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96" w:rsidRPr="00542FE8" w:rsidRDefault="00457596" w:rsidP="00457596">
      <w:pPr>
        <w:spacing w:after="0"/>
        <w:rPr>
          <w:rFonts w:ascii="Times New Roman" w:hAnsi="Times New Roman" w:cs="Times New Roman"/>
          <w:b/>
          <w:noProof/>
          <w:lang w:eastAsia="zh-CN"/>
        </w:rPr>
      </w:pPr>
      <w:r w:rsidRPr="00542F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2433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181" y="21462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o Feb 2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12"/>
                    <a:stretch/>
                  </pic:blipFill>
                  <pic:spPr bwMode="auto">
                    <a:xfrm>
                      <a:off x="0" y="0"/>
                      <a:ext cx="124333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FE8">
        <w:rPr>
          <w:rFonts w:ascii="Times New Roman" w:hAnsi="Times New Roman" w:cs="Times New Roman"/>
          <w:b/>
          <w:noProof/>
          <w:lang w:eastAsia="zh-CN"/>
        </w:rPr>
        <w:t xml:space="preserve">Department of Chemical Engineering </w:t>
      </w:r>
    </w:p>
    <w:p w:rsidR="00457596" w:rsidRPr="00542FE8" w:rsidRDefault="00457596" w:rsidP="00457596">
      <w:pPr>
        <w:spacing w:after="0"/>
        <w:rPr>
          <w:rFonts w:ascii="Times New Roman" w:hAnsi="Times New Roman" w:cs="Times New Roman"/>
          <w:b/>
          <w:noProof/>
          <w:lang w:eastAsia="zh-CN"/>
        </w:rPr>
      </w:pPr>
      <w:r w:rsidRPr="00542FE8">
        <w:rPr>
          <w:rFonts w:ascii="Times New Roman" w:hAnsi="Times New Roman" w:cs="Times New Roman"/>
          <w:b/>
          <w:noProof/>
          <w:lang w:eastAsia="zh-CN"/>
        </w:rPr>
        <w:t>Seminar Schedule</w:t>
      </w: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noProof/>
          <w:lang w:eastAsia="zh-CN"/>
        </w:rPr>
      </w:pPr>
    </w:p>
    <w:p w:rsidR="00542FE8" w:rsidRDefault="00542FE8" w:rsidP="00542FE8">
      <w:pPr>
        <w:spacing w:after="0"/>
        <w:rPr>
          <w:rFonts w:ascii="Times New Roman" w:hAnsi="Times New Roman" w:cs="Times New Roman"/>
          <w:b/>
          <w:noProof/>
          <w:lang w:eastAsia="zh-CN"/>
        </w:rPr>
      </w:pP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</w:rPr>
      </w:pPr>
      <w:r w:rsidRPr="00542FE8">
        <w:rPr>
          <w:rFonts w:ascii="Times New Roman" w:hAnsi="Times New Roman" w:cs="Times New Roman"/>
          <w:b/>
          <w:noProof/>
          <w:lang w:eastAsia="zh-CN"/>
        </w:rPr>
        <w:t>Engineering Multifunctional Nanoparticles for Disease Detection and Therapy</w:t>
      </w: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</w:rPr>
      </w:pPr>
      <w:r w:rsidRPr="00542FE8">
        <w:rPr>
          <w:rFonts w:ascii="Times New Roman" w:hAnsi="Times New Roman" w:cs="Times New Roman"/>
        </w:rPr>
        <w:t xml:space="preserve">Gang </w:t>
      </w:r>
      <w:proofErr w:type="spellStart"/>
      <w:r w:rsidRPr="00542FE8">
        <w:rPr>
          <w:rFonts w:ascii="Times New Roman" w:hAnsi="Times New Roman" w:cs="Times New Roman"/>
        </w:rPr>
        <w:t>Bao</w:t>
      </w:r>
      <w:proofErr w:type="spellEnd"/>
      <w:r w:rsidRPr="00542FE8">
        <w:rPr>
          <w:rFonts w:ascii="Times New Roman" w:hAnsi="Times New Roman" w:cs="Times New Roman"/>
        </w:rPr>
        <w:t xml:space="preserve"> </w:t>
      </w: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</w:rPr>
      </w:pPr>
      <w:r w:rsidRPr="00542FE8">
        <w:rPr>
          <w:rFonts w:ascii="Times New Roman" w:hAnsi="Times New Roman" w:cs="Times New Roman"/>
        </w:rPr>
        <w:t>Department of Bioengineering, Rice University</w:t>
      </w:r>
    </w:p>
    <w:p w:rsidR="00542FE8" w:rsidRPr="00542FE8" w:rsidRDefault="00542FE8" w:rsidP="00457596">
      <w:pPr>
        <w:spacing w:after="0"/>
        <w:jc w:val="center"/>
        <w:rPr>
          <w:rFonts w:ascii="Times New Roman" w:hAnsi="Times New Roman" w:cs="Times New Roman"/>
        </w:rPr>
      </w:pPr>
    </w:p>
    <w:p w:rsidR="00457596" w:rsidRPr="00542FE8" w:rsidRDefault="00457596" w:rsidP="00457596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2FE8">
        <w:rPr>
          <w:rFonts w:ascii="Times New Roman" w:hAnsi="Times New Roman" w:cs="Times New Roman"/>
          <w:b/>
          <w:sz w:val="22"/>
          <w:szCs w:val="22"/>
        </w:rPr>
        <w:t>Abstract</w:t>
      </w:r>
    </w:p>
    <w:p w:rsidR="00457596" w:rsidRPr="00542FE8" w:rsidRDefault="00457596" w:rsidP="00457596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542FE8">
        <w:rPr>
          <w:rFonts w:ascii="Times New Roman" w:hAnsi="Times New Roman" w:cs="Times New Roman"/>
          <w:sz w:val="22"/>
          <w:szCs w:val="22"/>
        </w:rPr>
        <w:t xml:space="preserve">The integration of biomolecular engineering, nanotechnology and biology is expected to produce major breakthroughs in medical diagnostics and therapeutics.  Due to the size-compatibility of </w:t>
      </w:r>
      <w:proofErr w:type="spellStart"/>
      <w:r w:rsidRPr="00542FE8">
        <w:rPr>
          <w:rFonts w:ascii="Times New Roman" w:hAnsi="Times New Roman" w:cs="Times New Roman"/>
          <w:sz w:val="22"/>
          <w:szCs w:val="22"/>
        </w:rPr>
        <w:t>nano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-scale structures with proteins and nucleic acids, the design, synthesis and application of </w:t>
      </w:r>
      <w:proofErr w:type="spellStart"/>
      <w:r w:rsidRPr="00542FE8">
        <w:rPr>
          <w:rFonts w:ascii="Times New Roman" w:hAnsi="Times New Roman" w:cs="Times New Roman"/>
          <w:sz w:val="22"/>
          <w:szCs w:val="22"/>
        </w:rPr>
        <w:t>nanoprobes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42FE8">
        <w:rPr>
          <w:rFonts w:ascii="Times New Roman" w:hAnsi="Times New Roman" w:cs="Times New Roman"/>
          <w:sz w:val="22"/>
          <w:szCs w:val="22"/>
        </w:rPr>
        <w:t>nanocarriers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542FE8">
        <w:rPr>
          <w:rFonts w:ascii="Times New Roman" w:hAnsi="Times New Roman" w:cs="Times New Roman"/>
          <w:sz w:val="22"/>
          <w:szCs w:val="22"/>
        </w:rPr>
        <w:t>nanomachines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 provide unprecedented opportunities for achieving a better control of biological processes, and drastic improvements in disease detection, therapy, and prevention.  Recent advances include the development of multi-functional nanoparticles, </w:t>
      </w:r>
      <w:proofErr w:type="spellStart"/>
      <w:r w:rsidRPr="00542FE8">
        <w:rPr>
          <w:rFonts w:ascii="Times New Roman" w:hAnsi="Times New Roman" w:cs="Times New Roman"/>
          <w:sz w:val="22"/>
          <w:szCs w:val="22"/>
        </w:rPr>
        <w:t>nano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-structured materials and devices, and engineered nucleases for biological and medical applications.  </w:t>
      </w:r>
    </w:p>
    <w:p w:rsidR="00457596" w:rsidRPr="00542FE8" w:rsidRDefault="00457596" w:rsidP="00457596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457596" w:rsidRPr="00542FE8" w:rsidRDefault="00457596" w:rsidP="00457596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542FE8">
        <w:rPr>
          <w:rFonts w:ascii="Times New Roman" w:hAnsi="Times New Roman" w:cs="Times New Roman"/>
          <w:sz w:val="22"/>
          <w:szCs w:val="22"/>
        </w:rPr>
        <w:t xml:space="preserve">In this talk I will present the recent development and application of magnetic nanoparticles in my lab, including multi-modality PET/MR/fluorescence imaging contrast agent for disease detection, heat generation by magnetic iron oxide nanoparticles for hyperthermia and </w:t>
      </w:r>
      <w:proofErr w:type="spellStart"/>
      <w:r w:rsidRPr="00542FE8">
        <w:rPr>
          <w:rFonts w:ascii="Times New Roman" w:hAnsi="Times New Roman" w:cs="Times New Roman"/>
          <w:sz w:val="22"/>
          <w:szCs w:val="22"/>
        </w:rPr>
        <w:t>nanowarming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, nanoparticle-based stem cell targeting, and </w:t>
      </w:r>
      <w:proofErr w:type="spellStart"/>
      <w:r w:rsidRPr="00542FE8">
        <w:rPr>
          <w:rFonts w:ascii="Times New Roman" w:hAnsi="Times New Roman" w:cs="Times New Roman"/>
          <w:sz w:val="22"/>
          <w:szCs w:val="22"/>
        </w:rPr>
        <w:t>nanocarriers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 for drug/gene delivery. The opportunities and challenges in </w:t>
      </w:r>
      <w:proofErr w:type="spellStart"/>
      <w:r w:rsidRPr="00542FE8">
        <w:rPr>
          <w:rFonts w:ascii="Times New Roman" w:hAnsi="Times New Roman" w:cs="Times New Roman"/>
          <w:bCs/>
          <w:sz w:val="22"/>
          <w:szCs w:val="22"/>
        </w:rPr>
        <w:t>nanobioengineering</w:t>
      </w:r>
      <w:proofErr w:type="spellEnd"/>
      <w:r w:rsidRPr="00542FE8">
        <w:rPr>
          <w:rFonts w:ascii="Times New Roman" w:hAnsi="Times New Roman" w:cs="Times New Roman"/>
          <w:sz w:val="22"/>
          <w:szCs w:val="22"/>
        </w:rPr>
        <w:t xml:space="preserve"> are also discussed.</w:t>
      </w:r>
    </w:p>
    <w:p w:rsidR="00457596" w:rsidRPr="00542FE8" w:rsidRDefault="00457596" w:rsidP="0045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596" w:rsidRPr="00542FE8" w:rsidRDefault="00457596" w:rsidP="0045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42FE8">
        <w:rPr>
          <w:rFonts w:ascii="Times New Roman" w:hAnsi="Times New Roman" w:cs="Times New Roman"/>
          <w:b/>
        </w:rPr>
        <w:t>Bio</w:t>
      </w:r>
    </w:p>
    <w:p w:rsidR="00457596" w:rsidRPr="00542FE8" w:rsidRDefault="00457596" w:rsidP="0045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2FE8">
        <w:rPr>
          <w:rFonts w:ascii="Times New Roman" w:hAnsi="Times New Roman" w:cs="Times New Roman"/>
        </w:rPr>
        <w:t xml:space="preserve">Dr. Gang </w:t>
      </w:r>
      <w:proofErr w:type="spellStart"/>
      <w:r w:rsidRPr="00542FE8">
        <w:rPr>
          <w:rFonts w:ascii="Times New Roman" w:hAnsi="Times New Roman" w:cs="Times New Roman"/>
        </w:rPr>
        <w:t>Bao</w:t>
      </w:r>
      <w:proofErr w:type="spellEnd"/>
      <w:r w:rsidRPr="00542FE8">
        <w:rPr>
          <w:rFonts w:ascii="Times New Roman" w:hAnsi="Times New Roman" w:cs="Times New Roman"/>
        </w:rPr>
        <w:t xml:space="preserve"> is the </w:t>
      </w:r>
      <w:proofErr w:type="spellStart"/>
      <w:r w:rsidRPr="00542FE8">
        <w:rPr>
          <w:rFonts w:ascii="Times New Roman" w:hAnsi="Times New Roman" w:cs="Times New Roman"/>
        </w:rPr>
        <w:t>Foyt</w:t>
      </w:r>
      <w:proofErr w:type="spellEnd"/>
      <w:r w:rsidRPr="00542FE8">
        <w:rPr>
          <w:rFonts w:ascii="Times New Roman" w:hAnsi="Times New Roman" w:cs="Times New Roman"/>
        </w:rPr>
        <w:t xml:space="preserve"> Family Chair</w:t>
      </w:r>
      <w:r w:rsidRPr="00542FE8">
        <w:rPr>
          <w:rFonts w:ascii="Times New Roman" w:hAnsi="Times New Roman" w:cs="Times New Roman"/>
        </w:rPr>
        <w:t xml:space="preserve"> Professor in the Department of </w:t>
      </w:r>
      <w:r w:rsidRPr="00542FE8">
        <w:rPr>
          <w:rFonts w:ascii="Times New Roman" w:hAnsi="Times New Roman" w:cs="Times New Roman"/>
        </w:rPr>
        <w:t xml:space="preserve">Bioengineering, Rice University. He is a CPRIT </w:t>
      </w:r>
      <w:r w:rsidRPr="00542FE8">
        <w:rPr>
          <w:rFonts w:ascii="Times New Roman" w:hAnsi="Times New Roman" w:cs="Times New Roman"/>
        </w:rPr>
        <w:t xml:space="preserve">Senior Scholar and the Director </w:t>
      </w:r>
      <w:r w:rsidRPr="00542FE8">
        <w:rPr>
          <w:rFonts w:ascii="Times New Roman" w:hAnsi="Times New Roman" w:cs="Times New Roman"/>
        </w:rPr>
        <w:t>of Nanomedicine Center for Nucleoprotein Mac</w:t>
      </w:r>
      <w:r w:rsidRPr="00542FE8">
        <w:rPr>
          <w:rFonts w:ascii="Times New Roman" w:hAnsi="Times New Roman" w:cs="Times New Roman"/>
        </w:rPr>
        <w:t xml:space="preserve">hines at Rice. Dr. </w:t>
      </w:r>
      <w:proofErr w:type="spellStart"/>
      <w:r w:rsidRPr="00542FE8">
        <w:rPr>
          <w:rFonts w:ascii="Times New Roman" w:hAnsi="Times New Roman" w:cs="Times New Roman"/>
        </w:rPr>
        <w:t>Bao</w:t>
      </w:r>
      <w:proofErr w:type="spellEnd"/>
      <w:r w:rsidRPr="00542FE8">
        <w:rPr>
          <w:rFonts w:ascii="Times New Roman" w:hAnsi="Times New Roman" w:cs="Times New Roman"/>
        </w:rPr>
        <w:t xml:space="preserve"> received </w:t>
      </w:r>
      <w:r w:rsidRPr="00542FE8">
        <w:rPr>
          <w:rFonts w:ascii="Times New Roman" w:hAnsi="Times New Roman" w:cs="Times New Roman"/>
        </w:rPr>
        <w:t>his undergraduate and Master’s degrees from Sh</w:t>
      </w:r>
      <w:r w:rsidRPr="00542FE8">
        <w:rPr>
          <w:rFonts w:ascii="Times New Roman" w:hAnsi="Times New Roman" w:cs="Times New Roman"/>
        </w:rPr>
        <w:t xml:space="preserve">andong University in China, and </w:t>
      </w:r>
      <w:r w:rsidRPr="00542FE8">
        <w:rPr>
          <w:rFonts w:ascii="Times New Roman" w:hAnsi="Times New Roman" w:cs="Times New Roman"/>
        </w:rPr>
        <w:t xml:space="preserve">his PhD from Lehigh University in the US. Dr. </w:t>
      </w:r>
      <w:proofErr w:type="spellStart"/>
      <w:r w:rsidRPr="00542FE8">
        <w:rPr>
          <w:rFonts w:ascii="Times New Roman" w:hAnsi="Times New Roman" w:cs="Times New Roman"/>
        </w:rPr>
        <w:t>Bao</w:t>
      </w:r>
      <w:proofErr w:type="spellEnd"/>
      <w:r w:rsidRPr="00542FE8">
        <w:rPr>
          <w:rFonts w:ascii="Times New Roman" w:hAnsi="Times New Roman" w:cs="Times New Roman"/>
        </w:rPr>
        <w:t xml:space="preserve"> is a Fellow of the American </w:t>
      </w:r>
      <w:r w:rsidRPr="00542FE8">
        <w:rPr>
          <w:rFonts w:ascii="Times New Roman" w:hAnsi="Times New Roman" w:cs="Times New Roman"/>
        </w:rPr>
        <w:t>Association of Advancement in Science (AAAS),</w:t>
      </w:r>
      <w:r w:rsidRPr="00542FE8">
        <w:rPr>
          <w:rFonts w:ascii="Times New Roman" w:hAnsi="Times New Roman" w:cs="Times New Roman"/>
        </w:rPr>
        <w:t xml:space="preserve"> American Society of Mechanical </w:t>
      </w:r>
      <w:r w:rsidRPr="00542FE8">
        <w:rPr>
          <w:rFonts w:ascii="Times New Roman" w:hAnsi="Times New Roman" w:cs="Times New Roman"/>
        </w:rPr>
        <w:t>Engineers (ASME), American Physical Society (APS), A</w:t>
      </w:r>
      <w:r w:rsidR="00542FE8">
        <w:rPr>
          <w:rFonts w:ascii="Times New Roman" w:hAnsi="Times New Roman" w:cs="Times New Roman"/>
        </w:rPr>
        <w:t xml:space="preserve">merican Institute for </w:t>
      </w:r>
      <w:r w:rsidRPr="00542FE8">
        <w:rPr>
          <w:rFonts w:ascii="Times New Roman" w:hAnsi="Times New Roman" w:cs="Times New Roman"/>
        </w:rPr>
        <w:t>Medical and Biological Engineering (AIM</w:t>
      </w:r>
      <w:r w:rsidRPr="00542FE8">
        <w:rPr>
          <w:rFonts w:ascii="Times New Roman" w:hAnsi="Times New Roman" w:cs="Times New Roman"/>
        </w:rPr>
        <w:t xml:space="preserve">BE), and Biomedical Engineering </w:t>
      </w:r>
      <w:r w:rsidR="00542FE8">
        <w:rPr>
          <w:rFonts w:ascii="Times New Roman" w:hAnsi="Times New Roman" w:cs="Times New Roman"/>
        </w:rPr>
        <w:t xml:space="preserve">Society (BMES).  </w:t>
      </w:r>
      <w:bookmarkStart w:id="0" w:name="_GoBack"/>
      <w:bookmarkEnd w:id="0"/>
      <w:r w:rsidRPr="00542FE8">
        <w:rPr>
          <w:rFonts w:ascii="Times New Roman" w:hAnsi="Times New Roman" w:cs="Times New Roman"/>
        </w:rPr>
        <w:t xml:space="preserve">Dr. </w:t>
      </w:r>
      <w:proofErr w:type="spellStart"/>
      <w:r w:rsidRPr="00542FE8">
        <w:rPr>
          <w:rFonts w:ascii="Times New Roman" w:hAnsi="Times New Roman" w:cs="Times New Roman"/>
        </w:rPr>
        <w:t>Bao’s</w:t>
      </w:r>
      <w:proofErr w:type="spellEnd"/>
      <w:r w:rsidRPr="00542FE8">
        <w:rPr>
          <w:rFonts w:ascii="Times New Roman" w:hAnsi="Times New Roman" w:cs="Times New Roman"/>
        </w:rPr>
        <w:t xml:space="preserve"> current research is focused on the de</w:t>
      </w:r>
      <w:r w:rsidRPr="00542FE8">
        <w:rPr>
          <w:rFonts w:ascii="Times New Roman" w:hAnsi="Times New Roman" w:cs="Times New Roman"/>
        </w:rPr>
        <w:t xml:space="preserve">velopment of nanotechnology and </w:t>
      </w:r>
      <w:r w:rsidRPr="00542FE8">
        <w:rPr>
          <w:rFonts w:ascii="Times New Roman" w:hAnsi="Times New Roman" w:cs="Times New Roman"/>
        </w:rPr>
        <w:t>biomolecular engineering tools for biological and disease studies, i</w:t>
      </w:r>
      <w:r w:rsidRPr="00542FE8">
        <w:rPr>
          <w:rFonts w:ascii="Times New Roman" w:hAnsi="Times New Roman" w:cs="Times New Roman"/>
        </w:rPr>
        <w:t xml:space="preserve">ncluding </w:t>
      </w:r>
      <w:r w:rsidRPr="00542FE8">
        <w:rPr>
          <w:rFonts w:ascii="Times New Roman" w:hAnsi="Times New Roman" w:cs="Times New Roman"/>
        </w:rPr>
        <w:t>molecular beacons, magnetic nanoparticle pro</w:t>
      </w:r>
      <w:r w:rsidRPr="00542FE8">
        <w:rPr>
          <w:rFonts w:ascii="Times New Roman" w:hAnsi="Times New Roman" w:cs="Times New Roman"/>
        </w:rPr>
        <w:t xml:space="preserve">bes, quantum dot </w:t>
      </w:r>
      <w:proofErr w:type="spellStart"/>
      <w:r w:rsidRPr="00542FE8">
        <w:rPr>
          <w:rFonts w:ascii="Times New Roman" w:hAnsi="Times New Roman" w:cs="Times New Roman"/>
        </w:rPr>
        <w:t>bioconjugates</w:t>
      </w:r>
      <w:proofErr w:type="spellEnd"/>
      <w:r w:rsidRPr="00542FE8">
        <w:rPr>
          <w:rFonts w:ascii="Times New Roman" w:hAnsi="Times New Roman" w:cs="Times New Roman"/>
        </w:rPr>
        <w:t xml:space="preserve">, </w:t>
      </w:r>
      <w:r w:rsidRPr="00542FE8">
        <w:rPr>
          <w:rFonts w:ascii="Times New Roman" w:hAnsi="Times New Roman" w:cs="Times New Roman"/>
        </w:rPr>
        <w:t>protein tagging/targeting methods, a</w:t>
      </w:r>
      <w:r w:rsidRPr="00542FE8">
        <w:rPr>
          <w:rFonts w:ascii="Times New Roman" w:hAnsi="Times New Roman" w:cs="Times New Roman"/>
        </w:rPr>
        <w:t xml:space="preserve">nd engineered nucleases such as </w:t>
      </w:r>
      <w:r w:rsidRPr="00542FE8">
        <w:rPr>
          <w:rFonts w:ascii="Times New Roman" w:hAnsi="Times New Roman" w:cs="Times New Roman"/>
        </w:rPr>
        <w:t>CRISPR/Cas9. These approaches have be</w:t>
      </w:r>
      <w:r w:rsidRPr="00542FE8">
        <w:rPr>
          <w:rFonts w:ascii="Times New Roman" w:hAnsi="Times New Roman" w:cs="Times New Roman"/>
        </w:rPr>
        <w:t xml:space="preserve">en applied to the diagnosis and </w:t>
      </w:r>
      <w:r w:rsidRPr="00542FE8">
        <w:rPr>
          <w:rFonts w:ascii="Times New Roman" w:hAnsi="Times New Roman" w:cs="Times New Roman"/>
        </w:rPr>
        <w:t>treatment of cancer and cardiovascular disease, and the development of genome</w:t>
      </w:r>
    </w:p>
    <w:p w:rsidR="00CD79A1" w:rsidRPr="00542FE8" w:rsidRDefault="00457596" w:rsidP="00457596">
      <w:pPr>
        <w:rPr>
          <w:rFonts w:ascii="Times New Roman" w:hAnsi="Times New Roman" w:cs="Times New Roman"/>
        </w:rPr>
      </w:pPr>
      <w:proofErr w:type="gramStart"/>
      <w:r w:rsidRPr="00542FE8">
        <w:rPr>
          <w:rFonts w:ascii="Times New Roman" w:hAnsi="Times New Roman" w:cs="Times New Roman"/>
        </w:rPr>
        <w:t>editing</w:t>
      </w:r>
      <w:proofErr w:type="gramEnd"/>
      <w:r w:rsidRPr="00542FE8">
        <w:rPr>
          <w:rFonts w:ascii="Times New Roman" w:hAnsi="Times New Roman" w:cs="Times New Roman"/>
        </w:rPr>
        <w:t xml:space="preserve"> approaches for treating single-gene disorders.</w:t>
      </w:r>
    </w:p>
    <w:p w:rsidR="00542FE8" w:rsidRPr="00542FE8" w:rsidRDefault="00542FE8" w:rsidP="00457596">
      <w:pPr>
        <w:spacing w:after="0"/>
        <w:jc w:val="center"/>
        <w:rPr>
          <w:rFonts w:ascii="Times New Roman" w:hAnsi="Times New Roman" w:cs="Times New Roman"/>
          <w:b/>
        </w:rPr>
      </w:pP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E8">
        <w:rPr>
          <w:rFonts w:ascii="Times New Roman" w:hAnsi="Times New Roman" w:cs="Times New Roman"/>
          <w:b/>
          <w:sz w:val="28"/>
          <w:szCs w:val="28"/>
        </w:rPr>
        <w:t>Seminar</w:t>
      </w: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E8">
        <w:rPr>
          <w:rFonts w:ascii="Times New Roman" w:hAnsi="Times New Roman" w:cs="Times New Roman"/>
          <w:b/>
          <w:sz w:val="28"/>
          <w:szCs w:val="28"/>
        </w:rPr>
        <w:t>Friday, February, 23</w:t>
      </w:r>
      <w:r w:rsidRPr="00542FE8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E8">
        <w:rPr>
          <w:rFonts w:ascii="Times New Roman" w:hAnsi="Times New Roman" w:cs="Times New Roman"/>
          <w:b/>
          <w:sz w:val="28"/>
          <w:szCs w:val="28"/>
        </w:rPr>
        <w:t>Livermore 101</w:t>
      </w:r>
    </w:p>
    <w:p w:rsidR="00457596" w:rsidRPr="00542FE8" w:rsidRDefault="00457596" w:rsidP="00457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E8">
        <w:rPr>
          <w:rFonts w:ascii="Times New Roman" w:hAnsi="Times New Roman" w:cs="Times New Roman"/>
          <w:b/>
          <w:sz w:val="28"/>
          <w:szCs w:val="28"/>
        </w:rPr>
        <w:t>3:00 pm</w:t>
      </w:r>
    </w:p>
    <w:sectPr w:rsidR="00457596" w:rsidRPr="00542FE8" w:rsidSect="00542FE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96"/>
    <w:rsid w:val="00457596"/>
    <w:rsid w:val="00542FE8"/>
    <w:rsid w:val="00C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54CB3-70E0-4F9A-8DCD-08E99C7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59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457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5759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Maryr</dc:creator>
  <cp:keywords/>
  <dc:description/>
  <cp:lastModifiedBy>Harris, Maryr</cp:lastModifiedBy>
  <cp:revision>1</cp:revision>
  <dcterms:created xsi:type="dcterms:W3CDTF">2018-01-18T16:10:00Z</dcterms:created>
  <dcterms:modified xsi:type="dcterms:W3CDTF">2018-01-18T16:25:00Z</dcterms:modified>
</cp:coreProperties>
</file>