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AA4" w14:textId="77777777" w:rsidR="007B52AE" w:rsidRDefault="007B52AE" w:rsidP="00ED030F">
      <w:pPr>
        <w:jc w:val="center"/>
        <w:rPr>
          <w:b/>
          <w:bCs/>
        </w:rPr>
      </w:pPr>
    </w:p>
    <w:p w14:paraId="02D1CD7E" w14:textId="77777777" w:rsidR="007B52AE" w:rsidRDefault="007B52AE" w:rsidP="00ED030F">
      <w:pPr>
        <w:jc w:val="center"/>
        <w:rPr>
          <w:b/>
          <w:bCs/>
        </w:rPr>
      </w:pPr>
    </w:p>
    <w:p w14:paraId="31003E9C" w14:textId="77777777" w:rsidR="007B52AE" w:rsidRDefault="007B52AE" w:rsidP="00ED030F">
      <w:pPr>
        <w:jc w:val="center"/>
        <w:rPr>
          <w:b/>
          <w:bCs/>
        </w:rPr>
      </w:pPr>
    </w:p>
    <w:p w14:paraId="40523978" w14:textId="77777777" w:rsidR="007B52AE" w:rsidRDefault="007B52AE" w:rsidP="00ED030F">
      <w:pPr>
        <w:jc w:val="center"/>
        <w:rPr>
          <w:b/>
          <w:bCs/>
        </w:rPr>
      </w:pPr>
    </w:p>
    <w:p w14:paraId="456D0C2B" w14:textId="77777777" w:rsidR="007B52AE" w:rsidRDefault="007B52AE" w:rsidP="00ED030F">
      <w:pPr>
        <w:jc w:val="center"/>
        <w:rPr>
          <w:b/>
          <w:bCs/>
        </w:rPr>
      </w:pPr>
    </w:p>
    <w:p w14:paraId="45BA772E" w14:textId="77777777" w:rsidR="007B52AE" w:rsidRDefault="007B52AE" w:rsidP="00ED030F">
      <w:pPr>
        <w:jc w:val="center"/>
        <w:rPr>
          <w:b/>
          <w:bCs/>
        </w:rPr>
      </w:pPr>
    </w:p>
    <w:p w14:paraId="0FCA7EA9" w14:textId="77777777" w:rsidR="007B52AE" w:rsidRDefault="007B52AE" w:rsidP="00ED030F">
      <w:pPr>
        <w:jc w:val="center"/>
        <w:rPr>
          <w:b/>
          <w:bCs/>
        </w:rPr>
      </w:pPr>
    </w:p>
    <w:p w14:paraId="034A1FAC" w14:textId="77777777" w:rsidR="007B52AE" w:rsidRDefault="007B52AE" w:rsidP="00ED030F">
      <w:pPr>
        <w:jc w:val="center"/>
        <w:rPr>
          <w:b/>
          <w:bCs/>
        </w:rPr>
      </w:pPr>
    </w:p>
    <w:p w14:paraId="1C008903" w14:textId="77777777" w:rsidR="007B52AE" w:rsidRDefault="007B52AE" w:rsidP="00ED030F">
      <w:pPr>
        <w:jc w:val="center"/>
        <w:rPr>
          <w:b/>
          <w:bCs/>
        </w:rPr>
      </w:pPr>
    </w:p>
    <w:p w14:paraId="7C34BECD" w14:textId="77777777" w:rsidR="007B52AE" w:rsidRDefault="007B52AE" w:rsidP="00ED030F">
      <w:pPr>
        <w:jc w:val="center"/>
        <w:rPr>
          <w:b/>
          <w:bCs/>
        </w:rPr>
      </w:pPr>
    </w:p>
    <w:p w14:paraId="2C8C8140" w14:textId="77777777" w:rsidR="007B52AE" w:rsidRDefault="007B52AE" w:rsidP="00ED030F">
      <w:pPr>
        <w:jc w:val="center"/>
        <w:rPr>
          <w:b/>
          <w:bCs/>
        </w:rPr>
      </w:pPr>
    </w:p>
    <w:p w14:paraId="3C12B3F3" w14:textId="77777777" w:rsidR="007B52AE" w:rsidRDefault="007B52AE" w:rsidP="00ED030F">
      <w:pPr>
        <w:jc w:val="center"/>
        <w:rPr>
          <w:b/>
          <w:bCs/>
        </w:rPr>
      </w:pPr>
    </w:p>
    <w:p w14:paraId="518B7394" w14:textId="77777777" w:rsidR="007B52AE" w:rsidRDefault="007B52AE" w:rsidP="00ED030F">
      <w:pPr>
        <w:jc w:val="center"/>
        <w:rPr>
          <w:b/>
          <w:bCs/>
        </w:rPr>
      </w:pPr>
    </w:p>
    <w:p w14:paraId="73206CE6" w14:textId="77777777" w:rsidR="007B52AE" w:rsidRDefault="007B52AE" w:rsidP="00ED030F">
      <w:pPr>
        <w:jc w:val="center"/>
        <w:rPr>
          <w:b/>
          <w:bCs/>
        </w:rPr>
      </w:pPr>
    </w:p>
    <w:p w14:paraId="6C464D9F" w14:textId="77777777" w:rsidR="007B52AE" w:rsidRDefault="007B52AE" w:rsidP="00ED030F">
      <w:pPr>
        <w:jc w:val="center"/>
        <w:rPr>
          <w:b/>
          <w:bCs/>
        </w:rPr>
      </w:pPr>
    </w:p>
    <w:p w14:paraId="4A776258" w14:textId="77777777" w:rsidR="007B52AE" w:rsidRDefault="007B52AE" w:rsidP="00ED030F">
      <w:pPr>
        <w:jc w:val="center"/>
        <w:rPr>
          <w:b/>
          <w:bCs/>
        </w:rPr>
      </w:pPr>
    </w:p>
    <w:p w14:paraId="3DF74F70" w14:textId="601CC326" w:rsidR="00ED030F" w:rsidRPr="003C452B" w:rsidRDefault="00ED030F" w:rsidP="00ED030F">
      <w:pPr>
        <w:jc w:val="center"/>
        <w:rPr>
          <w:b/>
          <w:bCs/>
        </w:rPr>
      </w:pPr>
      <w:r w:rsidRPr="003C452B">
        <w:rPr>
          <w:b/>
          <w:bCs/>
        </w:rPr>
        <w:t>Texas Tech University</w:t>
      </w:r>
    </w:p>
    <w:p w14:paraId="6C24027E" w14:textId="12DBEF9D" w:rsidR="00ED030F" w:rsidRPr="003C452B" w:rsidRDefault="00ED030F" w:rsidP="00ED030F">
      <w:pPr>
        <w:jc w:val="center"/>
        <w:rPr>
          <w:b/>
          <w:bCs/>
        </w:rPr>
      </w:pPr>
      <w:r w:rsidRPr="003C452B">
        <w:rPr>
          <w:b/>
          <w:bCs/>
        </w:rPr>
        <w:t>College of Education</w:t>
      </w:r>
    </w:p>
    <w:p w14:paraId="1A8403B3" w14:textId="1321453B" w:rsidR="00ED030F" w:rsidRPr="003C452B" w:rsidRDefault="00ED030F" w:rsidP="00ED030F">
      <w:pPr>
        <w:jc w:val="center"/>
        <w:rPr>
          <w:b/>
          <w:bCs/>
        </w:rPr>
      </w:pPr>
      <w:r w:rsidRPr="003C452B">
        <w:rPr>
          <w:b/>
          <w:bCs/>
        </w:rPr>
        <w:t>Educational Psychology, Leadership, &amp; Counseling Department</w:t>
      </w:r>
    </w:p>
    <w:p w14:paraId="58BF6FA1" w14:textId="4A925A3F" w:rsidR="003572CF" w:rsidRPr="003C452B" w:rsidRDefault="00ED030F" w:rsidP="003572CF">
      <w:pPr>
        <w:jc w:val="center"/>
        <w:rPr>
          <w:b/>
          <w:bCs/>
        </w:rPr>
      </w:pPr>
      <w:r w:rsidRPr="003C452B">
        <w:rPr>
          <w:b/>
          <w:bCs/>
        </w:rPr>
        <w:t xml:space="preserve">Counselor Education Program </w:t>
      </w:r>
    </w:p>
    <w:p w14:paraId="2C4ECF24" w14:textId="77777777" w:rsidR="00EF0F4A" w:rsidRDefault="00EF0F4A" w:rsidP="00ED030F">
      <w:pPr>
        <w:jc w:val="center"/>
        <w:rPr>
          <w:b/>
          <w:bCs/>
        </w:rPr>
      </w:pPr>
    </w:p>
    <w:p w14:paraId="79BADA24" w14:textId="015951E1" w:rsidR="00ED030F" w:rsidRDefault="00A1794E" w:rsidP="00ED030F">
      <w:pPr>
        <w:jc w:val="center"/>
        <w:rPr>
          <w:b/>
          <w:bCs/>
        </w:rPr>
      </w:pPr>
      <w:r>
        <w:rPr>
          <w:b/>
          <w:bCs/>
        </w:rPr>
        <w:t>202</w:t>
      </w:r>
      <w:r w:rsidR="003A190E">
        <w:rPr>
          <w:b/>
          <w:bCs/>
        </w:rPr>
        <w:t>2</w:t>
      </w:r>
      <w:r>
        <w:rPr>
          <w:b/>
          <w:bCs/>
        </w:rPr>
        <w:t>-202</w:t>
      </w:r>
      <w:r w:rsidR="003A190E">
        <w:rPr>
          <w:b/>
          <w:bCs/>
        </w:rPr>
        <w:t>3</w:t>
      </w:r>
      <w:r>
        <w:rPr>
          <w:b/>
          <w:bCs/>
        </w:rPr>
        <w:t xml:space="preserve"> </w:t>
      </w:r>
      <w:r w:rsidR="004626D3" w:rsidRPr="003C452B">
        <w:rPr>
          <w:b/>
          <w:bCs/>
        </w:rPr>
        <w:t xml:space="preserve">Comprehensive </w:t>
      </w:r>
      <w:r w:rsidR="00EF0F4A">
        <w:rPr>
          <w:b/>
          <w:bCs/>
        </w:rPr>
        <w:t xml:space="preserve">Program </w:t>
      </w:r>
      <w:r>
        <w:rPr>
          <w:b/>
          <w:bCs/>
        </w:rPr>
        <w:t>Report</w:t>
      </w:r>
    </w:p>
    <w:p w14:paraId="03C5B8A6" w14:textId="53495C0B" w:rsidR="003572CF" w:rsidRDefault="003572CF" w:rsidP="00ED030F">
      <w:pPr>
        <w:jc w:val="center"/>
        <w:rPr>
          <w:b/>
          <w:bCs/>
        </w:rPr>
      </w:pPr>
    </w:p>
    <w:p w14:paraId="405D047D" w14:textId="4B81F7DE" w:rsidR="003572CF" w:rsidRDefault="003572CF">
      <w:pPr>
        <w:rPr>
          <w:b/>
          <w:bCs/>
        </w:rPr>
      </w:pPr>
      <w:r>
        <w:rPr>
          <w:b/>
          <w:bCs/>
        </w:rPr>
        <w:br w:type="page"/>
      </w:r>
    </w:p>
    <w:sdt>
      <w:sdtPr>
        <w:rPr>
          <w:rFonts w:eastAsia="Times New Roman" w:cs="Times New Roman"/>
          <w:bCs w:val="0"/>
          <w:color w:val="auto"/>
          <w:sz w:val="24"/>
          <w:szCs w:val="24"/>
        </w:rPr>
        <w:id w:val="-2110654262"/>
        <w:docPartObj>
          <w:docPartGallery w:val="Table of Contents"/>
          <w:docPartUnique/>
        </w:docPartObj>
      </w:sdtPr>
      <w:sdtEndPr>
        <w:rPr>
          <w:noProof/>
        </w:rPr>
      </w:sdtEndPr>
      <w:sdtContent>
        <w:p w14:paraId="56EECBBE" w14:textId="30517C45" w:rsidR="00E33A50" w:rsidRPr="00103829" w:rsidRDefault="00E33A50">
          <w:pPr>
            <w:pStyle w:val="TOCHeading"/>
            <w:rPr>
              <w:rFonts w:cs="Times New Roman"/>
              <w:sz w:val="24"/>
              <w:szCs w:val="24"/>
            </w:rPr>
          </w:pPr>
          <w:r w:rsidRPr="00103829">
            <w:rPr>
              <w:rFonts w:cs="Times New Roman"/>
              <w:sz w:val="24"/>
              <w:szCs w:val="24"/>
            </w:rPr>
            <w:t>Table of Contents</w:t>
          </w:r>
        </w:p>
        <w:p w14:paraId="3A0B884D" w14:textId="02EE41D9" w:rsidR="00103829" w:rsidRPr="00103829" w:rsidRDefault="00E33A50">
          <w:pPr>
            <w:pStyle w:val="TOC1"/>
            <w:tabs>
              <w:tab w:val="right" w:leader="dot" w:pos="9350"/>
            </w:tabs>
            <w:rPr>
              <w:rFonts w:ascii="Times New Roman" w:eastAsiaTheme="minorEastAsia" w:hAnsi="Times New Roman" w:cs="Times New Roman"/>
              <w:b w:val="0"/>
              <w:i w:val="0"/>
              <w:iCs w:val="0"/>
              <w:noProof/>
            </w:rPr>
          </w:pPr>
          <w:r w:rsidRPr="00103829">
            <w:rPr>
              <w:rFonts w:ascii="Times New Roman" w:hAnsi="Times New Roman" w:cs="Times New Roman"/>
              <w:b w:val="0"/>
              <w:i w:val="0"/>
              <w:iCs w:val="0"/>
            </w:rPr>
            <w:fldChar w:fldCharType="begin"/>
          </w:r>
          <w:r w:rsidRPr="00103829">
            <w:rPr>
              <w:rFonts w:ascii="Times New Roman" w:hAnsi="Times New Roman" w:cs="Times New Roman"/>
              <w:b w:val="0"/>
              <w:i w:val="0"/>
              <w:iCs w:val="0"/>
            </w:rPr>
            <w:instrText xml:space="preserve"> TOC \o "1-3" \h \z \u </w:instrText>
          </w:r>
          <w:r w:rsidRPr="00103829">
            <w:rPr>
              <w:rFonts w:ascii="Times New Roman" w:hAnsi="Times New Roman" w:cs="Times New Roman"/>
              <w:b w:val="0"/>
              <w:i w:val="0"/>
              <w:iCs w:val="0"/>
            </w:rPr>
            <w:fldChar w:fldCharType="separate"/>
          </w:r>
          <w:hyperlink w:anchor="_Toc120655106" w:history="1">
            <w:r w:rsidR="00103829" w:rsidRPr="00103829">
              <w:rPr>
                <w:rStyle w:val="Hyperlink"/>
                <w:rFonts w:ascii="Times New Roman" w:hAnsi="Times New Roman" w:cs="Times New Roman"/>
                <w:b w:val="0"/>
                <w:i w:val="0"/>
                <w:iCs w:val="0"/>
                <w:noProof/>
              </w:rPr>
              <w:t>Program Objectives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_Toc120655106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5</w:t>
            </w:r>
            <w:r w:rsidR="00103829" w:rsidRPr="00103829">
              <w:rPr>
                <w:rFonts w:ascii="Times New Roman" w:hAnsi="Times New Roman" w:cs="Times New Roman"/>
                <w:b w:val="0"/>
                <w:i w:val="0"/>
                <w:iCs w:val="0"/>
                <w:noProof/>
                <w:webHidden/>
              </w:rPr>
              <w:fldChar w:fldCharType="end"/>
            </w:r>
          </w:hyperlink>
        </w:p>
        <w:p w14:paraId="6778D759" w14:textId="499BF561" w:rsidR="00103829" w:rsidRPr="00103829" w:rsidRDefault="00000000">
          <w:pPr>
            <w:pStyle w:val="TOC2"/>
            <w:tabs>
              <w:tab w:val="right" w:leader="dot" w:pos="9350"/>
            </w:tabs>
            <w:rPr>
              <w:rFonts w:ascii="Times New Roman" w:eastAsiaTheme="minorEastAsia" w:hAnsi="Times New Roman" w:cs="Times New Roman"/>
              <w:b w:val="0"/>
              <w:noProof/>
              <w:sz w:val="24"/>
              <w:szCs w:val="24"/>
            </w:rPr>
          </w:pPr>
          <w:hyperlink w:anchor="_Toc120655107" w:history="1">
            <w:r w:rsidR="00103829" w:rsidRPr="00103829">
              <w:rPr>
                <w:rStyle w:val="Hyperlink"/>
                <w:rFonts w:ascii="Times New Roman" w:hAnsi="Times New Roman" w:cs="Times New Roman"/>
                <w:b w:val="0"/>
                <w:noProof/>
                <w:sz w:val="24"/>
                <w:szCs w:val="24"/>
              </w:rPr>
              <w:t>Overall Counselor Education Program Objectives Systematic Report</w:t>
            </w:r>
            <w:r w:rsidR="00103829" w:rsidRPr="00103829">
              <w:rPr>
                <w:rFonts w:ascii="Times New Roman" w:hAnsi="Times New Roman" w:cs="Times New Roman"/>
                <w:b w:val="0"/>
                <w:noProof/>
                <w:webHidden/>
                <w:sz w:val="24"/>
                <w:szCs w:val="24"/>
              </w:rPr>
              <w:tab/>
            </w:r>
            <w:r w:rsidR="00103829" w:rsidRPr="00103829">
              <w:rPr>
                <w:rFonts w:ascii="Times New Roman" w:hAnsi="Times New Roman" w:cs="Times New Roman"/>
                <w:b w:val="0"/>
                <w:noProof/>
                <w:webHidden/>
                <w:sz w:val="24"/>
                <w:szCs w:val="24"/>
              </w:rPr>
              <w:fldChar w:fldCharType="begin"/>
            </w:r>
            <w:r w:rsidR="00103829" w:rsidRPr="00103829">
              <w:rPr>
                <w:rFonts w:ascii="Times New Roman" w:hAnsi="Times New Roman" w:cs="Times New Roman"/>
                <w:b w:val="0"/>
                <w:noProof/>
                <w:webHidden/>
                <w:sz w:val="24"/>
                <w:szCs w:val="24"/>
              </w:rPr>
              <w:instrText xml:space="preserve"> PAGEREF _Toc120655107 \h </w:instrText>
            </w:r>
            <w:r w:rsidR="00103829" w:rsidRPr="00103829">
              <w:rPr>
                <w:rFonts w:ascii="Times New Roman" w:hAnsi="Times New Roman" w:cs="Times New Roman"/>
                <w:b w:val="0"/>
                <w:noProof/>
                <w:webHidden/>
                <w:sz w:val="24"/>
                <w:szCs w:val="24"/>
              </w:rPr>
            </w:r>
            <w:r w:rsidR="00103829" w:rsidRPr="00103829">
              <w:rPr>
                <w:rFonts w:ascii="Times New Roman" w:hAnsi="Times New Roman" w:cs="Times New Roman"/>
                <w:b w:val="0"/>
                <w:noProof/>
                <w:webHidden/>
                <w:sz w:val="24"/>
                <w:szCs w:val="24"/>
              </w:rPr>
              <w:fldChar w:fldCharType="separate"/>
            </w:r>
            <w:r w:rsidR="00103829" w:rsidRPr="00103829">
              <w:rPr>
                <w:rFonts w:ascii="Times New Roman" w:hAnsi="Times New Roman" w:cs="Times New Roman"/>
                <w:b w:val="0"/>
                <w:noProof/>
                <w:webHidden/>
                <w:sz w:val="24"/>
                <w:szCs w:val="24"/>
              </w:rPr>
              <w:t>5</w:t>
            </w:r>
            <w:r w:rsidR="00103829" w:rsidRPr="00103829">
              <w:rPr>
                <w:rFonts w:ascii="Times New Roman" w:hAnsi="Times New Roman" w:cs="Times New Roman"/>
                <w:b w:val="0"/>
                <w:noProof/>
                <w:webHidden/>
                <w:sz w:val="24"/>
                <w:szCs w:val="24"/>
              </w:rPr>
              <w:fldChar w:fldCharType="end"/>
            </w:r>
          </w:hyperlink>
        </w:p>
        <w:p w14:paraId="21EA6852" w14:textId="2F49B295" w:rsidR="00103829" w:rsidRPr="00103829" w:rsidRDefault="00000000">
          <w:pPr>
            <w:pStyle w:val="TOC2"/>
            <w:tabs>
              <w:tab w:val="right" w:leader="dot" w:pos="9350"/>
            </w:tabs>
            <w:rPr>
              <w:rFonts w:ascii="Times New Roman" w:eastAsiaTheme="minorEastAsia" w:hAnsi="Times New Roman" w:cs="Times New Roman"/>
              <w:b w:val="0"/>
              <w:noProof/>
              <w:sz w:val="24"/>
              <w:szCs w:val="24"/>
            </w:rPr>
          </w:pPr>
          <w:hyperlink w:anchor="_Toc120655108" w:history="1">
            <w:r w:rsidR="00103829" w:rsidRPr="00103829">
              <w:rPr>
                <w:rStyle w:val="Hyperlink"/>
                <w:rFonts w:ascii="Times New Roman" w:hAnsi="Times New Roman" w:cs="Times New Roman"/>
                <w:b w:val="0"/>
                <w:noProof/>
                <w:sz w:val="24"/>
                <w:szCs w:val="24"/>
              </w:rPr>
              <w:t>The Clinical Mental Health Counseling Program Objectives Systematic Report</w:t>
            </w:r>
            <w:r w:rsidR="00103829" w:rsidRPr="00103829">
              <w:rPr>
                <w:rFonts w:ascii="Times New Roman" w:hAnsi="Times New Roman" w:cs="Times New Roman"/>
                <w:b w:val="0"/>
                <w:noProof/>
                <w:webHidden/>
                <w:sz w:val="24"/>
                <w:szCs w:val="24"/>
              </w:rPr>
              <w:tab/>
            </w:r>
            <w:r w:rsidR="00103829" w:rsidRPr="00103829">
              <w:rPr>
                <w:rFonts w:ascii="Times New Roman" w:hAnsi="Times New Roman" w:cs="Times New Roman"/>
                <w:b w:val="0"/>
                <w:noProof/>
                <w:webHidden/>
                <w:sz w:val="24"/>
                <w:szCs w:val="24"/>
              </w:rPr>
              <w:fldChar w:fldCharType="begin"/>
            </w:r>
            <w:r w:rsidR="00103829" w:rsidRPr="00103829">
              <w:rPr>
                <w:rFonts w:ascii="Times New Roman" w:hAnsi="Times New Roman" w:cs="Times New Roman"/>
                <w:b w:val="0"/>
                <w:noProof/>
                <w:webHidden/>
                <w:sz w:val="24"/>
                <w:szCs w:val="24"/>
              </w:rPr>
              <w:instrText xml:space="preserve"> PAGEREF _Toc120655108 \h </w:instrText>
            </w:r>
            <w:r w:rsidR="00103829" w:rsidRPr="00103829">
              <w:rPr>
                <w:rFonts w:ascii="Times New Roman" w:hAnsi="Times New Roman" w:cs="Times New Roman"/>
                <w:b w:val="0"/>
                <w:noProof/>
                <w:webHidden/>
                <w:sz w:val="24"/>
                <w:szCs w:val="24"/>
              </w:rPr>
            </w:r>
            <w:r w:rsidR="00103829" w:rsidRPr="00103829">
              <w:rPr>
                <w:rFonts w:ascii="Times New Roman" w:hAnsi="Times New Roman" w:cs="Times New Roman"/>
                <w:b w:val="0"/>
                <w:noProof/>
                <w:webHidden/>
                <w:sz w:val="24"/>
                <w:szCs w:val="24"/>
              </w:rPr>
              <w:fldChar w:fldCharType="separate"/>
            </w:r>
            <w:r w:rsidR="00103829" w:rsidRPr="00103829">
              <w:rPr>
                <w:rFonts w:ascii="Times New Roman" w:hAnsi="Times New Roman" w:cs="Times New Roman"/>
                <w:b w:val="0"/>
                <w:noProof/>
                <w:webHidden/>
                <w:sz w:val="24"/>
                <w:szCs w:val="24"/>
              </w:rPr>
              <w:t>23</w:t>
            </w:r>
            <w:r w:rsidR="00103829" w:rsidRPr="00103829">
              <w:rPr>
                <w:rFonts w:ascii="Times New Roman" w:hAnsi="Times New Roman" w:cs="Times New Roman"/>
                <w:b w:val="0"/>
                <w:noProof/>
                <w:webHidden/>
                <w:sz w:val="24"/>
                <w:szCs w:val="24"/>
              </w:rPr>
              <w:fldChar w:fldCharType="end"/>
            </w:r>
          </w:hyperlink>
        </w:p>
        <w:p w14:paraId="38B0D659" w14:textId="446106F8" w:rsidR="00103829" w:rsidRPr="00103829" w:rsidRDefault="00000000">
          <w:pPr>
            <w:pStyle w:val="TOC2"/>
            <w:tabs>
              <w:tab w:val="right" w:leader="dot" w:pos="9350"/>
            </w:tabs>
            <w:rPr>
              <w:rFonts w:ascii="Times New Roman" w:eastAsiaTheme="minorEastAsia" w:hAnsi="Times New Roman" w:cs="Times New Roman"/>
              <w:b w:val="0"/>
              <w:noProof/>
              <w:sz w:val="24"/>
              <w:szCs w:val="24"/>
            </w:rPr>
          </w:pPr>
          <w:hyperlink w:anchor="_Toc120655109" w:history="1">
            <w:r w:rsidR="00103829" w:rsidRPr="00103829">
              <w:rPr>
                <w:rStyle w:val="Hyperlink"/>
                <w:rFonts w:ascii="Times New Roman" w:hAnsi="Times New Roman" w:cs="Times New Roman"/>
                <w:b w:val="0"/>
                <w:noProof/>
                <w:sz w:val="24"/>
                <w:szCs w:val="24"/>
              </w:rPr>
              <w:t>The School Counseling Program Objectives Systematic Report</w:t>
            </w:r>
            <w:r w:rsidR="00103829" w:rsidRPr="00103829">
              <w:rPr>
                <w:rFonts w:ascii="Times New Roman" w:hAnsi="Times New Roman" w:cs="Times New Roman"/>
                <w:b w:val="0"/>
                <w:noProof/>
                <w:webHidden/>
                <w:sz w:val="24"/>
                <w:szCs w:val="24"/>
              </w:rPr>
              <w:tab/>
            </w:r>
            <w:r w:rsidR="00103829" w:rsidRPr="00103829">
              <w:rPr>
                <w:rFonts w:ascii="Times New Roman" w:hAnsi="Times New Roman" w:cs="Times New Roman"/>
                <w:b w:val="0"/>
                <w:noProof/>
                <w:webHidden/>
                <w:sz w:val="24"/>
                <w:szCs w:val="24"/>
              </w:rPr>
              <w:fldChar w:fldCharType="begin"/>
            </w:r>
            <w:r w:rsidR="00103829" w:rsidRPr="00103829">
              <w:rPr>
                <w:rFonts w:ascii="Times New Roman" w:hAnsi="Times New Roman" w:cs="Times New Roman"/>
                <w:b w:val="0"/>
                <w:noProof/>
                <w:webHidden/>
                <w:sz w:val="24"/>
                <w:szCs w:val="24"/>
              </w:rPr>
              <w:instrText xml:space="preserve"> PAGEREF _Toc120655109 \h </w:instrText>
            </w:r>
            <w:r w:rsidR="00103829" w:rsidRPr="00103829">
              <w:rPr>
                <w:rFonts w:ascii="Times New Roman" w:hAnsi="Times New Roman" w:cs="Times New Roman"/>
                <w:b w:val="0"/>
                <w:noProof/>
                <w:webHidden/>
                <w:sz w:val="24"/>
                <w:szCs w:val="24"/>
              </w:rPr>
            </w:r>
            <w:r w:rsidR="00103829" w:rsidRPr="00103829">
              <w:rPr>
                <w:rFonts w:ascii="Times New Roman" w:hAnsi="Times New Roman" w:cs="Times New Roman"/>
                <w:b w:val="0"/>
                <w:noProof/>
                <w:webHidden/>
                <w:sz w:val="24"/>
                <w:szCs w:val="24"/>
              </w:rPr>
              <w:fldChar w:fldCharType="separate"/>
            </w:r>
            <w:r w:rsidR="00103829" w:rsidRPr="00103829">
              <w:rPr>
                <w:rFonts w:ascii="Times New Roman" w:hAnsi="Times New Roman" w:cs="Times New Roman"/>
                <w:b w:val="0"/>
                <w:noProof/>
                <w:webHidden/>
                <w:sz w:val="24"/>
                <w:szCs w:val="24"/>
              </w:rPr>
              <w:t>38</w:t>
            </w:r>
            <w:r w:rsidR="00103829" w:rsidRPr="00103829">
              <w:rPr>
                <w:rFonts w:ascii="Times New Roman" w:hAnsi="Times New Roman" w:cs="Times New Roman"/>
                <w:b w:val="0"/>
                <w:noProof/>
                <w:webHidden/>
                <w:sz w:val="24"/>
                <w:szCs w:val="24"/>
              </w:rPr>
              <w:fldChar w:fldCharType="end"/>
            </w:r>
          </w:hyperlink>
        </w:p>
        <w:p w14:paraId="731BF5E3" w14:textId="414EC1BC" w:rsidR="00103829" w:rsidRPr="00103829" w:rsidRDefault="00000000">
          <w:pPr>
            <w:pStyle w:val="TOC2"/>
            <w:tabs>
              <w:tab w:val="right" w:leader="dot" w:pos="9350"/>
            </w:tabs>
            <w:rPr>
              <w:rFonts w:ascii="Times New Roman" w:eastAsiaTheme="minorEastAsia" w:hAnsi="Times New Roman" w:cs="Times New Roman"/>
              <w:b w:val="0"/>
              <w:noProof/>
              <w:sz w:val="24"/>
              <w:szCs w:val="24"/>
            </w:rPr>
          </w:pPr>
          <w:hyperlink w:anchor="_Toc120655110" w:history="1">
            <w:r w:rsidR="00103829" w:rsidRPr="00103829">
              <w:rPr>
                <w:rStyle w:val="Hyperlink"/>
                <w:rFonts w:ascii="Times New Roman" w:hAnsi="Times New Roman" w:cs="Times New Roman"/>
                <w:b w:val="0"/>
                <w:noProof/>
                <w:sz w:val="24"/>
                <w:szCs w:val="24"/>
              </w:rPr>
              <w:t>The Counselor Education Doctoral Program Objectives Systematic Report</w:t>
            </w:r>
            <w:r w:rsidR="00103829" w:rsidRPr="00103829">
              <w:rPr>
                <w:rFonts w:ascii="Times New Roman" w:hAnsi="Times New Roman" w:cs="Times New Roman"/>
                <w:b w:val="0"/>
                <w:noProof/>
                <w:webHidden/>
                <w:sz w:val="24"/>
                <w:szCs w:val="24"/>
              </w:rPr>
              <w:tab/>
            </w:r>
            <w:r w:rsidR="00103829" w:rsidRPr="00103829">
              <w:rPr>
                <w:rFonts w:ascii="Times New Roman" w:hAnsi="Times New Roman" w:cs="Times New Roman"/>
                <w:b w:val="0"/>
                <w:noProof/>
                <w:webHidden/>
                <w:sz w:val="24"/>
                <w:szCs w:val="24"/>
              </w:rPr>
              <w:fldChar w:fldCharType="begin"/>
            </w:r>
            <w:r w:rsidR="00103829" w:rsidRPr="00103829">
              <w:rPr>
                <w:rFonts w:ascii="Times New Roman" w:hAnsi="Times New Roman" w:cs="Times New Roman"/>
                <w:b w:val="0"/>
                <w:noProof/>
                <w:webHidden/>
                <w:sz w:val="24"/>
                <w:szCs w:val="24"/>
              </w:rPr>
              <w:instrText xml:space="preserve"> PAGEREF _Toc120655110 \h </w:instrText>
            </w:r>
            <w:r w:rsidR="00103829" w:rsidRPr="00103829">
              <w:rPr>
                <w:rFonts w:ascii="Times New Roman" w:hAnsi="Times New Roman" w:cs="Times New Roman"/>
                <w:b w:val="0"/>
                <w:noProof/>
                <w:webHidden/>
                <w:sz w:val="24"/>
                <w:szCs w:val="24"/>
              </w:rPr>
            </w:r>
            <w:r w:rsidR="00103829" w:rsidRPr="00103829">
              <w:rPr>
                <w:rFonts w:ascii="Times New Roman" w:hAnsi="Times New Roman" w:cs="Times New Roman"/>
                <w:b w:val="0"/>
                <w:noProof/>
                <w:webHidden/>
                <w:sz w:val="24"/>
                <w:szCs w:val="24"/>
              </w:rPr>
              <w:fldChar w:fldCharType="separate"/>
            </w:r>
            <w:r w:rsidR="00103829" w:rsidRPr="00103829">
              <w:rPr>
                <w:rFonts w:ascii="Times New Roman" w:hAnsi="Times New Roman" w:cs="Times New Roman"/>
                <w:b w:val="0"/>
                <w:noProof/>
                <w:webHidden/>
                <w:sz w:val="24"/>
                <w:szCs w:val="24"/>
              </w:rPr>
              <w:t>50</w:t>
            </w:r>
            <w:r w:rsidR="00103829" w:rsidRPr="00103829">
              <w:rPr>
                <w:rFonts w:ascii="Times New Roman" w:hAnsi="Times New Roman" w:cs="Times New Roman"/>
                <w:b w:val="0"/>
                <w:noProof/>
                <w:webHidden/>
                <w:sz w:val="24"/>
                <w:szCs w:val="24"/>
              </w:rPr>
              <w:fldChar w:fldCharType="end"/>
            </w:r>
          </w:hyperlink>
        </w:p>
        <w:p w14:paraId="12B4F257" w14:textId="3B5B0AA3"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1" w:history="1">
            <w:r w:rsidR="00103829" w:rsidRPr="00103829">
              <w:rPr>
                <w:rStyle w:val="Hyperlink"/>
                <w:rFonts w:ascii="Times New Roman" w:hAnsi="Times New Roman" w:cs="Times New Roman"/>
                <w:b w:val="0"/>
                <w:i w:val="0"/>
                <w:iCs w:val="0"/>
                <w:noProof/>
              </w:rPr>
              <w:t>Aggregate Student Assessment Data</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_Toc120655111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61</w:t>
            </w:r>
            <w:r w:rsidR="00103829" w:rsidRPr="00103829">
              <w:rPr>
                <w:rFonts w:ascii="Times New Roman" w:hAnsi="Times New Roman" w:cs="Times New Roman"/>
                <w:b w:val="0"/>
                <w:i w:val="0"/>
                <w:iCs w:val="0"/>
                <w:noProof/>
                <w:webHidden/>
              </w:rPr>
              <w:fldChar w:fldCharType="end"/>
            </w:r>
          </w:hyperlink>
        </w:p>
        <w:p w14:paraId="42C1A43C" w14:textId="5FFE7D1D"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2" w:history="1">
            <w:r w:rsidR="00103829" w:rsidRPr="00103829">
              <w:rPr>
                <w:rStyle w:val="Hyperlink"/>
                <w:rFonts w:ascii="Times New Roman" w:hAnsi="Times New Roman" w:cs="Times New Roman"/>
                <w:b w:val="0"/>
                <w:i w:val="0"/>
                <w:iCs w:val="0"/>
                <w:noProof/>
              </w:rPr>
              <w:t>addressing student knowledge, skills, and professional disposition</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_Toc120655112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61</w:t>
            </w:r>
            <w:r w:rsidR="00103829" w:rsidRPr="00103829">
              <w:rPr>
                <w:rFonts w:ascii="Times New Roman" w:hAnsi="Times New Roman" w:cs="Times New Roman"/>
                <w:b w:val="0"/>
                <w:i w:val="0"/>
                <w:iCs w:val="0"/>
                <w:noProof/>
                <w:webHidden/>
              </w:rPr>
              <w:fldChar w:fldCharType="end"/>
            </w:r>
          </w:hyperlink>
        </w:p>
        <w:p w14:paraId="19C66738" w14:textId="34F92D78"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3" w:history="1">
            <w:r w:rsidR="00103829" w:rsidRPr="00103829">
              <w:rPr>
                <w:rStyle w:val="Hyperlink"/>
                <w:rFonts w:ascii="Times New Roman" w:hAnsi="Times New Roman" w:cs="Times New Roman"/>
                <w:b w:val="0"/>
                <w:i w:val="0"/>
                <w:iCs w:val="0"/>
                <w:noProof/>
              </w:rPr>
              <w:t>Data from Systematic Follow-Up Studies of Students, Graduates, Site Supervisors, and Advisory Board Members Employers of Program Graduates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_Toc120655113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62</w:t>
            </w:r>
            <w:r w:rsidR="00103829" w:rsidRPr="00103829">
              <w:rPr>
                <w:rFonts w:ascii="Times New Roman" w:hAnsi="Times New Roman" w:cs="Times New Roman"/>
                <w:b w:val="0"/>
                <w:i w:val="0"/>
                <w:iCs w:val="0"/>
                <w:noProof/>
                <w:webHidden/>
              </w:rPr>
              <w:fldChar w:fldCharType="end"/>
            </w:r>
          </w:hyperlink>
        </w:p>
        <w:p w14:paraId="6B728584" w14:textId="578082FE"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4" w:history="1">
            <w:r w:rsidR="00103829" w:rsidRPr="00103829">
              <w:rPr>
                <w:rStyle w:val="Hyperlink"/>
                <w:rFonts w:ascii="Times New Roman" w:hAnsi="Times New Roman" w:cs="Times New Roman"/>
                <w:b w:val="0"/>
                <w:i w:val="0"/>
                <w:iCs w:val="0"/>
                <w:noProof/>
              </w:rPr>
              <w:t>Student Faculty Ratio</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_Toc120655114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140</w:t>
            </w:r>
            <w:r w:rsidR="00103829" w:rsidRPr="00103829">
              <w:rPr>
                <w:rFonts w:ascii="Times New Roman" w:hAnsi="Times New Roman" w:cs="Times New Roman"/>
                <w:b w:val="0"/>
                <w:i w:val="0"/>
                <w:iCs w:val="0"/>
                <w:noProof/>
                <w:webHidden/>
              </w:rPr>
              <w:fldChar w:fldCharType="end"/>
            </w:r>
          </w:hyperlink>
        </w:p>
        <w:p w14:paraId="2378FF4F" w14:textId="48CBC186"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5" w:history="1">
            <w:r w:rsidR="00103829" w:rsidRPr="00103829">
              <w:rPr>
                <w:rStyle w:val="Hyperlink"/>
                <w:rFonts w:ascii="Times New Roman" w:hAnsi="Times New Roman" w:cs="Times New Roman"/>
                <w:b w:val="0"/>
                <w:i w:val="0"/>
                <w:iCs w:val="0"/>
                <w:noProof/>
              </w:rPr>
              <w:t>Demographic and other characteristics of Applicants, Students, and Graduates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_Toc120655115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145</w:t>
            </w:r>
            <w:r w:rsidR="00103829" w:rsidRPr="00103829">
              <w:rPr>
                <w:rFonts w:ascii="Times New Roman" w:hAnsi="Times New Roman" w:cs="Times New Roman"/>
                <w:b w:val="0"/>
                <w:i w:val="0"/>
                <w:iCs w:val="0"/>
                <w:noProof/>
                <w:webHidden/>
              </w:rPr>
              <w:fldChar w:fldCharType="end"/>
            </w:r>
          </w:hyperlink>
        </w:p>
        <w:p w14:paraId="73E731F8" w14:textId="7142C812"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6" w:history="1">
            <w:r w:rsidR="00103829" w:rsidRPr="00103829">
              <w:rPr>
                <w:rStyle w:val="Hyperlink"/>
                <w:rFonts w:ascii="Times New Roman" w:hAnsi="Times New Roman" w:cs="Times New Roman"/>
                <w:b w:val="0"/>
                <w:i w:val="0"/>
                <w:iCs w:val="0"/>
                <w:noProof/>
              </w:rPr>
              <w:t>Number of Graduates for the Past Academic Year</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_Toc120655116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148</w:t>
            </w:r>
            <w:r w:rsidR="00103829" w:rsidRPr="00103829">
              <w:rPr>
                <w:rFonts w:ascii="Times New Roman" w:hAnsi="Times New Roman" w:cs="Times New Roman"/>
                <w:b w:val="0"/>
                <w:i w:val="0"/>
                <w:iCs w:val="0"/>
                <w:noProof/>
                <w:webHidden/>
              </w:rPr>
              <w:fldChar w:fldCharType="end"/>
            </w:r>
          </w:hyperlink>
        </w:p>
        <w:p w14:paraId="0774E0BF" w14:textId="4325127D"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7" w:history="1">
            <w:r w:rsidR="00103829" w:rsidRPr="00103829">
              <w:rPr>
                <w:rStyle w:val="Hyperlink"/>
                <w:rFonts w:ascii="Times New Roman" w:hAnsi="Times New Roman" w:cs="Times New Roman"/>
                <w:b w:val="0"/>
                <w:i w:val="0"/>
                <w:iCs w:val="0"/>
                <w:noProof/>
              </w:rPr>
              <w:t>Pass Rates on Credentialing Examinations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_Toc120655117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149</w:t>
            </w:r>
            <w:r w:rsidR="00103829" w:rsidRPr="00103829">
              <w:rPr>
                <w:rFonts w:ascii="Times New Roman" w:hAnsi="Times New Roman" w:cs="Times New Roman"/>
                <w:b w:val="0"/>
                <w:i w:val="0"/>
                <w:iCs w:val="0"/>
                <w:noProof/>
                <w:webHidden/>
              </w:rPr>
              <w:fldChar w:fldCharType="end"/>
            </w:r>
          </w:hyperlink>
        </w:p>
        <w:p w14:paraId="29DEB75C" w14:textId="291C1BEA"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8" w:history="1">
            <w:r w:rsidR="00103829" w:rsidRPr="00103829">
              <w:rPr>
                <w:rStyle w:val="Hyperlink"/>
                <w:rFonts w:ascii="Times New Roman" w:hAnsi="Times New Roman" w:cs="Times New Roman"/>
                <w:b w:val="0"/>
                <w:i w:val="0"/>
                <w:iCs w:val="0"/>
                <w:noProof/>
              </w:rPr>
              <w:t>Completion Rates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_Toc120655118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150</w:t>
            </w:r>
            <w:r w:rsidR="00103829" w:rsidRPr="00103829">
              <w:rPr>
                <w:rFonts w:ascii="Times New Roman" w:hAnsi="Times New Roman" w:cs="Times New Roman"/>
                <w:b w:val="0"/>
                <w:i w:val="0"/>
                <w:iCs w:val="0"/>
                <w:noProof/>
                <w:webHidden/>
              </w:rPr>
              <w:fldChar w:fldCharType="end"/>
            </w:r>
          </w:hyperlink>
        </w:p>
        <w:p w14:paraId="602D1232" w14:textId="5CB04819"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19" w:history="1">
            <w:r w:rsidR="00103829" w:rsidRPr="00103829">
              <w:rPr>
                <w:rStyle w:val="Hyperlink"/>
                <w:rFonts w:ascii="Times New Roman" w:hAnsi="Times New Roman" w:cs="Times New Roman"/>
                <w:b w:val="0"/>
                <w:i w:val="0"/>
                <w:iCs w:val="0"/>
                <w:noProof/>
              </w:rPr>
              <w:t>Job Placement Rates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_Toc120655119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151</w:t>
            </w:r>
            <w:r w:rsidR="00103829" w:rsidRPr="00103829">
              <w:rPr>
                <w:rFonts w:ascii="Times New Roman" w:hAnsi="Times New Roman" w:cs="Times New Roman"/>
                <w:b w:val="0"/>
                <w:i w:val="0"/>
                <w:iCs w:val="0"/>
                <w:noProof/>
                <w:webHidden/>
              </w:rPr>
              <w:fldChar w:fldCharType="end"/>
            </w:r>
          </w:hyperlink>
        </w:p>
        <w:p w14:paraId="3C1FF6D5" w14:textId="03BE4B95"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20" w:history="1">
            <w:r w:rsidR="00103829" w:rsidRPr="00103829">
              <w:rPr>
                <w:rStyle w:val="Hyperlink"/>
                <w:rFonts w:ascii="Times New Roman" w:hAnsi="Times New Roman" w:cs="Times New Roman"/>
                <w:b w:val="0"/>
                <w:i w:val="0"/>
                <w:iCs w:val="0"/>
                <w:noProof/>
              </w:rPr>
              <w:t>Key Performance Indicators of Student Learning in Eight Core Areas, Clinical Mental Health Counseling, School Counseling, and the Five Doctoral Core Areas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_Toc120655120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152</w:t>
            </w:r>
            <w:r w:rsidR="00103829" w:rsidRPr="00103829">
              <w:rPr>
                <w:rFonts w:ascii="Times New Roman" w:hAnsi="Times New Roman" w:cs="Times New Roman"/>
                <w:b w:val="0"/>
                <w:i w:val="0"/>
                <w:iCs w:val="0"/>
                <w:noProof/>
                <w:webHidden/>
              </w:rPr>
              <w:fldChar w:fldCharType="end"/>
            </w:r>
          </w:hyperlink>
        </w:p>
        <w:p w14:paraId="314D2E15" w14:textId="01D4DC70"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21" w:history="1">
            <w:r w:rsidR="00103829" w:rsidRPr="00103829">
              <w:rPr>
                <w:rStyle w:val="Hyperlink"/>
                <w:rFonts w:ascii="Times New Roman" w:hAnsi="Times New Roman" w:cs="Times New Roman"/>
                <w:b w:val="0"/>
                <w:i w:val="0"/>
                <w:iCs w:val="0"/>
                <w:noProof/>
              </w:rPr>
              <w:t>Student Dispositions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_Toc120655121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168</w:t>
            </w:r>
            <w:r w:rsidR="00103829" w:rsidRPr="00103829">
              <w:rPr>
                <w:rFonts w:ascii="Times New Roman" w:hAnsi="Times New Roman" w:cs="Times New Roman"/>
                <w:b w:val="0"/>
                <w:i w:val="0"/>
                <w:iCs w:val="0"/>
                <w:noProof/>
                <w:webHidden/>
              </w:rPr>
              <w:fldChar w:fldCharType="end"/>
            </w:r>
          </w:hyperlink>
        </w:p>
        <w:p w14:paraId="78EDBA43" w14:textId="7905861A"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22" w:history="1">
            <w:r w:rsidR="00103829" w:rsidRPr="00103829">
              <w:rPr>
                <w:rStyle w:val="Hyperlink"/>
                <w:rFonts w:ascii="Times New Roman" w:hAnsi="Times New Roman" w:cs="Times New Roman"/>
                <w:b w:val="0"/>
                <w:i w:val="0"/>
                <w:iCs w:val="0"/>
                <w:noProof/>
              </w:rPr>
              <w:t>Program Modifications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_Toc120655122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170</w:t>
            </w:r>
            <w:r w:rsidR="00103829" w:rsidRPr="00103829">
              <w:rPr>
                <w:rFonts w:ascii="Times New Roman" w:hAnsi="Times New Roman" w:cs="Times New Roman"/>
                <w:b w:val="0"/>
                <w:i w:val="0"/>
                <w:iCs w:val="0"/>
                <w:noProof/>
                <w:webHidden/>
              </w:rPr>
              <w:fldChar w:fldCharType="end"/>
            </w:r>
          </w:hyperlink>
        </w:p>
        <w:p w14:paraId="530F85FD" w14:textId="2E683286" w:rsidR="00103829" w:rsidRPr="00103829" w:rsidRDefault="00000000">
          <w:pPr>
            <w:pStyle w:val="TOC1"/>
            <w:tabs>
              <w:tab w:val="right" w:leader="dot" w:pos="9350"/>
            </w:tabs>
            <w:rPr>
              <w:rFonts w:ascii="Times New Roman" w:eastAsiaTheme="minorEastAsia" w:hAnsi="Times New Roman" w:cs="Times New Roman"/>
              <w:b w:val="0"/>
              <w:i w:val="0"/>
              <w:iCs w:val="0"/>
              <w:noProof/>
            </w:rPr>
          </w:pPr>
          <w:hyperlink w:anchor="_Toc120655123" w:history="1">
            <w:r w:rsidR="00103829" w:rsidRPr="00103829">
              <w:rPr>
                <w:rStyle w:val="Hyperlink"/>
                <w:rFonts w:ascii="Times New Roman" w:hAnsi="Times New Roman" w:cs="Times New Roman"/>
                <w:b w:val="0"/>
                <w:i w:val="0"/>
                <w:iCs w:val="0"/>
                <w:noProof/>
              </w:rPr>
              <w:t>Substantial Program Changes</w:t>
            </w:r>
            <w:r w:rsidR="00103829" w:rsidRPr="00103829">
              <w:rPr>
                <w:rFonts w:ascii="Times New Roman" w:hAnsi="Times New Roman" w:cs="Times New Roman"/>
                <w:b w:val="0"/>
                <w:i w:val="0"/>
                <w:iCs w:val="0"/>
                <w:noProof/>
                <w:webHidden/>
              </w:rPr>
              <w:tab/>
            </w:r>
            <w:r w:rsidR="00103829" w:rsidRPr="00103829">
              <w:rPr>
                <w:rFonts w:ascii="Times New Roman" w:hAnsi="Times New Roman" w:cs="Times New Roman"/>
                <w:b w:val="0"/>
                <w:i w:val="0"/>
                <w:iCs w:val="0"/>
                <w:noProof/>
                <w:webHidden/>
              </w:rPr>
              <w:fldChar w:fldCharType="begin"/>
            </w:r>
            <w:r w:rsidR="00103829" w:rsidRPr="00103829">
              <w:rPr>
                <w:rFonts w:ascii="Times New Roman" w:hAnsi="Times New Roman" w:cs="Times New Roman"/>
                <w:b w:val="0"/>
                <w:i w:val="0"/>
                <w:iCs w:val="0"/>
                <w:noProof/>
                <w:webHidden/>
              </w:rPr>
              <w:instrText xml:space="preserve"> PAGEREF _Toc120655123 \h </w:instrText>
            </w:r>
            <w:r w:rsidR="00103829" w:rsidRPr="00103829">
              <w:rPr>
                <w:rFonts w:ascii="Times New Roman" w:hAnsi="Times New Roman" w:cs="Times New Roman"/>
                <w:b w:val="0"/>
                <w:i w:val="0"/>
                <w:iCs w:val="0"/>
                <w:noProof/>
                <w:webHidden/>
              </w:rPr>
            </w:r>
            <w:r w:rsidR="00103829" w:rsidRPr="00103829">
              <w:rPr>
                <w:rFonts w:ascii="Times New Roman" w:hAnsi="Times New Roman" w:cs="Times New Roman"/>
                <w:b w:val="0"/>
                <w:i w:val="0"/>
                <w:iCs w:val="0"/>
                <w:noProof/>
                <w:webHidden/>
              </w:rPr>
              <w:fldChar w:fldCharType="separate"/>
            </w:r>
            <w:r w:rsidR="00103829" w:rsidRPr="00103829">
              <w:rPr>
                <w:rFonts w:ascii="Times New Roman" w:hAnsi="Times New Roman" w:cs="Times New Roman"/>
                <w:b w:val="0"/>
                <w:i w:val="0"/>
                <w:iCs w:val="0"/>
                <w:noProof/>
                <w:webHidden/>
              </w:rPr>
              <w:t>170</w:t>
            </w:r>
            <w:r w:rsidR="00103829" w:rsidRPr="00103829">
              <w:rPr>
                <w:rFonts w:ascii="Times New Roman" w:hAnsi="Times New Roman" w:cs="Times New Roman"/>
                <w:b w:val="0"/>
                <w:i w:val="0"/>
                <w:iCs w:val="0"/>
                <w:noProof/>
                <w:webHidden/>
              </w:rPr>
              <w:fldChar w:fldCharType="end"/>
            </w:r>
          </w:hyperlink>
        </w:p>
        <w:p w14:paraId="0B4930DE" w14:textId="77777777" w:rsidR="00103829" w:rsidRDefault="00E33A50">
          <w:pPr>
            <w:rPr>
              <w:bCs/>
              <w:noProof/>
            </w:rPr>
          </w:pPr>
          <w:r w:rsidRPr="00103829">
            <w:rPr>
              <w:bCs/>
              <w:noProof/>
            </w:rPr>
            <w:fldChar w:fldCharType="end"/>
          </w:r>
        </w:p>
      </w:sdtContent>
    </w:sdt>
    <w:p w14:paraId="5186A533" w14:textId="622046CE" w:rsidR="00ED030F" w:rsidRPr="00103829" w:rsidRDefault="003572CF">
      <w:r>
        <w:rPr>
          <w:b/>
          <w:bCs/>
        </w:rPr>
        <w:br w:type="page"/>
      </w:r>
    </w:p>
    <w:p w14:paraId="626F49D2" w14:textId="77777777" w:rsidR="000136CF" w:rsidRPr="003572CF" w:rsidRDefault="000136CF">
      <w:pPr>
        <w:rPr>
          <w:b/>
          <w:bCs/>
        </w:rPr>
      </w:pPr>
    </w:p>
    <w:p w14:paraId="006B889F" w14:textId="0EC4EF8F" w:rsidR="00ED030F" w:rsidRPr="003C452B" w:rsidRDefault="00A1794E">
      <w:r>
        <w:t xml:space="preserve">This program evaluation plan seeks to </w:t>
      </w:r>
      <w:r w:rsidR="0015622E" w:rsidRPr="003C452B">
        <w:t>comprehensively evaluat</w:t>
      </w:r>
      <w:r w:rsidR="004D6498" w:rsidRPr="003C452B">
        <w:t>e</w:t>
      </w:r>
      <w:r>
        <w:t xml:space="preserve"> </w:t>
      </w:r>
      <w:r w:rsidRPr="003C452B">
        <w:t>the Texas Tech University Counselor Education Program</w:t>
      </w:r>
      <w:r w:rsidR="0015622E" w:rsidRPr="003C452B">
        <w:t xml:space="preserve"> effectiveness in accordance with the Council for Accreditation of Counseling and Related Educational Programs (CACREP) 2016 Standards</w:t>
      </w:r>
      <w:r>
        <w:t>.</w:t>
      </w:r>
      <w:r w:rsidR="0015622E" w:rsidRPr="003C452B">
        <w:t xml:space="preserve"> </w:t>
      </w:r>
      <w:r>
        <w:t>T</w:t>
      </w:r>
      <w:r w:rsidR="0015622E" w:rsidRPr="003C452B">
        <w:t xml:space="preserve">his </w:t>
      </w:r>
      <w:r>
        <w:t xml:space="preserve">Comprehensive </w:t>
      </w:r>
      <w:r w:rsidR="0015622E" w:rsidRPr="003C452B">
        <w:t xml:space="preserve">Evaluation </w:t>
      </w:r>
      <w:r>
        <w:t xml:space="preserve">Report </w:t>
      </w:r>
      <w:r w:rsidR="0015622E" w:rsidRPr="003C452B">
        <w:t>outlines the assessment of students’ knowledge, skills, and professional dispositions.</w:t>
      </w:r>
      <w:r w:rsidR="000B5693" w:rsidRPr="003C452B">
        <w:t xml:space="preserve"> This evaluation </w:t>
      </w:r>
      <w:r>
        <w:t>report</w:t>
      </w:r>
      <w:r w:rsidR="000B5693" w:rsidRPr="003C452B">
        <w:t xml:space="preserve"> is designed to help program faculty reflect on aspects of the program that work well and aspects that need improvement. This evaluation </w:t>
      </w:r>
      <w:r>
        <w:t>report</w:t>
      </w:r>
      <w:r w:rsidR="000B5693" w:rsidRPr="003C452B">
        <w:t xml:space="preserve"> is designed to inform programmatic and curricular decisions.</w:t>
      </w:r>
    </w:p>
    <w:p w14:paraId="7572352B" w14:textId="396EB718" w:rsidR="004626D3" w:rsidRPr="003C452B" w:rsidRDefault="004626D3"/>
    <w:p w14:paraId="54DD05EF" w14:textId="566ED780" w:rsidR="004626D3" w:rsidRPr="003C452B" w:rsidRDefault="004626D3">
      <w:r w:rsidRPr="003C452B">
        <w:t>This</w:t>
      </w:r>
      <w:r w:rsidR="00A1794E">
        <w:t xml:space="preserve"> annual</w:t>
      </w:r>
      <w:r w:rsidRPr="003C452B">
        <w:t xml:space="preserve"> program evaluation</w:t>
      </w:r>
      <w:r w:rsidR="00A1794E">
        <w:t xml:space="preserve"> report</w:t>
      </w:r>
      <w:r w:rsidRPr="003C452B">
        <w:t xml:space="preserve"> addresses the following areas: </w:t>
      </w:r>
    </w:p>
    <w:p w14:paraId="6772F2F3" w14:textId="1EB75294" w:rsidR="004626D3" w:rsidRPr="00B31FD6" w:rsidRDefault="004626D3">
      <w:pPr>
        <w:pStyle w:val="ListParagraph"/>
        <w:numPr>
          <w:ilvl w:val="0"/>
          <w:numId w:val="5"/>
        </w:numPr>
        <w:rPr>
          <w:b/>
          <w:bCs/>
        </w:rPr>
      </w:pPr>
      <w:r w:rsidRPr="00B31FD6">
        <w:rPr>
          <w:b/>
          <w:bCs/>
        </w:rPr>
        <w:t>Program Objectives</w:t>
      </w:r>
    </w:p>
    <w:p w14:paraId="7480310C" w14:textId="46C7928F" w:rsidR="003572CF" w:rsidRDefault="003572CF">
      <w:pPr>
        <w:pStyle w:val="ListParagraph"/>
        <w:numPr>
          <w:ilvl w:val="1"/>
          <w:numId w:val="4"/>
        </w:numPr>
        <w:rPr>
          <w:b/>
          <w:bCs/>
        </w:rPr>
      </w:pPr>
      <w:r>
        <w:rPr>
          <w:b/>
          <w:bCs/>
        </w:rPr>
        <w:t>Overall</w:t>
      </w:r>
    </w:p>
    <w:p w14:paraId="714E4C17" w14:textId="6F904741" w:rsidR="003572CF" w:rsidRDefault="003572CF">
      <w:pPr>
        <w:pStyle w:val="ListParagraph"/>
        <w:numPr>
          <w:ilvl w:val="1"/>
          <w:numId w:val="4"/>
        </w:numPr>
        <w:rPr>
          <w:b/>
          <w:bCs/>
        </w:rPr>
      </w:pPr>
      <w:r>
        <w:rPr>
          <w:b/>
          <w:bCs/>
        </w:rPr>
        <w:t>Clinical Mental Health Program</w:t>
      </w:r>
    </w:p>
    <w:p w14:paraId="0D0A81B3" w14:textId="0F34C90E" w:rsidR="003572CF" w:rsidRDefault="003572CF">
      <w:pPr>
        <w:pStyle w:val="ListParagraph"/>
        <w:numPr>
          <w:ilvl w:val="1"/>
          <w:numId w:val="4"/>
        </w:numPr>
        <w:rPr>
          <w:b/>
          <w:bCs/>
        </w:rPr>
      </w:pPr>
      <w:r>
        <w:rPr>
          <w:b/>
          <w:bCs/>
        </w:rPr>
        <w:t>School Counseling Program</w:t>
      </w:r>
    </w:p>
    <w:p w14:paraId="7711E185" w14:textId="21509AC2" w:rsidR="003572CF" w:rsidRPr="003C452B" w:rsidRDefault="003572CF">
      <w:pPr>
        <w:pStyle w:val="ListParagraph"/>
        <w:numPr>
          <w:ilvl w:val="1"/>
          <w:numId w:val="4"/>
        </w:numPr>
        <w:rPr>
          <w:b/>
          <w:bCs/>
        </w:rPr>
      </w:pPr>
      <w:r>
        <w:rPr>
          <w:b/>
          <w:bCs/>
        </w:rPr>
        <w:t>Counselor Education Doctoral Program</w:t>
      </w:r>
    </w:p>
    <w:p w14:paraId="58FA32DC" w14:textId="435899DA" w:rsidR="004626D3" w:rsidRPr="00B31FD6" w:rsidRDefault="004626D3">
      <w:pPr>
        <w:pStyle w:val="ListParagraph"/>
        <w:numPr>
          <w:ilvl w:val="0"/>
          <w:numId w:val="4"/>
        </w:numPr>
        <w:rPr>
          <w:b/>
          <w:bCs/>
        </w:rPr>
      </w:pPr>
      <w:bookmarkStart w:id="0" w:name="OLE_LINK15"/>
      <w:r w:rsidRPr="00B31FD6">
        <w:rPr>
          <w:b/>
          <w:bCs/>
        </w:rPr>
        <w:t xml:space="preserve">Aggregate Student Assessment Data addressing student knowledge, skills, and professional </w:t>
      </w:r>
      <w:proofErr w:type="gramStart"/>
      <w:r w:rsidRPr="00B31FD6">
        <w:rPr>
          <w:b/>
          <w:bCs/>
        </w:rPr>
        <w:t>disposition</w:t>
      </w:r>
      <w:proofErr w:type="gramEnd"/>
    </w:p>
    <w:bookmarkEnd w:id="0"/>
    <w:p w14:paraId="5F7E0C2B" w14:textId="5D07D8DC" w:rsidR="004626D3" w:rsidRDefault="004626D3">
      <w:pPr>
        <w:pStyle w:val="ListParagraph"/>
        <w:numPr>
          <w:ilvl w:val="0"/>
          <w:numId w:val="4"/>
        </w:numPr>
        <w:rPr>
          <w:b/>
          <w:bCs/>
        </w:rPr>
      </w:pPr>
      <w:r w:rsidRPr="00B31FD6">
        <w:rPr>
          <w:b/>
          <w:bCs/>
        </w:rPr>
        <w:t xml:space="preserve">Data from Systematic Follow-Up Studies of </w:t>
      </w:r>
      <w:r w:rsidR="004A5174" w:rsidRPr="00B31FD6">
        <w:rPr>
          <w:b/>
          <w:bCs/>
        </w:rPr>
        <w:t xml:space="preserve">Students, </w:t>
      </w:r>
      <w:r w:rsidRPr="00B31FD6">
        <w:rPr>
          <w:b/>
          <w:bCs/>
        </w:rPr>
        <w:t xml:space="preserve">Graduates, Site Supervisors, </w:t>
      </w:r>
      <w:r w:rsidR="004A5174" w:rsidRPr="00B31FD6">
        <w:rPr>
          <w:b/>
          <w:bCs/>
        </w:rPr>
        <w:t xml:space="preserve">Advisory Board Members </w:t>
      </w:r>
      <w:r w:rsidRPr="00B31FD6">
        <w:rPr>
          <w:b/>
          <w:bCs/>
        </w:rPr>
        <w:t>and Employers of Program Graduates</w:t>
      </w:r>
    </w:p>
    <w:p w14:paraId="111753F4" w14:textId="34ADC594" w:rsidR="00B31FD6" w:rsidRPr="00B31FD6" w:rsidRDefault="00B31FD6">
      <w:pPr>
        <w:pStyle w:val="ListParagraph"/>
        <w:numPr>
          <w:ilvl w:val="0"/>
          <w:numId w:val="4"/>
        </w:numPr>
        <w:rPr>
          <w:b/>
          <w:bCs/>
        </w:rPr>
      </w:pPr>
      <w:r>
        <w:rPr>
          <w:b/>
          <w:bCs/>
        </w:rPr>
        <w:t>Faculty Student Ratio</w:t>
      </w:r>
    </w:p>
    <w:p w14:paraId="71F3C08D" w14:textId="42AA2C39" w:rsidR="00103829" w:rsidRPr="00103829" w:rsidRDefault="00103829" w:rsidP="00103829">
      <w:pPr>
        <w:pStyle w:val="ListParagraph"/>
        <w:numPr>
          <w:ilvl w:val="0"/>
          <w:numId w:val="4"/>
        </w:numPr>
        <w:rPr>
          <w:b/>
          <w:bCs/>
        </w:rPr>
      </w:pPr>
      <w:bookmarkStart w:id="1" w:name="OLE_LINK16"/>
      <w:r w:rsidRPr="00B31FD6">
        <w:rPr>
          <w:b/>
          <w:bCs/>
        </w:rPr>
        <w:t>Demographic and other characteristics of Applicants, Students, and Graduates</w:t>
      </w:r>
      <w:bookmarkEnd w:id="1"/>
    </w:p>
    <w:p w14:paraId="3FF149A2" w14:textId="054CE4D7" w:rsidR="004626D3" w:rsidRPr="00B31FD6" w:rsidRDefault="004626D3">
      <w:pPr>
        <w:pStyle w:val="ListParagraph"/>
        <w:numPr>
          <w:ilvl w:val="0"/>
          <w:numId w:val="4"/>
        </w:numPr>
        <w:rPr>
          <w:b/>
          <w:bCs/>
        </w:rPr>
      </w:pPr>
      <w:r w:rsidRPr="00B31FD6">
        <w:rPr>
          <w:b/>
          <w:bCs/>
        </w:rPr>
        <w:t>Number of Graduates for the Past Academic Year</w:t>
      </w:r>
    </w:p>
    <w:p w14:paraId="4E5ACA1E" w14:textId="48DEEEC7" w:rsidR="004626D3" w:rsidRPr="003C452B" w:rsidRDefault="004626D3">
      <w:pPr>
        <w:pStyle w:val="ListParagraph"/>
        <w:numPr>
          <w:ilvl w:val="0"/>
          <w:numId w:val="4"/>
        </w:numPr>
        <w:rPr>
          <w:b/>
          <w:bCs/>
        </w:rPr>
      </w:pPr>
      <w:r w:rsidRPr="003C452B">
        <w:rPr>
          <w:b/>
          <w:bCs/>
        </w:rPr>
        <w:t>Pass Rates on Credentialing Examinations</w:t>
      </w:r>
    </w:p>
    <w:p w14:paraId="2B7B1D90" w14:textId="729A134B" w:rsidR="004626D3" w:rsidRPr="003C452B" w:rsidRDefault="004626D3">
      <w:pPr>
        <w:pStyle w:val="ListParagraph"/>
        <w:numPr>
          <w:ilvl w:val="0"/>
          <w:numId w:val="4"/>
        </w:numPr>
        <w:rPr>
          <w:b/>
          <w:bCs/>
        </w:rPr>
      </w:pPr>
      <w:r w:rsidRPr="003C452B">
        <w:rPr>
          <w:b/>
          <w:bCs/>
        </w:rPr>
        <w:t>Completion Rates</w:t>
      </w:r>
    </w:p>
    <w:p w14:paraId="1BE311A5" w14:textId="5DBEC1D0" w:rsidR="004626D3" w:rsidRPr="003C452B" w:rsidRDefault="004626D3">
      <w:pPr>
        <w:pStyle w:val="ListParagraph"/>
        <w:numPr>
          <w:ilvl w:val="0"/>
          <w:numId w:val="4"/>
        </w:numPr>
        <w:rPr>
          <w:b/>
          <w:bCs/>
        </w:rPr>
      </w:pPr>
      <w:r w:rsidRPr="003C452B">
        <w:rPr>
          <w:b/>
          <w:bCs/>
        </w:rPr>
        <w:t>Job Placement Rates</w:t>
      </w:r>
    </w:p>
    <w:p w14:paraId="7C8561FA" w14:textId="77777777" w:rsidR="004D6498" w:rsidRPr="003C452B" w:rsidRDefault="004626D3">
      <w:pPr>
        <w:pStyle w:val="ListParagraph"/>
        <w:numPr>
          <w:ilvl w:val="0"/>
          <w:numId w:val="4"/>
        </w:numPr>
        <w:rPr>
          <w:b/>
          <w:bCs/>
        </w:rPr>
      </w:pPr>
      <w:r w:rsidRPr="003C452B">
        <w:rPr>
          <w:b/>
          <w:bCs/>
        </w:rPr>
        <w:t xml:space="preserve">Key </w:t>
      </w:r>
      <w:r w:rsidR="00C4276A" w:rsidRPr="003C452B">
        <w:rPr>
          <w:b/>
          <w:bCs/>
        </w:rPr>
        <w:t>P</w:t>
      </w:r>
      <w:r w:rsidR="004D6498" w:rsidRPr="003C452B">
        <w:rPr>
          <w:b/>
          <w:bCs/>
        </w:rPr>
        <w:t>erformance Indicators of Student Learning in Eight Core Areas, Clinical Mental Health Counseling, School Counseling, and the Five Doctoral Core Areas</w:t>
      </w:r>
    </w:p>
    <w:p w14:paraId="7A1E1F2D" w14:textId="4A604DF6" w:rsidR="004626D3" w:rsidRPr="003C452B" w:rsidRDefault="004D6498">
      <w:pPr>
        <w:pStyle w:val="ListParagraph"/>
        <w:numPr>
          <w:ilvl w:val="0"/>
          <w:numId w:val="4"/>
        </w:numPr>
        <w:rPr>
          <w:b/>
          <w:bCs/>
        </w:rPr>
      </w:pPr>
      <w:r w:rsidRPr="003C452B">
        <w:rPr>
          <w:b/>
          <w:bCs/>
        </w:rPr>
        <w:t xml:space="preserve">Student Dispositions </w:t>
      </w:r>
    </w:p>
    <w:p w14:paraId="4CAA2B1C" w14:textId="03854C0E" w:rsidR="00CC7983" w:rsidRPr="003C452B" w:rsidRDefault="00CC7983">
      <w:pPr>
        <w:pStyle w:val="ListParagraph"/>
        <w:numPr>
          <w:ilvl w:val="0"/>
          <w:numId w:val="4"/>
        </w:numPr>
        <w:rPr>
          <w:b/>
          <w:bCs/>
        </w:rPr>
      </w:pPr>
      <w:r w:rsidRPr="003C452B">
        <w:rPr>
          <w:b/>
          <w:bCs/>
        </w:rPr>
        <w:t>Program Modifications</w:t>
      </w:r>
    </w:p>
    <w:p w14:paraId="2BC37A2C" w14:textId="1605405B" w:rsidR="00CC7983" w:rsidRPr="003C452B" w:rsidRDefault="00CC7983">
      <w:pPr>
        <w:pStyle w:val="ListParagraph"/>
        <w:numPr>
          <w:ilvl w:val="0"/>
          <w:numId w:val="4"/>
        </w:numPr>
        <w:rPr>
          <w:b/>
          <w:bCs/>
        </w:rPr>
      </w:pPr>
      <w:r w:rsidRPr="003C452B">
        <w:rPr>
          <w:b/>
          <w:bCs/>
        </w:rPr>
        <w:t>Substantial Program Changes</w:t>
      </w:r>
    </w:p>
    <w:p w14:paraId="2B8EC7C6" w14:textId="2973E60C" w:rsidR="004D6498" w:rsidRPr="003C452B" w:rsidRDefault="004D6498" w:rsidP="004D6498">
      <w:pPr>
        <w:rPr>
          <w:b/>
          <w:bCs/>
        </w:rPr>
      </w:pPr>
    </w:p>
    <w:p w14:paraId="5C7CFCF7" w14:textId="297F6DB9" w:rsidR="004D6498" w:rsidRPr="003C452B" w:rsidRDefault="004D6498" w:rsidP="004D6498"/>
    <w:p w14:paraId="0CDA78EC" w14:textId="345DA6BD" w:rsidR="000B5693" w:rsidRPr="003C452B" w:rsidRDefault="000B5693"/>
    <w:p w14:paraId="5609E019" w14:textId="77777777" w:rsidR="00A1794E" w:rsidRDefault="00A1794E">
      <w:pPr>
        <w:rPr>
          <w:b/>
          <w:bCs/>
        </w:rPr>
      </w:pPr>
      <w:r>
        <w:rPr>
          <w:b/>
          <w:bCs/>
        </w:rPr>
        <w:br w:type="page"/>
      </w:r>
    </w:p>
    <w:p w14:paraId="26984248" w14:textId="754E4069" w:rsidR="00366387" w:rsidRPr="00103829" w:rsidRDefault="00366387" w:rsidP="00103829">
      <w:pPr>
        <w:pStyle w:val="Heading1"/>
        <w:rPr>
          <w:rFonts w:cs="Times New Roman"/>
          <w:b w:val="0"/>
          <w:bCs/>
          <w:szCs w:val="24"/>
        </w:rPr>
      </w:pPr>
      <w:bookmarkStart w:id="2" w:name="_Toc120655106"/>
      <w:r w:rsidRPr="00103829">
        <w:rPr>
          <w:rFonts w:cs="Times New Roman"/>
          <w:b w:val="0"/>
          <w:bCs/>
          <w:szCs w:val="24"/>
        </w:rPr>
        <w:lastRenderedPageBreak/>
        <w:t>Program Objectives</w:t>
      </w:r>
      <w:bookmarkEnd w:id="2"/>
    </w:p>
    <w:p w14:paraId="3A337862" w14:textId="75F4490F" w:rsidR="00366387" w:rsidRDefault="00366387" w:rsidP="00366387">
      <w:pPr>
        <w:ind w:left="720"/>
      </w:pPr>
    </w:p>
    <w:p w14:paraId="37A3BC7C" w14:textId="63C77961" w:rsidR="000D3BB4" w:rsidRPr="00103829" w:rsidRDefault="000D3BB4" w:rsidP="00103829">
      <w:pPr>
        <w:pStyle w:val="Heading2"/>
        <w:jc w:val="center"/>
        <w:rPr>
          <w:rFonts w:ascii="Times New Roman" w:hAnsi="Times New Roman" w:cs="Times New Roman"/>
          <w:b/>
          <w:bCs/>
          <w:color w:val="000000" w:themeColor="text1"/>
          <w:sz w:val="24"/>
          <w:szCs w:val="24"/>
        </w:rPr>
      </w:pPr>
      <w:bookmarkStart w:id="3" w:name="_Toc120655107"/>
      <w:r w:rsidRPr="00103829">
        <w:rPr>
          <w:rFonts w:ascii="Times New Roman" w:hAnsi="Times New Roman" w:cs="Times New Roman"/>
          <w:b/>
          <w:bCs/>
          <w:color w:val="000000" w:themeColor="text1"/>
          <w:sz w:val="24"/>
          <w:szCs w:val="24"/>
        </w:rPr>
        <w:t>Overall Counselor Education Program Objectives Systematic Report</w:t>
      </w:r>
      <w:bookmarkEnd w:id="3"/>
    </w:p>
    <w:p w14:paraId="74833130" w14:textId="77777777" w:rsidR="000D3BB4" w:rsidRPr="003C452B" w:rsidRDefault="000D3BB4" w:rsidP="000D3BB4">
      <w:pPr>
        <w:jc w:val="center"/>
      </w:pPr>
    </w:p>
    <w:p w14:paraId="639E123A" w14:textId="77777777" w:rsidR="00366387" w:rsidRPr="003C452B" w:rsidRDefault="00366387" w:rsidP="00366387">
      <w:r w:rsidRPr="003C452B">
        <w:t xml:space="preserve">The Counselor Education Program faculty at Texas Tech University developed an assessment model whereby the program assessment and data collection were designed to address the following major questions: </w:t>
      </w:r>
    </w:p>
    <w:p w14:paraId="422E37FA" w14:textId="77777777" w:rsidR="00366387" w:rsidRPr="003C452B" w:rsidRDefault="00366387" w:rsidP="00366387"/>
    <w:p w14:paraId="022643CC" w14:textId="04BC1E6C" w:rsidR="00366387" w:rsidRPr="003C452B" w:rsidRDefault="00366387" w:rsidP="00653DB3">
      <w:pPr>
        <w:pStyle w:val="ListParagraph"/>
        <w:numPr>
          <w:ilvl w:val="0"/>
          <w:numId w:val="1"/>
        </w:numPr>
      </w:pPr>
      <w:r w:rsidRPr="003C452B">
        <w:t>Is the Counselor Education Program successful in educating its students to be competent, successful counselors?</w:t>
      </w:r>
    </w:p>
    <w:p w14:paraId="6EB083C5" w14:textId="77777777" w:rsidR="00653DB3" w:rsidRPr="003C452B" w:rsidRDefault="00653DB3" w:rsidP="00653DB3"/>
    <w:p w14:paraId="11AE2745" w14:textId="60134ED6" w:rsidR="00653DB3" w:rsidRPr="003C452B" w:rsidRDefault="00366387" w:rsidP="00653DB3">
      <w:pPr>
        <w:pStyle w:val="ListParagraph"/>
        <w:numPr>
          <w:ilvl w:val="0"/>
          <w:numId w:val="1"/>
        </w:numPr>
      </w:pPr>
      <w:r w:rsidRPr="003C452B">
        <w:t xml:space="preserve">Based on assessment data, what are the ways to improve the program? </w:t>
      </w:r>
    </w:p>
    <w:p w14:paraId="50F74B0C" w14:textId="77777777" w:rsidR="00366387" w:rsidRPr="003C452B" w:rsidRDefault="00366387" w:rsidP="00366387"/>
    <w:p w14:paraId="3DCD7B03" w14:textId="77777777" w:rsidR="00AB440A" w:rsidRDefault="00AB440A" w:rsidP="00AB440A">
      <w:pPr>
        <w:jc w:val="center"/>
        <w:rPr>
          <w:b/>
          <w:bCs/>
        </w:rPr>
      </w:pPr>
    </w:p>
    <w:p w14:paraId="0EF4E7DA" w14:textId="77777777" w:rsidR="00AB440A" w:rsidRDefault="00AB440A" w:rsidP="00AB440A">
      <w:pPr>
        <w:rPr>
          <w:b/>
          <w:bCs/>
        </w:rPr>
      </w:pPr>
      <w:r>
        <w:rPr>
          <w:b/>
          <w:bCs/>
        </w:rPr>
        <w:t>Program Objectives</w:t>
      </w:r>
    </w:p>
    <w:p w14:paraId="646F4DCA" w14:textId="77777777" w:rsidR="00AB440A" w:rsidRDefault="00AB440A" w:rsidP="00AB440A">
      <w:pPr>
        <w:rPr>
          <w:b/>
          <w:bCs/>
          <w:color w:val="0A0A0A"/>
        </w:rPr>
      </w:pPr>
      <w:r w:rsidRPr="0012291F">
        <w:rPr>
          <w:b/>
          <w:bCs/>
          <w:color w:val="0A0A0A"/>
        </w:rPr>
        <w:t>1.   To support students in establishing a firm professional counseling/ counselor education identity</w:t>
      </w:r>
    </w:p>
    <w:p w14:paraId="1D08360C" w14:textId="77777777" w:rsidR="00AB440A" w:rsidRDefault="00AB440A" w:rsidP="00AB440A">
      <w:pPr>
        <w:rPr>
          <w:b/>
          <w:bCs/>
          <w:color w:val="0A0A0A"/>
        </w:rPr>
      </w:pPr>
    </w:p>
    <w:p w14:paraId="268C728B" w14:textId="77777777" w:rsidR="00453B31" w:rsidRDefault="00453B31" w:rsidP="00453B31">
      <w:pPr>
        <w:rPr>
          <w:b/>
          <w:bCs/>
          <w:color w:val="0A0A0A"/>
        </w:rPr>
      </w:pPr>
      <w:r>
        <w:rPr>
          <w:b/>
          <w:bCs/>
          <w:color w:val="0A0A0A"/>
        </w:rPr>
        <w:t>National Counseling Exam Scores</w:t>
      </w:r>
    </w:p>
    <w:p w14:paraId="7512FE7B"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70EAC643" w14:textId="77777777" w:rsidTr="005A13A6">
        <w:tc>
          <w:tcPr>
            <w:tcW w:w="1809" w:type="dxa"/>
          </w:tcPr>
          <w:p w14:paraId="74B9B987"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140F7232"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2F9CAF46"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28FCD25E"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061F33FF"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761A7AED"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1BD6D19C" w14:textId="77777777" w:rsidTr="005A13A6">
        <w:tc>
          <w:tcPr>
            <w:tcW w:w="1809" w:type="dxa"/>
          </w:tcPr>
          <w:p w14:paraId="79C4F564"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140703AD"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6C24D18C"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5B87CF8F"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043289C7"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21DC4F31" w14:textId="77777777" w:rsidR="00453B31" w:rsidRPr="000A31A7" w:rsidRDefault="00453B31" w:rsidP="005A13A6">
            <w:pPr>
              <w:rPr>
                <w:color w:val="0A0A0A"/>
                <w:sz w:val="24"/>
                <w:szCs w:val="24"/>
              </w:rPr>
            </w:pPr>
            <w:r>
              <w:rPr>
                <w:color w:val="0A0A0A"/>
                <w:sz w:val="24"/>
                <w:szCs w:val="24"/>
              </w:rPr>
              <w:t>72%</w:t>
            </w:r>
          </w:p>
        </w:tc>
      </w:tr>
      <w:tr w:rsidR="00453B31" w:rsidRPr="000A31A7" w14:paraId="0F91F865" w14:textId="77777777" w:rsidTr="005A13A6">
        <w:tc>
          <w:tcPr>
            <w:tcW w:w="1809" w:type="dxa"/>
          </w:tcPr>
          <w:p w14:paraId="1B341A1A"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38DA1569"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21743F4E"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03AD44DE"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2937AE99"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5831F507" w14:textId="77777777" w:rsidR="00453B31" w:rsidRPr="000A31A7" w:rsidRDefault="00453B31" w:rsidP="005A13A6">
            <w:pPr>
              <w:rPr>
                <w:color w:val="0A0A0A"/>
                <w:sz w:val="24"/>
                <w:szCs w:val="24"/>
              </w:rPr>
            </w:pPr>
          </w:p>
        </w:tc>
      </w:tr>
      <w:tr w:rsidR="00453B31" w:rsidRPr="000A31A7" w14:paraId="1935BBFE" w14:textId="77777777" w:rsidTr="005A13A6">
        <w:tc>
          <w:tcPr>
            <w:tcW w:w="1809" w:type="dxa"/>
          </w:tcPr>
          <w:p w14:paraId="6DF2EEEA"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1BC47801"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5B3C6E8A"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38699C78"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46A4767E"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2E62A3E1" w14:textId="77777777" w:rsidR="00453B31" w:rsidRPr="000A31A7" w:rsidRDefault="00453B31" w:rsidP="005A13A6">
            <w:pPr>
              <w:rPr>
                <w:color w:val="0A0A0A"/>
                <w:sz w:val="24"/>
                <w:szCs w:val="24"/>
              </w:rPr>
            </w:pPr>
          </w:p>
        </w:tc>
      </w:tr>
      <w:tr w:rsidR="00453B31" w:rsidRPr="000A31A7" w14:paraId="7E66CEE5" w14:textId="77777777" w:rsidTr="005A13A6">
        <w:tc>
          <w:tcPr>
            <w:tcW w:w="1809" w:type="dxa"/>
          </w:tcPr>
          <w:p w14:paraId="3D79BD2A"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025ACF73"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70D5246C"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3BE3458A"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18EF84BE"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37C43D0C" w14:textId="77777777" w:rsidR="00453B31" w:rsidRPr="000A31A7" w:rsidRDefault="00453B31" w:rsidP="005A13A6">
            <w:pPr>
              <w:rPr>
                <w:color w:val="0A0A0A"/>
                <w:sz w:val="24"/>
                <w:szCs w:val="24"/>
              </w:rPr>
            </w:pPr>
          </w:p>
        </w:tc>
      </w:tr>
      <w:tr w:rsidR="00453B31" w:rsidRPr="000A31A7" w14:paraId="0A9135E7" w14:textId="77777777" w:rsidTr="005A13A6">
        <w:tc>
          <w:tcPr>
            <w:tcW w:w="1809" w:type="dxa"/>
          </w:tcPr>
          <w:p w14:paraId="491C29B7"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58793B5A"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3DE6DEC9"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5CFD9EDB"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08C42F99"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6962B39B" w14:textId="77777777" w:rsidR="00453B31" w:rsidRPr="000A31A7" w:rsidRDefault="00453B31" w:rsidP="005A13A6">
            <w:pPr>
              <w:rPr>
                <w:color w:val="0A0A0A"/>
                <w:sz w:val="24"/>
                <w:szCs w:val="24"/>
              </w:rPr>
            </w:pPr>
          </w:p>
        </w:tc>
      </w:tr>
      <w:tr w:rsidR="00453B31" w:rsidRPr="000A31A7" w14:paraId="55144712" w14:textId="77777777" w:rsidTr="005A13A6">
        <w:tc>
          <w:tcPr>
            <w:tcW w:w="1809" w:type="dxa"/>
          </w:tcPr>
          <w:p w14:paraId="7FCD844E"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0A5996AE"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29F64BBB"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68C41973"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46114CC9"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20BB861A" w14:textId="77777777" w:rsidR="00453B31" w:rsidRPr="000A31A7" w:rsidRDefault="00453B31" w:rsidP="005A13A6">
            <w:pPr>
              <w:rPr>
                <w:color w:val="0A0A0A"/>
                <w:sz w:val="24"/>
                <w:szCs w:val="24"/>
              </w:rPr>
            </w:pPr>
          </w:p>
        </w:tc>
      </w:tr>
      <w:tr w:rsidR="00453B31" w:rsidRPr="000A31A7" w14:paraId="6E9C2C9C" w14:textId="77777777" w:rsidTr="005A13A6">
        <w:tc>
          <w:tcPr>
            <w:tcW w:w="1809" w:type="dxa"/>
          </w:tcPr>
          <w:p w14:paraId="05F75D27"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7DBD4BF3"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62179E9D"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3F2CD81C"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366B734E"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5333359A" w14:textId="77777777" w:rsidR="00453B31" w:rsidRPr="000A31A7" w:rsidRDefault="00453B31" w:rsidP="005A13A6">
            <w:pPr>
              <w:rPr>
                <w:color w:val="0A0A0A"/>
                <w:sz w:val="24"/>
                <w:szCs w:val="24"/>
              </w:rPr>
            </w:pPr>
          </w:p>
        </w:tc>
      </w:tr>
    </w:tbl>
    <w:p w14:paraId="78684A70" w14:textId="008F78CB"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2D78B0">
        <w:rPr>
          <w:b/>
          <w:bCs/>
          <w:color w:val="0A0A0A"/>
        </w:rPr>
        <w:t xml:space="preserve">         </w:t>
      </w:r>
      <w:r w:rsidRPr="000A31A7">
        <w:rPr>
          <w:b/>
          <w:bCs/>
          <w:color w:val="0A0A0A"/>
        </w:rPr>
        <w:t>7</w:t>
      </w:r>
      <w:r w:rsidR="00145350">
        <w:rPr>
          <w:b/>
          <w:bCs/>
          <w:color w:val="0A0A0A"/>
        </w:rPr>
        <w:t>5</w:t>
      </w:r>
      <w:r w:rsidRPr="000A31A7">
        <w:rPr>
          <w:b/>
          <w:bCs/>
          <w:color w:val="0A0A0A"/>
        </w:rPr>
        <w:t>%</w:t>
      </w:r>
    </w:p>
    <w:p w14:paraId="232224B0" w14:textId="77777777" w:rsidR="00AB440A" w:rsidRDefault="00AB440A" w:rsidP="00AB440A">
      <w:pPr>
        <w:rPr>
          <w:b/>
          <w:bCs/>
          <w:color w:val="0A0A0A"/>
        </w:rPr>
      </w:pPr>
    </w:p>
    <w:p w14:paraId="36E3641E" w14:textId="77777777" w:rsidR="00AB440A" w:rsidRDefault="00AB440A" w:rsidP="00AB440A">
      <w:pPr>
        <w:rPr>
          <w:b/>
          <w:bCs/>
          <w:color w:val="0A0A0A"/>
        </w:rPr>
      </w:pPr>
    </w:p>
    <w:p w14:paraId="19621AA5" w14:textId="77777777" w:rsidR="00AB440A" w:rsidRDefault="00AB440A" w:rsidP="00AB440A">
      <w:pPr>
        <w:rPr>
          <w:b/>
          <w:bCs/>
          <w:color w:val="0A0A0A"/>
        </w:rPr>
      </w:pPr>
    </w:p>
    <w:p w14:paraId="489D0C37" w14:textId="77777777" w:rsidR="00AB440A" w:rsidRDefault="00AB440A" w:rsidP="00AB440A">
      <w:pPr>
        <w:rPr>
          <w:b/>
          <w:bCs/>
          <w:color w:val="0A0A0A"/>
        </w:rPr>
      </w:pPr>
    </w:p>
    <w:p w14:paraId="7A142BDC" w14:textId="77777777" w:rsidR="00AB440A" w:rsidRDefault="00AB440A" w:rsidP="00AB440A">
      <w:pPr>
        <w:rPr>
          <w:b/>
          <w:bCs/>
          <w:color w:val="0A0A0A"/>
        </w:rPr>
      </w:pPr>
    </w:p>
    <w:p w14:paraId="6FE6489B" w14:textId="4BEA643C" w:rsidR="00AB440A" w:rsidRDefault="00AB440A" w:rsidP="00AB440A">
      <w:pPr>
        <w:rPr>
          <w:b/>
          <w:bCs/>
          <w:color w:val="0A0A0A"/>
        </w:rPr>
      </w:pPr>
      <w:r>
        <w:rPr>
          <w:b/>
          <w:bCs/>
          <w:color w:val="0A0A0A"/>
        </w:rPr>
        <w:t>Master’s Comprehensive Exam Scores</w:t>
      </w:r>
    </w:p>
    <w:p w14:paraId="707C45E3" w14:textId="77777777" w:rsidR="00AB440A" w:rsidRDefault="00AB440A" w:rsidP="00AB440A">
      <w:pPr>
        <w:rPr>
          <w:b/>
          <w:bCs/>
          <w:color w:val="0A0A0A"/>
        </w:rPr>
      </w:pPr>
    </w:p>
    <w:tbl>
      <w:tblPr>
        <w:tblStyle w:val="TableGrid"/>
        <w:tblW w:w="0" w:type="auto"/>
        <w:tblInd w:w="6" w:type="dxa"/>
        <w:tblLook w:val="04A0" w:firstRow="1" w:lastRow="0" w:firstColumn="1" w:lastColumn="0" w:noHBand="0" w:noVBand="1"/>
      </w:tblPr>
      <w:tblGrid>
        <w:gridCol w:w="1512"/>
        <w:gridCol w:w="869"/>
        <w:gridCol w:w="769"/>
        <w:gridCol w:w="759"/>
        <w:gridCol w:w="876"/>
        <w:gridCol w:w="759"/>
        <w:gridCol w:w="876"/>
      </w:tblGrid>
      <w:tr w:rsidR="00AB440A" w:rsidRPr="00DF4459" w14:paraId="123AAD99" w14:textId="77777777" w:rsidTr="005A13A6">
        <w:tc>
          <w:tcPr>
            <w:tcW w:w="1512" w:type="dxa"/>
            <w:vMerge w:val="restart"/>
            <w:tcBorders>
              <w:right w:val="triple" w:sz="4" w:space="0" w:color="auto"/>
            </w:tcBorders>
            <w:vAlign w:val="center"/>
          </w:tcPr>
          <w:p w14:paraId="6A91FEBD" w14:textId="77777777" w:rsidR="00AB440A" w:rsidRPr="00061535" w:rsidRDefault="00AB440A" w:rsidP="005A13A6">
            <w:pPr>
              <w:jc w:val="center"/>
              <w:rPr>
                <w:b/>
                <w:bCs/>
                <w:sz w:val="24"/>
                <w:szCs w:val="24"/>
              </w:rPr>
            </w:pPr>
            <w:r w:rsidRPr="00061535">
              <w:rPr>
                <w:b/>
                <w:bCs/>
                <w:sz w:val="24"/>
                <w:szCs w:val="24"/>
              </w:rPr>
              <w:t>Content Areas</w:t>
            </w:r>
          </w:p>
        </w:tc>
        <w:tc>
          <w:tcPr>
            <w:tcW w:w="1638" w:type="dxa"/>
            <w:gridSpan w:val="2"/>
            <w:tcBorders>
              <w:left w:val="double" w:sz="4" w:space="0" w:color="auto"/>
              <w:right w:val="double" w:sz="4" w:space="0" w:color="auto"/>
            </w:tcBorders>
            <w:vAlign w:val="center"/>
          </w:tcPr>
          <w:p w14:paraId="7DE67A70" w14:textId="77777777" w:rsidR="00AB440A" w:rsidRPr="00061535" w:rsidRDefault="00AB440A" w:rsidP="005A13A6">
            <w:pPr>
              <w:jc w:val="center"/>
              <w:rPr>
                <w:b/>
                <w:bCs/>
                <w:sz w:val="24"/>
                <w:szCs w:val="24"/>
              </w:rPr>
            </w:pPr>
            <w:r w:rsidRPr="00061535">
              <w:rPr>
                <w:b/>
                <w:bCs/>
                <w:sz w:val="24"/>
                <w:szCs w:val="24"/>
              </w:rPr>
              <w:t>Spring 2023</w:t>
            </w:r>
          </w:p>
        </w:tc>
        <w:tc>
          <w:tcPr>
            <w:tcW w:w="1611" w:type="dxa"/>
            <w:gridSpan w:val="2"/>
            <w:tcBorders>
              <w:left w:val="double" w:sz="4" w:space="0" w:color="auto"/>
              <w:right w:val="double" w:sz="4" w:space="0" w:color="auto"/>
            </w:tcBorders>
            <w:vAlign w:val="center"/>
          </w:tcPr>
          <w:p w14:paraId="0DF41C77" w14:textId="77777777" w:rsidR="00AB440A" w:rsidRPr="00061535" w:rsidRDefault="00AB440A" w:rsidP="005A13A6">
            <w:pPr>
              <w:jc w:val="center"/>
              <w:rPr>
                <w:b/>
                <w:bCs/>
                <w:sz w:val="24"/>
                <w:szCs w:val="24"/>
              </w:rPr>
            </w:pPr>
            <w:r w:rsidRPr="00061535">
              <w:rPr>
                <w:b/>
                <w:bCs/>
                <w:sz w:val="24"/>
                <w:szCs w:val="24"/>
              </w:rPr>
              <w:t>Summer 2022</w:t>
            </w:r>
          </w:p>
        </w:tc>
        <w:tc>
          <w:tcPr>
            <w:tcW w:w="1618" w:type="dxa"/>
            <w:gridSpan w:val="2"/>
            <w:tcBorders>
              <w:left w:val="double" w:sz="4" w:space="0" w:color="auto"/>
            </w:tcBorders>
            <w:vAlign w:val="center"/>
          </w:tcPr>
          <w:p w14:paraId="68F4CBC8" w14:textId="77777777" w:rsidR="00AB440A" w:rsidRPr="00061535" w:rsidRDefault="00AB440A" w:rsidP="005A13A6">
            <w:pPr>
              <w:jc w:val="center"/>
              <w:rPr>
                <w:b/>
                <w:bCs/>
                <w:sz w:val="24"/>
                <w:szCs w:val="24"/>
              </w:rPr>
            </w:pPr>
            <w:r w:rsidRPr="00061535">
              <w:rPr>
                <w:b/>
                <w:bCs/>
                <w:sz w:val="24"/>
                <w:szCs w:val="24"/>
              </w:rPr>
              <w:t>Spring 2022</w:t>
            </w:r>
          </w:p>
        </w:tc>
      </w:tr>
      <w:tr w:rsidR="00AB440A" w:rsidRPr="00DF4459" w14:paraId="7C82C2B8" w14:textId="77777777" w:rsidTr="005A13A6">
        <w:tc>
          <w:tcPr>
            <w:tcW w:w="1512" w:type="dxa"/>
            <w:vMerge/>
            <w:tcBorders>
              <w:right w:val="triple" w:sz="4" w:space="0" w:color="auto"/>
            </w:tcBorders>
          </w:tcPr>
          <w:p w14:paraId="7022764F" w14:textId="77777777" w:rsidR="00AB440A" w:rsidRPr="00061535" w:rsidRDefault="00AB440A" w:rsidP="005A13A6">
            <w:pPr>
              <w:rPr>
                <w:b/>
                <w:bCs/>
                <w:sz w:val="24"/>
                <w:szCs w:val="24"/>
              </w:rPr>
            </w:pPr>
          </w:p>
        </w:tc>
        <w:tc>
          <w:tcPr>
            <w:tcW w:w="869" w:type="dxa"/>
            <w:tcBorders>
              <w:left w:val="double" w:sz="4" w:space="0" w:color="auto"/>
            </w:tcBorders>
            <w:vAlign w:val="center"/>
          </w:tcPr>
          <w:p w14:paraId="7521A996" w14:textId="77777777" w:rsidR="00AB440A" w:rsidRPr="00061535" w:rsidRDefault="00AB440A" w:rsidP="005A13A6">
            <w:pPr>
              <w:jc w:val="center"/>
              <w:rPr>
                <w:b/>
                <w:bCs/>
                <w:sz w:val="24"/>
                <w:szCs w:val="24"/>
              </w:rPr>
            </w:pPr>
            <w:r w:rsidRPr="00061535">
              <w:rPr>
                <w:b/>
                <w:bCs/>
                <w:sz w:val="24"/>
                <w:szCs w:val="24"/>
              </w:rPr>
              <w:t>TTU</w:t>
            </w:r>
          </w:p>
        </w:tc>
        <w:tc>
          <w:tcPr>
            <w:tcW w:w="769" w:type="dxa"/>
            <w:tcBorders>
              <w:right w:val="double" w:sz="4" w:space="0" w:color="auto"/>
            </w:tcBorders>
            <w:vAlign w:val="center"/>
          </w:tcPr>
          <w:p w14:paraId="2773C71F" w14:textId="77777777" w:rsidR="00AB440A" w:rsidRPr="00061535" w:rsidRDefault="00AB440A"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1FAAABD5" w14:textId="77777777" w:rsidR="00AB440A" w:rsidRPr="00061535" w:rsidRDefault="00AB440A" w:rsidP="005A13A6">
            <w:pPr>
              <w:jc w:val="center"/>
              <w:rPr>
                <w:b/>
                <w:bCs/>
                <w:sz w:val="24"/>
                <w:szCs w:val="24"/>
              </w:rPr>
            </w:pPr>
            <w:r w:rsidRPr="00061535">
              <w:rPr>
                <w:b/>
                <w:bCs/>
                <w:sz w:val="24"/>
                <w:szCs w:val="24"/>
              </w:rPr>
              <w:t>TTU</w:t>
            </w:r>
          </w:p>
        </w:tc>
        <w:tc>
          <w:tcPr>
            <w:tcW w:w="852" w:type="dxa"/>
            <w:tcBorders>
              <w:right w:val="double" w:sz="4" w:space="0" w:color="auto"/>
            </w:tcBorders>
            <w:vAlign w:val="center"/>
          </w:tcPr>
          <w:p w14:paraId="718ECD5D" w14:textId="77777777" w:rsidR="00AB440A" w:rsidRPr="00061535" w:rsidRDefault="00AB440A"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0E695177" w14:textId="77777777" w:rsidR="00AB440A" w:rsidRPr="00061535" w:rsidRDefault="00AB440A" w:rsidP="005A13A6">
            <w:pPr>
              <w:jc w:val="center"/>
              <w:rPr>
                <w:b/>
                <w:bCs/>
                <w:sz w:val="24"/>
                <w:szCs w:val="24"/>
              </w:rPr>
            </w:pPr>
            <w:r w:rsidRPr="00061535">
              <w:rPr>
                <w:b/>
                <w:bCs/>
                <w:sz w:val="24"/>
                <w:szCs w:val="24"/>
              </w:rPr>
              <w:t>TTU</w:t>
            </w:r>
          </w:p>
        </w:tc>
        <w:tc>
          <w:tcPr>
            <w:tcW w:w="859" w:type="dxa"/>
            <w:vAlign w:val="center"/>
          </w:tcPr>
          <w:p w14:paraId="7966EC43" w14:textId="77777777" w:rsidR="00AB440A" w:rsidRPr="00061535" w:rsidRDefault="00AB440A" w:rsidP="005A13A6">
            <w:pPr>
              <w:jc w:val="center"/>
              <w:rPr>
                <w:b/>
                <w:bCs/>
                <w:sz w:val="24"/>
                <w:szCs w:val="24"/>
              </w:rPr>
            </w:pPr>
            <w:proofErr w:type="spellStart"/>
            <w:r w:rsidRPr="00061535">
              <w:rPr>
                <w:b/>
                <w:bCs/>
                <w:sz w:val="24"/>
                <w:szCs w:val="24"/>
              </w:rPr>
              <w:t>Nat’l</w:t>
            </w:r>
            <w:proofErr w:type="spellEnd"/>
          </w:p>
        </w:tc>
      </w:tr>
      <w:tr w:rsidR="00AB440A" w14:paraId="13013E03" w14:textId="77777777" w:rsidTr="005A13A6">
        <w:tc>
          <w:tcPr>
            <w:tcW w:w="1512" w:type="dxa"/>
            <w:vMerge/>
            <w:tcBorders>
              <w:bottom w:val="triple" w:sz="4" w:space="0" w:color="auto"/>
              <w:right w:val="triple" w:sz="4" w:space="0" w:color="auto"/>
            </w:tcBorders>
          </w:tcPr>
          <w:p w14:paraId="3F74FAC4" w14:textId="77777777" w:rsidR="00AB440A" w:rsidRPr="00061535" w:rsidRDefault="00AB440A" w:rsidP="005A13A6">
            <w:pPr>
              <w:rPr>
                <w:sz w:val="24"/>
                <w:szCs w:val="24"/>
              </w:rPr>
            </w:pPr>
          </w:p>
        </w:tc>
        <w:tc>
          <w:tcPr>
            <w:tcW w:w="869" w:type="dxa"/>
            <w:tcBorders>
              <w:left w:val="double" w:sz="4" w:space="0" w:color="auto"/>
              <w:bottom w:val="triple" w:sz="4" w:space="0" w:color="auto"/>
            </w:tcBorders>
            <w:vAlign w:val="center"/>
          </w:tcPr>
          <w:p w14:paraId="05C4F6AA" w14:textId="77777777" w:rsidR="00AB440A" w:rsidRPr="00061535" w:rsidRDefault="00AB440A" w:rsidP="005A13A6">
            <w:pPr>
              <w:jc w:val="center"/>
              <w:rPr>
                <w:sz w:val="24"/>
                <w:szCs w:val="24"/>
              </w:rPr>
            </w:pPr>
            <w:r w:rsidRPr="00061535">
              <w:rPr>
                <w:sz w:val="24"/>
                <w:szCs w:val="24"/>
              </w:rPr>
              <w:t>n = 28</w:t>
            </w:r>
          </w:p>
        </w:tc>
        <w:tc>
          <w:tcPr>
            <w:tcW w:w="769" w:type="dxa"/>
            <w:tcBorders>
              <w:bottom w:val="triple" w:sz="4" w:space="0" w:color="auto"/>
              <w:right w:val="double" w:sz="4" w:space="0" w:color="auto"/>
            </w:tcBorders>
            <w:vAlign w:val="center"/>
          </w:tcPr>
          <w:p w14:paraId="703799D8" w14:textId="77777777" w:rsidR="00AB440A" w:rsidRPr="00061535" w:rsidRDefault="00AB440A" w:rsidP="005A13A6">
            <w:pPr>
              <w:jc w:val="center"/>
              <w:rPr>
                <w:sz w:val="24"/>
                <w:szCs w:val="24"/>
              </w:rPr>
            </w:pPr>
            <w:r w:rsidRPr="00061535">
              <w:rPr>
                <w:sz w:val="24"/>
                <w:szCs w:val="24"/>
              </w:rPr>
              <w:t>n = 574</w:t>
            </w:r>
          </w:p>
        </w:tc>
        <w:tc>
          <w:tcPr>
            <w:tcW w:w="759" w:type="dxa"/>
            <w:tcBorders>
              <w:left w:val="double" w:sz="4" w:space="0" w:color="auto"/>
              <w:bottom w:val="triple" w:sz="4" w:space="0" w:color="auto"/>
            </w:tcBorders>
            <w:vAlign w:val="center"/>
          </w:tcPr>
          <w:p w14:paraId="2015D541" w14:textId="77777777" w:rsidR="00AB440A" w:rsidRPr="00061535" w:rsidRDefault="00AB440A" w:rsidP="005A13A6">
            <w:pPr>
              <w:jc w:val="center"/>
              <w:rPr>
                <w:sz w:val="24"/>
                <w:szCs w:val="24"/>
              </w:rPr>
            </w:pPr>
            <w:r w:rsidRPr="00061535">
              <w:rPr>
                <w:sz w:val="24"/>
                <w:szCs w:val="24"/>
              </w:rPr>
              <w:t>n = 2</w:t>
            </w:r>
          </w:p>
        </w:tc>
        <w:tc>
          <w:tcPr>
            <w:tcW w:w="852" w:type="dxa"/>
            <w:tcBorders>
              <w:bottom w:val="triple" w:sz="4" w:space="0" w:color="auto"/>
              <w:right w:val="double" w:sz="4" w:space="0" w:color="auto"/>
            </w:tcBorders>
            <w:vAlign w:val="center"/>
          </w:tcPr>
          <w:p w14:paraId="00A2D3BE" w14:textId="77777777" w:rsidR="00AB440A" w:rsidRPr="00061535" w:rsidRDefault="00AB440A" w:rsidP="005A13A6">
            <w:pPr>
              <w:jc w:val="center"/>
              <w:rPr>
                <w:sz w:val="24"/>
                <w:szCs w:val="24"/>
              </w:rPr>
            </w:pPr>
            <w:r w:rsidRPr="00061535">
              <w:rPr>
                <w:sz w:val="24"/>
                <w:szCs w:val="24"/>
              </w:rPr>
              <w:t>n = 625</w:t>
            </w:r>
          </w:p>
        </w:tc>
        <w:tc>
          <w:tcPr>
            <w:tcW w:w="759" w:type="dxa"/>
            <w:tcBorders>
              <w:left w:val="double" w:sz="4" w:space="0" w:color="auto"/>
              <w:bottom w:val="triple" w:sz="4" w:space="0" w:color="auto"/>
            </w:tcBorders>
            <w:vAlign w:val="center"/>
          </w:tcPr>
          <w:p w14:paraId="01A1CB30" w14:textId="77777777" w:rsidR="00AB440A" w:rsidRPr="00061535" w:rsidRDefault="00AB440A" w:rsidP="005A13A6">
            <w:pPr>
              <w:jc w:val="center"/>
              <w:rPr>
                <w:sz w:val="24"/>
                <w:szCs w:val="24"/>
              </w:rPr>
            </w:pPr>
            <w:r w:rsidRPr="00061535">
              <w:rPr>
                <w:sz w:val="24"/>
                <w:szCs w:val="24"/>
              </w:rPr>
              <w:t>n = 18</w:t>
            </w:r>
          </w:p>
        </w:tc>
        <w:tc>
          <w:tcPr>
            <w:tcW w:w="859" w:type="dxa"/>
            <w:tcBorders>
              <w:bottom w:val="triple" w:sz="4" w:space="0" w:color="auto"/>
            </w:tcBorders>
            <w:vAlign w:val="center"/>
          </w:tcPr>
          <w:p w14:paraId="36FC9587" w14:textId="77777777" w:rsidR="00AB440A" w:rsidRPr="00061535" w:rsidRDefault="00AB440A" w:rsidP="005A13A6">
            <w:pPr>
              <w:jc w:val="center"/>
              <w:rPr>
                <w:sz w:val="24"/>
                <w:szCs w:val="24"/>
              </w:rPr>
            </w:pPr>
            <w:r w:rsidRPr="00061535">
              <w:rPr>
                <w:sz w:val="24"/>
                <w:szCs w:val="24"/>
              </w:rPr>
              <w:t>n = 625</w:t>
            </w:r>
          </w:p>
        </w:tc>
      </w:tr>
      <w:tr w:rsidR="00AB440A" w14:paraId="35F133B1" w14:textId="77777777" w:rsidTr="005A13A6">
        <w:tc>
          <w:tcPr>
            <w:tcW w:w="1512" w:type="dxa"/>
            <w:tcBorders>
              <w:top w:val="triple" w:sz="4" w:space="0" w:color="auto"/>
              <w:right w:val="triple" w:sz="4" w:space="0" w:color="auto"/>
            </w:tcBorders>
          </w:tcPr>
          <w:p w14:paraId="31B4BBC7" w14:textId="77777777" w:rsidR="00AB440A" w:rsidRPr="00061535" w:rsidRDefault="00AB440A" w:rsidP="005A13A6">
            <w:pPr>
              <w:rPr>
                <w:sz w:val="24"/>
                <w:szCs w:val="24"/>
              </w:rPr>
            </w:pPr>
          </w:p>
        </w:tc>
        <w:tc>
          <w:tcPr>
            <w:tcW w:w="869" w:type="dxa"/>
            <w:tcBorders>
              <w:top w:val="triple" w:sz="4" w:space="0" w:color="auto"/>
              <w:left w:val="double" w:sz="4" w:space="0" w:color="auto"/>
            </w:tcBorders>
          </w:tcPr>
          <w:p w14:paraId="7D948E17" w14:textId="77777777" w:rsidR="00AB440A" w:rsidRPr="00061535" w:rsidRDefault="00AB440A" w:rsidP="005A13A6">
            <w:pPr>
              <w:rPr>
                <w:sz w:val="24"/>
                <w:szCs w:val="24"/>
              </w:rPr>
            </w:pPr>
          </w:p>
        </w:tc>
        <w:tc>
          <w:tcPr>
            <w:tcW w:w="769" w:type="dxa"/>
            <w:tcBorders>
              <w:top w:val="triple" w:sz="4" w:space="0" w:color="auto"/>
              <w:right w:val="double" w:sz="4" w:space="0" w:color="auto"/>
            </w:tcBorders>
          </w:tcPr>
          <w:p w14:paraId="471C0F87" w14:textId="77777777" w:rsidR="00AB440A" w:rsidRPr="00061535" w:rsidRDefault="00AB440A" w:rsidP="005A13A6">
            <w:pPr>
              <w:rPr>
                <w:sz w:val="24"/>
                <w:szCs w:val="24"/>
              </w:rPr>
            </w:pPr>
          </w:p>
        </w:tc>
        <w:tc>
          <w:tcPr>
            <w:tcW w:w="759" w:type="dxa"/>
            <w:tcBorders>
              <w:top w:val="triple" w:sz="4" w:space="0" w:color="auto"/>
              <w:left w:val="double" w:sz="4" w:space="0" w:color="auto"/>
            </w:tcBorders>
          </w:tcPr>
          <w:p w14:paraId="1A8C7B99" w14:textId="77777777" w:rsidR="00AB440A" w:rsidRPr="00061535" w:rsidRDefault="00AB440A" w:rsidP="005A13A6">
            <w:pPr>
              <w:rPr>
                <w:sz w:val="24"/>
                <w:szCs w:val="24"/>
              </w:rPr>
            </w:pPr>
          </w:p>
        </w:tc>
        <w:tc>
          <w:tcPr>
            <w:tcW w:w="852" w:type="dxa"/>
            <w:tcBorders>
              <w:top w:val="triple" w:sz="4" w:space="0" w:color="auto"/>
              <w:right w:val="double" w:sz="4" w:space="0" w:color="auto"/>
            </w:tcBorders>
          </w:tcPr>
          <w:p w14:paraId="1A6E4FFC" w14:textId="77777777" w:rsidR="00AB440A" w:rsidRPr="00061535" w:rsidRDefault="00AB440A" w:rsidP="005A13A6">
            <w:pPr>
              <w:rPr>
                <w:sz w:val="24"/>
                <w:szCs w:val="24"/>
              </w:rPr>
            </w:pPr>
          </w:p>
        </w:tc>
        <w:tc>
          <w:tcPr>
            <w:tcW w:w="759" w:type="dxa"/>
            <w:tcBorders>
              <w:top w:val="triple" w:sz="4" w:space="0" w:color="auto"/>
              <w:left w:val="double" w:sz="4" w:space="0" w:color="auto"/>
            </w:tcBorders>
          </w:tcPr>
          <w:p w14:paraId="14FF4141" w14:textId="77777777" w:rsidR="00AB440A" w:rsidRPr="00061535" w:rsidRDefault="00AB440A" w:rsidP="005A13A6">
            <w:pPr>
              <w:rPr>
                <w:sz w:val="24"/>
                <w:szCs w:val="24"/>
              </w:rPr>
            </w:pPr>
          </w:p>
        </w:tc>
        <w:tc>
          <w:tcPr>
            <w:tcW w:w="859" w:type="dxa"/>
            <w:tcBorders>
              <w:top w:val="triple" w:sz="4" w:space="0" w:color="auto"/>
            </w:tcBorders>
          </w:tcPr>
          <w:p w14:paraId="1F7711C3" w14:textId="77777777" w:rsidR="00AB440A" w:rsidRPr="00061535" w:rsidRDefault="00AB440A" w:rsidP="005A13A6">
            <w:pPr>
              <w:rPr>
                <w:sz w:val="24"/>
                <w:szCs w:val="24"/>
              </w:rPr>
            </w:pPr>
          </w:p>
        </w:tc>
      </w:tr>
      <w:tr w:rsidR="00AB440A" w14:paraId="720E0D62" w14:textId="77777777" w:rsidTr="005A13A6">
        <w:trPr>
          <w:trHeight w:val="828"/>
        </w:trPr>
        <w:tc>
          <w:tcPr>
            <w:tcW w:w="1512" w:type="dxa"/>
            <w:tcBorders>
              <w:right w:val="triple" w:sz="4" w:space="0" w:color="auto"/>
            </w:tcBorders>
            <w:vAlign w:val="center"/>
          </w:tcPr>
          <w:p w14:paraId="0158DC94" w14:textId="77777777" w:rsidR="00AB440A" w:rsidRPr="00061535" w:rsidRDefault="00AB440A" w:rsidP="005A13A6">
            <w:pPr>
              <w:rPr>
                <w:b/>
                <w:sz w:val="24"/>
                <w:szCs w:val="24"/>
              </w:rPr>
            </w:pPr>
            <w:r w:rsidRPr="00061535">
              <w:rPr>
                <w:b/>
                <w:sz w:val="24"/>
                <w:szCs w:val="24"/>
              </w:rPr>
              <w:t>TOTALS</w:t>
            </w:r>
          </w:p>
        </w:tc>
        <w:tc>
          <w:tcPr>
            <w:tcW w:w="869" w:type="dxa"/>
            <w:tcBorders>
              <w:left w:val="double" w:sz="4" w:space="0" w:color="auto"/>
            </w:tcBorders>
          </w:tcPr>
          <w:p w14:paraId="4912D3FC" w14:textId="77777777" w:rsidR="00AB440A" w:rsidRPr="00061535" w:rsidRDefault="00AB440A" w:rsidP="005A13A6">
            <w:pPr>
              <w:jc w:val="center"/>
              <w:rPr>
                <w:b/>
                <w:sz w:val="24"/>
                <w:szCs w:val="24"/>
              </w:rPr>
            </w:pPr>
            <w:r w:rsidRPr="00061535">
              <w:rPr>
                <w:b/>
                <w:sz w:val="24"/>
                <w:szCs w:val="24"/>
              </w:rPr>
              <w:t>89.18</w:t>
            </w:r>
          </w:p>
          <w:p w14:paraId="725B498E" w14:textId="77777777" w:rsidR="00AB440A" w:rsidRPr="00061535" w:rsidRDefault="00AB440A" w:rsidP="005A13A6">
            <w:pPr>
              <w:jc w:val="center"/>
              <w:rPr>
                <w:bCs/>
                <w:sz w:val="24"/>
                <w:szCs w:val="24"/>
              </w:rPr>
            </w:pPr>
            <w:r w:rsidRPr="00061535">
              <w:rPr>
                <w:bCs/>
                <w:sz w:val="24"/>
                <w:szCs w:val="24"/>
              </w:rPr>
              <w:t>0.239</w:t>
            </w:r>
          </w:p>
          <w:p w14:paraId="3321BE2E" w14:textId="77777777" w:rsidR="00AB440A" w:rsidRPr="00061535" w:rsidRDefault="00AB440A" w:rsidP="005A13A6">
            <w:pPr>
              <w:jc w:val="center"/>
              <w:rPr>
                <w:bCs/>
                <w:sz w:val="24"/>
                <w:szCs w:val="24"/>
              </w:rPr>
            </w:pPr>
            <w:r w:rsidRPr="00061535">
              <w:rPr>
                <w:bCs/>
                <w:sz w:val="24"/>
                <w:szCs w:val="24"/>
              </w:rPr>
              <w:t>59.44</w:t>
            </w:r>
          </w:p>
        </w:tc>
        <w:tc>
          <w:tcPr>
            <w:tcW w:w="769" w:type="dxa"/>
          </w:tcPr>
          <w:p w14:paraId="3089AC46" w14:textId="77777777" w:rsidR="00AB440A" w:rsidRPr="00061535" w:rsidRDefault="00AB440A" w:rsidP="005A13A6">
            <w:pPr>
              <w:jc w:val="center"/>
              <w:rPr>
                <w:b/>
                <w:sz w:val="24"/>
                <w:szCs w:val="24"/>
              </w:rPr>
            </w:pPr>
            <w:r w:rsidRPr="00061535">
              <w:rPr>
                <w:b/>
                <w:sz w:val="24"/>
                <w:szCs w:val="24"/>
              </w:rPr>
              <w:t>85.70</w:t>
            </w:r>
          </w:p>
          <w:p w14:paraId="2CA2D0CC" w14:textId="77777777" w:rsidR="00AB440A" w:rsidRPr="00061535" w:rsidRDefault="00AB440A" w:rsidP="005A13A6">
            <w:pPr>
              <w:jc w:val="center"/>
              <w:rPr>
                <w:bCs/>
                <w:sz w:val="24"/>
                <w:szCs w:val="24"/>
              </w:rPr>
            </w:pPr>
          </w:p>
          <w:p w14:paraId="7D30F401" w14:textId="77777777" w:rsidR="00AB440A" w:rsidRPr="00061535" w:rsidRDefault="00AB440A" w:rsidP="005A13A6">
            <w:pPr>
              <w:jc w:val="center"/>
              <w:rPr>
                <w:bCs/>
                <w:sz w:val="24"/>
                <w:szCs w:val="24"/>
              </w:rPr>
            </w:pPr>
            <w:r w:rsidRPr="00061535">
              <w:rPr>
                <w:bCs/>
                <w:sz w:val="24"/>
                <w:szCs w:val="24"/>
              </w:rPr>
              <w:t>14.59</w:t>
            </w:r>
          </w:p>
        </w:tc>
        <w:tc>
          <w:tcPr>
            <w:tcW w:w="759" w:type="dxa"/>
            <w:tcBorders>
              <w:left w:val="double" w:sz="4" w:space="0" w:color="auto"/>
            </w:tcBorders>
          </w:tcPr>
          <w:p w14:paraId="5A0DB8A8" w14:textId="77777777" w:rsidR="00AB440A" w:rsidRPr="00061535" w:rsidRDefault="00AB440A" w:rsidP="005A13A6">
            <w:pPr>
              <w:jc w:val="center"/>
              <w:rPr>
                <w:b/>
                <w:sz w:val="24"/>
                <w:szCs w:val="24"/>
              </w:rPr>
            </w:pPr>
            <w:r w:rsidRPr="00061535">
              <w:rPr>
                <w:b/>
                <w:sz w:val="24"/>
                <w:szCs w:val="24"/>
              </w:rPr>
              <w:t>76.50</w:t>
            </w:r>
          </w:p>
          <w:p w14:paraId="5B71ED41" w14:textId="77777777" w:rsidR="00AB440A" w:rsidRPr="00061535" w:rsidRDefault="00AB440A" w:rsidP="005A13A6">
            <w:pPr>
              <w:jc w:val="center"/>
              <w:rPr>
                <w:bCs/>
                <w:sz w:val="24"/>
                <w:szCs w:val="24"/>
              </w:rPr>
            </w:pPr>
            <w:r w:rsidRPr="00061535">
              <w:rPr>
                <w:bCs/>
                <w:sz w:val="24"/>
                <w:szCs w:val="24"/>
              </w:rPr>
              <w:t>-0.898</w:t>
            </w:r>
          </w:p>
          <w:p w14:paraId="3CA7C9DB" w14:textId="77777777" w:rsidR="00AB440A" w:rsidRPr="00061535" w:rsidRDefault="00AB440A" w:rsidP="005A13A6">
            <w:pPr>
              <w:jc w:val="center"/>
              <w:rPr>
                <w:bCs/>
                <w:sz w:val="24"/>
                <w:szCs w:val="24"/>
              </w:rPr>
            </w:pPr>
            <w:r w:rsidRPr="00061535">
              <w:rPr>
                <w:bCs/>
                <w:sz w:val="24"/>
                <w:szCs w:val="24"/>
              </w:rPr>
              <w:lastRenderedPageBreak/>
              <w:t>18.46</w:t>
            </w:r>
          </w:p>
        </w:tc>
        <w:tc>
          <w:tcPr>
            <w:tcW w:w="852" w:type="dxa"/>
          </w:tcPr>
          <w:p w14:paraId="0BF797F9" w14:textId="77777777" w:rsidR="00AB440A" w:rsidRPr="00061535" w:rsidRDefault="00AB440A" w:rsidP="005A13A6">
            <w:pPr>
              <w:jc w:val="center"/>
              <w:rPr>
                <w:b/>
                <w:sz w:val="24"/>
                <w:szCs w:val="24"/>
              </w:rPr>
            </w:pPr>
            <w:r w:rsidRPr="00061535">
              <w:rPr>
                <w:b/>
                <w:sz w:val="24"/>
                <w:szCs w:val="24"/>
              </w:rPr>
              <w:lastRenderedPageBreak/>
              <w:t>89.38</w:t>
            </w:r>
          </w:p>
          <w:p w14:paraId="348DF4E3" w14:textId="77777777" w:rsidR="00AB440A" w:rsidRPr="00061535" w:rsidRDefault="00AB440A" w:rsidP="005A13A6">
            <w:pPr>
              <w:jc w:val="center"/>
              <w:rPr>
                <w:bCs/>
                <w:sz w:val="24"/>
                <w:szCs w:val="24"/>
              </w:rPr>
            </w:pPr>
          </w:p>
          <w:p w14:paraId="44F8829B" w14:textId="77777777" w:rsidR="00AB440A" w:rsidRPr="00061535" w:rsidRDefault="00AB440A" w:rsidP="005A13A6">
            <w:pPr>
              <w:jc w:val="center"/>
              <w:rPr>
                <w:bCs/>
                <w:sz w:val="24"/>
                <w:szCs w:val="24"/>
              </w:rPr>
            </w:pPr>
            <w:r w:rsidRPr="00061535">
              <w:rPr>
                <w:bCs/>
                <w:sz w:val="24"/>
                <w:szCs w:val="24"/>
              </w:rPr>
              <w:t>14.348</w:t>
            </w:r>
          </w:p>
        </w:tc>
        <w:tc>
          <w:tcPr>
            <w:tcW w:w="759" w:type="dxa"/>
            <w:tcBorders>
              <w:left w:val="double" w:sz="4" w:space="0" w:color="auto"/>
            </w:tcBorders>
          </w:tcPr>
          <w:p w14:paraId="0CB73B7E" w14:textId="77777777" w:rsidR="00AB440A" w:rsidRPr="00061535" w:rsidRDefault="00AB440A" w:rsidP="005A13A6">
            <w:pPr>
              <w:jc w:val="center"/>
              <w:rPr>
                <w:b/>
                <w:sz w:val="24"/>
                <w:szCs w:val="24"/>
              </w:rPr>
            </w:pPr>
            <w:r w:rsidRPr="00061535">
              <w:rPr>
                <w:b/>
                <w:sz w:val="24"/>
                <w:szCs w:val="24"/>
              </w:rPr>
              <w:t>93.28</w:t>
            </w:r>
          </w:p>
          <w:p w14:paraId="6C7219AD" w14:textId="77777777" w:rsidR="00AB440A" w:rsidRPr="00061535" w:rsidRDefault="00AB440A" w:rsidP="005A13A6">
            <w:pPr>
              <w:jc w:val="center"/>
              <w:rPr>
                <w:bCs/>
                <w:sz w:val="24"/>
                <w:szCs w:val="24"/>
              </w:rPr>
            </w:pPr>
            <w:r w:rsidRPr="00061535">
              <w:rPr>
                <w:bCs/>
                <w:sz w:val="24"/>
                <w:szCs w:val="24"/>
              </w:rPr>
              <w:t>0.272</w:t>
            </w:r>
          </w:p>
          <w:p w14:paraId="704FF7EF" w14:textId="77777777" w:rsidR="00AB440A" w:rsidRPr="00061535" w:rsidRDefault="00AB440A" w:rsidP="005A13A6">
            <w:pPr>
              <w:jc w:val="center"/>
              <w:rPr>
                <w:bCs/>
                <w:sz w:val="24"/>
                <w:szCs w:val="24"/>
              </w:rPr>
            </w:pPr>
            <w:r w:rsidRPr="00061535">
              <w:rPr>
                <w:bCs/>
                <w:sz w:val="24"/>
                <w:szCs w:val="24"/>
              </w:rPr>
              <w:t>60.72</w:t>
            </w:r>
          </w:p>
        </w:tc>
        <w:tc>
          <w:tcPr>
            <w:tcW w:w="859" w:type="dxa"/>
          </w:tcPr>
          <w:p w14:paraId="46E76FDA" w14:textId="77777777" w:rsidR="00AB440A" w:rsidRPr="00061535" w:rsidRDefault="00AB440A" w:rsidP="005A13A6">
            <w:pPr>
              <w:jc w:val="center"/>
              <w:rPr>
                <w:b/>
                <w:sz w:val="24"/>
                <w:szCs w:val="24"/>
              </w:rPr>
            </w:pPr>
            <w:r w:rsidRPr="00061535">
              <w:rPr>
                <w:b/>
                <w:sz w:val="24"/>
                <w:szCs w:val="24"/>
              </w:rPr>
              <w:t>89.38</w:t>
            </w:r>
          </w:p>
          <w:p w14:paraId="37BAEAEB" w14:textId="77777777" w:rsidR="00AB440A" w:rsidRPr="00061535" w:rsidRDefault="00AB440A" w:rsidP="005A13A6">
            <w:pPr>
              <w:jc w:val="center"/>
              <w:rPr>
                <w:bCs/>
                <w:sz w:val="24"/>
                <w:szCs w:val="24"/>
              </w:rPr>
            </w:pPr>
          </w:p>
          <w:p w14:paraId="18D3025B" w14:textId="77777777" w:rsidR="00AB440A" w:rsidRPr="00061535" w:rsidRDefault="00AB440A" w:rsidP="005A13A6">
            <w:pPr>
              <w:jc w:val="center"/>
              <w:rPr>
                <w:bCs/>
                <w:sz w:val="24"/>
                <w:szCs w:val="24"/>
              </w:rPr>
            </w:pPr>
            <w:r w:rsidRPr="00061535">
              <w:rPr>
                <w:bCs/>
                <w:sz w:val="24"/>
                <w:szCs w:val="24"/>
              </w:rPr>
              <w:t>14.348</w:t>
            </w:r>
          </w:p>
        </w:tc>
      </w:tr>
    </w:tbl>
    <w:p w14:paraId="20246EE0" w14:textId="77777777" w:rsidR="00AB440A" w:rsidRPr="0012291F" w:rsidRDefault="00AB440A" w:rsidP="00AB440A">
      <w:pPr>
        <w:rPr>
          <w:b/>
          <w:bCs/>
          <w:color w:val="0A0A0A"/>
        </w:rPr>
      </w:pPr>
    </w:p>
    <w:tbl>
      <w:tblPr>
        <w:tblStyle w:val="TableGrid"/>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AB440A" w:rsidRPr="0012291F" w14:paraId="62A79D7E" w14:textId="77777777" w:rsidTr="005A13A6">
        <w:tc>
          <w:tcPr>
            <w:tcW w:w="1273" w:type="dxa"/>
            <w:vMerge w:val="restart"/>
            <w:tcBorders>
              <w:right w:val="triple" w:sz="4" w:space="0" w:color="auto"/>
            </w:tcBorders>
            <w:vAlign w:val="center"/>
          </w:tcPr>
          <w:p w14:paraId="30BE4E09" w14:textId="77777777" w:rsidR="00AB440A" w:rsidRPr="0012291F" w:rsidRDefault="00AB440A" w:rsidP="005A13A6">
            <w:pPr>
              <w:rPr>
                <w:b/>
                <w:bCs/>
                <w:color w:val="0A0A0A"/>
                <w:sz w:val="24"/>
                <w:szCs w:val="24"/>
              </w:rPr>
            </w:pPr>
            <w:r w:rsidRPr="0012291F">
              <w:rPr>
                <w:b/>
                <w:bCs/>
                <w:color w:val="0A0A0A"/>
                <w:sz w:val="24"/>
                <w:szCs w:val="24"/>
              </w:rPr>
              <w:t>Content Areas</w:t>
            </w:r>
          </w:p>
        </w:tc>
        <w:tc>
          <w:tcPr>
            <w:tcW w:w="1512" w:type="dxa"/>
            <w:gridSpan w:val="2"/>
            <w:tcBorders>
              <w:right w:val="double" w:sz="4" w:space="0" w:color="auto"/>
            </w:tcBorders>
          </w:tcPr>
          <w:p w14:paraId="0FC46DC3" w14:textId="77777777" w:rsidR="00AB440A" w:rsidRPr="0012291F" w:rsidRDefault="00AB440A" w:rsidP="005A13A6">
            <w:pPr>
              <w:rPr>
                <w:b/>
                <w:bCs/>
                <w:color w:val="0A0A0A"/>
                <w:sz w:val="24"/>
                <w:szCs w:val="24"/>
              </w:rPr>
            </w:pPr>
            <w:r w:rsidRPr="0012291F">
              <w:rPr>
                <w:b/>
                <w:bCs/>
                <w:color w:val="0A0A0A"/>
                <w:sz w:val="24"/>
                <w:szCs w:val="24"/>
              </w:rPr>
              <w:t>Fall 2021</w:t>
            </w:r>
          </w:p>
        </w:tc>
        <w:tc>
          <w:tcPr>
            <w:tcW w:w="1512" w:type="dxa"/>
            <w:gridSpan w:val="2"/>
            <w:tcBorders>
              <w:left w:val="double" w:sz="4" w:space="0" w:color="auto"/>
              <w:right w:val="double" w:sz="4" w:space="0" w:color="auto"/>
            </w:tcBorders>
            <w:vAlign w:val="center"/>
          </w:tcPr>
          <w:p w14:paraId="7DB3980B" w14:textId="77777777" w:rsidR="00AB440A" w:rsidRPr="0012291F" w:rsidRDefault="00AB440A" w:rsidP="005A13A6">
            <w:pPr>
              <w:rPr>
                <w:b/>
                <w:bCs/>
                <w:color w:val="0A0A0A"/>
                <w:sz w:val="24"/>
                <w:szCs w:val="24"/>
              </w:rPr>
            </w:pPr>
            <w:r w:rsidRPr="0012291F">
              <w:rPr>
                <w:b/>
                <w:bCs/>
                <w:color w:val="0A0A0A"/>
                <w:sz w:val="24"/>
                <w:szCs w:val="24"/>
              </w:rPr>
              <w:t>Spring 2021</w:t>
            </w:r>
          </w:p>
        </w:tc>
        <w:tc>
          <w:tcPr>
            <w:tcW w:w="1512" w:type="dxa"/>
            <w:gridSpan w:val="2"/>
            <w:tcBorders>
              <w:left w:val="double" w:sz="4" w:space="0" w:color="auto"/>
              <w:right w:val="double" w:sz="4" w:space="0" w:color="auto"/>
            </w:tcBorders>
            <w:vAlign w:val="center"/>
          </w:tcPr>
          <w:p w14:paraId="6DDCE5C4" w14:textId="77777777" w:rsidR="00AB440A" w:rsidRPr="0012291F" w:rsidRDefault="00AB440A" w:rsidP="005A13A6">
            <w:pPr>
              <w:rPr>
                <w:b/>
                <w:bCs/>
                <w:color w:val="0A0A0A"/>
                <w:sz w:val="24"/>
                <w:szCs w:val="24"/>
              </w:rPr>
            </w:pPr>
            <w:r w:rsidRPr="0012291F">
              <w:rPr>
                <w:b/>
                <w:bCs/>
                <w:color w:val="0A0A0A"/>
                <w:sz w:val="24"/>
                <w:szCs w:val="24"/>
              </w:rPr>
              <w:t>Spring 2020</w:t>
            </w:r>
          </w:p>
        </w:tc>
        <w:tc>
          <w:tcPr>
            <w:tcW w:w="1512" w:type="dxa"/>
            <w:gridSpan w:val="2"/>
            <w:tcBorders>
              <w:left w:val="double" w:sz="4" w:space="0" w:color="auto"/>
              <w:right w:val="double" w:sz="4" w:space="0" w:color="auto"/>
            </w:tcBorders>
            <w:vAlign w:val="center"/>
          </w:tcPr>
          <w:p w14:paraId="4E676F23" w14:textId="77777777" w:rsidR="00AB440A" w:rsidRPr="0012291F" w:rsidRDefault="00AB440A" w:rsidP="005A13A6">
            <w:pPr>
              <w:rPr>
                <w:b/>
                <w:bCs/>
                <w:color w:val="0A0A0A"/>
                <w:sz w:val="24"/>
                <w:szCs w:val="24"/>
              </w:rPr>
            </w:pPr>
            <w:r w:rsidRPr="0012291F">
              <w:rPr>
                <w:b/>
                <w:bCs/>
                <w:color w:val="0A0A0A"/>
                <w:sz w:val="24"/>
                <w:szCs w:val="24"/>
              </w:rPr>
              <w:t>Spring 2019</w:t>
            </w:r>
          </w:p>
        </w:tc>
        <w:tc>
          <w:tcPr>
            <w:tcW w:w="1512" w:type="dxa"/>
            <w:gridSpan w:val="2"/>
            <w:tcBorders>
              <w:left w:val="double" w:sz="4" w:space="0" w:color="auto"/>
              <w:right w:val="double" w:sz="4" w:space="0" w:color="auto"/>
            </w:tcBorders>
            <w:vAlign w:val="center"/>
          </w:tcPr>
          <w:p w14:paraId="711F70F2" w14:textId="77777777" w:rsidR="00AB440A" w:rsidRPr="0012291F" w:rsidRDefault="00AB440A" w:rsidP="005A13A6">
            <w:pPr>
              <w:rPr>
                <w:b/>
                <w:bCs/>
                <w:color w:val="0A0A0A"/>
                <w:sz w:val="24"/>
                <w:szCs w:val="24"/>
              </w:rPr>
            </w:pPr>
            <w:r w:rsidRPr="0012291F">
              <w:rPr>
                <w:b/>
                <w:bCs/>
                <w:color w:val="0A0A0A"/>
                <w:sz w:val="24"/>
                <w:szCs w:val="24"/>
              </w:rPr>
              <w:t xml:space="preserve">Fall 2018 </w:t>
            </w:r>
          </w:p>
        </w:tc>
        <w:tc>
          <w:tcPr>
            <w:tcW w:w="1512" w:type="dxa"/>
            <w:gridSpan w:val="2"/>
            <w:tcBorders>
              <w:left w:val="double" w:sz="4" w:space="0" w:color="auto"/>
            </w:tcBorders>
            <w:vAlign w:val="center"/>
          </w:tcPr>
          <w:p w14:paraId="5E3CEEF2" w14:textId="77777777" w:rsidR="00AB440A" w:rsidRPr="0012291F" w:rsidRDefault="00AB440A" w:rsidP="005A13A6">
            <w:pPr>
              <w:rPr>
                <w:b/>
                <w:bCs/>
                <w:color w:val="0A0A0A"/>
                <w:sz w:val="24"/>
                <w:szCs w:val="24"/>
              </w:rPr>
            </w:pPr>
            <w:r w:rsidRPr="0012291F">
              <w:rPr>
                <w:b/>
                <w:bCs/>
                <w:color w:val="0A0A0A"/>
                <w:sz w:val="24"/>
                <w:szCs w:val="24"/>
              </w:rPr>
              <w:t>Summer 2018</w:t>
            </w:r>
          </w:p>
        </w:tc>
      </w:tr>
      <w:tr w:rsidR="00AB440A" w:rsidRPr="0012291F" w14:paraId="39065A95" w14:textId="77777777" w:rsidTr="005A13A6">
        <w:tc>
          <w:tcPr>
            <w:tcW w:w="1273" w:type="dxa"/>
            <w:vMerge/>
            <w:tcBorders>
              <w:right w:val="triple" w:sz="4" w:space="0" w:color="auto"/>
            </w:tcBorders>
          </w:tcPr>
          <w:p w14:paraId="5351D3F9" w14:textId="77777777" w:rsidR="00AB440A" w:rsidRPr="0012291F" w:rsidRDefault="00AB440A" w:rsidP="005A13A6">
            <w:pPr>
              <w:rPr>
                <w:b/>
                <w:bCs/>
                <w:color w:val="0A0A0A"/>
                <w:sz w:val="24"/>
                <w:szCs w:val="24"/>
              </w:rPr>
            </w:pPr>
          </w:p>
        </w:tc>
        <w:tc>
          <w:tcPr>
            <w:tcW w:w="756" w:type="dxa"/>
          </w:tcPr>
          <w:p w14:paraId="053DD233"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tcPr>
          <w:p w14:paraId="2FB5A0BB"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65E3F43B"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751D7484"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060BDA2D"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0FBDAB52"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A621A63"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209B519C"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01969B14"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09C7F3BC"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56DE1FE1"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vAlign w:val="center"/>
          </w:tcPr>
          <w:p w14:paraId="2279E301"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r>
      <w:tr w:rsidR="00AB440A" w:rsidRPr="0012291F" w14:paraId="5D47BBE8" w14:textId="77777777" w:rsidTr="005A13A6">
        <w:tc>
          <w:tcPr>
            <w:tcW w:w="1273" w:type="dxa"/>
            <w:vMerge/>
            <w:tcBorders>
              <w:bottom w:val="triple" w:sz="4" w:space="0" w:color="auto"/>
              <w:right w:val="triple" w:sz="4" w:space="0" w:color="auto"/>
            </w:tcBorders>
          </w:tcPr>
          <w:p w14:paraId="43CDC8F7" w14:textId="77777777" w:rsidR="00AB440A" w:rsidRPr="0012291F" w:rsidRDefault="00AB440A" w:rsidP="005A13A6">
            <w:pPr>
              <w:rPr>
                <w:b/>
                <w:bCs/>
                <w:color w:val="0A0A0A"/>
                <w:sz w:val="24"/>
                <w:szCs w:val="24"/>
              </w:rPr>
            </w:pPr>
          </w:p>
        </w:tc>
        <w:tc>
          <w:tcPr>
            <w:tcW w:w="756" w:type="dxa"/>
            <w:tcBorders>
              <w:bottom w:val="triple" w:sz="4" w:space="0" w:color="auto"/>
            </w:tcBorders>
          </w:tcPr>
          <w:p w14:paraId="48A38678" w14:textId="77777777" w:rsidR="00AB440A" w:rsidRPr="0012291F" w:rsidRDefault="00AB440A" w:rsidP="005A13A6">
            <w:pPr>
              <w:rPr>
                <w:color w:val="0A0A0A"/>
                <w:sz w:val="24"/>
                <w:szCs w:val="24"/>
              </w:rPr>
            </w:pPr>
            <w:r w:rsidRPr="0012291F">
              <w:rPr>
                <w:color w:val="0A0A0A"/>
                <w:sz w:val="24"/>
                <w:szCs w:val="24"/>
              </w:rPr>
              <w:t>n = 14</w:t>
            </w:r>
          </w:p>
        </w:tc>
        <w:tc>
          <w:tcPr>
            <w:tcW w:w="756" w:type="dxa"/>
            <w:tcBorders>
              <w:bottom w:val="triple" w:sz="4" w:space="0" w:color="auto"/>
              <w:right w:val="double" w:sz="4" w:space="0" w:color="auto"/>
            </w:tcBorders>
          </w:tcPr>
          <w:p w14:paraId="446A8229" w14:textId="77777777" w:rsidR="00AB440A" w:rsidRPr="0012291F" w:rsidRDefault="00AB440A" w:rsidP="005A13A6">
            <w:pPr>
              <w:rPr>
                <w:color w:val="0A0A0A"/>
                <w:sz w:val="24"/>
                <w:szCs w:val="24"/>
              </w:rPr>
            </w:pPr>
            <w:r w:rsidRPr="0012291F">
              <w:rPr>
                <w:color w:val="0A0A0A"/>
                <w:sz w:val="24"/>
                <w:szCs w:val="24"/>
              </w:rPr>
              <w:t>n = 379</w:t>
            </w:r>
          </w:p>
        </w:tc>
        <w:tc>
          <w:tcPr>
            <w:tcW w:w="756" w:type="dxa"/>
            <w:tcBorders>
              <w:left w:val="double" w:sz="4" w:space="0" w:color="auto"/>
              <w:bottom w:val="triple" w:sz="4" w:space="0" w:color="auto"/>
            </w:tcBorders>
            <w:vAlign w:val="center"/>
          </w:tcPr>
          <w:p w14:paraId="45102D32" w14:textId="77777777" w:rsidR="00AB440A" w:rsidRPr="0012291F" w:rsidRDefault="00AB440A" w:rsidP="005A13A6">
            <w:pPr>
              <w:rPr>
                <w:color w:val="0A0A0A"/>
                <w:sz w:val="24"/>
                <w:szCs w:val="24"/>
              </w:rPr>
            </w:pPr>
            <w:r w:rsidRPr="0012291F">
              <w:rPr>
                <w:color w:val="0A0A0A"/>
                <w:sz w:val="24"/>
                <w:szCs w:val="24"/>
              </w:rPr>
              <w:t>n = 16</w:t>
            </w:r>
          </w:p>
        </w:tc>
        <w:tc>
          <w:tcPr>
            <w:tcW w:w="756" w:type="dxa"/>
            <w:tcBorders>
              <w:bottom w:val="triple" w:sz="4" w:space="0" w:color="auto"/>
              <w:right w:val="double" w:sz="4" w:space="0" w:color="auto"/>
            </w:tcBorders>
            <w:vAlign w:val="center"/>
          </w:tcPr>
          <w:p w14:paraId="18A2A9E3" w14:textId="77777777" w:rsidR="00AB440A" w:rsidRPr="0012291F" w:rsidRDefault="00AB440A" w:rsidP="005A13A6">
            <w:pPr>
              <w:rPr>
                <w:color w:val="0A0A0A"/>
                <w:sz w:val="24"/>
                <w:szCs w:val="24"/>
              </w:rPr>
            </w:pPr>
            <w:r w:rsidRPr="0012291F">
              <w:rPr>
                <w:color w:val="0A0A0A"/>
                <w:sz w:val="24"/>
                <w:szCs w:val="24"/>
              </w:rPr>
              <w:t>n = 373</w:t>
            </w:r>
          </w:p>
        </w:tc>
        <w:tc>
          <w:tcPr>
            <w:tcW w:w="756" w:type="dxa"/>
            <w:tcBorders>
              <w:left w:val="double" w:sz="4" w:space="0" w:color="auto"/>
              <w:bottom w:val="triple" w:sz="4" w:space="0" w:color="auto"/>
            </w:tcBorders>
            <w:vAlign w:val="center"/>
          </w:tcPr>
          <w:p w14:paraId="335C3152" w14:textId="77777777" w:rsidR="00AB440A" w:rsidRPr="0012291F" w:rsidRDefault="00AB440A" w:rsidP="005A13A6">
            <w:pPr>
              <w:rPr>
                <w:color w:val="0A0A0A"/>
                <w:sz w:val="24"/>
                <w:szCs w:val="24"/>
              </w:rPr>
            </w:pPr>
            <w:r w:rsidRPr="0012291F">
              <w:rPr>
                <w:color w:val="0A0A0A"/>
                <w:sz w:val="24"/>
                <w:szCs w:val="24"/>
              </w:rPr>
              <w:t>n = 21</w:t>
            </w:r>
          </w:p>
        </w:tc>
        <w:tc>
          <w:tcPr>
            <w:tcW w:w="756" w:type="dxa"/>
            <w:tcBorders>
              <w:bottom w:val="triple" w:sz="4" w:space="0" w:color="auto"/>
              <w:right w:val="double" w:sz="4" w:space="0" w:color="auto"/>
            </w:tcBorders>
            <w:vAlign w:val="center"/>
          </w:tcPr>
          <w:p w14:paraId="72DCF80B" w14:textId="77777777" w:rsidR="00AB440A" w:rsidRPr="0012291F" w:rsidRDefault="00AB440A" w:rsidP="005A13A6">
            <w:pPr>
              <w:rPr>
                <w:color w:val="0A0A0A"/>
                <w:sz w:val="24"/>
                <w:szCs w:val="24"/>
              </w:rPr>
            </w:pPr>
            <w:r w:rsidRPr="0012291F">
              <w:rPr>
                <w:color w:val="0A0A0A"/>
                <w:sz w:val="24"/>
                <w:szCs w:val="24"/>
              </w:rPr>
              <w:t>n = 603</w:t>
            </w:r>
          </w:p>
        </w:tc>
        <w:tc>
          <w:tcPr>
            <w:tcW w:w="756" w:type="dxa"/>
            <w:tcBorders>
              <w:left w:val="double" w:sz="4" w:space="0" w:color="auto"/>
              <w:bottom w:val="triple" w:sz="4" w:space="0" w:color="auto"/>
            </w:tcBorders>
            <w:vAlign w:val="center"/>
          </w:tcPr>
          <w:p w14:paraId="2224B55C" w14:textId="77777777" w:rsidR="00AB440A" w:rsidRPr="0012291F" w:rsidRDefault="00AB440A" w:rsidP="005A13A6">
            <w:pPr>
              <w:rPr>
                <w:color w:val="0A0A0A"/>
                <w:sz w:val="24"/>
                <w:szCs w:val="24"/>
              </w:rPr>
            </w:pPr>
            <w:r w:rsidRPr="0012291F">
              <w:rPr>
                <w:color w:val="0A0A0A"/>
                <w:sz w:val="24"/>
                <w:szCs w:val="24"/>
              </w:rPr>
              <w:t>n = 25</w:t>
            </w:r>
          </w:p>
        </w:tc>
        <w:tc>
          <w:tcPr>
            <w:tcW w:w="756" w:type="dxa"/>
            <w:tcBorders>
              <w:bottom w:val="triple" w:sz="4" w:space="0" w:color="auto"/>
              <w:right w:val="double" w:sz="4" w:space="0" w:color="auto"/>
            </w:tcBorders>
            <w:vAlign w:val="center"/>
          </w:tcPr>
          <w:p w14:paraId="754E4B88"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57B49AB0" w14:textId="77777777" w:rsidR="00AB440A" w:rsidRPr="0012291F" w:rsidRDefault="00AB440A" w:rsidP="005A13A6">
            <w:pPr>
              <w:rPr>
                <w:color w:val="0A0A0A"/>
                <w:sz w:val="24"/>
                <w:szCs w:val="24"/>
              </w:rPr>
            </w:pPr>
            <w:r w:rsidRPr="0012291F">
              <w:rPr>
                <w:color w:val="0A0A0A"/>
                <w:sz w:val="24"/>
                <w:szCs w:val="24"/>
              </w:rPr>
              <w:t>n = 3</w:t>
            </w:r>
          </w:p>
        </w:tc>
        <w:tc>
          <w:tcPr>
            <w:tcW w:w="756" w:type="dxa"/>
            <w:tcBorders>
              <w:bottom w:val="triple" w:sz="4" w:space="0" w:color="auto"/>
              <w:right w:val="double" w:sz="4" w:space="0" w:color="auto"/>
            </w:tcBorders>
            <w:vAlign w:val="center"/>
          </w:tcPr>
          <w:p w14:paraId="469F3C8F"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65E325FE" w14:textId="77777777" w:rsidR="00AB440A" w:rsidRPr="0012291F" w:rsidRDefault="00AB440A" w:rsidP="005A13A6">
            <w:pPr>
              <w:rPr>
                <w:color w:val="0A0A0A"/>
                <w:sz w:val="24"/>
                <w:szCs w:val="24"/>
              </w:rPr>
            </w:pPr>
            <w:r w:rsidRPr="0012291F">
              <w:rPr>
                <w:color w:val="0A0A0A"/>
                <w:sz w:val="24"/>
                <w:szCs w:val="24"/>
              </w:rPr>
              <w:t>n = 12</w:t>
            </w:r>
          </w:p>
        </w:tc>
        <w:tc>
          <w:tcPr>
            <w:tcW w:w="756" w:type="dxa"/>
            <w:tcBorders>
              <w:bottom w:val="triple" w:sz="4" w:space="0" w:color="auto"/>
            </w:tcBorders>
            <w:vAlign w:val="center"/>
          </w:tcPr>
          <w:p w14:paraId="56357EA1" w14:textId="77777777" w:rsidR="00AB440A" w:rsidRPr="0012291F" w:rsidRDefault="00AB440A" w:rsidP="005A13A6">
            <w:pPr>
              <w:rPr>
                <w:color w:val="0A0A0A"/>
                <w:sz w:val="24"/>
                <w:szCs w:val="24"/>
              </w:rPr>
            </w:pPr>
            <w:r w:rsidRPr="0012291F">
              <w:rPr>
                <w:color w:val="0A0A0A"/>
                <w:sz w:val="24"/>
                <w:szCs w:val="24"/>
              </w:rPr>
              <w:t>n = 237</w:t>
            </w:r>
          </w:p>
        </w:tc>
      </w:tr>
      <w:tr w:rsidR="00AB440A" w:rsidRPr="0012291F" w14:paraId="1D3A8BF8" w14:textId="77777777" w:rsidTr="005A13A6">
        <w:trPr>
          <w:trHeight w:val="828"/>
        </w:trPr>
        <w:tc>
          <w:tcPr>
            <w:tcW w:w="1273" w:type="dxa"/>
          </w:tcPr>
          <w:p w14:paraId="24008FD2" w14:textId="77777777" w:rsidR="00AB440A" w:rsidRPr="0012291F" w:rsidRDefault="00AB440A" w:rsidP="005A13A6">
            <w:pPr>
              <w:rPr>
                <w:b/>
                <w:bCs/>
                <w:color w:val="0A0A0A"/>
                <w:sz w:val="24"/>
                <w:szCs w:val="24"/>
              </w:rPr>
            </w:pPr>
            <w:r w:rsidRPr="0012291F">
              <w:rPr>
                <w:b/>
                <w:bCs/>
                <w:color w:val="0A0A0A"/>
                <w:sz w:val="24"/>
                <w:szCs w:val="24"/>
              </w:rPr>
              <w:t>TOTA</w:t>
            </w:r>
            <w:r>
              <w:rPr>
                <w:b/>
                <w:bCs/>
                <w:color w:val="0A0A0A"/>
                <w:sz w:val="24"/>
                <w:szCs w:val="24"/>
              </w:rPr>
              <w:t>L</w:t>
            </w:r>
            <w:r w:rsidRPr="0012291F">
              <w:rPr>
                <w:b/>
                <w:bCs/>
                <w:color w:val="0A0A0A"/>
                <w:sz w:val="24"/>
                <w:szCs w:val="24"/>
              </w:rPr>
              <w:t>S</w:t>
            </w:r>
          </w:p>
        </w:tc>
        <w:tc>
          <w:tcPr>
            <w:tcW w:w="756" w:type="dxa"/>
          </w:tcPr>
          <w:p w14:paraId="449A2B47" w14:textId="77777777" w:rsidR="00AB440A" w:rsidRPr="0012291F" w:rsidRDefault="00AB440A" w:rsidP="005A13A6">
            <w:pPr>
              <w:rPr>
                <w:b/>
                <w:bCs/>
                <w:color w:val="0A0A0A"/>
                <w:sz w:val="24"/>
                <w:szCs w:val="24"/>
              </w:rPr>
            </w:pPr>
            <w:r w:rsidRPr="0012291F">
              <w:rPr>
                <w:b/>
                <w:bCs/>
                <w:color w:val="0A0A0A"/>
                <w:sz w:val="24"/>
                <w:szCs w:val="24"/>
              </w:rPr>
              <w:t>80.43</w:t>
            </w:r>
          </w:p>
          <w:p w14:paraId="697B2146" w14:textId="77777777" w:rsidR="00AB440A" w:rsidRPr="0012291F" w:rsidRDefault="00AB440A" w:rsidP="005A13A6">
            <w:pPr>
              <w:rPr>
                <w:color w:val="0A0A0A"/>
                <w:sz w:val="24"/>
                <w:szCs w:val="24"/>
              </w:rPr>
            </w:pPr>
            <w:r w:rsidRPr="0012291F">
              <w:rPr>
                <w:color w:val="0A0A0A"/>
                <w:sz w:val="24"/>
                <w:szCs w:val="24"/>
              </w:rPr>
              <w:t>0.091</w:t>
            </w:r>
          </w:p>
          <w:p w14:paraId="33B87C82" w14:textId="77777777" w:rsidR="00AB440A" w:rsidRPr="0012291F" w:rsidRDefault="00AB440A" w:rsidP="005A13A6">
            <w:pPr>
              <w:rPr>
                <w:b/>
                <w:bCs/>
                <w:color w:val="0A0A0A"/>
                <w:sz w:val="24"/>
                <w:szCs w:val="24"/>
              </w:rPr>
            </w:pPr>
            <w:r w:rsidRPr="0012291F">
              <w:rPr>
                <w:color w:val="0A0A0A"/>
                <w:sz w:val="24"/>
                <w:szCs w:val="24"/>
              </w:rPr>
              <w:t>53.63</w:t>
            </w:r>
          </w:p>
        </w:tc>
        <w:tc>
          <w:tcPr>
            <w:tcW w:w="756" w:type="dxa"/>
          </w:tcPr>
          <w:p w14:paraId="478D474A" w14:textId="77777777" w:rsidR="00AB440A" w:rsidRPr="0012291F" w:rsidRDefault="00AB440A" w:rsidP="005A13A6">
            <w:pPr>
              <w:rPr>
                <w:b/>
                <w:bCs/>
                <w:color w:val="0A0A0A"/>
                <w:sz w:val="24"/>
                <w:szCs w:val="24"/>
              </w:rPr>
            </w:pPr>
            <w:r w:rsidRPr="0012291F">
              <w:rPr>
                <w:b/>
                <w:bCs/>
                <w:color w:val="0A0A0A"/>
                <w:sz w:val="24"/>
                <w:szCs w:val="24"/>
              </w:rPr>
              <w:t>78.86</w:t>
            </w:r>
          </w:p>
          <w:p w14:paraId="11F4C757" w14:textId="77777777" w:rsidR="00AB440A" w:rsidRPr="0012291F" w:rsidRDefault="00AB440A" w:rsidP="005A13A6">
            <w:pPr>
              <w:rPr>
                <w:b/>
                <w:bCs/>
                <w:color w:val="0A0A0A"/>
                <w:sz w:val="24"/>
                <w:szCs w:val="24"/>
              </w:rPr>
            </w:pPr>
          </w:p>
          <w:p w14:paraId="769005D5" w14:textId="77777777" w:rsidR="00AB440A" w:rsidRPr="0012291F" w:rsidRDefault="00AB440A" w:rsidP="005A13A6">
            <w:pPr>
              <w:rPr>
                <w:color w:val="0A0A0A"/>
                <w:sz w:val="24"/>
                <w:szCs w:val="24"/>
              </w:rPr>
            </w:pPr>
            <w:r w:rsidRPr="0012291F">
              <w:rPr>
                <w:color w:val="0A0A0A"/>
                <w:sz w:val="24"/>
                <w:szCs w:val="24"/>
              </w:rPr>
              <w:t>17.18</w:t>
            </w:r>
          </w:p>
        </w:tc>
        <w:tc>
          <w:tcPr>
            <w:tcW w:w="756" w:type="dxa"/>
          </w:tcPr>
          <w:p w14:paraId="0E3CA32F" w14:textId="77777777" w:rsidR="00AB440A" w:rsidRPr="0012291F" w:rsidRDefault="00AB440A" w:rsidP="005A13A6">
            <w:pPr>
              <w:rPr>
                <w:b/>
                <w:bCs/>
                <w:color w:val="0A0A0A"/>
                <w:sz w:val="24"/>
                <w:szCs w:val="24"/>
              </w:rPr>
            </w:pPr>
            <w:r w:rsidRPr="0012291F">
              <w:rPr>
                <w:b/>
                <w:bCs/>
                <w:color w:val="0A0A0A"/>
                <w:sz w:val="24"/>
                <w:szCs w:val="24"/>
              </w:rPr>
              <w:t>84.71</w:t>
            </w:r>
          </w:p>
          <w:p w14:paraId="474CFDA4" w14:textId="77777777" w:rsidR="00AB440A" w:rsidRPr="0012291F" w:rsidRDefault="00AB440A" w:rsidP="005A13A6">
            <w:pPr>
              <w:rPr>
                <w:color w:val="0A0A0A"/>
                <w:sz w:val="24"/>
                <w:szCs w:val="24"/>
              </w:rPr>
            </w:pPr>
            <w:r w:rsidRPr="0012291F">
              <w:rPr>
                <w:b/>
                <w:bCs/>
                <w:color w:val="0A0A0A"/>
                <w:sz w:val="24"/>
                <w:szCs w:val="24"/>
              </w:rPr>
              <w:t>-</w:t>
            </w:r>
            <w:r w:rsidRPr="0012291F">
              <w:rPr>
                <w:color w:val="0A0A0A"/>
                <w:sz w:val="24"/>
                <w:szCs w:val="24"/>
              </w:rPr>
              <w:t>0.157</w:t>
            </w:r>
          </w:p>
          <w:p w14:paraId="6FAB65ED" w14:textId="77777777" w:rsidR="00AB440A" w:rsidRPr="0012291F" w:rsidRDefault="00AB440A" w:rsidP="005A13A6">
            <w:pPr>
              <w:rPr>
                <w:b/>
                <w:bCs/>
                <w:color w:val="0A0A0A"/>
                <w:sz w:val="24"/>
                <w:szCs w:val="24"/>
              </w:rPr>
            </w:pPr>
            <w:r w:rsidRPr="0012291F">
              <w:rPr>
                <w:color w:val="0A0A0A"/>
                <w:sz w:val="24"/>
                <w:szCs w:val="24"/>
              </w:rPr>
              <w:t>43.76</w:t>
            </w:r>
          </w:p>
        </w:tc>
        <w:tc>
          <w:tcPr>
            <w:tcW w:w="756" w:type="dxa"/>
          </w:tcPr>
          <w:p w14:paraId="1D721DC6" w14:textId="77777777" w:rsidR="00AB440A" w:rsidRPr="0012291F" w:rsidRDefault="00AB440A" w:rsidP="005A13A6">
            <w:pPr>
              <w:rPr>
                <w:b/>
                <w:bCs/>
                <w:color w:val="0A0A0A"/>
                <w:sz w:val="24"/>
                <w:szCs w:val="24"/>
              </w:rPr>
            </w:pPr>
            <w:r w:rsidRPr="0012291F">
              <w:rPr>
                <w:b/>
                <w:bCs/>
                <w:color w:val="0A0A0A"/>
                <w:sz w:val="24"/>
                <w:szCs w:val="24"/>
              </w:rPr>
              <w:t>87.12</w:t>
            </w:r>
          </w:p>
          <w:p w14:paraId="3DED0554" w14:textId="77777777" w:rsidR="00AB440A" w:rsidRPr="0012291F" w:rsidRDefault="00AB440A" w:rsidP="005A13A6">
            <w:pPr>
              <w:rPr>
                <w:color w:val="0A0A0A"/>
                <w:sz w:val="24"/>
                <w:szCs w:val="24"/>
              </w:rPr>
            </w:pPr>
          </w:p>
          <w:p w14:paraId="48F23D88" w14:textId="77777777" w:rsidR="00AB440A" w:rsidRPr="0012291F" w:rsidRDefault="00AB440A" w:rsidP="005A13A6">
            <w:pPr>
              <w:rPr>
                <w:b/>
                <w:bCs/>
                <w:color w:val="0A0A0A"/>
                <w:sz w:val="24"/>
                <w:szCs w:val="24"/>
              </w:rPr>
            </w:pPr>
            <w:r w:rsidRPr="0012291F">
              <w:rPr>
                <w:color w:val="0A0A0A"/>
                <w:sz w:val="24"/>
                <w:szCs w:val="24"/>
              </w:rPr>
              <w:t>15.39</w:t>
            </w:r>
          </w:p>
        </w:tc>
        <w:tc>
          <w:tcPr>
            <w:tcW w:w="756" w:type="dxa"/>
          </w:tcPr>
          <w:p w14:paraId="102F7854" w14:textId="77777777" w:rsidR="00AB440A" w:rsidRPr="0012291F" w:rsidRDefault="00AB440A" w:rsidP="005A13A6">
            <w:pPr>
              <w:rPr>
                <w:b/>
                <w:bCs/>
                <w:color w:val="0A0A0A"/>
                <w:sz w:val="24"/>
                <w:szCs w:val="24"/>
              </w:rPr>
            </w:pPr>
            <w:r w:rsidRPr="0012291F">
              <w:rPr>
                <w:b/>
                <w:bCs/>
                <w:color w:val="0A0A0A"/>
                <w:sz w:val="24"/>
                <w:szCs w:val="24"/>
              </w:rPr>
              <w:t>89.48</w:t>
            </w:r>
          </w:p>
          <w:p w14:paraId="0827F3E7" w14:textId="77777777" w:rsidR="00AB440A" w:rsidRPr="0012291F" w:rsidRDefault="00AB440A" w:rsidP="005A13A6">
            <w:pPr>
              <w:rPr>
                <w:color w:val="0A0A0A"/>
                <w:sz w:val="24"/>
                <w:szCs w:val="24"/>
              </w:rPr>
            </w:pPr>
            <w:r w:rsidRPr="0012291F">
              <w:rPr>
                <w:color w:val="0A0A0A"/>
                <w:sz w:val="24"/>
                <w:szCs w:val="24"/>
              </w:rPr>
              <w:t>0.377</w:t>
            </w:r>
          </w:p>
          <w:p w14:paraId="7FC4A008" w14:textId="77777777" w:rsidR="00AB440A" w:rsidRPr="0012291F" w:rsidRDefault="00AB440A" w:rsidP="005A13A6">
            <w:pPr>
              <w:rPr>
                <w:b/>
                <w:bCs/>
                <w:color w:val="0A0A0A"/>
                <w:sz w:val="24"/>
                <w:szCs w:val="24"/>
              </w:rPr>
            </w:pPr>
            <w:r w:rsidRPr="0012291F">
              <w:rPr>
                <w:color w:val="0A0A0A"/>
                <w:sz w:val="24"/>
                <w:szCs w:val="24"/>
              </w:rPr>
              <w:t>64.69</w:t>
            </w:r>
          </w:p>
        </w:tc>
        <w:tc>
          <w:tcPr>
            <w:tcW w:w="756" w:type="dxa"/>
          </w:tcPr>
          <w:p w14:paraId="353C5F2C" w14:textId="77777777" w:rsidR="00AB440A" w:rsidRPr="0012291F" w:rsidRDefault="00AB440A" w:rsidP="005A13A6">
            <w:pPr>
              <w:rPr>
                <w:b/>
                <w:bCs/>
                <w:color w:val="0A0A0A"/>
                <w:sz w:val="24"/>
                <w:szCs w:val="24"/>
              </w:rPr>
            </w:pPr>
            <w:r w:rsidRPr="0012291F">
              <w:rPr>
                <w:b/>
                <w:bCs/>
                <w:color w:val="0A0A0A"/>
                <w:sz w:val="24"/>
                <w:szCs w:val="24"/>
              </w:rPr>
              <w:t>84.39</w:t>
            </w:r>
          </w:p>
          <w:p w14:paraId="681BF605" w14:textId="77777777" w:rsidR="00AB440A" w:rsidRPr="0012291F" w:rsidRDefault="00AB440A" w:rsidP="005A13A6">
            <w:pPr>
              <w:rPr>
                <w:b/>
                <w:bCs/>
                <w:color w:val="0A0A0A"/>
                <w:sz w:val="24"/>
                <w:szCs w:val="24"/>
              </w:rPr>
            </w:pPr>
          </w:p>
          <w:p w14:paraId="13BA1242" w14:textId="77777777" w:rsidR="00AB440A" w:rsidRPr="0012291F" w:rsidRDefault="00AB440A" w:rsidP="005A13A6">
            <w:pPr>
              <w:rPr>
                <w:color w:val="0A0A0A"/>
                <w:sz w:val="24"/>
                <w:szCs w:val="24"/>
              </w:rPr>
            </w:pPr>
            <w:r w:rsidRPr="0012291F">
              <w:rPr>
                <w:color w:val="0A0A0A"/>
                <w:sz w:val="24"/>
                <w:szCs w:val="24"/>
              </w:rPr>
              <w:t>13.51</w:t>
            </w:r>
          </w:p>
        </w:tc>
        <w:tc>
          <w:tcPr>
            <w:tcW w:w="756" w:type="dxa"/>
          </w:tcPr>
          <w:p w14:paraId="645B2BCA" w14:textId="77777777" w:rsidR="00AB440A" w:rsidRPr="0012291F" w:rsidRDefault="00AB440A" w:rsidP="005A13A6">
            <w:pPr>
              <w:rPr>
                <w:b/>
                <w:bCs/>
                <w:color w:val="0A0A0A"/>
                <w:sz w:val="24"/>
                <w:szCs w:val="24"/>
              </w:rPr>
            </w:pPr>
            <w:r w:rsidRPr="0012291F">
              <w:rPr>
                <w:b/>
                <w:bCs/>
                <w:color w:val="0A0A0A"/>
                <w:sz w:val="24"/>
                <w:szCs w:val="24"/>
              </w:rPr>
              <w:t>86.9</w:t>
            </w:r>
          </w:p>
          <w:p w14:paraId="18ABDEF8" w14:textId="77777777" w:rsidR="00AB440A" w:rsidRPr="0012291F" w:rsidRDefault="00AB440A" w:rsidP="005A13A6">
            <w:pPr>
              <w:rPr>
                <w:color w:val="0A0A0A"/>
                <w:sz w:val="24"/>
                <w:szCs w:val="24"/>
              </w:rPr>
            </w:pPr>
            <w:r w:rsidRPr="0012291F">
              <w:rPr>
                <w:b/>
                <w:bCs/>
                <w:color w:val="0A0A0A"/>
                <w:sz w:val="24"/>
                <w:szCs w:val="24"/>
              </w:rPr>
              <w:t>-</w:t>
            </w:r>
            <w:r w:rsidRPr="0012291F">
              <w:rPr>
                <w:color w:val="0A0A0A"/>
                <w:sz w:val="24"/>
                <w:szCs w:val="24"/>
              </w:rPr>
              <w:t>0.014</w:t>
            </w:r>
          </w:p>
          <w:p w14:paraId="149589DE" w14:textId="77777777" w:rsidR="00AB440A" w:rsidRPr="0012291F" w:rsidRDefault="00AB440A" w:rsidP="005A13A6">
            <w:pPr>
              <w:rPr>
                <w:b/>
                <w:bCs/>
                <w:color w:val="0A0A0A"/>
                <w:sz w:val="24"/>
                <w:szCs w:val="24"/>
              </w:rPr>
            </w:pPr>
            <w:r w:rsidRPr="0012291F">
              <w:rPr>
                <w:color w:val="0A0A0A"/>
                <w:sz w:val="24"/>
                <w:szCs w:val="24"/>
              </w:rPr>
              <w:t>49.94</w:t>
            </w:r>
          </w:p>
        </w:tc>
        <w:tc>
          <w:tcPr>
            <w:tcW w:w="756" w:type="dxa"/>
          </w:tcPr>
          <w:p w14:paraId="47D6BED9" w14:textId="77777777" w:rsidR="00AB440A" w:rsidRPr="0012291F" w:rsidRDefault="00AB440A" w:rsidP="005A13A6">
            <w:pPr>
              <w:rPr>
                <w:b/>
                <w:bCs/>
                <w:color w:val="0A0A0A"/>
                <w:sz w:val="24"/>
                <w:szCs w:val="24"/>
              </w:rPr>
            </w:pPr>
            <w:r w:rsidRPr="0012291F">
              <w:rPr>
                <w:b/>
                <w:bCs/>
                <w:color w:val="0A0A0A"/>
                <w:sz w:val="24"/>
                <w:szCs w:val="24"/>
              </w:rPr>
              <w:t>87.13</w:t>
            </w:r>
          </w:p>
          <w:p w14:paraId="14646353" w14:textId="77777777" w:rsidR="00AB440A" w:rsidRPr="0012291F" w:rsidRDefault="00AB440A" w:rsidP="005A13A6">
            <w:pPr>
              <w:rPr>
                <w:b/>
                <w:bCs/>
                <w:color w:val="0A0A0A"/>
                <w:sz w:val="24"/>
                <w:szCs w:val="24"/>
              </w:rPr>
            </w:pPr>
          </w:p>
          <w:p w14:paraId="6A432E7B"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2E5B21E4" w14:textId="77777777" w:rsidR="00AB440A" w:rsidRPr="0012291F" w:rsidRDefault="00AB440A" w:rsidP="005A13A6">
            <w:pPr>
              <w:rPr>
                <w:b/>
                <w:bCs/>
                <w:color w:val="0A0A0A"/>
                <w:sz w:val="24"/>
                <w:szCs w:val="24"/>
              </w:rPr>
            </w:pPr>
            <w:r w:rsidRPr="0012291F">
              <w:rPr>
                <w:b/>
                <w:bCs/>
                <w:color w:val="0A0A0A"/>
                <w:sz w:val="24"/>
                <w:szCs w:val="24"/>
              </w:rPr>
              <w:t>94.33</w:t>
            </w:r>
          </w:p>
          <w:p w14:paraId="792FEF4E" w14:textId="77777777" w:rsidR="00AB440A" w:rsidRPr="0012291F" w:rsidRDefault="00AB440A" w:rsidP="005A13A6">
            <w:pPr>
              <w:rPr>
                <w:color w:val="0A0A0A"/>
                <w:sz w:val="24"/>
                <w:szCs w:val="24"/>
              </w:rPr>
            </w:pPr>
            <w:r w:rsidRPr="0012291F">
              <w:rPr>
                <w:color w:val="0A0A0A"/>
                <w:sz w:val="24"/>
                <w:szCs w:val="24"/>
              </w:rPr>
              <w:t>0.429</w:t>
            </w:r>
          </w:p>
          <w:p w14:paraId="3EFC8E7A" w14:textId="77777777" w:rsidR="00AB440A" w:rsidRPr="0012291F" w:rsidRDefault="00AB440A" w:rsidP="005A13A6">
            <w:pPr>
              <w:rPr>
                <w:b/>
                <w:bCs/>
                <w:color w:val="0A0A0A"/>
                <w:sz w:val="24"/>
                <w:szCs w:val="24"/>
              </w:rPr>
            </w:pPr>
            <w:r w:rsidRPr="0012291F">
              <w:rPr>
                <w:color w:val="0A0A0A"/>
                <w:sz w:val="24"/>
                <w:szCs w:val="24"/>
              </w:rPr>
              <w:t>66.60</w:t>
            </w:r>
          </w:p>
        </w:tc>
        <w:tc>
          <w:tcPr>
            <w:tcW w:w="756" w:type="dxa"/>
          </w:tcPr>
          <w:p w14:paraId="79F2C3FF" w14:textId="77777777" w:rsidR="00AB440A" w:rsidRPr="0012291F" w:rsidRDefault="00AB440A" w:rsidP="005A13A6">
            <w:pPr>
              <w:rPr>
                <w:b/>
                <w:bCs/>
                <w:color w:val="0A0A0A"/>
                <w:sz w:val="24"/>
                <w:szCs w:val="24"/>
              </w:rPr>
            </w:pPr>
            <w:r w:rsidRPr="0012291F">
              <w:rPr>
                <w:b/>
                <w:bCs/>
                <w:color w:val="0A0A0A"/>
                <w:sz w:val="24"/>
                <w:szCs w:val="24"/>
              </w:rPr>
              <w:t>87.13</w:t>
            </w:r>
          </w:p>
          <w:p w14:paraId="7155FA21" w14:textId="77777777" w:rsidR="00AB440A" w:rsidRPr="0012291F" w:rsidRDefault="00AB440A" w:rsidP="005A13A6">
            <w:pPr>
              <w:rPr>
                <w:b/>
                <w:bCs/>
                <w:color w:val="0A0A0A"/>
                <w:sz w:val="24"/>
                <w:szCs w:val="24"/>
              </w:rPr>
            </w:pPr>
          </w:p>
          <w:p w14:paraId="0A69C4CB"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16AF5C84" w14:textId="77777777" w:rsidR="00AB440A" w:rsidRPr="0012291F" w:rsidRDefault="00AB440A" w:rsidP="005A13A6">
            <w:pPr>
              <w:rPr>
                <w:b/>
                <w:bCs/>
                <w:color w:val="0A0A0A"/>
                <w:sz w:val="24"/>
                <w:szCs w:val="24"/>
              </w:rPr>
            </w:pPr>
            <w:r w:rsidRPr="0012291F">
              <w:rPr>
                <w:b/>
                <w:bCs/>
                <w:color w:val="0A0A0A"/>
                <w:sz w:val="24"/>
                <w:szCs w:val="24"/>
              </w:rPr>
              <w:t>94.75</w:t>
            </w:r>
          </w:p>
          <w:p w14:paraId="607CF357" w14:textId="77777777" w:rsidR="00AB440A" w:rsidRPr="0012291F" w:rsidRDefault="00AB440A" w:rsidP="005A13A6">
            <w:pPr>
              <w:rPr>
                <w:color w:val="0A0A0A"/>
                <w:sz w:val="24"/>
                <w:szCs w:val="24"/>
              </w:rPr>
            </w:pPr>
            <w:r w:rsidRPr="0012291F">
              <w:rPr>
                <w:color w:val="0A0A0A"/>
                <w:sz w:val="24"/>
                <w:szCs w:val="24"/>
              </w:rPr>
              <w:t>0.454</w:t>
            </w:r>
          </w:p>
          <w:p w14:paraId="34904412" w14:textId="77777777" w:rsidR="00AB440A" w:rsidRPr="0012291F" w:rsidRDefault="00AB440A" w:rsidP="005A13A6">
            <w:pPr>
              <w:rPr>
                <w:b/>
                <w:bCs/>
                <w:color w:val="0A0A0A"/>
                <w:sz w:val="24"/>
                <w:szCs w:val="24"/>
              </w:rPr>
            </w:pPr>
            <w:r w:rsidRPr="0012291F">
              <w:rPr>
                <w:color w:val="0A0A0A"/>
                <w:sz w:val="24"/>
                <w:szCs w:val="24"/>
              </w:rPr>
              <w:t>67.51</w:t>
            </w:r>
          </w:p>
        </w:tc>
        <w:tc>
          <w:tcPr>
            <w:tcW w:w="756" w:type="dxa"/>
          </w:tcPr>
          <w:p w14:paraId="1D903CDC" w14:textId="77777777" w:rsidR="00AB440A" w:rsidRPr="0012291F" w:rsidRDefault="00AB440A" w:rsidP="005A13A6">
            <w:pPr>
              <w:rPr>
                <w:b/>
                <w:bCs/>
                <w:color w:val="0A0A0A"/>
                <w:sz w:val="24"/>
                <w:szCs w:val="24"/>
              </w:rPr>
            </w:pPr>
            <w:r w:rsidRPr="0012291F">
              <w:rPr>
                <w:b/>
                <w:bCs/>
                <w:color w:val="0A0A0A"/>
                <w:sz w:val="24"/>
                <w:szCs w:val="24"/>
              </w:rPr>
              <w:t>87.13</w:t>
            </w:r>
          </w:p>
          <w:p w14:paraId="417B80FD" w14:textId="77777777" w:rsidR="00AB440A" w:rsidRPr="0012291F" w:rsidRDefault="00AB440A" w:rsidP="005A13A6">
            <w:pPr>
              <w:rPr>
                <w:b/>
                <w:bCs/>
                <w:color w:val="0A0A0A"/>
                <w:sz w:val="24"/>
                <w:szCs w:val="24"/>
              </w:rPr>
            </w:pPr>
          </w:p>
          <w:p w14:paraId="3A10452C" w14:textId="77777777" w:rsidR="00AB440A" w:rsidRPr="0012291F" w:rsidRDefault="00AB440A" w:rsidP="005A13A6">
            <w:pPr>
              <w:rPr>
                <w:color w:val="0A0A0A"/>
                <w:sz w:val="24"/>
                <w:szCs w:val="24"/>
              </w:rPr>
            </w:pPr>
            <w:r w:rsidRPr="0012291F">
              <w:rPr>
                <w:color w:val="0A0A0A"/>
                <w:sz w:val="24"/>
                <w:szCs w:val="24"/>
              </w:rPr>
              <w:t>16.79</w:t>
            </w:r>
          </w:p>
        </w:tc>
      </w:tr>
    </w:tbl>
    <w:p w14:paraId="6A185A8B" w14:textId="77777777" w:rsidR="00AB440A" w:rsidRPr="0012291F" w:rsidRDefault="00AB440A" w:rsidP="00AB440A">
      <w:pPr>
        <w:rPr>
          <w:b/>
          <w:bCs/>
          <w:color w:val="0A0A0A"/>
        </w:rPr>
      </w:pPr>
    </w:p>
    <w:tbl>
      <w:tblPr>
        <w:tblStyle w:val="TableGrid"/>
        <w:tblW w:w="10255" w:type="dxa"/>
        <w:tblInd w:w="-113" w:type="dxa"/>
        <w:tblLook w:val="04A0" w:firstRow="1" w:lastRow="0" w:firstColumn="1" w:lastColumn="0" w:noHBand="0" w:noVBand="1"/>
      </w:tblPr>
      <w:tblGrid>
        <w:gridCol w:w="1190"/>
        <w:gridCol w:w="756"/>
        <w:gridCol w:w="756"/>
        <w:gridCol w:w="756"/>
        <w:gridCol w:w="756"/>
        <w:gridCol w:w="756"/>
        <w:gridCol w:w="756"/>
        <w:gridCol w:w="756"/>
        <w:gridCol w:w="756"/>
        <w:gridCol w:w="756"/>
        <w:gridCol w:w="756"/>
        <w:gridCol w:w="756"/>
        <w:gridCol w:w="756"/>
      </w:tblGrid>
      <w:tr w:rsidR="00AB440A" w:rsidRPr="0012291F" w14:paraId="006DEFB5" w14:textId="77777777" w:rsidTr="005A13A6">
        <w:tc>
          <w:tcPr>
            <w:tcW w:w="1190" w:type="dxa"/>
            <w:vMerge w:val="restart"/>
            <w:tcBorders>
              <w:right w:val="triple" w:sz="4" w:space="0" w:color="auto"/>
            </w:tcBorders>
            <w:vAlign w:val="center"/>
          </w:tcPr>
          <w:p w14:paraId="43568234" w14:textId="77777777" w:rsidR="00AB440A" w:rsidRPr="0012291F" w:rsidRDefault="00AB440A" w:rsidP="005A13A6">
            <w:pPr>
              <w:rPr>
                <w:b/>
                <w:bCs/>
                <w:color w:val="0A0A0A"/>
                <w:sz w:val="24"/>
                <w:szCs w:val="24"/>
              </w:rPr>
            </w:pPr>
            <w:r w:rsidRPr="0012291F">
              <w:rPr>
                <w:b/>
                <w:bCs/>
                <w:color w:val="0A0A0A"/>
                <w:sz w:val="24"/>
                <w:szCs w:val="24"/>
              </w:rPr>
              <w:t>Content Areas</w:t>
            </w:r>
          </w:p>
        </w:tc>
        <w:tc>
          <w:tcPr>
            <w:tcW w:w="1512" w:type="dxa"/>
            <w:gridSpan w:val="2"/>
            <w:tcBorders>
              <w:left w:val="triple" w:sz="4" w:space="0" w:color="auto"/>
              <w:right w:val="double" w:sz="4" w:space="0" w:color="auto"/>
            </w:tcBorders>
            <w:vAlign w:val="center"/>
          </w:tcPr>
          <w:p w14:paraId="68CDDA75" w14:textId="77777777" w:rsidR="00AB440A" w:rsidRPr="0012291F" w:rsidRDefault="00AB440A" w:rsidP="005A13A6">
            <w:pPr>
              <w:rPr>
                <w:b/>
                <w:bCs/>
                <w:color w:val="0A0A0A"/>
                <w:sz w:val="24"/>
                <w:szCs w:val="24"/>
              </w:rPr>
            </w:pPr>
            <w:r w:rsidRPr="0012291F">
              <w:rPr>
                <w:b/>
                <w:bCs/>
                <w:color w:val="0A0A0A"/>
                <w:sz w:val="24"/>
                <w:szCs w:val="24"/>
              </w:rPr>
              <w:t>Spring 2018</w:t>
            </w:r>
          </w:p>
        </w:tc>
        <w:tc>
          <w:tcPr>
            <w:tcW w:w="1512" w:type="dxa"/>
            <w:gridSpan w:val="2"/>
            <w:tcBorders>
              <w:left w:val="double" w:sz="4" w:space="0" w:color="auto"/>
              <w:right w:val="double" w:sz="4" w:space="0" w:color="auto"/>
            </w:tcBorders>
            <w:vAlign w:val="center"/>
          </w:tcPr>
          <w:p w14:paraId="3C42A4FA" w14:textId="77777777" w:rsidR="00AB440A" w:rsidRPr="0012291F" w:rsidRDefault="00AB440A" w:rsidP="005A13A6">
            <w:pPr>
              <w:rPr>
                <w:b/>
                <w:bCs/>
                <w:color w:val="0A0A0A"/>
                <w:sz w:val="24"/>
                <w:szCs w:val="24"/>
              </w:rPr>
            </w:pPr>
            <w:r w:rsidRPr="0012291F">
              <w:rPr>
                <w:b/>
                <w:bCs/>
                <w:color w:val="0A0A0A"/>
                <w:sz w:val="24"/>
                <w:szCs w:val="24"/>
              </w:rPr>
              <w:t>Fall 2017</w:t>
            </w:r>
          </w:p>
        </w:tc>
        <w:tc>
          <w:tcPr>
            <w:tcW w:w="1511" w:type="dxa"/>
            <w:gridSpan w:val="2"/>
            <w:tcBorders>
              <w:left w:val="double" w:sz="4" w:space="0" w:color="auto"/>
              <w:right w:val="double" w:sz="4" w:space="0" w:color="auto"/>
            </w:tcBorders>
            <w:vAlign w:val="center"/>
          </w:tcPr>
          <w:p w14:paraId="63BFE8EE" w14:textId="77777777" w:rsidR="00AB440A" w:rsidRPr="0012291F" w:rsidRDefault="00AB440A" w:rsidP="005A13A6">
            <w:pPr>
              <w:rPr>
                <w:b/>
                <w:bCs/>
                <w:color w:val="0A0A0A"/>
                <w:sz w:val="24"/>
                <w:szCs w:val="24"/>
              </w:rPr>
            </w:pPr>
            <w:r w:rsidRPr="0012291F">
              <w:rPr>
                <w:b/>
                <w:bCs/>
                <w:color w:val="0A0A0A"/>
                <w:sz w:val="24"/>
                <w:szCs w:val="24"/>
              </w:rPr>
              <w:t>Summer 2017</w:t>
            </w:r>
          </w:p>
        </w:tc>
        <w:tc>
          <w:tcPr>
            <w:tcW w:w="1510" w:type="dxa"/>
            <w:gridSpan w:val="2"/>
            <w:tcBorders>
              <w:left w:val="double" w:sz="4" w:space="0" w:color="auto"/>
              <w:right w:val="double" w:sz="4" w:space="0" w:color="auto"/>
            </w:tcBorders>
            <w:vAlign w:val="center"/>
          </w:tcPr>
          <w:p w14:paraId="5457D1B2" w14:textId="77777777" w:rsidR="00AB440A" w:rsidRPr="0012291F" w:rsidRDefault="00AB440A" w:rsidP="005A13A6">
            <w:pPr>
              <w:rPr>
                <w:b/>
                <w:bCs/>
                <w:color w:val="0A0A0A"/>
                <w:sz w:val="24"/>
                <w:szCs w:val="24"/>
              </w:rPr>
            </w:pPr>
            <w:r w:rsidRPr="0012291F">
              <w:rPr>
                <w:b/>
                <w:bCs/>
                <w:color w:val="0A0A0A"/>
                <w:sz w:val="24"/>
                <w:szCs w:val="24"/>
              </w:rPr>
              <w:t>Spring 2017</w:t>
            </w:r>
          </w:p>
        </w:tc>
        <w:tc>
          <w:tcPr>
            <w:tcW w:w="1510" w:type="dxa"/>
            <w:gridSpan w:val="2"/>
            <w:tcBorders>
              <w:left w:val="double" w:sz="4" w:space="0" w:color="auto"/>
              <w:right w:val="double" w:sz="4" w:space="0" w:color="auto"/>
            </w:tcBorders>
            <w:vAlign w:val="center"/>
          </w:tcPr>
          <w:p w14:paraId="48146E55" w14:textId="77777777" w:rsidR="00AB440A" w:rsidRPr="0012291F" w:rsidRDefault="00AB440A" w:rsidP="005A13A6">
            <w:pPr>
              <w:rPr>
                <w:b/>
                <w:bCs/>
                <w:color w:val="0A0A0A"/>
                <w:sz w:val="24"/>
                <w:szCs w:val="24"/>
              </w:rPr>
            </w:pPr>
            <w:r w:rsidRPr="0012291F">
              <w:rPr>
                <w:b/>
                <w:bCs/>
                <w:color w:val="0A0A0A"/>
                <w:sz w:val="24"/>
                <w:szCs w:val="24"/>
              </w:rPr>
              <w:t>Fall 2016</w:t>
            </w:r>
          </w:p>
        </w:tc>
        <w:tc>
          <w:tcPr>
            <w:tcW w:w="1510" w:type="dxa"/>
            <w:gridSpan w:val="2"/>
            <w:tcBorders>
              <w:left w:val="double" w:sz="4" w:space="0" w:color="auto"/>
            </w:tcBorders>
            <w:vAlign w:val="center"/>
          </w:tcPr>
          <w:p w14:paraId="52D99675" w14:textId="77777777" w:rsidR="00AB440A" w:rsidRPr="0012291F" w:rsidRDefault="00AB440A" w:rsidP="005A13A6">
            <w:pPr>
              <w:rPr>
                <w:b/>
                <w:bCs/>
                <w:color w:val="0A0A0A"/>
                <w:sz w:val="24"/>
                <w:szCs w:val="24"/>
              </w:rPr>
            </w:pPr>
            <w:r w:rsidRPr="0012291F">
              <w:rPr>
                <w:b/>
                <w:bCs/>
                <w:color w:val="0A0A0A"/>
                <w:sz w:val="24"/>
                <w:szCs w:val="24"/>
              </w:rPr>
              <w:t>Summer 2016</w:t>
            </w:r>
          </w:p>
        </w:tc>
      </w:tr>
      <w:tr w:rsidR="00AB440A" w:rsidRPr="0012291F" w14:paraId="60A6977B" w14:textId="77777777" w:rsidTr="005A13A6">
        <w:tc>
          <w:tcPr>
            <w:tcW w:w="1190" w:type="dxa"/>
            <w:vMerge/>
            <w:tcBorders>
              <w:right w:val="triple" w:sz="4" w:space="0" w:color="auto"/>
            </w:tcBorders>
          </w:tcPr>
          <w:p w14:paraId="1491A722" w14:textId="77777777" w:rsidR="00AB440A" w:rsidRPr="0012291F" w:rsidRDefault="00AB440A" w:rsidP="005A13A6">
            <w:pPr>
              <w:rPr>
                <w:b/>
                <w:bCs/>
                <w:color w:val="0A0A0A"/>
                <w:sz w:val="24"/>
                <w:szCs w:val="24"/>
              </w:rPr>
            </w:pPr>
          </w:p>
        </w:tc>
        <w:tc>
          <w:tcPr>
            <w:tcW w:w="756" w:type="dxa"/>
            <w:tcBorders>
              <w:left w:val="triple" w:sz="4" w:space="0" w:color="auto"/>
            </w:tcBorders>
            <w:vAlign w:val="center"/>
          </w:tcPr>
          <w:p w14:paraId="32C5758E"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5C3BA263"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6D19155"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60C1588C"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46ED7A3"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5B536DD1"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2AA8D075"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2951D0B4"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42C045B5"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653F130F"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3FCB0C47"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vAlign w:val="center"/>
          </w:tcPr>
          <w:p w14:paraId="6BA2D3DC"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r>
      <w:tr w:rsidR="00AB440A" w:rsidRPr="0012291F" w14:paraId="35339D15" w14:textId="77777777" w:rsidTr="005A13A6">
        <w:tc>
          <w:tcPr>
            <w:tcW w:w="1190" w:type="dxa"/>
            <w:vMerge/>
            <w:tcBorders>
              <w:bottom w:val="triple" w:sz="4" w:space="0" w:color="auto"/>
              <w:right w:val="triple" w:sz="4" w:space="0" w:color="auto"/>
            </w:tcBorders>
          </w:tcPr>
          <w:p w14:paraId="720E2D8F" w14:textId="77777777" w:rsidR="00AB440A" w:rsidRPr="0012291F" w:rsidRDefault="00AB440A" w:rsidP="005A13A6">
            <w:pPr>
              <w:rPr>
                <w:b/>
                <w:bCs/>
                <w:color w:val="0A0A0A"/>
                <w:sz w:val="24"/>
                <w:szCs w:val="24"/>
              </w:rPr>
            </w:pPr>
          </w:p>
        </w:tc>
        <w:tc>
          <w:tcPr>
            <w:tcW w:w="756" w:type="dxa"/>
            <w:tcBorders>
              <w:left w:val="triple" w:sz="4" w:space="0" w:color="auto"/>
              <w:bottom w:val="triple" w:sz="4" w:space="0" w:color="auto"/>
            </w:tcBorders>
            <w:vAlign w:val="center"/>
          </w:tcPr>
          <w:p w14:paraId="24F6CC06" w14:textId="77777777" w:rsidR="00AB440A" w:rsidRPr="0012291F" w:rsidRDefault="00AB440A" w:rsidP="005A13A6">
            <w:pPr>
              <w:rPr>
                <w:color w:val="0A0A0A"/>
                <w:sz w:val="24"/>
                <w:szCs w:val="24"/>
              </w:rPr>
            </w:pPr>
            <w:r w:rsidRPr="0012291F">
              <w:rPr>
                <w:color w:val="0A0A0A"/>
                <w:sz w:val="24"/>
                <w:szCs w:val="24"/>
              </w:rPr>
              <w:t>n = 11</w:t>
            </w:r>
          </w:p>
        </w:tc>
        <w:tc>
          <w:tcPr>
            <w:tcW w:w="756" w:type="dxa"/>
            <w:tcBorders>
              <w:bottom w:val="triple" w:sz="4" w:space="0" w:color="auto"/>
              <w:right w:val="double" w:sz="4" w:space="0" w:color="auto"/>
            </w:tcBorders>
            <w:vAlign w:val="center"/>
          </w:tcPr>
          <w:p w14:paraId="2AFDCC6F"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65989863" w14:textId="77777777" w:rsidR="00AB440A" w:rsidRPr="0012291F" w:rsidRDefault="00AB440A" w:rsidP="005A13A6">
            <w:pPr>
              <w:rPr>
                <w:color w:val="0A0A0A"/>
                <w:sz w:val="24"/>
                <w:szCs w:val="24"/>
              </w:rPr>
            </w:pPr>
            <w:r w:rsidRPr="0012291F">
              <w:rPr>
                <w:color w:val="0A0A0A"/>
                <w:sz w:val="24"/>
                <w:szCs w:val="24"/>
              </w:rPr>
              <w:t>n = 6</w:t>
            </w:r>
          </w:p>
        </w:tc>
        <w:tc>
          <w:tcPr>
            <w:tcW w:w="756" w:type="dxa"/>
            <w:tcBorders>
              <w:bottom w:val="triple" w:sz="4" w:space="0" w:color="auto"/>
              <w:right w:val="double" w:sz="4" w:space="0" w:color="auto"/>
            </w:tcBorders>
            <w:vAlign w:val="center"/>
          </w:tcPr>
          <w:p w14:paraId="2A1AF48B"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67244585" w14:textId="77777777" w:rsidR="00AB440A" w:rsidRPr="0012291F" w:rsidRDefault="00AB440A" w:rsidP="005A13A6">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758BF507" w14:textId="77777777" w:rsidR="00AB440A" w:rsidRPr="0012291F" w:rsidRDefault="00AB440A"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1543F519" w14:textId="77777777" w:rsidR="00AB440A" w:rsidRPr="0012291F" w:rsidRDefault="00AB440A" w:rsidP="005A13A6">
            <w:pPr>
              <w:rPr>
                <w:color w:val="0A0A0A"/>
                <w:sz w:val="24"/>
                <w:szCs w:val="24"/>
              </w:rPr>
            </w:pPr>
            <w:r w:rsidRPr="0012291F">
              <w:rPr>
                <w:color w:val="0A0A0A"/>
                <w:sz w:val="24"/>
                <w:szCs w:val="24"/>
              </w:rPr>
              <w:t>n = 8</w:t>
            </w:r>
          </w:p>
        </w:tc>
        <w:tc>
          <w:tcPr>
            <w:tcW w:w="755" w:type="dxa"/>
            <w:tcBorders>
              <w:bottom w:val="triple" w:sz="4" w:space="0" w:color="auto"/>
              <w:right w:val="double" w:sz="4" w:space="0" w:color="auto"/>
            </w:tcBorders>
            <w:vAlign w:val="center"/>
          </w:tcPr>
          <w:p w14:paraId="6B1E749B" w14:textId="77777777" w:rsidR="00AB440A" w:rsidRPr="0012291F" w:rsidRDefault="00AB440A"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0A6C44D0" w14:textId="77777777" w:rsidR="00AB440A" w:rsidRPr="0012291F" w:rsidRDefault="00AB440A" w:rsidP="005A13A6">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7698A59E" w14:textId="77777777" w:rsidR="00AB440A" w:rsidRPr="0012291F" w:rsidRDefault="00AB440A"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5916983B" w14:textId="77777777" w:rsidR="00AB440A" w:rsidRPr="0012291F" w:rsidRDefault="00AB440A" w:rsidP="005A13A6">
            <w:pPr>
              <w:rPr>
                <w:color w:val="0A0A0A"/>
                <w:sz w:val="24"/>
                <w:szCs w:val="24"/>
              </w:rPr>
            </w:pPr>
            <w:r w:rsidRPr="0012291F">
              <w:rPr>
                <w:color w:val="0A0A0A"/>
                <w:sz w:val="24"/>
                <w:szCs w:val="24"/>
              </w:rPr>
              <w:t>n = 5</w:t>
            </w:r>
          </w:p>
        </w:tc>
        <w:tc>
          <w:tcPr>
            <w:tcW w:w="755" w:type="dxa"/>
            <w:tcBorders>
              <w:bottom w:val="triple" w:sz="4" w:space="0" w:color="auto"/>
            </w:tcBorders>
            <w:vAlign w:val="center"/>
          </w:tcPr>
          <w:p w14:paraId="52DAF69C" w14:textId="77777777" w:rsidR="00AB440A" w:rsidRPr="0012291F" w:rsidRDefault="00AB440A" w:rsidP="005A13A6">
            <w:pPr>
              <w:rPr>
                <w:color w:val="0A0A0A"/>
                <w:sz w:val="24"/>
                <w:szCs w:val="24"/>
              </w:rPr>
            </w:pPr>
            <w:r w:rsidRPr="0012291F">
              <w:rPr>
                <w:color w:val="0A0A0A"/>
                <w:sz w:val="24"/>
                <w:szCs w:val="24"/>
              </w:rPr>
              <w:t>n = 573</w:t>
            </w:r>
          </w:p>
        </w:tc>
      </w:tr>
      <w:tr w:rsidR="00AB440A" w:rsidRPr="0012291F" w14:paraId="79C53B60" w14:textId="77777777" w:rsidTr="005A13A6">
        <w:trPr>
          <w:trHeight w:val="828"/>
        </w:trPr>
        <w:tc>
          <w:tcPr>
            <w:tcW w:w="1190" w:type="dxa"/>
          </w:tcPr>
          <w:p w14:paraId="181E0360" w14:textId="77777777" w:rsidR="00AB440A" w:rsidRPr="0012291F" w:rsidRDefault="00AB440A" w:rsidP="005A13A6">
            <w:pPr>
              <w:rPr>
                <w:b/>
                <w:bCs/>
                <w:color w:val="0A0A0A"/>
                <w:sz w:val="24"/>
                <w:szCs w:val="24"/>
              </w:rPr>
            </w:pPr>
            <w:r w:rsidRPr="0012291F">
              <w:rPr>
                <w:b/>
                <w:bCs/>
                <w:color w:val="0A0A0A"/>
                <w:sz w:val="24"/>
                <w:szCs w:val="24"/>
              </w:rPr>
              <w:t>TOTALS</w:t>
            </w:r>
          </w:p>
        </w:tc>
        <w:tc>
          <w:tcPr>
            <w:tcW w:w="756" w:type="dxa"/>
          </w:tcPr>
          <w:p w14:paraId="52743E0F" w14:textId="77777777" w:rsidR="00AB440A" w:rsidRPr="0012291F" w:rsidRDefault="00AB440A" w:rsidP="005A13A6">
            <w:pPr>
              <w:rPr>
                <w:b/>
                <w:bCs/>
                <w:color w:val="0A0A0A"/>
                <w:sz w:val="24"/>
                <w:szCs w:val="24"/>
              </w:rPr>
            </w:pPr>
            <w:r w:rsidRPr="0012291F">
              <w:rPr>
                <w:b/>
                <w:bCs/>
                <w:color w:val="0A0A0A"/>
                <w:sz w:val="24"/>
                <w:szCs w:val="24"/>
              </w:rPr>
              <w:t>90.5</w:t>
            </w:r>
          </w:p>
          <w:p w14:paraId="507DAA87" w14:textId="77777777" w:rsidR="00AB440A" w:rsidRPr="0012291F" w:rsidRDefault="00AB440A" w:rsidP="005A13A6">
            <w:pPr>
              <w:rPr>
                <w:color w:val="0A0A0A"/>
                <w:sz w:val="24"/>
                <w:szCs w:val="24"/>
              </w:rPr>
            </w:pPr>
            <w:r w:rsidRPr="0012291F">
              <w:rPr>
                <w:color w:val="0A0A0A"/>
                <w:sz w:val="24"/>
                <w:szCs w:val="24"/>
              </w:rPr>
              <w:t>0.201</w:t>
            </w:r>
          </w:p>
          <w:p w14:paraId="0003D829" w14:textId="77777777" w:rsidR="00AB440A" w:rsidRPr="0012291F" w:rsidRDefault="00AB440A" w:rsidP="005A13A6">
            <w:pPr>
              <w:rPr>
                <w:b/>
                <w:bCs/>
                <w:color w:val="0A0A0A"/>
                <w:sz w:val="24"/>
                <w:szCs w:val="24"/>
              </w:rPr>
            </w:pPr>
            <w:r w:rsidRPr="0012291F">
              <w:rPr>
                <w:color w:val="0A0A0A"/>
                <w:sz w:val="24"/>
                <w:szCs w:val="24"/>
              </w:rPr>
              <w:t>57.97</w:t>
            </w:r>
          </w:p>
        </w:tc>
        <w:tc>
          <w:tcPr>
            <w:tcW w:w="756" w:type="dxa"/>
          </w:tcPr>
          <w:p w14:paraId="2E884B94" w14:textId="77777777" w:rsidR="00AB440A" w:rsidRPr="0012291F" w:rsidRDefault="00AB440A" w:rsidP="005A13A6">
            <w:pPr>
              <w:rPr>
                <w:b/>
                <w:bCs/>
                <w:color w:val="0A0A0A"/>
                <w:sz w:val="24"/>
                <w:szCs w:val="24"/>
              </w:rPr>
            </w:pPr>
            <w:r w:rsidRPr="0012291F">
              <w:rPr>
                <w:b/>
                <w:bCs/>
                <w:color w:val="0A0A0A"/>
                <w:sz w:val="24"/>
                <w:szCs w:val="24"/>
              </w:rPr>
              <w:t>87.13</w:t>
            </w:r>
          </w:p>
          <w:p w14:paraId="3DC82676" w14:textId="77777777" w:rsidR="00AB440A" w:rsidRPr="0012291F" w:rsidRDefault="00AB440A" w:rsidP="005A13A6">
            <w:pPr>
              <w:rPr>
                <w:b/>
                <w:bCs/>
                <w:color w:val="0A0A0A"/>
                <w:sz w:val="24"/>
                <w:szCs w:val="24"/>
              </w:rPr>
            </w:pPr>
          </w:p>
          <w:p w14:paraId="42785F49"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1EEC50A8" w14:textId="77777777" w:rsidR="00AB440A" w:rsidRPr="0012291F" w:rsidRDefault="00AB440A" w:rsidP="005A13A6">
            <w:pPr>
              <w:rPr>
                <w:b/>
                <w:bCs/>
                <w:color w:val="0A0A0A"/>
                <w:sz w:val="24"/>
                <w:szCs w:val="24"/>
              </w:rPr>
            </w:pPr>
            <w:r w:rsidRPr="0012291F">
              <w:rPr>
                <w:b/>
                <w:bCs/>
                <w:color w:val="0A0A0A"/>
                <w:sz w:val="24"/>
                <w:szCs w:val="24"/>
              </w:rPr>
              <w:t>95.17</w:t>
            </w:r>
          </w:p>
          <w:p w14:paraId="6ADF0E67" w14:textId="77777777" w:rsidR="00AB440A" w:rsidRPr="0012291F" w:rsidRDefault="00AB440A" w:rsidP="005A13A6">
            <w:pPr>
              <w:rPr>
                <w:color w:val="0A0A0A"/>
                <w:sz w:val="24"/>
                <w:szCs w:val="24"/>
              </w:rPr>
            </w:pPr>
            <w:r w:rsidRPr="0012291F">
              <w:rPr>
                <w:color w:val="0A0A0A"/>
                <w:sz w:val="24"/>
                <w:szCs w:val="24"/>
              </w:rPr>
              <w:t>0.479</w:t>
            </w:r>
          </w:p>
          <w:p w14:paraId="0A38694D" w14:textId="77777777" w:rsidR="00AB440A" w:rsidRPr="0012291F" w:rsidRDefault="00AB440A" w:rsidP="005A13A6">
            <w:pPr>
              <w:rPr>
                <w:b/>
                <w:bCs/>
                <w:color w:val="0A0A0A"/>
                <w:sz w:val="24"/>
                <w:szCs w:val="24"/>
              </w:rPr>
            </w:pPr>
            <w:r w:rsidRPr="0012291F">
              <w:rPr>
                <w:color w:val="0A0A0A"/>
                <w:sz w:val="24"/>
                <w:szCs w:val="24"/>
              </w:rPr>
              <w:t>68.40</w:t>
            </w:r>
          </w:p>
        </w:tc>
        <w:tc>
          <w:tcPr>
            <w:tcW w:w="756" w:type="dxa"/>
          </w:tcPr>
          <w:p w14:paraId="312C6765" w14:textId="77777777" w:rsidR="00AB440A" w:rsidRPr="0012291F" w:rsidRDefault="00AB440A" w:rsidP="005A13A6">
            <w:pPr>
              <w:rPr>
                <w:b/>
                <w:bCs/>
                <w:color w:val="0A0A0A"/>
                <w:sz w:val="24"/>
                <w:szCs w:val="24"/>
              </w:rPr>
            </w:pPr>
            <w:r w:rsidRPr="0012291F">
              <w:rPr>
                <w:b/>
                <w:bCs/>
                <w:color w:val="0A0A0A"/>
                <w:sz w:val="24"/>
                <w:szCs w:val="24"/>
              </w:rPr>
              <w:t>87.13</w:t>
            </w:r>
          </w:p>
          <w:p w14:paraId="0F875EEB" w14:textId="77777777" w:rsidR="00AB440A" w:rsidRPr="0012291F" w:rsidRDefault="00AB440A" w:rsidP="005A13A6">
            <w:pPr>
              <w:rPr>
                <w:b/>
                <w:bCs/>
                <w:color w:val="0A0A0A"/>
                <w:sz w:val="24"/>
                <w:szCs w:val="24"/>
              </w:rPr>
            </w:pPr>
          </w:p>
          <w:p w14:paraId="57510CF3"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5B6AAD3A" w14:textId="77777777" w:rsidR="00AB440A" w:rsidRPr="0012291F" w:rsidRDefault="00AB440A" w:rsidP="005A13A6">
            <w:pPr>
              <w:rPr>
                <w:b/>
                <w:bCs/>
                <w:color w:val="0A0A0A"/>
                <w:sz w:val="24"/>
                <w:szCs w:val="24"/>
              </w:rPr>
            </w:pPr>
            <w:r w:rsidRPr="0012291F">
              <w:rPr>
                <w:b/>
                <w:bCs/>
                <w:color w:val="0A0A0A"/>
                <w:sz w:val="24"/>
                <w:szCs w:val="24"/>
              </w:rPr>
              <w:t>84.55</w:t>
            </w:r>
          </w:p>
          <w:p w14:paraId="268479F1" w14:textId="77777777" w:rsidR="00AB440A" w:rsidRPr="0012291F" w:rsidRDefault="00AB440A" w:rsidP="005A13A6">
            <w:pPr>
              <w:rPr>
                <w:color w:val="0A0A0A"/>
                <w:sz w:val="24"/>
                <w:szCs w:val="24"/>
              </w:rPr>
            </w:pPr>
            <w:r w:rsidRPr="0012291F">
              <w:rPr>
                <w:color w:val="0A0A0A"/>
                <w:sz w:val="24"/>
                <w:szCs w:val="24"/>
              </w:rPr>
              <w:t>-0.049</w:t>
            </w:r>
          </w:p>
          <w:p w14:paraId="4346CD4B" w14:textId="77777777" w:rsidR="00AB440A" w:rsidRPr="0012291F" w:rsidRDefault="00AB440A" w:rsidP="005A13A6">
            <w:pPr>
              <w:rPr>
                <w:b/>
                <w:bCs/>
                <w:color w:val="0A0A0A"/>
                <w:sz w:val="24"/>
                <w:szCs w:val="24"/>
              </w:rPr>
            </w:pPr>
            <w:r w:rsidRPr="0012291F">
              <w:rPr>
                <w:color w:val="0A0A0A"/>
                <w:sz w:val="24"/>
                <w:szCs w:val="24"/>
              </w:rPr>
              <w:t>48.05</w:t>
            </w:r>
          </w:p>
        </w:tc>
        <w:tc>
          <w:tcPr>
            <w:tcW w:w="755" w:type="dxa"/>
          </w:tcPr>
          <w:p w14:paraId="0E3E9FAC" w14:textId="77777777" w:rsidR="00AB440A" w:rsidRPr="0012291F" w:rsidRDefault="00AB440A" w:rsidP="005A13A6">
            <w:pPr>
              <w:rPr>
                <w:b/>
                <w:bCs/>
                <w:color w:val="0A0A0A"/>
                <w:sz w:val="24"/>
                <w:szCs w:val="24"/>
              </w:rPr>
            </w:pPr>
            <w:r w:rsidRPr="0012291F">
              <w:rPr>
                <w:b/>
                <w:bCs/>
                <w:color w:val="0A0A0A"/>
                <w:sz w:val="24"/>
                <w:szCs w:val="24"/>
              </w:rPr>
              <w:t>85.36</w:t>
            </w:r>
          </w:p>
          <w:p w14:paraId="138052C4" w14:textId="77777777" w:rsidR="00AB440A" w:rsidRPr="0012291F" w:rsidRDefault="00AB440A" w:rsidP="005A13A6">
            <w:pPr>
              <w:rPr>
                <w:b/>
                <w:bCs/>
                <w:color w:val="0A0A0A"/>
                <w:sz w:val="24"/>
                <w:szCs w:val="24"/>
              </w:rPr>
            </w:pPr>
          </w:p>
          <w:p w14:paraId="3CF3F568" w14:textId="77777777" w:rsidR="00AB440A" w:rsidRPr="0012291F" w:rsidRDefault="00AB440A" w:rsidP="005A13A6">
            <w:pPr>
              <w:rPr>
                <w:color w:val="0A0A0A"/>
                <w:sz w:val="24"/>
                <w:szCs w:val="24"/>
              </w:rPr>
            </w:pPr>
            <w:r w:rsidRPr="0012291F">
              <w:rPr>
                <w:color w:val="0A0A0A"/>
                <w:sz w:val="24"/>
                <w:szCs w:val="24"/>
              </w:rPr>
              <w:t>16.66</w:t>
            </w:r>
          </w:p>
        </w:tc>
        <w:tc>
          <w:tcPr>
            <w:tcW w:w="755" w:type="dxa"/>
          </w:tcPr>
          <w:p w14:paraId="761A6634" w14:textId="77777777" w:rsidR="00AB440A" w:rsidRPr="0012291F" w:rsidRDefault="00AB440A" w:rsidP="005A13A6">
            <w:pPr>
              <w:rPr>
                <w:b/>
                <w:bCs/>
                <w:color w:val="0A0A0A"/>
                <w:sz w:val="24"/>
                <w:szCs w:val="24"/>
              </w:rPr>
            </w:pPr>
            <w:r w:rsidRPr="0012291F">
              <w:rPr>
                <w:b/>
                <w:bCs/>
                <w:color w:val="0A0A0A"/>
                <w:sz w:val="24"/>
                <w:szCs w:val="24"/>
              </w:rPr>
              <w:t>90.25</w:t>
            </w:r>
          </w:p>
          <w:p w14:paraId="6DCFC768" w14:textId="77777777" w:rsidR="00AB440A" w:rsidRPr="0012291F" w:rsidRDefault="00AB440A" w:rsidP="005A13A6">
            <w:pPr>
              <w:rPr>
                <w:color w:val="0A0A0A"/>
                <w:sz w:val="24"/>
                <w:szCs w:val="24"/>
              </w:rPr>
            </w:pPr>
            <w:r w:rsidRPr="0012291F">
              <w:rPr>
                <w:color w:val="0A0A0A"/>
                <w:sz w:val="24"/>
                <w:szCs w:val="24"/>
              </w:rPr>
              <w:t>0.082</w:t>
            </w:r>
          </w:p>
          <w:p w14:paraId="5721DDFC" w14:textId="77777777" w:rsidR="00AB440A" w:rsidRPr="0012291F" w:rsidRDefault="00AB440A" w:rsidP="005A13A6">
            <w:pPr>
              <w:rPr>
                <w:b/>
                <w:bCs/>
                <w:color w:val="0A0A0A"/>
                <w:sz w:val="24"/>
                <w:szCs w:val="24"/>
              </w:rPr>
            </w:pPr>
            <w:r w:rsidRPr="0012291F">
              <w:rPr>
                <w:color w:val="0A0A0A"/>
                <w:sz w:val="24"/>
                <w:szCs w:val="24"/>
              </w:rPr>
              <w:t>53.27</w:t>
            </w:r>
          </w:p>
        </w:tc>
        <w:tc>
          <w:tcPr>
            <w:tcW w:w="755" w:type="dxa"/>
          </w:tcPr>
          <w:p w14:paraId="494DFA77" w14:textId="77777777" w:rsidR="00AB440A" w:rsidRPr="0012291F" w:rsidRDefault="00AB440A" w:rsidP="005A13A6">
            <w:pPr>
              <w:rPr>
                <w:b/>
                <w:bCs/>
                <w:color w:val="0A0A0A"/>
                <w:sz w:val="24"/>
                <w:szCs w:val="24"/>
              </w:rPr>
            </w:pPr>
            <w:r w:rsidRPr="0012291F">
              <w:rPr>
                <w:b/>
                <w:bCs/>
                <w:color w:val="0A0A0A"/>
                <w:sz w:val="24"/>
                <w:szCs w:val="24"/>
              </w:rPr>
              <w:t>85.36</w:t>
            </w:r>
          </w:p>
          <w:p w14:paraId="4F8E92FA" w14:textId="77777777" w:rsidR="00AB440A" w:rsidRPr="0012291F" w:rsidRDefault="00AB440A" w:rsidP="005A13A6">
            <w:pPr>
              <w:rPr>
                <w:b/>
                <w:bCs/>
                <w:color w:val="0A0A0A"/>
                <w:sz w:val="24"/>
                <w:szCs w:val="24"/>
              </w:rPr>
            </w:pPr>
          </w:p>
          <w:p w14:paraId="2BA9624E" w14:textId="77777777" w:rsidR="00AB440A" w:rsidRPr="0012291F" w:rsidRDefault="00AB440A" w:rsidP="005A13A6">
            <w:pPr>
              <w:rPr>
                <w:color w:val="0A0A0A"/>
                <w:sz w:val="24"/>
                <w:szCs w:val="24"/>
              </w:rPr>
            </w:pPr>
            <w:r w:rsidRPr="0012291F">
              <w:rPr>
                <w:color w:val="0A0A0A"/>
                <w:sz w:val="24"/>
                <w:szCs w:val="24"/>
              </w:rPr>
              <w:t>16.66</w:t>
            </w:r>
          </w:p>
        </w:tc>
        <w:tc>
          <w:tcPr>
            <w:tcW w:w="755" w:type="dxa"/>
          </w:tcPr>
          <w:p w14:paraId="1C2D09E1" w14:textId="77777777" w:rsidR="00AB440A" w:rsidRPr="0012291F" w:rsidRDefault="00AB440A" w:rsidP="005A13A6">
            <w:pPr>
              <w:rPr>
                <w:b/>
                <w:bCs/>
                <w:color w:val="0A0A0A"/>
                <w:sz w:val="24"/>
                <w:szCs w:val="24"/>
              </w:rPr>
            </w:pPr>
            <w:r w:rsidRPr="0012291F">
              <w:rPr>
                <w:b/>
                <w:bCs/>
                <w:color w:val="0A0A0A"/>
                <w:sz w:val="24"/>
                <w:szCs w:val="24"/>
              </w:rPr>
              <w:t>81.45</w:t>
            </w:r>
          </w:p>
          <w:p w14:paraId="06E0B16B" w14:textId="77777777" w:rsidR="00AB440A" w:rsidRPr="0012291F" w:rsidRDefault="00AB440A" w:rsidP="005A13A6">
            <w:pPr>
              <w:rPr>
                <w:color w:val="0A0A0A"/>
                <w:sz w:val="24"/>
                <w:szCs w:val="24"/>
              </w:rPr>
            </w:pPr>
            <w:r w:rsidRPr="0012291F">
              <w:rPr>
                <w:color w:val="0A0A0A"/>
                <w:sz w:val="24"/>
                <w:szCs w:val="24"/>
              </w:rPr>
              <w:t>-0.235</w:t>
            </w:r>
          </w:p>
          <w:p w14:paraId="7502FD95" w14:textId="77777777" w:rsidR="00AB440A" w:rsidRPr="0012291F" w:rsidRDefault="00AB440A" w:rsidP="005A13A6">
            <w:pPr>
              <w:rPr>
                <w:b/>
                <w:bCs/>
                <w:color w:val="0A0A0A"/>
                <w:sz w:val="24"/>
                <w:szCs w:val="24"/>
              </w:rPr>
            </w:pPr>
            <w:r w:rsidRPr="0012291F">
              <w:rPr>
                <w:color w:val="0A0A0A"/>
                <w:sz w:val="24"/>
                <w:szCs w:val="24"/>
              </w:rPr>
              <w:t>40.71</w:t>
            </w:r>
          </w:p>
        </w:tc>
        <w:tc>
          <w:tcPr>
            <w:tcW w:w="755" w:type="dxa"/>
          </w:tcPr>
          <w:p w14:paraId="0EC72150" w14:textId="77777777" w:rsidR="00AB440A" w:rsidRPr="0012291F" w:rsidRDefault="00AB440A" w:rsidP="005A13A6">
            <w:pPr>
              <w:rPr>
                <w:b/>
                <w:bCs/>
                <w:color w:val="0A0A0A"/>
                <w:sz w:val="24"/>
                <w:szCs w:val="24"/>
              </w:rPr>
            </w:pPr>
            <w:r w:rsidRPr="0012291F">
              <w:rPr>
                <w:b/>
                <w:bCs/>
                <w:color w:val="0A0A0A"/>
                <w:sz w:val="24"/>
                <w:szCs w:val="24"/>
              </w:rPr>
              <w:t>85.36</w:t>
            </w:r>
          </w:p>
          <w:p w14:paraId="0855A7FF" w14:textId="77777777" w:rsidR="00AB440A" w:rsidRPr="0012291F" w:rsidRDefault="00AB440A" w:rsidP="005A13A6">
            <w:pPr>
              <w:rPr>
                <w:b/>
                <w:bCs/>
                <w:color w:val="0A0A0A"/>
                <w:sz w:val="24"/>
                <w:szCs w:val="24"/>
              </w:rPr>
            </w:pPr>
          </w:p>
          <w:p w14:paraId="591AA260" w14:textId="77777777" w:rsidR="00AB440A" w:rsidRPr="0012291F" w:rsidRDefault="00AB440A" w:rsidP="005A13A6">
            <w:pPr>
              <w:rPr>
                <w:color w:val="0A0A0A"/>
                <w:sz w:val="24"/>
                <w:szCs w:val="24"/>
              </w:rPr>
            </w:pPr>
            <w:r w:rsidRPr="0012291F">
              <w:rPr>
                <w:color w:val="0A0A0A"/>
                <w:sz w:val="24"/>
                <w:szCs w:val="24"/>
              </w:rPr>
              <w:t>16.66</w:t>
            </w:r>
          </w:p>
        </w:tc>
        <w:tc>
          <w:tcPr>
            <w:tcW w:w="755" w:type="dxa"/>
          </w:tcPr>
          <w:p w14:paraId="6DD41450" w14:textId="77777777" w:rsidR="00AB440A" w:rsidRPr="0012291F" w:rsidRDefault="00AB440A" w:rsidP="005A13A6">
            <w:pPr>
              <w:rPr>
                <w:b/>
                <w:bCs/>
                <w:color w:val="0A0A0A"/>
                <w:sz w:val="24"/>
                <w:szCs w:val="24"/>
              </w:rPr>
            </w:pPr>
            <w:r w:rsidRPr="0012291F">
              <w:rPr>
                <w:b/>
                <w:bCs/>
                <w:color w:val="0A0A0A"/>
                <w:sz w:val="24"/>
                <w:szCs w:val="24"/>
              </w:rPr>
              <w:t>79.2</w:t>
            </w:r>
          </w:p>
          <w:p w14:paraId="7C1C404A" w14:textId="77777777" w:rsidR="00AB440A" w:rsidRPr="0012291F" w:rsidRDefault="00AB440A" w:rsidP="005A13A6">
            <w:pPr>
              <w:rPr>
                <w:color w:val="0A0A0A"/>
                <w:sz w:val="24"/>
                <w:szCs w:val="24"/>
              </w:rPr>
            </w:pPr>
            <w:r w:rsidRPr="0012291F">
              <w:rPr>
                <w:color w:val="0A0A0A"/>
                <w:sz w:val="24"/>
                <w:szCs w:val="24"/>
              </w:rPr>
              <w:t>-0.292</w:t>
            </w:r>
          </w:p>
          <w:p w14:paraId="62DB410E" w14:textId="77777777" w:rsidR="00AB440A" w:rsidRPr="0012291F" w:rsidRDefault="00AB440A" w:rsidP="005A13A6">
            <w:pPr>
              <w:rPr>
                <w:b/>
                <w:bCs/>
                <w:color w:val="0A0A0A"/>
                <w:sz w:val="24"/>
                <w:szCs w:val="24"/>
              </w:rPr>
            </w:pPr>
            <w:r w:rsidRPr="0012291F">
              <w:rPr>
                <w:color w:val="0A0A0A"/>
                <w:sz w:val="24"/>
                <w:szCs w:val="24"/>
              </w:rPr>
              <w:t>38.51</w:t>
            </w:r>
          </w:p>
        </w:tc>
        <w:tc>
          <w:tcPr>
            <w:tcW w:w="755" w:type="dxa"/>
          </w:tcPr>
          <w:p w14:paraId="105B9EC4" w14:textId="77777777" w:rsidR="00AB440A" w:rsidRPr="0012291F" w:rsidRDefault="00AB440A" w:rsidP="005A13A6">
            <w:pPr>
              <w:rPr>
                <w:b/>
                <w:bCs/>
                <w:color w:val="0A0A0A"/>
                <w:sz w:val="24"/>
                <w:szCs w:val="24"/>
              </w:rPr>
            </w:pPr>
            <w:r w:rsidRPr="0012291F">
              <w:rPr>
                <w:b/>
                <w:bCs/>
                <w:color w:val="0A0A0A"/>
                <w:sz w:val="24"/>
                <w:szCs w:val="24"/>
              </w:rPr>
              <w:t>83.86</w:t>
            </w:r>
          </w:p>
          <w:p w14:paraId="25E66F2A" w14:textId="77777777" w:rsidR="00AB440A" w:rsidRPr="0012291F" w:rsidRDefault="00AB440A" w:rsidP="005A13A6">
            <w:pPr>
              <w:rPr>
                <w:b/>
                <w:bCs/>
                <w:color w:val="0A0A0A"/>
                <w:sz w:val="24"/>
                <w:szCs w:val="24"/>
              </w:rPr>
            </w:pPr>
          </w:p>
          <w:p w14:paraId="14436D4F" w14:textId="77777777" w:rsidR="00AB440A" w:rsidRPr="0012291F" w:rsidRDefault="00AB440A" w:rsidP="005A13A6">
            <w:pPr>
              <w:rPr>
                <w:color w:val="0A0A0A"/>
                <w:sz w:val="24"/>
                <w:szCs w:val="24"/>
              </w:rPr>
            </w:pPr>
            <w:r w:rsidRPr="0012291F">
              <w:rPr>
                <w:color w:val="0A0A0A"/>
                <w:sz w:val="24"/>
                <w:szCs w:val="24"/>
              </w:rPr>
              <w:t>15.97</w:t>
            </w:r>
          </w:p>
        </w:tc>
      </w:tr>
    </w:tbl>
    <w:p w14:paraId="1E83BD40" w14:textId="77777777" w:rsidR="00AB440A" w:rsidRDefault="00AB440A" w:rsidP="00AB440A">
      <w:pPr>
        <w:rPr>
          <w:b/>
          <w:bCs/>
          <w:color w:val="0A0A0A"/>
        </w:rPr>
      </w:pPr>
    </w:p>
    <w:p w14:paraId="3EFFFEF7" w14:textId="77777777" w:rsidR="00AB440A" w:rsidRDefault="00AB440A" w:rsidP="00AB440A">
      <w:r>
        <w:t xml:space="preserve">For TTU Scores: </w:t>
      </w:r>
      <w:r>
        <w:tab/>
      </w:r>
      <w:r>
        <w:tab/>
      </w:r>
      <w:r>
        <w:tab/>
      </w:r>
      <w:r>
        <w:tab/>
      </w:r>
      <w:r>
        <w:tab/>
      </w:r>
      <w:r>
        <w:tab/>
      </w:r>
      <w:r>
        <w:tab/>
        <w:t>For National Scores</w:t>
      </w:r>
    </w:p>
    <w:p w14:paraId="7DE524D7" w14:textId="77777777" w:rsidR="00AB440A" w:rsidRDefault="00AB440A" w:rsidP="00AB440A">
      <w:r>
        <w:tab/>
        <w:t>Mean Score for TTU Students</w:t>
      </w:r>
      <w:r>
        <w:tab/>
      </w:r>
      <w:r>
        <w:tab/>
      </w:r>
      <w:r>
        <w:tab/>
      </w:r>
      <w:r>
        <w:tab/>
      </w:r>
      <w:r>
        <w:tab/>
        <w:t>Mean National Score</w:t>
      </w:r>
    </w:p>
    <w:p w14:paraId="5AC34783" w14:textId="77777777" w:rsidR="00AB440A" w:rsidRDefault="00AB440A" w:rsidP="00AB440A">
      <w:r>
        <w:tab/>
        <w:t>Z-Score for TTU Students</w:t>
      </w:r>
    </w:p>
    <w:p w14:paraId="109B4CBA" w14:textId="77777777" w:rsidR="00AB440A" w:rsidRDefault="00AB440A" w:rsidP="00AB440A">
      <w:r>
        <w:tab/>
        <w:t>Percentile Equivalent for TTU Students</w:t>
      </w:r>
      <w:r>
        <w:tab/>
      </w:r>
      <w:r>
        <w:tab/>
      </w:r>
      <w:r>
        <w:tab/>
      </w:r>
      <w:r>
        <w:tab/>
        <w:t>Standard Deviation for Mean National Score</w:t>
      </w:r>
    </w:p>
    <w:p w14:paraId="30DB30C5" w14:textId="77777777" w:rsidR="00AB440A" w:rsidRDefault="00AB440A" w:rsidP="00AB440A">
      <w:pPr>
        <w:rPr>
          <w:b/>
          <w:bCs/>
          <w:color w:val="0A0A0A"/>
        </w:rPr>
      </w:pPr>
    </w:p>
    <w:p w14:paraId="1C52649B" w14:textId="77777777" w:rsidR="00AB440A" w:rsidRDefault="00AB440A" w:rsidP="00AB440A">
      <w:pPr>
        <w:rPr>
          <w:b/>
          <w:bCs/>
          <w:color w:val="0A0A0A"/>
        </w:rPr>
      </w:pPr>
    </w:p>
    <w:p w14:paraId="786653A3" w14:textId="77777777" w:rsidR="00AB440A" w:rsidRDefault="00AB440A" w:rsidP="00AB440A">
      <w:pPr>
        <w:rPr>
          <w:b/>
          <w:bCs/>
          <w:color w:val="0A0A0A"/>
        </w:rPr>
      </w:pPr>
    </w:p>
    <w:p w14:paraId="061A2347" w14:textId="77777777" w:rsidR="00AB440A" w:rsidRDefault="00AB440A" w:rsidP="00AB440A">
      <w:pPr>
        <w:rPr>
          <w:b/>
          <w:bCs/>
          <w:color w:val="0A0A0A"/>
        </w:rPr>
      </w:pPr>
    </w:p>
    <w:p w14:paraId="1D0EDC49" w14:textId="77777777" w:rsidR="00AB440A" w:rsidRDefault="00AB440A" w:rsidP="00AB440A">
      <w:pPr>
        <w:rPr>
          <w:b/>
          <w:bCs/>
          <w:color w:val="0A0A0A"/>
        </w:rPr>
      </w:pPr>
    </w:p>
    <w:p w14:paraId="61C45ECC" w14:textId="77777777" w:rsidR="00AB440A" w:rsidRDefault="00AB440A" w:rsidP="00AB440A">
      <w:pPr>
        <w:rPr>
          <w:b/>
          <w:bCs/>
          <w:color w:val="0A0A0A"/>
        </w:rPr>
      </w:pPr>
    </w:p>
    <w:p w14:paraId="4F88CE1B" w14:textId="77777777" w:rsidR="00AB440A" w:rsidRDefault="00AB440A" w:rsidP="00AB440A">
      <w:pPr>
        <w:rPr>
          <w:b/>
          <w:bCs/>
          <w:color w:val="0A0A0A"/>
        </w:rPr>
      </w:pPr>
    </w:p>
    <w:p w14:paraId="63EACE0E" w14:textId="4575B40A" w:rsidR="00AB440A" w:rsidRPr="0012291F" w:rsidRDefault="00AB440A" w:rsidP="00AB440A">
      <w:pPr>
        <w:rPr>
          <w:b/>
          <w:bCs/>
          <w:color w:val="0A0A0A"/>
        </w:rPr>
      </w:pPr>
      <w:r>
        <w:rPr>
          <w:b/>
          <w:bCs/>
          <w:color w:val="0A0A0A"/>
        </w:rPr>
        <w:t>Applicable Areas from the Program Evaluation</w:t>
      </w:r>
    </w:p>
    <w:p w14:paraId="41EFDCC8" w14:textId="77777777" w:rsidR="00AB440A" w:rsidRDefault="00AB440A" w:rsidP="00AB440A">
      <w:pPr>
        <w:rPr>
          <w:b/>
          <w:bCs/>
          <w:color w:val="0A0A0A"/>
        </w:rPr>
      </w:pPr>
    </w:p>
    <w:tbl>
      <w:tblPr>
        <w:tblStyle w:val="TableGrid"/>
        <w:tblW w:w="0" w:type="auto"/>
        <w:tblLook w:val="04A0" w:firstRow="1" w:lastRow="0" w:firstColumn="1" w:lastColumn="0" w:noHBand="0" w:noVBand="1"/>
      </w:tblPr>
      <w:tblGrid>
        <w:gridCol w:w="3596"/>
        <w:gridCol w:w="1259"/>
        <w:gridCol w:w="1260"/>
      </w:tblGrid>
      <w:tr w:rsidR="00AB440A" w14:paraId="178DA3F9" w14:textId="77777777" w:rsidTr="005A13A6">
        <w:tc>
          <w:tcPr>
            <w:tcW w:w="3596" w:type="dxa"/>
          </w:tcPr>
          <w:p w14:paraId="29F5BB80" w14:textId="77777777" w:rsidR="00AB440A" w:rsidRDefault="00AB440A" w:rsidP="005A13A6">
            <w:pPr>
              <w:rPr>
                <w:b/>
                <w:bCs/>
                <w:color w:val="0A0A0A"/>
              </w:rPr>
            </w:pPr>
            <w:r>
              <w:rPr>
                <w:b/>
                <w:bCs/>
                <w:color w:val="0A0A0A"/>
              </w:rPr>
              <w:t>Area</w:t>
            </w:r>
          </w:p>
        </w:tc>
        <w:tc>
          <w:tcPr>
            <w:tcW w:w="1259" w:type="dxa"/>
          </w:tcPr>
          <w:p w14:paraId="5326E4FB" w14:textId="77777777" w:rsidR="00AB440A" w:rsidRDefault="00AB440A" w:rsidP="005A13A6">
            <w:pPr>
              <w:rPr>
                <w:b/>
                <w:bCs/>
                <w:color w:val="0A0A0A"/>
              </w:rPr>
            </w:pPr>
            <w:r>
              <w:rPr>
                <w:b/>
                <w:bCs/>
                <w:color w:val="0A0A0A"/>
              </w:rPr>
              <w:t>2016-2021</w:t>
            </w:r>
          </w:p>
        </w:tc>
        <w:tc>
          <w:tcPr>
            <w:tcW w:w="1260" w:type="dxa"/>
          </w:tcPr>
          <w:p w14:paraId="162B55F7" w14:textId="77777777" w:rsidR="00AB440A" w:rsidRDefault="00AB440A" w:rsidP="005A13A6">
            <w:pPr>
              <w:rPr>
                <w:b/>
                <w:bCs/>
                <w:color w:val="0A0A0A"/>
              </w:rPr>
            </w:pPr>
            <w:r>
              <w:rPr>
                <w:b/>
                <w:bCs/>
                <w:color w:val="0A0A0A"/>
              </w:rPr>
              <w:t>2013-2016</w:t>
            </w:r>
          </w:p>
        </w:tc>
      </w:tr>
      <w:tr w:rsidR="00AB440A" w14:paraId="4F94CDBF" w14:textId="77777777" w:rsidTr="005A13A6">
        <w:tc>
          <w:tcPr>
            <w:tcW w:w="3596" w:type="dxa"/>
          </w:tcPr>
          <w:p w14:paraId="2FD8469F" w14:textId="77777777" w:rsidR="00AB440A" w:rsidRPr="006F14B9" w:rsidRDefault="00AB440A" w:rsidP="005A13A6">
            <w:pPr>
              <w:rPr>
                <w:color w:val="000000"/>
              </w:rPr>
            </w:pPr>
            <w:r w:rsidRPr="006F14B9">
              <w:rPr>
                <w:color w:val="000000"/>
              </w:rPr>
              <w:t>Program Evaluation Results of Current Doctoral Students</w:t>
            </w:r>
            <w:proofErr w:type="gramStart"/>
            <w:r w:rsidRPr="006F14B9">
              <w:rPr>
                <w:color w:val="000000"/>
              </w:rPr>
              <w:t>'  assessment</w:t>
            </w:r>
            <w:proofErr w:type="gramEnd"/>
            <w:r w:rsidRPr="006F14B9">
              <w:rPr>
                <w:color w:val="000000"/>
              </w:rPr>
              <w:t xml:space="preserve"> of Knowledge on Leadership for Advocacy/Professional Organizations</w:t>
            </w:r>
          </w:p>
        </w:tc>
        <w:tc>
          <w:tcPr>
            <w:tcW w:w="1259" w:type="dxa"/>
          </w:tcPr>
          <w:p w14:paraId="171A2053" w14:textId="77777777" w:rsidR="00AB440A" w:rsidRPr="006F14B9" w:rsidRDefault="00AB440A" w:rsidP="005A13A6">
            <w:pPr>
              <w:rPr>
                <w:color w:val="0A0A0A"/>
              </w:rPr>
            </w:pPr>
            <w:r w:rsidRPr="006F14B9">
              <w:rPr>
                <w:color w:val="0A0A0A"/>
              </w:rPr>
              <w:t>N=43</w:t>
            </w:r>
          </w:p>
          <w:p w14:paraId="6056CC78" w14:textId="77777777" w:rsidR="00AB440A" w:rsidRDefault="00AB440A" w:rsidP="005A13A6">
            <w:pPr>
              <w:rPr>
                <w:b/>
                <w:bCs/>
                <w:color w:val="0A0A0A"/>
              </w:rPr>
            </w:pPr>
            <w:r>
              <w:rPr>
                <w:b/>
                <w:bCs/>
                <w:color w:val="0A0A0A"/>
              </w:rPr>
              <w:t>4.70</w:t>
            </w:r>
          </w:p>
        </w:tc>
        <w:tc>
          <w:tcPr>
            <w:tcW w:w="1260" w:type="dxa"/>
          </w:tcPr>
          <w:p w14:paraId="7CEEF9E5" w14:textId="77777777" w:rsidR="00AB440A" w:rsidRPr="006F14B9" w:rsidRDefault="00AB440A" w:rsidP="005A13A6">
            <w:pPr>
              <w:rPr>
                <w:color w:val="0A0A0A"/>
              </w:rPr>
            </w:pPr>
            <w:r w:rsidRPr="006F14B9">
              <w:rPr>
                <w:color w:val="0A0A0A"/>
              </w:rPr>
              <w:t>N=13</w:t>
            </w:r>
          </w:p>
          <w:p w14:paraId="76F5D261" w14:textId="77777777" w:rsidR="00AB440A" w:rsidRDefault="00AB440A" w:rsidP="005A13A6">
            <w:pPr>
              <w:rPr>
                <w:b/>
                <w:bCs/>
                <w:color w:val="0A0A0A"/>
              </w:rPr>
            </w:pPr>
            <w:r>
              <w:rPr>
                <w:b/>
                <w:bCs/>
                <w:color w:val="0A0A0A"/>
              </w:rPr>
              <w:t>4.54</w:t>
            </w:r>
          </w:p>
        </w:tc>
      </w:tr>
      <w:tr w:rsidR="00AB440A" w14:paraId="6F601F56" w14:textId="77777777" w:rsidTr="005A13A6">
        <w:tc>
          <w:tcPr>
            <w:tcW w:w="3596" w:type="dxa"/>
          </w:tcPr>
          <w:p w14:paraId="1AA5F1A1" w14:textId="77777777" w:rsidR="00AB440A" w:rsidRPr="006F14B9" w:rsidRDefault="00AB440A" w:rsidP="005A13A6">
            <w:pPr>
              <w:rPr>
                <w:color w:val="0A0A0A"/>
              </w:rPr>
            </w:pPr>
            <w:r w:rsidRPr="006F14B9">
              <w:rPr>
                <w:color w:val="0A0A0A"/>
              </w:rPr>
              <w:t>Program Evaluation Results of Current Doctoral Students</w:t>
            </w:r>
            <w:proofErr w:type="gramStart"/>
            <w:r w:rsidRPr="006F14B9">
              <w:rPr>
                <w:color w:val="0A0A0A"/>
              </w:rPr>
              <w:t xml:space="preserve">'  </w:t>
            </w:r>
            <w:r w:rsidRPr="006F14B9">
              <w:rPr>
                <w:color w:val="0A0A0A"/>
              </w:rPr>
              <w:lastRenderedPageBreak/>
              <w:t>assessment</w:t>
            </w:r>
            <w:proofErr w:type="gramEnd"/>
            <w:r w:rsidRPr="006F14B9">
              <w:rPr>
                <w:color w:val="0A0A0A"/>
              </w:rPr>
              <w:t xml:space="preserve"> of Skill Development on Leadership for Advocacy/Professional Organizations</w:t>
            </w:r>
          </w:p>
        </w:tc>
        <w:tc>
          <w:tcPr>
            <w:tcW w:w="1259" w:type="dxa"/>
          </w:tcPr>
          <w:p w14:paraId="6B336DC6" w14:textId="77777777" w:rsidR="00AB440A" w:rsidRPr="006F14B9" w:rsidRDefault="00AB440A" w:rsidP="005A13A6">
            <w:pPr>
              <w:rPr>
                <w:color w:val="0A0A0A"/>
              </w:rPr>
            </w:pPr>
            <w:r w:rsidRPr="006F14B9">
              <w:rPr>
                <w:color w:val="0A0A0A"/>
              </w:rPr>
              <w:lastRenderedPageBreak/>
              <w:t>N=3</w:t>
            </w:r>
            <w:r>
              <w:rPr>
                <w:color w:val="0A0A0A"/>
              </w:rPr>
              <w:t>1</w:t>
            </w:r>
          </w:p>
          <w:p w14:paraId="2F073F4A" w14:textId="77777777" w:rsidR="00AB440A" w:rsidRDefault="00AB440A" w:rsidP="005A13A6">
            <w:pPr>
              <w:rPr>
                <w:b/>
                <w:bCs/>
                <w:color w:val="0A0A0A"/>
              </w:rPr>
            </w:pPr>
            <w:r>
              <w:rPr>
                <w:b/>
                <w:bCs/>
                <w:color w:val="0A0A0A"/>
              </w:rPr>
              <w:t>4.77</w:t>
            </w:r>
          </w:p>
        </w:tc>
        <w:tc>
          <w:tcPr>
            <w:tcW w:w="1260" w:type="dxa"/>
          </w:tcPr>
          <w:p w14:paraId="4413C530" w14:textId="77777777" w:rsidR="00AB440A" w:rsidRPr="006F14B9" w:rsidRDefault="00AB440A" w:rsidP="005A13A6">
            <w:pPr>
              <w:rPr>
                <w:color w:val="0A0A0A"/>
              </w:rPr>
            </w:pPr>
            <w:r w:rsidRPr="006F14B9">
              <w:rPr>
                <w:color w:val="0A0A0A"/>
              </w:rPr>
              <w:t>N=13</w:t>
            </w:r>
          </w:p>
          <w:p w14:paraId="45808AF8" w14:textId="77777777" w:rsidR="00AB440A" w:rsidRDefault="00AB440A" w:rsidP="005A13A6">
            <w:pPr>
              <w:rPr>
                <w:b/>
                <w:bCs/>
                <w:color w:val="0A0A0A"/>
              </w:rPr>
            </w:pPr>
            <w:r>
              <w:rPr>
                <w:b/>
                <w:bCs/>
                <w:color w:val="0A0A0A"/>
              </w:rPr>
              <w:t>4.38</w:t>
            </w:r>
          </w:p>
        </w:tc>
      </w:tr>
    </w:tbl>
    <w:p w14:paraId="559F1EE0" w14:textId="77777777" w:rsidR="00AB440A" w:rsidRDefault="00AB440A" w:rsidP="00AB440A">
      <w:pPr>
        <w:rPr>
          <w:b/>
          <w:bCs/>
          <w:color w:val="0A0A0A"/>
        </w:rPr>
      </w:pPr>
      <w:r>
        <w:rPr>
          <w:b/>
          <w:bCs/>
          <w:color w:val="0A0A0A"/>
        </w:rPr>
        <w:br w:type="page"/>
      </w:r>
    </w:p>
    <w:p w14:paraId="76721F6C" w14:textId="176A799C" w:rsidR="00AB440A" w:rsidRDefault="00AB440A" w:rsidP="00AB440A">
      <w:pPr>
        <w:rPr>
          <w:b/>
          <w:bCs/>
          <w:color w:val="0A0A0A"/>
        </w:rPr>
      </w:pPr>
      <w:r>
        <w:rPr>
          <w:b/>
          <w:bCs/>
          <w:color w:val="0A0A0A"/>
        </w:rPr>
        <w:lastRenderedPageBreak/>
        <w:t>Scores on Qualifying Exam Rubric</w:t>
      </w:r>
    </w:p>
    <w:p w14:paraId="132C675A" w14:textId="77777777" w:rsidR="00AB440A" w:rsidRPr="00697199" w:rsidRDefault="00AB440A" w:rsidP="00AB440A">
      <w:pPr>
        <w:jc w:val="center"/>
        <w:rPr>
          <w:b/>
          <w:bCs/>
        </w:rPr>
      </w:pPr>
      <w:r w:rsidRPr="00697199">
        <w:rPr>
          <w:b/>
          <w:bCs/>
        </w:rPr>
        <w:t>Qualifying Examination Scores</w:t>
      </w:r>
    </w:p>
    <w:p w14:paraId="29859794" w14:textId="77777777" w:rsidR="00AB440A" w:rsidRPr="00697199" w:rsidRDefault="00AB440A" w:rsidP="00AB440A">
      <w:pPr>
        <w:jc w:val="center"/>
        <w:rPr>
          <w:b/>
          <w:bCs/>
        </w:rPr>
      </w:pPr>
      <w:r w:rsidRPr="00697199">
        <w:rPr>
          <w:b/>
          <w:bCs/>
        </w:rPr>
        <w:t>By Year</w:t>
      </w:r>
    </w:p>
    <w:p w14:paraId="07EB03AC" w14:textId="4E57BFEB" w:rsidR="00AB440A" w:rsidRPr="00AB440A" w:rsidRDefault="00AB440A" w:rsidP="00AB440A">
      <w:pPr>
        <w:jc w:val="center"/>
        <w:rPr>
          <w:b/>
          <w:bCs/>
        </w:rPr>
      </w:pPr>
      <w:r w:rsidRPr="00697199">
        <w:rPr>
          <w:b/>
          <w:bCs/>
        </w:rPr>
        <w:t>2017 - 202</w:t>
      </w:r>
      <w:r>
        <w:rPr>
          <w:b/>
          <w:bCs/>
        </w:rPr>
        <w:t>2</w:t>
      </w:r>
    </w:p>
    <w:tbl>
      <w:tblPr>
        <w:tblStyle w:val="TableGrid"/>
        <w:tblW w:w="0" w:type="auto"/>
        <w:jc w:val="center"/>
        <w:tblLook w:val="04A0" w:firstRow="1" w:lastRow="0" w:firstColumn="1" w:lastColumn="0" w:noHBand="0" w:noVBand="1"/>
      </w:tblPr>
      <w:tblGrid>
        <w:gridCol w:w="2426"/>
        <w:gridCol w:w="852"/>
        <w:gridCol w:w="852"/>
        <w:gridCol w:w="852"/>
        <w:gridCol w:w="852"/>
        <w:gridCol w:w="852"/>
        <w:gridCol w:w="845"/>
        <w:gridCol w:w="968"/>
        <w:gridCol w:w="851"/>
      </w:tblGrid>
      <w:tr w:rsidR="00AB440A" w:rsidRPr="0010080A" w14:paraId="7274CBB4" w14:textId="77777777" w:rsidTr="005A13A6">
        <w:trPr>
          <w:trHeight w:val="1008"/>
          <w:jc w:val="center"/>
        </w:trPr>
        <w:tc>
          <w:tcPr>
            <w:tcW w:w="2457" w:type="dxa"/>
            <w:vAlign w:val="center"/>
          </w:tcPr>
          <w:p w14:paraId="5DF899BA" w14:textId="77777777" w:rsidR="00AB440A" w:rsidRPr="0010080A" w:rsidRDefault="00AB440A" w:rsidP="005A13A6">
            <w:pPr>
              <w:jc w:val="center"/>
              <w:rPr>
                <w:b/>
                <w:bCs/>
              </w:rPr>
            </w:pPr>
            <w:r w:rsidRPr="0010080A">
              <w:rPr>
                <w:b/>
                <w:bCs/>
              </w:rPr>
              <w:t>Requirements</w:t>
            </w:r>
          </w:p>
        </w:tc>
        <w:tc>
          <w:tcPr>
            <w:tcW w:w="859" w:type="dxa"/>
            <w:vAlign w:val="center"/>
          </w:tcPr>
          <w:p w14:paraId="252E4FE9" w14:textId="77777777" w:rsidR="00AB440A" w:rsidRDefault="00AB440A" w:rsidP="005A13A6">
            <w:pPr>
              <w:jc w:val="center"/>
              <w:rPr>
                <w:b/>
                <w:bCs/>
              </w:rPr>
            </w:pPr>
            <w:r w:rsidRPr="0010080A">
              <w:rPr>
                <w:b/>
                <w:bCs/>
              </w:rPr>
              <w:t>2017</w:t>
            </w:r>
          </w:p>
          <w:p w14:paraId="7CBC613A" w14:textId="77777777" w:rsidR="00AB440A" w:rsidRDefault="00AB440A" w:rsidP="005A13A6">
            <w:pPr>
              <w:jc w:val="center"/>
              <w:rPr>
                <w:b/>
                <w:bCs/>
              </w:rPr>
            </w:pPr>
          </w:p>
          <w:p w14:paraId="61EAE820" w14:textId="77777777" w:rsidR="00AB440A" w:rsidRPr="0010080A" w:rsidRDefault="00AB440A" w:rsidP="005A13A6">
            <w:pPr>
              <w:jc w:val="center"/>
              <w:rPr>
                <w:b/>
                <w:bCs/>
              </w:rPr>
            </w:pPr>
            <w:r>
              <w:rPr>
                <w:b/>
                <w:bCs/>
              </w:rPr>
              <w:t>N=13</w:t>
            </w:r>
          </w:p>
        </w:tc>
        <w:tc>
          <w:tcPr>
            <w:tcW w:w="859" w:type="dxa"/>
            <w:vAlign w:val="center"/>
          </w:tcPr>
          <w:p w14:paraId="0BD80FC9" w14:textId="77777777" w:rsidR="00AB440A" w:rsidRDefault="00AB440A" w:rsidP="005A13A6">
            <w:pPr>
              <w:jc w:val="center"/>
              <w:rPr>
                <w:b/>
                <w:bCs/>
              </w:rPr>
            </w:pPr>
            <w:r w:rsidRPr="0010080A">
              <w:rPr>
                <w:b/>
                <w:bCs/>
              </w:rPr>
              <w:t>2018</w:t>
            </w:r>
          </w:p>
          <w:p w14:paraId="7AE244AB" w14:textId="77777777" w:rsidR="00AB440A" w:rsidRDefault="00AB440A" w:rsidP="005A13A6">
            <w:pPr>
              <w:jc w:val="center"/>
              <w:rPr>
                <w:b/>
                <w:bCs/>
              </w:rPr>
            </w:pPr>
          </w:p>
          <w:p w14:paraId="55714C3B" w14:textId="77777777" w:rsidR="00AB440A" w:rsidRPr="0010080A" w:rsidRDefault="00AB440A" w:rsidP="005A13A6">
            <w:pPr>
              <w:jc w:val="center"/>
              <w:rPr>
                <w:b/>
                <w:bCs/>
              </w:rPr>
            </w:pPr>
            <w:r>
              <w:rPr>
                <w:b/>
                <w:bCs/>
              </w:rPr>
              <w:t>N=11</w:t>
            </w:r>
          </w:p>
        </w:tc>
        <w:tc>
          <w:tcPr>
            <w:tcW w:w="859" w:type="dxa"/>
            <w:vAlign w:val="center"/>
          </w:tcPr>
          <w:p w14:paraId="768653DD" w14:textId="77777777" w:rsidR="00AB440A" w:rsidRDefault="00AB440A" w:rsidP="005A13A6">
            <w:pPr>
              <w:jc w:val="center"/>
              <w:rPr>
                <w:b/>
                <w:bCs/>
              </w:rPr>
            </w:pPr>
            <w:r w:rsidRPr="0010080A">
              <w:rPr>
                <w:b/>
                <w:bCs/>
              </w:rPr>
              <w:t>2019</w:t>
            </w:r>
          </w:p>
          <w:p w14:paraId="1A4C3CB9" w14:textId="77777777" w:rsidR="00AB440A" w:rsidRDefault="00AB440A" w:rsidP="005A13A6">
            <w:pPr>
              <w:jc w:val="center"/>
              <w:rPr>
                <w:b/>
                <w:bCs/>
              </w:rPr>
            </w:pPr>
          </w:p>
          <w:p w14:paraId="79C24D36" w14:textId="77777777" w:rsidR="00AB440A" w:rsidRPr="0010080A" w:rsidRDefault="00AB440A" w:rsidP="005A13A6">
            <w:pPr>
              <w:jc w:val="center"/>
              <w:rPr>
                <w:b/>
                <w:bCs/>
              </w:rPr>
            </w:pPr>
            <w:r>
              <w:rPr>
                <w:b/>
                <w:bCs/>
              </w:rPr>
              <w:t>N=10</w:t>
            </w:r>
          </w:p>
        </w:tc>
        <w:tc>
          <w:tcPr>
            <w:tcW w:w="859" w:type="dxa"/>
            <w:vAlign w:val="center"/>
          </w:tcPr>
          <w:p w14:paraId="2E18FFD0" w14:textId="77777777" w:rsidR="00AB440A" w:rsidRDefault="00AB440A" w:rsidP="005A13A6">
            <w:pPr>
              <w:jc w:val="center"/>
              <w:rPr>
                <w:b/>
                <w:bCs/>
              </w:rPr>
            </w:pPr>
            <w:r w:rsidRPr="0010080A">
              <w:rPr>
                <w:b/>
                <w:bCs/>
              </w:rPr>
              <w:t>2020</w:t>
            </w:r>
          </w:p>
          <w:p w14:paraId="101A9752" w14:textId="77777777" w:rsidR="00AB440A" w:rsidRDefault="00AB440A" w:rsidP="005A13A6">
            <w:pPr>
              <w:jc w:val="center"/>
              <w:rPr>
                <w:b/>
                <w:bCs/>
              </w:rPr>
            </w:pPr>
          </w:p>
          <w:p w14:paraId="672BE693" w14:textId="77777777" w:rsidR="00AB440A" w:rsidRPr="0010080A" w:rsidRDefault="00AB440A" w:rsidP="005A13A6">
            <w:pPr>
              <w:jc w:val="center"/>
              <w:rPr>
                <w:b/>
                <w:bCs/>
              </w:rPr>
            </w:pPr>
            <w:r>
              <w:rPr>
                <w:b/>
                <w:bCs/>
              </w:rPr>
              <w:t>N=11</w:t>
            </w:r>
          </w:p>
        </w:tc>
        <w:tc>
          <w:tcPr>
            <w:tcW w:w="859" w:type="dxa"/>
            <w:vAlign w:val="center"/>
          </w:tcPr>
          <w:p w14:paraId="1A3981AD" w14:textId="77777777" w:rsidR="00AB440A" w:rsidRDefault="00AB440A" w:rsidP="005A13A6">
            <w:pPr>
              <w:jc w:val="center"/>
              <w:rPr>
                <w:b/>
                <w:bCs/>
              </w:rPr>
            </w:pPr>
            <w:r w:rsidRPr="0010080A">
              <w:rPr>
                <w:b/>
                <w:bCs/>
              </w:rPr>
              <w:t>2021</w:t>
            </w:r>
          </w:p>
          <w:p w14:paraId="2B308F62" w14:textId="77777777" w:rsidR="00AB440A" w:rsidRDefault="00AB440A" w:rsidP="005A13A6">
            <w:pPr>
              <w:jc w:val="center"/>
              <w:rPr>
                <w:b/>
                <w:bCs/>
              </w:rPr>
            </w:pPr>
          </w:p>
          <w:p w14:paraId="00F96BA9" w14:textId="77777777" w:rsidR="00AB440A" w:rsidRPr="0010080A" w:rsidRDefault="00AB440A" w:rsidP="005A13A6">
            <w:pPr>
              <w:jc w:val="center"/>
              <w:rPr>
                <w:b/>
                <w:bCs/>
              </w:rPr>
            </w:pPr>
            <w:r>
              <w:rPr>
                <w:b/>
                <w:bCs/>
              </w:rPr>
              <w:t>N=7</w:t>
            </w:r>
          </w:p>
        </w:tc>
        <w:tc>
          <w:tcPr>
            <w:tcW w:w="850" w:type="dxa"/>
            <w:vAlign w:val="center"/>
          </w:tcPr>
          <w:p w14:paraId="7BA3E9B0" w14:textId="77777777" w:rsidR="00AB440A" w:rsidRDefault="00AB440A" w:rsidP="005A13A6">
            <w:pPr>
              <w:jc w:val="center"/>
              <w:rPr>
                <w:b/>
                <w:bCs/>
              </w:rPr>
            </w:pPr>
            <w:r>
              <w:rPr>
                <w:b/>
                <w:bCs/>
              </w:rPr>
              <w:t>2022</w:t>
            </w:r>
          </w:p>
          <w:p w14:paraId="5A490716" w14:textId="77777777" w:rsidR="00AB440A" w:rsidRDefault="00AB440A" w:rsidP="005A13A6">
            <w:pPr>
              <w:jc w:val="center"/>
              <w:rPr>
                <w:b/>
                <w:bCs/>
              </w:rPr>
            </w:pPr>
          </w:p>
          <w:p w14:paraId="3EA1CFDA" w14:textId="77777777" w:rsidR="00AB440A" w:rsidRPr="0010080A" w:rsidRDefault="00AB440A" w:rsidP="005A13A6">
            <w:pPr>
              <w:jc w:val="center"/>
              <w:rPr>
                <w:b/>
                <w:bCs/>
              </w:rPr>
            </w:pPr>
            <w:r>
              <w:rPr>
                <w:b/>
                <w:bCs/>
              </w:rPr>
              <w:t>N=12</w:t>
            </w:r>
          </w:p>
        </w:tc>
        <w:tc>
          <w:tcPr>
            <w:tcW w:w="968" w:type="dxa"/>
            <w:vAlign w:val="center"/>
          </w:tcPr>
          <w:p w14:paraId="60AFB782" w14:textId="77777777" w:rsidR="00AB440A" w:rsidRPr="0010080A" w:rsidRDefault="00AB440A" w:rsidP="005A13A6">
            <w:pPr>
              <w:jc w:val="center"/>
              <w:rPr>
                <w:b/>
                <w:bCs/>
              </w:rPr>
            </w:pPr>
            <w:r w:rsidRPr="0010080A">
              <w:rPr>
                <w:b/>
                <w:bCs/>
              </w:rPr>
              <w:t>Score</w:t>
            </w:r>
          </w:p>
        </w:tc>
        <w:tc>
          <w:tcPr>
            <w:tcW w:w="858" w:type="dxa"/>
            <w:vAlign w:val="center"/>
          </w:tcPr>
          <w:p w14:paraId="501FE3D9" w14:textId="77777777" w:rsidR="00AB440A" w:rsidRPr="0010080A" w:rsidRDefault="00AB440A" w:rsidP="005A13A6">
            <w:pPr>
              <w:jc w:val="center"/>
              <w:rPr>
                <w:b/>
                <w:bCs/>
              </w:rPr>
            </w:pPr>
            <w:r w:rsidRPr="0010080A">
              <w:rPr>
                <w:b/>
                <w:bCs/>
              </w:rPr>
              <w:t>Mean</w:t>
            </w:r>
          </w:p>
        </w:tc>
      </w:tr>
      <w:tr w:rsidR="00AB440A" w14:paraId="33C67468" w14:textId="77777777" w:rsidTr="005A13A6">
        <w:trPr>
          <w:trHeight w:val="432"/>
          <w:jc w:val="center"/>
        </w:trPr>
        <w:tc>
          <w:tcPr>
            <w:tcW w:w="2457" w:type="dxa"/>
            <w:vAlign w:val="center"/>
          </w:tcPr>
          <w:p w14:paraId="05B7AA5C" w14:textId="77777777" w:rsidR="00AB440A" w:rsidRDefault="00AB440A" w:rsidP="005A13A6">
            <w:pPr>
              <w:jc w:val="center"/>
            </w:pPr>
          </w:p>
        </w:tc>
        <w:tc>
          <w:tcPr>
            <w:tcW w:w="859" w:type="dxa"/>
            <w:vAlign w:val="center"/>
          </w:tcPr>
          <w:p w14:paraId="720F4989" w14:textId="77777777" w:rsidR="00AB440A" w:rsidRDefault="00AB440A" w:rsidP="005A13A6">
            <w:pPr>
              <w:jc w:val="center"/>
            </w:pPr>
          </w:p>
        </w:tc>
        <w:tc>
          <w:tcPr>
            <w:tcW w:w="859" w:type="dxa"/>
            <w:vAlign w:val="center"/>
          </w:tcPr>
          <w:p w14:paraId="4F84FCDD" w14:textId="77777777" w:rsidR="00AB440A" w:rsidRDefault="00AB440A" w:rsidP="005A13A6">
            <w:pPr>
              <w:jc w:val="center"/>
            </w:pPr>
          </w:p>
        </w:tc>
        <w:tc>
          <w:tcPr>
            <w:tcW w:w="859" w:type="dxa"/>
            <w:vAlign w:val="center"/>
          </w:tcPr>
          <w:p w14:paraId="3BE579EF" w14:textId="77777777" w:rsidR="00AB440A" w:rsidRDefault="00AB440A" w:rsidP="005A13A6">
            <w:pPr>
              <w:jc w:val="center"/>
            </w:pPr>
          </w:p>
        </w:tc>
        <w:tc>
          <w:tcPr>
            <w:tcW w:w="859" w:type="dxa"/>
            <w:vAlign w:val="center"/>
          </w:tcPr>
          <w:p w14:paraId="6D83A2E2" w14:textId="77777777" w:rsidR="00AB440A" w:rsidRDefault="00AB440A" w:rsidP="005A13A6">
            <w:pPr>
              <w:jc w:val="center"/>
            </w:pPr>
          </w:p>
        </w:tc>
        <w:tc>
          <w:tcPr>
            <w:tcW w:w="859" w:type="dxa"/>
            <w:vAlign w:val="center"/>
          </w:tcPr>
          <w:p w14:paraId="6E0CA8DE" w14:textId="77777777" w:rsidR="00AB440A" w:rsidRDefault="00AB440A" w:rsidP="005A13A6">
            <w:pPr>
              <w:jc w:val="center"/>
            </w:pPr>
          </w:p>
        </w:tc>
        <w:tc>
          <w:tcPr>
            <w:tcW w:w="850" w:type="dxa"/>
            <w:vAlign w:val="center"/>
          </w:tcPr>
          <w:p w14:paraId="76B734B9" w14:textId="77777777" w:rsidR="00AB440A" w:rsidRDefault="00AB440A" w:rsidP="005A13A6">
            <w:pPr>
              <w:jc w:val="center"/>
            </w:pPr>
          </w:p>
        </w:tc>
        <w:tc>
          <w:tcPr>
            <w:tcW w:w="968" w:type="dxa"/>
            <w:vAlign w:val="center"/>
          </w:tcPr>
          <w:p w14:paraId="6D6E8295" w14:textId="77777777" w:rsidR="00AB440A" w:rsidRDefault="00AB440A" w:rsidP="005A13A6">
            <w:pPr>
              <w:jc w:val="center"/>
            </w:pPr>
          </w:p>
        </w:tc>
        <w:tc>
          <w:tcPr>
            <w:tcW w:w="858" w:type="dxa"/>
            <w:vAlign w:val="center"/>
          </w:tcPr>
          <w:p w14:paraId="43948531" w14:textId="77777777" w:rsidR="00AB440A" w:rsidRDefault="00AB440A" w:rsidP="005A13A6">
            <w:pPr>
              <w:jc w:val="center"/>
            </w:pPr>
          </w:p>
        </w:tc>
      </w:tr>
      <w:tr w:rsidR="00AB440A" w14:paraId="3C547CF0" w14:textId="77777777" w:rsidTr="005A13A6">
        <w:trPr>
          <w:trHeight w:val="432"/>
          <w:jc w:val="center"/>
        </w:trPr>
        <w:tc>
          <w:tcPr>
            <w:tcW w:w="2457" w:type="dxa"/>
            <w:vAlign w:val="center"/>
          </w:tcPr>
          <w:p w14:paraId="5F6C77D2" w14:textId="77777777" w:rsidR="00AB440A" w:rsidRPr="0010080A" w:rsidRDefault="00AB440A" w:rsidP="005A13A6">
            <w:r>
              <w:rPr>
                <w:b/>
                <w:bCs/>
              </w:rPr>
              <w:t xml:space="preserve">Portfolio </w:t>
            </w:r>
            <w:r>
              <w:t>(Including service, research, teaching, logs)</w:t>
            </w:r>
          </w:p>
        </w:tc>
        <w:tc>
          <w:tcPr>
            <w:tcW w:w="859" w:type="dxa"/>
            <w:vAlign w:val="center"/>
          </w:tcPr>
          <w:p w14:paraId="5F3D9C69" w14:textId="77777777" w:rsidR="00AB440A" w:rsidRDefault="00AB440A" w:rsidP="005A13A6">
            <w:pPr>
              <w:jc w:val="center"/>
            </w:pPr>
            <w:r>
              <w:t>4.467</w:t>
            </w:r>
          </w:p>
        </w:tc>
        <w:tc>
          <w:tcPr>
            <w:tcW w:w="859" w:type="dxa"/>
            <w:vAlign w:val="center"/>
          </w:tcPr>
          <w:p w14:paraId="59A66247" w14:textId="77777777" w:rsidR="00AB440A" w:rsidRDefault="00AB440A" w:rsidP="005A13A6">
            <w:pPr>
              <w:jc w:val="center"/>
            </w:pPr>
            <w:r>
              <w:t>4.864</w:t>
            </w:r>
          </w:p>
        </w:tc>
        <w:tc>
          <w:tcPr>
            <w:tcW w:w="859" w:type="dxa"/>
            <w:vAlign w:val="center"/>
          </w:tcPr>
          <w:p w14:paraId="5F151A7A" w14:textId="77777777" w:rsidR="00AB440A" w:rsidRDefault="00AB440A" w:rsidP="005A13A6">
            <w:pPr>
              <w:jc w:val="center"/>
            </w:pPr>
            <w:r>
              <w:t>4.550</w:t>
            </w:r>
          </w:p>
        </w:tc>
        <w:tc>
          <w:tcPr>
            <w:tcW w:w="859" w:type="dxa"/>
            <w:vAlign w:val="center"/>
          </w:tcPr>
          <w:p w14:paraId="47A5AE9C" w14:textId="77777777" w:rsidR="00AB440A" w:rsidRDefault="00AB440A" w:rsidP="005A13A6">
            <w:pPr>
              <w:jc w:val="center"/>
            </w:pPr>
            <w:r>
              <w:t>5.000</w:t>
            </w:r>
          </w:p>
        </w:tc>
        <w:tc>
          <w:tcPr>
            <w:tcW w:w="859" w:type="dxa"/>
            <w:vAlign w:val="center"/>
          </w:tcPr>
          <w:p w14:paraId="3A286CEA" w14:textId="77777777" w:rsidR="00AB440A" w:rsidRDefault="00AB440A" w:rsidP="005A13A6">
            <w:pPr>
              <w:jc w:val="center"/>
            </w:pPr>
            <w:r>
              <w:t>5.000</w:t>
            </w:r>
          </w:p>
        </w:tc>
        <w:tc>
          <w:tcPr>
            <w:tcW w:w="850" w:type="dxa"/>
            <w:vAlign w:val="center"/>
          </w:tcPr>
          <w:p w14:paraId="3BE72978" w14:textId="77777777" w:rsidR="00AB440A" w:rsidRDefault="00AB440A" w:rsidP="005A13A6">
            <w:pPr>
              <w:jc w:val="center"/>
            </w:pPr>
            <w:r>
              <w:t>5.000</w:t>
            </w:r>
          </w:p>
        </w:tc>
        <w:tc>
          <w:tcPr>
            <w:tcW w:w="968" w:type="dxa"/>
            <w:vAlign w:val="center"/>
          </w:tcPr>
          <w:p w14:paraId="2E2EBFFB" w14:textId="77777777" w:rsidR="00AB440A" w:rsidRDefault="00AB440A" w:rsidP="005A13A6">
            <w:pPr>
              <w:jc w:val="center"/>
            </w:pPr>
          </w:p>
        </w:tc>
        <w:tc>
          <w:tcPr>
            <w:tcW w:w="858" w:type="dxa"/>
            <w:vAlign w:val="center"/>
          </w:tcPr>
          <w:p w14:paraId="5287BC6D" w14:textId="77777777" w:rsidR="00AB440A" w:rsidRDefault="00AB440A" w:rsidP="005A13A6">
            <w:pPr>
              <w:jc w:val="center"/>
            </w:pPr>
            <w:r>
              <w:t>4.814</w:t>
            </w:r>
          </w:p>
        </w:tc>
      </w:tr>
      <w:tr w:rsidR="00AB440A" w14:paraId="36F82FE6" w14:textId="77777777" w:rsidTr="005A13A6">
        <w:trPr>
          <w:trHeight w:val="432"/>
          <w:jc w:val="center"/>
        </w:trPr>
        <w:tc>
          <w:tcPr>
            <w:tcW w:w="2457" w:type="dxa"/>
            <w:vAlign w:val="center"/>
          </w:tcPr>
          <w:p w14:paraId="1049C6C7" w14:textId="77777777" w:rsidR="00AB440A" w:rsidRPr="0010080A" w:rsidRDefault="00AB440A" w:rsidP="005A13A6">
            <w:pPr>
              <w:rPr>
                <w:b/>
                <w:bCs/>
              </w:rPr>
            </w:pPr>
            <w:r>
              <w:rPr>
                <w:b/>
                <w:bCs/>
              </w:rPr>
              <w:t>Presentation (Class) Sample</w:t>
            </w:r>
          </w:p>
        </w:tc>
        <w:tc>
          <w:tcPr>
            <w:tcW w:w="859" w:type="dxa"/>
            <w:vAlign w:val="center"/>
          </w:tcPr>
          <w:p w14:paraId="795B6D9F" w14:textId="77777777" w:rsidR="00AB440A" w:rsidRDefault="00AB440A" w:rsidP="005A13A6">
            <w:pPr>
              <w:jc w:val="center"/>
            </w:pPr>
            <w:r>
              <w:t>4.485</w:t>
            </w:r>
          </w:p>
        </w:tc>
        <w:tc>
          <w:tcPr>
            <w:tcW w:w="859" w:type="dxa"/>
            <w:vAlign w:val="center"/>
          </w:tcPr>
          <w:p w14:paraId="438968D8" w14:textId="77777777" w:rsidR="00AB440A" w:rsidRDefault="00AB440A" w:rsidP="005A13A6">
            <w:pPr>
              <w:jc w:val="center"/>
            </w:pPr>
            <w:r>
              <w:t>4.735</w:t>
            </w:r>
          </w:p>
        </w:tc>
        <w:tc>
          <w:tcPr>
            <w:tcW w:w="859" w:type="dxa"/>
            <w:vAlign w:val="center"/>
          </w:tcPr>
          <w:p w14:paraId="0987F885" w14:textId="77777777" w:rsidR="00AB440A" w:rsidRDefault="00AB440A" w:rsidP="005A13A6">
            <w:pPr>
              <w:jc w:val="center"/>
            </w:pPr>
            <w:r>
              <w:t>4.350</w:t>
            </w:r>
          </w:p>
        </w:tc>
        <w:tc>
          <w:tcPr>
            <w:tcW w:w="859" w:type="dxa"/>
            <w:vAlign w:val="center"/>
          </w:tcPr>
          <w:p w14:paraId="4055B5D2" w14:textId="77777777" w:rsidR="00AB440A" w:rsidRDefault="00AB440A" w:rsidP="005A13A6">
            <w:pPr>
              <w:jc w:val="center"/>
            </w:pPr>
            <w:r>
              <w:t>5.000</w:t>
            </w:r>
          </w:p>
        </w:tc>
        <w:tc>
          <w:tcPr>
            <w:tcW w:w="859" w:type="dxa"/>
            <w:vAlign w:val="center"/>
          </w:tcPr>
          <w:p w14:paraId="332D1946" w14:textId="77777777" w:rsidR="00AB440A" w:rsidRDefault="00AB440A" w:rsidP="005A13A6">
            <w:pPr>
              <w:jc w:val="center"/>
            </w:pPr>
            <w:r>
              <w:t>5.000</w:t>
            </w:r>
          </w:p>
        </w:tc>
        <w:tc>
          <w:tcPr>
            <w:tcW w:w="850" w:type="dxa"/>
            <w:vAlign w:val="center"/>
          </w:tcPr>
          <w:p w14:paraId="642F600E" w14:textId="77777777" w:rsidR="00AB440A" w:rsidRDefault="00AB440A" w:rsidP="005A13A6">
            <w:pPr>
              <w:jc w:val="center"/>
            </w:pPr>
            <w:r>
              <w:t>5.000</w:t>
            </w:r>
          </w:p>
        </w:tc>
        <w:tc>
          <w:tcPr>
            <w:tcW w:w="968" w:type="dxa"/>
            <w:vAlign w:val="center"/>
          </w:tcPr>
          <w:p w14:paraId="0884D9D2" w14:textId="77777777" w:rsidR="00AB440A" w:rsidRDefault="00AB440A" w:rsidP="005A13A6">
            <w:pPr>
              <w:jc w:val="center"/>
            </w:pPr>
          </w:p>
        </w:tc>
        <w:tc>
          <w:tcPr>
            <w:tcW w:w="858" w:type="dxa"/>
            <w:vAlign w:val="center"/>
          </w:tcPr>
          <w:p w14:paraId="6BA513DF" w14:textId="77777777" w:rsidR="00AB440A" w:rsidRDefault="00AB440A" w:rsidP="005A13A6">
            <w:pPr>
              <w:jc w:val="center"/>
            </w:pPr>
            <w:r>
              <w:t>4.762</w:t>
            </w:r>
          </w:p>
        </w:tc>
      </w:tr>
      <w:tr w:rsidR="00AB440A" w14:paraId="408ED87D" w14:textId="77777777" w:rsidTr="005A13A6">
        <w:trPr>
          <w:trHeight w:val="432"/>
          <w:jc w:val="center"/>
        </w:trPr>
        <w:tc>
          <w:tcPr>
            <w:tcW w:w="2457" w:type="dxa"/>
            <w:vAlign w:val="center"/>
          </w:tcPr>
          <w:p w14:paraId="6A5254F5" w14:textId="77777777" w:rsidR="00AB440A" w:rsidRPr="0010080A" w:rsidRDefault="00AB440A" w:rsidP="005A13A6">
            <w:pPr>
              <w:rPr>
                <w:b/>
                <w:bCs/>
              </w:rPr>
            </w:pPr>
            <w:r>
              <w:rPr>
                <w:b/>
                <w:bCs/>
              </w:rPr>
              <w:t>Teaching Skills</w:t>
            </w:r>
            <w:r>
              <w:rPr>
                <w:b/>
                <w:bCs/>
              </w:rPr>
              <w:br/>
              <w:t>Sample</w:t>
            </w:r>
          </w:p>
        </w:tc>
        <w:tc>
          <w:tcPr>
            <w:tcW w:w="859" w:type="dxa"/>
            <w:vAlign w:val="center"/>
          </w:tcPr>
          <w:p w14:paraId="73922300" w14:textId="77777777" w:rsidR="00AB440A" w:rsidRDefault="00AB440A" w:rsidP="005A13A6">
            <w:pPr>
              <w:jc w:val="center"/>
            </w:pPr>
            <w:r>
              <w:t>4.465</w:t>
            </w:r>
          </w:p>
        </w:tc>
        <w:tc>
          <w:tcPr>
            <w:tcW w:w="859" w:type="dxa"/>
            <w:vAlign w:val="center"/>
          </w:tcPr>
          <w:p w14:paraId="4855BBB3" w14:textId="77777777" w:rsidR="00AB440A" w:rsidRDefault="00AB440A" w:rsidP="005A13A6">
            <w:pPr>
              <w:jc w:val="center"/>
            </w:pPr>
            <w:r>
              <w:t>4.826</w:t>
            </w:r>
          </w:p>
        </w:tc>
        <w:tc>
          <w:tcPr>
            <w:tcW w:w="859" w:type="dxa"/>
            <w:vAlign w:val="center"/>
          </w:tcPr>
          <w:p w14:paraId="1C0E8FE1" w14:textId="77777777" w:rsidR="00AB440A" w:rsidRDefault="00AB440A" w:rsidP="005A13A6">
            <w:pPr>
              <w:jc w:val="center"/>
            </w:pPr>
            <w:r>
              <w:t>3.950</w:t>
            </w:r>
          </w:p>
        </w:tc>
        <w:tc>
          <w:tcPr>
            <w:tcW w:w="859" w:type="dxa"/>
            <w:vAlign w:val="center"/>
          </w:tcPr>
          <w:p w14:paraId="75B27A02" w14:textId="77777777" w:rsidR="00AB440A" w:rsidRDefault="00AB440A" w:rsidP="005A13A6">
            <w:pPr>
              <w:jc w:val="center"/>
            </w:pPr>
            <w:r>
              <w:t>4.227</w:t>
            </w:r>
          </w:p>
        </w:tc>
        <w:tc>
          <w:tcPr>
            <w:tcW w:w="859" w:type="dxa"/>
            <w:vAlign w:val="center"/>
          </w:tcPr>
          <w:p w14:paraId="5AFFA5AC" w14:textId="77777777" w:rsidR="00AB440A" w:rsidRDefault="00AB440A" w:rsidP="005A13A6">
            <w:pPr>
              <w:jc w:val="center"/>
            </w:pPr>
            <w:r>
              <w:t>5.000</w:t>
            </w:r>
          </w:p>
        </w:tc>
        <w:tc>
          <w:tcPr>
            <w:tcW w:w="850" w:type="dxa"/>
            <w:vAlign w:val="center"/>
          </w:tcPr>
          <w:p w14:paraId="1C839692" w14:textId="77777777" w:rsidR="00AB440A" w:rsidRDefault="00AB440A" w:rsidP="005A13A6">
            <w:pPr>
              <w:jc w:val="center"/>
            </w:pPr>
            <w:r>
              <w:t>4.875</w:t>
            </w:r>
          </w:p>
        </w:tc>
        <w:tc>
          <w:tcPr>
            <w:tcW w:w="968" w:type="dxa"/>
            <w:vAlign w:val="center"/>
          </w:tcPr>
          <w:p w14:paraId="7F3425C5" w14:textId="77777777" w:rsidR="00AB440A" w:rsidRDefault="00AB440A" w:rsidP="005A13A6">
            <w:pPr>
              <w:jc w:val="center"/>
            </w:pPr>
          </w:p>
        </w:tc>
        <w:tc>
          <w:tcPr>
            <w:tcW w:w="858" w:type="dxa"/>
            <w:vAlign w:val="center"/>
          </w:tcPr>
          <w:p w14:paraId="0E99E264" w14:textId="77777777" w:rsidR="00AB440A" w:rsidRDefault="00AB440A" w:rsidP="005A13A6">
            <w:pPr>
              <w:jc w:val="center"/>
            </w:pPr>
            <w:r>
              <w:t>4.557</w:t>
            </w:r>
          </w:p>
        </w:tc>
      </w:tr>
      <w:tr w:rsidR="00AB440A" w14:paraId="7F5AAA4E" w14:textId="77777777" w:rsidTr="005A13A6">
        <w:trPr>
          <w:trHeight w:val="432"/>
          <w:jc w:val="center"/>
        </w:trPr>
        <w:tc>
          <w:tcPr>
            <w:tcW w:w="2457" w:type="dxa"/>
            <w:vAlign w:val="center"/>
          </w:tcPr>
          <w:p w14:paraId="43141C29" w14:textId="77777777" w:rsidR="00AB440A" w:rsidRPr="0010080A" w:rsidRDefault="00AB440A" w:rsidP="005A13A6">
            <w:pPr>
              <w:rPr>
                <w:b/>
                <w:bCs/>
              </w:rPr>
            </w:pPr>
            <w:r w:rsidRPr="0010080A">
              <w:rPr>
                <w:b/>
                <w:bCs/>
              </w:rPr>
              <w:t>Service Sample</w:t>
            </w:r>
          </w:p>
          <w:p w14:paraId="7589282F" w14:textId="77777777" w:rsidR="00AB440A" w:rsidRPr="0010080A" w:rsidRDefault="00AB440A" w:rsidP="005A13A6">
            <w:pPr>
              <w:rPr>
                <w:b/>
                <w:bCs/>
              </w:rPr>
            </w:pPr>
          </w:p>
        </w:tc>
        <w:tc>
          <w:tcPr>
            <w:tcW w:w="859" w:type="dxa"/>
            <w:vAlign w:val="center"/>
          </w:tcPr>
          <w:p w14:paraId="29D7845E" w14:textId="77777777" w:rsidR="00AB440A" w:rsidRDefault="00AB440A" w:rsidP="005A13A6">
            <w:pPr>
              <w:jc w:val="center"/>
            </w:pPr>
            <w:r>
              <w:t>4.095</w:t>
            </w:r>
          </w:p>
        </w:tc>
        <w:tc>
          <w:tcPr>
            <w:tcW w:w="859" w:type="dxa"/>
            <w:vAlign w:val="center"/>
          </w:tcPr>
          <w:p w14:paraId="4BFDD633" w14:textId="77777777" w:rsidR="00AB440A" w:rsidRDefault="00AB440A" w:rsidP="005A13A6">
            <w:pPr>
              <w:jc w:val="center"/>
            </w:pPr>
            <w:r>
              <w:t>4.454</w:t>
            </w:r>
          </w:p>
        </w:tc>
        <w:tc>
          <w:tcPr>
            <w:tcW w:w="859" w:type="dxa"/>
            <w:vAlign w:val="center"/>
          </w:tcPr>
          <w:p w14:paraId="640F4A60" w14:textId="77777777" w:rsidR="00AB440A" w:rsidRDefault="00AB440A" w:rsidP="005A13A6">
            <w:pPr>
              <w:jc w:val="center"/>
            </w:pPr>
            <w:r>
              <w:t>3.750</w:t>
            </w:r>
          </w:p>
        </w:tc>
        <w:tc>
          <w:tcPr>
            <w:tcW w:w="859" w:type="dxa"/>
            <w:vAlign w:val="center"/>
          </w:tcPr>
          <w:p w14:paraId="39A53BA3" w14:textId="77777777" w:rsidR="00AB440A" w:rsidRDefault="00AB440A" w:rsidP="005A13A6">
            <w:pPr>
              <w:jc w:val="center"/>
            </w:pPr>
            <w:r>
              <w:t>4.636</w:t>
            </w:r>
          </w:p>
        </w:tc>
        <w:tc>
          <w:tcPr>
            <w:tcW w:w="859" w:type="dxa"/>
            <w:vAlign w:val="center"/>
          </w:tcPr>
          <w:p w14:paraId="12EDB23C" w14:textId="77777777" w:rsidR="00AB440A" w:rsidRDefault="00AB440A" w:rsidP="005A13A6">
            <w:pPr>
              <w:jc w:val="center"/>
            </w:pPr>
            <w:r>
              <w:t>4.214</w:t>
            </w:r>
          </w:p>
        </w:tc>
        <w:tc>
          <w:tcPr>
            <w:tcW w:w="850" w:type="dxa"/>
            <w:vAlign w:val="center"/>
          </w:tcPr>
          <w:p w14:paraId="43DB6F5A" w14:textId="77777777" w:rsidR="00AB440A" w:rsidRDefault="00AB440A" w:rsidP="005A13A6">
            <w:pPr>
              <w:jc w:val="center"/>
            </w:pPr>
            <w:r>
              <w:t>4.375</w:t>
            </w:r>
          </w:p>
        </w:tc>
        <w:tc>
          <w:tcPr>
            <w:tcW w:w="968" w:type="dxa"/>
            <w:vAlign w:val="center"/>
          </w:tcPr>
          <w:p w14:paraId="544BBB71" w14:textId="77777777" w:rsidR="00AB440A" w:rsidRDefault="00AB440A" w:rsidP="005A13A6">
            <w:pPr>
              <w:jc w:val="center"/>
            </w:pPr>
          </w:p>
        </w:tc>
        <w:tc>
          <w:tcPr>
            <w:tcW w:w="858" w:type="dxa"/>
            <w:vAlign w:val="center"/>
          </w:tcPr>
          <w:p w14:paraId="7862BF88" w14:textId="77777777" w:rsidR="00AB440A" w:rsidRDefault="00AB440A" w:rsidP="005A13A6">
            <w:pPr>
              <w:jc w:val="center"/>
            </w:pPr>
            <w:r>
              <w:t>4.254</w:t>
            </w:r>
          </w:p>
        </w:tc>
      </w:tr>
      <w:tr w:rsidR="00AB440A" w14:paraId="5B16BF68" w14:textId="77777777" w:rsidTr="005A13A6">
        <w:trPr>
          <w:trHeight w:val="432"/>
          <w:jc w:val="center"/>
        </w:trPr>
        <w:tc>
          <w:tcPr>
            <w:tcW w:w="2457" w:type="dxa"/>
            <w:vAlign w:val="center"/>
          </w:tcPr>
          <w:p w14:paraId="544473BC" w14:textId="77777777" w:rsidR="00AB440A" w:rsidRPr="0010080A" w:rsidRDefault="00AB440A" w:rsidP="005A13A6">
            <w:pPr>
              <w:rPr>
                <w:b/>
                <w:bCs/>
              </w:rPr>
            </w:pPr>
            <w:r w:rsidRPr="0010080A">
              <w:rPr>
                <w:b/>
                <w:bCs/>
              </w:rPr>
              <w:t>Scholarship Sample -- Presentation</w:t>
            </w:r>
          </w:p>
        </w:tc>
        <w:tc>
          <w:tcPr>
            <w:tcW w:w="859" w:type="dxa"/>
            <w:vAlign w:val="center"/>
          </w:tcPr>
          <w:p w14:paraId="6118E7CF" w14:textId="77777777" w:rsidR="00AB440A" w:rsidRDefault="00AB440A" w:rsidP="005A13A6">
            <w:pPr>
              <w:jc w:val="center"/>
            </w:pPr>
            <w:r>
              <w:t>3.972</w:t>
            </w:r>
          </w:p>
        </w:tc>
        <w:tc>
          <w:tcPr>
            <w:tcW w:w="859" w:type="dxa"/>
            <w:vAlign w:val="center"/>
          </w:tcPr>
          <w:p w14:paraId="1381DB5A" w14:textId="77777777" w:rsidR="00AB440A" w:rsidRDefault="00AB440A" w:rsidP="005A13A6">
            <w:pPr>
              <w:jc w:val="center"/>
            </w:pPr>
            <w:r>
              <w:t>3.864</w:t>
            </w:r>
          </w:p>
        </w:tc>
        <w:tc>
          <w:tcPr>
            <w:tcW w:w="859" w:type="dxa"/>
            <w:vAlign w:val="center"/>
          </w:tcPr>
          <w:p w14:paraId="77C8B56D" w14:textId="77777777" w:rsidR="00AB440A" w:rsidRDefault="00AB440A" w:rsidP="005A13A6">
            <w:pPr>
              <w:jc w:val="center"/>
            </w:pPr>
            <w:r>
              <w:t>3.900</w:t>
            </w:r>
          </w:p>
        </w:tc>
        <w:tc>
          <w:tcPr>
            <w:tcW w:w="859" w:type="dxa"/>
            <w:vAlign w:val="center"/>
          </w:tcPr>
          <w:p w14:paraId="69E51D77" w14:textId="77777777" w:rsidR="00AB440A" w:rsidRDefault="00AB440A" w:rsidP="005A13A6">
            <w:pPr>
              <w:jc w:val="center"/>
            </w:pPr>
            <w:r>
              <w:t>4.364</w:t>
            </w:r>
          </w:p>
        </w:tc>
        <w:tc>
          <w:tcPr>
            <w:tcW w:w="859" w:type="dxa"/>
            <w:vAlign w:val="center"/>
          </w:tcPr>
          <w:p w14:paraId="15A85CA3" w14:textId="77777777" w:rsidR="00AB440A" w:rsidRDefault="00AB440A" w:rsidP="005A13A6">
            <w:pPr>
              <w:jc w:val="center"/>
            </w:pPr>
            <w:r>
              <w:t>4.357</w:t>
            </w:r>
          </w:p>
        </w:tc>
        <w:tc>
          <w:tcPr>
            <w:tcW w:w="850" w:type="dxa"/>
            <w:vAlign w:val="center"/>
          </w:tcPr>
          <w:p w14:paraId="76F69D19" w14:textId="77777777" w:rsidR="00AB440A" w:rsidRDefault="00AB440A" w:rsidP="005A13A6">
            <w:pPr>
              <w:jc w:val="center"/>
            </w:pPr>
            <w:r>
              <w:t>4.167</w:t>
            </w:r>
          </w:p>
        </w:tc>
        <w:tc>
          <w:tcPr>
            <w:tcW w:w="968" w:type="dxa"/>
            <w:vAlign w:val="center"/>
          </w:tcPr>
          <w:p w14:paraId="6DF5B7A6" w14:textId="77777777" w:rsidR="00AB440A" w:rsidRDefault="00AB440A" w:rsidP="005A13A6">
            <w:pPr>
              <w:jc w:val="center"/>
            </w:pPr>
          </w:p>
        </w:tc>
        <w:tc>
          <w:tcPr>
            <w:tcW w:w="858" w:type="dxa"/>
            <w:vAlign w:val="center"/>
          </w:tcPr>
          <w:p w14:paraId="069346FB" w14:textId="77777777" w:rsidR="00AB440A" w:rsidRDefault="00AB440A" w:rsidP="005A13A6">
            <w:pPr>
              <w:jc w:val="center"/>
            </w:pPr>
            <w:r>
              <w:t>4.104</w:t>
            </w:r>
          </w:p>
        </w:tc>
      </w:tr>
      <w:tr w:rsidR="00AB440A" w14:paraId="47ECED0A" w14:textId="77777777" w:rsidTr="005A13A6">
        <w:trPr>
          <w:trHeight w:val="432"/>
          <w:jc w:val="center"/>
        </w:trPr>
        <w:tc>
          <w:tcPr>
            <w:tcW w:w="2457" w:type="dxa"/>
            <w:vAlign w:val="center"/>
          </w:tcPr>
          <w:p w14:paraId="12B9E9C7" w14:textId="77777777" w:rsidR="00AB440A" w:rsidRPr="0010080A" w:rsidRDefault="00AB440A" w:rsidP="005A13A6">
            <w:pPr>
              <w:rPr>
                <w:b/>
                <w:bCs/>
              </w:rPr>
            </w:pPr>
            <w:r>
              <w:rPr>
                <w:b/>
                <w:bCs/>
              </w:rPr>
              <w:t>Scholarship Sample -- Publication</w:t>
            </w:r>
          </w:p>
        </w:tc>
        <w:tc>
          <w:tcPr>
            <w:tcW w:w="859" w:type="dxa"/>
            <w:vAlign w:val="center"/>
          </w:tcPr>
          <w:p w14:paraId="014A277A" w14:textId="77777777" w:rsidR="00AB440A" w:rsidRDefault="00AB440A" w:rsidP="005A13A6">
            <w:pPr>
              <w:jc w:val="center"/>
            </w:pPr>
            <w:r>
              <w:t>3.159</w:t>
            </w:r>
          </w:p>
        </w:tc>
        <w:tc>
          <w:tcPr>
            <w:tcW w:w="859" w:type="dxa"/>
            <w:vAlign w:val="center"/>
          </w:tcPr>
          <w:p w14:paraId="14D91EEE" w14:textId="77777777" w:rsidR="00AB440A" w:rsidRDefault="00AB440A" w:rsidP="005A13A6">
            <w:pPr>
              <w:jc w:val="center"/>
            </w:pPr>
            <w:r>
              <w:t>3.288</w:t>
            </w:r>
          </w:p>
        </w:tc>
        <w:tc>
          <w:tcPr>
            <w:tcW w:w="859" w:type="dxa"/>
            <w:vAlign w:val="center"/>
          </w:tcPr>
          <w:p w14:paraId="68845F5C" w14:textId="77777777" w:rsidR="00AB440A" w:rsidRDefault="00AB440A" w:rsidP="005A13A6">
            <w:pPr>
              <w:jc w:val="center"/>
            </w:pPr>
            <w:r>
              <w:t>3.050</w:t>
            </w:r>
          </w:p>
        </w:tc>
        <w:tc>
          <w:tcPr>
            <w:tcW w:w="859" w:type="dxa"/>
            <w:vAlign w:val="center"/>
          </w:tcPr>
          <w:p w14:paraId="394B3C07" w14:textId="77777777" w:rsidR="00AB440A" w:rsidRDefault="00AB440A" w:rsidP="005A13A6">
            <w:pPr>
              <w:jc w:val="center"/>
            </w:pPr>
            <w:r>
              <w:t>3.227</w:t>
            </w:r>
          </w:p>
        </w:tc>
        <w:tc>
          <w:tcPr>
            <w:tcW w:w="859" w:type="dxa"/>
            <w:vAlign w:val="center"/>
          </w:tcPr>
          <w:p w14:paraId="164AB47C" w14:textId="77777777" w:rsidR="00AB440A" w:rsidRDefault="00AB440A" w:rsidP="005A13A6">
            <w:pPr>
              <w:jc w:val="center"/>
            </w:pPr>
            <w:r>
              <w:t>2.857</w:t>
            </w:r>
          </w:p>
        </w:tc>
        <w:tc>
          <w:tcPr>
            <w:tcW w:w="850" w:type="dxa"/>
            <w:vAlign w:val="center"/>
          </w:tcPr>
          <w:p w14:paraId="4AFAA7A7" w14:textId="77777777" w:rsidR="00AB440A" w:rsidRDefault="00AB440A" w:rsidP="005A13A6">
            <w:pPr>
              <w:jc w:val="center"/>
            </w:pPr>
            <w:r>
              <w:t>3.292</w:t>
            </w:r>
          </w:p>
        </w:tc>
        <w:tc>
          <w:tcPr>
            <w:tcW w:w="968" w:type="dxa"/>
            <w:vAlign w:val="center"/>
          </w:tcPr>
          <w:p w14:paraId="0CFE8AC3" w14:textId="77777777" w:rsidR="00AB440A" w:rsidRDefault="00AB440A" w:rsidP="005A13A6">
            <w:pPr>
              <w:jc w:val="center"/>
            </w:pPr>
          </w:p>
        </w:tc>
        <w:tc>
          <w:tcPr>
            <w:tcW w:w="858" w:type="dxa"/>
            <w:vAlign w:val="center"/>
          </w:tcPr>
          <w:p w14:paraId="1C1E0D32" w14:textId="77777777" w:rsidR="00AB440A" w:rsidRDefault="00AB440A" w:rsidP="005A13A6">
            <w:pPr>
              <w:jc w:val="center"/>
            </w:pPr>
            <w:r>
              <w:t>3.146</w:t>
            </w:r>
          </w:p>
        </w:tc>
      </w:tr>
      <w:tr w:rsidR="00AB440A" w14:paraId="3354544D" w14:textId="77777777" w:rsidTr="005A13A6">
        <w:trPr>
          <w:trHeight w:val="432"/>
          <w:jc w:val="center"/>
        </w:trPr>
        <w:tc>
          <w:tcPr>
            <w:tcW w:w="2457" w:type="dxa"/>
            <w:vAlign w:val="center"/>
          </w:tcPr>
          <w:p w14:paraId="674E631C" w14:textId="77777777" w:rsidR="00AB440A" w:rsidRPr="007F05BB" w:rsidRDefault="00AB440A" w:rsidP="005A13A6">
            <w:pPr>
              <w:rPr>
                <w:b/>
                <w:bCs/>
              </w:rPr>
            </w:pPr>
            <w:r>
              <w:rPr>
                <w:b/>
                <w:bCs/>
              </w:rPr>
              <w:t>Vita</w:t>
            </w:r>
          </w:p>
        </w:tc>
        <w:tc>
          <w:tcPr>
            <w:tcW w:w="859" w:type="dxa"/>
            <w:vAlign w:val="center"/>
          </w:tcPr>
          <w:p w14:paraId="453D1824" w14:textId="77777777" w:rsidR="00AB440A" w:rsidRDefault="00AB440A" w:rsidP="005A13A6">
            <w:pPr>
              <w:jc w:val="center"/>
            </w:pPr>
            <w:r>
              <w:t>3.965</w:t>
            </w:r>
          </w:p>
        </w:tc>
        <w:tc>
          <w:tcPr>
            <w:tcW w:w="859" w:type="dxa"/>
            <w:vAlign w:val="center"/>
          </w:tcPr>
          <w:p w14:paraId="53D3F74A" w14:textId="77777777" w:rsidR="00AB440A" w:rsidRDefault="00AB440A" w:rsidP="005A13A6">
            <w:pPr>
              <w:jc w:val="center"/>
            </w:pPr>
            <w:r>
              <w:t>4.158</w:t>
            </w:r>
          </w:p>
        </w:tc>
        <w:tc>
          <w:tcPr>
            <w:tcW w:w="859" w:type="dxa"/>
            <w:vAlign w:val="center"/>
          </w:tcPr>
          <w:p w14:paraId="05C2C666" w14:textId="77777777" w:rsidR="00AB440A" w:rsidRDefault="00AB440A" w:rsidP="005A13A6">
            <w:pPr>
              <w:jc w:val="center"/>
            </w:pPr>
            <w:r>
              <w:t>4.500</w:t>
            </w:r>
          </w:p>
        </w:tc>
        <w:tc>
          <w:tcPr>
            <w:tcW w:w="859" w:type="dxa"/>
            <w:vAlign w:val="center"/>
          </w:tcPr>
          <w:p w14:paraId="1C41FBD7" w14:textId="77777777" w:rsidR="00AB440A" w:rsidRDefault="00AB440A" w:rsidP="005A13A6">
            <w:pPr>
              <w:jc w:val="center"/>
            </w:pPr>
            <w:r>
              <w:t>5.000</w:t>
            </w:r>
          </w:p>
        </w:tc>
        <w:tc>
          <w:tcPr>
            <w:tcW w:w="859" w:type="dxa"/>
            <w:vAlign w:val="center"/>
          </w:tcPr>
          <w:p w14:paraId="2A673735" w14:textId="77777777" w:rsidR="00AB440A" w:rsidRDefault="00AB440A" w:rsidP="005A13A6">
            <w:pPr>
              <w:jc w:val="center"/>
            </w:pPr>
            <w:r>
              <w:t>5.000</w:t>
            </w:r>
          </w:p>
        </w:tc>
        <w:tc>
          <w:tcPr>
            <w:tcW w:w="850" w:type="dxa"/>
            <w:vAlign w:val="center"/>
          </w:tcPr>
          <w:p w14:paraId="54BDA666" w14:textId="77777777" w:rsidR="00AB440A" w:rsidRDefault="00AB440A" w:rsidP="005A13A6">
            <w:pPr>
              <w:jc w:val="center"/>
            </w:pPr>
            <w:r>
              <w:t>4.333</w:t>
            </w:r>
          </w:p>
        </w:tc>
        <w:tc>
          <w:tcPr>
            <w:tcW w:w="968" w:type="dxa"/>
            <w:vAlign w:val="center"/>
          </w:tcPr>
          <w:p w14:paraId="0AA56F19" w14:textId="77777777" w:rsidR="00AB440A" w:rsidRDefault="00AB440A" w:rsidP="005A13A6">
            <w:pPr>
              <w:jc w:val="center"/>
            </w:pPr>
          </w:p>
        </w:tc>
        <w:tc>
          <w:tcPr>
            <w:tcW w:w="858" w:type="dxa"/>
            <w:vAlign w:val="center"/>
          </w:tcPr>
          <w:p w14:paraId="07A3D5F9" w14:textId="77777777" w:rsidR="00AB440A" w:rsidRDefault="00AB440A" w:rsidP="005A13A6">
            <w:pPr>
              <w:jc w:val="center"/>
            </w:pPr>
            <w:r>
              <w:t>4.493</w:t>
            </w:r>
          </w:p>
        </w:tc>
      </w:tr>
      <w:tr w:rsidR="00AB440A" w14:paraId="4E705E80" w14:textId="77777777" w:rsidTr="005A13A6">
        <w:trPr>
          <w:trHeight w:val="432"/>
          <w:jc w:val="center"/>
        </w:trPr>
        <w:tc>
          <w:tcPr>
            <w:tcW w:w="2457" w:type="dxa"/>
            <w:vAlign w:val="center"/>
          </w:tcPr>
          <w:p w14:paraId="4532D335" w14:textId="77777777" w:rsidR="00AB440A" w:rsidRPr="007F05BB" w:rsidRDefault="00AB440A" w:rsidP="005A13A6">
            <w:pPr>
              <w:rPr>
                <w:b/>
                <w:bCs/>
              </w:rPr>
            </w:pPr>
            <w:r>
              <w:rPr>
                <w:b/>
                <w:bCs/>
              </w:rPr>
              <w:t>Dissertation/Research Topic – Rationale/ Research (Chapter 1)</w:t>
            </w:r>
          </w:p>
        </w:tc>
        <w:tc>
          <w:tcPr>
            <w:tcW w:w="859" w:type="dxa"/>
            <w:vAlign w:val="center"/>
          </w:tcPr>
          <w:p w14:paraId="49DD6BCC" w14:textId="77777777" w:rsidR="00AB440A" w:rsidRDefault="00AB440A" w:rsidP="005A13A6">
            <w:pPr>
              <w:jc w:val="center"/>
            </w:pPr>
            <w:r>
              <w:t>3.821</w:t>
            </w:r>
          </w:p>
        </w:tc>
        <w:tc>
          <w:tcPr>
            <w:tcW w:w="859" w:type="dxa"/>
            <w:vAlign w:val="center"/>
          </w:tcPr>
          <w:p w14:paraId="4E7D5F41" w14:textId="77777777" w:rsidR="00AB440A" w:rsidRDefault="00AB440A" w:rsidP="005A13A6">
            <w:pPr>
              <w:jc w:val="center"/>
            </w:pPr>
            <w:r>
              <w:t>3.675</w:t>
            </w:r>
          </w:p>
        </w:tc>
        <w:tc>
          <w:tcPr>
            <w:tcW w:w="859" w:type="dxa"/>
            <w:vAlign w:val="center"/>
          </w:tcPr>
          <w:p w14:paraId="3ABC1AE7" w14:textId="77777777" w:rsidR="00AB440A" w:rsidRDefault="00AB440A" w:rsidP="005A13A6">
            <w:pPr>
              <w:jc w:val="center"/>
            </w:pPr>
            <w:r>
              <w:t>3.150</w:t>
            </w:r>
          </w:p>
        </w:tc>
        <w:tc>
          <w:tcPr>
            <w:tcW w:w="859" w:type="dxa"/>
            <w:vAlign w:val="center"/>
          </w:tcPr>
          <w:p w14:paraId="5D60E509" w14:textId="77777777" w:rsidR="00AB440A" w:rsidRDefault="00AB440A" w:rsidP="005A13A6">
            <w:pPr>
              <w:jc w:val="center"/>
            </w:pPr>
            <w:r>
              <w:t>3.727</w:t>
            </w:r>
          </w:p>
        </w:tc>
        <w:tc>
          <w:tcPr>
            <w:tcW w:w="859" w:type="dxa"/>
            <w:vAlign w:val="center"/>
          </w:tcPr>
          <w:p w14:paraId="693F714B" w14:textId="77777777" w:rsidR="00AB440A" w:rsidRDefault="00AB440A" w:rsidP="005A13A6">
            <w:pPr>
              <w:jc w:val="center"/>
            </w:pPr>
            <w:r>
              <w:t>3.643</w:t>
            </w:r>
          </w:p>
        </w:tc>
        <w:tc>
          <w:tcPr>
            <w:tcW w:w="850" w:type="dxa"/>
            <w:vAlign w:val="center"/>
          </w:tcPr>
          <w:p w14:paraId="41EA4115" w14:textId="77777777" w:rsidR="00AB440A" w:rsidRDefault="00AB440A" w:rsidP="005A13A6">
            <w:pPr>
              <w:jc w:val="center"/>
            </w:pPr>
            <w:r>
              <w:t>3.958</w:t>
            </w:r>
          </w:p>
        </w:tc>
        <w:tc>
          <w:tcPr>
            <w:tcW w:w="968" w:type="dxa"/>
            <w:vAlign w:val="center"/>
          </w:tcPr>
          <w:p w14:paraId="52CF9F9D" w14:textId="77777777" w:rsidR="00AB440A" w:rsidRDefault="00AB440A" w:rsidP="005A13A6">
            <w:pPr>
              <w:jc w:val="center"/>
            </w:pPr>
          </w:p>
        </w:tc>
        <w:tc>
          <w:tcPr>
            <w:tcW w:w="858" w:type="dxa"/>
            <w:vAlign w:val="center"/>
          </w:tcPr>
          <w:p w14:paraId="022B33D7" w14:textId="77777777" w:rsidR="00AB440A" w:rsidRDefault="00AB440A" w:rsidP="005A13A6">
            <w:pPr>
              <w:jc w:val="center"/>
            </w:pPr>
            <w:r>
              <w:t>3.662</w:t>
            </w:r>
          </w:p>
        </w:tc>
      </w:tr>
      <w:tr w:rsidR="00AB440A" w14:paraId="7EA41F3C" w14:textId="77777777" w:rsidTr="005A13A6">
        <w:trPr>
          <w:trHeight w:val="432"/>
          <w:jc w:val="center"/>
        </w:trPr>
        <w:tc>
          <w:tcPr>
            <w:tcW w:w="2457" w:type="dxa"/>
            <w:vAlign w:val="center"/>
          </w:tcPr>
          <w:p w14:paraId="47E63276" w14:textId="77777777" w:rsidR="00AB440A" w:rsidRDefault="00AB440A" w:rsidP="005A13A6">
            <w:r>
              <w:rPr>
                <w:b/>
                <w:bCs/>
              </w:rPr>
              <w:t>Dissertation/Research Topic – Literature Review (Chapter 2)</w:t>
            </w:r>
          </w:p>
        </w:tc>
        <w:tc>
          <w:tcPr>
            <w:tcW w:w="859" w:type="dxa"/>
            <w:vAlign w:val="center"/>
          </w:tcPr>
          <w:p w14:paraId="652AC12A" w14:textId="77777777" w:rsidR="00AB440A" w:rsidRDefault="00AB440A" w:rsidP="005A13A6">
            <w:pPr>
              <w:jc w:val="center"/>
            </w:pPr>
            <w:r>
              <w:t>3.759</w:t>
            </w:r>
          </w:p>
        </w:tc>
        <w:tc>
          <w:tcPr>
            <w:tcW w:w="859" w:type="dxa"/>
            <w:vAlign w:val="center"/>
          </w:tcPr>
          <w:p w14:paraId="34416278" w14:textId="77777777" w:rsidR="00AB440A" w:rsidRDefault="00AB440A" w:rsidP="005A13A6">
            <w:pPr>
              <w:jc w:val="center"/>
            </w:pPr>
            <w:r>
              <w:t>3.245</w:t>
            </w:r>
          </w:p>
        </w:tc>
        <w:tc>
          <w:tcPr>
            <w:tcW w:w="859" w:type="dxa"/>
            <w:vAlign w:val="center"/>
          </w:tcPr>
          <w:p w14:paraId="4B6B52E2" w14:textId="77777777" w:rsidR="00AB440A" w:rsidRDefault="00AB440A" w:rsidP="005A13A6">
            <w:pPr>
              <w:jc w:val="center"/>
            </w:pPr>
            <w:r>
              <w:t>3.050</w:t>
            </w:r>
          </w:p>
        </w:tc>
        <w:tc>
          <w:tcPr>
            <w:tcW w:w="859" w:type="dxa"/>
            <w:vAlign w:val="center"/>
          </w:tcPr>
          <w:p w14:paraId="6F579844" w14:textId="77777777" w:rsidR="00AB440A" w:rsidRDefault="00AB440A" w:rsidP="005A13A6">
            <w:pPr>
              <w:jc w:val="center"/>
            </w:pPr>
            <w:r>
              <w:t>3.455</w:t>
            </w:r>
          </w:p>
        </w:tc>
        <w:tc>
          <w:tcPr>
            <w:tcW w:w="859" w:type="dxa"/>
            <w:vAlign w:val="center"/>
          </w:tcPr>
          <w:p w14:paraId="0E7965B0" w14:textId="77777777" w:rsidR="00AB440A" w:rsidRDefault="00AB440A" w:rsidP="005A13A6">
            <w:pPr>
              <w:jc w:val="center"/>
            </w:pPr>
            <w:r>
              <w:t>3.000</w:t>
            </w:r>
          </w:p>
        </w:tc>
        <w:tc>
          <w:tcPr>
            <w:tcW w:w="850" w:type="dxa"/>
            <w:vAlign w:val="center"/>
          </w:tcPr>
          <w:p w14:paraId="623EC383" w14:textId="77777777" w:rsidR="00AB440A" w:rsidRDefault="00AB440A" w:rsidP="005A13A6">
            <w:pPr>
              <w:jc w:val="center"/>
            </w:pPr>
            <w:r>
              <w:t>n/a</w:t>
            </w:r>
          </w:p>
        </w:tc>
        <w:tc>
          <w:tcPr>
            <w:tcW w:w="968" w:type="dxa"/>
            <w:vAlign w:val="center"/>
          </w:tcPr>
          <w:p w14:paraId="1CDF69BC" w14:textId="77777777" w:rsidR="00AB440A" w:rsidRDefault="00AB440A" w:rsidP="005A13A6">
            <w:pPr>
              <w:jc w:val="center"/>
            </w:pPr>
          </w:p>
        </w:tc>
        <w:tc>
          <w:tcPr>
            <w:tcW w:w="858" w:type="dxa"/>
            <w:vAlign w:val="center"/>
          </w:tcPr>
          <w:p w14:paraId="41E80F6A" w14:textId="77777777" w:rsidR="00AB440A" w:rsidRDefault="00AB440A" w:rsidP="005A13A6">
            <w:pPr>
              <w:jc w:val="center"/>
            </w:pPr>
            <w:r>
              <w:t>n/a</w:t>
            </w:r>
          </w:p>
        </w:tc>
      </w:tr>
      <w:tr w:rsidR="00AB440A" w14:paraId="4B467B5A" w14:textId="77777777" w:rsidTr="005A13A6">
        <w:trPr>
          <w:trHeight w:val="432"/>
          <w:jc w:val="center"/>
        </w:trPr>
        <w:tc>
          <w:tcPr>
            <w:tcW w:w="2457" w:type="dxa"/>
            <w:vAlign w:val="center"/>
          </w:tcPr>
          <w:p w14:paraId="794F36CE" w14:textId="77777777" w:rsidR="00AB440A" w:rsidRDefault="00AB440A" w:rsidP="005A13A6">
            <w:r>
              <w:rPr>
                <w:b/>
                <w:bCs/>
              </w:rPr>
              <w:t>Dissertation/Research Topic – Methodology Overview (Chapter 3)</w:t>
            </w:r>
          </w:p>
        </w:tc>
        <w:tc>
          <w:tcPr>
            <w:tcW w:w="859" w:type="dxa"/>
            <w:vAlign w:val="center"/>
          </w:tcPr>
          <w:p w14:paraId="6EF68055" w14:textId="77777777" w:rsidR="00AB440A" w:rsidRDefault="00AB440A" w:rsidP="005A13A6">
            <w:pPr>
              <w:jc w:val="center"/>
            </w:pPr>
            <w:r>
              <w:t>3.416</w:t>
            </w:r>
          </w:p>
        </w:tc>
        <w:tc>
          <w:tcPr>
            <w:tcW w:w="859" w:type="dxa"/>
            <w:vAlign w:val="center"/>
          </w:tcPr>
          <w:p w14:paraId="01A634B2" w14:textId="77777777" w:rsidR="00AB440A" w:rsidRDefault="00AB440A" w:rsidP="005A13A6">
            <w:pPr>
              <w:jc w:val="center"/>
            </w:pPr>
            <w:r>
              <w:t>3.245</w:t>
            </w:r>
          </w:p>
        </w:tc>
        <w:tc>
          <w:tcPr>
            <w:tcW w:w="859" w:type="dxa"/>
            <w:vAlign w:val="center"/>
          </w:tcPr>
          <w:p w14:paraId="60402EDC" w14:textId="77777777" w:rsidR="00AB440A" w:rsidRDefault="00AB440A" w:rsidP="005A13A6">
            <w:pPr>
              <w:jc w:val="center"/>
            </w:pPr>
            <w:r>
              <w:t>2.250</w:t>
            </w:r>
          </w:p>
        </w:tc>
        <w:tc>
          <w:tcPr>
            <w:tcW w:w="859" w:type="dxa"/>
            <w:vAlign w:val="center"/>
          </w:tcPr>
          <w:p w14:paraId="19528F7B" w14:textId="77777777" w:rsidR="00AB440A" w:rsidRDefault="00AB440A" w:rsidP="005A13A6">
            <w:pPr>
              <w:jc w:val="center"/>
            </w:pPr>
            <w:r>
              <w:t>3.227</w:t>
            </w:r>
          </w:p>
        </w:tc>
        <w:tc>
          <w:tcPr>
            <w:tcW w:w="859" w:type="dxa"/>
            <w:vAlign w:val="center"/>
          </w:tcPr>
          <w:p w14:paraId="0F5733A9" w14:textId="77777777" w:rsidR="00AB440A" w:rsidRDefault="00AB440A" w:rsidP="005A13A6">
            <w:pPr>
              <w:jc w:val="center"/>
            </w:pPr>
            <w:r>
              <w:t>2.929</w:t>
            </w:r>
          </w:p>
        </w:tc>
        <w:tc>
          <w:tcPr>
            <w:tcW w:w="850" w:type="dxa"/>
            <w:vAlign w:val="center"/>
          </w:tcPr>
          <w:p w14:paraId="1F6582EF" w14:textId="77777777" w:rsidR="00AB440A" w:rsidRDefault="00AB440A" w:rsidP="005A13A6">
            <w:pPr>
              <w:jc w:val="center"/>
            </w:pPr>
            <w:r>
              <w:t>n/a</w:t>
            </w:r>
          </w:p>
        </w:tc>
        <w:tc>
          <w:tcPr>
            <w:tcW w:w="968" w:type="dxa"/>
            <w:vAlign w:val="center"/>
          </w:tcPr>
          <w:p w14:paraId="145CC891" w14:textId="77777777" w:rsidR="00AB440A" w:rsidRDefault="00AB440A" w:rsidP="005A13A6">
            <w:pPr>
              <w:jc w:val="center"/>
            </w:pPr>
          </w:p>
        </w:tc>
        <w:tc>
          <w:tcPr>
            <w:tcW w:w="858" w:type="dxa"/>
            <w:vAlign w:val="center"/>
          </w:tcPr>
          <w:p w14:paraId="46872FED" w14:textId="77777777" w:rsidR="00AB440A" w:rsidRDefault="00AB440A" w:rsidP="005A13A6">
            <w:pPr>
              <w:jc w:val="center"/>
            </w:pPr>
            <w:r>
              <w:t>n/a</w:t>
            </w:r>
          </w:p>
        </w:tc>
      </w:tr>
      <w:tr w:rsidR="00AB440A" w14:paraId="048C598F" w14:textId="77777777" w:rsidTr="005A13A6">
        <w:trPr>
          <w:trHeight w:val="432"/>
          <w:jc w:val="center"/>
        </w:trPr>
        <w:tc>
          <w:tcPr>
            <w:tcW w:w="2457" w:type="dxa"/>
            <w:vAlign w:val="center"/>
          </w:tcPr>
          <w:p w14:paraId="69F706E1" w14:textId="77777777" w:rsidR="00AB440A" w:rsidRPr="007F05BB" w:rsidRDefault="00AB440A" w:rsidP="005A13A6">
            <w:pPr>
              <w:rPr>
                <w:b/>
                <w:bCs/>
              </w:rPr>
            </w:pPr>
            <w:r>
              <w:rPr>
                <w:b/>
                <w:bCs/>
              </w:rPr>
              <w:t>Oral Examination by Faculty</w:t>
            </w:r>
          </w:p>
        </w:tc>
        <w:tc>
          <w:tcPr>
            <w:tcW w:w="859" w:type="dxa"/>
            <w:vAlign w:val="center"/>
          </w:tcPr>
          <w:p w14:paraId="44CFE81D" w14:textId="77777777" w:rsidR="00AB440A" w:rsidRDefault="00AB440A" w:rsidP="005A13A6">
            <w:pPr>
              <w:jc w:val="center"/>
            </w:pPr>
            <w:r>
              <w:t>4.632</w:t>
            </w:r>
          </w:p>
        </w:tc>
        <w:tc>
          <w:tcPr>
            <w:tcW w:w="859" w:type="dxa"/>
            <w:vAlign w:val="center"/>
          </w:tcPr>
          <w:p w14:paraId="77087C78" w14:textId="77777777" w:rsidR="00AB440A" w:rsidRDefault="00AB440A" w:rsidP="005A13A6">
            <w:pPr>
              <w:jc w:val="center"/>
            </w:pPr>
            <w:r>
              <w:t>4.713</w:t>
            </w:r>
          </w:p>
        </w:tc>
        <w:tc>
          <w:tcPr>
            <w:tcW w:w="859" w:type="dxa"/>
            <w:vAlign w:val="center"/>
          </w:tcPr>
          <w:p w14:paraId="1B9C02EE" w14:textId="77777777" w:rsidR="00AB440A" w:rsidRDefault="00AB440A" w:rsidP="005A13A6">
            <w:pPr>
              <w:jc w:val="center"/>
            </w:pPr>
            <w:r>
              <w:t>4.450</w:t>
            </w:r>
          </w:p>
        </w:tc>
        <w:tc>
          <w:tcPr>
            <w:tcW w:w="859" w:type="dxa"/>
            <w:vAlign w:val="center"/>
          </w:tcPr>
          <w:p w14:paraId="4B291730" w14:textId="77777777" w:rsidR="00AB440A" w:rsidRDefault="00AB440A" w:rsidP="005A13A6">
            <w:pPr>
              <w:jc w:val="center"/>
            </w:pPr>
            <w:r>
              <w:t>5.000</w:t>
            </w:r>
          </w:p>
        </w:tc>
        <w:tc>
          <w:tcPr>
            <w:tcW w:w="859" w:type="dxa"/>
            <w:vAlign w:val="center"/>
          </w:tcPr>
          <w:p w14:paraId="026B6528" w14:textId="77777777" w:rsidR="00AB440A" w:rsidRDefault="00AB440A" w:rsidP="005A13A6">
            <w:pPr>
              <w:jc w:val="center"/>
            </w:pPr>
            <w:r>
              <w:t>4.929</w:t>
            </w:r>
          </w:p>
        </w:tc>
        <w:tc>
          <w:tcPr>
            <w:tcW w:w="850" w:type="dxa"/>
            <w:vAlign w:val="center"/>
          </w:tcPr>
          <w:p w14:paraId="6D146567" w14:textId="77777777" w:rsidR="00AB440A" w:rsidRDefault="00AB440A" w:rsidP="005A13A6">
            <w:pPr>
              <w:jc w:val="center"/>
            </w:pPr>
            <w:r>
              <w:t>4.917</w:t>
            </w:r>
          </w:p>
        </w:tc>
        <w:tc>
          <w:tcPr>
            <w:tcW w:w="968" w:type="dxa"/>
            <w:vAlign w:val="center"/>
          </w:tcPr>
          <w:p w14:paraId="42831143" w14:textId="77777777" w:rsidR="00AB440A" w:rsidRDefault="00AB440A" w:rsidP="005A13A6">
            <w:pPr>
              <w:jc w:val="center"/>
            </w:pPr>
          </w:p>
        </w:tc>
        <w:tc>
          <w:tcPr>
            <w:tcW w:w="858" w:type="dxa"/>
            <w:vAlign w:val="center"/>
          </w:tcPr>
          <w:p w14:paraId="393A16E0" w14:textId="77777777" w:rsidR="00AB440A" w:rsidRDefault="00AB440A" w:rsidP="005A13A6">
            <w:pPr>
              <w:jc w:val="center"/>
            </w:pPr>
            <w:r>
              <w:t>4.774</w:t>
            </w:r>
          </w:p>
        </w:tc>
      </w:tr>
      <w:tr w:rsidR="00AB440A" w14:paraId="4AD5FD1C" w14:textId="77777777" w:rsidTr="005A13A6">
        <w:trPr>
          <w:trHeight w:val="432"/>
          <w:jc w:val="center"/>
        </w:trPr>
        <w:tc>
          <w:tcPr>
            <w:tcW w:w="2457" w:type="dxa"/>
            <w:vAlign w:val="center"/>
          </w:tcPr>
          <w:p w14:paraId="17546FAF" w14:textId="77777777" w:rsidR="00AB440A" w:rsidRPr="007F05BB" w:rsidRDefault="00AB440A" w:rsidP="005A13A6">
            <w:pPr>
              <w:rPr>
                <w:b/>
                <w:bCs/>
              </w:rPr>
            </w:pPr>
            <w:r>
              <w:rPr>
                <w:b/>
                <w:bCs/>
              </w:rPr>
              <w:t>PowerPoint and/or Handouts</w:t>
            </w:r>
          </w:p>
        </w:tc>
        <w:tc>
          <w:tcPr>
            <w:tcW w:w="859" w:type="dxa"/>
            <w:vAlign w:val="center"/>
          </w:tcPr>
          <w:p w14:paraId="1D4D50E9" w14:textId="77777777" w:rsidR="00AB440A" w:rsidRDefault="00AB440A" w:rsidP="005A13A6">
            <w:pPr>
              <w:jc w:val="center"/>
            </w:pPr>
            <w:r>
              <w:t>4.395</w:t>
            </w:r>
          </w:p>
        </w:tc>
        <w:tc>
          <w:tcPr>
            <w:tcW w:w="859" w:type="dxa"/>
            <w:vAlign w:val="center"/>
          </w:tcPr>
          <w:p w14:paraId="3A25C74C" w14:textId="77777777" w:rsidR="00AB440A" w:rsidRDefault="00AB440A" w:rsidP="005A13A6">
            <w:pPr>
              <w:jc w:val="center"/>
            </w:pPr>
            <w:r>
              <w:t>4.833</w:t>
            </w:r>
          </w:p>
        </w:tc>
        <w:tc>
          <w:tcPr>
            <w:tcW w:w="859" w:type="dxa"/>
            <w:vAlign w:val="center"/>
          </w:tcPr>
          <w:p w14:paraId="565B817B" w14:textId="77777777" w:rsidR="00AB440A" w:rsidRDefault="00AB440A" w:rsidP="005A13A6">
            <w:pPr>
              <w:jc w:val="center"/>
            </w:pPr>
            <w:r>
              <w:t>4.750</w:t>
            </w:r>
          </w:p>
        </w:tc>
        <w:tc>
          <w:tcPr>
            <w:tcW w:w="859" w:type="dxa"/>
            <w:vAlign w:val="center"/>
          </w:tcPr>
          <w:p w14:paraId="0F83217B" w14:textId="77777777" w:rsidR="00AB440A" w:rsidRDefault="00AB440A" w:rsidP="005A13A6">
            <w:pPr>
              <w:jc w:val="center"/>
            </w:pPr>
            <w:r>
              <w:t>5.000</w:t>
            </w:r>
          </w:p>
        </w:tc>
        <w:tc>
          <w:tcPr>
            <w:tcW w:w="859" w:type="dxa"/>
            <w:vAlign w:val="center"/>
          </w:tcPr>
          <w:p w14:paraId="34A81E56" w14:textId="77777777" w:rsidR="00AB440A" w:rsidRDefault="00AB440A" w:rsidP="005A13A6">
            <w:pPr>
              <w:jc w:val="center"/>
            </w:pPr>
            <w:r>
              <w:t>5.000</w:t>
            </w:r>
          </w:p>
        </w:tc>
        <w:tc>
          <w:tcPr>
            <w:tcW w:w="850" w:type="dxa"/>
            <w:vAlign w:val="center"/>
          </w:tcPr>
          <w:p w14:paraId="30A09AFD" w14:textId="77777777" w:rsidR="00AB440A" w:rsidRDefault="00AB440A" w:rsidP="005A13A6">
            <w:pPr>
              <w:jc w:val="center"/>
            </w:pPr>
            <w:r>
              <w:t>5.000</w:t>
            </w:r>
          </w:p>
        </w:tc>
        <w:tc>
          <w:tcPr>
            <w:tcW w:w="968" w:type="dxa"/>
            <w:vAlign w:val="center"/>
          </w:tcPr>
          <w:p w14:paraId="1C66BC45" w14:textId="77777777" w:rsidR="00AB440A" w:rsidRDefault="00AB440A" w:rsidP="005A13A6">
            <w:pPr>
              <w:jc w:val="center"/>
            </w:pPr>
          </w:p>
        </w:tc>
        <w:tc>
          <w:tcPr>
            <w:tcW w:w="858" w:type="dxa"/>
            <w:vAlign w:val="center"/>
          </w:tcPr>
          <w:p w14:paraId="2C516D2C" w14:textId="77777777" w:rsidR="00AB440A" w:rsidRDefault="00AB440A" w:rsidP="005A13A6">
            <w:pPr>
              <w:jc w:val="center"/>
            </w:pPr>
            <w:r>
              <w:t>4.830</w:t>
            </w:r>
          </w:p>
        </w:tc>
      </w:tr>
      <w:tr w:rsidR="00AB440A" w14:paraId="793363BF" w14:textId="77777777" w:rsidTr="005A13A6">
        <w:trPr>
          <w:trHeight w:val="432"/>
          <w:jc w:val="center"/>
        </w:trPr>
        <w:tc>
          <w:tcPr>
            <w:tcW w:w="2457" w:type="dxa"/>
            <w:vAlign w:val="center"/>
          </w:tcPr>
          <w:p w14:paraId="0E5C09FF" w14:textId="77777777" w:rsidR="00AB440A" w:rsidRDefault="00AB440A" w:rsidP="005A13A6"/>
        </w:tc>
        <w:tc>
          <w:tcPr>
            <w:tcW w:w="859" w:type="dxa"/>
            <w:vAlign w:val="center"/>
          </w:tcPr>
          <w:p w14:paraId="7BF8218C" w14:textId="77777777" w:rsidR="00AB440A" w:rsidRDefault="00AB440A" w:rsidP="005A13A6">
            <w:pPr>
              <w:jc w:val="center"/>
            </w:pPr>
          </w:p>
        </w:tc>
        <w:tc>
          <w:tcPr>
            <w:tcW w:w="859" w:type="dxa"/>
            <w:vAlign w:val="center"/>
          </w:tcPr>
          <w:p w14:paraId="792BF49D" w14:textId="77777777" w:rsidR="00AB440A" w:rsidRDefault="00AB440A" w:rsidP="005A13A6">
            <w:pPr>
              <w:jc w:val="center"/>
            </w:pPr>
          </w:p>
        </w:tc>
        <w:tc>
          <w:tcPr>
            <w:tcW w:w="859" w:type="dxa"/>
            <w:vAlign w:val="center"/>
          </w:tcPr>
          <w:p w14:paraId="26541583" w14:textId="77777777" w:rsidR="00AB440A" w:rsidRDefault="00AB440A" w:rsidP="005A13A6">
            <w:pPr>
              <w:jc w:val="center"/>
            </w:pPr>
          </w:p>
        </w:tc>
        <w:tc>
          <w:tcPr>
            <w:tcW w:w="859" w:type="dxa"/>
            <w:vAlign w:val="center"/>
          </w:tcPr>
          <w:p w14:paraId="02C9FA6A" w14:textId="77777777" w:rsidR="00AB440A" w:rsidRDefault="00AB440A" w:rsidP="005A13A6">
            <w:pPr>
              <w:jc w:val="center"/>
            </w:pPr>
          </w:p>
        </w:tc>
        <w:tc>
          <w:tcPr>
            <w:tcW w:w="859" w:type="dxa"/>
            <w:vAlign w:val="center"/>
          </w:tcPr>
          <w:p w14:paraId="19987459" w14:textId="77777777" w:rsidR="00AB440A" w:rsidRDefault="00AB440A" w:rsidP="005A13A6">
            <w:pPr>
              <w:jc w:val="center"/>
            </w:pPr>
          </w:p>
        </w:tc>
        <w:tc>
          <w:tcPr>
            <w:tcW w:w="850" w:type="dxa"/>
            <w:vAlign w:val="center"/>
          </w:tcPr>
          <w:p w14:paraId="08B44AE3" w14:textId="77777777" w:rsidR="00AB440A" w:rsidRDefault="00AB440A" w:rsidP="005A13A6">
            <w:pPr>
              <w:jc w:val="center"/>
            </w:pPr>
          </w:p>
        </w:tc>
        <w:tc>
          <w:tcPr>
            <w:tcW w:w="968" w:type="dxa"/>
            <w:vAlign w:val="center"/>
          </w:tcPr>
          <w:p w14:paraId="07A994B3" w14:textId="77777777" w:rsidR="00AB440A" w:rsidRDefault="00AB440A" w:rsidP="005A13A6">
            <w:pPr>
              <w:jc w:val="center"/>
            </w:pPr>
          </w:p>
        </w:tc>
        <w:tc>
          <w:tcPr>
            <w:tcW w:w="858" w:type="dxa"/>
            <w:vAlign w:val="center"/>
          </w:tcPr>
          <w:p w14:paraId="0FBA4D47" w14:textId="77777777" w:rsidR="00AB440A" w:rsidRDefault="00AB440A" w:rsidP="005A13A6">
            <w:pPr>
              <w:jc w:val="center"/>
            </w:pPr>
          </w:p>
        </w:tc>
      </w:tr>
      <w:tr w:rsidR="00AB440A" w14:paraId="13FF1BBD" w14:textId="77777777" w:rsidTr="005A13A6">
        <w:trPr>
          <w:trHeight w:val="432"/>
          <w:jc w:val="center"/>
        </w:trPr>
        <w:tc>
          <w:tcPr>
            <w:tcW w:w="2457" w:type="dxa"/>
            <w:vAlign w:val="center"/>
          </w:tcPr>
          <w:p w14:paraId="4386971D" w14:textId="77777777" w:rsidR="00AB440A" w:rsidRPr="007F05BB" w:rsidRDefault="00AB440A" w:rsidP="005A13A6">
            <w:pPr>
              <w:rPr>
                <w:b/>
                <w:bCs/>
              </w:rPr>
            </w:pPr>
            <w:r w:rsidRPr="007F05BB">
              <w:rPr>
                <w:b/>
                <w:bCs/>
              </w:rPr>
              <w:t>TOTALS</w:t>
            </w:r>
          </w:p>
        </w:tc>
        <w:tc>
          <w:tcPr>
            <w:tcW w:w="859" w:type="dxa"/>
            <w:vAlign w:val="center"/>
          </w:tcPr>
          <w:p w14:paraId="1D600FA0" w14:textId="77777777" w:rsidR="00AB440A" w:rsidRDefault="00AB440A" w:rsidP="005A13A6">
            <w:pPr>
              <w:jc w:val="center"/>
            </w:pPr>
            <w:r>
              <w:t>48.631</w:t>
            </w:r>
          </w:p>
        </w:tc>
        <w:tc>
          <w:tcPr>
            <w:tcW w:w="859" w:type="dxa"/>
            <w:vAlign w:val="center"/>
          </w:tcPr>
          <w:p w14:paraId="094429AC" w14:textId="77777777" w:rsidR="00AB440A" w:rsidRDefault="00AB440A" w:rsidP="005A13A6">
            <w:pPr>
              <w:jc w:val="center"/>
            </w:pPr>
            <w:r>
              <w:t>49.900</w:t>
            </w:r>
          </w:p>
        </w:tc>
        <w:tc>
          <w:tcPr>
            <w:tcW w:w="859" w:type="dxa"/>
            <w:vAlign w:val="center"/>
          </w:tcPr>
          <w:p w14:paraId="16FF55F9" w14:textId="77777777" w:rsidR="00AB440A" w:rsidRDefault="00AB440A" w:rsidP="005A13A6">
            <w:pPr>
              <w:jc w:val="center"/>
            </w:pPr>
            <w:r>
              <w:t>45.700</w:t>
            </w:r>
          </w:p>
        </w:tc>
        <w:tc>
          <w:tcPr>
            <w:tcW w:w="859" w:type="dxa"/>
            <w:vAlign w:val="center"/>
          </w:tcPr>
          <w:p w14:paraId="5C91E48F" w14:textId="77777777" w:rsidR="00AB440A" w:rsidRDefault="00AB440A" w:rsidP="005A13A6">
            <w:pPr>
              <w:jc w:val="center"/>
            </w:pPr>
            <w:r>
              <w:t>51.863</w:t>
            </w:r>
          </w:p>
        </w:tc>
        <w:tc>
          <w:tcPr>
            <w:tcW w:w="859" w:type="dxa"/>
            <w:vAlign w:val="center"/>
          </w:tcPr>
          <w:p w14:paraId="63FA1724" w14:textId="77777777" w:rsidR="00AB440A" w:rsidRDefault="00AB440A" w:rsidP="005A13A6">
            <w:pPr>
              <w:jc w:val="center"/>
            </w:pPr>
            <w:r>
              <w:t>50.929</w:t>
            </w:r>
          </w:p>
        </w:tc>
        <w:tc>
          <w:tcPr>
            <w:tcW w:w="850" w:type="dxa"/>
            <w:vAlign w:val="center"/>
          </w:tcPr>
          <w:p w14:paraId="0C56AE14" w14:textId="77777777" w:rsidR="00AB440A" w:rsidRDefault="00AB440A" w:rsidP="005A13A6">
            <w:pPr>
              <w:jc w:val="center"/>
            </w:pPr>
            <w:r>
              <w:t>44.917</w:t>
            </w:r>
          </w:p>
        </w:tc>
        <w:tc>
          <w:tcPr>
            <w:tcW w:w="968" w:type="dxa"/>
            <w:vAlign w:val="center"/>
          </w:tcPr>
          <w:p w14:paraId="7460DB40" w14:textId="77777777" w:rsidR="00AB440A" w:rsidRDefault="00AB440A" w:rsidP="005A13A6">
            <w:pPr>
              <w:jc w:val="center"/>
            </w:pPr>
            <w:r>
              <w:t>(48.657)</w:t>
            </w:r>
          </w:p>
        </w:tc>
        <w:tc>
          <w:tcPr>
            <w:tcW w:w="858" w:type="dxa"/>
            <w:vAlign w:val="center"/>
          </w:tcPr>
          <w:p w14:paraId="42C829F9" w14:textId="77777777" w:rsidR="00AB440A" w:rsidRDefault="00AB440A" w:rsidP="005A13A6">
            <w:pPr>
              <w:jc w:val="center"/>
            </w:pPr>
            <w:r>
              <w:t>43.396</w:t>
            </w:r>
          </w:p>
        </w:tc>
      </w:tr>
      <w:tr w:rsidR="00AB440A" w14:paraId="00316C08" w14:textId="77777777" w:rsidTr="005A13A6">
        <w:trPr>
          <w:trHeight w:val="432"/>
          <w:jc w:val="center"/>
        </w:trPr>
        <w:tc>
          <w:tcPr>
            <w:tcW w:w="2457" w:type="dxa"/>
            <w:vAlign w:val="center"/>
          </w:tcPr>
          <w:p w14:paraId="3CD7D2D0" w14:textId="77777777" w:rsidR="00AB440A" w:rsidRPr="007F05BB" w:rsidRDefault="00AB440A" w:rsidP="005A13A6">
            <w:pPr>
              <w:rPr>
                <w:b/>
                <w:bCs/>
              </w:rPr>
            </w:pPr>
          </w:p>
        </w:tc>
        <w:tc>
          <w:tcPr>
            <w:tcW w:w="859" w:type="dxa"/>
            <w:vAlign w:val="center"/>
          </w:tcPr>
          <w:p w14:paraId="3EBF5565" w14:textId="77777777" w:rsidR="00AB440A" w:rsidRDefault="00AB440A" w:rsidP="005A13A6">
            <w:pPr>
              <w:jc w:val="center"/>
            </w:pPr>
          </w:p>
        </w:tc>
        <w:tc>
          <w:tcPr>
            <w:tcW w:w="859" w:type="dxa"/>
            <w:vAlign w:val="center"/>
          </w:tcPr>
          <w:p w14:paraId="4D3BE9BE" w14:textId="77777777" w:rsidR="00AB440A" w:rsidRDefault="00AB440A" w:rsidP="005A13A6">
            <w:pPr>
              <w:jc w:val="center"/>
            </w:pPr>
          </w:p>
        </w:tc>
        <w:tc>
          <w:tcPr>
            <w:tcW w:w="859" w:type="dxa"/>
            <w:vAlign w:val="center"/>
          </w:tcPr>
          <w:p w14:paraId="0E830700" w14:textId="77777777" w:rsidR="00AB440A" w:rsidRDefault="00AB440A" w:rsidP="005A13A6">
            <w:pPr>
              <w:jc w:val="center"/>
            </w:pPr>
          </w:p>
        </w:tc>
        <w:tc>
          <w:tcPr>
            <w:tcW w:w="859" w:type="dxa"/>
            <w:vAlign w:val="center"/>
          </w:tcPr>
          <w:p w14:paraId="53B050D5" w14:textId="77777777" w:rsidR="00AB440A" w:rsidRDefault="00AB440A" w:rsidP="005A13A6">
            <w:pPr>
              <w:jc w:val="center"/>
            </w:pPr>
          </w:p>
        </w:tc>
        <w:tc>
          <w:tcPr>
            <w:tcW w:w="859" w:type="dxa"/>
            <w:vAlign w:val="center"/>
          </w:tcPr>
          <w:p w14:paraId="2E19E04F" w14:textId="77777777" w:rsidR="00AB440A" w:rsidRDefault="00AB440A" w:rsidP="005A13A6">
            <w:pPr>
              <w:jc w:val="center"/>
            </w:pPr>
          </w:p>
        </w:tc>
        <w:tc>
          <w:tcPr>
            <w:tcW w:w="850" w:type="dxa"/>
            <w:vAlign w:val="center"/>
          </w:tcPr>
          <w:p w14:paraId="31BF03E0" w14:textId="77777777" w:rsidR="00AB440A" w:rsidRDefault="00AB440A" w:rsidP="005A13A6">
            <w:pPr>
              <w:jc w:val="center"/>
            </w:pPr>
          </w:p>
        </w:tc>
        <w:tc>
          <w:tcPr>
            <w:tcW w:w="968" w:type="dxa"/>
            <w:vAlign w:val="center"/>
          </w:tcPr>
          <w:p w14:paraId="080485AA" w14:textId="77777777" w:rsidR="00AB440A" w:rsidRDefault="00AB440A" w:rsidP="005A13A6">
            <w:pPr>
              <w:jc w:val="center"/>
            </w:pPr>
          </w:p>
        </w:tc>
        <w:tc>
          <w:tcPr>
            <w:tcW w:w="858" w:type="dxa"/>
            <w:vAlign w:val="center"/>
          </w:tcPr>
          <w:p w14:paraId="308883B4" w14:textId="77777777" w:rsidR="00AB440A" w:rsidRDefault="00AB440A" w:rsidP="005A13A6">
            <w:pPr>
              <w:jc w:val="center"/>
            </w:pPr>
          </w:p>
        </w:tc>
      </w:tr>
      <w:tr w:rsidR="00AB440A" w14:paraId="0FEBBA55" w14:textId="77777777" w:rsidTr="005A13A6">
        <w:trPr>
          <w:trHeight w:val="432"/>
          <w:jc w:val="center"/>
        </w:trPr>
        <w:tc>
          <w:tcPr>
            <w:tcW w:w="2457" w:type="dxa"/>
            <w:vAlign w:val="center"/>
          </w:tcPr>
          <w:p w14:paraId="030A2801" w14:textId="77777777" w:rsidR="00AB440A" w:rsidRPr="007F05BB" w:rsidRDefault="00AB440A" w:rsidP="005A13A6">
            <w:pPr>
              <w:rPr>
                <w:b/>
                <w:bCs/>
              </w:rPr>
            </w:pPr>
            <w:r w:rsidRPr="007F05BB">
              <w:rPr>
                <w:b/>
                <w:bCs/>
              </w:rPr>
              <w:t>Means</w:t>
            </w:r>
          </w:p>
        </w:tc>
        <w:tc>
          <w:tcPr>
            <w:tcW w:w="859" w:type="dxa"/>
            <w:vAlign w:val="center"/>
          </w:tcPr>
          <w:p w14:paraId="37AD7194" w14:textId="77777777" w:rsidR="00AB440A" w:rsidRDefault="00AB440A" w:rsidP="005A13A6">
            <w:pPr>
              <w:jc w:val="center"/>
            </w:pPr>
            <w:r>
              <w:t>4.053</w:t>
            </w:r>
          </w:p>
        </w:tc>
        <w:tc>
          <w:tcPr>
            <w:tcW w:w="859" w:type="dxa"/>
            <w:vAlign w:val="center"/>
          </w:tcPr>
          <w:p w14:paraId="13EAF9FF" w14:textId="77777777" w:rsidR="00AB440A" w:rsidRDefault="00AB440A" w:rsidP="005A13A6">
            <w:pPr>
              <w:jc w:val="center"/>
            </w:pPr>
            <w:r>
              <w:t>4.158</w:t>
            </w:r>
          </w:p>
        </w:tc>
        <w:tc>
          <w:tcPr>
            <w:tcW w:w="859" w:type="dxa"/>
            <w:vAlign w:val="center"/>
          </w:tcPr>
          <w:p w14:paraId="38856AE1" w14:textId="77777777" w:rsidR="00AB440A" w:rsidRDefault="00AB440A" w:rsidP="005A13A6">
            <w:pPr>
              <w:jc w:val="center"/>
            </w:pPr>
            <w:r>
              <w:t>3.808</w:t>
            </w:r>
          </w:p>
        </w:tc>
        <w:tc>
          <w:tcPr>
            <w:tcW w:w="859" w:type="dxa"/>
            <w:vAlign w:val="center"/>
          </w:tcPr>
          <w:p w14:paraId="7161F8E6" w14:textId="77777777" w:rsidR="00AB440A" w:rsidRDefault="00AB440A" w:rsidP="005A13A6">
            <w:pPr>
              <w:jc w:val="center"/>
            </w:pPr>
            <w:r>
              <w:t>4.322</w:t>
            </w:r>
          </w:p>
        </w:tc>
        <w:tc>
          <w:tcPr>
            <w:tcW w:w="859" w:type="dxa"/>
            <w:vAlign w:val="center"/>
          </w:tcPr>
          <w:p w14:paraId="5696947A" w14:textId="77777777" w:rsidR="00AB440A" w:rsidRDefault="00AB440A" w:rsidP="005A13A6">
            <w:pPr>
              <w:jc w:val="center"/>
            </w:pPr>
            <w:r>
              <w:t>4.244</w:t>
            </w:r>
          </w:p>
        </w:tc>
        <w:tc>
          <w:tcPr>
            <w:tcW w:w="850" w:type="dxa"/>
            <w:vAlign w:val="center"/>
          </w:tcPr>
          <w:p w14:paraId="69CAEF00" w14:textId="77777777" w:rsidR="00AB440A" w:rsidRDefault="00AB440A" w:rsidP="005A13A6">
            <w:pPr>
              <w:jc w:val="center"/>
            </w:pPr>
            <w:r>
              <w:t>4.492</w:t>
            </w:r>
          </w:p>
        </w:tc>
        <w:tc>
          <w:tcPr>
            <w:tcW w:w="968" w:type="dxa"/>
            <w:vAlign w:val="center"/>
          </w:tcPr>
          <w:p w14:paraId="293FB54F" w14:textId="77777777" w:rsidR="00AB440A" w:rsidRDefault="00AB440A" w:rsidP="005A13A6">
            <w:pPr>
              <w:jc w:val="center"/>
            </w:pPr>
          </w:p>
        </w:tc>
        <w:tc>
          <w:tcPr>
            <w:tcW w:w="858" w:type="dxa"/>
            <w:vAlign w:val="center"/>
          </w:tcPr>
          <w:p w14:paraId="0C1B572B" w14:textId="77777777" w:rsidR="00AB440A" w:rsidRDefault="00AB440A" w:rsidP="005A13A6">
            <w:pPr>
              <w:jc w:val="center"/>
            </w:pPr>
            <w:r>
              <w:t>4.340</w:t>
            </w:r>
          </w:p>
        </w:tc>
      </w:tr>
      <w:tr w:rsidR="00AB440A" w14:paraId="3D597482" w14:textId="77777777" w:rsidTr="005A13A6">
        <w:trPr>
          <w:trHeight w:val="432"/>
          <w:jc w:val="center"/>
        </w:trPr>
        <w:tc>
          <w:tcPr>
            <w:tcW w:w="2457" w:type="dxa"/>
            <w:vAlign w:val="center"/>
          </w:tcPr>
          <w:p w14:paraId="6157FAB6" w14:textId="77777777" w:rsidR="00AB440A" w:rsidRDefault="00AB440A" w:rsidP="005A13A6"/>
        </w:tc>
        <w:tc>
          <w:tcPr>
            <w:tcW w:w="859" w:type="dxa"/>
            <w:vAlign w:val="center"/>
          </w:tcPr>
          <w:p w14:paraId="0739FBED" w14:textId="77777777" w:rsidR="00AB440A" w:rsidRDefault="00AB440A" w:rsidP="005A13A6">
            <w:pPr>
              <w:jc w:val="center"/>
            </w:pPr>
          </w:p>
        </w:tc>
        <w:tc>
          <w:tcPr>
            <w:tcW w:w="859" w:type="dxa"/>
            <w:vAlign w:val="center"/>
          </w:tcPr>
          <w:p w14:paraId="56826479" w14:textId="77777777" w:rsidR="00AB440A" w:rsidRDefault="00AB440A" w:rsidP="005A13A6">
            <w:pPr>
              <w:jc w:val="center"/>
            </w:pPr>
          </w:p>
        </w:tc>
        <w:tc>
          <w:tcPr>
            <w:tcW w:w="859" w:type="dxa"/>
            <w:vAlign w:val="center"/>
          </w:tcPr>
          <w:p w14:paraId="63556AB2" w14:textId="77777777" w:rsidR="00AB440A" w:rsidRDefault="00AB440A" w:rsidP="005A13A6">
            <w:pPr>
              <w:jc w:val="center"/>
            </w:pPr>
          </w:p>
        </w:tc>
        <w:tc>
          <w:tcPr>
            <w:tcW w:w="859" w:type="dxa"/>
            <w:vAlign w:val="center"/>
          </w:tcPr>
          <w:p w14:paraId="5EEB085A" w14:textId="77777777" w:rsidR="00AB440A" w:rsidRDefault="00AB440A" w:rsidP="005A13A6">
            <w:pPr>
              <w:jc w:val="center"/>
            </w:pPr>
          </w:p>
        </w:tc>
        <w:tc>
          <w:tcPr>
            <w:tcW w:w="859" w:type="dxa"/>
            <w:vAlign w:val="center"/>
          </w:tcPr>
          <w:p w14:paraId="79AC4ECA" w14:textId="77777777" w:rsidR="00AB440A" w:rsidRDefault="00AB440A" w:rsidP="005A13A6">
            <w:pPr>
              <w:jc w:val="center"/>
            </w:pPr>
          </w:p>
        </w:tc>
        <w:tc>
          <w:tcPr>
            <w:tcW w:w="850" w:type="dxa"/>
          </w:tcPr>
          <w:p w14:paraId="6257A360" w14:textId="77777777" w:rsidR="00AB440A" w:rsidRDefault="00AB440A" w:rsidP="005A13A6">
            <w:pPr>
              <w:jc w:val="center"/>
            </w:pPr>
          </w:p>
        </w:tc>
        <w:tc>
          <w:tcPr>
            <w:tcW w:w="968" w:type="dxa"/>
            <w:vAlign w:val="center"/>
          </w:tcPr>
          <w:p w14:paraId="57238DCA" w14:textId="77777777" w:rsidR="00AB440A" w:rsidRDefault="00AB440A" w:rsidP="005A13A6">
            <w:pPr>
              <w:jc w:val="center"/>
            </w:pPr>
          </w:p>
        </w:tc>
        <w:tc>
          <w:tcPr>
            <w:tcW w:w="858" w:type="dxa"/>
            <w:vAlign w:val="center"/>
          </w:tcPr>
          <w:p w14:paraId="0A035827" w14:textId="77777777" w:rsidR="00AB440A" w:rsidRDefault="00AB440A" w:rsidP="005A13A6">
            <w:pPr>
              <w:jc w:val="center"/>
            </w:pPr>
          </w:p>
        </w:tc>
      </w:tr>
    </w:tbl>
    <w:p w14:paraId="2BD77CBD" w14:textId="77777777" w:rsidR="00AB440A" w:rsidRPr="00697199" w:rsidRDefault="00AB440A" w:rsidP="00AB440A">
      <w:pPr>
        <w:rPr>
          <w:b/>
          <w:bCs/>
          <w:color w:val="0A0A0A"/>
        </w:rPr>
      </w:pPr>
    </w:p>
    <w:p w14:paraId="04D92C84" w14:textId="77777777" w:rsidR="00AB440A" w:rsidRDefault="00AB440A" w:rsidP="00AB440A">
      <w:r>
        <w:t>NOTE: The rubric for the 2022 quals eliminated two of the sections from previous administrations. This accounts for the differences in totals.</w:t>
      </w:r>
    </w:p>
    <w:p w14:paraId="69DB1F1C" w14:textId="77777777" w:rsidR="00AB440A" w:rsidRDefault="00AB440A" w:rsidP="00AB440A">
      <w:pPr>
        <w:rPr>
          <w:b/>
          <w:bCs/>
          <w:color w:val="0A0A0A"/>
        </w:rPr>
      </w:pPr>
      <w:r>
        <w:rPr>
          <w:b/>
          <w:bCs/>
          <w:color w:val="0A0A0A"/>
        </w:rPr>
        <w:lastRenderedPageBreak/>
        <w:t>Scores on Assignments</w:t>
      </w:r>
    </w:p>
    <w:p w14:paraId="1645565B" w14:textId="77777777" w:rsidR="00AB440A" w:rsidRDefault="00AB440A" w:rsidP="00AB440A">
      <w:pPr>
        <w:rPr>
          <w:b/>
          <w:bCs/>
          <w:color w:val="0A0A0A"/>
        </w:rPr>
      </w:pPr>
    </w:p>
    <w:tbl>
      <w:tblPr>
        <w:tblStyle w:val="TableGrid"/>
        <w:tblW w:w="10019" w:type="dxa"/>
        <w:tblLayout w:type="fixed"/>
        <w:tblLook w:val="04A0" w:firstRow="1" w:lastRow="0" w:firstColumn="1" w:lastColumn="0" w:noHBand="0" w:noVBand="1"/>
      </w:tblPr>
      <w:tblGrid>
        <w:gridCol w:w="1285"/>
        <w:gridCol w:w="1525"/>
        <w:gridCol w:w="1055"/>
        <w:gridCol w:w="1055"/>
        <w:gridCol w:w="1055"/>
        <w:gridCol w:w="984"/>
        <w:gridCol w:w="984"/>
        <w:gridCol w:w="1092"/>
        <w:gridCol w:w="984"/>
      </w:tblGrid>
      <w:tr w:rsidR="00AB440A" w:rsidRPr="003572CF" w14:paraId="24904B98" w14:textId="77777777" w:rsidTr="005A13A6">
        <w:tc>
          <w:tcPr>
            <w:tcW w:w="1285" w:type="dxa"/>
          </w:tcPr>
          <w:p w14:paraId="7D0EAB16" w14:textId="77777777" w:rsidR="00AB440A" w:rsidRPr="00584D7F" w:rsidRDefault="00AB440A" w:rsidP="005A13A6">
            <w:pPr>
              <w:rPr>
                <w:rFonts w:eastAsiaTheme="minorHAnsi"/>
                <w:b/>
                <w:bCs/>
              </w:rPr>
            </w:pPr>
            <w:r w:rsidRPr="00584D7F">
              <w:rPr>
                <w:rFonts w:eastAsiaTheme="minorHAnsi"/>
                <w:b/>
                <w:bCs/>
              </w:rPr>
              <w:t xml:space="preserve">Course </w:t>
            </w:r>
          </w:p>
        </w:tc>
        <w:tc>
          <w:tcPr>
            <w:tcW w:w="1525" w:type="dxa"/>
          </w:tcPr>
          <w:p w14:paraId="36C65684" w14:textId="77777777" w:rsidR="00AB440A" w:rsidRPr="00584D7F" w:rsidRDefault="00AB440A" w:rsidP="005A13A6">
            <w:pPr>
              <w:rPr>
                <w:rFonts w:eastAsiaTheme="minorHAnsi"/>
                <w:b/>
                <w:bCs/>
              </w:rPr>
            </w:pPr>
            <w:r w:rsidRPr="00584D7F">
              <w:rPr>
                <w:rFonts w:eastAsiaTheme="minorHAnsi"/>
                <w:b/>
                <w:bCs/>
              </w:rPr>
              <w:t>Assignments</w:t>
            </w:r>
          </w:p>
        </w:tc>
        <w:tc>
          <w:tcPr>
            <w:tcW w:w="1055" w:type="dxa"/>
          </w:tcPr>
          <w:p w14:paraId="71F1D29A" w14:textId="77777777" w:rsidR="00AB440A" w:rsidRPr="00584D7F" w:rsidRDefault="00AB440A" w:rsidP="005A13A6">
            <w:pPr>
              <w:rPr>
                <w:rFonts w:eastAsiaTheme="minorHAnsi"/>
                <w:b/>
                <w:bCs/>
              </w:rPr>
            </w:pPr>
            <w:r w:rsidRPr="00584D7F">
              <w:rPr>
                <w:rFonts w:eastAsiaTheme="minorHAnsi"/>
                <w:b/>
                <w:bCs/>
              </w:rPr>
              <w:t>Spring 2023</w:t>
            </w:r>
          </w:p>
        </w:tc>
        <w:tc>
          <w:tcPr>
            <w:tcW w:w="1055" w:type="dxa"/>
          </w:tcPr>
          <w:p w14:paraId="6529572D" w14:textId="77777777" w:rsidR="00AB440A" w:rsidRPr="00584D7F" w:rsidRDefault="00AB440A" w:rsidP="005A13A6">
            <w:pPr>
              <w:rPr>
                <w:rFonts w:eastAsiaTheme="minorHAnsi"/>
                <w:b/>
                <w:bCs/>
              </w:rPr>
            </w:pPr>
            <w:r w:rsidRPr="00584D7F">
              <w:rPr>
                <w:rFonts w:eastAsiaTheme="minorHAnsi"/>
                <w:b/>
                <w:bCs/>
              </w:rPr>
              <w:t>Fall 2022</w:t>
            </w:r>
          </w:p>
        </w:tc>
        <w:tc>
          <w:tcPr>
            <w:tcW w:w="1055" w:type="dxa"/>
          </w:tcPr>
          <w:p w14:paraId="7E025580" w14:textId="77777777" w:rsidR="00AB440A" w:rsidRPr="00584D7F" w:rsidRDefault="00AB440A" w:rsidP="005A13A6">
            <w:pPr>
              <w:rPr>
                <w:rFonts w:eastAsiaTheme="minorHAnsi"/>
                <w:b/>
                <w:bCs/>
              </w:rPr>
            </w:pPr>
            <w:r w:rsidRPr="00584D7F">
              <w:rPr>
                <w:rFonts w:eastAsiaTheme="minorHAnsi"/>
                <w:b/>
                <w:bCs/>
              </w:rPr>
              <w:t>Summer 2022</w:t>
            </w:r>
          </w:p>
        </w:tc>
        <w:tc>
          <w:tcPr>
            <w:tcW w:w="984" w:type="dxa"/>
          </w:tcPr>
          <w:p w14:paraId="3A970EE1" w14:textId="77777777" w:rsidR="00AB440A" w:rsidRPr="00584D7F" w:rsidRDefault="00AB440A" w:rsidP="005A13A6">
            <w:pPr>
              <w:rPr>
                <w:rFonts w:eastAsiaTheme="minorHAnsi"/>
                <w:b/>
                <w:bCs/>
              </w:rPr>
            </w:pPr>
            <w:r w:rsidRPr="00584D7F">
              <w:rPr>
                <w:rFonts w:eastAsiaTheme="minorHAnsi"/>
                <w:b/>
                <w:bCs/>
              </w:rPr>
              <w:t>Spring 2022</w:t>
            </w:r>
          </w:p>
        </w:tc>
        <w:tc>
          <w:tcPr>
            <w:tcW w:w="984" w:type="dxa"/>
          </w:tcPr>
          <w:p w14:paraId="50229F7C" w14:textId="77777777" w:rsidR="00AB440A" w:rsidRPr="00584D7F" w:rsidRDefault="00AB440A" w:rsidP="005A13A6">
            <w:pPr>
              <w:rPr>
                <w:rFonts w:eastAsiaTheme="minorHAnsi"/>
                <w:b/>
                <w:bCs/>
              </w:rPr>
            </w:pPr>
            <w:r w:rsidRPr="00584D7F">
              <w:rPr>
                <w:rFonts w:eastAsiaTheme="minorHAnsi"/>
                <w:b/>
                <w:bCs/>
              </w:rPr>
              <w:t>Fall 2021</w:t>
            </w:r>
          </w:p>
        </w:tc>
        <w:tc>
          <w:tcPr>
            <w:tcW w:w="1092" w:type="dxa"/>
          </w:tcPr>
          <w:p w14:paraId="5B4D3867" w14:textId="77777777" w:rsidR="00AB440A" w:rsidRPr="00584D7F" w:rsidRDefault="00AB440A" w:rsidP="005A13A6">
            <w:pPr>
              <w:rPr>
                <w:rFonts w:eastAsiaTheme="minorHAnsi"/>
                <w:b/>
                <w:bCs/>
              </w:rPr>
            </w:pPr>
            <w:r w:rsidRPr="00584D7F">
              <w:rPr>
                <w:rFonts w:eastAsiaTheme="minorHAnsi"/>
                <w:b/>
                <w:bCs/>
              </w:rPr>
              <w:t>Summer 2021</w:t>
            </w:r>
          </w:p>
        </w:tc>
        <w:tc>
          <w:tcPr>
            <w:tcW w:w="984" w:type="dxa"/>
          </w:tcPr>
          <w:p w14:paraId="3C79B7E3" w14:textId="77777777" w:rsidR="00AB440A" w:rsidRPr="00584D7F" w:rsidRDefault="00AB440A" w:rsidP="005A13A6">
            <w:pPr>
              <w:rPr>
                <w:rFonts w:eastAsiaTheme="minorHAnsi"/>
                <w:b/>
                <w:bCs/>
              </w:rPr>
            </w:pPr>
            <w:r w:rsidRPr="00584D7F">
              <w:rPr>
                <w:rFonts w:eastAsiaTheme="minorHAnsi"/>
                <w:b/>
                <w:bCs/>
              </w:rPr>
              <w:t>Spring 2021</w:t>
            </w:r>
          </w:p>
        </w:tc>
      </w:tr>
      <w:tr w:rsidR="00AB440A" w:rsidRPr="003572CF" w14:paraId="6E10E51E" w14:textId="77777777" w:rsidTr="005A13A6">
        <w:tc>
          <w:tcPr>
            <w:tcW w:w="1285" w:type="dxa"/>
          </w:tcPr>
          <w:p w14:paraId="4EB0CEAD" w14:textId="77777777" w:rsidR="00AB440A" w:rsidRPr="00DF2721" w:rsidRDefault="00AB440A" w:rsidP="005A13A6">
            <w:pPr>
              <w:rPr>
                <w:rFonts w:eastAsiaTheme="minorHAnsi"/>
                <w:sz w:val="20"/>
                <w:szCs w:val="20"/>
              </w:rPr>
            </w:pPr>
            <w:r w:rsidRPr="00DF2721">
              <w:rPr>
                <w:rFonts w:eastAsiaTheme="minorHAnsi"/>
                <w:sz w:val="20"/>
                <w:szCs w:val="20"/>
              </w:rPr>
              <w:t>EPCE 5364 Theories of Counseling</w:t>
            </w:r>
          </w:p>
        </w:tc>
        <w:tc>
          <w:tcPr>
            <w:tcW w:w="1525" w:type="dxa"/>
          </w:tcPr>
          <w:p w14:paraId="6FF58F1F" w14:textId="77777777" w:rsidR="00AB440A" w:rsidRPr="00DF2721" w:rsidRDefault="00AB440A" w:rsidP="005A13A6">
            <w:pPr>
              <w:rPr>
                <w:rFonts w:eastAsiaTheme="minorHAnsi"/>
                <w:sz w:val="20"/>
                <w:szCs w:val="20"/>
              </w:rPr>
            </w:pPr>
            <w:r w:rsidRPr="00DF2721">
              <w:rPr>
                <w:rFonts w:eastAsiaTheme="minorHAnsi"/>
                <w:sz w:val="20"/>
                <w:szCs w:val="20"/>
              </w:rPr>
              <w:t xml:space="preserve">Final </w:t>
            </w:r>
            <w:proofErr w:type="gramStart"/>
            <w:r w:rsidRPr="00DF2721">
              <w:rPr>
                <w:rFonts w:eastAsiaTheme="minorHAnsi"/>
                <w:sz w:val="20"/>
                <w:szCs w:val="20"/>
              </w:rPr>
              <w:t>Multiple Choice</w:t>
            </w:r>
            <w:proofErr w:type="gramEnd"/>
            <w:r w:rsidRPr="00DF2721">
              <w:rPr>
                <w:rFonts w:eastAsiaTheme="minorHAnsi"/>
                <w:sz w:val="20"/>
                <w:szCs w:val="20"/>
              </w:rPr>
              <w:t xml:space="preserve"> Exam</w:t>
            </w:r>
          </w:p>
        </w:tc>
        <w:tc>
          <w:tcPr>
            <w:tcW w:w="1055" w:type="dxa"/>
          </w:tcPr>
          <w:p w14:paraId="3A809505"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71E1A4EC" w14:textId="77777777" w:rsidR="00AB440A" w:rsidRDefault="00AB440A" w:rsidP="005A13A6">
            <w:pPr>
              <w:rPr>
                <w:rFonts w:eastAsiaTheme="minorHAnsi"/>
                <w:sz w:val="20"/>
                <w:szCs w:val="20"/>
              </w:rPr>
            </w:pPr>
            <w:r>
              <w:rPr>
                <w:rFonts w:eastAsiaTheme="minorHAnsi"/>
                <w:sz w:val="20"/>
                <w:szCs w:val="20"/>
              </w:rPr>
              <w:t>N=23</w:t>
            </w:r>
          </w:p>
          <w:p w14:paraId="7880F634" w14:textId="77777777" w:rsidR="00AB440A" w:rsidRPr="005918CA" w:rsidRDefault="00AB440A" w:rsidP="005A13A6">
            <w:pPr>
              <w:rPr>
                <w:rFonts w:eastAsiaTheme="minorHAnsi"/>
                <w:b/>
                <w:bCs/>
                <w:sz w:val="20"/>
                <w:szCs w:val="20"/>
              </w:rPr>
            </w:pPr>
            <w:r w:rsidRPr="005918CA">
              <w:rPr>
                <w:rFonts w:eastAsiaTheme="minorHAnsi"/>
                <w:b/>
                <w:bCs/>
                <w:sz w:val="20"/>
                <w:szCs w:val="20"/>
              </w:rPr>
              <w:t>84.07%</w:t>
            </w:r>
          </w:p>
        </w:tc>
        <w:tc>
          <w:tcPr>
            <w:tcW w:w="1055" w:type="dxa"/>
          </w:tcPr>
          <w:p w14:paraId="06722E7E"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656E4627"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528630B7" w14:textId="77777777" w:rsidR="00AB440A" w:rsidRPr="00DF2721" w:rsidRDefault="00AB440A" w:rsidP="005A13A6">
            <w:pPr>
              <w:rPr>
                <w:rFonts w:eastAsiaTheme="minorHAnsi"/>
                <w:sz w:val="20"/>
                <w:szCs w:val="20"/>
              </w:rPr>
            </w:pPr>
            <w:r w:rsidRPr="00DF2721">
              <w:rPr>
                <w:rFonts w:eastAsiaTheme="minorHAnsi"/>
                <w:sz w:val="20"/>
                <w:szCs w:val="20"/>
              </w:rPr>
              <w:t>N=25</w:t>
            </w:r>
          </w:p>
          <w:p w14:paraId="0107C190" w14:textId="77777777" w:rsidR="00AB440A" w:rsidRPr="00DF2721" w:rsidRDefault="00AB440A" w:rsidP="005A13A6">
            <w:pPr>
              <w:rPr>
                <w:rFonts w:eastAsiaTheme="minorHAnsi"/>
                <w:b/>
                <w:bCs/>
                <w:sz w:val="20"/>
                <w:szCs w:val="20"/>
              </w:rPr>
            </w:pPr>
            <w:r w:rsidRPr="00DF2721">
              <w:rPr>
                <w:rFonts w:eastAsiaTheme="minorHAnsi"/>
                <w:b/>
                <w:bCs/>
                <w:sz w:val="20"/>
                <w:szCs w:val="20"/>
              </w:rPr>
              <w:t>80%</w:t>
            </w:r>
          </w:p>
        </w:tc>
        <w:tc>
          <w:tcPr>
            <w:tcW w:w="1092" w:type="dxa"/>
          </w:tcPr>
          <w:p w14:paraId="21996610"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14ED48DC" w14:textId="77777777" w:rsidR="00AB440A" w:rsidRPr="00DF2721" w:rsidRDefault="00AB440A" w:rsidP="005A13A6">
            <w:pPr>
              <w:rPr>
                <w:rFonts w:eastAsiaTheme="minorHAnsi"/>
                <w:sz w:val="20"/>
                <w:szCs w:val="20"/>
              </w:rPr>
            </w:pPr>
            <w:r w:rsidRPr="00DF2721">
              <w:rPr>
                <w:rFonts w:eastAsiaTheme="minorHAnsi"/>
                <w:sz w:val="20"/>
                <w:szCs w:val="20"/>
              </w:rPr>
              <w:t>NA</w:t>
            </w:r>
          </w:p>
        </w:tc>
      </w:tr>
      <w:tr w:rsidR="00AB440A" w:rsidRPr="003572CF" w14:paraId="3B2B1A4C" w14:textId="77777777" w:rsidTr="005A13A6">
        <w:tc>
          <w:tcPr>
            <w:tcW w:w="1285" w:type="dxa"/>
          </w:tcPr>
          <w:p w14:paraId="19329325" w14:textId="77777777" w:rsidR="00AB440A" w:rsidRPr="00DF2721" w:rsidRDefault="00AB440A" w:rsidP="005A13A6">
            <w:pPr>
              <w:rPr>
                <w:rFonts w:eastAsiaTheme="minorHAnsi"/>
                <w:sz w:val="20"/>
                <w:szCs w:val="20"/>
              </w:rPr>
            </w:pPr>
            <w:r w:rsidRPr="00DF2721">
              <w:rPr>
                <w:rFonts w:eastAsiaTheme="minorHAnsi"/>
                <w:sz w:val="20"/>
                <w:szCs w:val="20"/>
              </w:rPr>
              <w:t>EPCE 5355 Introduction to Career Counseling</w:t>
            </w:r>
          </w:p>
        </w:tc>
        <w:tc>
          <w:tcPr>
            <w:tcW w:w="1525" w:type="dxa"/>
          </w:tcPr>
          <w:p w14:paraId="4443A910" w14:textId="77777777" w:rsidR="00AB440A" w:rsidRPr="00DF2721" w:rsidRDefault="00AB440A" w:rsidP="005A13A6">
            <w:pPr>
              <w:rPr>
                <w:rFonts w:eastAsiaTheme="minorHAnsi"/>
                <w:sz w:val="20"/>
                <w:szCs w:val="20"/>
              </w:rPr>
            </w:pPr>
            <w:r w:rsidRPr="00DF2721">
              <w:rPr>
                <w:rFonts w:eastAsiaTheme="minorHAnsi"/>
                <w:sz w:val="20"/>
                <w:szCs w:val="20"/>
              </w:rPr>
              <w:t>Career Autobiography Rubric</w:t>
            </w:r>
          </w:p>
        </w:tc>
        <w:tc>
          <w:tcPr>
            <w:tcW w:w="1055" w:type="dxa"/>
          </w:tcPr>
          <w:p w14:paraId="72B9B49C"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5952B0CB"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545539C8" w14:textId="77777777" w:rsidR="00AB440A" w:rsidRPr="00DF2721" w:rsidRDefault="00AB440A" w:rsidP="005A13A6">
            <w:pPr>
              <w:rPr>
                <w:rFonts w:eastAsiaTheme="minorHAnsi"/>
                <w:sz w:val="20"/>
                <w:szCs w:val="20"/>
              </w:rPr>
            </w:pPr>
            <w:r w:rsidRPr="00DF2721">
              <w:rPr>
                <w:rFonts w:eastAsiaTheme="minorHAnsi"/>
                <w:sz w:val="20"/>
                <w:szCs w:val="20"/>
              </w:rPr>
              <w:t>N=20</w:t>
            </w:r>
          </w:p>
          <w:p w14:paraId="649685EB" w14:textId="77777777" w:rsidR="00AB440A" w:rsidRPr="00DF2721" w:rsidRDefault="00AB440A" w:rsidP="005A13A6">
            <w:pPr>
              <w:rPr>
                <w:rFonts w:eastAsiaTheme="minorHAnsi"/>
                <w:b/>
                <w:bCs/>
                <w:sz w:val="20"/>
                <w:szCs w:val="20"/>
              </w:rPr>
            </w:pPr>
            <w:r w:rsidRPr="00DF2721">
              <w:rPr>
                <w:rFonts w:eastAsiaTheme="minorHAnsi"/>
                <w:b/>
                <w:bCs/>
                <w:sz w:val="20"/>
                <w:szCs w:val="20"/>
              </w:rPr>
              <w:t>4.97</w:t>
            </w:r>
          </w:p>
        </w:tc>
        <w:tc>
          <w:tcPr>
            <w:tcW w:w="984" w:type="dxa"/>
          </w:tcPr>
          <w:p w14:paraId="7D9C8785"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790802E2"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1092" w:type="dxa"/>
          </w:tcPr>
          <w:p w14:paraId="436384D3" w14:textId="77777777" w:rsidR="00AB440A" w:rsidRPr="00DF2721" w:rsidRDefault="00AB440A" w:rsidP="005A13A6">
            <w:pPr>
              <w:rPr>
                <w:rFonts w:eastAsiaTheme="minorHAnsi"/>
                <w:sz w:val="20"/>
                <w:szCs w:val="20"/>
              </w:rPr>
            </w:pPr>
            <w:r w:rsidRPr="00DF2721">
              <w:rPr>
                <w:rFonts w:eastAsiaTheme="minorHAnsi"/>
                <w:sz w:val="20"/>
                <w:szCs w:val="20"/>
              </w:rPr>
              <w:t>N=28</w:t>
            </w:r>
          </w:p>
          <w:p w14:paraId="5BEB5BB5" w14:textId="77777777" w:rsidR="00AB440A" w:rsidRPr="00DF2721" w:rsidRDefault="00AB440A" w:rsidP="005A13A6">
            <w:pPr>
              <w:rPr>
                <w:rFonts w:eastAsiaTheme="minorHAnsi"/>
                <w:b/>
                <w:bCs/>
                <w:sz w:val="20"/>
                <w:szCs w:val="20"/>
              </w:rPr>
            </w:pPr>
            <w:r w:rsidRPr="00DF2721">
              <w:rPr>
                <w:rFonts w:eastAsiaTheme="minorHAnsi"/>
                <w:b/>
                <w:bCs/>
                <w:sz w:val="20"/>
                <w:szCs w:val="20"/>
              </w:rPr>
              <w:t>4.96</w:t>
            </w:r>
          </w:p>
        </w:tc>
        <w:tc>
          <w:tcPr>
            <w:tcW w:w="984" w:type="dxa"/>
          </w:tcPr>
          <w:p w14:paraId="6F2A0C69" w14:textId="77777777" w:rsidR="00AB440A" w:rsidRPr="00DF2721" w:rsidRDefault="00AB440A" w:rsidP="005A13A6">
            <w:pPr>
              <w:rPr>
                <w:rFonts w:eastAsiaTheme="minorHAnsi"/>
                <w:sz w:val="20"/>
                <w:szCs w:val="20"/>
              </w:rPr>
            </w:pPr>
            <w:r w:rsidRPr="00DF2721">
              <w:rPr>
                <w:rFonts w:eastAsiaTheme="minorHAnsi"/>
                <w:sz w:val="20"/>
                <w:szCs w:val="20"/>
              </w:rPr>
              <w:t>NA</w:t>
            </w:r>
          </w:p>
        </w:tc>
      </w:tr>
      <w:tr w:rsidR="00AB440A" w:rsidRPr="003572CF" w14:paraId="57936946" w14:textId="77777777" w:rsidTr="005A13A6">
        <w:tc>
          <w:tcPr>
            <w:tcW w:w="1285" w:type="dxa"/>
          </w:tcPr>
          <w:p w14:paraId="7F9C9CB6" w14:textId="77777777" w:rsidR="00AB440A" w:rsidRPr="00DF2721" w:rsidRDefault="00AB440A" w:rsidP="005A13A6">
            <w:pPr>
              <w:rPr>
                <w:rFonts w:eastAsiaTheme="minorHAnsi"/>
                <w:sz w:val="20"/>
                <w:szCs w:val="20"/>
              </w:rPr>
            </w:pPr>
            <w:r w:rsidRPr="00DF2721">
              <w:rPr>
                <w:rFonts w:eastAsiaTheme="minorHAnsi"/>
                <w:sz w:val="20"/>
                <w:szCs w:val="20"/>
              </w:rPr>
              <w:t>EPCE 5360 Practicum in Counseling</w:t>
            </w:r>
          </w:p>
        </w:tc>
        <w:tc>
          <w:tcPr>
            <w:tcW w:w="1525" w:type="dxa"/>
          </w:tcPr>
          <w:p w14:paraId="363500C8" w14:textId="77777777" w:rsidR="00AB440A" w:rsidRPr="00DF2721" w:rsidRDefault="00AB440A" w:rsidP="005A13A6">
            <w:pPr>
              <w:rPr>
                <w:rFonts w:eastAsiaTheme="minorHAnsi"/>
                <w:sz w:val="20"/>
                <w:szCs w:val="20"/>
              </w:rPr>
            </w:pPr>
            <w:r w:rsidRPr="00DF2721">
              <w:rPr>
                <w:rFonts w:eastAsiaTheme="minorHAnsi"/>
                <w:sz w:val="20"/>
                <w:szCs w:val="20"/>
              </w:rPr>
              <w:t>Students Successful Completion of Practicum</w:t>
            </w:r>
          </w:p>
        </w:tc>
        <w:tc>
          <w:tcPr>
            <w:tcW w:w="1055" w:type="dxa"/>
          </w:tcPr>
          <w:p w14:paraId="2A6BCC81"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04912E29"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50A47E56" w14:textId="77777777" w:rsidR="00AB440A" w:rsidRPr="00DF2721" w:rsidRDefault="00AB440A" w:rsidP="005A13A6">
            <w:pPr>
              <w:rPr>
                <w:rFonts w:eastAsiaTheme="minorHAnsi"/>
                <w:sz w:val="20"/>
                <w:szCs w:val="20"/>
              </w:rPr>
            </w:pPr>
            <w:r w:rsidRPr="00DF2721">
              <w:rPr>
                <w:rFonts w:eastAsiaTheme="minorHAnsi"/>
                <w:sz w:val="20"/>
                <w:szCs w:val="20"/>
              </w:rPr>
              <w:t>N=28</w:t>
            </w:r>
          </w:p>
          <w:p w14:paraId="518F7FDC" w14:textId="77777777" w:rsidR="00AB440A" w:rsidRPr="00DF2721" w:rsidRDefault="00AB440A" w:rsidP="005A13A6">
            <w:pPr>
              <w:rPr>
                <w:rFonts w:eastAsiaTheme="minorHAnsi"/>
                <w:b/>
                <w:bCs/>
                <w:sz w:val="20"/>
                <w:szCs w:val="20"/>
              </w:rPr>
            </w:pPr>
            <w:r w:rsidRPr="00DF2721">
              <w:rPr>
                <w:rFonts w:eastAsiaTheme="minorHAnsi"/>
                <w:b/>
                <w:bCs/>
                <w:sz w:val="20"/>
                <w:szCs w:val="20"/>
              </w:rPr>
              <w:t>28 students passed</w:t>
            </w:r>
          </w:p>
        </w:tc>
        <w:tc>
          <w:tcPr>
            <w:tcW w:w="984" w:type="dxa"/>
          </w:tcPr>
          <w:p w14:paraId="0928F3DE"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03203011"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1092" w:type="dxa"/>
          </w:tcPr>
          <w:p w14:paraId="04E0BA4C" w14:textId="77777777" w:rsidR="00AB440A" w:rsidRPr="00DF2721" w:rsidRDefault="00AB440A" w:rsidP="005A13A6">
            <w:pPr>
              <w:rPr>
                <w:rFonts w:eastAsiaTheme="minorHAnsi"/>
                <w:sz w:val="20"/>
                <w:szCs w:val="20"/>
              </w:rPr>
            </w:pPr>
            <w:r w:rsidRPr="00DF2721">
              <w:rPr>
                <w:rFonts w:eastAsiaTheme="minorHAnsi"/>
                <w:sz w:val="20"/>
                <w:szCs w:val="20"/>
              </w:rPr>
              <w:t>N=23</w:t>
            </w:r>
          </w:p>
          <w:p w14:paraId="3C5798FA" w14:textId="77777777" w:rsidR="00AB440A" w:rsidRPr="00DF2721" w:rsidRDefault="00AB440A" w:rsidP="005A13A6">
            <w:pPr>
              <w:rPr>
                <w:rFonts w:eastAsiaTheme="minorHAnsi"/>
                <w:b/>
                <w:bCs/>
                <w:sz w:val="20"/>
                <w:szCs w:val="20"/>
              </w:rPr>
            </w:pPr>
            <w:r w:rsidRPr="00DF2721">
              <w:rPr>
                <w:rFonts w:eastAsiaTheme="minorHAnsi"/>
                <w:b/>
                <w:bCs/>
                <w:sz w:val="20"/>
                <w:szCs w:val="20"/>
              </w:rPr>
              <w:t xml:space="preserve">22 students </w:t>
            </w:r>
            <w:proofErr w:type="gramStart"/>
            <w:r w:rsidRPr="00DF2721">
              <w:rPr>
                <w:rFonts w:eastAsiaTheme="minorHAnsi"/>
                <w:b/>
                <w:bCs/>
                <w:sz w:val="20"/>
                <w:szCs w:val="20"/>
              </w:rPr>
              <w:t>passed</w:t>
            </w:r>
            <w:proofErr w:type="gramEnd"/>
          </w:p>
          <w:p w14:paraId="07949579" w14:textId="77777777" w:rsidR="00AB440A" w:rsidRPr="00DF2721" w:rsidRDefault="00AB440A" w:rsidP="005A13A6">
            <w:pPr>
              <w:rPr>
                <w:rFonts w:eastAsiaTheme="minorHAnsi"/>
                <w:b/>
                <w:bCs/>
                <w:sz w:val="20"/>
                <w:szCs w:val="20"/>
              </w:rPr>
            </w:pPr>
            <w:r w:rsidRPr="00DF2721">
              <w:rPr>
                <w:rFonts w:eastAsiaTheme="minorHAnsi"/>
                <w:b/>
                <w:bCs/>
                <w:sz w:val="20"/>
                <w:szCs w:val="20"/>
              </w:rPr>
              <w:t>1 student withdrew</w:t>
            </w:r>
          </w:p>
        </w:tc>
        <w:tc>
          <w:tcPr>
            <w:tcW w:w="984" w:type="dxa"/>
          </w:tcPr>
          <w:p w14:paraId="6A36E8F2" w14:textId="77777777" w:rsidR="00AB440A" w:rsidRPr="00DF2721" w:rsidRDefault="00AB440A" w:rsidP="005A13A6">
            <w:pPr>
              <w:rPr>
                <w:rFonts w:eastAsiaTheme="minorHAnsi"/>
                <w:sz w:val="20"/>
                <w:szCs w:val="20"/>
              </w:rPr>
            </w:pPr>
            <w:r w:rsidRPr="00DF2721">
              <w:rPr>
                <w:rFonts w:eastAsiaTheme="minorHAnsi"/>
                <w:sz w:val="20"/>
                <w:szCs w:val="20"/>
              </w:rPr>
              <w:t>NA</w:t>
            </w:r>
          </w:p>
        </w:tc>
      </w:tr>
      <w:tr w:rsidR="00AB440A" w:rsidRPr="003572CF" w14:paraId="2901B9AE" w14:textId="77777777" w:rsidTr="005A13A6">
        <w:tc>
          <w:tcPr>
            <w:tcW w:w="1285" w:type="dxa"/>
          </w:tcPr>
          <w:p w14:paraId="4D3A88B5" w14:textId="77777777" w:rsidR="00AB440A" w:rsidRPr="00DF2721" w:rsidRDefault="00AB440A" w:rsidP="005A13A6">
            <w:pPr>
              <w:rPr>
                <w:rFonts w:eastAsiaTheme="minorHAnsi"/>
                <w:sz w:val="20"/>
                <w:szCs w:val="20"/>
              </w:rPr>
            </w:pPr>
            <w:r w:rsidRPr="00DF2721">
              <w:rPr>
                <w:rFonts w:eastAsiaTheme="minorHAnsi"/>
                <w:sz w:val="20"/>
                <w:szCs w:val="20"/>
              </w:rPr>
              <w:t>EPCE 5094 Internship in Counseling</w:t>
            </w:r>
          </w:p>
        </w:tc>
        <w:tc>
          <w:tcPr>
            <w:tcW w:w="1525" w:type="dxa"/>
          </w:tcPr>
          <w:p w14:paraId="599B5F45" w14:textId="77777777" w:rsidR="00AB440A" w:rsidRPr="00DF2721" w:rsidRDefault="00AB440A" w:rsidP="005A13A6">
            <w:pPr>
              <w:rPr>
                <w:rFonts w:eastAsiaTheme="minorHAnsi"/>
                <w:sz w:val="20"/>
                <w:szCs w:val="20"/>
              </w:rPr>
            </w:pPr>
            <w:r w:rsidRPr="00DF2721">
              <w:rPr>
                <w:rFonts w:eastAsiaTheme="minorHAnsi"/>
                <w:sz w:val="20"/>
                <w:szCs w:val="20"/>
              </w:rPr>
              <w:t>Students Successful Completion of Internship</w:t>
            </w:r>
          </w:p>
        </w:tc>
        <w:tc>
          <w:tcPr>
            <w:tcW w:w="1055" w:type="dxa"/>
          </w:tcPr>
          <w:p w14:paraId="38A2B9E7" w14:textId="77777777" w:rsidR="00AB440A" w:rsidRDefault="00AB440A" w:rsidP="005A13A6">
            <w:pPr>
              <w:rPr>
                <w:rFonts w:eastAsiaTheme="minorHAnsi"/>
                <w:sz w:val="20"/>
                <w:szCs w:val="20"/>
              </w:rPr>
            </w:pPr>
            <w:r>
              <w:rPr>
                <w:rFonts w:eastAsiaTheme="minorHAnsi"/>
                <w:sz w:val="20"/>
                <w:szCs w:val="20"/>
              </w:rPr>
              <w:t>N=27</w:t>
            </w:r>
          </w:p>
          <w:p w14:paraId="55C2929B" w14:textId="77777777" w:rsidR="00AB440A" w:rsidRPr="00E0231D" w:rsidRDefault="00AB440A" w:rsidP="005A13A6">
            <w:pPr>
              <w:rPr>
                <w:rFonts w:eastAsiaTheme="minorHAnsi"/>
                <w:b/>
                <w:bCs/>
                <w:sz w:val="20"/>
                <w:szCs w:val="20"/>
              </w:rPr>
            </w:pPr>
            <w:r>
              <w:rPr>
                <w:rFonts w:eastAsiaTheme="minorHAnsi"/>
                <w:b/>
                <w:bCs/>
                <w:sz w:val="20"/>
                <w:szCs w:val="20"/>
              </w:rPr>
              <w:t>27 students passed</w:t>
            </w:r>
          </w:p>
        </w:tc>
        <w:tc>
          <w:tcPr>
            <w:tcW w:w="1055" w:type="dxa"/>
          </w:tcPr>
          <w:p w14:paraId="247F2D49" w14:textId="77777777" w:rsidR="00AB440A" w:rsidRDefault="00AB440A" w:rsidP="005A13A6">
            <w:pPr>
              <w:rPr>
                <w:rFonts w:eastAsiaTheme="minorHAnsi"/>
                <w:sz w:val="20"/>
                <w:szCs w:val="20"/>
              </w:rPr>
            </w:pPr>
            <w:r>
              <w:rPr>
                <w:rFonts w:eastAsiaTheme="minorHAnsi"/>
                <w:sz w:val="20"/>
                <w:szCs w:val="20"/>
              </w:rPr>
              <w:t>N=29</w:t>
            </w:r>
          </w:p>
          <w:p w14:paraId="3DF90F5A" w14:textId="77777777" w:rsidR="00AB440A" w:rsidRPr="00E0231D" w:rsidRDefault="00AB440A" w:rsidP="005A13A6">
            <w:pPr>
              <w:rPr>
                <w:rFonts w:eastAsiaTheme="minorHAnsi"/>
                <w:b/>
                <w:bCs/>
                <w:sz w:val="20"/>
                <w:szCs w:val="20"/>
              </w:rPr>
            </w:pPr>
            <w:r w:rsidRPr="00E0231D">
              <w:rPr>
                <w:rFonts w:eastAsiaTheme="minorHAnsi"/>
                <w:b/>
                <w:bCs/>
                <w:sz w:val="20"/>
                <w:szCs w:val="20"/>
              </w:rPr>
              <w:t xml:space="preserve">28 students </w:t>
            </w:r>
            <w:proofErr w:type="gramStart"/>
            <w:r w:rsidRPr="00E0231D">
              <w:rPr>
                <w:rFonts w:eastAsiaTheme="minorHAnsi"/>
                <w:b/>
                <w:bCs/>
                <w:sz w:val="20"/>
                <w:szCs w:val="20"/>
              </w:rPr>
              <w:t>passed</w:t>
            </w:r>
            <w:proofErr w:type="gramEnd"/>
          </w:p>
          <w:p w14:paraId="16CED4A0" w14:textId="77777777" w:rsidR="00AB440A" w:rsidRPr="00DF2721" w:rsidRDefault="00AB440A" w:rsidP="005A13A6">
            <w:pPr>
              <w:rPr>
                <w:rFonts w:eastAsiaTheme="minorHAnsi"/>
                <w:sz w:val="20"/>
                <w:szCs w:val="20"/>
              </w:rPr>
            </w:pPr>
            <w:r w:rsidRPr="00E0231D">
              <w:rPr>
                <w:rFonts w:eastAsiaTheme="minorHAnsi"/>
                <w:b/>
                <w:bCs/>
                <w:sz w:val="20"/>
                <w:szCs w:val="20"/>
              </w:rPr>
              <w:t>1 failed</w:t>
            </w:r>
          </w:p>
        </w:tc>
        <w:tc>
          <w:tcPr>
            <w:tcW w:w="1055" w:type="dxa"/>
          </w:tcPr>
          <w:p w14:paraId="17BFCB4E"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33E72642" w14:textId="77777777" w:rsidR="00AB440A" w:rsidRPr="00DF2721" w:rsidRDefault="00AB440A" w:rsidP="005A13A6">
            <w:pPr>
              <w:rPr>
                <w:rFonts w:eastAsiaTheme="minorHAnsi"/>
                <w:sz w:val="20"/>
                <w:szCs w:val="20"/>
              </w:rPr>
            </w:pPr>
            <w:r w:rsidRPr="00DF2721">
              <w:rPr>
                <w:rFonts w:eastAsiaTheme="minorHAnsi"/>
                <w:sz w:val="20"/>
                <w:szCs w:val="20"/>
              </w:rPr>
              <w:t>N=18</w:t>
            </w:r>
          </w:p>
          <w:p w14:paraId="45B39149" w14:textId="77777777" w:rsidR="00AB440A" w:rsidRPr="00E0231D" w:rsidRDefault="00AB440A" w:rsidP="005A13A6">
            <w:pPr>
              <w:rPr>
                <w:rFonts w:eastAsiaTheme="minorHAnsi"/>
                <w:b/>
                <w:bCs/>
                <w:sz w:val="20"/>
                <w:szCs w:val="20"/>
              </w:rPr>
            </w:pPr>
            <w:r w:rsidRPr="00E0231D">
              <w:rPr>
                <w:rFonts w:eastAsiaTheme="minorHAnsi"/>
                <w:b/>
                <w:bCs/>
                <w:sz w:val="20"/>
                <w:szCs w:val="20"/>
              </w:rPr>
              <w:t xml:space="preserve">18 students </w:t>
            </w:r>
            <w:proofErr w:type="gramStart"/>
            <w:r w:rsidRPr="00E0231D">
              <w:rPr>
                <w:rFonts w:eastAsiaTheme="minorHAnsi"/>
                <w:b/>
                <w:bCs/>
                <w:sz w:val="20"/>
                <w:szCs w:val="20"/>
              </w:rPr>
              <w:t>passed</w:t>
            </w:r>
            <w:proofErr w:type="gramEnd"/>
          </w:p>
          <w:p w14:paraId="14D97929" w14:textId="77777777" w:rsidR="00AB440A" w:rsidRPr="00DF2721" w:rsidRDefault="00AB440A" w:rsidP="005A13A6">
            <w:pPr>
              <w:rPr>
                <w:rFonts w:eastAsiaTheme="minorHAnsi"/>
                <w:sz w:val="20"/>
                <w:szCs w:val="20"/>
              </w:rPr>
            </w:pPr>
            <w:r w:rsidRPr="00E0231D">
              <w:rPr>
                <w:rFonts w:eastAsiaTheme="minorHAnsi"/>
                <w:b/>
                <w:bCs/>
                <w:sz w:val="20"/>
                <w:szCs w:val="20"/>
              </w:rPr>
              <w:t>0 students failed</w:t>
            </w:r>
          </w:p>
        </w:tc>
        <w:tc>
          <w:tcPr>
            <w:tcW w:w="984" w:type="dxa"/>
          </w:tcPr>
          <w:p w14:paraId="7609D2FD" w14:textId="77777777" w:rsidR="00AB440A" w:rsidRPr="00DF2721" w:rsidRDefault="00AB440A" w:rsidP="005A13A6">
            <w:pPr>
              <w:rPr>
                <w:rFonts w:eastAsiaTheme="minorHAnsi"/>
                <w:sz w:val="20"/>
                <w:szCs w:val="20"/>
              </w:rPr>
            </w:pPr>
            <w:r w:rsidRPr="00DF2721">
              <w:rPr>
                <w:rFonts w:eastAsiaTheme="minorHAnsi"/>
                <w:sz w:val="20"/>
                <w:szCs w:val="20"/>
              </w:rPr>
              <w:t xml:space="preserve">N=20 </w:t>
            </w:r>
          </w:p>
          <w:p w14:paraId="71F01D7B" w14:textId="77777777" w:rsidR="00AB440A" w:rsidRPr="00DF2721" w:rsidRDefault="00AB440A" w:rsidP="005A13A6">
            <w:pPr>
              <w:rPr>
                <w:rFonts w:eastAsiaTheme="minorHAnsi"/>
                <w:b/>
                <w:bCs/>
                <w:sz w:val="20"/>
                <w:szCs w:val="20"/>
              </w:rPr>
            </w:pPr>
            <w:r w:rsidRPr="00DF2721">
              <w:rPr>
                <w:rFonts w:eastAsiaTheme="minorHAnsi"/>
                <w:b/>
                <w:bCs/>
                <w:sz w:val="20"/>
                <w:szCs w:val="20"/>
              </w:rPr>
              <w:t xml:space="preserve">19 students </w:t>
            </w:r>
            <w:proofErr w:type="gramStart"/>
            <w:r w:rsidRPr="00DF2721">
              <w:rPr>
                <w:rFonts w:eastAsiaTheme="minorHAnsi"/>
                <w:b/>
                <w:bCs/>
                <w:sz w:val="20"/>
                <w:szCs w:val="20"/>
              </w:rPr>
              <w:t>passed</w:t>
            </w:r>
            <w:proofErr w:type="gramEnd"/>
          </w:p>
          <w:p w14:paraId="23A7F557" w14:textId="77777777" w:rsidR="00AB440A" w:rsidRPr="00DF2721" w:rsidRDefault="00AB440A" w:rsidP="005A13A6">
            <w:pPr>
              <w:rPr>
                <w:rFonts w:eastAsiaTheme="minorHAnsi"/>
                <w:b/>
                <w:bCs/>
                <w:sz w:val="20"/>
                <w:szCs w:val="20"/>
              </w:rPr>
            </w:pPr>
            <w:r w:rsidRPr="00DF2721">
              <w:rPr>
                <w:rFonts w:eastAsiaTheme="minorHAnsi"/>
                <w:b/>
                <w:bCs/>
                <w:sz w:val="20"/>
                <w:szCs w:val="20"/>
              </w:rPr>
              <w:t>1 student failed</w:t>
            </w:r>
          </w:p>
        </w:tc>
        <w:tc>
          <w:tcPr>
            <w:tcW w:w="1092" w:type="dxa"/>
          </w:tcPr>
          <w:p w14:paraId="7D7BD59B"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12BE94B2" w14:textId="77777777" w:rsidR="00AB440A" w:rsidRPr="00DF2721" w:rsidRDefault="00AB440A" w:rsidP="005A13A6">
            <w:pPr>
              <w:rPr>
                <w:rFonts w:eastAsiaTheme="minorHAnsi"/>
                <w:sz w:val="20"/>
                <w:szCs w:val="20"/>
              </w:rPr>
            </w:pPr>
            <w:r w:rsidRPr="00DF2721">
              <w:rPr>
                <w:rFonts w:eastAsiaTheme="minorHAnsi"/>
                <w:sz w:val="20"/>
                <w:szCs w:val="20"/>
              </w:rPr>
              <w:t>N= 15</w:t>
            </w:r>
          </w:p>
          <w:p w14:paraId="345B2E08" w14:textId="77777777" w:rsidR="00AB440A" w:rsidRPr="00DF2721" w:rsidRDefault="00AB440A" w:rsidP="005A13A6">
            <w:pPr>
              <w:rPr>
                <w:rFonts w:eastAsiaTheme="minorHAnsi"/>
                <w:b/>
                <w:bCs/>
                <w:sz w:val="20"/>
                <w:szCs w:val="20"/>
              </w:rPr>
            </w:pPr>
            <w:r w:rsidRPr="00DF2721">
              <w:rPr>
                <w:rFonts w:eastAsiaTheme="minorHAnsi"/>
                <w:b/>
                <w:bCs/>
                <w:sz w:val="20"/>
                <w:szCs w:val="20"/>
              </w:rPr>
              <w:t>15 students passed</w:t>
            </w:r>
          </w:p>
        </w:tc>
      </w:tr>
      <w:tr w:rsidR="00AB440A" w:rsidRPr="003572CF" w14:paraId="513F0EF8" w14:textId="77777777" w:rsidTr="005A13A6">
        <w:tc>
          <w:tcPr>
            <w:tcW w:w="1285" w:type="dxa"/>
          </w:tcPr>
          <w:p w14:paraId="423D1AB5" w14:textId="77777777" w:rsidR="00AB440A" w:rsidRPr="00DF2721" w:rsidRDefault="00AB440A" w:rsidP="005A13A6">
            <w:pPr>
              <w:rPr>
                <w:rFonts w:eastAsiaTheme="minorHAnsi"/>
                <w:sz w:val="20"/>
                <w:szCs w:val="20"/>
              </w:rPr>
            </w:pPr>
            <w:r w:rsidRPr="00DF2721">
              <w:rPr>
                <w:rFonts w:eastAsiaTheme="minorHAnsi"/>
                <w:sz w:val="20"/>
                <w:szCs w:val="20"/>
              </w:rPr>
              <w:t>EPCE 6360 Doctoral Practicum in Counseling</w:t>
            </w:r>
          </w:p>
        </w:tc>
        <w:tc>
          <w:tcPr>
            <w:tcW w:w="1525" w:type="dxa"/>
          </w:tcPr>
          <w:p w14:paraId="3D366B12" w14:textId="77777777" w:rsidR="00AB440A" w:rsidRPr="00DF2721" w:rsidRDefault="00AB440A" w:rsidP="005A13A6">
            <w:pPr>
              <w:rPr>
                <w:rFonts w:eastAsiaTheme="minorHAnsi"/>
                <w:sz w:val="20"/>
                <w:szCs w:val="20"/>
              </w:rPr>
            </w:pPr>
            <w:r w:rsidRPr="00DF2721">
              <w:rPr>
                <w:rFonts w:eastAsiaTheme="minorHAnsi"/>
                <w:sz w:val="20"/>
                <w:szCs w:val="20"/>
              </w:rPr>
              <w:t>Students Successful Completion of Practicum</w:t>
            </w:r>
          </w:p>
        </w:tc>
        <w:tc>
          <w:tcPr>
            <w:tcW w:w="1055" w:type="dxa"/>
          </w:tcPr>
          <w:p w14:paraId="6BB658CB"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4D7959FC"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437DE426" w14:textId="77777777" w:rsidR="00AB440A" w:rsidRPr="00DF2721" w:rsidRDefault="00AB440A" w:rsidP="005A13A6">
            <w:pPr>
              <w:rPr>
                <w:rFonts w:eastAsiaTheme="minorHAnsi"/>
                <w:sz w:val="20"/>
                <w:szCs w:val="20"/>
              </w:rPr>
            </w:pPr>
            <w:r w:rsidRPr="00DF2721">
              <w:rPr>
                <w:rFonts w:eastAsiaTheme="minorHAnsi"/>
                <w:sz w:val="20"/>
                <w:szCs w:val="20"/>
              </w:rPr>
              <w:t>N=13</w:t>
            </w:r>
          </w:p>
          <w:p w14:paraId="4FA66A35" w14:textId="77777777" w:rsidR="00AB440A" w:rsidRPr="00DF2721" w:rsidRDefault="00AB440A" w:rsidP="005A13A6">
            <w:pPr>
              <w:rPr>
                <w:rFonts w:eastAsiaTheme="minorHAnsi"/>
                <w:b/>
                <w:bCs/>
                <w:sz w:val="20"/>
                <w:szCs w:val="20"/>
              </w:rPr>
            </w:pPr>
            <w:r w:rsidRPr="00DF2721">
              <w:rPr>
                <w:rFonts w:eastAsiaTheme="minorHAnsi"/>
                <w:b/>
                <w:bCs/>
                <w:sz w:val="20"/>
                <w:szCs w:val="20"/>
              </w:rPr>
              <w:t xml:space="preserve">13 </w:t>
            </w:r>
          </w:p>
          <w:p w14:paraId="3E455C61" w14:textId="77777777" w:rsidR="00AB440A" w:rsidRPr="00DF2721" w:rsidRDefault="00AB440A" w:rsidP="005A13A6">
            <w:pPr>
              <w:rPr>
                <w:rFonts w:eastAsiaTheme="minorHAnsi"/>
                <w:sz w:val="20"/>
                <w:szCs w:val="20"/>
              </w:rPr>
            </w:pPr>
            <w:r w:rsidRPr="00DF2721">
              <w:rPr>
                <w:rFonts w:eastAsiaTheme="minorHAnsi"/>
                <w:b/>
                <w:bCs/>
                <w:sz w:val="20"/>
                <w:szCs w:val="20"/>
              </w:rPr>
              <w:t>students passed</w:t>
            </w:r>
          </w:p>
        </w:tc>
        <w:tc>
          <w:tcPr>
            <w:tcW w:w="984" w:type="dxa"/>
          </w:tcPr>
          <w:p w14:paraId="05F5C903"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412D2E6A"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1092" w:type="dxa"/>
          </w:tcPr>
          <w:p w14:paraId="7D5A666E" w14:textId="77777777" w:rsidR="00AB440A" w:rsidRPr="00DF2721" w:rsidRDefault="00AB440A" w:rsidP="005A13A6">
            <w:pPr>
              <w:rPr>
                <w:rFonts w:eastAsiaTheme="minorHAnsi"/>
                <w:sz w:val="20"/>
                <w:szCs w:val="20"/>
              </w:rPr>
            </w:pPr>
            <w:r w:rsidRPr="00DF2721">
              <w:rPr>
                <w:rFonts w:eastAsiaTheme="minorHAnsi"/>
                <w:sz w:val="20"/>
                <w:szCs w:val="20"/>
              </w:rPr>
              <w:t>N=11</w:t>
            </w:r>
          </w:p>
          <w:p w14:paraId="10188692" w14:textId="77777777" w:rsidR="00AB440A" w:rsidRPr="00DF2721" w:rsidRDefault="00AB440A" w:rsidP="005A13A6">
            <w:pPr>
              <w:rPr>
                <w:rFonts w:eastAsiaTheme="minorHAnsi"/>
                <w:b/>
                <w:bCs/>
                <w:sz w:val="20"/>
                <w:szCs w:val="20"/>
              </w:rPr>
            </w:pPr>
            <w:r w:rsidRPr="00DF2721">
              <w:rPr>
                <w:rFonts w:eastAsiaTheme="minorHAnsi"/>
                <w:b/>
                <w:bCs/>
                <w:sz w:val="20"/>
                <w:szCs w:val="20"/>
              </w:rPr>
              <w:t>11 students passed</w:t>
            </w:r>
          </w:p>
        </w:tc>
        <w:tc>
          <w:tcPr>
            <w:tcW w:w="984" w:type="dxa"/>
          </w:tcPr>
          <w:p w14:paraId="17EF4537" w14:textId="77777777" w:rsidR="00AB440A" w:rsidRPr="00DF2721" w:rsidRDefault="00AB440A" w:rsidP="005A13A6">
            <w:pPr>
              <w:rPr>
                <w:rFonts w:eastAsiaTheme="minorHAnsi"/>
                <w:sz w:val="20"/>
                <w:szCs w:val="20"/>
              </w:rPr>
            </w:pPr>
            <w:r w:rsidRPr="00DF2721">
              <w:rPr>
                <w:rFonts w:eastAsiaTheme="minorHAnsi"/>
                <w:sz w:val="20"/>
                <w:szCs w:val="20"/>
              </w:rPr>
              <w:t>NA</w:t>
            </w:r>
          </w:p>
        </w:tc>
      </w:tr>
      <w:tr w:rsidR="00AB440A" w:rsidRPr="003572CF" w14:paraId="3E5D73E9" w14:textId="77777777" w:rsidTr="005A13A6">
        <w:tc>
          <w:tcPr>
            <w:tcW w:w="1285" w:type="dxa"/>
          </w:tcPr>
          <w:p w14:paraId="7B2E1E93" w14:textId="77777777" w:rsidR="00AB440A" w:rsidRPr="00DF2721" w:rsidRDefault="00AB440A" w:rsidP="005A13A6">
            <w:pPr>
              <w:rPr>
                <w:rFonts w:eastAsiaTheme="minorHAnsi"/>
                <w:sz w:val="20"/>
                <w:szCs w:val="20"/>
              </w:rPr>
            </w:pPr>
            <w:r w:rsidRPr="00DF2721">
              <w:rPr>
                <w:rFonts w:eastAsiaTheme="minorHAnsi"/>
                <w:sz w:val="20"/>
                <w:szCs w:val="20"/>
              </w:rPr>
              <w:t>EPCE 6094 Doctoral Internship in Counseling</w:t>
            </w:r>
          </w:p>
        </w:tc>
        <w:tc>
          <w:tcPr>
            <w:tcW w:w="1525" w:type="dxa"/>
          </w:tcPr>
          <w:p w14:paraId="3357EF7B" w14:textId="77777777" w:rsidR="00AB440A" w:rsidRPr="00DF2721" w:rsidRDefault="00AB440A" w:rsidP="005A13A6">
            <w:pPr>
              <w:rPr>
                <w:rFonts w:eastAsiaTheme="minorHAnsi"/>
                <w:sz w:val="20"/>
                <w:szCs w:val="20"/>
              </w:rPr>
            </w:pPr>
            <w:r w:rsidRPr="00DF2721">
              <w:rPr>
                <w:rFonts w:eastAsiaTheme="minorHAnsi"/>
                <w:sz w:val="20"/>
                <w:szCs w:val="20"/>
              </w:rPr>
              <w:t>Students Successful Completion of Internship</w:t>
            </w:r>
          </w:p>
        </w:tc>
        <w:tc>
          <w:tcPr>
            <w:tcW w:w="1055" w:type="dxa"/>
          </w:tcPr>
          <w:p w14:paraId="4F8B01BF" w14:textId="77777777" w:rsidR="00AB440A" w:rsidRDefault="00AB440A" w:rsidP="005A13A6">
            <w:pPr>
              <w:rPr>
                <w:rFonts w:eastAsiaTheme="minorHAnsi"/>
                <w:sz w:val="20"/>
                <w:szCs w:val="20"/>
              </w:rPr>
            </w:pPr>
            <w:r>
              <w:rPr>
                <w:rFonts w:eastAsiaTheme="minorHAnsi"/>
                <w:sz w:val="20"/>
                <w:szCs w:val="20"/>
              </w:rPr>
              <w:t>N=11</w:t>
            </w:r>
          </w:p>
          <w:p w14:paraId="22CEE1D7" w14:textId="77777777" w:rsidR="00AB440A" w:rsidRPr="00DF2721" w:rsidRDefault="00AB440A" w:rsidP="005A13A6">
            <w:pPr>
              <w:rPr>
                <w:rFonts w:eastAsiaTheme="minorHAnsi"/>
                <w:sz w:val="20"/>
                <w:szCs w:val="20"/>
              </w:rPr>
            </w:pPr>
            <w:r w:rsidRPr="00BC1082">
              <w:rPr>
                <w:rFonts w:eastAsiaTheme="minorHAnsi"/>
                <w:b/>
                <w:bCs/>
                <w:sz w:val="20"/>
                <w:szCs w:val="20"/>
              </w:rPr>
              <w:t>11 students passed</w:t>
            </w:r>
          </w:p>
        </w:tc>
        <w:tc>
          <w:tcPr>
            <w:tcW w:w="1055" w:type="dxa"/>
          </w:tcPr>
          <w:p w14:paraId="75BACCB2" w14:textId="77777777" w:rsidR="00AB440A" w:rsidRDefault="00AB440A" w:rsidP="005A13A6">
            <w:pPr>
              <w:rPr>
                <w:rFonts w:eastAsiaTheme="minorHAnsi"/>
                <w:sz w:val="20"/>
                <w:szCs w:val="20"/>
              </w:rPr>
            </w:pPr>
            <w:r>
              <w:rPr>
                <w:rFonts w:eastAsiaTheme="minorHAnsi"/>
                <w:sz w:val="20"/>
                <w:szCs w:val="20"/>
              </w:rPr>
              <w:t>N=11</w:t>
            </w:r>
          </w:p>
          <w:p w14:paraId="1A4BAF78" w14:textId="77777777" w:rsidR="00AB440A" w:rsidRPr="00BC1082" w:rsidRDefault="00AB440A" w:rsidP="005A13A6">
            <w:pPr>
              <w:rPr>
                <w:rFonts w:eastAsiaTheme="minorHAnsi"/>
                <w:b/>
                <w:bCs/>
                <w:sz w:val="20"/>
                <w:szCs w:val="20"/>
              </w:rPr>
            </w:pPr>
            <w:r w:rsidRPr="00BC1082">
              <w:rPr>
                <w:rFonts w:eastAsiaTheme="minorHAnsi"/>
                <w:b/>
                <w:bCs/>
                <w:sz w:val="20"/>
                <w:szCs w:val="20"/>
              </w:rPr>
              <w:t>11 students passed</w:t>
            </w:r>
          </w:p>
        </w:tc>
        <w:tc>
          <w:tcPr>
            <w:tcW w:w="1055" w:type="dxa"/>
          </w:tcPr>
          <w:p w14:paraId="64974A29"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1B04F03F" w14:textId="77777777" w:rsidR="00AB440A" w:rsidRPr="00DF2721" w:rsidRDefault="00AB440A" w:rsidP="005A13A6">
            <w:pPr>
              <w:rPr>
                <w:rFonts w:eastAsiaTheme="minorHAnsi"/>
                <w:sz w:val="20"/>
                <w:szCs w:val="20"/>
              </w:rPr>
            </w:pPr>
            <w:r w:rsidRPr="00DF2721">
              <w:rPr>
                <w:rFonts w:eastAsiaTheme="minorHAnsi"/>
                <w:sz w:val="20"/>
                <w:szCs w:val="20"/>
              </w:rPr>
              <w:t>N=11</w:t>
            </w:r>
          </w:p>
          <w:p w14:paraId="27816333" w14:textId="77777777" w:rsidR="00AB440A" w:rsidRPr="00DF2721" w:rsidRDefault="00AB440A" w:rsidP="005A13A6">
            <w:pPr>
              <w:rPr>
                <w:rFonts w:eastAsiaTheme="minorHAnsi"/>
                <w:sz w:val="20"/>
                <w:szCs w:val="20"/>
              </w:rPr>
            </w:pPr>
            <w:r w:rsidRPr="00DF2721">
              <w:rPr>
                <w:rFonts w:eastAsiaTheme="minorHAnsi"/>
                <w:b/>
                <w:bCs/>
                <w:sz w:val="20"/>
                <w:szCs w:val="20"/>
              </w:rPr>
              <w:t>11 students passed</w:t>
            </w:r>
          </w:p>
        </w:tc>
        <w:tc>
          <w:tcPr>
            <w:tcW w:w="984" w:type="dxa"/>
          </w:tcPr>
          <w:p w14:paraId="29C76BDA" w14:textId="77777777" w:rsidR="00AB440A" w:rsidRPr="00DF2721" w:rsidRDefault="00AB440A" w:rsidP="005A13A6">
            <w:pPr>
              <w:rPr>
                <w:rFonts w:eastAsiaTheme="minorHAnsi"/>
                <w:sz w:val="20"/>
                <w:szCs w:val="20"/>
              </w:rPr>
            </w:pPr>
            <w:r w:rsidRPr="00DF2721">
              <w:rPr>
                <w:rFonts w:eastAsiaTheme="minorHAnsi"/>
                <w:sz w:val="20"/>
                <w:szCs w:val="20"/>
              </w:rPr>
              <w:t>N=11</w:t>
            </w:r>
          </w:p>
          <w:p w14:paraId="6281593E" w14:textId="77777777" w:rsidR="00AB440A" w:rsidRPr="00DF2721" w:rsidRDefault="00AB440A" w:rsidP="005A13A6">
            <w:pPr>
              <w:rPr>
                <w:rFonts w:eastAsiaTheme="minorHAnsi"/>
                <w:sz w:val="20"/>
                <w:szCs w:val="20"/>
              </w:rPr>
            </w:pPr>
            <w:r w:rsidRPr="00DF2721">
              <w:rPr>
                <w:rFonts w:eastAsiaTheme="minorHAnsi"/>
                <w:b/>
                <w:bCs/>
                <w:sz w:val="20"/>
                <w:szCs w:val="20"/>
              </w:rPr>
              <w:t>11 students passed</w:t>
            </w:r>
          </w:p>
        </w:tc>
        <w:tc>
          <w:tcPr>
            <w:tcW w:w="1092" w:type="dxa"/>
          </w:tcPr>
          <w:p w14:paraId="17499191"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7C622CAE" w14:textId="77777777" w:rsidR="00AB440A" w:rsidRPr="00DF2721" w:rsidRDefault="00AB440A" w:rsidP="005A13A6">
            <w:pPr>
              <w:rPr>
                <w:rFonts w:eastAsiaTheme="minorHAnsi"/>
                <w:sz w:val="20"/>
                <w:szCs w:val="20"/>
              </w:rPr>
            </w:pPr>
            <w:r w:rsidRPr="00DF2721">
              <w:rPr>
                <w:rFonts w:eastAsiaTheme="minorHAnsi"/>
                <w:sz w:val="20"/>
                <w:szCs w:val="20"/>
              </w:rPr>
              <w:t>N= 7</w:t>
            </w:r>
          </w:p>
          <w:p w14:paraId="5D591A93" w14:textId="77777777" w:rsidR="00AB440A" w:rsidRPr="00DF2721" w:rsidRDefault="00AB440A" w:rsidP="005A13A6">
            <w:pPr>
              <w:rPr>
                <w:rFonts w:eastAsiaTheme="minorHAnsi"/>
                <w:sz w:val="20"/>
                <w:szCs w:val="20"/>
              </w:rPr>
            </w:pPr>
            <w:r w:rsidRPr="00DF2721">
              <w:rPr>
                <w:rFonts w:eastAsiaTheme="minorHAnsi"/>
                <w:b/>
                <w:bCs/>
                <w:sz w:val="20"/>
                <w:szCs w:val="20"/>
              </w:rPr>
              <w:t>7 students passed</w:t>
            </w:r>
          </w:p>
        </w:tc>
      </w:tr>
      <w:tr w:rsidR="00AB440A" w:rsidRPr="003572CF" w14:paraId="2F26344A" w14:textId="77777777" w:rsidTr="005A13A6">
        <w:tc>
          <w:tcPr>
            <w:tcW w:w="1285" w:type="dxa"/>
          </w:tcPr>
          <w:p w14:paraId="22348AD0" w14:textId="77777777" w:rsidR="00AB440A" w:rsidRPr="00DF2721" w:rsidRDefault="00AB440A" w:rsidP="005A13A6">
            <w:pPr>
              <w:rPr>
                <w:rFonts w:eastAsiaTheme="minorHAnsi"/>
                <w:sz w:val="20"/>
                <w:szCs w:val="20"/>
              </w:rPr>
            </w:pPr>
            <w:r w:rsidRPr="00DF2721">
              <w:rPr>
                <w:rFonts w:eastAsiaTheme="minorHAnsi"/>
                <w:sz w:val="20"/>
                <w:szCs w:val="20"/>
              </w:rPr>
              <w:t>EPCE 6355 Scholastic Writing and Teaching</w:t>
            </w:r>
          </w:p>
        </w:tc>
        <w:tc>
          <w:tcPr>
            <w:tcW w:w="1525" w:type="dxa"/>
          </w:tcPr>
          <w:p w14:paraId="54BE06E2" w14:textId="77777777" w:rsidR="00AB440A" w:rsidRPr="00DF2721" w:rsidRDefault="00AB440A" w:rsidP="005A13A6">
            <w:pPr>
              <w:rPr>
                <w:rFonts w:eastAsiaTheme="minorHAnsi"/>
                <w:sz w:val="20"/>
                <w:szCs w:val="20"/>
              </w:rPr>
            </w:pPr>
            <w:r w:rsidRPr="00DF2721">
              <w:rPr>
                <w:rFonts w:eastAsiaTheme="minorHAnsi"/>
                <w:sz w:val="20"/>
                <w:szCs w:val="20"/>
              </w:rPr>
              <w:t>Overall Score in Course</w:t>
            </w:r>
          </w:p>
        </w:tc>
        <w:tc>
          <w:tcPr>
            <w:tcW w:w="1055" w:type="dxa"/>
          </w:tcPr>
          <w:p w14:paraId="191AE438" w14:textId="77777777" w:rsidR="00AB440A" w:rsidRPr="00DF2721" w:rsidRDefault="00AB440A" w:rsidP="005A13A6">
            <w:pPr>
              <w:rPr>
                <w:rFonts w:eastAsiaTheme="minorHAnsi"/>
                <w:sz w:val="20"/>
                <w:szCs w:val="20"/>
              </w:rPr>
            </w:pPr>
            <w:r>
              <w:rPr>
                <w:rFonts w:eastAsiaTheme="minorHAnsi"/>
                <w:sz w:val="20"/>
                <w:szCs w:val="20"/>
              </w:rPr>
              <w:t>NA</w:t>
            </w:r>
          </w:p>
        </w:tc>
        <w:tc>
          <w:tcPr>
            <w:tcW w:w="1055" w:type="dxa"/>
          </w:tcPr>
          <w:p w14:paraId="37B20333" w14:textId="77777777" w:rsidR="00AB440A" w:rsidRDefault="00AB440A" w:rsidP="005A13A6">
            <w:pPr>
              <w:rPr>
                <w:rFonts w:eastAsiaTheme="minorHAnsi"/>
                <w:sz w:val="20"/>
                <w:szCs w:val="20"/>
              </w:rPr>
            </w:pPr>
            <w:r>
              <w:rPr>
                <w:rFonts w:eastAsiaTheme="minorHAnsi"/>
                <w:sz w:val="20"/>
                <w:szCs w:val="20"/>
              </w:rPr>
              <w:t>N=9</w:t>
            </w:r>
          </w:p>
          <w:p w14:paraId="4331809D" w14:textId="77777777" w:rsidR="00AB440A" w:rsidRPr="00C73FA8" w:rsidRDefault="00AB440A" w:rsidP="005A13A6">
            <w:pPr>
              <w:rPr>
                <w:rFonts w:eastAsiaTheme="minorHAnsi"/>
                <w:b/>
                <w:bCs/>
                <w:sz w:val="20"/>
                <w:szCs w:val="20"/>
              </w:rPr>
            </w:pPr>
            <w:r w:rsidRPr="00C73FA8">
              <w:rPr>
                <w:rFonts w:eastAsiaTheme="minorHAnsi"/>
                <w:b/>
                <w:bCs/>
                <w:sz w:val="20"/>
                <w:szCs w:val="20"/>
              </w:rPr>
              <w:t>9 students passed</w:t>
            </w:r>
          </w:p>
        </w:tc>
        <w:tc>
          <w:tcPr>
            <w:tcW w:w="1055" w:type="dxa"/>
          </w:tcPr>
          <w:p w14:paraId="5D1FCCA4"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27FAA5F7"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55BDCE45"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1092" w:type="dxa"/>
          </w:tcPr>
          <w:p w14:paraId="6D9F093A" w14:textId="77777777" w:rsidR="00AB440A" w:rsidRPr="00DF2721" w:rsidRDefault="00AB440A" w:rsidP="005A13A6">
            <w:pPr>
              <w:rPr>
                <w:rFonts w:eastAsiaTheme="minorHAnsi"/>
                <w:sz w:val="20"/>
                <w:szCs w:val="20"/>
              </w:rPr>
            </w:pPr>
            <w:r w:rsidRPr="00DF2721">
              <w:rPr>
                <w:rFonts w:eastAsiaTheme="minorHAnsi"/>
                <w:sz w:val="20"/>
                <w:szCs w:val="20"/>
              </w:rPr>
              <w:t>NA</w:t>
            </w:r>
          </w:p>
        </w:tc>
        <w:tc>
          <w:tcPr>
            <w:tcW w:w="984" w:type="dxa"/>
          </w:tcPr>
          <w:p w14:paraId="0931DFF3" w14:textId="77777777" w:rsidR="00AB440A" w:rsidRPr="00DF2721" w:rsidRDefault="00AB440A" w:rsidP="005A13A6">
            <w:pPr>
              <w:rPr>
                <w:rFonts w:eastAsiaTheme="minorHAnsi"/>
                <w:sz w:val="20"/>
                <w:szCs w:val="20"/>
              </w:rPr>
            </w:pPr>
            <w:r w:rsidRPr="00DF2721">
              <w:rPr>
                <w:rFonts w:eastAsiaTheme="minorHAnsi"/>
                <w:sz w:val="20"/>
                <w:szCs w:val="20"/>
              </w:rPr>
              <w:t>N= 7</w:t>
            </w:r>
          </w:p>
          <w:p w14:paraId="596913B7" w14:textId="77777777" w:rsidR="00AB440A" w:rsidRPr="00DF2721" w:rsidRDefault="00AB440A" w:rsidP="005A13A6">
            <w:pPr>
              <w:rPr>
                <w:rFonts w:eastAsiaTheme="minorHAnsi"/>
                <w:sz w:val="20"/>
                <w:szCs w:val="20"/>
              </w:rPr>
            </w:pPr>
            <w:r w:rsidRPr="00DF2721">
              <w:rPr>
                <w:rFonts w:eastAsiaTheme="minorHAnsi"/>
                <w:b/>
                <w:bCs/>
                <w:sz w:val="20"/>
                <w:szCs w:val="20"/>
              </w:rPr>
              <w:t>7 students passed</w:t>
            </w:r>
          </w:p>
        </w:tc>
      </w:tr>
    </w:tbl>
    <w:p w14:paraId="67B0C86E" w14:textId="77777777" w:rsidR="00AB440A" w:rsidRPr="00697199" w:rsidRDefault="00AB440A" w:rsidP="00AB440A">
      <w:pPr>
        <w:rPr>
          <w:color w:val="0A0A0A"/>
        </w:rPr>
      </w:pPr>
    </w:p>
    <w:p w14:paraId="04062418" w14:textId="77777777" w:rsidR="00AB440A" w:rsidRDefault="00AB440A" w:rsidP="00AB440A">
      <w:pPr>
        <w:rPr>
          <w:b/>
          <w:bCs/>
          <w:color w:val="0A0A0A"/>
        </w:rPr>
      </w:pPr>
      <w:r>
        <w:rPr>
          <w:b/>
          <w:bCs/>
          <w:color w:val="0A0A0A"/>
        </w:rPr>
        <w:br w:type="page"/>
      </w:r>
    </w:p>
    <w:p w14:paraId="7AA3510E" w14:textId="77777777" w:rsidR="00AB440A" w:rsidRDefault="00AB440A" w:rsidP="00AB440A">
      <w:pPr>
        <w:rPr>
          <w:b/>
          <w:bCs/>
          <w:color w:val="0A0A0A"/>
        </w:rPr>
      </w:pPr>
      <w:r w:rsidRPr="0012291F">
        <w:rPr>
          <w:b/>
          <w:bCs/>
          <w:color w:val="0A0A0A"/>
        </w:rPr>
        <w:lastRenderedPageBreak/>
        <w:t>2.   To foster professional and personal growth in counseling students</w:t>
      </w:r>
    </w:p>
    <w:p w14:paraId="666989F5" w14:textId="77777777" w:rsidR="00AB440A" w:rsidRDefault="00AB440A" w:rsidP="00AB440A">
      <w:pPr>
        <w:rPr>
          <w:b/>
          <w:bCs/>
          <w:color w:val="0A0A0A"/>
        </w:rPr>
      </w:pPr>
    </w:p>
    <w:p w14:paraId="3AA3864D" w14:textId="77777777" w:rsidR="00453B31" w:rsidRDefault="00453B31" w:rsidP="00453B31">
      <w:pPr>
        <w:rPr>
          <w:b/>
          <w:bCs/>
          <w:color w:val="0A0A0A"/>
        </w:rPr>
      </w:pPr>
      <w:r>
        <w:rPr>
          <w:b/>
          <w:bCs/>
          <w:color w:val="0A0A0A"/>
        </w:rPr>
        <w:t>National Counseling Exam Scores</w:t>
      </w:r>
    </w:p>
    <w:p w14:paraId="2E63FF9B"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01C3AF29" w14:textId="77777777" w:rsidTr="005A13A6">
        <w:tc>
          <w:tcPr>
            <w:tcW w:w="1809" w:type="dxa"/>
          </w:tcPr>
          <w:p w14:paraId="4D51A9A9"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50E695C1"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390BF364"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1A851AD9"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7F63B04C"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2E6F6007"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5A21716F" w14:textId="77777777" w:rsidTr="005A13A6">
        <w:tc>
          <w:tcPr>
            <w:tcW w:w="1809" w:type="dxa"/>
          </w:tcPr>
          <w:p w14:paraId="4B23575D"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25DB6FB8"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6E59A3A8"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7FE85E9C"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10828D2C"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7B6E8641" w14:textId="77777777" w:rsidR="00453B31" w:rsidRPr="000A31A7" w:rsidRDefault="00453B31" w:rsidP="005A13A6">
            <w:pPr>
              <w:rPr>
                <w:color w:val="0A0A0A"/>
                <w:sz w:val="24"/>
                <w:szCs w:val="24"/>
              </w:rPr>
            </w:pPr>
            <w:r>
              <w:rPr>
                <w:color w:val="0A0A0A"/>
                <w:sz w:val="24"/>
                <w:szCs w:val="24"/>
              </w:rPr>
              <w:t>72%</w:t>
            </w:r>
          </w:p>
        </w:tc>
      </w:tr>
      <w:tr w:rsidR="00453B31" w:rsidRPr="000A31A7" w14:paraId="6E0B2DC8" w14:textId="77777777" w:rsidTr="005A13A6">
        <w:tc>
          <w:tcPr>
            <w:tcW w:w="1809" w:type="dxa"/>
          </w:tcPr>
          <w:p w14:paraId="500998E6"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1B3B86C6"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55AE1DE3"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13BD8401"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687DDB79"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3F59AB3E" w14:textId="77777777" w:rsidR="00453B31" w:rsidRPr="000A31A7" w:rsidRDefault="00453B31" w:rsidP="005A13A6">
            <w:pPr>
              <w:rPr>
                <w:color w:val="0A0A0A"/>
                <w:sz w:val="24"/>
                <w:szCs w:val="24"/>
              </w:rPr>
            </w:pPr>
          </w:p>
        </w:tc>
      </w:tr>
      <w:tr w:rsidR="00453B31" w:rsidRPr="000A31A7" w14:paraId="6ACA4712" w14:textId="77777777" w:rsidTr="005A13A6">
        <w:tc>
          <w:tcPr>
            <w:tcW w:w="1809" w:type="dxa"/>
          </w:tcPr>
          <w:p w14:paraId="3DE83DB4"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1193F963"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74D2FA04"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5CCE6E5A"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766C591F"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35A3DFB7" w14:textId="77777777" w:rsidR="00453B31" w:rsidRPr="000A31A7" w:rsidRDefault="00453B31" w:rsidP="005A13A6">
            <w:pPr>
              <w:rPr>
                <w:color w:val="0A0A0A"/>
                <w:sz w:val="24"/>
                <w:szCs w:val="24"/>
              </w:rPr>
            </w:pPr>
          </w:p>
        </w:tc>
      </w:tr>
      <w:tr w:rsidR="00453B31" w:rsidRPr="000A31A7" w14:paraId="0EF5F2AF" w14:textId="77777777" w:rsidTr="005A13A6">
        <w:tc>
          <w:tcPr>
            <w:tcW w:w="1809" w:type="dxa"/>
          </w:tcPr>
          <w:p w14:paraId="6D156457"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68B73F89"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590D5431"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6F63CB71"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6280A09D"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7B9E9CE5" w14:textId="77777777" w:rsidR="00453B31" w:rsidRPr="000A31A7" w:rsidRDefault="00453B31" w:rsidP="005A13A6">
            <w:pPr>
              <w:rPr>
                <w:color w:val="0A0A0A"/>
                <w:sz w:val="24"/>
                <w:szCs w:val="24"/>
              </w:rPr>
            </w:pPr>
          </w:p>
        </w:tc>
      </w:tr>
      <w:tr w:rsidR="00453B31" w:rsidRPr="000A31A7" w14:paraId="6F11698E" w14:textId="77777777" w:rsidTr="005A13A6">
        <w:tc>
          <w:tcPr>
            <w:tcW w:w="1809" w:type="dxa"/>
          </w:tcPr>
          <w:p w14:paraId="0C6BCFDC"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1F11EBD0"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0D904995"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73638363"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4BB457E3"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609C8118" w14:textId="77777777" w:rsidR="00453B31" w:rsidRPr="000A31A7" w:rsidRDefault="00453B31" w:rsidP="005A13A6">
            <w:pPr>
              <w:rPr>
                <w:color w:val="0A0A0A"/>
                <w:sz w:val="24"/>
                <w:szCs w:val="24"/>
              </w:rPr>
            </w:pPr>
          </w:p>
        </w:tc>
      </w:tr>
      <w:tr w:rsidR="00453B31" w:rsidRPr="000A31A7" w14:paraId="030E7C70" w14:textId="77777777" w:rsidTr="005A13A6">
        <w:tc>
          <w:tcPr>
            <w:tcW w:w="1809" w:type="dxa"/>
          </w:tcPr>
          <w:p w14:paraId="0A0B65C0"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724B1F49"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46FC17A0"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50232260"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6EEAA120"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3A344A2D" w14:textId="77777777" w:rsidR="00453B31" w:rsidRPr="000A31A7" w:rsidRDefault="00453B31" w:rsidP="005A13A6">
            <w:pPr>
              <w:rPr>
                <w:color w:val="0A0A0A"/>
                <w:sz w:val="24"/>
                <w:szCs w:val="24"/>
              </w:rPr>
            </w:pPr>
          </w:p>
        </w:tc>
      </w:tr>
      <w:tr w:rsidR="00453B31" w:rsidRPr="000A31A7" w14:paraId="1BD9DD86" w14:textId="77777777" w:rsidTr="005A13A6">
        <w:tc>
          <w:tcPr>
            <w:tcW w:w="1809" w:type="dxa"/>
          </w:tcPr>
          <w:p w14:paraId="5DC8913A"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72785548"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0D6C9BA1"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1A9B1554"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4A8E06F0"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45AD13B5" w14:textId="77777777" w:rsidR="00453B31" w:rsidRPr="000A31A7" w:rsidRDefault="00453B31" w:rsidP="005A13A6">
            <w:pPr>
              <w:rPr>
                <w:color w:val="0A0A0A"/>
                <w:sz w:val="24"/>
                <w:szCs w:val="24"/>
              </w:rPr>
            </w:pPr>
          </w:p>
        </w:tc>
      </w:tr>
    </w:tbl>
    <w:p w14:paraId="10141E32" w14:textId="484785A8"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145350">
        <w:rPr>
          <w:b/>
          <w:bCs/>
          <w:color w:val="0A0A0A"/>
        </w:rPr>
        <w:t xml:space="preserve">      </w:t>
      </w:r>
      <w:r w:rsidR="002D78B0">
        <w:rPr>
          <w:b/>
          <w:bCs/>
          <w:color w:val="0A0A0A"/>
        </w:rPr>
        <w:t xml:space="preserve">  </w:t>
      </w:r>
      <w:r w:rsidR="00145350">
        <w:rPr>
          <w:b/>
          <w:bCs/>
          <w:color w:val="0A0A0A"/>
        </w:rPr>
        <w:t xml:space="preserve"> </w:t>
      </w:r>
      <w:r w:rsidRPr="000A31A7">
        <w:rPr>
          <w:b/>
          <w:bCs/>
          <w:color w:val="0A0A0A"/>
        </w:rPr>
        <w:t>7</w:t>
      </w:r>
      <w:r w:rsidR="00145350">
        <w:rPr>
          <w:b/>
          <w:bCs/>
          <w:color w:val="0A0A0A"/>
        </w:rPr>
        <w:t>5</w:t>
      </w:r>
      <w:r w:rsidRPr="000A31A7">
        <w:rPr>
          <w:b/>
          <w:bCs/>
          <w:color w:val="0A0A0A"/>
        </w:rPr>
        <w:t>%</w:t>
      </w:r>
    </w:p>
    <w:p w14:paraId="7E6B6842" w14:textId="77777777" w:rsidR="00AB440A" w:rsidRDefault="00AB440A" w:rsidP="00AB440A">
      <w:pPr>
        <w:rPr>
          <w:b/>
          <w:bCs/>
          <w:color w:val="0A0A0A"/>
        </w:rPr>
      </w:pPr>
    </w:p>
    <w:p w14:paraId="798BB564" w14:textId="77777777" w:rsidR="00AB440A" w:rsidRDefault="00AB440A" w:rsidP="00AB440A">
      <w:pPr>
        <w:rPr>
          <w:b/>
          <w:bCs/>
          <w:color w:val="0A0A0A"/>
        </w:rPr>
      </w:pPr>
      <w:r>
        <w:rPr>
          <w:b/>
          <w:bCs/>
          <w:color w:val="0A0A0A"/>
        </w:rPr>
        <w:t>Master’s Comprehensive Exam Scores</w:t>
      </w:r>
    </w:p>
    <w:tbl>
      <w:tblPr>
        <w:tblStyle w:val="TableGrid"/>
        <w:tblW w:w="0" w:type="auto"/>
        <w:tblInd w:w="6" w:type="dxa"/>
        <w:tblLook w:val="04A0" w:firstRow="1" w:lastRow="0" w:firstColumn="1" w:lastColumn="0" w:noHBand="0" w:noVBand="1"/>
      </w:tblPr>
      <w:tblGrid>
        <w:gridCol w:w="1512"/>
        <w:gridCol w:w="869"/>
        <w:gridCol w:w="769"/>
        <w:gridCol w:w="759"/>
        <w:gridCol w:w="876"/>
        <w:gridCol w:w="759"/>
        <w:gridCol w:w="876"/>
      </w:tblGrid>
      <w:tr w:rsidR="00AB440A" w:rsidRPr="00DF4459" w14:paraId="6615032D" w14:textId="77777777" w:rsidTr="005A13A6">
        <w:tc>
          <w:tcPr>
            <w:tcW w:w="1512" w:type="dxa"/>
            <w:vMerge w:val="restart"/>
            <w:tcBorders>
              <w:right w:val="triple" w:sz="4" w:space="0" w:color="auto"/>
            </w:tcBorders>
            <w:vAlign w:val="center"/>
          </w:tcPr>
          <w:p w14:paraId="7FBAC279" w14:textId="77777777" w:rsidR="00AB440A" w:rsidRPr="00061535" w:rsidRDefault="00AB440A" w:rsidP="005A13A6">
            <w:pPr>
              <w:jc w:val="center"/>
              <w:rPr>
                <w:b/>
                <w:bCs/>
                <w:sz w:val="24"/>
                <w:szCs w:val="24"/>
              </w:rPr>
            </w:pPr>
            <w:r w:rsidRPr="00061535">
              <w:rPr>
                <w:b/>
                <w:bCs/>
                <w:sz w:val="24"/>
                <w:szCs w:val="24"/>
              </w:rPr>
              <w:t>Content Areas</w:t>
            </w:r>
          </w:p>
        </w:tc>
        <w:tc>
          <w:tcPr>
            <w:tcW w:w="1638" w:type="dxa"/>
            <w:gridSpan w:val="2"/>
            <w:tcBorders>
              <w:left w:val="double" w:sz="4" w:space="0" w:color="auto"/>
              <w:right w:val="double" w:sz="4" w:space="0" w:color="auto"/>
            </w:tcBorders>
            <w:vAlign w:val="center"/>
          </w:tcPr>
          <w:p w14:paraId="3AC3939E" w14:textId="77777777" w:rsidR="00AB440A" w:rsidRPr="00061535" w:rsidRDefault="00AB440A" w:rsidP="005A13A6">
            <w:pPr>
              <w:jc w:val="center"/>
              <w:rPr>
                <w:b/>
                <w:bCs/>
                <w:sz w:val="24"/>
                <w:szCs w:val="24"/>
              </w:rPr>
            </w:pPr>
            <w:r w:rsidRPr="00061535">
              <w:rPr>
                <w:b/>
                <w:bCs/>
                <w:sz w:val="24"/>
                <w:szCs w:val="24"/>
              </w:rPr>
              <w:t>Spring 2023</w:t>
            </w:r>
          </w:p>
        </w:tc>
        <w:tc>
          <w:tcPr>
            <w:tcW w:w="1611" w:type="dxa"/>
            <w:gridSpan w:val="2"/>
            <w:tcBorders>
              <w:left w:val="double" w:sz="4" w:space="0" w:color="auto"/>
              <w:right w:val="double" w:sz="4" w:space="0" w:color="auto"/>
            </w:tcBorders>
            <w:vAlign w:val="center"/>
          </w:tcPr>
          <w:p w14:paraId="7C02F162" w14:textId="77777777" w:rsidR="00AB440A" w:rsidRPr="00061535" w:rsidRDefault="00AB440A" w:rsidP="005A13A6">
            <w:pPr>
              <w:jc w:val="center"/>
              <w:rPr>
                <w:b/>
                <w:bCs/>
                <w:sz w:val="24"/>
                <w:szCs w:val="24"/>
              </w:rPr>
            </w:pPr>
            <w:r w:rsidRPr="00061535">
              <w:rPr>
                <w:b/>
                <w:bCs/>
                <w:sz w:val="24"/>
                <w:szCs w:val="24"/>
              </w:rPr>
              <w:t>Summer 2022</w:t>
            </w:r>
          </w:p>
        </w:tc>
        <w:tc>
          <w:tcPr>
            <w:tcW w:w="1618" w:type="dxa"/>
            <w:gridSpan w:val="2"/>
            <w:tcBorders>
              <w:left w:val="double" w:sz="4" w:space="0" w:color="auto"/>
            </w:tcBorders>
            <w:vAlign w:val="center"/>
          </w:tcPr>
          <w:p w14:paraId="17F32667" w14:textId="77777777" w:rsidR="00AB440A" w:rsidRPr="00061535" w:rsidRDefault="00AB440A" w:rsidP="005A13A6">
            <w:pPr>
              <w:jc w:val="center"/>
              <w:rPr>
                <w:b/>
                <w:bCs/>
                <w:sz w:val="24"/>
                <w:szCs w:val="24"/>
              </w:rPr>
            </w:pPr>
            <w:r w:rsidRPr="00061535">
              <w:rPr>
                <w:b/>
                <w:bCs/>
                <w:sz w:val="24"/>
                <w:szCs w:val="24"/>
              </w:rPr>
              <w:t>Spring 2022</w:t>
            </w:r>
          </w:p>
        </w:tc>
      </w:tr>
      <w:tr w:rsidR="00AB440A" w:rsidRPr="00DF4459" w14:paraId="7F9F831C" w14:textId="77777777" w:rsidTr="005A13A6">
        <w:tc>
          <w:tcPr>
            <w:tcW w:w="1512" w:type="dxa"/>
            <w:vMerge/>
            <w:tcBorders>
              <w:right w:val="triple" w:sz="4" w:space="0" w:color="auto"/>
            </w:tcBorders>
          </w:tcPr>
          <w:p w14:paraId="4F27B34F" w14:textId="77777777" w:rsidR="00AB440A" w:rsidRPr="00061535" w:rsidRDefault="00AB440A" w:rsidP="005A13A6">
            <w:pPr>
              <w:rPr>
                <w:b/>
                <w:bCs/>
                <w:sz w:val="24"/>
                <w:szCs w:val="24"/>
              </w:rPr>
            </w:pPr>
          </w:p>
        </w:tc>
        <w:tc>
          <w:tcPr>
            <w:tcW w:w="869" w:type="dxa"/>
            <w:tcBorders>
              <w:left w:val="double" w:sz="4" w:space="0" w:color="auto"/>
            </w:tcBorders>
            <w:vAlign w:val="center"/>
          </w:tcPr>
          <w:p w14:paraId="4116AEFF" w14:textId="77777777" w:rsidR="00AB440A" w:rsidRPr="00061535" w:rsidRDefault="00AB440A" w:rsidP="005A13A6">
            <w:pPr>
              <w:jc w:val="center"/>
              <w:rPr>
                <w:b/>
                <w:bCs/>
                <w:sz w:val="24"/>
                <w:szCs w:val="24"/>
              </w:rPr>
            </w:pPr>
            <w:r w:rsidRPr="00061535">
              <w:rPr>
                <w:b/>
                <w:bCs/>
                <w:sz w:val="24"/>
                <w:szCs w:val="24"/>
              </w:rPr>
              <w:t>TTU</w:t>
            </w:r>
          </w:p>
        </w:tc>
        <w:tc>
          <w:tcPr>
            <w:tcW w:w="769" w:type="dxa"/>
            <w:tcBorders>
              <w:right w:val="double" w:sz="4" w:space="0" w:color="auto"/>
            </w:tcBorders>
            <w:vAlign w:val="center"/>
          </w:tcPr>
          <w:p w14:paraId="1E44498D" w14:textId="77777777" w:rsidR="00AB440A" w:rsidRPr="00061535" w:rsidRDefault="00AB440A"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3CC662B1" w14:textId="77777777" w:rsidR="00AB440A" w:rsidRPr="00061535" w:rsidRDefault="00AB440A" w:rsidP="005A13A6">
            <w:pPr>
              <w:jc w:val="center"/>
              <w:rPr>
                <w:b/>
                <w:bCs/>
                <w:sz w:val="24"/>
                <w:szCs w:val="24"/>
              </w:rPr>
            </w:pPr>
            <w:r w:rsidRPr="00061535">
              <w:rPr>
                <w:b/>
                <w:bCs/>
                <w:sz w:val="24"/>
                <w:szCs w:val="24"/>
              </w:rPr>
              <w:t>TTU</w:t>
            </w:r>
          </w:p>
        </w:tc>
        <w:tc>
          <w:tcPr>
            <w:tcW w:w="852" w:type="dxa"/>
            <w:tcBorders>
              <w:right w:val="double" w:sz="4" w:space="0" w:color="auto"/>
            </w:tcBorders>
            <w:vAlign w:val="center"/>
          </w:tcPr>
          <w:p w14:paraId="21C4EA2F" w14:textId="77777777" w:rsidR="00AB440A" w:rsidRPr="00061535" w:rsidRDefault="00AB440A"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1A58C44D" w14:textId="77777777" w:rsidR="00AB440A" w:rsidRPr="00061535" w:rsidRDefault="00AB440A" w:rsidP="005A13A6">
            <w:pPr>
              <w:jc w:val="center"/>
              <w:rPr>
                <w:b/>
                <w:bCs/>
                <w:sz w:val="24"/>
                <w:szCs w:val="24"/>
              </w:rPr>
            </w:pPr>
            <w:r w:rsidRPr="00061535">
              <w:rPr>
                <w:b/>
                <w:bCs/>
                <w:sz w:val="24"/>
                <w:szCs w:val="24"/>
              </w:rPr>
              <w:t>TTU</w:t>
            </w:r>
          </w:p>
        </w:tc>
        <w:tc>
          <w:tcPr>
            <w:tcW w:w="859" w:type="dxa"/>
            <w:vAlign w:val="center"/>
          </w:tcPr>
          <w:p w14:paraId="5A6F6C6D" w14:textId="77777777" w:rsidR="00AB440A" w:rsidRPr="00061535" w:rsidRDefault="00AB440A" w:rsidP="005A13A6">
            <w:pPr>
              <w:jc w:val="center"/>
              <w:rPr>
                <w:b/>
                <w:bCs/>
                <w:sz w:val="24"/>
                <w:szCs w:val="24"/>
              </w:rPr>
            </w:pPr>
            <w:proofErr w:type="spellStart"/>
            <w:r w:rsidRPr="00061535">
              <w:rPr>
                <w:b/>
                <w:bCs/>
                <w:sz w:val="24"/>
                <w:szCs w:val="24"/>
              </w:rPr>
              <w:t>Nat’l</w:t>
            </w:r>
            <w:proofErr w:type="spellEnd"/>
          </w:p>
        </w:tc>
      </w:tr>
      <w:tr w:rsidR="00AB440A" w14:paraId="30925DD9" w14:textId="77777777" w:rsidTr="005A13A6">
        <w:tc>
          <w:tcPr>
            <w:tcW w:w="1512" w:type="dxa"/>
            <w:vMerge/>
            <w:tcBorders>
              <w:bottom w:val="triple" w:sz="4" w:space="0" w:color="auto"/>
              <w:right w:val="triple" w:sz="4" w:space="0" w:color="auto"/>
            </w:tcBorders>
          </w:tcPr>
          <w:p w14:paraId="2575D07F" w14:textId="77777777" w:rsidR="00AB440A" w:rsidRPr="00061535" w:rsidRDefault="00AB440A" w:rsidP="005A13A6">
            <w:pPr>
              <w:rPr>
                <w:sz w:val="24"/>
                <w:szCs w:val="24"/>
              </w:rPr>
            </w:pPr>
          </w:p>
        </w:tc>
        <w:tc>
          <w:tcPr>
            <w:tcW w:w="869" w:type="dxa"/>
            <w:tcBorders>
              <w:left w:val="double" w:sz="4" w:space="0" w:color="auto"/>
              <w:bottom w:val="triple" w:sz="4" w:space="0" w:color="auto"/>
            </w:tcBorders>
            <w:vAlign w:val="center"/>
          </w:tcPr>
          <w:p w14:paraId="33CC4D43" w14:textId="77777777" w:rsidR="00AB440A" w:rsidRPr="00061535" w:rsidRDefault="00AB440A" w:rsidP="005A13A6">
            <w:pPr>
              <w:jc w:val="center"/>
              <w:rPr>
                <w:sz w:val="24"/>
                <w:szCs w:val="24"/>
              </w:rPr>
            </w:pPr>
            <w:r w:rsidRPr="00061535">
              <w:rPr>
                <w:sz w:val="24"/>
                <w:szCs w:val="24"/>
              </w:rPr>
              <w:t>n = 28</w:t>
            </w:r>
          </w:p>
        </w:tc>
        <w:tc>
          <w:tcPr>
            <w:tcW w:w="769" w:type="dxa"/>
            <w:tcBorders>
              <w:bottom w:val="triple" w:sz="4" w:space="0" w:color="auto"/>
              <w:right w:val="double" w:sz="4" w:space="0" w:color="auto"/>
            </w:tcBorders>
            <w:vAlign w:val="center"/>
          </w:tcPr>
          <w:p w14:paraId="3FBCD4DD" w14:textId="77777777" w:rsidR="00AB440A" w:rsidRPr="00061535" w:rsidRDefault="00AB440A" w:rsidP="005A13A6">
            <w:pPr>
              <w:jc w:val="center"/>
              <w:rPr>
                <w:sz w:val="24"/>
                <w:szCs w:val="24"/>
              </w:rPr>
            </w:pPr>
            <w:r w:rsidRPr="00061535">
              <w:rPr>
                <w:sz w:val="24"/>
                <w:szCs w:val="24"/>
              </w:rPr>
              <w:t>n = 574</w:t>
            </w:r>
          </w:p>
        </w:tc>
        <w:tc>
          <w:tcPr>
            <w:tcW w:w="759" w:type="dxa"/>
            <w:tcBorders>
              <w:left w:val="double" w:sz="4" w:space="0" w:color="auto"/>
              <w:bottom w:val="triple" w:sz="4" w:space="0" w:color="auto"/>
            </w:tcBorders>
            <w:vAlign w:val="center"/>
          </w:tcPr>
          <w:p w14:paraId="4A3EEDBD" w14:textId="77777777" w:rsidR="00AB440A" w:rsidRPr="00061535" w:rsidRDefault="00AB440A" w:rsidP="005A13A6">
            <w:pPr>
              <w:jc w:val="center"/>
              <w:rPr>
                <w:sz w:val="24"/>
                <w:szCs w:val="24"/>
              </w:rPr>
            </w:pPr>
            <w:r w:rsidRPr="00061535">
              <w:rPr>
                <w:sz w:val="24"/>
                <w:szCs w:val="24"/>
              </w:rPr>
              <w:t>n = 2</w:t>
            </w:r>
          </w:p>
        </w:tc>
        <w:tc>
          <w:tcPr>
            <w:tcW w:w="852" w:type="dxa"/>
            <w:tcBorders>
              <w:bottom w:val="triple" w:sz="4" w:space="0" w:color="auto"/>
              <w:right w:val="double" w:sz="4" w:space="0" w:color="auto"/>
            </w:tcBorders>
            <w:vAlign w:val="center"/>
          </w:tcPr>
          <w:p w14:paraId="6B334220" w14:textId="77777777" w:rsidR="00AB440A" w:rsidRPr="00061535" w:rsidRDefault="00AB440A" w:rsidP="005A13A6">
            <w:pPr>
              <w:jc w:val="center"/>
              <w:rPr>
                <w:sz w:val="24"/>
                <w:szCs w:val="24"/>
              </w:rPr>
            </w:pPr>
            <w:r w:rsidRPr="00061535">
              <w:rPr>
                <w:sz w:val="24"/>
                <w:szCs w:val="24"/>
              </w:rPr>
              <w:t>n = 625</w:t>
            </w:r>
          </w:p>
        </w:tc>
        <w:tc>
          <w:tcPr>
            <w:tcW w:w="759" w:type="dxa"/>
            <w:tcBorders>
              <w:left w:val="double" w:sz="4" w:space="0" w:color="auto"/>
              <w:bottom w:val="triple" w:sz="4" w:space="0" w:color="auto"/>
            </w:tcBorders>
            <w:vAlign w:val="center"/>
          </w:tcPr>
          <w:p w14:paraId="287CB6FE" w14:textId="77777777" w:rsidR="00AB440A" w:rsidRPr="00061535" w:rsidRDefault="00AB440A" w:rsidP="005A13A6">
            <w:pPr>
              <w:jc w:val="center"/>
              <w:rPr>
                <w:sz w:val="24"/>
                <w:szCs w:val="24"/>
              </w:rPr>
            </w:pPr>
            <w:r w:rsidRPr="00061535">
              <w:rPr>
                <w:sz w:val="24"/>
                <w:szCs w:val="24"/>
              </w:rPr>
              <w:t>n = 18</w:t>
            </w:r>
          </w:p>
        </w:tc>
        <w:tc>
          <w:tcPr>
            <w:tcW w:w="859" w:type="dxa"/>
            <w:tcBorders>
              <w:bottom w:val="triple" w:sz="4" w:space="0" w:color="auto"/>
            </w:tcBorders>
            <w:vAlign w:val="center"/>
          </w:tcPr>
          <w:p w14:paraId="5385015E" w14:textId="77777777" w:rsidR="00AB440A" w:rsidRPr="00061535" w:rsidRDefault="00AB440A" w:rsidP="005A13A6">
            <w:pPr>
              <w:jc w:val="center"/>
              <w:rPr>
                <w:sz w:val="24"/>
                <w:szCs w:val="24"/>
              </w:rPr>
            </w:pPr>
            <w:r w:rsidRPr="00061535">
              <w:rPr>
                <w:sz w:val="24"/>
                <w:szCs w:val="24"/>
              </w:rPr>
              <w:t>n = 625</w:t>
            </w:r>
          </w:p>
        </w:tc>
      </w:tr>
      <w:tr w:rsidR="00AB440A" w14:paraId="3B9DA00D" w14:textId="77777777" w:rsidTr="005A13A6">
        <w:tc>
          <w:tcPr>
            <w:tcW w:w="1512" w:type="dxa"/>
            <w:tcBorders>
              <w:top w:val="triple" w:sz="4" w:space="0" w:color="auto"/>
              <w:right w:val="triple" w:sz="4" w:space="0" w:color="auto"/>
            </w:tcBorders>
          </w:tcPr>
          <w:p w14:paraId="7A271A7B" w14:textId="77777777" w:rsidR="00AB440A" w:rsidRPr="00061535" w:rsidRDefault="00AB440A" w:rsidP="005A13A6">
            <w:pPr>
              <w:rPr>
                <w:sz w:val="24"/>
                <w:szCs w:val="24"/>
              </w:rPr>
            </w:pPr>
          </w:p>
        </w:tc>
        <w:tc>
          <w:tcPr>
            <w:tcW w:w="869" w:type="dxa"/>
            <w:tcBorders>
              <w:top w:val="triple" w:sz="4" w:space="0" w:color="auto"/>
              <w:left w:val="double" w:sz="4" w:space="0" w:color="auto"/>
            </w:tcBorders>
          </w:tcPr>
          <w:p w14:paraId="492FD9EB" w14:textId="77777777" w:rsidR="00AB440A" w:rsidRPr="00061535" w:rsidRDefault="00AB440A" w:rsidP="005A13A6">
            <w:pPr>
              <w:rPr>
                <w:sz w:val="24"/>
                <w:szCs w:val="24"/>
              </w:rPr>
            </w:pPr>
          </w:p>
        </w:tc>
        <w:tc>
          <w:tcPr>
            <w:tcW w:w="769" w:type="dxa"/>
            <w:tcBorders>
              <w:top w:val="triple" w:sz="4" w:space="0" w:color="auto"/>
              <w:right w:val="double" w:sz="4" w:space="0" w:color="auto"/>
            </w:tcBorders>
          </w:tcPr>
          <w:p w14:paraId="4BC7E22A" w14:textId="77777777" w:rsidR="00AB440A" w:rsidRPr="00061535" w:rsidRDefault="00AB440A" w:rsidP="005A13A6">
            <w:pPr>
              <w:rPr>
                <w:sz w:val="24"/>
                <w:szCs w:val="24"/>
              </w:rPr>
            </w:pPr>
          </w:p>
        </w:tc>
        <w:tc>
          <w:tcPr>
            <w:tcW w:w="759" w:type="dxa"/>
            <w:tcBorders>
              <w:top w:val="triple" w:sz="4" w:space="0" w:color="auto"/>
              <w:left w:val="double" w:sz="4" w:space="0" w:color="auto"/>
            </w:tcBorders>
          </w:tcPr>
          <w:p w14:paraId="4E3C3E46" w14:textId="77777777" w:rsidR="00AB440A" w:rsidRPr="00061535" w:rsidRDefault="00AB440A" w:rsidP="005A13A6">
            <w:pPr>
              <w:rPr>
                <w:sz w:val="24"/>
                <w:szCs w:val="24"/>
              </w:rPr>
            </w:pPr>
          </w:p>
        </w:tc>
        <w:tc>
          <w:tcPr>
            <w:tcW w:w="852" w:type="dxa"/>
            <w:tcBorders>
              <w:top w:val="triple" w:sz="4" w:space="0" w:color="auto"/>
              <w:right w:val="double" w:sz="4" w:space="0" w:color="auto"/>
            </w:tcBorders>
          </w:tcPr>
          <w:p w14:paraId="782DD52C" w14:textId="77777777" w:rsidR="00AB440A" w:rsidRPr="00061535" w:rsidRDefault="00AB440A" w:rsidP="005A13A6">
            <w:pPr>
              <w:rPr>
                <w:sz w:val="24"/>
                <w:szCs w:val="24"/>
              </w:rPr>
            </w:pPr>
          </w:p>
        </w:tc>
        <w:tc>
          <w:tcPr>
            <w:tcW w:w="759" w:type="dxa"/>
            <w:tcBorders>
              <w:top w:val="triple" w:sz="4" w:space="0" w:color="auto"/>
              <w:left w:val="double" w:sz="4" w:space="0" w:color="auto"/>
            </w:tcBorders>
          </w:tcPr>
          <w:p w14:paraId="1157FFB5" w14:textId="77777777" w:rsidR="00AB440A" w:rsidRPr="00061535" w:rsidRDefault="00AB440A" w:rsidP="005A13A6">
            <w:pPr>
              <w:rPr>
                <w:sz w:val="24"/>
                <w:szCs w:val="24"/>
              </w:rPr>
            </w:pPr>
          </w:p>
        </w:tc>
        <w:tc>
          <w:tcPr>
            <w:tcW w:w="859" w:type="dxa"/>
            <w:tcBorders>
              <w:top w:val="triple" w:sz="4" w:space="0" w:color="auto"/>
            </w:tcBorders>
          </w:tcPr>
          <w:p w14:paraId="77F98CDB" w14:textId="77777777" w:rsidR="00AB440A" w:rsidRPr="00061535" w:rsidRDefault="00AB440A" w:rsidP="005A13A6">
            <w:pPr>
              <w:rPr>
                <w:sz w:val="24"/>
                <w:szCs w:val="24"/>
              </w:rPr>
            </w:pPr>
          </w:p>
        </w:tc>
      </w:tr>
      <w:tr w:rsidR="00AB440A" w14:paraId="2CCC0DF8" w14:textId="77777777" w:rsidTr="005A13A6">
        <w:trPr>
          <w:trHeight w:val="828"/>
        </w:trPr>
        <w:tc>
          <w:tcPr>
            <w:tcW w:w="1512" w:type="dxa"/>
            <w:tcBorders>
              <w:right w:val="triple" w:sz="4" w:space="0" w:color="auto"/>
            </w:tcBorders>
            <w:vAlign w:val="center"/>
          </w:tcPr>
          <w:p w14:paraId="2911DB2E" w14:textId="77777777" w:rsidR="00AB440A" w:rsidRPr="00061535" w:rsidRDefault="00AB440A" w:rsidP="005A13A6">
            <w:pPr>
              <w:rPr>
                <w:b/>
                <w:sz w:val="24"/>
                <w:szCs w:val="24"/>
              </w:rPr>
            </w:pPr>
            <w:r w:rsidRPr="00061535">
              <w:rPr>
                <w:b/>
                <w:sz w:val="24"/>
                <w:szCs w:val="24"/>
              </w:rPr>
              <w:t>TOTALS</w:t>
            </w:r>
          </w:p>
        </w:tc>
        <w:tc>
          <w:tcPr>
            <w:tcW w:w="869" w:type="dxa"/>
            <w:tcBorders>
              <w:left w:val="double" w:sz="4" w:space="0" w:color="auto"/>
            </w:tcBorders>
          </w:tcPr>
          <w:p w14:paraId="2D123FFD" w14:textId="77777777" w:rsidR="00AB440A" w:rsidRPr="00061535" w:rsidRDefault="00AB440A" w:rsidP="005A13A6">
            <w:pPr>
              <w:jc w:val="center"/>
              <w:rPr>
                <w:b/>
                <w:sz w:val="24"/>
                <w:szCs w:val="24"/>
              </w:rPr>
            </w:pPr>
            <w:r w:rsidRPr="00061535">
              <w:rPr>
                <w:b/>
                <w:sz w:val="24"/>
                <w:szCs w:val="24"/>
              </w:rPr>
              <w:t>89.18</w:t>
            </w:r>
          </w:p>
          <w:p w14:paraId="302DA34E" w14:textId="77777777" w:rsidR="00AB440A" w:rsidRPr="00061535" w:rsidRDefault="00AB440A" w:rsidP="005A13A6">
            <w:pPr>
              <w:jc w:val="center"/>
              <w:rPr>
                <w:bCs/>
                <w:sz w:val="24"/>
                <w:szCs w:val="24"/>
              </w:rPr>
            </w:pPr>
            <w:r w:rsidRPr="00061535">
              <w:rPr>
                <w:bCs/>
                <w:sz w:val="24"/>
                <w:szCs w:val="24"/>
              </w:rPr>
              <w:t>0.239</w:t>
            </w:r>
          </w:p>
          <w:p w14:paraId="61DEAB5E" w14:textId="77777777" w:rsidR="00AB440A" w:rsidRPr="00061535" w:rsidRDefault="00AB440A" w:rsidP="005A13A6">
            <w:pPr>
              <w:jc w:val="center"/>
              <w:rPr>
                <w:bCs/>
                <w:sz w:val="24"/>
                <w:szCs w:val="24"/>
              </w:rPr>
            </w:pPr>
            <w:r w:rsidRPr="00061535">
              <w:rPr>
                <w:bCs/>
                <w:sz w:val="24"/>
                <w:szCs w:val="24"/>
              </w:rPr>
              <w:t>59.44</w:t>
            </w:r>
          </w:p>
        </w:tc>
        <w:tc>
          <w:tcPr>
            <w:tcW w:w="769" w:type="dxa"/>
          </w:tcPr>
          <w:p w14:paraId="366132A7" w14:textId="77777777" w:rsidR="00AB440A" w:rsidRPr="00061535" w:rsidRDefault="00AB440A" w:rsidP="005A13A6">
            <w:pPr>
              <w:jc w:val="center"/>
              <w:rPr>
                <w:b/>
                <w:sz w:val="24"/>
                <w:szCs w:val="24"/>
              </w:rPr>
            </w:pPr>
            <w:r w:rsidRPr="00061535">
              <w:rPr>
                <w:b/>
                <w:sz w:val="24"/>
                <w:szCs w:val="24"/>
              </w:rPr>
              <w:t>85.70</w:t>
            </w:r>
          </w:p>
          <w:p w14:paraId="49E11406" w14:textId="77777777" w:rsidR="00AB440A" w:rsidRPr="00061535" w:rsidRDefault="00AB440A" w:rsidP="005A13A6">
            <w:pPr>
              <w:jc w:val="center"/>
              <w:rPr>
                <w:bCs/>
                <w:sz w:val="24"/>
                <w:szCs w:val="24"/>
              </w:rPr>
            </w:pPr>
          </w:p>
          <w:p w14:paraId="5AC9FE79" w14:textId="77777777" w:rsidR="00AB440A" w:rsidRPr="00061535" w:rsidRDefault="00AB440A" w:rsidP="005A13A6">
            <w:pPr>
              <w:jc w:val="center"/>
              <w:rPr>
                <w:bCs/>
                <w:sz w:val="24"/>
                <w:szCs w:val="24"/>
              </w:rPr>
            </w:pPr>
            <w:r w:rsidRPr="00061535">
              <w:rPr>
                <w:bCs/>
                <w:sz w:val="24"/>
                <w:szCs w:val="24"/>
              </w:rPr>
              <w:t>14.59</w:t>
            </w:r>
          </w:p>
        </w:tc>
        <w:tc>
          <w:tcPr>
            <w:tcW w:w="759" w:type="dxa"/>
            <w:tcBorders>
              <w:left w:val="double" w:sz="4" w:space="0" w:color="auto"/>
            </w:tcBorders>
          </w:tcPr>
          <w:p w14:paraId="12344F10" w14:textId="77777777" w:rsidR="00AB440A" w:rsidRPr="00061535" w:rsidRDefault="00AB440A" w:rsidP="005A13A6">
            <w:pPr>
              <w:jc w:val="center"/>
              <w:rPr>
                <w:b/>
                <w:sz w:val="24"/>
                <w:szCs w:val="24"/>
              </w:rPr>
            </w:pPr>
            <w:r w:rsidRPr="00061535">
              <w:rPr>
                <w:b/>
                <w:sz w:val="24"/>
                <w:szCs w:val="24"/>
              </w:rPr>
              <w:t>76.50</w:t>
            </w:r>
          </w:p>
          <w:p w14:paraId="7BC9C9E3" w14:textId="77777777" w:rsidR="00AB440A" w:rsidRPr="00061535" w:rsidRDefault="00AB440A" w:rsidP="005A13A6">
            <w:pPr>
              <w:jc w:val="center"/>
              <w:rPr>
                <w:bCs/>
                <w:sz w:val="24"/>
                <w:szCs w:val="24"/>
              </w:rPr>
            </w:pPr>
            <w:r w:rsidRPr="00061535">
              <w:rPr>
                <w:bCs/>
                <w:sz w:val="24"/>
                <w:szCs w:val="24"/>
              </w:rPr>
              <w:t>-0.898</w:t>
            </w:r>
          </w:p>
          <w:p w14:paraId="075308B2" w14:textId="77777777" w:rsidR="00AB440A" w:rsidRPr="00061535" w:rsidRDefault="00AB440A" w:rsidP="005A13A6">
            <w:pPr>
              <w:jc w:val="center"/>
              <w:rPr>
                <w:bCs/>
                <w:sz w:val="24"/>
                <w:szCs w:val="24"/>
              </w:rPr>
            </w:pPr>
            <w:r w:rsidRPr="00061535">
              <w:rPr>
                <w:bCs/>
                <w:sz w:val="24"/>
                <w:szCs w:val="24"/>
              </w:rPr>
              <w:t>18.46</w:t>
            </w:r>
          </w:p>
        </w:tc>
        <w:tc>
          <w:tcPr>
            <w:tcW w:w="852" w:type="dxa"/>
          </w:tcPr>
          <w:p w14:paraId="1781587A" w14:textId="77777777" w:rsidR="00AB440A" w:rsidRPr="00061535" w:rsidRDefault="00AB440A" w:rsidP="005A13A6">
            <w:pPr>
              <w:jc w:val="center"/>
              <w:rPr>
                <w:b/>
                <w:sz w:val="24"/>
                <w:szCs w:val="24"/>
              </w:rPr>
            </w:pPr>
            <w:r w:rsidRPr="00061535">
              <w:rPr>
                <w:b/>
                <w:sz w:val="24"/>
                <w:szCs w:val="24"/>
              </w:rPr>
              <w:t>89.38</w:t>
            </w:r>
          </w:p>
          <w:p w14:paraId="582C028E" w14:textId="77777777" w:rsidR="00AB440A" w:rsidRPr="00061535" w:rsidRDefault="00AB440A" w:rsidP="005A13A6">
            <w:pPr>
              <w:jc w:val="center"/>
              <w:rPr>
                <w:bCs/>
                <w:sz w:val="24"/>
                <w:szCs w:val="24"/>
              </w:rPr>
            </w:pPr>
          </w:p>
          <w:p w14:paraId="2B6AF14E" w14:textId="77777777" w:rsidR="00AB440A" w:rsidRPr="00061535" w:rsidRDefault="00AB440A" w:rsidP="005A13A6">
            <w:pPr>
              <w:jc w:val="center"/>
              <w:rPr>
                <w:bCs/>
                <w:sz w:val="24"/>
                <w:szCs w:val="24"/>
              </w:rPr>
            </w:pPr>
            <w:r w:rsidRPr="00061535">
              <w:rPr>
                <w:bCs/>
                <w:sz w:val="24"/>
                <w:szCs w:val="24"/>
              </w:rPr>
              <w:t>14.348</w:t>
            </w:r>
          </w:p>
        </w:tc>
        <w:tc>
          <w:tcPr>
            <w:tcW w:w="759" w:type="dxa"/>
            <w:tcBorders>
              <w:left w:val="double" w:sz="4" w:space="0" w:color="auto"/>
            </w:tcBorders>
          </w:tcPr>
          <w:p w14:paraId="40B81082" w14:textId="77777777" w:rsidR="00AB440A" w:rsidRPr="00061535" w:rsidRDefault="00AB440A" w:rsidP="005A13A6">
            <w:pPr>
              <w:jc w:val="center"/>
              <w:rPr>
                <w:b/>
                <w:sz w:val="24"/>
                <w:szCs w:val="24"/>
              </w:rPr>
            </w:pPr>
            <w:r w:rsidRPr="00061535">
              <w:rPr>
                <w:b/>
                <w:sz w:val="24"/>
                <w:szCs w:val="24"/>
              </w:rPr>
              <w:t>93.28</w:t>
            </w:r>
          </w:p>
          <w:p w14:paraId="705E1687" w14:textId="77777777" w:rsidR="00AB440A" w:rsidRPr="00061535" w:rsidRDefault="00AB440A" w:rsidP="005A13A6">
            <w:pPr>
              <w:jc w:val="center"/>
              <w:rPr>
                <w:bCs/>
                <w:sz w:val="24"/>
                <w:szCs w:val="24"/>
              </w:rPr>
            </w:pPr>
            <w:r w:rsidRPr="00061535">
              <w:rPr>
                <w:bCs/>
                <w:sz w:val="24"/>
                <w:szCs w:val="24"/>
              </w:rPr>
              <w:t>0.272</w:t>
            </w:r>
          </w:p>
          <w:p w14:paraId="649327EF" w14:textId="77777777" w:rsidR="00AB440A" w:rsidRPr="00061535" w:rsidRDefault="00AB440A" w:rsidP="005A13A6">
            <w:pPr>
              <w:jc w:val="center"/>
              <w:rPr>
                <w:bCs/>
                <w:sz w:val="24"/>
                <w:szCs w:val="24"/>
              </w:rPr>
            </w:pPr>
            <w:r w:rsidRPr="00061535">
              <w:rPr>
                <w:bCs/>
                <w:sz w:val="24"/>
                <w:szCs w:val="24"/>
              </w:rPr>
              <w:t>60.72</w:t>
            </w:r>
          </w:p>
        </w:tc>
        <w:tc>
          <w:tcPr>
            <w:tcW w:w="859" w:type="dxa"/>
          </w:tcPr>
          <w:p w14:paraId="7C6FF56E" w14:textId="77777777" w:rsidR="00AB440A" w:rsidRPr="00061535" w:rsidRDefault="00AB440A" w:rsidP="005A13A6">
            <w:pPr>
              <w:jc w:val="center"/>
              <w:rPr>
                <w:b/>
                <w:sz w:val="24"/>
                <w:szCs w:val="24"/>
              </w:rPr>
            </w:pPr>
            <w:r w:rsidRPr="00061535">
              <w:rPr>
                <w:b/>
                <w:sz w:val="24"/>
                <w:szCs w:val="24"/>
              </w:rPr>
              <w:t>89.38</w:t>
            </w:r>
          </w:p>
          <w:p w14:paraId="6E277598" w14:textId="77777777" w:rsidR="00AB440A" w:rsidRPr="00061535" w:rsidRDefault="00AB440A" w:rsidP="005A13A6">
            <w:pPr>
              <w:jc w:val="center"/>
              <w:rPr>
                <w:bCs/>
                <w:sz w:val="24"/>
                <w:szCs w:val="24"/>
              </w:rPr>
            </w:pPr>
          </w:p>
          <w:p w14:paraId="7AD732FD" w14:textId="77777777" w:rsidR="00AB440A" w:rsidRPr="00061535" w:rsidRDefault="00AB440A" w:rsidP="005A13A6">
            <w:pPr>
              <w:jc w:val="center"/>
              <w:rPr>
                <w:bCs/>
                <w:sz w:val="24"/>
                <w:szCs w:val="24"/>
              </w:rPr>
            </w:pPr>
            <w:r w:rsidRPr="00061535">
              <w:rPr>
                <w:bCs/>
                <w:sz w:val="24"/>
                <w:szCs w:val="24"/>
              </w:rPr>
              <w:t>14.348</w:t>
            </w:r>
          </w:p>
        </w:tc>
      </w:tr>
    </w:tbl>
    <w:p w14:paraId="2B40B8E3" w14:textId="77777777" w:rsidR="00AB440A" w:rsidRDefault="00AB440A" w:rsidP="00AB440A">
      <w:pPr>
        <w:rPr>
          <w:b/>
          <w:bCs/>
          <w:color w:val="0A0A0A"/>
        </w:rPr>
      </w:pPr>
    </w:p>
    <w:p w14:paraId="6D01B57A" w14:textId="77777777" w:rsidR="00AB440A" w:rsidRPr="0012291F" w:rsidRDefault="00AB440A" w:rsidP="00AB440A">
      <w:pPr>
        <w:rPr>
          <w:b/>
          <w:bCs/>
          <w:color w:val="0A0A0A"/>
        </w:rPr>
      </w:pPr>
    </w:p>
    <w:tbl>
      <w:tblPr>
        <w:tblStyle w:val="TableGrid"/>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AB440A" w:rsidRPr="0012291F" w14:paraId="7F2C3621" w14:textId="77777777" w:rsidTr="005A13A6">
        <w:tc>
          <w:tcPr>
            <w:tcW w:w="1273" w:type="dxa"/>
            <w:vMerge w:val="restart"/>
            <w:tcBorders>
              <w:right w:val="triple" w:sz="4" w:space="0" w:color="auto"/>
            </w:tcBorders>
            <w:vAlign w:val="center"/>
          </w:tcPr>
          <w:p w14:paraId="759C016D" w14:textId="77777777" w:rsidR="00AB440A" w:rsidRPr="0012291F" w:rsidRDefault="00AB440A" w:rsidP="005A13A6">
            <w:pPr>
              <w:rPr>
                <w:b/>
                <w:bCs/>
                <w:color w:val="0A0A0A"/>
                <w:sz w:val="24"/>
                <w:szCs w:val="24"/>
              </w:rPr>
            </w:pPr>
            <w:r w:rsidRPr="0012291F">
              <w:rPr>
                <w:b/>
                <w:bCs/>
                <w:color w:val="0A0A0A"/>
                <w:sz w:val="24"/>
                <w:szCs w:val="24"/>
              </w:rPr>
              <w:t>Content Areas</w:t>
            </w:r>
          </w:p>
        </w:tc>
        <w:tc>
          <w:tcPr>
            <w:tcW w:w="1512" w:type="dxa"/>
            <w:gridSpan w:val="2"/>
            <w:tcBorders>
              <w:right w:val="double" w:sz="4" w:space="0" w:color="auto"/>
            </w:tcBorders>
          </w:tcPr>
          <w:p w14:paraId="7CEFB964" w14:textId="77777777" w:rsidR="00AB440A" w:rsidRPr="0012291F" w:rsidRDefault="00AB440A" w:rsidP="005A13A6">
            <w:pPr>
              <w:rPr>
                <w:b/>
                <w:bCs/>
                <w:color w:val="0A0A0A"/>
                <w:sz w:val="24"/>
                <w:szCs w:val="24"/>
              </w:rPr>
            </w:pPr>
            <w:r w:rsidRPr="0012291F">
              <w:rPr>
                <w:b/>
                <w:bCs/>
                <w:color w:val="0A0A0A"/>
                <w:sz w:val="24"/>
                <w:szCs w:val="24"/>
              </w:rPr>
              <w:t>Fall 2021</w:t>
            </w:r>
          </w:p>
        </w:tc>
        <w:tc>
          <w:tcPr>
            <w:tcW w:w="1512" w:type="dxa"/>
            <w:gridSpan w:val="2"/>
            <w:tcBorders>
              <w:left w:val="double" w:sz="4" w:space="0" w:color="auto"/>
              <w:right w:val="double" w:sz="4" w:space="0" w:color="auto"/>
            </w:tcBorders>
            <w:vAlign w:val="center"/>
          </w:tcPr>
          <w:p w14:paraId="13A828D7" w14:textId="77777777" w:rsidR="00AB440A" w:rsidRPr="0012291F" w:rsidRDefault="00AB440A" w:rsidP="005A13A6">
            <w:pPr>
              <w:rPr>
                <w:b/>
                <w:bCs/>
                <w:color w:val="0A0A0A"/>
                <w:sz w:val="24"/>
                <w:szCs w:val="24"/>
              </w:rPr>
            </w:pPr>
            <w:r w:rsidRPr="0012291F">
              <w:rPr>
                <w:b/>
                <w:bCs/>
                <w:color w:val="0A0A0A"/>
                <w:sz w:val="24"/>
                <w:szCs w:val="24"/>
              </w:rPr>
              <w:t>Spring 2021</w:t>
            </w:r>
          </w:p>
        </w:tc>
        <w:tc>
          <w:tcPr>
            <w:tcW w:w="1512" w:type="dxa"/>
            <w:gridSpan w:val="2"/>
            <w:tcBorders>
              <w:left w:val="double" w:sz="4" w:space="0" w:color="auto"/>
              <w:right w:val="double" w:sz="4" w:space="0" w:color="auto"/>
            </w:tcBorders>
            <w:vAlign w:val="center"/>
          </w:tcPr>
          <w:p w14:paraId="35338F28" w14:textId="77777777" w:rsidR="00AB440A" w:rsidRPr="0012291F" w:rsidRDefault="00AB440A" w:rsidP="005A13A6">
            <w:pPr>
              <w:rPr>
                <w:b/>
                <w:bCs/>
                <w:color w:val="0A0A0A"/>
                <w:sz w:val="24"/>
                <w:szCs w:val="24"/>
              </w:rPr>
            </w:pPr>
            <w:r w:rsidRPr="0012291F">
              <w:rPr>
                <w:b/>
                <w:bCs/>
                <w:color w:val="0A0A0A"/>
                <w:sz w:val="24"/>
                <w:szCs w:val="24"/>
              </w:rPr>
              <w:t>Spring 2020</w:t>
            </w:r>
          </w:p>
        </w:tc>
        <w:tc>
          <w:tcPr>
            <w:tcW w:w="1512" w:type="dxa"/>
            <w:gridSpan w:val="2"/>
            <w:tcBorders>
              <w:left w:val="double" w:sz="4" w:space="0" w:color="auto"/>
              <w:right w:val="double" w:sz="4" w:space="0" w:color="auto"/>
            </w:tcBorders>
            <w:vAlign w:val="center"/>
          </w:tcPr>
          <w:p w14:paraId="1607BD36" w14:textId="77777777" w:rsidR="00AB440A" w:rsidRPr="0012291F" w:rsidRDefault="00AB440A" w:rsidP="005A13A6">
            <w:pPr>
              <w:rPr>
                <w:b/>
                <w:bCs/>
                <w:color w:val="0A0A0A"/>
                <w:sz w:val="24"/>
                <w:szCs w:val="24"/>
              </w:rPr>
            </w:pPr>
            <w:r w:rsidRPr="0012291F">
              <w:rPr>
                <w:b/>
                <w:bCs/>
                <w:color w:val="0A0A0A"/>
                <w:sz w:val="24"/>
                <w:szCs w:val="24"/>
              </w:rPr>
              <w:t>Spring 2019</w:t>
            </w:r>
          </w:p>
        </w:tc>
        <w:tc>
          <w:tcPr>
            <w:tcW w:w="1512" w:type="dxa"/>
            <w:gridSpan w:val="2"/>
            <w:tcBorders>
              <w:left w:val="double" w:sz="4" w:space="0" w:color="auto"/>
              <w:right w:val="double" w:sz="4" w:space="0" w:color="auto"/>
            </w:tcBorders>
            <w:vAlign w:val="center"/>
          </w:tcPr>
          <w:p w14:paraId="41F285A0" w14:textId="77777777" w:rsidR="00AB440A" w:rsidRPr="0012291F" w:rsidRDefault="00AB440A" w:rsidP="005A13A6">
            <w:pPr>
              <w:rPr>
                <w:b/>
                <w:bCs/>
                <w:color w:val="0A0A0A"/>
                <w:sz w:val="24"/>
                <w:szCs w:val="24"/>
              </w:rPr>
            </w:pPr>
            <w:r w:rsidRPr="0012291F">
              <w:rPr>
                <w:b/>
                <w:bCs/>
                <w:color w:val="0A0A0A"/>
                <w:sz w:val="24"/>
                <w:szCs w:val="24"/>
              </w:rPr>
              <w:t xml:space="preserve">Fall 2018 </w:t>
            </w:r>
          </w:p>
        </w:tc>
        <w:tc>
          <w:tcPr>
            <w:tcW w:w="1512" w:type="dxa"/>
            <w:gridSpan w:val="2"/>
            <w:tcBorders>
              <w:left w:val="double" w:sz="4" w:space="0" w:color="auto"/>
            </w:tcBorders>
            <w:vAlign w:val="center"/>
          </w:tcPr>
          <w:p w14:paraId="0FFD3022" w14:textId="77777777" w:rsidR="00AB440A" w:rsidRPr="0012291F" w:rsidRDefault="00AB440A" w:rsidP="005A13A6">
            <w:pPr>
              <w:rPr>
                <w:b/>
                <w:bCs/>
                <w:color w:val="0A0A0A"/>
                <w:sz w:val="24"/>
                <w:szCs w:val="24"/>
              </w:rPr>
            </w:pPr>
            <w:r w:rsidRPr="0012291F">
              <w:rPr>
                <w:b/>
                <w:bCs/>
                <w:color w:val="0A0A0A"/>
                <w:sz w:val="24"/>
                <w:szCs w:val="24"/>
              </w:rPr>
              <w:t>Summer 2018</w:t>
            </w:r>
          </w:p>
        </w:tc>
      </w:tr>
      <w:tr w:rsidR="00AB440A" w:rsidRPr="0012291F" w14:paraId="684CB528" w14:textId="77777777" w:rsidTr="005A13A6">
        <w:tc>
          <w:tcPr>
            <w:tcW w:w="1273" w:type="dxa"/>
            <w:vMerge/>
            <w:tcBorders>
              <w:right w:val="triple" w:sz="4" w:space="0" w:color="auto"/>
            </w:tcBorders>
          </w:tcPr>
          <w:p w14:paraId="5E258F84" w14:textId="77777777" w:rsidR="00AB440A" w:rsidRPr="0012291F" w:rsidRDefault="00AB440A" w:rsidP="005A13A6">
            <w:pPr>
              <w:rPr>
                <w:b/>
                <w:bCs/>
                <w:color w:val="0A0A0A"/>
                <w:sz w:val="24"/>
                <w:szCs w:val="24"/>
              </w:rPr>
            </w:pPr>
          </w:p>
        </w:tc>
        <w:tc>
          <w:tcPr>
            <w:tcW w:w="756" w:type="dxa"/>
          </w:tcPr>
          <w:p w14:paraId="61FF9AA3"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tcPr>
          <w:p w14:paraId="25DC3755"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0C4382BC"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14FB2B62"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02BC1437"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04602BA5"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8770C1E"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0A18CE10"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4A5EEB0"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1CC2BC97"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5C9C0D9"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vAlign w:val="center"/>
          </w:tcPr>
          <w:p w14:paraId="57F8366C"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r>
      <w:tr w:rsidR="00AB440A" w:rsidRPr="0012291F" w14:paraId="2FFB9386" w14:textId="77777777" w:rsidTr="005A13A6">
        <w:tc>
          <w:tcPr>
            <w:tcW w:w="1273" w:type="dxa"/>
            <w:vMerge/>
            <w:tcBorders>
              <w:bottom w:val="triple" w:sz="4" w:space="0" w:color="auto"/>
              <w:right w:val="triple" w:sz="4" w:space="0" w:color="auto"/>
            </w:tcBorders>
          </w:tcPr>
          <w:p w14:paraId="61CEBD42" w14:textId="77777777" w:rsidR="00AB440A" w:rsidRPr="0012291F" w:rsidRDefault="00AB440A" w:rsidP="005A13A6">
            <w:pPr>
              <w:rPr>
                <w:b/>
                <w:bCs/>
                <w:color w:val="0A0A0A"/>
                <w:sz w:val="24"/>
                <w:szCs w:val="24"/>
              </w:rPr>
            </w:pPr>
          </w:p>
        </w:tc>
        <w:tc>
          <w:tcPr>
            <w:tcW w:w="756" w:type="dxa"/>
            <w:tcBorders>
              <w:bottom w:val="triple" w:sz="4" w:space="0" w:color="auto"/>
            </w:tcBorders>
          </w:tcPr>
          <w:p w14:paraId="533F853C" w14:textId="77777777" w:rsidR="00AB440A" w:rsidRPr="0012291F" w:rsidRDefault="00AB440A" w:rsidP="005A13A6">
            <w:pPr>
              <w:rPr>
                <w:color w:val="0A0A0A"/>
                <w:sz w:val="24"/>
                <w:szCs w:val="24"/>
              </w:rPr>
            </w:pPr>
            <w:r w:rsidRPr="0012291F">
              <w:rPr>
                <w:color w:val="0A0A0A"/>
                <w:sz w:val="24"/>
                <w:szCs w:val="24"/>
              </w:rPr>
              <w:t>n = 14</w:t>
            </w:r>
          </w:p>
        </w:tc>
        <w:tc>
          <w:tcPr>
            <w:tcW w:w="756" w:type="dxa"/>
            <w:tcBorders>
              <w:bottom w:val="triple" w:sz="4" w:space="0" w:color="auto"/>
              <w:right w:val="double" w:sz="4" w:space="0" w:color="auto"/>
            </w:tcBorders>
          </w:tcPr>
          <w:p w14:paraId="46E73D17" w14:textId="77777777" w:rsidR="00AB440A" w:rsidRPr="0012291F" w:rsidRDefault="00AB440A" w:rsidP="005A13A6">
            <w:pPr>
              <w:rPr>
                <w:color w:val="0A0A0A"/>
                <w:sz w:val="24"/>
                <w:szCs w:val="24"/>
              </w:rPr>
            </w:pPr>
            <w:r w:rsidRPr="0012291F">
              <w:rPr>
                <w:color w:val="0A0A0A"/>
                <w:sz w:val="24"/>
                <w:szCs w:val="24"/>
              </w:rPr>
              <w:t>n = 379</w:t>
            </w:r>
          </w:p>
        </w:tc>
        <w:tc>
          <w:tcPr>
            <w:tcW w:w="756" w:type="dxa"/>
            <w:tcBorders>
              <w:left w:val="double" w:sz="4" w:space="0" w:color="auto"/>
              <w:bottom w:val="triple" w:sz="4" w:space="0" w:color="auto"/>
            </w:tcBorders>
            <w:vAlign w:val="center"/>
          </w:tcPr>
          <w:p w14:paraId="301F8395" w14:textId="77777777" w:rsidR="00AB440A" w:rsidRPr="0012291F" w:rsidRDefault="00AB440A" w:rsidP="005A13A6">
            <w:pPr>
              <w:rPr>
                <w:color w:val="0A0A0A"/>
                <w:sz w:val="24"/>
                <w:szCs w:val="24"/>
              </w:rPr>
            </w:pPr>
            <w:r w:rsidRPr="0012291F">
              <w:rPr>
                <w:color w:val="0A0A0A"/>
                <w:sz w:val="24"/>
                <w:szCs w:val="24"/>
              </w:rPr>
              <w:t>n = 16</w:t>
            </w:r>
          </w:p>
        </w:tc>
        <w:tc>
          <w:tcPr>
            <w:tcW w:w="756" w:type="dxa"/>
            <w:tcBorders>
              <w:bottom w:val="triple" w:sz="4" w:space="0" w:color="auto"/>
              <w:right w:val="double" w:sz="4" w:space="0" w:color="auto"/>
            </w:tcBorders>
            <w:vAlign w:val="center"/>
          </w:tcPr>
          <w:p w14:paraId="4407B801" w14:textId="77777777" w:rsidR="00AB440A" w:rsidRPr="0012291F" w:rsidRDefault="00AB440A" w:rsidP="005A13A6">
            <w:pPr>
              <w:rPr>
                <w:color w:val="0A0A0A"/>
                <w:sz w:val="24"/>
                <w:szCs w:val="24"/>
              </w:rPr>
            </w:pPr>
            <w:r w:rsidRPr="0012291F">
              <w:rPr>
                <w:color w:val="0A0A0A"/>
                <w:sz w:val="24"/>
                <w:szCs w:val="24"/>
              </w:rPr>
              <w:t>n = 373</w:t>
            </w:r>
          </w:p>
        </w:tc>
        <w:tc>
          <w:tcPr>
            <w:tcW w:w="756" w:type="dxa"/>
            <w:tcBorders>
              <w:left w:val="double" w:sz="4" w:space="0" w:color="auto"/>
              <w:bottom w:val="triple" w:sz="4" w:space="0" w:color="auto"/>
            </w:tcBorders>
            <w:vAlign w:val="center"/>
          </w:tcPr>
          <w:p w14:paraId="772AE623" w14:textId="77777777" w:rsidR="00AB440A" w:rsidRPr="0012291F" w:rsidRDefault="00AB440A" w:rsidP="005A13A6">
            <w:pPr>
              <w:rPr>
                <w:color w:val="0A0A0A"/>
                <w:sz w:val="24"/>
                <w:szCs w:val="24"/>
              </w:rPr>
            </w:pPr>
            <w:r w:rsidRPr="0012291F">
              <w:rPr>
                <w:color w:val="0A0A0A"/>
                <w:sz w:val="24"/>
                <w:szCs w:val="24"/>
              </w:rPr>
              <w:t>n = 21</w:t>
            </w:r>
          </w:p>
        </w:tc>
        <w:tc>
          <w:tcPr>
            <w:tcW w:w="756" w:type="dxa"/>
            <w:tcBorders>
              <w:bottom w:val="triple" w:sz="4" w:space="0" w:color="auto"/>
              <w:right w:val="double" w:sz="4" w:space="0" w:color="auto"/>
            </w:tcBorders>
            <w:vAlign w:val="center"/>
          </w:tcPr>
          <w:p w14:paraId="43CBBC82" w14:textId="77777777" w:rsidR="00AB440A" w:rsidRPr="0012291F" w:rsidRDefault="00AB440A" w:rsidP="005A13A6">
            <w:pPr>
              <w:rPr>
                <w:color w:val="0A0A0A"/>
                <w:sz w:val="24"/>
                <w:szCs w:val="24"/>
              </w:rPr>
            </w:pPr>
            <w:r w:rsidRPr="0012291F">
              <w:rPr>
                <w:color w:val="0A0A0A"/>
                <w:sz w:val="24"/>
                <w:szCs w:val="24"/>
              </w:rPr>
              <w:t>n = 603</w:t>
            </w:r>
          </w:p>
        </w:tc>
        <w:tc>
          <w:tcPr>
            <w:tcW w:w="756" w:type="dxa"/>
            <w:tcBorders>
              <w:left w:val="double" w:sz="4" w:space="0" w:color="auto"/>
              <w:bottom w:val="triple" w:sz="4" w:space="0" w:color="auto"/>
            </w:tcBorders>
            <w:vAlign w:val="center"/>
          </w:tcPr>
          <w:p w14:paraId="7A0BA15D" w14:textId="77777777" w:rsidR="00AB440A" w:rsidRPr="0012291F" w:rsidRDefault="00AB440A" w:rsidP="005A13A6">
            <w:pPr>
              <w:rPr>
                <w:color w:val="0A0A0A"/>
                <w:sz w:val="24"/>
                <w:szCs w:val="24"/>
              </w:rPr>
            </w:pPr>
            <w:r w:rsidRPr="0012291F">
              <w:rPr>
                <w:color w:val="0A0A0A"/>
                <w:sz w:val="24"/>
                <w:szCs w:val="24"/>
              </w:rPr>
              <w:t>n = 25</w:t>
            </w:r>
          </w:p>
        </w:tc>
        <w:tc>
          <w:tcPr>
            <w:tcW w:w="756" w:type="dxa"/>
            <w:tcBorders>
              <w:bottom w:val="triple" w:sz="4" w:space="0" w:color="auto"/>
              <w:right w:val="double" w:sz="4" w:space="0" w:color="auto"/>
            </w:tcBorders>
            <w:vAlign w:val="center"/>
          </w:tcPr>
          <w:p w14:paraId="2B3A5A55"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78A837C8" w14:textId="77777777" w:rsidR="00AB440A" w:rsidRPr="0012291F" w:rsidRDefault="00AB440A" w:rsidP="005A13A6">
            <w:pPr>
              <w:rPr>
                <w:color w:val="0A0A0A"/>
                <w:sz w:val="24"/>
                <w:szCs w:val="24"/>
              </w:rPr>
            </w:pPr>
            <w:r w:rsidRPr="0012291F">
              <w:rPr>
                <w:color w:val="0A0A0A"/>
                <w:sz w:val="24"/>
                <w:szCs w:val="24"/>
              </w:rPr>
              <w:t>n = 3</w:t>
            </w:r>
          </w:p>
        </w:tc>
        <w:tc>
          <w:tcPr>
            <w:tcW w:w="756" w:type="dxa"/>
            <w:tcBorders>
              <w:bottom w:val="triple" w:sz="4" w:space="0" w:color="auto"/>
              <w:right w:val="double" w:sz="4" w:space="0" w:color="auto"/>
            </w:tcBorders>
            <w:vAlign w:val="center"/>
          </w:tcPr>
          <w:p w14:paraId="6870E9BE"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4EC4020D" w14:textId="77777777" w:rsidR="00AB440A" w:rsidRPr="0012291F" w:rsidRDefault="00AB440A" w:rsidP="005A13A6">
            <w:pPr>
              <w:rPr>
                <w:color w:val="0A0A0A"/>
                <w:sz w:val="24"/>
                <w:szCs w:val="24"/>
              </w:rPr>
            </w:pPr>
            <w:r w:rsidRPr="0012291F">
              <w:rPr>
                <w:color w:val="0A0A0A"/>
                <w:sz w:val="24"/>
                <w:szCs w:val="24"/>
              </w:rPr>
              <w:t>n = 12</w:t>
            </w:r>
          </w:p>
        </w:tc>
        <w:tc>
          <w:tcPr>
            <w:tcW w:w="756" w:type="dxa"/>
            <w:tcBorders>
              <w:bottom w:val="triple" w:sz="4" w:space="0" w:color="auto"/>
            </w:tcBorders>
            <w:vAlign w:val="center"/>
          </w:tcPr>
          <w:p w14:paraId="508F995E" w14:textId="77777777" w:rsidR="00AB440A" w:rsidRPr="0012291F" w:rsidRDefault="00AB440A" w:rsidP="005A13A6">
            <w:pPr>
              <w:rPr>
                <w:color w:val="0A0A0A"/>
                <w:sz w:val="24"/>
                <w:szCs w:val="24"/>
              </w:rPr>
            </w:pPr>
            <w:r w:rsidRPr="0012291F">
              <w:rPr>
                <w:color w:val="0A0A0A"/>
                <w:sz w:val="24"/>
                <w:szCs w:val="24"/>
              </w:rPr>
              <w:t>n = 237</w:t>
            </w:r>
          </w:p>
        </w:tc>
      </w:tr>
      <w:tr w:rsidR="00AB440A" w:rsidRPr="0012291F" w14:paraId="7681C002" w14:textId="77777777" w:rsidTr="005A13A6">
        <w:trPr>
          <w:trHeight w:val="828"/>
        </w:trPr>
        <w:tc>
          <w:tcPr>
            <w:tcW w:w="1273" w:type="dxa"/>
          </w:tcPr>
          <w:p w14:paraId="6157567E" w14:textId="77777777" w:rsidR="00AB440A" w:rsidRPr="0012291F" w:rsidRDefault="00AB440A" w:rsidP="005A13A6">
            <w:pPr>
              <w:rPr>
                <w:b/>
                <w:bCs/>
                <w:color w:val="0A0A0A"/>
                <w:sz w:val="24"/>
                <w:szCs w:val="24"/>
              </w:rPr>
            </w:pPr>
            <w:r w:rsidRPr="0012291F">
              <w:rPr>
                <w:b/>
                <w:bCs/>
                <w:color w:val="0A0A0A"/>
                <w:sz w:val="24"/>
                <w:szCs w:val="24"/>
              </w:rPr>
              <w:t>TOTA</w:t>
            </w:r>
            <w:r>
              <w:rPr>
                <w:b/>
                <w:bCs/>
                <w:color w:val="0A0A0A"/>
                <w:sz w:val="24"/>
                <w:szCs w:val="24"/>
              </w:rPr>
              <w:t>L</w:t>
            </w:r>
            <w:r w:rsidRPr="0012291F">
              <w:rPr>
                <w:b/>
                <w:bCs/>
                <w:color w:val="0A0A0A"/>
                <w:sz w:val="24"/>
                <w:szCs w:val="24"/>
              </w:rPr>
              <w:t>S</w:t>
            </w:r>
          </w:p>
        </w:tc>
        <w:tc>
          <w:tcPr>
            <w:tcW w:w="756" w:type="dxa"/>
          </w:tcPr>
          <w:p w14:paraId="6E9DFF4E" w14:textId="77777777" w:rsidR="00AB440A" w:rsidRPr="0012291F" w:rsidRDefault="00AB440A" w:rsidP="005A13A6">
            <w:pPr>
              <w:rPr>
                <w:b/>
                <w:bCs/>
                <w:color w:val="0A0A0A"/>
                <w:sz w:val="24"/>
                <w:szCs w:val="24"/>
              </w:rPr>
            </w:pPr>
            <w:r w:rsidRPr="0012291F">
              <w:rPr>
                <w:b/>
                <w:bCs/>
                <w:color w:val="0A0A0A"/>
                <w:sz w:val="24"/>
                <w:szCs w:val="24"/>
              </w:rPr>
              <w:t>80.43</w:t>
            </w:r>
          </w:p>
          <w:p w14:paraId="3E5843E1" w14:textId="77777777" w:rsidR="00AB440A" w:rsidRPr="0012291F" w:rsidRDefault="00AB440A" w:rsidP="005A13A6">
            <w:pPr>
              <w:rPr>
                <w:color w:val="0A0A0A"/>
                <w:sz w:val="24"/>
                <w:szCs w:val="24"/>
              </w:rPr>
            </w:pPr>
            <w:r w:rsidRPr="0012291F">
              <w:rPr>
                <w:color w:val="0A0A0A"/>
                <w:sz w:val="24"/>
                <w:szCs w:val="24"/>
              </w:rPr>
              <w:t>0.091</w:t>
            </w:r>
          </w:p>
          <w:p w14:paraId="5B30E1D5" w14:textId="77777777" w:rsidR="00AB440A" w:rsidRPr="0012291F" w:rsidRDefault="00AB440A" w:rsidP="005A13A6">
            <w:pPr>
              <w:rPr>
                <w:b/>
                <w:bCs/>
                <w:color w:val="0A0A0A"/>
                <w:sz w:val="24"/>
                <w:szCs w:val="24"/>
              </w:rPr>
            </w:pPr>
            <w:r w:rsidRPr="0012291F">
              <w:rPr>
                <w:color w:val="0A0A0A"/>
                <w:sz w:val="24"/>
                <w:szCs w:val="24"/>
              </w:rPr>
              <w:t>53.63</w:t>
            </w:r>
          </w:p>
        </w:tc>
        <w:tc>
          <w:tcPr>
            <w:tcW w:w="756" w:type="dxa"/>
          </w:tcPr>
          <w:p w14:paraId="7D549313" w14:textId="77777777" w:rsidR="00AB440A" w:rsidRPr="0012291F" w:rsidRDefault="00AB440A" w:rsidP="005A13A6">
            <w:pPr>
              <w:rPr>
                <w:b/>
                <w:bCs/>
                <w:color w:val="0A0A0A"/>
                <w:sz w:val="24"/>
                <w:szCs w:val="24"/>
              </w:rPr>
            </w:pPr>
            <w:r w:rsidRPr="0012291F">
              <w:rPr>
                <w:b/>
                <w:bCs/>
                <w:color w:val="0A0A0A"/>
                <w:sz w:val="24"/>
                <w:szCs w:val="24"/>
              </w:rPr>
              <w:t>78.86</w:t>
            </w:r>
          </w:p>
          <w:p w14:paraId="309B32EB" w14:textId="77777777" w:rsidR="00AB440A" w:rsidRPr="0012291F" w:rsidRDefault="00AB440A" w:rsidP="005A13A6">
            <w:pPr>
              <w:rPr>
                <w:b/>
                <w:bCs/>
                <w:color w:val="0A0A0A"/>
                <w:sz w:val="24"/>
                <w:szCs w:val="24"/>
              </w:rPr>
            </w:pPr>
          </w:p>
          <w:p w14:paraId="4CFD3451" w14:textId="77777777" w:rsidR="00AB440A" w:rsidRPr="0012291F" w:rsidRDefault="00AB440A" w:rsidP="005A13A6">
            <w:pPr>
              <w:rPr>
                <w:color w:val="0A0A0A"/>
                <w:sz w:val="24"/>
                <w:szCs w:val="24"/>
              </w:rPr>
            </w:pPr>
            <w:r w:rsidRPr="0012291F">
              <w:rPr>
                <w:color w:val="0A0A0A"/>
                <w:sz w:val="24"/>
                <w:szCs w:val="24"/>
              </w:rPr>
              <w:t>17.18</w:t>
            </w:r>
          </w:p>
        </w:tc>
        <w:tc>
          <w:tcPr>
            <w:tcW w:w="756" w:type="dxa"/>
          </w:tcPr>
          <w:p w14:paraId="28CCE430" w14:textId="77777777" w:rsidR="00AB440A" w:rsidRPr="0012291F" w:rsidRDefault="00AB440A" w:rsidP="005A13A6">
            <w:pPr>
              <w:rPr>
                <w:b/>
                <w:bCs/>
                <w:color w:val="0A0A0A"/>
                <w:sz w:val="24"/>
                <w:szCs w:val="24"/>
              </w:rPr>
            </w:pPr>
            <w:r w:rsidRPr="0012291F">
              <w:rPr>
                <w:b/>
                <w:bCs/>
                <w:color w:val="0A0A0A"/>
                <w:sz w:val="24"/>
                <w:szCs w:val="24"/>
              </w:rPr>
              <w:t>84.71</w:t>
            </w:r>
          </w:p>
          <w:p w14:paraId="575ADA55" w14:textId="77777777" w:rsidR="00AB440A" w:rsidRPr="0012291F" w:rsidRDefault="00AB440A" w:rsidP="005A13A6">
            <w:pPr>
              <w:rPr>
                <w:color w:val="0A0A0A"/>
                <w:sz w:val="24"/>
                <w:szCs w:val="24"/>
              </w:rPr>
            </w:pPr>
            <w:r w:rsidRPr="0012291F">
              <w:rPr>
                <w:b/>
                <w:bCs/>
                <w:color w:val="0A0A0A"/>
                <w:sz w:val="24"/>
                <w:szCs w:val="24"/>
              </w:rPr>
              <w:t>-</w:t>
            </w:r>
            <w:r w:rsidRPr="0012291F">
              <w:rPr>
                <w:color w:val="0A0A0A"/>
                <w:sz w:val="24"/>
                <w:szCs w:val="24"/>
              </w:rPr>
              <w:t>0.157</w:t>
            </w:r>
          </w:p>
          <w:p w14:paraId="5376C100" w14:textId="77777777" w:rsidR="00AB440A" w:rsidRPr="0012291F" w:rsidRDefault="00AB440A" w:rsidP="005A13A6">
            <w:pPr>
              <w:rPr>
                <w:b/>
                <w:bCs/>
                <w:color w:val="0A0A0A"/>
                <w:sz w:val="24"/>
                <w:szCs w:val="24"/>
              </w:rPr>
            </w:pPr>
            <w:r w:rsidRPr="0012291F">
              <w:rPr>
                <w:color w:val="0A0A0A"/>
                <w:sz w:val="24"/>
                <w:szCs w:val="24"/>
              </w:rPr>
              <w:t>43.76</w:t>
            </w:r>
          </w:p>
        </w:tc>
        <w:tc>
          <w:tcPr>
            <w:tcW w:w="756" w:type="dxa"/>
          </w:tcPr>
          <w:p w14:paraId="0DD6F9D7" w14:textId="77777777" w:rsidR="00AB440A" w:rsidRPr="0012291F" w:rsidRDefault="00AB440A" w:rsidP="005A13A6">
            <w:pPr>
              <w:rPr>
                <w:b/>
                <w:bCs/>
                <w:color w:val="0A0A0A"/>
                <w:sz w:val="24"/>
                <w:szCs w:val="24"/>
              </w:rPr>
            </w:pPr>
            <w:r w:rsidRPr="0012291F">
              <w:rPr>
                <w:b/>
                <w:bCs/>
                <w:color w:val="0A0A0A"/>
                <w:sz w:val="24"/>
                <w:szCs w:val="24"/>
              </w:rPr>
              <w:t>87.12</w:t>
            </w:r>
          </w:p>
          <w:p w14:paraId="0B3B629C" w14:textId="77777777" w:rsidR="00AB440A" w:rsidRPr="0012291F" w:rsidRDefault="00AB440A" w:rsidP="005A13A6">
            <w:pPr>
              <w:rPr>
                <w:color w:val="0A0A0A"/>
                <w:sz w:val="24"/>
                <w:szCs w:val="24"/>
              </w:rPr>
            </w:pPr>
          </w:p>
          <w:p w14:paraId="0042A250" w14:textId="77777777" w:rsidR="00AB440A" w:rsidRPr="0012291F" w:rsidRDefault="00AB440A" w:rsidP="005A13A6">
            <w:pPr>
              <w:rPr>
                <w:b/>
                <w:bCs/>
                <w:color w:val="0A0A0A"/>
                <w:sz w:val="24"/>
                <w:szCs w:val="24"/>
              </w:rPr>
            </w:pPr>
            <w:r w:rsidRPr="0012291F">
              <w:rPr>
                <w:color w:val="0A0A0A"/>
                <w:sz w:val="24"/>
                <w:szCs w:val="24"/>
              </w:rPr>
              <w:t>15.39</w:t>
            </w:r>
          </w:p>
        </w:tc>
        <w:tc>
          <w:tcPr>
            <w:tcW w:w="756" w:type="dxa"/>
          </w:tcPr>
          <w:p w14:paraId="17598DEA" w14:textId="77777777" w:rsidR="00AB440A" w:rsidRPr="0012291F" w:rsidRDefault="00AB440A" w:rsidP="005A13A6">
            <w:pPr>
              <w:rPr>
                <w:b/>
                <w:bCs/>
                <w:color w:val="0A0A0A"/>
                <w:sz w:val="24"/>
                <w:szCs w:val="24"/>
              </w:rPr>
            </w:pPr>
            <w:r w:rsidRPr="0012291F">
              <w:rPr>
                <w:b/>
                <w:bCs/>
                <w:color w:val="0A0A0A"/>
                <w:sz w:val="24"/>
                <w:szCs w:val="24"/>
              </w:rPr>
              <w:t>89.48</w:t>
            </w:r>
          </w:p>
          <w:p w14:paraId="61A5FBFC" w14:textId="77777777" w:rsidR="00AB440A" w:rsidRPr="0012291F" w:rsidRDefault="00AB440A" w:rsidP="005A13A6">
            <w:pPr>
              <w:rPr>
                <w:color w:val="0A0A0A"/>
                <w:sz w:val="24"/>
                <w:szCs w:val="24"/>
              </w:rPr>
            </w:pPr>
            <w:r w:rsidRPr="0012291F">
              <w:rPr>
                <w:color w:val="0A0A0A"/>
                <w:sz w:val="24"/>
                <w:szCs w:val="24"/>
              </w:rPr>
              <w:t>0.377</w:t>
            </w:r>
          </w:p>
          <w:p w14:paraId="37C0E0AC" w14:textId="77777777" w:rsidR="00AB440A" w:rsidRPr="0012291F" w:rsidRDefault="00AB440A" w:rsidP="005A13A6">
            <w:pPr>
              <w:rPr>
                <w:b/>
                <w:bCs/>
                <w:color w:val="0A0A0A"/>
                <w:sz w:val="24"/>
                <w:szCs w:val="24"/>
              </w:rPr>
            </w:pPr>
            <w:r w:rsidRPr="0012291F">
              <w:rPr>
                <w:color w:val="0A0A0A"/>
                <w:sz w:val="24"/>
                <w:szCs w:val="24"/>
              </w:rPr>
              <w:t>64.69</w:t>
            </w:r>
          </w:p>
        </w:tc>
        <w:tc>
          <w:tcPr>
            <w:tcW w:w="756" w:type="dxa"/>
          </w:tcPr>
          <w:p w14:paraId="7D7808A3" w14:textId="77777777" w:rsidR="00AB440A" w:rsidRPr="0012291F" w:rsidRDefault="00AB440A" w:rsidP="005A13A6">
            <w:pPr>
              <w:rPr>
                <w:b/>
                <w:bCs/>
                <w:color w:val="0A0A0A"/>
                <w:sz w:val="24"/>
                <w:szCs w:val="24"/>
              </w:rPr>
            </w:pPr>
            <w:r w:rsidRPr="0012291F">
              <w:rPr>
                <w:b/>
                <w:bCs/>
                <w:color w:val="0A0A0A"/>
                <w:sz w:val="24"/>
                <w:szCs w:val="24"/>
              </w:rPr>
              <w:t>84.39</w:t>
            </w:r>
          </w:p>
          <w:p w14:paraId="00F05379" w14:textId="77777777" w:rsidR="00AB440A" w:rsidRPr="0012291F" w:rsidRDefault="00AB440A" w:rsidP="005A13A6">
            <w:pPr>
              <w:rPr>
                <w:b/>
                <w:bCs/>
                <w:color w:val="0A0A0A"/>
                <w:sz w:val="24"/>
                <w:szCs w:val="24"/>
              </w:rPr>
            </w:pPr>
          </w:p>
          <w:p w14:paraId="1EBEFEFC" w14:textId="77777777" w:rsidR="00AB440A" w:rsidRPr="0012291F" w:rsidRDefault="00AB440A" w:rsidP="005A13A6">
            <w:pPr>
              <w:rPr>
                <w:color w:val="0A0A0A"/>
                <w:sz w:val="24"/>
                <w:szCs w:val="24"/>
              </w:rPr>
            </w:pPr>
            <w:r w:rsidRPr="0012291F">
              <w:rPr>
                <w:color w:val="0A0A0A"/>
                <w:sz w:val="24"/>
                <w:szCs w:val="24"/>
              </w:rPr>
              <w:t>13.51</w:t>
            </w:r>
          </w:p>
        </w:tc>
        <w:tc>
          <w:tcPr>
            <w:tcW w:w="756" w:type="dxa"/>
          </w:tcPr>
          <w:p w14:paraId="2048BB9A" w14:textId="77777777" w:rsidR="00AB440A" w:rsidRPr="0012291F" w:rsidRDefault="00AB440A" w:rsidP="005A13A6">
            <w:pPr>
              <w:rPr>
                <w:b/>
                <w:bCs/>
                <w:color w:val="0A0A0A"/>
                <w:sz w:val="24"/>
                <w:szCs w:val="24"/>
              </w:rPr>
            </w:pPr>
            <w:r w:rsidRPr="0012291F">
              <w:rPr>
                <w:b/>
                <w:bCs/>
                <w:color w:val="0A0A0A"/>
                <w:sz w:val="24"/>
                <w:szCs w:val="24"/>
              </w:rPr>
              <w:t>86.9</w:t>
            </w:r>
          </w:p>
          <w:p w14:paraId="2151CED0" w14:textId="77777777" w:rsidR="00AB440A" w:rsidRPr="0012291F" w:rsidRDefault="00AB440A" w:rsidP="005A13A6">
            <w:pPr>
              <w:rPr>
                <w:color w:val="0A0A0A"/>
                <w:sz w:val="24"/>
                <w:szCs w:val="24"/>
              </w:rPr>
            </w:pPr>
            <w:r w:rsidRPr="0012291F">
              <w:rPr>
                <w:b/>
                <w:bCs/>
                <w:color w:val="0A0A0A"/>
                <w:sz w:val="24"/>
                <w:szCs w:val="24"/>
              </w:rPr>
              <w:t>-</w:t>
            </w:r>
            <w:r w:rsidRPr="0012291F">
              <w:rPr>
                <w:color w:val="0A0A0A"/>
                <w:sz w:val="24"/>
                <w:szCs w:val="24"/>
              </w:rPr>
              <w:t>0.014</w:t>
            </w:r>
          </w:p>
          <w:p w14:paraId="5A77C4CF" w14:textId="77777777" w:rsidR="00AB440A" w:rsidRPr="0012291F" w:rsidRDefault="00AB440A" w:rsidP="005A13A6">
            <w:pPr>
              <w:rPr>
                <w:b/>
                <w:bCs/>
                <w:color w:val="0A0A0A"/>
                <w:sz w:val="24"/>
                <w:szCs w:val="24"/>
              </w:rPr>
            </w:pPr>
            <w:r w:rsidRPr="0012291F">
              <w:rPr>
                <w:color w:val="0A0A0A"/>
                <w:sz w:val="24"/>
                <w:szCs w:val="24"/>
              </w:rPr>
              <w:t>49.94</w:t>
            </w:r>
          </w:p>
        </w:tc>
        <w:tc>
          <w:tcPr>
            <w:tcW w:w="756" w:type="dxa"/>
          </w:tcPr>
          <w:p w14:paraId="3FC62715" w14:textId="77777777" w:rsidR="00AB440A" w:rsidRPr="0012291F" w:rsidRDefault="00AB440A" w:rsidP="005A13A6">
            <w:pPr>
              <w:rPr>
                <w:b/>
                <w:bCs/>
                <w:color w:val="0A0A0A"/>
                <w:sz w:val="24"/>
                <w:szCs w:val="24"/>
              </w:rPr>
            </w:pPr>
            <w:r w:rsidRPr="0012291F">
              <w:rPr>
                <w:b/>
                <w:bCs/>
                <w:color w:val="0A0A0A"/>
                <w:sz w:val="24"/>
                <w:szCs w:val="24"/>
              </w:rPr>
              <w:t>87.13</w:t>
            </w:r>
          </w:p>
          <w:p w14:paraId="2FD625C0" w14:textId="77777777" w:rsidR="00AB440A" w:rsidRPr="0012291F" w:rsidRDefault="00AB440A" w:rsidP="005A13A6">
            <w:pPr>
              <w:rPr>
                <w:b/>
                <w:bCs/>
                <w:color w:val="0A0A0A"/>
                <w:sz w:val="24"/>
                <w:szCs w:val="24"/>
              </w:rPr>
            </w:pPr>
          </w:p>
          <w:p w14:paraId="4572F76A"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668A6DFB" w14:textId="77777777" w:rsidR="00AB440A" w:rsidRPr="0012291F" w:rsidRDefault="00AB440A" w:rsidP="005A13A6">
            <w:pPr>
              <w:rPr>
                <w:b/>
                <w:bCs/>
                <w:color w:val="0A0A0A"/>
                <w:sz w:val="24"/>
                <w:szCs w:val="24"/>
              </w:rPr>
            </w:pPr>
            <w:r w:rsidRPr="0012291F">
              <w:rPr>
                <w:b/>
                <w:bCs/>
                <w:color w:val="0A0A0A"/>
                <w:sz w:val="24"/>
                <w:szCs w:val="24"/>
              </w:rPr>
              <w:t>94.33</w:t>
            </w:r>
          </w:p>
          <w:p w14:paraId="67AA132B" w14:textId="77777777" w:rsidR="00AB440A" w:rsidRPr="0012291F" w:rsidRDefault="00AB440A" w:rsidP="005A13A6">
            <w:pPr>
              <w:rPr>
                <w:color w:val="0A0A0A"/>
                <w:sz w:val="24"/>
                <w:szCs w:val="24"/>
              </w:rPr>
            </w:pPr>
            <w:r w:rsidRPr="0012291F">
              <w:rPr>
                <w:color w:val="0A0A0A"/>
                <w:sz w:val="24"/>
                <w:szCs w:val="24"/>
              </w:rPr>
              <w:t>0.429</w:t>
            </w:r>
          </w:p>
          <w:p w14:paraId="02AE426D" w14:textId="77777777" w:rsidR="00AB440A" w:rsidRPr="0012291F" w:rsidRDefault="00AB440A" w:rsidP="005A13A6">
            <w:pPr>
              <w:rPr>
                <w:b/>
                <w:bCs/>
                <w:color w:val="0A0A0A"/>
                <w:sz w:val="24"/>
                <w:szCs w:val="24"/>
              </w:rPr>
            </w:pPr>
            <w:r w:rsidRPr="0012291F">
              <w:rPr>
                <w:color w:val="0A0A0A"/>
                <w:sz w:val="24"/>
                <w:szCs w:val="24"/>
              </w:rPr>
              <w:t>66.60</w:t>
            </w:r>
          </w:p>
        </w:tc>
        <w:tc>
          <w:tcPr>
            <w:tcW w:w="756" w:type="dxa"/>
          </w:tcPr>
          <w:p w14:paraId="7236EEFD" w14:textId="77777777" w:rsidR="00AB440A" w:rsidRPr="0012291F" w:rsidRDefault="00AB440A" w:rsidP="005A13A6">
            <w:pPr>
              <w:rPr>
                <w:b/>
                <w:bCs/>
                <w:color w:val="0A0A0A"/>
                <w:sz w:val="24"/>
                <w:szCs w:val="24"/>
              </w:rPr>
            </w:pPr>
            <w:r w:rsidRPr="0012291F">
              <w:rPr>
                <w:b/>
                <w:bCs/>
                <w:color w:val="0A0A0A"/>
                <w:sz w:val="24"/>
                <w:szCs w:val="24"/>
              </w:rPr>
              <w:t>87.13</w:t>
            </w:r>
          </w:p>
          <w:p w14:paraId="407B643C" w14:textId="77777777" w:rsidR="00AB440A" w:rsidRPr="0012291F" w:rsidRDefault="00AB440A" w:rsidP="005A13A6">
            <w:pPr>
              <w:rPr>
                <w:b/>
                <w:bCs/>
                <w:color w:val="0A0A0A"/>
                <w:sz w:val="24"/>
                <w:szCs w:val="24"/>
              </w:rPr>
            </w:pPr>
          </w:p>
          <w:p w14:paraId="58C13A05"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07DBC50F" w14:textId="77777777" w:rsidR="00AB440A" w:rsidRPr="0012291F" w:rsidRDefault="00AB440A" w:rsidP="005A13A6">
            <w:pPr>
              <w:rPr>
                <w:b/>
                <w:bCs/>
                <w:color w:val="0A0A0A"/>
                <w:sz w:val="24"/>
                <w:szCs w:val="24"/>
              </w:rPr>
            </w:pPr>
            <w:r w:rsidRPr="0012291F">
              <w:rPr>
                <w:b/>
                <w:bCs/>
                <w:color w:val="0A0A0A"/>
                <w:sz w:val="24"/>
                <w:szCs w:val="24"/>
              </w:rPr>
              <w:t>94.75</w:t>
            </w:r>
          </w:p>
          <w:p w14:paraId="152391DD" w14:textId="77777777" w:rsidR="00AB440A" w:rsidRPr="0012291F" w:rsidRDefault="00AB440A" w:rsidP="005A13A6">
            <w:pPr>
              <w:rPr>
                <w:color w:val="0A0A0A"/>
                <w:sz w:val="24"/>
                <w:szCs w:val="24"/>
              </w:rPr>
            </w:pPr>
            <w:r w:rsidRPr="0012291F">
              <w:rPr>
                <w:color w:val="0A0A0A"/>
                <w:sz w:val="24"/>
                <w:szCs w:val="24"/>
              </w:rPr>
              <w:t>0.454</w:t>
            </w:r>
          </w:p>
          <w:p w14:paraId="109F94B8" w14:textId="77777777" w:rsidR="00AB440A" w:rsidRPr="0012291F" w:rsidRDefault="00AB440A" w:rsidP="005A13A6">
            <w:pPr>
              <w:rPr>
                <w:b/>
                <w:bCs/>
                <w:color w:val="0A0A0A"/>
                <w:sz w:val="24"/>
                <w:szCs w:val="24"/>
              </w:rPr>
            </w:pPr>
            <w:r w:rsidRPr="0012291F">
              <w:rPr>
                <w:color w:val="0A0A0A"/>
                <w:sz w:val="24"/>
                <w:szCs w:val="24"/>
              </w:rPr>
              <w:t>67.51</w:t>
            </w:r>
          </w:p>
        </w:tc>
        <w:tc>
          <w:tcPr>
            <w:tcW w:w="756" w:type="dxa"/>
          </w:tcPr>
          <w:p w14:paraId="55190A9E" w14:textId="77777777" w:rsidR="00AB440A" w:rsidRPr="0012291F" w:rsidRDefault="00AB440A" w:rsidP="005A13A6">
            <w:pPr>
              <w:rPr>
                <w:b/>
                <w:bCs/>
                <w:color w:val="0A0A0A"/>
                <w:sz w:val="24"/>
                <w:szCs w:val="24"/>
              </w:rPr>
            </w:pPr>
            <w:r w:rsidRPr="0012291F">
              <w:rPr>
                <w:b/>
                <w:bCs/>
                <w:color w:val="0A0A0A"/>
                <w:sz w:val="24"/>
                <w:szCs w:val="24"/>
              </w:rPr>
              <w:t>87.13</w:t>
            </w:r>
          </w:p>
          <w:p w14:paraId="3CB93CF2" w14:textId="77777777" w:rsidR="00AB440A" w:rsidRPr="0012291F" w:rsidRDefault="00AB440A" w:rsidP="005A13A6">
            <w:pPr>
              <w:rPr>
                <w:b/>
                <w:bCs/>
                <w:color w:val="0A0A0A"/>
                <w:sz w:val="24"/>
                <w:szCs w:val="24"/>
              </w:rPr>
            </w:pPr>
          </w:p>
          <w:p w14:paraId="2963D8D2" w14:textId="77777777" w:rsidR="00AB440A" w:rsidRPr="0012291F" w:rsidRDefault="00AB440A" w:rsidP="005A13A6">
            <w:pPr>
              <w:rPr>
                <w:color w:val="0A0A0A"/>
                <w:sz w:val="24"/>
                <w:szCs w:val="24"/>
              </w:rPr>
            </w:pPr>
            <w:r w:rsidRPr="0012291F">
              <w:rPr>
                <w:color w:val="0A0A0A"/>
                <w:sz w:val="24"/>
                <w:szCs w:val="24"/>
              </w:rPr>
              <w:t>16.79</w:t>
            </w:r>
          </w:p>
        </w:tc>
      </w:tr>
    </w:tbl>
    <w:p w14:paraId="6AB0171E" w14:textId="77777777" w:rsidR="00AB440A" w:rsidRPr="0012291F" w:rsidRDefault="00AB440A" w:rsidP="00AB440A">
      <w:pPr>
        <w:rPr>
          <w:b/>
          <w:bCs/>
          <w:color w:val="0A0A0A"/>
        </w:rPr>
      </w:pPr>
    </w:p>
    <w:tbl>
      <w:tblPr>
        <w:tblStyle w:val="TableGrid"/>
        <w:tblW w:w="10255" w:type="dxa"/>
        <w:tblInd w:w="-113" w:type="dxa"/>
        <w:tblLook w:val="04A0" w:firstRow="1" w:lastRow="0" w:firstColumn="1" w:lastColumn="0" w:noHBand="0" w:noVBand="1"/>
      </w:tblPr>
      <w:tblGrid>
        <w:gridCol w:w="1190"/>
        <w:gridCol w:w="756"/>
        <w:gridCol w:w="756"/>
        <w:gridCol w:w="756"/>
        <w:gridCol w:w="756"/>
        <w:gridCol w:w="756"/>
        <w:gridCol w:w="756"/>
        <w:gridCol w:w="756"/>
        <w:gridCol w:w="756"/>
        <w:gridCol w:w="756"/>
        <w:gridCol w:w="756"/>
        <w:gridCol w:w="756"/>
        <w:gridCol w:w="756"/>
      </w:tblGrid>
      <w:tr w:rsidR="00AB440A" w:rsidRPr="0012291F" w14:paraId="0686E916" w14:textId="77777777" w:rsidTr="005A13A6">
        <w:tc>
          <w:tcPr>
            <w:tcW w:w="1190" w:type="dxa"/>
            <w:vMerge w:val="restart"/>
            <w:tcBorders>
              <w:right w:val="triple" w:sz="4" w:space="0" w:color="auto"/>
            </w:tcBorders>
            <w:vAlign w:val="center"/>
          </w:tcPr>
          <w:p w14:paraId="0073C6A0" w14:textId="77777777" w:rsidR="00AB440A" w:rsidRPr="0012291F" w:rsidRDefault="00AB440A" w:rsidP="005A13A6">
            <w:pPr>
              <w:rPr>
                <w:b/>
                <w:bCs/>
                <w:color w:val="0A0A0A"/>
                <w:sz w:val="24"/>
                <w:szCs w:val="24"/>
              </w:rPr>
            </w:pPr>
            <w:r w:rsidRPr="0012291F">
              <w:rPr>
                <w:b/>
                <w:bCs/>
                <w:color w:val="0A0A0A"/>
                <w:sz w:val="24"/>
                <w:szCs w:val="24"/>
              </w:rPr>
              <w:t>Content Areas</w:t>
            </w:r>
          </w:p>
        </w:tc>
        <w:tc>
          <w:tcPr>
            <w:tcW w:w="1512" w:type="dxa"/>
            <w:gridSpan w:val="2"/>
            <w:tcBorders>
              <w:left w:val="triple" w:sz="4" w:space="0" w:color="auto"/>
              <w:right w:val="double" w:sz="4" w:space="0" w:color="auto"/>
            </w:tcBorders>
            <w:vAlign w:val="center"/>
          </w:tcPr>
          <w:p w14:paraId="74978ABD" w14:textId="77777777" w:rsidR="00AB440A" w:rsidRPr="0012291F" w:rsidRDefault="00AB440A" w:rsidP="005A13A6">
            <w:pPr>
              <w:rPr>
                <w:b/>
                <w:bCs/>
                <w:color w:val="0A0A0A"/>
                <w:sz w:val="24"/>
                <w:szCs w:val="24"/>
              </w:rPr>
            </w:pPr>
            <w:r w:rsidRPr="0012291F">
              <w:rPr>
                <w:b/>
                <w:bCs/>
                <w:color w:val="0A0A0A"/>
                <w:sz w:val="24"/>
                <w:szCs w:val="24"/>
              </w:rPr>
              <w:t>Spring 2018</w:t>
            </w:r>
          </w:p>
        </w:tc>
        <w:tc>
          <w:tcPr>
            <w:tcW w:w="1512" w:type="dxa"/>
            <w:gridSpan w:val="2"/>
            <w:tcBorders>
              <w:left w:val="double" w:sz="4" w:space="0" w:color="auto"/>
              <w:right w:val="double" w:sz="4" w:space="0" w:color="auto"/>
            </w:tcBorders>
            <w:vAlign w:val="center"/>
          </w:tcPr>
          <w:p w14:paraId="74B271B7" w14:textId="77777777" w:rsidR="00AB440A" w:rsidRPr="0012291F" w:rsidRDefault="00AB440A" w:rsidP="005A13A6">
            <w:pPr>
              <w:rPr>
                <w:b/>
                <w:bCs/>
                <w:color w:val="0A0A0A"/>
                <w:sz w:val="24"/>
                <w:szCs w:val="24"/>
              </w:rPr>
            </w:pPr>
            <w:r w:rsidRPr="0012291F">
              <w:rPr>
                <w:b/>
                <w:bCs/>
                <w:color w:val="0A0A0A"/>
                <w:sz w:val="24"/>
                <w:szCs w:val="24"/>
              </w:rPr>
              <w:t>Fall 2017</w:t>
            </w:r>
          </w:p>
        </w:tc>
        <w:tc>
          <w:tcPr>
            <w:tcW w:w="1511" w:type="dxa"/>
            <w:gridSpan w:val="2"/>
            <w:tcBorders>
              <w:left w:val="double" w:sz="4" w:space="0" w:color="auto"/>
              <w:right w:val="double" w:sz="4" w:space="0" w:color="auto"/>
            </w:tcBorders>
            <w:vAlign w:val="center"/>
          </w:tcPr>
          <w:p w14:paraId="7CC164D9" w14:textId="77777777" w:rsidR="00AB440A" w:rsidRPr="0012291F" w:rsidRDefault="00AB440A" w:rsidP="005A13A6">
            <w:pPr>
              <w:rPr>
                <w:b/>
                <w:bCs/>
                <w:color w:val="0A0A0A"/>
                <w:sz w:val="24"/>
                <w:szCs w:val="24"/>
              </w:rPr>
            </w:pPr>
            <w:r w:rsidRPr="0012291F">
              <w:rPr>
                <w:b/>
                <w:bCs/>
                <w:color w:val="0A0A0A"/>
                <w:sz w:val="24"/>
                <w:szCs w:val="24"/>
              </w:rPr>
              <w:t>Summer 2017</w:t>
            </w:r>
          </w:p>
        </w:tc>
        <w:tc>
          <w:tcPr>
            <w:tcW w:w="1510" w:type="dxa"/>
            <w:gridSpan w:val="2"/>
            <w:tcBorders>
              <w:left w:val="double" w:sz="4" w:space="0" w:color="auto"/>
              <w:right w:val="double" w:sz="4" w:space="0" w:color="auto"/>
            </w:tcBorders>
            <w:vAlign w:val="center"/>
          </w:tcPr>
          <w:p w14:paraId="2246E447" w14:textId="77777777" w:rsidR="00AB440A" w:rsidRPr="0012291F" w:rsidRDefault="00AB440A" w:rsidP="005A13A6">
            <w:pPr>
              <w:rPr>
                <w:b/>
                <w:bCs/>
                <w:color w:val="0A0A0A"/>
                <w:sz w:val="24"/>
                <w:szCs w:val="24"/>
              </w:rPr>
            </w:pPr>
            <w:r w:rsidRPr="0012291F">
              <w:rPr>
                <w:b/>
                <w:bCs/>
                <w:color w:val="0A0A0A"/>
                <w:sz w:val="24"/>
                <w:szCs w:val="24"/>
              </w:rPr>
              <w:t>Spring 2017</w:t>
            </w:r>
          </w:p>
        </w:tc>
        <w:tc>
          <w:tcPr>
            <w:tcW w:w="1510" w:type="dxa"/>
            <w:gridSpan w:val="2"/>
            <w:tcBorders>
              <w:left w:val="double" w:sz="4" w:space="0" w:color="auto"/>
              <w:right w:val="double" w:sz="4" w:space="0" w:color="auto"/>
            </w:tcBorders>
            <w:vAlign w:val="center"/>
          </w:tcPr>
          <w:p w14:paraId="14B02C9F" w14:textId="77777777" w:rsidR="00AB440A" w:rsidRPr="0012291F" w:rsidRDefault="00AB440A" w:rsidP="005A13A6">
            <w:pPr>
              <w:rPr>
                <w:b/>
                <w:bCs/>
                <w:color w:val="0A0A0A"/>
                <w:sz w:val="24"/>
                <w:szCs w:val="24"/>
              </w:rPr>
            </w:pPr>
            <w:r w:rsidRPr="0012291F">
              <w:rPr>
                <w:b/>
                <w:bCs/>
                <w:color w:val="0A0A0A"/>
                <w:sz w:val="24"/>
                <w:szCs w:val="24"/>
              </w:rPr>
              <w:t>Fall 2016</w:t>
            </w:r>
          </w:p>
        </w:tc>
        <w:tc>
          <w:tcPr>
            <w:tcW w:w="1510" w:type="dxa"/>
            <w:gridSpan w:val="2"/>
            <w:tcBorders>
              <w:left w:val="double" w:sz="4" w:space="0" w:color="auto"/>
            </w:tcBorders>
            <w:vAlign w:val="center"/>
          </w:tcPr>
          <w:p w14:paraId="45AC8569" w14:textId="77777777" w:rsidR="00AB440A" w:rsidRPr="0012291F" w:rsidRDefault="00AB440A" w:rsidP="005A13A6">
            <w:pPr>
              <w:rPr>
                <w:b/>
                <w:bCs/>
                <w:color w:val="0A0A0A"/>
                <w:sz w:val="24"/>
                <w:szCs w:val="24"/>
              </w:rPr>
            </w:pPr>
            <w:r w:rsidRPr="0012291F">
              <w:rPr>
                <w:b/>
                <w:bCs/>
                <w:color w:val="0A0A0A"/>
                <w:sz w:val="24"/>
                <w:szCs w:val="24"/>
              </w:rPr>
              <w:t>Summer 2016</w:t>
            </w:r>
          </w:p>
        </w:tc>
      </w:tr>
      <w:tr w:rsidR="00AB440A" w:rsidRPr="0012291F" w14:paraId="4A825587" w14:textId="77777777" w:rsidTr="005A13A6">
        <w:tc>
          <w:tcPr>
            <w:tcW w:w="1190" w:type="dxa"/>
            <w:vMerge/>
            <w:tcBorders>
              <w:right w:val="triple" w:sz="4" w:space="0" w:color="auto"/>
            </w:tcBorders>
          </w:tcPr>
          <w:p w14:paraId="00A89F9A" w14:textId="77777777" w:rsidR="00AB440A" w:rsidRPr="0012291F" w:rsidRDefault="00AB440A" w:rsidP="005A13A6">
            <w:pPr>
              <w:rPr>
                <w:b/>
                <w:bCs/>
                <w:color w:val="0A0A0A"/>
                <w:sz w:val="24"/>
                <w:szCs w:val="24"/>
              </w:rPr>
            </w:pPr>
          </w:p>
        </w:tc>
        <w:tc>
          <w:tcPr>
            <w:tcW w:w="756" w:type="dxa"/>
            <w:tcBorders>
              <w:left w:val="triple" w:sz="4" w:space="0" w:color="auto"/>
            </w:tcBorders>
            <w:vAlign w:val="center"/>
          </w:tcPr>
          <w:p w14:paraId="5FFF89AC"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69516433"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727DE03A" w14:textId="77777777" w:rsidR="00AB440A" w:rsidRPr="0012291F" w:rsidRDefault="00AB440A"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620FF9E5"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19F2A487"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0C9E9CD2"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3BF2EC98"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716B67EB"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407EA75E"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55E7AADF"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3393122A" w14:textId="77777777" w:rsidR="00AB440A" w:rsidRPr="0012291F" w:rsidRDefault="00AB440A" w:rsidP="005A13A6">
            <w:pPr>
              <w:rPr>
                <w:b/>
                <w:bCs/>
                <w:color w:val="0A0A0A"/>
                <w:sz w:val="24"/>
                <w:szCs w:val="24"/>
              </w:rPr>
            </w:pPr>
            <w:r w:rsidRPr="0012291F">
              <w:rPr>
                <w:b/>
                <w:bCs/>
                <w:color w:val="0A0A0A"/>
                <w:sz w:val="24"/>
                <w:szCs w:val="24"/>
              </w:rPr>
              <w:t>TTU</w:t>
            </w:r>
          </w:p>
        </w:tc>
        <w:tc>
          <w:tcPr>
            <w:tcW w:w="755" w:type="dxa"/>
            <w:vAlign w:val="center"/>
          </w:tcPr>
          <w:p w14:paraId="2C2CB757" w14:textId="77777777" w:rsidR="00AB440A" w:rsidRPr="0012291F" w:rsidRDefault="00AB440A" w:rsidP="005A13A6">
            <w:pPr>
              <w:rPr>
                <w:b/>
                <w:bCs/>
                <w:color w:val="0A0A0A"/>
                <w:sz w:val="24"/>
                <w:szCs w:val="24"/>
              </w:rPr>
            </w:pPr>
            <w:proofErr w:type="spellStart"/>
            <w:r w:rsidRPr="0012291F">
              <w:rPr>
                <w:b/>
                <w:bCs/>
                <w:color w:val="0A0A0A"/>
                <w:sz w:val="24"/>
                <w:szCs w:val="24"/>
              </w:rPr>
              <w:t>Nat’l</w:t>
            </w:r>
            <w:proofErr w:type="spellEnd"/>
          </w:p>
        </w:tc>
      </w:tr>
      <w:tr w:rsidR="00AB440A" w:rsidRPr="0012291F" w14:paraId="7AAEA692" w14:textId="77777777" w:rsidTr="005A13A6">
        <w:tc>
          <w:tcPr>
            <w:tcW w:w="1190" w:type="dxa"/>
            <w:vMerge/>
            <w:tcBorders>
              <w:bottom w:val="triple" w:sz="4" w:space="0" w:color="auto"/>
              <w:right w:val="triple" w:sz="4" w:space="0" w:color="auto"/>
            </w:tcBorders>
          </w:tcPr>
          <w:p w14:paraId="0517FC7B" w14:textId="77777777" w:rsidR="00AB440A" w:rsidRPr="0012291F" w:rsidRDefault="00AB440A" w:rsidP="005A13A6">
            <w:pPr>
              <w:rPr>
                <w:b/>
                <w:bCs/>
                <w:color w:val="0A0A0A"/>
                <w:sz w:val="24"/>
                <w:szCs w:val="24"/>
              </w:rPr>
            </w:pPr>
          </w:p>
        </w:tc>
        <w:tc>
          <w:tcPr>
            <w:tcW w:w="756" w:type="dxa"/>
            <w:tcBorders>
              <w:left w:val="triple" w:sz="4" w:space="0" w:color="auto"/>
              <w:bottom w:val="triple" w:sz="4" w:space="0" w:color="auto"/>
            </w:tcBorders>
            <w:vAlign w:val="center"/>
          </w:tcPr>
          <w:p w14:paraId="043DA566" w14:textId="77777777" w:rsidR="00AB440A" w:rsidRPr="0012291F" w:rsidRDefault="00AB440A" w:rsidP="005A13A6">
            <w:pPr>
              <w:rPr>
                <w:color w:val="0A0A0A"/>
                <w:sz w:val="24"/>
                <w:szCs w:val="24"/>
              </w:rPr>
            </w:pPr>
            <w:r w:rsidRPr="0012291F">
              <w:rPr>
                <w:color w:val="0A0A0A"/>
                <w:sz w:val="24"/>
                <w:szCs w:val="24"/>
              </w:rPr>
              <w:t>n = 11</w:t>
            </w:r>
          </w:p>
        </w:tc>
        <w:tc>
          <w:tcPr>
            <w:tcW w:w="756" w:type="dxa"/>
            <w:tcBorders>
              <w:bottom w:val="triple" w:sz="4" w:space="0" w:color="auto"/>
              <w:right w:val="double" w:sz="4" w:space="0" w:color="auto"/>
            </w:tcBorders>
            <w:vAlign w:val="center"/>
          </w:tcPr>
          <w:p w14:paraId="4BFEDBB2"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0B3F2ADC" w14:textId="77777777" w:rsidR="00AB440A" w:rsidRPr="0012291F" w:rsidRDefault="00AB440A" w:rsidP="005A13A6">
            <w:pPr>
              <w:rPr>
                <w:color w:val="0A0A0A"/>
                <w:sz w:val="24"/>
                <w:szCs w:val="24"/>
              </w:rPr>
            </w:pPr>
            <w:r w:rsidRPr="0012291F">
              <w:rPr>
                <w:color w:val="0A0A0A"/>
                <w:sz w:val="24"/>
                <w:szCs w:val="24"/>
              </w:rPr>
              <w:t>n = 6</w:t>
            </w:r>
          </w:p>
        </w:tc>
        <w:tc>
          <w:tcPr>
            <w:tcW w:w="756" w:type="dxa"/>
            <w:tcBorders>
              <w:bottom w:val="triple" w:sz="4" w:space="0" w:color="auto"/>
              <w:right w:val="double" w:sz="4" w:space="0" w:color="auto"/>
            </w:tcBorders>
            <w:vAlign w:val="center"/>
          </w:tcPr>
          <w:p w14:paraId="115C02AE" w14:textId="77777777" w:rsidR="00AB440A" w:rsidRPr="0012291F" w:rsidRDefault="00AB440A"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11DF8F00" w14:textId="77777777" w:rsidR="00AB440A" w:rsidRPr="0012291F" w:rsidRDefault="00AB440A" w:rsidP="005A13A6">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487DB8E8" w14:textId="77777777" w:rsidR="00AB440A" w:rsidRPr="0012291F" w:rsidRDefault="00AB440A"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1A2B882E" w14:textId="77777777" w:rsidR="00AB440A" w:rsidRPr="0012291F" w:rsidRDefault="00AB440A" w:rsidP="005A13A6">
            <w:pPr>
              <w:rPr>
                <w:color w:val="0A0A0A"/>
                <w:sz w:val="24"/>
                <w:szCs w:val="24"/>
              </w:rPr>
            </w:pPr>
            <w:r w:rsidRPr="0012291F">
              <w:rPr>
                <w:color w:val="0A0A0A"/>
                <w:sz w:val="24"/>
                <w:szCs w:val="24"/>
              </w:rPr>
              <w:t>n = 8</w:t>
            </w:r>
          </w:p>
        </w:tc>
        <w:tc>
          <w:tcPr>
            <w:tcW w:w="755" w:type="dxa"/>
            <w:tcBorders>
              <w:bottom w:val="triple" w:sz="4" w:space="0" w:color="auto"/>
              <w:right w:val="double" w:sz="4" w:space="0" w:color="auto"/>
            </w:tcBorders>
            <w:vAlign w:val="center"/>
          </w:tcPr>
          <w:p w14:paraId="131415C5" w14:textId="77777777" w:rsidR="00AB440A" w:rsidRPr="0012291F" w:rsidRDefault="00AB440A"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0493DDDE" w14:textId="77777777" w:rsidR="00AB440A" w:rsidRPr="0012291F" w:rsidRDefault="00AB440A" w:rsidP="005A13A6">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37B34313" w14:textId="77777777" w:rsidR="00AB440A" w:rsidRPr="0012291F" w:rsidRDefault="00AB440A"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7320F6EE" w14:textId="77777777" w:rsidR="00AB440A" w:rsidRPr="0012291F" w:rsidRDefault="00AB440A" w:rsidP="005A13A6">
            <w:pPr>
              <w:rPr>
                <w:color w:val="0A0A0A"/>
                <w:sz w:val="24"/>
                <w:szCs w:val="24"/>
              </w:rPr>
            </w:pPr>
            <w:r w:rsidRPr="0012291F">
              <w:rPr>
                <w:color w:val="0A0A0A"/>
                <w:sz w:val="24"/>
                <w:szCs w:val="24"/>
              </w:rPr>
              <w:t>n = 5</w:t>
            </w:r>
          </w:p>
        </w:tc>
        <w:tc>
          <w:tcPr>
            <w:tcW w:w="755" w:type="dxa"/>
            <w:tcBorders>
              <w:bottom w:val="triple" w:sz="4" w:space="0" w:color="auto"/>
            </w:tcBorders>
            <w:vAlign w:val="center"/>
          </w:tcPr>
          <w:p w14:paraId="52AE1028" w14:textId="77777777" w:rsidR="00AB440A" w:rsidRPr="0012291F" w:rsidRDefault="00AB440A" w:rsidP="005A13A6">
            <w:pPr>
              <w:rPr>
                <w:color w:val="0A0A0A"/>
                <w:sz w:val="24"/>
                <w:szCs w:val="24"/>
              </w:rPr>
            </w:pPr>
            <w:r w:rsidRPr="0012291F">
              <w:rPr>
                <w:color w:val="0A0A0A"/>
                <w:sz w:val="24"/>
                <w:szCs w:val="24"/>
              </w:rPr>
              <w:t>n = 573</w:t>
            </w:r>
          </w:p>
        </w:tc>
      </w:tr>
      <w:tr w:rsidR="00AB440A" w:rsidRPr="0012291F" w14:paraId="70BBBE65" w14:textId="77777777" w:rsidTr="005A13A6">
        <w:trPr>
          <w:trHeight w:val="828"/>
        </w:trPr>
        <w:tc>
          <w:tcPr>
            <w:tcW w:w="1190" w:type="dxa"/>
          </w:tcPr>
          <w:p w14:paraId="1939194A" w14:textId="77777777" w:rsidR="00AB440A" w:rsidRPr="0012291F" w:rsidRDefault="00AB440A" w:rsidP="005A13A6">
            <w:pPr>
              <w:rPr>
                <w:b/>
                <w:bCs/>
                <w:color w:val="0A0A0A"/>
                <w:sz w:val="24"/>
                <w:szCs w:val="24"/>
              </w:rPr>
            </w:pPr>
            <w:r w:rsidRPr="0012291F">
              <w:rPr>
                <w:b/>
                <w:bCs/>
                <w:color w:val="0A0A0A"/>
                <w:sz w:val="24"/>
                <w:szCs w:val="24"/>
              </w:rPr>
              <w:lastRenderedPageBreak/>
              <w:t>TOTALS</w:t>
            </w:r>
          </w:p>
        </w:tc>
        <w:tc>
          <w:tcPr>
            <w:tcW w:w="756" w:type="dxa"/>
          </w:tcPr>
          <w:p w14:paraId="3E8BF517" w14:textId="77777777" w:rsidR="00AB440A" w:rsidRPr="0012291F" w:rsidRDefault="00AB440A" w:rsidP="005A13A6">
            <w:pPr>
              <w:rPr>
                <w:b/>
                <w:bCs/>
                <w:color w:val="0A0A0A"/>
                <w:sz w:val="24"/>
                <w:szCs w:val="24"/>
              </w:rPr>
            </w:pPr>
            <w:r w:rsidRPr="0012291F">
              <w:rPr>
                <w:b/>
                <w:bCs/>
                <w:color w:val="0A0A0A"/>
                <w:sz w:val="24"/>
                <w:szCs w:val="24"/>
              </w:rPr>
              <w:t>90.5</w:t>
            </w:r>
          </w:p>
          <w:p w14:paraId="1A463898" w14:textId="77777777" w:rsidR="00AB440A" w:rsidRPr="0012291F" w:rsidRDefault="00AB440A" w:rsidP="005A13A6">
            <w:pPr>
              <w:rPr>
                <w:color w:val="0A0A0A"/>
                <w:sz w:val="24"/>
                <w:szCs w:val="24"/>
              </w:rPr>
            </w:pPr>
            <w:r w:rsidRPr="0012291F">
              <w:rPr>
                <w:color w:val="0A0A0A"/>
                <w:sz w:val="24"/>
                <w:szCs w:val="24"/>
              </w:rPr>
              <w:t>0.201</w:t>
            </w:r>
          </w:p>
          <w:p w14:paraId="12F5CC67" w14:textId="77777777" w:rsidR="00AB440A" w:rsidRPr="0012291F" w:rsidRDefault="00AB440A" w:rsidP="005A13A6">
            <w:pPr>
              <w:rPr>
                <w:b/>
                <w:bCs/>
                <w:color w:val="0A0A0A"/>
                <w:sz w:val="24"/>
                <w:szCs w:val="24"/>
              </w:rPr>
            </w:pPr>
            <w:r w:rsidRPr="0012291F">
              <w:rPr>
                <w:color w:val="0A0A0A"/>
                <w:sz w:val="24"/>
                <w:szCs w:val="24"/>
              </w:rPr>
              <w:t>57.97</w:t>
            </w:r>
          </w:p>
        </w:tc>
        <w:tc>
          <w:tcPr>
            <w:tcW w:w="756" w:type="dxa"/>
          </w:tcPr>
          <w:p w14:paraId="7AAF5332" w14:textId="77777777" w:rsidR="00AB440A" w:rsidRPr="0012291F" w:rsidRDefault="00AB440A" w:rsidP="005A13A6">
            <w:pPr>
              <w:rPr>
                <w:b/>
                <w:bCs/>
                <w:color w:val="0A0A0A"/>
                <w:sz w:val="24"/>
                <w:szCs w:val="24"/>
              </w:rPr>
            </w:pPr>
            <w:r w:rsidRPr="0012291F">
              <w:rPr>
                <w:b/>
                <w:bCs/>
                <w:color w:val="0A0A0A"/>
                <w:sz w:val="24"/>
                <w:szCs w:val="24"/>
              </w:rPr>
              <w:t>87.13</w:t>
            </w:r>
          </w:p>
          <w:p w14:paraId="3317A5D1" w14:textId="77777777" w:rsidR="00AB440A" w:rsidRPr="0012291F" w:rsidRDefault="00AB440A" w:rsidP="005A13A6">
            <w:pPr>
              <w:rPr>
                <w:b/>
                <w:bCs/>
                <w:color w:val="0A0A0A"/>
                <w:sz w:val="24"/>
                <w:szCs w:val="24"/>
              </w:rPr>
            </w:pPr>
          </w:p>
          <w:p w14:paraId="2D41181F"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354724E5" w14:textId="77777777" w:rsidR="00AB440A" w:rsidRPr="0012291F" w:rsidRDefault="00AB440A" w:rsidP="005A13A6">
            <w:pPr>
              <w:rPr>
                <w:b/>
                <w:bCs/>
                <w:color w:val="0A0A0A"/>
                <w:sz w:val="24"/>
                <w:szCs w:val="24"/>
              </w:rPr>
            </w:pPr>
            <w:r w:rsidRPr="0012291F">
              <w:rPr>
                <w:b/>
                <w:bCs/>
                <w:color w:val="0A0A0A"/>
                <w:sz w:val="24"/>
                <w:szCs w:val="24"/>
              </w:rPr>
              <w:t>95.17</w:t>
            </w:r>
          </w:p>
          <w:p w14:paraId="055F318C" w14:textId="77777777" w:rsidR="00AB440A" w:rsidRPr="0012291F" w:rsidRDefault="00AB440A" w:rsidP="005A13A6">
            <w:pPr>
              <w:rPr>
                <w:color w:val="0A0A0A"/>
                <w:sz w:val="24"/>
                <w:szCs w:val="24"/>
              </w:rPr>
            </w:pPr>
            <w:r w:rsidRPr="0012291F">
              <w:rPr>
                <w:color w:val="0A0A0A"/>
                <w:sz w:val="24"/>
                <w:szCs w:val="24"/>
              </w:rPr>
              <w:t>0.479</w:t>
            </w:r>
          </w:p>
          <w:p w14:paraId="2FFC7EDC" w14:textId="77777777" w:rsidR="00AB440A" w:rsidRPr="0012291F" w:rsidRDefault="00AB440A" w:rsidP="005A13A6">
            <w:pPr>
              <w:rPr>
                <w:b/>
                <w:bCs/>
                <w:color w:val="0A0A0A"/>
                <w:sz w:val="24"/>
                <w:szCs w:val="24"/>
              </w:rPr>
            </w:pPr>
            <w:r w:rsidRPr="0012291F">
              <w:rPr>
                <w:color w:val="0A0A0A"/>
                <w:sz w:val="24"/>
                <w:szCs w:val="24"/>
              </w:rPr>
              <w:t>68.40</w:t>
            </w:r>
          </w:p>
        </w:tc>
        <w:tc>
          <w:tcPr>
            <w:tcW w:w="756" w:type="dxa"/>
          </w:tcPr>
          <w:p w14:paraId="049B7DD7" w14:textId="77777777" w:rsidR="00AB440A" w:rsidRPr="0012291F" w:rsidRDefault="00AB440A" w:rsidP="005A13A6">
            <w:pPr>
              <w:rPr>
                <w:b/>
                <w:bCs/>
                <w:color w:val="0A0A0A"/>
                <w:sz w:val="24"/>
                <w:szCs w:val="24"/>
              </w:rPr>
            </w:pPr>
            <w:r w:rsidRPr="0012291F">
              <w:rPr>
                <w:b/>
                <w:bCs/>
                <w:color w:val="0A0A0A"/>
                <w:sz w:val="24"/>
                <w:szCs w:val="24"/>
              </w:rPr>
              <w:t>87.13</w:t>
            </w:r>
          </w:p>
          <w:p w14:paraId="5C375242" w14:textId="77777777" w:rsidR="00AB440A" w:rsidRPr="0012291F" w:rsidRDefault="00AB440A" w:rsidP="005A13A6">
            <w:pPr>
              <w:rPr>
                <w:b/>
                <w:bCs/>
                <w:color w:val="0A0A0A"/>
                <w:sz w:val="24"/>
                <w:szCs w:val="24"/>
              </w:rPr>
            </w:pPr>
          </w:p>
          <w:p w14:paraId="515B8DCF" w14:textId="77777777" w:rsidR="00AB440A" w:rsidRPr="0012291F" w:rsidRDefault="00AB440A" w:rsidP="005A13A6">
            <w:pPr>
              <w:rPr>
                <w:color w:val="0A0A0A"/>
                <w:sz w:val="24"/>
                <w:szCs w:val="24"/>
              </w:rPr>
            </w:pPr>
            <w:r w:rsidRPr="0012291F">
              <w:rPr>
                <w:color w:val="0A0A0A"/>
                <w:sz w:val="24"/>
                <w:szCs w:val="24"/>
              </w:rPr>
              <w:t>16.79</w:t>
            </w:r>
          </w:p>
        </w:tc>
        <w:tc>
          <w:tcPr>
            <w:tcW w:w="756" w:type="dxa"/>
          </w:tcPr>
          <w:p w14:paraId="405C2440" w14:textId="77777777" w:rsidR="00AB440A" w:rsidRPr="0012291F" w:rsidRDefault="00AB440A" w:rsidP="005A13A6">
            <w:pPr>
              <w:rPr>
                <w:b/>
                <w:bCs/>
                <w:color w:val="0A0A0A"/>
                <w:sz w:val="24"/>
                <w:szCs w:val="24"/>
              </w:rPr>
            </w:pPr>
            <w:r w:rsidRPr="0012291F">
              <w:rPr>
                <w:b/>
                <w:bCs/>
                <w:color w:val="0A0A0A"/>
                <w:sz w:val="24"/>
                <w:szCs w:val="24"/>
              </w:rPr>
              <w:t>84.55</w:t>
            </w:r>
          </w:p>
          <w:p w14:paraId="29E7943A" w14:textId="77777777" w:rsidR="00AB440A" w:rsidRPr="0012291F" w:rsidRDefault="00AB440A" w:rsidP="005A13A6">
            <w:pPr>
              <w:rPr>
                <w:color w:val="0A0A0A"/>
                <w:sz w:val="24"/>
                <w:szCs w:val="24"/>
              </w:rPr>
            </w:pPr>
            <w:r w:rsidRPr="0012291F">
              <w:rPr>
                <w:color w:val="0A0A0A"/>
                <w:sz w:val="24"/>
                <w:szCs w:val="24"/>
              </w:rPr>
              <w:t>-0.049</w:t>
            </w:r>
          </w:p>
          <w:p w14:paraId="342E3AE8" w14:textId="77777777" w:rsidR="00AB440A" w:rsidRPr="0012291F" w:rsidRDefault="00AB440A" w:rsidP="005A13A6">
            <w:pPr>
              <w:rPr>
                <w:b/>
                <w:bCs/>
                <w:color w:val="0A0A0A"/>
                <w:sz w:val="24"/>
                <w:szCs w:val="24"/>
              </w:rPr>
            </w:pPr>
            <w:r w:rsidRPr="0012291F">
              <w:rPr>
                <w:color w:val="0A0A0A"/>
                <w:sz w:val="24"/>
                <w:szCs w:val="24"/>
              </w:rPr>
              <w:t>48.05</w:t>
            </w:r>
          </w:p>
        </w:tc>
        <w:tc>
          <w:tcPr>
            <w:tcW w:w="755" w:type="dxa"/>
          </w:tcPr>
          <w:p w14:paraId="6C9694D8" w14:textId="77777777" w:rsidR="00AB440A" w:rsidRPr="0012291F" w:rsidRDefault="00AB440A" w:rsidP="005A13A6">
            <w:pPr>
              <w:rPr>
                <w:b/>
                <w:bCs/>
                <w:color w:val="0A0A0A"/>
                <w:sz w:val="24"/>
                <w:szCs w:val="24"/>
              </w:rPr>
            </w:pPr>
            <w:r w:rsidRPr="0012291F">
              <w:rPr>
                <w:b/>
                <w:bCs/>
                <w:color w:val="0A0A0A"/>
                <w:sz w:val="24"/>
                <w:szCs w:val="24"/>
              </w:rPr>
              <w:t>85.36</w:t>
            </w:r>
          </w:p>
          <w:p w14:paraId="67D91602" w14:textId="77777777" w:rsidR="00AB440A" w:rsidRPr="0012291F" w:rsidRDefault="00AB440A" w:rsidP="005A13A6">
            <w:pPr>
              <w:rPr>
                <w:b/>
                <w:bCs/>
                <w:color w:val="0A0A0A"/>
                <w:sz w:val="24"/>
                <w:szCs w:val="24"/>
              </w:rPr>
            </w:pPr>
          </w:p>
          <w:p w14:paraId="0E2E2804" w14:textId="77777777" w:rsidR="00AB440A" w:rsidRPr="0012291F" w:rsidRDefault="00AB440A" w:rsidP="005A13A6">
            <w:pPr>
              <w:rPr>
                <w:color w:val="0A0A0A"/>
                <w:sz w:val="24"/>
                <w:szCs w:val="24"/>
              </w:rPr>
            </w:pPr>
            <w:r w:rsidRPr="0012291F">
              <w:rPr>
                <w:color w:val="0A0A0A"/>
                <w:sz w:val="24"/>
                <w:szCs w:val="24"/>
              </w:rPr>
              <w:t>16.66</w:t>
            </w:r>
          </w:p>
        </w:tc>
        <w:tc>
          <w:tcPr>
            <w:tcW w:w="755" w:type="dxa"/>
          </w:tcPr>
          <w:p w14:paraId="1BC1DA67" w14:textId="77777777" w:rsidR="00AB440A" w:rsidRPr="0012291F" w:rsidRDefault="00AB440A" w:rsidP="005A13A6">
            <w:pPr>
              <w:rPr>
                <w:b/>
                <w:bCs/>
                <w:color w:val="0A0A0A"/>
                <w:sz w:val="24"/>
                <w:szCs w:val="24"/>
              </w:rPr>
            </w:pPr>
            <w:r w:rsidRPr="0012291F">
              <w:rPr>
                <w:b/>
                <w:bCs/>
                <w:color w:val="0A0A0A"/>
                <w:sz w:val="24"/>
                <w:szCs w:val="24"/>
              </w:rPr>
              <w:t>90.25</w:t>
            </w:r>
          </w:p>
          <w:p w14:paraId="76E456B0" w14:textId="77777777" w:rsidR="00AB440A" w:rsidRPr="0012291F" w:rsidRDefault="00AB440A" w:rsidP="005A13A6">
            <w:pPr>
              <w:rPr>
                <w:color w:val="0A0A0A"/>
                <w:sz w:val="24"/>
                <w:szCs w:val="24"/>
              </w:rPr>
            </w:pPr>
            <w:r w:rsidRPr="0012291F">
              <w:rPr>
                <w:color w:val="0A0A0A"/>
                <w:sz w:val="24"/>
                <w:szCs w:val="24"/>
              </w:rPr>
              <w:t>0.082</w:t>
            </w:r>
          </w:p>
          <w:p w14:paraId="30DEA3C3" w14:textId="77777777" w:rsidR="00AB440A" w:rsidRPr="0012291F" w:rsidRDefault="00AB440A" w:rsidP="005A13A6">
            <w:pPr>
              <w:rPr>
                <w:b/>
                <w:bCs/>
                <w:color w:val="0A0A0A"/>
                <w:sz w:val="24"/>
                <w:szCs w:val="24"/>
              </w:rPr>
            </w:pPr>
            <w:r w:rsidRPr="0012291F">
              <w:rPr>
                <w:color w:val="0A0A0A"/>
                <w:sz w:val="24"/>
                <w:szCs w:val="24"/>
              </w:rPr>
              <w:t>53.27</w:t>
            </w:r>
          </w:p>
        </w:tc>
        <w:tc>
          <w:tcPr>
            <w:tcW w:w="755" w:type="dxa"/>
          </w:tcPr>
          <w:p w14:paraId="683D330C" w14:textId="77777777" w:rsidR="00AB440A" w:rsidRPr="0012291F" w:rsidRDefault="00AB440A" w:rsidP="005A13A6">
            <w:pPr>
              <w:rPr>
                <w:b/>
                <w:bCs/>
                <w:color w:val="0A0A0A"/>
                <w:sz w:val="24"/>
                <w:szCs w:val="24"/>
              </w:rPr>
            </w:pPr>
            <w:r w:rsidRPr="0012291F">
              <w:rPr>
                <w:b/>
                <w:bCs/>
                <w:color w:val="0A0A0A"/>
                <w:sz w:val="24"/>
                <w:szCs w:val="24"/>
              </w:rPr>
              <w:t>85.36</w:t>
            </w:r>
          </w:p>
          <w:p w14:paraId="0EDC50F1" w14:textId="77777777" w:rsidR="00AB440A" w:rsidRPr="0012291F" w:rsidRDefault="00AB440A" w:rsidP="005A13A6">
            <w:pPr>
              <w:rPr>
                <w:b/>
                <w:bCs/>
                <w:color w:val="0A0A0A"/>
                <w:sz w:val="24"/>
                <w:szCs w:val="24"/>
              </w:rPr>
            </w:pPr>
          </w:p>
          <w:p w14:paraId="3519F183" w14:textId="77777777" w:rsidR="00AB440A" w:rsidRPr="0012291F" w:rsidRDefault="00AB440A" w:rsidP="005A13A6">
            <w:pPr>
              <w:rPr>
                <w:color w:val="0A0A0A"/>
                <w:sz w:val="24"/>
                <w:szCs w:val="24"/>
              </w:rPr>
            </w:pPr>
            <w:r w:rsidRPr="0012291F">
              <w:rPr>
                <w:color w:val="0A0A0A"/>
                <w:sz w:val="24"/>
                <w:szCs w:val="24"/>
              </w:rPr>
              <w:t>16.66</w:t>
            </w:r>
          </w:p>
        </w:tc>
        <w:tc>
          <w:tcPr>
            <w:tcW w:w="755" w:type="dxa"/>
          </w:tcPr>
          <w:p w14:paraId="3F52FEC3" w14:textId="77777777" w:rsidR="00AB440A" w:rsidRPr="0012291F" w:rsidRDefault="00AB440A" w:rsidP="005A13A6">
            <w:pPr>
              <w:rPr>
                <w:b/>
                <w:bCs/>
                <w:color w:val="0A0A0A"/>
                <w:sz w:val="24"/>
                <w:szCs w:val="24"/>
              </w:rPr>
            </w:pPr>
            <w:r w:rsidRPr="0012291F">
              <w:rPr>
                <w:b/>
                <w:bCs/>
                <w:color w:val="0A0A0A"/>
                <w:sz w:val="24"/>
                <w:szCs w:val="24"/>
              </w:rPr>
              <w:t>81.45</w:t>
            </w:r>
          </w:p>
          <w:p w14:paraId="6E046650" w14:textId="77777777" w:rsidR="00AB440A" w:rsidRPr="0012291F" w:rsidRDefault="00AB440A" w:rsidP="005A13A6">
            <w:pPr>
              <w:rPr>
                <w:color w:val="0A0A0A"/>
                <w:sz w:val="24"/>
                <w:szCs w:val="24"/>
              </w:rPr>
            </w:pPr>
            <w:r w:rsidRPr="0012291F">
              <w:rPr>
                <w:color w:val="0A0A0A"/>
                <w:sz w:val="24"/>
                <w:szCs w:val="24"/>
              </w:rPr>
              <w:t>-0.235</w:t>
            </w:r>
          </w:p>
          <w:p w14:paraId="39D60559" w14:textId="77777777" w:rsidR="00AB440A" w:rsidRPr="0012291F" w:rsidRDefault="00AB440A" w:rsidP="005A13A6">
            <w:pPr>
              <w:rPr>
                <w:b/>
                <w:bCs/>
                <w:color w:val="0A0A0A"/>
                <w:sz w:val="24"/>
                <w:szCs w:val="24"/>
              </w:rPr>
            </w:pPr>
            <w:r w:rsidRPr="0012291F">
              <w:rPr>
                <w:color w:val="0A0A0A"/>
                <w:sz w:val="24"/>
                <w:szCs w:val="24"/>
              </w:rPr>
              <w:t>40.71</w:t>
            </w:r>
          </w:p>
        </w:tc>
        <w:tc>
          <w:tcPr>
            <w:tcW w:w="755" w:type="dxa"/>
          </w:tcPr>
          <w:p w14:paraId="6297EB97" w14:textId="77777777" w:rsidR="00AB440A" w:rsidRPr="0012291F" w:rsidRDefault="00AB440A" w:rsidP="005A13A6">
            <w:pPr>
              <w:rPr>
                <w:b/>
                <w:bCs/>
                <w:color w:val="0A0A0A"/>
                <w:sz w:val="24"/>
                <w:szCs w:val="24"/>
              </w:rPr>
            </w:pPr>
            <w:r w:rsidRPr="0012291F">
              <w:rPr>
                <w:b/>
                <w:bCs/>
                <w:color w:val="0A0A0A"/>
                <w:sz w:val="24"/>
                <w:szCs w:val="24"/>
              </w:rPr>
              <w:t>85.36</w:t>
            </w:r>
          </w:p>
          <w:p w14:paraId="7935EBE6" w14:textId="77777777" w:rsidR="00AB440A" w:rsidRPr="0012291F" w:rsidRDefault="00AB440A" w:rsidP="005A13A6">
            <w:pPr>
              <w:rPr>
                <w:b/>
                <w:bCs/>
                <w:color w:val="0A0A0A"/>
                <w:sz w:val="24"/>
                <w:szCs w:val="24"/>
              </w:rPr>
            </w:pPr>
          </w:p>
          <w:p w14:paraId="24A7D3E9" w14:textId="77777777" w:rsidR="00AB440A" w:rsidRPr="0012291F" w:rsidRDefault="00AB440A" w:rsidP="005A13A6">
            <w:pPr>
              <w:rPr>
                <w:color w:val="0A0A0A"/>
                <w:sz w:val="24"/>
                <w:szCs w:val="24"/>
              </w:rPr>
            </w:pPr>
            <w:r w:rsidRPr="0012291F">
              <w:rPr>
                <w:color w:val="0A0A0A"/>
                <w:sz w:val="24"/>
                <w:szCs w:val="24"/>
              </w:rPr>
              <w:t>16.66</w:t>
            </w:r>
          </w:p>
        </w:tc>
        <w:tc>
          <w:tcPr>
            <w:tcW w:w="755" w:type="dxa"/>
          </w:tcPr>
          <w:p w14:paraId="55796723" w14:textId="77777777" w:rsidR="00AB440A" w:rsidRPr="0012291F" w:rsidRDefault="00AB440A" w:rsidP="005A13A6">
            <w:pPr>
              <w:rPr>
                <w:b/>
                <w:bCs/>
                <w:color w:val="0A0A0A"/>
                <w:sz w:val="24"/>
                <w:szCs w:val="24"/>
              </w:rPr>
            </w:pPr>
            <w:r w:rsidRPr="0012291F">
              <w:rPr>
                <w:b/>
                <w:bCs/>
                <w:color w:val="0A0A0A"/>
                <w:sz w:val="24"/>
                <w:szCs w:val="24"/>
              </w:rPr>
              <w:t>79.2</w:t>
            </w:r>
          </w:p>
          <w:p w14:paraId="2D768D39" w14:textId="77777777" w:rsidR="00AB440A" w:rsidRPr="0012291F" w:rsidRDefault="00AB440A" w:rsidP="005A13A6">
            <w:pPr>
              <w:rPr>
                <w:color w:val="0A0A0A"/>
                <w:sz w:val="24"/>
                <w:szCs w:val="24"/>
              </w:rPr>
            </w:pPr>
            <w:r w:rsidRPr="0012291F">
              <w:rPr>
                <w:color w:val="0A0A0A"/>
                <w:sz w:val="24"/>
                <w:szCs w:val="24"/>
              </w:rPr>
              <w:t>-0.292</w:t>
            </w:r>
          </w:p>
          <w:p w14:paraId="38147F93" w14:textId="77777777" w:rsidR="00AB440A" w:rsidRPr="0012291F" w:rsidRDefault="00AB440A" w:rsidP="005A13A6">
            <w:pPr>
              <w:rPr>
                <w:b/>
                <w:bCs/>
                <w:color w:val="0A0A0A"/>
                <w:sz w:val="24"/>
                <w:szCs w:val="24"/>
              </w:rPr>
            </w:pPr>
            <w:r w:rsidRPr="0012291F">
              <w:rPr>
                <w:color w:val="0A0A0A"/>
                <w:sz w:val="24"/>
                <w:szCs w:val="24"/>
              </w:rPr>
              <w:t>38.51</w:t>
            </w:r>
          </w:p>
        </w:tc>
        <w:tc>
          <w:tcPr>
            <w:tcW w:w="755" w:type="dxa"/>
          </w:tcPr>
          <w:p w14:paraId="056F0944" w14:textId="77777777" w:rsidR="00AB440A" w:rsidRPr="0012291F" w:rsidRDefault="00AB440A" w:rsidP="005A13A6">
            <w:pPr>
              <w:rPr>
                <w:b/>
                <w:bCs/>
                <w:color w:val="0A0A0A"/>
                <w:sz w:val="24"/>
                <w:szCs w:val="24"/>
              </w:rPr>
            </w:pPr>
            <w:r w:rsidRPr="0012291F">
              <w:rPr>
                <w:b/>
                <w:bCs/>
                <w:color w:val="0A0A0A"/>
                <w:sz w:val="24"/>
                <w:szCs w:val="24"/>
              </w:rPr>
              <w:t>83.86</w:t>
            </w:r>
          </w:p>
          <w:p w14:paraId="0FC32789" w14:textId="77777777" w:rsidR="00AB440A" w:rsidRPr="0012291F" w:rsidRDefault="00AB440A" w:rsidP="005A13A6">
            <w:pPr>
              <w:rPr>
                <w:b/>
                <w:bCs/>
                <w:color w:val="0A0A0A"/>
                <w:sz w:val="24"/>
                <w:szCs w:val="24"/>
              </w:rPr>
            </w:pPr>
          </w:p>
          <w:p w14:paraId="4CD05E3A" w14:textId="77777777" w:rsidR="00AB440A" w:rsidRPr="0012291F" w:rsidRDefault="00AB440A" w:rsidP="005A13A6">
            <w:pPr>
              <w:rPr>
                <w:color w:val="0A0A0A"/>
                <w:sz w:val="24"/>
                <w:szCs w:val="24"/>
              </w:rPr>
            </w:pPr>
            <w:r w:rsidRPr="0012291F">
              <w:rPr>
                <w:color w:val="0A0A0A"/>
                <w:sz w:val="24"/>
                <w:szCs w:val="24"/>
              </w:rPr>
              <w:t>15.97</w:t>
            </w:r>
          </w:p>
        </w:tc>
      </w:tr>
    </w:tbl>
    <w:p w14:paraId="6D841509" w14:textId="77777777" w:rsidR="00AB440A" w:rsidRDefault="00AB440A" w:rsidP="00AB440A">
      <w:pPr>
        <w:rPr>
          <w:b/>
          <w:bCs/>
        </w:rPr>
      </w:pPr>
    </w:p>
    <w:p w14:paraId="7F27ED22" w14:textId="77777777" w:rsidR="00AB440A" w:rsidRDefault="00AB440A" w:rsidP="00AB440A">
      <w:r>
        <w:t xml:space="preserve">For TTU Scores: </w:t>
      </w:r>
      <w:r>
        <w:tab/>
      </w:r>
      <w:r>
        <w:tab/>
      </w:r>
      <w:r>
        <w:tab/>
      </w:r>
      <w:r>
        <w:tab/>
      </w:r>
      <w:r>
        <w:tab/>
      </w:r>
      <w:r>
        <w:tab/>
      </w:r>
      <w:r>
        <w:tab/>
        <w:t>For National Scores</w:t>
      </w:r>
    </w:p>
    <w:p w14:paraId="39C11CB9" w14:textId="77777777" w:rsidR="00AB440A" w:rsidRDefault="00AB440A" w:rsidP="00AB440A">
      <w:r>
        <w:tab/>
        <w:t>Mean Score for TTU Students</w:t>
      </w:r>
      <w:r>
        <w:tab/>
      </w:r>
      <w:r>
        <w:tab/>
      </w:r>
      <w:r>
        <w:tab/>
      </w:r>
      <w:r>
        <w:tab/>
      </w:r>
      <w:r>
        <w:tab/>
        <w:t>Mean National Score</w:t>
      </w:r>
    </w:p>
    <w:p w14:paraId="4077CA49" w14:textId="77777777" w:rsidR="00AB440A" w:rsidRDefault="00AB440A" w:rsidP="00AB440A">
      <w:r>
        <w:tab/>
        <w:t>Z-Score for TTU Students</w:t>
      </w:r>
    </w:p>
    <w:p w14:paraId="3F1B74E5" w14:textId="6AC803FA" w:rsidR="00AB440A" w:rsidRPr="00AB440A" w:rsidRDefault="00AB440A" w:rsidP="00AB440A">
      <w:r>
        <w:tab/>
        <w:t>Percentile Equivalent for TTU Students</w:t>
      </w:r>
      <w:r>
        <w:tab/>
      </w:r>
      <w:r>
        <w:tab/>
      </w:r>
      <w:r>
        <w:tab/>
      </w:r>
      <w:r>
        <w:tab/>
        <w:t>Standard Deviation for Mean National Score</w:t>
      </w:r>
      <w:r>
        <w:rPr>
          <w:highlight w:val="green"/>
        </w:rPr>
        <w:br w:type="page"/>
      </w:r>
    </w:p>
    <w:p w14:paraId="1B605541" w14:textId="77777777" w:rsidR="00AB440A" w:rsidRDefault="00AB440A" w:rsidP="00AB440A">
      <w:pPr>
        <w:rPr>
          <w:b/>
          <w:bCs/>
        </w:rPr>
      </w:pPr>
      <w:r w:rsidRPr="00134650">
        <w:rPr>
          <w:b/>
          <w:bCs/>
        </w:rPr>
        <w:lastRenderedPageBreak/>
        <w:t>Dispositions for Spring 202</w:t>
      </w:r>
      <w:r>
        <w:rPr>
          <w:b/>
          <w:bCs/>
        </w:rPr>
        <w:t>3</w:t>
      </w:r>
      <w:r w:rsidRPr="00134650">
        <w:rPr>
          <w:b/>
          <w:bCs/>
        </w:rPr>
        <w:t xml:space="preserve"> by Program</w:t>
      </w:r>
    </w:p>
    <w:p w14:paraId="59B34CD8" w14:textId="77777777" w:rsidR="00AB440A" w:rsidRPr="0087566E" w:rsidRDefault="00AB440A" w:rsidP="00AB440A">
      <w:pPr>
        <w:rPr>
          <w:b/>
          <w:bCs/>
        </w:rPr>
      </w:pPr>
    </w:p>
    <w:tbl>
      <w:tblPr>
        <w:tblStyle w:val="TableGrid"/>
        <w:tblW w:w="0" w:type="auto"/>
        <w:tblLook w:val="04A0" w:firstRow="1" w:lastRow="0" w:firstColumn="1" w:lastColumn="0" w:noHBand="0" w:noVBand="1"/>
      </w:tblPr>
      <w:tblGrid>
        <w:gridCol w:w="2515"/>
        <w:gridCol w:w="4596"/>
        <w:gridCol w:w="1142"/>
        <w:gridCol w:w="1097"/>
      </w:tblGrid>
      <w:tr w:rsidR="00AB440A" w:rsidRPr="008B30B4" w14:paraId="6F538CD8" w14:textId="77777777" w:rsidTr="005A13A6">
        <w:tc>
          <w:tcPr>
            <w:tcW w:w="2515" w:type="dxa"/>
          </w:tcPr>
          <w:p w14:paraId="4E97D714" w14:textId="77777777" w:rsidR="00AB440A" w:rsidRPr="008B30B4" w:rsidRDefault="00AB440A" w:rsidP="005A13A6">
            <w:pPr>
              <w:jc w:val="center"/>
              <w:rPr>
                <w:b/>
                <w:bCs/>
              </w:rPr>
            </w:pPr>
            <w:r w:rsidRPr="008B30B4">
              <w:rPr>
                <w:b/>
                <w:bCs/>
              </w:rPr>
              <w:t>Program</w:t>
            </w:r>
          </w:p>
        </w:tc>
        <w:tc>
          <w:tcPr>
            <w:tcW w:w="4596" w:type="dxa"/>
          </w:tcPr>
          <w:p w14:paraId="32230796" w14:textId="77777777" w:rsidR="00AB440A" w:rsidRPr="008B30B4" w:rsidRDefault="00AB440A" w:rsidP="005A13A6">
            <w:pPr>
              <w:jc w:val="center"/>
              <w:rPr>
                <w:b/>
                <w:bCs/>
              </w:rPr>
            </w:pPr>
            <w:r w:rsidRPr="008B30B4">
              <w:rPr>
                <w:b/>
                <w:bCs/>
              </w:rPr>
              <w:t>Course Number/Name</w:t>
            </w:r>
          </w:p>
        </w:tc>
        <w:tc>
          <w:tcPr>
            <w:tcW w:w="1142" w:type="dxa"/>
          </w:tcPr>
          <w:p w14:paraId="04E6DFDC" w14:textId="77777777" w:rsidR="00AB440A" w:rsidRPr="008B30B4" w:rsidRDefault="00AB440A" w:rsidP="005A13A6">
            <w:pPr>
              <w:jc w:val="center"/>
              <w:rPr>
                <w:b/>
                <w:bCs/>
              </w:rPr>
            </w:pPr>
            <w:r w:rsidRPr="008B30B4">
              <w:rPr>
                <w:b/>
                <w:bCs/>
              </w:rPr>
              <w:t># Students</w:t>
            </w:r>
          </w:p>
        </w:tc>
        <w:tc>
          <w:tcPr>
            <w:tcW w:w="1097" w:type="dxa"/>
          </w:tcPr>
          <w:p w14:paraId="2826B0A6" w14:textId="77777777" w:rsidR="00AB440A" w:rsidRPr="008B30B4" w:rsidRDefault="00AB440A" w:rsidP="005A13A6">
            <w:pPr>
              <w:jc w:val="center"/>
              <w:rPr>
                <w:b/>
                <w:bCs/>
              </w:rPr>
            </w:pPr>
            <w:r w:rsidRPr="008B30B4">
              <w:rPr>
                <w:b/>
                <w:bCs/>
              </w:rPr>
              <w:t>Average Score</w:t>
            </w:r>
          </w:p>
        </w:tc>
      </w:tr>
      <w:tr w:rsidR="00AB440A" w14:paraId="464C2EEF" w14:textId="77777777" w:rsidTr="005A13A6">
        <w:tc>
          <w:tcPr>
            <w:tcW w:w="2515" w:type="dxa"/>
          </w:tcPr>
          <w:p w14:paraId="734F31AD" w14:textId="77777777" w:rsidR="00AB440A" w:rsidRDefault="00AB440A" w:rsidP="005A13A6">
            <w:r>
              <w:t>Clinical Mental Health</w:t>
            </w:r>
          </w:p>
        </w:tc>
        <w:tc>
          <w:tcPr>
            <w:tcW w:w="4596" w:type="dxa"/>
          </w:tcPr>
          <w:p w14:paraId="4031B9C0" w14:textId="77777777" w:rsidR="00AB440A" w:rsidRDefault="00AB440A" w:rsidP="005A13A6">
            <w:r>
              <w:t>EPCE 5354 – Group Counseling</w:t>
            </w:r>
          </w:p>
        </w:tc>
        <w:tc>
          <w:tcPr>
            <w:tcW w:w="1142" w:type="dxa"/>
          </w:tcPr>
          <w:p w14:paraId="4EAFD6FC" w14:textId="77777777" w:rsidR="00AB440A" w:rsidRPr="00301FF2" w:rsidRDefault="00AB440A" w:rsidP="005A13A6">
            <w:pPr>
              <w:jc w:val="center"/>
            </w:pPr>
            <w:r w:rsidRPr="00301FF2">
              <w:t>17</w:t>
            </w:r>
          </w:p>
        </w:tc>
        <w:tc>
          <w:tcPr>
            <w:tcW w:w="1097" w:type="dxa"/>
          </w:tcPr>
          <w:p w14:paraId="4AD77263" w14:textId="77777777" w:rsidR="00AB440A" w:rsidRPr="00301FF2" w:rsidRDefault="00AB440A" w:rsidP="005A13A6">
            <w:pPr>
              <w:jc w:val="center"/>
            </w:pPr>
            <w:r w:rsidRPr="00301FF2">
              <w:t>4.85</w:t>
            </w:r>
          </w:p>
        </w:tc>
      </w:tr>
      <w:tr w:rsidR="00AB440A" w14:paraId="5BB61E18" w14:textId="77777777" w:rsidTr="005A13A6">
        <w:tc>
          <w:tcPr>
            <w:tcW w:w="2515" w:type="dxa"/>
          </w:tcPr>
          <w:p w14:paraId="73B16109" w14:textId="77777777" w:rsidR="00AB440A" w:rsidRDefault="00AB440A" w:rsidP="005A13A6">
            <w:r>
              <w:t xml:space="preserve">     Counseling</w:t>
            </w:r>
          </w:p>
        </w:tc>
        <w:tc>
          <w:tcPr>
            <w:tcW w:w="4596" w:type="dxa"/>
          </w:tcPr>
          <w:p w14:paraId="76E48AC8" w14:textId="77777777" w:rsidR="00AB440A" w:rsidRDefault="00AB440A" w:rsidP="005A13A6">
            <w:r>
              <w:t>EPCE 5369 – Ethics II</w:t>
            </w:r>
          </w:p>
        </w:tc>
        <w:tc>
          <w:tcPr>
            <w:tcW w:w="1142" w:type="dxa"/>
          </w:tcPr>
          <w:p w14:paraId="38AD05E1" w14:textId="77777777" w:rsidR="00AB440A" w:rsidRPr="00F51A2E" w:rsidRDefault="00AB440A" w:rsidP="005A13A6">
            <w:pPr>
              <w:jc w:val="center"/>
              <w:rPr>
                <w:highlight w:val="yellow"/>
              </w:rPr>
            </w:pPr>
            <w:r w:rsidRPr="00301FF2">
              <w:t>17</w:t>
            </w:r>
          </w:p>
        </w:tc>
        <w:tc>
          <w:tcPr>
            <w:tcW w:w="1097" w:type="dxa"/>
          </w:tcPr>
          <w:p w14:paraId="60C75FE1" w14:textId="77777777" w:rsidR="00AB440A" w:rsidRPr="00F51A2E" w:rsidRDefault="00AB440A" w:rsidP="005A13A6">
            <w:pPr>
              <w:jc w:val="center"/>
              <w:rPr>
                <w:highlight w:val="yellow"/>
              </w:rPr>
            </w:pPr>
            <w:r w:rsidRPr="00301FF2">
              <w:t>NC</w:t>
            </w:r>
          </w:p>
        </w:tc>
      </w:tr>
      <w:tr w:rsidR="00AB440A" w14:paraId="775CE323" w14:textId="77777777" w:rsidTr="005A13A6">
        <w:tc>
          <w:tcPr>
            <w:tcW w:w="2515" w:type="dxa"/>
          </w:tcPr>
          <w:p w14:paraId="74AD5303" w14:textId="77777777" w:rsidR="00AB440A" w:rsidRDefault="00AB440A" w:rsidP="005A13A6"/>
        </w:tc>
        <w:tc>
          <w:tcPr>
            <w:tcW w:w="4596" w:type="dxa"/>
          </w:tcPr>
          <w:p w14:paraId="38568131" w14:textId="77777777" w:rsidR="00AB440A" w:rsidRDefault="00AB440A" w:rsidP="005A13A6">
            <w:r>
              <w:t>EPCE 5371 – Counseling Diverse Populations</w:t>
            </w:r>
          </w:p>
        </w:tc>
        <w:tc>
          <w:tcPr>
            <w:tcW w:w="1142" w:type="dxa"/>
          </w:tcPr>
          <w:p w14:paraId="69A70C3D" w14:textId="77777777" w:rsidR="00AB440A" w:rsidRPr="00301FF2" w:rsidRDefault="00AB440A" w:rsidP="005A13A6">
            <w:pPr>
              <w:jc w:val="center"/>
            </w:pPr>
            <w:r w:rsidRPr="00301FF2">
              <w:t>18</w:t>
            </w:r>
          </w:p>
        </w:tc>
        <w:tc>
          <w:tcPr>
            <w:tcW w:w="1097" w:type="dxa"/>
          </w:tcPr>
          <w:p w14:paraId="488D7F63" w14:textId="77777777" w:rsidR="00AB440A" w:rsidRPr="00301FF2" w:rsidRDefault="00AB440A" w:rsidP="005A13A6">
            <w:pPr>
              <w:jc w:val="center"/>
            </w:pPr>
            <w:r w:rsidRPr="00301FF2">
              <w:t>4.28</w:t>
            </w:r>
          </w:p>
        </w:tc>
      </w:tr>
      <w:tr w:rsidR="00AB440A" w14:paraId="46335F52" w14:textId="77777777" w:rsidTr="005A13A6">
        <w:tc>
          <w:tcPr>
            <w:tcW w:w="2515" w:type="dxa"/>
          </w:tcPr>
          <w:p w14:paraId="41829E51" w14:textId="77777777" w:rsidR="00AB440A" w:rsidRDefault="00AB440A" w:rsidP="005A13A6"/>
        </w:tc>
        <w:tc>
          <w:tcPr>
            <w:tcW w:w="4596" w:type="dxa"/>
          </w:tcPr>
          <w:p w14:paraId="4B0052C8" w14:textId="77777777" w:rsidR="00AB440A" w:rsidRPr="0031640D" w:rsidRDefault="00AB440A" w:rsidP="005A13A6">
            <w:r w:rsidRPr="0031640D">
              <w:t>EPCE 5374 – Techniques of Counseling II</w:t>
            </w:r>
          </w:p>
        </w:tc>
        <w:tc>
          <w:tcPr>
            <w:tcW w:w="1142" w:type="dxa"/>
          </w:tcPr>
          <w:p w14:paraId="667495D3" w14:textId="77777777" w:rsidR="00AB440A" w:rsidRPr="0031640D" w:rsidRDefault="00AB440A" w:rsidP="005A13A6">
            <w:pPr>
              <w:jc w:val="center"/>
            </w:pPr>
            <w:r w:rsidRPr="0031640D">
              <w:t>17</w:t>
            </w:r>
          </w:p>
        </w:tc>
        <w:tc>
          <w:tcPr>
            <w:tcW w:w="1097" w:type="dxa"/>
          </w:tcPr>
          <w:p w14:paraId="21A4B152" w14:textId="77777777" w:rsidR="00AB440A" w:rsidRPr="0031640D" w:rsidRDefault="00AB440A" w:rsidP="005A13A6">
            <w:pPr>
              <w:jc w:val="center"/>
            </w:pPr>
            <w:r w:rsidRPr="0031640D">
              <w:t>4.38</w:t>
            </w:r>
          </w:p>
        </w:tc>
      </w:tr>
      <w:tr w:rsidR="00AB440A" w14:paraId="3BD916AB" w14:textId="77777777" w:rsidTr="005A13A6">
        <w:tc>
          <w:tcPr>
            <w:tcW w:w="2515" w:type="dxa"/>
          </w:tcPr>
          <w:p w14:paraId="3BDCA009" w14:textId="77777777" w:rsidR="00AB440A" w:rsidRDefault="00AB440A" w:rsidP="005A13A6"/>
        </w:tc>
        <w:tc>
          <w:tcPr>
            <w:tcW w:w="4596" w:type="dxa"/>
          </w:tcPr>
          <w:p w14:paraId="19F44B8B" w14:textId="77777777" w:rsidR="00AB440A" w:rsidRPr="0031640D" w:rsidRDefault="00AB440A" w:rsidP="005A13A6">
            <w:r w:rsidRPr="0031640D">
              <w:t>EPCE 5377 – Crisis Counseling</w:t>
            </w:r>
          </w:p>
        </w:tc>
        <w:tc>
          <w:tcPr>
            <w:tcW w:w="1142" w:type="dxa"/>
          </w:tcPr>
          <w:p w14:paraId="4C02D7E8" w14:textId="77777777" w:rsidR="00AB440A" w:rsidRPr="003961AF" w:rsidRDefault="00AB440A" w:rsidP="005A13A6">
            <w:pPr>
              <w:jc w:val="center"/>
            </w:pPr>
            <w:r w:rsidRPr="003961AF">
              <w:t>23</w:t>
            </w:r>
          </w:p>
        </w:tc>
        <w:tc>
          <w:tcPr>
            <w:tcW w:w="1097" w:type="dxa"/>
          </w:tcPr>
          <w:p w14:paraId="2421B2E7" w14:textId="77777777" w:rsidR="00AB440A" w:rsidRPr="003961AF" w:rsidRDefault="00AB440A" w:rsidP="005A13A6">
            <w:pPr>
              <w:jc w:val="center"/>
            </w:pPr>
            <w:r w:rsidRPr="003961AF">
              <w:t>4</w:t>
            </w:r>
          </w:p>
        </w:tc>
      </w:tr>
      <w:tr w:rsidR="00AB440A" w14:paraId="12E7FF75" w14:textId="77777777" w:rsidTr="005A13A6">
        <w:tc>
          <w:tcPr>
            <w:tcW w:w="2515" w:type="dxa"/>
          </w:tcPr>
          <w:p w14:paraId="1247744B" w14:textId="77777777" w:rsidR="00AB440A" w:rsidRDefault="00AB440A" w:rsidP="005A13A6"/>
        </w:tc>
        <w:tc>
          <w:tcPr>
            <w:tcW w:w="4596" w:type="dxa"/>
          </w:tcPr>
          <w:p w14:paraId="5A451060" w14:textId="77777777" w:rsidR="00AB440A" w:rsidRDefault="00AB440A" w:rsidP="005A13A6">
            <w:r>
              <w:t>EPCE 5094 – Counseling Internship II</w:t>
            </w:r>
          </w:p>
        </w:tc>
        <w:tc>
          <w:tcPr>
            <w:tcW w:w="1142" w:type="dxa"/>
          </w:tcPr>
          <w:p w14:paraId="26921662" w14:textId="77777777" w:rsidR="00AB440A" w:rsidRPr="00F51A2E" w:rsidRDefault="00AB440A" w:rsidP="005A13A6">
            <w:pPr>
              <w:jc w:val="center"/>
              <w:rPr>
                <w:highlight w:val="yellow"/>
              </w:rPr>
            </w:pPr>
            <w:r>
              <w:t>23</w:t>
            </w:r>
          </w:p>
        </w:tc>
        <w:tc>
          <w:tcPr>
            <w:tcW w:w="1097" w:type="dxa"/>
          </w:tcPr>
          <w:p w14:paraId="4D716978" w14:textId="77777777" w:rsidR="00AB440A" w:rsidRPr="00F51A2E" w:rsidRDefault="00AB440A" w:rsidP="005A13A6">
            <w:pPr>
              <w:jc w:val="center"/>
              <w:rPr>
                <w:highlight w:val="yellow"/>
              </w:rPr>
            </w:pPr>
            <w:r>
              <w:t>4.23</w:t>
            </w:r>
          </w:p>
        </w:tc>
      </w:tr>
      <w:tr w:rsidR="00AB440A" w14:paraId="133DD480" w14:textId="77777777" w:rsidTr="005A13A6">
        <w:tc>
          <w:tcPr>
            <w:tcW w:w="2515" w:type="dxa"/>
          </w:tcPr>
          <w:p w14:paraId="693FDD54" w14:textId="77777777" w:rsidR="00AB440A" w:rsidRDefault="00AB440A" w:rsidP="005A13A6"/>
        </w:tc>
        <w:tc>
          <w:tcPr>
            <w:tcW w:w="4596" w:type="dxa"/>
          </w:tcPr>
          <w:p w14:paraId="521AD7B3" w14:textId="77777777" w:rsidR="00AB440A" w:rsidRDefault="00AB440A" w:rsidP="005A13A6"/>
        </w:tc>
        <w:tc>
          <w:tcPr>
            <w:tcW w:w="1142" w:type="dxa"/>
          </w:tcPr>
          <w:p w14:paraId="6AD1D55A" w14:textId="77777777" w:rsidR="00AB440A" w:rsidRPr="00F51A2E" w:rsidRDefault="00AB440A" w:rsidP="005A13A6">
            <w:pPr>
              <w:jc w:val="center"/>
              <w:rPr>
                <w:highlight w:val="yellow"/>
              </w:rPr>
            </w:pPr>
          </w:p>
        </w:tc>
        <w:tc>
          <w:tcPr>
            <w:tcW w:w="1097" w:type="dxa"/>
          </w:tcPr>
          <w:p w14:paraId="0EF2CA0C" w14:textId="77777777" w:rsidR="00AB440A" w:rsidRPr="00F51A2E" w:rsidRDefault="00AB440A" w:rsidP="005A13A6">
            <w:pPr>
              <w:jc w:val="center"/>
              <w:rPr>
                <w:highlight w:val="yellow"/>
              </w:rPr>
            </w:pPr>
          </w:p>
        </w:tc>
      </w:tr>
      <w:tr w:rsidR="00AB440A" w14:paraId="1DD8AADA" w14:textId="77777777" w:rsidTr="005A13A6">
        <w:tc>
          <w:tcPr>
            <w:tcW w:w="2515" w:type="dxa"/>
          </w:tcPr>
          <w:p w14:paraId="460DF76F" w14:textId="77777777" w:rsidR="00AB440A" w:rsidRDefault="00AB440A" w:rsidP="005A13A6"/>
        </w:tc>
        <w:tc>
          <w:tcPr>
            <w:tcW w:w="4596" w:type="dxa"/>
          </w:tcPr>
          <w:p w14:paraId="20DA3B5D" w14:textId="77777777" w:rsidR="00AB440A" w:rsidRDefault="00AB440A" w:rsidP="005A13A6"/>
        </w:tc>
        <w:tc>
          <w:tcPr>
            <w:tcW w:w="1142" w:type="dxa"/>
          </w:tcPr>
          <w:p w14:paraId="6F2410AF" w14:textId="77777777" w:rsidR="00AB440A" w:rsidRPr="00F51A2E" w:rsidRDefault="00AB440A" w:rsidP="005A13A6">
            <w:pPr>
              <w:jc w:val="center"/>
              <w:rPr>
                <w:highlight w:val="yellow"/>
              </w:rPr>
            </w:pPr>
          </w:p>
        </w:tc>
        <w:tc>
          <w:tcPr>
            <w:tcW w:w="1097" w:type="dxa"/>
          </w:tcPr>
          <w:p w14:paraId="55A108BA" w14:textId="77777777" w:rsidR="00AB440A" w:rsidRPr="00F51A2E" w:rsidRDefault="00AB440A" w:rsidP="005A13A6">
            <w:pPr>
              <w:jc w:val="center"/>
              <w:rPr>
                <w:highlight w:val="yellow"/>
              </w:rPr>
            </w:pPr>
          </w:p>
        </w:tc>
      </w:tr>
      <w:tr w:rsidR="00AB440A" w14:paraId="16256D6D" w14:textId="77777777" w:rsidTr="005A13A6">
        <w:tc>
          <w:tcPr>
            <w:tcW w:w="2515" w:type="dxa"/>
          </w:tcPr>
          <w:p w14:paraId="1C1F3A86" w14:textId="77777777" w:rsidR="00AB440A" w:rsidRDefault="00AB440A" w:rsidP="005A13A6">
            <w:r>
              <w:t>School Program</w:t>
            </w:r>
          </w:p>
        </w:tc>
        <w:tc>
          <w:tcPr>
            <w:tcW w:w="4596" w:type="dxa"/>
          </w:tcPr>
          <w:p w14:paraId="7514EB89" w14:textId="77777777" w:rsidR="00AB440A" w:rsidRPr="0031640D" w:rsidRDefault="00AB440A" w:rsidP="005A13A6">
            <w:r w:rsidRPr="0031640D">
              <w:t>EPCE 5358 – Introduction to School Counseling</w:t>
            </w:r>
          </w:p>
        </w:tc>
        <w:tc>
          <w:tcPr>
            <w:tcW w:w="1142" w:type="dxa"/>
          </w:tcPr>
          <w:p w14:paraId="3E9CE433" w14:textId="77777777" w:rsidR="00AB440A" w:rsidRPr="0031640D" w:rsidRDefault="00AB440A" w:rsidP="005A13A6">
            <w:pPr>
              <w:jc w:val="center"/>
            </w:pPr>
            <w:r w:rsidRPr="0031640D">
              <w:t>7</w:t>
            </w:r>
          </w:p>
        </w:tc>
        <w:tc>
          <w:tcPr>
            <w:tcW w:w="1097" w:type="dxa"/>
          </w:tcPr>
          <w:p w14:paraId="23EB54EA" w14:textId="77777777" w:rsidR="00AB440A" w:rsidRPr="0031640D" w:rsidRDefault="00AB440A" w:rsidP="005A13A6">
            <w:pPr>
              <w:jc w:val="center"/>
            </w:pPr>
            <w:r>
              <w:t>3.86</w:t>
            </w:r>
          </w:p>
        </w:tc>
      </w:tr>
      <w:tr w:rsidR="00AB440A" w14:paraId="6C51F8AD" w14:textId="77777777" w:rsidTr="005A13A6">
        <w:tc>
          <w:tcPr>
            <w:tcW w:w="2515" w:type="dxa"/>
          </w:tcPr>
          <w:p w14:paraId="34E3AEF6" w14:textId="77777777" w:rsidR="00AB440A" w:rsidRDefault="00AB440A" w:rsidP="005A13A6"/>
        </w:tc>
        <w:tc>
          <w:tcPr>
            <w:tcW w:w="4596" w:type="dxa"/>
          </w:tcPr>
          <w:p w14:paraId="1DBBEE55" w14:textId="77777777" w:rsidR="00AB440A" w:rsidRPr="0031640D" w:rsidRDefault="00AB440A" w:rsidP="005A13A6">
            <w:r w:rsidRPr="0031640D">
              <w:t xml:space="preserve">EPCE 5370 – Ethical &amp; Legal Issues </w:t>
            </w:r>
          </w:p>
        </w:tc>
        <w:tc>
          <w:tcPr>
            <w:tcW w:w="1142" w:type="dxa"/>
          </w:tcPr>
          <w:p w14:paraId="4DB2F9FC" w14:textId="77777777" w:rsidR="00AB440A" w:rsidRPr="0031640D" w:rsidRDefault="00AB440A" w:rsidP="005A13A6">
            <w:pPr>
              <w:jc w:val="center"/>
            </w:pPr>
            <w:r w:rsidRPr="0031640D">
              <w:t>7</w:t>
            </w:r>
          </w:p>
        </w:tc>
        <w:tc>
          <w:tcPr>
            <w:tcW w:w="1097" w:type="dxa"/>
          </w:tcPr>
          <w:p w14:paraId="662D20D8" w14:textId="77777777" w:rsidR="00AB440A" w:rsidRPr="0031640D" w:rsidRDefault="00AB440A" w:rsidP="005A13A6">
            <w:pPr>
              <w:jc w:val="center"/>
            </w:pPr>
            <w:r>
              <w:t>3.86</w:t>
            </w:r>
          </w:p>
        </w:tc>
      </w:tr>
      <w:tr w:rsidR="00AB440A" w14:paraId="013E21CE" w14:textId="77777777" w:rsidTr="005A13A6">
        <w:tc>
          <w:tcPr>
            <w:tcW w:w="2515" w:type="dxa"/>
          </w:tcPr>
          <w:p w14:paraId="1FBDE881" w14:textId="77777777" w:rsidR="00AB440A" w:rsidRDefault="00AB440A" w:rsidP="005A13A6"/>
        </w:tc>
        <w:tc>
          <w:tcPr>
            <w:tcW w:w="4596" w:type="dxa"/>
          </w:tcPr>
          <w:p w14:paraId="538D66AB" w14:textId="77777777" w:rsidR="00AB440A" w:rsidRDefault="00AB440A" w:rsidP="005A13A6"/>
        </w:tc>
        <w:tc>
          <w:tcPr>
            <w:tcW w:w="1142" w:type="dxa"/>
          </w:tcPr>
          <w:p w14:paraId="72A884BC" w14:textId="77777777" w:rsidR="00AB440A" w:rsidRPr="00F51A2E" w:rsidRDefault="00AB440A" w:rsidP="005A13A6">
            <w:pPr>
              <w:jc w:val="center"/>
              <w:rPr>
                <w:highlight w:val="yellow"/>
              </w:rPr>
            </w:pPr>
          </w:p>
        </w:tc>
        <w:tc>
          <w:tcPr>
            <w:tcW w:w="1097" w:type="dxa"/>
          </w:tcPr>
          <w:p w14:paraId="45F91F9A" w14:textId="77777777" w:rsidR="00AB440A" w:rsidRPr="00F51A2E" w:rsidRDefault="00AB440A" w:rsidP="005A13A6">
            <w:pPr>
              <w:jc w:val="center"/>
              <w:rPr>
                <w:highlight w:val="yellow"/>
              </w:rPr>
            </w:pPr>
          </w:p>
        </w:tc>
      </w:tr>
      <w:tr w:rsidR="00AB440A" w14:paraId="3991BF12" w14:textId="77777777" w:rsidTr="005A13A6">
        <w:tc>
          <w:tcPr>
            <w:tcW w:w="2515" w:type="dxa"/>
          </w:tcPr>
          <w:p w14:paraId="47A37A8E" w14:textId="77777777" w:rsidR="00AB440A" w:rsidRDefault="00AB440A" w:rsidP="005A13A6"/>
        </w:tc>
        <w:tc>
          <w:tcPr>
            <w:tcW w:w="4596" w:type="dxa"/>
          </w:tcPr>
          <w:p w14:paraId="65A1858F" w14:textId="77777777" w:rsidR="00AB440A" w:rsidRDefault="00AB440A" w:rsidP="005A13A6"/>
        </w:tc>
        <w:tc>
          <w:tcPr>
            <w:tcW w:w="1142" w:type="dxa"/>
          </w:tcPr>
          <w:p w14:paraId="008D9A71" w14:textId="77777777" w:rsidR="00AB440A" w:rsidRPr="00F51A2E" w:rsidRDefault="00AB440A" w:rsidP="005A13A6">
            <w:pPr>
              <w:jc w:val="center"/>
              <w:rPr>
                <w:highlight w:val="yellow"/>
              </w:rPr>
            </w:pPr>
          </w:p>
        </w:tc>
        <w:tc>
          <w:tcPr>
            <w:tcW w:w="1097" w:type="dxa"/>
          </w:tcPr>
          <w:p w14:paraId="536A8C35" w14:textId="77777777" w:rsidR="00AB440A" w:rsidRPr="00F51A2E" w:rsidRDefault="00AB440A" w:rsidP="005A13A6">
            <w:pPr>
              <w:jc w:val="center"/>
              <w:rPr>
                <w:highlight w:val="yellow"/>
              </w:rPr>
            </w:pPr>
          </w:p>
        </w:tc>
      </w:tr>
      <w:tr w:rsidR="00AB440A" w14:paraId="402D9FBE" w14:textId="77777777" w:rsidTr="005A13A6">
        <w:tc>
          <w:tcPr>
            <w:tcW w:w="2515" w:type="dxa"/>
          </w:tcPr>
          <w:p w14:paraId="275BF779" w14:textId="77777777" w:rsidR="00AB440A" w:rsidRDefault="00AB440A" w:rsidP="005A13A6">
            <w:r>
              <w:t>PhD Program</w:t>
            </w:r>
          </w:p>
        </w:tc>
        <w:tc>
          <w:tcPr>
            <w:tcW w:w="4596" w:type="dxa"/>
          </w:tcPr>
          <w:p w14:paraId="0E319FF2" w14:textId="77777777" w:rsidR="00AB440A" w:rsidRDefault="00AB440A" w:rsidP="005A13A6">
            <w:r>
              <w:t>EPCE 6335 – Advanced Theories &amp; Techniques</w:t>
            </w:r>
          </w:p>
        </w:tc>
        <w:tc>
          <w:tcPr>
            <w:tcW w:w="1142" w:type="dxa"/>
          </w:tcPr>
          <w:p w14:paraId="20D1C93A" w14:textId="77777777" w:rsidR="00AB440A" w:rsidRPr="00301FF2" w:rsidRDefault="00AB440A" w:rsidP="005A13A6">
            <w:pPr>
              <w:jc w:val="center"/>
            </w:pPr>
            <w:r w:rsidRPr="00301FF2">
              <w:t>9</w:t>
            </w:r>
          </w:p>
        </w:tc>
        <w:tc>
          <w:tcPr>
            <w:tcW w:w="1097" w:type="dxa"/>
          </w:tcPr>
          <w:p w14:paraId="2B218665" w14:textId="77777777" w:rsidR="00AB440A" w:rsidRPr="00301FF2" w:rsidRDefault="00AB440A" w:rsidP="005A13A6">
            <w:pPr>
              <w:jc w:val="center"/>
            </w:pPr>
            <w:r w:rsidRPr="00301FF2">
              <w:t>5</w:t>
            </w:r>
          </w:p>
        </w:tc>
      </w:tr>
      <w:tr w:rsidR="00AB440A" w14:paraId="07C91263" w14:textId="77777777" w:rsidTr="005A13A6">
        <w:tc>
          <w:tcPr>
            <w:tcW w:w="2515" w:type="dxa"/>
          </w:tcPr>
          <w:p w14:paraId="315607B4" w14:textId="77777777" w:rsidR="00AB440A" w:rsidRDefault="00AB440A" w:rsidP="005A13A6"/>
        </w:tc>
        <w:tc>
          <w:tcPr>
            <w:tcW w:w="4596" w:type="dxa"/>
          </w:tcPr>
          <w:p w14:paraId="4C724966" w14:textId="77777777" w:rsidR="00AB440A" w:rsidRDefault="00AB440A" w:rsidP="005A13A6">
            <w:r>
              <w:t>EPCE 6336 – Advanced Consultation &amp; Collaboration &amp; Multicultural Social Justice</w:t>
            </w:r>
          </w:p>
        </w:tc>
        <w:tc>
          <w:tcPr>
            <w:tcW w:w="1142" w:type="dxa"/>
          </w:tcPr>
          <w:p w14:paraId="5776B30F" w14:textId="77777777" w:rsidR="00AB440A" w:rsidRPr="00301FF2" w:rsidRDefault="00AB440A" w:rsidP="005A13A6">
            <w:pPr>
              <w:jc w:val="center"/>
            </w:pPr>
            <w:r>
              <w:t>13</w:t>
            </w:r>
          </w:p>
        </w:tc>
        <w:tc>
          <w:tcPr>
            <w:tcW w:w="1097" w:type="dxa"/>
          </w:tcPr>
          <w:p w14:paraId="7FC01A97" w14:textId="77777777" w:rsidR="00AB440A" w:rsidRPr="00301FF2" w:rsidRDefault="00AB440A" w:rsidP="005A13A6">
            <w:pPr>
              <w:jc w:val="center"/>
            </w:pPr>
            <w:r>
              <w:t>4.74</w:t>
            </w:r>
          </w:p>
        </w:tc>
      </w:tr>
      <w:tr w:rsidR="00AB440A" w14:paraId="741B43BB" w14:textId="77777777" w:rsidTr="005A13A6">
        <w:tc>
          <w:tcPr>
            <w:tcW w:w="2515" w:type="dxa"/>
          </w:tcPr>
          <w:p w14:paraId="47D31949" w14:textId="77777777" w:rsidR="00AB440A" w:rsidRDefault="00AB440A" w:rsidP="005A13A6"/>
        </w:tc>
        <w:tc>
          <w:tcPr>
            <w:tcW w:w="4596" w:type="dxa"/>
          </w:tcPr>
          <w:p w14:paraId="087DDDA4" w14:textId="77777777" w:rsidR="00AB440A" w:rsidRDefault="00AB440A" w:rsidP="005A13A6">
            <w:r>
              <w:t>EPCE 6354 – Advanced Group Counseling</w:t>
            </w:r>
          </w:p>
        </w:tc>
        <w:tc>
          <w:tcPr>
            <w:tcW w:w="1142" w:type="dxa"/>
          </w:tcPr>
          <w:p w14:paraId="5FAC8111" w14:textId="77777777" w:rsidR="00AB440A" w:rsidRPr="00301FF2" w:rsidRDefault="00AB440A" w:rsidP="005A13A6">
            <w:pPr>
              <w:jc w:val="center"/>
            </w:pPr>
            <w:r>
              <w:t>9</w:t>
            </w:r>
          </w:p>
        </w:tc>
        <w:tc>
          <w:tcPr>
            <w:tcW w:w="1097" w:type="dxa"/>
          </w:tcPr>
          <w:p w14:paraId="77E0549F" w14:textId="77777777" w:rsidR="00AB440A" w:rsidRPr="00301FF2" w:rsidRDefault="00AB440A" w:rsidP="005A13A6">
            <w:pPr>
              <w:jc w:val="center"/>
            </w:pPr>
            <w:r>
              <w:t>4.83</w:t>
            </w:r>
          </w:p>
        </w:tc>
      </w:tr>
      <w:tr w:rsidR="00AB440A" w14:paraId="1E3A5F95" w14:textId="77777777" w:rsidTr="005A13A6">
        <w:tc>
          <w:tcPr>
            <w:tcW w:w="2515" w:type="dxa"/>
          </w:tcPr>
          <w:p w14:paraId="55025365" w14:textId="77777777" w:rsidR="00AB440A" w:rsidRDefault="00AB440A" w:rsidP="005A13A6"/>
        </w:tc>
        <w:tc>
          <w:tcPr>
            <w:tcW w:w="4596" w:type="dxa"/>
          </w:tcPr>
          <w:p w14:paraId="55462A46" w14:textId="77777777" w:rsidR="00AB440A" w:rsidRDefault="00AB440A" w:rsidP="005A13A6">
            <w:r>
              <w:t>EPCE 6094 – Doctoral Internship I</w:t>
            </w:r>
          </w:p>
        </w:tc>
        <w:tc>
          <w:tcPr>
            <w:tcW w:w="1142" w:type="dxa"/>
          </w:tcPr>
          <w:p w14:paraId="7FD09E6F" w14:textId="77777777" w:rsidR="00AB440A" w:rsidRPr="00301FF2" w:rsidRDefault="00AB440A" w:rsidP="005A13A6">
            <w:pPr>
              <w:jc w:val="center"/>
            </w:pPr>
            <w:r w:rsidRPr="00301FF2">
              <w:t>12</w:t>
            </w:r>
          </w:p>
        </w:tc>
        <w:tc>
          <w:tcPr>
            <w:tcW w:w="1097" w:type="dxa"/>
          </w:tcPr>
          <w:p w14:paraId="015B14D2" w14:textId="77777777" w:rsidR="00AB440A" w:rsidRPr="00301FF2" w:rsidRDefault="00AB440A" w:rsidP="005A13A6">
            <w:pPr>
              <w:jc w:val="center"/>
            </w:pPr>
            <w:r w:rsidRPr="00301FF2">
              <w:t>4.66</w:t>
            </w:r>
          </w:p>
        </w:tc>
      </w:tr>
    </w:tbl>
    <w:p w14:paraId="40719FD0" w14:textId="77777777" w:rsidR="00AB440A" w:rsidRDefault="00AB440A" w:rsidP="00AB440A">
      <w:pPr>
        <w:rPr>
          <w:b/>
          <w:bCs/>
        </w:rPr>
      </w:pPr>
    </w:p>
    <w:p w14:paraId="620CB4E2" w14:textId="77777777" w:rsidR="00AB440A" w:rsidRDefault="00AB440A" w:rsidP="00AB440A">
      <w:pPr>
        <w:rPr>
          <w:b/>
          <w:bCs/>
        </w:rPr>
      </w:pPr>
    </w:p>
    <w:p w14:paraId="1C841AD2" w14:textId="77777777" w:rsidR="00AB440A" w:rsidRDefault="00AB440A" w:rsidP="00AB440A">
      <w:pPr>
        <w:rPr>
          <w:b/>
          <w:bCs/>
        </w:rPr>
      </w:pPr>
      <w:r w:rsidRPr="0087566E">
        <w:rPr>
          <w:b/>
          <w:bCs/>
        </w:rPr>
        <w:t>Dispositions for Fall 202</w:t>
      </w:r>
      <w:r>
        <w:rPr>
          <w:b/>
          <w:bCs/>
        </w:rPr>
        <w:t>2</w:t>
      </w:r>
      <w:r w:rsidRPr="0087566E">
        <w:rPr>
          <w:b/>
          <w:bCs/>
        </w:rPr>
        <w:t xml:space="preserve"> by Program</w:t>
      </w:r>
    </w:p>
    <w:p w14:paraId="1305A02A" w14:textId="77777777" w:rsidR="00AB440A" w:rsidRPr="0087566E" w:rsidRDefault="00AB440A" w:rsidP="00AB440A"/>
    <w:tbl>
      <w:tblPr>
        <w:tblStyle w:val="TableGrid"/>
        <w:tblW w:w="0" w:type="auto"/>
        <w:tblLook w:val="04A0" w:firstRow="1" w:lastRow="0" w:firstColumn="1" w:lastColumn="0" w:noHBand="0" w:noVBand="1"/>
      </w:tblPr>
      <w:tblGrid>
        <w:gridCol w:w="2515"/>
        <w:gridCol w:w="4596"/>
        <w:gridCol w:w="1142"/>
        <w:gridCol w:w="1097"/>
      </w:tblGrid>
      <w:tr w:rsidR="00AB440A" w:rsidRPr="008B30B4" w14:paraId="256B5077" w14:textId="77777777" w:rsidTr="005A13A6">
        <w:tc>
          <w:tcPr>
            <w:tcW w:w="2515" w:type="dxa"/>
          </w:tcPr>
          <w:p w14:paraId="59DE35BC" w14:textId="77777777" w:rsidR="00AB440A" w:rsidRPr="008B30B4" w:rsidRDefault="00AB440A" w:rsidP="005A13A6">
            <w:pPr>
              <w:jc w:val="center"/>
              <w:rPr>
                <w:b/>
                <w:bCs/>
              </w:rPr>
            </w:pPr>
            <w:r w:rsidRPr="008B30B4">
              <w:rPr>
                <w:b/>
                <w:bCs/>
              </w:rPr>
              <w:t>Program</w:t>
            </w:r>
          </w:p>
        </w:tc>
        <w:tc>
          <w:tcPr>
            <w:tcW w:w="4596" w:type="dxa"/>
          </w:tcPr>
          <w:p w14:paraId="3CC05C44" w14:textId="77777777" w:rsidR="00AB440A" w:rsidRPr="008B30B4" w:rsidRDefault="00AB440A" w:rsidP="005A13A6">
            <w:pPr>
              <w:jc w:val="center"/>
              <w:rPr>
                <w:b/>
                <w:bCs/>
              </w:rPr>
            </w:pPr>
            <w:r w:rsidRPr="008B30B4">
              <w:rPr>
                <w:b/>
                <w:bCs/>
              </w:rPr>
              <w:t>Course Number/Name</w:t>
            </w:r>
          </w:p>
        </w:tc>
        <w:tc>
          <w:tcPr>
            <w:tcW w:w="1142" w:type="dxa"/>
          </w:tcPr>
          <w:p w14:paraId="3AA076EB" w14:textId="77777777" w:rsidR="00AB440A" w:rsidRPr="008B30B4" w:rsidRDefault="00AB440A" w:rsidP="005A13A6">
            <w:pPr>
              <w:jc w:val="center"/>
              <w:rPr>
                <w:b/>
                <w:bCs/>
              </w:rPr>
            </w:pPr>
            <w:r w:rsidRPr="008B30B4">
              <w:rPr>
                <w:b/>
                <w:bCs/>
              </w:rPr>
              <w:t># Students</w:t>
            </w:r>
          </w:p>
        </w:tc>
        <w:tc>
          <w:tcPr>
            <w:tcW w:w="1097" w:type="dxa"/>
          </w:tcPr>
          <w:p w14:paraId="38FEE386" w14:textId="77777777" w:rsidR="00AB440A" w:rsidRPr="008B30B4" w:rsidRDefault="00AB440A" w:rsidP="005A13A6">
            <w:pPr>
              <w:jc w:val="center"/>
              <w:rPr>
                <w:b/>
                <w:bCs/>
              </w:rPr>
            </w:pPr>
            <w:r w:rsidRPr="008B30B4">
              <w:rPr>
                <w:b/>
                <w:bCs/>
              </w:rPr>
              <w:t>Average Score</w:t>
            </w:r>
          </w:p>
        </w:tc>
      </w:tr>
      <w:tr w:rsidR="00AB440A" w14:paraId="2D7D2C6D" w14:textId="77777777" w:rsidTr="005A13A6">
        <w:tc>
          <w:tcPr>
            <w:tcW w:w="2515" w:type="dxa"/>
          </w:tcPr>
          <w:p w14:paraId="20FAB555" w14:textId="77777777" w:rsidR="00AB440A" w:rsidRDefault="00AB440A" w:rsidP="005A13A6">
            <w:r>
              <w:t>Clinical Mental Health</w:t>
            </w:r>
          </w:p>
        </w:tc>
        <w:tc>
          <w:tcPr>
            <w:tcW w:w="4596" w:type="dxa"/>
          </w:tcPr>
          <w:p w14:paraId="4D0B3806" w14:textId="77777777" w:rsidR="00AB440A" w:rsidRDefault="00AB440A" w:rsidP="005A13A6">
            <w:r>
              <w:t>EPCE 5353 – Introduction to CMHC</w:t>
            </w:r>
          </w:p>
        </w:tc>
        <w:tc>
          <w:tcPr>
            <w:tcW w:w="1142" w:type="dxa"/>
          </w:tcPr>
          <w:p w14:paraId="42711638" w14:textId="77777777" w:rsidR="00AB440A" w:rsidRPr="00B24B4C" w:rsidRDefault="00AB440A" w:rsidP="005A13A6">
            <w:pPr>
              <w:jc w:val="center"/>
            </w:pPr>
            <w:r>
              <w:t>17</w:t>
            </w:r>
          </w:p>
        </w:tc>
        <w:tc>
          <w:tcPr>
            <w:tcW w:w="1097" w:type="dxa"/>
          </w:tcPr>
          <w:p w14:paraId="076E4C99" w14:textId="77777777" w:rsidR="00AB440A" w:rsidRPr="00B24B4C" w:rsidRDefault="00AB440A" w:rsidP="005A13A6">
            <w:pPr>
              <w:jc w:val="center"/>
            </w:pPr>
            <w:r>
              <w:t>4.84</w:t>
            </w:r>
          </w:p>
        </w:tc>
      </w:tr>
      <w:tr w:rsidR="00AB440A" w14:paraId="79A87AA9" w14:textId="77777777" w:rsidTr="005A13A6">
        <w:tc>
          <w:tcPr>
            <w:tcW w:w="2515" w:type="dxa"/>
          </w:tcPr>
          <w:p w14:paraId="361E16D5" w14:textId="77777777" w:rsidR="00AB440A" w:rsidRDefault="00AB440A" w:rsidP="005A13A6">
            <w:r>
              <w:t xml:space="preserve">     Counseling</w:t>
            </w:r>
          </w:p>
        </w:tc>
        <w:tc>
          <w:tcPr>
            <w:tcW w:w="4596" w:type="dxa"/>
          </w:tcPr>
          <w:p w14:paraId="3B5EBCED" w14:textId="77777777" w:rsidR="00AB440A" w:rsidRDefault="00AB440A" w:rsidP="005A13A6">
            <w:r>
              <w:t>EPCE 5357 – Techniques of Counseling I</w:t>
            </w:r>
          </w:p>
        </w:tc>
        <w:tc>
          <w:tcPr>
            <w:tcW w:w="1142" w:type="dxa"/>
          </w:tcPr>
          <w:p w14:paraId="3C8297E1" w14:textId="77777777" w:rsidR="00AB440A" w:rsidRPr="00B24B4C" w:rsidRDefault="00AB440A" w:rsidP="005A13A6">
            <w:pPr>
              <w:jc w:val="center"/>
            </w:pPr>
            <w:r w:rsidRPr="00B24B4C">
              <w:t>17</w:t>
            </w:r>
          </w:p>
        </w:tc>
        <w:tc>
          <w:tcPr>
            <w:tcW w:w="1097" w:type="dxa"/>
          </w:tcPr>
          <w:p w14:paraId="79096D06" w14:textId="77777777" w:rsidR="00AB440A" w:rsidRPr="00B24B4C" w:rsidRDefault="00AB440A" w:rsidP="005A13A6">
            <w:pPr>
              <w:jc w:val="center"/>
            </w:pPr>
            <w:r w:rsidRPr="00B24B4C">
              <w:t>4.</w:t>
            </w:r>
            <w:r>
              <w:t>23</w:t>
            </w:r>
          </w:p>
        </w:tc>
      </w:tr>
      <w:tr w:rsidR="00AB440A" w14:paraId="64A3B3D4" w14:textId="77777777" w:rsidTr="005A13A6">
        <w:tc>
          <w:tcPr>
            <w:tcW w:w="2515" w:type="dxa"/>
          </w:tcPr>
          <w:p w14:paraId="4F768C6C" w14:textId="77777777" w:rsidR="00AB440A" w:rsidRDefault="00AB440A" w:rsidP="005A13A6"/>
        </w:tc>
        <w:tc>
          <w:tcPr>
            <w:tcW w:w="4596" w:type="dxa"/>
          </w:tcPr>
          <w:p w14:paraId="11F5DBC9" w14:textId="77777777" w:rsidR="00AB440A" w:rsidRDefault="00AB440A" w:rsidP="005A13A6">
            <w:r>
              <w:t>EPCE 5364 – Theories of Counseling</w:t>
            </w:r>
          </w:p>
        </w:tc>
        <w:tc>
          <w:tcPr>
            <w:tcW w:w="1142" w:type="dxa"/>
          </w:tcPr>
          <w:p w14:paraId="1FFD6B9D" w14:textId="77777777" w:rsidR="00AB440A" w:rsidRPr="00B24B4C" w:rsidRDefault="00AB440A" w:rsidP="005A13A6">
            <w:pPr>
              <w:jc w:val="center"/>
            </w:pPr>
            <w:r>
              <w:t>23</w:t>
            </w:r>
          </w:p>
        </w:tc>
        <w:tc>
          <w:tcPr>
            <w:tcW w:w="1097" w:type="dxa"/>
          </w:tcPr>
          <w:p w14:paraId="58162559" w14:textId="77777777" w:rsidR="00AB440A" w:rsidRPr="00B24B4C" w:rsidRDefault="00AB440A" w:rsidP="005A13A6">
            <w:pPr>
              <w:jc w:val="center"/>
            </w:pPr>
            <w:r>
              <w:t>4.75</w:t>
            </w:r>
          </w:p>
        </w:tc>
      </w:tr>
      <w:tr w:rsidR="00AB440A" w14:paraId="56938E71" w14:textId="77777777" w:rsidTr="005A13A6">
        <w:tc>
          <w:tcPr>
            <w:tcW w:w="2515" w:type="dxa"/>
          </w:tcPr>
          <w:p w14:paraId="7736A673" w14:textId="77777777" w:rsidR="00AB440A" w:rsidRDefault="00AB440A" w:rsidP="005A13A6"/>
        </w:tc>
        <w:tc>
          <w:tcPr>
            <w:tcW w:w="4596" w:type="dxa"/>
          </w:tcPr>
          <w:p w14:paraId="069C9333" w14:textId="77777777" w:rsidR="00AB440A" w:rsidRDefault="00AB440A" w:rsidP="005A13A6">
            <w:r>
              <w:t>EPCE 5366 – Dysfunctional Behavior</w:t>
            </w:r>
          </w:p>
        </w:tc>
        <w:tc>
          <w:tcPr>
            <w:tcW w:w="1142" w:type="dxa"/>
          </w:tcPr>
          <w:p w14:paraId="3FC7C3F3" w14:textId="77777777" w:rsidR="00AB440A" w:rsidRPr="00B24B4C" w:rsidRDefault="00AB440A" w:rsidP="005A13A6">
            <w:pPr>
              <w:jc w:val="center"/>
            </w:pPr>
            <w:r>
              <w:t>18</w:t>
            </w:r>
          </w:p>
        </w:tc>
        <w:tc>
          <w:tcPr>
            <w:tcW w:w="1097" w:type="dxa"/>
          </w:tcPr>
          <w:p w14:paraId="6DB5127F" w14:textId="77777777" w:rsidR="00AB440A" w:rsidRPr="00B24B4C" w:rsidRDefault="00AB440A" w:rsidP="005A13A6">
            <w:pPr>
              <w:jc w:val="center"/>
            </w:pPr>
            <w:r>
              <w:t>4.11</w:t>
            </w:r>
          </w:p>
        </w:tc>
      </w:tr>
      <w:tr w:rsidR="00AB440A" w14:paraId="436F93C8" w14:textId="77777777" w:rsidTr="005A13A6">
        <w:tc>
          <w:tcPr>
            <w:tcW w:w="2515" w:type="dxa"/>
          </w:tcPr>
          <w:p w14:paraId="75CC6C13" w14:textId="77777777" w:rsidR="00AB440A" w:rsidRDefault="00AB440A" w:rsidP="005A13A6"/>
        </w:tc>
        <w:tc>
          <w:tcPr>
            <w:tcW w:w="4596" w:type="dxa"/>
          </w:tcPr>
          <w:p w14:paraId="3E5B0BBD" w14:textId="77777777" w:rsidR="00AB440A" w:rsidRDefault="00AB440A" w:rsidP="005A13A6">
            <w:r>
              <w:t>EPCE 5370 – Ethical &amp; Legal Issues</w:t>
            </w:r>
          </w:p>
        </w:tc>
        <w:tc>
          <w:tcPr>
            <w:tcW w:w="1142" w:type="dxa"/>
          </w:tcPr>
          <w:p w14:paraId="45DE2EA5" w14:textId="77777777" w:rsidR="00AB440A" w:rsidRPr="00B24B4C" w:rsidRDefault="00AB440A" w:rsidP="005A13A6">
            <w:pPr>
              <w:jc w:val="center"/>
            </w:pPr>
            <w:r>
              <w:t>23</w:t>
            </w:r>
          </w:p>
        </w:tc>
        <w:tc>
          <w:tcPr>
            <w:tcW w:w="1097" w:type="dxa"/>
          </w:tcPr>
          <w:p w14:paraId="77B059BD" w14:textId="77777777" w:rsidR="00AB440A" w:rsidRPr="00B24B4C" w:rsidRDefault="00AB440A" w:rsidP="005A13A6">
            <w:pPr>
              <w:jc w:val="center"/>
            </w:pPr>
            <w:r>
              <w:t>4.75</w:t>
            </w:r>
          </w:p>
        </w:tc>
      </w:tr>
      <w:tr w:rsidR="00AB440A" w14:paraId="3BC9750C" w14:textId="77777777" w:rsidTr="005A13A6">
        <w:tc>
          <w:tcPr>
            <w:tcW w:w="2515" w:type="dxa"/>
          </w:tcPr>
          <w:p w14:paraId="2A853DB1" w14:textId="77777777" w:rsidR="00AB440A" w:rsidRDefault="00AB440A" w:rsidP="005A13A6"/>
        </w:tc>
        <w:tc>
          <w:tcPr>
            <w:tcW w:w="4596" w:type="dxa"/>
          </w:tcPr>
          <w:p w14:paraId="549C8791" w14:textId="77777777" w:rsidR="00AB440A" w:rsidRDefault="00AB440A" w:rsidP="005A13A6">
            <w:r>
              <w:t>EPCE 5372 – Introduction to Addictions</w:t>
            </w:r>
          </w:p>
        </w:tc>
        <w:tc>
          <w:tcPr>
            <w:tcW w:w="1142" w:type="dxa"/>
          </w:tcPr>
          <w:p w14:paraId="14099E78" w14:textId="77777777" w:rsidR="00AB440A" w:rsidRPr="00B24B4C" w:rsidRDefault="00AB440A" w:rsidP="005A13A6">
            <w:pPr>
              <w:jc w:val="center"/>
            </w:pPr>
            <w:r w:rsidRPr="00B24B4C">
              <w:t>16</w:t>
            </w:r>
          </w:p>
        </w:tc>
        <w:tc>
          <w:tcPr>
            <w:tcW w:w="1097" w:type="dxa"/>
          </w:tcPr>
          <w:p w14:paraId="50111E6F" w14:textId="77777777" w:rsidR="00AB440A" w:rsidRPr="00B24B4C" w:rsidRDefault="00AB440A" w:rsidP="005A13A6">
            <w:pPr>
              <w:jc w:val="center"/>
            </w:pPr>
            <w:r w:rsidRPr="00B24B4C">
              <w:t>4.25</w:t>
            </w:r>
          </w:p>
        </w:tc>
      </w:tr>
      <w:tr w:rsidR="00AB440A" w14:paraId="42188A63" w14:textId="77777777" w:rsidTr="005A13A6">
        <w:tc>
          <w:tcPr>
            <w:tcW w:w="2515" w:type="dxa"/>
          </w:tcPr>
          <w:p w14:paraId="3A9C1657" w14:textId="77777777" w:rsidR="00AB440A" w:rsidRDefault="00AB440A" w:rsidP="005A13A6"/>
        </w:tc>
        <w:tc>
          <w:tcPr>
            <w:tcW w:w="4596" w:type="dxa"/>
          </w:tcPr>
          <w:p w14:paraId="1111DE4D" w14:textId="77777777" w:rsidR="00AB440A" w:rsidRDefault="00AB440A" w:rsidP="005A13A6">
            <w:r>
              <w:t>EPCE 5094 – Counseling Internship I</w:t>
            </w:r>
          </w:p>
        </w:tc>
        <w:tc>
          <w:tcPr>
            <w:tcW w:w="1142" w:type="dxa"/>
          </w:tcPr>
          <w:p w14:paraId="7589E984" w14:textId="77777777" w:rsidR="00AB440A" w:rsidRPr="00B24B4C" w:rsidRDefault="00AB440A" w:rsidP="005A13A6">
            <w:pPr>
              <w:jc w:val="center"/>
            </w:pPr>
            <w:r>
              <w:t>23</w:t>
            </w:r>
          </w:p>
        </w:tc>
        <w:tc>
          <w:tcPr>
            <w:tcW w:w="1097" w:type="dxa"/>
          </w:tcPr>
          <w:p w14:paraId="46D059F9" w14:textId="77777777" w:rsidR="00AB440A" w:rsidRPr="00B24B4C" w:rsidRDefault="00AB440A" w:rsidP="005A13A6">
            <w:pPr>
              <w:jc w:val="center"/>
            </w:pPr>
            <w:r>
              <w:t>4.23</w:t>
            </w:r>
          </w:p>
        </w:tc>
      </w:tr>
      <w:tr w:rsidR="00AB440A" w14:paraId="384C4C85" w14:textId="77777777" w:rsidTr="005A13A6">
        <w:tc>
          <w:tcPr>
            <w:tcW w:w="2515" w:type="dxa"/>
          </w:tcPr>
          <w:p w14:paraId="4281C524" w14:textId="77777777" w:rsidR="00AB440A" w:rsidRDefault="00AB440A" w:rsidP="005A13A6"/>
        </w:tc>
        <w:tc>
          <w:tcPr>
            <w:tcW w:w="4596" w:type="dxa"/>
          </w:tcPr>
          <w:p w14:paraId="0774D35E" w14:textId="77777777" w:rsidR="00AB440A" w:rsidRDefault="00AB440A" w:rsidP="005A13A6"/>
        </w:tc>
        <w:tc>
          <w:tcPr>
            <w:tcW w:w="1142" w:type="dxa"/>
          </w:tcPr>
          <w:p w14:paraId="27DD7619" w14:textId="77777777" w:rsidR="00AB440A" w:rsidRPr="00B24B4C" w:rsidRDefault="00AB440A" w:rsidP="005A13A6">
            <w:pPr>
              <w:jc w:val="center"/>
            </w:pPr>
          </w:p>
        </w:tc>
        <w:tc>
          <w:tcPr>
            <w:tcW w:w="1097" w:type="dxa"/>
          </w:tcPr>
          <w:p w14:paraId="7608525A" w14:textId="77777777" w:rsidR="00AB440A" w:rsidRPr="00B24B4C" w:rsidRDefault="00AB440A" w:rsidP="005A13A6">
            <w:pPr>
              <w:jc w:val="center"/>
            </w:pPr>
          </w:p>
        </w:tc>
      </w:tr>
      <w:tr w:rsidR="00AB440A" w14:paraId="4C5419EB" w14:textId="77777777" w:rsidTr="005A13A6">
        <w:tc>
          <w:tcPr>
            <w:tcW w:w="2515" w:type="dxa"/>
          </w:tcPr>
          <w:p w14:paraId="62204D86" w14:textId="77777777" w:rsidR="00AB440A" w:rsidRDefault="00AB440A" w:rsidP="005A13A6"/>
        </w:tc>
        <w:tc>
          <w:tcPr>
            <w:tcW w:w="4596" w:type="dxa"/>
          </w:tcPr>
          <w:p w14:paraId="0C4B0B43" w14:textId="77777777" w:rsidR="00AB440A" w:rsidRDefault="00AB440A" w:rsidP="005A13A6"/>
        </w:tc>
        <w:tc>
          <w:tcPr>
            <w:tcW w:w="1142" w:type="dxa"/>
          </w:tcPr>
          <w:p w14:paraId="35FBCD4D" w14:textId="77777777" w:rsidR="00AB440A" w:rsidRPr="00B24B4C" w:rsidRDefault="00AB440A" w:rsidP="005A13A6">
            <w:pPr>
              <w:jc w:val="center"/>
            </w:pPr>
          </w:p>
        </w:tc>
        <w:tc>
          <w:tcPr>
            <w:tcW w:w="1097" w:type="dxa"/>
          </w:tcPr>
          <w:p w14:paraId="17FFD326" w14:textId="77777777" w:rsidR="00AB440A" w:rsidRPr="00B24B4C" w:rsidRDefault="00AB440A" w:rsidP="005A13A6">
            <w:pPr>
              <w:jc w:val="center"/>
            </w:pPr>
          </w:p>
        </w:tc>
      </w:tr>
      <w:tr w:rsidR="00AB440A" w14:paraId="59D3C4A2" w14:textId="77777777" w:rsidTr="005A13A6">
        <w:tc>
          <w:tcPr>
            <w:tcW w:w="2515" w:type="dxa"/>
          </w:tcPr>
          <w:p w14:paraId="5173204A" w14:textId="77777777" w:rsidR="00AB440A" w:rsidRDefault="00AB440A" w:rsidP="005A13A6">
            <w:r>
              <w:t>PhD Program</w:t>
            </w:r>
          </w:p>
        </w:tc>
        <w:tc>
          <w:tcPr>
            <w:tcW w:w="4596" w:type="dxa"/>
          </w:tcPr>
          <w:p w14:paraId="48AAA181" w14:textId="77777777" w:rsidR="00AB440A" w:rsidRDefault="00AB440A" w:rsidP="005A13A6">
            <w:r>
              <w:t>EPCE 6335 – Advanced Theories &amp; Techniques</w:t>
            </w:r>
          </w:p>
        </w:tc>
        <w:tc>
          <w:tcPr>
            <w:tcW w:w="1142" w:type="dxa"/>
          </w:tcPr>
          <w:p w14:paraId="5502BDE9" w14:textId="77777777" w:rsidR="00AB440A" w:rsidRPr="00B24B4C" w:rsidRDefault="00AB440A" w:rsidP="005A13A6">
            <w:pPr>
              <w:jc w:val="center"/>
            </w:pPr>
            <w:r>
              <w:t>9</w:t>
            </w:r>
          </w:p>
        </w:tc>
        <w:tc>
          <w:tcPr>
            <w:tcW w:w="1097" w:type="dxa"/>
          </w:tcPr>
          <w:p w14:paraId="653C6AA2" w14:textId="77777777" w:rsidR="00AB440A" w:rsidRPr="00B24B4C" w:rsidRDefault="00AB440A" w:rsidP="005A13A6">
            <w:pPr>
              <w:jc w:val="center"/>
            </w:pPr>
            <w:r>
              <w:t>5</w:t>
            </w:r>
          </w:p>
        </w:tc>
      </w:tr>
      <w:tr w:rsidR="00AB440A" w14:paraId="1405F37D" w14:textId="77777777" w:rsidTr="005A13A6">
        <w:tc>
          <w:tcPr>
            <w:tcW w:w="2515" w:type="dxa"/>
          </w:tcPr>
          <w:p w14:paraId="2C2B5764" w14:textId="77777777" w:rsidR="00AB440A" w:rsidRDefault="00AB440A" w:rsidP="005A13A6"/>
        </w:tc>
        <w:tc>
          <w:tcPr>
            <w:tcW w:w="4596" w:type="dxa"/>
          </w:tcPr>
          <w:p w14:paraId="15C45752" w14:textId="77777777" w:rsidR="00AB440A" w:rsidRDefault="00AB440A" w:rsidP="005A13A6">
            <w:r>
              <w:t>EPCE 6337 – Advanced Ethics</w:t>
            </w:r>
          </w:p>
        </w:tc>
        <w:tc>
          <w:tcPr>
            <w:tcW w:w="1142" w:type="dxa"/>
          </w:tcPr>
          <w:p w14:paraId="28569CEA" w14:textId="77777777" w:rsidR="00AB440A" w:rsidRPr="00B24B4C" w:rsidRDefault="00AB440A" w:rsidP="005A13A6">
            <w:pPr>
              <w:jc w:val="center"/>
            </w:pPr>
            <w:r>
              <w:t>9</w:t>
            </w:r>
          </w:p>
        </w:tc>
        <w:tc>
          <w:tcPr>
            <w:tcW w:w="1097" w:type="dxa"/>
          </w:tcPr>
          <w:p w14:paraId="1DCE725C" w14:textId="77777777" w:rsidR="00AB440A" w:rsidRPr="00B24B4C" w:rsidRDefault="00AB440A" w:rsidP="005A13A6">
            <w:pPr>
              <w:jc w:val="center"/>
            </w:pPr>
            <w:r>
              <w:t>5</w:t>
            </w:r>
          </w:p>
        </w:tc>
      </w:tr>
      <w:tr w:rsidR="00AB440A" w14:paraId="15D38838" w14:textId="77777777" w:rsidTr="005A13A6">
        <w:tc>
          <w:tcPr>
            <w:tcW w:w="2515" w:type="dxa"/>
          </w:tcPr>
          <w:p w14:paraId="435AC180" w14:textId="77777777" w:rsidR="00AB440A" w:rsidRDefault="00AB440A" w:rsidP="005A13A6"/>
        </w:tc>
        <w:tc>
          <w:tcPr>
            <w:tcW w:w="4596" w:type="dxa"/>
          </w:tcPr>
          <w:p w14:paraId="0BBE2318" w14:textId="77777777" w:rsidR="00AB440A" w:rsidRPr="00B24B4C" w:rsidRDefault="00AB440A" w:rsidP="005A13A6">
            <w:pPr>
              <w:rPr>
                <w:highlight w:val="yellow"/>
              </w:rPr>
            </w:pPr>
            <w:r w:rsidRPr="00061535">
              <w:t>EPCE 6350 – Scholastic Writing I</w:t>
            </w:r>
          </w:p>
        </w:tc>
        <w:tc>
          <w:tcPr>
            <w:tcW w:w="1142" w:type="dxa"/>
          </w:tcPr>
          <w:p w14:paraId="18551029" w14:textId="77777777" w:rsidR="00AB440A" w:rsidRPr="00B24B4C" w:rsidRDefault="00AB440A" w:rsidP="005A13A6">
            <w:pPr>
              <w:jc w:val="center"/>
            </w:pPr>
            <w:r>
              <w:t>9</w:t>
            </w:r>
          </w:p>
        </w:tc>
        <w:tc>
          <w:tcPr>
            <w:tcW w:w="1097" w:type="dxa"/>
          </w:tcPr>
          <w:p w14:paraId="1259B077" w14:textId="77777777" w:rsidR="00AB440A" w:rsidRPr="00B24B4C" w:rsidRDefault="00AB440A" w:rsidP="005A13A6">
            <w:pPr>
              <w:jc w:val="center"/>
            </w:pPr>
            <w:r>
              <w:t>4.10</w:t>
            </w:r>
          </w:p>
        </w:tc>
      </w:tr>
      <w:tr w:rsidR="00AB440A" w14:paraId="697DBA34" w14:textId="77777777" w:rsidTr="005A13A6">
        <w:tc>
          <w:tcPr>
            <w:tcW w:w="2515" w:type="dxa"/>
          </w:tcPr>
          <w:p w14:paraId="6F1D8EA7" w14:textId="77777777" w:rsidR="00AB440A" w:rsidRDefault="00AB440A" w:rsidP="005A13A6"/>
        </w:tc>
        <w:tc>
          <w:tcPr>
            <w:tcW w:w="4596" w:type="dxa"/>
          </w:tcPr>
          <w:p w14:paraId="5BF6935A" w14:textId="77777777" w:rsidR="00AB440A" w:rsidRDefault="00AB440A" w:rsidP="005A13A6">
            <w:r>
              <w:t>EPCE 6094 – Doctoral Internship I</w:t>
            </w:r>
          </w:p>
        </w:tc>
        <w:tc>
          <w:tcPr>
            <w:tcW w:w="1142" w:type="dxa"/>
          </w:tcPr>
          <w:p w14:paraId="1D7FD91C" w14:textId="77777777" w:rsidR="00AB440A" w:rsidRPr="00B24B4C" w:rsidRDefault="00AB440A" w:rsidP="005A13A6">
            <w:pPr>
              <w:jc w:val="center"/>
            </w:pPr>
            <w:r>
              <w:t>12</w:t>
            </w:r>
          </w:p>
        </w:tc>
        <w:tc>
          <w:tcPr>
            <w:tcW w:w="1097" w:type="dxa"/>
          </w:tcPr>
          <w:p w14:paraId="4CB8D2D9" w14:textId="77777777" w:rsidR="00AB440A" w:rsidRPr="00B24B4C" w:rsidRDefault="00AB440A" w:rsidP="005A13A6">
            <w:pPr>
              <w:jc w:val="center"/>
            </w:pPr>
            <w:r>
              <w:t>4.66</w:t>
            </w:r>
          </w:p>
        </w:tc>
      </w:tr>
      <w:tr w:rsidR="00AB440A" w14:paraId="4CF09458" w14:textId="77777777" w:rsidTr="005A13A6">
        <w:tc>
          <w:tcPr>
            <w:tcW w:w="2515" w:type="dxa"/>
          </w:tcPr>
          <w:p w14:paraId="175D41E6" w14:textId="77777777" w:rsidR="00AB440A" w:rsidRDefault="00AB440A" w:rsidP="005A13A6"/>
        </w:tc>
        <w:tc>
          <w:tcPr>
            <w:tcW w:w="4596" w:type="dxa"/>
          </w:tcPr>
          <w:p w14:paraId="6FB5C255" w14:textId="77777777" w:rsidR="00AB440A" w:rsidRDefault="00AB440A" w:rsidP="005A13A6"/>
        </w:tc>
        <w:tc>
          <w:tcPr>
            <w:tcW w:w="1142" w:type="dxa"/>
          </w:tcPr>
          <w:p w14:paraId="2AED3669" w14:textId="77777777" w:rsidR="00AB440A" w:rsidRDefault="00AB440A" w:rsidP="005A13A6">
            <w:pPr>
              <w:jc w:val="center"/>
            </w:pPr>
          </w:p>
        </w:tc>
        <w:tc>
          <w:tcPr>
            <w:tcW w:w="1097" w:type="dxa"/>
          </w:tcPr>
          <w:p w14:paraId="694D1376" w14:textId="77777777" w:rsidR="00AB440A" w:rsidRDefault="00AB440A" w:rsidP="005A13A6">
            <w:pPr>
              <w:jc w:val="center"/>
            </w:pPr>
          </w:p>
        </w:tc>
      </w:tr>
    </w:tbl>
    <w:p w14:paraId="4477E52F" w14:textId="77777777" w:rsidR="00AB440A" w:rsidRDefault="00AB440A" w:rsidP="00AB440A">
      <w:pPr>
        <w:rPr>
          <w:b/>
          <w:bCs/>
        </w:rPr>
      </w:pPr>
    </w:p>
    <w:p w14:paraId="46A02785" w14:textId="77777777" w:rsidR="00AB440A" w:rsidRDefault="00AB440A" w:rsidP="00AB440A">
      <w:pPr>
        <w:rPr>
          <w:b/>
          <w:bCs/>
        </w:rPr>
      </w:pPr>
      <w:r w:rsidRPr="00134650">
        <w:rPr>
          <w:b/>
          <w:bCs/>
        </w:rPr>
        <w:t>Dispositions for Spring 2022 by Program</w:t>
      </w:r>
    </w:p>
    <w:p w14:paraId="0919054B" w14:textId="77777777" w:rsidR="00AB440A" w:rsidRPr="0087566E" w:rsidRDefault="00AB440A" w:rsidP="00AB440A">
      <w:pPr>
        <w:rPr>
          <w:b/>
          <w:bCs/>
        </w:rPr>
      </w:pPr>
    </w:p>
    <w:tbl>
      <w:tblPr>
        <w:tblStyle w:val="TableGrid"/>
        <w:tblW w:w="0" w:type="auto"/>
        <w:tblLook w:val="04A0" w:firstRow="1" w:lastRow="0" w:firstColumn="1" w:lastColumn="0" w:noHBand="0" w:noVBand="1"/>
      </w:tblPr>
      <w:tblGrid>
        <w:gridCol w:w="2515"/>
        <w:gridCol w:w="4596"/>
        <w:gridCol w:w="1142"/>
        <w:gridCol w:w="1097"/>
      </w:tblGrid>
      <w:tr w:rsidR="00AB440A" w:rsidRPr="008B30B4" w14:paraId="79E1B064" w14:textId="77777777" w:rsidTr="005A13A6">
        <w:tc>
          <w:tcPr>
            <w:tcW w:w="2515" w:type="dxa"/>
          </w:tcPr>
          <w:p w14:paraId="1FECB7E9" w14:textId="77777777" w:rsidR="00AB440A" w:rsidRPr="008B30B4" w:rsidRDefault="00AB440A" w:rsidP="005A13A6">
            <w:pPr>
              <w:jc w:val="center"/>
              <w:rPr>
                <w:b/>
                <w:bCs/>
              </w:rPr>
            </w:pPr>
            <w:r w:rsidRPr="008B30B4">
              <w:rPr>
                <w:b/>
                <w:bCs/>
              </w:rPr>
              <w:t>Program</w:t>
            </w:r>
          </w:p>
        </w:tc>
        <w:tc>
          <w:tcPr>
            <w:tcW w:w="4596" w:type="dxa"/>
          </w:tcPr>
          <w:p w14:paraId="575818D2" w14:textId="77777777" w:rsidR="00AB440A" w:rsidRPr="008B30B4" w:rsidRDefault="00AB440A" w:rsidP="005A13A6">
            <w:pPr>
              <w:jc w:val="center"/>
              <w:rPr>
                <w:b/>
                <w:bCs/>
              </w:rPr>
            </w:pPr>
            <w:r w:rsidRPr="008B30B4">
              <w:rPr>
                <w:b/>
                <w:bCs/>
              </w:rPr>
              <w:t>Course Number/Name</w:t>
            </w:r>
          </w:p>
        </w:tc>
        <w:tc>
          <w:tcPr>
            <w:tcW w:w="1142" w:type="dxa"/>
          </w:tcPr>
          <w:p w14:paraId="69BD0C73" w14:textId="77777777" w:rsidR="00AB440A" w:rsidRPr="008B30B4" w:rsidRDefault="00AB440A" w:rsidP="005A13A6">
            <w:pPr>
              <w:jc w:val="center"/>
              <w:rPr>
                <w:b/>
                <w:bCs/>
              </w:rPr>
            </w:pPr>
            <w:r w:rsidRPr="008B30B4">
              <w:rPr>
                <w:b/>
                <w:bCs/>
              </w:rPr>
              <w:t># Students</w:t>
            </w:r>
          </w:p>
        </w:tc>
        <w:tc>
          <w:tcPr>
            <w:tcW w:w="1097" w:type="dxa"/>
          </w:tcPr>
          <w:p w14:paraId="149381A7" w14:textId="77777777" w:rsidR="00AB440A" w:rsidRPr="008B30B4" w:rsidRDefault="00AB440A" w:rsidP="005A13A6">
            <w:pPr>
              <w:jc w:val="center"/>
              <w:rPr>
                <w:b/>
                <w:bCs/>
              </w:rPr>
            </w:pPr>
            <w:r w:rsidRPr="008B30B4">
              <w:rPr>
                <w:b/>
                <w:bCs/>
              </w:rPr>
              <w:t>Average Score</w:t>
            </w:r>
          </w:p>
        </w:tc>
      </w:tr>
      <w:tr w:rsidR="00AB440A" w14:paraId="504471EE" w14:textId="77777777" w:rsidTr="005A13A6">
        <w:tc>
          <w:tcPr>
            <w:tcW w:w="2515" w:type="dxa"/>
          </w:tcPr>
          <w:p w14:paraId="6238EC87" w14:textId="77777777" w:rsidR="00AB440A" w:rsidRDefault="00AB440A" w:rsidP="005A13A6">
            <w:r>
              <w:t>Clinical Mental Health</w:t>
            </w:r>
          </w:p>
        </w:tc>
        <w:tc>
          <w:tcPr>
            <w:tcW w:w="4596" w:type="dxa"/>
          </w:tcPr>
          <w:p w14:paraId="3CD6EF27" w14:textId="77777777" w:rsidR="00AB440A" w:rsidRDefault="00AB440A" w:rsidP="005A13A6">
            <w:r>
              <w:t>EPCE 5354 – Group Counseling</w:t>
            </w:r>
          </w:p>
        </w:tc>
        <w:tc>
          <w:tcPr>
            <w:tcW w:w="1142" w:type="dxa"/>
          </w:tcPr>
          <w:p w14:paraId="1CA18B87" w14:textId="77777777" w:rsidR="00AB440A" w:rsidRDefault="00AB440A" w:rsidP="005A13A6">
            <w:pPr>
              <w:jc w:val="center"/>
            </w:pPr>
            <w:r>
              <w:t>9</w:t>
            </w:r>
          </w:p>
        </w:tc>
        <w:tc>
          <w:tcPr>
            <w:tcW w:w="1097" w:type="dxa"/>
          </w:tcPr>
          <w:p w14:paraId="7C728425" w14:textId="77777777" w:rsidR="00AB440A" w:rsidRDefault="00AB440A" w:rsidP="005A13A6">
            <w:pPr>
              <w:jc w:val="center"/>
            </w:pPr>
            <w:r>
              <w:t>4.82</w:t>
            </w:r>
          </w:p>
        </w:tc>
      </w:tr>
      <w:tr w:rsidR="00AB440A" w14:paraId="608F78E1" w14:textId="77777777" w:rsidTr="005A13A6">
        <w:tc>
          <w:tcPr>
            <w:tcW w:w="2515" w:type="dxa"/>
          </w:tcPr>
          <w:p w14:paraId="6CD3A647" w14:textId="77777777" w:rsidR="00AB440A" w:rsidRDefault="00AB440A" w:rsidP="005A13A6">
            <w:r>
              <w:t xml:space="preserve">     Counseling</w:t>
            </w:r>
          </w:p>
        </w:tc>
        <w:tc>
          <w:tcPr>
            <w:tcW w:w="4596" w:type="dxa"/>
          </w:tcPr>
          <w:p w14:paraId="0E9EE470" w14:textId="77777777" w:rsidR="00AB440A" w:rsidRDefault="00AB440A" w:rsidP="005A13A6">
            <w:r>
              <w:t>EPCE 5371 – Counseling Diverse Populations</w:t>
            </w:r>
          </w:p>
        </w:tc>
        <w:tc>
          <w:tcPr>
            <w:tcW w:w="1142" w:type="dxa"/>
          </w:tcPr>
          <w:p w14:paraId="00AE4CB9" w14:textId="77777777" w:rsidR="00AB440A" w:rsidRDefault="00AB440A" w:rsidP="005A13A6">
            <w:pPr>
              <w:jc w:val="center"/>
            </w:pPr>
            <w:r>
              <w:t>20</w:t>
            </w:r>
          </w:p>
        </w:tc>
        <w:tc>
          <w:tcPr>
            <w:tcW w:w="1097" w:type="dxa"/>
          </w:tcPr>
          <w:p w14:paraId="39C1F2E1" w14:textId="77777777" w:rsidR="00AB440A" w:rsidRDefault="00AB440A" w:rsidP="005A13A6">
            <w:pPr>
              <w:jc w:val="center"/>
            </w:pPr>
            <w:r>
              <w:t>4.71</w:t>
            </w:r>
          </w:p>
        </w:tc>
      </w:tr>
      <w:tr w:rsidR="00AB440A" w14:paraId="7B495BD7" w14:textId="77777777" w:rsidTr="005A13A6">
        <w:tc>
          <w:tcPr>
            <w:tcW w:w="2515" w:type="dxa"/>
          </w:tcPr>
          <w:p w14:paraId="7B1D3E8E" w14:textId="77777777" w:rsidR="00AB440A" w:rsidRDefault="00AB440A" w:rsidP="005A13A6"/>
        </w:tc>
        <w:tc>
          <w:tcPr>
            <w:tcW w:w="4596" w:type="dxa"/>
          </w:tcPr>
          <w:p w14:paraId="2BF5C03A" w14:textId="77777777" w:rsidR="00AB440A" w:rsidRDefault="00AB440A" w:rsidP="005A13A6">
            <w:r>
              <w:t>EPCE 5374 – Techniques of Counseling II</w:t>
            </w:r>
          </w:p>
        </w:tc>
        <w:tc>
          <w:tcPr>
            <w:tcW w:w="1142" w:type="dxa"/>
          </w:tcPr>
          <w:p w14:paraId="0DDC4777" w14:textId="77777777" w:rsidR="00AB440A" w:rsidRDefault="00AB440A" w:rsidP="005A13A6">
            <w:pPr>
              <w:jc w:val="center"/>
            </w:pPr>
            <w:r>
              <w:t>21</w:t>
            </w:r>
          </w:p>
        </w:tc>
        <w:tc>
          <w:tcPr>
            <w:tcW w:w="1097" w:type="dxa"/>
          </w:tcPr>
          <w:p w14:paraId="56AE6444" w14:textId="77777777" w:rsidR="00AB440A" w:rsidRDefault="00AB440A" w:rsidP="005A13A6">
            <w:pPr>
              <w:jc w:val="center"/>
            </w:pPr>
            <w:r>
              <w:t>4.12</w:t>
            </w:r>
          </w:p>
        </w:tc>
      </w:tr>
      <w:tr w:rsidR="00AB440A" w14:paraId="40CF270E" w14:textId="77777777" w:rsidTr="005A13A6">
        <w:tc>
          <w:tcPr>
            <w:tcW w:w="2515" w:type="dxa"/>
          </w:tcPr>
          <w:p w14:paraId="485550D3" w14:textId="77777777" w:rsidR="00AB440A" w:rsidRDefault="00AB440A" w:rsidP="005A13A6"/>
        </w:tc>
        <w:tc>
          <w:tcPr>
            <w:tcW w:w="4596" w:type="dxa"/>
          </w:tcPr>
          <w:p w14:paraId="0C0A82F3" w14:textId="77777777" w:rsidR="00AB440A" w:rsidRDefault="00AB440A" w:rsidP="005A13A6">
            <w:r>
              <w:t>EPCE 5094 – Counseling Internship II</w:t>
            </w:r>
          </w:p>
        </w:tc>
        <w:tc>
          <w:tcPr>
            <w:tcW w:w="1142" w:type="dxa"/>
          </w:tcPr>
          <w:p w14:paraId="0A4E6505" w14:textId="77777777" w:rsidR="00AB440A" w:rsidRDefault="00AB440A" w:rsidP="005A13A6">
            <w:pPr>
              <w:jc w:val="center"/>
            </w:pPr>
            <w:r>
              <w:t>20</w:t>
            </w:r>
          </w:p>
        </w:tc>
        <w:tc>
          <w:tcPr>
            <w:tcW w:w="1097" w:type="dxa"/>
          </w:tcPr>
          <w:p w14:paraId="7C8621E4" w14:textId="77777777" w:rsidR="00AB440A" w:rsidRDefault="00AB440A" w:rsidP="005A13A6">
            <w:pPr>
              <w:jc w:val="center"/>
            </w:pPr>
            <w:r>
              <w:t>4.24</w:t>
            </w:r>
          </w:p>
        </w:tc>
      </w:tr>
      <w:tr w:rsidR="00AB440A" w14:paraId="0EC87EA1" w14:textId="77777777" w:rsidTr="005A13A6">
        <w:tc>
          <w:tcPr>
            <w:tcW w:w="2515" w:type="dxa"/>
          </w:tcPr>
          <w:p w14:paraId="661A2E42" w14:textId="77777777" w:rsidR="00AB440A" w:rsidRDefault="00AB440A" w:rsidP="005A13A6"/>
        </w:tc>
        <w:tc>
          <w:tcPr>
            <w:tcW w:w="4596" w:type="dxa"/>
          </w:tcPr>
          <w:p w14:paraId="156D8294" w14:textId="77777777" w:rsidR="00AB440A" w:rsidRDefault="00AB440A" w:rsidP="005A13A6"/>
        </w:tc>
        <w:tc>
          <w:tcPr>
            <w:tcW w:w="1142" w:type="dxa"/>
          </w:tcPr>
          <w:p w14:paraId="2537311F" w14:textId="77777777" w:rsidR="00AB440A" w:rsidRDefault="00AB440A" w:rsidP="005A13A6">
            <w:pPr>
              <w:jc w:val="center"/>
            </w:pPr>
          </w:p>
        </w:tc>
        <w:tc>
          <w:tcPr>
            <w:tcW w:w="1097" w:type="dxa"/>
          </w:tcPr>
          <w:p w14:paraId="5164456E" w14:textId="77777777" w:rsidR="00AB440A" w:rsidRDefault="00AB440A" w:rsidP="005A13A6">
            <w:pPr>
              <w:jc w:val="center"/>
            </w:pPr>
          </w:p>
        </w:tc>
      </w:tr>
      <w:tr w:rsidR="00AB440A" w14:paraId="13BEC90A" w14:textId="77777777" w:rsidTr="005A13A6">
        <w:tc>
          <w:tcPr>
            <w:tcW w:w="2515" w:type="dxa"/>
          </w:tcPr>
          <w:p w14:paraId="3CAEAF05" w14:textId="77777777" w:rsidR="00AB440A" w:rsidRDefault="00AB440A" w:rsidP="005A13A6"/>
        </w:tc>
        <w:tc>
          <w:tcPr>
            <w:tcW w:w="4596" w:type="dxa"/>
          </w:tcPr>
          <w:p w14:paraId="147D2611" w14:textId="77777777" w:rsidR="00AB440A" w:rsidRDefault="00AB440A" w:rsidP="005A13A6"/>
        </w:tc>
        <w:tc>
          <w:tcPr>
            <w:tcW w:w="1142" w:type="dxa"/>
          </w:tcPr>
          <w:p w14:paraId="202A0616" w14:textId="77777777" w:rsidR="00AB440A" w:rsidRDefault="00AB440A" w:rsidP="005A13A6">
            <w:pPr>
              <w:jc w:val="center"/>
            </w:pPr>
          </w:p>
        </w:tc>
        <w:tc>
          <w:tcPr>
            <w:tcW w:w="1097" w:type="dxa"/>
          </w:tcPr>
          <w:p w14:paraId="07383E68" w14:textId="77777777" w:rsidR="00AB440A" w:rsidRDefault="00AB440A" w:rsidP="005A13A6">
            <w:pPr>
              <w:jc w:val="center"/>
            </w:pPr>
          </w:p>
        </w:tc>
      </w:tr>
      <w:tr w:rsidR="00AB440A" w14:paraId="6CEA9BDF" w14:textId="77777777" w:rsidTr="005A13A6">
        <w:tc>
          <w:tcPr>
            <w:tcW w:w="2515" w:type="dxa"/>
          </w:tcPr>
          <w:p w14:paraId="19335363" w14:textId="77777777" w:rsidR="00AB440A" w:rsidRDefault="00AB440A" w:rsidP="005A13A6">
            <w:r>
              <w:t>PhD Program</w:t>
            </w:r>
          </w:p>
        </w:tc>
        <w:tc>
          <w:tcPr>
            <w:tcW w:w="4596" w:type="dxa"/>
          </w:tcPr>
          <w:p w14:paraId="6112ACC4" w14:textId="77777777" w:rsidR="00AB440A" w:rsidRDefault="00AB440A" w:rsidP="005A13A6">
            <w:r>
              <w:t>EPCE 6336 – Advanced Consultation &amp; Collaboration &amp; Multicultural Social Justice</w:t>
            </w:r>
          </w:p>
        </w:tc>
        <w:tc>
          <w:tcPr>
            <w:tcW w:w="1142" w:type="dxa"/>
          </w:tcPr>
          <w:p w14:paraId="247AD710" w14:textId="77777777" w:rsidR="00AB440A" w:rsidRDefault="00AB440A" w:rsidP="005A13A6">
            <w:pPr>
              <w:jc w:val="center"/>
            </w:pPr>
            <w:r>
              <w:t>13</w:t>
            </w:r>
          </w:p>
        </w:tc>
        <w:tc>
          <w:tcPr>
            <w:tcW w:w="1097" w:type="dxa"/>
          </w:tcPr>
          <w:p w14:paraId="17993DF5" w14:textId="77777777" w:rsidR="00AB440A" w:rsidRDefault="00AB440A" w:rsidP="005A13A6">
            <w:pPr>
              <w:jc w:val="center"/>
            </w:pPr>
            <w:r>
              <w:t>4.74</w:t>
            </w:r>
          </w:p>
        </w:tc>
      </w:tr>
      <w:tr w:rsidR="00AB440A" w14:paraId="0A72814B" w14:textId="77777777" w:rsidTr="005A13A6">
        <w:tc>
          <w:tcPr>
            <w:tcW w:w="2515" w:type="dxa"/>
          </w:tcPr>
          <w:p w14:paraId="7F6A98DE" w14:textId="77777777" w:rsidR="00AB440A" w:rsidRDefault="00AB440A" w:rsidP="005A13A6"/>
        </w:tc>
        <w:tc>
          <w:tcPr>
            <w:tcW w:w="4596" w:type="dxa"/>
          </w:tcPr>
          <w:p w14:paraId="37777B34" w14:textId="77777777" w:rsidR="00AB440A" w:rsidRDefault="00AB440A" w:rsidP="005A13A6">
            <w:r>
              <w:t>EPCE 6354 – Advanced Group Counseling</w:t>
            </w:r>
          </w:p>
        </w:tc>
        <w:tc>
          <w:tcPr>
            <w:tcW w:w="1142" w:type="dxa"/>
          </w:tcPr>
          <w:p w14:paraId="7DBE4BC9" w14:textId="77777777" w:rsidR="00AB440A" w:rsidRDefault="00AB440A" w:rsidP="005A13A6">
            <w:pPr>
              <w:jc w:val="center"/>
            </w:pPr>
            <w:r>
              <w:t>13</w:t>
            </w:r>
          </w:p>
        </w:tc>
        <w:tc>
          <w:tcPr>
            <w:tcW w:w="1097" w:type="dxa"/>
          </w:tcPr>
          <w:p w14:paraId="086E4C51" w14:textId="77777777" w:rsidR="00AB440A" w:rsidRDefault="00AB440A" w:rsidP="005A13A6">
            <w:pPr>
              <w:jc w:val="center"/>
            </w:pPr>
            <w:r>
              <w:t>4.93</w:t>
            </w:r>
          </w:p>
        </w:tc>
      </w:tr>
      <w:tr w:rsidR="00AB440A" w14:paraId="226626F9" w14:textId="77777777" w:rsidTr="005A13A6">
        <w:tc>
          <w:tcPr>
            <w:tcW w:w="2515" w:type="dxa"/>
          </w:tcPr>
          <w:p w14:paraId="65D6C0C2" w14:textId="77777777" w:rsidR="00AB440A" w:rsidRDefault="00AB440A" w:rsidP="005A13A6"/>
        </w:tc>
        <w:tc>
          <w:tcPr>
            <w:tcW w:w="4596" w:type="dxa"/>
          </w:tcPr>
          <w:p w14:paraId="7AADBA40" w14:textId="77777777" w:rsidR="00AB440A" w:rsidRDefault="00AB440A" w:rsidP="005A13A6">
            <w:r>
              <w:t>EPCE 6094 – Doctoral Internship I</w:t>
            </w:r>
          </w:p>
        </w:tc>
        <w:tc>
          <w:tcPr>
            <w:tcW w:w="1142" w:type="dxa"/>
          </w:tcPr>
          <w:p w14:paraId="75CF190A" w14:textId="77777777" w:rsidR="00AB440A" w:rsidRDefault="00AB440A" w:rsidP="005A13A6">
            <w:pPr>
              <w:jc w:val="center"/>
            </w:pPr>
            <w:r>
              <w:t>11</w:t>
            </w:r>
          </w:p>
        </w:tc>
        <w:tc>
          <w:tcPr>
            <w:tcW w:w="1097" w:type="dxa"/>
          </w:tcPr>
          <w:p w14:paraId="25009523" w14:textId="77777777" w:rsidR="00AB440A" w:rsidRDefault="00AB440A" w:rsidP="005A13A6">
            <w:pPr>
              <w:jc w:val="center"/>
            </w:pPr>
            <w:r>
              <w:t>4.86</w:t>
            </w:r>
          </w:p>
        </w:tc>
      </w:tr>
    </w:tbl>
    <w:p w14:paraId="43F1EE55" w14:textId="77777777" w:rsidR="00AB440A" w:rsidRDefault="00AB440A" w:rsidP="00AB440A">
      <w:pPr>
        <w:rPr>
          <w:b/>
          <w:bCs/>
        </w:rPr>
      </w:pPr>
    </w:p>
    <w:p w14:paraId="3350FE7C" w14:textId="77777777" w:rsidR="00AB440A" w:rsidRDefault="00AB440A" w:rsidP="00AB440A">
      <w:pPr>
        <w:rPr>
          <w:b/>
          <w:bCs/>
        </w:rPr>
      </w:pPr>
    </w:p>
    <w:p w14:paraId="453F9916" w14:textId="77777777" w:rsidR="00AB440A" w:rsidRDefault="00AB440A" w:rsidP="00AB440A">
      <w:pPr>
        <w:rPr>
          <w:b/>
          <w:bCs/>
        </w:rPr>
      </w:pPr>
      <w:r w:rsidRPr="0087566E">
        <w:rPr>
          <w:b/>
          <w:bCs/>
        </w:rPr>
        <w:t>Dispositions for Fall 2021 by Program</w:t>
      </w:r>
    </w:p>
    <w:p w14:paraId="33E0CA1E" w14:textId="77777777" w:rsidR="00AB440A" w:rsidRPr="0087566E" w:rsidRDefault="00AB440A" w:rsidP="00AB440A"/>
    <w:tbl>
      <w:tblPr>
        <w:tblStyle w:val="TableGrid"/>
        <w:tblW w:w="0" w:type="auto"/>
        <w:tblLook w:val="04A0" w:firstRow="1" w:lastRow="0" w:firstColumn="1" w:lastColumn="0" w:noHBand="0" w:noVBand="1"/>
      </w:tblPr>
      <w:tblGrid>
        <w:gridCol w:w="2515"/>
        <w:gridCol w:w="4596"/>
        <w:gridCol w:w="1142"/>
        <w:gridCol w:w="1097"/>
      </w:tblGrid>
      <w:tr w:rsidR="00AB440A" w:rsidRPr="008B30B4" w14:paraId="30E0A91C" w14:textId="77777777" w:rsidTr="005A13A6">
        <w:tc>
          <w:tcPr>
            <w:tcW w:w="2515" w:type="dxa"/>
          </w:tcPr>
          <w:p w14:paraId="51B6B4AB" w14:textId="77777777" w:rsidR="00AB440A" w:rsidRPr="008B30B4" w:rsidRDefault="00AB440A" w:rsidP="005A13A6">
            <w:pPr>
              <w:jc w:val="center"/>
              <w:rPr>
                <w:b/>
                <w:bCs/>
              </w:rPr>
            </w:pPr>
            <w:r w:rsidRPr="008B30B4">
              <w:rPr>
                <w:b/>
                <w:bCs/>
              </w:rPr>
              <w:t>Program</w:t>
            </w:r>
          </w:p>
        </w:tc>
        <w:tc>
          <w:tcPr>
            <w:tcW w:w="4596" w:type="dxa"/>
          </w:tcPr>
          <w:p w14:paraId="693DE0CE" w14:textId="77777777" w:rsidR="00AB440A" w:rsidRPr="008B30B4" w:rsidRDefault="00AB440A" w:rsidP="005A13A6">
            <w:pPr>
              <w:jc w:val="center"/>
              <w:rPr>
                <w:b/>
                <w:bCs/>
              </w:rPr>
            </w:pPr>
            <w:r w:rsidRPr="008B30B4">
              <w:rPr>
                <w:b/>
                <w:bCs/>
              </w:rPr>
              <w:t>Course Number/Name</w:t>
            </w:r>
          </w:p>
        </w:tc>
        <w:tc>
          <w:tcPr>
            <w:tcW w:w="1142" w:type="dxa"/>
          </w:tcPr>
          <w:p w14:paraId="05E63321" w14:textId="77777777" w:rsidR="00AB440A" w:rsidRPr="008B30B4" w:rsidRDefault="00AB440A" w:rsidP="005A13A6">
            <w:pPr>
              <w:jc w:val="center"/>
              <w:rPr>
                <w:b/>
                <w:bCs/>
              </w:rPr>
            </w:pPr>
            <w:r w:rsidRPr="008B30B4">
              <w:rPr>
                <w:b/>
                <w:bCs/>
              </w:rPr>
              <w:t># Students</w:t>
            </w:r>
          </w:p>
        </w:tc>
        <w:tc>
          <w:tcPr>
            <w:tcW w:w="1097" w:type="dxa"/>
          </w:tcPr>
          <w:p w14:paraId="6B4428DD" w14:textId="77777777" w:rsidR="00AB440A" w:rsidRPr="008B30B4" w:rsidRDefault="00AB440A" w:rsidP="005A13A6">
            <w:pPr>
              <w:jc w:val="center"/>
              <w:rPr>
                <w:b/>
                <w:bCs/>
              </w:rPr>
            </w:pPr>
            <w:r w:rsidRPr="008B30B4">
              <w:rPr>
                <w:b/>
                <w:bCs/>
              </w:rPr>
              <w:t>Average Score</w:t>
            </w:r>
          </w:p>
        </w:tc>
      </w:tr>
      <w:tr w:rsidR="00AB440A" w14:paraId="638B0873" w14:textId="77777777" w:rsidTr="005A13A6">
        <w:tc>
          <w:tcPr>
            <w:tcW w:w="2515" w:type="dxa"/>
          </w:tcPr>
          <w:p w14:paraId="35C4768E" w14:textId="77777777" w:rsidR="00AB440A" w:rsidRDefault="00AB440A" w:rsidP="005A13A6">
            <w:r>
              <w:t>Clinical Mental Health</w:t>
            </w:r>
          </w:p>
        </w:tc>
        <w:tc>
          <w:tcPr>
            <w:tcW w:w="4596" w:type="dxa"/>
          </w:tcPr>
          <w:p w14:paraId="4D050831" w14:textId="77777777" w:rsidR="00AB440A" w:rsidRDefault="00AB440A" w:rsidP="005A13A6">
            <w:r>
              <w:t>EPCE 5353 – Introduction to CMHC</w:t>
            </w:r>
          </w:p>
        </w:tc>
        <w:tc>
          <w:tcPr>
            <w:tcW w:w="1142" w:type="dxa"/>
          </w:tcPr>
          <w:p w14:paraId="55181B23" w14:textId="77777777" w:rsidR="00AB440A" w:rsidRDefault="00AB440A" w:rsidP="005A13A6">
            <w:pPr>
              <w:jc w:val="center"/>
            </w:pPr>
            <w:r>
              <w:t>24</w:t>
            </w:r>
          </w:p>
        </w:tc>
        <w:tc>
          <w:tcPr>
            <w:tcW w:w="1097" w:type="dxa"/>
          </w:tcPr>
          <w:p w14:paraId="18D5F7AB" w14:textId="77777777" w:rsidR="00AB440A" w:rsidRDefault="00AB440A" w:rsidP="005A13A6">
            <w:pPr>
              <w:jc w:val="center"/>
            </w:pPr>
            <w:r>
              <w:t>4.86</w:t>
            </w:r>
          </w:p>
        </w:tc>
      </w:tr>
      <w:tr w:rsidR="00AB440A" w14:paraId="380D6652" w14:textId="77777777" w:rsidTr="005A13A6">
        <w:tc>
          <w:tcPr>
            <w:tcW w:w="2515" w:type="dxa"/>
          </w:tcPr>
          <w:p w14:paraId="67D01FDB" w14:textId="77777777" w:rsidR="00AB440A" w:rsidRDefault="00AB440A" w:rsidP="005A13A6">
            <w:r>
              <w:t xml:space="preserve">     Counseling</w:t>
            </w:r>
          </w:p>
        </w:tc>
        <w:tc>
          <w:tcPr>
            <w:tcW w:w="4596" w:type="dxa"/>
          </w:tcPr>
          <w:p w14:paraId="36630CF8" w14:textId="77777777" w:rsidR="00AB440A" w:rsidRDefault="00AB440A" w:rsidP="005A13A6">
            <w:r>
              <w:t>EPCE 5357 – Techniques of Counseling I</w:t>
            </w:r>
          </w:p>
        </w:tc>
        <w:tc>
          <w:tcPr>
            <w:tcW w:w="1142" w:type="dxa"/>
          </w:tcPr>
          <w:p w14:paraId="10F55BF7" w14:textId="77777777" w:rsidR="00AB440A" w:rsidRDefault="00AB440A" w:rsidP="005A13A6">
            <w:pPr>
              <w:jc w:val="center"/>
            </w:pPr>
            <w:r>
              <w:t>25</w:t>
            </w:r>
          </w:p>
        </w:tc>
        <w:tc>
          <w:tcPr>
            <w:tcW w:w="1097" w:type="dxa"/>
          </w:tcPr>
          <w:p w14:paraId="2FD5CC5A" w14:textId="77777777" w:rsidR="00AB440A" w:rsidRDefault="00AB440A" w:rsidP="005A13A6">
            <w:pPr>
              <w:jc w:val="center"/>
            </w:pPr>
            <w:r>
              <w:t>4.12</w:t>
            </w:r>
          </w:p>
        </w:tc>
      </w:tr>
      <w:tr w:rsidR="00AB440A" w14:paraId="2AED0017" w14:textId="77777777" w:rsidTr="005A13A6">
        <w:tc>
          <w:tcPr>
            <w:tcW w:w="2515" w:type="dxa"/>
          </w:tcPr>
          <w:p w14:paraId="751B3885" w14:textId="77777777" w:rsidR="00AB440A" w:rsidRDefault="00AB440A" w:rsidP="005A13A6"/>
        </w:tc>
        <w:tc>
          <w:tcPr>
            <w:tcW w:w="4596" w:type="dxa"/>
          </w:tcPr>
          <w:p w14:paraId="30543343" w14:textId="77777777" w:rsidR="00AB440A" w:rsidRDefault="00AB440A" w:rsidP="005A13A6">
            <w:r>
              <w:t>EPCE 5364 – Theories of Counseling</w:t>
            </w:r>
          </w:p>
        </w:tc>
        <w:tc>
          <w:tcPr>
            <w:tcW w:w="1142" w:type="dxa"/>
          </w:tcPr>
          <w:p w14:paraId="293F6F3A" w14:textId="77777777" w:rsidR="00AB440A" w:rsidRDefault="00AB440A" w:rsidP="005A13A6">
            <w:pPr>
              <w:jc w:val="center"/>
            </w:pPr>
            <w:r>
              <w:t>24</w:t>
            </w:r>
          </w:p>
        </w:tc>
        <w:tc>
          <w:tcPr>
            <w:tcW w:w="1097" w:type="dxa"/>
          </w:tcPr>
          <w:p w14:paraId="019ACE67" w14:textId="77777777" w:rsidR="00AB440A" w:rsidRDefault="00AB440A" w:rsidP="005A13A6">
            <w:pPr>
              <w:jc w:val="center"/>
            </w:pPr>
            <w:r>
              <w:t>4.68</w:t>
            </w:r>
          </w:p>
        </w:tc>
      </w:tr>
      <w:tr w:rsidR="00AB440A" w14:paraId="09EAF02D" w14:textId="77777777" w:rsidTr="005A13A6">
        <w:tc>
          <w:tcPr>
            <w:tcW w:w="2515" w:type="dxa"/>
          </w:tcPr>
          <w:p w14:paraId="61292E73" w14:textId="77777777" w:rsidR="00AB440A" w:rsidRDefault="00AB440A" w:rsidP="005A13A6"/>
        </w:tc>
        <w:tc>
          <w:tcPr>
            <w:tcW w:w="4596" w:type="dxa"/>
          </w:tcPr>
          <w:p w14:paraId="03E7CAAF" w14:textId="77777777" w:rsidR="00AB440A" w:rsidRDefault="00AB440A" w:rsidP="005A13A6">
            <w:r>
              <w:t>EPCE 5366 – Dysfunctional Behavior</w:t>
            </w:r>
          </w:p>
        </w:tc>
        <w:tc>
          <w:tcPr>
            <w:tcW w:w="1142" w:type="dxa"/>
          </w:tcPr>
          <w:p w14:paraId="6E574FB9" w14:textId="77777777" w:rsidR="00AB440A" w:rsidRDefault="00AB440A" w:rsidP="005A13A6">
            <w:pPr>
              <w:jc w:val="center"/>
            </w:pPr>
            <w:r>
              <w:t>27</w:t>
            </w:r>
          </w:p>
        </w:tc>
        <w:tc>
          <w:tcPr>
            <w:tcW w:w="1097" w:type="dxa"/>
          </w:tcPr>
          <w:p w14:paraId="269A563C" w14:textId="77777777" w:rsidR="00AB440A" w:rsidRDefault="00AB440A" w:rsidP="005A13A6">
            <w:pPr>
              <w:jc w:val="center"/>
            </w:pPr>
            <w:r>
              <w:t>4.00</w:t>
            </w:r>
          </w:p>
        </w:tc>
      </w:tr>
      <w:tr w:rsidR="00AB440A" w14:paraId="5FF203AF" w14:textId="77777777" w:rsidTr="005A13A6">
        <w:tc>
          <w:tcPr>
            <w:tcW w:w="2515" w:type="dxa"/>
          </w:tcPr>
          <w:p w14:paraId="150CA08D" w14:textId="77777777" w:rsidR="00AB440A" w:rsidRDefault="00AB440A" w:rsidP="005A13A6"/>
        </w:tc>
        <w:tc>
          <w:tcPr>
            <w:tcW w:w="4596" w:type="dxa"/>
          </w:tcPr>
          <w:p w14:paraId="20780F86" w14:textId="77777777" w:rsidR="00AB440A" w:rsidRDefault="00AB440A" w:rsidP="005A13A6">
            <w:r>
              <w:t>EPCE 5370 – Ethical &amp; Legal Issues</w:t>
            </w:r>
          </w:p>
        </w:tc>
        <w:tc>
          <w:tcPr>
            <w:tcW w:w="1142" w:type="dxa"/>
          </w:tcPr>
          <w:p w14:paraId="38F85A67" w14:textId="77777777" w:rsidR="00AB440A" w:rsidRDefault="00AB440A" w:rsidP="005A13A6">
            <w:pPr>
              <w:jc w:val="center"/>
            </w:pPr>
            <w:r>
              <w:t>24</w:t>
            </w:r>
          </w:p>
        </w:tc>
        <w:tc>
          <w:tcPr>
            <w:tcW w:w="1097" w:type="dxa"/>
          </w:tcPr>
          <w:p w14:paraId="2AB0E947" w14:textId="77777777" w:rsidR="00AB440A" w:rsidRDefault="00AB440A" w:rsidP="005A13A6">
            <w:pPr>
              <w:jc w:val="center"/>
            </w:pPr>
            <w:r>
              <w:t>4.68</w:t>
            </w:r>
          </w:p>
        </w:tc>
      </w:tr>
      <w:tr w:rsidR="00AB440A" w14:paraId="61170C9F" w14:textId="77777777" w:rsidTr="005A13A6">
        <w:tc>
          <w:tcPr>
            <w:tcW w:w="2515" w:type="dxa"/>
          </w:tcPr>
          <w:p w14:paraId="628447EF" w14:textId="77777777" w:rsidR="00AB440A" w:rsidRDefault="00AB440A" w:rsidP="005A13A6"/>
        </w:tc>
        <w:tc>
          <w:tcPr>
            <w:tcW w:w="4596" w:type="dxa"/>
          </w:tcPr>
          <w:p w14:paraId="07C8833B" w14:textId="77777777" w:rsidR="00AB440A" w:rsidRDefault="00AB440A" w:rsidP="005A13A6">
            <w:r>
              <w:t>EPCE 5372 – Introduction to Addictions</w:t>
            </w:r>
          </w:p>
        </w:tc>
        <w:tc>
          <w:tcPr>
            <w:tcW w:w="1142" w:type="dxa"/>
          </w:tcPr>
          <w:p w14:paraId="325F1506" w14:textId="77777777" w:rsidR="00AB440A" w:rsidRDefault="00AB440A" w:rsidP="005A13A6">
            <w:pPr>
              <w:jc w:val="center"/>
            </w:pPr>
            <w:r>
              <w:t>28</w:t>
            </w:r>
          </w:p>
        </w:tc>
        <w:tc>
          <w:tcPr>
            <w:tcW w:w="1097" w:type="dxa"/>
          </w:tcPr>
          <w:p w14:paraId="04B64F90" w14:textId="77777777" w:rsidR="00AB440A" w:rsidRDefault="00AB440A" w:rsidP="005A13A6">
            <w:pPr>
              <w:jc w:val="center"/>
            </w:pPr>
            <w:r>
              <w:t>4.77</w:t>
            </w:r>
          </w:p>
        </w:tc>
      </w:tr>
      <w:tr w:rsidR="00AB440A" w14:paraId="2E2CADD2" w14:textId="77777777" w:rsidTr="005A13A6">
        <w:tc>
          <w:tcPr>
            <w:tcW w:w="2515" w:type="dxa"/>
          </w:tcPr>
          <w:p w14:paraId="4C4C0A46" w14:textId="77777777" w:rsidR="00AB440A" w:rsidRDefault="00AB440A" w:rsidP="005A13A6"/>
        </w:tc>
        <w:tc>
          <w:tcPr>
            <w:tcW w:w="4596" w:type="dxa"/>
          </w:tcPr>
          <w:p w14:paraId="1C330975" w14:textId="77777777" w:rsidR="00AB440A" w:rsidRDefault="00AB440A" w:rsidP="005A13A6">
            <w:r>
              <w:t>EPCE 5094 – Counseling Internship I</w:t>
            </w:r>
          </w:p>
        </w:tc>
        <w:tc>
          <w:tcPr>
            <w:tcW w:w="1142" w:type="dxa"/>
          </w:tcPr>
          <w:p w14:paraId="6CFE81CD" w14:textId="77777777" w:rsidR="00AB440A" w:rsidRDefault="00AB440A" w:rsidP="005A13A6">
            <w:pPr>
              <w:jc w:val="center"/>
            </w:pPr>
            <w:r>
              <w:t>20</w:t>
            </w:r>
          </w:p>
        </w:tc>
        <w:tc>
          <w:tcPr>
            <w:tcW w:w="1097" w:type="dxa"/>
          </w:tcPr>
          <w:p w14:paraId="7AC68D6E" w14:textId="77777777" w:rsidR="00AB440A" w:rsidRDefault="00AB440A" w:rsidP="005A13A6">
            <w:pPr>
              <w:jc w:val="center"/>
            </w:pPr>
            <w:r>
              <w:t>4.11</w:t>
            </w:r>
          </w:p>
        </w:tc>
      </w:tr>
      <w:tr w:rsidR="00AB440A" w14:paraId="114437BA" w14:textId="77777777" w:rsidTr="005A13A6">
        <w:tc>
          <w:tcPr>
            <w:tcW w:w="2515" w:type="dxa"/>
          </w:tcPr>
          <w:p w14:paraId="03152AAF" w14:textId="77777777" w:rsidR="00AB440A" w:rsidRDefault="00AB440A" w:rsidP="005A13A6"/>
        </w:tc>
        <w:tc>
          <w:tcPr>
            <w:tcW w:w="4596" w:type="dxa"/>
          </w:tcPr>
          <w:p w14:paraId="5E13236F" w14:textId="77777777" w:rsidR="00AB440A" w:rsidRDefault="00AB440A" w:rsidP="005A13A6"/>
        </w:tc>
        <w:tc>
          <w:tcPr>
            <w:tcW w:w="1142" w:type="dxa"/>
          </w:tcPr>
          <w:p w14:paraId="1F434B72" w14:textId="77777777" w:rsidR="00AB440A" w:rsidRDefault="00AB440A" w:rsidP="005A13A6">
            <w:pPr>
              <w:jc w:val="center"/>
            </w:pPr>
          </w:p>
        </w:tc>
        <w:tc>
          <w:tcPr>
            <w:tcW w:w="1097" w:type="dxa"/>
          </w:tcPr>
          <w:p w14:paraId="73B21107" w14:textId="77777777" w:rsidR="00AB440A" w:rsidRDefault="00AB440A" w:rsidP="005A13A6">
            <w:pPr>
              <w:jc w:val="center"/>
            </w:pPr>
          </w:p>
        </w:tc>
      </w:tr>
      <w:tr w:rsidR="00AB440A" w14:paraId="11AE6C92" w14:textId="77777777" w:rsidTr="005A13A6">
        <w:tc>
          <w:tcPr>
            <w:tcW w:w="2515" w:type="dxa"/>
          </w:tcPr>
          <w:p w14:paraId="011A898E" w14:textId="77777777" w:rsidR="00AB440A" w:rsidRDefault="00AB440A" w:rsidP="005A13A6"/>
        </w:tc>
        <w:tc>
          <w:tcPr>
            <w:tcW w:w="4596" w:type="dxa"/>
          </w:tcPr>
          <w:p w14:paraId="721BBBCA" w14:textId="77777777" w:rsidR="00AB440A" w:rsidRDefault="00AB440A" w:rsidP="005A13A6"/>
        </w:tc>
        <w:tc>
          <w:tcPr>
            <w:tcW w:w="1142" w:type="dxa"/>
          </w:tcPr>
          <w:p w14:paraId="2D001EDC" w14:textId="77777777" w:rsidR="00AB440A" w:rsidRDefault="00AB440A" w:rsidP="005A13A6">
            <w:pPr>
              <w:jc w:val="center"/>
            </w:pPr>
          </w:p>
        </w:tc>
        <w:tc>
          <w:tcPr>
            <w:tcW w:w="1097" w:type="dxa"/>
          </w:tcPr>
          <w:p w14:paraId="78ACA121" w14:textId="77777777" w:rsidR="00AB440A" w:rsidRDefault="00AB440A" w:rsidP="005A13A6">
            <w:pPr>
              <w:jc w:val="center"/>
            </w:pPr>
          </w:p>
        </w:tc>
      </w:tr>
      <w:tr w:rsidR="00AB440A" w14:paraId="73D3BBA4" w14:textId="77777777" w:rsidTr="005A13A6">
        <w:tc>
          <w:tcPr>
            <w:tcW w:w="2515" w:type="dxa"/>
          </w:tcPr>
          <w:p w14:paraId="6B87E0FF" w14:textId="77777777" w:rsidR="00AB440A" w:rsidRDefault="00AB440A" w:rsidP="005A13A6">
            <w:r>
              <w:t>School Counseling</w:t>
            </w:r>
          </w:p>
        </w:tc>
        <w:tc>
          <w:tcPr>
            <w:tcW w:w="4596" w:type="dxa"/>
          </w:tcPr>
          <w:p w14:paraId="56CF8D2C" w14:textId="77777777" w:rsidR="00AB440A" w:rsidRDefault="00AB440A" w:rsidP="005A13A6">
            <w:r>
              <w:t>EPCE 5094 – Counseling Internship II</w:t>
            </w:r>
          </w:p>
        </w:tc>
        <w:tc>
          <w:tcPr>
            <w:tcW w:w="1142" w:type="dxa"/>
          </w:tcPr>
          <w:p w14:paraId="7367B875" w14:textId="77777777" w:rsidR="00AB440A" w:rsidRDefault="00AB440A" w:rsidP="005A13A6">
            <w:pPr>
              <w:jc w:val="center"/>
            </w:pPr>
            <w:r>
              <w:t>13</w:t>
            </w:r>
          </w:p>
        </w:tc>
        <w:tc>
          <w:tcPr>
            <w:tcW w:w="1097" w:type="dxa"/>
          </w:tcPr>
          <w:p w14:paraId="6D1C5AC9" w14:textId="77777777" w:rsidR="00AB440A" w:rsidRDefault="00AB440A" w:rsidP="005A13A6">
            <w:pPr>
              <w:jc w:val="center"/>
            </w:pPr>
            <w:r>
              <w:t>4.95</w:t>
            </w:r>
          </w:p>
        </w:tc>
      </w:tr>
      <w:tr w:rsidR="00AB440A" w14:paraId="6ABA655D" w14:textId="77777777" w:rsidTr="005A13A6">
        <w:tc>
          <w:tcPr>
            <w:tcW w:w="2515" w:type="dxa"/>
          </w:tcPr>
          <w:p w14:paraId="1CD26EB4" w14:textId="77777777" w:rsidR="00AB440A" w:rsidRDefault="00AB440A" w:rsidP="005A13A6"/>
        </w:tc>
        <w:tc>
          <w:tcPr>
            <w:tcW w:w="4596" w:type="dxa"/>
          </w:tcPr>
          <w:p w14:paraId="4FEDA710" w14:textId="77777777" w:rsidR="00AB440A" w:rsidRDefault="00AB440A" w:rsidP="005A13A6"/>
        </w:tc>
        <w:tc>
          <w:tcPr>
            <w:tcW w:w="1142" w:type="dxa"/>
          </w:tcPr>
          <w:p w14:paraId="6B2EE913" w14:textId="77777777" w:rsidR="00AB440A" w:rsidRDefault="00AB440A" w:rsidP="005A13A6">
            <w:pPr>
              <w:jc w:val="center"/>
            </w:pPr>
          </w:p>
        </w:tc>
        <w:tc>
          <w:tcPr>
            <w:tcW w:w="1097" w:type="dxa"/>
          </w:tcPr>
          <w:p w14:paraId="01B07D0F" w14:textId="77777777" w:rsidR="00AB440A" w:rsidRDefault="00AB440A" w:rsidP="005A13A6">
            <w:pPr>
              <w:jc w:val="center"/>
            </w:pPr>
          </w:p>
        </w:tc>
      </w:tr>
      <w:tr w:rsidR="00AB440A" w14:paraId="465437E0" w14:textId="77777777" w:rsidTr="005A13A6">
        <w:tc>
          <w:tcPr>
            <w:tcW w:w="2515" w:type="dxa"/>
          </w:tcPr>
          <w:p w14:paraId="0BCF947B" w14:textId="77777777" w:rsidR="00AB440A" w:rsidRDefault="00AB440A" w:rsidP="005A13A6"/>
        </w:tc>
        <w:tc>
          <w:tcPr>
            <w:tcW w:w="4596" w:type="dxa"/>
          </w:tcPr>
          <w:p w14:paraId="357FE82F" w14:textId="77777777" w:rsidR="00AB440A" w:rsidRDefault="00AB440A" w:rsidP="005A13A6"/>
        </w:tc>
        <w:tc>
          <w:tcPr>
            <w:tcW w:w="1142" w:type="dxa"/>
          </w:tcPr>
          <w:p w14:paraId="06FB2114" w14:textId="77777777" w:rsidR="00AB440A" w:rsidRDefault="00AB440A" w:rsidP="005A13A6">
            <w:pPr>
              <w:jc w:val="center"/>
            </w:pPr>
          </w:p>
        </w:tc>
        <w:tc>
          <w:tcPr>
            <w:tcW w:w="1097" w:type="dxa"/>
          </w:tcPr>
          <w:p w14:paraId="6B30B31C" w14:textId="77777777" w:rsidR="00AB440A" w:rsidRDefault="00AB440A" w:rsidP="005A13A6">
            <w:pPr>
              <w:jc w:val="center"/>
            </w:pPr>
          </w:p>
        </w:tc>
      </w:tr>
      <w:tr w:rsidR="00AB440A" w14:paraId="115B301F" w14:textId="77777777" w:rsidTr="005A13A6">
        <w:tc>
          <w:tcPr>
            <w:tcW w:w="2515" w:type="dxa"/>
          </w:tcPr>
          <w:p w14:paraId="27F06C36" w14:textId="77777777" w:rsidR="00AB440A" w:rsidRDefault="00AB440A" w:rsidP="005A13A6">
            <w:r>
              <w:t>PhD Program</w:t>
            </w:r>
          </w:p>
        </w:tc>
        <w:tc>
          <w:tcPr>
            <w:tcW w:w="4596" w:type="dxa"/>
          </w:tcPr>
          <w:p w14:paraId="4D74134E" w14:textId="77777777" w:rsidR="00AB440A" w:rsidRDefault="00AB440A" w:rsidP="005A13A6">
            <w:r>
              <w:t>EPCE 6335 – Advanced Theories &amp; Techniques</w:t>
            </w:r>
          </w:p>
        </w:tc>
        <w:tc>
          <w:tcPr>
            <w:tcW w:w="1142" w:type="dxa"/>
          </w:tcPr>
          <w:p w14:paraId="7915804F" w14:textId="77777777" w:rsidR="00AB440A" w:rsidRDefault="00AB440A" w:rsidP="005A13A6">
            <w:pPr>
              <w:jc w:val="center"/>
            </w:pPr>
            <w:r>
              <w:t>13</w:t>
            </w:r>
          </w:p>
        </w:tc>
        <w:tc>
          <w:tcPr>
            <w:tcW w:w="1097" w:type="dxa"/>
          </w:tcPr>
          <w:p w14:paraId="48E842E5" w14:textId="77777777" w:rsidR="00AB440A" w:rsidRDefault="00AB440A" w:rsidP="005A13A6">
            <w:pPr>
              <w:jc w:val="center"/>
            </w:pPr>
            <w:r>
              <w:t>4.93</w:t>
            </w:r>
          </w:p>
        </w:tc>
      </w:tr>
      <w:tr w:rsidR="00AB440A" w14:paraId="5AC43574" w14:textId="77777777" w:rsidTr="005A13A6">
        <w:tc>
          <w:tcPr>
            <w:tcW w:w="2515" w:type="dxa"/>
          </w:tcPr>
          <w:p w14:paraId="7251E26F" w14:textId="77777777" w:rsidR="00AB440A" w:rsidRDefault="00AB440A" w:rsidP="005A13A6"/>
        </w:tc>
        <w:tc>
          <w:tcPr>
            <w:tcW w:w="4596" w:type="dxa"/>
          </w:tcPr>
          <w:p w14:paraId="4A68BFF9" w14:textId="77777777" w:rsidR="00AB440A" w:rsidRDefault="00AB440A" w:rsidP="005A13A6">
            <w:r>
              <w:t>EPCE 6337 – Advanced Ethics</w:t>
            </w:r>
          </w:p>
        </w:tc>
        <w:tc>
          <w:tcPr>
            <w:tcW w:w="1142" w:type="dxa"/>
          </w:tcPr>
          <w:p w14:paraId="2F9992D8" w14:textId="77777777" w:rsidR="00AB440A" w:rsidRDefault="00AB440A" w:rsidP="005A13A6">
            <w:pPr>
              <w:jc w:val="center"/>
            </w:pPr>
            <w:r>
              <w:t>13</w:t>
            </w:r>
          </w:p>
        </w:tc>
        <w:tc>
          <w:tcPr>
            <w:tcW w:w="1097" w:type="dxa"/>
          </w:tcPr>
          <w:p w14:paraId="31A324B6" w14:textId="77777777" w:rsidR="00AB440A" w:rsidRDefault="00AB440A" w:rsidP="005A13A6">
            <w:pPr>
              <w:jc w:val="center"/>
            </w:pPr>
            <w:r>
              <w:t>5.00</w:t>
            </w:r>
          </w:p>
        </w:tc>
      </w:tr>
      <w:tr w:rsidR="00AB440A" w14:paraId="28AB3507" w14:textId="77777777" w:rsidTr="005A13A6">
        <w:tc>
          <w:tcPr>
            <w:tcW w:w="2515" w:type="dxa"/>
          </w:tcPr>
          <w:p w14:paraId="34438D17" w14:textId="77777777" w:rsidR="00AB440A" w:rsidRDefault="00AB440A" w:rsidP="005A13A6"/>
        </w:tc>
        <w:tc>
          <w:tcPr>
            <w:tcW w:w="4596" w:type="dxa"/>
          </w:tcPr>
          <w:p w14:paraId="1E887F0E" w14:textId="77777777" w:rsidR="00AB440A" w:rsidRDefault="00AB440A" w:rsidP="005A13A6">
            <w:r>
              <w:t>EPCE 6350 – Scholastic Writing I</w:t>
            </w:r>
          </w:p>
        </w:tc>
        <w:tc>
          <w:tcPr>
            <w:tcW w:w="1142" w:type="dxa"/>
          </w:tcPr>
          <w:p w14:paraId="757EEB70" w14:textId="77777777" w:rsidR="00AB440A" w:rsidRDefault="00AB440A" w:rsidP="005A13A6">
            <w:pPr>
              <w:jc w:val="center"/>
            </w:pPr>
            <w:r>
              <w:t>11</w:t>
            </w:r>
          </w:p>
        </w:tc>
        <w:tc>
          <w:tcPr>
            <w:tcW w:w="1097" w:type="dxa"/>
          </w:tcPr>
          <w:p w14:paraId="211B2019" w14:textId="77777777" w:rsidR="00AB440A" w:rsidRDefault="00AB440A" w:rsidP="005A13A6">
            <w:pPr>
              <w:jc w:val="center"/>
            </w:pPr>
            <w:r>
              <w:t>4.12</w:t>
            </w:r>
          </w:p>
        </w:tc>
      </w:tr>
      <w:tr w:rsidR="00AB440A" w14:paraId="294F605B" w14:textId="77777777" w:rsidTr="005A13A6">
        <w:tc>
          <w:tcPr>
            <w:tcW w:w="2515" w:type="dxa"/>
          </w:tcPr>
          <w:p w14:paraId="4B1E0E21" w14:textId="77777777" w:rsidR="00AB440A" w:rsidRDefault="00AB440A" w:rsidP="005A13A6"/>
        </w:tc>
        <w:tc>
          <w:tcPr>
            <w:tcW w:w="4596" w:type="dxa"/>
          </w:tcPr>
          <w:p w14:paraId="5B10F7DB" w14:textId="77777777" w:rsidR="00AB440A" w:rsidRDefault="00AB440A" w:rsidP="005A13A6">
            <w:r>
              <w:t>EPCE 6094 – Doctoral Internship I</w:t>
            </w:r>
          </w:p>
        </w:tc>
        <w:tc>
          <w:tcPr>
            <w:tcW w:w="1142" w:type="dxa"/>
          </w:tcPr>
          <w:p w14:paraId="35016DAB" w14:textId="77777777" w:rsidR="00AB440A" w:rsidRDefault="00AB440A" w:rsidP="005A13A6">
            <w:pPr>
              <w:jc w:val="center"/>
            </w:pPr>
            <w:r>
              <w:t>11</w:t>
            </w:r>
          </w:p>
        </w:tc>
        <w:tc>
          <w:tcPr>
            <w:tcW w:w="1097" w:type="dxa"/>
          </w:tcPr>
          <w:p w14:paraId="12D8FC2F" w14:textId="77777777" w:rsidR="00AB440A" w:rsidRDefault="00AB440A" w:rsidP="005A13A6">
            <w:pPr>
              <w:jc w:val="center"/>
            </w:pPr>
            <w:r>
              <w:t>4.78</w:t>
            </w:r>
          </w:p>
        </w:tc>
      </w:tr>
      <w:tr w:rsidR="00AB440A" w14:paraId="1B979351" w14:textId="77777777" w:rsidTr="005A13A6">
        <w:tc>
          <w:tcPr>
            <w:tcW w:w="2515" w:type="dxa"/>
          </w:tcPr>
          <w:p w14:paraId="65304F42" w14:textId="77777777" w:rsidR="00AB440A" w:rsidRDefault="00AB440A" w:rsidP="005A13A6"/>
        </w:tc>
        <w:tc>
          <w:tcPr>
            <w:tcW w:w="4596" w:type="dxa"/>
          </w:tcPr>
          <w:p w14:paraId="095D8CC4" w14:textId="77777777" w:rsidR="00AB440A" w:rsidRDefault="00AB440A" w:rsidP="005A13A6"/>
        </w:tc>
        <w:tc>
          <w:tcPr>
            <w:tcW w:w="1142" w:type="dxa"/>
          </w:tcPr>
          <w:p w14:paraId="64EE035B" w14:textId="77777777" w:rsidR="00AB440A" w:rsidRDefault="00AB440A" w:rsidP="005A13A6">
            <w:pPr>
              <w:jc w:val="center"/>
            </w:pPr>
          </w:p>
        </w:tc>
        <w:tc>
          <w:tcPr>
            <w:tcW w:w="1097" w:type="dxa"/>
          </w:tcPr>
          <w:p w14:paraId="1A03B731" w14:textId="77777777" w:rsidR="00AB440A" w:rsidRDefault="00AB440A" w:rsidP="005A13A6">
            <w:pPr>
              <w:jc w:val="center"/>
            </w:pPr>
          </w:p>
        </w:tc>
      </w:tr>
    </w:tbl>
    <w:p w14:paraId="20FB4CF7" w14:textId="77777777" w:rsidR="00AB440A" w:rsidRDefault="00AB440A" w:rsidP="00AB440A">
      <w:pPr>
        <w:rPr>
          <w:b/>
          <w:bCs/>
          <w:color w:val="0A0A0A"/>
        </w:rPr>
      </w:pPr>
    </w:p>
    <w:p w14:paraId="63C45E98" w14:textId="77777777" w:rsidR="00AB440A" w:rsidRDefault="00AB440A" w:rsidP="00AB440A">
      <w:pPr>
        <w:rPr>
          <w:b/>
          <w:bCs/>
          <w:color w:val="0A0A0A"/>
        </w:rPr>
      </w:pPr>
    </w:p>
    <w:p w14:paraId="7F6DD644" w14:textId="77777777" w:rsidR="00AB440A" w:rsidRDefault="00AB440A" w:rsidP="00AB440A">
      <w:pPr>
        <w:rPr>
          <w:b/>
          <w:bCs/>
          <w:color w:val="0A0A0A"/>
        </w:rPr>
      </w:pPr>
    </w:p>
    <w:p w14:paraId="33C1E1DE" w14:textId="77777777" w:rsidR="00AB440A" w:rsidRDefault="00AB440A" w:rsidP="00AB440A">
      <w:pPr>
        <w:rPr>
          <w:b/>
          <w:bCs/>
          <w:color w:val="0A0A0A"/>
        </w:rPr>
      </w:pPr>
      <w:r>
        <w:rPr>
          <w:b/>
          <w:bCs/>
          <w:color w:val="0A0A0A"/>
        </w:rPr>
        <w:br w:type="page"/>
      </w:r>
    </w:p>
    <w:p w14:paraId="3002E288" w14:textId="77777777" w:rsidR="00AB440A" w:rsidRDefault="00AB440A" w:rsidP="00AB440A">
      <w:pPr>
        <w:rPr>
          <w:b/>
          <w:bCs/>
          <w:color w:val="0A0A0A"/>
        </w:rPr>
      </w:pPr>
      <w:r>
        <w:rPr>
          <w:b/>
          <w:bCs/>
          <w:color w:val="0A0A0A"/>
        </w:rPr>
        <w:lastRenderedPageBreak/>
        <w:t>Scores on Assignments</w:t>
      </w:r>
    </w:p>
    <w:p w14:paraId="79B94FEC" w14:textId="77777777" w:rsidR="00AB440A" w:rsidRDefault="00AB440A" w:rsidP="00AB440A">
      <w:pPr>
        <w:rPr>
          <w:b/>
          <w:bCs/>
          <w:color w:val="0A0A0A"/>
        </w:rPr>
      </w:pPr>
    </w:p>
    <w:tbl>
      <w:tblPr>
        <w:tblStyle w:val="TableGrid"/>
        <w:tblW w:w="0" w:type="auto"/>
        <w:tblLook w:val="04A0" w:firstRow="1" w:lastRow="0" w:firstColumn="1" w:lastColumn="0" w:noHBand="0" w:noVBand="1"/>
      </w:tblPr>
      <w:tblGrid>
        <w:gridCol w:w="1307"/>
        <w:gridCol w:w="1599"/>
        <w:gridCol w:w="931"/>
        <w:gridCol w:w="866"/>
        <w:gridCol w:w="1023"/>
        <w:gridCol w:w="935"/>
        <w:gridCol w:w="725"/>
        <w:gridCol w:w="1028"/>
        <w:gridCol w:w="936"/>
      </w:tblGrid>
      <w:tr w:rsidR="00AB440A" w14:paraId="057A6169" w14:textId="77777777" w:rsidTr="005A13A6">
        <w:tc>
          <w:tcPr>
            <w:tcW w:w="1561" w:type="dxa"/>
          </w:tcPr>
          <w:p w14:paraId="553C0CBD" w14:textId="77777777" w:rsidR="00AB440A" w:rsidRDefault="00AB440A" w:rsidP="005A13A6">
            <w:pPr>
              <w:rPr>
                <w:b/>
                <w:bCs/>
                <w:color w:val="0A0A0A"/>
              </w:rPr>
            </w:pPr>
            <w:r>
              <w:rPr>
                <w:b/>
                <w:bCs/>
                <w:color w:val="0A0A0A"/>
              </w:rPr>
              <w:t xml:space="preserve">Course </w:t>
            </w:r>
          </w:p>
        </w:tc>
        <w:tc>
          <w:tcPr>
            <w:tcW w:w="1767" w:type="dxa"/>
          </w:tcPr>
          <w:p w14:paraId="7BC1A02C" w14:textId="77777777" w:rsidR="00AB440A" w:rsidRDefault="00AB440A" w:rsidP="005A13A6">
            <w:pPr>
              <w:rPr>
                <w:b/>
                <w:bCs/>
                <w:color w:val="0A0A0A"/>
              </w:rPr>
            </w:pPr>
            <w:r>
              <w:rPr>
                <w:b/>
                <w:bCs/>
                <w:color w:val="0A0A0A"/>
              </w:rPr>
              <w:t>Assignments</w:t>
            </w:r>
          </w:p>
        </w:tc>
        <w:tc>
          <w:tcPr>
            <w:tcW w:w="809" w:type="dxa"/>
          </w:tcPr>
          <w:p w14:paraId="4E2ABF4E" w14:textId="77777777" w:rsidR="00AB440A" w:rsidRDefault="00AB440A" w:rsidP="005A13A6">
            <w:pPr>
              <w:rPr>
                <w:b/>
                <w:bCs/>
                <w:color w:val="0A0A0A"/>
              </w:rPr>
            </w:pPr>
            <w:r>
              <w:rPr>
                <w:b/>
                <w:bCs/>
                <w:color w:val="0A0A0A"/>
              </w:rPr>
              <w:t>Spring 2023</w:t>
            </w:r>
          </w:p>
        </w:tc>
        <w:tc>
          <w:tcPr>
            <w:tcW w:w="809" w:type="dxa"/>
          </w:tcPr>
          <w:p w14:paraId="58F9EED2" w14:textId="77777777" w:rsidR="00AB440A" w:rsidRDefault="00AB440A" w:rsidP="005A13A6">
            <w:pPr>
              <w:rPr>
                <w:b/>
                <w:bCs/>
                <w:color w:val="0A0A0A"/>
              </w:rPr>
            </w:pPr>
            <w:r>
              <w:rPr>
                <w:b/>
                <w:bCs/>
                <w:color w:val="0A0A0A"/>
              </w:rPr>
              <w:t>Fall 2022</w:t>
            </w:r>
          </w:p>
        </w:tc>
        <w:tc>
          <w:tcPr>
            <w:tcW w:w="809" w:type="dxa"/>
          </w:tcPr>
          <w:p w14:paraId="074BE62E" w14:textId="77777777" w:rsidR="00AB440A" w:rsidRDefault="00AB440A" w:rsidP="005A13A6">
            <w:pPr>
              <w:rPr>
                <w:b/>
                <w:bCs/>
                <w:color w:val="0A0A0A"/>
              </w:rPr>
            </w:pPr>
            <w:r>
              <w:rPr>
                <w:b/>
                <w:bCs/>
                <w:color w:val="0A0A0A"/>
              </w:rPr>
              <w:t>Summer</w:t>
            </w:r>
          </w:p>
          <w:p w14:paraId="05CA17CE" w14:textId="77777777" w:rsidR="00AB440A" w:rsidRDefault="00AB440A" w:rsidP="005A13A6">
            <w:pPr>
              <w:rPr>
                <w:b/>
                <w:bCs/>
                <w:color w:val="0A0A0A"/>
              </w:rPr>
            </w:pPr>
            <w:r>
              <w:rPr>
                <w:b/>
                <w:bCs/>
                <w:color w:val="0A0A0A"/>
              </w:rPr>
              <w:t>2022</w:t>
            </w:r>
          </w:p>
        </w:tc>
        <w:tc>
          <w:tcPr>
            <w:tcW w:w="1210" w:type="dxa"/>
          </w:tcPr>
          <w:p w14:paraId="34FFE9F1" w14:textId="77777777" w:rsidR="00AB440A" w:rsidRDefault="00AB440A" w:rsidP="005A13A6">
            <w:pPr>
              <w:rPr>
                <w:b/>
                <w:bCs/>
                <w:color w:val="0A0A0A"/>
              </w:rPr>
            </w:pPr>
            <w:r>
              <w:rPr>
                <w:b/>
                <w:bCs/>
                <w:color w:val="0A0A0A"/>
              </w:rPr>
              <w:t>Spring 2022</w:t>
            </w:r>
          </w:p>
        </w:tc>
        <w:tc>
          <w:tcPr>
            <w:tcW w:w="1155" w:type="dxa"/>
          </w:tcPr>
          <w:p w14:paraId="58BE8D8E" w14:textId="77777777" w:rsidR="00AB440A" w:rsidRDefault="00AB440A" w:rsidP="005A13A6">
            <w:pPr>
              <w:rPr>
                <w:b/>
                <w:bCs/>
                <w:color w:val="0A0A0A"/>
              </w:rPr>
            </w:pPr>
            <w:r>
              <w:rPr>
                <w:b/>
                <w:bCs/>
                <w:color w:val="0A0A0A"/>
              </w:rPr>
              <w:t>Fall 2021</w:t>
            </w:r>
          </w:p>
        </w:tc>
        <w:tc>
          <w:tcPr>
            <w:tcW w:w="1367" w:type="dxa"/>
          </w:tcPr>
          <w:p w14:paraId="2149539C" w14:textId="77777777" w:rsidR="00AB440A" w:rsidRDefault="00AB440A" w:rsidP="005A13A6">
            <w:pPr>
              <w:rPr>
                <w:b/>
                <w:bCs/>
                <w:color w:val="0A0A0A"/>
              </w:rPr>
            </w:pPr>
            <w:r>
              <w:rPr>
                <w:b/>
                <w:bCs/>
                <w:color w:val="0A0A0A"/>
              </w:rPr>
              <w:t>Summer 2021</w:t>
            </w:r>
          </w:p>
        </w:tc>
        <w:tc>
          <w:tcPr>
            <w:tcW w:w="1303" w:type="dxa"/>
          </w:tcPr>
          <w:p w14:paraId="1519450B" w14:textId="77777777" w:rsidR="00AB440A" w:rsidRDefault="00AB440A" w:rsidP="005A13A6">
            <w:pPr>
              <w:rPr>
                <w:b/>
                <w:bCs/>
                <w:color w:val="0A0A0A"/>
              </w:rPr>
            </w:pPr>
            <w:r>
              <w:rPr>
                <w:b/>
                <w:bCs/>
                <w:color w:val="0A0A0A"/>
              </w:rPr>
              <w:t>Spring 2021</w:t>
            </w:r>
          </w:p>
        </w:tc>
      </w:tr>
      <w:tr w:rsidR="00AB440A" w:rsidRPr="00697199" w14:paraId="68090250" w14:textId="77777777" w:rsidTr="005A13A6">
        <w:tc>
          <w:tcPr>
            <w:tcW w:w="1561" w:type="dxa"/>
          </w:tcPr>
          <w:p w14:paraId="42F7A547" w14:textId="77777777" w:rsidR="00AB440A" w:rsidRPr="00B350F7" w:rsidRDefault="00AB440A" w:rsidP="005A13A6">
            <w:pPr>
              <w:rPr>
                <w:color w:val="0A0A0A"/>
              </w:rPr>
            </w:pPr>
            <w:r w:rsidRPr="00B350F7">
              <w:rPr>
                <w:color w:val="0A0A0A"/>
              </w:rPr>
              <w:t>EPCE 5370 Ethical and Legal Issues in Counseling</w:t>
            </w:r>
          </w:p>
        </w:tc>
        <w:tc>
          <w:tcPr>
            <w:tcW w:w="1767" w:type="dxa"/>
          </w:tcPr>
          <w:p w14:paraId="318C6E1C" w14:textId="77777777" w:rsidR="00AB440A" w:rsidRPr="00B350F7" w:rsidRDefault="00AB440A" w:rsidP="005A13A6">
            <w:pPr>
              <w:rPr>
                <w:color w:val="0A0A0A"/>
              </w:rPr>
            </w:pPr>
            <w:r w:rsidRPr="00B350F7">
              <w:rPr>
                <w:color w:val="0A0A0A"/>
              </w:rPr>
              <w:t>Case Study Evaluation Rubric</w:t>
            </w:r>
          </w:p>
        </w:tc>
        <w:tc>
          <w:tcPr>
            <w:tcW w:w="809" w:type="dxa"/>
          </w:tcPr>
          <w:p w14:paraId="7368EF6D" w14:textId="77777777" w:rsidR="00AB440A" w:rsidRDefault="00AB440A" w:rsidP="005A13A6">
            <w:pPr>
              <w:rPr>
                <w:color w:val="0A0A0A"/>
              </w:rPr>
            </w:pPr>
            <w:r>
              <w:rPr>
                <w:color w:val="0A0A0A"/>
              </w:rPr>
              <w:t>NA</w:t>
            </w:r>
          </w:p>
        </w:tc>
        <w:tc>
          <w:tcPr>
            <w:tcW w:w="809" w:type="dxa"/>
          </w:tcPr>
          <w:p w14:paraId="1BB61ED6" w14:textId="77777777" w:rsidR="00AB440A" w:rsidRDefault="00AB440A" w:rsidP="005A13A6">
            <w:pPr>
              <w:rPr>
                <w:color w:val="0A0A0A"/>
              </w:rPr>
            </w:pPr>
            <w:r>
              <w:rPr>
                <w:color w:val="0A0A0A"/>
              </w:rPr>
              <w:t>N=23</w:t>
            </w:r>
          </w:p>
          <w:p w14:paraId="34C9C359" w14:textId="77777777" w:rsidR="00AB440A" w:rsidRPr="00E0231D" w:rsidRDefault="00AB440A" w:rsidP="005A13A6">
            <w:pPr>
              <w:rPr>
                <w:b/>
                <w:bCs/>
                <w:color w:val="0A0A0A"/>
              </w:rPr>
            </w:pPr>
            <w:r w:rsidRPr="00E0231D">
              <w:rPr>
                <w:b/>
                <w:bCs/>
                <w:color w:val="0A0A0A"/>
              </w:rPr>
              <w:t>4.78</w:t>
            </w:r>
          </w:p>
        </w:tc>
        <w:tc>
          <w:tcPr>
            <w:tcW w:w="809" w:type="dxa"/>
          </w:tcPr>
          <w:p w14:paraId="3B57EB60" w14:textId="77777777" w:rsidR="00AB440A" w:rsidRDefault="00AB440A" w:rsidP="005A13A6">
            <w:pPr>
              <w:rPr>
                <w:color w:val="0A0A0A"/>
              </w:rPr>
            </w:pPr>
            <w:r>
              <w:rPr>
                <w:color w:val="0A0A0A"/>
              </w:rPr>
              <w:t>NA</w:t>
            </w:r>
          </w:p>
        </w:tc>
        <w:tc>
          <w:tcPr>
            <w:tcW w:w="1210" w:type="dxa"/>
          </w:tcPr>
          <w:p w14:paraId="36ED84A3" w14:textId="77777777" w:rsidR="00AB440A" w:rsidRPr="00B350F7" w:rsidRDefault="00AB440A" w:rsidP="005A13A6">
            <w:pPr>
              <w:rPr>
                <w:color w:val="0A0A0A"/>
              </w:rPr>
            </w:pPr>
            <w:r>
              <w:rPr>
                <w:color w:val="0A0A0A"/>
              </w:rPr>
              <w:t>NA</w:t>
            </w:r>
          </w:p>
        </w:tc>
        <w:tc>
          <w:tcPr>
            <w:tcW w:w="1155" w:type="dxa"/>
          </w:tcPr>
          <w:p w14:paraId="510634FC" w14:textId="77777777" w:rsidR="00AB440A" w:rsidRPr="00B350F7" w:rsidRDefault="00AB440A" w:rsidP="005A13A6">
            <w:pPr>
              <w:rPr>
                <w:color w:val="0A0A0A"/>
              </w:rPr>
            </w:pPr>
            <w:r w:rsidRPr="00B350F7">
              <w:rPr>
                <w:color w:val="0A0A0A"/>
              </w:rPr>
              <w:t>N=20</w:t>
            </w:r>
          </w:p>
          <w:p w14:paraId="762B843B" w14:textId="77777777" w:rsidR="00AB440A" w:rsidRPr="00B350F7" w:rsidRDefault="00AB440A" w:rsidP="005A13A6">
            <w:pPr>
              <w:rPr>
                <w:b/>
                <w:bCs/>
                <w:color w:val="0A0A0A"/>
              </w:rPr>
            </w:pPr>
            <w:r w:rsidRPr="00B350F7">
              <w:rPr>
                <w:b/>
                <w:bCs/>
                <w:color w:val="0A0A0A"/>
              </w:rPr>
              <w:t>4.77</w:t>
            </w:r>
          </w:p>
        </w:tc>
        <w:tc>
          <w:tcPr>
            <w:tcW w:w="1367" w:type="dxa"/>
          </w:tcPr>
          <w:p w14:paraId="7E7CBFB8" w14:textId="77777777" w:rsidR="00AB440A" w:rsidRPr="00B350F7" w:rsidRDefault="00AB440A" w:rsidP="005A13A6">
            <w:pPr>
              <w:rPr>
                <w:color w:val="0A0A0A"/>
              </w:rPr>
            </w:pPr>
            <w:r w:rsidRPr="00B350F7">
              <w:rPr>
                <w:color w:val="0A0A0A"/>
              </w:rPr>
              <w:t>NA</w:t>
            </w:r>
          </w:p>
        </w:tc>
        <w:tc>
          <w:tcPr>
            <w:tcW w:w="1303" w:type="dxa"/>
          </w:tcPr>
          <w:p w14:paraId="12D3F274" w14:textId="77777777" w:rsidR="00AB440A" w:rsidRPr="00B350F7" w:rsidRDefault="00AB440A" w:rsidP="005A13A6">
            <w:pPr>
              <w:rPr>
                <w:color w:val="0A0A0A"/>
              </w:rPr>
            </w:pPr>
            <w:r w:rsidRPr="00B350F7">
              <w:rPr>
                <w:color w:val="0A0A0A"/>
              </w:rPr>
              <w:t>NA</w:t>
            </w:r>
          </w:p>
        </w:tc>
      </w:tr>
      <w:tr w:rsidR="00AB440A" w:rsidRPr="00697199" w14:paraId="6E0BF2A4" w14:textId="77777777" w:rsidTr="005A13A6">
        <w:tc>
          <w:tcPr>
            <w:tcW w:w="1561" w:type="dxa"/>
          </w:tcPr>
          <w:p w14:paraId="3CAA9D6A" w14:textId="77777777" w:rsidR="00AB440A" w:rsidRPr="00F35048" w:rsidRDefault="00AB440A" w:rsidP="005A13A6">
            <w:pPr>
              <w:rPr>
                <w:color w:val="0A0A0A"/>
              </w:rPr>
            </w:pPr>
            <w:r w:rsidRPr="00F35048">
              <w:rPr>
                <w:color w:val="0A0A0A"/>
              </w:rPr>
              <w:t>EPCE 5364 Theories of Counseling</w:t>
            </w:r>
          </w:p>
        </w:tc>
        <w:tc>
          <w:tcPr>
            <w:tcW w:w="1767" w:type="dxa"/>
          </w:tcPr>
          <w:p w14:paraId="7865C9FD" w14:textId="77777777" w:rsidR="00AB440A" w:rsidRPr="00F35048" w:rsidRDefault="00AB440A" w:rsidP="005A13A6">
            <w:pPr>
              <w:rPr>
                <w:color w:val="0A0A0A"/>
              </w:rPr>
            </w:pPr>
            <w:r w:rsidRPr="00F35048">
              <w:rPr>
                <w:color w:val="0A0A0A"/>
              </w:rPr>
              <w:t xml:space="preserve">Final </w:t>
            </w:r>
            <w:proofErr w:type="gramStart"/>
            <w:r w:rsidRPr="00F35048">
              <w:rPr>
                <w:color w:val="0A0A0A"/>
              </w:rPr>
              <w:t>Multiple Choice</w:t>
            </w:r>
            <w:proofErr w:type="gramEnd"/>
            <w:r w:rsidRPr="00F35048">
              <w:rPr>
                <w:color w:val="0A0A0A"/>
              </w:rPr>
              <w:t xml:space="preserve"> Exam</w:t>
            </w:r>
          </w:p>
        </w:tc>
        <w:tc>
          <w:tcPr>
            <w:tcW w:w="809" w:type="dxa"/>
          </w:tcPr>
          <w:p w14:paraId="7402F0FC" w14:textId="77777777" w:rsidR="00AB440A" w:rsidRDefault="00AB440A" w:rsidP="005A13A6">
            <w:pPr>
              <w:rPr>
                <w:color w:val="0A0A0A"/>
              </w:rPr>
            </w:pPr>
            <w:r>
              <w:rPr>
                <w:color w:val="0A0A0A"/>
              </w:rPr>
              <w:t>NA</w:t>
            </w:r>
          </w:p>
        </w:tc>
        <w:tc>
          <w:tcPr>
            <w:tcW w:w="809" w:type="dxa"/>
          </w:tcPr>
          <w:p w14:paraId="2FE3D9FA" w14:textId="77777777" w:rsidR="00AB440A" w:rsidRDefault="00AB440A" w:rsidP="005A13A6">
            <w:pPr>
              <w:rPr>
                <w:rFonts w:eastAsiaTheme="minorHAnsi"/>
                <w:sz w:val="20"/>
                <w:szCs w:val="20"/>
              </w:rPr>
            </w:pPr>
            <w:r>
              <w:rPr>
                <w:rFonts w:eastAsiaTheme="minorHAnsi"/>
                <w:sz w:val="20"/>
                <w:szCs w:val="20"/>
              </w:rPr>
              <w:t>N=23</w:t>
            </w:r>
          </w:p>
          <w:p w14:paraId="532E0AFC" w14:textId="77777777" w:rsidR="00AB440A" w:rsidRDefault="00AB440A" w:rsidP="005A13A6">
            <w:pPr>
              <w:rPr>
                <w:color w:val="0A0A0A"/>
              </w:rPr>
            </w:pPr>
            <w:r w:rsidRPr="005918CA">
              <w:rPr>
                <w:rFonts w:eastAsiaTheme="minorHAnsi"/>
                <w:b/>
                <w:bCs/>
                <w:sz w:val="20"/>
                <w:szCs w:val="20"/>
              </w:rPr>
              <w:t>84.07%</w:t>
            </w:r>
          </w:p>
        </w:tc>
        <w:tc>
          <w:tcPr>
            <w:tcW w:w="809" w:type="dxa"/>
          </w:tcPr>
          <w:p w14:paraId="2868441C" w14:textId="77777777" w:rsidR="00AB440A" w:rsidRDefault="00AB440A" w:rsidP="005A13A6">
            <w:pPr>
              <w:rPr>
                <w:color w:val="0A0A0A"/>
              </w:rPr>
            </w:pPr>
            <w:r>
              <w:rPr>
                <w:color w:val="0A0A0A"/>
              </w:rPr>
              <w:t>NA</w:t>
            </w:r>
          </w:p>
        </w:tc>
        <w:tc>
          <w:tcPr>
            <w:tcW w:w="1210" w:type="dxa"/>
          </w:tcPr>
          <w:p w14:paraId="4309A27D" w14:textId="77777777" w:rsidR="00AB440A" w:rsidRPr="00F35048" w:rsidRDefault="00AB440A" w:rsidP="005A13A6">
            <w:pPr>
              <w:rPr>
                <w:color w:val="0A0A0A"/>
              </w:rPr>
            </w:pPr>
            <w:r>
              <w:rPr>
                <w:color w:val="0A0A0A"/>
              </w:rPr>
              <w:t>NA</w:t>
            </w:r>
          </w:p>
        </w:tc>
        <w:tc>
          <w:tcPr>
            <w:tcW w:w="1155" w:type="dxa"/>
          </w:tcPr>
          <w:p w14:paraId="63AB77B7" w14:textId="77777777" w:rsidR="00AB440A" w:rsidRPr="00F35048" w:rsidRDefault="00AB440A" w:rsidP="005A13A6">
            <w:pPr>
              <w:rPr>
                <w:color w:val="0A0A0A"/>
              </w:rPr>
            </w:pPr>
            <w:r w:rsidRPr="00F35048">
              <w:rPr>
                <w:color w:val="0A0A0A"/>
              </w:rPr>
              <w:t>N=25</w:t>
            </w:r>
          </w:p>
          <w:p w14:paraId="441C8D4F" w14:textId="77777777" w:rsidR="00AB440A" w:rsidRPr="00F35048" w:rsidRDefault="00AB440A" w:rsidP="005A13A6">
            <w:pPr>
              <w:rPr>
                <w:color w:val="0A0A0A"/>
              </w:rPr>
            </w:pPr>
            <w:r w:rsidRPr="00F35048">
              <w:rPr>
                <w:b/>
                <w:bCs/>
                <w:color w:val="0A0A0A"/>
              </w:rPr>
              <w:t>80%</w:t>
            </w:r>
          </w:p>
        </w:tc>
        <w:tc>
          <w:tcPr>
            <w:tcW w:w="1367" w:type="dxa"/>
          </w:tcPr>
          <w:p w14:paraId="1665E3C6" w14:textId="77777777" w:rsidR="00AB440A" w:rsidRPr="00F35048" w:rsidRDefault="00AB440A" w:rsidP="005A13A6">
            <w:pPr>
              <w:rPr>
                <w:color w:val="0A0A0A"/>
              </w:rPr>
            </w:pPr>
            <w:r w:rsidRPr="00F35048">
              <w:rPr>
                <w:color w:val="0A0A0A"/>
              </w:rPr>
              <w:t>NA</w:t>
            </w:r>
          </w:p>
        </w:tc>
        <w:tc>
          <w:tcPr>
            <w:tcW w:w="1303" w:type="dxa"/>
          </w:tcPr>
          <w:p w14:paraId="5DDFCEC3" w14:textId="77777777" w:rsidR="00AB440A" w:rsidRPr="00F35048" w:rsidRDefault="00AB440A" w:rsidP="005A13A6">
            <w:pPr>
              <w:rPr>
                <w:color w:val="0A0A0A"/>
              </w:rPr>
            </w:pPr>
            <w:r w:rsidRPr="00F35048">
              <w:rPr>
                <w:color w:val="0A0A0A"/>
              </w:rPr>
              <w:t>NA</w:t>
            </w:r>
          </w:p>
        </w:tc>
      </w:tr>
      <w:tr w:rsidR="00AB440A" w:rsidRPr="00697199" w14:paraId="5ED1C83E" w14:textId="77777777" w:rsidTr="005A13A6">
        <w:tc>
          <w:tcPr>
            <w:tcW w:w="1561" w:type="dxa"/>
          </w:tcPr>
          <w:p w14:paraId="5B687BAE" w14:textId="77777777" w:rsidR="00AB440A" w:rsidRPr="00572335" w:rsidRDefault="00AB440A" w:rsidP="005A13A6">
            <w:pPr>
              <w:rPr>
                <w:color w:val="0A0A0A"/>
              </w:rPr>
            </w:pPr>
            <w:r w:rsidRPr="00572335">
              <w:rPr>
                <w:color w:val="0A0A0A"/>
              </w:rPr>
              <w:t>EPCE 5354 Group Counseling</w:t>
            </w:r>
          </w:p>
        </w:tc>
        <w:tc>
          <w:tcPr>
            <w:tcW w:w="1767" w:type="dxa"/>
          </w:tcPr>
          <w:p w14:paraId="525DB706" w14:textId="77777777" w:rsidR="00AB440A" w:rsidRPr="00572335" w:rsidRDefault="00AB440A" w:rsidP="005A13A6">
            <w:pPr>
              <w:rPr>
                <w:color w:val="0A0A0A"/>
              </w:rPr>
            </w:pPr>
            <w:r w:rsidRPr="00572335">
              <w:rPr>
                <w:color w:val="0A0A0A"/>
              </w:rPr>
              <w:t>Scores on Rubric on Leading Group Exercise/Group Demonstration</w:t>
            </w:r>
          </w:p>
        </w:tc>
        <w:tc>
          <w:tcPr>
            <w:tcW w:w="809" w:type="dxa"/>
          </w:tcPr>
          <w:p w14:paraId="704341D6" w14:textId="77777777" w:rsidR="00AB440A" w:rsidRDefault="00AB440A" w:rsidP="005A13A6">
            <w:pPr>
              <w:rPr>
                <w:color w:val="0A0A0A"/>
              </w:rPr>
            </w:pPr>
            <w:r>
              <w:rPr>
                <w:color w:val="0A0A0A"/>
              </w:rPr>
              <w:t>N=17</w:t>
            </w:r>
          </w:p>
          <w:p w14:paraId="5F4194B8" w14:textId="77777777" w:rsidR="00AB440A" w:rsidRPr="00777691" w:rsidRDefault="00AB440A" w:rsidP="005A13A6">
            <w:pPr>
              <w:rPr>
                <w:b/>
                <w:bCs/>
                <w:color w:val="0A0A0A"/>
              </w:rPr>
            </w:pPr>
            <w:r w:rsidRPr="00777691">
              <w:rPr>
                <w:b/>
                <w:bCs/>
                <w:color w:val="0A0A0A"/>
              </w:rPr>
              <w:t>96.29%</w:t>
            </w:r>
          </w:p>
        </w:tc>
        <w:tc>
          <w:tcPr>
            <w:tcW w:w="809" w:type="dxa"/>
          </w:tcPr>
          <w:p w14:paraId="71F338EC" w14:textId="77777777" w:rsidR="00AB440A" w:rsidRDefault="00AB440A" w:rsidP="005A13A6">
            <w:pPr>
              <w:rPr>
                <w:color w:val="0A0A0A"/>
              </w:rPr>
            </w:pPr>
            <w:r>
              <w:rPr>
                <w:color w:val="0A0A0A"/>
              </w:rPr>
              <w:t>NA</w:t>
            </w:r>
          </w:p>
        </w:tc>
        <w:tc>
          <w:tcPr>
            <w:tcW w:w="809" w:type="dxa"/>
          </w:tcPr>
          <w:p w14:paraId="1ADBAD06" w14:textId="77777777" w:rsidR="00AB440A" w:rsidRDefault="00AB440A" w:rsidP="005A13A6">
            <w:pPr>
              <w:rPr>
                <w:color w:val="0A0A0A"/>
              </w:rPr>
            </w:pPr>
            <w:r>
              <w:rPr>
                <w:color w:val="0A0A0A"/>
              </w:rPr>
              <w:t>NA</w:t>
            </w:r>
          </w:p>
        </w:tc>
        <w:tc>
          <w:tcPr>
            <w:tcW w:w="1210" w:type="dxa"/>
          </w:tcPr>
          <w:p w14:paraId="7889793F" w14:textId="77777777" w:rsidR="00AB440A" w:rsidRDefault="00AB440A" w:rsidP="005A13A6">
            <w:pPr>
              <w:rPr>
                <w:color w:val="0A0A0A"/>
              </w:rPr>
            </w:pPr>
            <w:r>
              <w:rPr>
                <w:color w:val="0A0A0A"/>
              </w:rPr>
              <w:t>N=14</w:t>
            </w:r>
          </w:p>
          <w:p w14:paraId="4CFD5D52" w14:textId="77777777" w:rsidR="00AB440A" w:rsidRPr="00572335" w:rsidRDefault="00AB440A" w:rsidP="005A13A6">
            <w:pPr>
              <w:rPr>
                <w:b/>
                <w:bCs/>
                <w:color w:val="0A0A0A"/>
              </w:rPr>
            </w:pPr>
            <w:r w:rsidRPr="00572335">
              <w:rPr>
                <w:b/>
                <w:bCs/>
                <w:color w:val="0A0A0A"/>
              </w:rPr>
              <w:t>96%</w:t>
            </w:r>
          </w:p>
        </w:tc>
        <w:tc>
          <w:tcPr>
            <w:tcW w:w="1155" w:type="dxa"/>
          </w:tcPr>
          <w:p w14:paraId="2EF20129" w14:textId="77777777" w:rsidR="00AB440A" w:rsidRPr="0086145F" w:rsidRDefault="00AB440A" w:rsidP="005A13A6">
            <w:pPr>
              <w:rPr>
                <w:color w:val="0A0A0A"/>
              </w:rPr>
            </w:pPr>
            <w:r w:rsidRPr="0086145F">
              <w:rPr>
                <w:color w:val="0A0A0A"/>
              </w:rPr>
              <w:t>NA</w:t>
            </w:r>
          </w:p>
        </w:tc>
        <w:tc>
          <w:tcPr>
            <w:tcW w:w="1367" w:type="dxa"/>
          </w:tcPr>
          <w:p w14:paraId="15234ABA" w14:textId="77777777" w:rsidR="00AB440A" w:rsidRPr="0086145F" w:rsidRDefault="00AB440A" w:rsidP="005A13A6">
            <w:pPr>
              <w:rPr>
                <w:color w:val="0A0A0A"/>
              </w:rPr>
            </w:pPr>
            <w:r w:rsidRPr="0086145F">
              <w:rPr>
                <w:color w:val="0A0A0A"/>
              </w:rPr>
              <w:t>NA</w:t>
            </w:r>
          </w:p>
        </w:tc>
        <w:tc>
          <w:tcPr>
            <w:tcW w:w="1303" w:type="dxa"/>
          </w:tcPr>
          <w:p w14:paraId="05F68A54" w14:textId="77777777" w:rsidR="00AB440A" w:rsidRPr="0086145F" w:rsidRDefault="00AB440A" w:rsidP="005A13A6">
            <w:pPr>
              <w:rPr>
                <w:color w:val="0A0A0A"/>
              </w:rPr>
            </w:pPr>
            <w:r w:rsidRPr="0086145F">
              <w:rPr>
                <w:color w:val="0A0A0A"/>
              </w:rPr>
              <w:t>N=25</w:t>
            </w:r>
          </w:p>
          <w:p w14:paraId="5E257A4D" w14:textId="77777777" w:rsidR="00AB440A" w:rsidRPr="0086145F" w:rsidRDefault="00AB440A" w:rsidP="005A13A6">
            <w:pPr>
              <w:rPr>
                <w:b/>
                <w:bCs/>
                <w:color w:val="0A0A0A"/>
              </w:rPr>
            </w:pPr>
            <w:r w:rsidRPr="0086145F">
              <w:rPr>
                <w:b/>
                <w:bCs/>
                <w:color w:val="0A0A0A"/>
              </w:rPr>
              <w:t>94.64%</w:t>
            </w:r>
          </w:p>
        </w:tc>
      </w:tr>
      <w:tr w:rsidR="00AB440A" w:rsidRPr="00697199" w14:paraId="4D0E9CEB" w14:textId="77777777" w:rsidTr="005A13A6">
        <w:tc>
          <w:tcPr>
            <w:tcW w:w="1561" w:type="dxa"/>
          </w:tcPr>
          <w:p w14:paraId="30FBDE6C" w14:textId="77777777" w:rsidR="00AB440A" w:rsidRPr="00572335" w:rsidRDefault="00AB440A" w:rsidP="005A13A6">
            <w:pPr>
              <w:rPr>
                <w:color w:val="0A0A0A"/>
              </w:rPr>
            </w:pPr>
            <w:r w:rsidRPr="00572335">
              <w:rPr>
                <w:color w:val="0A0A0A"/>
              </w:rPr>
              <w:t>EPCE 6354 Advanced Group Counseling</w:t>
            </w:r>
          </w:p>
        </w:tc>
        <w:tc>
          <w:tcPr>
            <w:tcW w:w="1767" w:type="dxa"/>
          </w:tcPr>
          <w:p w14:paraId="49909E4A" w14:textId="77777777" w:rsidR="00AB440A" w:rsidRPr="00572335" w:rsidRDefault="00AB440A" w:rsidP="005A13A6">
            <w:pPr>
              <w:rPr>
                <w:color w:val="0A0A0A"/>
              </w:rPr>
            </w:pPr>
            <w:r w:rsidRPr="00572335">
              <w:rPr>
                <w:color w:val="0A0A0A"/>
              </w:rPr>
              <w:t>Scores on Rubric on Leading Group Exercise/Group Demonstration</w:t>
            </w:r>
          </w:p>
        </w:tc>
        <w:tc>
          <w:tcPr>
            <w:tcW w:w="809" w:type="dxa"/>
          </w:tcPr>
          <w:p w14:paraId="4C155A8B" w14:textId="77777777" w:rsidR="00AB440A" w:rsidRDefault="00AB440A" w:rsidP="005A13A6">
            <w:pPr>
              <w:rPr>
                <w:color w:val="0A0A0A"/>
              </w:rPr>
            </w:pPr>
            <w:r>
              <w:rPr>
                <w:color w:val="0A0A0A"/>
              </w:rPr>
              <w:t>N=9</w:t>
            </w:r>
          </w:p>
          <w:p w14:paraId="6A3F6248" w14:textId="77777777" w:rsidR="00AB440A" w:rsidRPr="00777691" w:rsidRDefault="00AB440A" w:rsidP="005A13A6">
            <w:pPr>
              <w:rPr>
                <w:b/>
                <w:bCs/>
                <w:color w:val="0A0A0A"/>
              </w:rPr>
            </w:pPr>
            <w:r w:rsidRPr="00777691">
              <w:rPr>
                <w:b/>
                <w:bCs/>
                <w:color w:val="0A0A0A"/>
              </w:rPr>
              <w:t>96.6%</w:t>
            </w:r>
          </w:p>
        </w:tc>
        <w:tc>
          <w:tcPr>
            <w:tcW w:w="809" w:type="dxa"/>
          </w:tcPr>
          <w:p w14:paraId="1CAA518E" w14:textId="77777777" w:rsidR="00AB440A" w:rsidRDefault="00AB440A" w:rsidP="005A13A6">
            <w:pPr>
              <w:rPr>
                <w:color w:val="0A0A0A"/>
              </w:rPr>
            </w:pPr>
            <w:r>
              <w:rPr>
                <w:color w:val="0A0A0A"/>
              </w:rPr>
              <w:t>NA</w:t>
            </w:r>
          </w:p>
        </w:tc>
        <w:tc>
          <w:tcPr>
            <w:tcW w:w="809" w:type="dxa"/>
          </w:tcPr>
          <w:p w14:paraId="4D076F8E" w14:textId="77777777" w:rsidR="00AB440A" w:rsidRDefault="00AB440A" w:rsidP="005A13A6">
            <w:pPr>
              <w:rPr>
                <w:color w:val="0A0A0A"/>
              </w:rPr>
            </w:pPr>
            <w:r>
              <w:rPr>
                <w:color w:val="0A0A0A"/>
              </w:rPr>
              <w:t>NA</w:t>
            </w:r>
          </w:p>
        </w:tc>
        <w:tc>
          <w:tcPr>
            <w:tcW w:w="1210" w:type="dxa"/>
          </w:tcPr>
          <w:p w14:paraId="314F728E" w14:textId="77777777" w:rsidR="00AB440A" w:rsidRDefault="00AB440A" w:rsidP="005A13A6">
            <w:pPr>
              <w:rPr>
                <w:color w:val="0A0A0A"/>
              </w:rPr>
            </w:pPr>
            <w:r>
              <w:rPr>
                <w:color w:val="0A0A0A"/>
              </w:rPr>
              <w:t>N=13</w:t>
            </w:r>
          </w:p>
          <w:p w14:paraId="4FEA6E81" w14:textId="77777777" w:rsidR="00AB440A" w:rsidRPr="00572335" w:rsidRDefault="00AB440A" w:rsidP="005A13A6">
            <w:pPr>
              <w:rPr>
                <w:b/>
                <w:bCs/>
                <w:color w:val="0A0A0A"/>
              </w:rPr>
            </w:pPr>
            <w:r w:rsidRPr="00572335">
              <w:rPr>
                <w:b/>
                <w:bCs/>
                <w:color w:val="0A0A0A"/>
              </w:rPr>
              <w:t>96.38%</w:t>
            </w:r>
          </w:p>
        </w:tc>
        <w:tc>
          <w:tcPr>
            <w:tcW w:w="1155" w:type="dxa"/>
          </w:tcPr>
          <w:p w14:paraId="6F9E1830" w14:textId="77777777" w:rsidR="00AB440A" w:rsidRPr="0086145F" w:rsidRDefault="00AB440A" w:rsidP="005A13A6">
            <w:pPr>
              <w:rPr>
                <w:color w:val="0A0A0A"/>
              </w:rPr>
            </w:pPr>
            <w:r w:rsidRPr="0086145F">
              <w:rPr>
                <w:color w:val="0A0A0A"/>
              </w:rPr>
              <w:t>NA</w:t>
            </w:r>
          </w:p>
        </w:tc>
        <w:tc>
          <w:tcPr>
            <w:tcW w:w="1367" w:type="dxa"/>
          </w:tcPr>
          <w:p w14:paraId="1F12D4AA" w14:textId="77777777" w:rsidR="00AB440A" w:rsidRPr="0086145F" w:rsidRDefault="00AB440A" w:rsidP="005A13A6">
            <w:pPr>
              <w:rPr>
                <w:color w:val="0A0A0A"/>
              </w:rPr>
            </w:pPr>
            <w:r w:rsidRPr="0086145F">
              <w:rPr>
                <w:color w:val="0A0A0A"/>
              </w:rPr>
              <w:t>NA</w:t>
            </w:r>
          </w:p>
        </w:tc>
        <w:tc>
          <w:tcPr>
            <w:tcW w:w="1303" w:type="dxa"/>
          </w:tcPr>
          <w:p w14:paraId="30752E8A" w14:textId="77777777" w:rsidR="00AB440A" w:rsidRPr="0086145F" w:rsidRDefault="00AB440A" w:rsidP="005A13A6">
            <w:pPr>
              <w:rPr>
                <w:color w:val="0A0A0A"/>
              </w:rPr>
            </w:pPr>
            <w:r w:rsidRPr="0086145F">
              <w:rPr>
                <w:color w:val="0A0A0A"/>
              </w:rPr>
              <w:t>N=11</w:t>
            </w:r>
          </w:p>
          <w:p w14:paraId="1A872121" w14:textId="77777777" w:rsidR="00AB440A" w:rsidRPr="00777691" w:rsidRDefault="00AB440A" w:rsidP="005A13A6">
            <w:pPr>
              <w:rPr>
                <w:b/>
                <w:bCs/>
                <w:color w:val="0A0A0A"/>
              </w:rPr>
            </w:pPr>
            <w:r w:rsidRPr="00777691">
              <w:rPr>
                <w:b/>
                <w:bCs/>
                <w:color w:val="0A0A0A"/>
              </w:rPr>
              <w:t>90.91%</w:t>
            </w:r>
          </w:p>
        </w:tc>
      </w:tr>
      <w:tr w:rsidR="00AB440A" w:rsidRPr="00697199" w14:paraId="288C272F" w14:textId="77777777" w:rsidTr="005A13A6">
        <w:tc>
          <w:tcPr>
            <w:tcW w:w="1561" w:type="dxa"/>
          </w:tcPr>
          <w:p w14:paraId="44A6CA79" w14:textId="77777777" w:rsidR="00AB440A" w:rsidRPr="00B350F7" w:rsidRDefault="00AB440A" w:rsidP="005A13A6">
            <w:pPr>
              <w:rPr>
                <w:color w:val="0A0A0A"/>
              </w:rPr>
            </w:pPr>
            <w:r w:rsidRPr="00B350F7">
              <w:rPr>
                <w:color w:val="0A0A0A"/>
              </w:rPr>
              <w:t>EPCE 5355 Introduction to Career Counseling</w:t>
            </w:r>
          </w:p>
        </w:tc>
        <w:tc>
          <w:tcPr>
            <w:tcW w:w="1767" w:type="dxa"/>
          </w:tcPr>
          <w:p w14:paraId="4DB25B66" w14:textId="77777777" w:rsidR="00AB440A" w:rsidRPr="00B350F7" w:rsidRDefault="00AB440A" w:rsidP="005A13A6">
            <w:pPr>
              <w:rPr>
                <w:color w:val="0A0A0A"/>
              </w:rPr>
            </w:pPr>
            <w:r w:rsidRPr="00B350F7">
              <w:rPr>
                <w:color w:val="0A0A0A"/>
              </w:rPr>
              <w:t>Career Autobiography Rubric</w:t>
            </w:r>
          </w:p>
        </w:tc>
        <w:tc>
          <w:tcPr>
            <w:tcW w:w="809" w:type="dxa"/>
          </w:tcPr>
          <w:p w14:paraId="4E6930EB" w14:textId="77777777" w:rsidR="00AB440A" w:rsidRDefault="00AB440A" w:rsidP="005A13A6">
            <w:pPr>
              <w:rPr>
                <w:color w:val="0A0A0A"/>
              </w:rPr>
            </w:pPr>
            <w:r>
              <w:rPr>
                <w:color w:val="0A0A0A"/>
              </w:rPr>
              <w:t>NA</w:t>
            </w:r>
          </w:p>
        </w:tc>
        <w:tc>
          <w:tcPr>
            <w:tcW w:w="809" w:type="dxa"/>
          </w:tcPr>
          <w:p w14:paraId="3486918C" w14:textId="77777777" w:rsidR="00AB440A" w:rsidRDefault="00AB440A" w:rsidP="005A13A6">
            <w:pPr>
              <w:rPr>
                <w:color w:val="0A0A0A"/>
              </w:rPr>
            </w:pPr>
            <w:r>
              <w:rPr>
                <w:color w:val="0A0A0A"/>
              </w:rPr>
              <w:t>NA</w:t>
            </w:r>
          </w:p>
        </w:tc>
        <w:tc>
          <w:tcPr>
            <w:tcW w:w="809" w:type="dxa"/>
          </w:tcPr>
          <w:p w14:paraId="298A6A19" w14:textId="77777777" w:rsidR="00AB440A" w:rsidRPr="00DF2721" w:rsidRDefault="00AB440A" w:rsidP="005A13A6">
            <w:pPr>
              <w:rPr>
                <w:rFonts w:eastAsiaTheme="minorHAnsi"/>
                <w:sz w:val="20"/>
                <w:szCs w:val="20"/>
              </w:rPr>
            </w:pPr>
            <w:r w:rsidRPr="00DF2721">
              <w:rPr>
                <w:rFonts w:eastAsiaTheme="minorHAnsi"/>
                <w:sz w:val="20"/>
                <w:szCs w:val="20"/>
              </w:rPr>
              <w:t>N=20</w:t>
            </w:r>
          </w:p>
          <w:p w14:paraId="3E150A70" w14:textId="77777777" w:rsidR="00AB440A" w:rsidRDefault="00AB440A" w:rsidP="005A13A6">
            <w:pPr>
              <w:rPr>
                <w:color w:val="0A0A0A"/>
              </w:rPr>
            </w:pPr>
            <w:r w:rsidRPr="00DF2721">
              <w:rPr>
                <w:rFonts w:eastAsiaTheme="minorHAnsi"/>
                <w:b/>
                <w:bCs/>
                <w:sz w:val="20"/>
                <w:szCs w:val="20"/>
              </w:rPr>
              <w:t>4.97</w:t>
            </w:r>
          </w:p>
        </w:tc>
        <w:tc>
          <w:tcPr>
            <w:tcW w:w="1210" w:type="dxa"/>
          </w:tcPr>
          <w:p w14:paraId="483E3DDC" w14:textId="77777777" w:rsidR="00AB440A" w:rsidRPr="00B350F7" w:rsidRDefault="00AB440A" w:rsidP="005A13A6">
            <w:pPr>
              <w:rPr>
                <w:color w:val="0A0A0A"/>
              </w:rPr>
            </w:pPr>
            <w:r>
              <w:rPr>
                <w:color w:val="0A0A0A"/>
              </w:rPr>
              <w:t>NA</w:t>
            </w:r>
          </w:p>
        </w:tc>
        <w:tc>
          <w:tcPr>
            <w:tcW w:w="1155" w:type="dxa"/>
          </w:tcPr>
          <w:p w14:paraId="16D7EC3A" w14:textId="77777777" w:rsidR="00AB440A" w:rsidRPr="00B350F7" w:rsidRDefault="00AB440A" w:rsidP="005A13A6">
            <w:pPr>
              <w:rPr>
                <w:color w:val="0A0A0A"/>
              </w:rPr>
            </w:pPr>
            <w:r w:rsidRPr="00B350F7">
              <w:rPr>
                <w:color w:val="0A0A0A"/>
              </w:rPr>
              <w:t>NA</w:t>
            </w:r>
          </w:p>
        </w:tc>
        <w:tc>
          <w:tcPr>
            <w:tcW w:w="1367" w:type="dxa"/>
          </w:tcPr>
          <w:p w14:paraId="748E3599" w14:textId="77777777" w:rsidR="00AB440A" w:rsidRPr="00B350F7" w:rsidRDefault="00AB440A" w:rsidP="005A13A6">
            <w:pPr>
              <w:rPr>
                <w:color w:val="0A0A0A"/>
              </w:rPr>
            </w:pPr>
            <w:r w:rsidRPr="00B350F7">
              <w:rPr>
                <w:color w:val="0A0A0A"/>
              </w:rPr>
              <w:t>N=28</w:t>
            </w:r>
          </w:p>
          <w:p w14:paraId="0EAB2832" w14:textId="77777777" w:rsidR="00AB440A" w:rsidRPr="00B350F7" w:rsidRDefault="00AB440A" w:rsidP="005A13A6">
            <w:pPr>
              <w:rPr>
                <w:color w:val="0A0A0A"/>
              </w:rPr>
            </w:pPr>
            <w:r w:rsidRPr="00B350F7">
              <w:rPr>
                <w:b/>
                <w:bCs/>
                <w:color w:val="0A0A0A"/>
              </w:rPr>
              <w:t>4.96</w:t>
            </w:r>
          </w:p>
        </w:tc>
        <w:tc>
          <w:tcPr>
            <w:tcW w:w="1303" w:type="dxa"/>
          </w:tcPr>
          <w:p w14:paraId="5731B225" w14:textId="77777777" w:rsidR="00AB440A" w:rsidRPr="00B350F7" w:rsidRDefault="00AB440A" w:rsidP="005A13A6">
            <w:pPr>
              <w:rPr>
                <w:color w:val="0A0A0A"/>
              </w:rPr>
            </w:pPr>
            <w:r w:rsidRPr="00B350F7">
              <w:rPr>
                <w:color w:val="0A0A0A"/>
              </w:rPr>
              <w:t>NA</w:t>
            </w:r>
          </w:p>
        </w:tc>
      </w:tr>
      <w:tr w:rsidR="00AB440A" w:rsidRPr="00697199" w14:paraId="2F21D227" w14:textId="77777777" w:rsidTr="005A13A6">
        <w:tc>
          <w:tcPr>
            <w:tcW w:w="1561" w:type="dxa"/>
          </w:tcPr>
          <w:p w14:paraId="23C80593" w14:textId="77777777" w:rsidR="00AB440A" w:rsidRPr="00C54A2F" w:rsidRDefault="00AB440A" w:rsidP="005A13A6">
            <w:pPr>
              <w:rPr>
                <w:color w:val="0A0A0A"/>
              </w:rPr>
            </w:pPr>
            <w:r w:rsidRPr="00C54A2F">
              <w:rPr>
                <w:color w:val="0A0A0A"/>
              </w:rPr>
              <w:t>EPCE 5357 Techniques in Counseling I</w:t>
            </w:r>
          </w:p>
        </w:tc>
        <w:tc>
          <w:tcPr>
            <w:tcW w:w="1767" w:type="dxa"/>
          </w:tcPr>
          <w:p w14:paraId="4B8AA787" w14:textId="77777777" w:rsidR="00AB440A" w:rsidRPr="00C54A2F" w:rsidRDefault="00AB440A" w:rsidP="005A13A6">
            <w:pPr>
              <w:rPr>
                <w:color w:val="0A0A0A"/>
              </w:rPr>
            </w:pPr>
            <w:r w:rsidRPr="00C54A2F">
              <w:rPr>
                <w:color w:val="0A0A0A"/>
              </w:rPr>
              <w:t>Evaluation Rubric</w:t>
            </w:r>
          </w:p>
        </w:tc>
        <w:tc>
          <w:tcPr>
            <w:tcW w:w="809" w:type="dxa"/>
          </w:tcPr>
          <w:p w14:paraId="2149B8B1" w14:textId="77777777" w:rsidR="00AB440A" w:rsidRDefault="00AB440A" w:rsidP="005A13A6">
            <w:pPr>
              <w:rPr>
                <w:color w:val="0A0A0A"/>
              </w:rPr>
            </w:pPr>
            <w:r>
              <w:rPr>
                <w:color w:val="0A0A0A"/>
              </w:rPr>
              <w:t>NA</w:t>
            </w:r>
          </w:p>
        </w:tc>
        <w:tc>
          <w:tcPr>
            <w:tcW w:w="809" w:type="dxa"/>
          </w:tcPr>
          <w:p w14:paraId="243F1F31" w14:textId="77777777" w:rsidR="00AB440A" w:rsidRDefault="00AB440A" w:rsidP="005A13A6">
            <w:pPr>
              <w:rPr>
                <w:color w:val="0A0A0A"/>
              </w:rPr>
            </w:pPr>
            <w:r>
              <w:rPr>
                <w:color w:val="0A0A0A"/>
              </w:rPr>
              <w:t>N=17</w:t>
            </w:r>
          </w:p>
          <w:p w14:paraId="249C59D1" w14:textId="77777777" w:rsidR="00AB440A" w:rsidRPr="00082FA0" w:rsidRDefault="00AB440A" w:rsidP="005A13A6">
            <w:pPr>
              <w:rPr>
                <w:b/>
                <w:bCs/>
                <w:color w:val="0A0A0A"/>
              </w:rPr>
            </w:pPr>
            <w:r w:rsidRPr="00082FA0">
              <w:rPr>
                <w:b/>
                <w:bCs/>
                <w:color w:val="0A0A0A"/>
              </w:rPr>
              <w:t>3.39</w:t>
            </w:r>
          </w:p>
        </w:tc>
        <w:tc>
          <w:tcPr>
            <w:tcW w:w="809" w:type="dxa"/>
          </w:tcPr>
          <w:p w14:paraId="1D2E778D" w14:textId="77777777" w:rsidR="00AB440A" w:rsidRDefault="00AB440A" w:rsidP="005A13A6">
            <w:pPr>
              <w:rPr>
                <w:color w:val="0A0A0A"/>
              </w:rPr>
            </w:pPr>
            <w:r>
              <w:rPr>
                <w:color w:val="0A0A0A"/>
              </w:rPr>
              <w:t>NA</w:t>
            </w:r>
          </w:p>
        </w:tc>
        <w:tc>
          <w:tcPr>
            <w:tcW w:w="1210" w:type="dxa"/>
          </w:tcPr>
          <w:p w14:paraId="1AAD20C9" w14:textId="77777777" w:rsidR="00AB440A" w:rsidRPr="00C54A2F" w:rsidRDefault="00AB440A" w:rsidP="005A13A6">
            <w:pPr>
              <w:rPr>
                <w:color w:val="0A0A0A"/>
              </w:rPr>
            </w:pPr>
            <w:r>
              <w:rPr>
                <w:color w:val="0A0A0A"/>
              </w:rPr>
              <w:t>NA</w:t>
            </w:r>
          </w:p>
        </w:tc>
        <w:tc>
          <w:tcPr>
            <w:tcW w:w="1155" w:type="dxa"/>
          </w:tcPr>
          <w:p w14:paraId="7ECF7A36" w14:textId="77777777" w:rsidR="00AB440A" w:rsidRPr="00C54A2F" w:rsidRDefault="00AB440A" w:rsidP="005A13A6">
            <w:pPr>
              <w:rPr>
                <w:color w:val="0A0A0A"/>
              </w:rPr>
            </w:pPr>
            <w:r w:rsidRPr="00C54A2F">
              <w:rPr>
                <w:color w:val="0A0A0A"/>
              </w:rPr>
              <w:t>N=26</w:t>
            </w:r>
          </w:p>
          <w:p w14:paraId="7890567C" w14:textId="77777777" w:rsidR="00AB440A" w:rsidRPr="00C54A2F" w:rsidRDefault="00AB440A" w:rsidP="005A13A6">
            <w:pPr>
              <w:rPr>
                <w:b/>
                <w:bCs/>
                <w:color w:val="0A0A0A"/>
              </w:rPr>
            </w:pPr>
            <w:r w:rsidRPr="00C54A2F">
              <w:rPr>
                <w:b/>
                <w:bCs/>
                <w:color w:val="0A0A0A"/>
              </w:rPr>
              <w:t>4.33</w:t>
            </w:r>
          </w:p>
        </w:tc>
        <w:tc>
          <w:tcPr>
            <w:tcW w:w="1367" w:type="dxa"/>
          </w:tcPr>
          <w:p w14:paraId="5452D067" w14:textId="77777777" w:rsidR="00AB440A" w:rsidRPr="00C54A2F" w:rsidRDefault="00AB440A" w:rsidP="005A13A6">
            <w:pPr>
              <w:rPr>
                <w:color w:val="0A0A0A"/>
              </w:rPr>
            </w:pPr>
            <w:r w:rsidRPr="00C54A2F">
              <w:rPr>
                <w:color w:val="0A0A0A"/>
              </w:rPr>
              <w:t>NA</w:t>
            </w:r>
          </w:p>
        </w:tc>
        <w:tc>
          <w:tcPr>
            <w:tcW w:w="1303" w:type="dxa"/>
          </w:tcPr>
          <w:p w14:paraId="0811D4EA" w14:textId="77777777" w:rsidR="00AB440A" w:rsidRPr="00C54A2F" w:rsidRDefault="00AB440A" w:rsidP="005A13A6">
            <w:pPr>
              <w:rPr>
                <w:color w:val="0A0A0A"/>
              </w:rPr>
            </w:pPr>
            <w:r w:rsidRPr="00C54A2F">
              <w:rPr>
                <w:color w:val="0A0A0A"/>
              </w:rPr>
              <w:t>NA</w:t>
            </w:r>
          </w:p>
        </w:tc>
      </w:tr>
      <w:tr w:rsidR="00AB440A" w:rsidRPr="00697199" w14:paraId="5593EF7A" w14:textId="77777777" w:rsidTr="005A13A6">
        <w:tc>
          <w:tcPr>
            <w:tcW w:w="1561" w:type="dxa"/>
          </w:tcPr>
          <w:p w14:paraId="3F87DE09" w14:textId="77777777" w:rsidR="00AB440A" w:rsidRPr="005F4625" w:rsidRDefault="00AB440A" w:rsidP="005A13A6">
            <w:pPr>
              <w:rPr>
                <w:color w:val="0A0A0A"/>
              </w:rPr>
            </w:pPr>
            <w:r w:rsidRPr="005F4625">
              <w:rPr>
                <w:color w:val="0A0A0A"/>
              </w:rPr>
              <w:t>EPCE 5374 Techniques in Counseling II</w:t>
            </w:r>
          </w:p>
        </w:tc>
        <w:tc>
          <w:tcPr>
            <w:tcW w:w="1767" w:type="dxa"/>
          </w:tcPr>
          <w:p w14:paraId="5A5DDE21" w14:textId="77777777" w:rsidR="00AB440A" w:rsidRPr="005F4625" w:rsidRDefault="00AB440A" w:rsidP="005A13A6">
            <w:pPr>
              <w:rPr>
                <w:color w:val="0A0A0A"/>
              </w:rPr>
            </w:pPr>
            <w:r w:rsidRPr="005F4625">
              <w:rPr>
                <w:color w:val="0A0A0A"/>
              </w:rPr>
              <w:t>Evaluation Rubric</w:t>
            </w:r>
          </w:p>
        </w:tc>
        <w:tc>
          <w:tcPr>
            <w:tcW w:w="809" w:type="dxa"/>
          </w:tcPr>
          <w:p w14:paraId="5E1F702D" w14:textId="77777777" w:rsidR="00AB440A" w:rsidRDefault="00AB440A" w:rsidP="005A13A6">
            <w:pPr>
              <w:rPr>
                <w:color w:val="0A0A0A"/>
              </w:rPr>
            </w:pPr>
            <w:r>
              <w:rPr>
                <w:color w:val="0A0A0A"/>
              </w:rPr>
              <w:t>N=17</w:t>
            </w:r>
          </w:p>
          <w:p w14:paraId="771F6688" w14:textId="77777777" w:rsidR="00AB440A" w:rsidRPr="00BC1082" w:rsidRDefault="00AB440A" w:rsidP="005A13A6">
            <w:pPr>
              <w:rPr>
                <w:b/>
                <w:bCs/>
                <w:color w:val="0A0A0A"/>
              </w:rPr>
            </w:pPr>
            <w:r w:rsidRPr="00BC1082">
              <w:rPr>
                <w:b/>
                <w:bCs/>
                <w:color w:val="0A0A0A"/>
              </w:rPr>
              <w:t>4.19</w:t>
            </w:r>
          </w:p>
        </w:tc>
        <w:tc>
          <w:tcPr>
            <w:tcW w:w="809" w:type="dxa"/>
          </w:tcPr>
          <w:p w14:paraId="0AAD56BC" w14:textId="77777777" w:rsidR="00AB440A" w:rsidRPr="005F4625" w:rsidRDefault="00AB440A" w:rsidP="005A13A6">
            <w:pPr>
              <w:rPr>
                <w:color w:val="0A0A0A"/>
              </w:rPr>
            </w:pPr>
            <w:r>
              <w:rPr>
                <w:color w:val="0A0A0A"/>
              </w:rPr>
              <w:t>NA</w:t>
            </w:r>
          </w:p>
        </w:tc>
        <w:tc>
          <w:tcPr>
            <w:tcW w:w="809" w:type="dxa"/>
          </w:tcPr>
          <w:p w14:paraId="36E5305B" w14:textId="77777777" w:rsidR="00AB440A" w:rsidRPr="005F4625" w:rsidRDefault="00AB440A" w:rsidP="005A13A6">
            <w:pPr>
              <w:rPr>
                <w:color w:val="0A0A0A"/>
              </w:rPr>
            </w:pPr>
            <w:r>
              <w:rPr>
                <w:color w:val="0A0A0A"/>
              </w:rPr>
              <w:t>NA</w:t>
            </w:r>
          </w:p>
        </w:tc>
        <w:tc>
          <w:tcPr>
            <w:tcW w:w="1210" w:type="dxa"/>
          </w:tcPr>
          <w:p w14:paraId="117CE688" w14:textId="77777777" w:rsidR="00AB440A" w:rsidRPr="005F4625" w:rsidRDefault="00AB440A" w:rsidP="005A13A6">
            <w:pPr>
              <w:rPr>
                <w:color w:val="0A0A0A"/>
              </w:rPr>
            </w:pPr>
            <w:r w:rsidRPr="005F4625">
              <w:rPr>
                <w:color w:val="0A0A0A"/>
              </w:rPr>
              <w:t>N=12</w:t>
            </w:r>
          </w:p>
          <w:p w14:paraId="7FA4B037" w14:textId="77777777" w:rsidR="00AB440A" w:rsidRPr="005F4625" w:rsidRDefault="00AB440A" w:rsidP="005A13A6">
            <w:pPr>
              <w:rPr>
                <w:b/>
                <w:bCs/>
                <w:color w:val="0A0A0A"/>
              </w:rPr>
            </w:pPr>
            <w:r w:rsidRPr="005F4625">
              <w:rPr>
                <w:b/>
                <w:bCs/>
                <w:color w:val="0A0A0A"/>
              </w:rPr>
              <w:t>3.85</w:t>
            </w:r>
          </w:p>
          <w:p w14:paraId="6C0932C0" w14:textId="77777777" w:rsidR="00AB440A" w:rsidRPr="005F4625" w:rsidRDefault="00AB440A" w:rsidP="005A13A6">
            <w:pPr>
              <w:rPr>
                <w:color w:val="0A0A0A"/>
              </w:rPr>
            </w:pPr>
            <w:r w:rsidRPr="005F4625">
              <w:rPr>
                <w:color w:val="0A0A0A"/>
              </w:rPr>
              <w:t>N=14</w:t>
            </w:r>
          </w:p>
          <w:p w14:paraId="37ECEADC" w14:textId="77777777" w:rsidR="00AB440A" w:rsidRPr="005F4625" w:rsidRDefault="00AB440A" w:rsidP="005A13A6">
            <w:pPr>
              <w:rPr>
                <w:b/>
                <w:bCs/>
                <w:color w:val="0A0A0A"/>
              </w:rPr>
            </w:pPr>
            <w:r w:rsidRPr="005F4625">
              <w:rPr>
                <w:b/>
                <w:bCs/>
                <w:color w:val="0A0A0A"/>
              </w:rPr>
              <w:t>3.7</w:t>
            </w:r>
          </w:p>
          <w:p w14:paraId="16FABE2F" w14:textId="77777777" w:rsidR="00AB440A" w:rsidRPr="005F4625" w:rsidRDefault="00AB440A" w:rsidP="005A13A6">
            <w:pPr>
              <w:rPr>
                <w:color w:val="0A0A0A"/>
              </w:rPr>
            </w:pPr>
          </w:p>
        </w:tc>
        <w:tc>
          <w:tcPr>
            <w:tcW w:w="1155" w:type="dxa"/>
          </w:tcPr>
          <w:p w14:paraId="2C5ED6C2" w14:textId="77777777" w:rsidR="00AB440A" w:rsidRPr="00C54A2F" w:rsidRDefault="00AB440A" w:rsidP="005A13A6">
            <w:pPr>
              <w:rPr>
                <w:color w:val="0A0A0A"/>
              </w:rPr>
            </w:pPr>
            <w:r w:rsidRPr="00C54A2F">
              <w:rPr>
                <w:color w:val="0A0A0A"/>
              </w:rPr>
              <w:t>NA</w:t>
            </w:r>
          </w:p>
        </w:tc>
        <w:tc>
          <w:tcPr>
            <w:tcW w:w="1367" w:type="dxa"/>
          </w:tcPr>
          <w:p w14:paraId="4D61A778" w14:textId="77777777" w:rsidR="00AB440A" w:rsidRPr="00C54A2F" w:rsidRDefault="00AB440A" w:rsidP="005A13A6">
            <w:pPr>
              <w:rPr>
                <w:color w:val="0A0A0A"/>
              </w:rPr>
            </w:pPr>
            <w:r w:rsidRPr="00C54A2F">
              <w:rPr>
                <w:color w:val="0A0A0A"/>
              </w:rPr>
              <w:t>NA</w:t>
            </w:r>
          </w:p>
        </w:tc>
        <w:tc>
          <w:tcPr>
            <w:tcW w:w="1303" w:type="dxa"/>
          </w:tcPr>
          <w:p w14:paraId="36627C03" w14:textId="77777777" w:rsidR="00AB440A" w:rsidRPr="00C54A2F" w:rsidRDefault="00AB440A" w:rsidP="005A13A6">
            <w:pPr>
              <w:rPr>
                <w:color w:val="0A0A0A"/>
              </w:rPr>
            </w:pPr>
            <w:r w:rsidRPr="00C54A2F">
              <w:rPr>
                <w:color w:val="0A0A0A"/>
              </w:rPr>
              <w:t>N=21</w:t>
            </w:r>
          </w:p>
          <w:p w14:paraId="7B3C5B9F" w14:textId="77777777" w:rsidR="00AB440A" w:rsidRPr="00C54A2F" w:rsidRDefault="00AB440A" w:rsidP="005A13A6">
            <w:pPr>
              <w:rPr>
                <w:b/>
                <w:bCs/>
                <w:color w:val="0A0A0A"/>
              </w:rPr>
            </w:pPr>
            <w:r w:rsidRPr="00C54A2F">
              <w:rPr>
                <w:b/>
                <w:bCs/>
                <w:color w:val="0A0A0A"/>
              </w:rPr>
              <w:t>4.23</w:t>
            </w:r>
          </w:p>
        </w:tc>
      </w:tr>
      <w:tr w:rsidR="00AB440A" w:rsidRPr="00697199" w14:paraId="50D9A549" w14:textId="77777777" w:rsidTr="005A13A6">
        <w:tc>
          <w:tcPr>
            <w:tcW w:w="1561" w:type="dxa"/>
          </w:tcPr>
          <w:p w14:paraId="2756F9CF" w14:textId="77777777" w:rsidR="00AB440A" w:rsidRPr="00C1633C" w:rsidRDefault="00AB440A" w:rsidP="005A13A6">
            <w:pPr>
              <w:rPr>
                <w:color w:val="0A0A0A"/>
              </w:rPr>
            </w:pPr>
            <w:r w:rsidRPr="00C1633C">
              <w:rPr>
                <w:color w:val="0A0A0A"/>
              </w:rPr>
              <w:t xml:space="preserve">EPCE 5371 Counseling Diverse Populations </w:t>
            </w:r>
          </w:p>
        </w:tc>
        <w:tc>
          <w:tcPr>
            <w:tcW w:w="1767" w:type="dxa"/>
          </w:tcPr>
          <w:p w14:paraId="4EBA2F8C" w14:textId="77777777" w:rsidR="00AB440A" w:rsidRPr="00C1633C" w:rsidRDefault="00AB440A" w:rsidP="005A13A6">
            <w:pPr>
              <w:rPr>
                <w:color w:val="0A0A0A"/>
              </w:rPr>
            </w:pPr>
            <w:r w:rsidRPr="00C1633C">
              <w:rPr>
                <w:color w:val="0A0A0A"/>
              </w:rPr>
              <w:t>Autobiographic Experience Evaluation Rubric</w:t>
            </w:r>
          </w:p>
        </w:tc>
        <w:tc>
          <w:tcPr>
            <w:tcW w:w="809" w:type="dxa"/>
          </w:tcPr>
          <w:p w14:paraId="57BEF449" w14:textId="77777777" w:rsidR="00AB440A" w:rsidRDefault="00AB440A" w:rsidP="005A13A6">
            <w:pPr>
              <w:rPr>
                <w:color w:val="0A0A0A"/>
              </w:rPr>
            </w:pPr>
            <w:r>
              <w:rPr>
                <w:color w:val="0A0A0A"/>
              </w:rPr>
              <w:t>N=19</w:t>
            </w:r>
          </w:p>
          <w:p w14:paraId="53AE79F9" w14:textId="77777777" w:rsidR="00AB440A" w:rsidRPr="00A925AA" w:rsidRDefault="00AB440A" w:rsidP="005A13A6">
            <w:pPr>
              <w:rPr>
                <w:b/>
                <w:bCs/>
                <w:color w:val="0A0A0A"/>
              </w:rPr>
            </w:pPr>
            <w:r w:rsidRPr="00A925AA">
              <w:rPr>
                <w:b/>
                <w:bCs/>
                <w:color w:val="0A0A0A"/>
              </w:rPr>
              <w:t>4.25</w:t>
            </w:r>
          </w:p>
        </w:tc>
        <w:tc>
          <w:tcPr>
            <w:tcW w:w="809" w:type="dxa"/>
          </w:tcPr>
          <w:p w14:paraId="678A1D0C" w14:textId="77777777" w:rsidR="00AB440A" w:rsidRPr="00C1633C" w:rsidRDefault="00AB440A" w:rsidP="005A13A6">
            <w:pPr>
              <w:rPr>
                <w:color w:val="0A0A0A"/>
              </w:rPr>
            </w:pPr>
            <w:r>
              <w:rPr>
                <w:color w:val="0A0A0A"/>
              </w:rPr>
              <w:t>NA</w:t>
            </w:r>
          </w:p>
        </w:tc>
        <w:tc>
          <w:tcPr>
            <w:tcW w:w="809" w:type="dxa"/>
          </w:tcPr>
          <w:p w14:paraId="38893C29" w14:textId="77777777" w:rsidR="00AB440A" w:rsidRPr="00C1633C" w:rsidRDefault="00AB440A" w:rsidP="005A13A6">
            <w:pPr>
              <w:rPr>
                <w:color w:val="0A0A0A"/>
              </w:rPr>
            </w:pPr>
            <w:r>
              <w:rPr>
                <w:color w:val="0A0A0A"/>
              </w:rPr>
              <w:t>NA</w:t>
            </w:r>
          </w:p>
        </w:tc>
        <w:tc>
          <w:tcPr>
            <w:tcW w:w="1210" w:type="dxa"/>
          </w:tcPr>
          <w:p w14:paraId="03D5D2D4" w14:textId="77777777" w:rsidR="00AB440A" w:rsidRPr="00C1633C" w:rsidRDefault="00AB440A" w:rsidP="005A13A6">
            <w:pPr>
              <w:rPr>
                <w:color w:val="0A0A0A"/>
              </w:rPr>
            </w:pPr>
            <w:r w:rsidRPr="00C1633C">
              <w:rPr>
                <w:color w:val="0A0A0A"/>
              </w:rPr>
              <w:t>N=26</w:t>
            </w:r>
          </w:p>
          <w:p w14:paraId="3D05D201" w14:textId="77777777" w:rsidR="00AB440A" w:rsidRPr="00C1633C" w:rsidRDefault="00AB440A" w:rsidP="005A13A6">
            <w:pPr>
              <w:rPr>
                <w:b/>
                <w:bCs/>
                <w:color w:val="0A0A0A"/>
              </w:rPr>
            </w:pPr>
            <w:r w:rsidRPr="00C1633C">
              <w:rPr>
                <w:b/>
                <w:bCs/>
                <w:color w:val="0A0A0A"/>
              </w:rPr>
              <w:t>4.97</w:t>
            </w:r>
          </w:p>
        </w:tc>
        <w:tc>
          <w:tcPr>
            <w:tcW w:w="1155" w:type="dxa"/>
          </w:tcPr>
          <w:p w14:paraId="235632AD" w14:textId="77777777" w:rsidR="00AB440A" w:rsidRPr="00DE5A42" w:rsidRDefault="00AB440A" w:rsidP="005A13A6">
            <w:pPr>
              <w:rPr>
                <w:color w:val="0A0A0A"/>
              </w:rPr>
            </w:pPr>
            <w:r w:rsidRPr="00DE5A42">
              <w:rPr>
                <w:color w:val="0A0A0A"/>
              </w:rPr>
              <w:t>NA</w:t>
            </w:r>
          </w:p>
        </w:tc>
        <w:tc>
          <w:tcPr>
            <w:tcW w:w="1367" w:type="dxa"/>
          </w:tcPr>
          <w:p w14:paraId="3CE2E72C" w14:textId="77777777" w:rsidR="00AB440A" w:rsidRPr="00DE5A42" w:rsidRDefault="00AB440A" w:rsidP="005A13A6">
            <w:pPr>
              <w:rPr>
                <w:color w:val="0A0A0A"/>
              </w:rPr>
            </w:pPr>
            <w:r w:rsidRPr="00DE5A42">
              <w:rPr>
                <w:color w:val="0A0A0A"/>
              </w:rPr>
              <w:t>NA</w:t>
            </w:r>
          </w:p>
        </w:tc>
        <w:tc>
          <w:tcPr>
            <w:tcW w:w="1303" w:type="dxa"/>
          </w:tcPr>
          <w:p w14:paraId="67CB5208" w14:textId="77777777" w:rsidR="00AB440A" w:rsidRPr="00DE5A42" w:rsidRDefault="00AB440A" w:rsidP="005A13A6">
            <w:pPr>
              <w:rPr>
                <w:color w:val="0A0A0A"/>
              </w:rPr>
            </w:pPr>
            <w:r w:rsidRPr="00DE5A42">
              <w:rPr>
                <w:color w:val="0A0A0A"/>
              </w:rPr>
              <w:t>N=32</w:t>
            </w:r>
          </w:p>
          <w:p w14:paraId="7E16EEF2" w14:textId="77777777" w:rsidR="00AB440A" w:rsidRPr="00DE5A42" w:rsidRDefault="00AB440A" w:rsidP="005A13A6">
            <w:pPr>
              <w:rPr>
                <w:b/>
                <w:bCs/>
                <w:color w:val="0A0A0A"/>
              </w:rPr>
            </w:pPr>
            <w:r w:rsidRPr="00DE5A42">
              <w:rPr>
                <w:b/>
                <w:bCs/>
                <w:color w:val="0A0A0A"/>
              </w:rPr>
              <w:t>4.31</w:t>
            </w:r>
          </w:p>
        </w:tc>
      </w:tr>
    </w:tbl>
    <w:p w14:paraId="48A6C699" w14:textId="77777777" w:rsidR="00AB440A" w:rsidRDefault="00AB440A" w:rsidP="00AB440A">
      <w:pPr>
        <w:rPr>
          <w:b/>
          <w:bCs/>
          <w:color w:val="0A0A0A"/>
        </w:rPr>
      </w:pPr>
      <w:r>
        <w:rPr>
          <w:b/>
          <w:bCs/>
          <w:color w:val="0A0A0A"/>
        </w:rPr>
        <w:br w:type="page"/>
      </w:r>
    </w:p>
    <w:p w14:paraId="411DB6B2" w14:textId="77777777" w:rsidR="00AB440A" w:rsidRDefault="00AB440A" w:rsidP="00AB440A">
      <w:pPr>
        <w:rPr>
          <w:b/>
          <w:bCs/>
          <w:color w:val="0A0A0A"/>
        </w:rPr>
      </w:pPr>
    </w:p>
    <w:p w14:paraId="2BF69FB6" w14:textId="77777777" w:rsidR="00AB440A" w:rsidRDefault="00AB440A" w:rsidP="00AB440A">
      <w:pPr>
        <w:rPr>
          <w:b/>
          <w:bCs/>
          <w:color w:val="0A0A0A"/>
        </w:rPr>
      </w:pPr>
      <w:r w:rsidRPr="0012291F">
        <w:rPr>
          <w:b/>
          <w:bCs/>
          <w:color w:val="0A0A0A"/>
        </w:rPr>
        <w:t>3.   To create ethically responsible counselors</w:t>
      </w:r>
    </w:p>
    <w:p w14:paraId="2F59C2D0" w14:textId="77777777" w:rsidR="00AB440A" w:rsidRDefault="00AB440A" w:rsidP="00AB440A">
      <w:pPr>
        <w:rPr>
          <w:b/>
          <w:bCs/>
          <w:color w:val="0A0A0A"/>
        </w:rPr>
      </w:pPr>
    </w:p>
    <w:p w14:paraId="21937A29" w14:textId="77777777" w:rsidR="00AB440A" w:rsidRDefault="00AB440A" w:rsidP="00AB440A">
      <w:pPr>
        <w:rPr>
          <w:b/>
          <w:bCs/>
          <w:color w:val="0A0A0A"/>
        </w:rPr>
      </w:pPr>
      <w:r>
        <w:rPr>
          <w:b/>
          <w:bCs/>
          <w:color w:val="0A0A0A"/>
        </w:rPr>
        <w:t>Master’s Comprehensive Exam Score on C1: Professional Orientation &amp; Ethical Practice</w:t>
      </w:r>
    </w:p>
    <w:tbl>
      <w:tblPr>
        <w:tblStyle w:val="TableGrid"/>
        <w:tblW w:w="0" w:type="auto"/>
        <w:tblLook w:val="04A0" w:firstRow="1" w:lastRow="0" w:firstColumn="1" w:lastColumn="0" w:noHBand="0" w:noVBand="1"/>
      </w:tblPr>
      <w:tblGrid>
        <w:gridCol w:w="1511"/>
        <w:gridCol w:w="870"/>
        <w:gridCol w:w="774"/>
        <w:gridCol w:w="759"/>
        <w:gridCol w:w="853"/>
        <w:gridCol w:w="759"/>
        <w:gridCol w:w="860"/>
      </w:tblGrid>
      <w:tr w:rsidR="00AB440A" w:rsidRPr="00DF4459" w14:paraId="37844B69" w14:textId="77777777" w:rsidTr="005A13A6">
        <w:trPr>
          <w:trHeight w:val="422"/>
        </w:trPr>
        <w:tc>
          <w:tcPr>
            <w:tcW w:w="1511" w:type="dxa"/>
            <w:vMerge w:val="restart"/>
            <w:tcBorders>
              <w:right w:val="triple" w:sz="4" w:space="0" w:color="auto"/>
            </w:tcBorders>
            <w:vAlign w:val="center"/>
          </w:tcPr>
          <w:p w14:paraId="31C22D25" w14:textId="77777777" w:rsidR="00AB440A" w:rsidRPr="00DF4459" w:rsidRDefault="00AB440A" w:rsidP="005A13A6">
            <w:pPr>
              <w:jc w:val="center"/>
              <w:rPr>
                <w:b/>
                <w:bCs/>
              </w:rPr>
            </w:pPr>
            <w:r w:rsidRPr="00DF4459">
              <w:rPr>
                <w:b/>
                <w:bCs/>
              </w:rPr>
              <w:t>Content Areas</w:t>
            </w:r>
          </w:p>
        </w:tc>
        <w:tc>
          <w:tcPr>
            <w:tcW w:w="1644" w:type="dxa"/>
            <w:gridSpan w:val="2"/>
            <w:tcBorders>
              <w:left w:val="double" w:sz="4" w:space="0" w:color="auto"/>
              <w:right w:val="double" w:sz="4" w:space="0" w:color="auto"/>
            </w:tcBorders>
            <w:vAlign w:val="center"/>
          </w:tcPr>
          <w:p w14:paraId="014AAB67" w14:textId="77777777" w:rsidR="00AB440A" w:rsidRPr="00DF4459" w:rsidRDefault="00AB440A" w:rsidP="005A13A6">
            <w:pPr>
              <w:jc w:val="center"/>
              <w:rPr>
                <w:b/>
                <w:bCs/>
              </w:rPr>
            </w:pPr>
            <w:r>
              <w:rPr>
                <w:b/>
                <w:bCs/>
              </w:rPr>
              <w:t>Spring 2023</w:t>
            </w:r>
          </w:p>
        </w:tc>
        <w:tc>
          <w:tcPr>
            <w:tcW w:w="1612" w:type="dxa"/>
            <w:gridSpan w:val="2"/>
            <w:tcBorders>
              <w:left w:val="double" w:sz="4" w:space="0" w:color="auto"/>
              <w:right w:val="double" w:sz="4" w:space="0" w:color="auto"/>
            </w:tcBorders>
            <w:vAlign w:val="center"/>
          </w:tcPr>
          <w:p w14:paraId="289E426C" w14:textId="77777777" w:rsidR="00AB440A" w:rsidRPr="00DF4459" w:rsidRDefault="00AB440A" w:rsidP="005A13A6">
            <w:pPr>
              <w:jc w:val="center"/>
              <w:rPr>
                <w:b/>
                <w:bCs/>
              </w:rPr>
            </w:pPr>
            <w:r>
              <w:rPr>
                <w:b/>
                <w:bCs/>
              </w:rPr>
              <w:t>Summer 2022</w:t>
            </w:r>
          </w:p>
        </w:tc>
        <w:tc>
          <w:tcPr>
            <w:tcW w:w="1619" w:type="dxa"/>
            <w:gridSpan w:val="2"/>
            <w:tcBorders>
              <w:left w:val="double" w:sz="4" w:space="0" w:color="auto"/>
            </w:tcBorders>
            <w:vAlign w:val="center"/>
          </w:tcPr>
          <w:p w14:paraId="5A66DEF5" w14:textId="77777777" w:rsidR="00AB440A" w:rsidRPr="00DF4459" w:rsidRDefault="00AB440A" w:rsidP="005A13A6">
            <w:pPr>
              <w:jc w:val="center"/>
              <w:rPr>
                <w:b/>
                <w:bCs/>
              </w:rPr>
            </w:pPr>
            <w:r>
              <w:rPr>
                <w:b/>
                <w:bCs/>
              </w:rPr>
              <w:t>Spring 2022</w:t>
            </w:r>
          </w:p>
        </w:tc>
      </w:tr>
      <w:tr w:rsidR="00AB440A" w:rsidRPr="00DF4459" w14:paraId="2B54979B" w14:textId="77777777" w:rsidTr="005A13A6">
        <w:tc>
          <w:tcPr>
            <w:tcW w:w="1511" w:type="dxa"/>
            <w:vMerge/>
            <w:tcBorders>
              <w:right w:val="triple" w:sz="4" w:space="0" w:color="auto"/>
            </w:tcBorders>
          </w:tcPr>
          <w:p w14:paraId="694DDAAD" w14:textId="77777777" w:rsidR="00AB440A" w:rsidRPr="00DF4459" w:rsidRDefault="00AB440A" w:rsidP="005A13A6">
            <w:pPr>
              <w:rPr>
                <w:b/>
                <w:bCs/>
              </w:rPr>
            </w:pPr>
          </w:p>
        </w:tc>
        <w:tc>
          <w:tcPr>
            <w:tcW w:w="870" w:type="dxa"/>
            <w:tcBorders>
              <w:left w:val="double" w:sz="4" w:space="0" w:color="auto"/>
            </w:tcBorders>
            <w:vAlign w:val="center"/>
          </w:tcPr>
          <w:p w14:paraId="6ACB0F63" w14:textId="77777777" w:rsidR="00AB440A" w:rsidRPr="00DF4459" w:rsidRDefault="00AB440A" w:rsidP="005A13A6">
            <w:pPr>
              <w:jc w:val="center"/>
              <w:rPr>
                <w:b/>
                <w:bCs/>
              </w:rPr>
            </w:pPr>
            <w:r w:rsidRPr="00DF4459">
              <w:rPr>
                <w:b/>
                <w:bCs/>
              </w:rPr>
              <w:t>TTU</w:t>
            </w:r>
          </w:p>
        </w:tc>
        <w:tc>
          <w:tcPr>
            <w:tcW w:w="774" w:type="dxa"/>
            <w:tcBorders>
              <w:right w:val="double" w:sz="4" w:space="0" w:color="auto"/>
            </w:tcBorders>
            <w:vAlign w:val="center"/>
          </w:tcPr>
          <w:p w14:paraId="0B1A426D" w14:textId="77777777" w:rsidR="00AB440A" w:rsidRPr="00DF4459" w:rsidRDefault="00AB440A" w:rsidP="005A13A6">
            <w:pPr>
              <w:jc w:val="center"/>
              <w:rPr>
                <w:b/>
                <w:bCs/>
              </w:rPr>
            </w:pPr>
            <w:proofErr w:type="spellStart"/>
            <w:r w:rsidRPr="00DF4459">
              <w:rPr>
                <w:b/>
                <w:bCs/>
              </w:rPr>
              <w:t>Nat’l</w:t>
            </w:r>
            <w:proofErr w:type="spellEnd"/>
          </w:p>
        </w:tc>
        <w:tc>
          <w:tcPr>
            <w:tcW w:w="759" w:type="dxa"/>
            <w:tcBorders>
              <w:left w:val="double" w:sz="4" w:space="0" w:color="auto"/>
            </w:tcBorders>
            <w:vAlign w:val="center"/>
          </w:tcPr>
          <w:p w14:paraId="09731403" w14:textId="77777777" w:rsidR="00AB440A" w:rsidRPr="00DF4459" w:rsidRDefault="00AB440A" w:rsidP="005A13A6">
            <w:pPr>
              <w:jc w:val="center"/>
              <w:rPr>
                <w:b/>
                <w:bCs/>
              </w:rPr>
            </w:pPr>
            <w:r w:rsidRPr="00DF4459">
              <w:rPr>
                <w:b/>
                <w:bCs/>
              </w:rPr>
              <w:t>TTU</w:t>
            </w:r>
          </w:p>
        </w:tc>
        <w:tc>
          <w:tcPr>
            <w:tcW w:w="853" w:type="dxa"/>
            <w:tcBorders>
              <w:right w:val="double" w:sz="4" w:space="0" w:color="auto"/>
            </w:tcBorders>
            <w:vAlign w:val="center"/>
          </w:tcPr>
          <w:p w14:paraId="1ED36459" w14:textId="77777777" w:rsidR="00AB440A" w:rsidRPr="00DF4459" w:rsidRDefault="00AB440A" w:rsidP="005A13A6">
            <w:pPr>
              <w:jc w:val="center"/>
              <w:rPr>
                <w:b/>
                <w:bCs/>
              </w:rPr>
            </w:pPr>
            <w:proofErr w:type="spellStart"/>
            <w:r w:rsidRPr="00DF4459">
              <w:rPr>
                <w:b/>
                <w:bCs/>
              </w:rPr>
              <w:t>Nat’l</w:t>
            </w:r>
            <w:proofErr w:type="spellEnd"/>
          </w:p>
        </w:tc>
        <w:tc>
          <w:tcPr>
            <w:tcW w:w="759" w:type="dxa"/>
            <w:tcBorders>
              <w:left w:val="double" w:sz="4" w:space="0" w:color="auto"/>
            </w:tcBorders>
            <w:vAlign w:val="center"/>
          </w:tcPr>
          <w:p w14:paraId="2EBD7915" w14:textId="77777777" w:rsidR="00AB440A" w:rsidRPr="00DF4459" w:rsidRDefault="00AB440A" w:rsidP="005A13A6">
            <w:pPr>
              <w:jc w:val="center"/>
              <w:rPr>
                <w:b/>
                <w:bCs/>
              </w:rPr>
            </w:pPr>
            <w:r w:rsidRPr="00DF4459">
              <w:rPr>
                <w:b/>
                <w:bCs/>
              </w:rPr>
              <w:t>TTU</w:t>
            </w:r>
          </w:p>
        </w:tc>
        <w:tc>
          <w:tcPr>
            <w:tcW w:w="860" w:type="dxa"/>
            <w:vAlign w:val="center"/>
          </w:tcPr>
          <w:p w14:paraId="35DAF0CC" w14:textId="77777777" w:rsidR="00AB440A" w:rsidRPr="00DF4459" w:rsidRDefault="00AB440A" w:rsidP="005A13A6">
            <w:pPr>
              <w:jc w:val="center"/>
              <w:rPr>
                <w:b/>
                <w:bCs/>
              </w:rPr>
            </w:pPr>
            <w:proofErr w:type="spellStart"/>
            <w:r w:rsidRPr="00DF4459">
              <w:rPr>
                <w:b/>
                <w:bCs/>
              </w:rPr>
              <w:t>Nat’l</w:t>
            </w:r>
            <w:proofErr w:type="spellEnd"/>
          </w:p>
        </w:tc>
      </w:tr>
      <w:tr w:rsidR="00AB440A" w14:paraId="34912041" w14:textId="77777777" w:rsidTr="005A13A6">
        <w:tc>
          <w:tcPr>
            <w:tcW w:w="1511" w:type="dxa"/>
            <w:vMerge/>
            <w:tcBorders>
              <w:bottom w:val="triple" w:sz="4" w:space="0" w:color="auto"/>
              <w:right w:val="triple" w:sz="4" w:space="0" w:color="auto"/>
            </w:tcBorders>
          </w:tcPr>
          <w:p w14:paraId="6748D273" w14:textId="77777777" w:rsidR="00AB440A" w:rsidRDefault="00AB440A" w:rsidP="005A13A6"/>
        </w:tc>
        <w:tc>
          <w:tcPr>
            <w:tcW w:w="870" w:type="dxa"/>
            <w:tcBorders>
              <w:left w:val="double" w:sz="4" w:space="0" w:color="auto"/>
              <w:bottom w:val="triple" w:sz="4" w:space="0" w:color="auto"/>
            </w:tcBorders>
            <w:vAlign w:val="center"/>
          </w:tcPr>
          <w:p w14:paraId="6FBE6801" w14:textId="77777777" w:rsidR="00AB440A" w:rsidRDefault="00AB440A" w:rsidP="005A13A6">
            <w:pPr>
              <w:jc w:val="center"/>
            </w:pPr>
            <w:r>
              <w:t>n = 28</w:t>
            </w:r>
          </w:p>
        </w:tc>
        <w:tc>
          <w:tcPr>
            <w:tcW w:w="774" w:type="dxa"/>
            <w:tcBorders>
              <w:bottom w:val="triple" w:sz="4" w:space="0" w:color="auto"/>
              <w:right w:val="double" w:sz="4" w:space="0" w:color="auto"/>
            </w:tcBorders>
            <w:vAlign w:val="center"/>
          </w:tcPr>
          <w:p w14:paraId="76A8F395" w14:textId="77777777" w:rsidR="00AB440A" w:rsidRDefault="00AB440A" w:rsidP="005A13A6">
            <w:pPr>
              <w:jc w:val="center"/>
            </w:pPr>
            <w:r>
              <w:t>n = 574</w:t>
            </w:r>
          </w:p>
        </w:tc>
        <w:tc>
          <w:tcPr>
            <w:tcW w:w="759" w:type="dxa"/>
            <w:tcBorders>
              <w:left w:val="double" w:sz="4" w:space="0" w:color="auto"/>
              <w:bottom w:val="triple" w:sz="4" w:space="0" w:color="auto"/>
            </w:tcBorders>
            <w:vAlign w:val="center"/>
          </w:tcPr>
          <w:p w14:paraId="4A9599AF" w14:textId="77777777" w:rsidR="00AB440A" w:rsidRDefault="00AB440A" w:rsidP="005A13A6">
            <w:pPr>
              <w:jc w:val="center"/>
            </w:pPr>
            <w:r>
              <w:t>n = 2</w:t>
            </w:r>
          </w:p>
        </w:tc>
        <w:tc>
          <w:tcPr>
            <w:tcW w:w="853" w:type="dxa"/>
            <w:tcBorders>
              <w:bottom w:val="triple" w:sz="4" w:space="0" w:color="auto"/>
              <w:right w:val="double" w:sz="4" w:space="0" w:color="auto"/>
            </w:tcBorders>
            <w:vAlign w:val="center"/>
          </w:tcPr>
          <w:p w14:paraId="6835A078" w14:textId="77777777" w:rsidR="00AB440A" w:rsidRDefault="00AB440A" w:rsidP="005A13A6">
            <w:pPr>
              <w:jc w:val="center"/>
            </w:pPr>
            <w:r>
              <w:t>n = 625</w:t>
            </w:r>
          </w:p>
        </w:tc>
        <w:tc>
          <w:tcPr>
            <w:tcW w:w="759" w:type="dxa"/>
            <w:tcBorders>
              <w:left w:val="double" w:sz="4" w:space="0" w:color="auto"/>
              <w:bottom w:val="triple" w:sz="4" w:space="0" w:color="auto"/>
            </w:tcBorders>
            <w:vAlign w:val="center"/>
          </w:tcPr>
          <w:p w14:paraId="6C5A09E3" w14:textId="77777777" w:rsidR="00AB440A" w:rsidRDefault="00AB440A" w:rsidP="005A13A6">
            <w:pPr>
              <w:jc w:val="center"/>
            </w:pPr>
            <w:r>
              <w:t>n = 18</w:t>
            </w:r>
          </w:p>
        </w:tc>
        <w:tc>
          <w:tcPr>
            <w:tcW w:w="860" w:type="dxa"/>
            <w:tcBorders>
              <w:bottom w:val="triple" w:sz="4" w:space="0" w:color="auto"/>
            </w:tcBorders>
            <w:vAlign w:val="center"/>
          </w:tcPr>
          <w:p w14:paraId="553A31B0" w14:textId="77777777" w:rsidR="00AB440A" w:rsidRDefault="00AB440A" w:rsidP="005A13A6">
            <w:pPr>
              <w:jc w:val="center"/>
            </w:pPr>
            <w:r>
              <w:t>n = 625</w:t>
            </w:r>
          </w:p>
        </w:tc>
      </w:tr>
      <w:tr w:rsidR="00AB440A" w14:paraId="2DD4730B" w14:textId="77777777" w:rsidTr="005A13A6">
        <w:tc>
          <w:tcPr>
            <w:tcW w:w="1511" w:type="dxa"/>
            <w:tcBorders>
              <w:top w:val="triple" w:sz="4" w:space="0" w:color="auto"/>
              <w:right w:val="triple" w:sz="4" w:space="0" w:color="auto"/>
            </w:tcBorders>
          </w:tcPr>
          <w:p w14:paraId="3E8F25FF" w14:textId="77777777" w:rsidR="00AB440A" w:rsidRDefault="00AB440A" w:rsidP="005A13A6"/>
        </w:tc>
        <w:tc>
          <w:tcPr>
            <w:tcW w:w="870" w:type="dxa"/>
            <w:tcBorders>
              <w:top w:val="triple" w:sz="4" w:space="0" w:color="auto"/>
              <w:left w:val="double" w:sz="4" w:space="0" w:color="auto"/>
            </w:tcBorders>
          </w:tcPr>
          <w:p w14:paraId="14B16CF3" w14:textId="77777777" w:rsidR="00AB440A" w:rsidRDefault="00AB440A" w:rsidP="005A13A6"/>
        </w:tc>
        <w:tc>
          <w:tcPr>
            <w:tcW w:w="774" w:type="dxa"/>
            <w:tcBorders>
              <w:top w:val="triple" w:sz="4" w:space="0" w:color="auto"/>
              <w:right w:val="double" w:sz="4" w:space="0" w:color="auto"/>
            </w:tcBorders>
          </w:tcPr>
          <w:p w14:paraId="75AD5A6D" w14:textId="77777777" w:rsidR="00AB440A" w:rsidRDefault="00AB440A" w:rsidP="005A13A6"/>
        </w:tc>
        <w:tc>
          <w:tcPr>
            <w:tcW w:w="759" w:type="dxa"/>
            <w:tcBorders>
              <w:top w:val="triple" w:sz="4" w:space="0" w:color="auto"/>
              <w:left w:val="double" w:sz="4" w:space="0" w:color="auto"/>
            </w:tcBorders>
          </w:tcPr>
          <w:p w14:paraId="1672F1A0" w14:textId="77777777" w:rsidR="00AB440A" w:rsidRDefault="00AB440A" w:rsidP="005A13A6"/>
        </w:tc>
        <w:tc>
          <w:tcPr>
            <w:tcW w:w="853" w:type="dxa"/>
            <w:tcBorders>
              <w:top w:val="triple" w:sz="4" w:space="0" w:color="auto"/>
              <w:right w:val="double" w:sz="4" w:space="0" w:color="auto"/>
            </w:tcBorders>
          </w:tcPr>
          <w:p w14:paraId="52AC3B80" w14:textId="77777777" w:rsidR="00AB440A" w:rsidRDefault="00AB440A" w:rsidP="005A13A6"/>
        </w:tc>
        <w:tc>
          <w:tcPr>
            <w:tcW w:w="759" w:type="dxa"/>
            <w:tcBorders>
              <w:top w:val="triple" w:sz="4" w:space="0" w:color="auto"/>
              <w:left w:val="double" w:sz="4" w:space="0" w:color="auto"/>
            </w:tcBorders>
          </w:tcPr>
          <w:p w14:paraId="34737611" w14:textId="77777777" w:rsidR="00AB440A" w:rsidRDefault="00AB440A" w:rsidP="005A13A6"/>
        </w:tc>
        <w:tc>
          <w:tcPr>
            <w:tcW w:w="860" w:type="dxa"/>
            <w:tcBorders>
              <w:top w:val="triple" w:sz="4" w:space="0" w:color="auto"/>
            </w:tcBorders>
          </w:tcPr>
          <w:p w14:paraId="4C85387A" w14:textId="77777777" w:rsidR="00AB440A" w:rsidRDefault="00AB440A" w:rsidP="005A13A6"/>
        </w:tc>
      </w:tr>
      <w:tr w:rsidR="00AB440A" w14:paraId="7EC2FC8F" w14:textId="77777777" w:rsidTr="005A13A6">
        <w:trPr>
          <w:trHeight w:val="828"/>
        </w:trPr>
        <w:tc>
          <w:tcPr>
            <w:tcW w:w="1511" w:type="dxa"/>
            <w:tcBorders>
              <w:right w:val="triple" w:sz="4" w:space="0" w:color="auto"/>
            </w:tcBorders>
            <w:vAlign w:val="center"/>
          </w:tcPr>
          <w:p w14:paraId="4A4E34DA" w14:textId="77777777" w:rsidR="00AB440A" w:rsidRDefault="00AB440A" w:rsidP="005A13A6">
            <w:r w:rsidRPr="003A0D73">
              <w:rPr>
                <w:b/>
              </w:rPr>
              <w:t>C</w:t>
            </w:r>
            <w:r>
              <w:rPr>
                <w:b/>
              </w:rPr>
              <w:t>1</w:t>
            </w:r>
            <w:r>
              <w:t>: Professional Orientation &amp; Ethical Practice</w:t>
            </w:r>
          </w:p>
        </w:tc>
        <w:tc>
          <w:tcPr>
            <w:tcW w:w="870" w:type="dxa"/>
            <w:tcBorders>
              <w:left w:val="double" w:sz="4" w:space="0" w:color="auto"/>
            </w:tcBorders>
          </w:tcPr>
          <w:p w14:paraId="354E7074" w14:textId="77777777" w:rsidR="00AB440A" w:rsidRPr="00882E3F" w:rsidRDefault="00AB440A" w:rsidP="005A13A6">
            <w:pPr>
              <w:jc w:val="center"/>
              <w:rPr>
                <w:b/>
              </w:rPr>
            </w:pPr>
            <w:r w:rsidRPr="00882E3F">
              <w:rPr>
                <w:b/>
              </w:rPr>
              <w:t>11.46</w:t>
            </w:r>
          </w:p>
          <w:p w14:paraId="1D3CE324" w14:textId="77777777" w:rsidR="00AB440A" w:rsidRDefault="00AB440A" w:rsidP="005A13A6">
            <w:pPr>
              <w:jc w:val="center"/>
              <w:rPr>
                <w:bCs/>
              </w:rPr>
            </w:pPr>
            <w:r>
              <w:rPr>
                <w:bCs/>
              </w:rPr>
              <w:t>0.166</w:t>
            </w:r>
          </w:p>
          <w:p w14:paraId="43E29D1E" w14:textId="77777777" w:rsidR="00AB440A" w:rsidRPr="005F341E" w:rsidRDefault="00AB440A" w:rsidP="005A13A6">
            <w:pPr>
              <w:jc w:val="center"/>
              <w:rPr>
                <w:bCs/>
              </w:rPr>
            </w:pPr>
            <w:r>
              <w:rPr>
                <w:bCs/>
              </w:rPr>
              <w:t>56.59</w:t>
            </w:r>
          </w:p>
        </w:tc>
        <w:tc>
          <w:tcPr>
            <w:tcW w:w="774" w:type="dxa"/>
          </w:tcPr>
          <w:p w14:paraId="67B254D9" w14:textId="77777777" w:rsidR="00AB440A" w:rsidRPr="00882E3F" w:rsidRDefault="00AB440A" w:rsidP="005A13A6">
            <w:pPr>
              <w:jc w:val="center"/>
              <w:rPr>
                <w:b/>
              </w:rPr>
            </w:pPr>
            <w:r w:rsidRPr="00882E3F">
              <w:rPr>
                <w:b/>
              </w:rPr>
              <w:t>11.12</w:t>
            </w:r>
          </w:p>
          <w:p w14:paraId="3F6DF794" w14:textId="77777777" w:rsidR="00AB440A" w:rsidRDefault="00AB440A" w:rsidP="005A13A6">
            <w:pPr>
              <w:jc w:val="center"/>
              <w:rPr>
                <w:bCs/>
              </w:rPr>
            </w:pPr>
          </w:p>
          <w:p w14:paraId="78BFAE12" w14:textId="77777777" w:rsidR="00AB440A" w:rsidRPr="00856E5B" w:rsidRDefault="00AB440A" w:rsidP="005A13A6">
            <w:pPr>
              <w:jc w:val="center"/>
              <w:rPr>
                <w:bCs/>
              </w:rPr>
            </w:pPr>
            <w:r>
              <w:rPr>
                <w:bCs/>
              </w:rPr>
              <w:t>2.05</w:t>
            </w:r>
          </w:p>
        </w:tc>
        <w:tc>
          <w:tcPr>
            <w:tcW w:w="759" w:type="dxa"/>
            <w:tcBorders>
              <w:left w:val="double" w:sz="4" w:space="0" w:color="auto"/>
            </w:tcBorders>
          </w:tcPr>
          <w:p w14:paraId="6C85E96A" w14:textId="77777777" w:rsidR="00AB440A" w:rsidRPr="00315B2E" w:rsidRDefault="00AB440A" w:rsidP="005A13A6">
            <w:pPr>
              <w:jc w:val="center"/>
              <w:rPr>
                <w:b/>
              </w:rPr>
            </w:pPr>
            <w:r w:rsidRPr="00315B2E">
              <w:rPr>
                <w:b/>
              </w:rPr>
              <w:t>13.50</w:t>
            </w:r>
          </w:p>
          <w:p w14:paraId="68587187" w14:textId="77777777" w:rsidR="00AB440A" w:rsidRDefault="00AB440A" w:rsidP="005A13A6">
            <w:pPr>
              <w:jc w:val="center"/>
              <w:rPr>
                <w:bCs/>
              </w:rPr>
            </w:pPr>
            <w:r>
              <w:rPr>
                <w:bCs/>
              </w:rPr>
              <w:t>0.67</w:t>
            </w:r>
          </w:p>
          <w:p w14:paraId="24084925" w14:textId="77777777" w:rsidR="00AB440A" w:rsidRPr="00856E5B" w:rsidRDefault="00AB440A" w:rsidP="005A13A6">
            <w:pPr>
              <w:jc w:val="center"/>
              <w:rPr>
                <w:bCs/>
              </w:rPr>
            </w:pPr>
            <w:r>
              <w:rPr>
                <w:bCs/>
              </w:rPr>
              <w:t>74.86</w:t>
            </w:r>
          </w:p>
        </w:tc>
        <w:tc>
          <w:tcPr>
            <w:tcW w:w="853" w:type="dxa"/>
          </w:tcPr>
          <w:p w14:paraId="6CEAE901" w14:textId="77777777" w:rsidR="00AB440A" w:rsidRPr="00C23724" w:rsidRDefault="00AB440A" w:rsidP="005A13A6">
            <w:pPr>
              <w:jc w:val="center"/>
              <w:rPr>
                <w:b/>
              </w:rPr>
            </w:pPr>
            <w:r w:rsidRPr="00C23724">
              <w:rPr>
                <w:b/>
              </w:rPr>
              <w:t>12.10</w:t>
            </w:r>
          </w:p>
          <w:p w14:paraId="0AF9C008" w14:textId="77777777" w:rsidR="00AB440A" w:rsidRDefault="00AB440A" w:rsidP="005A13A6">
            <w:pPr>
              <w:jc w:val="center"/>
              <w:rPr>
                <w:bCs/>
              </w:rPr>
            </w:pPr>
          </w:p>
          <w:p w14:paraId="2A489F57" w14:textId="77777777" w:rsidR="00AB440A" w:rsidRDefault="00AB440A" w:rsidP="005A13A6">
            <w:pPr>
              <w:jc w:val="center"/>
            </w:pPr>
            <w:r>
              <w:rPr>
                <w:bCs/>
              </w:rPr>
              <w:t>2.078</w:t>
            </w:r>
          </w:p>
        </w:tc>
        <w:tc>
          <w:tcPr>
            <w:tcW w:w="759" w:type="dxa"/>
            <w:tcBorders>
              <w:left w:val="double" w:sz="4" w:space="0" w:color="auto"/>
            </w:tcBorders>
          </w:tcPr>
          <w:p w14:paraId="3F159B6E" w14:textId="77777777" w:rsidR="00AB440A" w:rsidRPr="00C23724" w:rsidRDefault="00AB440A" w:rsidP="005A13A6">
            <w:pPr>
              <w:jc w:val="center"/>
              <w:rPr>
                <w:b/>
              </w:rPr>
            </w:pPr>
            <w:r w:rsidRPr="00C23724">
              <w:rPr>
                <w:b/>
              </w:rPr>
              <w:t>13.11</w:t>
            </w:r>
          </w:p>
          <w:p w14:paraId="3AF8A819" w14:textId="77777777" w:rsidR="00AB440A" w:rsidRDefault="00AB440A" w:rsidP="005A13A6">
            <w:pPr>
              <w:jc w:val="center"/>
              <w:rPr>
                <w:bCs/>
              </w:rPr>
            </w:pPr>
            <w:r>
              <w:rPr>
                <w:bCs/>
              </w:rPr>
              <w:t>0.486</w:t>
            </w:r>
          </w:p>
          <w:p w14:paraId="70559874" w14:textId="77777777" w:rsidR="00AB440A" w:rsidRPr="00892487" w:rsidRDefault="00AB440A" w:rsidP="005A13A6">
            <w:pPr>
              <w:jc w:val="center"/>
              <w:rPr>
                <w:bCs/>
              </w:rPr>
            </w:pPr>
            <w:r>
              <w:rPr>
                <w:bCs/>
              </w:rPr>
              <w:t>68.65</w:t>
            </w:r>
          </w:p>
        </w:tc>
        <w:tc>
          <w:tcPr>
            <w:tcW w:w="860" w:type="dxa"/>
          </w:tcPr>
          <w:p w14:paraId="1EC67E06" w14:textId="77777777" w:rsidR="00AB440A" w:rsidRPr="00C23724" w:rsidRDefault="00AB440A" w:rsidP="005A13A6">
            <w:pPr>
              <w:jc w:val="center"/>
              <w:rPr>
                <w:b/>
              </w:rPr>
            </w:pPr>
            <w:r w:rsidRPr="00C23724">
              <w:rPr>
                <w:b/>
              </w:rPr>
              <w:t>12.10</w:t>
            </w:r>
          </w:p>
          <w:p w14:paraId="3FDD649A" w14:textId="77777777" w:rsidR="00AB440A" w:rsidRDefault="00AB440A" w:rsidP="005A13A6">
            <w:pPr>
              <w:jc w:val="center"/>
              <w:rPr>
                <w:bCs/>
              </w:rPr>
            </w:pPr>
          </w:p>
          <w:p w14:paraId="2B69392B" w14:textId="77777777" w:rsidR="00AB440A" w:rsidRPr="009804FC" w:rsidRDefault="00AB440A" w:rsidP="005A13A6">
            <w:pPr>
              <w:jc w:val="center"/>
              <w:rPr>
                <w:bCs/>
              </w:rPr>
            </w:pPr>
            <w:r>
              <w:rPr>
                <w:bCs/>
              </w:rPr>
              <w:t>2.078</w:t>
            </w:r>
          </w:p>
        </w:tc>
      </w:tr>
    </w:tbl>
    <w:p w14:paraId="19600744" w14:textId="77777777" w:rsidR="00AB440A" w:rsidRDefault="00AB440A" w:rsidP="00AB440A">
      <w:pPr>
        <w:rPr>
          <w:b/>
          <w:bCs/>
          <w:color w:val="0A0A0A"/>
        </w:rPr>
      </w:pPr>
    </w:p>
    <w:tbl>
      <w:tblPr>
        <w:tblStyle w:val="TableGrid"/>
        <w:tblW w:w="0" w:type="auto"/>
        <w:tblInd w:w="-185" w:type="dxa"/>
        <w:tblLook w:val="04A0" w:firstRow="1" w:lastRow="0" w:firstColumn="1" w:lastColumn="0" w:noHBand="0" w:noVBand="1"/>
      </w:tblPr>
      <w:tblGrid>
        <w:gridCol w:w="1256"/>
        <w:gridCol w:w="689"/>
        <w:gridCol w:w="690"/>
        <w:gridCol w:w="690"/>
        <w:gridCol w:w="690"/>
        <w:gridCol w:w="690"/>
        <w:gridCol w:w="690"/>
        <w:gridCol w:w="690"/>
        <w:gridCol w:w="690"/>
        <w:gridCol w:w="690"/>
        <w:gridCol w:w="690"/>
        <w:gridCol w:w="690"/>
        <w:gridCol w:w="690"/>
      </w:tblGrid>
      <w:tr w:rsidR="00AB440A" w:rsidRPr="00866B8F" w14:paraId="24CE7F77" w14:textId="77777777" w:rsidTr="005A13A6">
        <w:tc>
          <w:tcPr>
            <w:tcW w:w="1579" w:type="dxa"/>
            <w:vMerge w:val="restart"/>
            <w:tcBorders>
              <w:right w:val="triple" w:sz="4" w:space="0" w:color="auto"/>
            </w:tcBorders>
            <w:vAlign w:val="center"/>
          </w:tcPr>
          <w:p w14:paraId="14038536" w14:textId="77777777" w:rsidR="00AB440A" w:rsidRPr="00866B8F" w:rsidRDefault="00AB440A" w:rsidP="005A13A6">
            <w:pPr>
              <w:jc w:val="center"/>
              <w:rPr>
                <w:b/>
                <w:bCs/>
              </w:rPr>
            </w:pPr>
            <w:r w:rsidRPr="00866B8F">
              <w:rPr>
                <w:b/>
                <w:bCs/>
              </w:rPr>
              <w:t>Content Areas</w:t>
            </w:r>
          </w:p>
        </w:tc>
        <w:tc>
          <w:tcPr>
            <w:tcW w:w="1504" w:type="dxa"/>
            <w:gridSpan w:val="2"/>
            <w:tcBorders>
              <w:right w:val="double" w:sz="4" w:space="0" w:color="auto"/>
            </w:tcBorders>
          </w:tcPr>
          <w:p w14:paraId="661A235C" w14:textId="77777777" w:rsidR="00AB440A" w:rsidRPr="00866B8F" w:rsidRDefault="00AB440A" w:rsidP="005A13A6">
            <w:pPr>
              <w:jc w:val="center"/>
              <w:rPr>
                <w:b/>
                <w:bCs/>
              </w:rPr>
            </w:pPr>
            <w:r w:rsidRPr="00866B8F">
              <w:rPr>
                <w:b/>
                <w:bCs/>
              </w:rPr>
              <w:t>Fall 2021</w:t>
            </w:r>
          </w:p>
        </w:tc>
        <w:tc>
          <w:tcPr>
            <w:tcW w:w="1504" w:type="dxa"/>
            <w:gridSpan w:val="2"/>
            <w:tcBorders>
              <w:left w:val="double" w:sz="4" w:space="0" w:color="auto"/>
              <w:right w:val="double" w:sz="4" w:space="0" w:color="auto"/>
            </w:tcBorders>
            <w:vAlign w:val="center"/>
          </w:tcPr>
          <w:p w14:paraId="13CB69D9" w14:textId="77777777" w:rsidR="00AB440A" w:rsidRPr="00866B8F" w:rsidRDefault="00AB440A" w:rsidP="005A13A6">
            <w:pPr>
              <w:jc w:val="center"/>
              <w:rPr>
                <w:b/>
                <w:bCs/>
              </w:rPr>
            </w:pPr>
            <w:r w:rsidRPr="00866B8F">
              <w:rPr>
                <w:b/>
                <w:bCs/>
              </w:rPr>
              <w:t>Spring 2021</w:t>
            </w:r>
          </w:p>
        </w:tc>
        <w:tc>
          <w:tcPr>
            <w:tcW w:w="1502" w:type="dxa"/>
            <w:gridSpan w:val="2"/>
            <w:tcBorders>
              <w:left w:val="double" w:sz="4" w:space="0" w:color="auto"/>
              <w:right w:val="double" w:sz="4" w:space="0" w:color="auto"/>
            </w:tcBorders>
            <w:vAlign w:val="center"/>
          </w:tcPr>
          <w:p w14:paraId="7DA8731C" w14:textId="77777777" w:rsidR="00AB440A" w:rsidRPr="00866B8F" w:rsidRDefault="00AB440A" w:rsidP="005A13A6">
            <w:pPr>
              <w:jc w:val="center"/>
              <w:rPr>
                <w:b/>
                <w:bCs/>
              </w:rPr>
            </w:pPr>
            <w:r w:rsidRPr="00866B8F">
              <w:rPr>
                <w:b/>
                <w:bCs/>
              </w:rPr>
              <w:t>Spring 2020</w:t>
            </w:r>
          </w:p>
        </w:tc>
        <w:tc>
          <w:tcPr>
            <w:tcW w:w="1502" w:type="dxa"/>
            <w:gridSpan w:val="2"/>
            <w:tcBorders>
              <w:left w:val="double" w:sz="4" w:space="0" w:color="auto"/>
              <w:right w:val="double" w:sz="4" w:space="0" w:color="auto"/>
            </w:tcBorders>
            <w:vAlign w:val="center"/>
          </w:tcPr>
          <w:p w14:paraId="4254EBBD" w14:textId="77777777" w:rsidR="00AB440A" w:rsidRPr="00866B8F" w:rsidRDefault="00AB440A" w:rsidP="005A13A6">
            <w:pPr>
              <w:jc w:val="center"/>
              <w:rPr>
                <w:b/>
                <w:bCs/>
              </w:rPr>
            </w:pPr>
            <w:r w:rsidRPr="00866B8F">
              <w:rPr>
                <w:b/>
                <w:bCs/>
              </w:rPr>
              <w:t>Spring 2019</w:t>
            </w:r>
          </w:p>
        </w:tc>
        <w:tc>
          <w:tcPr>
            <w:tcW w:w="1502" w:type="dxa"/>
            <w:gridSpan w:val="2"/>
            <w:tcBorders>
              <w:left w:val="double" w:sz="4" w:space="0" w:color="auto"/>
              <w:right w:val="double" w:sz="4" w:space="0" w:color="auto"/>
            </w:tcBorders>
            <w:vAlign w:val="center"/>
          </w:tcPr>
          <w:p w14:paraId="4EE48129" w14:textId="77777777" w:rsidR="00AB440A" w:rsidRPr="00866B8F" w:rsidRDefault="00AB440A" w:rsidP="005A13A6">
            <w:pPr>
              <w:jc w:val="center"/>
              <w:rPr>
                <w:b/>
                <w:bCs/>
              </w:rPr>
            </w:pPr>
            <w:r w:rsidRPr="00866B8F">
              <w:rPr>
                <w:b/>
                <w:bCs/>
              </w:rPr>
              <w:t xml:space="preserve">Fall 2018 </w:t>
            </w:r>
          </w:p>
        </w:tc>
        <w:tc>
          <w:tcPr>
            <w:tcW w:w="1502" w:type="dxa"/>
            <w:gridSpan w:val="2"/>
            <w:tcBorders>
              <w:left w:val="double" w:sz="4" w:space="0" w:color="auto"/>
            </w:tcBorders>
            <w:vAlign w:val="center"/>
          </w:tcPr>
          <w:p w14:paraId="2F3BD105" w14:textId="77777777" w:rsidR="00AB440A" w:rsidRPr="00866B8F" w:rsidRDefault="00AB440A" w:rsidP="005A13A6">
            <w:pPr>
              <w:jc w:val="center"/>
              <w:rPr>
                <w:b/>
                <w:bCs/>
              </w:rPr>
            </w:pPr>
            <w:r w:rsidRPr="00866B8F">
              <w:rPr>
                <w:b/>
                <w:bCs/>
              </w:rPr>
              <w:t>Summer 2018</w:t>
            </w:r>
          </w:p>
        </w:tc>
      </w:tr>
      <w:tr w:rsidR="00AB440A" w:rsidRPr="00866B8F" w14:paraId="3796789D" w14:textId="77777777" w:rsidTr="005A13A6">
        <w:tc>
          <w:tcPr>
            <w:tcW w:w="1579" w:type="dxa"/>
            <w:vMerge/>
            <w:tcBorders>
              <w:right w:val="triple" w:sz="4" w:space="0" w:color="auto"/>
            </w:tcBorders>
          </w:tcPr>
          <w:p w14:paraId="20FCB91F" w14:textId="77777777" w:rsidR="00AB440A" w:rsidRPr="00866B8F" w:rsidRDefault="00AB440A" w:rsidP="005A13A6">
            <w:pPr>
              <w:rPr>
                <w:b/>
                <w:bCs/>
              </w:rPr>
            </w:pPr>
          </w:p>
        </w:tc>
        <w:tc>
          <w:tcPr>
            <w:tcW w:w="752" w:type="dxa"/>
          </w:tcPr>
          <w:p w14:paraId="1A569947" w14:textId="77777777" w:rsidR="00AB440A" w:rsidRPr="00866B8F" w:rsidRDefault="00AB440A" w:rsidP="005A13A6">
            <w:pPr>
              <w:jc w:val="center"/>
              <w:rPr>
                <w:b/>
                <w:bCs/>
              </w:rPr>
            </w:pPr>
            <w:r w:rsidRPr="00866B8F">
              <w:rPr>
                <w:b/>
                <w:bCs/>
              </w:rPr>
              <w:t>TTU</w:t>
            </w:r>
          </w:p>
        </w:tc>
        <w:tc>
          <w:tcPr>
            <w:tcW w:w="752" w:type="dxa"/>
            <w:tcBorders>
              <w:right w:val="double" w:sz="4" w:space="0" w:color="auto"/>
            </w:tcBorders>
          </w:tcPr>
          <w:p w14:paraId="0743096B" w14:textId="77777777" w:rsidR="00AB440A" w:rsidRPr="00866B8F" w:rsidRDefault="00AB440A" w:rsidP="005A13A6">
            <w:pPr>
              <w:jc w:val="center"/>
              <w:rPr>
                <w:b/>
                <w:bCs/>
              </w:rPr>
            </w:pPr>
            <w:proofErr w:type="spellStart"/>
            <w:r w:rsidRPr="00866B8F">
              <w:rPr>
                <w:b/>
                <w:bCs/>
              </w:rPr>
              <w:t>Nat’l</w:t>
            </w:r>
            <w:proofErr w:type="spellEnd"/>
          </w:p>
        </w:tc>
        <w:tc>
          <w:tcPr>
            <w:tcW w:w="752" w:type="dxa"/>
            <w:tcBorders>
              <w:left w:val="double" w:sz="4" w:space="0" w:color="auto"/>
            </w:tcBorders>
            <w:vAlign w:val="center"/>
          </w:tcPr>
          <w:p w14:paraId="31CD126F" w14:textId="77777777" w:rsidR="00AB440A" w:rsidRPr="00866B8F" w:rsidRDefault="00AB440A" w:rsidP="005A13A6">
            <w:pPr>
              <w:jc w:val="center"/>
              <w:rPr>
                <w:b/>
                <w:bCs/>
              </w:rPr>
            </w:pPr>
            <w:r w:rsidRPr="00866B8F">
              <w:rPr>
                <w:b/>
                <w:bCs/>
              </w:rPr>
              <w:t>TTU</w:t>
            </w:r>
          </w:p>
        </w:tc>
        <w:tc>
          <w:tcPr>
            <w:tcW w:w="752" w:type="dxa"/>
            <w:tcBorders>
              <w:right w:val="double" w:sz="4" w:space="0" w:color="auto"/>
            </w:tcBorders>
            <w:vAlign w:val="center"/>
          </w:tcPr>
          <w:p w14:paraId="2348E785"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3EE69FD3" w14:textId="77777777" w:rsidR="00AB440A" w:rsidRPr="00866B8F" w:rsidRDefault="00AB440A" w:rsidP="005A13A6">
            <w:pPr>
              <w:jc w:val="center"/>
              <w:rPr>
                <w:b/>
                <w:bCs/>
              </w:rPr>
            </w:pPr>
            <w:r w:rsidRPr="00866B8F">
              <w:rPr>
                <w:b/>
                <w:bCs/>
              </w:rPr>
              <w:t>TTU</w:t>
            </w:r>
          </w:p>
        </w:tc>
        <w:tc>
          <w:tcPr>
            <w:tcW w:w="751" w:type="dxa"/>
            <w:tcBorders>
              <w:right w:val="double" w:sz="4" w:space="0" w:color="auto"/>
            </w:tcBorders>
            <w:vAlign w:val="center"/>
          </w:tcPr>
          <w:p w14:paraId="308E3892"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5B1D077D" w14:textId="77777777" w:rsidR="00AB440A" w:rsidRPr="00866B8F" w:rsidRDefault="00AB440A" w:rsidP="005A13A6">
            <w:pPr>
              <w:jc w:val="center"/>
              <w:rPr>
                <w:b/>
                <w:bCs/>
              </w:rPr>
            </w:pPr>
            <w:r w:rsidRPr="00866B8F">
              <w:rPr>
                <w:b/>
                <w:bCs/>
              </w:rPr>
              <w:t>TTU</w:t>
            </w:r>
          </w:p>
        </w:tc>
        <w:tc>
          <w:tcPr>
            <w:tcW w:w="751" w:type="dxa"/>
            <w:tcBorders>
              <w:right w:val="double" w:sz="4" w:space="0" w:color="auto"/>
            </w:tcBorders>
            <w:vAlign w:val="center"/>
          </w:tcPr>
          <w:p w14:paraId="03B52712"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57A89D27" w14:textId="77777777" w:rsidR="00AB440A" w:rsidRPr="00866B8F" w:rsidRDefault="00AB440A" w:rsidP="005A13A6">
            <w:pPr>
              <w:jc w:val="center"/>
              <w:rPr>
                <w:b/>
                <w:bCs/>
              </w:rPr>
            </w:pPr>
            <w:r w:rsidRPr="00866B8F">
              <w:rPr>
                <w:b/>
                <w:bCs/>
              </w:rPr>
              <w:t>TTU</w:t>
            </w:r>
          </w:p>
        </w:tc>
        <w:tc>
          <w:tcPr>
            <w:tcW w:w="751" w:type="dxa"/>
            <w:tcBorders>
              <w:right w:val="double" w:sz="4" w:space="0" w:color="auto"/>
            </w:tcBorders>
            <w:vAlign w:val="center"/>
          </w:tcPr>
          <w:p w14:paraId="7AA1C32C"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2AC95F4E" w14:textId="77777777" w:rsidR="00AB440A" w:rsidRPr="00866B8F" w:rsidRDefault="00AB440A" w:rsidP="005A13A6">
            <w:pPr>
              <w:jc w:val="center"/>
              <w:rPr>
                <w:b/>
                <w:bCs/>
              </w:rPr>
            </w:pPr>
            <w:r w:rsidRPr="00866B8F">
              <w:rPr>
                <w:b/>
                <w:bCs/>
              </w:rPr>
              <w:t>TTU</w:t>
            </w:r>
          </w:p>
        </w:tc>
        <w:tc>
          <w:tcPr>
            <w:tcW w:w="751" w:type="dxa"/>
            <w:vAlign w:val="center"/>
          </w:tcPr>
          <w:p w14:paraId="0A59F19B" w14:textId="77777777" w:rsidR="00AB440A" w:rsidRPr="00866B8F" w:rsidRDefault="00AB440A" w:rsidP="005A13A6">
            <w:pPr>
              <w:jc w:val="center"/>
              <w:rPr>
                <w:b/>
                <w:bCs/>
              </w:rPr>
            </w:pPr>
            <w:proofErr w:type="spellStart"/>
            <w:r w:rsidRPr="00866B8F">
              <w:rPr>
                <w:b/>
                <w:bCs/>
              </w:rPr>
              <w:t>Nat’l</w:t>
            </w:r>
            <w:proofErr w:type="spellEnd"/>
          </w:p>
        </w:tc>
      </w:tr>
      <w:tr w:rsidR="00AB440A" w:rsidRPr="00866B8F" w14:paraId="167B7ECC" w14:textId="77777777" w:rsidTr="005A13A6">
        <w:tc>
          <w:tcPr>
            <w:tcW w:w="1579" w:type="dxa"/>
            <w:vMerge/>
            <w:tcBorders>
              <w:bottom w:val="triple" w:sz="4" w:space="0" w:color="auto"/>
              <w:right w:val="triple" w:sz="4" w:space="0" w:color="auto"/>
            </w:tcBorders>
          </w:tcPr>
          <w:p w14:paraId="229DE672" w14:textId="77777777" w:rsidR="00AB440A" w:rsidRPr="00866B8F" w:rsidRDefault="00AB440A" w:rsidP="005A13A6"/>
        </w:tc>
        <w:tc>
          <w:tcPr>
            <w:tcW w:w="752" w:type="dxa"/>
            <w:tcBorders>
              <w:bottom w:val="triple" w:sz="4" w:space="0" w:color="auto"/>
            </w:tcBorders>
          </w:tcPr>
          <w:p w14:paraId="1E9E5ADD" w14:textId="77777777" w:rsidR="00AB440A" w:rsidRPr="00866B8F" w:rsidRDefault="00AB440A" w:rsidP="005A13A6">
            <w:pPr>
              <w:jc w:val="center"/>
            </w:pPr>
            <w:r w:rsidRPr="00866B8F">
              <w:t>n = 14</w:t>
            </w:r>
          </w:p>
        </w:tc>
        <w:tc>
          <w:tcPr>
            <w:tcW w:w="752" w:type="dxa"/>
            <w:tcBorders>
              <w:bottom w:val="triple" w:sz="4" w:space="0" w:color="auto"/>
              <w:right w:val="double" w:sz="4" w:space="0" w:color="auto"/>
            </w:tcBorders>
          </w:tcPr>
          <w:p w14:paraId="3C1093A5" w14:textId="77777777" w:rsidR="00AB440A" w:rsidRPr="00866B8F" w:rsidRDefault="00AB440A" w:rsidP="005A13A6">
            <w:pPr>
              <w:jc w:val="center"/>
            </w:pPr>
            <w:r w:rsidRPr="00866B8F">
              <w:t>n = 379</w:t>
            </w:r>
          </w:p>
        </w:tc>
        <w:tc>
          <w:tcPr>
            <w:tcW w:w="752" w:type="dxa"/>
            <w:tcBorders>
              <w:left w:val="double" w:sz="4" w:space="0" w:color="auto"/>
              <w:bottom w:val="triple" w:sz="4" w:space="0" w:color="auto"/>
            </w:tcBorders>
            <w:vAlign w:val="center"/>
          </w:tcPr>
          <w:p w14:paraId="62FD0618" w14:textId="77777777" w:rsidR="00AB440A" w:rsidRPr="00866B8F" w:rsidRDefault="00AB440A" w:rsidP="005A13A6">
            <w:pPr>
              <w:jc w:val="center"/>
            </w:pPr>
            <w:r w:rsidRPr="00866B8F">
              <w:t>n = 16</w:t>
            </w:r>
          </w:p>
        </w:tc>
        <w:tc>
          <w:tcPr>
            <w:tcW w:w="752" w:type="dxa"/>
            <w:tcBorders>
              <w:bottom w:val="triple" w:sz="4" w:space="0" w:color="auto"/>
              <w:right w:val="double" w:sz="4" w:space="0" w:color="auto"/>
            </w:tcBorders>
            <w:vAlign w:val="center"/>
          </w:tcPr>
          <w:p w14:paraId="1FDFA8CD" w14:textId="77777777" w:rsidR="00AB440A" w:rsidRPr="00866B8F" w:rsidRDefault="00AB440A" w:rsidP="005A13A6">
            <w:pPr>
              <w:jc w:val="center"/>
            </w:pPr>
            <w:r w:rsidRPr="00866B8F">
              <w:t>n = 373</w:t>
            </w:r>
          </w:p>
        </w:tc>
        <w:tc>
          <w:tcPr>
            <w:tcW w:w="751" w:type="dxa"/>
            <w:tcBorders>
              <w:left w:val="double" w:sz="4" w:space="0" w:color="auto"/>
              <w:bottom w:val="triple" w:sz="4" w:space="0" w:color="auto"/>
            </w:tcBorders>
            <w:vAlign w:val="center"/>
          </w:tcPr>
          <w:p w14:paraId="625B9165" w14:textId="77777777" w:rsidR="00AB440A" w:rsidRPr="00866B8F" w:rsidRDefault="00AB440A" w:rsidP="005A13A6">
            <w:pPr>
              <w:jc w:val="center"/>
            </w:pPr>
            <w:r w:rsidRPr="00866B8F">
              <w:t>n = 21</w:t>
            </w:r>
          </w:p>
        </w:tc>
        <w:tc>
          <w:tcPr>
            <w:tcW w:w="751" w:type="dxa"/>
            <w:tcBorders>
              <w:bottom w:val="triple" w:sz="4" w:space="0" w:color="auto"/>
              <w:right w:val="double" w:sz="4" w:space="0" w:color="auto"/>
            </w:tcBorders>
            <w:vAlign w:val="center"/>
          </w:tcPr>
          <w:p w14:paraId="6DE5B01F" w14:textId="77777777" w:rsidR="00AB440A" w:rsidRPr="00866B8F" w:rsidRDefault="00AB440A" w:rsidP="005A13A6">
            <w:pPr>
              <w:jc w:val="center"/>
            </w:pPr>
            <w:r w:rsidRPr="00866B8F">
              <w:t>n = 603</w:t>
            </w:r>
          </w:p>
        </w:tc>
        <w:tc>
          <w:tcPr>
            <w:tcW w:w="751" w:type="dxa"/>
            <w:tcBorders>
              <w:left w:val="double" w:sz="4" w:space="0" w:color="auto"/>
              <w:bottom w:val="triple" w:sz="4" w:space="0" w:color="auto"/>
            </w:tcBorders>
            <w:vAlign w:val="center"/>
          </w:tcPr>
          <w:p w14:paraId="1FA28CB3" w14:textId="77777777" w:rsidR="00AB440A" w:rsidRPr="00866B8F" w:rsidRDefault="00AB440A" w:rsidP="005A13A6">
            <w:pPr>
              <w:jc w:val="center"/>
            </w:pPr>
            <w:r w:rsidRPr="00866B8F">
              <w:t>n = 25</w:t>
            </w:r>
          </w:p>
        </w:tc>
        <w:tc>
          <w:tcPr>
            <w:tcW w:w="751" w:type="dxa"/>
            <w:tcBorders>
              <w:bottom w:val="triple" w:sz="4" w:space="0" w:color="auto"/>
              <w:right w:val="double" w:sz="4" w:space="0" w:color="auto"/>
            </w:tcBorders>
            <w:vAlign w:val="center"/>
          </w:tcPr>
          <w:p w14:paraId="39FC7709" w14:textId="77777777" w:rsidR="00AB440A" w:rsidRPr="00866B8F" w:rsidRDefault="00AB440A" w:rsidP="005A13A6">
            <w:pPr>
              <w:jc w:val="center"/>
            </w:pPr>
            <w:r w:rsidRPr="00866B8F">
              <w:t>n = 237</w:t>
            </w:r>
          </w:p>
        </w:tc>
        <w:tc>
          <w:tcPr>
            <w:tcW w:w="751" w:type="dxa"/>
            <w:tcBorders>
              <w:left w:val="double" w:sz="4" w:space="0" w:color="auto"/>
              <w:bottom w:val="triple" w:sz="4" w:space="0" w:color="auto"/>
            </w:tcBorders>
            <w:vAlign w:val="center"/>
          </w:tcPr>
          <w:p w14:paraId="256F5D1A" w14:textId="77777777" w:rsidR="00AB440A" w:rsidRPr="00866B8F" w:rsidRDefault="00AB440A" w:rsidP="005A13A6">
            <w:pPr>
              <w:jc w:val="center"/>
            </w:pPr>
            <w:r w:rsidRPr="00866B8F">
              <w:t>n = 3</w:t>
            </w:r>
          </w:p>
        </w:tc>
        <w:tc>
          <w:tcPr>
            <w:tcW w:w="751" w:type="dxa"/>
            <w:tcBorders>
              <w:bottom w:val="triple" w:sz="4" w:space="0" w:color="auto"/>
              <w:right w:val="double" w:sz="4" w:space="0" w:color="auto"/>
            </w:tcBorders>
            <w:vAlign w:val="center"/>
          </w:tcPr>
          <w:p w14:paraId="3C537734" w14:textId="77777777" w:rsidR="00AB440A" w:rsidRPr="00866B8F" w:rsidRDefault="00AB440A" w:rsidP="005A13A6">
            <w:pPr>
              <w:jc w:val="center"/>
            </w:pPr>
            <w:r w:rsidRPr="00866B8F">
              <w:t>n = 237</w:t>
            </w:r>
          </w:p>
        </w:tc>
        <w:tc>
          <w:tcPr>
            <w:tcW w:w="751" w:type="dxa"/>
            <w:tcBorders>
              <w:left w:val="double" w:sz="4" w:space="0" w:color="auto"/>
              <w:bottom w:val="triple" w:sz="4" w:space="0" w:color="auto"/>
            </w:tcBorders>
            <w:vAlign w:val="center"/>
          </w:tcPr>
          <w:p w14:paraId="6910C7AD" w14:textId="77777777" w:rsidR="00AB440A" w:rsidRPr="00866B8F" w:rsidRDefault="00AB440A" w:rsidP="005A13A6">
            <w:pPr>
              <w:jc w:val="center"/>
            </w:pPr>
            <w:r w:rsidRPr="00866B8F">
              <w:t>n = 12</w:t>
            </w:r>
          </w:p>
        </w:tc>
        <w:tc>
          <w:tcPr>
            <w:tcW w:w="751" w:type="dxa"/>
            <w:tcBorders>
              <w:bottom w:val="triple" w:sz="4" w:space="0" w:color="auto"/>
            </w:tcBorders>
            <w:vAlign w:val="center"/>
          </w:tcPr>
          <w:p w14:paraId="43C9241E" w14:textId="77777777" w:rsidR="00AB440A" w:rsidRPr="00866B8F" w:rsidRDefault="00AB440A" w:rsidP="005A13A6">
            <w:pPr>
              <w:jc w:val="center"/>
            </w:pPr>
            <w:r w:rsidRPr="00866B8F">
              <w:t>n = 237</w:t>
            </w:r>
          </w:p>
        </w:tc>
      </w:tr>
      <w:tr w:rsidR="00AB440A" w:rsidRPr="00866B8F" w14:paraId="6B5A05D6" w14:textId="77777777" w:rsidTr="005A13A6">
        <w:tc>
          <w:tcPr>
            <w:tcW w:w="1579" w:type="dxa"/>
            <w:tcBorders>
              <w:top w:val="triple" w:sz="4" w:space="0" w:color="auto"/>
              <w:right w:val="triple" w:sz="4" w:space="0" w:color="auto"/>
            </w:tcBorders>
          </w:tcPr>
          <w:p w14:paraId="1ABC212B" w14:textId="77777777" w:rsidR="00AB440A" w:rsidRPr="00866B8F" w:rsidRDefault="00AB440A" w:rsidP="005A13A6"/>
        </w:tc>
        <w:tc>
          <w:tcPr>
            <w:tcW w:w="752" w:type="dxa"/>
            <w:tcBorders>
              <w:top w:val="triple" w:sz="4" w:space="0" w:color="auto"/>
            </w:tcBorders>
          </w:tcPr>
          <w:p w14:paraId="3E5125EB" w14:textId="77777777" w:rsidR="00AB440A" w:rsidRPr="00866B8F" w:rsidRDefault="00AB440A" w:rsidP="005A13A6"/>
        </w:tc>
        <w:tc>
          <w:tcPr>
            <w:tcW w:w="752" w:type="dxa"/>
            <w:tcBorders>
              <w:top w:val="triple" w:sz="4" w:space="0" w:color="auto"/>
              <w:right w:val="double" w:sz="4" w:space="0" w:color="auto"/>
            </w:tcBorders>
          </w:tcPr>
          <w:p w14:paraId="4A288428" w14:textId="77777777" w:rsidR="00AB440A" w:rsidRPr="00866B8F" w:rsidRDefault="00AB440A" w:rsidP="005A13A6"/>
        </w:tc>
        <w:tc>
          <w:tcPr>
            <w:tcW w:w="752" w:type="dxa"/>
            <w:tcBorders>
              <w:top w:val="triple" w:sz="4" w:space="0" w:color="auto"/>
              <w:left w:val="double" w:sz="4" w:space="0" w:color="auto"/>
            </w:tcBorders>
          </w:tcPr>
          <w:p w14:paraId="0F62DFEE" w14:textId="77777777" w:rsidR="00AB440A" w:rsidRPr="00866B8F" w:rsidRDefault="00AB440A" w:rsidP="005A13A6"/>
        </w:tc>
        <w:tc>
          <w:tcPr>
            <w:tcW w:w="752" w:type="dxa"/>
            <w:tcBorders>
              <w:top w:val="triple" w:sz="4" w:space="0" w:color="auto"/>
              <w:right w:val="double" w:sz="4" w:space="0" w:color="auto"/>
            </w:tcBorders>
          </w:tcPr>
          <w:p w14:paraId="5F35686E" w14:textId="77777777" w:rsidR="00AB440A" w:rsidRPr="00866B8F" w:rsidRDefault="00AB440A" w:rsidP="005A13A6"/>
        </w:tc>
        <w:tc>
          <w:tcPr>
            <w:tcW w:w="751" w:type="dxa"/>
            <w:tcBorders>
              <w:top w:val="triple" w:sz="4" w:space="0" w:color="auto"/>
              <w:left w:val="double" w:sz="4" w:space="0" w:color="auto"/>
            </w:tcBorders>
          </w:tcPr>
          <w:p w14:paraId="1EF41BEE" w14:textId="77777777" w:rsidR="00AB440A" w:rsidRPr="00866B8F" w:rsidRDefault="00AB440A" w:rsidP="005A13A6"/>
        </w:tc>
        <w:tc>
          <w:tcPr>
            <w:tcW w:w="751" w:type="dxa"/>
            <w:tcBorders>
              <w:top w:val="triple" w:sz="4" w:space="0" w:color="auto"/>
              <w:right w:val="double" w:sz="4" w:space="0" w:color="auto"/>
            </w:tcBorders>
          </w:tcPr>
          <w:p w14:paraId="15E03661" w14:textId="77777777" w:rsidR="00AB440A" w:rsidRPr="00866B8F" w:rsidRDefault="00AB440A" w:rsidP="005A13A6"/>
        </w:tc>
        <w:tc>
          <w:tcPr>
            <w:tcW w:w="751" w:type="dxa"/>
            <w:tcBorders>
              <w:top w:val="triple" w:sz="4" w:space="0" w:color="auto"/>
              <w:left w:val="double" w:sz="4" w:space="0" w:color="auto"/>
            </w:tcBorders>
          </w:tcPr>
          <w:p w14:paraId="5592F490" w14:textId="77777777" w:rsidR="00AB440A" w:rsidRPr="00866B8F" w:rsidRDefault="00AB440A" w:rsidP="005A13A6"/>
        </w:tc>
        <w:tc>
          <w:tcPr>
            <w:tcW w:w="751" w:type="dxa"/>
            <w:tcBorders>
              <w:top w:val="triple" w:sz="4" w:space="0" w:color="auto"/>
              <w:right w:val="double" w:sz="4" w:space="0" w:color="auto"/>
            </w:tcBorders>
          </w:tcPr>
          <w:p w14:paraId="01BD238A" w14:textId="77777777" w:rsidR="00AB440A" w:rsidRPr="00866B8F" w:rsidRDefault="00AB440A" w:rsidP="005A13A6"/>
        </w:tc>
        <w:tc>
          <w:tcPr>
            <w:tcW w:w="751" w:type="dxa"/>
            <w:tcBorders>
              <w:top w:val="triple" w:sz="4" w:space="0" w:color="auto"/>
              <w:left w:val="double" w:sz="4" w:space="0" w:color="auto"/>
            </w:tcBorders>
          </w:tcPr>
          <w:p w14:paraId="500915D6" w14:textId="77777777" w:rsidR="00AB440A" w:rsidRPr="00866B8F" w:rsidRDefault="00AB440A" w:rsidP="005A13A6"/>
        </w:tc>
        <w:tc>
          <w:tcPr>
            <w:tcW w:w="751" w:type="dxa"/>
            <w:tcBorders>
              <w:top w:val="triple" w:sz="4" w:space="0" w:color="auto"/>
              <w:right w:val="double" w:sz="4" w:space="0" w:color="auto"/>
            </w:tcBorders>
          </w:tcPr>
          <w:p w14:paraId="07978F23" w14:textId="77777777" w:rsidR="00AB440A" w:rsidRPr="00866B8F" w:rsidRDefault="00AB440A" w:rsidP="005A13A6"/>
        </w:tc>
        <w:tc>
          <w:tcPr>
            <w:tcW w:w="751" w:type="dxa"/>
            <w:tcBorders>
              <w:top w:val="triple" w:sz="4" w:space="0" w:color="auto"/>
              <w:left w:val="double" w:sz="4" w:space="0" w:color="auto"/>
            </w:tcBorders>
          </w:tcPr>
          <w:p w14:paraId="5C5AD468" w14:textId="77777777" w:rsidR="00AB440A" w:rsidRPr="00866B8F" w:rsidRDefault="00AB440A" w:rsidP="005A13A6"/>
        </w:tc>
        <w:tc>
          <w:tcPr>
            <w:tcW w:w="751" w:type="dxa"/>
            <w:tcBorders>
              <w:top w:val="triple" w:sz="4" w:space="0" w:color="auto"/>
            </w:tcBorders>
          </w:tcPr>
          <w:p w14:paraId="23937772" w14:textId="77777777" w:rsidR="00AB440A" w:rsidRPr="00866B8F" w:rsidRDefault="00AB440A" w:rsidP="005A13A6"/>
        </w:tc>
      </w:tr>
      <w:tr w:rsidR="00AB440A" w:rsidRPr="00866B8F" w14:paraId="25844CC0" w14:textId="77777777" w:rsidTr="005A13A6">
        <w:trPr>
          <w:trHeight w:val="828"/>
        </w:trPr>
        <w:tc>
          <w:tcPr>
            <w:tcW w:w="1579" w:type="dxa"/>
            <w:tcBorders>
              <w:right w:val="triple" w:sz="4" w:space="0" w:color="auto"/>
            </w:tcBorders>
            <w:vAlign w:val="center"/>
          </w:tcPr>
          <w:p w14:paraId="779ED022" w14:textId="77777777" w:rsidR="00AB440A" w:rsidRPr="00866B8F" w:rsidRDefault="00AB440A" w:rsidP="005A13A6">
            <w:r w:rsidRPr="00866B8F">
              <w:rPr>
                <w:b/>
              </w:rPr>
              <w:t>C1</w:t>
            </w:r>
            <w:r w:rsidRPr="00866B8F">
              <w:t>: Professional Orientation &amp; Ethical Practice</w:t>
            </w:r>
          </w:p>
        </w:tc>
        <w:tc>
          <w:tcPr>
            <w:tcW w:w="752" w:type="dxa"/>
          </w:tcPr>
          <w:p w14:paraId="22A3B00C" w14:textId="77777777" w:rsidR="00AB440A" w:rsidRPr="00866B8F" w:rsidRDefault="00AB440A" w:rsidP="005A13A6">
            <w:pPr>
              <w:jc w:val="center"/>
              <w:rPr>
                <w:b/>
              </w:rPr>
            </w:pPr>
            <w:r w:rsidRPr="00866B8F">
              <w:rPr>
                <w:b/>
              </w:rPr>
              <w:t>11.36</w:t>
            </w:r>
          </w:p>
          <w:p w14:paraId="7CA59466" w14:textId="77777777" w:rsidR="00AB440A" w:rsidRPr="00866B8F" w:rsidRDefault="00AB440A" w:rsidP="005A13A6">
            <w:pPr>
              <w:jc w:val="center"/>
              <w:rPr>
                <w:bCs/>
              </w:rPr>
            </w:pPr>
            <w:r w:rsidRPr="00866B8F">
              <w:rPr>
                <w:bCs/>
              </w:rPr>
              <w:t>0.039</w:t>
            </w:r>
          </w:p>
          <w:p w14:paraId="773AF74D" w14:textId="77777777" w:rsidR="00AB440A" w:rsidRPr="00866B8F" w:rsidRDefault="00AB440A" w:rsidP="005A13A6">
            <w:pPr>
              <w:jc w:val="center"/>
              <w:rPr>
                <w:bCs/>
              </w:rPr>
            </w:pPr>
            <w:r w:rsidRPr="00866B8F">
              <w:rPr>
                <w:bCs/>
              </w:rPr>
              <w:t>51.56</w:t>
            </w:r>
          </w:p>
        </w:tc>
        <w:tc>
          <w:tcPr>
            <w:tcW w:w="752" w:type="dxa"/>
            <w:tcBorders>
              <w:right w:val="double" w:sz="4" w:space="0" w:color="auto"/>
            </w:tcBorders>
          </w:tcPr>
          <w:p w14:paraId="2C2E348B" w14:textId="77777777" w:rsidR="00AB440A" w:rsidRPr="00866B8F" w:rsidRDefault="00AB440A" w:rsidP="005A13A6">
            <w:pPr>
              <w:jc w:val="center"/>
              <w:rPr>
                <w:b/>
              </w:rPr>
            </w:pPr>
            <w:r w:rsidRPr="00866B8F">
              <w:rPr>
                <w:b/>
              </w:rPr>
              <w:t>11.25</w:t>
            </w:r>
          </w:p>
          <w:p w14:paraId="03A27DCF" w14:textId="77777777" w:rsidR="00AB440A" w:rsidRPr="00866B8F" w:rsidRDefault="00AB440A" w:rsidP="005A13A6">
            <w:pPr>
              <w:jc w:val="center"/>
              <w:rPr>
                <w:bCs/>
              </w:rPr>
            </w:pPr>
          </w:p>
          <w:p w14:paraId="0BC1225A" w14:textId="77777777" w:rsidR="00AB440A" w:rsidRPr="00866B8F" w:rsidRDefault="00AB440A" w:rsidP="005A13A6">
            <w:pPr>
              <w:jc w:val="center"/>
              <w:rPr>
                <w:bCs/>
              </w:rPr>
            </w:pPr>
            <w:r w:rsidRPr="00866B8F">
              <w:rPr>
                <w:bCs/>
              </w:rPr>
              <w:t>2.74</w:t>
            </w:r>
          </w:p>
        </w:tc>
        <w:tc>
          <w:tcPr>
            <w:tcW w:w="752" w:type="dxa"/>
            <w:tcBorders>
              <w:left w:val="double" w:sz="4" w:space="0" w:color="auto"/>
            </w:tcBorders>
          </w:tcPr>
          <w:p w14:paraId="0B4F9A5C" w14:textId="77777777" w:rsidR="00AB440A" w:rsidRPr="00866B8F" w:rsidRDefault="00AB440A" w:rsidP="005A13A6">
            <w:pPr>
              <w:jc w:val="center"/>
              <w:rPr>
                <w:b/>
              </w:rPr>
            </w:pPr>
            <w:r w:rsidRPr="00866B8F">
              <w:rPr>
                <w:b/>
              </w:rPr>
              <w:t>12.4</w:t>
            </w:r>
          </w:p>
          <w:p w14:paraId="07E16FBA" w14:textId="77777777" w:rsidR="00AB440A" w:rsidRPr="00866B8F" w:rsidRDefault="00AB440A" w:rsidP="005A13A6">
            <w:pPr>
              <w:jc w:val="center"/>
              <w:rPr>
                <w:bCs/>
              </w:rPr>
            </w:pPr>
            <w:r w:rsidRPr="00866B8F">
              <w:rPr>
                <w:bCs/>
              </w:rPr>
              <w:t>0.496</w:t>
            </w:r>
          </w:p>
          <w:p w14:paraId="6E87DDCD" w14:textId="77777777" w:rsidR="00AB440A" w:rsidRPr="00866B8F" w:rsidRDefault="00AB440A" w:rsidP="005A13A6">
            <w:pPr>
              <w:jc w:val="center"/>
              <w:rPr>
                <w:bCs/>
              </w:rPr>
            </w:pPr>
            <w:r w:rsidRPr="00866B8F">
              <w:rPr>
                <w:bCs/>
              </w:rPr>
              <w:t>69.01</w:t>
            </w:r>
          </w:p>
        </w:tc>
        <w:tc>
          <w:tcPr>
            <w:tcW w:w="752" w:type="dxa"/>
            <w:tcBorders>
              <w:right w:val="double" w:sz="4" w:space="0" w:color="auto"/>
            </w:tcBorders>
          </w:tcPr>
          <w:p w14:paraId="6D54FA41" w14:textId="77777777" w:rsidR="00AB440A" w:rsidRPr="00866B8F" w:rsidRDefault="00AB440A" w:rsidP="005A13A6">
            <w:pPr>
              <w:jc w:val="center"/>
              <w:rPr>
                <w:b/>
              </w:rPr>
            </w:pPr>
            <w:r w:rsidRPr="00866B8F">
              <w:rPr>
                <w:b/>
              </w:rPr>
              <w:t>11.06</w:t>
            </w:r>
          </w:p>
          <w:p w14:paraId="70118852" w14:textId="77777777" w:rsidR="00AB440A" w:rsidRPr="00866B8F" w:rsidRDefault="00AB440A" w:rsidP="005A13A6">
            <w:pPr>
              <w:jc w:val="center"/>
              <w:rPr>
                <w:bCs/>
              </w:rPr>
            </w:pPr>
          </w:p>
          <w:p w14:paraId="6BA7A39A" w14:textId="77777777" w:rsidR="00AB440A" w:rsidRPr="00866B8F" w:rsidRDefault="00AB440A" w:rsidP="005A13A6">
            <w:pPr>
              <w:jc w:val="center"/>
              <w:rPr>
                <w:bCs/>
              </w:rPr>
            </w:pPr>
            <w:r w:rsidRPr="00866B8F">
              <w:rPr>
                <w:bCs/>
              </w:rPr>
              <w:t>2.70</w:t>
            </w:r>
          </w:p>
        </w:tc>
        <w:tc>
          <w:tcPr>
            <w:tcW w:w="751" w:type="dxa"/>
            <w:tcBorders>
              <w:left w:val="double" w:sz="4" w:space="0" w:color="auto"/>
            </w:tcBorders>
          </w:tcPr>
          <w:p w14:paraId="193C47DA" w14:textId="77777777" w:rsidR="00AB440A" w:rsidRPr="00866B8F" w:rsidRDefault="00AB440A" w:rsidP="005A13A6">
            <w:pPr>
              <w:jc w:val="center"/>
              <w:rPr>
                <w:b/>
              </w:rPr>
            </w:pPr>
            <w:r w:rsidRPr="00866B8F">
              <w:rPr>
                <w:b/>
              </w:rPr>
              <w:t>12.67</w:t>
            </w:r>
          </w:p>
          <w:p w14:paraId="389D483E" w14:textId="77777777" w:rsidR="00AB440A" w:rsidRPr="00866B8F" w:rsidRDefault="00AB440A" w:rsidP="005A13A6">
            <w:pPr>
              <w:jc w:val="center"/>
              <w:rPr>
                <w:bCs/>
              </w:rPr>
            </w:pPr>
            <w:r w:rsidRPr="00866B8F">
              <w:rPr>
                <w:bCs/>
              </w:rPr>
              <w:t>0.411</w:t>
            </w:r>
          </w:p>
          <w:p w14:paraId="04E94865" w14:textId="77777777" w:rsidR="00AB440A" w:rsidRPr="00866B8F" w:rsidRDefault="00AB440A" w:rsidP="005A13A6">
            <w:pPr>
              <w:jc w:val="center"/>
              <w:rPr>
                <w:bCs/>
              </w:rPr>
            </w:pPr>
            <w:r w:rsidRPr="00866B8F">
              <w:rPr>
                <w:bCs/>
              </w:rPr>
              <w:t>65.95</w:t>
            </w:r>
          </w:p>
        </w:tc>
        <w:tc>
          <w:tcPr>
            <w:tcW w:w="751" w:type="dxa"/>
            <w:tcBorders>
              <w:right w:val="double" w:sz="4" w:space="0" w:color="auto"/>
            </w:tcBorders>
          </w:tcPr>
          <w:p w14:paraId="048B0451" w14:textId="77777777" w:rsidR="00AB440A" w:rsidRPr="00866B8F" w:rsidRDefault="00AB440A" w:rsidP="005A13A6">
            <w:pPr>
              <w:jc w:val="center"/>
              <w:rPr>
                <w:b/>
              </w:rPr>
            </w:pPr>
            <w:r w:rsidRPr="00866B8F">
              <w:rPr>
                <w:b/>
              </w:rPr>
              <w:t>11.77</w:t>
            </w:r>
          </w:p>
          <w:p w14:paraId="64313EB0" w14:textId="77777777" w:rsidR="00AB440A" w:rsidRPr="00866B8F" w:rsidRDefault="00AB440A" w:rsidP="005A13A6">
            <w:pPr>
              <w:jc w:val="center"/>
              <w:rPr>
                <w:bCs/>
              </w:rPr>
            </w:pPr>
          </w:p>
          <w:p w14:paraId="503EC6AB" w14:textId="77777777" w:rsidR="00AB440A" w:rsidRPr="00866B8F" w:rsidRDefault="00AB440A" w:rsidP="005A13A6">
            <w:pPr>
              <w:jc w:val="center"/>
              <w:rPr>
                <w:bCs/>
              </w:rPr>
            </w:pPr>
            <w:r w:rsidRPr="00866B8F">
              <w:rPr>
                <w:bCs/>
              </w:rPr>
              <w:t>2.19</w:t>
            </w:r>
          </w:p>
        </w:tc>
        <w:tc>
          <w:tcPr>
            <w:tcW w:w="751" w:type="dxa"/>
            <w:tcBorders>
              <w:left w:val="double" w:sz="4" w:space="0" w:color="auto"/>
            </w:tcBorders>
          </w:tcPr>
          <w:p w14:paraId="13587B12" w14:textId="77777777" w:rsidR="00AB440A" w:rsidRPr="00866B8F" w:rsidRDefault="00AB440A" w:rsidP="005A13A6">
            <w:pPr>
              <w:jc w:val="center"/>
              <w:rPr>
                <w:b/>
              </w:rPr>
            </w:pPr>
            <w:r w:rsidRPr="00866B8F">
              <w:rPr>
                <w:b/>
              </w:rPr>
              <w:t>10.7</w:t>
            </w:r>
          </w:p>
          <w:p w14:paraId="44761910" w14:textId="77777777" w:rsidR="00AB440A" w:rsidRPr="00866B8F" w:rsidRDefault="00AB440A" w:rsidP="005A13A6">
            <w:pPr>
              <w:jc w:val="center"/>
              <w:rPr>
                <w:bCs/>
              </w:rPr>
            </w:pPr>
            <w:r w:rsidRPr="00866B8F">
              <w:rPr>
                <w:bCs/>
              </w:rPr>
              <w:t>-0.276</w:t>
            </w:r>
          </w:p>
          <w:p w14:paraId="01AC4525" w14:textId="77777777" w:rsidR="00AB440A" w:rsidRPr="00866B8F" w:rsidRDefault="00AB440A" w:rsidP="005A13A6">
            <w:pPr>
              <w:jc w:val="center"/>
              <w:rPr>
                <w:bCs/>
              </w:rPr>
            </w:pPr>
            <w:r w:rsidRPr="00866B8F">
              <w:rPr>
                <w:bCs/>
              </w:rPr>
              <w:t>39.13</w:t>
            </w:r>
          </w:p>
        </w:tc>
        <w:tc>
          <w:tcPr>
            <w:tcW w:w="751" w:type="dxa"/>
          </w:tcPr>
          <w:p w14:paraId="48E5571C" w14:textId="77777777" w:rsidR="00AB440A" w:rsidRPr="00866B8F" w:rsidRDefault="00AB440A" w:rsidP="005A13A6">
            <w:pPr>
              <w:jc w:val="center"/>
              <w:rPr>
                <w:b/>
              </w:rPr>
            </w:pPr>
            <w:r w:rsidRPr="00866B8F">
              <w:rPr>
                <w:b/>
              </w:rPr>
              <w:t>11.38</w:t>
            </w:r>
          </w:p>
          <w:p w14:paraId="214BAFA2" w14:textId="77777777" w:rsidR="00AB440A" w:rsidRPr="00866B8F" w:rsidRDefault="00AB440A" w:rsidP="005A13A6">
            <w:pPr>
              <w:jc w:val="center"/>
              <w:rPr>
                <w:bCs/>
              </w:rPr>
            </w:pPr>
          </w:p>
          <w:p w14:paraId="6F9D97E4" w14:textId="77777777" w:rsidR="00AB440A" w:rsidRPr="00866B8F" w:rsidRDefault="00AB440A" w:rsidP="005A13A6">
            <w:pPr>
              <w:jc w:val="center"/>
              <w:rPr>
                <w:bCs/>
              </w:rPr>
            </w:pPr>
            <w:r w:rsidRPr="00866B8F">
              <w:rPr>
                <w:bCs/>
              </w:rPr>
              <w:t>2.46</w:t>
            </w:r>
          </w:p>
        </w:tc>
        <w:tc>
          <w:tcPr>
            <w:tcW w:w="751" w:type="dxa"/>
            <w:tcBorders>
              <w:left w:val="double" w:sz="4" w:space="0" w:color="auto"/>
            </w:tcBorders>
          </w:tcPr>
          <w:p w14:paraId="0BD8EEF5" w14:textId="77777777" w:rsidR="00AB440A" w:rsidRPr="00866B8F" w:rsidRDefault="00AB440A" w:rsidP="005A13A6">
            <w:pPr>
              <w:jc w:val="center"/>
              <w:rPr>
                <w:b/>
              </w:rPr>
            </w:pPr>
            <w:r w:rsidRPr="00866B8F">
              <w:rPr>
                <w:b/>
              </w:rPr>
              <w:t>12.7</w:t>
            </w:r>
          </w:p>
          <w:p w14:paraId="1C53DA7D" w14:textId="77777777" w:rsidR="00AB440A" w:rsidRPr="00866B8F" w:rsidRDefault="00AB440A" w:rsidP="005A13A6">
            <w:pPr>
              <w:jc w:val="center"/>
              <w:rPr>
                <w:bCs/>
              </w:rPr>
            </w:pPr>
            <w:r w:rsidRPr="00866B8F">
              <w:rPr>
                <w:bCs/>
              </w:rPr>
              <w:t>0.537</w:t>
            </w:r>
          </w:p>
          <w:p w14:paraId="57F1AAB3" w14:textId="77777777" w:rsidR="00AB440A" w:rsidRPr="00866B8F" w:rsidRDefault="00AB440A" w:rsidP="005A13A6">
            <w:pPr>
              <w:jc w:val="center"/>
              <w:rPr>
                <w:bCs/>
              </w:rPr>
            </w:pPr>
            <w:r w:rsidRPr="00866B8F">
              <w:rPr>
                <w:bCs/>
              </w:rPr>
              <w:t>70.44</w:t>
            </w:r>
          </w:p>
        </w:tc>
        <w:tc>
          <w:tcPr>
            <w:tcW w:w="751" w:type="dxa"/>
          </w:tcPr>
          <w:p w14:paraId="6D2E8531" w14:textId="77777777" w:rsidR="00AB440A" w:rsidRPr="00866B8F" w:rsidRDefault="00AB440A" w:rsidP="005A13A6">
            <w:pPr>
              <w:jc w:val="center"/>
              <w:rPr>
                <w:b/>
              </w:rPr>
            </w:pPr>
            <w:r w:rsidRPr="00866B8F">
              <w:rPr>
                <w:b/>
              </w:rPr>
              <w:t>11.38</w:t>
            </w:r>
          </w:p>
          <w:p w14:paraId="2CB8A5C8" w14:textId="77777777" w:rsidR="00AB440A" w:rsidRPr="00866B8F" w:rsidRDefault="00AB440A" w:rsidP="005A13A6">
            <w:pPr>
              <w:jc w:val="center"/>
              <w:rPr>
                <w:bCs/>
              </w:rPr>
            </w:pPr>
          </w:p>
          <w:p w14:paraId="42BCC299" w14:textId="77777777" w:rsidR="00AB440A" w:rsidRPr="00866B8F" w:rsidRDefault="00AB440A" w:rsidP="005A13A6">
            <w:pPr>
              <w:jc w:val="center"/>
            </w:pPr>
            <w:r w:rsidRPr="00866B8F">
              <w:rPr>
                <w:bCs/>
              </w:rPr>
              <w:t>2.46</w:t>
            </w:r>
          </w:p>
        </w:tc>
        <w:tc>
          <w:tcPr>
            <w:tcW w:w="751" w:type="dxa"/>
            <w:tcBorders>
              <w:left w:val="double" w:sz="4" w:space="0" w:color="auto"/>
            </w:tcBorders>
          </w:tcPr>
          <w:p w14:paraId="5E82325C" w14:textId="77777777" w:rsidR="00AB440A" w:rsidRPr="00866B8F" w:rsidRDefault="00AB440A" w:rsidP="005A13A6">
            <w:pPr>
              <w:jc w:val="center"/>
              <w:rPr>
                <w:b/>
              </w:rPr>
            </w:pPr>
            <w:r w:rsidRPr="00866B8F">
              <w:rPr>
                <w:b/>
              </w:rPr>
              <w:t>12.83</w:t>
            </w:r>
          </w:p>
          <w:p w14:paraId="43D2D7E7" w14:textId="77777777" w:rsidR="00AB440A" w:rsidRPr="00866B8F" w:rsidRDefault="00AB440A" w:rsidP="005A13A6">
            <w:pPr>
              <w:jc w:val="center"/>
              <w:rPr>
                <w:bCs/>
              </w:rPr>
            </w:pPr>
            <w:r w:rsidRPr="00866B8F">
              <w:rPr>
                <w:bCs/>
              </w:rPr>
              <w:t>0.589</w:t>
            </w:r>
          </w:p>
          <w:p w14:paraId="0AB182A7" w14:textId="77777777" w:rsidR="00AB440A" w:rsidRPr="00866B8F" w:rsidRDefault="00AB440A" w:rsidP="005A13A6">
            <w:pPr>
              <w:jc w:val="center"/>
              <w:rPr>
                <w:bCs/>
              </w:rPr>
            </w:pPr>
            <w:r w:rsidRPr="00866B8F">
              <w:rPr>
                <w:bCs/>
              </w:rPr>
              <w:t>72.21</w:t>
            </w:r>
          </w:p>
        </w:tc>
        <w:tc>
          <w:tcPr>
            <w:tcW w:w="751" w:type="dxa"/>
          </w:tcPr>
          <w:p w14:paraId="56EDE9F4" w14:textId="77777777" w:rsidR="00AB440A" w:rsidRPr="00866B8F" w:rsidRDefault="00AB440A" w:rsidP="005A13A6">
            <w:pPr>
              <w:jc w:val="center"/>
              <w:rPr>
                <w:b/>
              </w:rPr>
            </w:pPr>
            <w:r w:rsidRPr="00866B8F">
              <w:rPr>
                <w:b/>
              </w:rPr>
              <w:t>11.38</w:t>
            </w:r>
          </w:p>
          <w:p w14:paraId="003512B5" w14:textId="77777777" w:rsidR="00AB440A" w:rsidRPr="00866B8F" w:rsidRDefault="00AB440A" w:rsidP="005A13A6">
            <w:pPr>
              <w:jc w:val="center"/>
              <w:rPr>
                <w:bCs/>
              </w:rPr>
            </w:pPr>
          </w:p>
          <w:p w14:paraId="0F1B4DCC" w14:textId="77777777" w:rsidR="00AB440A" w:rsidRPr="00866B8F" w:rsidRDefault="00AB440A" w:rsidP="005A13A6">
            <w:pPr>
              <w:jc w:val="center"/>
              <w:rPr>
                <w:bCs/>
              </w:rPr>
            </w:pPr>
            <w:r w:rsidRPr="00866B8F">
              <w:rPr>
                <w:bCs/>
              </w:rPr>
              <w:t>2.46</w:t>
            </w:r>
          </w:p>
        </w:tc>
      </w:tr>
    </w:tbl>
    <w:p w14:paraId="5F812816" w14:textId="77777777" w:rsidR="00AB440A" w:rsidRPr="00866B8F" w:rsidRDefault="00AB440A" w:rsidP="00AB440A"/>
    <w:p w14:paraId="78EBCB33" w14:textId="77777777" w:rsidR="00AB440A" w:rsidRPr="00866B8F" w:rsidRDefault="00AB440A" w:rsidP="00AB440A">
      <w:pPr>
        <w:ind w:left="720"/>
      </w:pPr>
    </w:p>
    <w:tbl>
      <w:tblPr>
        <w:tblStyle w:val="TableGrid"/>
        <w:tblW w:w="0" w:type="auto"/>
        <w:tblInd w:w="-185" w:type="dxa"/>
        <w:tblLook w:val="04A0" w:firstRow="1" w:lastRow="0" w:firstColumn="1" w:lastColumn="0" w:noHBand="0" w:noVBand="1"/>
      </w:tblPr>
      <w:tblGrid>
        <w:gridCol w:w="1256"/>
        <w:gridCol w:w="689"/>
        <w:gridCol w:w="690"/>
        <w:gridCol w:w="690"/>
        <w:gridCol w:w="690"/>
        <w:gridCol w:w="690"/>
        <w:gridCol w:w="690"/>
        <w:gridCol w:w="690"/>
        <w:gridCol w:w="690"/>
        <w:gridCol w:w="690"/>
        <w:gridCol w:w="690"/>
        <w:gridCol w:w="690"/>
        <w:gridCol w:w="690"/>
      </w:tblGrid>
      <w:tr w:rsidR="00AB440A" w:rsidRPr="00866B8F" w14:paraId="5D3E9013" w14:textId="77777777" w:rsidTr="005A13A6">
        <w:tc>
          <w:tcPr>
            <w:tcW w:w="1579" w:type="dxa"/>
            <w:vMerge w:val="restart"/>
            <w:tcBorders>
              <w:right w:val="triple" w:sz="4" w:space="0" w:color="auto"/>
            </w:tcBorders>
            <w:vAlign w:val="center"/>
          </w:tcPr>
          <w:p w14:paraId="08DF635C" w14:textId="77777777" w:rsidR="00AB440A" w:rsidRPr="00866B8F" w:rsidRDefault="00AB440A" w:rsidP="005A13A6">
            <w:pPr>
              <w:jc w:val="center"/>
              <w:rPr>
                <w:b/>
                <w:bCs/>
              </w:rPr>
            </w:pPr>
            <w:r w:rsidRPr="00866B8F">
              <w:rPr>
                <w:b/>
                <w:bCs/>
              </w:rPr>
              <w:t>Content Areas</w:t>
            </w:r>
          </w:p>
        </w:tc>
        <w:tc>
          <w:tcPr>
            <w:tcW w:w="1504" w:type="dxa"/>
            <w:gridSpan w:val="2"/>
            <w:tcBorders>
              <w:left w:val="triple" w:sz="4" w:space="0" w:color="auto"/>
              <w:right w:val="double" w:sz="4" w:space="0" w:color="auto"/>
            </w:tcBorders>
            <w:vAlign w:val="center"/>
          </w:tcPr>
          <w:p w14:paraId="7CF36F40" w14:textId="77777777" w:rsidR="00AB440A" w:rsidRPr="00866B8F" w:rsidRDefault="00AB440A" w:rsidP="005A13A6">
            <w:pPr>
              <w:jc w:val="center"/>
              <w:rPr>
                <w:b/>
                <w:bCs/>
              </w:rPr>
            </w:pPr>
            <w:r w:rsidRPr="00866B8F">
              <w:rPr>
                <w:b/>
                <w:bCs/>
              </w:rPr>
              <w:t>Spring 2018</w:t>
            </w:r>
          </w:p>
        </w:tc>
        <w:tc>
          <w:tcPr>
            <w:tcW w:w="1504" w:type="dxa"/>
            <w:gridSpan w:val="2"/>
            <w:tcBorders>
              <w:left w:val="double" w:sz="4" w:space="0" w:color="auto"/>
              <w:right w:val="double" w:sz="4" w:space="0" w:color="auto"/>
            </w:tcBorders>
            <w:vAlign w:val="center"/>
          </w:tcPr>
          <w:p w14:paraId="21FFD83F" w14:textId="77777777" w:rsidR="00AB440A" w:rsidRPr="00866B8F" w:rsidRDefault="00AB440A" w:rsidP="005A13A6">
            <w:pPr>
              <w:jc w:val="center"/>
              <w:rPr>
                <w:b/>
                <w:bCs/>
              </w:rPr>
            </w:pPr>
            <w:r w:rsidRPr="00866B8F">
              <w:rPr>
                <w:b/>
                <w:bCs/>
              </w:rPr>
              <w:t>Fall 2017</w:t>
            </w:r>
          </w:p>
        </w:tc>
        <w:tc>
          <w:tcPr>
            <w:tcW w:w="1502" w:type="dxa"/>
            <w:gridSpan w:val="2"/>
            <w:tcBorders>
              <w:left w:val="double" w:sz="4" w:space="0" w:color="auto"/>
              <w:right w:val="double" w:sz="4" w:space="0" w:color="auto"/>
            </w:tcBorders>
            <w:vAlign w:val="center"/>
          </w:tcPr>
          <w:p w14:paraId="6F17B53C" w14:textId="77777777" w:rsidR="00AB440A" w:rsidRPr="00866B8F" w:rsidRDefault="00AB440A" w:rsidP="005A13A6">
            <w:pPr>
              <w:jc w:val="center"/>
              <w:rPr>
                <w:b/>
                <w:bCs/>
              </w:rPr>
            </w:pPr>
            <w:r w:rsidRPr="00866B8F">
              <w:rPr>
                <w:b/>
                <w:bCs/>
              </w:rPr>
              <w:t>Summer 2017</w:t>
            </w:r>
          </w:p>
        </w:tc>
        <w:tc>
          <w:tcPr>
            <w:tcW w:w="1502" w:type="dxa"/>
            <w:gridSpan w:val="2"/>
            <w:tcBorders>
              <w:left w:val="double" w:sz="4" w:space="0" w:color="auto"/>
              <w:right w:val="double" w:sz="4" w:space="0" w:color="auto"/>
            </w:tcBorders>
            <w:vAlign w:val="center"/>
          </w:tcPr>
          <w:p w14:paraId="7B90C284" w14:textId="77777777" w:rsidR="00AB440A" w:rsidRPr="00866B8F" w:rsidRDefault="00AB440A" w:rsidP="005A13A6">
            <w:pPr>
              <w:jc w:val="center"/>
              <w:rPr>
                <w:b/>
                <w:bCs/>
              </w:rPr>
            </w:pPr>
            <w:r w:rsidRPr="00866B8F">
              <w:rPr>
                <w:b/>
                <w:bCs/>
              </w:rPr>
              <w:t>Spring 2017</w:t>
            </w:r>
          </w:p>
        </w:tc>
        <w:tc>
          <w:tcPr>
            <w:tcW w:w="1502" w:type="dxa"/>
            <w:gridSpan w:val="2"/>
            <w:tcBorders>
              <w:left w:val="double" w:sz="4" w:space="0" w:color="auto"/>
              <w:right w:val="double" w:sz="4" w:space="0" w:color="auto"/>
            </w:tcBorders>
            <w:vAlign w:val="center"/>
          </w:tcPr>
          <w:p w14:paraId="7B834E97" w14:textId="77777777" w:rsidR="00AB440A" w:rsidRPr="00866B8F" w:rsidRDefault="00AB440A" w:rsidP="005A13A6">
            <w:pPr>
              <w:jc w:val="center"/>
              <w:rPr>
                <w:b/>
                <w:bCs/>
              </w:rPr>
            </w:pPr>
            <w:r w:rsidRPr="00866B8F">
              <w:rPr>
                <w:b/>
                <w:bCs/>
              </w:rPr>
              <w:t>Fall 2016</w:t>
            </w:r>
          </w:p>
        </w:tc>
        <w:tc>
          <w:tcPr>
            <w:tcW w:w="1502" w:type="dxa"/>
            <w:gridSpan w:val="2"/>
            <w:tcBorders>
              <w:left w:val="double" w:sz="4" w:space="0" w:color="auto"/>
            </w:tcBorders>
            <w:vAlign w:val="center"/>
          </w:tcPr>
          <w:p w14:paraId="776AF4CF" w14:textId="77777777" w:rsidR="00AB440A" w:rsidRPr="00866B8F" w:rsidRDefault="00AB440A" w:rsidP="005A13A6">
            <w:pPr>
              <w:jc w:val="center"/>
              <w:rPr>
                <w:b/>
                <w:bCs/>
              </w:rPr>
            </w:pPr>
            <w:r w:rsidRPr="00866B8F">
              <w:rPr>
                <w:b/>
                <w:bCs/>
              </w:rPr>
              <w:t>Summer 2016</w:t>
            </w:r>
          </w:p>
        </w:tc>
      </w:tr>
      <w:tr w:rsidR="00AB440A" w:rsidRPr="00866B8F" w14:paraId="6742AD65" w14:textId="77777777" w:rsidTr="005A13A6">
        <w:tc>
          <w:tcPr>
            <w:tcW w:w="1579" w:type="dxa"/>
            <w:vMerge/>
            <w:tcBorders>
              <w:right w:val="triple" w:sz="4" w:space="0" w:color="auto"/>
            </w:tcBorders>
          </w:tcPr>
          <w:p w14:paraId="442A11E0" w14:textId="77777777" w:rsidR="00AB440A" w:rsidRPr="00866B8F" w:rsidRDefault="00AB440A" w:rsidP="005A13A6">
            <w:pPr>
              <w:rPr>
                <w:b/>
                <w:bCs/>
              </w:rPr>
            </w:pPr>
          </w:p>
        </w:tc>
        <w:tc>
          <w:tcPr>
            <w:tcW w:w="752" w:type="dxa"/>
            <w:tcBorders>
              <w:left w:val="triple" w:sz="4" w:space="0" w:color="auto"/>
            </w:tcBorders>
            <w:vAlign w:val="center"/>
          </w:tcPr>
          <w:p w14:paraId="1CFCAA93" w14:textId="77777777" w:rsidR="00AB440A" w:rsidRPr="00866B8F" w:rsidRDefault="00AB440A" w:rsidP="005A13A6">
            <w:pPr>
              <w:jc w:val="center"/>
              <w:rPr>
                <w:b/>
                <w:bCs/>
              </w:rPr>
            </w:pPr>
            <w:r w:rsidRPr="00866B8F">
              <w:rPr>
                <w:b/>
                <w:bCs/>
              </w:rPr>
              <w:t>TTU</w:t>
            </w:r>
          </w:p>
        </w:tc>
        <w:tc>
          <w:tcPr>
            <w:tcW w:w="752" w:type="dxa"/>
            <w:tcBorders>
              <w:right w:val="double" w:sz="4" w:space="0" w:color="auto"/>
            </w:tcBorders>
            <w:vAlign w:val="center"/>
          </w:tcPr>
          <w:p w14:paraId="242887F8" w14:textId="77777777" w:rsidR="00AB440A" w:rsidRPr="00866B8F" w:rsidRDefault="00AB440A" w:rsidP="005A13A6">
            <w:pPr>
              <w:jc w:val="center"/>
              <w:rPr>
                <w:b/>
                <w:bCs/>
              </w:rPr>
            </w:pPr>
            <w:proofErr w:type="spellStart"/>
            <w:r w:rsidRPr="00866B8F">
              <w:rPr>
                <w:b/>
                <w:bCs/>
              </w:rPr>
              <w:t>Nat’l</w:t>
            </w:r>
            <w:proofErr w:type="spellEnd"/>
          </w:p>
        </w:tc>
        <w:tc>
          <w:tcPr>
            <w:tcW w:w="752" w:type="dxa"/>
            <w:tcBorders>
              <w:left w:val="double" w:sz="4" w:space="0" w:color="auto"/>
            </w:tcBorders>
            <w:vAlign w:val="center"/>
          </w:tcPr>
          <w:p w14:paraId="41F50245" w14:textId="77777777" w:rsidR="00AB440A" w:rsidRPr="00866B8F" w:rsidRDefault="00AB440A" w:rsidP="005A13A6">
            <w:pPr>
              <w:jc w:val="center"/>
              <w:rPr>
                <w:b/>
                <w:bCs/>
              </w:rPr>
            </w:pPr>
            <w:r w:rsidRPr="00866B8F">
              <w:rPr>
                <w:b/>
                <w:bCs/>
              </w:rPr>
              <w:t>TTU</w:t>
            </w:r>
          </w:p>
        </w:tc>
        <w:tc>
          <w:tcPr>
            <w:tcW w:w="752" w:type="dxa"/>
            <w:tcBorders>
              <w:right w:val="double" w:sz="4" w:space="0" w:color="auto"/>
            </w:tcBorders>
            <w:vAlign w:val="center"/>
          </w:tcPr>
          <w:p w14:paraId="6F64EE59"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0E18D202" w14:textId="77777777" w:rsidR="00AB440A" w:rsidRPr="00866B8F" w:rsidRDefault="00AB440A" w:rsidP="005A13A6">
            <w:pPr>
              <w:jc w:val="center"/>
              <w:rPr>
                <w:b/>
                <w:bCs/>
              </w:rPr>
            </w:pPr>
            <w:r w:rsidRPr="00866B8F">
              <w:rPr>
                <w:b/>
                <w:bCs/>
              </w:rPr>
              <w:t>TTU</w:t>
            </w:r>
          </w:p>
        </w:tc>
        <w:tc>
          <w:tcPr>
            <w:tcW w:w="751" w:type="dxa"/>
            <w:tcBorders>
              <w:right w:val="double" w:sz="4" w:space="0" w:color="auto"/>
            </w:tcBorders>
            <w:vAlign w:val="center"/>
          </w:tcPr>
          <w:p w14:paraId="693D4C00"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6F997B75" w14:textId="77777777" w:rsidR="00AB440A" w:rsidRPr="00866B8F" w:rsidRDefault="00AB440A" w:rsidP="005A13A6">
            <w:pPr>
              <w:jc w:val="center"/>
              <w:rPr>
                <w:b/>
                <w:bCs/>
              </w:rPr>
            </w:pPr>
            <w:r w:rsidRPr="00866B8F">
              <w:rPr>
                <w:b/>
                <w:bCs/>
              </w:rPr>
              <w:t>TTU</w:t>
            </w:r>
          </w:p>
        </w:tc>
        <w:tc>
          <w:tcPr>
            <w:tcW w:w="751" w:type="dxa"/>
            <w:tcBorders>
              <w:right w:val="double" w:sz="4" w:space="0" w:color="auto"/>
            </w:tcBorders>
            <w:vAlign w:val="center"/>
          </w:tcPr>
          <w:p w14:paraId="6E222113"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2E5BD38F" w14:textId="77777777" w:rsidR="00AB440A" w:rsidRPr="00866B8F" w:rsidRDefault="00AB440A" w:rsidP="005A13A6">
            <w:pPr>
              <w:jc w:val="center"/>
              <w:rPr>
                <w:b/>
                <w:bCs/>
              </w:rPr>
            </w:pPr>
            <w:r w:rsidRPr="00866B8F">
              <w:rPr>
                <w:b/>
                <w:bCs/>
              </w:rPr>
              <w:t>TTU</w:t>
            </w:r>
          </w:p>
        </w:tc>
        <w:tc>
          <w:tcPr>
            <w:tcW w:w="751" w:type="dxa"/>
            <w:tcBorders>
              <w:right w:val="double" w:sz="4" w:space="0" w:color="auto"/>
            </w:tcBorders>
            <w:vAlign w:val="center"/>
          </w:tcPr>
          <w:p w14:paraId="13CFDFF5" w14:textId="77777777" w:rsidR="00AB440A" w:rsidRPr="00866B8F" w:rsidRDefault="00AB440A"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28CF66AA" w14:textId="77777777" w:rsidR="00AB440A" w:rsidRPr="00866B8F" w:rsidRDefault="00AB440A" w:rsidP="005A13A6">
            <w:pPr>
              <w:jc w:val="center"/>
              <w:rPr>
                <w:b/>
                <w:bCs/>
              </w:rPr>
            </w:pPr>
            <w:r w:rsidRPr="00866B8F">
              <w:rPr>
                <w:b/>
                <w:bCs/>
              </w:rPr>
              <w:t>TTU</w:t>
            </w:r>
          </w:p>
        </w:tc>
        <w:tc>
          <w:tcPr>
            <w:tcW w:w="751" w:type="dxa"/>
            <w:vAlign w:val="center"/>
          </w:tcPr>
          <w:p w14:paraId="37A24520" w14:textId="77777777" w:rsidR="00AB440A" w:rsidRPr="00866B8F" w:rsidRDefault="00AB440A" w:rsidP="005A13A6">
            <w:pPr>
              <w:jc w:val="center"/>
              <w:rPr>
                <w:b/>
                <w:bCs/>
              </w:rPr>
            </w:pPr>
            <w:proofErr w:type="spellStart"/>
            <w:r w:rsidRPr="00866B8F">
              <w:rPr>
                <w:b/>
                <w:bCs/>
              </w:rPr>
              <w:t>Nat’l</w:t>
            </w:r>
            <w:proofErr w:type="spellEnd"/>
          </w:p>
        </w:tc>
      </w:tr>
      <w:tr w:rsidR="00AB440A" w:rsidRPr="00866B8F" w14:paraId="426415B0" w14:textId="77777777" w:rsidTr="005A13A6">
        <w:tc>
          <w:tcPr>
            <w:tcW w:w="1579" w:type="dxa"/>
            <w:vMerge/>
            <w:tcBorders>
              <w:bottom w:val="triple" w:sz="4" w:space="0" w:color="auto"/>
              <w:right w:val="triple" w:sz="4" w:space="0" w:color="auto"/>
            </w:tcBorders>
          </w:tcPr>
          <w:p w14:paraId="0402F48E" w14:textId="77777777" w:rsidR="00AB440A" w:rsidRPr="00866B8F" w:rsidRDefault="00AB440A" w:rsidP="005A13A6"/>
        </w:tc>
        <w:tc>
          <w:tcPr>
            <w:tcW w:w="752" w:type="dxa"/>
            <w:tcBorders>
              <w:left w:val="triple" w:sz="4" w:space="0" w:color="auto"/>
              <w:bottom w:val="triple" w:sz="4" w:space="0" w:color="auto"/>
            </w:tcBorders>
            <w:vAlign w:val="center"/>
          </w:tcPr>
          <w:p w14:paraId="006C9E8B" w14:textId="77777777" w:rsidR="00AB440A" w:rsidRPr="00866B8F" w:rsidRDefault="00AB440A" w:rsidP="005A13A6">
            <w:pPr>
              <w:jc w:val="center"/>
            </w:pPr>
            <w:r w:rsidRPr="00866B8F">
              <w:t>n = 11</w:t>
            </w:r>
          </w:p>
        </w:tc>
        <w:tc>
          <w:tcPr>
            <w:tcW w:w="752" w:type="dxa"/>
            <w:tcBorders>
              <w:bottom w:val="triple" w:sz="4" w:space="0" w:color="auto"/>
              <w:right w:val="double" w:sz="4" w:space="0" w:color="auto"/>
            </w:tcBorders>
            <w:vAlign w:val="center"/>
          </w:tcPr>
          <w:p w14:paraId="620ADB63" w14:textId="77777777" w:rsidR="00AB440A" w:rsidRPr="00866B8F" w:rsidRDefault="00AB440A" w:rsidP="005A13A6">
            <w:pPr>
              <w:jc w:val="center"/>
            </w:pPr>
            <w:r w:rsidRPr="00866B8F">
              <w:t>n = 237</w:t>
            </w:r>
          </w:p>
        </w:tc>
        <w:tc>
          <w:tcPr>
            <w:tcW w:w="752" w:type="dxa"/>
            <w:tcBorders>
              <w:left w:val="double" w:sz="4" w:space="0" w:color="auto"/>
              <w:bottom w:val="triple" w:sz="4" w:space="0" w:color="auto"/>
            </w:tcBorders>
            <w:vAlign w:val="center"/>
          </w:tcPr>
          <w:p w14:paraId="558F5B34" w14:textId="77777777" w:rsidR="00AB440A" w:rsidRPr="00866B8F" w:rsidRDefault="00AB440A" w:rsidP="005A13A6">
            <w:pPr>
              <w:jc w:val="center"/>
            </w:pPr>
            <w:r w:rsidRPr="00866B8F">
              <w:t>n = 6</w:t>
            </w:r>
          </w:p>
        </w:tc>
        <w:tc>
          <w:tcPr>
            <w:tcW w:w="752" w:type="dxa"/>
            <w:tcBorders>
              <w:bottom w:val="triple" w:sz="4" w:space="0" w:color="auto"/>
              <w:right w:val="double" w:sz="4" w:space="0" w:color="auto"/>
            </w:tcBorders>
            <w:vAlign w:val="center"/>
          </w:tcPr>
          <w:p w14:paraId="77AAB0F4" w14:textId="77777777" w:rsidR="00AB440A" w:rsidRPr="00866B8F" w:rsidRDefault="00AB440A" w:rsidP="005A13A6">
            <w:pPr>
              <w:jc w:val="center"/>
            </w:pPr>
            <w:r w:rsidRPr="00866B8F">
              <w:t>n = 237</w:t>
            </w:r>
          </w:p>
        </w:tc>
        <w:tc>
          <w:tcPr>
            <w:tcW w:w="751" w:type="dxa"/>
            <w:tcBorders>
              <w:left w:val="double" w:sz="4" w:space="0" w:color="auto"/>
              <w:bottom w:val="triple" w:sz="4" w:space="0" w:color="auto"/>
            </w:tcBorders>
            <w:vAlign w:val="center"/>
          </w:tcPr>
          <w:p w14:paraId="6A538363" w14:textId="77777777" w:rsidR="00AB440A" w:rsidRPr="00866B8F" w:rsidRDefault="00AB440A" w:rsidP="005A13A6">
            <w:pPr>
              <w:jc w:val="center"/>
            </w:pPr>
            <w:r w:rsidRPr="00866B8F">
              <w:t>n = 11</w:t>
            </w:r>
          </w:p>
        </w:tc>
        <w:tc>
          <w:tcPr>
            <w:tcW w:w="751" w:type="dxa"/>
            <w:tcBorders>
              <w:bottom w:val="triple" w:sz="4" w:space="0" w:color="auto"/>
              <w:right w:val="double" w:sz="4" w:space="0" w:color="auto"/>
            </w:tcBorders>
            <w:vAlign w:val="center"/>
          </w:tcPr>
          <w:p w14:paraId="20E46BD2" w14:textId="77777777" w:rsidR="00AB440A" w:rsidRPr="00866B8F" w:rsidRDefault="00AB440A" w:rsidP="005A13A6">
            <w:pPr>
              <w:jc w:val="center"/>
            </w:pPr>
            <w:r w:rsidRPr="00866B8F">
              <w:t>n = 740</w:t>
            </w:r>
          </w:p>
        </w:tc>
        <w:tc>
          <w:tcPr>
            <w:tcW w:w="751" w:type="dxa"/>
            <w:tcBorders>
              <w:left w:val="double" w:sz="4" w:space="0" w:color="auto"/>
              <w:bottom w:val="triple" w:sz="4" w:space="0" w:color="auto"/>
            </w:tcBorders>
            <w:vAlign w:val="center"/>
          </w:tcPr>
          <w:p w14:paraId="76091E9E" w14:textId="77777777" w:rsidR="00AB440A" w:rsidRPr="00866B8F" w:rsidRDefault="00AB440A" w:rsidP="005A13A6">
            <w:pPr>
              <w:jc w:val="center"/>
            </w:pPr>
            <w:r w:rsidRPr="00866B8F">
              <w:t>n = 8</w:t>
            </w:r>
          </w:p>
        </w:tc>
        <w:tc>
          <w:tcPr>
            <w:tcW w:w="751" w:type="dxa"/>
            <w:tcBorders>
              <w:bottom w:val="triple" w:sz="4" w:space="0" w:color="auto"/>
              <w:right w:val="double" w:sz="4" w:space="0" w:color="auto"/>
            </w:tcBorders>
            <w:vAlign w:val="center"/>
          </w:tcPr>
          <w:p w14:paraId="56E8909A" w14:textId="77777777" w:rsidR="00AB440A" w:rsidRPr="00866B8F" w:rsidRDefault="00AB440A" w:rsidP="005A13A6">
            <w:pPr>
              <w:jc w:val="center"/>
            </w:pPr>
            <w:r w:rsidRPr="00866B8F">
              <w:t>n = 740</w:t>
            </w:r>
          </w:p>
        </w:tc>
        <w:tc>
          <w:tcPr>
            <w:tcW w:w="751" w:type="dxa"/>
            <w:tcBorders>
              <w:left w:val="double" w:sz="4" w:space="0" w:color="auto"/>
              <w:bottom w:val="triple" w:sz="4" w:space="0" w:color="auto"/>
            </w:tcBorders>
            <w:vAlign w:val="center"/>
          </w:tcPr>
          <w:p w14:paraId="330051DE" w14:textId="77777777" w:rsidR="00AB440A" w:rsidRPr="00866B8F" w:rsidRDefault="00AB440A" w:rsidP="005A13A6">
            <w:pPr>
              <w:jc w:val="center"/>
            </w:pPr>
            <w:r w:rsidRPr="00866B8F">
              <w:t>n = 11</w:t>
            </w:r>
          </w:p>
        </w:tc>
        <w:tc>
          <w:tcPr>
            <w:tcW w:w="751" w:type="dxa"/>
            <w:tcBorders>
              <w:bottom w:val="triple" w:sz="4" w:space="0" w:color="auto"/>
              <w:right w:val="double" w:sz="4" w:space="0" w:color="auto"/>
            </w:tcBorders>
            <w:vAlign w:val="center"/>
          </w:tcPr>
          <w:p w14:paraId="2E517709" w14:textId="77777777" w:rsidR="00AB440A" w:rsidRPr="00866B8F" w:rsidRDefault="00AB440A" w:rsidP="005A13A6">
            <w:pPr>
              <w:jc w:val="center"/>
            </w:pPr>
            <w:r w:rsidRPr="00866B8F">
              <w:t>n = 740</w:t>
            </w:r>
          </w:p>
        </w:tc>
        <w:tc>
          <w:tcPr>
            <w:tcW w:w="751" w:type="dxa"/>
            <w:tcBorders>
              <w:left w:val="double" w:sz="4" w:space="0" w:color="auto"/>
              <w:bottom w:val="triple" w:sz="4" w:space="0" w:color="auto"/>
            </w:tcBorders>
            <w:vAlign w:val="center"/>
          </w:tcPr>
          <w:p w14:paraId="06504F64" w14:textId="77777777" w:rsidR="00AB440A" w:rsidRPr="00866B8F" w:rsidRDefault="00AB440A" w:rsidP="005A13A6">
            <w:pPr>
              <w:jc w:val="center"/>
            </w:pPr>
            <w:r w:rsidRPr="00866B8F">
              <w:t>n = 5</w:t>
            </w:r>
          </w:p>
        </w:tc>
        <w:tc>
          <w:tcPr>
            <w:tcW w:w="751" w:type="dxa"/>
            <w:tcBorders>
              <w:bottom w:val="triple" w:sz="4" w:space="0" w:color="auto"/>
            </w:tcBorders>
            <w:vAlign w:val="center"/>
          </w:tcPr>
          <w:p w14:paraId="52026EDE" w14:textId="77777777" w:rsidR="00AB440A" w:rsidRPr="00866B8F" w:rsidRDefault="00AB440A" w:rsidP="005A13A6">
            <w:pPr>
              <w:jc w:val="center"/>
            </w:pPr>
            <w:r w:rsidRPr="00866B8F">
              <w:t>n = 573</w:t>
            </w:r>
          </w:p>
        </w:tc>
      </w:tr>
      <w:tr w:rsidR="00AB440A" w:rsidRPr="00866B8F" w14:paraId="4970F416" w14:textId="77777777" w:rsidTr="005A13A6">
        <w:tc>
          <w:tcPr>
            <w:tcW w:w="1579" w:type="dxa"/>
            <w:tcBorders>
              <w:top w:val="triple" w:sz="4" w:space="0" w:color="auto"/>
              <w:right w:val="triple" w:sz="4" w:space="0" w:color="auto"/>
            </w:tcBorders>
          </w:tcPr>
          <w:p w14:paraId="14A0CF04" w14:textId="77777777" w:rsidR="00AB440A" w:rsidRPr="00866B8F" w:rsidRDefault="00AB440A" w:rsidP="005A13A6"/>
        </w:tc>
        <w:tc>
          <w:tcPr>
            <w:tcW w:w="752" w:type="dxa"/>
            <w:tcBorders>
              <w:top w:val="triple" w:sz="4" w:space="0" w:color="auto"/>
              <w:left w:val="triple" w:sz="4" w:space="0" w:color="auto"/>
            </w:tcBorders>
          </w:tcPr>
          <w:p w14:paraId="78328A44" w14:textId="77777777" w:rsidR="00AB440A" w:rsidRPr="00866B8F" w:rsidRDefault="00AB440A" w:rsidP="005A13A6"/>
        </w:tc>
        <w:tc>
          <w:tcPr>
            <w:tcW w:w="752" w:type="dxa"/>
            <w:tcBorders>
              <w:top w:val="triple" w:sz="4" w:space="0" w:color="auto"/>
              <w:right w:val="double" w:sz="4" w:space="0" w:color="auto"/>
            </w:tcBorders>
          </w:tcPr>
          <w:p w14:paraId="45EF4D49" w14:textId="77777777" w:rsidR="00AB440A" w:rsidRPr="00866B8F" w:rsidRDefault="00AB440A" w:rsidP="005A13A6"/>
        </w:tc>
        <w:tc>
          <w:tcPr>
            <w:tcW w:w="752" w:type="dxa"/>
            <w:tcBorders>
              <w:top w:val="triple" w:sz="4" w:space="0" w:color="auto"/>
              <w:left w:val="double" w:sz="4" w:space="0" w:color="auto"/>
            </w:tcBorders>
          </w:tcPr>
          <w:p w14:paraId="0874C9A8" w14:textId="77777777" w:rsidR="00AB440A" w:rsidRPr="00866B8F" w:rsidRDefault="00AB440A" w:rsidP="005A13A6"/>
        </w:tc>
        <w:tc>
          <w:tcPr>
            <w:tcW w:w="752" w:type="dxa"/>
            <w:tcBorders>
              <w:top w:val="triple" w:sz="4" w:space="0" w:color="auto"/>
              <w:right w:val="double" w:sz="4" w:space="0" w:color="auto"/>
            </w:tcBorders>
          </w:tcPr>
          <w:p w14:paraId="0368E73C" w14:textId="77777777" w:rsidR="00AB440A" w:rsidRPr="00866B8F" w:rsidRDefault="00AB440A" w:rsidP="005A13A6"/>
        </w:tc>
        <w:tc>
          <w:tcPr>
            <w:tcW w:w="751" w:type="dxa"/>
            <w:tcBorders>
              <w:top w:val="triple" w:sz="4" w:space="0" w:color="auto"/>
              <w:left w:val="double" w:sz="4" w:space="0" w:color="auto"/>
            </w:tcBorders>
          </w:tcPr>
          <w:p w14:paraId="6A7B9AEC" w14:textId="77777777" w:rsidR="00AB440A" w:rsidRPr="00866B8F" w:rsidRDefault="00AB440A" w:rsidP="005A13A6"/>
        </w:tc>
        <w:tc>
          <w:tcPr>
            <w:tcW w:w="751" w:type="dxa"/>
            <w:tcBorders>
              <w:top w:val="triple" w:sz="4" w:space="0" w:color="auto"/>
              <w:right w:val="double" w:sz="4" w:space="0" w:color="auto"/>
            </w:tcBorders>
          </w:tcPr>
          <w:p w14:paraId="22F33D6E" w14:textId="77777777" w:rsidR="00AB440A" w:rsidRPr="00866B8F" w:rsidRDefault="00AB440A" w:rsidP="005A13A6"/>
        </w:tc>
        <w:tc>
          <w:tcPr>
            <w:tcW w:w="751" w:type="dxa"/>
            <w:tcBorders>
              <w:top w:val="triple" w:sz="4" w:space="0" w:color="auto"/>
              <w:left w:val="double" w:sz="4" w:space="0" w:color="auto"/>
            </w:tcBorders>
          </w:tcPr>
          <w:p w14:paraId="68887BCD" w14:textId="77777777" w:rsidR="00AB440A" w:rsidRPr="00866B8F" w:rsidRDefault="00AB440A" w:rsidP="005A13A6"/>
        </w:tc>
        <w:tc>
          <w:tcPr>
            <w:tcW w:w="751" w:type="dxa"/>
            <w:tcBorders>
              <w:top w:val="triple" w:sz="4" w:space="0" w:color="auto"/>
              <w:right w:val="double" w:sz="4" w:space="0" w:color="auto"/>
            </w:tcBorders>
          </w:tcPr>
          <w:p w14:paraId="57025551" w14:textId="77777777" w:rsidR="00AB440A" w:rsidRPr="00866B8F" w:rsidRDefault="00AB440A" w:rsidP="005A13A6"/>
        </w:tc>
        <w:tc>
          <w:tcPr>
            <w:tcW w:w="751" w:type="dxa"/>
            <w:tcBorders>
              <w:top w:val="triple" w:sz="4" w:space="0" w:color="auto"/>
              <w:left w:val="double" w:sz="4" w:space="0" w:color="auto"/>
            </w:tcBorders>
          </w:tcPr>
          <w:p w14:paraId="0F8FE935" w14:textId="77777777" w:rsidR="00AB440A" w:rsidRPr="00866B8F" w:rsidRDefault="00AB440A" w:rsidP="005A13A6"/>
        </w:tc>
        <w:tc>
          <w:tcPr>
            <w:tcW w:w="751" w:type="dxa"/>
            <w:tcBorders>
              <w:top w:val="triple" w:sz="4" w:space="0" w:color="auto"/>
              <w:right w:val="double" w:sz="4" w:space="0" w:color="auto"/>
            </w:tcBorders>
          </w:tcPr>
          <w:p w14:paraId="1EF2557F" w14:textId="77777777" w:rsidR="00AB440A" w:rsidRPr="00866B8F" w:rsidRDefault="00AB440A" w:rsidP="005A13A6"/>
        </w:tc>
        <w:tc>
          <w:tcPr>
            <w:tcW w:w="751" w:type="dxa"/>
            <w:tcBorders>
              <w:top w:val="triple" w:sz="4" w:space="0" w:color="auto"/>
              <w:left w:val="double" w:sz="4" w:space="0" w:color="auto"/>
            </w:tcBorders>
          </w:tcPr>
          <w:p w14:paraId="51C6A84D" w14:textId="77777777" w:rsidR="00AB440A" w:rsidRPr="00866B8F" w:rsidRDefault="00AB440A" w:rsidP="005A13A6"/>
        </w:tc>
        <w:tc>
          <w:tcPr>
            <w:tcW w:w="751" w:type="dxa"/>
            <w:tcBorders>
              <w:top w:val="triple" w:sz="4" w:space="0" w:color="auto"/>
            </w:tcBorders>
          </w:tcPr>
          <w:p w14:paraId="4D337088" w14:textId="77777777" w:rsidR="00AB440A" w:rsidRPr="00866B8F" w:rsidRDefault="00AB440A" w:rsidP="005A13A6"/>
        </w:tc>
      </w:tr>
      <w:tr w:rsidR="00AB440A" w:rsidRPr="00866B8F" w14:paraId="465E1419" w14:textId="77777777" w:rsidTr="005A13A6">
        <w:trPr>
          <w:trHeight w:val="828"/>
        </w:trPr>
        <w:tc>
          <w:tcPr>
            <w:tcW w:w="1579" w:type="dxa"/>
            <w:tcBorders>
              <w:right w:val="triple" w:sz="4" w:space="0" w:color="auto"/>
            </w:tcBorders>
            <w:vAlign w:val="center"/>
          </w:tcPr>
          <w:p w14:paraId="0D50D24D" w14:textId="77777777" w:rsidR="00AB440A" w:rsidRPr="00866B8F" w:rsidRDefault="00AB440A" w:rsidP="005A13A6">
            <w:r w:rsidRPr="00866B8F">
              <w:rPr>
                <w:b/>
              </w:rPr>
              <w:t>C1</w:t>
            </w:r>
            <w:r w:rsidRPr="00866B8F">
              <w:t>: Professional Orientation &amp; Ethical Practice</w:t>
            </w:r>
          </w:p>
        </w:tc>
        <w:tc>
          <w:tcPr>
            <w:tcW w:w="752" w:type="dxa"/>
            <w:tcBorders>
              <w:left w:val="triple" w:sz="4" w:space="0" w:color="auto"/>
            </w:tcBorders>
          </w:tcPr>
          <w:p w14:paraId="70A0936F" w14:textId="77777777" w:rsidR="00AB440A" w:rsidRPr="00866B8F" w:rsidRDefault="00AB440A" w:rsidP="005A13A6">
            <w:pPr>
              <w:jc w:val="center"/>
              <w:rPr>
                <w:bCs/>
              </w:rPr>
            </w:pPr>
            <w:r w:rsidRPr="00866B8F">
              <w:rPr>
                <w:b/>
              </w:rPr>
              <w:t>12.0</w:t>
            </w:r>
          </w:p>
          <w:p w14:paraId="5B4503C1" w14:textId="77777777" w:rsidR="00AB440A" w:rsidRPr="00866B8F" w:rsidRDefault="00AB440A" w:rsidP="005A13A6">
            <w:pPr>
              <w:jc w:val="center"/>
              <w:rPr>
                <w:bCs/>
              </w:rPr>
            </w:pPr>
            <w:r w:rsidRPr="00866B8F">
              <w:rPr>
                <w:bCs/>
              </w:rPr>
              <w:t>0.252</w:t>
            </w:r>
          </w:p>
          <w:p w14:paraId="01ADFBAD" w14:textId="77777777" w:rsidR="00AB440A" w:rsidRPr="00866B8F" w:rsidRDefault="00AB440A" w:rsidP="005A13A6">
            <w:pPr>
              <w:jc w:val="center"/>
              <w:rPr>
                <w:bCs/>
              </w:rPr>
            </w:pPr>
            <w:r w:rsidRPr="00866B8F">
              <w:rPr>
                <w:bCs/>
              </w:rPr>
              <w:t>59.95</w:t>
            </w:r>
          </w:p>
        </w:tc>
        <w:tc>
          <w:tcPr>
            <w:tcW w:w="752" w:type="dxa"/>
            <w:tcBorders>
              <w:right w:val="double" w:sz="4" w:space="0" w:color="auto"/>
            </w:tcBorders>
          </w:tcPr>
          <w:p w14:paraId="0A9CD94B" w14:textId="77777777" w:rsidR="00AB440A" w:rsidRPr="00866B8F" w:rsidRDefault="00AB440A" w:rsidP="005A13A6">
            <w:pPr>
              <w:jc w:val="center"/>
              <w:rPr>
                <w:bCs/>
              </w:rPr>
            </w:pPr>
            <w:r w:rsidRPr="00866B8F">
              <w:rPr>
                <w:b/>
              </w:rPr>
              <w:t>11.38</w:t>
            </w:r>
          </w:p>
          <w:p w14:paraId="3E48C3A0" w14:textId="77777777" w:rsidR="00AB440A" w:rsidRPr="00866B8F" w:rsidRDefault="00AB440A" w:rsidP="005A13A6">
            <w:pPr>
              <w:jc w:val="center"/>
              <w:rPr>
                <w:bCs/>
              </w:rPr>
            </w:pPr>
          </w:p>
          <w:p w14:paraId="0885B67F" w14:textId="77777777" w:rsidR="00AB440A" w:rsidRPr="00866B8F" w:rsidRDefault="00AB440A" w:rsidP="005A13A6">
            <w:pPr>
              <w:jc w:val="center"/>
              <w:rPr>
                <w:b/>
              </w:rPr>
            </w:pPr>
            <w:r w:rsidRPr="00866B8F">
              <w:rPr>
                <w:bCs/>
              </w:rPr>
              <w:t>2.46</w:t>
            </w:r>
          </w:p>
        </w:tc>
        <w:tc>
          <w:tcPr>
            <w:tcW w:w="752" w:type="dxa"/>
            <w:tcBorders>
              <w:left w:val="double" w:sz="4" w:space="0" w:color="auto"/>
            </w:tcBorders>
          </w:tcPr>
          <w:p w14:paraId="0CB6E77A" w14:textId="77777777" w:rsidR="00AB440A" w:rsidRPr="00866B8F" w:rsidRDefault="00AB440A" w:rsidP="005A13A6">
            <w:pPr>
              <w:jc w:val="center"/>
              <w:rPr>
                <w:bCs/>
              </w:rPr>
            </w:pPr>
            <w:r w:rsidRPr="00866B8F">
              <w:rPr>
                <w:b/>
              </w:rPr>
              <w:t>12.0</w:t>
            </w:r>
          </w:p>
          <w:p w14:paraId="5FDAF5C8" w14:textId="77777777" w:rsidR="00AB440A" w:rsidRPr="00866B8F" w:rsidRDefault="00AB440A" w:rsidP="005A13A6">
            <w:pPr>
              <w:jc w:val="center"/>
              <w:rPr>
                <w:bCs/>
              </w:rPr>
            </w:pPr>
            <w:r w:rsidRPr="00866B8F">
              <w:rPr>
                <w:bCs/>
              </w:rPr>
              <w:t>0.252</w:t>
            </w:r>
          </w:p>
          <w:p w14:paraId="6E13D7EA" w14:textId="77777777" w:rsidR="00AB440A" w:rsidRPr="00866B8F" w:rsidRDefault="00AB440A" w:rsidP="005A13A6">
            <w:pPr>
              <w:jc w:val="center"/>
              <w:rPr>
                <w:bCs/>
              </w:rPr>
            </w:pPr>
            <w:r w:rsidRPr="00866B8F">
              <w:rPr>
                <w:bCs/>
              </w:rPr>
              <w:t>59.95</w:t>
            </w:r>
          </w:p>
        </w:tc>
        <w:tc>
          <w:tcPr>
            <w:tcW w:w="752" w:type="dxa"/>
            <w:tcBorders>
              <w:right w:val="double" w:sz="4" w:space="0" w:color="auto"/>
            </w:tcBorders>
          </w:tcPr>
          <w:p w14:paraId="0A4F192F" w14:textId="77777777" w:rsidR="00AB440A" w:rsidRPr="00866B8F" w:rsidRDefault="00AB440A" w:rsidP="005A13A6">
            <w:pPr>
              <w:jc w:val="center"/>
              <w:rPr>
                <w:bCs/>
              </w:rPr>
            </w:pPr>
            <w:r w:rsidRPr="00866B8F">
              <w:rPr>
                <w:b/>
              </w:rPr>
              <w:t>11.38</w:t>
            </w:r>
          </w:p>
          <w:p w14:paraId="1785C637" w14:textId="77777777" w:rsidR="00AB440A" w:rsidRPr="00866B8F" w:rsidRDefault="00AB440A" w:rsidP="005A13A6">
            <w:pPr>
              <w:jc w:val="center"/>
              <w:rPr>
                <w:bCs/>
              </w:rPr>
            </w:pPr>
          </w:p>
          <w:p w14:paraId="0211F0EB" w14:textId="77777777" w:rsidR="00AB440A" w:rsidRPr="00866B8F" w:rsidRDefault="00AB440A" w:rsidP="005A13A6">
            <w:pPr>
              <w:jc w:val="center"/>
              <w:rPr>
                <w:bCs/>
              </w:rPr>
            </w:pPr>
            <w:r w:rsidRPr="00866B8F">
              <w:rPr>
                <w:bCs/>
              </w:rPr>
              <w:t>2.46</w:t>
            </w:r>
          </w:p>
        </w:tc>
        <w:tc>
          <w:tcPr>
            <w:tcW w:w="751" w:type="dxa"/>
            <w:tcBorders>
              <w:left w:val="double" w:sz="4" w:space="0" w:color="auto"/>
            </w:tcBorders>
          </w:tcPr>
          <w:p w14:paraId="05541F0C" w14:textId="77777777" w:rsidR="00AB440A" w:rsidRPr="00866B8F" w:rsidRDefault="00AB440A" w:rsidP="005A13A6">
            <w:pPr>
              <w:jc w:val="center"/>
              <w:rPr>
                <w:bCs/>
              </w:rPr>
            </w:pPr>
            <w:r w:rsidRPr="00866B8F">
              <w:rPr>
                <w:b/>
              </w:rPr>
              <w:t>12.1</w:t>
            </w:r>
          </w:p>
          <w:p w14:paraId="0737C145" w14:textId="77777777" w:rsidR="00AB440A" w:rsidRPr="00866B8F" w:rsidRDefault="00AB440A" w:rsidP="005A13A6">
            <w:pPr>
              <w:jc w:val="center"/>
              <w:rPr>
                <w:bCs/>
              </w:rPr>
            </w:pPr>
            <w:r w:rsidRPr="00866B8F">
              <w:rPr>
                <w:bCs/>
              </w:rPr>
              <w:t>0.298</w:t>
            </w:r>
          </w:p>
          <w:p w14:paraId="00FE1722" w14:textId="77777777" w:rsidR="00AB440A" w:rsidRPr="00866B8F" w:rsidRDefault="00AB440A" w:rsidP="005A13A6">
            <w:pPr>
              <w:jc w:val="center"/>
              <w:rPr>
                <w:bCs/>
              </w:rPr>
            </w:pPr>
            <w:r w:rsidRPr="00866B8F">
              <w:rPr>
                <w:bCs/>
              </w:rPr>
              <w:t>61.71</w:t>
            </w:r>
          </w:p>
        </w:tc>
        <w:tc>
          <w:tcPr>
            <w:tcW w:w="751" w:type="dxa"/>
            <w:tcBorders>
              <w:right w:val="double" w:sz="4" w:space="0" w:color="auto"/>
            </w:tcBorders>
          </w:tcPr>
          <w:p w14:paraId="2ECA1F81" w14:textId="77777777" w:rsidR="00AB440A" w:rsidRPr="00866B8F" w:rsidRDefault="00AB440A" w:rsidP="005A13A6">
            <w:pPr>
              <w:jc w:val="center"/>
              <w:rPr>
                <w:bCs/>
              </w:rPr>
            </w:pPr>
            <w:r w:rsidRPr="00866B8F">
              <w:rPr>
                <w:b/>
              </w:rPr>
              <w:t>11.23</w:t>
            </w:r>
          </w:p>
          <w:p w14:paraId="1B276955" w14:textId="77777777" w:rsidR="00AB440A" w:rsidRPr="00866B8F" w:rsidRDefault="00AB440A" w:rsidP="005A13A6">
            <w:pPr>
              <w:jc w:val="center"/>
              <w:rPr>
                <w:bCs/>
              </w:rPr>
            </w:pPr>
          </w:p>
          <w:p w14:paraId="5200A9FF" w14:textId="77777777" w:rsidR="00AB440A" w:rsidRPr="00866B8F" w:rsidRDefault="00AB440A" w:rsidP="005A13A6">
            <w:pPr>
              <w:jc w:val="center"/>
              <w:rPr>
                <w:b/>
              </w:rPr>
            </w:pPr>
            <w:r w:rsidRPr="00866B8F">
              <w:rPr>
                <w:bCs/>
              </w:rPr>
              <w:t>2.92</w:t>
            </w:r>
          </w:p>
        </w:tc>
        <w:tc>
          <w:tcPr>
            <w:tcW w:w="751" w:type="dxa"/>
            <w:tcBorders>
              <w:left w:val="double" w:sz="4" w:space="0" w:color="auto"/>
            </w:tcBorders>
          </w:tcPr>
          <w:p w14:paraId="7E868219" w14:textId="77777777" w:rsidR="00AB440A" w:rsidRPr="00866B8F" w:rsidRDefault="00AB440A" w:rsidP="005A13A6">
            <w:pPr>
              <w:jc w:val="center"/>
              <w:rPr>
                <w:bCs/>
              </w:rPr>
            </w:pPr>
            <w:r w:rsidRPr="00866B8F">
              <w:rPr>
                <w:b/>
              </w:rPr>
              <w:t>12.6</w:t>
            </w:r>
          </w:p>
          <w:p w14:paraId="0939F53E" w14:textId="77777777" w:rsidR="00AB440A" w:rsidRPr="00866B8F" w:rsidRDefault="00AB440A" w:rsidP="005A13A6">
            <w:pPr>
              <w:jc w:val="center"/>
              <w:rPr>
                <w:bCs/>
              </w:rPr>
            </w:pPr>
            <w:r w:rsidRPr="00866B8F">
              <w:rPr>
                <w:bCs/>
              </w:rPr>
              <w:t>0.469</w:t>
            </w:r>
          </w:p>
          <w:p w14:paraId="0F81FE41" w14:textId="77777777" w:rsidR="00AB440A" w:rsidRPr="00866B8F" w:rsidRDefault="00AB440A" w:rsidP="005A13A6">
            <w:pPr>
              <w:jc w:val="center"/>
              <w:rPr>
                <w:bCs/>
              </w:rPr>
            </w:pPr>
            <w:r w:rsidRPr="00866B8F">
              <w:rPr>
                <w:bCs/>
              </w:rPr>
              <w:t>68.05</w:t>
            </w:r>
          </w:p>
        </w:tc>
        <w:tc>
          <w:tcPr>
            <w:tcW w:w="751" w:type="dxa"/>
            <w:tcBorders>
              <w:right w:val="double" w:sz="4" w:space="0" w:color="auto"/>
            </w:tcBorders>
          </w:tcPr>
          <w:p w14:paraId="0903B5F8" w14:textId="77777777" w:rsidR="00AB440A" w:rsidRPr="00866B8F" w:rsidRDefault="00AB440A" w:rsidP="005A13A6">
            <w:pPr>
              <w:jc w:val="center"/>
              <w:rPr>
                <w:bCs/>
              </w:rPr>
            </w:pPr>
            <w:r w:rsidRPr="00866B8F">
              <w:rPr>
                <w:b/>
              </w:rPr>
              <w:t>11.23</w:t>
            </w:r>
          </w:p>
          <w:p w14:paraId="6E68A0F7" w14:textId="77777777" w:rsidR="00AB440A" w:rsidRPr="00866B8F" w:rsidRDefault="00AB440A" w:rsidP="005A13A6">
            <w:pPr>
              <w:jc w:val="center"/>
              <w:rPr>
                <w:bCs/>
              </w:rPr>
            </w:pPr>
          </w:p>
          <w:p w14:paraId="3EF41493" w14:textId="77777777" w:rsidR="00AB440A" w:rsidRPr="00866B8F" w:rsidRDefault="00AB440A" w:rsidP="005A13A6">
            <w:pPr>
              <w:jc w:val="center"/>
              <w:rPr>
                <w:bCs/>
              </w:rPr>
            </w:pPr>
            <w:r w:rsidRPr="00866B8F">
              <w:rPr>
                <w:bCs/>
              </w:rPr>
              <w:t>2.92</w:t>
            </w:r>
          </w:p>
        </w:tc>
        <w:tc>
          <w:tcPr>
            <w:tcW w:w="751" w:type="dxa"/>
            <w:tcBorders>
              <w:left w:val="double" w:sz="4" w:space="0" w:color="auto"/>
            </w:tcBorders>
          </w:tcPr>
          <w:p w14:paraId="34C61402" w14:textId="77777777" w:rsidR="00AB440A" w:rsidRPr="00866B8F" w:rsidRDefault="00AB440A" w:rsidP="005A13A6">
            <w:pPr>
              <w:jc w:val="center"/>
              <w:rPr>
                <w:b/>
              </w:rPr>
            </w:pPr>
            <w:r w:rsidRPr="00866B8F">
              <w:rPr>
                <w:b/>
              </w:rPr>
              <w:t>11.5</w:t>
            </w:r>
          </w:p>
          <w:p w14:paraId="2DFA6AF1" w14:textId="77777777" w:rsidR="00AB440A" w:rsidRPr="00866B8F" w:rsidRDefault="00AB440A" w:rsidP="005A13A6">
            <w:pPr>
              <w:jc w:val="center"/>
              <w:rPr>
                <w:bCs/>
              </w:rPr>
            </w:pPr>
            <w:r w:rsidRPr="00866B8F">
              <w:rPr>
                <w:bCs/>
              </w:rPr>
              <w:t>0.092</w:t>
            </w:r>
          </w:p>
          <w:p w14:paraId="7AE56DB3" w14:textId="77777777" w:rsidR="00AB440A" w:rsidRPr="00866B8F" w:rsidRDefault="00AB440A" w:rsidP="005A13A6">
            <w:pPr>
              <w:jc w:val="center"/>
              <w:rPr>
                <w:bCs/>
              </w:rPr>
            </w:pPr>
            <w:r w:rsidRPr="00866B8F">
              <w:rPr>
                <w:bCs/>
              </w:rPr>
              <w:t>53.67</w:t>
            </w:r>
          </w:p>
        </w:tc>
        <w:tc>
          <w:tcPr>
            <w:tcW w:w="751" w:type="dxa"/>
            <w:tcBorders>
              <w:right w:val="double" w:sz="4" w:space="0" w:color="auto"/>
            </w:tcBorders>
          </w:tcPr>
          <w:p w14:paraId="4EAE572D" w14:textId="77777777" w:rsidR="00AB440A" w:rsidRPr="00866B8F" w:rsidRDefault="00AB440A" w:rsidP="005A13A6">
            <w:pPr>
              <w:jc w:val="center"/>
              <w:rPr>
                <w:b/>
              </w:rPr>
            </w:pPr>
            <w:r w:rsidRPr="00866B8F">
              <w:rPr>
                <w:b/>
              </w:rPr>
              <w:t>11.23</w:t>
            </w:r>
          </w:p>
          <w:p w14:paraId="11532973" w14:textId="77777777" w:rsidR="00AB440A" w:rsidRPr="00866B8F" w:rsidRDefault="00AB440A" w:rsidP="005A13A6">
            <w:pPr>
              <w:jc w:val="center"/>
              <w:rPr>
                <w:b/>
              </w:rPr>
            </w:pPr>
          </w:p>
          <w:p w14:paraId="3E69DAEC" w14:textId="77777777" w:rsidR="00AB440A" w:rsidRPr="00866B8F" w:rsidRDefault="00AB440A" w:rsidP="005A13A6">
            <w:pPr>
              <w:jc w:val="center"/>
            </w:pPr>
            <w:r w:rsidRPr="00866B8F">
              <w:t>2.92</w:t>
            </w:r>
          </w:p>
        </w:tc>
        <w:tc>
          <w:tcPr>
            <w:tcW w:w="751" w:type="dxa"/>
            <w:tcBorders>
              <w:left w:val="double" w:sz="4" w:space="0" w:color="auto"/>
            </w:tcBorders>
          </w:tcPr>
          <w:p w14:paraId="7E0067C6" w14:textId="77777777" w:rsidR="00AB440A" w:rsidRPr="00866B8F" w:rsidRDefault="00AB440A" w:rsidP="005A13A6">
            <w:pPr>
              <w:jc w:val="center"/>
              <w:rPr>
                <w:b/>
              </w:rPr>
            </w:pPr>
            <w:r w:rsidRPr="00866B8F">
              <w:rPr>
                <w:b/>
              </w:rPr>
              <w:t>11.6</w:t>
            </w:r>
          </w:p>
          <w:p w14:paraId="709A012D" w14:textId="77777777" w:rsidR="00AB440A" w:rsidRPr="00866B8F" w:rsidRDefault="00AB440A" w:rsidP="005A13A6">
            <w:pPr>
              <w:jc w:val="center"/>
              <w:rPr>
                <w:bCs/>
              </w:rPr>
            </w:pPr>
            <w:r w:rsidRPr="00866B8F">
              <w:rPr>
                <w:bCs/>
              </w:rPr>
              <w:t>-0.252</w:t>
            </w:r>
          </w:p>
          <w:p w14:paraId="5F2C0AEA" w14:textId="77777777" w:rsidR="00AB440A" w:rsidRPr="00866B8F" w:rsidRDefault="00AB440A" w:rsidP="005A13A6">
            <w:pPr>
              <w:jc w:val="center"/>
              <w:rPr>
                <w:bCs/>
              </w:rPr>
            </w:pPr>
            <w:r w:rsidRPr="00866B8F">
              <w:rPr>
                <w:bCs/>
              </w:rPr>
              <w:t>40.05</w:t>
            </w:r>
          </w:p>
        </w:tc>
        <w:tc>
          <w:tcPr>
            <w:tcW w:w="751" w:type="dxa"/>
          </w:tcPr>
          <w:p w14:paraId="37AB9EAE" w14:textId="77777777" w:rsidR="00AB440A" w:rsidRPr="00866B8F" w:rsidRDefault="00AB440A" w:rsidP="005A13A6">
            <w:pPr>
              <w:jc w:val="center"/>
              <w:rPr>
                <w:b/>
              </w:rPr>
            </w:pPr>
            <w:r w:rsidRPr="00866B8F">
              <w:rPr>
                <w:b/>
              </w:rPr>
              <w:t>12.29</w:t>
            </w:r>
          </w:p>
          <w:p w14:paraId="4DF353B9" w14:textId="77777777" w:rsidR="00AB440A" w:rsidRPr="00866B8F" w:rsidRDefault="00AB440A" w:rsidP="005A13A6">
            <w:pPr>
              <w:jc w:val="center"/>
              <w:rPr>
                <w:b/>
              </w:rPr>
            </w:pPr>
          </w:p>
          <w:p w14:paraId="0ADFCA3C" w14:textId="77777777" w:rsidR="00AB440A" w:rsidRPr="00866B8F" w:rsidRDefault="00AB440A" w:rsidP="005A13A6">
            <w:pPr>
              <w:jc w:val="center"/>
              <w:rPr>
                <w:bCs/>
              </w:rPr>
            </w:pPr>
            <w:r w:rsidRPr="00866B8F">
              <w:rPr>
                <w:bCs/>
              </w:rPr>
              <w:t>2.74</w:t>
            </w:r>
          </w:p>
        </w:tc>
      </w:tr>
    </w:tbl>
    <w:p w14:paraId="2235D4AE" w14:textId="77777777" w:rsidR="00AB440A" w:rsidRDefault="00AB440A" w:rsidP="00AB440A">
      <w:pPr>
        <w:rPr>
          <w:b/>
          <w:bCs/>
          <w:color w:val="0A0A0A"/>
        </w:rPr>
      </w:pPr>
    </w:p>
    <w:p w14:paraId="062CE9A3" w14:textId="77777777" w:rsidR="00AB440A" w:rsidRDefault="00AB440A" w:rsidP="00AB440A">
      <w:r>
        <w:t xml:space="preserve">For TTU Scores: </w:t>
      </w:r>
      <w:r>
        <w:tab/>
      </w:r>
      <w:r>
        <w:tab/>
      </w:r>
      <w:r>
        <w:tab/>
      </w:r>
      <w:r>
        <w:tab/>
      </w:r>
      <w:r>
        <w:tab/>
      </w:r>
      <w:r>
        <w:tab/>
      </w:r>
      <w:r>
        <w:tab/>
        <w:t>For National Scores</w:t>
      </w:r>
    </w:p>
    <w:p w14:paraId="040BBE34" w14:textId="77777777" w:rsidR="00AB440A" w:rsidRDefault="00AB440A" w:rsidP="00AB440A">
      <w:r>
        <w:tab/>
        <w:t>Mean Score for TTU Students</w:t>
      </w:r>
      <w:r>
        <w:tab/>
      </w:r>
      <w:r>
        <w:tab/>
      </w:r>
      <w:r>
        <w:tab/>
      </w:r>
      <w:r>
        <w:tab/>
      </w:r>
      <w:r>
        <w:tab/>
        <w:t>Mean National Score</w:t>
      </w:r>
    </w:p>
    <w:p w14:paraId="518C75E8" w14:textId="77777777" w:rsidR="00AB440A" w:rsidRDefault="00AB440A" w:rsidP="00AB440A">
      <w:r>
        <w:tab/>
        <w:t>Z-Score for TTU Students</w:t>
      </w:r>
    </w:p>
    <w:p w14:paraId="149414C8" w14:textId="77777777" w:rsidR="00AB440A" w:rsidRDefault="00AB440A" w:rsidP="00AB440A">
      <w:r>
        <w:lastRenderedPageBreak/>
        <w:tab/>
        <w:t>Percentile Equivalent for TTU Students</w:t>
      </w:r>
      <w:r>
        <w:tab/>
      </w:r>
      <w:r>
        <w:tab/>
      </w:r>
      <w:r>
        <w:tab/>
      </w:r>
      <w:r>
        <w:tab/>
        <w:t>Standard Deviation for Mean National Score</w:t>
      </w:r>
    </w:p>
    <w:p w14:paraId="0FEE0BC9" w14:textId="77777777" w:rsidR="00AB440A" w:rsidRPr="00866B8F" w:rsidRDefault="00AB440A" w:rsidP="00AB440A">
      <w:pPr>
        <w:rPr>
          <w:b/>
          <w:bCs/>
          <w:color w:val="0A0A0A"/>
        </w:rPr>
      </w:pPr>
    </w:p>
    <w:p w14:paraId="3A46CA4E" w14:textId="77777777" w:rsidR="00AB440A" w:rsidRPr="00866B8F" w:rsidRDefault="00AB440A" w:rsidP="00AB440A">
      <w:pPr>
        <w:rPr>
          <w:b/>
          <w:bCs/>
        </w:rPr>
      </w:pPr>
    </w:p>
    <w:p w14:paraId="48CBD339" w14:textId="77777777" w:rsidR="00AB440A" w:rsidRPr="0012291F" w:rsidRDefault="00AB440A" w:rsidP="00AB440A">
      <w:pPr>
        <w:rPr>
          <w:b/>
          <w:bCs/>
          <w:color w:val="0A0A0A"/>
        </w:rPr>
      </w:pPr>
      <w:r>
        <w:rPr>
          <w:b/>
          <w:bCs/>
          <w:color w:val="0A0A0A"/>
        </w:rPr>
        <w:t>Applicable Areas from the Program Evaluation</w:t>
      </w:r>
    </w:p>
    <w:p w14:paraId="4E731716" w14:textId="77777777" w:rsidR="00AB440A" w:rsidRDefault="00AB440A" w:rsidP="00AB440A">
      <w:pPr>
        <w:rPr>
          <w:b/>
          <w:bCs/>
          <w:color w:val="0A0A0A"/>
        </w:rPr>
      </w:pPr>
    </w:p>
    <w:tbl>
      <w:tblPr>
        <w:tblStyle w:val="TableGrid"/>
        <w:tblW w:w="0" w:type="auto"/>
        <w:tblLook w:val="04A0" w:firstRow="1" w:lastRow="0" w:firstColumn="1" w:lastColumn="0" w:noHBand="0" w:noVBand="1"/>
      </w:tblPr>
      <w:tblGrid>
        <w:gridCol w:w="3596"/>
        <w:gridCol w:w="1259"/>
        <w:gridCol w:w="1260"/>
      </w:tblGrid>
      <w:tr w:rsidR="00AB440A" w14:paraId="4A279ED2" w14:textId="77777777" w:rsidTr="005A13A6">
        <w:tc>
          <w:tcPr>
            <w:tcW w:w="3596" w:type="dxa"/>
          </w:tcPr>
          <w:p w14:paraId="3049779E" w14:textId="77777777" w:rsidR="00AB440A" w:rsidRDefault="00AB440A" w:rsidP="005A13A6">
            <w:pPr>
              <w:rPr>
                <w:b/>
                <w:bCs/>
                <w:color w:val="0A0A0A"/>
              </w:rPr>
            </w:pPr>
            <w:r>
              <w:rPr>
                <w:b/>
                <w:bCs/>
                <w:color w:val="0A0A0A"/>
              </w:rPr>
              <w:t>Area</w:t>
            </w:r>
          </w:p>
        </w:tc>
        <w:tc>
          <w:tcPr>
            <w:tcW w:w="1259" w:type="dxa"/>
          </w:tcPr>
          <w:p w14:paraId="0D7EACF6" w14:textId="77777777" w:rsidR="00AB440A" w:rsidRDefault="00AB440A" w:rsidP="005A13A6">
            <w:pPr>
              <w:rPr>
                <w:b/>
                <w:bCs/>
                <w:color w:val="0A0A0A"/>
              </w:rPr>
            </w:pPr>
            <w:r>
              <w:rPr>
                <w:b/>
                <w:bCs/>
                <w:color w:val="0A0A0A"/>
              </w:rPr>
              <w:t>2016-2021</w:t>
            </w:r>
          </w:p>
        </w:tc>
        <w:tc>
          <w:tcPr>
            <w:tcW w:w="1260" w:type="dxa"/>
          </w:tcPr>
          <w:p w14:paraId="4FBE148F" w14:textId="77777777" w:rsidR="00AB440A" w:rsidRDefault="00AB440A" w:rsidP="005A13A6">
            <w:pPr>
              <w:rPr>
                <w:b/>
                <w:bCs/>
                <w:color w:val="0A0A0A"/>
              </w:rPr>
            </w:pPr>
            <w:r>
              <w:rPr>
                <w:b/>
                <w:bCs/>
                <w:color w:val="0A0A0A"/>
              </w:rPr>
              <w:t>2013-2016</w:t>
            </w:r>
          </w:p>
        </w:tc>
      </w:tr>
      <w:tr w:rsidR="00AB440A" w14:paraId="628344AF" w14:textId="77777777" w:rsidTr="005A13A6">
        <w:tc>
          <w:tcPr>
            <w:tcW w:w="3596" w:type="dxa"/>
          </w:tcPr>
          <w:p w14:paraId="6D04B534" w14:textId="77777777" w:rsidR="00AB440A" w:rsidRPr="006F14B9" w:rsidRDefault="00AB440A" w:rsidP="005A13A6">
            <w:pPr>
              <w:rPr>
                <w:color w:val="000000"/>
              </w:rPr>
            </w:pPr>
            <w:r>
              <w:rPr>
                <w:color w:val="000000"/>
              </w:rPr>
              <w:t>Program Evaluation Results of Current Master’s Students assessment of Knowledge on Ethical and Legal Matters</w:t>
            </w:r>
          </w:p>
        </w:tc>
        <w:tc>
          <w:tcPr>
            <w:tcW w:w="1259" w:type="dxa"/>
          </w:tcPr>
          <w:p w14:paraId="68A880B4" w14:textId="77777777" w:rsidR="00AB440A" w:rsidRPr="00F70E52" w:rsidRDefault="00AB440A" w:rsidP="005A13A6">
            <w:pPr>
              <w:rPr>
                <w:color w:val="0A0A0A"/>
              </w:rPr>
            </w:pPr>
            <w:r w:rsidRPr="00F70E52">
              <w:rPr>
                <w:color w:val="0A0A0A"/>
              </w:rPr>
              <w:t>N=64</w:t>
            </w:r>
          </w:p>
          <w:p w14:paraId="235E5A20" w14:textId="77777777" w:rsidR="00AB440A" w:rsidRDefault="00AB440A" w:rsidP="005A13A6">
            <w:pPr>
              <w:rPr>
                <w:b/>
                <w:bCs/>
                <w:color w:val="0A0A0A"/>
              </w:rPr>
            </w:pPr>
            <w:r w:rsidRPr="00F70E52">
              <w:rPr>
                <w:b/>
                <w:bCs/>
                <w:color w:val="0A0A0A"/>
              </w:rPr>
              <w:t>4.39</w:t>
            </w:r>
          </w:p>
        </w:tc>
        <w:tc>
          <w:tcPr>
            <w:tcW w:w="1260" w:type="dxa"/>
          </w:tcPr>
          <w:p w14:paraId="75B44434" w14:textId="77777777" w:rsidR="00AB440A" w:rsidRPr="00412F1F" w:rsidRDefault="00AB440A" w:rsidP="005A13A6">
            <w:pPr>
              <w:rPr>
                <w:color w:val="0A0A0A"/>
              </w:rPr>
            </w:pPr>
            <w:r w:rsidRPr="00412F1F">
              <w:rPr>
                <w:color w:val="0A0A0A"/>
              </w:rPr>
              <w:t>N=12</w:t>
            </w:r>
          </w:p>
          <w:p w14:paraId="1FA98324" w14:textId="77777777" w:rsidR="00AB440A" w:rsidRDefault="00AB440A" w:rsidP="005A13A6">
            <w:pPr>
              <w:rPr>
                <w:b/>
                <w:bCs/>
                <w:color w:val="0A0A0A"/>
              </w:rPr>
            </w:pPr>
            <w:r>
              <w:rPr>
                <w:b/>
                <w:bCs/>
                <w:color w:val="0A0A0A"/>
              </w:rPr>
              <w:t>3.92</w:t>
            </w:r>
          </w:p>
          <w:p w14:paraId="4518C67B" w14:textId="77777777" w:rsidR="00AB440A" w:rsidRPr="00412F1F" w:rsidRDefault="00AB440A" w:rsidP="005A13A6"/>
        </w:tc>
      </w:tr>
      <w:tr w:rsidR="00AB440A" w14:paraId="60E01886" w14:textId="77777777" w:rsidTr="005A13A6">
        <w:tc>
          <w:tcPr>
            <w:tcW w:w="3596" w:type="dxa"/>
          </w:tcPr>
          <w:p w14:paraId="60EECBE8" w14:textId="77777777" w:rsidR="00AB440A" w:rsidRPr="00866B8F" w:rsidRDefault="00AB440A" w:rsidP="005A13A6">
            <w:pPr>
              <w:rPr>
                <w:color w:val="000000"/>
              </w:rPr>
            </w:pPr>
            <w:r>
              <w:rPr>
                <w:color w:val="000000"/>
              </w:rPr>
              <w:t>Program Evaluation Results of Current Master’s Students assessment of Skill Development on Ethical and Legal Matters</w:t>
            </w:r>
          </w:p>
        </w:tc>
        <w:tc>
          <w:tcPr>
            <w:tcW w:w="1259" w:type="dxa"/>
          </w:tcPr>
          <w:p w14:paraId="4411776C" w14:textId="77777777" w:rsidR="00AB440A" w:rsidRPr="00F70E52" w:rsidRDefault="00AB440A" w:rsidP="005A13A6">
            <w:pPr>
              <w:rPr>
                <w:color w:val="0A0A0A"/>
              </w:rPr>
            </w:pPr>
            <w:r w:rsidRPr="00F70E52">
              <w:rPr>
                <w:color w:val="0A0A0A"/>
              </w:rPr>
              <w:t>N=55</w:t>
            </w:r>
          </w:p>
          <w:p w14:paraId="6D1F328A" w14:textId="77777777" w:rsidR="00AB440A" w:rsidRDefault="00AB440A" w:rsidP="005A13A6">
            <w:pPr>
              <w:rPr>
                <w:b/>
                <w:bCs/>
                <w:color w:val="0A0A0A"/>
              </w:rPr>
            </w:pPr>
            <w:r>
              <w:rPr>
                <w:b/>
                <w:bCs/>
                <w:color w:val="0A0A0A"/>
              </w:rPr>
              <w:t>4.51</w:t>
            </w:r>
          </w:p>
        </w:tc>
        <w:tc>
          <w:tcPr>
            <w:tcW w:w="1260" w:type="dxa"/>
          </w:tcPr>
          <w:p w14:paraId="60E2BCD6" w14:textId="77777777" w:rsidR="00AB440A" w:rsidRPr="00412F1F" w:rsidRDefault="00AB440A" w:rsidP="005A13A6">
            <w:pPr>
              <w:rPr>
                <w:color w:val="0A0A0A"/>
              </w:rPr>
            </w:pPr>
            <w:r w:rsidRPr="00412F1F">
              <w:rPr>
                <w:color w:val="0A0A0A"/>
              </w:rPr>
              <w:t>N=12</w:t>
            </w:r>
          </w:p>
          <w:p w14:paraId="75733C60" w14:textId="77777777" w:rsidR="00AB440A" w:rsidRDefault="00AB440A" w:rsidP="005A13A6">
            <w:pPr>
              <w:rPr>
                <w:b/>
                <w:bCs/>
                <w:color w:val="0A0A0A"/>
              </w:rPr>
            </w:pPr>
            <w:r>
              <w:rPr>
                <w:b/>
                <w:bCs/>
                <w:color w:val="0A0A0A"/>
              </w:rPr>
              <w:t>4.00</w:t>
            </w:r>
          </w:p>
        </w:tc>
      </w:tr>
      <w:tr w:rsidR="00AB440A" w14:paraId="22D58FAF" w14:textId="77777777" w:rsidTr="005A13A6">
        <w:tc>
          <w:tcPr>
            <w:tcW w:w="3596" w:type="dxa"/>
          </w:tcPr>
          <w:p w14:paraId="1019AADE" w14:textId="77777777" w:rsidR="00AB440A" w:rsidRDefault="00AB440A" w:rsidP="005A13A6">
            <w:pPr>
              <w:rPr>
                <w:color w:val="000000"/>
              </w:rPr>
            </w:pPr>
            <w:r>
              <w:rPr>
                <w:color w:val="000000"/>
              </w:rPr>
              <w:t xml:space="preserve">Program Evaluation Results of </w:t>
            </w:r>
            <w:proofErr w:type="gramStart"/>
            <w:r>
              <w:rPr>
                <w:color w:val="000000"/>
              </w:rPr>
              <w:t>Master’s</w:t>
            </w:r>
            <w:proofErr w:type="gramEnd"/>
            <w:r>
              <w:rPr>
                <w:color w:val="000000"/>
              </w:rPr>
              <w:t xml:space="preserve"> Program Graduates assessment of Knowledge on Ethical and Legal Matters</w:t>
            </w:r>
          </w:p>
        </w:tc>
        <w:tc>
          <w:tcPr>
            <w:tcW w:w="1259" w:type="dxa"/>
          </w:tcPr>
          <w:p w14:paraId="43BCC67D" w14:textId="77777777" w:rsidR="00AB440A" w:rsidRDefault="00AB440A" w:rsidP="005A13A6">
            <w:pPr>
              <w:rPr>
                <w:color w:val="0A0A0A"/>
              </w:rPr>
            </w:pPr>
            <w:r>
              <w:rPr>
                <w:color w:val="0A0A0A"/>
              </w:rPr>
              <w:t>N=41</w:t>
            </w:r>
          </w:p>
          <w:p w14:paraId="3C1779F5" w14:textId="77777777" w:rsidR="00AB440A" w:rsidRPr="00BC7466" w:rsidRDefault="00AB440A" w:rsidP="005A13A6">
            <w:pPr>
              <w:rPr>
                <w:b/>
                <w:bCs/>
                <w:color w:val="0A0A0A"/>
              </w:rPr>
            </w:pPr>
            <w:r w:rsidRPr="00BC7466">
              <w:rPr>
                <w:b/>
                <w:bCs/>
                <w:color w:val="0A0A0A"/>
              </w:rPr>
              <w:t>4.55</w:t>
            </w:r>
          </w:p>
        </w:tc>
        <w:tc>
          <w:tcPr>
            <w:tcW w:w="1260" w:type="dxa"/>
          </w:tcPr>
          <w:p w14:paraId="6BAE8FF5" w14:textId="77777777" w:rsidR="00AB440A" w:rsidRPr="006F14B9" w:rsidRDefault="00AB440A" w:rsidP="005A13A6">
            <w:pPr>
              <w:rPr>
                <w:color w:val="0A0A0A"/>
              </w:rPr>
            </w:pPr>
            <w:r>
              <w:rPr>
                <w:color w:val="0A0A0A"/>
              </w:rPr>
              <w:t>Not Collected</w:t>
            </w:r>
          </w:p>
        </w:tc>
      </w:tr>
      <w:tr w:rsidR="00AB440A" w14:paraId="146AA66F" w14:textId="77777777" w:rsidTr="005A13A6">
        <w:tc>
          <w:tcPr>
            <w:tcW w:w="3596" w:type="dxa"/>
          </w:tcPr>
          <w:p w14:paraId="75F5F2C7" w14:textId="77777777" w:rsidR="00AB440A" w:rsidRDefault="00AB440A" w:rsidP="005A13A6">
            <w:pPr>
              <w:rPr>
                <w:color w:val="000000"/>
              </w:rPr>
            </w:pPr>
            <w:r>
              <w:rPr>
                <w:color w:val="000000"/>
              </w:rPr>
              <w:t xml:space="preserve">Program Evaluation Results of </w:t>
            </w:r>
            <w:proofErr w:type="gramStart"/>
            <w:r>
              <w:rPr>
                <w:color w:val="000000"/>
              </w:rPr>
              <w:t>Master’s</w:t>
            </w:r>
            <w:proofErr w:type="gramEnd"/>
            <w:r>
              <w:rPr>
                <w:color w:val="000000"/>
              </w:rPr>
              <w:t xml:space="preserve"> Program Graduates assessment of Knowledge on Ethical and Legal Matters</w:t>
            </w:r>
          </w:p>
        </w:tc>
        <w:tc>
          <w:tcPr>
            <w:tcW w:w="1259" w:type="dxa"/>
          </w:tcPr>
          <w:p w14:paraId="776FC40F" w14:textId="77777777" w:rsidR="00AB440A" w:rsidRDefault="00AB440A" w:rsidP="005A13A6">
            <w:pPr>
              <w:rPr>
                <w:color w:val="0A0A0A"/>
              </w:rPr>
            </w:pPr>
            <w:r>
              <w:rPr>
                <w:color w:val="0A0A0A"/>
              </w:rPr>
              <w:t>N=41</w:t>
            </w:r>
          </w:p>
          <w:p w14:paraId="15C178C0" w14:textId="77777777" w:rsidR="00AB440A" w:rsidRPr="00BC7466" w:rsidRDefault="00AB440A" w:rsidP="005A13A6">
            <w:pPr>
              <w:rPr>
                <w:b/>
                <w:bCs/>
                <w:color w:val="0A0A0A"/>
              </w:rPr>
            </w:pPr>
            <w:r w:rsidRPr="00BC7466">
              <w:rPr>
                <w:b/>
                <w:bCs/>
                <w:color w:val="0A0A0A"/>
              </w:rPr>
              <w:t>4.59</w:t>
            </w:r>
          </w:p>
        </w:tc>
        <w:tc>
          <w:tcPr>
            <w:tcW w:w="1260" w:type="dxa"/>
          </w:tcPr>
          <w:p w14:paraId="3A42169F" w14:textId="77777777" w:rsidR="00AB440A" w:rsidRPr="006F14B9" w:rsidRDefault="00AB440A" w:rsidP="005A13A6">
            <w:pPr>
              <w:rPr>
                <w:color w:val="0A0A0A"/>
              </w:rPr>
            </w:pPr>
            <w:r>
              <w:rPr>
                <w:color w:val="0A0A0A"/>
              </w:rPr>
              <w:t>Not Collected</w:t>
            </w:r>
          </w:p>
        </w:tc>
      </w:tr>
      <w:tr w:rsidR="00AB440A" w14:paraId="30B77B8C" w14:textId="77777777" w:rsidTr="005A13A6">
        <w:tc>
          <w:tcPr>
            <w:tcW w:w="3596" w:type="dxa"/>
          </w:tcPr>
          <w:p w14:paraId="5A7FAD8A" w14:textId="77777777" w:rsidR="00AB440A" w:rsidRDefault="00AB440A" w:rsidP="005A13A6">
            <w:pPr>
              <w:rPr>
                <w:color w:val="000000"/>
              </w:rPr>
            </w:pPr>
            <w:r>
              <w:rPr>
                <w:color w:val="000000"/>
              </w:rPr>
              <w:t>Program Evaluation Results of Site Supervisors Ratings of Current Master’s Students Ethical Awareness and Conduct</w:t>
            </w:r>
          </w:p>
        </w:tc>
        <w:tc>
          <w:tcPr>
            <w:tcW w:w="1259" w:type="dxa"/>
          </w:tcPr>
          <w:p w14:paraId="6F317054" w14:textId="77777777" w:rsidR="00AB440A" w:rsidRDefault="00AB440A" w:rsidP="005A13A6">
            <w:pPr>
              <w:rPr>
                <w:color w:val="0A0A0A"/>
              </w:rPr>
            </w:pPr>
            <w:r>
              <w:rPr>
                <w:color w:val="0A0A0A"/>
              </w:rPr>
              <w:t>N=13</w:t>
            </w:r>
          </w:p>
          <w:p w14:paraId="56AF479E" w14:textId="77777777" w:rsidR="00AB440A" w:rsidRPr="00BC7466" w:rsidRDefault="00AB440A" w:rsidP="005A13A6">
            <w:pPr>
              <w:rPr>
                <w:b/>
                <w:bCs/>
                <w:color w:val="0A0A0A"/>
              </w:rPr>
            </w:pPr>
            <w:r>
              <w:rPr>
                <w:b/>
                <w:bCs/>
                <w:color w:val="0A0A0A"/>
              </w:rPr>
              <w:t>4.71</w:t>
            </w:r>
          </w:p>
          <w:p w14:paraId="1D5B510B" w14:textId="77777777" w:rsidR="00AB440A" w:rsidRPr="00BC7466" w:rsidRDefault="00AB440A" w:rsidP="005A13A6"/>
        </w:tc>
        <w:tc>
          <w:tcPr>
            <w:tcW w:w="1260" w:type="dxa"/>
          </w:tcPr>
          <w:p w14:paraId="5340C1E6" w14:textId="77777777" w:rsidR="00AB440A" w:rsidRDefault="00AB440A" w:rsidP="005A13A6">
            <w:pPr>
              <w:rPr>
                <w:color w:val="0A0A0A"/>
              </w:rPr>
            </w:pPr>
            <w:r>
              <w:rPr>
                <w:color w:val="0A0A0A"/>
              </w:rPr>
              <w:t>N=40</w:t>
            </w:r>
          </w:p>
          <w:p w14:paraId="765B8984" w14:textId="77777777" w:rsidR="00AB440A" w:rsidRPr="00412F1F" w:rsidRDefault="00AB440A" w:rsidP="005A13A6">
            <w:pPr>
              <w:rPr>
                <w:b/>
                <w:bCs/>
                <w:color w:val="0A0A0A"/>
              </w:rPr>
            </w:pPr>
            <w:r>
              <w:rPr>
                <w:b/>
                <w:bCs/>
                <w:color w:val="0A0A0A"/>
              </w:rPr>
              <w:t>4.46</w:t>
            </w:r>
          </w:p>
        </w:tc>
      </w:tr>
      <w:tr w:rsidR="00AB440A" w14:paraId="664677E4" w14:textId="77777777" w:rsidTr="005A13A6">
        <w:tc>
          <w:tcPr>
            <w:tcW w:w="3596" w:type="dxa"/>
          </w:tcPr>
          <w:p w14:paraId="0A0B8799" w14:textId="77777777" w:rsidR="00AB440A" w:rsidRDefault="00AB440A" w:rsidP="005A13A6">
            <w:pPr>
              <w:rPr>
                <w:color w:val="000000"/>
              </w:rPr>
            </w:pPr>
            <w:r>
              <w:rPr>
                <w:color w:val="000000"/>
              </w:rPr>
              <w:t>Program Evaluation Results of Site Supervisors Ratings for Graduated Master’s Students Ethical Awareness and Conduct</w:t>
            </w:r>
          </w:p>
        </w:tc>
        <w:tc>
          <w:tcPr>
            <w:tcW w:w="1259" w:type="dxa"/>
          </w:tcPr>
          <w:p w14:paraId="775DB4F9" w14:textId="77777777" w:rsidR="00AB440A" w:rsidRDefault="00AB440A" w:rsidP="005A13A6">
            <w:pPr>
              <w:rPr>
                <w:color w:val="0A0A0A"/>
              </w:rPr>
            </w:pPr>
            <w:r>
              <w:rPr>
                <w:color w:val="0A0A0A"/>
              </w:rPr>
              <w:t>N=72</w:t>
            </w:r>
          </w:p>
          <w:p w14:paraId="60F49DBB" w14:textId="77777777" w:rsidR="00AB440A" w:rsidRPr="00BC7466" w:rsidRDefault="00AB440A" w:rsidP="005A13A6">
            <w:pPr>
              <w:rPr>
                <w:b/>
                <w:bCs/>
                <w:color w:val="0A0A0A"/>
              </w:rPr>
            </w:pPr>
            <w:r>
              <w:rPr>
                <w:b/>
                <w:bCs/>
                <w:color w:val="0A0A0A"/>
              </w:rPr>
              <w:t>4.59</w:t>
            </w:r>
          </w:p>
        </w:tc>
        <w:tc>
          <w:tcPr>
            <w:tcW w:w="1260" w:type="dxa"/>
          </w:tcPr>
          <w:p w14:paraId="2353F0B8" w14:textId="77777777" w:rsidR="00AB440A" w:rsidRPr="006F14B9" w:rsidRDefault="00AB440A" w:rsidP="005A13A6">
            <w:pPr>
              <w:rPr>
                <w:color w:val="0A0A0A"/>
              </w:rPr>
            </w:pPr>
            <w:r>
              <w:rPr>
                <w:color w:val="0A0A0A"/>
              </w:rPr>
              <w:t>Not Collected</w:t>
            </w:r>
          </w:p>
        </w:tc>
      </w:tr>
      <w:tr w:rsidR="00AB440A" w14:paraId="5224F97F" w14:textId="77777777" w:rsidTr="005A13A6">
        <w:tc>
          <w:tcPr>
            <w:tcW w:w="3596" w:type="dxa"/>
          </w:tcPr>
          <w:p w14:paraId="387256BF" w14:textId="77777777" w:rsidR="00AB440A" w:rsidRDefault="00AB440A" w:rsidP="005A13A6">
            <w:pPr>
              <w:rPr>
                <w:color w:val="000000"/>
              </w:rPr>
            </w:pPr>
            <w:r>
              <w:rPr>
                <w:color w:val="000000"/>
              </w:rPr>
              <w:t>Program Evaluation Results of Current Doctoral Students assessment of Knowledge on Ethical and Legal Matters</w:t>
            </w:r>
          </w:p>
        </w:tc>
        <w:tc>
          <w:tcPr>
            <w:tcW w:w="1259" w:type="dxa"/>
          </w:tcPr>
          <w:p w14:paraId="1576ACF7" w14:textId="77777777" w:rsidR="00AB440A" w:rsidRDefault="00AB440A" w:rsidP="005A13A6">
            <w:pPr>
              <w:rPr>
                <w:color w:val="0A0A0A"/>
              </w:rPr>
            </w:pPr>
            <w:r>
              <w:rPr>
                <w:color w:val="0A0A0A"/>
              </w:rPr>
              <w:t>N=44</w:t>
            </w:r>
          </w:p>
          <w:p w14:paraId="04D62F77" w14:textId="77777777" w:rsidR="00AB440A" w:rsidRPr="00BC7466" w:rsidRDefault="00AB440A" w:rsidP="005A13A6">
            <w:pPr>
              <w:rPr>
                <w:b/>
                <w:bCs/>
                <w:color w:val="0A0A0A"/>
              </w:rPr>
            </w:pPr>
            <w:r w:rsidRPr="00BC7466">
              <w:rPr>
                <w:b/>
                <w:bCs/>
                <w:color w:val="0A0A0A"/>
              </w:rPr>
              <w:t>4.77</w:t>
            </w:r>
          </w:p>
        </w:tc>
        <w:tc>
          <w:tcPr>
            <w:tcW w:w="1260" w:type="dxa"/>
          </w:tcPr>
          <w:p w14:paraId="27E79065" w14:textId="77777777" w:rsidR="00AB440A" w:rsidRDefault="00AB440A" w:rsidP="005A13A6">
            <w:pPr>
              <w:rPr>
                <w:color w:val="0A0A0A"/>
              </w:rPr>
            </w:pPr>
            <w:r>
              <w:rPr>
                <w:color w:val="0A0A0A"/>
              </w:rPr>
              <w:t>N=15</w:t>
            </w:r>
          </w:p>
          <w:p w14:paraId="799B33F3" w14:textId="77777777" w:rsidR="00AB440A" w:rsidRPr="00412F1F" w:rsidRDefault="00AB440A" w:rsidP="005A13A6">
            <w:pPr>
              <w:rPr>
                <w:b/>
                <w:bCs/>
                <w:color w:val="0A0A0A"/>
              </w:rPr>
            </w:pPr>
            <w:r>
              <w:rPr>
                <w:b/>
                <w:bCs/>
                <w:color w:val="0A0A0A"/>
              </w:rPr>
              <w:t>4.67</w:t>
            </w:r>
          </w:p>
        </w:tc>
      </w:tr>
      <w:tr w:rsidR="00AB440A" w14:paraId="2035DDC9" w14:textId="77777777" w:rsidTr="005A13A6">
        <w:tc>
          <w:tcPr>
            <w:tcW w:w="3596" w:type="dxa"/>
          </w:tcPr>
          <w:p w14:paraId="6F845F84" w14:textId="77777777" w:rsidR="00AB440A" w:rsidRDefault="00AB440A" w:rsidP="005A13A6">
            <w:pPr>
              <w:rPr>
                <w:color w:val="000000"/>
              </w:rPr>
            </w:pPr>
            <w:r>
              <w:rPr>
                <w:color w:val="000000"/>
              </w:rPr>
              <w:t>Program Evaluation Results of Current Doctoral Students assessment of Knowledge on Ethical and Legal Matters</w:t>
            </w:r>
          </w:p>
        </w:tc>
        <w:tc>
          <w:tcPr>
            <w:tcW w:w="1259" w:type="dxa"/>
          </w:tcPr>
          <w:p w14:paraId="445137C0" w14:textId="77777777" w:rsidR="00AB440A" w:rsidRDefault="00AB440A" w:rsidP="005A13A6">
            <w:pPr>
              <w:rPr>
                <w:color w:val="0A0A0A"/>
              </w:rPr>
            </w:pPr>
            <w:r>
              <w:rPr>
                <w:color w:val="0A0A0A"/>
              </w:rPr>
              <w:t>N=31</w:t>
            </w:r>
          </w:p>
          <w:p w14:paraId="7AD490B2" w14:textId="77777777" w:rsidR="00AB440A" w:rsidRPr="00BC7466" w:rsidRDefault="00AB440A" w:rsidP="005A13A6">
            <w:pPr>
              <w:rPr>
                <w:b/>
                <w:bCs/>
                <w:color w:val="0A0A0A"/>
              </w:rPr>
            </w:pPr>
            <w:r w:rsidRPr="00BC7466">
              <w:rPr>
                <w:b/>
                <w:bCs/>
                <w:color w:val="0A0A0A"/>
              </w:rPr>
              <w:t>4.74</w:t>
            </w:r>
          </w:p>
        </w:tc>
        <w:tc>
          <w:tcPr>
            <w:tcW w:w="1260" w:type="dxa"/>
          </w:tcPr>
          <w:p w14:paraId="47BFF599" w14:textId="77777777" w:rsidR="00AB440A" w:rsidRDefault="00AB440A" w:rsidP="005A13A6">
            <w:pPr>
              <w:rPr>
                <w:color w:val="0A0A0A"/>
              </w:rPr>
            </w:pPr>
            <w:r>
              <w:rPr>
                <w:color w:val="0A0A0A"/>
              </w:rPr>
              <w:t>N=15</w:t>
            </w:r>
          </w:p>
          <w:p w14:paraId="2A3DCEDE" w14:textId="77777777" w:rsidR="00AB440A" w:rsidRPr="00412F1F" w:rsidRDefault="00AB440A" w:rsidP="005A13A6">
            <w:pPr>
              <w:rPr>
                <w:b/>
                <w:bCs/>
                <w:color w:val="0A0A0A"/>
              </w:rPr>
            </w:pPr>
            <w:r>
              <w:rPr>
                <w:b/>
                <w:bCs/>
                <w:color w:val="0A0A0A"/>
              </w:rPr>
              <w:t>4.73</w:t>
            </w:r>
          </w:p>
        </w:tc>
      </w:tr>
      <w:tr w:rsidR="00AB440A" w14:paraId="07C7E814" w14:textId="77777777" w:rsidTr="005A13A6">
        <w:tc>
          <w:tcPr>
            <w:tcW w:w="3596" w:type="dxa"/>
          </w:tcPr>
          <w:p w14:paraId="4D8A3844" w14:textId="77777777" w:rsidR="00AB440A" w:rsidRDefault="00AB440A" w:rsidP="005A13A6">
            <w:pPr>
              <w:rPr>
                <w:color w:val="000000"/>
              </w:rPr>
            </w:pPr>
            <w:r>
              <w:rPr>
                <w:color w:val="000000"/>
              </w:rPr>
              <w:t>Program Evaluation Results of Site Supervisors Ratings of Current Doctoral Students Ethical Awareness and Conduct</w:t>
            </w:r>
          </w:p>
        </w:tc>
        <w:tc>
          <w:tcPr>
            <w:tcW w:w="1259" w:type="dxa"/>
          </w:tcPr>
          <w:p w14:paraId="4A9D7726" w14:textId="77777777" w:rsidR="00AB440A" w:rsidRDefault="00AB440A" w:rsidP="005A13A6">
            <w:pPr>
              <w:rPr>
                <w:color w:val="0A0A0A"/>
              </w:rPr>
            </w:pPr>
            <w:r>
              <w:rPr>
                <w:color w:val="0A0A0A"/>
              </w:rPr>
              <w:t>N=7</w:t>
            </w:r>
          </w:p>
          <w:p w14:paraId="15F0BC9B" w14:textId="77777777" w:rsidR="00AB440A" w:rsidRPr="00BC7466" w:rsidRDefault="00AB440A" w:rsidP="005A13A6">
            <w:pPr>
              <w:rPr>
                <w:b/>
                <w:bCs/>
                <w:color w:val="0A0A0A"/>
              </w:rPr>
            </w:pPr>
            <w:r w:rsidRPr="00BC7466">
              <w:rPr>
                <w:b/>
                <w:bCs/>
                <w:color w:val="0A0A0A"/>
              </w:rPr>
              <w:t>4.63</w:t>
            </w:r>
          </w:p>
        </w:tc>
        <w:tc>
          <w:tcPr>
            <w:tcW w:w="1260" w:type="dxa"/>
          </w:tcPr>
          <w:p w14:paraId="4F804AF1" w14:textId="77777777" w:rsidR="00AB440A" w:rsidRPr="006F14B9" w:rsidRDefault="00AB440A" w:rsidP="005A13A6">
            <w:pPr>
              <w:rPr>
                <w:color w:val="0A0A0A"/>
              </w:rPr>
            </w:pPr>
            <w:r>
              <w:rPr>
                <w:color w:val="0A0A0A"/>
              </w:rPr>
              <w:t>Not Collected</w:t>
            </w:r>
          </w:p>
        </w:tc>
      </w:tr>
      <w:tr w:rsidR="00AB440A" w14:paraId="2BCFB84A" w14:textId="77777777" w:rsidTr="005A13A6">
        <w:tc>
          <w:tcPr>
            <w:tcW w:w="3596" w:type="dxa"/>
          </w:tcPr>
          <w:p w14:paraId="1B1F09A8" w14:textId="77777777" w:rsidR="00AB440A" w:rsidRDefault="00AB440A" w:rsidP="005A13A6">
            <w:pPr>
              <w:rPr>
                <w:color w:val="000000"/>
              </w:rPr>
            </w:pPr>
            <w:r>
              <w:rPr>
                <w:color w:val="000000"/>
              </w:rPr>
              <w:t>Program Evaluation Results of Doctoral Program Graduates assessment of Knowledge on Ethical and Legal Matters</w:t>
            </w:r>
          </w:p>
        </w:tc>
        <w:tc>
          <w:tcPr>
            <w:tcW w:w="1259" w:type="dxa"/>
          </w:tcPr>
          <w:p w14:paraId="10C222F6" w14:textId="77777777" w:rsidR="00AB440A" w:rsidRDefault="00AB440A" w:rsidP="005A13A6">
            <w:pPr>
              <w:rPr>
                <w:color w:val="0A0A0A"/>
              </w:rPr>
            </w:pPr>
            <w:r>
              <w:rPr>
                <w:color w:val="0A0A0A"/>
              </w:rPr>
              <w:t>N=13</w:t>
            </w:r>
          </w:p>
          <w:p w14:paraId="02C4024D" w14:textId="77777777" w:rsidR="00AB440A" w:rsidRPr="00BC7466" w:rsidRDefault="00AB440A" w:rsidP="005A13A6">
            <w:pPr>
              <w:rPr>
                <w:b/>
                <w:bCs/>
                <w:color w:val="0A0A0A"/>
              </w:rPr>
            </w:pPr>
            <w:r>
              <w:rPr>
                <w:b/>
                <w:bCs/>
                <w:color w:val="0A0A0A"/>
              </w:rPr>
              <w:t>4.88</w:t>
            </w:r>
          </w:p>
        </w:tc>
        <w:tc>
          <w:tcPr>
            <w:tcW w:w="1260" w:type="dxa"/>
          </w:tcPr>
          <w:p w14:paraId="3498E9AA" w14:textId="77777777" w:rsidR="00AB440A" w:rsidRDefault="00AB440A" w:rsidP="005A13A6">
            <w:pPr>
              <w:rPr>
                <w:color w:val="0A0A0A"/>
              </w:rPr>
            </w:pPr>
            <w:r>
              <w:rPr>
                <w:color w:val="0A0A0A"/>
              </w:rPr>
              <w:t>N=5</w:t>
            </w:r>
          </w:p>
          <w:p w14:paraId="6948E03F" w14:textId="77777777" w:rsidR="00AB440A" w:rsidRPr="00412F1F" w:rsidRDefault="00AB440A" w:rsidP="005A13A6">
            <w:pPr>
              <w:rPr>
                <w:b/>
                <w:bCs/>
                <w:color w:val="0A0A0A"/>
              </w:rPr>
            </w:pPr>
            <w:r>
              <w:rPr>
                <w:b/>
                <w:bCs/>
                <w:color w:val="0A0A0A"/>
              </w:rPr>
              <w:t>4.80</w:t>
            </w:r>
          </w:p>
        </w:tc>
      </w:tr>
      <w:tr w:rsidR="00AB440A" w14:paraId="40BDD7BF" w14:textId="77777777" w:rsidTr="005A13A6">
        <w:tc>
          <w:tcPr>
            <w:tcW w:w="3596" w:type="dxa"/>
          </w:tcPr>
          <w:p w14:paraId="5ADDBBD5" w14:textId="77777777" w:rsidR="00AB440A" w:rsidRDefault="00AB440A" w:rsidP="005A13A6">
            <w:pPr>
              <w:rPr>
                <w:color w:val="000000"/>
              </w:rPr>
            </w:pPr>
            <w:r>
              <w:rPr>
                <w:color w:val="000000"/>
              </w:rPr>
              <w:t xml:space="preserve">Program Evaluation of Results of Doctoral Program Graduates </w:t>
            </w:r>
            <w:r>
              <w:rPr>
                <w:color w:val="000000"/>
              </w:rPr>
              <w:lastRenderedPageBreak/>
              <w:t>assessment of Skill Development on Ethical and Legal Matters</w:t>
            </w:r>
          </w:p>
        </w:tc>
        <w:tc>
          <w:tcPr>
            <w:tcW w:w="1259" w:type="dxa"/>
          </w:tcPr>
          <w:p w14:paraId="077BC920" w14:textId="77777777" w:rsidR="00AB440A" w:rsidRDefault="00AB440A" w:rsidP="005A13A6">
            <w:pPr>
              <w:rPr>
                <w:color w:val="0A0A0A"/>
              </w:rPr>
            </w:pPr>
            <w:r>
              <w:rPr>
                <w:color w:val="0A0A0A"/>
              </w:rPr>
              <w:lastRenderedPageBreak/>
              <w:t>N=17</w:t>
            </w:r>
          </w:p>
          <w:p w14:paraId="32DF95EF" w14:textId="77777777" w:rsidR="00AB440A" w:rsidRPr="00BC7466" w:rsidRDefault="00AB440A" w:rsidP="005A13A6">
            <w:pPr>
              <w:rPr>
                <w:b/>
                <w:bCs/>
                <w:color w:val="0A0A0A"/>
              </w:rPr>
            </w:pPr>
            <w:r>
              <w:rPr>
                <w:b/>
                <w:bCs/>
                <w:color w:val="0A0A0A"/>
              </w:rPr>
              <w:t>4.88</w:t>
            </w:r>
          </w:p>
          <w:p w14:paraId="4687CC56" w14:textId="77777777" w:rsidR="00AB440A" w:rsidRPr="00BC7466" w:rsidRDefault="00AB440A" w:rsidP="005A13A6"/>
        </w:tc>
        <w:tc>
          <w:tcPr>
            <w:tcW w:w="1260" w:type="dxa"/>
          </w:tcPr>
          <w:p w14:paraId="62B6E944" w14:textId="77777777" w:rsidR="00AB440A" w:rsidRDefault="00AB440A" w:rsidP="005A13A6">
            <w:pPr>
              <w:rPr>
                <w:color w:val="0A0A0A"/>
              </w:rPr>
            </w:pPr>
            <w:r>
              <w:rPr>
                <w:color w:val="0A0A0A"/>
              </w:rPr>
              <w:t>N=7</w:t>
            </w:r>
          </w:p>
          <w:p w14:paraId="1E1FB05E" w14:textId="77777777" w:rsidR="00AB440A" w:rsidRPr="00412F1F" w:rsidRDefault="00AB440A" w:rsidP="005A13A6">
            <w:pPr>
              <w:rPr>
                <w:b/>
                <w:bCs/>
                <w:color w:val="0A0A0A"/>
              </w:rPr>
            </w:pPr>
            <w:r>
              <w:rPr>
                <w:b/>
                <w:bCs/>
                <w:color w:val="0A0A0A"/>
              </w:rPr>
              <w:t>4.86</w:t>
            </w:r>
          </w:p>
        </w:tc>
      </w:tr>
      <w:tr w:rsidR="00AB440A" w14:paraId="1CA75E99" w14:textId="77777777" w:rsidTr="005A13A6">
        <w:tc>
          <w:tcPr>
            <w:tcW w:w="3596" w:type="dxa"/>
          </w:tcPr>
          <w:p w14:paraId="4E0A8CCF" w14:textId="77777777" w:rsidR="00AB440A" w:rsidRDefault="00AB440A" w:rsidP="005A13A6">
            <w:pPr>
              <w:rPr>
                <w:color w:val="000000"/>
              </w:rPr>
            </w:pPr>
            <w:r>
              <w:rPr>
                <w:color w:val="000000"/>
              </w:rPr>
              <w:t>Program Evaluation Results of Site Supervisors Ratings for Graduated Doctoral Students Ethical Awareness and Conduct</w:t>
            </w:r>
          </w:p>
        </w:tc>
        <w:tc>
          <w:tcPr>
            <w:tcW w:w="1259" w:type="dxa"/>
          </w:tcPr>
          <w:p w14:paraId="05C8B38D" w14:textId="77777777" w:rsidR="00AB440A" w:rsidRDefault="00AB440A" w:rsidP="005A13A6">
            <w:pPr>
              <w:rPr>
                <w:color w:val="0A0A0A"/>
              </w:rPr>
            </w:pPr>
            <w:r>
              <w:rPr>
                <w:color w:val="0A0A0A"/>
              </w:rPr>
              <w:t>N=20</w:t>
            </w:r>
          </w:p>
          <w:p w14:paraId="7F9CCD3C" w14:textId="77777777" w:rsidR="00AB440A" w:rsidRPr="00BC7466" w:rsidRDefault="00AB440A" w:rsidP="005A13A6">
            <w:pPr>
              <w:rPr>
                <w:b/>
                <w:bCs/>
                <w:color w:val="0A0A0A"/>
              </w:rPr>
            </w:pPr>
            <w:r>
              <w:rPr>
                <w:b/>
                <w:bCs/>
                <w:color w:val="0A0A0A"/>
              </w:rPr>
              <w:t>4.70</w:t>
            </w:r>
          </w:p>
        </w:tc>
        <w:tc>
          <w:tcPr>
            <w:tcW w:w="1260" w:type="dxa"/>
          </w:tcPr>
          <w:p w14:paraId="3D7A6CA9" w14:textId="77777777" w:rsidR="00AB440A" w:rsidRPr="006F14B9" w:rsidRDefault="00AB440A" w:rsidP="005A13A6">
            <w:pPr>
              <w:rPr>
                <w:color w:val="0A0A0A"/>
              </w:rPr>
            </w:pPr>
            <w:r>
              <w:rPr>
                <w:color w:val="0A0A0A"/>
              </w:rPr>
              <w:t>Not Collected</w:t>
            </w:r>
          </w:p>
        </w:tc>
      </w:tr>
      <w:tr w:rsidR="00AB440A" w14:paraId="6FAF54D6" w14:textId="77777777" w:rsidTr="005A13A6">
        <w:tc>
          <w:tcPr>
            <w:tcW w:w="3596" w:type="dxa"/>
          </w:tcPr>
          <w:p w14:paraId="5BE4C6D5" w14:textId="77777777" w:rsidR="00AB440A" w:rsidRDefault="00AB440A" w:rsidP="005A13A6">
            <w:pPr>
              <w:rPr>
                <w:color w:val="000000"/>
              </w:rPr>
            </w:pPr>
            <w:r>
              <w:rPr>
                <w:color w:val="000000"/>
              </w:rPr>
              <w:t>Program Evaluation Results of Employers' Perceptions of Graduates assessment of Knowledge on Ethical and Legal Matters</w:t>
            </w:r>
          </w:p>
        </w:tc>
        <w:tc>
          <w:tcPr>
            <w:tcW w:w="1259" w:type="dxa"/>
          </w:tcPr>
          <w:p w14:paraId="72ACBC82" w14:textId="77777777" w:rsidR="00AB440A" w:rsidRDefault="00AB440A" w:rsidP="005A13A6">
            <w:pPr>
              <w:rPr>
                <w:color w:val="0A0A0A"/>
              </w:rPr>
            </w:pPr>
            <w:r>
              <w:rPr>
                <w:color w:val="0A0A0A"/>
              </w:rPr>
              <w:t>N=29</w:t>
            </w:r>
          </w:p>
          <w:p w14:paraId="67C8ACFA" w14:textId="77777777" w:rsidR="00AB440A" w:rsidRPr="00D871BF" w:rsidRDefault="00AB440A" w:rsidP="005A13A6">
            <w:pPr>
              <w:rPr>
                <w:b/>
                <w:bCs/>
                <w:color w:val="0A0A0A"/>
              </w:rPr>
            </w:pPr>
            <w:r w:rsidRPr="00D871BF">
              <w:rPr>
                <w:b/>
                <w:bCs/>
                <w:color w:val="0A0A0A"/>
              </w:rPr>
              <w:t>4.69</w:t>
            </w:r>
          </w:p>
        </w:tc>
        <w:tc>
          <w:tcPr>
            <w:tcW w:w="1260" w:type="dxa"/>
          </w:tcPr>
          <w:p w14:paraId="18A0E64A" w14:textId="77777777" w:rsidR="00AB440A" w:rsidRPr="006F14B9" w:rsidRDefault="00AB440A" w:rsidP="005A13A6">
            <w:pPr>
              <w:rPr>
                <w:color w:val="0A0A0A"/>
              </w:rPr>
            </w:pPr>
            <w:r>
              <w:rPr>
                <w:color w:val="0A0A0A"/>
              </w:rPr>
              <w:t>Not Collected</w:t>
            </w:r>
          </w:p>
        </w:tc>
      </w:tr>
      <w:tr w:rsidR="00AB440A" w14:paraId="2AA259C7" w14:textId="77777777" w:rsidTr="005A13A6">
        <w:tc>
          <w:tcPr>
            <w:tcW w:w="3596" w:type="dxa"/>
          </w:tcPr>
          <w:p w14:paraId="3456792C" w14:textId="77777777" w:rsidR="00AB440A" w:rsidRDefault="00AB440A" w:rsidP="005A13A6">
            <w:pPr>
              <w:rPr>
                <w:color w:val="000000"/>
              </w:rPr>
            </w:pPr>
            <w:r>
              <w:rPr>
                <w:color w:val="000000"/>
              </w:rPr>
              <w:t>Program Evaluation of Results of Employer's Perceptions of Graduates assessment of Skill Development on Ethical and Legal Matters</w:t>
            </w:r>
          </w:p>
        </w:tc>
        <w:tc>
          <w:tcPr>
            <w:tcW w:w="1259" w:type="dxa"/>
          </w:tcPr>
          <w:p w14:paraId="74736852" w14:textId="77777777" w:rsidR="00AB440A" w:rsidRDefault="00AB440A" w:rsidP="005A13A6">
            <w:pPr>
              <w:rPr>
                <w:color w:val="0A0A0A"/>
              </w:rPr>
            </w:pPr>
            <w:r>
              <w:rPr>
                <w:color w:val="0A0A0A"/>
              </w:rPr>
              <w:t>N=24</w:t>
            </w:r>
          </w:p>
          <w:p w14:paraId="0A75FBBE" w14:textId="77777777" w:rsidR="00AB440A" w:rsidRPr="003B0F4B" w:rsidRDefault="00AB440A" w:rsidP="005A13A6">
            <w:pPr>
              <w:rPr>
                <w:b/>
                <w:bCs/>
                <w:color w:val="0A0A0A"/>
              </w:rPr>
            </w:pPr>
            <w:r w:rsidRPr="003B0F4B">
              <w:rPr>
                <w:b/>
                <w:bCs/>
                <w:color w:val="0A0A0A"/>
              </w:rPr>
              <w:t>4.83</w:t>
            </w:r>
          </w:p>
        </w:tc>
        <w:tc>
          <w:tcPr>
            <w:tcW w:w="1260" w:type="dxa"/>
          </w:tcPr>
          <w:p w14:paraId="6B47555A" w14:textId="77777777" w:rsidR="00AB440A" w:rsidRPr="006F14B9" w:rsidRDefault="00AB440A" w:rsidP="005A13A6">
            <w:pPr>
              <w:rPr>
                <w:color w:val="0A0A0A"/>
              </w:rPr>
            </w:pPr>
            <w:r>
              <w:rPr>
                <w:color w:val="0A0A0A"/>
              </w:rPr>
              <w:t>Not Collected</w:t>
            </w:r>
          </w:p>
        </w:tc>
      </w:tr>
      <w:tr w:rsidR="00AB440A" w14:paraId="3CFD6B15" w14:textId="77777777" w:rsidTr="005A13A6">
        <w:tc>
          <w:tcPr>
            <w:tcW w:w="3596" w:type="dxa"/>
          </w:tcPr>
          <w:p w14:paraId="315AF957" w14:textId="77777777" w:rsidR="00AB440A" w:rsidRDefault="00AB440A" w:rsidP="005A13A6">
            <w:pPr>
              <w:rPr>
                <w:color w:val="000000"/>
              </w:rPr>
            </w:pPr>
            <w:r>
              <w:rPr>
                <w:color w:val="000000"/>
              </w:rPr>
              <w:t>Program Evaluation of Results of Employer's Perceptions of Graduates Attributes on Professional/Legal/Ethical Behavior</w:t>
            </w:r>
          </w:p>
        </w:tc>
        <w:tc>
          <w:tcPr>
            <w:tcW w:w="1259" w:type="dxa"/>
          </w:tcPr>
          <w:p w14:paraId="0A1C547A" w14:textId="77777777" w:rsidR="00AB440A" w:rsidRDefault="00AB440A" w:rsidP="005A13A6">
            <w:r>
              <w:t>N=30</w:t>
            </w:r>
          </w:p>
          <w:p w14:paraId="7BE185F0" w14:textId="77777777" w:rsidR="00AB440A" w:rsidRPr="003B0F4B" w:rsidRDefault="00AB440A" w:rsidP="005A13A6">
            <w:pPr>
              <w:rPr>
                <w:b/>
                <w:bCs/>
              </w:rPr>
            </w:pPr>
            <w:r>
              <w:rPr>
                <w:b/>
                <w:bCs/>
              </w:rPr>
              <w:t>4.77</w:t>
            </w:r>
          </w:p>
        </w:tc>
        <w:tc>
          <w:tcPr>
            <w:tcW w:w="1260" w:type="dxa"/>
          </w:tcPr>
          <w:p w14:paraId="15DC3C2E" w14:textId="77777777" w:rsidR="00AB440A" w:rsidRPr="006F14B9" w:rsidRDefault="00AB440A" w:rsidP="005A13A6">
            <w:pPr>
              <w:rPr>
                <w:color w:val="0A0A0A"/>
              </w:rPr>
            </w:pPr>
            <w:r>
              <w:rPr>
                <w:color w:val="0A0A0A"/>
              </w:rPr>
              <w:t>Not Collected</w:t>
            </w:r>
          </w:p>
        </w:tc>
      </w:tr>
      <w:tr w:rsidR="00AB440A" w14:paraId="0A5DED88" w14:textId="77777777" w:rsidTr="005A13A6">
        <w:tc>
          <w:tcPr>
            <w:tcW w:w="3596" w:type="dxa"/>
          </w:tcPr>
          <w:p w14:paraId="6101CB36" w14:textId="77777777" w:rsidR="00AB440A" w:rsidRDefault="00AB440A" w:rsidP="005A13A6">
            <w:pPr>
              <w:rPr>
                <w:color w:val="000000"/>
              </w:rPr>
            </w:pPr>
            <w:r>
              <w:rPr>
                <w:color w:val="000000"/>
              </w:rPr>
              <w:t xml:space="preserve">Program Evaluation Results of Advisory Board Members' Perceptions of </w:t>
            </w:r>
            <w:proofErr w:type="gramStart"/>
            <w:r>
              <w:rPr>
                <w:color w:val="000000"/>
              </w:rPr>
              <w:t>students</w:t>
            </w:r>
            <w:proofErr w:type="gramEnd"/>
            <w:r>
              <w:rPr>
                <w:color w:val="000000"/>
              </w:rPr>
              <w:t xml:space="preserve"> assessment of Knowledge on Ethical and Legal Matters</w:t>
            </w:r>
          </w:p>
        </w:tc>
        <w:tc>
          <w:tcPr>
            <w:tcW w:w="1259" w:type="dxa"/>
          </w:tcPr>
          <w:p w14:paraId="1CDDB481" w14:textId="77777777" w:rsidR="00AB440A" w:rsidRDefault="00AB440A" w:rsidP="005A13A6">
            <w:pPr>
              <w:rPr>
                <w:color w:val="0A0A0A"/>
              </w:rPr>
            </w:pPr>
            <w:r>
              <w:rPr>
                <w:color w:val="0A0A0A"/>
              </w:rPr>
              <w:t>N=7</w:t>
            </w:r>
          </w:p>
          <w:p w14:paraId="00628332" w14:textId="77777777" w:rsidR="00AB440A" w:rsidRPr="003B0F4B" w:rsidRDefault="00AB440A" w:rsidP="005A13A6">
            <w:pPr>
              <w:rPr>
                <w:b/>
                <w:bCs/>
                <w:color w:val="0A0A0A"/>
              </w:rPr>
            </w:pPr>
            <w:r>
              <w:rPr>
                <w:b/>
                <w:bCs/>
                <w:color w:val="0A0A0A"/>
              </w:rPr>
              <w:t>5.00</w:t>
            </w:r>
          </w:p>
        </w:tc>
        <w:tc>
          <w:tcPr>
            <w:tcW w:w="1260" w:type="dxa"/>
          </w:tcPr>
          <w:p w14:paraId="5E4FCFD5" w14:textId="77777777" w:rsidR="00AB440A" w:rsidRDefault="00AB440A" w:rsidP="005A13A6">
            <w:pPr>
              <w:rPr>
                <w:color w:val="0A0A0A"/>
              </w:rPr>
            </w:pPr>
            <w:r>
              <w:rPr>
                <w:color w:val="0A0A0A"/>
              </w:rPr>
              <w:t>N=11</w:t>
            </w:r>
          </w:p>
          <w:p w14:paraId="36E500D6" w14:textId="77777777" w:rsidR="00AB440A" w:rsidRPr="00412F1F" w:rsidRDefault="00AB440A" w:rsidP="005A13A6">
            <w:pPr>
              <w:rPr>
                <w:b/>
                <w:bCs/>
                <w:color w:val="0A0A0A"/>
              </w:rPr>
            </w:pPr>
            <w:r>
              <w:rPr>
                <w:b/>
                <w:bCs/>
                <w:color w:val="0A0A0A"/>
              </w:rPr>
              <w:t>4.91</w:t>
            </w:r>
          </w:p>
        </w:tc>
      </w:tr>
      <w:tr w:rsidR="00AB440A" w14:paraId="1EEC9DD1" w14:textId="77777777" w:rsidTr="005A13A6">
        <w:tc>
          <w:tcPr>
            <w:tcW w:w="3596" w:type="dxa"/>
          </w:tcPr>
          <w:p w14:paraId="506E4170" w14:textId="77777777" w:rsidR="00AB440A" w:rsidRDefault="00AB440A" w:rsidP="005A13A6">
            <w:pPr>
              <w:rPr>
                <w:color w:val="000000"/>
              </w:rPr>
            </w:pPr>
            <w:r>
              <w:rPr>
                <w:color w:val="000000"/>
              </w:rPr>
              <w:t xml:space="preserve">Program Evaluation of Results of Advisory Board Members' Perceptions of </w:t>
            </w:r>
            <w:proofErr w:type="gramStart"/>
            <w:r>
              <w:rPr>
                <w:color w:val="000000"/>
              </w:rPr>
              <w:t>students</w:t>
            </w:r>
            <w:proofErr w:type="gramEnd"/>
            <w:r>
              <w:rPr>
                <w:color w:val="000000"/>
              </w:rPr>
              <w:t xml:space="preserve"> assessment of Skill Development on Ethical and Legal Matters</w:t>
            </w:r>
          </w:p>
        </w:tc>
        <w:tc>
          <w:tcPr>
            <w:tcW w:w="1259" w:type="dxa"/>
          </w:tcPr>
          <w:p w14:paraId="30D14705" w14:textId="77777777" w:rsidR="00AB440A" w:rsidRDefault="00AB440A" w:rsidP="005A13A6">
            <w:pPr>
              <w:rPr>
                <w:color w:val="0A0A0A"/>
              </w:rPr>
            </w:pPr>
            <w:r>
              <w:rPr>
                <w:color w:val="0A0A0A"/>
              </w:rPr>
              <w:t>N=5</w:t>
            </w:r>
          </w:p>
          <w:p w14:paraId="679E62C8" w14:textId="77777777" w:rsidR="00AB440A" w:rsidRPr="003B0F4B" w:rsidRDefault="00AB440A" w:rsidP="005A13A6">
            <w:pPr>
              <w:rPr>
                <w:b/>
                <w:bCs/>
                <w:color w:val="0A0A0A"/>
              </w:rPr>
            </w:pPr>
            <w:r>
              <w:rPr>
                <w:b/>
                <w:bCs/>
                <w:color w:val="0A0A0A"/>
              </w:rPr>
              <w:t>5.00</w:t>
            </w:r>
          </w:p>
        </w:tc>
        <w:tc>
          <w:tcPr>
            <w:tcW w:w="1260" w:type="dxa"/>
          </w:tcPr>
          <w:p w14:paraId="424075F0" w14:textId="77777777" w:rsidR="00AB440A" w:rsidRDefault="00AB440A" w:rsidP="005A13A6">
            <w:pPr>
              <w:rPr>
                <w:color w:val="0A0A0A"/>
              </w:rPr>
            </w:pPr>
            <w:r>
              <w:rPr>
                <w:color w:val="0A0A0A"/>
              </w:rPr>
              <w:t>N=11</w:t>
            </w:r>
          </w:p>
          <w:p w14:paraId="3DF94584" w14:textId="77777777" w:rsidR="00AB440A" w:rsidRPr="00412F1F" w:rsidRDefault="00AB440A" w:rsidP="005A13A6">
            <w:pPr>
              <w:rPr>
                <w:b/>
                <w:bCs/>
                <w:color w:val="0A0A0A"/>
              </w:rPr>
            </w:pPr>
            <w:r w:rsidRPr="00412F1F">
              <w:rPr>
                <w:b/>
                <w:bCs/>
                <w:color w:val="0A0A0A"/>
              </w:rPr>
              <w:t>4.80</w:t>
            </w:r>
          </w:p>
        </w:tc>
      </w:tr>
      <w:tr w:rsidR="00AB440A" w14:paraId="0E469307" w14:textId="77777777" w:rsidTr="005A13A6">
        <w:tc>
          <w:tcPr>
            <w:tcW w:w="3596" w:type="dxa"/>
          </w:tcPr>
          <w:p w14:paraId="766F0BA0" w14:textId="77777777" w:rsidR="00AB440A" w:rsidRDefault="00AB440A" w:rsidP="005A13A6">
            <w:pPr>
              <w:rPr>
                <w:color w:val="000000"/>
              </w:rPr>
            </w:pPr>
            <w:r>
              <w:rPr>
                <w:color w:val="000000"/>
              </w:rPr>
              <w:t>Program Evaluation of Results of Advisory Board Members' Perceptions of Students Attributes on Professionalism of the employee</w:t>
            </w:r>
          </w:p>
        </w:tc>
        <w:tc>
          <w:tcPr>
            <w:tcW w:w="1259" w:type="dxa"/>
          </w:tcPr>
          <w:p w14:paraId="1D1DFBE1" w14:textId="77777777" w:rsidR="00AB440A" w:rsidRDefault="00AB440A" w:rsidP="005A13A6">
            <w:pPr>
              <w:rPr>
                <w:color w:val="0A0A0A"/>
              </w:rPr>
            </w:pPr>
            <w:r>
              <w:rPr>
                <w:color w:val="0A0A0A"/>
              </w:rPr>
              <w:t>N=8</w:t>
            </w:r>
          </w:p>
          <w:p w14:paraId="225498DE" w14:textId="77777777" w:rsidR="00AB440A" w:rsidRPr="003B0F4B" w:rsidRDefault="00AB440A" w:rsidP="005A13A6">
            <w:pPr>
              <w:rPr>
                <w:b/>
                <w:bCs/>
                <w:color w:val="0A0A0A"/>
              </w:rPr>
            </w:pPr>
            <w:r>
              <w:rPr>
                <w:b/>
                <w:bCs/>
                <w:color w:val="0A0A0A"/>
              </w:rPr>
              <w:t>5.00</w:t>
            </w:r>
          </w:p>
        </w:tc>
        <w:tc>
          <w:tcPr>
            <w:tcW w:w="1260" w:type="dxa"/>
          </w:tcPr>
          <w:p w14:paraId="227943FB" w14:textId="77777777" w:rsidR="00AB440A" w:rsidRDefault="00AB440A" w:rsidP="005A13A6">
            <w:pPr>
              <w:rPr>
                <w:color w:val="0A0A0A"/>
              </w:rPr>
            </w:pPr>
            <w:r>
              <w:rPr>
                <w:color w:val="0A0A0A"/>
              </w:rPr>
              <w:t>N=11</w:t>
            </w:r>
          </w:p>
          <w:p w14:paraId="2131CB07" w14:textId="77777777" w:rsidR="00AB440A" w:rsidRPr="00412F1F" w:rsidRDefault="00AB440A" w:rsidP="005A13A6">
            <w:pPr>
              <w:rPr>
                <w:b/>
                <w:bCs/>
                <w:color w:val="0A0A0A"/>
              </w:rPr>
            </w:pPr>
            <w:r w:rsidRPr="00412F1F">
              <w:rPr>
                <w:b/>
                <w:bCs/>
                <w:color w:val="0A0A0A"/>
              </w:rPr>
              <w:t>4.82</w:t>
            </w:r>
          </w:p>
        </w:tc>
      </w:tr>
    </w:tbl>
    <w:p w14:paraId="448331F5" w14:textId="77777777" w:rsidR="00AB440A" w:rsidRDefault="00AB440A" w:rsidP="00AB440A">
      <w:pPr>
        <w:rPr>
          <w:b/>
          <w:bCs/>
          <w:color w:val="0A0A0A"/>
        </w:rPr>
      </w:pPr>
    </w:p>
    <w:p w14:paraId="7820699B" w14:textId="77777777" w:rsidR="00AB440A" w:rsidRDefault="00AB440A" w:rsidP="00AB440A">
      <w:pPr>
        <w:rPr>
          <w:b/>
          <w:bCs/>
          <w:color w:val="0A0A0A"/>
        </w:rPr>
      </w:pPr>
    </w:p>
    <w:p w14:paraId="69DDA460" w14:textId="02D2AA17" w:rsidR="00AB440A" w:rsidRDefault="00AB440A" w:rsidP="00AB440A">
      <w:pPr>
        <w:rPr>
          <w:b/>
          <w:bCs/>
          <w:color w:val="0A0A0A"/>
        </w:rPr>
      </w:pPr>
      <w:r>
        <w:rPr>
          <w:b/>
          <w:bCs/>
          <w:color w:val="0A0A0A"/>
        </w:rPr>
        <w:t>Scores on Assignments</w:t>
      </w:r>
    </w:p>
    <w:tbl>
      <w:tblPr>
        <w:tblStyle w:val="TableGrid"/>
        <w:tblW w:w="0" w:type="auto"/>
        <w:tblLook w:val="04A0" w:firstRow="1" w:lastRow="0" w:firstColumn="1" w:lastColumn="0" w:noHBand="0" w:noVBand="1"/>
      </w:tblPr>
      <w:tblGrid>
        <w:gridCol w:w="1291"/>
        <w:gridCol w:w="1460"/>
        <w:gridCol w:w="931"/>
        <w:gridCol w:w="748"/>
        <w:gridCol w:w="1023"/>
        <w:gridCol w:w="933"/>
        <w:gridCol w:w="829"/>
        <w:gridCol w:w="1110"/>
        <w:gridCol w:w="1025"/>
      </w:tblGrid>
      <w:tr w:rsidR="00AB440A" w14:paraId="0419E77C" w14:textId="77777777" w:rsidTr="005A13A6">
        <w:tc>
          <w:tcPr>
            <w:tcW w:w="1494" w:type="dxa"/>
          </w:tcPr>
          <w:p w14:paraId="76F7E085" w14:textId="77777777" w:rsidR="00AB440A" w:rsidRDefault="00AB440A" w:rsidP="005A13A6">
            <w:pPr>
              <w:rPr>
                <w:b/>
                <w:bCs/>
                <w:color w:val="0A0A0A"/>
              </w:rPr>
            </w:pPr>
            <w:r>
              <w:rPr>
                <w:b/>
                <w:bCs/>
                <w:color w:val="0A0A0A"/>
              </w:rPr>
              <w:t xml:space="preserve">Course </w:t>
            </w:r>
          </w:p>
        </w:tc>
        <w:tc>
          <w:tcPr>
            <w:tcW w:w="1627" w:type="dxa"/>
          </w:tcPr>
          <w:p w14:paraId="1E6D52DE" w14:textId="77777777" w:rsidR="00AB440A" w:rsidRDefault="00AB440A" w:rsidP="005A13A6">
            <w:pPr>
              <w:rPr>
                <w:b/>
                <w:bCs/>
                <w:color w:val="0A0A0A"/>
              </w:rPr>
            </w:pPr>
            <w:r>
              <w:rPr>
                <w:b/>
                <w:bCs/>
                <w:color w:val="0A0A0A"/>
              </w:rPr>
              <w:t>Assignments</w:t>
            </w:r>
          </w:p>
        </w:tc>
        <w:tc>
          <w:tcPr>
            <w:tcW w:w="852" w:type="dxa"/>
          </w:tcPr>
          <w:p w14:paraId="6310CE8F" w14:textId="77777777" w:rsidR="00AB440A" w:rsidRDefault="00AB440A" w:rsidP="005A13A6">
            <w:pPr>
              <w:rPr>
                <w:b/>
                <w:bCs/>
                <w:color w:val="0A0A0A"/>
              </w:rPr>
            </w:pPr>
            <w:r>
              <w:rPr>
                <w:b/>
                <w:bCs/>
                <w:color w:val="0A0A0A"/>
              </w:rPr>
              <w:t>Spring 2023</w:t>
            </w:r>
          </w:p>
        </w:tc>
        <w:tc>
          <w:tcPr>
            <w:tcW w:w="831" w:type="dxa"/>
          </w:tcPr>
          <w:p w14:paraId="16D141D5" w14:textId="77777777" w:rsidR="00AB440A" w:rsidRDefault="00AB440A" w:rsidP="005A13A6">
            <w:pPr>
              <w:rPr>
                <w:b/>
                <w:bCs/>
                <w:color w:val="0A0A0A"/>
              </w:rPr>
            </w:pPr>
            <w:r>
              <w:rPr>
                <w:b/>
                <w:bCs/>
                <w:color w:val="0A0A0A"/>
              </w:rPr>
              <w:t>Fall 2022</w:t>
            </w:r>
          </w:p>
        </w:tc>
        <w:tc>
          <w:tcPr>
            <w:tcW w:w="1023" w:type="dxa"/>
          </w:tcPr>
          <w:p w14:paraId="74D741D9" w14:textId="77777777" w:rsidR="00AB440A" w:rsidRDefault="00AB440A" w:rsidP="005A13A6">
            <w:pPr>
              <w:rPr>
                <w:b/>
                <w:bCs/>
                <w:color w:val="0A0A0A"/>
              </w:rPr>
            </w:pPr>
            <w:r>
              <w:rPr>
                <w:b/>
                <w:bCs/>
                <w:color w:val="0A0A0A"/>
              </w:rPr>
              <w:t>Summer 2022</w:t>
            </w:r>
          </w:p>
        </w:tc>
        <w:tc>
          <w:tcPr>
            <w:tcW w:w="1163" w:type="dxa"/>
          </w:tcPr>
          <w:p w14:paraId="010607E3" w14:textId="77777777" w:rsidR="00AB440A" w:rsidRDefault="00AB440A" w:rsidP="005A13A6">
            <w:pPr>
              <w:rPr>
                <w:b/>
                <w:bCs/>
                <w:color w:val="0A0A0A"/>
              </w:rPr>
            </w:pPr>
            <w:r>
              <w:rPr>
                <w:b/>
                <w:bCs/>
                <w:color w:val="0A0A0A"/>
              </w:rPr>
              <w:t>Spring 2022</w:t>
            </w:r>
          </w:p>
        </w:tc>
        <w:tc>
          <w:tcPr>
            <w:tcW w:w="1145" w:type="dxa"/>
          </w:tcPr>
          <w:p w14:paraId="5F695213" w14:textId="77777777" w:rsidR="00AB440A" w:rsidRDefault="00AB440A" w:rsidP="005A13A6">
            <w:pPr>
              <w:rPr>
                <w:b/>
                <w:bCs/>
                <w:color w:val="0A0A0A"/>
              </w:rPr>
            </w:pPr>
            <w:r>
              <w:rPr>
                <w:b/>
                <w:bCs/>
                <w:color w:val="0A0A0A"/>
              </w:rPr>
              <w:t>Fall 2021</w:t>
            </w:r>
          </w:p>
        </w:tc>
        <w:tc>
          <w:tcPr>
            <w:tcW w:w="1360" w:type="dxa"/>
          </w:tcPr>
          <w:p w14:paraId="667E8F19" w14:textId="77777777" w:rsidR="00AB440A" w:rsidRDefault="00AB440A" w:rsidP="005A13A6">
            <w:pPr>
              <w:rPr>
                <w:b/>
                <w:bCs/>
                <w:color w:val="0A0A0A"/>
              </w:rPr>
            </w:pPr>
            <w:r>
              <w:rPr>
                <w:b/>
                <w:bCs/>
                <w:color w:val="0A0A0A"/>
              </w:rPr>
              <w:t>Summer 2021</w:t>
            </w:r>
          </w:p>
        </w:tc>
        <w:tc>
          <w:tcPr>
            <w:tcW w:w="1295" w:type="dxa"/>
          </w:tcPr>
          <w:p w14:paraId="2044A27A" w14:textId="77777777" w:rsidR="00AB440A" w:rsidRDefault="00AB440A" w:rsidP="005A13A6">
            <w:pPr>
              <w:rPr>
                <w:b/>
                <w:bCs/>
                <w:color w:val="0A0A0A"/>
              </w:rPr>
            </w:pPr>
            <w:r>
              <w:rPr>
                <w:b/>
                <w:bCs/>
                <w:color w:val="0A0A0A"/>
              </w:rPr>
              <w:t>Spring 2021</w:t>
            </w:r>
          </w:p>
        </w:tc>
      </w:tr>
      <w:tr w:rsidR="00AB440A" w:rsidRPr="00697199" w14:paraId="6A4D2B09" w14:textId="77777777" w:rsidTr="005A13A6">
        <w:tc>
          <w:tcPr>
            <w:tcW w:w="1494" w:type="dxa"/>
          </w:tcPr>
          <w:p w14:paraId="70D22642" w14:textId="77777777" w:rsidR="00AB440A" w:rsidRPr="00B350F7" w:rsidRDefault="00AB440A" w:rsidP="005A13A6">
            <w:pPr>
              <w:rPr>
                <w:color w:val="0A0A0A"/>
              </w:rPr>
            </w:pPr>
            <w:r w:rsidRPr="00B350F7">
              <w:rPr>
                <w:color w:val="0A0A0A"/>
              </w:rPr>
              <w:t>EPCE 5370 Ethical and Legal Issues in Counseling</w:t>
            </w:r>
          </w:p>
        </w:tc>
        <w:tc>
          <w:tcPr>
            <w:tcW w:w="1627" w:type="dxa"/>
          </w:tcPr>
          <w:p w14:paraId="4912A43E" w14:textId="77777777" w:rsidR="00AB440A" w:rsidRPr="00B350F7" w:rsidRDefault="00AB440A" w:rsidP="005A13A6">
            <w:pPr>
              <w:rPr>
                <w:color w:val="0A0A0A"/>
              </w:rPr>
            </w:pPr>
            <w:r w:rsidRPr="00B350F7">
              <w:rPr>
                <w:color w:val="0A0A0A"/>
              </w:rPr>
              <w:t>Case Study Evaluation Rubric</w:t>
            </w:r>
          </w:p>
        </w:tc>
        <w:tc>
          <w:tcPr>
            <w:tcW w:w="852" w:type="dxa"/>
          </w:tcPr>
          <w:p w14:paraId="6B33B883" w14:textId="77777777" w:rsidR="00AB440A" w:rsidRDefault="00AB440A" w:rsidP="005A13A6">
            <w:pPr>
              <w:rPr>
                <w:color w:val="0A0A0A"/>
              </w:rPr>
            </w:pPr>
            <w:r>
              <w:rPr>
                <w:color w:val="0A0A0A"/>
              </w:rPr>
              <w:t>NA</w:t>
            </w:r>
          </w:p>
        </w:tc>
        <w:tc>
          <w:tcPr>
            <w:tcW w:w="831" w:type="dxa"/>
          </w:tcPr>
          <w:p w14:paraId="3A3A5933" w14:textId="77777777" w:rsidR="00AB440A" w:rsidRDefault="00AB440A" w:rsidP="005A13A6">
            <w:pPr>
              <w:rPr>
                <w:color w:val="0A0A0A"/>
              </w:rPr>
            </w:pPr>
            <w:r>
              <w:rPr>
                <w:color w:val="0A0A0A"/>
              </w:rPr>
              <w:t>N=23</w:t>
            </w:r>
          </w:p>
          <w:p w14:paraId="6B7CCAAC" w14:textId="77777777" w:rsidR="00AB440A" w:rsidRDefault="00AB440A" w:rsidP="005A13A6">
            <w:pPr>
              <w:rPr>
                <w:color w:val="0A0A0A"/>
              </w:rPr>
            </w:pPr>
            <w:r w:rsidRPr="00E0231D">
              <w:rPr>
                <w:b/>
                <w:bCs/>
                <w:color w:val="0A0A0A"/>
              </w:rPr>
              <w:t>4.78</w:t>
            </w:r>
          </w:p>
        </w:tc>
        <w:tc>
          <w:tcPr>
            <w:tcW w:w="1023" w:type="dxa"/>
          </w:tcPr>
          <w:p w14:paraId="2D781DD3" w14:textId="77777777" w:rsidR="00AB440A" w:rsidRDefault="00AB440A" w:rsidP="005A13A6">
            <w:pPr>
              <w:rPr>
                <w:color w:val="0A0A0A"/>
              </w:rPr>
            </w:pPr>
            <w:r>
              <w:rPr>
                <w:color w:val="0A0A0A"/>
              </w:rPr>
              <w:t>NA</w:t>
            </w:r>
          </w:p>
        </w:tc>
        <w:tc>
          <w:tcPr>
            <w:tcW w:w="1163" w:type="dxa"/>
          </w:tcPr>
          <w:p w14:paraId="741CEC5C" w14:textId="77777777" w:rsidR="00AB440A" w:rsidRPr="00B350F7" w:rsidRDefault="00AB440A" w:rsidP="005A13A6">
            <w:pPr>
              <w:rPr>
                <w:color w:val="0A0A0A"/>
              </w:rPr>
            </w:pPr>
            <w:r>
              <w:rPr>
                <w:color w:val="0A0A0A"/>
              </w:rPr>
              <w:t>NA</w:t>
            </w:r>
          </w:p>
        </w:tc>
        <w:tc>
          <w:tcPr>
            <w:tcW w:w="1145" w:type="dxa"/>
          </w:tcPr>
          <w:p w14:paraId="14A474EB" w14:textId="77777777" w:rsidR="00AB440A" w:rsidRPr="00B350F7" w:rsidRDefault="00AB440A" w:rsidP="005A13A6">
            <w:pPr>
              <w:rPr>
                <w:color w:val="0A0A0A"/>
              </w:rPr>
            </w:pPr>
            <w:r w:rsidRPr="00B350F7">
              <w:rPr>
                <w:color w:val="0A0A0A"/>
              </w:rPr>
              <w:t>N=20</w:t>
            </w:r>
          </w:p>
          <w:p w14:paraId="042619A4" w14:textId="77777777" w:rsidR="00AB440A" w:rsidRPr="00B350F7" w:rsidRDefault="00AB440A" w:rsidP="005A13A6">
            <w:pPr>
              <w:rPr>
                <w:color w:val="0A0A0A"/>
              </w:rPr>
            </w:pPr>
            <w:r w:rsidRPr="00B350F7">
              <w:rPr>
                <w:b/>
                <w:bCs/>
                <w:color w:val="0A0A0A"/>
              </w:rPr>
              <w:t>4.77</w:t>
            </w:r>
          </w:p>
        </w:tc>
        <w:tc>
          <w:tcPr>
            <w:tcW w:w="1360" w:type="dxa"/>
          </w:tcPr>
          <w:p w14:paraId="44B259E2" w14:textId="77777777" w:rsidR="00AB440A" w:rsidRPr="00B350F7" w:rsidRDefault="00AB440A" w:rsidP="005A13A6">
            <w:pPr>
              <w:rPr>
                <w:color w:val="0A0A0A"/>
              </w:rPr>
            </w:pPr>
            <w:r w:rsidRPr="00B350F7">
              <w:rPr>
                <w:color w:val="0A0A0A"/>
              </w:rPr>
              <w:t>NA</w:t>
            </w:r>
          </w:p>
        </w:tc>
        <w:tc>
          <w:tcPr>
            <w:tcW w:w="1295" w:type="dxa"/>
          </w:tcPr>
          <w:p w14:paraId="092EFA83" w14:textId="77777777" w:rsidR="00AB440A" w:rsidRPr="00B350F7" w:rsidRDefault="00AB440A" w:rsidP="005A13A6">
            <w:pPr>
              <w:rPr>
                <w:color w:val="0A0A0A"/>
              </w:rPr>
            </w:pPr>
            <w:r w:rsidRPr="00B350F7">
              <w:rPr>
                <w:color w:val="0A0A0A"/>
              </w:rPr>
              <w:t>NA</w:t>
            </w:r>
          </w:p>
        </w:tc>
      </w:tr>
      <w:tr w:rsidR="00AB440A" w:rsidRPr="00697199" w14:paraId="162D0874" w14:textId="77777777" w:rsidTr="005A13A6">
        <w:tc>
          <w:tcPr>
            <w:tcW w:w="1494" w:type="dxa"/>
          </w:tcPr>
          <w:p w14:paraId="2D78E1FF" w14:textId="77777777" w:rsidR="00AB440A" w:rsidRPr="001E5BF6" w:rsidRDefault="00AB440A" w:rsidP="005A13A6">
            <w:pPr>
              <w:rPr>
                <w:color w:val="000000"/>
              </w:rPr>
            </w:pPr>
            <w:r w:rsidRPr="001E5BF6">
              <w:rPr>
                <w:color w:val="000000"/>
              </w:rPr>
              <w:t>EPCE 6337 Advanced Ethics</w:t>
            </w:r>
          </w:p>
          <w:p w14:paraId="1182B26E" w14:textId="77777777" w:rsidR="00AB440A" w:rsidRPr="001E5BF6" w:rsidRDefault="00AB440A" w:rsidP="005A13A6">
            <w:pPr>
              <w:rPr>
                <w:color w:val="0A0A0A"/>
              </w:rPr>
            </w:pPr>
          </w:p>
        </w:tc>
        <w:tc>
          <w:tcPr>
            <w:tcW w:w="1627" w:type="dxa"/>
          </w:tcPr>
          <w:p w14:paraId="5E03E1AD" w14:textId="77777777" w:rsidR="00AB440A" w:rsidRPr="001E5BF6" w:rsidRDefault="00AB440A" w:rsidP="005A13A6">
            <w:pPr>
              <w:rPr>
                <w:color w:val="0A0A0A"/>
              </w:rPr>
            </w:pPr>
            <w:r w:rsidRPr="001E5BF6">
              <w:rPr>
                <w:color w:val="000000"/>
              </w:rPr>
              <w:t>Case Study Presentation</w:t>
            </w:r>
          </w:p>
        </w:tc>
        <w:tc>
          <w:tcPr>
            <w:tcW w:w="852" w:type="dxa"/>
          </w:tcPr>
          <w:p w14:paraId="55F5A122" w14:textId="77777777" w:rsidR="00AB440A" w:rsidRDefault="00AB440A" w:rsidP="005A13A6">
            <w:pPr>
              <w:rPr>
                <w:color w:val="0A0A0A"/>
              </w:rPr>
            </w:pPr>
            <w:r>
              <w:rPr>
                <w:color w:val="0A0A0A"/>
              </w:rPr>
              <w:t>NA</w:t>
            </w:r>
          </w:p>
        </w:tc>
        <w:tc>
          <w:tcPr>
            <w:tcW w:w="831" w:type="dxa"/>
          </w:tcPr>
          <w:p w14:paraId="4B3375C9" w14:textId="77777777" w:rsidR="00AB440A" w:rsidRDefault="00AB440A" w:rsidP="005A13A6">
            <w:pPr>
              <w:rPr>
                <w:color w:val="0A0A0A"/>
              </w:rPr>
            </w:pPr>
            <w:r>
              <w:rPr>
                <w:color w:val="0A0A0A"/>
              </w:rPr>
              <w:t>N=9</w:t>
            </w:r>
          </w:p>
          <w:p w14:paraId="103A7118" w14:textId="77777777" w:rsidR="00AB440A" w:rsidRPr="00A92A95" w:rsidRDefault="00AB440A" w:rsidP="005A13A6">
            <w:pPr>
              <w:rPr>
                <w:b/>
                <w:bCs/>
                <w:color w:val="0A0A0A"/>
              </w:rPr>
            </w:pPr>
            <w:r w:rsidRPr="00A92A95">
              <w:rPr>
                <w:b/>
                <w:bCs/>
                <w:color w:val="0A0A0A"/>
              </w:rPr>
              <w:t>5</w:t>
            </w:r>
          </w:p>
        </w:tc>
        <w:tc>
          <w:tcPr>
            <w:tcW w:w="1023" w:type="dxa"/>
          </w:tcPr>
          <w:p w14:paraId="2D116DBA" w14:textId="77777777" w:rsidR="00AB440A" w:rsidRDefault="00AB440A" w:rsidP="005A13A6">
            <w:pPr>
              <w:rPr>
                <w:color w:val="0A0A0A"/>
              </w:rPr>
            </w:pPr>
            <w:r>
              <w:rPr>
                <w:color w:val="0A0A0A"/>
              </w:rPr>
              <w:t>NA</w:t>
            </w:r>
          </w:p>
        </w:tc>
        <w:tc>
          <w:tcPr>
            <w:tcW w:w="1163" w:type="dxa"/>
          </w:tcPr>
          <w:p w14:paraId="10AB4167" w14:textId="77777777" w:rsidR="00AB440A" w:rsidRPr="001E5BF6" w:rsidRDefault="00AB440A" w:rsidP="005A13A6">
            <w:pPr>
              <w:rPr>
                <w:color w:val="0A0A0A"/>
              </w:rPr>
            </w:pPr>
            <w:r>
              <w:rPr>
                <w:color w:val="0A0A0A"/>
              </w:rPr>
              <w:t>NA</w:t>
            </w:r>
          </w:p>
        </w:tc>
        <w:tc>
          <w:tcPr>
            <w:tcW w:w="1145" w:type="dxa"/>
          </w:tcPr>
          <w:p w14:paraId="14F8D52D" w14:textId="77777777" w:rsidR="00AB440A" w:rsidRPr="001E5BF6" w:rsidRDefault="00AB440A" w:rsidP="005A13A6">
            <w:pPr>
              <w:rPr>
                <w:color w:val="0A0A0A"/>
              </w:rPr>
            </w:pPr>
            <w:r w:rsidRPr="001E5BF6">
              <w:rPr>
                <w:color w:val="0A0A0A"/>
              </w:rPr>
              <w:t>N=13</w:t>
            </w:r>
          </w:p>
          <w:p w14:paraId="2916E123" w14:textId="77777777" w:rsidR="00AB440A" w:rsidRPr="001E5BF6" w:rsidRDefault="00AB440A" w:rsidP="005A13A6">
            <w:pPr>
              <w:rPr>
                <w:b/>
                <w:bCs/>
                <w:color w:val="0A0A0A"/>
              </w:rPr>
            </w:pPr>
            <w:r w:rsidRPr="001E5BF6">
              <w:rPr>
                <w:b/>
                <w:bCs/>
                <w:color w:val="0A0A0A"/>
              </w:rPr>
              <w:t>4.7</w:t>
            </w:r>
            <w:r>
              <w:rPr>
                <w:b/>
                <w:bCs/>
                <w:color w:val="0A0A0A"/>
              </w:rPr>
              <w:t>0</w:t>
            </w:r>
          </w:p>
        </w:tc>
        <w:tc>
          <w:tcPr>
            <w:tcW w:w="1360" w:type="dxa"/>
          </w:tcPr>
          <w:p w14:paraId="6DC7C19F" w14:textId="77777777" w:rsidR="00AB440A" w:rsidRPr="001E5BF6" w:rsidRDefault="00AB440A" w:rsidP="005A13A6">
            <w:pPr>
              <w:rPr>
                <w:color w:val="0A0A0A"/>
              </w:rPr>
            </w:pPr>
            <w:r w:rsidRPr="001E5BF6">
              <w:rPr>
                <w:color w:val="0A0A0A"/>
              </w:rPr>
              <w:t>NA</w:t>
            </w:r>
          </w:p>
        </w:tc>
        <w:tc>
          <w:tcPr>
            <w:tcW w:w="1295" w:type="dxa"/>
          </w:tcPr>
          <w:p w14:paraId="235BDCA9" w14:textId="77777777" w:rsidR="00AB440A" w:rsidRPr="001E5BF6" w:rsidRDefault="00AB440A" w:rsidP="005A13A6">
            <w:pPr>
              <w:rPr>
                <w:color w:val="0A0A0A"/>
              </w:rPr>
            </w:pPr>
            <w:r w:rsidRPr="001E5BF6">
              <w:rPr>
                <w:color w:val="0A0A0A"/>
              </w:rPr>
              <w:t>NA</w:t>
            </w:r>
          </w:p>
        </w:tc>
      </w:tr>
      <w:tr w:rsidR="00AB440A" w:rsidRPr="00697199" w14:paraId="57B6192F" w14:textId="77777777" w:rsidTr="005A13A6">
        <w:tc>
          <w:tcPr>
            <w:tcW w:w="1494" w:type="dxa"/>
          </w:tcPr>
          <w:p w14:paraId="58AA0170" w14:textId="77777777" w:rsidR="00AB440A" w:rsidRPr="00495E4B" w:rsidRDefault="00AB440A" w:rsidP="005A13A6">
            <w:pPr>
              <w:rPr>
                <w:color w:val="000000"/>
              </w:rPr>
            </w:pPr>
            <w:r w:rsidRPr="00495E4B">
              <w:rPr>
                <w:color w:val="000000"/>
              </w:rPr>
              <w:t>EPCE 5369 Ethics II</w:t>
            </w:r>
          </w:p>
        </w:tc>
        <w:tc>
          <w:tcPr>
            <w:tcW w:w="1627" w:type="dxa"/>
          </w:tcPr>
          <w:p w14:paraId="0D06017A" w14:textId="77777777" w:rsidR="00AB440A" w:rsidRPr="00495E4B" w:rsidRDefault="00AB440A" w:rsidP="005A13A6">
            <w:pPr>
              <w:rPr>
                <w:color w:val="000000"/>
              </w:rPr>
            </w:pPr>
            <w:r w:rsidRPr="00495E4B">
              <w:rPr>
                <w:color w:val="000000"/>
              </w:rPr>
              <w:t>Ethical Controversy Research Paper</w:t>
            </w:r>
          </w:p>
        </w:tc>
        <w:tc>
          <w:tcPr>
            <w:tcW w:w="852" w:type="dxa"/>
          </w:tcPr>
          <w:p w14:paraId="3A736C5A" w14:textId="77777777" w:rsidR="00AB440A" w:rsidRDefault="00AB440A" w:rsidP="005A13A6">
            <w:pPr>
              <w:rPr>
                <w:color w:val="0A0A0A"/>
              </w:rPr>
            </w:pPr>
            <w:r>
              <w:rPr>
                <w:color w:val="0A0A0A"/>
              </w:rPr>
              <w:t>N=17</w:t>
            </w:r>
          </w:p>
          <w:p w14:paraId="79109A06" w14:textId="77777777" w:rsidR="00AB440A" w:rsidRPr="007A7DD4" w:rsidRDefault="00AB440A" w:rsidP="005A13A6">
            <w:pPr>
              <w:rPr>
                <w:b/>
                <w:bCs/>
                <w:color w:val="0A0A0A"/>
              </w:rPr>
            </w:pPr>
            <w:r w:rsidRPr="007A7DD4">
              <w:rPr>
                <w:b/>
                <w:bCs/>
                <w:color w:val="0A0A0A"/>
              </w:rPr>
              <w:t>91.18%</w:t>
            </w:r>
          </w:p>
        </w:tc>
        <w:tc>
          <w:tcPr>
            <w:tcW w:w="831" w:type="dxa"/>
          </w:tcPr>
          <w:p w14:paraId="0CF1D683" w14:textId="77777777" w:rsidR="00AB440A" w:rsidRDefault="00AB440A" w:rsidP="005A13A6">
            <w:pPr>
              <w:rPr>
                <w:color w:val="0A0A0A"/>
              </w:rPr>
            </w:pPr>
            <w:r>
              <w:rPr>
                <w:color w:val="0A0A0A"/>
              </w:rPr>
              <w:t>NA</w:t>
            </w:r>
          </w:p>
        </w:tc>
        <w:tc>
          <w:tcPr>
            <w:tcW w:w="1023" w:type="dxa"/>
          </w:tcPr>
          <w:p w14:paraId="34BF1C82" w14:textId="77777777" w:rsidR="00AB440A" w:rsidRDefault="00AB440A" w:rsidP="005A13A6">
            <w:pPr>
              <w:rPr>
                <w:color w:val="0A0A0A"/>
              </w:rPr>
            </w:pPr>
            <w:r>
              <w:rPr>
                <w:color w:val="0A0A0A"/>
              </w:rPr>
              <w:t>NA</w:t>
            </w:r>
          </w:p>
        </w:tc>
        <w:tc>
          <w:tcPr>
            <w:tcW w:w="1163" w:type="dxa"/>
          </w:tcPr>
          <w:p w14:paraId="22B5748E" w14:textId="77777777" w:rsidR="00AB440A" w:rsidRDefault="00AB440A" w:rsidP="005A13A6">
            <w:pPr>
              <w:rPr>
                <w:color w:val="0A0A0A"/>
              </w:rPr>
            </w:pPr>
            <w:r>
              <w:rPr>
                <w:color w:val="0A0A0A"/>
              </w:rPr>
              <w:t>N=31</w:t>
            </w:r>
          </w:p>
          <w:p w14:paraId="26453072" w14:textId="77777777" w:rsidR="00AB440A" w:rsidRPr="00082FA0" w:rsidRDefault="00AB440A" w:rsidP="005A13A6">
            <w:pPr>
              <w:rPr>
                <w:b/>
                <w:bCs/>
                <w:color w:val="0A0A0A"/>
              </w:rPr>
            </w:pPr>
            <w:r w:rsidRPr="00082FA0">
              <w:rPr>
                <w:b/>
                <w:bCs/>
                <w:color w:val="0A0A0A"/>
              </w:rPr>
              <w:t>85%</w:t>
            </w:r>
          </w:p>
        </w:tc>
        <w:tc>
          <w:tcPr>
            <w:tcW w:w="1145" w:type="dxa"/>
          </w:tcPr>
          <w:p w14:paraId="47605C7B" w14:textId="77777777" w:rsidR="00AB440A" w:rsidRPr="007C6C13" w:rsidRDefault="00AB440A" w:rsidP="005A13A6">
            <w:pPr>
              <w:rPr>
                <w:color w:val="0A0A0A"/>
              </w:rPr>
            </w:pPr>
            <w:r w:rsidRPr="007C6C13">
              <w:rPr>
                <w:color w:val="0A0A0A"/>
              </w:rPr>
              <w:t>NA</w:t>
            </w:r>
          </w:p>
        </w:tc>
        <w:tc>
          <w:tcPr>
            <w:tcW w:w="1360" w:type="dxa"/>
          </w:tcPr>
          <w:p w14:paraId="56C8B712" w14:textId="77777777" w:rsidR="00AB440A" w:rsidRPr="007C6C13" w:rsidRDefault="00AB440A" w:rsidP="005A13A6">
            <w:pPr>
              <w:rPr>
                <w:color w:val="0A0A0A"/>
              </w:rPr>
            </w:pPr>
            <w:r w:rsidRPr="007C6C13">
              <w:rPr>
                <w:color w:val="0A0A0A"/>
              </w:rPr>
              <w:t>NA</w:t>
            </w:r>
          </w:p>
        </w:tc>
        <w:tc>
          <w:tcPr>
            <w:tcW w:w="1295" w:type="dxa"/>
          </w:tcPr>
          <w:p w14:paraId="6D2405F4" w14:textId="77777777" w:rsidR="00AB440A" w:rsidRPr="007C6C13" w:rsidRDefault="00AB440A" w:rsidP="005A13A6">
            <w:pPr>
              <w:rPr>
                <w:color w:val="0A0A0A"/>
              </w:rPr>
            </w:pPr>
            <w:r w:rsidRPr="007C6C13">
              <w:rPr>
                <w:color w:val="0A0A0A"/>
              </w:rPr>
              <w:t>N=25</w:t>
            </w:r>
          </w:p>
          <w:p w14:paraId="1A05485F" w14:textId="77777777" w:rsidR="00AB440A" w:rsidRPr="007C6C13" w:rsidRDefault="00AB440A" w:rsidP="005A13A6">
            <w:pPr>
              <w:rPr>
                <w:b/>
                <w:bCs/>
                <w:color w:val="0A0A0A"/>
              </w:rPr>
            </w:pPr>
            <w:r w:rsidRPr="007C6C13">
              <w:rPr>
                <w:b/>
                <w:bCs/>
                <w:color w:val="0A0A0A"/>
              </w:rPr>
              <w:t>83.54%</w:t>
            </w:r>
          </w:p>
        </w:tc>
      </w:tr>
    </w:tbl>
    <w:p w14:paraId="1FD50507" w14:textId="77777777" w:rsidR="00AB440A" w:rsidRPr="0012291F" w:rsidRDefault="00AB440A" w:rsidP="00AB440A">
      <w:pPr>
        <w:rPr>
          <w:b/>
          <w:bCs/>
          <w:color w:val="0A0A0A"/>
        </w:rPr>
      </w:pPr>
      <w:r w:rsidRPr="0012291F">
        <w:rPr>
          <w:b/>
          <w:bCs/>
          <w:color w:val="0A0A0A"/>
        </w:rPr>
        <w:lastRenderedPageBreak/>
        <w:t>4.   To encourage counselors-in-training to contribute to the profession in a unique and specialized manner</w:t>
      </w:r>
    </w:p>
    <w:p w14:paraId="4A2E8E9F" w14:textId="77777777" w:rsidR="00AB440A" w:rsidRDefault="00AB440A" w:rsidP="00AB440A">
      <w:pPr>
        <w:rPr>
          <w:b/>
          <w:bCs/>
        </w:rPr>
      </w:pPr>
    </w:p>
    <w:p w14:paraId="772242A0" w14:textId="77777777" w:rsidR="00AB440A" w:rsidRDefault="00AB440A" w:rsidP="00AB440A">
      <w:pPr>
        <w:rPr>
          <w:b/>
          <w:bCs/>
        </w:rPr>
      </w:pPr>
      <w:r>
        <w:rPr>
          <w:b/>
          <w:bCs/>
        </w:rPr>
        <w:t xml:space="preserve">Program Evaluation Results of </w:t>
      </w:r>
      <w:proofErr w:type="gramStart"/>
      <w:r>
        <w:rPr>
          <w:b/>
          <w:bCs/>
        </w:rPr>
        <w:t>Master’s</w:t>
      </w:r>
      <w:proofErr w:type="gramEnd"/>
      <w:r>
        <w:rPr>
          <w:b/>
          <w:bCs/>
        </w:rPr>
        <w:t xml:space="preserve"> Program Graduates Mean Salary</w:t>
      </w:r>
    </w:p>
    <w:tbl>
      <w:tblPr>
        <w:tblStyle w:val="TableGrid"/>
        <w:tblW w:w="0" w:type="auto"/>
        <w:tblLook w:val="04A0" w:firstRow="1" w:lastRow="0" w:firstColumn="1" w:lastColumn="0" w:noHBand="0" w:noVBand="1"/>
      </w:tblPr>
      <w:tblGrid>
        <w:gridCol w:w="4687"/>
        <w:gridCol w:w="4663"/>
      </w:tblGrid>
      <w:tr w:rsidR="00AB440A" w14:paraId="33B9AAEB" w14:textId="77777777" w:rsidTr="005A13A6">
        <w:tc>
          <w:tcPr>
            <w:tcW w:w="5395" w:type="dxa"/>
          </w:tcPr>
          <w:p w14:paraId="7862DE4C" w14:textId="77777777" w:rsidR="00AB440A" w:rsidRDefault="00AB440A" w:rsidP="005A13A6">
            <w:pPr>
              <w:rPr>
                <w:b/>
                <w:bCs/>
              </w:rPr>
            </w:pPr>
            <w:r>
              <w:rPr>
                <w:b/>
                <w:bCs/>
              </w:rPr>
              <w:t>Fall 2016-Summer 2021</w:t>
            </w:r>
          </w:p>
        </w:tc>
        <w:tc>
          <w:tcPr>
            <w:tcW w:w="5395" w:type="dxa"/>
          </w:tcPr>
          <w:p w14:paraId="03F6F24A" w14:textId="77777777" w:rsidR="00AB440A" w:rsidRDefault="00AB440A" w:rsidP="005A13A6">
            <w:pPr>
              <w:rPr>
                <w:b/>
                <w:bCs/>
              </w:rPr>
            </w:pPr>
            <w:r>
              <w:rPr>
                <w:b/>
                <w:bCs/>
              </w:rPr>
              <w:t>Fall 2013-Spring 2016</w:t>
            </w:r>
          </w:p>
        </w:tc>
      </w:tr>
      <w:tr w:rsidR="00AB440A" w14:paraId="45FA27EC" w14:textId="77777777" w:rsidTr="005A13A6">
        <w:tc>
          <w:tcPr>
            <w:tcW w:w="5395" w:type="dxa"/>
          </w:tcPr>
          <w:p w14:paraId="74DECF63" w14:textId="77777777" w:rsidR="00AB440A" w:rsidRPr="000062CE" w:rsidRDefault="00AB440A" w:rsidP="005A13A6">
            <w:r w:rsidRPr="000062CE">
              <w:t>Mean= $45,811.74</w:t>
            </w:r>
          </w:p>
        </w:tc>
        <w:tc>
          <w:tcPr>
            <w:tcW w:w="5395" w:type="dxa"/>
          </w:tcPr>
          <w:p w14:paraId="22C6F6E3" w14:textId="77777777" w:rsidR="00AB440A" w:rsidRPr="000062CE" w:rsidRDefault="00AB440A" w:rsidP="005A13A6">
            <w:r w:rsidRPr="000062CE">
              <w:t>Not Collected</w:t>
            </w:r>
          </w:p>
        </w:tc>
      </w:tr>
    </w:tbl>
    <w:p w14:paraId="28DA7130" w14:textId="77777777" w:rsidR="00AB440A" w:rsidRPr="0012291F" w:rsidRDefault="00AB440A" w:rsidP="00AB440A">
      <w:pPr>
        <w:rPr>
          <w:b/>
          <w:bCs/>
        </w:rPr>
      </w:pPr>
    </w:p>
    <w:p w14:paraId="5F34F9DB" w14:textId="77777777" w:rsidR="00AB440A" w:rsidRPr="0012291F" w:rsidRDefault="00AB440A" w:rsidP="00AB440A">
      <w:pPr>
        <w:rPr>
          <w:b/>
          <w:bCs/>
          <w:color w:val="0A0A0A"/>
        </w:rPr>
      </w:pPr>
      <w:r>
        <w:rPr>
          <w:b/>
          <w:bCs/>
          <w:color w:val="0A0A0A"/>
        </w:rPr>
        <w:t>Applicable Areas from the Program Evaluation</w:t>
      </w:r>
    </w:p>
    <w:p w14:paraId="0E6221F9" w14:textId="77777777" w:rsidR="00AB440A" w:rsidRDefault="00AB440A" w:rsidP="00AB440A">
      <w:pPr>
        <w:rPr>
          <w:b/>
          <w:bCs/>
          <w:color w:val="0A0A0A"/>
        </w:rPr>
      </w:pPr>
    </w:p>
    <w:tbl>
      <w:tblPr>
        <w:tblStyle w:val="TableGrid"/>
        <w:tblW w:w="0" w:type="auto"/>
        <w:tblLook w:val="04A0" w:firstRow="1" w:lastRow="0" w:firstColumn="1" w:lastColumn="0" w:noHBand="0" w:noVBand="1"/>
      </w:tblPr>
      <w:tblGrid>
        <w:gridCol w:w="3596"/>
        <w:gridCol w:w="1259"/>
        <w:gridCol w:w="1260"/>
      </w:tblGrid>
      <w:tr w:rsidR="00AB440A" w14:paraId="346B76B9" w14:textId="77777777" w:rsidTr="005A13A6">
        <w:tc>
          <w:tcPr>
            <w:tcW w:w="3596" w:type="dxa"/>
          </w:tcPr>
          <w:p w14:paraId="65BE1802" w14:textId="77777777" w:rsidR="00AB440A" w:rsidRDefault="00AB440A" w:rsidP="005A13A6">
            <w:pPr>
              <w:rPr>
                <w:b/>
                <w:bCs/>
                <w:color w:val="0A0A0A"/>
              </w:rPr>
            </w:pPr>
            <w:r>
              <w:rPr>
                <w:b/>
                <w:bCs/>
                <w:color w:val="0A0A0A"/>
              </w:rPr>
              <w:t>Area</w:t>
            </w:r>
          </w:p>
        </w:tc>
        <w:tc>
          <w:tcPr>
            <w:tcW w:w="1259" w:type="dxa"/>
          </w:tcPr>
          <w:p w14:paraId="48ABFAAA" w14:textId="77777777" w:rsidR="00AB440A" w:rsidRDefault="00AB440A" w:rsidP="005A13A6">
            <w:pPr>
              <w:rPr>
                <w:b/>
                <w:bCs/>
                <w:color w:val="0A0A0A"/>
              </w:rPr>
            </w:pPr>
            <w:r>
              <w:rPr>
                <w:b/>
                <w:bCs/>
                <w:color w:val="0A0A0A"/>
              </w:rPr>
              <w:t>2016-2021</w:t>
            </w:r>
          </w:p>
        </w:tc>
        <w:tc>
          <w:tcPr>
            <w:tcW w:w="1260" w:type="dxa"/>
          </w:tcPr>
          <w:p w14:paraId="08BC21DB" w14:textId="77777777" w:rsidR="00AB440A" w:rsidRDefault="00AB440A" w:rsidP="005A13A6">
            <w:pPr>
              <w:rPr>
                <w:b/>
                <w:bCs/>
                <w:color w:val="0A0A0A"/>
              </w:rPr>
            </w:pPr>
            <w:r>
              <w:rPr>
                <w:b/>
                <w:bCs/>
                <w:color w:val="0A0A0A"/>
              </w:rPr>
              <w:t>2013-2016</w:t>
            </w:r>
          </w:p>
        </w:tc>
      </w:tr>
      <w:tr w:rsidR="00AB440A" w14:paraId="4F2E7C77" w14:textId="77777777" w:rsidTr="005A13A6">
        <w:tc>
          <w:tcPr>
            <w:tcW w:w="3596" w:type="dxa"/>
          </w:tcPr>
          <w:p w14:paraId="19B65879" w14:textId="77777777" w:rsidR="00AB440A" w:rsidRPr="006F14B9" w:rsidRDefault="00AB440A" w:rsidP="005A13A6">
            <w:pPr>
              <w:rPr>
                <w:color w:val="000000"/>
              </w:rPr>
            </w:pPr>
            <w:r>
              <w:rPr>
                <w:color w:val="000000"/>
              </w:rPr>
              <w:t>Program Evaluation Results of Current Master's Students' Evaluation of General Program Attributes on imparting skills, values, and expertise highly valued in the workplace</w:t>
            </w:r>
          </w:p>
        </w:tc>
        <w:tc>
          <w:tcPr>
            <w:tcW w:w="1259" w:type="dxa"/>
          </w:tcPr>
          <w:p w14:paraId="036CD574" w14:textId="77777777" w:rsidR="00AB440A" w:rsidRPr="00F70E52" w:rsidRDefault="00AB440A" w:rsidP="005A13A6">
            <w:pPr>
              <w:rPr>
                <w:color w:val="0A0A0A"/>
              </w:rPr>
            </w:pPr>
            <w:r w:rsidRPr="00F70E52">
              <w:rPr>
                <w:color w:val="0A0A0A"/>
              </w:rPr>
              <w:t>N=</w:t>
            </w:r>
            <w:r>
              <w:rPr>
                <w:color w:val="0A0A0A"/>
              </w:rPr>
              <w:t>39</w:t>
            </w:r>
          </w:p>
          <w:p w14:paraId="01457F2A" w14:textId="77777777" w:rsidR="00AB440A" w:rsidRDefault="00AB440A" w:rsidP="005A13A6">
            <w:pPr>
              <w:rPr>
                <w:b/>
                <w:bCs/>
                <w:color w:val="0A0A0A"/>
              </w:rPr>
            </w:pPr>
            <w:r w:rsidRPr="00F70E52">
              <w:rPr>
                <w:b/>
                <w:bCs/>
                <w:color w:val="0A0A0A"/>
              </w:rPr>
              <w:t>4.</w:t>
            </w:r>
            <w:r>
              <w:rPr>
                <w:b/>
                <w:bCs/>
                <w:color w:val="0A0A0A"/>
              </w:rPr>
              <w:t>62</w:t>
            </w:r>
          </w:p>
        </w:tc>
        <w:tc>
          <w:tcPr>
            <w:tcW w:w="1260" w:type="dxa"/>
          </w:tcPr>
          <w:p w14:paraId="622C0E53" w14:textId="77777777" w:rsidR="00AB440A" w:rsidRPr="00DC047F" w:rsidRDefault="00AB440A" w:rsidP="005A13A6">
            <w:pPr>
              <w:rPr>
                <w:color w:val="0A0A0A"/>
              </w:rPr>
            </w:pPr>
            <w:r>
              <w:rPr>
                <w:color w:val="0A0A0A"/>
              </w:rPr>
              <w:t>Not collected</w:t>
            </w:r>
          </w:p>
        </w:tc>
      </w:tr>
      <w:tr w:rsidR="00AB440A" w14:paraId="5008F5A7" w14:textId="77777777" w:rsidTr="005A13A6">
        <w:tc>
          <w:tcPr>
            <w:tcW w:w="3596" w:type="dxa"/>
          </w:tcPr>
          <w:p w14:paraId="4569BF44" w14:textId="77777777" w:rsidR="00AB440A" w:rsidRDefault="00AB440A" w:rsidP="005A13A6">
            <w:pPr>
              <w:rPr>
                <w:color w:val="000000"/>
              </w:rPr>
            </w:pPr>
            <w:r w:rsidRPr="00DA32E7">
              <w:rPr>
                <w:color w:val="000000"/>
              </w:rPr>
              <w:t>Program Evaluation Results of Site Supervisors Overall Mean Ratings of Current Master’s Students</w:t>
            </w:r>
          </w:p>
        </w:tc>
        <w:tc>
          <w:tcPr>
            <w:tcW w:w="1259" w:type="dxa"/>
          </w:tcPr>
          <w:p w14:paraId="04DB6BF9" w14:textId="77777777" w:rsidR="00AB440A" w:rsidRDefault="00AB440A" w:rsidP="005A13A6">
            <w:pPr>
              <w:rPr>
                <w:color w:val="0A0A0A"/>
              </w:rPr>
            </w:pPr>
            <w:r>
              <w:rPr>
                <w:color w:val="0A0A0A"/>
              </w:rPr>
              <w:t>N=13</w:t>
            </w:r>
          </w:p>
          <w:p w14:paraId="70C9E1E2" w14:textId="77777777" w:rsidR="00AB440A" w:rsidRPr="00DC047F" w:rsidRDefault="00AB440A" w:rsidP="005A13A6">
            <w:pPr>
              <w:rPr>
                <w:b/>
                <w:bCs/>
                <w:color w:val="0A0A0A"/>
              </w:rPr>
            </w:pPr>
            <w:r>
              <w:rPr>
                <w:b/>
                <w:bCs/>
                <w:color w:val="0A0A0A"/>
              </w:rPr>
              <w:t>4.79</w:t>
            </w:r>
          </w:p>
        </w:tc>
        <w:tc>
          <w:tcPr>
            <w:tcW w:w="1260" w:type="dxa"/>
          </w:tcPr>
          <w:p w14:paraId="0BEB7E4F" w14:textId="77777777" w:rsidR="00AB440A" w:rsidRDefault="00AB440A" w:rsidP="005A13A6">
            <w:pPr>
              <w:rPr>
                <w:color w:val="0A0A0A"/>
              </w:rPr>
            </w:pPr>
            <w:r>
              <w:rPr>
                <w:color w:val="0A0A0A"/>
              </w:rPr>
              <w:t>N=40</w:t>
            </w:r>
          </w:p>
          <w:p w14:paraId="6459630E" w14:textId="77777777" w:rsidR="00AB440A" w:rsidRPr="008D12B5" w:rsidRDefault="00AB440A" w:rsidP="005A13A6">
            <w:pPr>
              <w:rPr>
                <w:b/>
                <w:bCs/>
                <w:color w:val="0A0A0A"/>
              </w:rPr>
            </w:pPr>
            <w:r>
              <w:rPr>
                <w:b/>
                <w:bCs/>
                <w:color w:val="0A0A0A"/>
              </w:rPr>
              <w:t>4.42</w:t>
            </w:r>
          </w:p>
          <w:p w14:paraId="5439FF6E" w14:textId="77777777" w:rsidR="00AB440A" w:rsidRPr="00412F1F" w:rsidRDefault="00AB440A" w:rsidP="005A13A6">
            <w:pPr>
              <w:rPr>
                <w:color w:val="0A0A0A"/>
              </w:rPr>
            </w:pPr>
          </w:p>
        </w:tc>
      </w:tr>
      <w:tr w:rsidR="00AB440A" w14:paraId="57625504" w14:textId="77777777" w:rsidTr="005A13A6">
        <w:tc>
          <w:tcPr>
            <w:tcW w:w="3596" w:type="dxa"/>
          </w:tcPr>
          <w:p w14:paraId="02C4E795" w14:textId="77777777" w:rsidR="00AB440A" w:rsidRDefault="00AB440A" w:rsidP="005A13A6">
            <w:pPr>
              <w:rPr>
                <w:color w:val="000000"/>
              </w:rPr>
            </w:pPr>
            <w:r w:rsidRPr="00DA32E7">
              <w:rPr>
                <w:color w:val="000000"/>
              </w:rPr>
              <w:t>Program Evaluation Results of Site Supervisors Overall Mean Ratings of Graduated Master’s Students</w:t>
            </w:r>
          </w:p>
        </w:tc>
        <w:tc>
          <w:tcPr>
            <w:tcW w:w="1259" w:type="dxa"/>
          </w:tcPr>
          <w:p w14:paraId="56F4DF6C" w14:textId="77777777" w:rsidR="00AB440A" w:rsidRDefault="00AB440A" w:rsidP="005A13A6">
            <w:pPr>
              <w:rPr>
                <w:color w:val="0A0A0A"/>
              </w:rPr>
            </w:pPr>
            <w:r>
              <w:rPr>
                <w:color w:val="0A0A0A"/>
              </w:rPr>
              <w:t>N=72</w:t>
            </w:r>
          </w:p>
          <w:p w14:paraId="0B2C1718" w14:textId="77777777" w:rsidR="00AB440A" w:rsidRPr="00DC047F" w:rsidRDefault="00AB440A" w:rsidP="005A13A6">
            <w:pPr>
              <w:rPr>
                <w:b/>
                <w:bCs/>
                <w:color w:val="0A0A0A"/>
              </w:rPr>
            </w:pPr>
            <w:r>
              <w:rPr>
                <w:b/>
                <w:bCs/>
                <w:color w:val="0A0A0A"/>
              </w:rPr>
              <w:t>4.55</w:t>
            </w:r>
          </w:p>
        </w:tc>
        <w:tc>
          <w:tcPr>
            <w:tcW w:w="1260" w:type="dxa"/>
          </w:tcPr>
          <w:p w14:paraId="357EAA91" w14:textId="77777777" w:rsidR="00AB440A" w:rsidRPr="00412F1F" w:rsidRDefault="00AB440A" w:rsidP="005A13A6">
            <w:pPr>
              <w:rPr>
                <w:color w:val="0A0A0A"/>
              </w:rPr>
            </w:pPr>
            <w:r>
              <w:rPr>
                <w:color w:val="0A0A0A"/>
              </w:rPr>
              <w:t>Not collected</w:t>
            </w:r>
          </w:p>
        </w:tc>
      </w:tr>
      <w:tr w:rsidR="00AB440A" w14:paraId="12F02CF9" w14:textId="77777777" w:rsidTr="005A13A6">
        <w:tc>
          <w:tcPr>
            <w:tcW w:w="3596" w:type="dxa"/>
          </w:tcPr>
          <w:p w14:paraId="72645A35" w14:textId="77777777" w:rsidR="00AB440A" w:rsidRDefault="00AB440A" w:rsidP="005A13A6">
            <w:pPr>
              <w:rPr>
                <w:color w:val="000000"/>
              </w:rPr>
            </w:pPr>
            <w:r w:rsidRPr="00DA32E7">
              <w:rPr>
                <w:color w:val="000000"/>
              </w:rPr>
              <w:t>Program Evaluation Results of Site Supervisors Overall Mean Ratings of Current Doctoral Students</w:t>
            </w:r>
          </w:p>
        </w:tc>
        <w:tc>
          <w:tcPr>
            <w:tcW w:w="1259" w:type="dxa"/>
          </w:tcPr>
          <w:p w14:paraId="0EE5A8B4" w14:textId="77777777" w:rsidR="00AB440A" w:rsidRDefault="00AB440A" w:rsidP="005A13A6">
            <w:pPr>
              <w:rPr>
                <w:color w:val="0A0A0A"/>
              </w:rPr>
            </w:pPr>
            <w:r>
              <w:rPr>
                <w:color w:val="0A0A0A"/>
              </w:rPr>
              <w:t>N=7</w:t>
            </w:r>
          </w:p>
          <w:p w14:paraId="1B85C833" w14:textId="77777777" w:rsidR="00AB440A" w:rsidRPr="00775033" w:rsidRDefault="00AB440A" w:rsidP="005A13A6">
            <w:pPr>
              <w:rPr>
                <w:b/>
                <w:bCs/>
                <w:color w:val="0A0A0A"/>
              </w:rPr>
            </w:pPr>
            <w:r>
              <w:rPr>
                <w:b/>
                <w:bCs/>
                <w:color w:val="0A0A0A"/>
              </w:rPr>
              <w:t>4.52</w:t>
            </w:r>
          </w:p>
        </w:tc>
        <w:tc>
          <w:tcPr>
            <w:tcW w:w="1260" w:type="dxa"/>
          </w:tcPr>
          <w:p w14:paraId="765E18F4" w14:textId="77777777" w:rsidR="00AB440A" w:rsidRPr="00412F1F" w:rsidRDefault="00AB440A" w:rsidP="005A13A6">
            <w:pPr>
              <w:rPr>
                <w:color w:val="0A0A0A"/>
              </w:rPr>
            </w:pPr>
            <w:r>
              <w:rPr>
                <w:color w:val="0A0A0A"/>
              </w:rPr>
              <w:t>Not collected</w:t>
            </w:r>
          </w:p>
        </w:tc>
      </w:tr>
      <w:tr w:rsidR="00AB440A" w14:paraId="153718AE" w14:textId="77777777" w:rsidTr="005A13A6">
        <w:tc>
          <w:tcPr>
            <w:tcW w:w="3596" w:type="dxa"/>
          </w:tcPr>
          <w:p w14:paraId="22FA0854" w14:textId="77777777" w:rsidR="00AB440A" w:rsidRDefault="00AB440A" w:rsidP="005A13A6">
            <w:pPr>
              <w:rPr>
                <w:color w:val="000000"/>
              </w:rPr>
            </w:pPr>
            <w:r w:rsidRPr="00DA32E7">
              <w:rPr>
                <w:color w:val="000000"/>
              </w:rPr>
              <w:t>Program Evaluation Results of number of Doctoral Graduates who submitted a manuscript for publication</w:t>
            </w:r>
          </w:p>
        </w:tc>
        <w:tc>
          <w:tcPr>
            <w:tcW w:w="1259" w:type="dxa"/>
          </w:tcPr>
          <w:p w14:paraId="6D1E3702" w14:textId="77777777" w:rsidR="00AB440A" w:rsidRDefault="00AB440A" w:rsidP="005A13A6">
            <w:pPr>
              <w:rPr>
                <w:color w:val="0A0A0A"/>
              </w:rPr>
            </w:pPr>
            <w:r>
              <w:rPr>
                <w:color w:val="0A0A0A"/>
              </w:rPr>
              <w:t>N=18</w:t>
            </w:r>
          </w:p>
          <w:p w14:paraId="3B314648" w14:textId="77777777" w:rsidR="00AB440A" w:rsidRPr="008D12B5" w:rsidRDefault="00AB440A" w:rsidP="005A13A6">
            <w:pPr>
              <w:rPr>
                <w:b/>
                <w:bCs/>
                <w:color w:val="0A0A0A"/>
              </w:rPr>
            </w:pPr>
            <w:r w:rsidRPr="008D12B5">
              <w:rPr>
                <w:b/>
                <w:bCs/>
                <w:color w:val="0A0A0A"/>
              </w:rPr>
              <w:t>78%</w:t>
            </w:r>
          </w:p>
        </w:tc>
        <w:tc>
          <w:tcPr>
            <w:tcW w:w="1260" w:type="dxa"/>
          </w:tcPr>
          <w:p w14:paraId="6C620A0D" w14:textId="77777777" w:rsidR="00AB440A" w:rsidRDefault="00AB440A" w:rsidP="005A13A6">
            <w:pPr>
              <w:rPr>
                <w:color w:val="0A0A0A"/>
              </w:rPr>
            </w:pPr>
            <w:r>
              <w:rPr>
                <w:color w:val="0A0A0A"/>
              </w:rPr>
              <w:t>N-19</w:t>
            </w:r>
          </w:p>
          <w:p w14:paraId="08288305" w14:textId="77777777" w:rsidR="00AB440A" w:rsidRPr="008D12B5" w:rsidRDefault="00AB440A" w:rsidP="005A13A6">
            <w:pPr>
              <w:rPr>
                <w:b/>
                <w:bCs/>
                <w:color w:val="0A0A0A"/>
              </w:rPr>
            </w:pPr>
            <w:r w:rsidRPr="008D12B5">
              <w:rPr>
                <w:b/>
                <w:bCs/>
                <w:color w:val="0A0A0A"/>
              </w:rPr>
              <w:t>47%</w:t>
            </w:r>
          </w:p>
        </w:tc>
      </w:tr>
      <w:tr w:rsidR="00AB440A" w14:paraId="54A9D151" w14:textId="77777777" w:rsidTr="005A13A6">
        <w:tc>
          <w:tcPr>
            <w:tcW w:w="3596" w:type="dxa"/>
          </w:tcPr>
          <w:p w14:paraId="7DBA9815" w14:textId="77777777" w:rsidR="00AB440A" w:rsidRDefault="00AB440A" w:rsidP="005A13A6">
            <w:pPr>
              <w:rPr>
                <w:color w:val="000000"/>
              </w:rPr>
            </w:pPr>
            <w:r w:rsidRPr="00DA32E7">
              <w:rPr>
                <w:color w:val="000000"/>
              </w:rPr>
              <w:t>Program Evaluation Results of Advisory Board Members' Ratings of EPCE Students as Employees on employee's readiness for duties and responsibilities</w:t>
            </w:r>
          </w:p>
        </w:tc>
        <w:tc>
          <w:tcPr>
            <w:tcW w:w="1259" w:type="dxa"/>
          </w:tcPr>
          <w:p w14:paraId="7A696BC4" w14:textId="77777777" w:rsidR="00AB440A" w:rsidRDefault="00AB440A" w:rsidP="005A13A6">
            <w:pPr>
              <w:rPr>
                <w:color w:val="0A0A0A"/>
              </w:rPr>
            </w:pPr>
            <w:r>
              <w:rPr>
                <w:color w:val="0A0A0A"/>
              </w:rPr>
              <w:t>N=8</w:t>
            </w:r>
          </w:p>
          <w:p w14:paraId="39582E12" w14:textId="77777777" w:rsidR="00AB440A" w:rsidRPr="004B78FB" w:rsidRDefault="00AB440A" w:rsidP="005A13A6">
            <w:pPr>
              <w:rPr>
                <w:b/>
                <w:bCs/>
                <w:color w:val="0A0A0A"/>
              </w:rPr>
            </w:pPr>
            <w:r>
              <w:rPr>
                <w:b/>
                <w:bCs/>
                <w:color w:val="0A0A0A"/>
              </w:rPr>
              <w:t>4.88</w:t>
            </w:r>
          </w:p>
        </w:tc>
        <w:tc>
          <w:tcPr>
            <w:tcW w:w="1260" w:type="dxa"/>
          </w:tcPr>
          <w:p w14:paraId="06EC49BA" w14:textId="77777777" w:rsidR="00AB440A" w:rsidRDefault="00AB440A" w:rsidP="005A13A6">
            <w:pPr>
              <w:rPr>
                <w:color w:val="0A0A0A"/>
              </w:rPr>
            </w:pPr>
            <w:r>
              <w:rPr>
                <w:color w:val="0A0A0A"/>
              </w:rPr>
              <w:t>N=11</w:t>
            </w:r>
          </w:p>
          <w:p w14:paraId="31D5083D" w14:textId="77777777" w:rsidR="00AB440A" w:rsidRPr="008D12B5" w:rsidRDefault="00AB440A" w:rsidP="005A13A6">
            <w:pPr>
              <w:rPr>
                <w:b/>
                <w:bCs/>
                <w:color w:val="0A0A0A"/>
              </w:rPr>
            </w:pPr>
            <w:r w:rsidRPr="008D12B5">
              <w:rPr>
                <w:b/>
                <w:bCs/>
                <w:color w:val="0A0A0A"/>
              </w:rPr>
              <w:t>4.73</w:t>
            </w:r>
          </w:p>
        </w:tc>
      </w:tr>
      <w:tr w:rsidR="00AB440A" w14:paraId="46EB539E" w14:textId="77777777" w:rsidTr="005A13A6">
        <w:tc>
          <w:tcPr>
            <w:tcW w:w="3596" w:type="dxa"/>
          </w:tcPr>
          <w:p w14:paraId="11D0035E" w14:textId="77777777" w:rsidR="00AB440A" w:rsidRDefault="00AB440A" w:rsidP="005A13A6">
            <w:pPr>
              <w:rPr>
                <w:color w:val="000000"/>
              </w:rPr>
            </w:pPr>
            <w:r w:rsidRPr="00DA32E7">
              <w:rPr>
                <w:color w:val="000000"/>
              </w:rPr>
              <w:t>Program Evaluation Results of Advisory Board Members' Ratings of pf EPCE Students as Employees on distinctiveness of the employee's skills</w:t>
            </w:r>
          </w:p>
        </w:tc>
        <w:tc>
          <w:tcPr>
            <w:tcW w:w="1259" w:type="dxa"/>
          </w:tcPr>
          <w:p w14:paraId="741DF90C" w14:textId="77777777" w:rsidR="00AB440A" w:rsidRDefault="00AB440A" w:rsidP="005A13A6">
            <w:pPr>
              <w:rPr>
                <w:color w:val="0A0A0A"/>
              </w:rPr>
            </w:pPr>
            <w:r>
              <w:rPr>
                <w:color w:val="0A0A0A"/>
              </w:rPr>
              <w:t>N=8</w:t>
            </w:r>
          </w:p>
          <w:p w14:paraId="3CE841A3" w14:textId="77777777" w:rsidR="00AB440A" w:rsidRPr="00F70E52" w:rsidRDefault="00AB440A" w:rsidP="005A13A6">
            <w:pPr>
              <w:rPr>
                <w:color w:val="0A0A0A"/>
              </w:rPr>
            </w:pPr>
            <w:r w:rsidRPr="004B78FB">
              <w:rPr>
                <w:b/>
                <w:bCs/>
                <w:color w:val="0A0A0A"/>
              </w:rPr>
              <w:t>5.00</w:t>
            </w:r>
          </w:p>
        </w:tc>
        <w:tc>
          <w:tcPr>
            <w:tcW w:w="1260" w:type="dxa"/>
          </w:tcPr>
          <w:p w14:paraId="352AE2DB" w14:textId="77777777" w:rsidR="00AB440A" w:rsidRDefault="00AB440A" w:rsidP="005A13A6">
            <w:pPr>
              <w:rPr>
                <w:color w:val="0A0A0A"/>
              </w:rPr>
            </w:pPr>
            <w:r>
              <w:rPr>
                <w:color w:val="0A0A0A"/>
              </w:rPr>
              <w:t>N=11</w:t>
            </w:r>
          </w:p>
          <w:p w14:paraId="494DC0D4" w14:textId="77777777" w:rsidR="00AB440A" w:rsidRPr="008D12B5" w:rsidRDefault="00AB440A" w:rsidP="005A13A6">
            <w:pPr>
              <w:rPr>
                <w:b/>
                <w:bCs/>
                <w:color w:val="0A0A0A"/>
              </w:rPr>
            </w:pPr>
            <w:r w:rsidRPr="008D12B5">
              <w:rPr>
                <w:b/>
                <w:bCs/>
                <w:color w:val="0A0A0A"/>
              </w:rPr>
              <w:t>4.91</w:t>
            </w:r>
          </w:p>
        </w:tc>
      </w:tr>
      <w:tr w:rsidR="00AB440A" w14:paraId="037FA478" w14:textId="77777777" w:rsidTr="005A13A6">
        <w:tc>
          <w:tcPr>
            <w:tcW w:w="3596" w:type="dxa"/>
          </w:tcPr>
          <w:p w14:paraId="4CF39CA1" w14:textId="77777777" w:rsidR="00AB440A" w:rsidRDefault="00AB440A" w:rsidP="005A13A6">
            <w:pPr>
              <w:rPr>
                <w:color w:val="000000"/>
              </w:rPr>
            </w:pPr>
            <w:r w:rsidRPr="00DA32E7">
              <w:rPr>
                <w:color w:val="000000"/>
              </w:rPr>
              <w:t>Program Evaluation Results of Advisory Board Members' Ratings of pf EPCE Students as Employees on overall mean ratings of the employee</w:t>
            </w:r>
          </w:p>
        </w:tc>
        <w:tc>
          <w:tcPr>
            <w:tcW w:w="1259" w:type="dxa"/>
          </w:tcPr>
          <w:p w14:paraId="38CCAA39" w14:textId="77777777" w:rsidR="00AB440A" w:rsidRDefault="00AB440A" w:rsidP="005A13A6">
            <w:pPr>
              <w:rPr>
                <w:color w:val="0A0A0A"/>
              </w:rPr>
            </w:pPr>
            <w:r>
              <w:rPr>
                <w:color w:val="0A0A0A"/>
              </w:rPr>
              <w:t>N=8</w:t>
            </w:r>
          </w:p>
          <w:p w14:paraId="1EAB2F77" w14:textId="77777777" w:rsidR="00AB440A" w:rsidRPr="004B78FB" w:rsidRDefault="00AB440A" w:rsidP="005A13A6">
            <w:pPr>
              <w:rPr>
                <w:b/>
                <w:bCs/>
                <w:color w:val="0A0A0A"/>
              </w:rPr>
            </w:pPr>
            <w:r>
              <w:rPr>
                <w:b/>
                <w:bCs/>
                <w:color w:val="0A0A0A"/>
              </w:rPr>
              <w:t>4.96</w:t>
            </w:r>
          </w:p>
        </w:tc>
        <w:tc>
          <w:tcPr>
            <w:tcW w:w="1260" w:type="dxa"/>
          </w:tcPr>
          <w:p w14:paraId="2848AB25" w14:textId="77777777" w:rsidR="00AB440A" w:rsidRDefault="00AB440A" w:rsidP="005A13A6">
            <w:pPr>
              <w:rPr>
                <w:color w:val="0A0A0A"/>
              </w:rPr>
            </w:pPr>
            <w:r>
              <w:rPr>
                <w:color w:val="0A0A0A"/>
              </w:rPr>
              <w:t>N=11</w:t>
            </w:r>
          </w:p>
          <w:p w14:paraId="06DA65CA" w14:textId="77777777" w:rsidR="00AB440A" w:rsidRPr="008D12B5" w:rsidRDefault="00AB440A" w:rsidP="005A13A6">
            <w:pPr>
              <w:rPr>
                <w:b/>
                <w:bCs/>
                <w:color w:val="0A0A0A"/>
              </w:rPr>
            </w:pPr>
            <w:r>
              <w:rPr>
                <w:b/>
                <w:bCs/>
                <w:color w:val="0A0A0A"/>
              </w:rPr>
              <w:t>4.81</w:t>
            </w:r>
          </w:p>
        </w:tc>
      </w:tr>
    </w:tbl>
    <w:p w14:paraId="52D537E8" w14:textId="77777777" w:rsidR="00AB440A" w:rsidRDefault="00AB440A" w:rsidP="00AB440A">
      <w:pPr>
        <w:rPr>
          <w:b/>
          <w:bCs/>
          <w:color w:val="0A0A0A"/>
        </w:rPr>
      </w:pPr>
    </w:p>
    <w:p w14:paraId="58CE8E7B" w14:textId="77777777" w:rsidR="00AB440A" w:rsidRDefault="00AB440A" w:rsidP="00AB440A">
      <w:pPr>
        <w:rPr>
          <w:b/>
          <w:bCs/>
          <w:color w:val="0A0A0A"/>
        </w:rPr>
      </w:pPr>
    </w:p>
    <w:p w14:paraId="073CDE4D" w14:textId="77777777" w:rsidR="00AB440A" w:rsidRDefault="00AB440A" w:rsidP="00AB440A">
      <w:pPr>
        <w:rPr>
          <w:b/>
          <w:bCs/>
          <w:color w:val="0A0A0A"/>
        </w:rPr>
      </w:pPr>
    </w:p>
    <w:p w14:paraId="4528ECBD" w14:textId="77777777" w:rsidR="00AB440A" w:rsidRDefault="00AB440A" w:rsidP="00AB440A">
      <w:pPr>
        <w:rPr>
          <w:b/>
          <w:bCs/>
          <w:color w:val="0A0A0A"/>
        </w:rPr>
      </w:pPr>
    </w:p>
    <w:p w14:paraId="4E0EF46A" w14:textId="77777777" w:rsidR="00AB440A" w:rsidRDefault="00AB440A" w:rsidP="00AB440A">
      <w:pPr>
        <w:rPr>
          <w:b/>
          <w:bCs/>
          <w:color w:val="0A0A0A"/>
        </w:rPr>
      </w:pPr>
    </w:p>
    <w:p w14:paraId="2EC3539C" w14:textId="77777777" w:rsidR="00AB440A" w:rsidRDefault="00AB440A" w:rsidP="00AB440A">
      <w:pPr>
        <w:rPr>
          <w:b/>
          <w:bCs/>
          <w:color w:val="0A0A0A"/>
        </w:rPr>
      </w:pPr>
    </w:p>
    <w:p w14:paraId="126AC1A2" w14:textId="77777777" w:rsidR="00AB440A" w:rsidRDefault="00AB440A" w:rsidP="00AB440A">
      <w:pPr>
        <w:rPr>
          <w:b/>
          <w:bCs/>
          <w:color w:val="0A0A0A"/>
        </w:rPr>
      </w:pPr>
    </w:p>
    <w:p w14:paraId="2493154E" w14:textId="77777777" w:rsidR="00AB440A" w:rsidRDefault="00AB440A" w:rsidP="00AB440A">
      <w:pPr>
        <w:rPr>
          <w:b/>
          <w:bCs/>
          <w:color w:val="0A0A0A"/>
        </w:rPr>
      </w:pPr>
      <w:r>
        <w:rPr>
          <w:b/>
          <w:bCs/>
          <w:color w:val="0A0A0A"/>
        </w:rPr>
        <w:lastRenderedPageBreak/>
        <w:t>Scores on Assignments</w:t>
      </w:r>
    </w:p>
    <w:p w14:paraId="39A526AE" w14:textId="77777777" w:rsidR="00AB440A" w:rsidRDefault="00AB440A" w:rsidP="00AB440A">
      <w:pPr>
        <w:rPr>
          <w:b/>
          <w:bCs/>
          <w:color w:val="0A0A0A"/>
        </w:rPr>
      </w:pPr>
    </w:p>
    <w:tbl>
      <w:tblPr>
        <w:tblStyle w:val="TableGrid"/>
        <w:tblW w:w="0" w:type="auto"/>
        <w:tblLook w:val="04A0" w:firstRow="1" w:lastRow="0" w:firstColumn="1" w:lastColumn="0" w:noHBand="0" w:noVBand="1"/>
      </w:tblPr>
      <w:tblGrid>
        <w:gridCol w:w="1298"/>
        <w:gridCol w:w="1428"/>
        <w:gridCol w:w="852"/>
        <w:gridCol w:w="931"/>
        <w:gridCol w:w="1023"/>
        <w:gridCol w:w="888"/>
        <w:gridCol w:w="971"/>
        <w:gridCol w:w="1068"/>
        <w:gridCol w:w="891"/>
      </w:tblGrid>
      <w:tr w:rsidR="00AB440A" w14:paraId="1DB987B9" w14:textId="77777777" w:rsidTr="005A13A6">
        <w:tc>
          <w:tcPr>
            <w:tcW w:w="1548" w:type="dxa"/>
          </w:tcPr>
          <w:p w14:paraId="0FC9B6C8" w14:textId="77777777" w:rsidR="00AB440A" w:rsidRDefault="00AB440A" w:rsidP="005A13A6">
            <w:pPr>
              <w:rPr>
                <w:b/>
                <w:bCs/>
                <w:color w:val="0A0A0A"/>
              </w:rPr>
            </w:pPr>
            <w:r>
              <w:rPr>
                <w:b/>
                <w:bCs/>
                <w:color w:val="0A0A0A"/>
              </w:rPr>
              <w:t xml:space="preserve">Course </w:t>
            </w:r>
          </w:p>
        </w:tc>
        <w:tc>
          <w:tcPr>
            <w:tcW w:w="1639" w:type="dxa"/>
          </w:tcPr>
          <w:p w14:paraId="4875DAC4" w14:textId="77777777" w:rsidR="00AB440A" w:rsidRDefault="00AB440A" w:rsidP="005A13A6">
            <w:pPr>
              <w:rPr>
                <w:b/>
                <w:bCs/>
                <w:color w:val="0A0A0A"/>
              </w:rPr>
            </w:pPr>
            <w:r>
              <w:rPr>
                <w:b/>
                <w:bCs/>
                <w:color w:val="0A0A0A"/>
              </w:rPr>
              <w:t>Assignments</w:t>
            </w:r>
          </w:p>
        </w:tc>
        <w:tc>
          <w:tcPr>
            <w:tcW w:w="830" w:type="dxa"/>
          </w:tcPr>
          <w:p w14:paraId="6C566F50" w14:textId="77777777" w:rsidR="00AB440A" w:rsidRDefault="00AB440A" w:rsidP="005A13A6">
            <w:pPr>
              <w:rPr>
                <w:b/>
                <w:bCs/>
                <w:color w:val="0A0A0A"/>
              </w:rPr>
            </w:pPr>
            <w:r>
              <w:rPr>
                <w:b/>
                <w:bCs/>
                <w:color w:val="0A0A0A"/>
              </w:rPr>
              <w:t>Spring 2023</w:t>
            </w:r>
          </w:p>
        </w:tc>
        <w:tc>
          <w:tcPr>
            <w:tcW w:w="830" w:type="dxa"/>
          </w:tcPr>
          <w:p w14:paraId="4AF92F4C" w14:textId="77777777" w:rsidR="00AB440A" w:rsidRDefault="00AB440A" w:rsidP="005A13A6">
            <w:pPr>
              <w:rPr>
                <w:b/>
                <w:bCs/>
                <w:color w:val="0A0A0A"/>
              </w:rPr>
            </w:pPr>
            <w:r>
              <w:rPr>
                <w:b/>
                <w:bCs/>
                <w:color w:val="0A0A0A"/>
              </w:rPr>
              <w:t>Fall 2022</w:t>
            </w:r>
          </w:p>
        </w:tc>
        <w:tc>
          <w:tcPr>
            <w:tcW w:w="830" w:type="dxa"/>
          </w:tcPr>
          <w:p w14:paraId="54984B5A" w14:textId="77777777" w:rsidR="00AB440A" w:rsidRDefault="00AB440A" w:rsidP="005A13A6">
            <w:pPr>
              <w:rPr>
                <w:b/>
                <w:bCs/>
                <w:color w:val="0A0A0A"/>
              </w:rPr>
            </w:pPr>
            <w:r>
              <w:rPr>
                <w:b/>
                <w:bCs/>
                <w:color w:val="0A0A0A"/>
              </w:rPr>
              <w:t>Summer 2022</w:t>
            </w:r>
          </w:p>
        </w:tc>
        <w:tc>
          <w:tcPr>
            <w:tcW w:w="1180" w:type="dxa"/>
          </w:tcPr>
          <w:p w14:paraId="718FA63E" w14:textId="77777777" w:rsidR="00AB440A" w:rsidRDefault="00AB440A" w:rsidP="005A13A6">
            <w:pPr>
              <w:rPr>
                <w:b/>
                <w:bCs/>
                <w:color w:val="0A0A0A"/>
              </w:rPr>
            </w:pPr>
            <w:r>
              <w:rPr>
                <w:b/>
                <w:bCs/>
                <w:color w:val="0A0A0A"/>
              </w:rPr>
              <w:t>Spring 2022</w:t>
            </w:r>
          </w:p>
        </w:tc>
        <w:tc>
          <w:tcPr>
            <w:tcW w:w="1292" w:type="dxa"/>
          </w:tcPr>
          <w:p w14:paraId="2EE97D9A" w14:textId="77777777" w:rsidR="00AB440A" w:rsidRDefault="00AB440A" w:rsidP="005A13A6">
            <w:pPr>
              <w:rPr>
                <w:b/>
                <w:bCs/>
                <w:color w:val="0A0A0A"/>
              </w:rPr>
            </w:pPr>
            <w:r>
              <w:rPr>
                <w:b/>
                <w:bCs/>
                <w:color w:val="0A0A0A"/>
              </w:rPr>
              <w:t>Fall 2021</w:t>
            </w:r>
          </w:p>
        </w:tc>
        <w:tc>
          <w:tcPr>
            <w:tcW w:w="1437" w:type="dxa"/>
          </w:tcPr>
          <w:p w14:paraId="4E845822" w14:textId="77777777" w:rsidR="00AB440A" w:rsidRDefault="00AB440A" w:rsidP="005A13A6">
            <w:pPr>
              <w:rPr>
                <w:b/>
                <w:bCs/>
                <w:color w:val="0A0A0A"/>
              </w:rPr>
            </w:pPr>
            <w:r>
              <w:rPr>
                <w:b/>
                <w:bCs/>
                <w:color w:val="0A0A0A"/>
              </w:rPr>
              <w:t>Summer 2021</w:t>
            </w:r>
          </w:p>
        </w:tc>
        <w:tc>
          <w:tcPr>
            <w:tcW w:w="1204" w:type="dxa"/>
          </w:tcPr>
          <w:p w14:paraId="4635EC5D" w14:textId="77777777" w:rsidR="00AB440A" w:rsidRDefault="00AB440A" w:rsidP="005A13A6">
            <w:pPr>
              <w:rPr>
                <w:b/>
                <w:bCs/>
                <w:color w:val="0A0A0A"/>
              </w:rPr>
            </w:pPr>
            <w:r>
              <w:rPr>
                <w:b/>
                <w:bCs/>
                <w:color w:val="0A0A0A"/>
              </w:rPr>
              <w:t>Spring 2021</w:t>
            </w:r>
          </w:p>
        </w:tc>
      </w:tr>
      <w:tr w:rsidR="00AB440A" w:rsidRPr="00697199" w14:paraId="5E9C1FD4" w14:textId="77777777" w:rsidTr="005A13A6">
        <w:tc>
          <w:tcPr>
            <w:tcW w:w="1548" w:type="dxa"/>
          </w:tcPr>
          <w:p w14:paraId="7198992C" w14:textId="77777777" w:rsidR="00AB440A" w:rsidRPr="00C37487" w:rsidRDefault="00AB440A" w:rsidP="005A13A6">
            <w:pPr>
              <w:rPr>
                <w:color w:val="0A0A0A"/>
              </w:rPr>
            </w:pPr>
            <w:r w:rsidRPr="00C37487">
              <w:rPr>
                <w:color w:val="0A0A0A"/>
              </w:rPr>
              <w:t>EPCE 5364 Theories of Counseling</w:t>
            </w:r>
          </w:p>
        </w:tc>
        <w:tc>
          <w:tcPr>
            <w:tcW w:w="1639" w:type="dxa"/>
          </w:tcPr>
          <w:p w14:paraId="06392C71" w14:textId="77777777" w:rsidR="00AB440A" w:rsidRPr="00C37487" w:rsidRDefault="00AB440A" w:rsidP="005A13A6">
            <w:pPr>
              <w:rPr>
                <w:color w:val="0A0A0A"/>
              </w:rPr>
            </w:pPr>
            <w:r w:rsidRPr="00C37487">
              <w:rPr>
                <w:color w:val="0A0A0A"/>
              </w:rPr>
              <w:t>Paper which describes a specific theory’s use with a specific population or issue</w:t>
            </w:r>
          </w:p>
        </w:tc>
        <w:tc>
          <w:tcPr>
            <w:tcW w:w="830" w:type="dxa"/>
          </w:tcPr>
          <w:p w14:paraId="5A6A9D7A" w14:textId="77777777" w:rsidR="00AB440A" w:rsidRDefault="00AB440A" w:rsidP="005A13A6">
            <w:pPr>
              <w:rPr>
                <w:color w:val="0A0A0A"/>
              </w:rPr>
            </w:pPr>
            <w:r>
              <w:rPr>
                <w:color w:val="0A0A0A"/>
              </w:rPr>
              <w:t>NA</w:t>
            </w:r>
          </w:p>
        </w:tc>
        <w:tc>
          <w:tcPr>
            <w:tcW w:w="830" w:type="dxa"/>
          </w:tcPr>
          <w:p w14:paraId="47283486" w14:textId="77777777" w:rsidR="00AB440A" w:rsidRDefault="00AB440A" w:rsidP="005A13A6">
            <w:pPr>
              <w:rPr>
                <w:color w:val="0A0A0A"/>
              </w:rPr>
            </w:pPr>
            <w:r>
              <w:rPr>
                <w:color w:val="0A0A0A"/>
              </w:rPr>
              <w:t>N=23</w:t>
            </w:r>
          </w:p>
          <w:p w14:paraId="6C73E566" w14:textId="77777777" w:rsidR="00AB440A" w:rsidRPr="00A97017" w:rsidRDefault="00AB440A" w:rsidP="005A13A6">
            <w:pPr>
              <w:rPr>
                <w:b/>
                <w:bCs/>
                <w:color w:val="0A0A0A"/>
              </w:rPr>
            </w:pPr>
            <w:r w:rsidRPr="00A97017">
              <w:rPr>
                <w:b/>
                <w:bCs/>
                <w:color w:val="0A0A0A"/>
              </w:rPr>
              <w:t>96.85%</w:t>
            </w:r>
          </w:p>
        </w:tc>
        <w:tc>
          <w:tcPr>
            <w:tcW w:w="830" w:type="dxa"/>
          </w:tcPr>
          <w:p w14:paraId="35346966" w14:textId="77777777" w:rsidR="00AB440A" w:rsidRDefault="00AB440A" w:rsidP="005A13A6">
            <w:pPr>
              <w:rPr>
                <w:color w:val="0A0A0A"/>
              </w:rPr>
            </w:pPr>
            <w:r>
              <w:rPr>
                <w:color w:val="0A0A0A"/>
              </w:rPr>
              <w:t>NA</w:t>
            </w:r>
          </w:p>
        </w:tc>
        <w:tc>
          <w:tcPr>
            <w:tcW w:w="1180" w:type="dxa"/>
          </w:tcPr>
          <w:p w14:paraId="36BC44BF" w14:textId="77777777" w:rsidR="00AB440A" w:rsidRPr="00C37487" w:rsidRDefault="00AB440A" w:rsidP="005A13A6">
            <w:pPr>
              <w:rPr>
                <w:color w:val="0A0A0A"/>
              </w:rPr>
            </w:pPr>
            <w:r>
              <w:rPr>
                <w:color w:val="0A0A0A"/>
              </w:rPr>
              <w:t>NA</w:t>
            </w:r>
          </w:p>
        </w:tc>
        <w:tc>
          <w:tcPr>
            <w:tcW w:w="1292" w:type="dxa"/>
          </w:tcPr>
          <w:p w14:paraId="6FA6334B" w14:textId="77777777" w:rsidR="00AB440A" w:rsidRPr="00C37487" w:rsidRDefault="00AB440A" w:rsidP="005A13A6">
            <w:pPr>
              <w:rPr>
                <w:color w:val="0A0A0A"/>
              </w:rPr>
            </w:pPr>
            <w:r w:rsidRPr="00C37487">
              <w:rPr>
                <w:color w:val="0A0A0A"/>
              </w:rPr>
              <w:t>N=24</w:t>
            </w:r>
          </w:p>
          <w:p w14:paraId="560AB144" w14:textId="77777777" w:rsidR="00AB440A" w:rsidRPr="00A97017" w:rsidRDefault="00AB440A" w:rsidP="005A13A6">
            <w:pPr>
              <w:rPr>
                <w:b/>
                <w:bCs/>
                <w:color w:val="0A0A0A"/>
              </w:rPr>
            </w:pPr>
            <w:r w:rsidRPr="00A97017">
              <w:rPr>
                <w:b/>
                <w:bCs/>
                <w:color w:val="0A0A0A"/>
              </w:rPr>
              <w:t>96.67%</w:t>
            </w:r>
          </w:p>
        </w:tc>
        <w:tc>
          <w:tcPr>
            <w:tcW w:w="1437" w:type="dxa"/>
          </w:tcPr>
          <w:p w14:paraId="733F62A1" w14:textId="77777777" w:rsidR="00AB440A" w:rsidRPr="00C37487" w:rsidRDefault="00AB440A" w:rsidP="005A13A6">
            <w:pPr>
              <w:rPr>
                <w:color w:val="0A0A0A"/>
              </w:rPr>
            </w:pPr>
            <w:r w:rsidRPr="00C37487">
              <w:rPr>
                <w:color w:val="0A0A0A"/>
              </w:rPr>
              <w:t>NA</w:t>
            </w:r>
          </w:p>
        </w:tc>
        <w:tc>
          <w:tcPr>
            <w:tcW w:w="1204" w:type="dxa"/>
          </w:tcPr>
          <w:p w14:paraId="61B7AE07" w14:textId="77777777" w:rsidR="00AB440A" w:rsidRPr="00C37487" w:rsidRDefault="00AB440A" w:rsidP="005A13A6">
            <w:pPr>
              <w:rPr>
                <w:color w:val="0A0A0A"/>
              </w:rPr>
            </w:pPr>
            <w:r w:rsidRPr="00C37487">
              <w:rPr>
                <w:color w:val="0A0A0A"/>
              </w:rPr>
              <w:t>NA</w:t>
            </w:r>
          </w:p>
        </w:tc>
      </w:tr>
      <w:tr w:rsidR="00AB440A" w:rsidRPr="00697199" w14:paraId="692315C0" w14:textId="77777777" w:rsidTr="005A13A6">
        <w:tc>
          <w:tcPr>
            <w:tcW w:w="1548" w:type="dxa"/>
          </w:tcPr>
          <w:p w14:paraId="267DE754" w14:textId="77777777" w:rsidR="00AB440A" w:rsidRPr="00DE5A42" w:rsidRDefault="00AB440A" w:rsidP="005A13A6">
            <w:pPr>
              <w:rPr>
                <w:color w:val="000000"/>
              </w:rPr>
            </w:pPr>
            <w:r w:rsidRPr="00DE5A42">
              <w:rPr>
                <w:color w:val="000000"/>
              </w:rPr>
              <w:t>EPCE 6366 Counseling Supervision</w:t>
            </w:r>
          </w:p>
          <w:p w14:paraId="472036CA" w14:textId="77777777" w:rsidR="00AB440A" w:rsidRPr="00DE5A42" w:rsidRDefault="00AB440A" w:rsidP="005A13A6">
            <w:pPr>
              <w:rPr>
                <w:color w:val="0A0A0A"/>
              </w:rPr>
            </w:pPr>
          </w:p>
        </w:tc>
        <w:tc>
          <w:tcPr>
            <w:tcW w:w="1639" w:type="dxa"/>
          </w:tcPr>
          <w:p w14:paraId="39E2C2D8" w14:textId="77777777" w:rsidR="00AB440A" w:rsidRPr="00DE5A42" w:rsidRDefault="00AB440A" w:rsidP="005A13A6">
            <w:pPr>
              <w:rPr>
                <w:color w:val="0A0A0A"/>
              </w:rPr>
            </w:pPr>
            <w:r w:rsidRPr="00DE5A42">
              <w:rPr>
                <w:color w:val="000000"/>
              </w:rPr>
              <w:t>Overall Score in Course</w:t>
            </w:r>
          </w:p>
        </w:tc>
        <w:tc>
          <w:tcPr>
            <w:tcW w:w="830" w:type="dxa"/>
          </w:tcPr>
          <w:p w14:paraId="4B599BAE" w14:textId="77777777" w:rsidR="00AB440A" w:rsidRDefault="00AB440A" w:rsidP="005A13A6">
            <w:pPr>
              <w:rPr>
                <w:color w:val="0A0A0A"/>
              </w:rPr>
            </w:pPr>
            <w:r>
              <w:rPr>
                <w:color w:val="0A0A0A"/>
              </w:rPr>
              <w:t>NA</w:t>
            </w:r>
          </w:p>
        </w:tc>
        <w:tc>
          <w:tcPr>
            <w:tcW w:w="830" w:type="dxa"/>
          </w:tcPr>
          <w:p w14:paraId="47B6396D" w14:textId="77777777" w:rsidR="00AB440A" w:rsidRDefault="00AB440A" w:rsidP="005A13A6">
            <w:pPr>
              <w:rPr>
                <w:color w:val="0A0A0A"/>
              </w:rPr>
            </w:pPr>
            <w:r>
              <w:rPr>
                <w:color w:val="0A0A0A"/>
              </w:rPr>
              <w:t>NA</w:t>
            </w:r>
          </w:p>
        </w:tc>
        <w:tc>
          <w:tcPr>
            <w:tcW w:w="830" w:type="dxa"/>
          </w:tcPr>
          <w:p w14:paraId="34C5F4EC" w14:textId="77777777" w:rsidR="00AB440A" w:rsidRDefault="00AB440A" w:rsidP="005A13A6">
            <w:pPr>
              <w:rPr>
                <w:color w:val="0A0A0A"/>
              </w:rPr>
            </w:pPr>
            <w:r>
              <w:rPr>
                <w:color w:val="0A0A0A"/>
              </w:rPr>
              <w:t>N=13</w:t>
            </w:r>
          </w:p>
          <w:p w14:paraId="2951D1E9" w14:textId="77777777" w:rsidR="00AB440A" w:rsidRPr="00A92A95" w:rsidRDefault="00AB440A" w:rsidP="005A13A6">
            <w:pPr>
              <w:rPr>
                <w:b/>
                <w:bCs/>
                <w:color w:val="0A0A0A"/>
              </w:rPr>
            </w:pPr>
            <w:r w:rsidRPr="00A92A95">
              <w:rPr>
                <w:b/>
                <w:bCs/>
                <w:color w:val="0A0A0A"/>
              </w:rPr>
              <w:t>13 students received an A</w:t>
            </w:r>
          </w:p>
        </w:tc>
        <w:tc>
          <w:tcPr>
            <w:tcW w:w="1180" w:type="dxa"/>
          </w:tcPr>
          <w:p w14:paraId="42EE98C2" w14:textId="77777777" w:rsidR="00AB440A" w:rsidRPr="00DE5A42" w:rsidRDefault="00AB440A" w:rsidP="005A13A6">
            <w:pPr>
              <w:rPr>
                <w:color w:val="0A0A0A"/>
              </w:rPr>
            </w:pPr>
            <w:r>
              <w:rPr>
                <w:color w:val="0A0A0A"/>
              </w:rPr>
              <w:t>NA</w:t>
            </w:r>
          </w:p>
        </w:tc>
        <w:tc>
          <w:tcPr>
            <w:tcW w:w="1292" w:type="dxa"/>
          </w:tcPr>
          <w:p w14:paraId="56671E65" w14:textId="77777777" w:rsidR="00AB440A" w:rsidRPr="00DE5A42" w:rsidRDefault="00AB440A" w:rsidP="005A13A6">
            <w:pPr>
              <w:rPr>
                <w:color w:val="0A0A0A"/>
              </w:rPr>
            </w:pPr>
            <w:r w:rsidRPr="00DE5A42">
              <w:rPr>
                <w:color w:val="0A0A0A"/>
              </w:rPr>
              <w:t>NA</w:t>
            </w:r>
          </w:p>
        </w:tc>
        <w:tc>
          <w:tcPr>
            <w:tcW w:w="1437" w:type="dxa"/>
          </w:tcPr>
          <w:p w14:paraId="4D05F350" w14:textId="77777777" w:rsidR="00AB440A" w:rsidRPr="00DE5A42" w:rsidRDefault="00AB440A" w:rsidP="005A13A6">
            <w:pPr>
              <w:rPr>
                <w:b/>
                <w:bCs/>
                <w:color w:val="0A0A0A"/>
              </w:rPr>
            </w:pPr>
            <w:r w:rsidRPr="00DE5A42">
              <w:rPr>
                <w:b/>
                <w:bCs/>
                <w:color w:val="0A0A0A"/>
              </w:rPr>
              <w:t>N=7</w:t>
            </w:r>
          </w:p>
          <w:p w14:paraId="7854301B" w14:textId="77777777" w:rsidR="00AB440A" w:rsidRPr="00DE5A42" w:rsidRDefault="00AB440A" w:rsidP="005A13A6">
            <w:pPr>
              <w:rPr>
                <w:color w:val="0A0A0A"/>
              </w:rPr>
            </w:pPr>
            <w:r w:rsidRPr="00DE5A42">
              <w:rPr>
                <w:b/>
                <w:bCs/>
                <w:color w:val="0A0A0A"/>
              </w:rPr>
              <w:t>7 students received an A</w:t>
            </w:r>
          </w:p>
        </w:tc>
        <w:tc>
          <w:tcPr>
            <w:tcW w:w="1204" w:type="dxa"/>
          </w:tcPr>
          <w:p w14:paraId="50C6792A" w14:textId="77777777" w:rsidR="00AB440A" w:rsidRPr="00DE5A42" w:rsidRDefault="00AB440A" w:rsidP="005A13A6">
            <w:pPr>
              <w:rPr>
                <w:color w:val="0A0A0A"/>
              </w:rPr>
            </w:pPr>
            <w:r w:rsidRPr="00DE5A42">
              <w:rPr>
                <w:color w:val="0A0A0A"/>
              </w:rPr>
              <w:t>NA</w:t>
            </w:r>
          </w:p>
        </w:tc>
      </w:tr>
      <w:tr w:rsidR="00AB440A" w:rsidRPr="00697199" w14:paraId="732FBC08" w14:textId="77777777" w:rsidTr="005A13A6">
        <w:tc>
          <w:tcPr>
            <w:tcW w:w="1548" w:type="dxa"/>
          </w:tcPr>
          <w:p w14:paraId="02064A42" w14:textId="77777777" w:rsidR="00AB440A" w:rsidRPr="00DE5A42" w:rsidRDefault="00AB440A" w:rsidP="005A13A6">
            <w:pPr>
              <w:rPr>
                <w:color w:val="000000"/>
              </w:rPr>
            </w:pPr>
            <w:r w:rsidRPr="00DE5A42">
              <w:rPr>
                <w:color w:val="000000"/>
              </w:rPr>
              <w:t>EPCE 6355 Advanced Theories</w:t>
            </w:r>
          </w:p>
        </w:tc>
        <w:tc>
          <w:tcPr>
            <w:tcW w:w="1639" w:type="dxa"/>
          </w:tcPr>
          <w:p w14:paraId="465B81D8" w14:textId="77777777" w:rsidR="00AB440A" w:rsidRPr="00DE5A42" w:rsidRDefault="00AB440A" w:rsidP="005A13A6">
            <w:pPr>
              <w:rPr>
                <w:color w:val="000000"/>
              </w:rPr>
            </w:pPr>
            <w:r w:rsidRPr="00DE5A42">
              <w:rPr>
                <w:color w:val="000000"/>
              </w:rPr>
              <w:t>Final Paper</w:t>
            </w:r>
          </w:p>
        </w:tc>
        <w:tc>
          <w:tcPr>
            <w:tcW w:w="830" w:type="dxa"/>
          </w:tcPr>
          <w:p w14:paraId="3F911A55" w14:textId="77777777" w:rsidR="00AB440A" w:rsidRDefault="00AB440A" w:rsidP="005A13A6">
            <w:pPr>
              <w:rPr>
                <w:color w:val="0A0A0A"/>
              </w:rPr>
            </w:pPr>
            <w:r>
              <w:rPr>
                <w:color w:val="0A0A0A"/>
              </w:rPr>
              <w:t>NA</w:t>
            </w:r>
          </w:p>
        </w:tc>
        <w:tc>
          <w:tcPr>
            <w:tcW w:w="830" w:type="dxa"/>
          </w:tcPr>
          <w:p w14:paraId="3CABF7B6" w14:textId="77777777" w:rsidR="00AB440A" w:rsidRDefault="00AB440A" w:rsidP="005A13A6">
            <w:pPr>
              <w:rPr>
                <w:color w:val="0A0A0A"/>
              </w:rPr>
            </w:pPr>
            <w:r>
              <w:rPr>
                <w:color w:val="0A0A0A"/>
              </w:rPr>
              <w:t>N=12</w:t>
            </w:r>
          </w:p>
          <w:p w14:paraId="2C4AC9E0" w14:textId="77777777" w:rsidR="00AB440A" w:rsidRPr="00082FA0" w:rsidRDefault="00AB440A" w:rsidP="005A13A6">
            <w:pPr>
              <w:rPr>
                <w:b/>
                <w:bCs/>
                <w:color w:val="0A0A0A"/>
              </w:rPr>
            </w:pPr>
            <w:r w:rsidRPr="00082FA0">
              <w:rPr>
                <w:b/>
                <w:bCs/>
                <w:color w:val="0A0A0A"/>
              </w:rPr>
              <w:t>4.75</w:t>
            </w:r>
          </w:p>
        </w:tc>
        <w:tc>
          <w:tcPr>
            <w:tcW w:w="830" w:type="dxa"/>
          </w:tcPr>
          <w:p w14:paraId="4C2F5829" w14:textId="77777777" w:rsidR="00AB440A" w:rsidRDefault="00AB440A" w:rsidP="005A13A6">
            <w:pPr>
              <w:rPr>
                <w:color w:val="0A0A0A"/>
              </w:rPr>
            </w:pPr>
            <w:r>
              <w:rPr>
                <w:color w:val="0A0A0A"/>
              </w:rPr>
              <w:t>NA</w:t>
            </w:r>
          </w:p>
        </w:tc>
        <w:tc>
          <w:tcPr>
            <w:tcW w:w="1180" w:type="dxa"/>
          </w:tcPr>
          <w:p w14:paraId="4F56092A" w14:textId="77777777" w:rsidR="00AB440A" w:rsidRPr="00DE5A42" w:rsidRDefault="00AB440A" w:rsidP="005A13A6">
            <w:pPr>
              <w:rPr>
                <w:color w:val="0A0A0A"/>
              </w:rPr>
            </w:pPr>
            <w:r>
              <w:rPr>
                <w:color w:val="0A0A0A"/>
              </w:rPr>
              <w:t>NA</w:t>
            </w:r>
          </w:p>
        </w:tc>
        <w:tc>
          <w:tcPr>
            <w:tcW w:w="1292" w:type="dxa"/>
          </w:tcPr>
          <w:p w14:paraId="32AA7C28" w14:textId="77777777" w:rsidR="00AB440A" w:rsidRPr="00DE5A42" w:rsidRDefault="00AB440A" w:rsidP="005A13A6">
            <w:pPr>
              <w:rPr>
                <w:color w:val="0A0A0A"/>
              </w:rPr>
            </w:pPr>
            <w:r w:rsidRPr="00DE5A42">
              <w:rPr>
                <w:color w:val="0A0A0A"/>
              </w:rPr>
              <w:t>N=9</w:t>
            </w:r>
          </w:p>
          <w:p w14:paraId="5169D396" w14:textId="77777777" w:rsidR="00AB440A" w:rsidRPr="00DE5A42" w:rsidRDefault="00AB440A" w:rsidP="005A13A6">
            <w:pPr>
              <w:rPr>
                <w:color w:val="0A0A0A"/>
              </w:rPr>
            </w:pPr>
            <w:r w:rsidRPr="00DE5A42">
              <w:rPr>
                <w:color w:val="0A0A0A"/>
              </w:rPr>
              <w:t>4</w:t>
            </w:r>
            <w:r w:rsidRPr="00DE5A42">
              <w:rPr>
                <w:b/>
                <w:bCs/>
                <w:color w:val="0A0A0A"/>
              </w:rPr>
              <w:t>.72</w:t>
            </w:r>
          </w:p>
        </w:tc>
        <w:tc>
          <w:tcPr>
            <w:tcW w:w="1437" w:type="dxa"/>
          </w:tcPr>
          <w:p w14:paraId="63E6FF27" w14:textId="77777777" w:rsidR="00AB440A" w:rsidRPr="00DE5A42" w:rsidRDefault="00AB440A" w:rsidP="005A13A6">
            <w:pPr>
              <w:rPr>
                <w:color w:val="0A0A0A"/>
              </w:rPr>
            </w:pPr>
            <w:r w:rsidRPr="00DE5A42">
              <w:rPr>
                <w:color w:val="0A0A0A"/>
              </w:rPr>
              <w:t>NA</w:t>
            </w:r>
          </w:p>
        </w:tc>
        <w:tc>
          <w:tcPr>
            <w:tcW w:w="1204" w:type="dxa"/>
          </w:tcPr>
          <w:p w14:paraId="2FD756F5" w14:textId="77777777" w:rsidR="00AB440A" w:rsidRPr="00DE5A42" w:rsidRDefault="00AB440A" w:rsidP="005A13A6">
            <w:pPr>
              <w:rPr>
                <w:color w:val="0A0A0A"/>
              </w:rPr>
            </w:pPr>
            <w:r w:rsidRPr="00DE5A42">
              <w:rPr>
                <w:color w:val="0A0A0A"/>
              </w:rPr>
              <w:t>NA</w:t>
            </w:r>
          </w:p>
        </w:tc>
      </w:tr>
    </w:tbl>
    <w:p w14:paraId="094D869B" w14:textId="77777777" w:rsidR="00AB440A" w:rsidRDefault="00AB440A" w:rsidP="00AB440A">
      <w:pPr>
        <w:rPr>
          <w:b/>
          <w:bCs/>
          <w:color w:val="0A0A0A"/>
        </w:rPr>
      </w:pPr>
      <w:r>
        <w:rPr>
          <w:b/>
          <w:bCs/>
          <w:color w:val="0A0A0A"/>
        </w:rPr>
        <w:br w:type="page"/>
      </w:r>
    </w:p>
    <w:p w14:paraId="7E3199FC" w14:textId="77777777" w:rsidR="00AB440A" w:rsidRPr="0012291F" w:rsidRDefault="00AB440A" w:rsidP="00AB440A">
      <w:pPr>
        <w:rPr>
          <w:b/>
          <w:bCs/>
          <w:color w:val="0A0A0A"/>
        </w:rPr>
      </w:pPr>
      <w:r w:rsidRPr="0012291F">
        <w:rPr>
          <w:b/>
          <w:bCs/>
          <w:color w:val="0A0A0A"/>
        </w:rPr>
        <w:lastRenderedPageBreak/>
        <w:t>5.   To embody advocacy and social justice approaches and develop counselors-in-training who advocate for their clients and communities</w:t>
      </w:r>
    </w:p>
    <w:p w14:paraId="4FED42CB" w14:textId="77777777" w:rsidR="00AB440A" w:rsidRDefault="00AB440A" w:rsidP="00AB440A">
      <w:pPr>
        <w:rPr>
          <w:b/>
          <w:bCs/>
        </w:rPr>
      </w:pPr>
    </w:p>
    <w:p w14:paraId="5C285550" w14:textId="77777777" w:rsidR="00AB440A" w:rsidRDefault="00AB440A" w:rsidP="00AB440A">
      <w:pPr>
        <w:rPr>
          <w:b/>
          <w:bCs/>
          <w:color w:val="0A0A0A"/>
        </w:rPr>
      </w:pPr>
      <w:r>
        <w:rPr>
          <w:b/>
          <w:bCs/>
          <w:color w:val="0A0A0A"/>
        </w:rPr>
        <w:t>Master’s Comprehensive Exam Score on C2: Social &amp; Cultural Diversity</w:t>
      </w:r>
    </w:p>
    <w:tbl>
      <w:tblPr>
        <w:tblStyle w:val="TableGrid"/>
        <w:tblW w:w="0" w:type="auto"/>
        <w:tblLook w:val="04A0" w:firstRow="1" w:lastRow="0" w:firstColumn="1" w:lastColumn="0" w:noHBand="0" w:noVBand="1"/>
      </w:tblPr>
      <w:tblGrid>
        <w:gridCol w:w="1466"/>
        <w:gridCol w:w="858"/>
        <w:gridCol w:w="798"/>
        <w:gridCol w:w="780"/>
        <w:gridCol w:w="780"/>
        <w:gridCol w:w="780"/>
        <w:gridCol w:w="790"/>
      </w:tblGrid>
      <w:tr w:rsidR="00AB440A" w:rsidRPr="00DF4459" w14:paraId="0F1CC5BE" w14:textId="77777777" w:rsidTr="005A13A6">
        <w:tc>
          <w:tcPr>
            <w:tcW w:w="1466" w:type="dxa"/>
            <w:vMerge w:val="restart"/>
            <w:tcBorders>
              <w:right w:val="triple" w:sz="4" w:space="0" w:color="auto"/>
            </w:tcBorders>
            <w:vAlign w:val="center"/>
          </w:tcPr>
          <w:p w14:paraId="125DC9AA" w14:textId="77777777" w:rsidR="00AB440A" w:rsidRPr="009378AE" w:rsidRDefault="00AB440A" w:rsidP="005A13A6">
            <w:pPr>
              <w:jc w:val="center"/>
              <w:rPr>
                <w:b/>
                <w:bCs/>
                <w:sz w:val="24"/>
                <w:szCs w:val="24"/>
              </w:rPr>
            </w:pPr>
            <w:r w:rsidRPr="009378AE">
              <w:rPr>
                <w:b/>
                <w:bCs/>
                <w:sz w:val="24"/>
                <w:szCs w:val="24"/>
              </w:rPr>
              <w:t>Content Areas</w:t>
            </w:r>
          </w:p>
        </w:tc>
        <w:tc>
          <w:tcPr>
            <w:tcW w:w="1656" w:type="dxa"/>
            <w:gridSpan w:val="2"/>
            <w:tcBorders>
              <w:left w:val="double" w:sz="4" w:space="0" w:color="auto"/>
              <w:right w:val="double" w:sz="4" w:space="0" w:color="auto"/>
            </w:tcBorders>
            <w:vAlign w:val="center"/>
          </w:tcPr>
          <w:p w14:paraId="330E2BF1" w14:textId="77777777" w:rsidR="00AB440A" w:rsidRPr="009378AE" w:rsidRDefault="00AB440A" w:rsidP="005A13A6">
            <w:pPr>
              <w:jc w:val="center"/>
              <w:rPr>
                <w:b/>
                <w:bCs/>
                <w:sz w:val="24"/>
                <w:szCs w:val="24"/>
              </w:rPr>
            </w:pPr>
            <w:r w:rsidRPr="009378AE">
              <w:rPr>
                <w:b/>
                <w:bCs/>
                <w:sz w:val="24"/>
                <w:szCs w:val="24"/>
              </w:rPr>
              <w:t>Spring 2023</w:t>
            </w:r>
          </w:p>
        </w:tc>
        <w:tc>
          <w:tcPr>
            <w:tcW w:w="1560" w:type="dxa"/>
            <w:gridSpan w:val="2"/>
            <w:tcBorders>
              <w:left w:val="double" w:sz="4" w:space="0" w:color="auto"/>
              <w:right w:val="double" w:sz="4" w:space="0" w:color="auto"/>
            </w:tcBorders>
            <w:vAlign w:val="center"/>
          </w:tcPr>
          <w:p w14:paraId="41B88455" w14:textId="77777777" w:rsidR="00AB440A" w:rsidRPr="009378AE" w:rsidRDefault="00AB440A" w:rsidP="005A13A6">
            <w:pPr>
              <w:jc w:val="center"/>
              <w:rPr>
                <w:b/>
                <w:bCs/>
                <w:sz w:val="24"/>
                <w:szCs w:val="24"/>
              </w:rPr>
            </w:pPr>
            <w:r w:rsidRPr="009378AE">
              <w:rPr>
                <w:b/>
                <w:bCs/>
                <w:sz w:val="24"/>
                <w:szCs w:val="24"/>
              </w:rPr>
              <w:t>Summer 2022</w:t>
            </w:r>
          </w:p>
        </w:tc>
        <w:tc>
          <w:tcPr>
            <w:tcW w:w="1570" w:type="dxa"/>
            <w:gridSpan w:val="2"/>
            <w:tcBorders>
              <w:left w:val="double" w:sz="4" w:space="0" w:color="auto"/>
            </w:tcBorders>
            <w:vAlign w:val="center"/>
          </w:tcPr>
          <w:p w14:paraId="5EB98B2A" w14:textId="77777777" w:rsidR="00AB440A" w:rsidRPr="009378AE" w:rsidRDefault="00AB440A" w:rsidP="005A13A6">
            <w:pPr>
              <w:jc w:val="center"/>
              <w:rPr>
                <w:b/>
                <w:bCs/>
                <w:sz w:val="24"/>
                <w:szCs w:val="24"/>
              </w:rPr>
            </w:pPr>
            <w:r w:rsidRPr="009378AE">
              <w:rPr>
                <w:b/>
                <w:bCs/>
                <w:sz w:val="24"/>
                <w:szCs w:val="24"/>
              </w:rPr>
              <w:t>Spring 2022</w:t>
            </w:r>
          </w:p>
        </w:tc>
      </w:tr>
      <w:tr w:rsidR="00AB440A" w:rsidRPr="00DF4459" w14:paraId="68231B72" w14:textId="77777777" w:rsidTr="005A13A6">
        <w:tc>
          <w:tcPr>
            <w:tcW w:w="1466" w:type="dxa"/>
            <w:vMerge/>
            <w:tcBorders>
              <w:right w:val="triple" w:sz="4" w:space="0" w:color="auto"/>
            </w:tcBorders>
          </w:tcPr>
          <w:p w14:paraId="5DDACAAF" w14:textId="77777777" w:rsidR="00AB440A" w:rsidRPr="009378AE" w:rsidRDefault="00AB440A" w:rsidP="005A13A6">
            <w:pPr>
              <w:rPr>
                <w:b/>
                <w:bCs/>
                <w:sz w:val="24"/>
                <w:szCs w:val="24"/>
              </w:rPr>
            </w:pPr>
          </w:p>
        </w:tc>
        <w:tc>
          <w:tcPr>
            <w:tcW w:w="858" w:type="dxa"/>
            <w:tcBorders>
              <w:left w:val="double" w:sz="4" w:space="0" w:color="auto"/>
            </w:tcBorders>
            <w:vAlign w:val="center"/>
          </w:tcPr>
          <w:p w14:paraId="2D9E9269" w14:textId="77777777" w:rsidR="00AB440A" w:rsidRPr="009378AE" w:rsidRDefault="00AB440A" w:rsidP="005A13A6">
            <w:pPr>
              <w:jc w:val="center"/>
              <w:rPr>
                <w:b/>
                <w:bCs/>
                <w:sz w:val="24"/>
                <w:szCs w:val="24"/>
              </w:rPr>
            </w:pPr>
            <w:r w:rsidRPr="009378AE">
              <w:rPr>
                <w:b/>
                <w:bCs/>
                <w:sz w:val="24"/>
                <w:szCs w:val="24"/>
              </w:rPr>
              <w:t>TTU</w:t>
            </w:r>
          </w:p>
        </w:tc>
        <w:tc>
          <w:tcPr>
            <w:tcW w:w="798" w:type="dxa"/>
            <w:tcBorders>
              <w:right w:val="double" w:sz="4" w:space="0" w:color="auto"/>
            </w:tcBorders>
            <w:vAlign w:val="center"/>
          </w:tcPr>
          <w:p w14:paraId="3763A322" w14:textId="77777777" w:rsidR="00AB440A" w:rsidRPr="009378AE" w:rsidRDefault="00AB440A" w:rsidP="005A13A6">
            <w:pPr>
              <w:jc w:val="center"/>
              <w:rPr>
                <w:b/>
                <w:bCs/>
                <w:sz w:val="24"/>
                <w:szCs w:val="24"/>
              </w:rPr>
            </w:pPr>
            <w:proofErr w:type="spellStart"/>
            <w:r w:rsidRPr="009378AE">
              <w:rPr>
                <w:b/>
                <w:bCs/>
                <w:sz w:val="24"/>
                <w:szCs w:val="24"/>
              </w:rPr>
              <w:t>Nat’l</w:t>
            </w:r>
            <w:proofErr w:type="spellEnd"/>
          </w:p>
        </w:tc>
        <w:tc>
          <w:tcPr>
            <w:tcW w:w="780" w:type="dxa"/>
            <w:tcBorders>
              <w:left w:val="double" w:sz="4" w:space="0" w:color="auto"/>
            </w:tcBorders>
            <w:vAlign w:val="center"/>
          </w:tcPr>
          <w:p w14:paraId="047612CA" w14:textId="77777777" w:rsidR="00AB440A" w:rsidRPr="009378AE" w:rsidRDefault="00AB440A" w:rsidP="005A13A6">
            <w:pPr>
              <w:jc w:val="center"/>
              <w:rPr>
                <w:b/>
                <w:bCs/>
                <w:sz w:val="24"/>
                <w:szCs w:val="24"/>
              </w:rPr>
            </w:pPr>
            <w:r w:rsidRPr="009378AE">
              <w:rPr>
                <w:b/>
                <w:bCs/>
                <w:sz w:val="24"/>
                <w:szCs w:val="24"/>
              </w:rPr>
              <w:t>TTU</w:t>
            </w:r>
          </w:p>
        </w:tc>
        <w:tc>
          <w:tcPr>
            <w:tcW w:w="780" w:type="dxa"/>
            <w:tcBorders>
              <w:right w:val="double" w:sz="4" w:space="0" w:color="auto"/>
            </w:tcBorders>
            <w:vAlign w:val="center"/>
          </w:tcPr>
          <w:p w14:paraId="40BB9524" w14:textId="77777777" w:rsidR="00AB440A" w:rsidRPr="009378AE" w:rsidRDefault="00AB440A" w:rsidP="005A13A6">
            <w:pPr>
              <w:jc w:val="center"/>
              <w:rPr>
                <w:b/>
                <w:bCs/>
                <w:sz w:val="24"/>
                <w:szCs w:val="24"/>
              </w:rPr>
            </w:pPr>
            <w:proofErr w:type="spellStart"/>
            <w:r w:rsidRPr="009378AE">
              <w:rPr>
                <w:b/>
                <w:bCs/>
                <w:sz w:val="24"/>
                <w:szCs w:val="24"/>
              </w:rPr>
              <w:t>Nat’l</w:t>
            </w:r>
            <w:proofErr w:type="spellEnd"/>
          </w:p>
        </w:tc>
        <w:tc>
          <w:tcPr>
            <w:tcW w:w="780" w:type="dxa"/>
            <w:tcBorders>
              <w:left w:val="double" w:sz="4" w:space="0" w:color="auto"/>
            </w:tcBorders>
            <w:vAlign w:val="center"/>
          </w:tcPr>
          <w:p w14:paraId="77556409" w14:textId="77777777" w:rsidR="00AB440A" w:rsidRPr="009378AE" w:rsidRDefault="00AB440A" w:rsidP="005A13A6">
            <w:pPr>
              <w:jc w:val="center"/>
              <w:rPr>
                <w:b/>
                <w:bCs/>
                <w:sz w:val="24"/>
                <w:szCs w:val="24"/>
              </w:rPr>
            </w:pPr>
            <w:r w:rsidRPr="009378AE">
              <w:rPr>
                <w:b/>
                <w:bCs/>
                <w:sz w:val="24"/>
                <w:szCs w:val="24"/>
              </w:rPr>
              <w:t>TTU</w:t>
            </w:r>
          </w:p>
        </w:tc>
        <w:tc>
          <w:tcPr>
            <w:tcW w:w="790" w:type="dxa"/>
            <w:vAlign w:val="center"/>
          </w:tcPr>
          <w:p w14:paraId="21EBA4EF" w14:textId="77777777" w:rsidR="00AB440A" w:rsidRPr="009378AE" w:rsidRDefault="00AB440A" w:rsidP="005A13A6">
            <w:pPr>
              <w:jc w:val="center"/>
              <w:rPr>
                <w:b/>
                <w:bCs/>
                <w:sz w:val="24"/>
                <w:szCs w:val="24"/>
              </w:rPr>
            </w:pPr>
            <w:proofErr w:type="spellStart"/>
            <w:r w:rsidRPr="009378AE">
              <w:rPr>
                <w:b/>
                <w:bCs/>
                <w:sz w:val="24"/>
                <w:szCs w:val="24"/>
              </w:rPr>
              <w:t>Nat’l</w:t>
            </w:r>
            <w:proofErr w:type="spellEnd"/>
          </w:p>
        </w:tc>
      </w:tr>
      <w:tr w:rsidR="00AB440A" w14:paraId="50ED0890" w14:textId="77777777" w:rsidTr="005A13A6">
        <w:tc>
          <w:tcPr>
            <w:tcW w:w="1466" w:type="dxa"/>
            <w:vMerge/>
            <w:tcBorders>
              <w:bottom w:val="triple" w:sz="4" w:space="0" w:color="auto"/>
              <w:right w:val="triple" w:sz="4" w:space="0" w:color="auto"/>
            </w:tcBorders>
          </w:tcPr>
          <w:p w14:paraId="25E0CE37" w14:textId="77777777" w:rsidR="00AB440A" w:rsidRPr="009378AE" w:rsidRDefault="00AB440A" w:rsidP="005A13A6">
            <w:pPr>
              <w:rPr>
                <w:sz w:val="24"/>
                <w:szCs w:val="24"/>
              </w:rPr>
            </w:pPr>
          </w:p>
        </w:tc>
        <w:tc>
          <w:tcPr>
            <w:tcW w:w="858" w:type="dxa"/>
            <w:tcBorders>
              <w:left w:val="double" w:sz="4" w:space="0" w:color="auto"/>
              <w:bottom w:val="triple" w:sz="4" w:space="0" w:color="auto"/>
            </w:tcBorders>
            <w:vAlign w:val="center"/>
          </w:tcPr>
          <w:p w14:paraId="3C53D9BD" w14:textId="77777777" w:rsidR="00AB440A" w:rsidRPr="009378AE" w:rsidRDefault="00AB440A" w:rsidP="005A13A6">
            <w:pPr>
              <w:jc w:val="center"/>
              <w:rPr>
                <w:sz w:val="24"/>
                <w:szCs w:val="24"/>
              </w:rPr>
            </w:pPr>
            <w:r w:rsidRPr="009378AE">
              <w:rPr>
                <w:sz w:val="24"/>
                <w:szCs w:val="24"/>
              </w:rPr>
              <w:t>n = 28</w:t>
            </w:r>
          </w:p>
        </w:tc>
        <w:tc>
          <w:tcPr>
            <w:tcW w:w="798" w:type="dxa"/>
            <w:tcBorders>
              <w:bottom w:val="triple" w:sz="4" w:space="0" w:color="auto"/>
              <w:right w:val="double" w:sz="4" w:space="0" w:color="auto"/>
            </w:tcBorders>
            <w:vAlign w:val="center"/>
          </w:tcPr>
          <w:p w14:paraId="77D5059E" w14:textId="77777777" w:rsidR="00AB440A" w:rsidRPr="009378AE" w:rsidRDefault="00AB440A" w:rsidP="005A13A6">
            <w:pPr>
              <w:jc w:val="center"/>
              <w:rPr>
                <w:sz w:val="24"/>
                <w:szCs w:val="24"/>
              </w:rPr>
            </w:pPr>
            <w:r w:rsidRPr="009378AE">
              <w:rPr>
                <w:sz w:val="24"/>
                <w:szCs w:val="24"/>
              </w:rPr>
              <w:t>n = 574</w:t>
            </w:r>
          </w:p>
        </w:tc>
        <w:tc>
          <w:tcPr>
            <w:tcW w:w="780" w:type="dxa"/>
            <w:tcBorders>
              <w:left w:val="double" w:sz="4" w:space="0" w:color="auto"/>
              <w:bottom w:val="triple" w:sz="4" w:space="0" w:color="auto"/>
            </w:tcBorders>
            <w:vAlign w:val="center"/>
          </w:tcPr>
          <w:p w14:paraId="4245760F" w14:textId="77777777" w:rsidR="00AB440A" w:rsidRPr="009378AE" w:rsidRDefault="00AB440A" w:rsidP="005A13A6">
            <w:pPr>
              <w:jc w:val="center"/>
              <w:rPr>
                <w:sz w:val="24"/>
                <w:szCs w:val="24"/>
              </w:rPr>
            </w:pPr>
            <w:r w:rsidRPr="009378AE">
              <w:rPr>
                <w:sz w:val="24"/>
                <w:szCs w:val="24"/>
              </w:rPr>
              <w:t>n = 2</w:t>
            </w:r>
          </w:p>
        </w:tc>
        <w:tc>
          <w:tcPr>
            <w:tcW w:w="780" w:type="dxa"/>
            <w:tcBorders>
              <w:bottom w:val="triple" w:sz="4" w:space="0" w:color="auto"/>
              <w:right w:val="double" w:sz="4" w:space="0" w:color="auto"/>
            </w:tcBorders>
            <w:vAlign w:val="center"/>
          </w:tcPr>
          <w:p w14:paraId="7DCEFA6F" w14:textId="77777777" w:rsidR="00AB440A" w:rsidRPr="009378AE" w:rsidRDefault="00AB440A" w:rsidP="005A13A6">
            <w:pPr>
              <w:jc w:val="center"/>
              <w:rPr>
                <w:sz w:val="24"/>
                <w:szCs w:val="24"/>
              </w:rPr>
            </w:pPr>
            <w:r w:rsidRPr="009378AE">
              <w:rPr>
                <w:sz w:val="24"/>
                <w:szCs w:val="24"/>
              </w:rPr>
              <w:t>n = 625</w:t>
            </w:r>
          </w:p>
        </w:tc>
        <w:tc>
          <w:tcPr>
            <w:tcW w:w="780" w:type="dxa"/>
            <w:tcBorders>
              <w:left w:val="double" w:sz="4" w:space="0" w:color="auto"/>
              <w:bottom w:val="triple" w:sz="4" w:space="0" w:color="auto"/>
            </w:tcBorders>
            <w:vAlign w:val="center"/>
          </w:tcPr>
          <w:p w14:paraId="086A5E20" w14:textId="77777777" w:rsidR="00AB440A" w:rsidRPr="009378AE" w:rsidRDefault="00AB440A" w:rsidP="005A13A6">
            <w:pPr>
              <w:jc w:val="center"/>
              <w:rPr>
                <w:sz w:val="24"/>
                <w:szCs w:val="24"/>
              </w:rPr>
            </w:pPr>
            <w:r w:rsidRPr="009378AE">
              <w:rPr>
                <w:sz w:val="24"/>
                <w:szCs w:val="24"/>
              </w:rPr>
              <w:t>n = 18</w:t>
            </w:r>
          </w:p>
        </w:tc>
        <w:tc>
          <w:tcPr>
            <w:tcW w:w="790" w:type="dxa"/>
            <w:tcBorders>
              <w:bottom w:val="triple" w:sz="4" w:space="0" w:color="auto"/>
            </w:tcBorders>
            <w:vAlign w:val="center"/>
          </w:tcPr>
          <w:p w14:paraId="73A9B761" w14:textId="77777777" w:rsidR="00AB440A" w:rsidRPr="009378AE" w:rsidRDefault="00AB440A" w:rsidP="005A13A6">
            <w:pPr>
              <w:jc w:val="center"/>
              <w:rPr>
                <w:sz w:val="24"/>
                <w:szCs w:val="24"/>
              </w:rPr>
            </w:pPr>
            <w:r w:rsidRPr="009378AE">
              <w:rPr>
                <w:sz w:val="24"/>
                <w:szCs w:val="24"/>
              </w:rPr>
              <w:t>n = 625</w:t>
            </w:r>
          </w:p>
        </w:tc>
      </w:tr>
      <w:tr w:rsidR="00AB440A" w14:paraId="45184672" w14:textId="77777777" w:rsidTr="005A13A6">
        <w:tc>
          <w:tcPr>
            <w:tcW w:w="1466" w:type="dxa"/>
            <w:tcBorders>
              <w:top w:val="triple" w:sz="4" w:space="0" w:color="auto"/>
              <w:right w:val="triple" w:sz="4" w:space="0" w:color="auto"/>
            </w:tcBorders>
          </w:tcPr>
          <w:p w14:paraId="306E4D9C" w14:textId="77777777" w:rsidR="00AB440A" w:rsidRPr="009378AE" w:rsidRDefault="00AB440A" w:rsidP="005A13A6">
            <w:pPr>
              <w:rPr>
                <w:sz w:val="24"/>
                <w:szCs w:val="24"/>
              </w:rPr>
            </w:pPr>
          </w:p>
        </w:tc>
        <w:tc>
          <w:tcPr>
            <w:tcW w:w="858" w:type="dxa"/>
            <w:tcBorders>
              <w:top w:val="triple" w:sz="4" w:space="0" w:color="auto"/>
              <w:left w:val="double" w:sz="4" w:space="0" w:color="auto"/>
            </w:tcBorders>
          </w:tcPr>
          <w:p w14:paraId="12A43696" w14:textId="77777777" w:rsidR="00AB440A" w:rsidRPr="009378AE" w:rsidRDefault="00AB440A" w:rsidP="005A13A6">
            <w:pPr>
              <w:rPr>
                <w:sz w:val="24"/>
                <w:szCs w:val="24"/>
              </w:rPr>
            </w:pPr>
          </w:p>
        </w:tc>
        <w:tc>
          <w:tcPr>
            <w:tcW w:w="798" w:type="dxa"/>
            <w:tcBorders>
              <w:top w:val="triple" w:sz="4" w:space="0" w:color="auto"/>
              <w:right w:val="double" w:sz="4" w:space="0" w:color="auto"/>
            </w:tcBorders>
          </w:tcPr>
          <w:p w14:paraId="40CED4F6" w14:textId="77777777" w:rsidR="00AB440A" w:rsidRPr="009378AE" w:rsidRDefault="00AB440A" w:rsidP="005A13A6">
            <w:pPr>
              <w:rPr>
                <w:sz w:val="24"/>
                <w:szCs w:val="24"/>
              </w:rPr>
            </w:pPr>
          </w:p>
        </w:tc>
        <w:tc>
          <w:tcPr>
            <w:tcW w:w="780" w:type="dxa"/>
            <w:tcBorders>
              <w:top w:val="triple" w:sz="4" w:space="0" w:color="auto"/>
              <w:left w:val="double" w:sz="4" w:space="0" w:color="auto"/>
            </w:tcBorders>
          </w:tcPr>
          <w:p w14:paraId="59CCAB3F" w14:textId="77777777" w:rsidR="00AB440A" w:rsidRPr="009378AE" w:rsidRDefault="00AB440A" w:rsidP="005A13A6">
            <w:pPr>
              <w:rPr>
                <w:sz w:val="24"/>
                <w:szCs w:val="24"/>
              </w:rPr>
            </w:pPr>
          </w:p>
        </w:tc>
        <w:tc>
          <w:tcPr>
            <w:tcW w:w="780" w:type="dxa"/>
            <w:tcBorders>
              <w:top w:val="triple" w:sz="4" w:space="0" w:color="auto"/>
              <w:right w:val="double" w:sz="4" w:space="0" w:color="auto"/>
            </w:tcBorders>
          </w:tcPr>
          <w:p w14:paraId="1BD26D7A" w14:textId="77777777" w:rsidR="00AB440A" w:rsidRPr="009378AE" w:rsidRDefault="00AB440A" w:rsidP="005A13A6">
            <w:pPr>
              <w:rPr>
                <w:sz w:val="24"/>
                <w:szCs w:val="24"/>
              </w:rPr>
            </w:pPr>
          </w:p>
        </w:tc>
        <w:tc>
          <w:tcPr>
            <w:tcW w:w="780" w:type="dxa"/>
            <w:tcBorders>
              <w:top w:val="triple" w:sz="4" w:space="0" w:color="auto"/>
              <w:left w:val="double" w:sz="4" w:space="0" w:color="auto"/>
            </w:tcBorders>
          </w:tcPr>
          <w:p w14:paraId="72BE8FC6" w14:textId="77777777" w:rsidR="00AB440A" w:rsidRPr="009378AE" w:rsidRDefault="00AB440A" w:rsidP="005A13A6">
            <w:pPr>
              <w:rPr>
                <w:sz w:val="24"/>
                <w:szCs w:val="24"/>
              </w:rPr>
            </w:pPr>
          </w:p>
        </w:tc>
        <w:tc>
          <w:tcPr>
            <w:tcW w:w="790" w:type="dxa"/>
            <w:tcBorders>
              <w:top w:val="triple" w:sz="4" w:space="0" w:color="auto"/>
            </w:tcBorders>
          </w:tcPr>
          <w:p w14:paraId="139E9073" w14:textId="77777777" w:rsidR="00AB440A" w:rsidRPr="009378AE" w:rsidRDefault="00AB440A" w:rsidP="005A13A6">
            <w:pPr>
              <w:rPr>
                <w:sz w:val="24"/>
                <w:szCs w:val="24"/>
              </w:rPr>
            </w:pPr>
          </w:p>
        </w:tc>
      </w:tr>
      <w:tr w:rsidR="00AB440A" w:rsidRPr="00333A6F" w14:paraId="38091DE3" w14:textId="77777777" w:rsidTr="005A13A6">
        <w:trPr>
          <w:trHeight w:val="828"/>
        </w:trPr>
        <w:tc>
          <w:tcPr>
            <w:tcW w:w="1466" w:type="dxa"/>
            <w:tcBorders>
              <w:right w:val="triple" w:sz="4" w:space="0" w:color="auto"/>
            </w:tcBorders>
            <w:vAlign w:val="center"/>
          </w:tcPr>
          <w:p w14:paraId="4F5365DF" w14:textId="77777777" w:rsidR="00AB440A" w:rsidRPr="009378AE" w:rsidRDefault="00AB440A" w:rsidP="005A13A6">
            <w:pPr>
              <w:rPr>
                <w:sz w:val="24"/>
                <w:szCs w:val="24"/>
              </w:rPr>
            </w:pPr>
            <w:r w:rsidRPr="009378AE">
              <w:rPr>
                <w:b/>
                <w:sz w:val="24"/>
                <w:szCs w:val="24"/>
              </w:rPr>
              <w:t>C2</w:t>
            </w:r>
            <w:r w:rsidRPr="009378AE">
              <w:rPr>
                <w:sz w:val="24"/>
                <w:szCs w:val="24"/>
              </w:rPr>
              <w:t>: Social &amp; Cultural Diversity</w:t>
            </w:r>
          </w:p>
        </w:tc>
        <w:tc>
          <w:tcPr>
            <w:tcW w:w="858" w:type="dxa"/>
            <w:tcBorders>
              <w:left w:val="double" w:sz="4" w:space="0" w:color="auto"/>
            </w:tcBorders>
          </w:tcPr>
          <w:p w14:paraId="4D77E96A" w14:textId="77777777" w:rsidR="00AB440A" w:rsidRPr="009378AE" w:rsidRDefault="00AB440A" w:rsidP="005A13A6">
            <w:pPr>
              <w:jc w:val="center"/>
              <w:rPr>
                <w:b/>
                <w:sz w:val="24"/>
                <w:szCs w:val="24"/>
              </w:rPr>
            </w:pPr>
            <w:r w:rsidRPr="009378AE">
              <w:rPr>
                <w:b/>
                <w:sz w:val="24"/>
                <w:szCs w:val="24"/>
              </w:rPr>
              <w:t>10.54</w:t>
            </w:r>
          </w:p>
          <w:p w14:paraId="0C425357" w14:textId="77777777" w:rsidR="00AB440A" w:rsidRPr="009378AE" w:rsidRDefault="00AB440A" w:rsidP="005A13A6">
            <w:pPr>
              <w:jc w:val="center"/>
              <w:rPr>
                <w:bCs/>
                <w:sz w:val="24"/>
                <w:szCs w:val="24"/>
              </w:rPr>
            </w:pPr>
            <w:r w:rsidRPr="009378AE">
              <w:rPr>
                <w:bCs/>
                <w:sz w:val="24"/>
                <w:szCs w:val="24"/>
              </w:rPr>
              <w:t>0.161</w:t>
            </w:r>
          </w:p>
          <w:p w14:paraId="6783DD30" w14:textId="77777777" w:rsidR="00AB440A" w:rsidRPr="009378AE" w:rsidRDefault="00AB440A" w:rsidP="005A13A6">
            <w:pPr>
              <w:jc w:val="center"/>
              <w:rPr>
                <w:bCs/>
                <w:sz w:val="24"/>
                <w:szCs w:val="24"/>
              </w:rPr>
            </w:pPr>
            <w:r w:rsidRPr="009378AE">
              <w:rPr>
                <w:bCs/>
                <w:sz w:val="24"/>
                <w:szCs w:val="24"/>
              </w:rPr>
              <w:t>56.40</w:t>
            </w:r>
          </w:p>
        </w:tc>
        <w:tc>
          <w:tcPr>
            <w:tcW w:w="798" w:type="dxa"/>
          </w:tcPr>
          <w:p w14:paraId="48C95733" w14:textId="77777777" w:rsidR="00AB440A" w:rsidRPr="009378AE" w:rsidRDefault="00AB440A" w:rsidP="005A13A6">
            <w:pPr>
              <w:jc w:val="center"/>
              <w:rPr>
                <w:b/>
                <w:sz w:val="24"/>
                <w:szCs w:val="24"/>
              </w:rPr>
            </w:pPr>
            <w:r w:rsidRPr="009378AE">
              <w:rPr>
                <w:b/>
                <w:sz w:val="24"/>
                <w:szCs w:val="24"/>
              </w:rPr>
              <w:t>10.13</w:t>
            </w:r>
          </w:p>
          <w:p w14:paraId="6F23146B" w14:textId="77777777" w:rsidR="00AB440A" w:rsidRPr="009378AE" w:rsidRDefault="00AB440A" w:rsidP="005A13A6">
            <w:pPr>
              <w:jc w:val="center"/>
              <w:rPr>
                <w:bCs/>
                <w:sz w:val="24"/>
                <w:szCs w:val="24"/>
              </w:rPr>
            </w:pPr>
          </w:p>
          <w:p w14:paraId="2FD3455B" w14:textId="77777777" w:rsidR="00AB440A" w:rsidRPr="009378AE" w:rsidRDefault="00AB440A" w:rsidP="005A13A6">
            <w:pPr>
              <w:jc w:val="center"/>
              <w:rPr>
                <w:bCs/>
                <w:sz w:val="24"/>
                <w:szCs w:val="24"/>
              </w:rPr>
            </w:pPr>
            <w:r w:rsidRPr="009378AE">
              <w:rPr>
                <w:bCs/>
                <w:sz w:val="24"/>
                <w:szCs w:val="24"/>
              </w:rPr>
              <w:t>2.54</w:t>
            </w:r>
          </w:p>
        </w:tc>
        <w:tc>
          <w:tcPr>
            <w:tcW w:w="780" w:type="dxa"/>
            <w:tcBorders>
              <w:left w:val="double" w:sz="4" w:space="0" w:color="auto"/>
            </w:tcBorders>
          </w:tcPr>
          <w:p w14:paraId="571890E5" w14:textId="77777777" w:rsidR="00AB440A" w:rsidRPr="009378AE" w:rsidRDefault="00AB440A" w:rsidP="005A13A6">
            <w:pPr>
              <w:jc w:val="center"/>
              <w:rPr>
                <w:b/>
                <w:sz w:val="24"/>
                <w:szCs w:val="24"/>
              </w:rPr>
            </w:pPr>
            <w:r w:rsidRPr="009378AE">
              <w:rPr>
                <w:b/>
                <w:sz w:val="24"/>
                <w:szCs w:val="24"/>
              </w:rPr>
              <w:t>8.50</w:t>
            </w:r>
          </w:p>
          <w:p w14:paraId="647B7D0D" w14:textId="77777777" w:rsidR="00AB440A" w:rsidRPr="009378AE" w:rsidRDefault="00AB440A" w:rsidP="005A13A6">
            <w:pPr>
              <w:jc w:val="center"/>
              <w:rPr>
                <w:bCs/>
                <w:sz w:val="24"/>
                <w:szCs w:val="24"/>
              </w:rPr>
            </w:pPr>
            <w:r w:rsidRPr="009378AE">
              <w:rPr>
                <w:bCs/>
                <w:sz w:val="24"/>
                <w:szCs w:val="24"/>
              </w:rPr>
              <w:t>-0.78</w:t>
            </w:r>
          </w:p>
          <w:p w14:paraId="70795015" w14:textId="77777777" w:rsidR="00AB440A" w:rsidRPr="009378AE" w:rsidRDefault="00AB440A" w:rsidP="005A13A6">
            <w:pPr>
              <w:jc w:val="center"/>
              <w:rPr>
                <w:bCs/>
                <w:sz w:val="24"/>
                <w:szCs w:val="24"/>
              </w:rPr>
            </w:pPr>
            <w:r w:rsidRPr="009378AE">
              <w:rPr>
                <w:bCs/>
                <w:sz w:val="24"/>
                <w:szCs w:val="24"/>
              </w:rPr>
              <w:t>21.77</w:t>
            </w:r>
          </w:p>
        </w:tc>
        <w:tc>
          <w:tcPr>
            <w:tcW w:w="780" w:type="dxa"/>
          </w:tcPr>
          <w:p w14:paraId="79023933" w14:textId="77777777" w:rsidR="00AB440A" w:rsidRPr="009378AE" w:rsidRDefault="00AB440A" w:rsidP="005A13A6">
            <w:pPr>
              <w:jc w:val="center"/>
              <w:rPr>
                <w:b/>
                <w:sz w:val="24"/>
                <w:szCs w:val="24"/>
              </w:rPr>
            </w:pPr>
            <w:r w:rsidRPr="009378AE">
              <w:rPr>
                <w:b/>
                <w:sz w:val="24"/>
                <w:szCs w:val="24"/>
              </w:rPr>
              <w:t>10.36</w:t>
            </w:r>
          </w:p>
          <w:p w14:paraId="6559583B" w14:textId="77777777" w:rsidR="00AB440A" w:rsidRPr="009378AE" w:rsidRDefault="00AB440A" w:rsidP="005A13A6">
            <w:pPr>
              <w:jc w:val="center"/>
              <w:rPr>
                <w:bCs/>
                <w:sz w:val="24"/>
                <w:szCs w:val="24"/>
              </w:rPr>
            </w:pPr>
          </w:p>
          <w:p w14:paraId="2F9AAF45" w14:textId="77777777" w:rsidR="00AB440A" w:rsidRPr="009378AE" w:rsidRDefault="00AB440A" w:rsidP="005A13A6">
            <w:pPr>
              <w:jc w:val="center"/>
              <w:rPr>
                <w:bCs/>
                <w:sz w:val="24"/>
                <w:szCs w:val="24"/>
              </w:rPr>
            </w:pPr>
            <w:r w:rsidRPr="009378AE">
              <w:rPr>
                <w:bCs/>
                <w:sz w:val="24"/>
                <w:szCs w:val="24"/>
              </w:rPr>
              <w:t>2.379</w:t>
            </w:r>
          </w:p>
        </w:tc>
        <w:tc>
          <w:tcPr>
            <w:tcW w:w="780" w:type="dxa"/>
            <w:tcBorders>
              <w:left w:val="double" w:sz="4" w:space="0" w:color="auto"/>
            </w:tcBorders>
          </w:tcPr>
          <w:p w14:paraId="5C42A9C1" w14:textId="77777777" w:rsidR="00AB440A" w:rsidRPr="009378AE" w:rsidRDefault="00AB440A" w:rsidP="005A13A6">
            <w:pPr>
              <w:jc w:val="center"/>
              <w:rPr>
                <w:b/>
                <w:sz w:val="24"/>
                <w:szCs w:val="24"/>
              </w:rPr>
            </w:pPr>
            <w:r w:rsidRPr="009378AE">
              <w:rPr>
                <w:b/>
                <w:sz w:val="24"/>
                <w:szCs w:val="24"/>
              </w:rPr>
              <w:t>11.17</w:t>
            </w:r>
          </w:p>
          <w:p w14:paraId="04773A17" w14:textId="77777777" w:rsidR="00AB440A" w:rsidRPr="009378AE" w:rsidRDefault="00AB440A" w:rsidP="005A13A6">
            <w:pPr>
              <w:jc w:val="center"/>
              <w:rPr>
                <w:bCs/>
                <w:sz w:val="24"/>
                <w:szCs w:val="24"/>
              </w:rPr>
            </w:pPr>
            <w:r w:rsidRPr="009378AE">
              <w:rPr>
                <w:bCs/>
                <w:sz w:val="24"/>
                <w:szCs w:val="24"/>
              </w:rPr>
              <w:t>0.340</w:t>
            </w:r>
          </w:p>
          <w:p w14:paraId="6CFC4A30" w14:textId="77777777" w:rsidR="00AB440A" w:rsidRPr="009378AE" w:rsidRDefault="00AB440A" w:rsidP="005A13A6">
            <w:pPr>
              <w:jc w:val="center"/>
              <w:rPr>
                <w:bCs/>
                <w:sz w:val="24"/>
                <w:szCs w:val="24"/>
              </w:rPr>
            </w:pPr>
            <w:r w:rsidRPr="009378AE">
              <w:rPr>
                <w:bCs/>
                <w:sz w:val="24"/>
                <w:szCs w:val="24"/>
              </w:rPr>
              <w:t>63.31</w:t>
            </w:r>
          </w:p>
        </w:tc>
        <w:tc>
          <w:tcPr>
            <w:tcW w:w="790" w:type="dxa"/>
          </w:tcPr>
          <w:p w14:paraId="25B6F85E" w14:textId="77777777" w:rsidR="00AB440A" w:rsidRPr="009378AE" w:rsidRDefault="00AB440A" w:rsidP="005A13A6">
            <w:pPr>
              <w:jc w:val="center"/>
              <w:rPr>
                <w:b/>
                <w:sz w:val="24"/>
                <w:szCs w:val="24"/>
              </w:rPr>
            </w:pPr>
            <w:r w:rsidRPr="009378AE">
              <w:rPr>
                <w:b/>
                <w:sz w:val="24"/>
                <w:szCs w:val="24"/>
              </w:rPr>
              <w:t>10.36</w:t>
            </w:r>
          </w:p>
          <w:p w14:paraId="7762FB65" w14:textId="77777777" w:rsidR="00AB440A" w:rsidRPr="009378AE" w:rsidRDefault="00AB440A" w:rsidP="005A13A6">
            <w:pPr>
              <w:jc w:val="center"/>
              <w:rPr>
                <w:bCs/>
                <w:sz w:val="24"/>
                <w:szCs w:val="24"/>
              </w:rPr>
            </w:pPr>
          </w:p>
          <w:p w14:paraId="2B535C4F" w14:textId="77777777" w:rsidR="00AB440A" w:rsidRPr="009378AE" w:rsidRDefault="00AB440A" w:rsidP="005A13A6">
            <w:pPr>
              <w:jc w:val="center"/>
              <w:rPr>
                <w:bCs/>
                <w:sz w:val="24"/>
                <w:szCs w:val="24"/>
              </w:rPr>
            </w:pPr>
            <w:r w:rsidRPr="009378AE">
              <w:rPr>
                <w:bCs/>
                <w:sz w:val="24"/>
                <w:szCs w:val="24"/>
              </w:rPr>
              <w:t>2.379</w:t>
            </w:r>
          </w:p>
        </w:tc>
      </w:tr>
    </w:tbl>
    <w:p w14:paraId="50CC697A" w14:textId="77777777" w:rsidR="00AB440A" w:rsidRDefault="00AB440A" w:rsidP="00AB440A">
      <w:pPr>
        <w:rPr>
          <w:b/>
          <w:bCs/>
          <w:color w:val="0A0A0A"/>
        </w:rPr>
      </w:pPr>
    </w:p>
    <w:p w14:paraId="4CF74942" w14:textId="77777777" w:rsidR="00AB440A" w:rsidRDefault="00AB440A" w:rsidP="00AB440A">
      <w:pPr>
        <w:rPr>
          <w:b/>
          <w:bCs/>
          <w:color w:val="0A0A0A"/>
        </w:rPr>
      </w:pPr>
    </w:p>
    <w:tbl>
      <w:tblPr>
        <w:tblStyle w:val="TableGrid"/>
        <w:tblW w:w="0" w:type="auto"/>
        <w:tblLook w:val="04A0" w:firstRow="1" w:lastRow="0" w:firstColumn="1" w:lastColumn="0" w:noHBand="0" w:noVBand="1"/>
      </w:tblPr>
      <w:tblGrid>
        <w:gridCol w:w="1012"/>
        <w:gridCol w:w="697"/>
        <w:gridCol w:w="679"/>
        <w:gridCol w:w="698"/>
        <w:gridCol w:w="680"/>
        <w:gridCol w:w="698"/>
        <w:gridCol w:w="698"/>
        <w:gridCol w:w="698"/>
        <w:gridCol w:w="698"/>
        <w:gridCol w:w="698"/>
        <w:gridCol w:w="698"/>
        <w:gridCol w:w="698"/>
        <w:gridCol w:w="698"/>
      </w:tblGrid>
      <w:tr w:rsidR="00AB440A" w:rsidRPr="00DF4459" w14:paraId="4995F9A4" w14:textId="77777777" w:rsidTr="005A13A6">
        <w:tc>
          <w:tcPr>
            <w:tcW w:w="817" w:type="dxa"/>
            <w:vMerge w:val="restart"/>
            <w:tcBorders>
              <w:right w:val="triple" w:sz="4" w:space="0" w:color="auto"/>
            </w:tcBorders>
            <w:vAlign w:val="center"/>
          </w:tcPr>
          <w:p w14:paraId="45C23DF2" w14:textId="77777777" w:rsidR="00AB440A" w:rsidRPr="00DF4459" w:rsidRDefault="00AB440A" w:rsidP="005A13A6">
            <w:pPr>
              <w:jc w:val="center"/>
              <w:rPr>
                <w:b/>
                <w:bCs/>
              </w:rPr>
            </w:pPr>
            <w:r w:rsidRPr="00DF4459">
              <w:rPr>
                <w:b/>
                <w:bCs/>
              </w:rPr>
              <w:t>Content Areas</w:t>
            </w:r>
          </w:p>
        </w:tc>
        <w:tc>
          <w:tcPr>
            <w:tcW w:w="1243" w:type="dxa"/>
            <w:gridSpan w:val="2"/>
            <w:tcBorders>
              <w:right w:val="double" w:sz="4" w:space="0" w:color="auto"/>
            </w:tcBorders>
          </w:tcPr>
          <w:p w14:paraId="47CF4601" w14:textId="77777777" w:rsidR="00AB440A" w:rsidRDefault="00AB440A" w:rsidP="005A13A6">
            <w:pPr>
              <w:jc w:val="center"/>
              <w:rPr>
                <w:b/>
                <w:bCs/>
              </w:rPr>
            </w:pPr>
            <w:r>
              <w:rPr>
                <w:b/>
                <w:bCs/>
              </w:rPr>
              <w:t>Fall 2021</w:t>
            </w:r>
          </w:p>
        </w:tc>
        <w:tc>
          <w:tcPr>
            <w:tcW w:w="1288" w:type="dxa"/>
            <w:gridSpan w:val="2"/>
            <w:tcBorders>
              <w:left w:val="double" w:sz="4" w:space="0" w:color="auto"/>
              <w:right w:val="double" w:sz="4" w:space="0" w:color="auto"/>
            </w:tcBorders>
            <w:vAlign w:val="center"/>
          </w:tcPr>
          <w:p w14:paraId="75BD6D13" w14:textId="77777777" w:rsidR="00AB440A" w:rsidRPr="00DF4459" w:rsidRDefault="00AB440A" w:rsidP="005A13A6">
            <w:pPr>
              <w:jc w:val="center"/>
              <w:rPr>
                <w:b/>
                <w:bCs/>
              </w:rPr>
            </w:pPr>
            <w:r>
              <w:rPr>
                <w:b/>
                <w:bCs/>
              </w:rPr>
              <w:t>Spring 2021</w:t>
            </w:r>
          </w:p>
        </w:tc>
        <w:tc>
          <w:tcPr>
            <w:tcW w:w="1334" w:type="dxa"/>
            <w:gridSpan w:val="2"/>
            <w:tcBorders>
              <w:left w:val="double" w:sz="4" w:space="0" w:color="auto"/>
              <w:right w:val="double" w:sz="4" w:space="0" w:color="auto"/>
            </w:tcBorders>
            <w:vAlign w:val="center"/>
          </w:tcPr>
          <w:p w14:paraId="7F0E7480" w14:textId="77777777" w:rsidR="00AB440A" w:rsidRPr="00DF4459" w:rsidRDefault="00AB440A" w:rsidP="005A13A6">
            <w:pPr>
              <w:jc w:val="center"/>
              <w:rPr>
                <w:b/>
                <w:bCs/>
              </w:rPr>
            </w:pPr>
            <w:r>
              <w:rPr>
                <w:b/>
                <w:bCs/>
              </w:rPr>
              <w:t>Spring 2020</w:t>
            </w:r>
          </w:p>
        </w:tc>
        <w:tc>
          <w:tcPr>
            <w:tcW w:w="1321" w:type="dxa"/>
            <w:gridSpan w:val="2"/>
            <w:tcBorders>
              <w:left w:val="double" w:sz="4" w:space="0" w:color="auto"/>
              <w:right w:val="double" w:sz="4" w:space="0" w:color="auto"/>
            </w:tcBorders>
            <w:vAlign w:val="center"/>
          </w:tcPr>
          <w:p w14:paraId="6898436A" w14:textId="77777777" w:rsidR="00AB440A" w:rsidRPr="00DF4459" w:rsidRDefault="00AB440A" w:rsidP="005A13A6">
            <w:pPr>
              <w:jc w:val="center"/>
              <w:rPr>
                <w:b/>
                <w:bCs/>
              </w:rPr>
            </w:pPr>
            <w:r w:rsidRPr="00DF4459">
              <w:rPr>
                <w:b/>
                <w:bCs/>
              </w:rPr>
              <w:t>Spring 201</w:t>
            </w:r>
            <w:r>
              <w:rPr>
                <w:b/>
                <w:bCs/>
              </w:rPr>
              <w:t>9</w:t>
            </w:r>
          </w:p>
        </w:tc>
        <w:tc>
          <w:tcPr>
            <w:tcW w:w="1244" w:type="dxa"/>
            <w:gridSpan w:val="2"/>
            <w:tcBorders>
              <w:left w:val="double" w:sz="4" w:space="0" w:color="auto"/>
              <w:right w:val="double" w:sz="4" w:space="0" w:color="auto"/>
            </w:tcBorders>
            <w:vAlign w:val="center"/>
          </w:tcPr>
          <w:p w14:paraId="345F2F85" w14:textId="77777777" w:rsidR="00AB440A" w:rsidRPr="00DF4459" w:rsidRDefault="00AB440A" w:rsidP="005A13A6">
            <w:pPr>
              <w:jc w:val="center"/>
              <w:rPr>
                <w:b/>
                <w:bCs/>
              </w:rPr>
            </w:pPr>
            <w:r>
              <w:rPr>
                <w:b/>
                <w:bCs/>
              </w:rPr>
              <w:t xml:space="preserve">Fall 2018 </w:t>
            </w:r>
          </w:p>
        </w:tc>
        <w:tc>
          <w:tcPr>
            <w:tcW w:w="1336" w:type="dxa"/>
            <w:gridSpan w:val="2"/>
            <w:tcBorders>
              <w:left w:val="double" w:sz="4" w:space="0" w:color="auto"/>
            </w:tcBorders>
            <w:vAlign w:val="center"/>
          </w:tcPr>
          <w:p w14:paraId="42AEDE61" w14:textId="77777777" w:rsidR="00AB440A" w:rsidRPr="00DF4459" w:rsidRDefault="00AB440A" w:rsidP="005A13A6">
            <w:pPr>
              <w:jc w:val="center"/>
              <w:rPr>
                <w:b/>
                <w:bCs/>
              </w:rPr>
            </w:pPr>
            <w:r>
              <w:rPr>
                <w:b/>
                <w:bCs/>
              </w:rPr>
              <w:t>Summer 2018</w:t>
            </w:r>
          </w:p>
        </w:tc>
      </w:tr>
      <w:tr w:rsidR="00AB440A" w:rsidRPr="00DF4459" w14:paraId="4D04BC06" w14:textId="77777777" w:rsidTr="005A13A6">
        <w:tc>
          <w:tcPr>
            <w:tcW w:w="817" w:type="dxa"/>
            <w:vMerge/>
            <w:tcBorders>
              <w:right w:val="triple" w:sz="4" w:space="0" w:color="auto"/>
            </w:tcBorders>
          </w:tcPr>
          <w:p w14:paraId="1996F095" w14:textId="77777777" w:rsidR="00AB440A" w:rsidRPr="00DF4459" w:rsidRDefault="00AB440A" w:rsidP="005A13A6">
            <w:pPr>
              <w:rPr>
                <w:b/>
                <w:bCs/>
              </w:rPr>
            </w:pPr>
          </w:p>
        </w:tc>
        <w:tc>
          <w:tcPr>
            <w:tcW w:w="575" w:type="dxa"/>
          </w:tcPr>
          <w:p w14:paraId="4E983C1A" w14:textId="77777777" w:rsidR="00AB440A" w:rsidRPr="00DF4459" w:rsidRDefault="00AB440A" w:rsidP="005A13A6">
            <w:pPr>
              <w:jc w:val="center"/>
              <w:rPr>
                <w:b/>
                <w:bCs/>
              </w:rPr>
            </w:pPr>
            <w:r>
              <w:rPr>
                <w:b/>
                <w:bCs/>
              </w:rPr>
              <w:t>TTU</w:t>
            </w:r>
          </w:p>
        </w:tc>
        <w:tc>
          <w:tcPr>
            <w:tcW w:w="668" w:type="dxa"/>
            <w:tcBorders>
              <w:right w:val="double" w:sz="4" w:space="0" w:color="auto"/>
            </w:tcBorders>
          </w:tcPr>
          <w:p w14:paraId="41467F39" w14:textId="77777777" w:rsidR="00AB440A" w:rsidRPr="00DF4459" w:rsidRDefault="00AB440A" w:rsidP="005A13A6">
            <w:pPr>
              <w:jc w:val="center"/>
              <w:rPr>
                <w:b/>
                <w:bCs/>
              </w:rPr>
            </w:pPr>
            <w:proofErr w:type="spellStart"/>
            <w:r>
              <w:rPr>
                <w:b/>
                <w:bCs/>
              </w:rPr>
              <w:t>Nat’l</w:t>
            </w:r>
            <w:proofErr w:type="spellEnd"/>
          </w:p>
        </w:tc>
        <w:tc>
          <w:tcPr>
            <w:tcW w:w="635" w:type="dxa"/>
            <w:tcBorders>
              <w:left w:val="double" w:sz="4" w:space="0" w:color="auto"/>
            </w:tcBorders>
            <w:vAlign w:val="center"/>
          </w:tcPr>
          <w:p w14:paraId="488B7603" w14:textId="77777777" w:rsidR="00AB440A" w:rsidRPr="00DF4459" w:rsidRDefault="00AB440A" w:rsidP="005A13A6">
            <w:pPr>
              <w:jc w:val="center"/>
              <w:rPr>
                <w:b/>
                <w:bCs/>
              </w:rPr>
            </w:pPr>
            <w:r w:rsidRPr="00DF4459">
              <w:rPr>
                <w:b/>
                <w:bCs/>
              </w:rPr>
              <w:t>TTU</w:t>
            </w:r>
          </w:p>
        </w:tc>
        <w:tc>
          <w:tcPr>
            <w:tcW w:w="653" w:type="dxa"/>
            <w:tcBorders>
              <w:right w:val="double" w:sz="4" w:space="0" w:color="auto"/>
            </w:tcBorders>
            <w:vAlign w:val="center"/>
          </w:tcPr>
          <w:p w14:paraId="293B35CC" w14:textId="77777777" w:rsidR="00AB440A" w:rsidRPr="00DF4459" w:rsidRDefault="00AB440A" w:rsidP="005A13A6">
            <w:pPr>
              <w:jc w:val="center"/>
              <w:rPr>
                <w:b/>
                <w:bCs/>
              </w:rPr>
            </w:pPr>
            <w:proofErr w:type="spellStart"/>
            <w:r w:rsidRPr="00DF4459">
              <w:rPr>
                <w:b/>
                <w:bCs/>
              </w:rPr>
              <w:t>Nat’l</w:t>
            </w:r>
            <w:proofErr w:type="spellEnd"/>
          </w:p>
        </w:tc>
        <w:tc>
          <w:tcPr>
            <w:tcW w:w="681" w:type="dxa"/>
            <w:tcBorders>
              <w:left w:val="double" w:sz="4" w:space="0" w:color="auto"/>
            </w:tcBorders>
            <w:vAlign w:val="center"/>
          </w:tcPr>
          <w:p w14:paraId="5F8B8B61" w14:textId="77777777" w:rsidR="00AB440A" w:rsidRPr="00DF4459" w:rsidRDefault="00AB440A" w:rsidP="005A13A6">
            <w:pPr>
              <w:jc w:val="center"/>
              <w:rPr>
                <w:b/>
                <w:bCs/>
              </w:rPr>
            </w:pPr>
            <w:r w:rsidRPr="00DF4459">
              <w:rPr>
                <w:b/>
                <w:bCs/>
              </w:rPr>
              <w:t>TTU</w:t>
            </w:r>
          </w:p>
        </w:tc>
        <w:tc>
          <w:tcPr>
            <w:tcW w:w="653" w:type="dxa"/>
            <w:tcBorders>
              <w:right w:val="double" w:sz="4" w:space="0" w:color="auto"/>
            </w:tcBorders>
            <w:vAlign w:val="center"/>
          </w:tcPr>
          <w:p w14:paraId="076EF1E4" w14:textId="77777777" w:rsidR="00AB440A" w:rsidRPr="00DF4459" w:rsidRDefault="00AB440A" w:rsidP="005A13A6">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46426FA6" w14:textId="77777777" w:rsidR="00AB440A" w:rsidRPr="00DF4459" w:rsidRDefault="00AB440A" w:rsidP="005A13A6">
            <w:pPr>
              <w:jc w:val="center"/>
              <w:rPr>
                <w:b/>
                <w:bCs/>
              </w:rPr>
            </w:pPr>
            <w:r w:rsidRPr="00DF4459">
              <w:rPr>
                <w:b/>
                <w:bCs/>
              </w:rPr>
              <w:t>TTU</w:t>
            </w:r>
          </w:p>
        </w:tc>
        <w:tc>
          <w:tcPr>
            <w:tcW w:w="653" w:type="dxa"/>
            <w:tcBorders>
              <w:right w:val="double" w:sz="4" w:space="0" w:color="auto"/>
            </w:tcBorders>
            <w:vAlign w:val="center"/>
          </w:tcPr>
          <w:p w14:paraId="7DC21981" w14:textId="77777777" w:rsidR="00AB440A" w:rsidRPr="00DF4459" w:rsidRDefault="00AB440A" w:rsidP="005A13A6">
            <w:pPr>
              <w:jc w:val="center"/>
              <w:rPr>
                <w:b/>
                <w:bCs/>
              </w:rPr>
            </w:pPr>
            <w:proofErr w:type="spellStart"/>
            <w:r w:rsidRPr="00DF4459">
              <w:rPr>
                <w:b/>
                <w:bCs/>
              </w:rPr>
              <w:t>Nat’l</w:t>
            </w:r>
            <w:proofErr w:type="spellEnd"/>
          </w:p>
        </w:tc>
        <w:tc>
          <w:tcPr>
            <w:tcW w:w="576" w:type="dxa"/>
            <w:tcBorders>
              <w:left w:val="double" w:sz="4" w:space="0" w:color="auto"/>
            </w:tcBorders>
            <w:vAlign w:val="center"/>
          </w:tcPr>
          <w:p w14:paraId="1A5960C7" w14:textId="77777777" w:rsidR="00AB440A" w:rsidRPr="00DF4459" w:rsidRDefault="00AB440A" w:rsidP="005A13A6">
            <w:pPr>
              <w:jc w:val="center"/>
              <w:rPr>
                <w:b/>
                <w:bCs/>
              </w:rPr>
            </w:pPr>
            <w:r w:rsidRPr="00DF4459">
              <w:rPr>
                <w:b/>
                <w:bCs/>
              </w:rPr>
              <w:t>TTU</w:t>
            </w:r>
          </w:p>
        </w:tc>
        <w:tc>
          <w:tcPr>
            <w:tcW w:w="668" w:type="dxa"/>
            <w:tcBorders>
              <w:right w:val="double" w:sz="4" w:space="0" w:color="auto"/>
            </w:tcBorders>
            <w:vAlign w:val="center"/>
          </w:tcPr>
          <w:p w14:paraId="71E26FF5" w14:textId="77777777" w:rsidR="00AB440A" w:rsidRPr="00DF4459" w:rsidRDefault="00AB440A" w:rsidP="005A13A6">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16EDF6A7" w14:textId="77777777" w:rsidR="00AB440A" w:rsidRPr="00DF4459" w:rsidRDefault="00AB440A" w:rsidP="005A13A6">
            <w:pPr>
              <w:jc w:val="center"/>
              <w:rPr>
                <w:b/>
                <w:bCs/>
              </w:rPr>
            </w:pPr>
            <w:r w:rsidRPr="00DF4459">
              <w:rPr>
                <w:b/>
                <w:bCs/>
              </w:rPr>
              <w:t>TTU</w:t>
            </w:r>
          </w:p>
        </w:tc>
        <w:tc>
          <w:tcPr>
            <w:tcW w:w="668" w:type="dxa"/>
            <w:vAlign w:val="center"/>
          </w:tcPr>
          <w:p w14:paraId="421C26AE" w14:textId="77777777" w:rsidR="00AB440A" w:rsidRPr="00DF4459" w:rsidRDefault="00AB440A" w:rsidP="005A13A6">
            <w:pPr>
              <w:jc w:val="center"/>
              <w:rPr>
                <w:b/>
                <w:bCs/>
              </w:rPr>
            </w:pPr>
            <w:proofErr w:type="spellStart"/>
            <w:r w:rsidRPr="00DF4459">
              <w:rPr>
                <w:b/>
                <w:bCs/>
              </w:rPr>
              <w:t>Nat’l</w:t>
            </w:r>
            <w:proofErr w:type="spellEnd"/>
          </w:p>
        </w:tc>
      </w:tr>
      <w:tr w:rsidR="00AB440A" w14:paraId="5975AD78" w14:textId="77777777" w:rsidTr="005A13A6">
        <w:tc>
          <w:tcPr>
            <w:tcW w:w="817" w:type="dxa"/>
            <w:vMerge/>
            <w:tcBorders>
              <w:bottom w:val="triple" w:sz="4" w:space="0" w:color="auto"/>
              <w:right w:val="triple" w:sz="4" w:space="0" w:color="auto"/>
            </w:tcBorders>
          </w:tcPr>
          <w:p w14:paraId="49AE11B7" w14:textId="77777777" w:rsidR="00AB440A" w:rsidRDefault="00AB440A" w:rsidP="005A13A6"/>
        </w:tc>
        <w:tc>
          <w:tcPr>
            <w:tcW w:w="575" w:type="dxa"/>
            <w:tcBorders>
              <w:bottom w:val="triple" w:sz="4" w:space="0" w:color="auto"/>
            </w:tcBorders>
          </w:tcPr>
          <w:p w14:paraId="35EA63A9" w14:textId="77777777" w:rsidR="00AB440A" w:rsidRDefault="00AB440A" w:rsidP="005A13A6">
            <w:pPr>
              <w:jc w:val="center"/>
            </w:pPr>
            <w:r>
              <w:t>n = 14</w:t>
            </w:r>
          </w:p>
        </w:tc>
        <w:tc>
          <w:tcPr>
            <w:tcW w:w="668" w:type="dxa"/>
            <w:tcBorders>
              <w:bottom w:val="triple" w:sz="4" w:space="0" w:color="auto"/>
              <w:right w:val="double" w:sz="4" w:space="0" w:color="auto"/>
            </w:tcBorders>
          </w:tcPr>
          <w:p w14:paraId="7BFE1D7D" w14:textId="77777777" w:rsidR="00AB440A" w:rsidRDefault="00AB440A" w:rsidP="005A13A6">
            <w:pPr>
              <w:jc w:val="center"/>
            </w:pPr>
            <w:r>
              <w:t>n = 379</w:t>
            </w:r>
          </w:p>
        </w:tc>
        <w:tc>
          <w:tcPr>
            <w:tcW w:w="635" w:type="dxa"/>
            <w:tcBorders>
              <w:left w:val="double" w:sz="4" w:space="0" w:color="auto"/>
              <w:bottom w:val="triple" w:sz="4" w:space="0" w:color="auto"/>
            </w:tcBorders>
            <w:vAlign w:val="center"/>
          </w:tcPr>
          <w:p w14:paraId="5EBE2F1B" w14:textId="77777777" w:rsidR="00AB440A" w:rsidRDefault="00AB440A" w:rsidP="005A13A6">
            <w:pPr>
              <w:jc w:val="center"/>
            </w:pPr>
            <w:r>
              <w:t>n = 16</w:t>
            </w:r>
          </w:p>
        </w:tc>
        <w:tc>
          <w:tcPr>
            <w:tcW w:w="653" w:type="dxa"/>
            <w:tcBorders>
              <w:bottom w:val="triple" w:sz="4" w:space="0" w:color="auto"/>
              <w:right w:val="double" w:sz="4" w:space="0" w:color="auto"/>
            </w:tcBorders>
            <w:vAlign w:val="center"/>
          </w:tcPr>
          <w:p w14:paraId="412211D3" w14:textId="77777777" w:rsidR="00AB440A" w:rsidRDefault="00AB440A" w:rsidP="005A13A6">
            <w:pPr>
              <w:jc w:val="center"/>
            </w:pPr>
            <w:r>
              <w:t>n = 373</w:t>
            </w:r>
          </w:p>
        </w:tc>
        <w:tc>
          <w:tcPr>
            <w:tcW w:w="681" w:type="dxa"/>
            <w:tcBorders>
              <w:left w:val="double" w:sz="4" w:space="0" w:color="auto"/>
              <w:bottom w:val="triple" w:sz="4" w:space="0" w:color="auto"/>
            </w:tcBorders>
            <w:vAlign w:val="center"/>
          </w:tcPr>
          <w:p w14:paraId="53129E86" w14:textId="77777777" w:rsidR="00AB440A" w:rsidRDefault="00AB440A" w:rsidP="005A13A6">
            <w:pPr>
              <w:jc w:val="center"/>
            </w:pPr>
            <w:r>
              <w:t>n = 21</w:t>
            </w:r>
          </w:p>
        </w:tc>
        <w:tc>
          <w:tcPr>
            <w:tcW w:w="653" w:type="dxa"/>
            <w:tcBorders>
              <w:bottom w:val="triple" w:sz="4" w:space="0" w:color="auto"/>
              <w:right w:val="double" w:sz="4" w:space="0" w:color="auto"/>
            </w:tcBorders>
            <w:vAlign w:val="center"/>
          </w:tcPr>
          <w:p w14:paraId="0C58507A" w14:textId="77777777" w:rsidR="00AB440A" w:rsidRDefault="00AB440A" w:rsidP="005A13A6">
            <w:pPr>
              <w:jc w:val="center"/>
            </w:pPr>
            <w:r>
              <w:t>n = 603</w:t>
            </w:r>
          </w:p>
        </w:tc>
        <w:tc>
          <w:tcPr>
            <w:tcW w:w="668" w:type="dxa"/>
            <w:tcBorders>
              <w:left w:val="double" w:sz="4" w:space="0" w:color="auto"/>
              <w:bottom w:val="triple" w:sz="4" w:space="0" w:color="auto"/>
            </w:tcBorders>
            <w:vAlign w:val="center"/>
          </w:tcPr>
          <w:p w14:paraId="33140AF9" w14:textId="77777777" w:rsidR="00AB440A" w:rsidRDefault="00AB440A" w:rsidP="005A13A6">
            <w:pPr>
              <w:jc w:val="center"/>
            </w:pPr>
            <w:r>
              <w:t>n = 25</w:t>
            </w:r>
          </w:p>
        </w:tc>
        <w:tc>
          <w:tcPr>
            <w:tcW w:w="653" w:type="dxa"/>
            <w:tcBorders>
              <w:bottom w:val="triple" w:sz="4" w:space="0" w:color="auto"/>
              <w:right w:val="double" w:sz="4" w:space="0" w:color="auto"/>
            </w:tcBorders>
            <w:vAlign w:val="center"/>
          </w:tcPr>
          <w:p w14:paraId="22F5C435" w14:textId="77777777" w:rsidR="00AB440A" w:rsidRDefault="00AB440A" w:rsidP="005A13A6">
            <w:pPr>
              <w:jc w:val="center"/>
            </w:pPr>
            <w:r>
              <w:t>n = 237</w:t>
            </w:r>
          </w:p>
        </w:tc>
        <w:tc>
          <w:tcPr>
            <w:tcW w:w="576" w:type="dxa"/>
            <w:tcBorders>
              <w:left w:val="double" w:sz="4" w:space="0" w:color="auto"/>
              <w:bottom w:val="triple" w:sz="4" w:space="0" w:color="auto"/>
            </w:tcBorders>
            <w:vAlign w:val="center"/>
          </w:tcPr>
          <w:p w14:paraId="4974DF40" w14:textId="77777777" w:rsidR="00AB440A" w:rsidRDefault="00AB440A" w:rsidP="005A13A6">
            <w:pPr>
              <w:jc w:val="center"/>
            </w:pPr>
            <w:r>
              <w:t>n = 3</w:t>
            </w:r>
          </w:p>
        </w:tc>
        <w:tc>
          <w:tcPr>
            <w:tcW w:w="668" w:type="dxa"/>
            <w:tcBorders>
              <w:bottom w:val="triple" w:sz="4" w:space="0" w:color="auto"/>
              <w:right w:val="double" w:sz="4" w:space="0" w:color="auto"/>
            </w:tcBorders>
            <w:vAlign w:val="center"/>
          </w:tcPr>
          <w:p w14:paraId="23A5645B" w14:textId="77777777" w:rsidR="00AB440A" w:rsidRDefault="00AB440A" w:rsidP="005A13A6">
            <w:pPr>
              <w:jc w:val="center"/>
            </w:pPr>
            <w:r>
              <w:t>n = 237</w:t>
            </w:r>
          </w:p>
        </w:tc>
        <w:tc>
          <w:tcPr>
            <w:tcW w:w="668" w:type="dxa"/>
            <w:tcBorders>
              <w:left w:val="double" w:sz="4" w:space="0" w:color="auto"/>
              <w:bottom w:val="triple" w:sz="4" w:space="0" w:color="auto"/>
            </w:tcBorders>
            <w:vAlign w:val="center"/>
          </w:tcPr>
          <w:p w14:paraId="1B07C330" w14:textId="77777777" w:rsidR="00AB440A" w:rsidRDefault="00AB440A" w:rsidP="005A13A6">
            <w:pPr>
              <w:jc w:val="center"/>
            </w:pPr>
            <w:r>
              <w:t>n = 12</w:t>
            </w:r>
          </w:p>
        </w:tc>
        <w:tc>
          <w:tcPr>
            <w:tcW w:w="668" w:type="dxa"/>
            <w:tcBorders>
              <w:bottom w:val="triple" w:sz="4" w:space="0" w:color="auto"/>
            </w:tcBorders>
            <w:vAlign w:val="center"/>
          </w:tcPr>
          <w:p w14:paraId="13D7D0E5" w14:textId="77777777" w:rsidR="00AB440A" w:rsidRDefault="00AB440A" w:rsidP="005A13A6">
            <w:pPr>
              <w:jc w:val="center"/>
            </w:pPr>
            <w:r>
              <w:t>n = 237</w:t>
            </w:r>
          </w:p>
        </w:tc>
      </w:tr>
      <w:tr w:rsidR="00AB440A" w:rsidRPr="00333A6F" w14:paraId="566C10F4" w14:textId="77777777" w:rsidTr="005A13A6">
        <w:trPr>
          <w:trHeight w:val="828"/>
        </w:trPr>
        <w:tc>
          <w:tcPr>
            <w:tcW w:w="817" w:type="dxa"/>
          </w:tcPr>
          <w:p w14:paraId="128CAAFD" w14:textId="77777777" w:rsidR="00AB440A" w:rsidRDefault="00AB440A" w:rsidP="005A13A6">
            <w:r w:rsidRPr="003A0D73">
              <w:rPr>
                <w:b/>
              </w:rPr>
              <w:t>C2</w:t>
            </w:r>
            <w:r>
              <w:t>: Social &amp; Cultural Diversity</w:t>
            </w:r>
          </w:p>
        </w:tc>
        <w:tc>
          <w:tcPr>
            <w:tcW w:w="575" w:type="dxa"/>
          </w:tcPr>
          <w:p w14:paraId="39886FF2" w14:textId="77777777" w:rsidR="00AB440A" w:rsidRDefault="00AB440A" w:rsidP="005A13A6">
            <w:pPr>
              <w:jc w:val="center"/>
              <w:rPr>
                <w:b/>
              </w:rPr>
            </w:pPr>
            <w:r>
              <w:rPr>
                <w:b/>
              </w:rPr>
              <w:t>9.86</w:t>
            </w:r>
          </w:p>
          <w:p w14:paraId="423B6E0E" w14:textId="77777777" w:rsidR="00AB440A" w:rsidRDefault="00AB440A" w:rsidP="005A13A6">
            <w:pPr>
              <w:jc w:val="center"/>
              <w:rPr>
                <w:bCs/>
              </w:rPr>
            </w:pPr>
            <w:r>
              <w:rPr>
                <w:bCs/>
              </w:rPr>
              <w:t>0.047</w:t>
            </w:r>
          </w:p>
          <w:p w14:paraId="7CF9F270" w14:textId="77777777" w:rsidR="00AB440A" w:rsidRPr="002A31F4" w:rsidRDefault="00AB440A" w:rsidP="005A13A6">
            <w:pPr>
              <w:jc w:val="center"/>
              <w:rPr>
                <w:bCs/>
              </w:rPr>
            </w:pPr>
            <w:r>
              <w:rPr>
                <w:bCs/>
              </w:rPr>
              <w:t>51.87</w:t>
            </w:r>
          </w:p>
        </w:tc>
        <w:tc>
          <w:tcPr>
            <w:tcW w:w="668" w:type="dxa"/>
          </w:tcPr>
          <w:p w14:paraId="1BD6AD59" w14:textId="77777777" w:rsidR="00AB440A" w:rsidRDefault="00AB440A" w:rsidP="005A13A6">
            <w:pPr>
              <w:jc w:val="center"/>
              <w:rPr>
                <w:b/>
              </w:rPr>
            </w:pPr>
            <w:r>
              <w:rPr>
                <w:b/>
              </w:rPr>
              <w:t>9.74</w:t>
            </w:r>
          </w:p>
          <w:p w14:paraId="15C4F026" w14:textId="77777777" w:rsidR="00AB440A" w:rsidRDefault="00AB440A" w:rsidP="005A13A6">
            <w:pPr>
              <w:jc w:val="center"/>
              <w:rPr>
                <w:b/>
              </w:rPr>
            </w:pPr>
          </w:p>
          <w:p w14:paraId="3F3D99DA" w14:textId="77777777" w:rsidR="00AB440A" w:rsidRPr="008410D0" w:rsidRDefault="00AB440A" w:rsidP="005A13A6">
            <w:pPr>
              <w:jc w:val="center"/>
              <w:rPr>
                <w:b/>
              </w:rPr>
            </w:pPr>
            <w:r>
              <w:rPr>
                <w:b/>
              </w:rPr>
              <w:t>2.51</w:t>
            </w:r>
          </w:p>
        </w:tc>
        <w:tc>
          <w:tcPr>
            <w:tcW w:w="635" w:type="dxa"/>
          </w:tcPr>
          <w:p w14:paraId="394414F1" w14:textId="77777777" w:rsidR="00AB440A" w:rsidRPr="008410D0" w:rsidRDefault="00AB440A" w:rsidP="005A13A6">
            <w:pPr>
              <w:jc w:val="center"/>
              <w:rPr>
                <w:b/>
              </w:rPr>
            </w:pPr>
            <w:r w:rsidRPr="008410D0">
              <w:rPr>
                <w:b/>
              </w:rPr>
              <w:t>8.9</w:t>
            </w:r>
          </w:p>
          <w:p w14:paraId="03E425BD" w14:textId="77777777" w:rsidR="00AB440A" w:rsidRDefault="00AB440A" w:rsidP="005A13A6">
            <w:pPr>
              <w:jc w:val="center"/>
              <w:rPr>
                <w:bCs/>
              </w:rPr>
            </w:pPr>
            <w:r>
              <w:rPr>
                <w:bCs/>
              </w:rPr>
              <w:t>-0.378</w:t>
            </w:r>
          </w:p>
          <w:p w14:paraId="62888260" w14:textId="77777777" w:rsidR="00AB440A" w:rsidRPr="00926BD6" w:rsidRDefault="00AB440A" w:rsidP="005A13A6">
            <w:pPr>
              <w:jc w:val="center"/>
              <w:rPr>
                <w:bCs/>
              </w:rPr>
            </w:pPr>
            <w:r>
              <w:rPr>
                <w:bCs/>
              </w:rPr>
              <w:t>35.27</w:t>
            </w:r>
          </w:p>
        </w:tc>
        <w:tc>
          <w:tcPr>
            <w:tcW w:w="653" w:type="dxa"/>
          </w:tcPr>
          <w:p w14:paraId="29FE77FD" w14:textId="77777777" w:rsidR="00AB440A" w:rsidRPr="008410D0" w:rsidRDefault="00AB440A" w:rsidP="005A13A6">
            <w:pPr>
              <w:jc w:val="center"/>
              <w:rPr>
                <w:b/>
              </w:rPr>
            </w:pPr>
            <w:r w:rsidRPr="008410D0">
              <w:rPr>
                <w:b/>
              </w:rPr>
              <w:t>9.88</w:t>
            </w:r>
          </w:p>
          <w:p w14:paraId="224DF9F5" w14:textId="77777777" w:rsidR="00AB440A" w:rsidRDefault="00AB440A" w:rsidP="005A13A6">
            <w:pPr>
              <w:jc w:val="center"/>
              <w:rPr>
                <w:bCs/>
              </w:rPr>
            </w:pPr>
          </w:p>
          <w:p w14:paraId="247AE5B3" w14:textId="77777777" w:rsidR="00AB440A" w:rsidRPr="00BC621B" w:rsidRDefault="00AB440A" w:rsidP="005A13A6">
            <w:pPr>
              <w:jc w:val="center"/>
              <w:rPr>
                <w:bCs/>
              </w:rPr>
            </w:pPr>
            <w:r>
              <w:rPr>
                <w:bCs/>
              </w:rPr>
              <w:t>2.59</w:t>
            </w:r>
          </w:p>
        </w:tc>
        <w:tc>
          <w:tcPr>
            <w:tcW w:w="681" w:type="dxa"/>
          </w:tcPr>
          <w:p w14:paraId="19CAD8A0" w14:textId="77777777" w:rsidR="00AB440A" w:rsidRPr="002F0257" w:rsidRDefault="00AB440A" w:rsidP="005A13A6">
            <w:pPr>
              <w:jc w:val="center"/>
              <w:rPr>
                <w:b/>
              </w:rPr>
            </w:pPr>
            <w:r w:rsidRPr="002F0257">
              <w:rPr>
                <w:b/>
              </w:rPr>
              <w:t>9.90</w:t>
            </w:r>
          </w:p>
          <w:p w14:paraId="15E52860" w14:textId="77777777" w:rsidR="00AB440A" w:rsidRDefault="00AB440A" w:rsidP="005A13A6">
            <w:pPr>
              <w:jc w:val="center"/>
              <w:rPr>
                <w:bCs/>
              </w:rPr>
            </w:pPr>
            <w:r>
              <w:rPr>
                <w:bCs/>
              </w:rPr>
              <w:t>-0.104</w:t>
            </w:r>
          </w:p>
          <w:p w14:paraId="134AB1D6" w14:textId="77777777" w:rsidR="00AB440A" w:rsidRPr="005F341E" w:rsidRDefault="00AB440A" w:rsidP="005A13A6">
            <w:pPr>
              <w:jc w:val="center"/>
              <w:rPr>
                <w:bCs/>
              </w:rPr>
            </w:pPr>
            <w:r>
              <w:rPr>
                <w:bCs/>
              </w:rPr>
              <w:t>45.86</w:t>
            </w:r>
          </w:p>
        </w:tc>
        <w:tc>
          <w:tcPr>
            <w:tcW w:w="653" w:type="dxa"/>
          </w:tcPr>
          <w:p w14:paraId="339512BE" w14:textId="77777777" w:rsidR="00AB440A" w:rsidRDefault="00AB440A" w:rsidP="005A13A6">
            <w:pPr>
              <w:jc w:val="center"/>
              <w:rPr>
                <w:b/>
              </w:rPr>
            </w:pPr>
            <w:r>
              <w:rPr>
                <w:b/>
              </w:rPr>
              <w:t>10.15</w:t>
            </w:r>
          </w:p>
          <w:p w14:paraId="78FCDF1B" w14:textId="77777777" w:rsidR="00AB440A" w:rsidRDefault="00AB440A" w:rsidP="005A13A6">
            <w:pPr>
              <w:jc w:val="center"/>
              <w:rPr>
                <w:b/>
              </w:rPr>
            </w:pPr>
          </w:p>
          <w:p w14:paraId="18081814" w14:textId="77777777" w:rsidR="00AB440A" w:rsidRPr="002F0257" w:rsidRDefault="00AB440A" w:rsidP="005A13A6">
            <w:pPr>
              <w:jc w:val="center"/>
              <w:rPr>
                <w:bCs/>
              </w:rPr>
            </w:pPr>
            <w:r>
              <w:rPr>
                <w:bCs/>
              </w:rPr>
              <w:t>2.40</w:t>
            </w:r>
          </w:p>
        </w:tc>
        <w:tc>
          <w:tcPr>
            <w:tcW w:w="668" w:type="dxa"/>
          </w:tcPr>
          <w:p w14:paraId="0990881E" w14:textId="77777777" w:rsidR="00AB440A" w:rsidRPr="00E86445" w:rsidRDefault="00AB440A" w:rsidP="005A13A6">
            <w:pPr>
              <w:jc w:val="center"/>
              <w:rPr>
                <w:b/>
              </w:rPr>
            </w:pPr>
            <w:r w:rsidRPr="00E86445">
              <w:rPr>
                <w:b/>
              </w:rPr>
              <w:t>9.7</w:t>
            </w:r>
          </w:p>
          <w:p w14:paraId="08C29A01" w14:textId="77777777" w:rsidR="00AB440A" w:rsidRDefault="00AB440A" w:rsidP="005A13A6">
            <w:pPr>
              <w:jc w:val="center"/>
              <w:rPr>
                <w:bCs/>
              </w:rPr>
            </w:pPr>
            <w:r>
              <w:rPr>
                <w:bCs/>
              </w:rPr>
              <w:t>-0.226</w:t>
            </w:r>
          </w:p>
          <w:p w14:paraId="2C9AC732" w14:textId="77777777" w:rsidR="00AB440A" w:rsidRPr="005F341E" w:rsidRDefault="00AB440A" w:rsidP="005A13A6">
            <w:pPr>
              <w:jc w:val="center"/>
              <w:rPr>
                <w:bCs/>
              </w:rPr>
            </w:pPr>
            <w:r>
              <w:rPr>
                <w:bCs/>
              </w:rPr>
              <w:t>41.06</w:t>
            </w:r>
          </w:p>
        </w:tc>
        <w:tc>
          <w:tcPr>
            <w:tcW w:w="653" w:type="dxa"/>
          </w:tcPr>
          <w:p w14:paraId="48D890CC" w14:textId="77777777" w:rsidR="00AB440A" w:rsidRPr="001F6CAA" w:rsidRDefault="00AB440A" w:rsidP="005A13A6">
            <w:pPr>
              <w:jc w:val="center"/>
              <w:rPr>
                <w:b/>
              </w:rPr>
            </w:pPr>
            <w:r w:rsidRPr="001F6CAA">
              <w:rPr>
                <w:b/>
              </w:rPr>
              <w:t>10.30</w:t>
            </w:r>
          </w:p>
          <w:p w14:paraId="3737AE76" w14:textId="77777777" w:rsidR="00AB440A" w:rsidRDefault="00AB440A" w:rsidP="005A13A6">
            <w:pPr>
              <w:jc w:val="center"/>
              <w:rPr>
                <w:bCs/>
              </w:rPr>
            </w:pPr>
          </w:p>
          <w:p w14:paraId="6E2CC23A" w14:textId="77777777" w:rsidR="00AB440A" w:rsidRPr="00856E5B" w:rsidRDefault="00AB440A" w:rsidP="005A13A6">
            <w:pPr>
              <w:jc w:val="center"/>
              <w:rPr>
                <w:bCs/>
              </w:rPr>
            </w:pPr>
            <w:r>
              <w:rPr>
                <w:bCs/>
              </w:rPr>
              <w:t>2.65</w:t>
            </w:r>
          </w:p>
        </w:tc>
        <w:tc>
          <w:tcPr>
            <w:tcW w:w="576" w:type="dxa"/>
          </w:tcPr>
          <w:p w14:paraId="46241159" w14:textId="77777777" w:rsidR="00AB440A" w:rsidRPr="001F6CAA" w:rsidRDefault="00AB440A" w:rsidP="005A13A6">
            <w:pPr>
              <w:jc w:val="center"/>
              <w:rPr>
                <w:b/>
              </w:rPr>
            </w:pPr>
            <w:r w:rsidRPr="001F6CAA">
              <w:rPr>
                <w:b/>
              </w:rPr>
              <w:t>10.3</w:t>
            </w:r>
          </w:p>
          <w:p w14:paraId="70BA5AEC" w14:textId="77777777" w:rsidR="00AB440A" w:rsidRDefault="00AB440A" w:rsidP="005A13A6">
            <w:pPr>
              <w:jc w:val="center"/>
              <w:rPr>
                <w:bCs/>
              </w:rPr>
            </w:pPr>
            <w:r>
              <w:rPr>
                <w:bCs/>
              </w:rPr>
              <w:t>0.0</w:t>
            </w:r>
          </w:p>
          <w:p w14:paraId="383EF689" w14:textId="77777777" w:rsidR="00AB440A" w:rsidRPr="00856E5B" w:rsidRDefault="00AB440A" w:rsidP="005A13A6">
            <w:pPr>
              <w:jc w:val="center"/>
              <w:rPr>
                <w:bCs/>
              </w:rPr>
            </w:pPr>
            <w:r>
              <w:rPr>
                <w:bCs/>
              </w:rPr>
              <w:t>50.00</w:t>
            </w:r>
          </w:p>
        </w:tc>
        <w:tc>
          <w:tcPr>
            <w:tcW w:w="668" w:type="dxa"/>
          </w:tcPr>
          <w:p w14:paraId="6284C7B3" w14:textId="77777777" w:rsidR="00AB440A" w:rsidRPr="001F6CAA" w:rsidRDefault="00AB440A" w:rsidP="005A13A6">
            <w:pPr>
              <w:jc w:val="center"/>
              <w:rPr>
                <w:b/>
              </w:rPr>
            </w:pPr>
            <w:r w:rsidRPr="001F6CAA">
              <w:rPr>
                <w:b/>
              </w:rPr>
              <w:t>10.30</w:t>
            </w:r>
          </w:p>
          <w:p w14:paraId="1AEE0761" w14:textId="77777777" w:rsidR="00AB440A" w:rsidRDefault="00AB440A" w:rsidP="005A13A6">
            <w:pPr>
              <w:jc w:val="center"/>
              <w:rPr>
                <w:bCs/>
              </w:rPr>
            </w:pPr>
          </w:p>
          <w:p w14:paraId="389DD68D" w14:textId="77777777" w:rsidR="00AB440A" w:rsidRPr="00892487" w:rsidRDefault="00AB440A" w:rsidP="005A13A6">
            <w:pPr>
              <w:jc w:val="center"/>
              <w:rPr>
                <w:bCs/>
              </w:rPr>
            </w:pPr>
            <w:r>
              <w:rPr>
                <w:bCs/>
              </w:rPr>
              <w:t>2.65</w:t>
            </w:r>
          </w:p>
        </w:tc>
        <w:tc>
          <w:tcPr>
            <w:tcW w:w="668" w:type="dxa"/>
          </w:tcPr>
          <w:p w14:paraId="1A3CAF8C" w14:textId="77777777" w:rsidR="00AB440A" w:rsidRDefault="00AB440A" w:rsidP="005A13A6">
            <w:pPr>
              <w:jc w:val="center"/>
              <w:rPr>
                <w:b/>
              </w:rPr>
            </w:pPr>
            <w:r w:rsidRPr="009804FC">
              <w:rPr>
                <w:b/>
              </w:rPr>
              <w:t>11.0</w:t>
            </w:r>
          </w:p>
          <w:p w14:paraId="25275CE9" w14:textId="77777777" w:rsidR="00AB440A" w:rsidRDefault="00AB440A" w:rsidP="005A13A6">
            <w:pPr>
              <w:jc w:val="center"/>
              <w:rPr>
                <w:bCs/>
              </w:rPr>
            </w:pPr>
            <w:r>
              <w:rPr>
                <w:bCs/>
              </w:rPr>
              <w:t>0.264</w:t>
            </w:r>
          </w:p>
          <w:p w14:paraId="72242252" w14:textId="77777777" w:rsidR="00AB440A" w:rsidRPr="009804FC" w:rsidRDefault="00AB440A" w:rsidP="005A13A6">
            <w:pPr>
              <w:jc w:val="center"/>
              <w:rPr>
                <w:bCs/>
              </w:rPr>
            </w:pPr>
            <w:r>
              <w:rPr>
                <w:bCs/>
              </w:rPr>
              <w:t>60.41</w:t>
            </w:r>
          </w:p>
        </w:tc>
        <w:tc>
          <w:tcPr>
            <w:tcW w:w="668" w:type="dxa"/>
          </w:tcPr>
          <w:p w14:paraId="6F458F29" w14:textId="77777777" w:rsidR="00AB440A" w:rsidRPr="001F6CAA" w:rsidRDefault="00AB440A" w:rsidP="005A13A6">
            <w:pPr>
              <w:jc w:val="center"/>
              <w:rPr>
                <w:b/>
              </w:rPr>
            </w:pPr>
            <w:r w:rsidRPr="001F6CAA">
              <w:rPr>
                <w:b/>
              </w:rPr>
              <w:t>10.30</w:t>
            </w:r>
          </w:p>
          <w:p w14:paraId="5A91FCF9" w14:textId="77777777" w:rsidR="00AB440A" w:rsidRDefault="00AB440A" w:rsidP="005A13A6">
            <w:pPr>
              <w:jc w:val="center"/>
              <w:rPr>
                <w:bCs/>
              </w:rPr>
            </w:pPr>
          </w:p>
          <w:p w14:paraId="2DA2B7A5" w14:textId="77777777" w:rsidR="00AB440A" w:rsidRPr="00333A6F" w:rsidRDefault="00AB440A" w:rsidP="005A13A6">
            <w:pPr>
              <w:jc w:val="center"/>
              <w:rPr>
                <w:bCs/>
              </w:rPr>
            </w:pPr>
            <w:r>
              <w:rPr>
                <w:bCs/>
              </w:rPr>
              <w:t>2.65</w:t>
            </w:r>
          </w:p>
        </w:tc>
      </w:tr>
    </w:tbl>
    <w:p w14:paraId="0AD33C95" w14:textId="77777777" w:rsidR="00AB440A" w:rsidRDefault="00AB440A" w:rsidP="00AB440A">
      <w:pPr>
        <w:ind w:left="720"/>
      </w:pPr>
    </w:p>
    <w:p w14:paraId="64C7CEBB" w14:textId="77777777" w:rsidR="00AB440A" w:rsidRDefault="00AB440A" w:rsidP="00AB440A">
      <w:pPr>
        <w:ind w:left="720"/>
      </w:pPr>
    </w:p>
    <w:tbl>
      <w:tblPr>
        <w:tblStyle w:val="TableGrid"/>
        <w:tblW w:w="0" w:type="auto"/>
        <w:tblLook w:val="04A0" w:firstRow="1" w:lastRow="0" w:firstColumn="1" w:lastColumn="0" w:noHBand="0" w:noVBand="1"/>
      </w:tblPr>
      <w:tblGrid>
        <w:gridCol w:w="1022"/>
        <w:gridCol w:w="703"/>
        <w:gridCol w:w="685"/>
        <w:gridCol w:w="703"/>
        <w:gridCol w:w="685"/>
        <w:gridCol w:w="703"/>
        <w:gridCol w:w="685"/>
        <w:gridCol w:w="703"/>
        <w:gridCol w:w="685"/>
        <w:gridCol w:w="703"/>
        <w:gridCol w:w="685"/>
        <w:gridCol w:w="703"/>
        <w:gridCol w:w="685"/>
      </w:tblGrid>
      <w:tr w:rsidR="00AB440A" w:rsidRPr="00DF4459" w14:paraId="108E480D" w14:textId="77777777" w:rsidTr="005A13A6">
        <w:tc>
          <w:tcPr>
            <w:tcW w:w="817" w:type="dxa"/>
            <w:vMerge w:val="restart"/>
            <w:tcBorders>
              <w:right w:val="triple" w:sz="4" w:space="0" w:color="auto"/>
            </w:tcBorders>
            <w:vAlign w:val="center"/>
          </w:tcPr>
          <w:p w14:paraId="6052DB63" w14:textId="77777777" w:rsidR="00AB440A" w:rsidRPr="00DF4459" w:rsidRDefault="00AB440A" w:rsidP="005A13A6">
            <w:pPr>
              <w:jc w:val="center"/>
              <w:rPr>
                <w:b/>
                <w:bCs/>
              </w:rPr>
            </w:pPr>
            <w:r w:rsidRPr="00DF4459">
              <w:rPr>
                <w:b/>
                <w:bCs/>
              </w:rPr>
              <w:t>Content Areas</w:t>
            </w:r>
          </w:p>
        </w:tc>
        <w:tc>
          <w:tcPr>
            <w:tcW w:w="1347" w:type="dxa"/>
            <w:gridSpan w:val="2"/>
            <w:tcBorders>
              <w:left w:val="triple" w:sz="4" w:space="0" w:color="auto"/>
              <w:right w:val="double" w:sz="4" w:space="0" w:color="auto"/>
            </w:tcBorders>
            <w:vAlign w:val="center"/>
          </w:tcPr>
          <w:p w14:paraId="65B73DAE" w14:textId="77777777" w:rsidR="00AB440A" w:rsidRPr="00DF4459" w:rsidRDefault="00AB440A" w:rsidP="005A13A6">
            <w:pPr>
              <w:jc w:val="center"/>
              <w:rPr>
                <w:b/>
                <w:bCs/>
              </w:rPr>
            </w:pPr>
            <w:r w:rsidRPr="00DF4459">
              <w:rPr>
                <w:b/>
                <w:bCs/>
              </w:rPr>
              <w:t>Spring 2018</w:t>
            </w:r>
          </w:p>
        </w:tc>
        <w:tc>
          <w:tcPr>
            <w:tcW w:w="1288" w:type="dxa"/>
            <w:gridSpan w:val="2"/>
            <w:tcBorders>
              <w:left w:val="double" w:sz="4" w:space="0" w:color="auto"/>
              <w:right w:val="double" w:sz="4" w:space="0" w:color="auto"/>
            </w:tcBorders>
            <w:vAlign w:val="center"/>
          </w:tcPr>
          <w:p w14:paraId="41C61873" w14:textId="77777777" w:rsidR="00AB440A" w:rsidRPr="00DF4459" w:rsidRDefault="00AB440A" w:rsidP="005A13A6">
            <w:pPr>
              <w:jc w:val="center"/>
              <w:rPr>
                <w:b/>
                <w:bCs/>
              </w:rPr>
            </w:pPr>
            <w:r w:rsidRPr="00DF4459">
              <w:rPr>
                <w:b/>
                <w:bCs/>
              </w:rPr>
              <w:t>Fall 2017</w:t>
            </w:r>
          </w:p>
        </w:tc>
        <w:tc>
          <w:tcPr>
            <w:tcW w:w="1436" w:type="dxa"/>
            <w:gridSpan w:val="2"/>
            <w:tcBorders>
              <w:left w:val="double" w:sz="4" w:space="0" w:color="auto"/>
              <w:right w:val="double" w:sz="4" w:space="0" w:color="auto"/>
            </w:tcBorders>
            <w:vAlign w:val="center"/>
          </w:tcPr>
          <w:p w14:paraId="67A4BE41" w14:textId="77777777" w:rsidR="00AB440A" w:rsidRPr="00DF4459" w:rsidRDefault="00AB440A" w:rsidP="005A13A6">
            <w:pPr>
              <w:jc w:val="center"/>
              <w:rPr>
                <w:b/>
                <w:bCs/>
              </w:rPr>
            </w:pPr>
            <w:r w:rsidRPr="00DF4459">
              <w:rPr>
                <w:b/>
                <w:bCs/>
              </w:rPr>
              <w:t>Summer 2017</w:t>
            </w:r>
          </w:p>
        </w:tc>
        <w:tc>
          <w:tcPr>
            <w:tcW w:w="1322" w:type="dxa"/>
            <w:gridSpan w:val="2"/>
            <w:tcBorders>
              <w:left w:val="double" w:sz="4" w:space="0" w:color="auto"/>
              <w:right w:val="double" w:sz="4" w:space="0" w:color="auto"/>
            </w:tcBorders>
            <w:vAlign w:val="center"/>
          </w:tcPr>
          <w:p w14:paraId="3623B295" w14:textId="77777777" w:rsidR="00AB440A" w:rsidRPr="00DF4459" w:rsidRDefault="00AB440A" w:rsidP="005A13A6">
            <w:pPr>
              <w:jc w:val="center"/>
              <w:rPr>
                <w:b/>
                <w:bCs/>
              </w:rPr>
            </w:pPr>
            <w:r w:rsidRPr="00DF4459">
              <w:rPr>
                <w:b/>
                <w:bCs/>
              </w:rPr>
              <w:t>Spring 2017</w:t>
            </w:r>
          </w:p>
        </w:tc>
        <w:tc>
          <w:tcPr>
            <w:tcW w:w="1244" w:type="dxa"/>
            <w:gridSpan w:val="2"/>
            <w:tcBorders>
              <w:left w:val="double" w:sz="4" w:space="0" w:color="auto"/>
              <w:right w:val="double" w:sz="4" w:space="0" w:color="auto"/>
            </w:tcBorders>
            <w:vAlign w:val="center"/>
          </w:tcPr>
          <w:p w14:paraId="1286D858" w14:textId="77777777" w:rsidR="00AB440A" w:rsidRPr="00DF4459" w:rsidRDefault="00AB440A" w:rsidP="005A13A6">
            <w:pPr>
              <w:jc w:val="center"/>
              <w:rPr>
                <w:b/>
                <w:bCs/>
              </w:rPr>
            </w:pPr>
            <w:r w:rsidRPr="00DF4459">
              <w:rPr>
                <w:b/>
                <w:bCs/>
              </w:rPr>
              <w:t>Fall 2016</w:t>
            </w:r>
          </w:p>
        </w:tc>
        <w:tc>
          <w:tcPr>
            <w:tcW w:w="1303" w:type="dxa"/>
            <w:gridSpan w:val="2"/>
            <w:tcBorders>
              <w:left w:val="double" w:sz="4" w:space="0" w:color="auto"/>
            </w:tcBorders>
            <w:vAlign w:val="center"/>
          </w:tcPr>
          <w:p w14:paraId="5A26761E" w14:textId="77777777" w:rsidR="00AB440A" w:rsidRPr="00DF4459" w:rsidRDefault="00AB440A" w:rsidP="005A13A6">
            <w:pPr>
              <w:jc w:val="center"/>
              <w:rPr>
                <w:b/>
                <w:bCs/>
              </w:rPr>
            </w:pPr>
            <w:r w:rsidRPr="00DF4459">
              <w:rPr>
                <w:b/>
                <w:bCs/>
              </w:rPr>
              <w:t>Summer 2016</w:t>
            </w:r>
          </w:p>
        </w:tc>
      </w:tr>
      <w:tr w:rsidR="00AB440A" w:rsidRPr="00DF4459" w14:paraId="33E16C32" w14:textId="77777777" w:rsidTr="005A13A6">
        <w:tc>
          <w:tcPr>
            <w:tcW w:w="817" w:type="dxa"/>
            <w:vMerge/>
            <w:tcBorders>
              <w:right w:val="triple" w:sz="4" w:space="0" w:color="auto"/>
            </w:tcBorders>
          </w:tcPr>
          <w:p w14:paraId="3D6EC475" w14:textId="77777777" w:rsidR="00AB440A" w:rsidRPr="00DF4459" w:rsidRDefault="00AB440A" w:rsidP="005A13A6">
            <w:pPr>
              <w:rPr>
                <w:b/>
                <w:bCs/>
              </w:rPr>
            </w:pPr>
          </w:p>
        </w:tc>
        <w:tc>
          <w:tcPr>
            <w:tcW w:w="680" w:type="dxa"/>
            <w:tcBorders>
              <w:left w:val="triple" w:sz="4" w:space="0" w:color="auto"/>
            </w:tcBorders>
            <w:vAlign w:val="center"/>
          </w:tcPr>
          <w:p w14:paraId="5D739D03" w14:textId="77777777" w:rsidR="00AB440A" w:rsidRPr="00DF4459" w:rsidRDefault="00AB440A" w:rsidP="005A13A6">
            <w:pPr>
              <w:jc w:val="center"/>
              <w:rPr>
                <w:b/>
                <w:bCs/>
              </w:rPr>
            </w:pPr>
            <w:r w:rsidRPr="00DF4459">
              <w:rPr>
                <w:b/>
                <w:bCs/>
              </w:rPr>
              <w:t>TTU</w:t>
            </w:r>
          </w:p>
        </w:tc>
        <w:tc>
          <w:tcPr>
            <w:tcW w:w="667" w:type="dxa"/>
            <w:tcBorders>
              <w:right w:val="double" w:sz="4" w:space="0" w:color="auto"/>
            </w:tcBorders>
            <w:vAlign w:val="center"/>
          </w:tcPr>
          <w:p w14:paraId="375B5422" w14:textId="77777777" w:rsidR="00AB440A" w:rsidRPr="00DF4459" w:rsidRDefault="00AB440A" w:rsidP="005A13A6">
            <w:pPr>
              <w:jc w:val="center"/>
              <w:rPr>
                <w:b/>
                <w:bCs/>
              </w:rPr>
            </w:pPr>
            <w:proofErr w:type="spellStart"/>
            <w:r w:rsidRPr="00DF4459">
              <w:rPr>
                <w:b/>
                <w:bCs/>
              </w:rPr>
              <w:t>Nat’l</w:t>
            </w:r>
            <w:proofErr w:type="spellEnd"/>
          </w:p>
        </w:tc>
        <w:tc>
          <w:tcPr>
            <w:tcW w:w="634" w:type="dxa"/>
            <w:tcBorders>
              <w:left w:val="double" w:sz="4" w:space="0" w:color="auto"/>
            </w:tcBorders>
            <w:vAlign w:val="center"/>
          </w:tcPr>
          <w:p w14:paraId="45B7603D" w14:textId="77777777" w:rsidR="00AB440A" w:rsidRPr="00DF4459" w:rsidRDefault="00AB440A" w:rsidP="005A13A6">
            <w:pPr>
              <w:jc w:val="center"/>
              <w:rPr>
                <w:b/>
                <w:bCs/>
              </w:rPr>
            </w:pPr>
            <w:r w:rsidRPr="00DF4459">
              <w:rPr>
                <w:b/>
                <w:bCs/>
              </w:rPr>
              <w:t>TTU</w:t>
            </w:r>
          </w:p>
        </w:tc>
        <w:tc>
          <w:tcPr>
            <w:tcW w:w="654" w:type="dxa"/>
            <w:tcBorders>
              <w:right w:val="double" w:sz="4" w:space="0" w:color="auto"/>
            </w:tcBorders>
            <w:vAlign w:val="center"/>
          </w:tcPr>
          <w:p w14:paraId="26F3CD5E" w14:textId="77777777" w:rsidR="00AB440A" w:rsidRPr="00DF4459" w:rsidRDefault="00AB440A" w:rsidP="005A13A6">
            <w:pPr>
              <w:jc w:val="center"/>
              <w:rPr>
                <w:b/>
                <w:bCs/>
              </w:rPr>
            </w:pPr>
            <w:proofErr w:type="spellStart"/>
            <w:r w:rsidRPr="00DF4459">
              <w:rPr>
                <w:b/>
                <w:bCs/>
              </w:rPr>
              <w:t>Nat’l</w:t>
            </w:r>
            <w:proofErr w:type="spellEnd"/>
          </w:p>
        </w:tc>
        <w:tc>
          <w:tcPr>
            <w:tcW w:w="782" w:type="dxa"/>
            <w:tcBorders>
              <w:left w:val="double" w:sz="4" w:space="0" w:color="auto"/>
            </w:tcBorders>
            <w:vAlign w:val="center"/>
          </w:tcPr>
          <w:p w14:paraId="721A5461" w14:textId="77777777" w:rsidR="00AB440A" w:rsidRPr="00DF4459" w:rsidRDefault="00AB440A" w:rsidP="005A13A6">
            <w:pPr>
              <w:jc w:val="center"/>
              <w:rPr>
                <w:b/>
                <w:bCs/>
              </w:rPr>
            </w:pPr>
            <w:r w:rsidRPr="00DF4459">
              <w:rPr>
                <w:b/>
                <w:bCs/>
              </w:rPr>
              <w:t>TTU</w:t>
            </w:r>
          </w:p>
        </w:tc>
        <w:tc>
          <w:tcPr>
            <w:tcW w:w="654" w:type="dxa"/>
            <w:tcBorders>
              <w:right w:val="double" w:sz="4" w:space="0" w:color="auto"/>
            </w:tcBorders>
            <w:vAlign w:val="center"/>
          </w:tcPr>
          <w:p w14:paraId="77240725" w14:textId="77777777" w:rsidR="00AB440A" w:rsidRPr="00DF4459" w:rsidRDefault="00AB440A" w:rsidP="005A13A6">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3C3304A9" w14:textId="77777777" w:rsidR="00AB440A" w:rsidRPr="00DF4459" w:rsidRDefault="00AB440A" w:rsidP="005A13A6">
            <w:pPr>
              <w:jc w:val="center"/>
              <w:rPr>
                <w:b/>
                <w:bCs/>
              </w:rPr>
            </w:pPr>
            <w:r w:rsidRPr="00DF4459">
              <w:rPr>
                <w:b/>
                <w:bCs/>
              </w:rPr>
              <w:t>TTU</w:t>
            </w:r>
          </w:p>
        </w:tc>
        <w:tc>
          <w:tcPr>
            <w:tcW w:w="654" w:type="dxa"/>
            <w:tcBorders>
              <w:right w:val="double" w:sz="4" w:space="0" w:color="auto"/>
            </w:tcBorders>
            <w:vAlign w:val="center"/>
          </w:tcPr>
          <w:p w14:paraId="0C46A8BB" w14:textId="77777777" w:rsidR="00AB440A" w:rsidRPr="00DF4459" w:rsidRDefault="00AB440A" w:rsidP="005A13A6">
            <w:pPr>
              <w:jc w:val="center"/>
              <w:rPr>
                <w:b/>
                <w:bCs/>
              </w:rPr>
            </w:pPr>
            <w:proofErr w:type="spellStart"/>
            <w:r w:rsidRPr="00DF4459">
              <w:rPr>
                <w:b/>
                <w:bCs/>
              </w:rPr>
              <w:t>Nat’l</w:t>
            </w:r>
            <w:proofErr w:type="spellEnd"/>
          </w:p>
        </w:tc>
        <w:tc>
          <w:tcPr>
            <w:tcW w:w="576" w:type="dxa"/>
            <w:tcBorders>
              <w:left w:val="double" w:sz="4" w:space="0" w:color="auto"/>
            </w:tcBorders>
            <w:vAlign w:val="center"/>
          </w:tcPr>
          <w:p w14:paraId="0DC3BF8A" w14:textId="77777777" w:rsidR="00AB440A" w:rsidRPr="00DF4459" w:rsidRDefault="00AB440A" w:rsidP="005A13A6">
            <w:pPr>
              <w:jc w:val="center"/>
              <w:rPr>
                <w:b/>
                <w:bCs/>
              </w:rPr>
            </w:pPr>
            <w:r w:rsidRPr="00DF4459">
              <w:rPr>
                <w:b/>
                <w:bCs/>
              </w:rPr>
              <w:t>TTU</w:t>
            </w:r>
          </w:p>
        </w:tc>
        <w:tc>
          <w:tcPr>
            <w:tcW w:w="668" w:type="dxa"/>
            <w:tcBorders>
              <w:right w:val="double" w:sz="4" w:space="0" w:color="auto"/>
            </w:tcBorders>
            <w:vAlign w:val="center"/>
          </w:tcPr>
          <w:p w14:paraId="2997CE0D" w14:textId="77777777" w:rsidR="00AB440A" w:rsidRPr="00DF4459" w:rsidRDefault="00AB440A" w:rsidP="005A13A6">
            <w:pPr>
              <w:jc w:val="center"/>
              <w:rPr>
                <w:b/>
                <w:bCs/>
              </w:rPr>
            </w:pPr>
            <w:proofErr w:type="spellStart"/>
            <w:r w:rsidRPr="00DF4459">
              <w:rPr>
                <w:b/>
                <w:bCs/>
              </w:rPr>
              <w:t>Nat’l</w:t>
            </w:r>
            <w:proofErr w:type="spellEnd"/>
          </w:p>
        </w:tc>
        <w:tc>
          <w:tcPr>
            <w:tcW w:w="635" w:type="dxa"/>
            <w:tcBorders>
              <w:left w:val="double" w:sz="4" w:space="0" w:color="auto"/>
            </w:tcBorders>
            <w:vAlign w:val="center"/>
          </w:tcPr>
          <w:p w14:paraId="3FC8960D" w14:textId="77777777" w:rsidR="00AB440A" w:rsidRPr="00DF4459" w:rsidRDefault="00AB440A" w:rsidP="005A13A6">
            <w:pPr>
              <w:jc w:val="center"/>
              <w:rPr>
                <w:b/>
                <w:bCs/>
              </w:rPr>
            </w:pPr>
            <w:r w:rsidRPr="00DF4459">
              <w:rPr>
                <w:b/>
                <w:bCs/>
              </w:rPr>
              <w:t>TTU</w:t>
            </w:r>
          </w:p>
        </w:tc>
        <w:tc>
          <w:tcPr>
            <w:tcW w:w="668" w:type="dxa"/>
            <w:vAlign w:val="center"/>
          </w:tcPr>
          <w:p w14:paraId="0D313596" w14:textId="77777777" w:rsidR="00AB440A" w:rsidRPr="00DF4459" w:rsidRDefault="00AB440A" w:rsidP="005A13A6">
            <w:pPr>
              <w:jc w:val="center"/>
              <w:rPr>
                <w:b/>
                <w:bCs/>
              </w:rPr>
            </w:pPr>
            <w:proofErr w:type="spellStart"/>
            <w:r w:rsidRPr="00DF4459">
              <w:rPr>
                <w:b/>
                <w:bCs/>
              </w:rPr>
              <w:t>Nat’l</w:t>
            </w:r>
            <w:proofErr w:type="spellEnd"/>
          </w:p>
        </w:tc>
      </w:tr>
      <w:tr w:rsidR="00AB440A" w14:paraId="55AB6C05" w14:textId="77777777" w:rsidTr="005A13A6">
        <w:tc>
          <w:tcPr>
            <w:tcW w:w="817" w:type="dxa"/>
            <w:vMerge/>
            <w:tcBorders>
              <w:bottom w:val="triple" w:sz="4" w:space="0" w:color="auto"/>
              <w:right w:val="triple" w:sz="4" w:space="0" w:color="auto"/>
            </w:tcBorders>
          </w:tcPr>
          <w:p w14:paraId="6A00968C" w14:textId="77777777" w:rsidR="00AB440A" w:rsidRDefault="00AB440A" w:rsidP="005A13A6"/>
        </w:tc>
        <w:tc>
          <w:tcPr>
            <w:tcW w:w="680" w:type="dxa"/>
            <w:tcBorders>
              <w:left w:val="triple" w:sz="4" w:space="0" w:color="auto"/>
              <w:bottom w:val="triple" w:sz="4" w:space="0" w:color="auto"/>
            </w:tcBorders>
            <w:vAlign w:val="center"/>
          </w:tcPr>
          <w:p w14:paraId="339C77A4" w14:textId="77777777" w:rsidR="00AB440A" w:rsidRDefault="00AB440A" w:rsidP="005A13A6">
            <w:pPr>
              <w:jc w:val="center"/>
            </w:pPr>
            <w:r>
              <w:t>n = 11</w:t>
            </w:r>
          </w:p>
        </w:tc>
        <w:tc>
          <w:tcPr>
            <w:tcW w:w="667" w:type="dxa"/>
            <w:tcBorders>
              <w:bottom w:val="triple" w:sz="4" w:space="0" w:color="auto"/>
              <w:right w:val="double" w:sz="4" w:space="0" w:color="auto"/>
            </w:tcBorders>
            <w:vAlign w:val="center"/>
          </w:tcPr>
          <w:p w14:paraId="14A68EF2" w14:textId="77777777" w:rsidR="00AB440A" w:rsidRDefault="00AB440A" w:rsidP="005A13A6">
            <w:pPr>
              <w:jc w:val="center"/>
            </w:pPr>
            <w:r>
              <w:t>n = 237</w:t>
            </w:r>
          </w:p>
        </w:tc>
        <w:tc>
          <w:tcPr>
            <w:tcW w:w="634" w:type="dxa"/>
            <w:tcBorders>
              <w:left w:val="double" w:sz="4" w:space="0" w:color="auto"/>
              <w:bottom w:val="triple" w:sz="4" w:space="0" w:color="auto"/>
            </w:tcBorders>
            <w:vAlign w:val="center"/>
          </w:tcPr>
          <w:p w14:paraId="54C68E83" w14:textId="77777777" w:rsidR="00AB440A" w:rsidRDefault="00AB440A" w:rsidP="005A13A6">
            <w:pPr>
              <w:jc w:val="center"/>
            </w:pPr>
            <w:r>
              <w:t>n = 6</w:t>
            </w:r>
          </w:p>
        </w:tc>
        <w:tc>
          <w:tcPr>
            <w:tcW w:w="654" w:type="dxa"/>
            <w:tcBorders>
              <w:bottom w:val="triple" w:sz="4" w:space="0" w:color="auto"/>
              <w:right w:val="double" w:sz="4" w:space="0" w:color="auto"/>
            </w:tcBorders>
            <w:vAlign w:val="center"/>
          </w:tcPr>
          <w:p w14:paraId="6056250F" w14:textId="77777777" w:rsidR="00AB440A" w:rsidRDefault="00AB440A" w:rsidP="005A13A6">
            <w:pPr>
              <w:jc w:val="center"/>
            </w:pPr>
            <w:r>
              <w:t>n = 237</w:t>
            </w:r>
          </w:p>
        </w:tc>
        <w:tc>
          <w:tcPr>
            <w:tcW w:w="782" w:type="dxa"/>
            <w:tcBorders>
              <w:left w:val="double" w:sz="4" w:space="0" w:color="auto"/>
              <w:bottom w:val="triple" w:sz="4" w:space="0" w:color="auto"/>
            </w:tcBorders>
            <w:vAlign w:val="center"/>
          </w:tcPr>
          <w:p w14:paraId="63D898BF" w14:textId="77777777" w:rsidR="00AB440A" w:rsidRDefault="00AB440A" w:rsidP="005A13A6">
            <w:pPr>
              <w:jc w:val="center"/>
            </w:pPr>
            <w:r>
              <w:t>n = 11</w:t>
            </w:r>
          </w:p>
        </w:tc>
        <w:tc>
          <w:tcPr>
            <w:tcW w:w="654" w:type="dxa"/>
            <w:tcBorders>
              <w:bottom w:val="triple" w:sz="4" w:space="0" w:color="auto"/>
              <w:right w:val="double" w:sz="4" w:space="0" w:color="auto"/>
            </w:tcBorders>
            <w:vAlign w:val="center"/>
          </w:tcPr>
          <w:p w14:paraId="0768D199" w14:textId="77777777" w:rsidR="00AB440A" w:rsidRDefault="00AB440A" w:rsidP="005A13A6">
            <w:pPr>
              <w:jc w:val="center"/>
            </w:pPr>
            <w:r>
              <w:t>n = 740</w:t>
            </w:r>
          </w:p>
        </w:tc>
        <w:tc>
          <w:tcPr>
            <w:tcW w:w="668" w:type="dxa"/>
            <w:tcBorders>
              <w:left w:val="double" w:sz="4" w:space="0" w:color="auto"/>
              <w:bottom w:val="triple" w:sz="4" w:space="0" w:color="auto"/>
            </w:tcBorders>
            <w:vAlign w:val="center"/>
          </w:tcPr>
          <w:p w14:paraId="5B3D97DF" w14:textId="77777777" w:rsidR="00AB440A" w:rsidRDefault="00AB440A" w:rsidP="005A13A6">
            <w:pPr>
              <w:jc w:val="center"/>
            </w:pPr>
            <w:r>
              <w:t>n = 8</w:t>
            </w:r>
          </w:p>
        </w:tc>
        <w:tc>
          <w:tcPr>
            <w:tcW w:w="654" w:type="dxa"/>
            <w:tcBorders>
              <w:bottom w:val="triple" w:sz="4" w:space="0" w:color="auto"/>
              <w:right w:val="double" w:sz="4" w:space="0" w:color="auto"/>
            </w:tcBorders>
            <w:vAlign w:val="center"/>
          </w:tcPr>
          <w:p w14:paraId="64F8362D" w14:textId="77777777" w:rsidR="00AB440A" w:rsidRDefault="00AB440A" w:rsidP="005A13A6">
            <w:pPr>
              <w:jc w:val="center"/>
            </w:pPr>
            <w:r>
              <w:t>n = 740</w:t>
            </w:r>
          </w:p>
        </w:tc>
        <w:tc>
          <w:tcPr>
            <w:tcW w:w="576" w:type="dxa"/>
            <w:tcBorders>
              <w:left w:val="double" w:sz="4" w:space="0" w:color="auto"/>
              <w:bottom w:val="triple" w:sz="4" w:space="0" w:color="auto"/>
            </w:tcBorders>
            <w:vAlign w:val="center"/>
          </w:tcPr>
          <w:p w14:paraId="21435955" w14:textId="77777777" w:rsidR="00AB440A" w:rsidRDefault="00AB440A" w:rsidP="005A13A6">
            <w:pPr>
              <w:jc w:val="center"/>
            </w:pPr>
            <w:r>
              <w:t>n = 11</w:t>
            </w:r>
          </w:p>
        </w:tc>
        <w:tc>
          <w:tcPr>
            <w:tcW w:w="668" w:type="dxa"/>
            <w:tcBorders>
              <w:bottom w:val="triple" w:sz="4" w:space="0" w:color="auto"/>
              <w:right w:val="double" w:sz="4" w:space="0" w:color="auto"/>
            </w:tcBorders>
            <w:vAlign w:val="center"/>
          </w:tcPr>
          <w:p w14:paraId="2FC6C475" w14:textId="77777777" w:rsidR="00AB440A" w:rsidRDefault="00AB440A" w:rsidP="005A13A6">
            <w:pPr>
              <w:jc w:val="center"/>
            </w:pPr>
            <w:r>
              <w:t>n = 740</w:t>
            </w:r>
          </w:p>
        </w:tc>
        <w:tc>
          <w:tcPr>
            <w:tcW w:w="635" w:type="dxa"/>
            <w:tcBorders>
              <w:left w:val="double" w:sz="4" w:space="0" w:color="auto"/>
              <w:bottom w:val="triple" w:sz="4" w:space="0" w:color="auto"/>
            </w:tcBorders>
            <w:vAlign w:val="center"/>
          </w:tcPr>
          <w:p w14:paraId="776B8747" w14:textId="77777777" w:rsidR="00AB440A" w:rsidRDefault="00AB440A" w:rsidP="005A13A6">
            <w:pPr>
              <w:jc w:val="center"/>
            </w:pPr>
            <w:r>
              <w:t>n = 5</w:t>
            </w:r>
          </w:p>
        </w:tc>
        <w:tc>
          <w:tcPr>
            <w:tcW w:w="668" w:type="dxa"/>
            <w:tcBorders>
              <w:bottom w:val="triple" w:sz="4" w:space="0" w:color="auto"/>
            </w:tcBorders>
            <w:vAlign w:val="center"/>
          </w:tcPr>
          <w:p w14:paraId="7331B9A2" w14:textId="77777777" w:rsidR="00AB440A" w:rsidRDefault="00AB440A" w:rsidP="005A13A6">
            <w:pPr>
              <w:jc w:val="center"/>
            </w:pPr>
            <w:r>
              <w:t>n = 573</w:t>
            </w:r>
          </w:p>
        </w:tc>
      </w:tr>
      <w:tr w:rsidR="00AB440A" w:rsidRPr="00333A6F" w14:paraId="01B3B2DA" w14:textId="77777777" w:rsidTr="005A13A6">
        <w:trPr>
          <w:trHeight w:val="828"/>
        </w:trPr>
        <w:tc>
          <w:tcPr>
            <w:tcW w:w="817" w:type="dxa"/>
          </w:tcPr>
          <w:p w14:paraId="2C5BD283" w14:textId="77777777" w:rsidR="00AB440A" w:rsidRDefault="00AB440A" w:rsidP="005A13A6">
            <w:r w:rsidRPr="003A0D73">
              <w:rPr>
                <w:b/>
              </w:rPr>
              <w:t>C2</w:t>
            </w:r>
            <w:r>
              <w:t>: Social &amp; Cultural Diversity</w:t>
            </w:r>
          </w:p>
        </w:tc>
        <w:tc>
          <w:tcPr>
            <w:tcW w:w="680" w:type="dxa"/>
          </w:tcPr>
          <w:p w14:paraId="59A7A522" w14:textId="77777777" w:rsidR="00AB440A" w:rsidRDefault="00AB440A" w:rsidP="005A13A6">
            <w:pPr>
              <w:jc w:val="center"/>
              <w:rPr>
                <w:bCs/>
              </w:rPr>
            </w:pPr>
            <w:r w:rsidRPr="003A0D73">
              <w:rPr>
                <w:b/>
              </w:rPr>
              <w:t>9.6</w:t>
            </w:r>
          </w:p>
          <w:p w14:paraId="0F76F660" w14:textId="77777777" w:rsidR="00AB440A" w:rsidRDefault="00AB440A" w:rsidP="005A13A6">
            <w:pPr>
              <w:jc w:val="center"/>
              <w:rPr>
                <w:bCs/>
              </w:rPr>
            </w:pPr>
            <w:r>
              <w:rPr>
                <w:bCs/>
              </w:rPr>
              <w:t>-0.264</w:t>
            </w:r>
          </w:p>
          <w:p w14:paraId="61D67F5D" w14:textId="77777777" w:rsidR="00AB440A" w:rsidRPr="00926BD6" w:rsidRDefault="00AB440A" w:rsidP="005A13A6">
            <w:pPr>
              <w:jc w:val="center"/>
              <w:rPr>
                <w:bCs/>
              </w:rPr>
            </w:pPr>
            <w:r>
              <w:rPr>
                <w:bCs/>
              </w:rPr>
              <w:t>39.59</w:t>
            </w:r>
          </w:p>
        </w:tc>
        <w:tc>
          <w:tcPr>
            <w:tcW w:w="667" w:type="dxa"/>
          </w:tcPr>
          <w:p w14:paraId="7CE0FF5A" w14:textId="77777777" w:rsidR="00AB440A" w:rsidRDefault="00AB440A" w:rsidP="005A13A6">
            <w:pPr>
              <w:jc w:val="center"/>
              <w:rPr>
                <w:bCs/>
              </w:rPr>
            </w:pPr>
            <w:r w:rsidRPr="006519D2">
              <w:rPr>
                <w:b/>
              </w:rPr>
              <w:t>10.3</w:t>
            </w:r>
          </w:p>
          <w:p w14:paraId="5EB12777" w14:textId="77777777" w:rsidR="00AB440A" w:rsidRDefault="00AB440A" w:rsidP="005A13A6">
            <w:pPr>
              <w:jc w:val="center"/>
              <w:rPr>
                <w:bCs/>
              </w:rPr>
            </w:pPr>
          </w:p>
          <w:p w14:paraId="4D43DF2A" w14:textId="77777777" w:rsidR="00AB440A" w:rsidRPr="006519D2" w:rsidRDefault="00AB440A" w:rsidP="005A13A6">
            <w:pPr>
              <w:jc w:val="center"/>
              <w:rPr>
                <w:b/>
              </w:rPr>
            </w:pPr>
            <w:r>
              <w:rPr>
                <w:bCs/>
              </w:rPr>
              <w:t>2.65</w:t>
            </w:r>
          </w:p>
        </w:tc>
        <w:tc>
          <w:tcPr>
            <w:tcW w:w="634" w:type="dxa"/>
          </w:tcPr>
          <w:p w14:paraId="3FD52D6B" w14:textId="77777777" w:rsidR="00AB440A" w:rsidRDefault="00AB440A" w:rsidP="005A13A6">
            <w:pPr>
              <w:jc w:val="center"/>
              <w:rPr>
                <w:bCs/>
              </w:rPr>
            </w:pPr>
            <w:r w:rsidRPr="006519D2">
              <w:rPr>
                <w:b/>
              </w:rPr>
              <w:t>10.3</w:t>
            </w:r>
          </w:p>
          <w:p w14:paraId="703C2F92" w14:textId="77777777" w:rsidR="00AB440A" w:rsidRDefault="00AB440A" w:rsidP="005A13A6">
            <w:pPr>
              <w:jc w:val="center"/>
              <w:rPr>
                <w:bCs/>
              </w:rPr>
            </w:pPr>
            <w:r>
              <w:rPr>
                <w:bCs/>
              </w:rPr>
              <w:t>0.0</w:t>
            </w:r>
          </w:p>
          <w:p w14:paraId="4FF9DBBD" w14:textId="77777777" w:rsidR="00AB440A" w:rsidRPr="00926BD6" w:rsidRDefault="00AB440A" w:rsidP="005A13A6">
            <w:pPr>
              <w:jc w:val="center"/>
              <w:rPr>
                <w:bCs/>
              </w:rPr>
            </w:pPr>
            <w:r>
              <w:rPr>
                <w:bCs/>
              </w:rPr>
              <w:t>50.00</w:t>
            </w:r>
          </w:p>
        </w:tc>
        <w:tc>
          <w:tcPr>
            <w:tcW w:w="654" w:type="dxa"/>
          </w:tcPr>
          <w:p w14:paraId="3F6FCA7C" w14:textId="77777777" w:rsidR="00AB440A" w:rsidRDefault="00AB440A" w:rsidP="005A13A6">
            <w:pPr>
              <w:jc w:val="center"/>
              <w:rPr>
                <w:bCs/>
              </w:rPr>
            </w:pPr>
            <w:r w:rsidRPr="006519D2">
              <w:rPr>
                <w:b/>
              </w:rPr>
              <w:t>10.3</w:t>
            </w:r>
          </w:p>
          <w:p w14:paraId="3EB7D54F" w14:textId="77777777" w:rsidR="00AB440A" w:rsidRDefault="00AB440A" w:rsidP="005A13A6">
            <w:pPr>
              <w:jc w:val="center"/>
              <w:rPr>
                <w:bCs/>
              </w:rPr>
            </w:pPr>
          </w:p>
          <w:p w14:paraId="2D7EFE82" w14:textId="77777777" w:rsidR="00AB440A" w:rsidRPr="00BC621B" w:rsidRDefault="00AB440A" w:rsidP="005A13A6">
            <w:pPr>
              <w:jc w:val="center"/>
              <w:rPr>
                <w:bCs/>
              </w:rPr>
            </w:pPr>
            <w:r>
              <w:rPr>
                <w:bCs/>
              </w:rPr>
              <w:t>2.65</w:t>
            </w:r>
          </w:p>
        </w:tc>
        <w:tc>
          <w:tcPr>
            <w:tcW w:w="782" w:type="dxa"/>
          </w:tcPr>
          <w:p w14:paraId="7BF68DA6" w14:textId="77777777" w:rsidR="00AB440A" w:rsidRDefault="00AB440A" w:rsidP="005A13A6">
            <w:pPr>
              <w:jc w:val="center"/>
              <w:rPr>
                <w:bCs/>
              </w:rPr>
            </w:pPr>
            <w:r w:rsidRPr="00EF5D55">
              <w:rPr>
                <w:b/>
              </w:rPr>
              <w:t>10.1</w:t>
            </w:r>
          </w:p>
          <w:p w14:paraId="3CA523FF" w14:textId="77777777" w:rsidR="00AB440A" w:rsidRDefault="00AB440A" w:rsidP="005A13A6">
            <w:pPr>
              <w:jc w:val="center"/>
              <w:rPr>
                <w:bCs/>
              </w:rPr>
            </w:pPr>
            <w:r>
              <w:rPr>
                <w:bCs/>
              </w:rPr>
              <w:t>0.103</w:t>
            </w:r>
          </w:p>
          <w:p w14:paraId="2662CFDF" w14:textId="77777777" w:rsidR="00AB440A" w:rsidRPr="005F341E" w:rsidRDefault="00AB440A" w:rsidP="005A13A6">
            <w:pPr>
              <w:jc w:val="center"/>
              <w:rPr>
                <w:bCs/>
              </w:rPr>
            </w:pPr>
            <w:r>
              <w:rPr>
                <w:bCs/>
              </w:rPr>
              <w:t>54.10</w:t>
            </w:r>
          </w:p>
        </w:tc>
        <w:tc>
          <w:tcPr>
            <w:tcW w:w="654" w:type="dxa"/>
          </w:tcPr>
          <w:p w14:paraId="37CD5682" w14:textId="77777777" w:rsidR="00AB440A" w:rsidRDefault="00AB440A" w:rsidP="005A13A6">
            <w:pPr>
              <w:jc w:val="center"/>
              <w:rPr>
                <w:bCs/>
              </w:rPr>
            </w:pPr>
            <w:r w:rsidRPr="00EF5D55">
              <w:rPr>
                <w:b/>
              </w:rPr>
              <w:t>9.84</w:t>
            </w:r>
          </w:p>
          <w:p w14:paraId="5B7C916A" w14:textId="77777777" w:rsidR="00AB440A" w:rsidRDefault="00AB440A" w:rsidP="005A13A6">
            <w:pPr>
              <w:jc w:val="center"/>
              <w:rPr>
                <w:bCs/>
              </w:rPr>
            </w:pPr>
          </w:p>
          <w:p w14:paraId="54E387B1" w14:textId="77777777" w:rsidR="00AB440A" w:rsidRPr="00EF5D55" w:rsidRDefault="00AB440A" w:rsidP="005A13A6">
            <w:pPr>
              <w:jc w:val="center"/>
              <w:rPr>
                <w:b/>
              </w:rPr>
            </w:pPr>
            <w:r>
              <w:rPr>
                <w:bCs/>
              </w:rPr>
              <w:t>2.52</w:t>
            </w:r>
          </w:p>
        </w:tc>
        <w:tc>
          <w:tcPr>
            <w:tcW w:w="668" w:type="dxa"/>
          </w:tcPr>
          <w:p w14:paraId="37D978A1" w14:textId="77777777" w:rsidR="00AB440A" w:rsidRDefault="00AB440A" w:rsidP="005A13A6">
            <w:pPr>
              <w:jc w:val="center"/>
              <w:rPr>
                <w:bCs/>
              </w:rPr>
            </w:pPr>
            <w:r w:rsidRPr="0059608C">
              <w:rPr>
                <w:b/>
              </w:rPr>
              <w:t>9.4</w:t>
            </w:r>
          </w:p>
          <w:p w14:paraId="2CF57E79" w14:textId="77777777" w:rsidR="00AB440A" w:rsidRDefault="00AB440A" w:rsidP="005A13A6">
            <w:pPr>
              <w:jc w:val="center"/>
              <w:rPr>
                <w:bCs/>
              </w:rPr>
            </w:pPr>
            <w:r>
              <w:rPr>
                <w:bCs/>
              </w:rPr>
              <w:t>-0.175</w:t>
            </w:r>
          </w:p>
          <w:p w14:paraId="6101B475" w14:textId="77777777" w:rsidR="00AB440A" w:rsidRPr="005F341E" w:rsidRDefault="00AB440A" w:rsidP="005A13A6">
            <w:pPr>
              <w:jc w:val="center"/>
              <w:rPr>
                <w:bCs/>
              </w:rPr>
            </w:pPr>
            <w:r>
              <w:rPr>
                <w:bCs/>
              </w:rPr>
              <w:t>43.05</w:t>
            </w:r>
          </w:p>
        </w:tc>
        <w:tc>
          <w:tcPr>
            <w:tcW w:w="654" w:type="dxa"/>
          </w:tcPr>
          <w:p w14:paraId="1974D7CE" w14:textId="77777777" w:rsidR="00AB440A" w:rsidRDefault="00AB440A" w:rsidP="005A13A6">
            <w:pPr>
              <w:jc w:val="center"/>
              <w:rPr>
                <w:bCs/>
              </w:rPr>
            </w:pPr>
            <w:r w:rsidRPr="00EF5D55">
              <w:rPr>
                <w:b/>
              </w:rPr>
              <w:t>9.84</w:t>
            </w:r>
          </w:p>
          <w:p w14:paraId="3287B182" w14:textId="77777777" w:rsidR="00AB440A" w:rsidRDefault="00AB440A" w:rsidP="005A13A6">
            <w:pPr>
              <w:jc w:val="center"/>
              <w:rPr>
                <w:bCs/>
              </w:rPr>
            </w:pPr>
          </w:p>
          <w:p w14:paraId="1AB1A07F" w14:textId="77777777" w:rsidR="00AB440A" w:rsidRPr="00856E5B" w:rsidRDefault="00AB440A" w:rsidP="005A13A6">
            <w:pPr>
              <w:jc w:val="center"/>
              <w:rPr>
                <w:bCs/>
              </w:rPr>
            </w:pPr>
            <w:r>
              <w:rPr>
                <w:bCs/>
              </w:rPr>
              <w:t>2.52</w:t>
            </w:r>
          </w:p>
        </w:tc>
        <w:tc>
          <w:tcPr>
            <w:tcW w:w="576" w:type="dxa"/>
          </w:tcPr>
          <w:p w14:paraId="2B66DA91" w14:textId="77777777" w:rsidR="00AB440A" w:rsidRDefault="00AB440A" w:rsidP="005A13A6">
            <w:pPr>
              <w:jc w:val="center"/>
              <w:rPr>
                <w:bCs/>
              </w:rPr>
            </w:pPr>
            <w:r w:rsidRPr="0059608C">
              <w:rPr>
                <w:b/>
              </w:rPr>
              <w:t>9.1</w:t>
            </w:r>
          </w:p>
          <w:p w14:paraId="23DBA985" w14:textId="77777777" w:rsidR="00AB440A" w:rsidRDefault="00AB440A" w:rsidP="005A13A6">
            <w:pPr>
              <w:jc w:val="center"/>
              <w:rPr>
                <w:bCs/>
              </w:rPr>
            </w:pPr>
            <w:r>
              <w:rPr>
                <w:bCs/>
              </w:rPr>
              <w:t>-0.294</w:t>
            </w:r>
          </w:p>
          <w:p w14:paraId="3D0319AD" w14:textId="77777777" w:rsidR="00AB440A" w:rsidRPr="00856E5B" w:rsidRDefault="00AB440A" w:rsidP="005A13A6">
            <w:pPr>
              <w:jc w:val="center"/>
              <w:rPr>
                <w:bCs/>
              </w:rPr>
            </w:pPr>
            <w:r>
              <w:rPr>
                <w:bCs/>
              </w:rPr>
              <w:t>38.44</w:t>
            </w:r>
          </w:p>
        </w:tc>
        <w:tc>
          <w:tcPr>
            <w:tcW w:w="668" w:type="dxa"/>
          </w:tcPr>
          <w:p w14:paraId="3AFCCAD4" w14:textId="77777777" w:rsidR="00AB440A" w:rsidRDefault="00AB440A" w:rsidP="005A13A6">
            <w:pPr>
              <w:jc w:val="center"/>
              <w:rPr>
                <w:bCs/>
              </w:rPr>
            </w:pPr>
            <w:r w:rsidRPr="00EF5D55">
              <w:rPr>
                <w:b/>
              </w:rPr>
              <w:t>9.84</w:t>
            </w:r>
          </w:p>
          <w:p w14:paraId="0EFDFDB6" w14:textId="77777777" w:rsidR="00AB440A" w:rsidRDefault="00AB440A" w:rsidP="005A13A6">
            <w:pPr>
              <w:jc w:val="center"/>
              <w:rPr>
                <w:bCs/>
              </w:rPr>
            </w:pPr>
          </w:p>
          <w:p w14:paraId="40FAE8AA" w14:textId="77777777" w:rsidR="00AB440A" w:rsidRPr="00892487" w:rsidRDefault="00AB440A" w:rsidP="005A13A6">
            <w:pPr>
              <w:jc w:val="center"/>
              <w:rPr>
                <w:bCs/>
              </w:rPr>
            </w:pPr>
            <w:r>
              <w:rPr>
                <w:bCs/>
              </w:rPr>
              <w:t>2.52</w:t>
            </w:r>
          </w:p>
        </w:tc>
        <w:tc>
          <w:tcPr>
            <w:tcW w:w="635" w:type="dxa"/>
          </w:tcPr>
          <w:p w14:paraId="74BC886A" w14:textId="77777777" w:rsidR="00AB440A" w:rsidRDefault="00AB440A" w:rsidP="005A13A6">
            <w:pPr>
              <w:jc w:val="center"/>
              <w:rPr>
                <w:b/>
              </w:rPr>
            </w:pPr>
            <w:r w:rsidRPr="0059608C">
              <w:rPr>
                <w:b/>
              </w:rPr>
              <w:t>10.0</w:t>
            </w:r>
          </w:p>
          <w:p w14:paraId="7FCA2F5C" w14:textId="77777777" w:rsidR="00AB440A" w:rsidRDefault="00AB440A" w:rsidP="005A13A6">
            <w:pPr>
              <w:jc w:val="center"/>
              <w:rPr>
                <w:bCs/>
              </w:rPr>
            </w:pPr>
            <w:r>
              <w:rPr>
                <w:bCs/>
              </w:rPr>
              <w:t>0.408</w:t>
            </w:r>
          </w:p>
          <w:p w14:paraId="0A87C8FF" w14:textId="77777777" w:rsidR="00AB440A" w:rsidRPr="00333A6F" w:rsidRDefault="00AB440A" w:rsidP="005A13A6">
            <w:pPr>
              <w:jc w:val="center"/>
              <w:rPr>
                <w:bCs/>
              </w:rPr>
            </w:pPr>
            <w:r>
              <w:rPr>
                <w:bCs/>
              </w:rPr>
              <w:t>65.84</w:t>
            </w:r>
          </w:p>
        </w:tc>
        <w:tc>
          <w:tcPr>
            <w:tcW w:w="668" w:type="dxa"/>
          </w:tcPr>
          <w:p w14:paraId="163699C2" w14:textId="77777777" w:rsidR="00AB440A" w:rsidRDefault="00AB440A" w:rsidP="005A13A6">
            <w:pPr>
              <w:jc w:val="center"/>
              <w:rPr>
                <w:b/>
              </w:rPr>
            </w:pPr>
            <w:r w:rsidRPr="0059608C">
              <w:rPr>
                <w:b/>
              </w:rPr>
              <w:t>9.0</w:t>
            </w:r>
          </w:p>
          <w:p w14:paraId="47B56704" w14:textId="77777777" w:rsidR="00AB440A" w:rsidRDefault="00AB440A" w:rsidP="005A13A6">
            <w:pPr>
              <w:jc w:val="center"/>
              <w:rPr>
                <w:b/>
              </w:rPr>
            </w:pPr>
          </w:p>
          <w:p w14:paraId="153DDF7E" w14:textId="77777777" w:rsidR="00AB440A" w:rsidRPr="00333A6F" w:rsidRDefault="00AB440A" w:rsidP="005A13A6">
            <w:pPr>
              <w:jc w:val="center"/>
              <w:rPr>
                <w:bCs/>
              </w:rPr>
            </w:pPr>
            <w:r>
              <w:rPr>
                <w:bCs/>
              </w:rPr>
              <w:t>2.45</w:t>
            </w:r>
          </w:p>
        </w:tc>
      </w:tr>
    </w:tbl>
    <w:p w14:paraId="65E11302" w14:textId="77777777" w:rsidR="00AB440A" w:rsidRDefault="00AB440A" w:rsidP="00AB440A"/>
    <w:p w14:paraId="06A32E51" w14:textId="77777777" w:rsidR="00AB440A" w:rsidRDefault="00AB440A" w:rsidP="00AB440A">
      <w:r>
        <w:t xml:space="preserve">For TTU Scores: </w:t>
      </w:r>
      <w:r>
        <w:tab/>
      </w:r>
      <w:r>
        <w:tab/>
      </w:r>
      <w:r>
        <w:tab/>
      </w:r>
      <w:r>
        <w:tab/>
      </w:r>
      <w:r>
        <w:tab/>
      </w:r>
      <w:r>
        <w:tab/>
      </w:r>
      <w:r>
        <w:tab/>
        <w:t>For National Scores</w:t>
      </w:r>
    </w:p>
    <w:p w14:paraId="3D3483D6" w14:textId="77777777" w:rsidR="00AB440A" w:rsidRDefault="00AB440A" w:rsidP="00AB440A">
      <w:r>
        <w:tab/>
        <w:t>Mean Score for TTU Students</w:t>
      </w:r>
      <w:r>
        <w:tab/>
      </w:r>
      <w:r>
        <w:tab/>
      </w:r>
      <w:r>
        <w:tab/>
      </w:r>
      <w:r>
        <w:tab/>
      </w:r>
      <w:r>
        <w:tab/>
        <w:t>Mean National Score</w:t>
      </w:r>
    </w:p>
    <w:p w14:paraId="22B27B3E" w14:textId="77777777" w:rsidR="00AB440A" w:rsidRDefault="00AB440A" w:rsidP="00AB440A">
      <w:r>
        <w:tab/>
        <w:t>Z-Score for TTU Students</w:t>
      </w:r>
    </w:p>
    <w:p w14:paraId="53467CA3" w14:textId="164D7167" w:rsidR="00AB440A" w:rsidRPr="00AB440A" w:rsidRDefault="00AB440A" w:rsidP="00AB440A">
      <w:r>
        <w:tab/>
        <w:t>Percentile Equivalent for TTU Students</w:t>
      </w:r>
      <w:r>
        <w:tab/>
      </w:r>
      <w:r>
        <w:tab/>
      </w:r>
      <w:r>
        <w:tab/>
      </w:r>
      <w:r>
        <w:tab/>
        <w:t>Standard Deviation for Mean National Score</w:t>
      </w:r>
    </w:p>
    <w:p w14:paraId="52286B2E" w14:textId="77777777" w:rsidR="00AB440A" w:rsidRPr="0012291F" w:rsidRDefault="00AB440A" w:rsidP="00AB440A">
      <w:pPr>
        <w:rPr>
          <w:b/>
          <w:bCs/>
          <w:color w:val="0A0A0A"/>
        </w:rPr>
      </w:pPr>
      <w:r>
        <w:rPr>
          <w:b/>
          <w:bCs/>
          <w:color w:val="0A0A0A"/>
        </w:rPr>
        <w:lastRenderedPageBreak/>
        <w:t>Applicable Areas from the Program Evaluation</w:t>
      </w:r>
    </w:p>
    <w:p w14:paraId="73A4A81D" w14:textId="77777777" w:rsidR="00AB440A" w:rsidRDefault="00AB440A" w:rsidP="00AB440A">
      <w:pPr>
        <w:rPr>
          <w:b/>
          <w:bCs/>
          <w:color w:val="0A0A0A"/>
        </w:rPr>
      </w:pPr>
    </w:p>
    <w:tbl>
      <w:tblPr>
        <w:tblStyle w:val="TableGrid"/>
        <w:tblW w:w="0" w:type="auto"/>
        <w:tblLook w:val="04A0" w:firstRow="1" w:lastRow="0" w:firstColumn="1" w:lastColumn="0" w:noHBand="0" w:noVBand="1"/>
      </w:tblPr>
      <w:tblGrid>
        <w:gridCol w:w="3596"/>
        <w:gridCol w:w="1259"/>
        <w:gridCol w:w="1260"/>
      </w:tblGrid>
      <w:tr w:rsidR="00AB440A" w14:paraId="0A19B2BC" w14:textId="77777777" w:rsidTr="005A13A6">
        <w:tc>
          <w:tcPr>
            <w:tcW w:w="3596" w:type="dxa"/>
          </w:tcPr>
          <w:p w14:paraId="0ED249AA" w14:textId="77777777" w:rsidR="00AB440A" w:rsidRDefault="00AB440A" w:rsidP="005A13A6">
            <w:pPr>
              <w:rPr>
                <w:b/>
                <w:bCs/>
                <w:color w:val="0A0A0A"/>
              </w:rPr>
            </w:pPr>
            <w:r>
              <w:rPr>
                <w:b/>
                <w:bCs/>
                <w:color w:val="0A0A0A"/>
              </w:rPr>
              <w:t>Area</w:t>
            </w:r>
          </w:p>
        </w:tc>
        <w:tc>
          <w:tcPr>
            <w:tcW w:w="1259" w:type="dxa"/>
          </w:tcPr>
          <w:p w14:paraId="3460AC3E" w14:textId="77777777" w:rsidR="00AB440A" w:rsidRDefault="00AB440A" w:rsidP="005A13A6">
            <w:pPr>
              <w:rPr>
                <w:b/>
                <w:bCs/>
                <w:color w:val="0A0A0A"/>
              </w:rPr>
            </w:pPr>
            <w:r>
              <w:rPr>
                <w:b/>
                <w:bCs/>
                <w:color w:val="0A0A0A"/>
              </w:rPr>
              <w:t>2016-2021</w:t>
            </w:r>
          </w:p>
        </w:tc>
        <w:tc>
          <w:tcPr>
            <w:tcW w:w="1260" w:type="dxa"/>
          </w:tcPr>
          <w:p w14:paraId="7BBC83D0" w14:textId="77777777" w:rsidR="00AB440A" w:rsidRDefault="00AB440A" w:rsidP="005A13A6">
            <w:pPr>
              <w:rPr>
                <w:b/>
                <w:bCs/>
                <w:color w:val="0A0A0A"/>
              </w:rPr>
            </w:pPr>
            <w:r>
              <w:rPr>
                <w:b/>
                <w:bCs/>
                <w:color w:val="0A0A0A"/>
              </w:rPr>
              <w:t>2013-2016</w:t>
            </w:r>
          </w:p>
        </w:tc>
      </w:tr>
      <w:tr w:rsidR="00AB440A" w14:paraId="5B77EF3D" w14:textId="77777777" w:rsidTr="005A13A6">
        <w:tc>
          <w:tcPr>
            <w:tcW w:w="3596" w:type="dxa"/>
          </w:tcPr>
          <w:p w14:paraId="16EA86A1" w14:textId="77777777" w:rsidR="00AB440A" w:rsidRPr="006F14B9" w:rsidRDefault="00AB440A" w:rsidP="005A13A6">
            <w:pPr>
              <w:rPr>
                <w:color w:val="000000"/>
              </w:rPr>
            </w:pPr>
            <w:r>
              <w:rPr>
                <w:color w:val="000000"/>
              </w:rPr>
              <w:t>Program Evaluation Results of Current Master’s Students assessment of Knowledge on Advocacy</w:t>
            </w:r>
          </w:p>
        </w:tc>
        <w:tc>
          <w:tcPr>
            <w:tcW w:w="1259" w:type="dxa"/>
          </w:tcPr>
          <w:p w14:paraId="3E3B8809" w14:textId="77777777" w:rsidR="00AB440A" w:rsidRPr="00F70E52" w:rsidRDefault="00AB440A" w:rsidP="005A13A6">
            <w:pPr>
              <w:rPr>
                <w:color w:val="0A0A0A"/>
              </w:rPr>
            </w:pPr>
            <w:r w:rsidRPr="00F70E52">
              <w:rPr>
                <w:color w:val="0A0A0A"/>
              </w:rPr>
              <w:t>N=</w:t>
            </w:r>
            <w:r>
              <w:rPr>
                <w:color w:val="0A0A0A"/>
              </w:rPr>
              <w:t>64</w:t>
            </w:r>
          </w:p>
          <w:p w14:paraId="0CDE87EE" w14:textId="77777777" w:rsidR="00AB440A" w:rsidRDefault="00AB440A" w:rsidP="005A13A6">
            <w:pPr>
              <w:rPr>
                <w:b/>
                <w:bCs/>
                <w:color w:val="0A0A0A"/>
              </w:rPr>
            </w:pPr>
            <w:r w:rsidRPr="00F70E52">
              <w:rPr>
                <w:b/>
                <w:bCs/>
                <w:color w:val="0A0A0A"/>
              </w:rPr>
              <w:t>4.</w:t>
            </w:r>
            <w:r>
              <w:rPr>
                <w:b/>
                <w:bCs/>
                <w:color w:val="0A0A0A"/>
              </w:rPr>
              <w:t>25</w:t>
            </w:r>
          </w:p>
        </w:tc>
        <w:tc>
          <w:tcPr>
            <w:tcW w:w="1260" w:type="dxa"/>
          </w:tcPr>
          <w:p w14:paraId="501173F3" w14:textId="77777777" w:rsidR="00AB440A" w:rsidRDefault="00AB440A" w:rsidP="005A13A6">
            <w:pPr>
              <w:rPr>
                <w:color w:val="0A0A0A"/>
              </w:rPr>
            </w:pPr>
            <w:r>
              <w:rPr>
                <w:color w:val="0A0A0A"/>
              </w:rPr>
              <w:t>N=8</w:t>
            </w:r>
          </w:p>
          <w:p w14:paraId="489A1DD9" w14:textId="77777777" w:rsidR="00AB440A" w:rsidRPr="009E144E" w:rsidRDefault="00AB440A" w:rsidP="005A13A6">
            <w:pPr>
              <w:rPr>
                <w:b/>
                <w:bCs/>
                <w:color w:val="0A0A0A"/>
              </w:rPr>
            </w:pPr>
            <w:r w:rsidRPr="009E144E">
              <w:rPr>
                <w:b/>
                <w:bCs/>
                <w:color w:val="0A0A0A"/>
              </w:rPr>
              <w:t>3.63</w:t>
            </w:r>
          </w:p>
        </w:tc>
      </w:tr>
      <w:tr w:rsidR="00AB440A" w14:paraId="5A737BBF" w14:textId="77777777" w:rsidTr="005A13A6">
        <w:tc>
          <w:tcPr>
            <w:tcW w:w="3596" w:type="dxa"/>
          </w:tcPr>
          <w:p w14:paraId="2321D619" w14:textId="77777777" w:rsidR="00AB440A" w:rsidRDefault="00AB440A" w:rsidP="005A13A6">
            <w:pPr>
              <w:rPr>
                <w:color w:val="000000"/>
              </w:rPr>
            </w:pPr>
            <w:r w:rsidRPr="00A13587">
              <w:rPr>
                <w:color w:val="000000"/>
              </w:rPr>
              <w:t>Program Evaluation Results of Current Master’s Students assessment of Skill Development on Advocacy</w:t>
            </w:r>
          </w:p>
        </w:tc>
        <w:tc>
          <w:tcPr>
            <w:tcW w:w="1259" w:type="dxa"/>
          </w:tcPr>
          <w:p w14:paraId="641F35E0" w14:textId="77777777" w:rsidR="00AB440A" w:rsidRDefault="00AB440A" w:rsidP="005A13A6">
            <w:pPr>
              <w:rPr>
                <w:color w:val="0A0A0A"/>
              </w:rPr>
            </w:pPr>
            <w:r>
              <w:rPr>
                <w:color w:val="0A0A0A"/>
              </w:rPr>
              <w:t>N=55</w:t>
            </w:r>
          </w:p>
          <w:p w14:paraId="1C62C671" w14:textId="77777777" w:rsidR="00AB440A" w:rsidRPr="003220A5" w:rsidRDefault="00AB440A" w:rsidP="005A13A6">
            <w:pPr>
              <w:rPr>
                <w:b/>
                <w:bCs/>
                <w:color w:val="0A0A0A"/>
              </w:rPr>
            </w:pPr>
            <w:r w:rsidRPr="003220A5">
              <w:rPr>
                <w:b/>
                <w:bCs/>
                <w:color w:val="0A0A0A"/>
              </w:rPr>
              <w:t>4.24</w:t>
            </w:r>
          </w:p>
          <w:p w14:paraId="14639E64" w14:textId="77777777" w:rsidR="00AB440A" w:rsidRPr="00F70E52" w:rsidRDefault="00AB440A" w:rsidP="005A13A6">
            <w:pPr>
              <w:rPr>
                <w:color w:val="0A0A0A"/>
              </w:rPr>
            </w:pPr>
          </w:p>
        </w:tc>
        <w:tc>
          <w:tcPr>
            <w:tcW w:w="1260" w:type="dxa"/>
          </w:tcPr>
          <w:p w14:paraId="4CC024CA" w14:textId="77777777" w:rsidR="00AB440A" w:rsidRDefault="00AB440A" w:rsidP="005A13A6">
            <w:pPr>
              <w:rPr>
                <w:color w:val="0A0A0A"/>
              </w:rPr>
            </w:pPr>
            <w:r>
              <w:rPr>
                <w:color w:val="0A0A0A"/>
              </w:rPr>
              <w:t>N=8</w:t>
            </w:r>
          </w:p>
          <w:p w14:paraId="025037A6" w14:textId="77777777" w:rsidR="00AB440A" w:rsidRPr="00DC047F" w:rsidRDefault="00AB440A" w:rsidP="005A13A6">
            <w:pPr>
              <w:rPr>
                <w:color w:val="0A0A0A"/>
              </w:rPr>
            </w:pPr>
            <w:r w:rsidRPr="009E144E">
              <w:rPr>
                <w:b/>
                <w:bCs/>
                <w:color w:val="0A0A0A"/>
              </w:rPr>
              <w:t>3.63</w:t>
            </w:r>
          </w:p>
        </w:tc>
      </w:tr>
      <w:tr w:rsidR="00AB440A" w14:paraId="6A2FD02C" w14:textId="77777777" w:rsidTr="005A13A6">
        <w:tc>
          <w:tcPr>
            <w:tcW w:w="3596" w:type="dxa"/>
          </w:tcPr>
          <w:p w14:paraId="1B5F412F" w14:textId="77777777" w:rsidR="00AB440A" w:rsidRPr="00A13587" w:rsidRDefault="00AB440A" w:rsidP="005A13A6">
            <w:pPr>
              <w:rPr>
                <w:color w:val="000000"/>
              </w:rPr>
            </w:pPr>
            <w:r w:rsidRPr="00A13587">
              <w:rPr>
                <w:color w:val="000000"/>
              </w:rPr>
              <w:t xml:space="preserve">Program Evaluation Results of </w:t>
            </w:r>
            <w:proofErr w:type="gramStart"/>
            <w:r w:rsidRPr="00A13587">
              <w:rPr>
                <w:color w:val="000000"/>
              </w:rPr>
              <w:t>Master’s</w:t>
            </w:r>
            <w:proofErr w:type="gramEnd"/>
            <w:r w:rsidRPr="00A13587">
              <w:rPr>
                <w:color w:val="000000"/>
              </w:rPr>
              <w:t xml:space="preserve"> Program Graduates assessment of Knowledge on Advocacy</w:t>
            </w:r>
          </w:p>
        </w:tc>
        <w:tc>
          <w:tcPr>
            <w:tcW w:w="1259" w:type="dxa"/>
          </w:tcPr>
          <w:p w14:paraId="305456AE" w14:textId="77777777" w:rsidR="00AB440A" w:rsidRDefault="00AB440A" w:rsidP="005A13A6">
            <w:pPr>
              <w:rPr>
                <w:color w:val="0A0A0A"/>
              </w:rPr>
            </w:pPr>
            <w:r>
              <w:rPr>
                <w:color w:val="0A0A0A"/>
              </w:rPr>
              <w:t>N=41</w:t>
            </w:r>
          </w:p>
          <w:p w14:paraId="2E8E2A4D" w14:textId="77777777" w:rsidR="00AB440A" w:rsidRPr="003220A5" w:rsidRDefault="00AB440A" w:rsidP="005A13A6">
            <w:pPr>
              <w:rPr>
                <w:b/>
                <w:bCs/>
                <w:color w:val="0A0A0A"/>
              </w:rPr>
            </w:pPr>
            <w:r w:rsidRPr="003220A5">
              <w:rPr>
                <w:b/>
                <w:bCs/>
                <w:color w:val="0A0A0A"/>
              </w:rPr>
              <w:t>4.33</w:t>
            </w:r>
          </w:p>
        </w:tc>
        <w:tc>
          <w:tcPr>
            <w:tcW w:w="1260" w:type="dxa"/>
          </w:tcPr>
          <w:p w14:paraId="1EF9A4B1" w14:textId="77777777" w:rsidR="00AB440A" w:rsidRPr="00DC047F" w:rsidRDefault="00AB440A" w:rsidP="005A13A6">
            <w:pPr>
              <w:rPr>
                <w:color w:val="0A0A0A"/>
              </w:rPr>
            </w:pPr>
            <w:r>
              <w:rPr>
                <w:color w:val="0A0A0A"/>
              </w:rPr>
              <w:t>Not collected</w:t>
            </w:r>
          </w:p>
        </w:tc>
      </w:tr>
      <w:tr w:rsidR="00AB440A" w14:paraId="37C5F73E" w14:textId="77777777" w:rsidTr="005A13A6">
        <w:tc>
          <w:tcPr>
            <w:tcW w:w="3596" w:type="dxa"/>
          </w:tcPr>
          <w:p w14:paraId="475218D4" w14:textId="77777777" w:rsidR="00AB440A" w:rsidRPr="00A13587" w:rsidRDefault="00AB440A" w:rsidP="005A13A6">
            <w:pPr>
              <w:rPr>
                <w:color w:val="000000"/>
              </w:rPr>
            </w:pPr>
            <w:r w:rsidRPr="00A13587">
              <w:rPr>
                <w:color w:val="000000"/>
              </w:rPr>
              <w:t xml:space="preserve">Program Evaluation of Results of </w:t>
            </w:r>
            <w:proofErr w:type="gramStart"/>
            <w:r w:rsidRPr="00A13587">
              <w:rPr>
                <w:color w:val="000000"/>
              </w:rPr>
              <w:t>Master's</w:t>
            </w:r>
            <w:proofErr w:type="gramEnd"/>
            <w:r w:rsidRPr="00A13587">
              <w:rPr>
                <w:color w:val="000000"/>
              </w:rPr>
              <w:t xml:space="preserve"> Program Graduates assessment of Skill Development on Advocacy</w:t>
            </w:r>
          </w:p>
        </w:tc>
        <w:tc>
          <w:tcPr>
            <w:tcW w:w="1259" w:type="dxa"/>
          </w:tcPr>
          <w:p w14:paraId="338F459F" w14:textId="77777777" w:rsidR="00AB440A" w:rsidRDefault="00AB440A" w:rsidP="005A13A6">
            <w:pPr>
              <w:rPr>
                <w:color w:val="0A0A0A"/>
              </w:rPr>
            </w:pPr>
            <w:r>
              <w:rPr>
                <w:color w:val="0A0A0A"/>
              </w:rPr>
              <w:t>N=41</w:t>
            </w:r>
          </w:p>
          <w:p w14:paraId="1A6EBEFA" w14:textId="77777777" w:rsidR="00AB440A" w:rsidRPr="00F70E52" w:rsidRDefault="00AB440A" w:rsidP="005A13A6">
            <w:pPr>
              <w:rPr>
                <w:color w:val="0A0A0A"/>
              </w:rPr>
            </w:pPr>
            <w:r w:rsidRPr="003220A5">
              <w:rPr>
                <w:b/>
                <w:bCs/>
                <w:color w:val="0A0A0A"/>
              </w:rPr>
              <w:t>4.3</w:t>
            </w:r>
            <w:r>
              <w:rPr>
                <w:b/>
                <w:bCs/>
                <w:color w:val="0A0A0A"/>
              </w:rPr>
              <w:t>8</w:t>
            </w:r>
          </w:p>
        </w:tc>
        <w:tc>
          <w:tcPr>
            <w:tcW w:w="1260" w:type="dxa"/>
          </w:tcPr>
          <w:p w14:paraId="25A14AF9" w14:textId="77777777" w:rsidR="00AB440A" w:rsidRPr="00DC047F" w:rsidRDefault="00AB440A" w:rsidP="005A13A6">
            <w:pPr>
              <w:rPr>
                <w:color w:val="0A0A0A"/>
              </w:rPr>
            </w:pPr>
            <w:r>
              <w:rPr>
                <w:color w:val="0A0A0A"/>
              </w:rPr>
              <w:t>Not collected</w:t>
            </w:r>
          </w:p>
        </w:tc>
      </w:tr>
      <w:tr w:rsidR="00AB440A" w14:paraId="50237A28" w14:textId="77777777" w:rsidTr="005A13A6">
        <w:tc>
          <w:tcPr>
            <w:tcW w:w="3596" w:type="dxa"/>
          </w:tcPr>
          <w:p w14:paraId="40AAD59F" w14:textId="77777777" w:rsidR="00AB440A" w:rsidRPr="00A13587" w:rsidRDefault="00AB440A" w:rsidP="005A13A6">
            <w:pPr>
              <w:rPr>
                <w:color w:val="000000"/>
              </w:rPr>
            </w:pPr>
            <w:r w:rsidRPr="00A13587">
              <w:rPr>
                <w:color w:val="000000"/>
              </w:rPr>
              <w:t>Program Evaluation Results of Site Supervisors Ratings of Current Master's Students on Interaction with clients- is sensitive to issues of multicultural counseling</w:t>
            </w:r>
          </w:p>
        </w:tc>
        <w:tc>
          <w:tcPr>
            <w:tcW w:w="1259" w:type="dxa"/>
          </w:tcPr>
          <w:p w14:paraId="74D21544" w14:textId="77777777" w:rsidR="00AB440A" w:rsidRDefault="00AB440A" w:rsidP="005A13A6">
            <w:pPr>
              <w:rPr>
                <w:color w:val="0A0A0A"/>
              </w:rPr>
            </w:pPr>
            <w:r>
              <w:rPr>
                <w:color w:val="0A0A0A"/>
              </w:rPr>
              <w:t>N=13</w:t>
            </w:r>
          </w:p>
          <w:p w14:paraId="3A86D01C" w14:textId="77777777" w:rsidR="00AB440A" w:rsidRPr="003220A5" w:rsidRDefault="00AB440A" w:rsidP="005A13A6">
            <w:pPr>
              <w:rPr>
                <w:b/>
                <w:bCs/>
                <w:color w:val="0A0A0A"/>
              </w:rPr>
            </w:pPr>
            <w:r>
              <w:rPr>
                <w:b/>
                <w:bCs/>
                <w:color w:val="0A0A0A"/>
              </w:rPr>
              <w:t>4.92</w:t>
            </w:r>
          </w:p>
        </w:tc>
        <w:tc>
          <w:tcPr>
            <w:tcW w:w="1260" w:type="dxa"/>
          </w:tcPr>
          <w:p w14:paraId="60EA8621" w14:textId="77777777" w:rsidR="00AB440A" w:rsidRDefault="00AB440A" w:rsidP="005A13A6">
            <w:pPr>
              <w:rPr>
                <w:color w:val="0A0A0A"/>
              </w:rPr>
            </w:pPr>
            <w:r>
              <w:rPr>
                <w:color w:val="0A0A0A"/>
              </w:rPr>
              <w:t>N=40</w:t>
            </w:r>
          </w:p>
          <w:p w14:paraId="20289687" w14:textId="77777777" w:rsidR="00AB440A" w:rsidRPr="009E144E" w:rsidRDefault="00AB440A" w:rsidP="005A13A6">
            <w:pPr>
              <w:rPr>
                <w:b/>
                <w:bCs/>
                <w:color w:val="0A0A0A"/>
              </w:rPr>
            </w:pPr>
            <w:r w:rsidRPr="009E144E">
              <w:rPr>
                <w:b/>
                <w:bCs/>
                <w:color w:val="0A0A0A"/>
              </w:rPr>
              <w:t>4.45</w:t>
            </w:r>
          </w:p>
        </w:tc>
      </w:tr>
      <w:tr w:rsidR="00AB440A" w14:paraId="289A9D8D" w14:textId="77777777" w:rsidTr="005A13A6">
        <w:tc>
          <w:tcPr>
            <w:tcW w:w="3596" w:type="dxa"/>
          </w:tcPr>
          <w:p w14:paraId="7C122473" w14:textId="77777777" w:rsidR="00AB440A" w:rsidRPr="00A13587" w:rsidRDefault="00AB440A" w:rsidP="005A13A6">
            <w:pPr>
              <w:rPr>
                <w:color w:val="000000"/>
              </w:rPr>
            </w:pPr>
            <w:r w:rsidRPr="00A13587">
              <w:rPr>
                <w:color w:val="000000"/>
              </w:rPr>
              <w:t>Program Evaluation Results of Site Supervisors Ratings of Current Master's Students on Interaction with clients- is sensitive to issues of diversity</w:t>
            </w:r>
          </w:p>
        </w:tc>
        <w:tc>
          <w:tcPr>
            <w:tcW w:w="1259" w:type="dxa"/>
          </w:tcPr>
          <w:p w14:paraId="5F0D3A66" w14:textId="77777777" w:rsidR="00AB440A" w:rsidRDefault="00AB440A" w:rsidP="005A13A6">
            <w:pPr>
              <w:rPr>
                <w:color w:val="0A0A0A"/>
              </w:rPr>
            </w:pPr>
            <w:r>
              <w:rPr>
                <w:color w:val="0A0A0A"/>
              </w:rPr>
              <w:t>N=13</w:t>
            </w:r>
          </w:p>
          <w:p w14:paraId="1986472E" w14:textId="77777777" w:rsidR="00AB440A" w:rsidRPr="00F70E52" w:rsidRDefault="00AB440A" w:rsidP="005A13A6">
            <w:pPr>
              <w:rPr>
                <w:color w:val="0A0A0A"/>
              </w:rPr>
            </w:pPr>
            <w:r>
              <w:rPr>
                <w:b/>
                <w:bCs/>
                <w:color w:val="0A0A0A"/>
              </w:rPr>
              <w:t>4.92</w:t>
            </w:r>
          </w:p>
        </w:tc>
        <w:tc>
          <w:tcPr>
            <w:tcW w:w="1260" w:type="dxa"/>
          </w:tcPr>
          <w:p w14:paraId="4F65674F" w14:textId="77777777" w:rsidR="00AB440A" w:rsidRDefault="00AB440A" w:rsidP="005A13A6">
            <w:r>
              <w:t>N=40</w:t>
            </w:r>
          </w:p>
          <w:p w14:paraId="00391300" w14:textId="77777777" w:rsidR="00AB440A" w:rsidRPr="009E144E" w:rsidRDefault="00AB440A" w:rsidP="005A13A6">
            <w:pPr>
              <w:rPr>
                <w:b/>
                <w:bCs/>
              </w:rPr>
            </w:pPr>
            <w:r w:rsidRPr="009E144E">
              <w:rPr>
                <w:b/>
                <w:bCs/>
              </w:rPr>
              <w:t>4.53</w:t>
            </w:r>
          </w:p>
        </w:tc>
      </w:tr>
      <w:tr w:rsidR="00AB440A" w14:paraId="08776E0D" w14:textId="77777777" w:rsidTr="005A13A6">
        <w:tc>
          <w:tcPr>
            <w:tcW w:w="3596" w:type="dxa"/>
          </w:tcPr>
          <w:p w14:paraId="4E9AE6B1" w14:textId="77777777" w:rsidR="00AB440A" w:rsidRPr="00A13587" w:rsidRDefault="00AB440A" w:rsidP="005A13A6">
            <w:pPr>
              <w:rPr>
                <w:color w:val="000000"/>
              </w:rPr>
            </w:pPr>
            <w:r w:rsidRPr="00A13587">
              <w:rPr>
                <w:color w:val="000000"/>
              </w:rPr>
              <w:t>Program Evaluation Results of Site Supervisors Ratings of Graduated Master's Students on Interaction with clients- is sensitive to issues of multicultural counseling</w:t>
            </w:r>
          </w:p>
        </w:tc>
        <w:tc>
          <w:tcPr>
            <w:tcW w:w="1259" w:type="dxa"/>
          </w:tcPr>
          <w:p w14:paraId="2790EC91" w14:textId="77777777" w:rsidR="00AB440A" w:rsidRDefault="00AB440A" w:rsidP="005A13A6">
            <w:pPr>
              <w:rPr>
                <w:color w:val="0A0A0A"/>
              </w:rPr>
            </w:pPr>
            <w:r>
              <w:rPr>
                <w:color w:val="0A0A0A"/>
              </w:rPr>
              <w:t>N=72</w:t>
            </w:r>
          </w:p>
          <w:p w14:paraId="7DD04F76" w14:textId="77777777" w:rsidR="00AB440A" w:rsidRPr="00D6464A" w:rsidRDefault="00AB440A" w:rsidP="005A13A6">
            <w:pPr>
              <w:rPr>
                <w:b/>
                <w:bCs/>
                <w:color w:val="0A0A0A"/>
              </w:rPr>
            </w:pPr>
            <w:r>
              <w:rPr>
                <w:b/>
                <w:bCs/>
                <w:color w:val="0A0A0A"/>
              </w:rPr>
              <w:t>4.58</w:t>
            </w:r>
          </w:p>
        </w:tc>
        <w:tc>
          <w:tcPr>
            <w:tcW w:w="1260" w:type="dxa"/>
          </w:tcPr>
          <w:p w14:paraId="3B856B70" w14:textId="77777777" w:rsidR="00AB440A" w:rsidRPr="00DC047F" w:rsidRDefault="00AB440A" w:rsidP="005A13A6">
            <w:pPr>
              <w:rPr>
                <w:color w:val="0A0A0A"/>
              </w:rPr>
            </w:pPr>
            <w:r>
              <w:rPr>
                <w:color w:val="0A0A0A"/>
              </w:rPr>
              <w:t>Not collected</w:t>
            </w:r>
          </w:p>
        </w:tc>
      </w:tr>
      <w:tr w:rsidR="00AB440A" w14:paraId="40040F50" w14:textId="77777777" w:rsidTr="005A13A6">
        <w:tc>
          <w:tcPr>
            <w:tcW w:w="3596" w:type="dxa"/>
          </w:tcPr>
          <w:p w14:paraId="68C58B56" w14:textId="77777777" w:rsidR="00AB440A" w:rsidRPr="00A13587" w:rsidRDefault="00AB440A" w:rsidP="005A13A6">
            <w:pPr>
              <w:rPr>
                <w:color w:val="000000"/>
              </w:rPr>
            </w:pPr>
            <w:r w:rsidRPr="00A13587">
              <w:rPr>
                <w:color w:val="000000"/>
              </w:rPr>
              <w:t>Program Evaluation Results of Site Supervisors Ratings of Graduated Master's Students on Interaction with clients- is sensitive to issues of diversity</w:t>
            </w:r>
          </w:p>
        </w:tc>
        <w:tc>
          <w:tcPr>
            <w:tcW w:w="1259" w:type="dxa"/>
          </w:tcPr>
          <w:p w14:paraId="7D7F5F4B" w14:textId="77777777" w:rsidR="00AB440A" w:rsidRDefault="00AB440A" w:rsidP="005A13A6">
            <w:pPr>
              <w:rPr>
                <w:color w:val="0A0A0A"/>
              </w:rPr>
            </w:pPr>
            <w:r>
              <w:rPr>
                <w:color w:val="0A0A0A"/>
              </w:rPr>
              <w:t>N=72</w:t>
            </w:r>
          </w:p>
          <w:p w14:paraId="1A77C685" w14:textId="77777777" w:rsidR="00AB440A" w:rsidRPr="00D6464A" w:rsidRDefault="00AB440A" w:rsidP="005A13A6">
            <w:pPr>
              <w:rPr>
                <w:b/>
                <w:bCs/>
                <w:color w:val="0A0A0A"/>
              </w:rPr>
            </w:pPr>
            <w:r>
              <w:rPr>
                <w:b/>
                <w:bCs/>
                <w:color w:val="0A0A0A"/>
              </w:rPr>
              <w:t>4.63</w:t>
            </w:r>
          </w:p>
        </w:tc>
        <w:tc>
          <w:tcPr>
            <w:tcW w:w="1260" w:type="dxa"/>
          </w:tcPr>
          <w:p w14:paraId="0007A2FA" w14:textId="77777777" w:rsidR="00AB440A" w:rsidRPr="00DC047F" w:rsidRDefault="00AB440A" w:rsidP="005A13A6">
            <w:pPr>
              <w:rPr>
                <w:color w:val="0A0A0A"/>
              </w:rPr>
            </w:pPr>
            <w:r>
              <w:rPr>
                <w:color w:val="0A0A0A"/>
              </w:rPr>
              <w:t>Not collected</w:t>
            </w:r>
          </w:p>
        </w:tc>
      </w:tr>
      <w:tr w:rsidR="00AB440A" w14:paraId="36DD2F84" w14:textId="77777777" w:rsidTr="005A13A6">
        <w:tc>
          <w:tcPr>
            <w:tcW w:w="3596" w:type="dxa"/>
          </w:tcPr>
          <w:p w14:paraId="76CC3645" w14:textId="77777777" w:rsidR="00AB440A" w:rsidRPr="00A13587" w:rsidRDefault="00AB440A" w:rsidP="005A13A6">
            <w:pPr>
              <w:rPr>
                <w:color w:val="000000"/>
              </w:rPr>
            </w:pPr>
            <w:r w:rsidRPr="00A13587">
              <w:rPr>
                <w:color w:val="000000"/>
              </w:rPr>
              <w:t>Program Evaluation Results of Site Supervisors Ratings of Current PhD</w:t>
            </w:r>
            <w:r>
              <w:rPr>
                <w:color w:val="000000"/>
              </w:rPr>
              <w:t xml:space="preserve"> </w:t>
            </w:r>
            <w:r w:rsidRPr="00A13587">
              <w:rPr>
                <w:color w:val="000000"/>
              </w:rPr>
              <w:t>Students on Interaction with clients- is sensitive to issues of multicultural counseling</w:t>
            </w:r>
          </w:p>
        </w:tc>
        <w:tc>
          <w:tcPr>
            <w:tcW w:w="1259" w:type="dxa"/>
          </w:tcPr>
          <w:p w14:paraId="134AE41D" w14:textId="77777777" w:rsidR="00AB440A" w:rsidRDefault="00AB440A" w:rsidP="005A13A6">
            <w:pPr>
              <w:rPr>
                <w:color w:val="0A0A0A"/>
              </w:rPr>
            </w:pPr>
            <w:r>
              <w:rPr>
                <w:color w:val="0A0A0A"/>
              </w:rPr>
              <w:t>N=7</w:t>
            </w:r>
          </w:p>
          <w:p w14:paraId="3B1DE75B" w14:textId="77777777" w:rsidR="00AB440A" w:rsidRPr="00D6464A" w:rsidRDefault="00AB440A" w:rsidP="005A13A6">
            <w:pPr>
              <w:rPr>
                <w:b/>
                <w:bCs/>
                <w:color w:val="0A0A0A"/>
              </w:rPr>
            </w:pPr>
            <w:r>
              <w:rPr>
                <w:b/>
                <w:bCs/>
                <w:color w:val="0A0A0A"/>
              </w:rPr>
              <w:t>4.43</w:t>
            </w:r>
          </w:p>
        </w:tc>
        <w:tc>
          <w:tcPr>
            <w:tcW w:w="1260" w:type="dxa"/>
          </w:tcPr>
          <w:p w14:paraId="05415817" w14:textId="77777777" w:rsidR="00AB440A" w:rsidRPr="00DC047F" w:rsidRDefault="00AB440A" w:rsidP="005A13A6">
            <w:pPr>
              <w:rPr>
                <w:color w:val="0A0A0A"/>
              </w:rPr>
            </w:pPr>
            <w:r>
              <w:rPr>
                <w:color w:val="0A0A0A"/>
              </w:rPr>
              <w:t>Not collected</w:t>
            </w:r>
          </w:p>
        </w:tc>
      </w:tr>
      <w:tr w:rsidR="00AB440A" w14:paraId="2404AD1E" w14:textId="77777777" w:rsidTr="005A13A6">
        <w:trPr>
          <w:trHeight w:val="764"/>
        </w:trPr>
        <w:tc>
          <w:tcPr>
            <w:tcW w:w="3596" w:type="dxa"/>
          </w:tcPr>
          <w:p w14:paraId="5E74A787" w14:textId="77777777" w:rsidR="00AB440A" w:rsidRPr="00A13587" w:rsidRDefault="00AB440A" w:rsidP="005A13A6">
            <w:pPr>
              <w:rPr>
                <w:color w:val="000000"/>
              </w:rPr>
            </w:pPr>
            <w:r w:rsidRPr="00A13587">
              <w:rPr>
                <w:color w:val="000000"/>
              </w:rPr>
              <w:t>Program Evaluation Results of Site Supervisors Ratings of Current PhD Students on Interaction with clients- is sensitive to issues of diversity</w:t>
            </w:r>
          </w:p>
        </w:tc>
        <w:tc>
          <w:tcPr>
            <w:tcW w:w="1259" w:type="dxa"/>
          </w:tcPr>
          <w:p w14:paraId="3C4BD84F" w14:textId="77777777" w:rsidR="00AB440A" w:rsidRDefault="00AB440A" w:rsidP="005A13A6">
            <w:pPr>
              <w:rPr>
                <w:color w:val="0A0A0A"/>
              </w:rPr>
            </w:pPr>
            <w:r>
              <w:rPr>
                <w:color w:val="0A0A0A"/>
              </w:rPr>
              <w:t>N=7</w:t>
            </w:r>
          </w:p>
          <w:p w14:paraId="44B6289D" w14:textId="77777777" w:rsidR="00AB440A" w:rsidRPr="00F70E52" w:rsidRDefault="00AB440A" w:rsidP="005A13A6">
            <w:pPr>
              <w:rPr>
                <w:color w:val="0A0A0A"/>
              </w:rPr>
            </w:pPr>
            <w:r>
              <w:rPr>
                <w:b/>
                <w:bCs/>
                <w:color w:val="0A0A0A"/>
              </w:rPr>
              <w:t>4.43</w:t>
            </w:r>
          </w:p>
        </w:tc>
        <w:tc>
          <w:tcPr>
            <w:tcW w:w="1260" w:type="dxa"/>
          </w:tcPr>
          <w:p w14:paraId="1B40E7AE" w14:textId="77777777" w:rsidR="00AB440A" w:rsidRPr="00DC047F" w:rsidRDefault="00AB440A" w:rsidP="005A13A6">
            <w:pPr>
              <w:rPr>
                <w:color w:val="0A0A0A"/>
              </w:rPr>
            </w:pPr>
            <w:r>
              <w:rPr>
                <w:color w:val="0A0A0A"/>
              </w:rPr>
              <w:t>Not collected</w:t>
            </w:r>
          </w:p>
        </w:tc>
      </w:tr>
      <w:tr w:rsidR="00AB440A" w14:paraId="5D73C3A6" w14:textId="77777777" w:rsidTr="005A13A6">
        <w:tc>
          <w:tcPr>
            <w:tcW w:w="3596" w:type="dxa"/>
          </w:tcPr>
          <w:p w14:paraId="6272267F" w14:textId="77777777" w:rsidR="00AB440A" w:rsidRPr="00A13587" w:rsidRDefault="00AB440A" w:rsidP="005A13A6">
            <w:pPr>
              <w:rPr>
                <w:color w:val="000000"/>
              </w:rPr>
            </w:pPr>
            <w:r w:rsidRPr="00A13587">
              <w:rPr>
                <w:color w:val="000000"/>
              </w:rPr>
              <w:t xml:space="preserve">Program Evaluation Results of Site Supervisors Ratings of Graduated PhD Students on Interaction with </w:t>
            </w:r>
            <w:r w:rsidRPr="00A13587">
              <w:rPr>
                <w:color w:val="000000"/>
              </w:rPr>
              <w:lastRenderedPageBreak/>
              <w:t>clients- is sensitive to issues of multicultural counseling</w:t>
            </w:r>
          </w:p>
        </w:tc>
        <w:tc>
          <w:tcPr>
            <w:tcW w:w="1259" w:type="dxa"/>
          </w:tcPr>
          <w:p w14:paraId="503BC4BB" w14:textId="77777777" w:rsidR="00AB440A" w:rsidRDefault="00AB440A" w:rsidP="005A13A6">
            <w:pPr>
              <w:rPr>
                <w:color w:val="0A0A0A"/>
              </w:rPr>
            </w:pPr>
            <w:r>
              <w:rPr>
                <w:color w:val="0A0A0A"/>
              </w:rPr>
              <w:lastRenderedPageBreak/>
              <w:t>N=20</w:t>
            </w:r>
          </w:p>
          <w:p w14:paraId="1FF717AC" w14:textId="77777777" w:rsidR="00AB440A" w:rsidRPr="00D6464A" w:rsidRDefault="00AB440A" w:rsidP="005A13A6">
            <w:pPr>
              <w:rPr>
                <w:b/>
                <w:bCs/>
                <w:color w:val="0A0A0A"/>
              </w:rPr>
            </w:pPr>
            <w:r w:rsidRPr="00D6464A">
              <w:rPr>
                <w:b/>
                <w:bCs/>
                <w:color w:val="0A0A0A"/>
              </w:rPr>
              <w:t>4.63</w:t>
            </w:r>
          </w:p>
        </w:tc>
        <w:tc>
          <w:tcPr>
            <w:tcW w:w="1260" w:type="dxa"/>
          </w:tcPr>
          <w:p w14:paraId="6553DDE0" w14:textId="77777777" w:rsidR="00AB440A" w:rsidRPr="00DC047F" w:rsidRDefault="00AB440A" w:rsidP="005A13A6">
            <w:pPr>
              <w:rPr>
                <w:color w:val="0A0A0A"/>
              </w:rPr>
            </w:pPr>
            <w:r>
              <w:rPr>
                <w:color w:val="0A0A0A"/>
              </w:rPr>
              <w:t>Not collected</w:t>
            </w:r>
          </w:p>
        </w:tc>
      </w:tr>
      <w:tr w:rsidR="00AB440A" w14:paraId="107E06A7" w14:textId="77777777" w:rsidTr="005A13A6">
        <w:tc>
          <w:tcPr>
            <w:tcW w:w="3596" w:type="dxa"/>
          </w:tcPr>
          <w:p w14:paraId="3D259903" w14:textId="77777777" w:rsidR="00AB440A" w:rsidRPr="00A13587" w:rsidRDefault="00AB440A" w:rsidP="005A13A6">
            <w:pPr>
              <w:rPr>
                <w:color w:val="000000"/>
              </w:rPr>
            </w:pPr>
            <w:r w:rsidRPr="00A13587">
              <w:rPr>
                <w:color w:val="000000"/>
              </w:rPr>
              <w:t>Program Evaluation Results of Site Supervisors Ratings of Graduated PhD Students on Interaction with clients- is sensitive to issues of diversity</w:t>
            </w:r>
          </w:p>
        </w:tc>
        <w:tc>
          <w:tcPr>
            <w:tcW w:w="1259" w:type="dxa"/>
          </w:tcPr>
          <w:p w14:paraId="666BDC88" w14:textId="77777777" w:rsidR="00AB440A" w:rsidRDefault="00AB440A" w:rsidP="005A13A6">
            <w:pPr>
              <w:rPr>
                <w:color w:val="0A0A0A"/>
              </w:rPr>
            </w:pPr>
            <w:r>
              <w:rPr>
                <w:color w:val="0A0A0A"/>
              </w:rPr>
              <w:t>N=20</w:t>
            </w:r>
          </w:p>
          <w:p w14:paraId="52F84272" w14:textId="77777777" w:rsidR="00AB440A" w:rsidRPr="00D6464A" w:rsidRDefault="00AB440A" w:rsidP="005A13A6">
            <w:pPr>
              <w:rPr>
                <w:b/>
                <w:bCs/>
                <w:color w:val="0A0A0A"/>
              </w:rPr>
            </w:pPr>
            <w:r w:rsidRPr="00D6464A">
              <w:rPr>
                <w:b/>
                <w:bCs/>
                <w:color w:val="0A0A0A"/>
              </w:rPr>
              <w:t>4.68</w:t>
            </w:r>
          </w:p>
        </w:tc>
        <w:tc>
          <w:tcPr>
            <w:tcW w:w="1260" w:type="dxa"/>
          </w:tcPr>
          <w:p w14:paraId="1919DE9E" w14:textId="77777777" w:rsidR="00AB440A" w:rsidRPr="00DC047F" w:rsidRDefault="00AB440A" w:rsidP="005A13A6">
            <w:pPr>
              <w:rPr>
                <w:color w:val="0A0A0A"/>
              </w:rPr>
            </w:pPr>
            <w:r>
              <w:rPr>
                <w:color w:val="0A0A0A"/>
              </w:rPr>
              <w:t>Not collected</w:t>
            </w:r>
          </w:p>
        </w:tc>
      </w:tr>
      <w:tr w:rsidR="00AB440A" w14:paraId="4ED973A8" w14:textId="77777777" w:rsidTr="005A13A6">
        <w:tc>
          <w:tcPr>
            <w:tcW w:w="3596" w:type="dxa"/>
          </w:tcPr>
          <w:p w14:paraId="4DD1F16F" w14:textId="77777777" w:rsidR="00AB440A" w:rsidRPr="00A13587" w:rsidRDefault="00AB440A" w:rsidP="005A13A6">
            <w:pPr>
              <w:rPr>
                <w:color w:val="000000"/>
              </w:rPr>
            </w:pPr>
            <w:r w:rsidRPr="00A13587">
              <w:rPr>
                <w:color w:val="000000"/>
              </w:rPr>
              <w:t>Program Evaluation Results of Current Doctoral Students assessment of Skill Development on Social Justice and Advocacy</w:t>
            </w:r>
          </w:p>
        </w:tc>
        <w:tc>
          <w:tcPr>
            <w:tcW w:w="1259" w:type="dxa"/>
          </w:tcPr>
          <w:p w14:paraId="0A281515" w14:textId="77777777" w:rsidR="00AB440A" w:rsidRPr="00D6464A" w:rsidRDefault="00AB440A" w:rsidP="005A13A6">
            <w:pPr>
              <w:rPr>
                <w:color w:val="0A0A0A"/>
              </w:rPr>
            </w:pPr>
            <w:r>
              <w:rPr>
                <w:color w:val="0A0A0A"/>
              </w:rPr>
              <w:t>N=31</w:t>
            </w:r>
          </w:p>
          <w:p w14:paraId="3EBD6D5E" w14:textId="77777777" w:rsidR="00AB440A" w:rsidRPr="00D6464A" w:rsidRDefault="00AB440A" w:rsidP="005A13A6">
            <w:pPr>
              <w:rPr>
                <w:b/>
                <w:bCs/>
                <w:color w:val="0A0A0A"/>
              </w:rPr>
            </w:pPr>
            <w:r>
              <w:rPr>
                <w:b/>
                <w:bCs/>
                <w:color w:val="0A0A0A"/>
              </w:rPr>
              <w:t>4.68</w:t>
            </w:r>
          </w:p>
        </w:tc>
        <w:tc>
          <w:tcPr>
            <w:tcW w:w="1260" w:type="dxa"/>
          </w:tcPr>
          <w:p w14:paraId="04198578" w14:textId="77777777" w:rsidR="00AB440A" w:rsidRDefault="00AB440A" w:rsidP="005A13A6">
            <w:pPr>
              <w:rPr>
                <w:color w:val="0A0A0A"/>
              </w:rPr>
            </w:pPr>
            <w:r>
              <w:rPr>
                <w:color w:val="0A0A0A"/>
              </w:rPr>
              <w:t>N=15</w:t>
            </w:r>
          </w:p>
          <w:p w14:paraId="622209A9" w14:textId="77777777" w:rsidR="00AB440A" w:rsidRPr="00DC047F" w:rsidRDefault="00AB440A" w:rsidP="005A13A6">
            <w:pPr>
              <w:rPr>
                <w:color w:val="0A0A0A"/>
              </w:rPr>
            </w:pPr>
            <w:r w:rsidRPr="005F5A73">
              <w:rPr>
                <w:b/>
                <w:bCs/>
                <w:color w:val="0A0A0A"/>
              </w:rPr>
              <w:t>4.73</w:t>
            </w:r>
          </w:p>
        </w:tc>
      </w:tr>
      <w:tr w:rsidR="00AB440A" w14:paraId="5796330A" w14:textId="77777777" w:rsidTr="005A13A6">
        <w:tc>
          <w:tcPr>
            <w:tcW w:w="3596" w:type="dxa"/>
          </w:tcPr>
          <w:p w14:paraId="0736D704" w14:textId="77777777" w:rsidR="00AB440A" w:rsidRPr="00A13587" w:rsidRDefault="00AB440A" w:rsidP="005A13A6">
            <w:pPr>
              <w:rPr>
                <w:color w:val="000000"/>
              </w:rPr>
            </w:pPr>
            <w:r w:rsidRPr="00A13587">
              <w:rPr>
                <w:color w:val="000000"/>
              </w:rPr>
              <w:t>Program Evaluation Results of Doctoral Program Graduates assessment of Knowledge on Social Justice and Advocacy</w:t>
            </w:r>
          </w:p>
        </w:tc>
        <w:tc>
          <w:tcPr>
            <w:tcW w:w="1259" w:type="dxa"/>
          </w:tcPr>
          <w:p w14:paraId="5DE365E8" w14:textId="77777777" w:rsidR="00AB440A" w:rsidRDefault="00AB440A" w:rsidP="005A13A6">
            <w:pPr>
              <w:rPr>
                <w:color w:val="0A0A0A"/>
              </w:rPr>
            </w:pPr>
            <w:r>
              <w:rPr>
                <w:color w:val="0A0A0A"/>
              </w:rPr>
              <w:t>N=44</w:t>
            </w:r>
          </w:p>
          <w:p w14:paraId="77C94A9F" w14:textId="77777777" w:rsidR="00AB440A" w:rsidRPr="00F70E52" w:rsidRDefault="00AB440A" w:rsidP="005A13A6">
            <w:pPr>
              <w:rPr>
                <w:color w:val="0A0A0A"/>
              </w:rPr>
            </w:pPr>
            <w:r w:rsidRPr="00D6464A">
              <w:rPr>
                <w:b/>
                <w:bCs/>
                <w:color w:val="0A0A0A"/>
              </w:rPr>
              <w:t>4.64</w:t>
            </w:r>
          </w:p>
        </w:tc>
        <w:tc>
          <w:tcPr>
            <w:tcW w:w="1260" w:type="dxa"/>
          </w:tcPr>
          <w:p w14:paraId="0040B1B3" w14:textId="77777777" w:rsidR="00AB440A" w:rsidRDefault="00AB440A" w:rsidP="005A13A6">
            <w:pPr>
              <w:rPr>
                <w:color w:val="0A0A0A"/>
              </w:rPr>
            </w:pPr>
            <w:r>
              <w:rPr>
                <w:color w:val="0A0A0A"/>
              </w:rPr>
              <w:t>N=5</w:t>
            </w:r>
          </w:p>
          <w:p w14:paraId="4CEDBDC6" w14:textId="77777777" w:rsidR="00AB440A" w:rsidRPr="005F5A73" w:rsidRDefault="00AB440A" w:rsidP="005A13A6">
            <w:pPr>
              <w:rPr>
                <w:b/>
                <w:bCs/>
                <w:color w:val="0A0A0A"/>
              </w:rPr>
            </w:pPr>
            <w:r w:rsidRPr="005F5A73">
              <w:rPr>
                <w:b/>
                <w:bCs/>
                <w:color w:val="0A0A0A"/>
              </w:rPr>
              <w:t>4.</w:t>
            </w:r>
            <w:r>
              <w:rPr>
                <w:b/>
                <w:bCs/>
                <w:color w:val="0A0A0A"/>
              </w:rPr>
              <w:t>80</w:t>
            </w:r>
          </w:p>
        </w:tc>
      </w:tr>
      <w:tr w:rsidR="00AB440A" w14:paraId="3C27A053" w14:textId="77777777" w:rsidTr="005A13A6">
        <w:tc>
          <w:tcPr>
            <w:tcW w:w="3596" w:type="dxa"/>
          </w:tcPr>
          <w:p w14:paraId="3830F441" w14:textId="77777777" w:rsidR="00AB440A" w:rsidRPr="00A13587" w:rsidRDefault="00AB440A" w:rsidP="005A13A6">
            <w:pPr>
              <w:rPr>
                <w:color w:val="000000"/>
              </w:rPr>
            </w:pPr>
            <w:r w:rsidRPr="00A13587">
              <w:rPr>
                <w:color w:val="000000"/>
              </w:rPr>
              <w:t>Program Evaluation of Results of Doctoral Program Graduates assessment of Skill Development on Social Justice and Advocacy</w:t>
            </w:r>
          </w:p>
        </w:tc>
        <w:tc>
          <w:tcPr>
            <w:tcW w:w="1259" w:type="dxa"/>
          </w:tcPr>
          <w:p w14:paraId="4917317D" w14:textId="77777777" w:rsidR="00AB440A" w:rsidRDefault="00AB440A" w:rsidP="005A13A6">
            <w:pPr>
              <w:rPr>
                <w:color w:val="0A0A0A"/>
              </w:rPr>
            </w:pPr>
            <w:r>
              <w:rPr>
                <w:color w:val="0A0A0A"/>
              </w:rPr>
              <w:t>N=18</w:t>
            </w:r>
          </w:p>
          <w:p w14:paraId="19D25404" w14:textId="77777777" w:rsidR="00AB440A" w:rsidRPr="006D3974" w:rsidRDefault="00AB440A" w:rsidP="005A13A6">
            <w:pPr>
              <w:rPr>
                <w:b/>
                <w:bCs/>
                <w:color w:val="0A0A0A"/>
              </w:rPr>
            </w:pPr>
            <w:r>
              <w:rPr>
                <w:b/>
                <w:bCs/>
                <w:color w:val="0A0A0A"/>
              </w:rPr>
              <w:t>4.78</w:t>
            </w:r>
          </w:p>
        </w:tc>
        <w:tc>
          <w:tcPr>
            <w:tcW w:w="1260" w:type="dxa"/>
          </w:tcPr>
          <w:p w14:paraId="34EDDB7F" w14:textId="77777777" w:rsidR="00AB440A" w:rsidRDefault="00AB440A" w:rsidP="005A13A6">
            <w:pPr>
              <w:rPr>
                <w:color w:val="0A0A0A"/>
              </w:rPr>
            </w:pPr>
            <w:r>
              <w:rPr>
                <w:color w:val="0A0A0A"/>
              </w:rPr>
              <w:t>N=7</w:t>
            </w:r>
          </w:p>
          <w:p w14:paraId="240A59E6" w14:textId="77777777" w:rsidR="00AB440A" w:rsidRPr="005F5A73" w:rsidRDefault="00AB440A" w:rsidP="005A13A6">
            <w:pPr>
              <w:rPr>
                <w:b/>
                <w:bCs/>
                <w:color w:val="0A0A0A"/>
              </w:rPr>
            </w:pPr>
            <w:r>
              <w:rPr>
                <w:b/>
                <w:bCs/>
                <w:color w:val="0A0A0A"/>
              </w:rPr>
              <w:t>4.71</w:t>
            </w:r>
          </w:p>
        </w:tc>
      </w:tr>
      <w:tr w:rsidR="00AB440A" w14:paraId="018E0117" w14:textId="77777777" w:rsidTr="005A13A6">
        <w:tc>
          <w:tcPr>
            <w:tcW w:w="3596" w:type="dxa"/>
          </w:tcPr>
          <w:p w14:paraId="573E6CD6" w14:textId="77777777" w:rsidR="00AB440A" w:rsidRPr="00A13587" w:rsidRDefault="00AB440A" w:rsidP="005A13A6">
            <w:pPr>
              <w:rPr>
                <w:color w:val="000000"/>
              </w:rPr>
            </w:pPr>
            <w:r w:rsidRPr="00A13587">
              <w:rPr>
                <w:color w:val="000000"/>
              </w:rPr>
              <w:t>Program Evaluation Results of Employer's Perceptions of Graduates assessment of Knowledge on Advocacy</w:t>
            </w:r>
          </w:p>
        </w:tc>
        <w:tc>
          <w:tcPr>
            <w:tcW w:w="1259" w:type="dxa"/>
          </w:tcPr>
          <w:p w14:paraId="10E24209" w14:textId="77777777" w:rsidR="00AB440A" w:rsidRDefault="00AB440A" w:rsidP="005A13A6">
            <w:r>
              <w:t>N=17</w:t>
            </w:r>
          </w:p>
          <w:p w14:paraId="530C0326" w14:textId="77777777" w:rsidR="00AB440A" w:rsidRPr="009E144E" w:rsidRDefault="00AB440A" w:rsidP="005A13A6">
            <w:pPr>
              <w:rPr>
                <w:b/>
                <w:bCs/>
              </w:rPr>
            </w:pPr>
            <w:r w:rsidRPr="009E144E">
              <w:rPr>
                <w:b/>
                <w:bCs/>
              </w:rPr>
              <w:t>4.76</w:t>
            </w:r>
          </w:p>
        </w:tc>
        <w:tc>
          <w:tcPr>
            <w:tcW w:w="1260" w:type="dxa"/>
          </w:tcPr>
          <w:p w14:paraId="0EE1A545" w14:textId="77777777" w:rsidR="00AB440A" w:rsidRPr="00DC047F" w:rsidRDefault="00AB440A" w:rsidP="005A13A6">
            <w:pPr>
              <w:rPr>
                <w:color w:val="0A0A0A"/>
              </w:rPr>
            </w:pPr>
            <w:r>
              <w:rPr>
                <w:color w:val="0A0A0A"/>
              </w:rPr>
              <w:t>Not collected</w:t>
            </w:r>
          </w:p>
        </w:tc>
      </w:tr>
      <w:tr w:rsidR="00AB440A" w14:paraId="2BA6890A" w14:textId="77777777" w:rsidTr="005A13A6">
        <w:tc>
          <w:tcPr>
            <w:tcW w:w="3596" w:type="dxa"/>
          </w:tcPr>
          <w:p w14:paraId="3FCC8B99" w14:textId="77777777" w:rsidR="00AB440A" w:rsidRPr="00A13587" w:rsidRDefault="00AB440A" w:rsidP="005A13A6">
            <w:pPr>
              <w:rPr>
                <w:color w:val="000000"/>
              </w:rPr>
            </w:pPr>
            <w:r w:rsidRPr="00A13587">
              <w:rPr>
                <w:color w:val="000000"/>
              </w:rPr>
              <w:t>Program Evaluation Results of Employer's Perceptions of Graduates assessment of Skill Development on Advocacy</w:t>
            </w:r>
          </w:p>
        </w:tc>
        <w:tc>
          <w:tcPr>
            <w:tcW w:w="1259" w:type="dxa"/>
          </w:tcPr>
          <w:p w14:paraId="251447EC" w14:textId="77777777" w:rsidR="00AB440A" w:rsidRDefault="00AB440A" w:rsidP="005A13A6">
            <w:pPr>
              <w:rPr>
                <w:color w:val="0A0A0A"/>
              </w:rPr>
            </w:pPr>
            <w:r>
              <w:rPr>
                <w:color w:val="0A0A0A"/>
              </w:rPr>
              <w:t>N=22</w:t>
            </w:r>
          </w:p>
          <w:p w14:paraId="1617F7C9" w14:textId="77777777" w:rsidR="00AB440A" w:rsidRPr="009E144E" w:rsidRDefault="00AB440A" w:rsidP="005A13A6">
            <w:pPr>
              <w:rPr>
                <w:b/>
                <w:bCs/>
                <w:color w:val="0A0A0A"/>
              </w:rPr>
            </w:pPr>
            <w:r w:rsidRPr="009E144E">
              <w:rPr>
                <w:b/>
                <w:bCs/>
                <w:color w:val="0A0A0A"/>
              </w:rPr>
              <w:t>4.63</w:t>
            </w:r>
          </w:p>
        </w:tc>
        <w:tc>
          <w:tcPr>
            <w:tcW w:w="1260" w:type="dxa"/>
          </w:tcPr>
          <w:p w14:paraId="3089A5B3" w14:textId="77777777" w:rsidR="00AB440A" w:rsidRPr="00DC047F" w:rsidRDefault="00AB440A" w:rsidP="005A13A6">
            <w:pPr>
              <w:rPr>
                <w:color w:val="0A0A0A"/>
              </w:rPr>
            </w:pPr>
            <w:r>
              <w:rPr>
                <w:color w:val="0A0A0A"/>
              </w:rPr>
              <w:t>Not collected</w:t>
            </w:r>
          </w:p>
        </w:tc>
      </w:tr>
      <w:tr w:rsidR="00AB440A" w14:paraId="132A27FD" w14:textId="77777777" w:rsidTr="005A13A6">
        <w:tc>
          <w:tcPr>
            <w:tcW w:w="3596" w:type="dxa"/>
          </w:tcPr>
          <w:p w14:paraId="2EE40346" w14:textId="77777777" w:rsidR="00AB440A" w:rsidRPr="00A13587" w:rsidRDefault="00AB440A" w:rsidP="005A13A6">
            <w:pPr>
              <w:rPr>
                <w:color w:val="000000"/>
              </w:rPr>
            </w:pPr>
            <w:r w:rsidRPr="00A13587">
              <w:rPr>
                <w:color w:val="000000"/>
              </w:rPr>
              <w:t>Program Evaluation Results of Advisory Board Members' Perceptions of students</w:t>
            </w:r>
            <w:r>
              <w:rPr>
                <w:color w:val="000000"/>
              </w:rPr>
              <w:t>’</w:t>
            </w:r>
            <w:r w:rsidRPr="00A13587">
              <w:rPr>
                <w:color w:val="000000"/>
              </w:rPr>
              <w:t xml:space="preserve"> assessment of Knowledge on Advocacy</w:t>
            </w:r>
          </w:p>
        </w:tc>
        <w:tc>
          <w:tcPr>
            <w:tcW w:w="1259" w:type="dxa"/>
          </w:tcPr>
          <w:p w14:paraId="7C5E6892" w14:textId="77777777" w:rsidR="00AB440A" w:rsidRDefault="00AB440A" w:rsidP="005A13A6">
            <w:pPr>
              <w:rPr>
                <w:color w:val="0A0A0A"/>
              </w:rPr>
            </w:pPr>
            <w:r>
              <w:rPr>
                <w:color w:val="0A0A0A"/>
              </w:rPr>
              <w:t>N=8</w:t>
            </w:r>
          </w:p>
          <w:p w14:paraId="4CDEA891" w14:textId="77777777" w:rsidR="00AB440A" w:rsidRPr="009E144E" w:rsidRDefault="00AB440A" w:rsidP="005A13A6">
            <w:pPr>
              <w:rPr>
                <w:b/>
                <w:bCs/>
                <w:color w:val="0A0A0A"/>
              </w:rPr>
            </w:pPr>
            <w:r w:rsidRPr="009E144E">
              <w:rPr>
                <w:b/>
                <w:bCs/>
                <w:color w:val="0A0A0A"/>
              </w:rPr>
              <w:t>4.</w:t>
            </w:r>
            <w:r>
              <w:rPr>
                <w:b/>
                <w:bCs/>
                <w:color w:val="0A0A0A"/>
              </w:rPr>
              <w:t>88</w:t>
            </w:r>
          </w:p>
        </w:tc>
        <w:tc>
          <w:tcPr>
            <w:tcW w:w="1260" w:type="dxa"/>
          </w:tcPr>
          <w:p w14:paraId="14F5A25D" w14:textId="77777777" w:rsidR="00AB440A" w:rsidRDefault="00AB440A" w:rsidP="005A13A6">
            <w:pPr>
              <w:rPr>
                <w:color w:val="0A0A0A"/>
              </w:rPr>
            </w:pPr>
            <w:r>
              <w:rPr>
                <w:color w:val="0A0A0A"/>
              </w:rPr>
              <w:t>N=10</w:t>
            </w:r>
          </w:p>
          <w:p w14:paraId="2E627B8A" w14:textId="77777777" w:rsidR="00AB440A" w:rsidRPr="005F5A73" w:rsidRDefault="00AB440A" w:rsidP="005A13A6">
            <w:pPr>
              <w:rPr>
                <w:b/>
                <w:bCs/>
                <w:color w:val="0A0A0A"/>
              </w:rPr>
            </w:pPr>
            <w:r>
              <w:rPr>
                <w:b/>
                <w:bCs/>
                <w:color w:val="0A0A0A"/>
              </w:rPr>
              <w:t>4.80</w:t>
            </w:r>
          </w:p>
        </w:tc>
      </w:tr>
      <w:tr w:rsidR="00AB440A" w14:paraId="2AC397AC" w14:textId="77777777" w:rsidTr="005A13A6">
        <w:tc>
          <w:tcPr>
            <w:tcW w:w="3596" w:type="dxa"/>
          </w:tcPr>
          <w:p w14:paraId="534CD9FE" w14:textId="77777777" w:rsidR="00AB440A" w:rsidRPr="00A13587" w:rsidRDefault="00AB440A" w:rsidP="005A13A6">
            <w:pPr>
              <w:rPr>
                <w:color w:val="000000"/>
              </w:rPr>
            </w:pPr>
            <w:r w:rsidRPr="00A13587">
              <w:rPr>
                <w:color w:val="000000"/>
              </w:rPr>
              <w:t>Program Evaluation of Results of Advisory Board Members' Perceptions of students</w:t>
            </w:r>
            <w:r>
              <w:rPr>
                <w:color w:val="000000"/>
              </w:rPr>
              <w:t>’</w:t>
            </w:r>
            <w:r w:rsidRPr="00A13587">
              <w:rPr>
                <w:color w:val="000000"/>
              </w:rPr>
              <w:t xml:space="preserve"> assessment of Skill Development on Advocacy</w:t>
            </w:r>
          </w:p>
        </w:tc>
        <w:tc>
          <w:tcPr>
            <w:tcW w:w="1259" w:type="dxa"/>
          </w:tcPr>
          <w:p w14:paraId="4653D13F" w14:textId="77777777" w:rsidR="00AB440A" w:rsidRDefault="00AB440A" w:rsidP="005A13A6">
            <w:pPr>
              <w:rPr>
                <w:color w:val="0A0A0A"/>
              </w:rPr>
            </w:pPr>
            <w:r>
              <w:rPr>
                <w:color w:val="0A0A0A"/>
              </w:rPr>
              <w:t>N=8</w:t>
            </w:r>
          </w:p>
          <w:p w14:paraId="188F2DEA" w14:textId="77777777" w:rsidR="00AB440A" w:rsidRPr="009E144E" w:rsidRDefault="00AB440A" w:rsidP="005A13A6">
            <w:pPr>
              <w:rPr>
                <w:b/>
                <w:bCs/>
                <w:color w:val="0A0A0A"/>
              </w:rPr>
            </w:pPr>
            <w:r>
              <w:rPr>
                <w:b/>
                <w:bCs/>
                <w:color w:val="0A0A0A"/>
              </w:rPr>
              <w:t>5.00</w:t>
            </w:r>
          </w:p>
        </w:tc>
        <w:tc>
          <w:tcPr>
            <w:tcW w:w="1260" w:type="dxa"/>
          </w:tcPr>
          <w:p w14:paraId="47E11D2F" w14:textId="77777777" w:rsidR="00AB440A" w:rsidRDefault="00AB440A" w:rsidP="005A13A6">
            <w:pPr>
              <w:rPr>
                <w:color w:val="0A0A0A"/>
              </w:rPr>
            </w:pPr>
            <w:r>
              <w:rPr>
                <w:color w:val="0A0A0A"/>
              </w:rPr>
              <w:t>N=10</w:t>
            </w:r>
          </w:p>
          <w:p w14:paraId="2229703D" w14:textId="77777777" w:rsidR="00AB440A" w:rsidRPr="005F5A73" w:rsidRDefault="00AB440A" w:rsidP="005A13A6">
            <w:pPr>
              <w:rPr>
                <w:b/>
                <w:bCs/>
                <w:color w:val="0A0A0A"/>
              </w:rPr>
            </w:pPr>
            <w:r w:rsidRPr="005F5A73">
              <w:rPr>
                <w:b/>
                <w:bCs/>
                <w:color w:val="0A0A0A"/>
              </w:rPr>
              <w:t>4.60</w:t>
            </w:r>
          </w:p>
        </w:tc>
      </w:tr>
    </w:tbl>
    <w:p w14:paraId="54F6E775" w14:textId="77777777" w:rsidR="00AB440A" w:rsidRDefault="00AB440A" w:rsidP="00AB440A"/>
    <w:p w14:paraId="4DDCA8BD" w14:textId="34043F54" w:rsidR="00AB440A" w:rsidRDefault="00AB440A" w:rsidP="00AB440A">
      <w:pPr>
        <w:rPr>
          <w:b/>
          <w:bCs/>
          <w:color w:val="0A0A0A"/>
        </w:rPr>
      </w:pPr>
      <w:r>
        <w:rPr>
          <w:b/>
          <w:bCs/>
          <w:color w:val="0A0A0A"/>
        </w:rPr>
        <w:t>Scores on Assignments</w:t>
      </w:r>
    </w:p>
    <w:tbl>
      <w:tblPr>
        <w:tblStyle w:val="TableGrid"/>
        <w:tblW w:w="0" w:type="auto"/>
        <w:tblLook w:val="04A0" w:firstRow="1" w:lastRow="0" w:firstColumn="1" w:lastColumn="0" w:noHBand="0" w:noVBand="1"/>
      </w:tblPr>
      <w:tblGrid>
        <w:gridCol w:w="1430"/>
        <w:gridCol w:w="1635"/>
        <w:gridCol w:w="852"/>
        <w:gridCol w:w="692"/>
        <w:gridCol w:w="1023"/>
        <w:gridCol w:w="922"/>
        <w:gridCol w:w="757"/>
        <w:gridCol w:w="1099"/>
        <w:gridCol w:w="940"/>
      </w:tblGrid>
      <w:tr w:rsidR="00AB440A" w14:paraId="1D5579B1" w14:textId="77777777" w:rsidTr="005A13A6">
        <w:tc>
          <w:tcPr>
            <w:tcW w:w="1619" w:type="dxa"/>
          </w:tcPr>
          <w:p w14:paraId="254228E3" w14:textId="77777777" w:rsidR="00AB440A" w:rsidRDefault="00AB440A" w:rsidP="005A13A6">
            <w:pPr>
              <w:rPr>
                <w:b/>
                <w:bCs/>
                <w:color w:val="0A0A0A"/>
              </w:rPr>
            </w:pPr>
            <w:r>
              <w:rPr>
                <w:b/>
                <w:bCs/>
                <w:color w:val="0A0A0A"/>
              </w:rPr>
              <w:t xml:space="preserve">Course </w:t>
            </w:r>
          </w:p>
        </w:tc>
        <w:tc>
          <w:tcPr>
            <w:tcW w:w="1772" w:type="dxa"/>
          </w:tcPr>
          <w:p w14:paraId="76275837" w14:textId="77777777" w:rsidR="00AB440A" w:rsidRDefault="00AB440A" w:rsidP="005A13A6">
            <w:pPr>
              <w:rPr>
                <w:b/>
                <w:bCs/>
                <w:color w:val="0A0A0A"/>
              </w:rPr>
            </w:pPr>
            <w:r>
              <w:rPr>
                <w:b/>
                <w:bCs/>
                <w:color w:val="0A0A0A"/>
              </w:rPr>
              <w:t>Assignments</w:t>
            </w:r>
          </w:p>
        </w:tc>
        <w:tc>
          <w:tcPr>
            <w:tcW w:w="823" w:type="dxa"/>
          </w:tcPr>
          <w:p w14:paraId="5E702852" w14:textId="77777777" w:rsidR="00AB440A" w:rsidRDefault="00AB440A" w:rsidP="005A13A6">
            <w:pPr>
              <w:rPr>
                <w:b/>
                <w:bCs/>
                <w:color w:val="0A0A0A"/>
              </w:rPr>
            </w:pPr>
            <w:r>
              <w:rPr>
                <w:b/>
                <w:bCs/>
                <w:color w:val="0A0A0A"/>
              </w:rPr>
              <w:t>Spring 2023</w:t>
            </w:r>
          </w:p>
        </w:tc>
        <w:tc>
          <w:tcPr>
            <w:tcW w:w="823" w:type="dxa"/>
          </w:tcPr>
          <w:p w14:paraId="0FC7B2AD" w14:textId="77777777" w:rsidR="00AB440A" w:rsidRDefault="00AB440A" w:rsidP="005A13A6">
            <w:pPr>
              <w:rPr>
                <w:b/>
                <w:bCs/>
                <w:color w:val="0A0A0A"/>
              </w:rPr>
            </w:pPr>
            <w:r>
              <w:rPr>
                <w:b/>
                <w:bCs/>
                <w:color w:val="0A0A0A"/>
              </w:rPr>
              <w:t>Fall 2022</w:t>
            </w:r>
          </w:p>
        </w:tc>
        <w:tc>
          <w:tcPr>
            <w:tcW w:w="823" w:type="dxa"/>
          </w:tcPr>
          <w:p w14:paraId="7B1E4500" w14:textId="77777777" w:rsidR="00AB440A" w:rsidRDefault="00AB440A" w:rsidP="005A13A6">
            <w:pPr>
              <w:rPr>
                <w:b/>
                <w:bCs/>
                <w:color w:val="0A0A0A"/>
              </w:rPr>
            </w:pPr>
            <w:r>
              <w:rPr>
                <w:b/>
                <w:bCs/>
                <w:color w:val="0A0A0A"/>
              </w:rPr>
              <w:t>Summer 2022</w:t>
            </w:r>
          </w:p>
        </w:tc>
        <w:tc>
          <w:tcPr>
            <w:tcW w:w="1174" w:type="dxa"/>
          </w:tcPr>
          <w:p w14:paraId="534A0D01" w14:textId="77777777" w:rsidR="00AB440A" w:rsidRDefault="00AB440A" w:rsidP="005A13A6">
            <w:pPr>
              <w:rPr>
                <w:b/>
                <w:bCs/>
                <w:color w:val="0A0A0A"/>
              </w:rPr>
            </w:pPr>
            <w:r>
              <w:rPr>
                <w:b/>
                <w:bCs/>
                <w:color w:val="0A0A0A"/>
              </w:rPr>
              <w:t>Spring 2022</w:t>
            </w:r>
          </w:p>
        </w:tc>
        <w:tc>
          <w:tcPr>
            <w:tcW w:w="1123" w:type="dxa"/>
          </w:tcPr>
          <w:p w14:paraId="5AE1D0E1" w14:textId="77777777" w:rsidR="00AB440A" w:rsidRDefault="00AB440A" w:rsidP="005A13A6">
            <w:pPr>
              <w:rPr>
                <w:b/>
                <w:bCs/>
                <w:color w:val="0A0A0A"/>
              </w:rPr>
            </w:pPr>
            <w:r>
              <w:rPr>
                <w:b/>
                <w:bCs/>
                <w:color w:val="0A0A0A"/>
              </w:rPr>
              <w:t>Fall 2021</w:t>
            </w:r>
          </w:p>
        </w:tc>
        <w:tc>
          <w:tcPr>
            <w:tcW w:w="1375" w:type="dxa"/>
          </w:tcPr>
          <w:p w14:paraId="241728B3" w14:textId="77777777" w:rsidR="00AB440A" w:rsidRDefault="00AB440A" w:rsidP="005A13A6">
            <w:pPr>
              <w:rPr>
                <w:b/>
                <w:bCs/>
                <w:color w:val="0A0A0A"/>
              </w:rPr>
            </w:pPr>
            <w:r>
              <w:rPr>
                <w:b/>
                <w:bCs/>
                <w:color w:val="0A0A0A"/>
              </w:rPr>
              <w:t>Summer 2021</w:t>
            </w:r>
          </w:p>
        </w:tc>
        <w:tc>
          <w:tcPr>
            <w:tcW w:w="1258" w:type="dxa"/>
          </w:tcPr>
          <w:p w14:paraId="27811027" w14:textId="77777777" w:rsidR="00AB440A" w:rsidRDefault="00AB440A" w:rsidP="005A13A6">
            <w:pPr>
              <w:rPr>
                <w:b/>
                <w:bCs/>
                <w:color w:val="0A0A0A"/>
              </w:rPr>
            </w:pPr>
            <w:r>
              <w:rPr>
                <w:b/>
                <w:bCs/>
                <w:color w:val="0A0A0A"/>
              </w:rPr>
              <w:t>Spring 2021</w:t>
            </w:r>
          </w:p>
        </w:tc>
      </w:tr>
      <w:tr w:rsidR="00AB440A" w:rsidRPr="00697199" w14:paraId="5480A657" w14:textId="77777777" w:rsidTr="005A13A6">
        <w:tc>
          <w:tcPr>
            <w:tcW w:w="1619" w:type="dxa"/>
          </w:tcPr>
          <w:p w14:paraId="732A46C0" w14:textId="77777777" w:rsidR="00AB440A" w:rsidRPr="00C1633C" w:rsidRDefault="00AB440A" w:rsidP="005A13A6">
            <w:pPr>
              <w:rPr>
                <w:color w:val="0A0A0A"/>
              </w:rPr>
            </w:pPr>
            <w:r w:rsidRPr="00C1633C">
              <w:rPr>
                <w:color w:val="0A0A0A"/>
              </w:rPr>
              <w:t>EPCE 5371 Counseling Diverse Populations</w:t>
            </w:r>
          </w:p>
        </w:tc>
        <w:tc>
          <w:tcPr>
            <w:tcW w:w="1772" w:type="dxa"/>
          </w:tcPr>
          <w:p w14:paraId="37E93095" w14:textId="77777777" w:rsidR="00AB440A" w:rsidRPr="00C1633C" w:rsidRDefault="00AB440A" w:rsidP="005A13A6">
            <w:pPr>
              <w:rPr>
                <w:color w:val="0A0A0A"/>
              </w:rPr>
            </w:pPr>
            <w:r w:rsidRPr="00C1633C">
              <w:rPr>
                <w:color w:val="0A0A0A"/>
              </w:rPr>
              <w:t>Autobiographic Experience Evaluation Rubric</w:t>
            </w:r>
          </w:p>
        </w:tc>
        <w:tc>
          <w:tcPr>
            <w:tcW w:w="823" w:type="dxa"/>
          </w:tcPr>
          <w:p w14:paraId="07F98F23" w14:textId="77777777" w:rsidR="00AB440A" w:rsidRDefault="00AB440A" w:rsidP="005A13A6">
            <w:pPr>
              <w:rPr>
                <w:color w:val="0A0A0A"/>
              </w:rPr>
            </w:pPr>
            <w:r>
              <w:rPr>
                <w:color w:val="0A0A0A"/>
              </w:rPr>
              <w:t>N=19</w:t>
            </w:r>
          </w:p>
          <w:p w14:paraId="0BF4DE60" w14:textId="77777777" w:rsidR="00AB440A" w:rsidRPr="00C1633C" w:rsidRDefault="00AB440A" w:rsidP="005A13A6">
            <w:pPr>
              <w:rPr>
                <w:color w:val="0A0A0A"/>
              </w:rPr>
            </w:pPr>
            <w:r w:rsidRPr="00A925AA">
              <w:rPr>
                <w:b/>
                <w:bCs/>
                <w:color w:val="0A0A0A"/>
              </w:rPr>
              <w:t>4.25</w:t>
            </w:r>
          </w:p>
        </w:tc>
        <w:tc>
          <w:tcPr>
            <w:tcW w:w="823" w:type="dxa"/>
          </w:tcPr>
          <w:p w14:paraId="4C03C63E" w14:textId="77777777" w:rsidR="00AB440A" w:rsidRPr="00C1633C" w:rsidRDefault="00AB440A" w:rsidP="005A13A6">
            <w:pPr>
              <w:rPr>
                <w:color w:val="0A0A0A"/>
              </w:rPr>
            </w:pPr>
            <w:r>
              <w:rPr>
                <w:color w:val="0A0A0A"/>
              </w:rPr>
              <w:t>NA</w:t>
            </w:r>
          </w:p>
        </w:tc>
        <w:tc>
          <w:tcPr>
            <w:tcW w:w="823" w:type="dxa"/>
          </w:tcPr>
          <w:p w14:paraId="47D9094C" w14:textId="77777777" w:rsidR="00AB440A" w:rsidRPr="00C1633C" w:rsidRDefault="00AB440A" w:rsidP="005A13A6">
            <w:pPr>
              <w:rPr>
                <w:color w:val="0A0A0A"/>
              </w:rPr>
            </w:pPr>
            <w:r>
              <w:rPr>
                <w:color w:val="0A0A0A"/>
              </w:rPr>
              <w:t>NA</w:t>
            </w:r>
          </w:p>
        </w:tc>
        <w:tc>
          <w:tcPr>
            <w:tcW w:w="1174" w:type="dxa"/>
          </w:tcPr>
          <w:p w14:paraId="6C467B1A" w14:textId="77777777" w:rsidR="00AB440A" w:rsidRPr="00C1633C" w:rsidRDefault="00AB440A" w:rsidP="005A13A6">
            <w:pPr>
              <w:rPr>
                <w:color w:val="0A0A0A"/>
              </w:rPr>
            </w:pPr>
            <w:r w:rsidRPr="00C1633C">
              <w:rPr>
                <w:color w:val="0A0A0A"/>
              </w:rPr>
              <w:t>N=26</w:t>
            </w:r>
          </w:p>
          <w:p w14:paraId="66ED941F" w14:textId="77777777" w:rsidR="00AB440A" w:rsidRPr="00DE5A42" w:rsidRDefault="00AB440A" w:rsidP="005A13A6">
            <w:pPr>
              <w:rPr>
                <w:color w:val="0A0A0A"/>
              </w:rPr>
            </w:pPr>
            <w:r w:rsidRPr="00C1633C">
              <w:rPr>
                <w:b/>
                <w:bCs/>
                <w:color w:val="0A0A0A"/>
              </w:rPr>
              <w:t>4.97</w:t>
            </w:r>
          </w:p>
        </w:tc>
        <w:tc>
          <w:tcPr>
            <w:tcW w:w="1123" w:type="dxa"/>
          </w:tcPr>
          <w:p w14:paraId="435856E2" w14:textId="77777777" w:rsidR="00AB440A" w:rsidRPr="00DE5A42" w:rsidRDefault="00AB440A" w:rsidP="005A13A6">
            <w:pPr>
              <w:rPr>
                <w:color w:val="0A0A0A"/>
              </w:rPr>
            </w:pPr>
            <w:r w:rsidRPr="00DE5A42">
              <w:rPr>
                <w:color w:val="0A0A0A"/>
              </w:rPr>
              <w:t>NA</w:t>
            </w:r>
          </w:p>
        </w:tc>
        <w:tc>
          <w:tcPr>
            <w:tcW w:w="1375" w:type="dxa"/>
          </w:tcPr>
          <w:p w14:paraId="2F09EBFA" w14:textId="77777777" w:rsidR="00AB440A" w:rsidRPr="00DE5A42" w:rsidRDefault="00AB440A" w:rsidP="005A13A6">
            <w:pPr>
              <w:rPr>
                <w:color w:val="0A0A0A"/>
              </w:rPr>
            </w:pPr>
            <w:r w:rsidRPr="00DE5A42">
              <w:rPr>
                <w:color w:val="0A0A0A"/>
              </w:rPr>
              <w:t>NA</w:t>
            </w:r>
          </w:p>
        </w:tc>
        <w:tc>
          <w:tcPr>
            <w:tcW w:w="1258" w:type="dxa"/>
          </w:tcPr>
          <w:p w14:paraId="2AAEA16D" w14:textId="77777777" w:rsidR="00AB440A" w:rsidRPr="00DE5A42" w:rsidRDefault="00AB440A" w:rsidP="005A13A6">
            <w:pPr>
              <w:rPr>
                <w:color w:val="0A0A0A"/>
              </w:rPr>
            </w:pPr>
            <w:r w:rsidRPr="00DE5A42">
              <w:rPr>
                <w:color w:val="0A0A0A"/>
              </w:rPr>
              <w:t>N=32</w:t>
            </w:r>
          </w:p>
          <w:p w14:paraId="087390A4" w14:textId="77777777" w:rsidR="00AB440A" w:rsidRPr="00DE5A42" w:rsidRDefault="00AB440A" w:rsidP="005A13A6">
            <w:pPr>
              <w:rPr>
                <w:color w:val="0A0A0A"/>
              </w:rPr>
            </w:pPr>
            <w:r w:rsidRPr="00DE5A42">
              <w:rPr>
                <w:b/>
                <w:bCs/>
                <w:color w:val="0A0A0A"/>
              </w:rPr>
              <w:t>4.31</w:t>
            </w:r>
          </w:p>
        </w:tc>
      </w:tr>
      <w:tr w:rsidR="00AB440A" w:rsidRPr="00697199" w14:paraId="474797CA" w14:textId="77777777" w:rsidTr="005A13A6">
        <w:tc>
          <w:tcPr>
            <w:tcW w:w="1619" w:type="dxa"/>
          </w:tcPr>
          <w:p w14:paraId="667A2B60" w14:textId="77777777" w:rsidR="00AB440A" w:rsidRPr="00C1633C" w:rsidRDefault="00AB440A" w:rsidP="005A13A6">
            <w:pPr>
              <w:rPr>
                <w:color w:val="000000"/>
              </w:rPr>
            </w:pPr>
            <w:r w:rsidRPr="00C1633C">
              <w:rPr>
                <w:color w:val="000000"/>
              </w:rPr>
              <w:t>EPCE 6336</w:t>
            </w:r>
          </w:p>
          <w:p w14:paraId="3C0D083D" w14:textId="21FE5B39" w:rsidR="00AB440A" w:rsidRPr="00AB440A" w:rsidRDefault="00AB440A" w:rsidP="005A13A6">
            <w:pPr>
              <w:rPr>
                <w:color w:val="000000"/>
              </w:rPr>
            </w:pPr>
            <w:r w:rsidRPr="00C1633C">
              <w:rPr>
                <w:color w:val="000000"/>
              </w:rPr>
              <w:t>Advanced Consultation and Multicultural Social Justice</w:t>
            </w:r>
          </w:p>
        </w:tc>
        <w:tc>
          <w:tcPr>
            <w:tcW w:w="1772" w:type="dxa"/>
          </w:tcPr>
          <w:p w14:paraId="5B01E267" w14:textId="77777777" w:rsidR="00AB440A" w:rsidRPr="00C1633C" w:rsidRDefault="00AB440A" w:rsidP="005A13A6">
            <w:pPr>
              <w:rPr>
                <w:color w:val="0A0A0A"/>
              </w:rPr>
            </w:pPr>
            <w:r w:rsidRPr="00C1633C">
              <w:rPr>
                <w:color w:val="000000"/>
              </w:rPr>
              <w:t>Diversity Social Justice Dialogues Rubric</w:t>
            </w:r>
          </w:p>
        </w:tc>
        <w:tc>
          <w:tcPr>
            <w:tcW w:w="823" w:type="dxa"/>
          </w:tcPr>
          <w:p w14:paraId="725765E0" w14:textId="77777777" w:rsidR="00AB440A" w:rsidRDefault="00AB440A" w:rsidP="005A13A6">
            <w:pPr>
              <w:rPr>
                <w:color w:val="0A0A0A"/>
              </w:rPr>
            </w:pPr>
            <w:r>
              <w:rPr>
                <w:color w:val="0A0A0A"/>
              </w:rPr>
              <w:t>NA</w:t>
            </w:r>
          </w:p>
        </w:tc>
        <w:tc>
          <w:tcPr>
            <w:tcW w:w="823" w:type="dxa"/>
          </w:tcPr>
          <w:p w14:paraId="1DEC4820" w14:textId="77777777" w:rsidR="00AB440A" w:rsidRDefault="00AB440A" w:rsidP="005A13A6">
            <w:pPr>
              <w:rPr>
                <w:color w:val="0A0A0A"/>
              </w:rPr>
            </w:pPr>
            <w:r>
              <w:rPr>
                <w:color w:val="0A0A0A"/>
              </w:rPr>
              <w:t>N=9</w:t>
            </w:r>
          </w:p>
          <w:p w14:paraId="0C97AFF2" w14:textId="77777777" w:rsidR="00AB440A" w:rsidRPr="00A925AA" w:rsidRDefault="00AB440A" w:rsidP="005A13A6">
            <w:pPr>
              <w:rPr>
                <w:b/>
                <w:bCs/>
                <w:color w:val="0A0A0A"/>
              </w:rPr>
            </w:pPr>
            <w:r w:rsidRPr="00A925AA">
              <w:rPr>
                <w:b/>
                <w:bCs/>
                <w:color w:val="0A0A0A"/>
              </w:rPr>
              <w:t>5</w:t>
            </w:r>
          </w:p>
        </w:tc>
        <w:tc>
          <w:tcPr>
            <w:tcW w:w="823" w:type="dxa"/>
          </w:tcPr>
          <w:p w14:paraId="324592DC" w14:textId="77777777" w:rsidR="00AB440A" w:rsidRDefault="00AB440A" w:rsidP="005A13A6">
            <w:pPr>
              <w:rPr>
                <w:color w:val="0A0A0A"/>
              </w:rPr>
            </w:pPr>
            <w:r>
              <w:rPr>
                <w:color w:val="0A0A0A"/>
              </w:rPr>
              <w:t>NA</w:t>
            </w:r>
          </w:p>
        </w:tc>
        <w:tc>
          <w:tcPr>
            <w:tcW w:w="1174" w:type="dxa"/>
          </w:tcPr>
          <w:p w14:paraId="321FC163" w14:textId="77777777" w:rsidR="00AB440A" w:rsidRDefault="00AB440A" w:rsidP="005A13A6">
            <w:pPr>
              <w:rPr>
                <w:color w:val="0A0A0A"/>
              </w:rPr>
            </w:pPr>
            <w:r>
              <w:rPr>
                <w:color w:val="0A0A0A"/>
              </w:rPr>
              <w:t>N=13</w:t>
            </w:r>
          </w:p>
          <w:p w14:paraId="074AC70A" w14:textId="77777777" w:rsidR="00AB440A" w:rsidRPr="00C1633C" w:rsidRDefault="00AB440A" w:rsidP="005A13A6">
            <w:pPr>
              <w:rPr>
                <w:b/>
                <w:bCs/>
                <w:color w:val="0A0A0A"/>
              </w:rPr>
            </w:pPr>
            <w:r w:rsidRPr="00C1633C">
              <w:rPr>
                <w:b/>
                <w:bCs/>
                <w:color w:val="0A0A0A"/>
              </w:rPr>
              <w:t>4.78</w:t>
            </w:r>
          </w:p>
        </w:tc>
        <w:tc>
          <w:tcPr>
            <w:tcW w:w="1123" w:type="dxa"/>
          </w:tcPr>
          <w:p w14:paraId="5AC27677" w14:textId="77777777" w:rsidR="00AB440A" w:rsidRPr="00DE5A42" w:rsidRDefault="00AB440A" w:rsidP="005A13A6">
            <w:pPr>
              <w:rPr>
                <w:color w:val="0A0A0A"/>
              </w:rPr>
            </w:pPr>
            <w:r w:rsidRPr="00DE5A42">
              <w:rPr>
                <w:color w:val="0A0A0A"/>
              </w:rPr>
              <w:t>NA</w:t>
            </w:r>
          </w:p>
        </w:tc>
        <w:tc>
          <w:tcPr>
            <w:tcW w:w="1375" w:type="dxa"/>
          </w:tcPr>
          <w:p w14:paraId="71479708" w14:textId="77777777" w:rsidR="00AB440A" w:rsidRPr="00DE5A42" w:rsidRDefault="00AB440A" w:rsidP="005A13A6">
            <w:pPr>
              <w:rPr>
                <w:color w:val="0A0A0A"/>
              </w:rPr>
            </w:pPr>
            <w:r w:rsidRPr="00DE5A42">
              <w:rPr>
                <w:color w:val="0A0A0A"/>
              </w:rPr>
              <w:t>NA</w:t>
            </w:r>
          </w:p>
        </w:tc>
        <w:tc>
          <w:tcPr>
            <w:tcW w:w="1258" w:type="dxa"/>
          </w:tcPr>
          <w:p w14:paraId="627A0C02" w14:textId="77777777" w:rsidR="00AB440A" w:rsidRPr="00DE5A42" w:rsidRDefault="00AB440A" w:rsidP="005A13A6">
            <w:pPr>
              <w:rPr>
                <w:color w:val="0A0A0A"/>
              </w:rPr>
            </w:pPr>
            <w:r w:rsidRPr="00DE5A42">
              <w:rPr>
                <w:color w:val="0A0A0A"/>
              </w:rPr>
              <w:t>N=11</w:t>
            </w:r>
          </w:p>
          <w:p w14:paraId="7F2B9D89" w14:textId="77777777" w:rsidR="00AB440A" w:rsidRPr="00DE5A42" w:rsidRDefault="00AB440A" w:rsidP="005A13A6">
            <w:pPr>
              <w:rPr>
                <w:b/>
                <w:bCs/>
                <w:color w:val="0A0A0A"/>
              </w:rPr>
            </w:pPr>
            <w:r w:rsidRPr="00DE5A42">
              <w:rPr>
                <w:b/>
                <w:bCs/>
                <w:color w:val="0A0A0A"/>
              </w:rPr>
              <w:t>4.72</w:t>
            </w:r>
          </w:p>
        </w:tc>
      </w:tr>
    </w:tbl>
    <w:p w14:paraId="56383C67" w14:textId="77777777" w:rsidR="0012054F" w:rsidRDefault="0012054F">
      <w:pPr>
        <w:rPr>
          <w:b/>
          <w:bCs/>
        </w:rPr>
      </w:pPr>
      <w:r>
        <w:rPr>
          <w:b/>
          <w:bCs/>
        </w:rPr>
        <w:br w:type="page"/>
      </w:r>
    </w:p>
    <w:p w14:paraId="07E2BA5A" w14:textId="73BAFC50" w:rsidR="003572CF" w:rsidRPr="00103829" w:rsidRDefault="0012054F" w:rsidP="00103829">
      <w:pPr>
        <w:pStyle w:val="Heading2"/>
        <w:jc w:val="center"/>
        <w:rPr>
          <w:rFonts w:ascii="Times New Roman" w:hAnsi="Times New Roman" w:cs="Times New Roman"/>
          <w:b/>
          <w:bCs/>
          <w:color w:val="000000" w:themeColor="text1"/>
          <w:sz w:val="24"/>
          <w:szCs w:val="24"/>
        </w:rPr>
      </w:pPr>
      <w:bookmarkStart w:id="4" w:name="_Toc120655108"/>
      <w:r w:rsidRPr="00103829">
        <w:rPr>
          <w:rFonts w:ascii="Times New Roman" w:hAnsi="Times New Roman" w:cs="Times New Roman"/>
          <w:b/>
          <w:bCs/>
          <w:color w:val="000000" w:themeColor="text1"/>
          <w:sz w:val="24"/>
          <w:szCs w:val="24"/>
        </w:rPr>
        <w:lastRenderedPageBreak/>
        <w:t xml:space="preserve">The Clinical Mental Health Counseling </w:t>
      </w:r>
      <w:r w:rsidR="003572CF" w:rsidRPr="00103829">
        <w:rPr>
          <w:rFonts w:ascii="Times New Roman" w:hAnsi="Times New Roman" w:cs="Times New Roman"/>
          <w:b/>
          <w:bCs/>
          <w:color w:val="000000" w:themeColor="text1"/>
          <w:sz w:val="24"/>
          <w:szCs w:val="24"/>
        </w:rPr>
        <w:t>Program Objectives Systematic Report</w:t>
      </w:r>
      <w:bookmarkEnd w:id="4"/>
    </w:p>
    <w:p w14:paraId="2013D3DB" w14:textId="77777777" w:rsidR="003572CF" w:rsidRPr="003C452B" w:rsidRDefault="003572CF" w:rsidP="003572CF">
      <w:pPr>
        <w:jc w:val="center"/>
      </w:pPr>
    </w:p>
    <w:p w14:paraId="33B34523" w14:textId="77777777" w:rsidR="003572CF" w:rsidRPr="003C452B" w:rsidRDefault="003572CF" w:rsidP="003572CF">
      <w:r w:rsidRPr="003C452B">
        <w:t xml:space="preserve">The Counselor Education Program faculty at Texas Tech University developed an assessment model whereby the program assessment and data collection were designed to address the following major questions: </w:t>
      </w:r>
    </w:p>
    <w:p w14:paraId="7F701B9D" w14:textId="77777777" w:rsidR="003572CF" w:rsidRPr="003C452B" w:rsidRDefault="003572CF" w:rsidP="003572CF"/>
    <w:p w14:paraId="0AE05651" w14:textId="77777777" w:rsidR="003572CF" w:rsidRPr="003C452B" w:rsidRDefault="003572CF">
      <w:pPr>
        <w:pStyle w:val="ListParagraph"/>
        <w:numPr>
          <w:ilvl w:val="0"/>
          <w:numId w:val="3"/>
        </w:numPr>
      </w:pPr>
      <w:r w:rsidRPr="003C452B">
        <w:t>Is the Counselor Education Program successful in educating its students to be competent, successful counselors?</w:t>
      </w:r>
    </w:p>
    <w:p w14:paraId="5B5C13B4" w14:textId="77777777" w:rsidR="003572CF" w:rsidRPr="003C452B" w:rsidRDefault="003572CF" w:rsidP="003572CF"/>
    <w:p w14:paraId="766CB5A8" w14:textId="77777777" w:rsidR="003572CF" w:rsidRPr="003C452B" w:rsidRDefault="003572CF">
      <w:pPr>
        <w:pStyle w:val="ListParagraph"/>
        <w:numPr>
          <w:ilvl w:val="0"/>
          <w:numId w:val="3"/>
        </w:numPr>
      </w:pPr>
      <w:r w:rsidRPr="003C452B">
        <w:t xml:space="preserve">Based on assessment data, what are the ways to improve the program? </w:t>
      </w:r>
    </w:p>
    <w:p w14:paraId="4381E2FF" w14:textId="77777777" w:rsidR="003572CF" w:rsidRPr="003C452B" w:rsidRDefault="003572CF" w:rsidP="003572CF"/>
    <w:p w14:paraId="68EE18F1" w14:textId="77777777" w:rsidR="003572CF" w:rsidRPr="003572CF" w:rsidRDefault="003572CF" w:rsidP="003572CF">
      <w:pPr>
        <w:rPr>
          <w:b/>
          <w:bCs/>
        </w:rPr>
      </w:pPr>
      <w:r w:rsidRPr="003572CF">
        <w:rPr>
          <w:b/>
          <w:bCs/>
        </w:rPr>
        <w:t>Program Objectives</w:t>
      </w:r>
    </w:p>
    <w:p w14:paraId="113FBA42" w14:textId="77777777" w:rsidR="003572CF" w:rsidRPr="003572CF" w:rsidRDefault="003572CF" w:rsidP="003572CF">
      <w:pPr>
        <w:rPr>
          <w:b/>
          <w:bCs/>
        </w:rPr>
      </w:pPr>
      <w:r w:rsidRPr="003572CF">
        <w:rPr>
          <w:b/>
          <w:bCs/>
        </w:rPr>
        <w:t>1.   To support students in establishing a firm professional counseling/ counselor education identity</w:t>
      </w:r>
    </w:p>
    <w:p w14:paraId="54D92E3F" w14:textId="77777777" w:rsidR="003572CF" w:rsidRPr="003572CF" w:rsidRDefault="003572CF" w:rsidP="003572CF">
      <w:pPr>
        <w:rPr>
          <w:b/>
          <w:bCs/>
        </w:rPr>
      </w:pPr>
    </w:p>
    <w:p w14:paraId="7CCD6579" w14:textId="77777777" w:rsidR="00453B31" w:rsidRDefault="00453B31" w:rsidP="00453B31">
      <w:pPr>
        <w:rPr>
          <w:b/>
          <w:bCs/>
          <w:color w:val="0A0A0A"/>
        </w:rPr>
      </w:pPr>
      <w:r>
        <w:rPr>
          <w:b/>
          <w:bCs/>
          <w:color w:val="0A0A0A"/>
        </w:rPr>
        <w:t>National Counseling Exam Scores</w:t>
      </w:r>
    </w:p>
    <w:p w14:paraId="6EBAD973"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0ED35144" w14:textId="77777777" w:rsidTr="005A13A6">
        <w:tc>
          <w:tcPr>
            <w:tcW w:w="1809" w:type="dxa"/>
          </w:tcPr>
          <w:p w14:paraId="113512C8"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3C1E3BD4"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6EE9FE31"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21C99743"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4DBCA9C0"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59C8FE5E"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7CB68E2A" w14:textId="77777777" w:rsidTr="005A13A6">
        <w:tc>
          <w:tcPr>
            <w:tcW w:w="1809" w:type="dxa"/>
          </w:tcPr>
          <w:p w14:paraId="5BE14D82"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6D6749B8"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2E83FB5A"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184E6791"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12E7DE2D"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6443162C" w14:textId="77777777" w:rsidR="00453B31" w:rsidRPr="000A31A7" w:rsidRDefault="00453B31" w:rsidP="005A13A6">
            <w:pPr>
              <w:rPr>
                <w:color w:val="0A0A0A"/>
                <w:sz w:val="24"/>
                <w:szCs w:val="24"/>
              </w:rPr>
            </w:pPr>
            <w:r>
              <w:rPr>
                <w:color w:val="0A0A0A"/>
                <w:sz w:val="24"/>
                <w:szCs w:val="24"/>
              </w:rPr>
              <w:t>72%</w:t>
            </w:r>
          </w:p>
        </w:tc>
      </w:tr>
      <w:tr w:rsidR="00453B31" w:rsidRPr="000A31A7" w14:paraId="0F54299A" w14:textId="77777777" w:rsidTr="005A13A6">
        <w:tc>
          <w:tcPr>
            <w:tcW w:w="1809" w:type="dxa"/>
          </w:tcPr>
          <w:p w14:paraId="0278EEF4"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7473A655"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13C104B8"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6EDEB838"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714E3114"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5FBDCC51" w14:textId="77777777" w:rsidR="00453B31" w:rsidRPr="000A31A7" w:rsidRDefault="00453B31" w:rsidP="005A13A6">
            <w:pPr>
              <w:rPr>
                <w:color w:val="0A0A0A"/>
                <w:sz w:val="24"/>
                <w:szCs w:val="24"/>
              </w:rPr>
            </w:pPr>
          </w:p>
        </w:tc>
      </w:tr>
      <w:tr w:rsidR="00453B31" w:rsidRPr="000A31A7" w14:paraId="00FB7D3A" w14:textId="77777777" w:rsidTr="005A13A6">
        <w:tc>
          <w:tcPr>
            <w:tcW w:w="1809" w:type="dxa"/>
          </w:tcPr>
          <w:p w14:paraId="2ACCBB2F"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0B35C36F"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28972622"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499EB1A7"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6812428F"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1F90618F" w14:textId="77777777" w:rsidR="00453B31" w:rsidRPr="000A31A7" w:rsidRDefault="00453B31" w:rsidP="005A13A6">
            <w:pPr>
              <w:rPr>
                <w:color w:val="0A0A0A"/>
                <w:sz w:val="24"/>
                <w:szCs w:val="24"/>
              </w:rPr>
            </w:pPr>
          </w:p>
        </w:tc>
      </w:tr>
      <w:tr w:rsidR="00453B31" w:rsidRPr="000A31A7" w14:paraId="12C72FF7" w14:textId="77777777" w:rsidTr="005A13A6">
        <w:tc>
          <w:tcPr>
            <w:tcW w:w="1809" w:type="dxa"/>
          </w:tcPr>
          <w:p w14:paraId="4AFFB81E"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4F472A85"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78370A87"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729BD18E"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5EC31FCF"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7EA81F56" w14:textId="77777777" w:rsidR="00453B31" w:rsidRPr="000A31A7" w:rsidRDefault="00453B31" w:rsidP="005A13A6">
            <w:pPr>
              <w:rPr>
                <w:color w:val="0A0A0A"/>
                <w:sz w:val="24"/>
                <w:szCs w:val="24"/>
              </w:rPr>
            </w:pPr>
          </w:p>
        </w:tc>
      </w:tr>
      <w:tr w:rsidR="00453B31" w:rsidRPr="000A31A7" w14:paraId="10EA4BFF" w14:textId="77777777" w:rsidTr="005A13A6">
        <w:tc>
          <w:tcPr>
            <w:tcW w:w="1809" w:type="dxa"/>
          </w:tcPr>
          <w:p w14:paraId="7E87C4A8"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39906E7F"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74EBD593"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166D67A2"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7E2D75A8"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3107BCFF" w14:textId="77777777" w:rsidR="00453B31" w:rsidRPr="000A31A7" w:rsidRDefault="00453B31" w:rsidP="005A13A6">
            <w:pPr>
              <w:rPr>
                <w:color w:val="0A0A0A"/>
                <w:sz w:val="24"/>
                <w:szCs w:val="24"/>
              </w:rPr>
            </w:pPr>
          </w:p>
        </w:tc>
      </w:tr>
      <w:tr w:rsidR="00453B31" w:rsidRPr="000A31A7" w14:paraId="553ACE54" w14:textId="77777777" w:rsidTr="005A13A6">
        <w:tc>
          <w:tcPr>
            <w:tcW w:w="1809" w:type="dxa"/>
          </w:tcPr>
          <w:p w14:paraId="07722273"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40A03AB8"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5DF96D5F"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44E5CF1F"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3F47AA89"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3B660E2E" w14:textId="77777777" w:rsidR="00453B31" w:rsidRPr="000A31A7" w:rsidRDefault="00453B31" w:rsidP="005A13A6">
            <w:pPr>
              <w:rPr>
                <w:color w:val="0A0A0A"/>
                <w:sz w:val="24"/>
                <w:szCs w:val="24"/>
              </w:rPr>
            </w:pPr>
          </w:p>
        </w:tc>
      </w:tr>
      <w:tr w:rsidR="00453B31" w:rsidRPr="000A31A7" w14:paraId="04C60F5C" w14:textId="77777777" w:rsidTr="005A13A6">
        <w:tc>
          <w:tcPr>
            <w:tcW w:w="1809" w:type="dxa"/>
          </w:tcPr>
          <w:p w14:paraId="4C0A61A1"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455033A8"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30DA8987"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4ADABD2F"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4498964E"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2CCB0D32" w14:textId="77777777" w:rsidR="00453B31" w:rsidRPr="000A31A7" w:rsidRDefault="00453B31" w:rsidP="005A13A6">
            <w:pPr>
              <w:rPr>
                <w:color w:val="0A0A0A"/>
                <w:sz w:val="24"/>
                <w:szCs w:val="24"/>
              </w:rPr>
            </w:pPr>
          </w:p>
        </w:tc>
      </w:tr>
    </w:tbl>
    <w:p w14:paraId="3D47E7E1" w14:textId="5542EB86"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145350">
        <w:rPr>
          <w:b/>
          <w:bCs/>
          <w:color w:val="0A0A0A"/>
        </w:rPr>
        <w:t xml:space="preserve">         </w:t>
      </w:r>
      <w:r w:rsidRPr="000A31A7">
        <w:rPr>
          <w:b/>
          <w:bCs/>
          <w:color w:val="0A0A0A"/>
        </w:rPr>
        <w:t>7</w:t>
      </w:r>
      <w:r w:rsidR="00145350">
        <w:rPr>
          <w:b/>
          <w:bCs/>
          <w:color w:val="0A0A0A"/>
        </w:rPr>
        <w:t>5</w:t>
      </w:r>
      <w:r w:rsidRPr="000A31A7">
        <w:rPr>
          <w:b/>
          <w:bCs/>
          <w:color w:val="0A0A0A"/>
        </w:rPr>
        <w:t>%</w:t>
      </w:r>
    </w:p>
    <w:p w14:paraId="62C91FC5" w14:textId="77777777" w:rsidR="003572CF" w:rsidRPr="003572CF" w:rsidRDefault="003572CF" w:rsidP="003572CF">
      <w:pPr>
        <w:rPr>
          <w:b/>
          <w:bCs/>
        </w:rPr>
      </w:pPr>
    </w:p>
    <w:p w14:paraId="2D2DD57A" w14:textId="77777777" w:rsidR="00DF2798" w:rsidRDefault="00DF2798" w:rsidP="00DF2798">
      <w:pPr>
        <w:rPr>
          <w:b/>
          <w:bCs/>
          <w:color w:val="0A0A0A"/>
        </w:rPr>
      </w:pPr>
      <w:r>
        <w:rPr>
          <w:b/>
          <w:bCs/>
          <w:color w:val="0A0A0A"/>
        </w:rPr>
        <w:t>Master’s Comprehensive Exam Scores</w:t>
      </w:r>
    </w:p>
    <w:p w14:paraId="526370CD" w14:textId="77777777" w:rsidR="00DF2798" w:rsidRDefault="00DF2798" w:rsidP="00DF2798">
      <w:pPr>
        <w:rPr>
          <w:b/>
          <w:bCs/>
          <w:color w:val="0A0A0A"/>
        </w:rPr>
      </w:pPr>
    </w:p>
    <w:tbl>
      <w:tblPr>
        <w:tblStyle w:val="TableGrid"/>
        <w:tblW w:w="0" w:type="auto"/>
        <w:tblInd w:w="6" w:type="dxa"/>
        <w:tblLook w:val="04A0" w:firstRow="1" w:lastRow="0" w:firstColumn="1" w:lastColumn="0" w:noHBand="0" w:noVBand="1"/>
      </w:tblPr>
      <w:tblGrid>
        <w:gridCol w:w="1512"/>
        <w:gridCol w:w="869"/>
        <w:gridCol w:w="769"/>
        <w:gridCol w:w="759"/>
        <w:gridCol w:w="876"/>
        <w:gridCol w:w="759"/>
        <w:gridCol w:w="876"/>
      </w:tblGrid>
      <w:tr w:rsidR="00DF2798" w:rsidRPr="00DF4459" w14:paraId="7CCE75E1" w14:textId="77777777" w:rsidTr="005A13A6">
        <w:tc>
          <w:tcPr>
            <w:tcW w:w="1512" w:type="dxa"/>
            <w:vMerge w:val="restart"/>
            <w:tcBorders>
              <w:right w:val="triple" w:sz="4" w:space="0" w:color="auto"/>
            </w:tcBorders>
            <w:vAlign w:val="center"/>
          </w:tcPr>
          <w:p w14:paraId="4BEB4D40" w14:textId="77777777" w:rsidR="00DF2798" w:rsidRPr="00061535" w:rsidRDefault="00DF2798" w:rsidP="005A13A6">
            <w:pPr>
              <w:jc w:val="center"/>
              <w:rPr>
                <w:b/>
                <w:bCs/>
                <w:sz w:val="24"/>
                <w:szCs w:val="24"/>
              </w:rPr>
            </w:pPr>
            <w:r w:rsidRPr="00061535">
              <w:rPr>
                <w:b/>
                <w:bCs/>
                <w:sz w:val="24"/>
                <w:szCs w:val="24"/>
              </w:rPr>
              <w:t>Content Areas</w:t>
            </w:r>
          </w:p>
        </w:tc>
        <w:tc>
          <w:tcPr>
            <w:tcW w:w="1638" w:type="dxa"/>
            <w:gridSpan w:val="2"/>
            <w:tcBorders>
              <w:left w:val="double" w:sz="4" w:space="0" w:color="auto"/>
              <w:right w:val="double" w:sz="4" w:space="0" w:color="auto"/>
            </w:tcBorders>
            <w:vAlign w:val="center"/>
          </w:tcPr>
          <w:p w14:paraId="1CFF75DB" w14:textId="77777777" w:rsidR="00DF2798" w:rsidRPr="00061535" w:rsidRDefault="00DF2798" w:rsidP="005A13A6">
            <w:pPr>
              <w:jc w:val="center"/>
              <w:rPr>
                <w:b/>
                <w:bCs/>
                <w:sz w:val="24"/>
                <w:szCs w:val="24"/>
              </w:rPr>
            </w:pPr>
            <w:r w:rsidRPr="00061535">
              <w:rPr>
                <w:b/>
                <w:bCs/>
                <w:sz w:val="24"/>
                <w:szCs w:val="24"/>
              </w:rPr>
              <w:t>Spring 2023</w:t>
            </w:r>
          </w:p>
        </w:tc>
        <w:tc>
          <w:tcPr>
            <w:tcW w:w="1611" w:type="dxa"/>
            <w:gridSpan w:val="2"/>
            <w:tcBorders>
              <w:left w:val="double" w:sz="4" w:space="0" w:color="auto"/>
              <w:right w:val="double" w:sz="4" w:space="0" w:color="auto"/>
            </w:tcBorders>
            <w:vAlign w:val="center"/>
          </w:tcPr>
          <w:p w14:paraId="0F5911BA" w14:textId="77777777" w:rsidR="00DF2798" w:rsidRPr="00061535" w:rsidRDefault="00DF2798" w:rsidP="005A13A6">
            <w:pPr>
              <w:jc w:val="center"/>
              <w:rPr>
                <w:b/>
                <w:bCs/>
                <w:sz w:val="24"/>
                <w:szCs w:val="24"/>
              </w:rPr>
            </w:pPr>
            <w:r w:rsidRPr="00061535">
              <w:rPr>
                <w:b/>
                <w:bCs/>
                <w:sz w:val="24"/>
                <w:szCs w:val="24"/>
              </w:rPr>
              <w:t>Summer 2022</w:t>
            </w:r>
          </w:p>
        </w:tc>
        <w:tc>
          <w:tcPr>
            <w:tcW w:w="1618" w:type="dxa"/>
            <w:gridSpan w:val="2"/>
            <w:tcBorders>
              <w:left w:val="double" w:sz="4" w:space="0" w:color="auto"/>
            </w:tcBorders>
            <w:vAlign w:val="center"/>
          </w:tcPr>
          <w:p w14:paraId="6709C4C4" w14:textId="77777777" w:rsidR="00DF2798" w:rsidRPr="00061535" w:rsidRDefault="00DF2798" w:rsidP="005A13A6">
            <w:pPr>
              <w:jc w:val="center"/>
              <w:rPr>
                <w:b/>
                <w:bCs/>
                <w:sz w:val="24"/>
                <w:szCs w:val="24"/>
              </w:rPr>
            </w:pPr>
            <w:r w:rsidRPr="00061535">
              <w:rPr>
                <w:b/>
                <w:bCs/>
                <w:sz w:val="24"/>
                <w:szCs w:val="24"/>
              </w:rPr>
              <w:t>Spring 2022</w:t>
            </w:r>
          </w:p>
        </w:tc>
      </w:tr>
      <w:tr w:rsidR="00DF2798" w:rsidRPr="00DF4459" w14:paraId="13CFDCB1" w14:textId="77777777" w:rsidTr="005A13A6">
        <w:tc>
          <w:tcPr>
            <w:tcW w:w="1512" w:type="dxa"/>
            <w:vMerge/>
            <w:tcBorders>
              <w:right w:val="triple" w:sz="4" w:space="0" w:color="auto"/>
            </w:tcBorders>
          </w:tcPr>
          <w:p w14:paraId="178D4169" w14:textId="77777777" w:rsidR="00DF2798" w:rsidRPr="00061535" w:rsidRDefault="00DF2798" w:rsidP="005A13A6">
            <w:pPr>
              <w:rPr>
                <w:b/>
                <w:bCs/>
                <w:sz w:val="24"/>
                <w:szCs w:val="24"/>
              </w:rPr>
            </w:pPr>
          </w:p>
        </w:tc>
        <w:tc>
          <w:tcPr>
            <w:tcW w:w="869" w:type="dxa"/>
            <w:tcBorders>
              <w:left w:val="double" w:sz="4" w:space="0" w:color="auto"/>
            </w:tcBorders>
            <w:vAlign w:val="center"/>
          </w:tcPr>
          <w:p w14:paraId="2113189C" w14:textId="77777777" w:rsidR="00DF2798" w:rsidRPr="00061535" w:rsidRDefault="00DF2798" w:rsidP="005A13A6">
            <w:pPr>
              <w:jc w:val="center"/>
              <w:rPr>
                <w:b/>
                <w:bCs/>
                <w:sz w:val="24"/>
                <w:szCs w:val="24"/>
              </w:rPr>
            </w:pPr>
            <w:r w:rsidRPr="00061535">
              <w:rPr>
                <w:b/>
                <w:bCs/>
                <w:sz w:val="24"/>
                <w:szCs w:val="24"/>
              </w:rPr>
              <w:t>TTU</w:t>
            </w:r>
          </w:p>
        </w:tc>
        <w:tc>
          <w:tcPr>
            <w:tcW w:w="769" w:type="dxa"/>
            <w:tcBorders>
              <w:right w:val="double" w:sz="4" w:space="0" w:color="auto"/>
            </w:tcBorders>
            <w:vAlign w:val="center"/>
          </w:tcPr>
          <w:p w14:paraId="74A3ECBD" w14:textId="77777777" w:rsidR="00DF2798" w:rsidRPr="00061535" w:rsidRDefault="00DF2798"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4FBE0738" w14:textId="77777777" w:rsidR="00DF2798" w:rsidRPr="00061535" w:rsidRDefault="00DF2798" w:rsidP="005A13A6">
            <w:pPr>
              <w:jc w:val="center"/>
              <w:rPr>
                <w:b/>
                <w:bCs/>
                <w:sz w:val="24"/>
                <w:szCs w:val="24"/>
              </w:rPr>
            </w:pPr>
            <w:r w:rsidRPr="00061535">
              <w:rPr>
                <w:b/>
                <w:bCs/>
                <w:sz w:val="24"/>
                <w:szCs w:val="24"/>
              </w:rPr>
              <w:t>TTU</w:t>
            </w:r>
          </w:p>
        </w:tc>
        <w:tc>
          <w:tcPr>
            <w:tcW w:w="852" w:type="dxa"/>
            <w:tcBorders>
              <w:right w:val="double" w:sz="4" w:space="0" w:color="auto"/>
            </w:tcBorders>
            <w:vAlign w:val="center"/>
          </w:tcPr>
          <w:p w14:paraId="4827D339" w14:textId="77777777" w:rsidR="00DF2798" w:rsidRPr="00061535" w:rsidRDefault="00DF2798"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3ADF106B" w14:textId="77777777" w:rsidR="00DF2798" w:rsidRPr="00061535" w:rsidRDefault="00DF2798" w:rsidP="005A13A6">
            <w:pPr>
              <w:jc w:val="center"/>
              <w:rPr>
                <w:b/>
                <w:bCs/>
                <w:sz w:val="24"/>
                <w:szCs w:val="24"/>
              </w:rPr>
            </w:pPr>
            <w:r w:rsidRPr="00061535">
              <w:rPr>
                <w:b/>
                <w:bCs/>
                <w:sz w:val="24"/>
                <w:szCs w:val="24"/>
              </w:rPr>
              <w:t>TTU</w:t>
            </w:r>
          </w:p>
        </w:tc>
        <w:tc>
          <w:tcPr>
            <w:tcW w:w="859" w:type="dxa"/>
            <w:vAlign w:val="center"/>
          </w:tcPr>
          <w:p w14:paraId="1A85A321" w14:textId="77777777" w:rsidR="00DF2798" w:rsidRPr="00061535" w:rsidRDefault="00DF2798" w:rsidP="005A13A6">
            <w:pPr>
              <w:jc w:val="center"/>
              <w:rPr>
                <w:b/>
                <w:bCs/>
                <w:sz w:val="24"/>
                <w:szCs w:val="24"/>
              </w:rPr>
            </w:pPr>
            <w:proofErr w:type="spellStart"/>
            <w:r w:rsidRPr="00061535">
              <w:rPr>
                <w:b/>
                <w:bCs/>
                <w:sz w:val="24"/>
                <w:szCs w:val="24"/>
              </w:rPr>
              <w:t>Nat’l</w:t>
            </w:r>
            <w:proofErr w:type="spellEnd"/>
          </w:p>
        </w:tc>
      </w:tr>
      <w:tr w:rsidR="00DF2798" w14:paraId="1572161F" w14:textId="77777777" w:rsidTr="005A13A6">
        <w:tc>
          <w:tcPr>
            <w:tcW w:w="1512" w:type="dxa"/>
            <w:vMerge/>
            <w:tcBorders>
              <w:bottom w:val="triple" w:sz="4" w:space="0" w:color="auto"/>
              <w:right w:val="triple" w:sz="4" w:space="0" w:color="auto"/>
            </w:tcBorders>
          </w:tcPr>
          <w:p w14:paraId="28523284" w14:textId="77777777" w:rsidR="00DF2798" w:rsidRPr="00061535" w:rsidRDefault="00DF2798" w:rsidP="005A13A6">
            <w:pPr>
              <w:rPr>
                <w:sz w:val="24"/>
                <w:szCs w:val="24"/>
              </w:rPr>
            </w:pPr>
          </w:p>
        </w:tc>
        <w:tc>
          <w:tcPr>
            <w:tcW w:w="869" w:type="dxa"/>
            <w:tcBorders>
              <w:left w:val="double" w:sz="4" w:space="0" w:color="auto"/>
              <w:bottom w:val="triple" w:sz="4" w:space="0" w:color="auto"/>
            </w:tcBorders>
            <w:vAlign w:val="center"/>
          </w:tcPr>
          <w:p w14:paraId="7468BEFA" w14:textId="77777777" w:rsidR="00DF2798" w:rsidRPr="00061535" w:rsidRDefault="00DF2798" w:rsidP="005A13A6">
            <w:pPr>
              <w:jc w:val="center"/>
              <w:rPr>
                <w:sz w:val="24"/>
                <w:szCs w:val="24"/>
              </w:rPr>
            </w:pPr>
            <w:r w:rsidRPr="00061535">
              <w:rPr>
                <w:sz w:val="24"/>
                <w:szCs w:val="24"/>
              </w:rPr>
              <w:t>n = 28</w:t>
            </w:r>
          </w:p>
        </w:tc>
        <w:tc>
          <w:tcPr>
            <w:tcW w:w="769" w:type="dxa"/>
            <w:tcBorders>
              <w:bottom w:val="triple" w:sz="4" w:space="0" w:color="auto"/>
              <w:right w:val="double" w:sz="4" w:space="0" w:color="auto"/>
            </w:tcBorders>
            <w:vAlign w:val="center"/>
          </w:tcPr>
          <w:p w14:paraId="71737288" w14:textId="77777777" w:rsidR="00DF2798" w:rsidRPr="00061535" w:rsidRDefault="00DF2798" w:rsidP="005A13A6">
            <w:pPr>
              <w:jc w:val="center"/>
              <w:rPr>
                <w:sz w:val="24"/>
                <w:szCs w:val="24"/>
              </w:rPr>
            </w:pPr>
            <w:r w:rsidRPr="00061535">
              <w:rPr>
                <w:sz w:val="24"/>
                <w:szCs w:val="24"/>
              </w:rPr>
              <w:t>n = 574</w:t>
            </w:r>
          </w:p>
        </w:tc>
        <w:tc>
          <w:tcPr>
            <w:tcW w:w="759" w:type="dxa"/>
            <w:tcBorders>
              <w:left w:val="double" w:sz="4" w:space="0" w:color="auto"/>
              <w:bottom w:val="triple" w:sz="4" w:space="0" w:color="auto"/>
            </w:tcBorders>
            <w:vAlign w:val="center"/>
          </w:tcPr>
          <w:p w14:paraId="74FDB307" w14:textId="77777777" w:rsidR="00DF2798" w:rsidRPr="00061535" w:rsidRDefault="00DF2798" w:rsidP="005A13A6">
            <w:pPr>
              <w:jc w:val="center"/>
              <w:rPr>
                <w:sz w:val="24"/>
                <w:szCs w:val="24"/>
              </w:rPr>
            </w:pPr>
            <w:r w:rsidRPr="00061535">
              <w:rPr>
                <w:sz w:val="24"/>
                <w:szCs w:val="24"/>
              </w:rPr>
              <w:t>n = 2</w:t>
            </w:r>
          </w:p>
        </w:tc>
        <w:tc>
          <w:tcPr>
            <w:tcW w:w="852" w:type="dxa"/>
            <w:tcBorders>
              <w:bottom w:val="triple" w:sz="4" w:space="0" w:color="auto"/>
              <w:right w:val="double" w:sz="4" w:space="0" w:color="auto"/>
            </w:tcBorders>
            <w:vAlign w:val="center"/>
          </w:tcPr>
          <w:p w14:paraId="43CA1BD6" w14:textId="77777777" w:rsidR="00DF2798" w:rsidRPr="00061535" w:rsidRDefault="00DF2798" w:rsidP="005A13A6">
            <w:pPr>
              <w:jc w:val="center"/>
              <w:rPr>
                <w:sz w:val="24"/>
                <w:szCs w:val="24"/>
              </w:rPr>
            </w:pPr>
            <w:r w:rsidRPr="00061535">
              <w:rPr>
                <w:sz w:val="24"/>
                <w:szCs w:val="24"/>
              </w:rPr>
              <w:t>n = 625</w:t>
            </w:r>
          </w:p>
        </w:tc>
        <w:tc>
          <w:tcPr>
            <w:tcW w:w="759" w:type="dxa"/>
            <w:tcBorders>
              <w:left w:val="double" w:sz="4" w:space="0" w:color="auto"/>
              <w:bottom w:val="triple" w:sz="4" w:space="0" w:color="auto"/>
            </w:tcBorders>
            <w:vAlign w:val="center"/>
          </w:tcPr>
          <w:p w14:paraId="3B9ACA2B" w14:textId="77777777" w:rsidR="00DF2798" w:rsidRPr="00061535" w:rsidRDefault="00DF2798" w:rsidP="005A13A6">
            <w:pPr>
              <w:jc w:val="center"/>
              <w:rPr>
                <w:sz w:val="24"/>
                <w:szCs w:val="24"/>
              </w:rPr>
            </w:pPr>
            <w:r w:rsidRPr="00061535">
              <w:rPr>
                <w:sz w:val="24"/>
                <w:szCs w:val="24"/>
              </w:rPr>
              <w:t>n = 18</w:t>
            </w:r>
          </w:p>
        </w:tc>
        <w:tc>
          <w:tcPr>
            <w:tcW w:w="859" w:type="dxa"/>
            <w:tcBorders>
              <w:bottom w:val="triple" w:sz="4" w:space="0" w:color="auto"/>
            </w:tcBorders>
            <w:vAlign w:val="center"/>
          </w:tcPr>
          <w:p w14:paraId="3C4A9CE7" w14:textId="77777777" w:rsidR="00DF2798" w:rsidRPr="00061535" w:rsidRDefault="00DF2798" w:rsidP="005A13A6">
            <w:pPr>
              <w:jc w:val="center"/>
              <w:rPr>
                <w:sz w:val="24"/>
                <w:szCs w:val="24"/>
              </w:rPr>
            </w:pPr>
            <w:r w:rsidRPr="00061535">
              <w:rPr>
                <w:sz w:val="24"/>
                <w:szCs w:val="24"/>
              </w:rPr>
              <w:t>n = 625</w:t>
            </w:r>
          </w:p>
        </w:tc>
      </w:tr>
      <w:tr w:rsidR="00DF2798" w14:paraId="47E9C07A" w14:textId="77777777" w:rsidTr="005A13A6">
        <w:tc>
          <w:tcPr>
            <w:tcW w:w="1512" w:type="dxa"/>
            <w:tcBorders>
              <w:top w:val="triple" w:sz="4" w:space="0" w:color="auto"/>
              <w:right w:val="triple" w:sz="4" w:space="0" w:color="auto"/>
            </w:tcBorders>
          </w:tcPr>
          <w:p w14:paraId="54C772AF" w14:textId="77777777" w:rsidR="00DF2798" w:rsidRPr="00061535" w:rsidRDefault="00DF2798" w:rsidP="005A13A6">
            <w:pPr>
              <w:rPr>
                <w:sz w:val="24"/>
                <w:szCs w:val="24"/>
              </w:rPr>
            </w:pPr>
          </w:p>
        </w:tc>
        <w:tc>
          <w:tcPr>
            <w:tcW w:w="869" w:type="dxa"/>
            <w:tcBorders>
              <w:top w:val="triple" w:sz="4" w:space="0" w:color="auto"/>
              <w:left w:val="double" w:sz="4" w:space="0" w:color="auto"/>
            </w:tcBorders>
          </w:tcPr>
          <w:p w14:paraId="02879219" w14:textId="77777777" w:rsidR="00DF2798" w:rsidRPr="00061535" w:rsidRDefault="00DF2798" w:rsidP="005A13A6">
            <w:pPr>
              <w:rPr>
                <w:sz w:val="24"/>
                <w:szCs w:val="24"/>
              </w:rPr>
            </w:pPr>
          </w:p>
        </w:tc>
        <w:tc>
          <w:tcPr>
            <w:tcW w:w="769" w:type="dxa"/>
            <w:tcBorders>
              <w:top w:val="triple" w:sz="4" w:space="0" w:color="auto"/>
              <w:right w:val="double" w:sz="4" w:space="0" w:color="auto"/>
            </w:tcBorders>
          </w:tcPr>
          <w:p w14:paraId="25FC797D" w14:textId="77777777" w:rsidR="00DF2798" w:rsidRPr="00061535" w:rsidRDefault="00DF2798" w:rsidP="005A13A6">
            <w:pPr>
              <w:rPr>
                <w:sz w:val="24"/>
                <w:szCs w:val="24"/>
              </w:rPr>
            </w:pPr>
          </w:p>
        </w:tc>
        <w:tc>
          <w:tcPr>
            <w:tcW w:w="759" w:type="dxa"/>
            <w:tcBorders>
              <w:top w:val="triple" w:sz="4" w:space="0" w:color="auto"/>
              <w:left w:val="double" w:sz="4" w:space="0" w:color="auto"/>
            </w:tcBorders>
          </w:tcPr>
          <w:p w14:paraId="61CD70ED" w14:textId="77777777" w:rsidR="00DF2798" w:rsidRPr="00061535" w:rsidRDefault="00DF2798" w:rsidP="005A13A6">
            <w:pPr>
              <w:rPr>
                <w:sz w:val="24"/>
                <w:szCs w:val="24"/>
              </w:rPr>
            </w:pPr>
          </w:p>
        </w:tc>
        <w:tc>
          <w:tcPr>
            <w:tcW w:w="852" w:type="dxa"/>
            <w:tcBorders>
              <w:top w:val="triple" w:sz="4" w:space="0" w:color="auto"/>
              <w:right w:val="double" w:sz="4" w:space="0" w:color="auto"/>
            </w:tcBorders>
          </w:tcPr>
          <w:p w14:paraId="21720DA4" w14:textId="77777777" w:rsidR="00DF2798" w:rsidRPr="00061535" w:rsidRDefault="00DF2798" w:rsidP="005A13A6">
            <w:pPr>
              <w:rPr>
                <w:sz w:val="24"/>
                <w:szCs w:val="24"/>
              </w:rPr>
            </w:pPr>
          </w:p>
        </w:tc>
        <w:tc>
          <w:tcPr>
            <w:tcW w:w="759" w:type="dxa"/>
            <w:tcBorders>
              <w:top w:val="triple" w:sz="4" w:space="0" w:color="auto"/>
              <w:left w:val="double" w:sz="4" w:space="0" w:color="auto"/>
            </w:tcBorders>
          </w:tcPr>
          <w:p w14:paraId="2F820261" w14:textId="77777777" w:rsidR="00DF2798" w:rsidRPr="00061535" w:rsidRDefault="00DF2798" w:rsidP="005A13A6">
            <w:pPr>
              <w:rPr>
                <w:sz w:val="24"/>
                <w:szCs w:val="24"/>
              </w:rPr>
            </w:pPr>
          </w:p>
        </w:tc>
        <w:tc>
          <w:tcPr>
            <w:tcW w:w="859" w:type="dxa"/>
            <w:tcBorders>
              <w:top w:val="triple" w:sz="4" w:space="0" w:color="auto"/>
            </w:tcBorders>
          </w:tcPr>
          <w:p w14:paraId="29A206C0" w14:textId="77777777" w:rsidR="00DF2798" w:rsidRPr="00061535" w:rsidRDefault="00DF2798" w:rsidP="005A13A6">
            <w:pPr>
              <w:rPr>
                <w:sz w:val="24"/>
                <w:szCs w:val="24"/>
              </w:rPr>
            </w:pPr>
          </w:p>
        </w:tc>
      </w:tr>
      <w:tr w:rsidR="00DF2798" w14:paraId="5412D79C" w14:textId="77777777" w:rsidTr="005A13A6">
        <w:trPr>
          <w:trHeight w:val="828"/>
        </w:trPr>
        <w:tc>
          <w:tcPr>
            <w:tcW w:w="1512" w:type="dxa"/>
            <w:tcBorders>
              <w:right w:val="triple" w:sz="4" w:space="0" w:color="auto"/>
            </w:tcBorders>
            <w:vAlign w:val="center"/>
          </w:tcPr>
          <w:p w14:paraId="6D89E228" w14:textId="77777777" w:rsidR="00DF2798" w:rsidRPr="00061535" w:rsidRDefault="00DF2798" w:rsidP="005A13A6">
            <w:pPr>
              <w:rPr>
                <w:b/>
                <w:sz w:val="24"/>
                <w:szCs w:val="24"/>
              </w:rPr>
            </w:pPr>
            <w:r w:rsidRPr="00061535">
              <w:rPr>
                <w:b/>
                <w:sz w:val="24"/>
                <w:szCs w:val="24"/>
              </w:rPr>
              <w:t>TOTALS</w:t>
            </w:r>
          </w:p>
        </w:tc>
        <w:tc>
          <w:tcPr>
            <w:tcW w:w="869" w:type="dxa"/>
            <w:tcBorders>
              <w:left w:val="double" w:sz="4" w:space="0" w:color="auto"/>
            </w:tcBorders>
          </w:tcPr>
          <w:p w14:paraId="5DB61091" w14:textId="77777777" w:rsidR="00DF2798" w:rsidRPr="00061535" w:rsidRDefault="00DF2798" w:rsidP="005A13A6">
            <w:pPr>
              <w:jc w:val="center"/>
              <w:rPr>
                <w:b/>
                <w:sz w:val="24"/>
                <w:szCs w:val="24"/>
              </w:rPr>
            </w:pPr>
            <w:r w:rsidRPr="00061535">
              <w:rPr>
                <w:b/>
                <w:sz w:val="24"/>
                <w:szCs w:val="24"/>
              </w:rPr>
              <w:t>89.18</w:t>
            </w:r>
          </w:p>
          <w:p w14:paraId="2CA66411" w14:textId="77777777" w:rsidR="00DF2798" w:rsidRPr="00061535" w:rsidRDefault="00DF2798" w:rsidP="005A13A6">
            <w:pPr>
              <w:jc w:val="center"/>
              <w:rPr>
                <w:bCs/>
                <w:sz w:val="24"/>
                <w:szCs w:val="24"/>
              </w:rPr>
            </w:pPr>
            <w:r w:rsidRPr="00061535">
              <w:rPr>
                <w:bCs/>
                <w:sz w:val="24"/>
                <w:szCs w:val="24"/>
              </w:rPr>
              <w:t>0.239</w:t>
            </w:r>
          </w:p>
          <w:p w14:paraId="0659AE68" w14:textId="77777777" w:rsidR="00DF2798" w:rsidRPr="00061535" w:rsidRDefault="00DF2798" w:rsidP="005A13A6">
            <w:pPr>
              <w:jc w:val="center"/>
              <w:rPr>
                <w:bCs/>
                <w:sz w:val="24"/>
                <w:szCs w:val="24"/>
              </w:rPr>
            </w:pPr>
            <w:r w:rsidRPr="00061535">
              <w:rPr>
                <w:bCs/>
                <w:sz w:val="24"/>
                <w:szCs w:val="24"/>
              </w:rPr>
              <w:t>59.44</w:t>
            </w:r>
          </w:p>
        </w:tc>
        <w:tc>
          <w:tcPr>
            <w:tcW w:w="769" w:type="dxa"/>
          </w:tcPr>
          <w:p w14:paraId="3984712C" w14:textId="77777777" w:rsidR="00DF2798" w:rsidRPr="00061535" w:rsidRDefault="00DF2798" w:rsidP="005A13A6">
            <w:pPr>
              <w:jc w:val="center"/>
              <w:rPr>
                <w:b/>
                <w:sz w:val="24"/>
                <w:szCs w:val="24"/>
              </w:rPr>
            </w:pPr>
            <w:r w:rsidRPr="00061535">
              <w:rPr>
                <w:b/>
                <w:sz w:val="24"/>
                <w:szCs w:val="24"/>
              </w:rPr>
              <w:t>85.70</w:t>
            </w:r>
          </w:p>
          <w:p w14:paraId="28F670F7" w14:textId="77777777" w:rsidR="00DF2798" w:rsidRPr="00061535" w:rsidRDefault="00DF2798" w:rsidP="005A13A6">
            <w:pPr>
              <w:jc w:val="center"/>
              <w:rPr>
                <w:bCs/>
                <w:sz w:val="24"/>
                <w:szCs w:val="24"/>
              </w:rPr>
            </w:pPr>
          </w:p>
          <w:p w14:paraId="11586E41" w14:textId="77777777" w:rsidR="00DF2798" w:rsidRPr="00061535" w:rsidRDefault="00DF2798" w:rsidP="005A13A6">
            <w:pPr>
              <w:jc w:val="center"/>
              <w:rPr>
                <w:bCs/>
                <w:sz w:val="24"/>
                <w:szCs w:val="24"/>
              </w:rPr>
            </w:pPr>
            <w:r w:rsidRPr="00061535">
              <w:rPr>
                <w:bCs/>
                <w:sz w:val="24"/>
                <w:szCs w:val="24"/>
              </w:rPr>
              <w:t>14.59</w:t>
            </w:r>
          </w:p>
        </w:tc>
        <w:tc>
          <w:tcPr>
            <w:tcW w:w="759" w:type="dxa"/>
            <w:tcBorders>
              <w:left w:val="double" w:sz="4" w:space="0" w:color="auto"/>
            </w:tcBorders>
          </w:tcPr>
          <w:p w14:paraId="088A61C6" w14:textId="77777777" w:rsidR="00DF2798" w:rsidRPr="00061535" w:rsidRDefault="00DF2798" w:rsidP="005A13A6">
            <w:pPr>
              <w:jc w:val="center"/>
              <w:rPr>
                <w:b/>
                <w:sz w:val="24"/>
                <w:szCs w:val="24"/>
              </w:rPr>
            </w:pPr>
            <w:r w:rsidRPr="00061535">
              <w:rPr>
                <w:b/>
                <w:sz w:val="24"/>
                <w:szCs w:val="24"/>
              </w:rPr>
              <w:t>76.50</w:t>
            </w:r>
          </w:p>
          <w:p w14:paraId="3FD59836" w14:textId="77777777" w:rsidR="00DF2798" w:rsidRPr="00061535" w:rsidRDefault="00DF2798" w:rsidP="005A13A6">
            <w:pPr>
              <w:jc w:val="center"/>
              <w:rPr>
                <w:bCs/>
                <w:sz w:val="24"/>
                <w:szCs w:val="24"/>
              </w:rPr>
            </w:pPr>
            <w:r w:rsidRPr="00061535">
              <w:rPr>
                <w:bCs/>
                <w:sz w:val="24"/>
                <w:szCs w:val="24"/>
              </w:rPr>
              <w:t>-0.898</w:t>
            </w:r>
          </w:p>
          <w:p w14:paraId="003D1AB3" w14:textId="77777777" w:rsidR="00DF2798" w:rsidRPr="00061535" w:rsidRDefault="00DF2798" w:rsidP="005A13A6">
            <w:pPr>
              <w:jc w:val="center"/>
              <w:rPr>
                <w:bCs/>
                <w:sz w:val="24"/>
                <w:szCs w:val="24"/>
              </w:rPr>
            </w:pPr>
            <w:r w:rsidRPr="00061535">
              <w:rPr>
                <w:bCs/>
                <w:sz w:val="24"/>
                <w:szCs w:val="24"/>
              </w:rPr>
              <w:t>18.46</w:t>
            </w:r>
          </w:p>
        </w:tc>
        <w:tc>
          <w:tcPr>
            <w:tcW w:w="852" w:type="dxa"/>
          </w:tcPr>
          <w:p w14:paraId="4335F8A7" w14:textId="77777777" w:rsidR="00DF2798" w:rsidRPr="00061535" w:rsidRDefault="00DF2798" w:rsidP="005A13A6">
            <w:pPr>
              <w:jc w:val="center"/>
              <w:rPr>
                <w:b/>
                <w:sz w:val="24"/>
                <w:szCs w:val="24"/>
              </w:rPr>
            </w:pPr>
            <w:r w:rsidRPr="00061535">
              <w:rPr>
                <w:b/>
                <w:sz w:val="24"/>
                <w:szCs w:val="24"/>
              </w:rPr>
              <w:t>89.38</w:t>
            </w:r>
          </w:p>
          <w:p w14:paraId="0890FE48" w14:textId="77777777" w:rsidR="00DF2798" w:rsidRPr="00061535" w:rsidRDefault="00DF2798" w:rsidP="005A13A6">
            <w:pPr>
              <w:jc w:val="center"/>
              <w:rPr>
                <w:bCs/>
                <w:sz w:val="24"/>
                <w:szCs w:val="24"/>
              </w:rPr>
            </w:pPr>
          </w:p>
          <w:p w14:paraId="3D77C954" w14:textId="77777777" w:rsidR="00DF2798" w:rsidRPr="00061535" w:rsidRDefault="00DF2798" w:rsidP="005A13A6">
            <w:pPr>
              <w:jc w:val="center"/>
              <w:rPr>
                <w:bCs/>
                <w:sz w:val="24"/>
                <w:szCs w:val="24"/>
              </w:rPr>
            </w:pPr>
            <w:r w:rsidRPr="00061535">
              <w:rPr>
                <w:bCs/>
                <w:sz w:val="24"/>
                <w:szCs w:val="24"/>
              </w:rPr>
              <w:t>14.348</w:t>
            </w:r>
          </w:p>
        </w:tc>
        <w:tc>
          <w:tcPr>
            <w:tcW w:w="759" w:type="dxa"/>
            <w:tcBorders>
              <w:left w:val="double" w:sz="4" w:space="0" w:color="auto"/>
            </w:tcBorders>
          </w:tcPr>
          <w:p w14:paraId="377365B2" w14:textId="77777777" w:rsidR="00DF2798" w:rsidRPr="00061535" w:rsidRDefault="00DF2798" w:rsidP="005A13A6">
            <w:pPr>
              <w:jc w:val="center"/>
              <w:rPr>
                <w:b/>
                <w:sz w:val="24"/>
                <w:szCs w:val="24"/>
              </w:rPr>
            </w:pPr>
            <w:r w:rsidRPr="00061535">
              <w:rPr>
                <w:b/>
                <w:sz w:val="24"/>
                <w:szCs w:val="24"/>
              </w:rPr>
              <w:t>93.28</w:t>
            </w:r>
          </w:p>
          <w:p w14:paraId="611130C2" w14:textId="77777777" w:rsidR="00DF2798" w:rsidRPr="00061535" w:rsidRDefault="00DF2798" w:rsidP="005A13A6">
            <w:pPr>
              <w:jc w:val="center"/>
              <w:rPr>
                <w:bCs/>
                <w:sz w:val="24"/>
                <w:szCs w:val="24"/>
              </w:rPr>
            </w:pPr>
            <w:r w:rsidRPr="00061535">
              <w:rPr>
                <w:bCs/>
                <w:sz w:val="24"/>
                <w:szCs w:val="24"/>
              </w:rPr>
              <w:t>0.272</w:t>
            </w:r>
          </w:p>
          <w:p w14:paraId="6B886D2C" w14:textId="77777777" w:rsidR="00DF2798" w:rsidRPr="00061535" w:rsidRDefault="00DF2798" w:rsidP="005A13A6">
            <w:pPr>
              <w:jc w:val="center"/>
              <w:rPr>
                <w:bCs/>
                <w:sz w:val="24"/>
                <w:szCs w:val="24"/>
              </w:rPr>
            </w:pPr>
            <w:r w:rsidRPr="00061535">
              <w:rPr>
                <w:bCs/>
                <w:sz w:val="24"/>
                <w:szCs w:val="24"/>
              </w:rPr>
              <w:t>60.72</w:t>
            </w:r>
          </w:p>
        </w:tc>
        <w:tc>
          <w:tcPr>
            <w:tcW w:w="859" w:type="dxa"/>
          </w:tcPr>
          <w:p w14:paraId="6BD123FF" w14:textId="77777777" w:rsidR="00DF2798" w:rsidRPr="00061535" w:rsidRDefault="00DF2798" w:rsidP="005A13A6">
            <w:pPr>
              <w:jc w:val="center"/>
              <w:rPr>
                <w:b/>
                <w:sz w:val="24"/>
                <w:szCs w:val="24"/>
              </w:rPr>
            </w:pPr>
            <w:r w:rsidRPr="00061535">
              <w:rPr>
                <w:b/>
                <w:sz w:val="24"/>
                <w:szCs w:val="24"/>
              </w:rPr>
              <w:t>89.38</w:t>
            </w:r>
          </w:p>
          <w:p w14:paraId="515EE6F2" w14:textId="77777777" w:rsidR="00DF2798" w:rsidRPr="00061535" w:rsidRDefault="00DF2798" w:rsidP="005A13A6">
            <w:pPr>
              <w:jc w:val="center"/>
              <w:rPr>
                <w:bCs/>
                <w:sz w:val="24"/>
                <w:szCs w:val="24"/>
              </w:rPr>
            </w:pPr>
          </w:p>
          <w:p w14:paraId="40CEAEC0" w14:textId="77777777" w:rsidR="00DF2798" w:rsidRPr="00061535" w:rsidRDefault="00DF2798" w:rsidP="005A13A6">
            <w:pPr>
              <w:jc w:val="center"/>
              <w:rPr>
                <w:bCs/>
                <w:sz w:val="24"/>
                <w:szCs w:val="24"/>
              </w:rPr>
            </w:pPr>
            <w:r w:rsidRPr="00061535">
              <w:rPr>
                <w:bCs/>
                <w:sz w:val="24"/>
                <w:szCs w:val="24"/>
              </w:rPr>
              <w:t>14.348</w:t>
            </w:r>
          </w:p>
        </w:tc>
      </w:tr>
    </w:tbl>
    <w:p w14:paraId="71E67008" w14:textId="77777777" w:rsidR="00DF2798" w:rsidRPr="0012291F" w:rsidRDefault="00DF2798" w:rsidP="00DF2798">
      <w:pPr>
        <w:rPr>
          <w:b/>
          <w:bCs/>
          <w:color w:val="0A0A0A"/>
        </w:rPr>
      </w:pPr>
    </w:p>
    <w:tbl>
      <w:tblPr>
        <w:tblStyle w:val="TableGrid"/>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DF2798" w:rsidRPr="0012291F" w14:paraId="3010B830" w14:textId="77777777" w:rsidTr="005A13A6">
        <w:tc>
          <w:tcPr>
            <w:tcW w:w="1273" w:type="dxa"/>
            <w:vMerge w:val="restart"/>
            <w:tcBorders>
              <w:right w:val="triple" w:sz="4" w:space="0" w:color="auto"/>
            </w:tcBorders>
            <w:vAlign w:val="center"/>
          </w:tcPr>
          <w:p w14:paraId="3064E67B" w14:textId="77777777" w:rsidR="00DF2798" w:rsidRPr="0012291F" w:rsidRDefault="00DF2798" w:rsidP="005A13A6">
            <w:pPr>
              <w:rPr>
                <w:b/>
                <w:bCs/>
                <w:color w:val="0A0A0A"/>
                <w:sz w:val="24"/>
                <w:szCs w:val="24"/>
              </w:rPr>
            </w:pPr>
            <w:r w:rsidRPr="0012291F">
              <w:rPr>
                <w:b/>
                <w:bCs/>
                <w:color w:val="0A0A0A"/>
                <w:sz w:val="24"/>
                <w:szCs w:val="24"/>
              </w:rPr>
              <w:t>Content Areas</w:t>
            </w:r>
          </w:p>
        </w:tc>
        <w:tc>
          <w:tcPr>
            <w:tcW w:w="1512" w:type="dxa"/>
            <w:gridSpan w:val="2"/>
            <w:tcBorders>
              <w:right w:val="double" w:sz="4" w:space="0" w:color="auto"/>
            </w:tcBorders>
          </w:tcPr>
          <w:p w14:paraId="29EAD507" w14:textId="77777777" w:rsidR="00DF2798" w:rsidRPr="0012291F" w:rsidRDefault="00DF2798" w:rsidP="005A13A6">
            <w:pPr>
              <w:rPr>
                <w:b/>
                <w:bCs/>
                <w:color w:val="0A0A0A"/>
                <w:sz w:val="24"/>
                <w:szCs w:val="24"/>
              </w:rPr>
            </w:pPr>
            <w:r w:rsidRPr="0012291F">
              <w:rPr>
                <w:b/>
                <w:bCs/>
                <w:color w:val="0A0A0A"/>
                <w:sz w:val="24"/>
                <w:szCs w:val="24"/>
              </w:rPr>
              <w:t>Fall 2021</w:t>
            </w:r>
          </w:p>
        </w:tc>
        <w:tc>
          <w:tcPr>
            <w:tcW w:w="1512" w:type="dxa"/>
            <w:gridSpan w:val="2"/>
            <w:tcBorders>
              <w:left w:val="double" w:sz="4" w:space="0" w:color="auto"/>
              <w:right w:val="double" w:sz="4" w:space="0" w:color="auto"/>
            </w:tcBorders>
            <w:vAlign w:val="center"/>
          </w:tcPr>
          <w:p w14:paraId="30FB26F0" w14:textId="77777777" w:rsidR="00DF2798" w:rsidRPr="0012291F" w:rsidRDefault="00DF2798" w:rsidP="005A13A6">
            <w:pPr>
              <w:rPr>
                <w:b/>
                <w:bCs/>
                <w:color w:val="0A0A0A"/>
                <w:sz w:val="24"/>
                <w:szCs w:val="24"/>
              </w:rPr>
            </w:pPr>
            <w:r w:rsidRPr="0012291F">
              <w:rPr>
                <w:b/>
                <w:bCs/>
                <w:color w:val="0A0A0A"/>
                <w:sz w:val="24"/>
                <w:szCs w:val="24"/>
              </w:rPr>
              <w:t>Spring 2021</w:t>
            </w:r>
          </w:p>
        </w:tc>
        <w:tc>
          <w:tcPr>
            <w:tcW w:w="1512" w:type="dxa"/>
            <w:gridSpan w:val="2"/>
            <w:tcBorders>
              <w:left w:val="double" w:sz="4" w:space="0" w:color="auto"/>
              <w:right w:val="double" w:sz="4" w:space="0" w:color="auto"/>
            </w:tcBorders>
            <w:vAlign w:val="center"/>
          </w:tcPr>
          <w:p w14:paraId="2E11A446" w14:textId="77777777" w:rsidR="00DF2798" w:rsidRPr="0012291F" w:rsidRDefault="00DF2798" w:rsidP="005A13A6">
            <w:pPr>
              <w:rPr>
                <w:b/>
                <w:bCs/>
                <w:color w:val="0A0A0A"/>
                <w:sz w:val="24"/>
                <w:szCs w:val="24"/>
              </w:rPr>
            </w:pPr>
            <w:r w:rsidRPr="0012291F">
              <w:rPr>
                <w:b/>
                <w:bCs/>
                <w:color w:val="0A0A0A"/>
                <w:sz w:val="24"/>
                <w:szCs w:val="24"/>
              </w:rPr>
              <w:t>Spring 2020</w:t>
            </w:r>
          </w:p>
        </w:tc>
        <w:tc>
          <w:tcPr>
            <w:tcW w:w="1512" w:type="dxa"/>
            <w:gridSpan w:val="2"/>
            <w:tcBorders>
              <w:left w:val="double" w:sz="4" w:space="0" w:color="auto"/>
              <w:right w:val="double" w:sz="4" w:space="0" w:color="auto"/>
            </w:tcBorders>
            <w:vAlign w:val="center"/>
          </w:tcPr>
          <w:p w14:paraId="75D7D829" w14:textId="77777777" w:rsidR="00DF2798" w:rsidRPr="0012291F" w:rsidRDefault="00DF2798" w:rsidP="005A13A6">
            <w:pPr>
              <w:rPr>
                <w:b/>
                <w:bCs/>
                <w:color w:val="0A0A0A"/>
                <w:sz w:val="24"/>
                <w:szCs w:val="24"/>
              </w:rPr>
            </w:pPr>
            <w:r w:rsidRPr="0012291F">
              <w:rPr>
                <w:b/>
                <w:bCs/>
                <w:color w:val="0A0A0A"/>
                <w:sz w:val="24"/>
                <w:szCs w:val="24"/>
              </w:rPr>
              <w:t>Spring 2019</w:t>
            </w:r>
          </w:p>
        </w:tc>
        <w:tc>
          <w:tcPr>
            <w:tcW w:w="1512" w:type="dxa"/>
            <w:gridSpan w:val="2"/>
            <w:tcBorders>
              <w:left w:val="double" w:sz="4" w:space="0" w:color="auto"/>
              <w:right w:val="double" w:sz="4" w:space="0" w:color="auto"/>
            </w:tcBorders>
            <w:vAlign w:val="center"/>
          </w:tcPr>
          <w:p w14:paraId="748C88B7" w14:textId="77777777" w:rsidR="00DF2798" w:rsidRPr="0012291F" w:rsidRDefault="00DF2798" w:rsidP="005A13A6">
            <w:pPr>
              <w:rPr>
                <w:b/>
                <w:bCs/>
                <w:color w:val="0A0A0A"/>
                <w:sz w:val="24"/>
                <w:szCs w:val="24"/>
              </w:rPr>
            </w:pPr>
            <w:r w:rsidRPr="0012291F">
              <w:rPr>
                <w:b/>
                <w:bCs/>
                <w:color w:val="0A0A0A"/>
                <w:sz w:val="24"/>
                <w:szCs w:val="24"/>
              </w:rPr>
              <w:t xml:space="preserve">Fall 2018 </w:t>
            </w:r>
          </w:p>
        </w:tc>
        <w:tc>
          <w:tcPr>
            <w:tcW w:w="1512" w:type="dxa"/>
            <w:gridSpan w:val="2"/>
            <w:tcBorders>
              <w:left w:val="double" w:sz="4" w:space="0" w:color="auto"/>
            </w:tcBorders>
            <w:vAlign w:val="center"/>
          </w:tcPr>
          <w:p w14:paraId="4E65BD01" w14:textId="77777777" w:rsidR="00DF2798" w:rsidRPr="0012291F" w:rsidRDefault="00DF2798" w:rsidP="005A13A6">
            <w:pPr>
              <w:rPr>
                <w:b/>
                <w:bCs/>
                <w:color w:val="0A0A0A"/>
                <w:sz w:val="24"/>
                <w:szCs w:val="24"/>
              </w:rPr>
            </w:pPr>
            <w:r w:rsidRPr="0012291F">
              <w:rPr>
                <w:b/>
                <w:bCs/>
                <w:color w:val="0A0A0A"/>
                <w:sz w:val="24"/>
                <w:szCs w:val="24"/>
              </w:rPr>
              <w:t>Summer 2018</w:t>
            </w:r>
          </w:p>
        </w:tc>
      </w:tr>
      <w:tr w:rsidR="00DF2798" w:rsidRPr="0012291F" w14:paraId="35008D61" w14:textId="77777777" w:rsidTr="005A13A6">
        <w:tc>
          <w:tcPr>
            <w:tcW w:w="1273" w:type="dxa"/>
            <w:vMerge/>
            <w:tcBorders>
              <w:right w:val="triple" w:sz="4" w:space="0" w:color="auto"/>
            </w:tcBorders>
          </w:tcPr>
          <w:p w14:paraId="0C76E7B3" w14:textId="77777777" w:rsidR="00DF2798" w:rsidRPr="0012291F" w:rsidRDefault="00DF2798" w:rsidP="005A13A6">
            <w:pPr>
              <w:rPr>
                <w:b/>
                <w:bCs/>
                <w:color w:val="0A0A0A"/>
                <w:sz w:val="24"/>
                <w:szCs w:val="24"/>
              </w:rPr>
            </w:pPr>
          </w:p>
        </w:tc>
        <w:tc>
          <w:tcPr>
            <w:tcW w:w="756" w:type="dxa"/>
          </w:tcPr>
          <w:p w14:paraId="48A384D6"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tcBorders>
              <w:right w:val="double" w:sz="4" w:space="0" w:color="auto"/>
            </w:tcBorders>
          </w:tcPr>
          <w:p w14:paraId="442BD22B"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602A9FF3"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5E470F6F"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6727ED37"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01C4334C"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5EF095B1"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4EAB9226"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2712AD66"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1292E39F"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2832FBC4"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vAlign w:val="center"/>
          </w:tcPr>
          <w:p w14:paraId="46F1601A"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r>
      <w:tr w:rsidR="00DF2798" w:rsidRPr="0012291F" w14:paraId="492EB7B5" w14:textId="77777777" w:rsidTr="005A13A6">
        <w:tc>
          <w:tcPr>
            <w:tcW w:w="1273" w:type="dxa"/>
            <w:vMerge/>
            <w:tcBorders>
              <w:bottom w:val="triple" w:sz="4" w:space="0" w:color="auto"/>
              <w:right w:val="triple" w:sz="4" w:space="0" w:color="auto"/>
            </w:tcBorders>
          </w:tcPr>
          <w:p w14:paraId="713C8419" w14:textId="77777777" w:rsidR="00DF2798" w:rsidRPr="0012291F" w:rsidRDefault="00DF2798" w:rsidP="005A13A6">
            <w:pPr>
              <w:rPr>
                <w:b/>
                <w:bCs/>
                <w:color w:val="0A0A0A"/>
                <w:sz w:val="24"/>
                <w:szCs w:val="24"/>
              </w:rPr>
            </w:pPr>
          </w:p>
        </w:tc>
        <w:tc>
          <w:tcPr>
            <w:tcW w:w="756" w:type="dxa"/>
            <w:tcBorders>
              <w:bottom w:val="triple" w:sz="4" w:space="0" w:color="auto"/>
            </w:tcBorders>
          </w:tcPr>
          <w:p w14:paraId="39A4A653" w14:textId="77777777" w:rsidR="00DF2798" w:rsidRPr="0012291F" w:rsidRDefault="00DF2798" w:rsidP="005A13A6">
            <w:pPr>
              <w:rPr>
                <w:color w:val="0A0A0A"/>
                <w:sz w:val="24"/>
                <w:szCs w:val="24"/>
              </w:rPr>
            </w:pPr>
            <w:r w:rsidRPr="0012291F">
              <w:rPr>
                <w:color w:val="0A0A0A"/>
                <w:sz w:val="24"/>
                <w:szCs w:val="24"/>
              </w:rPr>
              <w:t>n = 14</w:t>
            </w:r>
          </w:p>
        </w:tc>
        <w:tc>
          <w:tcPr>
            <w:tcW w:w="756" w:type="dxa"/>
            <w:tcBorders>
              <w:bottom w:val="triple" w:sz="4" w:space="0" w:color="auto"/>
              <w:right w:val="double" w:sz="4" w:space="0" w:color="auto"/>
            </w:tcBorders>
          </w:tcPr>
          <w:p w14:paraId="7C8D7F90" w14:textId="77777777" w:rsidR="00DF2798" w:rsidRPr="0012291F" w:rsidRDefault="00DF2798" w:rsidP="005A13A6">
            <w:pPr>
              <w:rPr>
                <w:color w:val="0A0A0A"/>
                <w:sz w:val="24"/>
                <w:szCs w:val="24"/>
              </w:rPr>
            </w:pPr>
            <w:r w:rsidRPr="0012291F">
              <w:rPr>
                <w:color w:val="0A0A0A"/>
                <w:sz w:val="24"/>
                <w:szCs w:val="24"/>
              </w:rPr>
              <w:t>n = 379</w:t>
            </w:r>
          </w:p>
        </w:tc>
        <w:tc>
          <w:tcPr>
            <w:tcW w:w="756" w:type="dxa"/>
            <w:tcBorders>
              <w:left w:val="double" w:sz="4" w:space="0" w:color="auto"/>
              <w:bottom w:val="triple" w:sz="4" w:space="0" w:color="auto"/>
            </w:tcBorders>
            <w:vAlign w:val="center"/>
          </w:tcPr>
          <w:p w14:paraId="5B63A71B" w14:textId="77777777" w:rsidR="00DF2798" w:rsidRPr="0012291F" w:rsidRDefault="00DF2798" w:rsidP="005A13A6">
            <w:pPr>
              <w:rPr>
                <w:color w:val="0A0A0A"/>
                <w:sz w:val="24"/>
                <w:szCs w:val="24"/>
              </w:rPr>
            </w:pPr>
            <w:r w:rsidRPr="0012291F">
              <w:rPr>
                <w:color w:val="0A0A0A"/>
                <w:sz w:val="24"/>
                <w:szCs w:val="24"/>
              </w:rPr>
              <w:t>n = 16</w:t>
            </w:r>
          </w:p>
        </w:tc>
        <w:tc>
          <w:tcPr>
            <w:tcW w:w="756" w:type="dxa"/>
            <w:tcBorders>
              <w:bottom w:val="triple" w:sz="4" w:space="0" w:color="auto"/>
              <w:right w:val="double" w:sz="4" w:space="0" w:color="auto"/>
            </w:tcBorders>
            <w:vAlign w:val="center"/>
          </w:tcPr>
          <w:p w14:paraId="190E90F3" w14:textId="77777777" w:rsidR="00DF2798" w:rsidRPr="0012291F" w:rsidRDefault="00DF2798" w:rsidP="005A13A6">
            <w:pPr>
              <w:rPr>
                <w:color w:val="0A0A0A"/>
                <w:sz w:val="24"/>
                <w:szCs w:val="24"/>
              </w:rPr>
            </w:pPr>
            <w:r w:rsidRPr="0012291F">
              <w:rPr>
                <w:color w:val="0A0A0A"/>
                <w:sz w:val="24"/>
                <w:szCs w:val="24"/>
              </w:rPr>
              <w:t>n = 373</w:t>
            </w:r>
          </w:p>
        </w:tc>
        <w:tc>
          <w:tcPr>
            <w:tcW w:w="756" w:type="dxa"/>
            <w:tcBorders>
              <w:left w:val="double" w:sz="4" w:space="0" w:color="auto"/>
              <w:bottom w:val="triple" w:sz="4" w:space="0" w:color="auto"/>
            </w:tcBorders>
            <w:vAlign w:val="center"/>
          </w:tcPr>
          <w:p w14:paraId="5EDB8175" w14:textId="77777777" w:rsidR="00DF2798" w:rsidRPr="0012291F" w:rsidRDefault="00DF2798" w:rsidP="005A13A6">
            <w:pPr>
              <w:rPr>
                <w:color w:val="0A0A0A"/>
                <w:sz w:val="24"/>
                <w:szCs w:val="24"/>
              </w:rPr>
            </w:pPr>
            <w:r w:rsidRPr="0012291F">
              <w:rPr>
                <w:color w:val="0A0A0A"/>
                <w:sz w:val="24"/>
                <w:szCs w:val="24"/>
              </w:rPr>
              <w:t>n = 21</w:t>
            </w:r>
          </w:p>
        </w:tc>
        <w:tc>
          <w:tcPr>
            <w:tcW w:w="756" w:type="dxa"/>
            <w:tcBorders>
              <w:bottom w:val="triple" w:sz="4" w:space="0" w:color="auto"/>
              <w:right w:val="double" w:sz="4" w:space="0" w:color="auto"/>
            </w:tcBorders>
            <w:vAlign w:val="center"/>
          </w:tcPr>
          <w:p w14:paraId="260254C6" w14:textId="77777777" w:rsidR="00DF2798" w:rsidRPr="0012291F" w:rsidRDefault="00DF2798" w:rsidP="005A13A6">
            <w:pPr>
              <w:rPr>
                <w:color w:val="0A0A0A"/>
                <w:sz w:val="24"/>
                <w:szCs w:val="24"/>
              </w:rPr>
            </w:pPr>
            <w:r w:rsidRPr="0012291F">
              <w:rPr>
                <w:color w:val="0A0A0A"/>
                <w:sz w:val="24"/>
                <w:szCs w:val="24"/>
              </w:rPr>
              <w:t>n = 603</w:t>
            </w:r>
          </w:p>
        </w:tc>
        <w:tc>
          <w:tcPr>
            <w:tcW w:w="756" w:type="dxa"/>
            <w:tcBorders>
              <w:left w:val="double" w:sz="4" w:space="0" w:color="auto"/>
              <w:bottom w:val="triple" w:sz="4" w:space="0" w:color="auto"/>
            </w:tcBorders>
            <w:vAlign w:val="center"/>
          </w:tcPr>
          <w:p w14:paraId="427AFFA7" w14:textId="77777777" w:rsidR="00DF2798" w:rsidRPr="0012291F" w:rsidRDefault="00DF2798" w:rsidP="005A13A6">
            <w:pPr>
              <w:rPr>
                <w:color w:val="0A0A0A"/>
                <w:sz w:val="24"/>
                <w:szCs w:val="24"/>
              </w:rPr>
            </w:pPr>
            <w:r w:rsidRPr="0012291F">
              <w:rPr>
                <w:color w:val="0A0A0A"/>
                <w:sz w:val="24"/>
                <w:szCs w:val="24"/>
              </w:rPr>
              <w:t>n = 25</w:t>
            </w:r>
          </w:p>
        </w:tc>
        <w:tc>
          <w:tcPr>
            <w:tcW w:w="756" w:type="dxa"/>
            <w:tcBorders>
              <w:bottom w:val="triple" w:sz="4" w:space="0" w:color="auto"/>
              <w:right w:val="double" w:sz="4" w:space="0" w:color="auto"/>
            </w:tcBorders>
            <w:vAlign w:val="center"/>
          </w:tcPr>
          <w:p w14:paraId="03AE8DB4" w14:textId="77777777" w:rsidR="00DF2798" w:rsidRPr="0012291F" w:rsidRDefault="00DF2798"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5A7ED24F" w14:textId="77777777" w:rsidR="00DF2798" w:rsidRPr="0012291F" w:rsidRDefault="00DF2798" w:rsidP="005A13A6">
            <w:pPr>
              <w:rPr>
                <w:color w:val="0A0A0A"/>
                <w:sz w:val="24"/>
                <w:szCs w:val="24"/>
              </w:rPr>
            </w:pPr>
            <w:r w:rsidRPr="0012291F">
              <w:rPr>
                <w:color w:val="0A0A0A"/>
                <w:sz w:val="24"/>
                <w:szCs w:val="24"/>
              </w:rPr>
              <w:t>n = 3</w:t>
            </w:r>
          </w:p>
        </w:tc>
        <w:tc>
          <w:tcPr>
            <w:tcW w:w="756" w:type="dxa"/>
            <w:tcBorders>
              <w:bottom w:val="triple" w:sz="4" w:space="0" w:color="auto"/>
              <w:right w:val="double" w:sz="4" w:space="0" w:color="auto"/>
            </w:tcBorders>
            <w:vAlign w:val="center"/>
          </w:tcPr>
          <w:p w14:paraId="4E570913" w14:textId="77777777" w:rsidR="00DF2798" w:rsidRPr="0012291F" w:rsidRDefault="00DF2798"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7C03F8B6" w14:textId="77777777" w:rsidR="00DF2798" w:rsidRPr="0012291F" w:rsidRDefault="00DF2798" w:rsidP="005A13A6">
            <w:pPr>
              <w:rPr>
                <w:color w:val="0A0A0A"/>
                <w:sz w:val="24"/>
                <w:szCs w:val="24"/>
              </w:rPr>
            </w:pPr>
            <w:r w:rsidRPr="0012291F">
              <w:rPr>
                <w:color w:val="0A0A0A"/>
                <w:sz w:val="24"/>
                <w:szCs w:val="24"/>
              </w:rPr>
              <w:t>n = 12</w:t>
            </w:r>
          </w:p>
        </w:tc>
        <w:tc>
          <w:tcPr>
            <w:tcW w:w="756" w:type="dxa"/>
            <w:tcBorders>
              <w:bottom w:val="triple" w:sz="4" w:space="0" w:color="auto"/>
            </w:tcBorders>
            <w:vAlign w:val="center"/>
          </w:tcPr>
          <w:p w14:paraId="3F696404" w14:textId="77777777" w:rsidR="00DF2798" w:rsidRPr="0012291F" w:rsidRDefault="00DF2798" w:rsidP="005A13A6">
            <w:pPr>
              <w:rPr>
                <w:color w:val="0A0A0A"/>
                <w:sz w:val="24"/>
                <w:szCs w:val="24"/>
              </w:rPr>
            </w:pPr>
            <w:r w:rsidRPr="0012291F">
              <w:rPr>
                <w:color w:val="0A0A0A"/>
                <w:sz w:val="24"/>
                <w:szCs w:val="24"/>
              </w:rPr>
              <w:t>n = 237</w:t>
            </w:r>
          </w:p>
        </w:tc>
      </w:tr>
      <w:tr w:rsidR="00DF2798" w:rsidRPr="0012291F" w14:paraId="5BAD529D" w14:textId="77777777" w:rsidTr="005A13A6">
        <w:trPr>
          <w:trHeight w:val="828"/>
        </w:trPr>
        <w:tc>
          <w:tcPr>
            <w:tcW w:w="1273" w:type="dxa"/>
          </w:tcPr>
          <w:p w14:paraId="204A74D2" w14:textId="77777777" w:rsidR="00DF2798" w:rsidRPr="0012291F" w:rsidRDefault="00DF2798" w:rsidP="005A13A6">
            <w:pPr>
              <w:rPr>
                <w:b/>
                <w:bCs/>
                <w:color w:val="0A0A0A"/>
                <w:sz w:val="24"/>
                <w:szCs w:val="24"/>
              </w:rPr>
            </w:pPr>
            <w:r w:rsidRPr="0012291F">
              <w:rPr>
                <w:b/>
                <w:bCs/>
                <w:color w:val="0A0A0A"/>
                <w:sz w:val="24"/>
                <w:szCs w:val="24"/>
              </w:rPr>
              <w:t>TOTA</w:t>
            </w:r>
            <w:r>
              <w:rPr>
                <w:b/>
                <w:bCs/>
                <w:color w:val="0A0A0A"/>
                <w:sz w:val="24"/>
                <w:szCs w:val="24"/>
              </w:rPr>
              <w:t>L</w:t>
            </w:r>
            <w:r w:rsidRPr="0012291F">
              <w:rPr>
                <w:b/>
                <w:bCs/>
                <w:color w:val="0A0A0A"/>
                <w:sz w:val="24"/>
                <w:szCs w:val="24"/>
              </w:rPr>
              <w:t>S</w:t>
            </w:r>
          </w:p>
        </w:tc>
        <w:tc>
          <w:tcPr>
            <w:tcW w:w="756" w:type="dxa"/>
          </w:tcPr>
          <w:p w14:paraId="63705C80" w14:textId="77777777" w:rsidR="00DF2798" w:rsidRPr="0012291F" w:rsidRDefault="00DF2798" w:rsidP="005A13A6">
            <w:pPr>
              <w:rPr>
                <w:b/>
                <w:bCs/>
                <w:color w:val="0A0A0A"/>
                <w:sz w:val="24"/>
                <w:szCs w:val="24"/>
              </w:rPr>
            </w:pPr>
            <w:r w:rsidRPr="0012291F">
              <w:rPr>
                <w:b/>
                <w:bCs/>
                <w:color w:val="0A0A0A"/>
                <w:sz w:val="24"/>
                <w:szCs w:val="24"/>
              </w:rPr>
              <w:t>80.43</w:t>
            </w:r>
          </w:p>
          <w:p w14:paraId="68998DE3" w14:textId="77777777" w:rsidR="00DF2798" w:rsidRPr="0012291F" w:rsidRDefault="00DF2798" w:rsidP="005A13A6">
            <w:pPr>
              <w:rPr>
                <w:color w:val="0A0A0A"/>
                <w:sz w:val="24"/>
                <w:szCs w:val="24"/>
              </w:rPr>
            </w:pPr>
            <w:r w:rsidRPr="0012291F">
              <w:rPr>
                <w:color w:val="0A0A0A"/>
                <w:sz w:val="24"/>
                <w:szCs w:val="24"/>
              </w:rPr>
              <w:t>0.091</w:t>
            </w:r>
          </w:p>
          <w:p w14:paraId="65E5332D" w14:textId="77777777" w:rsidR="00DF2798" w:rsidRPr="0012291F" w:rsidRDefault="00DF2798" w:rsidP="005A13A6">
            <w:pPr>
              <w:rPr>
                <w:b/>
                <w:bCs/>
                <w:color w:val="0A0A0A"/>
                <w:sz w:val="24"/>
                <w:szCs w:val="24"/>
              </w:rPr>
            </w:pPr>
            <w:r w:rsidRPr="0012291F">
              <w:rPr>
                <w:color w:val="0A0A0A"/>
                <w:sz w:val="24"/>
                <w:szCs w:val="24"/>
              </w:rPr>
              <w:t>53.63</w:t>
            </w:r>
          </w:p>
        </w:tc>
        <w:tc>
          <w:tcPr>
            <w:tcW w:w="756" w:type="dxa"/>
          </w:tcPr>
          <w:p w14:paraId="24E92CE7" w14:textId="77777777" w:rsidR="00DF2798" w:rsidRPr="0012291F" w:rsidRDefault="00DF2798" w:rsidP="005A13A6">
            <w:pPr>
              <w:rPr>
                <w:b/>
                <w:bCs/>
                <w:color w:val="0A0A0A"/>
                <w:sz w:val="24"/>
                <w:szCs w:val="24"/>
              </w:rPr>
            </w:pPr>
            <w:r w:rsidRPr="0012291F">
              <w:rPr>
                <w:b/>
                <w:bCs/>
                <w:color w:val="0A0A0A"/>
                <w:sz w:val="24"/>
                <w:szCs w:val="24"/>
              </w:rPr>
              <w:t>78.86</w:t>
            </w:r>
          </w:p>
          <w:p w14:paraId="206C4E72" w14:textId="77777777" w:rsidR="00DF2798" w:rsidRPr="0012291F" w:rsidRDefault="00DF2798" w:rsidP="005A13A6">
            <w:pPr>
              <w:rPr>
                <w:b/>
                <w:bCs/>
                <w:color w:val="0A0A0A"/>
                <w:sz w:val="24"/>
                <w:szCs w:val="24"/>
              </w:rPr>
            </w:pPr>
          </w:p>
          <w:p w14:paraId="760A2B8D" w14:textId="77777777" w:rsidR="00DF2798" w:rsidRPr="0012291F" w:rsidRDefault="00DF2798" w:rsidP="005A13A6">
            <w:pPr>
              <w:rPr>
                <w:color w:val="0A0A0A"/>
                <w:sz w:val="24"/>
                <w:szCs w:val="24"/>
              </w:rPr>
            </w:pPr>
            <w:r w:rsidRPr="0012291F">
              <w:rPr>
                <w:color w:val="0A0A0A"/>
                <w:sz w:val="24"/>
                <w:szCs w:val="24"/>
              </w:rPr>
              <w:t>17.18</w:t>
            </w:r>
          </w:p>
        </w:tc>
        <w:tc>
          <w:tcPr>
            <w:tcW w:w="756" w:type="dxa"/>
          </w:tcPr>
          <w:p w14:paraId="7F35ACA4" w14:textId="77777777" w:rsidR="00DF2798" w:rsidRPr="0012291F" w:rsidRDefault="00DF2798" w:rsidP="005A13A6">
            <w:pPr>
              <w:rPr>
                <w:b/>
                <w:bCs/>
                <w:color w:val="0A0A0A"/>
                <w:sz w:val="24"/>
                <w:szCs w:val="24"/>
              </w:rPr>
            </w:pPr>
            <w:r w:rsidRPr="0012291F">
              <w:rPr>
                <w:b/>
                <w:bCs/>
                <w:color w:val="0A0A0A"/>
                <w:sz w:val="24"/>
                <w:szCs w:val="24"/>
              </w:rPr>
              <w:t>84.71</w:t>
            </w:r>
          </w:p>
          <w:p w14:paraId="492D097C" w14:textId="77777777" w:rsidR="00DF2798" w:rsidRPr="0012291F" w:rsidRDefault="00DF2798" w:rsidP="005A13A6">
            <w:pPr>
              <w:rPr>
                <w:color w:val="0A0A0A"/>
                <w:sz w:val="24"/>
                <w:szCs w:val="24"/>
              </w:rPr>
            </w:pPr>
            <w:r w:rsidRPr="0012291F">
              <w:rPr>
                <w:b/>
                <w:bCs/>
                <w:color w:val="0A0A0A"/>
                <w:sz w:val="24"/>
                <w:szCs w:val="24"/>
              </w:rPr>
              <w:t>-</w:t>
            </w:r>
            <w:r w:rsidRPr="0012291F">
              <w:rPr>
                <w:color w:val="0A0A0A"/>
                <w:sz w:val="24"/>
                <w:szCs w:val="24"/>
              </w:rPr>
              <w:t>0.157</w:t>
            </w:r>
          </w:p>
          <w:p w14:paraId="5FD1C844" w14:textId="77777777" w:rsidR="00DF2798" w:rsidRPr="0012291F" w:rsidRDefault="00DF2798" w:rsidP="005A13A6">
            <w:pPr>
              <w:rPr>
                <w:b/>
                <w:bCs/>
                <w:color w:val="0A0A0A"/>
                <w:sz w:val="24"/>
                <w:szCs w:val="24"/>
              </w:rPr>
            </w:pPr>
            <w:r w:rsidRPr="0012291F">
              <w:rPr>
                <w:color w:val="0A0A0A"/>
                <w:sz w:val="24"/>
                <w:szCs w:val="24"/>
              </w:rPr>
              <w:t>43.76</w:t>
            </w:r>
          </w:p>
        </w:tc>
        <w:tc>
          <w:tcPr>
            <w:tcW w:w="756" w:type="dxa"/>
          </w:tcPr>
          <w:p w14:paraId="0DFCB9F7" w14:textId="77777777" w:rsidR="00DF2798" w:rsidRPr="0012291F" w:rsidRDefault="00DF2798" w:rsidP="005A13A6">
            <w:pPr>
              <w:rPr>
                <w:b/>
                <w:bCs/>
                <w:color w:val="0A0A0A"/>
                <w:sz w:val="24"/>
                <w:szCs w:val="24"/>
              </w:rPr>
            </w:pPr>
            <w:r w:rsidRPr="0012291F">
              <w:rPr>
                <w:b/>
                <w:bCs/>
                <w:color w:val="0A0A0A"/>
                <w:sz w:val="24"/>
                <w:szCs w:val="24"/>
              </w:rPr>
              <w:t>87.12</w:t>
            </w:r>
          </w:p>
          <w:p w14:paraId="3376E35E" w14:textId="77777777" w:rsidR="00DF2798" w:rsidRPr="0012291F" w:rsidRDefault="00DF2798" w:rsidP="005A13A6">
            <w:pPr>
              <w:rPr>
                <w:color w:val="0A0A0A"/>
                <w:sz w:val="24"/>
                <w:szCs w:val="24"/>
              </w:rPr>
            </w:pPr>
          </w:p>
          <w:p w14:paraId="72FD4E2F" w14:textId="77777777" w:rsidR="00DF2798" w:rsidRPr="0012291F" w:rsidRDefault="00DF2798" w:rsidP="005A13A6">
            <w:pPr>
              <w:rPr>
                <w:b/>
                <w:bCs/>
                <w:color w:val="0A0A0A"/>
                <w:sz w:val="24"/>
                <w:szCs w:val="24"/>
              </w:rPr>
            </w:pPr>
            <w:r w:rsidRPr="0012291F">
              <w:rPr>
                <w:color w:val="0A0A0A"/>
                <w:sz w:val="24"/>
                <w:szCs w:val="24"/>
              </w:rPr>
              <w:t>15.39</w:t>
            </w:r>
          </w:p>
        </w:tc>
        <w:tc>
          <w:tcPr>
            <w:tcW w:w="756" w:type="dxa"/>
          </w:tcPr>
          <w:p w14:paraId="7AAD5463" w14:textId="77777777" w:rsidR="00DF2798" w:rsidRPr="0012291F" w:rsidRDefault="00DF2798" w:rsidP="005A13A6">
            <w:pPr>
              <w:rPr>
                <w:b/>
                <w:bCs/>
                <w:color w:val="0A0A0A"/>
                <w:sz w:val="24"/>
                <w:szCs w:val="24"/>
              </w:rPr>
            </w:pPr>
            <w:r w:rsidRPr="0012291F">
              <w:rPr>
                <w:b/>
                <w:bCs/>
                <w:color w:val="0A0A0A"/>
                <w:sz w:val="24"/>
                <w:szCs w:val="24"/>
              </w:rPr>
              <w:t>89.48</w:t>
            </w:r>
          </w:p>
          <w:p w14:paraId="668B48C8" w14:textId="77777777" w:rsidR="00DF2798" w:rsidRPr="0012291F" w:rsidRDefault="00DF2798" w:rsidP="005A13A6">
            <w:pPr>
              <w:rPr>
                <w:color w:val="0A0A0A"/>
                <w:sz w:val="24"/>
                <w:szCs w:val="24"/>
              </w:rPr>
            </w:pPr>
            <w:r w:rsidRPr="0012291F">
              <w:rPr>
                <w:color w:val="0A0A0A"/>
                <w:sz w:val="24"/>
                <w:szCs w:val="24"/>
              </w:rPr>
              <w:t>0.377</w:t>
            </w:r>
          </w:p>
          <w:p w14:paraId="08741360" w14:textId="77777777" w:rsidR="00DF2798" w:rsidRPr="0012291F" w:rsidRDefault="00DF2798" w:rsidP="005A13A6">
            <w:pPr>
              <w:rPr>
                <w:b/>
                <w:bCs/>
                <w:color w:val="0A0A0A"/>
                <w:sz w:val="24"/>
                <w:szCs w:val="24"/>
              </w:rPr>
            </w:pPr>
            <w:r w:rsidRPr="0012291F">
              <w:rPr>
                <w:color w:val="0A0A0A"/>
                <w:sz w:val="24"/>
                <w:szCs w:val="24"/>
              </w:rPr>
              <w:t>64.69</w:t>
            </w:r>
          </w:p>
        </w:tc>
        <w:tc>
          <w:tcPr>
            <w:tcW w:w="756" w:type="dxa"/>
          </w:tcPr>
          <w:p w14:paraId="681800DF" w14:textId="77777777" w:rsidR="00DF2798" w:rsidRPr="0012291F" w:rsidRDefault="00DF2798" w:rsidP="005A13A6">
            <w:pPr>
              <w:rPr>
                <w:b/>
                <w:bCs/>
                <w:color w:val="0A0A0A"/>
                <w:sz w:val="24"/>
                <w:szCs w:val="24"/>
              </w:rPr>
            </w:pPr>
            <w:r w:rsidRPr="0012291F">
              <w:rPr>
                <w:b/>
                <w:bCs/>
                <w:color w:val="0A0A0A"/>
                <w:sz w:val="24"/>
                <w:szCs w:val="24"/>
              </w:rPr>
              <w:t>84.39</w:t>
            </w:r>
          </w:p>
          <w:p w14:paraId="7BE65149" w14:textId="77777777" w:rsidR="00DF2798" w:rsidRPr="0012291F" w:rsidRDefault="00DF2798" w:rsidP="005A13A6">
            <w:pPr>
              <w:rPr>
                <w:b/>
                <w:bCs/>
                <w:color w:val="0A0A0A"/>
                <w:sz w:val="24"/>
                <w:szCs w:val="24"/>
              </w:rPr>
            </w:pPr>
          </w:p>
          <w:p w14:paraId="4DC95B66" w14:textId="77777777" w:rsidR="00DF2798" w:rsidRPr="0012291F" w:rsidRDefault="00DF2798" w:rsidP="005A13A6">
            <w:pPr>
              <w:rPr>
                <w:color w:val="0A0A0A"/>
                <w:sz w:val="24"/>
                <w:szCs w:val="24"/>
              </w:rPr>
            </w:pPr>
            <w:r w:rsidRPr="0012291F">
              <w:rPr>
                <w:color w:val="0A0A0A"/>
                <w:sz w:val="24"/>
                <w:szCs w:val="24"/>
              </w:rPr>
              <w:t>13.51</w:t>
            </w:r>
          </w:p>
        </w:tc>
        <w:tc>
          <w:tcPr>
            <w:tcW w:w="756" w:type="dxa"/>
          </w:tcPr>
          <w:p w14:paraId="40C437E3" w14:textId="77777777" w:rsidR="00DF2798" w:rsidRPr="0012291F" w:rsidRDefault="00DF2798" w:rsidP="005A13A6">
            <w:pPr>
              <w:rPr>
                <w:b/>
                <w:bCs/>
                <w:color w:val="0A0A0A"/>
                <w:sz w:val="24"/>
                <w:szCs w:val="24"/>
              </w:rPr>
            </w:pPr>
            <w:r w:rsidRPr="0012291F">
              <w:rPr>
                <w:b/>
                <w:bCs/>
                <w:color w:val="0A0A0A"/>
                <w:sz w:val="24"/>
                <w:szCs w:val="24"/>
              </w:rPr>
              <w:t>86.9</w:t>
            </w:r>
          </w:p>
          <w:p w14:paraId="42A0E584" w14:textId="77777777" w:rsidR="00DF2798" w:rsidRPr="0012291F" w:rsidRDefault="00DF2798" w:rsidP="005A13A6">
            <w:pPr>
              <w:rPr>
                <w:color w:val="0A0A0A"/>
                <w:sz w:val="24"/>
                <w:szCs w:val="24"/>
              </w:rPr>
            </w:pPr>
            <w:r w:rsidRPr="0012291F">
              <w:rPr>
                <w:b/>
                <w:bCs/>
                <w:color w:val="0A0A0A"/>
                <w:sz w:val="24"/>
                <w:szCs w:val="24"/>
              </w:rPr>
              <w:t>-</w:t>
            </w:r>
            <w:r w:rsidRPr="0012291F">
              <w:rPr>
                <w:color w:val="0A0A0A"/>
                <w:sz w:val="24"/>
                <w:szCs w:val="24"/>
              </w:rPr>
              <w:t>0.014</w:t>
            </w:r>
          </w:p>
          <w:p w14:paraId="3191E1EE" w14:textId="77777777" w:rsidR="00DF2798" w:rsidRPr="0012291F" w:rsidRDefault="00DF2798" w:rsidP="005A13A6">
            <w:pPr>
              <w:rPr>
                <w:b/>
                <w:bCs/>
                <w:color w:val="0A0A0A"/>
                <w:sz w:val="24"/>
                <w:szCs w:val="24"/>
              </w:rPr>
            </w:pPr>
            <w:r w:rsidRPr="0012291F">
              <w:rPr>
                <w:color w:val="0A0A0A"/>
                <w:sz w:val="24"/>
                <w:szCs w:val="24"/>
              </w:rPr>
              <w:t>49.94</w:t>
            </w:r>
          </w:p>
        </w:tc>
        <w:tc>
          <w:tcPr>
            <w:tcW w:w="756" w:type="dxa"/>
          </w:tcPr>
          <w:p w14:paraId="44952D4B" w14:textId="77777777" w:rsidR="00DF2798" w:rsidRPr="0012291F" w:rsidRDefault="00DF2798" w:rsidP="005A13A6">
            <w:pPr>
              <w:rPr>
                <w:b/>
                <w:bCs/>
                <w:color w:val="0A0A0A"/>
                <w:sz w:val="24"/>
                <w:szCs w:val="24"/>
              </w:rPr>
            </w:pPr>
            <w:r w:rsidRPr="0012291F">
              <w:rPr>
                <w:b/>
                <w:bCs/>
                <w:color w:val="0A0A0A"/>
                <w:sz w:val="24"/>
                <w:szCs w:val="24"/>
              </w:rPr>
              <w:t>87.13</w:t>
            </w:r>
          </w:p>
          <w:p w14:paraId="29F77B2D" w14:textId="77777777" w:rsidR="00DF2798" w:rsidRPr="0012291F" w:rsidRDefault="00DF2798" w:rsidP="005A13A6">
            <w:pPr>
              <w:rPr>
                <w:b/>
                <w:bCs/>
                <w:color w:val="0A0A0A"/>
                <w:sz w:val="24"/>
                <w:szCs w:val="24"/>
              </w:rPr>
            </w:pPr>
          </w:p>
          <w:p w14:paraId="163D3A87" w14:textId="77777777" w:rsidR="00DF2798" w:rsidRPr="0012291F" w:rsidRDefault="00DF2798" w:rsidP="005A13A6">
            <w:pPr>
              <w:rPr>
                <w:color w:val="0A0A0A"/>
                <w:sz w:val="24"/>
                <w:szCs w:val="24"/>
              </w:rPr>
            </w:pPr>
            <w:r w:rsidRPr="0012291F">
              <w:rPr>
                <w:color w:val="0A0A0A"/>
                <w:sz w:val="24"/>
                <w:szCs w:val="24"/>
              </w:rPr>
              <w:t>16.79</w:t>
            </w:r>
          </w:p>
        </w:tc>
        <w:tc>
          <w:tcPr>
            <w:tcW w:w="756" w:type="dxa"/>
          </w:tcPr>
          <w:p w14:paraId="45FB03F7" w14:textId="77777777" w:rsidR="00DF2798" w:rsidRPr="0012291F" w:rsidRDefault="00DF2798" w:rsidP="005A13A6">
            <w:pPr>
              <w:rPr>
                <w:b/>
                <w:bCs/>
                <w:color w:val="0A0A0A"/>
                <w:sz w:val="24"/>
                <w:szCs w:val="24"/>
              </w:rPr>
            </w:pPr>
            <w:r w:rsidRPr="0012291F">
              <w:rPr>
                <w:b/>
                <w:bCs/>
                <w:color w:val="0A0A0A"/>
                <w:sz w:val="24"/>
                <w:szCs w:val="24"/>
              </w:rPr>
              <w:t>94.33</w:t>
            </w:r>
          </w:p>
          <w:p w14:paraId="49D3FA0A" w14:textId="77777777" w:rsidR="00DF2798" w:rsidRPr="0012291F" w:rsidRDefault="00DF2798" w:rsidP="005A13A6">
            <w:pPr>
              <w:rPr>
                <w:color w:val="0A0A0A"/>
                <w:sz w:val="24"/>
                <w:szCs w:val="24"/>
              </w:rPr>
            </w:pPr>
            <w:r w:rsidRPr="0012291F">
              <w:rPr>
                <w:color w:val="0A0A0A"/>
                <w:sz w:val="24"/>
                <w:szCs w:val="24"/>
              </w:rPr>
              <w:t>0.429</w:t>
            </w:r>
          </w:p>
          <w:p w14:paraId="642C2D45" w14:textId="77777777" w:rsidR="00DF2798" w:rsidRPr="0012291F" w:rsidRDefault="00DF2798" w:rsidP="005A13A6">
            <w:pPr>
              <w:rPr>
                <w:b/>
                <w:bCs/>
                <w:color w:val="0A0A0A"/>
                <w:sz w:val="24"/>
                <w:szCs w:val="24"/>
              </w:rPr>
            </w:pPr>
            <w:r w:rsidRPr="0012291F">
              <w:rPr>
                <w:color w:val="0A0A0A"/>
                <w:sz w:val="24"/>
                <w:szCs w:val="24"/>
              </w:rPr>
              <w:t>66.60</w:t>
            </w:r>
          </w:p>
        </w:tc>
        <w:tc>
          <w:tcPr>
            <w:tcW w:w="756" w:type="dxa"/>
          </w:tcPr>
          <w:p w14:paraId="0DD18F87" w14:textId="77777777" w:rsidR="00DF2798" w:rsidRPr="0012291F" w:rsidRDefault="00DF2798" w:rsidP="005A13A6">
            <w:pPr>
              <w:rPr>
                <w:b/>
                <w:bCs/>
                <w:color w:val="0A0A0A"/>
                <w:sz w:val="24"/>
                <w:szCs w:val="24"/>
              </w:rPr>
            </w:pPr>
            <w:r w:rsidRPr="0012291F">
              <w:rPr>
                <w:b/>
                <w:bCs/>
                <w:color w:val="0A0A0A"/>
                <w:sz w:val="24"/>
                <w:szCs w:val="24"/>
              </w:rPr>
              <w:t>87.13</w:t>
            </w:r>
          </w:p>
          <w:p w14:paraId="3B7BF141" w14:textId="77777777" w:rsidR="00DF2798" w:rsidRPr="0012291F" w:rsidRDefault="00DF2798" w:rsidP="005A13A6">
            <w:pPr>
              <w:rPr>
                <w:b/>
                <w:bCs/>
                <w:color w:val="0A0A0A"/>
                <w:sz w:val="24"/>
                <w:szCs w:val="24"/>
              </w:rPr>
            </w:pPr>
          </w:p>
          <w:p w14:paraId="1CE321D5" w14:textId="77777777" w:rsidR="00DF2798" w:rsidRPr="0012291F" w:rsidRDefault="00DF2798" w:rsidP="005A13A6">
            <w:pPr>
              <w:rPr>
                <w:color w:val="0A0A0A"/>
                <w:sz w:val="24"/>
                <w:szCs w:val="24"/>
              </w:rPr>
            </w:pPr>
            <w:r w:rsidRPr="0012291F">
              <w:rPr>
                <w:color w:val="0A0A0A"/>
                <w:sz w:val="24"/>
                <w:szCs w:val="24"/>
              </w:rPr>
              <w:t>16.79</w:t>
            </w:r>
          </w:p>
        </w:tc>
        <w:tc>
          <w:tcPr>
            <w:tcW w:w="756" w:type="dxa"/>
          </w:tcPr>
          <w:p w14:paraId="5095AC57" w14:textId="77777777" w:rsidR="00DF2798" w:rsidRPr="0012291F" w:rsidRDefault="00DF2798" w:rsidP="005A13A6">
            <w:pPr>
              <w:rPr>
                <w:b/>
                <w:bCs/>
                <w:color w:val="0A0A0A"/>
                <w:sz w:val="24"/>
                <w:szCs w:val="24"/>
              </w:rPr>
            </w:pPr>
            <w:r w:rsidRPr="0012291F">
              <w:rPr>
                <w:b/>
                <w:bCs/>
                <w:color w:val="0A0A0A"/>
                <w:sz w:val="24"/>
                <w:szCs w:val="24"/>
              </w:rPr>
              <w:t>94.75</w:t>
            </w:r>
          </w:p>
          <w:p w14:paraId="190155C8" w14:textId="77777777" w:rsidR="00DF2798" w:rsidRPr="0012291F" w:rsidRDefault="00DF2798" w:rsidP="005A13A6">
            <w:pPr>
              <w:rPr>
                <w:color w:val="0A0A0A"/>
                <w:sz w:val="24"/>
                <w:szCs w:val="24"/>
              </w:rPr>
            </w:pPr>
            <w:r w:rsidRPr="0012291F">
              <w:rPr>
                <w:color w:val="0A0A0A"/>
                <w:sz w:val="24"/>
                <w:szCs w:val="24"/>
              </w:rPr>
              <w:t>0.454</w:t>
            </w:r>
          </w:p>
          <w:p w14:paraId="63449AC4" w14:textId="77777777" w:rsidR="00DF2798" w:rsidRPr="0012291F" w:rsidRDefault="00DF2798" w:rsidP="005A13A6">
            <w:pPr>
              <w:rPr>
                <w:b/>
                <w:bCs/>
                <w:color w:val="0A0A0A"/>
                <w:sz w:val="24"/>
                <w:szCs w:val="24"/>
              </w:rPr>
            </w:pPr>
            <w:r w:rsidRPr="0012291F">
              <w:rPr>
                <w:color w:val="0A0A0A"/>
                <w:sz w:val="24"/>
                <w:szCs w:val="24"/>
              </w:rPr>
              <w:t>67.51</w:t>
            </w:r>
          </w:p>
        </w:tc>
        <w:tc>
          <w:tcPr>
            <w:tcW w:w="756" w:type="dxa"/>
          </w:tcPr>
          <w:p w14:paraId="59F24B7C" w14:textId="77777777" w:rsidR="00DF2798" w:rsidRPr="0012291F" w:rsidRDefault="00DF2798" w:rsidP="005A13A6">
            <w:pPr>
              <w:rPr>
                <w:b/>
                <w:bCs/>
                <w:color w:val="0A0A0A"/>
                <w:sz w:val="24"/>
                <w:szCs w:val="24"/>
              </w:rPr>
            </w:pPr>
            <w:r w:rsidRPr="0012291F">
              <w:rPr>
                <w:b/>
                <w:bCs/>
                <w:color w:val="0A0A0A"/>
                <w:sz w:val="24"/>
                <w:szCs w:val="24"/>
              </w:rPr>
              <w:t>87.13</w:t>
            </w:r>
          </w:p>
          <w:p w14:paraId="3F46BEAC" w14:textId="77777777" w:rsidR="00DF2798" w:rsidRPr="0012291F" w:rsidRDefault="00DF2798" w:rsidP="005A13A6">
            <w:pPr>
              <w:rPr>
                <w:b/>
                <w:bCs/>
                <w:color w:val="0A0A0A"/>
                <w:sz w:val="24"/>
                <w:szCs w:val="24"/>
              </w:rPr>
            </w:pPr>
          </w:p>
          <w:p w14:paraId="180D922C" w14:textId="77777777" w:rsidR="00DF2798" w:rsidRPr="0012291F" w:rsidRDefault="00DF2798" w:rsidP="005A13A6">
            <w:pPr>
              <w:rPr>
                <w:color w:val="0A0A0A"/>
                <w:sz w:val="24"/>
                <w:szCs w:val="24"/>
              </w:rPr>
            </w:pPr>
            <w:r w:rsidRPr="0012291F">
              <w:rPr>
                <w:color w:val="0A0A0A"/>
                <w:sz w:val="24"/>
                <w:szCs w:val="24"/>
              </w:rPr>
              <w:t>16.79</w:t>
            </w:r>
          </w:p>
        </w:tc>
      </w:tr>
    </w:tbl>
    <w:p w14:paraId="23472675" w14:textId="77777777" w:rsidR="00DF2798" w:rsidRPr="0012291F" w:rsidRDefault="00DF2798" w:rsidP="00DF2798">
      <w:pPr>
        <w:rPr>
          <w:b/>
          <w:bCs/>
          <w:color w:val="0A0A0A"/>
        </w:rPr>
      </w:pPr>
    </w:p>
    <w:tbl>
      <w:tblPr>
        <w:tblStyle w:val="TableGrid"/>
        <w:tblW w:w="10255" w:type="dxa"/>
        <w:tblInd w:w="-113" w:type="dxa"/>
        <w:tblLook w:val="04A0" w:firstRow="1" w:lastRow="0" w:firstColumn="1" w:lastColumn="0" w:noHBand="0" w:noVBand="1"/>
      </w:tblPr>
      <w:tblGrid>
        <w:gridCol w:w="1190"/>
        <w:gridCol w:w="756"/>
        <w:gridCol w:w="756"/>
        <w:gridCol w:w="756"/>
        <w:gridCol w:w="756"/>
        <w:gridCol w:w="756"/>
        <w:gridCol w:w="756"/>
        <w:gridCol w:w="756"/>
        <w:gridCol w:w="756"/>
        <w:gridCol w:w="756"/>
        <w:gridCol w:w="756"/>
        <w:gridCol w:w="756"/>
        <w:gridCol w:w="756"/>
      </w:tblGrid>
      <w:tr w:rsidR="00DF2798" w:rsidRPr="0012291F" w14:paraId="1470C53B" w14:textId="77777777" w:rsidTr="005A13A6">
        <w:tc>
          <w:tcPr>
            <w:tcW w:w="1190" w:type="dxa"/>
            <w:vMerge w:val="restart"/>
            <w:tcBorders>
              <w:right w:val="triple" w:sz="4" w:space="0" w:color="auto"/>
            </w:tcBorders>
            <w:vAlign w:val="center"/>
          </w:tcPr>
          <w:p w14:paraId="7B9B0CAC" w14:textId="77777777" w:rsidR="00DF2798" w:rsidRPr="0012291F" w:rsidRDefault="00DF2798" w:rsidP="005A13A6">
            <w:pPr>
              <w:rPr>
                <w:b/>
                <w:bCs/>
                <w:color w:val="0A0A0A"/>
                <w:sz w:val="24"/>
                <w:szCs w:val="24"/>
              </w:rPr>
            </w:pPr>
            <w:r w:rsidRPr="0012291F">
              <w:rPr>
                <w:b/>
                <w:bCs/>
                <w:color w:val="0A0A0A"/>
                <w:sz w:val="24"/>
                <w:szCs w:val="24"/>
              </w:rPr>
              <w:t>Content Areas</w:t>
            </w:r>
          </w:p>
        </w:tc>
        <w:tc>
          <w:tcPr>
            <w:tcW w:w="1512" w:type="dxa"/>
            <w:gridSpan w:val="2"/>
            <w:tcBorders>
              <w:left w:val="triple" w:sz="4" w:space="0" w:color="auto"/>
              <w:right w:val="double" w:sz="4" w:space="0" w:color="auto"/>
            </w:tcBorders>
            <w:vAlign w:val="center"/>
          </w:tcPr>
          <w:p w14:paraId="06422F34" w14:textId="77777777" w:rsidR="00DF2798" w:rsidRPr="0012291F" w:rsidRDefault="00DF2798" w:rsidP="005A13A6">
            <w:pPr>
              <w:rPr>
                <w:b/>
                <w:bCs/>
                <w:color w:val="0A0A0A"/>
                <w:sz w:val="24"/>
                <w:szCs w:val="24"/>
              </w:rPr>
            </w:pPr>
            <w:r w:rsidRPr="0012291F">
              <w:rPr>
                <w:b/>
                <w:bCs/>
                <w:color w:val="0A0A0A"/>
                <w:sz w:val="24"/>
                <w:szCs w:val="24"/>
              </w:rPr>
              <w:t>Spring 2018</w:t>
            </w:r>
          </w:p>
        </w:tc>
        <w:tc>
          <w:tcPr>
            <w:tcW w:w="1512" w:type="dxa"/>
            <w:gridSpan w:val="2"/>
            <w:tcBorders>
              <w:left w:val="double" w:sz="4" w:space="0" w:color="auto"/>
              <w:right w:val="double" w:sz="4" w:space="0" w:color="auto"/>
            </w:tcBorders>
            <w:vAlign w:val="center"/>
          </w:tcPr>
          <w:p w14:paraId="34199603" w14:textId="77777777" w:rsidR="00DF2798" w:rsidRPr="0012291F" w:rsidRDefault="00DF2798" w:rsidP="005A13A6">
            <w:pPr>
              <w:rPr>
                <w:b/>
                <w:bCs/>
                <w:color w:val="0A0A0A"/>
                <w:sz w:val="24"/>
                <w:szCs w:val="24"/>
              </w:rPr>
            </w:pPr>
            <w:r w:rsidRPr="0012291F">
              <w:rPr>
                <w:b/>
                <w:bCs/>
                <w:color w:val="0A0A0A"/>
                <w:sz w:val="24"/>
                <w:szCs w:val="24"/>
              </w:rPr>
              <w:t>Fall 2017</w:t>
            </w:r>
          </w:p>
        </w:tc>
        <w:tc>
          <w:tcPr>
            <w:tcW w:w="1511" w:type="dxa"/>
            <w:gridSpan w:val="2"/>
            <w:tcBorders>
              <w:left w:val="double" w:sz="4" w:space="0" w:color="auto"/>
              <w:right w:val="double" w:sz="4" w:space="0" w:color="auto"/>
            </w:tcBorders>
            <w:vAlign w:val="center"/>
          </w:tcPr>
          <w:p w14:paraId="549CCCCD" w14:textId="77777777" w:rsidR="00DF2798" w:rsidRPr="0012291F" w:rsidRDefault="00DF2798" w:rsidP="005A13A6">
            <w:pPr>
              <w:rPr>
                <w:b/>
                <w:bCs/>
                <w:color w:val="0A0A0A"/>
                <w:sz w:val="24"/>
                <w:szCs w:val="24"/>
              </w:rPr>
            </w:pPr>
            <w:r w:rsidRPr="0012291F">
              <w:rPr>
                <w:b/>
                <w:bCs/>
                <w:color w:val="0A0A0A"/>
                <w:sz w:val="24"/>
                <w:szCs w:val="24"/>
              </w:rPr>
              <w:t>Summer 2017</w:t>
            </w:r>
          </w:p>
        </w:tc>
        <w:tc>
          <w:tcPr>
            <w:tcW w:w="1510" w:type="dxa"/>
            <w:gridSpan w:val="2"/>
            <w:tcBorders>
              <w:left w:val="double" w:sz="4" w:space="0" w:color="auto"/>
              <w:right w:val="double" w:sz="4" w:space="0" w:color="auto"/>
            </w:tcBorders>
            <w:vAlign w:val="center"/>
          </w:tcPr>
          <w:p w14:paraId="1E69BAE7" w14:textId="77777777" w:rsidR="00DF2798" w:rsidRPr="0012291F" w:rsidRDefault="00DF2798" w:rsidP="005A13A6">
            <w:pPr>
              <w:rPr>
                <w:b/>
                <w:bCs/>
                <w:color w:val="0A0A0A"/>
                <w:sz w:val="24"/>
                <w:szCs w:val="24"/>
              </w:rPr>
            </w:pPr>
            <w:r w:rsidRPr="0012291F">
              <w:rPr>
                <w:b/>
                <w:bCs/>
                <w:color w:val="0A0A0A"/>
                <w:sz w:val="24"/>
                <w:szCs w:val="24"/>
              </w:rPr>
              <w:t>Spring 2017</w:t>
            </w:r>
          </w:p>
        </w:tc>
        <w:tc>
          <w:tcPr>
            <w:tcW w:w="1510" w:type="dxa"/>
            <w:gridSpan w:val="2"/>
            <w:tcBorders>
              <w:left w:val="double" w:sz="4" w:space="0" w:color="auto"/>
              <w:right w:val="double" w:sz="4" w:space="0" w:color="auto"/>
            </w:tcBorders>
            <w:vAlign w:val="center"/>
          </w:tcPr>
          <w:p w14:paraId="5933EF02" w14:textId="77777777" w:rsidR="00DF2798" w:rsidRPr="0012291F" w:rsidRDefault="00DF2798" w:rsidP="005A13A6">
            <w:pPr>
              <w:rPr>
                <w:b/>
                <w:bCs/>
                <w:color w:val="0A0A0A"/>
                <w:sz w:val="24"/>
                <w:szCs w:val="24"/>
              </w:rPr>
            </w:pPr>
            <w:r w:rsidRPr="0012291F">
              <w:rPr>
                <w:b/>
                <w:bCs/>
                <w:color w:val="0A0A0A"/>
                <w:sz w:val="24"/>
                <w:szCs w:val="24"/>
              </w:rPr>
              <w:t>Fall 2016</w:t>
            </w:r>
          </w:p>
        </w:tc>
        <w:tc>
          <w:tcPr>
            <w:tcW w:w="1510" w:type="dxa"/>
            <w:gridSpan w:val="2"/>
            <w:tcBorders>
              <w:left w:val="double" w:sz="4" w:space="0" w:color="auto"/>
            </w:tcBorders>
            <w:vAlign w:val="center"/>
          </w:tcPr>
          <w:p w14:paraId="3864F752" w14:textId="77777777" w:rsidR="00DF2798" w:rsidRPr="0012291F" w:rsidRDefault="00DF2798" w:rsidP="005A13A6">
            <w:pPr>
              <w:rPr>
                <w:b/>
                <w:bCs/>
                <w:color w:val="0A0A0A"/>
                <w:sz w:val="24"/>
                <w:szCs w:val="24"/>
              </w:rPr>
            </w:pPr>
            <w:r w:rsidRPr="0012291F">
              <w:rPr>
                <w:b/>
                <w:bCs/>
                <w:color w:val="0A0A0A"/>
                <w:sz w:val="24"/>
                <w:szCs w:val="24"/>
              </w:rPr>
              <w:t>Summer 2016</w:t>
            </w:r>
          </w:p>
        </w:tc>
      </w:tr>
      <w:tr w:rsidR="00DF2798" w:rsidRPr="0012291F" w14:paraId="7FC7ED31" w14:textId="77777777" w:rsidTr="005A13A6">
        <w:tc>
          <w:tcPr>
            <w:tcW w:w="1190" w:type="dxa"/>
            <w:vMerge/>
            <w:tcBorders>
              <w:right w:val="triple" w:sz="4" w:space="0" w:color="auto"/>
            </w:tcBorders>
          </w:tcPr>
          <w:p w14:paraId="454B2400" w14:textId="77777777" w:rsidR="00DF2798" w:rsidRPr="0012291F" w:rsidRDefault="00DF2798" w:rsidP="005A13A6">
            <w:pPr>
              <w:rPr>
                <w:b/>
                <w:bCs/>
                <w:color w:val="0A0A0A"/>
                <w:sz w:val="24"/>
                <w:szCs w:val="24"/>
              </w:rPr>
            </w:pPr>
          </w:p>
        </w:tc>
        <w:tc>
          <w:tcPr>
            <w:tcW w:w="756" w:type="dxa"/>
            <w:tcBorders>
              <w:left w:val="triple" w:sz="4" w:space="0" w:color="auto"/>
            </w:tcBorders>
            <w:vAlign w:val="center"/>
          </w:tcPr>
          <w:p w14:paraId="6EB0FD59"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16F42802"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2FAFA520" w14:textId="77777777" w:rsidR="00DF2798" w:rsidRPr="0012291F" w:rsidRDefault="00DF2798" w:rsidP="005A13A6">
            <w:pPr>
              <w:rPr>
                <w:b/>
                <w:bCs/>
                <w:color w:val="0A0A0A"/>
                <w:sz w:val="24"/>
                <w:szCs w:val="24"/>
              </w:rPr>
            </w:pPr>
            <w:r w:rsidRPr="0012291F">
              <w:rPr>
                <w:b/>
                <w:bCs/>
                <w:color w:val="0A0A0A"/>
                <w:sz w:val="24"/>
                <w:szCs w:val="24"/>
              </w:rPr>
              <w:t>TTU</w:t>
            </w:r>
          </w:p>
        </w:tc>
        <w:tc>
          <w:tcPr>
            <w:tcW w:w="756" w:type="dxa"/>
            <w:tcBorders>
              <w:right w:val="double" w:sz="4" w:space="0" w:color="auto"/>
            </w:tcBorders>
            <w:vAlign w:val="center"/>
          </w:tcPr>
          <w:p w14:paraId="005E92A6"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6" w:type="dxa"/>
            <w:tcBorders>
              <w:left w:val="double" w:sz="4" w:space="0" w:color="auto"/>
            </w:tcBorders>
            <w:vAlign w:val="center"/>
          </w:tcPr>
          <w:p w14:paraId="472C8B7F" w14:textId="77777777" w:rsidR="00DF2798" w:rsidRPr="0012291F" w:rsidRDefault="00DF2798"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12F072E3"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2D7437F9" w14:textId="77777777" w:rsidR="00DF2798" w:rsidRPr="0012291F" w:rsidRDefault="00DF2798"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5E940633"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6FBEBBF3" w14:textId="77777777" w:rsidR="00DF2798" w:rsidRPr="0012291F" w:rsidRDefault="00DF2798" w:rsidP="005A13A6">
            <w:pPr>
              <w:rPr>
                <w:b/>
                <w:bCs/>
                <w:color w:val="0A0A0A"/>
                <w:sz w:val="24"/>
                <w:szCs w:val="24"/>
              </w:rPr>
            </w:pPr>
            <w:r w:rsidRPr="0012291F">
              <w:rPr>
                <w:b/>
                <w:bCs/>
                <w:color w:val="0A0A0A"/>
                <w:sz w:val="24"/>
                <w:szCs w:val="24"/>
              </w:rPr>
              <w:t>TTU</w:t>
            </w:r>
          </w:p>
        </w:tc>
        <w:tc>
          <w:tcPr>
            <w:tcW w:w="755" w:type="dxa"/>
            <w:tcBorders>
              <w:right w:val="double" w:sz="4" w:space="0" w:color="auto"/>
            </w:tcBorders>
            <w:vAlign w:val="center"/>
          </w:tcPr>
          <w:p w14:paraId="033D48ED"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c>
          <w:tcPr>
            <w:tcW w:w="755" w:type="dxa"/>
            <w:tcBorders>
              <w:left w:val="double" w:sz="4" w:space="0" w:color="auto"/>
            </w:tcBorders>
            <w:vAlign w:val="center"/>
          </w:tcPr>
          <w:p w14:paraId="612351EF" w14:textId="77777777" w:rsidR="00DF2798" w:rsidRPr="0012291F" w:rsidRDefault="00DF2798" w:rsidP="005A13A6">
            <w:pPr>
              <w:rPr>
                <w:b/>
                <w:bCs/>
                <w:color w:val="0A0A0A"/>
                <w:sz w:val="24"/>
                <w:szCs w:val="24"/>
              </w:rPr>
            </w:pPr>
            <w:r w:rsidRPr="0012291F">
              <w:rPr>
                <w:b/>
                <w:bCs/>
                <w:color w:val="0A0A0A"/>
                <w:sz w:val="24"/>
                <w:szCs w:val="24"/>
              </w:rPr>
              <w:t>TTU</w:t>
            </w:r>
          </w:p>
        </w:tc>
        <w:tc>
          <w:tcPr>
            <w:tcW w:w="755" w:type="dxa"/>
            <w:vAlign w:val="center"/>
          </w:tcPr>
          <w:p w14:paraId="230B339E" w14:textId="77777777" w:rsidR="00DF2798" w:rsidRPr="0012291F" w:rsidRDefault="00DF2798" w:rsidP="005A13A6">
            <w:pPr>
              <w:rPr>
                <w:b/>
                <w:bCs/>
                <w:color w:val="0A0A0A"/>
                <w:sz w:val="24"/>
                <w:szCs w:val="24"/>
              </w:rPr>
            </w:pPr>
            <w:proofErr w:type="spellStart"/>
            <w:r w:rsidRPr="0012291F">
              <w:rPr>
                <w:b/>
                <w:bCs/>
                <w:color w:val="0A0A0A"/>
                <w:sz w:val="24"/>
                <w:szCs w:val="24"/>
              </w:rPr>
              <w:t>Nat’l</w:t>
            </w:r>
            <w:proofErr w:type="spellEnd"/>
          </w:p>
        </w:tc>
      </w:tr>
      <w:tr w:rsidR="00DF2798" w:rsidRPr="0012291F" w14:paraId="7B347F47" w14:textId="77777777" w:rsidTr="005A13A6">
        <w:tc>
          <w:tcPr>
            <w:tcW w:w="1190" w:type="dxa"/>
            <w:vMerge/>
            <w:tcBorders>
              <w:bottom w:val="triple" w:sz="4" w:space="0" w:color="auto"/>
              <w:right w:val="triple" w:sz="4" w:space="0" w:color="auto"/>
            </w:tcBorders>
          </w:tcPr>
          <w:p w14:paraId="33E364DE" w14:textId="77777777" w:rsidR="00DF2798" w:rsidRPr="0012291F" w:rsidRDefault="00DF2798" w:rsidP="005A13A6">
            <w:pPr>
              <w:rPr>
                <w:b/>
                <w:bCs/>
                <w:color w:val="0A0A0A"/>
                <w:sz w:val="24"/>
                <w:szCs w:val="24"/>
              </w:rPr>
            </w:pPr>
          </w:p>
        </w:tc>
        <w:tc>
          <w:tcPr>
            <w:tcW w:w="756" w:type="dxa"/>
            <w:tcBorders>
              <w:left w:val="triple" w:sz="4" w:space="0" w:color="auto"/>
              <w:bottom w:val="triple" w:sz="4" w:space="0" w:color="auto"/>
            </w:tcBorders>
            <w:vAlign w:val="center"/>
          </w:tcPr>
          <w:p w14:paraId="35A15A10" w14:textId="77777777" w:rsidR="00DF2798" w:rsidRPr="0012291F" w:rsidRDefault="00DF2798" w:rsidP="005A13A6">
            <w:pPr>
              <w:rPr>
                <w:color w:val="0A0A0A"/>
                <w:sz w:val="24"/>
                <w:szCs w:val="24"/>
              </w:rPr>
            </w:pPr>
            <w:r w:rsidRPr="0012291F">
              <w:rPr>
                <w:color w:val="0A0A0A"/>
                <w:sz w:val="24"/>
                <w:szCs w:val="24"/>
              </w:rPr>
              <w:t>n = 11</w:t>
            </w:r>
          </w:p>
        </w:tc>
        <w:tc>
          <w:tcPr>
            <w:tcW w:w="756" w:type="dxa"/>
            <w:tcBorders>
              <w:bottom w:val="triple" w:sz="4" w:space="0" w:color="auto"/>
              <w:right w:val="double" w:sz="4" w:space="0" w:color="auto"/>
            </w:tcBorders>
            <w:vAlign w:val="center"/>
          </w:tcPr>
          <w:p w14:paraId="0A08E13F" w14:textId="77777777" w:rsidR="00DF2798" w:rsidRPr="0012291F" w:rsidRDefault="00DF2798"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11B5E1AA" w14:textId="77777777" w:rsidR="00DF2798" w:rsidRPr="0012291F" w:rsidRDefault="00DF2798" w:rsidP="005A13A6">
            <w:pPr>
              <w:rPr>
                <w:color w:val="0A0A0A"/>
                <w:sz w:val="24"/>
                <w:szCs w:val="24"/>
              </w:rPr>
            </w:pPr>
            <w:r w:rsidRPr="0012291F">
              <w:rPr>
                <w:color w:val="0A0A0A"/>
                <w:sz w:val="24"/>
                <w:szCs w:val="24"/>
              </w:rPr>
              <w:t>n = 6</w:t>
            </w:r>
          </w:p>
        </w:tc>
        <w:tc>
          <w:tcPr>
            <w:tcW w:w="756" w:type="dxa"/>
            <w:tcBorders>
              <w:bottom w:val="triple" w:sz="4" w:space="0" w:color="auto"/>
              <w:right w:val="double" w:sz="4" w:space="0" w:color="auto"/>
            </w:tcBorders>
            <w:vAlign w:val="center"/>
          </w:tcPr>
          <w:p w14:paraId="099EFDF1" w14:textId="77777777" w:rsidR="00DF2798" w:rsidRPr="0012291F" w:rsidRDefault="00DF2798" w:rsidP="005A13A6">
            <w:pPr>
              <w:rPr>
                <w:color w:val="0A0A0A"/>
                <w:sz w:val="24"/>
                <w:szCs w:val="24"/>
              </w:rPr>
            </w:pPr>
            <w:r w:rsidRPr="0012291F">
              <w:rPr>
                <w:color w:val="0A0A0A"/>
                <w:sz w:val="24"/>
                <w:szCs w:val="24"/>
              </w:rPr>
              <w:t>n = 237</w:t>
            </w:r>
          </w:p>
        </w:tc>
        <w:tc>
          <w:tcPr>
            <w:tcW w:w="756" w:type="dxa"/>
            <w:tcBorders>
              <w:left w:val="double" w:sz="4" w:space="0" w:color="auto"/>
              <w:bottom w:val="triple" w:sz="4" w:space="0" w:color="auto"/>
            </w:tcBorders>
            <w:vAlign w:val="center"/>
          </w:tcPr>
          <w:p w14:paraId="3380CF75" w14:textId="77777777" w:rsidR="00DF2798" w:rsidRPr="0012291F" w:rsidRDefault="00DF2798" w:rsidP="005A13A6">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6FA38B3A" w14:textId="77777777" w:rsidR="00DF2798" w:rsidRPr="0012291F" w:rsidRDefault="00DF2798"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70211419" w14:textId="77777777" w:rsidR="00DF2798" w:rsidRPr="0012291F" w:rsidRDefault="00DF2798" w:rsidP="005A13A6">
            <w:pPr>
              <w:rPr>
                <w:color w:val="0A0A0A"/>
                <w:sz w:val="24"/>
                <w:szCs w:val="24"/>
              </w:rPr>
            </w:pPr>
            <w:r w:rsidRPr="0012291F">
              <w:rPr>
                <w:color w:val="0A0A0A"/>
                <w:sz w:val="24"/>
                <w:szCs w:val="24"/>
              </w:rPr>
              <w:t>n = 8</w:t>
            </w:r>
          </w:p>
        </w:tc>
        <w:tc>
          <w:tcPr>
            <w:tcW w:w="755" w:type="dxa"/>
            <w:tcBorders>
              <w:bottom w:val="triple" w:sz="4" w:space="0" w:color="auto"/>
              <w:right w:val="double" w:sz="4" w:space="0" w:color="auto"/>
            </w:tcBorders>
            <w:vAlign w:val="center"/>
          </w:tcPr>
          <w:p w14:paraId="400CEFCE" w14:textId="77777777" w:rsidR="00DF2798" w:rsidRPr="0012291F" w:rsidRDefault="00DF2798"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4B587AE4" w14:textId="77777777" w:rsidR="00DF2798" w:rsidRPr="0012291F" w:rsidRDefault="00DF2798" w:rsidP="005A13A6">
            <w:pPr>
              <w:rPr>
                <w:color w:val="0A0A0A"/>
                <w:sz w:val="24"/>
                <w:szCs w:val="24"/>
              </w:rPr>
            </w:pPr>
            <w:r w:rsidRPr="0012291F">
              <w:rPr>
                <w:color w:val="0A0A0A"/>
                <w:sz w:val="24"/>
                <w:szCs w:val="24"/>
              </w:rPr>
              <w:t>n = 11</w:t>
            </w:r>
          </w:p>
        </w:tc>
        <w:tc>
          <w:tcPr>
            <w:tcW w:w="755" w:type="dxa"/>
            <w:tcBorders>
              <w:bottom w:val="triple" w:sz="4" w:space="0" w:color="auto"/>
              <w:right w:val="double" w:sz="4" w:space="0" w:color="auto"/>
            </w:tcBorders>
            <w:vAlign w:val="center"/>
          </w:tcPr>
          <w:p w14:paraId="1C6F5A7E" w14:textId="77777777" w:rsidR="00DF2798" w:rsidRPr="0012291F" w:rsidRDefault="00DF2798" w:rsidP="005A13A6">
            <w:pPr>
              <w:rPr>
                <w:color w:val="0A0A0A"/>
                <w:sz w:val="24"/>
                <w:szCs w:val="24"/>
              </w:rPr>
            </w:pPr>
            <w:r w:rsidRPr="0012291F">
              <w:rPr>
                <w:color w:val="0A0A0A"/>
                <w:sz w:val="24"/>
                <w:szCs w:val="24"/>
              </w:rPr>
              <w:t>n = 740</w:t>
            </w:r>
          </w:p>
        </w:tc>
        <w:tc>
          <w:tcPr>
            <w:tcW w:w="755" w:type="dxa"/>
            <w:tcBorders>
              <w:left w:val="double" w:sz="4" w:space="0" w:color="auto"/>
              <w:bottom w:val="triple" w:sz="4" w:space="0" w:color="auto"/>
            </w:tcBorders>
            <w:vAlign w:val="center"/>
          </w:tcPr>
          <w:p w14:paraId="76EF4932" w14:textId="77777777" w:rsidR="00DF2798" w:rsidRPr="0012291F" w:rsidRDefault="00DF2798" w:rsidP="005A13A6">
            <w:pPr>
              <w:rPr>
                <w:color w:val="0A0A0A"/>
                <w:sz w:val="24"/>
                <w:szCs w:val="24"/>
              </w:rPr>
            </w:pPr>
            <w:r w:rsidRPr="0012291F">
              <w:rPr>
                <w:color w:val="0A0A0A"/>
                <w:sz w:val="24"/>
                <w:szCs w:val="24"/>
              </w:rPr>
              <w:t>n = 5</w:t>
            </w:r>
          </w:p>
        </w:tc>
        <w:tc>
          <w:tcPr>
            <w:tcW w:w="755" w:type="dxa"/>
            <w:tcBorders>
              <w:bottom w:val="triple" w:sz="4" w:space="0" w:color="auto"/>
            </w:tcBorders>
            <w:vAlign w:val="center"/>
          </w:tcPr>
          <w:p w14:paraId="54D7F08F" w14:textId="77777777" w:rsidR="00DF2798" w:rsidRPr="0012291F" w:rsidRDefault="00DF2798" w:rsidP="005A13A6">
            <w:pPr>
              <w:rPr>
                <w:color w:val="0A0A0A"/>
                <w:sz w:val="24"/>
                <w:szCs w:val="24"/>
              </w:rPr>
            </w:pPr>
            <w:r w:rsidRPr="0012291F">
              <w:rPr>
                <w:color w:val="0A0A0A"/>
                <w:sz w:val="24"/>
                <w:szCs w:val="24"/>
              </w:rPr>
              <w:t>n = 573</w:t>
            </w:r>
          </w:p>
        </w:tc>
      </w:tr>
      <w:tr w:rsidR="00DF2798" w:rsidRPr="0012291F" w14:paraId="68B6E766" w14:textId="77777777" w:rsidTr="005A13A6">
        <w:trPr>
          <w:trHeight w:val="828"/>
        </w:trPr>
        <w:tc>
          <w:tcPr>
            <w:tcW w:w="1190" w:type="dxa"/>
          </w:tcPr>
          <w:p w14:paraId="2803C520" w14:textId="77777777" w:rsidR="00DF2798" w:rsidRPr="0012291F" w:rsidRDefault="00DF2798" w:rsidP="005A13A6">
            <w:pPr>
              <w:rPr>
                <w:b/>
                <w:bCs/>
                <w:color w:val="0A0A0A"/>
                <w:sz w:val="24"/>
                <w:szCs w:val="24"/>
              </w:rPr>
            </w:pPr>
            <w:r w:rsidRPr="0012291F">
              <w:rPr>
                <w:b/>
                <w:bCs/>
                <w:color w:val="0A0A0A"/>
                <w:sz w:val="24"/>
                <w:szCs w:val="24"/>
              </w:rPr>
              <w:t>TOTALS</w:t>
            </w:r>
          </w:p>
        </w:tc>
        <w:tc>
          <w:tcPr>
            <w:tcW w:w="756" w:type="dxa"/>
          </w:tcPr>
          <w:p w14:paraId="33AE198B" w14:textId="77777777" w:rsidR="00DF2798" w:rsidRPr="0012291F" w:rsidRDefault="00DF2798" w:rsidP="005A13A6">
            <w:pPr>
              <w:rPr>
                <w:b/>
                <w:bCs/>
                <w:color w:val="0A0A0A"/>
                <w:sz w:val="24"/>
                <w:szCs w:val="24"/>
              </w:rPr>
            </w:pPr>
            <w:r w:rsidRPr="0012291F">
              <w:rPr>
                <w:b/>
                <w:bCs/>
                <w:color w:val="0A0A0A"/>
                <w:sz w:val="24"/>
                <w:szCs w:val="24"/>
              </w:rPr>
              <w:t>90.5</w:t>
            </w:r>
          </w:p>
          <w:p w14:paraId="3916B6D3" w14:textId="77777777" w:rsidR="00DF2798" w:rsidRPr="0012291F" w:rsidRDefault="00DF2798" w:rsidP="005A13A6">
            <w:pPr>
              <w:rPr>
                <w:color w:val="0A0A0A"/>
                <w:sz w:val="24"/>
                <w:szCs w:val="24"/>
              </w:rPr>
            </w:pPr>
            <w:r w:rsidRPr="0012291F">
              <w:rPr>
                <w:color w:val="0A0A0A"/>
                <w:sz w:val="24"/>
                <w:szCs w:val="24"/>
              </w:rPr>
              <w:t>0.201</w:t>
            </w:r>
          </w:p>
          <w:p w14:paraId="37708183" w14:textId="77777777" w:rsidR="00DF2798" w:rsidRPr="0012291F" w:rsidRDefault="00DF2798" w:rsidP="005A13A6">
            <w:pPr>
              <w:rPr>
                <w:b/>
                <w:bCs/>
                <w:color w:val="0A0A0A"/>
                <w:sz w:val="24"/>
                <w:szCs w:val="24"/>
              </w:rPr>
            </w:pPr>
            <w:r w:rsidRPr="0012291F">
              <w:rPr>
                <w:color w:val="0A0A0A"/>
                <w:sz w:val="24"/>
                <w:szCs w:val="24"/>
              </w:rPr>
              <w:t>57.97</w:t>
            </w:r>
          </w:p>
        </w:tc>
        <w:tc>
          <w:tcPr>
            <w:tcW w:w="756" w:type="dxa"/>
          </w:tcPr>
          <w:p w14:paraId="722555A7" w14:textId="77777777" w:rsidR="00DF2798" w:rsidRPr="0012291F" w:rsidRDefault="00DF2798" w:rsidP="005A13A6">
            <w:pPr>
              <w:rPr>
                <w:b/>
                <w:bCs/>
                <w:color w:val="0A0A0A"/>
                <w:sz w:val="24"/>
                <w:szCs w:val="24"/>
              </w:rPr>
            </w:pPr>
            <w:r w:rsidRPr="0012291F">
              <w:rPr>
                <w:b/>
                <w:bCs/>
                <w:color w:val="0A0A0A"/>
                <w:sz w:val="24"/>
                <w:szCs w:val="24"/>
              </w:rPr>
              <w:t>87.13</w:t>
            </w:r>
          </w:p>
          <w:p w14:paraId="1D53EA6C" w14:textId="77777777" w:rsidR="00DF2798" w:rsidRPr="0012291F" w:rsidRDefault="00DF2798" w:rsidP="005A13A6">
            <w:pPr>
              <w:rPr>
                <w:b/>
                <w:bCs/>
                <w:color w:val="0A0A0A"/>
                <w:sz w:val="24"/>
                <w:szCs w:val="24"/>
              </w:rPr>
            </w:pPr>
          </w:p>
          <w:p w14:paraId="3754E35D" w14:textId="77777777" w:rsidR="00DF2798" w:rsidRPr="0012291F" w:rsidRDefault="00DF2798" w:rsidP="005A13A6">
            <w:pPr>
              <w:rPr>
                <w:color w:val="0A0A0A"/>
                <w:sz w:val="24"/>
                <w:szCs w:val="24"/>
              </w:rPr>
            </w:pPr>
            <w:r w:rsidRPr="0012291F">
              <w:rPr>
                <w:color w:val="0A0A0A"/>
                <w:sz w:val="24"/>
                <w:szCs w:val="24"/>
              </w:rPr>
              <w:t>16.79</w:t>
            </w:r>
          </w:p>
        </w:tc>
        <w:tc>
          <w:tcPr>
            <w:tcW w:w="756" w:type="dxa"/>
          </w:tcPr>
          <w:p w14:paraId="4EA32E1E" w14:textId="77777777" w:rsidR="00DF2798" w:rsidRPr="0012291F" w:rsidRDefault="00DF2798" w:rsidP="005A13A6">
            <w:pPr>
              <w:rPr>
                <w:b/>
                <w:bCs/>
                <w:color w:val="0A0A0A"/>
                <w:sz w:val="24"/>
                <w:szCs w:val="24"/>
              </w:rPr>
            </w:pPr>
            <w:r w:rsidRPr="0012291F">
              <w:rPr>
                <w:b/>
                <w:bCs/>
                <w:color w:val="0A0A0A"/>
                <w:sz w:val="24"/>
                <w:szCs w:val="24"/>
              </w:rPr>
              <w:t>95.17</w:t>
            </w:r>
          </w:p>
          <w:p w14:paraId="652D0BBD" w14:textId="77777777" w:rsidR="00DF2798" w:rsidRPr="0012291F" w:rsidRDefault="00DF2798" w:rsidP="005A13A6">
            <w:pPr>
              <w:rPr>
                <w:color w:val="0A0A0A"/>
                <w:sz w:val="24"/>
                <w:szCs w:val="24"/>
              </w:rPr>
            </w:pPr>
            <w:r w:rsidRPr="0012291F">
              <w:rPr>
                <w:color w:val="0A0A0A"/>
                <w:sz w:val="24"/>
                <w:szCs w:val="24"/>
              </w:rPr>
              <w:t>0.479</w:t>
            </w:r>
          </w:p>
          <w:p w14:paraId="0C283F82" w14:textId="77777777" w:rsidR="00DF2798" w:rsidRPr="0012291F" w:rsidRDefault="00DF2798" w:rsidP="005A13A6">
            <w:pPr>
              <w:rPr>
                <w:b/>
                <w:bCs/>
                <w:color w:val="0A0A0A"/>
                <w:sz w:val="24"/>
                <w:szCs w:val="24"/>
              </w:rPr>
            </w:pPr>
            <w:r w:rsidRPr="0012291F">
              <w:rPr>
                <w:color w:val="0A0A0A"/>
                <w:sz w:val="24"/>
                <w:szCs w:val="24"/>
              </w:rPr>
              <w:t>68.40</w:t>
            </w:r>
          </w:p>
        </w:tc>
        <w:tc>
          <w:tcPr>
            <w:tcW w:w="756" w:type="dxa"/>
          </w:tcPr>
          <w:p w14:paraId="7F191CA3" w14:textId="77777777" w:rsidR="00DF2798" w:rsidRPr="0012291F" w:rsidRDefault="00DF2798" w:rsidP="005A13A6">
            <w:pPr>
              <w:rPr>
                <w:b/>
                <w:bCs/>
                <w:color w:val="0A0A0A"/>
                <w:sz w:val="24"/>
                <w:szCs w:val="24"/>
              </w:rPr>
            </w:pPr>
            <w:r w:rsidRPr="0012291F">
              <w:rPr>
                <w:b/>
                <w:bCs/>
                <w:color w:val="0A0A0A"/>
                <w:sz w:val="24"/>
                <w:szCs w:val="24"/>
              </w:rPr>
              <w:t>87.13</w:t>
            </w:r>
          </w:p>
          <w:p w14:paraId="016CA52F" w14:textId="77777777" w:rsidR="00DF2798" w:rsidRPr="0012291F" w:rsidRDefault="00DF2798" w:rsidP="005A13A6">
            <w:pPr>
              <w:rPr>
                <w:b/>
                <w:bCs/>
                <w:color w:val="0A0A0A"/>
                <w:sz w:val="24"/>
                <w:szCs w:val="24"/>
              </w:rPr>
            </w:pPr>
          </w:p>
          <w:p w14:paraId="4009BB3D" w14:textId="77777777" w:rsidR="00DF2798" w:rsidRPr="0012291F" w:rsidRDefault="00DF2798" w:rsidP="005A13A6">
            <w:pPr>
              <w:rPr>
                <w:color w:val="0A0A0A"/>
                <w:sz w:val="24"/>
                <w:szCs w:val="24"/>
              </w:rPr>
            </w:pPr>
            <w:r w:rsidRPr="0012291F">
              <w:rPr>
                <w:color w:val="0A0A0A"/>
                <w:sz w:val="24"/>
                <w:szCs w:val="24"/>
              </w:rPr>
              <w:t>16.79</w:t>
            </w:r>
          </w:p>
        </w:tc>
        <w:tc>
          <w:tcPr>
            <w:tcW w:w="756" w:type="dxa"/>
          </w:tcPr>
          <w:p w14:paraId="5060F1B8" w14:textId="77777777" w:rsidR="00DF2798" w:rsidRPr="0012291F" w:rsidRDefault="00DF2798" w:rsidP="005A13A6">
            <w:pPr>
              <w:rPr>
                <w:b/>
                <w:bCs/>
                <w:color w:val="0A0A0A"/>
                <w:sz w:val="24"/>
                <w:szCs w:val="24"/>
              </w:rPr>
            </w:pPr>
            <w:r w:rsidRPr="0012291F">
              <w:rPr>
                <w:b/>
                <w:bCs/>
                <w:color w:val="0A0A0A"/>
                <w:sz w:val="24"/>
                <w:szCs w:val="24"/>
              </w:rPr>
              <w:t>84.55</w:t>
            </w:r>
          </w:p>
          <w:p w14:paraId="32260DFD" w14:textId="77777777" w:rsidR="00DF2798" w:rsidRPr="0012291F" w:rsidRDefault="00DF2798" w:rsidP="005A13A6">
            <w:pPr>
              <w:rPr>
                <w:color w:val="0A0A0A"/>
                <w:sz w:val="24"/>
                <w:szCs w:val="24"/>
              </w:rPr>
            </w:pPr>
            <w:r w:rsidRPr="0012291F">
              <w:rPr>
                <w:color w:val="0A0A0A"/>
                <w:sz w:val="24"/>
                <w:szCs w:val="24"/>
              </w:rPr>
              <w:t>-0.049</w:t>
            </w:r>
          </w:p>
          <w:p w14:paraId="78F37D32" w14:textId="77777777" w:rsidR="00DF2798" w:rsidRPr="0012291F" w:rsidRDefault="00DF2798" w:rsidP="005A13A6">
            <w:pPr>
              <w:rPr>
                <w:b/>
                <w:bCs/>
                <w:color w:val="0A0A0A"/>
                <w:sz w:val="24"/>
                <w:szCs w:val="24"/>
              </w:rPr>
            </w:pPr>
            <w:r w:rsidRPr="0012291F">
              <w:rPr>
                <w:color w:val="0A0A0A"/>
                <w:sz w:val="24"/>
                <w:szCs w:val="24"/>
              </w:rPr>
              <w:t>48.05</w:t>
            </w:r>
          </w:p>
        </w:tc>
        <w:tc>
          <w:tcPr>
            <w:tcW w:w="755" w:type="dxa"/>
          </w:tcPr>
          <w:p w14:paraId="3016E2A6" w14:textId="77777777" w:rsidR="00DF2798" w:rsidRPr="0012291F" w:rsidRDefault="00DF2798" w:rsidP="005A13A6">
            <w:pPr>
              <w:rPr>
                <w:b/>
                <w:bCs/>
                <w:color w:val="0A0A0A"/>
                <w:sz w:val="24"/>
                <w:szCs w:val="24"/>
              </w:rPr>
            </w:pPr>
            <w:r w:rsidRPr="0012291F">
              <w:rPr>
                <w:b/>
                <w:bCs/>
                <w:color w:val="0A0A0A"/>
                <w:sz w:val="24"/>
                <w:szCs w:val="24"/>
              </w:rPr>
              <w:t>85.36</w:t>
            </w:r>
          </w:p>
          <w:p w14:paraId="7901BAF7" w14:textId="77777777" w:rsidR="00DF2798" w:rsidRPr="0012291F" w:rsidRDefault="00DF2798" w:rsidP="005A13A6">
            <w:pPr>
              <w:rPr>
                <w:b/>
                <w:bCs/>
                <w:color w:val="0A0A0A"/>
                <w:sz w:val="24"/>
                <w:szCs w:val="24"/>
              </w:rPr>
            </w:pPr>
          </w:p>
          <w:p w14:paraId="526E8C91" w14:textId="77777777" w:rsidR="00DF2798" w:rsidRPr="0012291F" w:rsidRDefault="00DF2798" w:rsidP="005A13A6">
            <w:pPr>
              <w:rPr>
                <w:color w:val="0A0A0A"/>
                <w:sz w:val="24"/>
                <w:szCs w:val="24"/>
              </w:rPr>
            </w:pPr>
            <w:r w:rsidRPr="0012291F">
              <w:rPr>
                <w:color w:val="0A0A0A"/>
                <w:sz w:val="24"/>
                <w:szCs w:val="24"/>
              </w:rPr>
              <w:t>16.66</w:t>
            </w:r>
          </w:p>
        </w:tc>
        <w:tc>
          <w:tcPr>
            <w:tcW w:w="755" w:type="dxa"/>
          </w:tcPr>
          <w:p w14:paraId="761373A9" w14:textId="77777777" w:rsidR="00DF2798" w:rsidRPr="0012291F" w:rsidRDefault="00DF2798" w:rsidP="005A13A6">
            <w:pPr>
              <w:rPr>
                <w:b/>
                <w:bCs/>
                <w:color w:val="0A0A0A"/>
                <w:sz w:val="24"/>
                <w:szCs w:val="24"/>
              </w:rPr>
            </w:pPr>
            <w:r w:rsidRPr="0012291F">
              <w:rPr>
                <w:b/>
                <w:bCs/>
                <w:color w:val="0A0A0A"/>
                <w:sz w:val="24"/>
                <w:szCs w:val="24"/>
              </w:rPr>
              <w:t>90.25</w:t>
            </w:r>
          </w:p>
          <w:p w14:paraId="63490431" w14:textId="77777777" w:rsidR="00DF2798" w:rsidRPr="0012291F" w:rsidRDefault="00DF2798" w:rsidP="005A13A6">
            <w:pPr>
              <w:rPr>
                <w:color w:val="0A0A0A"/>
                <w:sz w:val="24"/>
                <w:szCs w:val="24"/>
              </w:rPr>
            </w:pPr>
            <w:r w:rsidRPr="0012291F">
              <w:rPr>
                <w:color w:val="0A0A0A"/>
                <w:sz w:val="24"/>
                <w:szCs w:val="24"/>
              </w:rPr>
              <w:t>0.082</w:t>
            </w:r>
          </w:p>
          <w:p w14:paraId="0332B7ED" w14:textId="77777777" w:rsidR="00DF2798" w:rsidRPr="0012291F" w:rsidRDefault="00DF2798" w:rsidP="005A13A6">
            <w:pPr>
              <w:rPr>
                <w:b/>
                <w:bCs/>
                <w:color w:val="0A0A0A"/>
                <w:sz w:val="24"/>
                <w:szCs w:val="24"/>
              </w:rPr>
            </w:pPr>
            <w:r w:rsidRPr="0012291F">
              <w:rPr>
                <w:color w:val="0A0A0A"/>
                <w:sz w:val="24"/>
                <w:szCs w:val="24"/>
              </w:rPr>
              <w:t>53.27</w:t>
            </w:r>
          </w:p>
        </w:tc>
        <w:tc>
          <w:tcPr>
            <w:tcW w:w="755" w:type="dxa"/>
          </w:tcPr>
          <w:p w14:paraId="4BC6B6B2" w14:textId="77777777" w:rsidR="00DF2798" w:rsidRPr="0012291F" w:rsidRDefault="00DF2798" w:rsidP="005A13A6">
            <w:pPr>
              <w:rPr>
                <w:b/>
                <w:bCs/>
                <w:color w:val="0A0A0A"/>
                <w:sz w:val="24"/>
                <w:szCs w:val="24"/>
              </w:rPr>
            </w:pPr>
            <w:r w:rsidRPr="0012291F">
              <w:rPr>
                <w:b/>
                <w:bCs/>
                <w:color w:val="0A0A0A"/>
                <w:sz w:val="24"/>
                <w:szCs w:val="24"/>
              </w:rPr>
              <w:t>85.36</w:t>
            </w:r>
          </w:p>
          <w:p w14:paraId="215B9BF7" w14:textId="77777777" w:rsidR="00DF2798" w:rsidRPr="0012291F" w:rsidRDefault="00DF2798" w:rsidP="005A13A6">
            <w:pPr>
              <w:rPr>
                <w:b/>
                <w:bCs/>
                <w:color w:val="0A0A0A"/>
                <w:sz w:val="24"/>
                <w:szCs w:val="24"/>
              </w:rPr>
            </w:pPr>
          </w:p>
          <w:p w14:paraId="527B2048" w14:textId="77777777" w:rsidR="00DF2798" w:rsidRPr="0012291F" w:rsidRDefault="00DF2798" w:rsidP="005A13A6">
            <w:pPr>
              <w:rPr>
                <w:color w:val="0A0A0A"/>
                <w:sz w:val="24"/>
                <w:szCs w:val="24"/>
              </w:rPr>
            </w:pPr>
            <w:r w:rsidRPr="0012291F">
              <w:rPr>
                <w:color w:val="0A0A0A"/>
                <w:sz w:val="24"/>
                <w:szCs w:val="24"/>
              </w:rPr>
              <w:t>16.66</w:t>
            </w:r>
          </w:p>
        </w:tc>
        <w:tc>
          <w:tcPr>
            <w:tcW w:w="755" w:type="dxa"/>
          </w:tcPr>
          <w:p w14:paraId="589243EB" w14:textId="77777777" w:rsidR="00DF2798" w:rsidRPr="0012291F" w:rsidRDefault="00DF2798" w:rsidP="005A13A6">
            <w:pPr>
              <w:rPr>
                <w:b/>
                <w:bCs/>
                <w:color w:val="0A0A0A"/>
                <w:sz w:val="24"/>
                <w:szCs w:val="24"/>
              </w:rPr>
            </w:pPr>
            <w:r w:rsidRPr="0012291F">
              <w:rPr>
                <w:b/>
                <w:bCs/>
                <w:color w:val="0A0A0A"/>
                <w:sz w:val="24"/>
                <w:szCs w:val="24"/>
              </w:rPr>
              <w:t>81.45</w:t>
            </w:r>
          </w:p>
          <w:p w14:paraId="7E447F6F" w14:textId="77777777" w:rsidR="00DF2798" w:rsidRPr="0012291F" w:rsidRDefault="00DF2798" w:rsidP="005A13A6">
            <w:pPr>
              <w:rPr>
                <w:color w:val="0A0A0A"/>
                <w:sz w:val="24"/>
                <w:szCs w:val="24"/>
              </w:rPr>
            </w:pPr>
            <w:r w:rsidRPr="0012291F">
              <w:rPr>
                <w:color w:val="0A0A0A"/>
                <w:sz w:val="24"/>
                <w:szCs w:val="24"/>
              </w:rPr>
              <w:t>-0.235</w:t>
            </w:r>
          </w:p>
          <w:p w14:paraId="24D9C933" w14:textId="77777777" w:rsidR="00DF2798" w:rsidRPr="0012291F" w:rsidRDefault="00DF2798" w:rsidP="005A13A6">
            <w:pPr>
              <w:rPr>
                <w:b/>
                <w:bCs/>
                <w:color w:val="0A0A0A"/>
                <w:sz w:val="24"/>
                <w:szCs w:val="24"/>
              </w:rPr>
            </w:pPr>
            <w:r w:rsidRPr="0012291F">
              <w:rPr>
                <w:color w:val="0A0A0A"/>
                <w:sz w:val="24"/>
                <w:szCs w:val="24"/>
              </w:rPr>
              <w:t>40.71</w:t>
            </w:r>
          </w:p>
        </w:tc>
        <w:tc>
          <w:tcPr>
            <w:tcW w:w="755" w:type="dxa"/>
          </w:tcPr>
          <w:p w14:paraId="52087761" w14:textId="77777777" w:rsidR="00DF2798" w:rsidRPr="0012291F" w:rsidRDefault="00DF2798" w:rsidP="005A13A6">
            <w:pPr>
              <w:rPr>
                <w:b/>
                <w:bCs/>
                <w:color w:val="0A0A0A"/>
                <w:sz w:val="24"/>
                <w:szCs w:val="24"/>
              </w:rPr>
            </w:pPr>
            <w:r w:rsidRPr="0012291F">
              <w:rPr>
                <w:b/>
                <w:bCs/>
                <w:color w:val="0A0A0A"/>
                <w:sz w:val="24"/>
                <w:szCs w:val="24"/>
              </w:rPr>
              <w:t>85.36</w:t>
            </w:r>
          </w:p>
          <w:p w14:paraId="29D89384" w14:textId="77777777" w:rsidR="00DF2798" w:rsidRPr="0012291F" w:rsidRDefault="00DF2798" w:rsidP="005A13A6">
            <w:pPr>
              <w:rPr>
                <w:b/>
                <w:bCs/>
                <w:color w:val="0A0A0A"/>
                <w:sz w:val="24"/>
                <w:szCs w:val="24"/>
              </w:rPr>
            </w:pPr>
          </w:p>
          <w:p w14:paraId="749FE92B" w14:textId="77777777" w:rsidR="00DF2798" w:rsidRPr="0012291F" w:rsidRDefault="00DF2798" w:rsidP="005A13A6">
            <w:pPr>
              <w:rPr>
                <w:color w:val="0A0A0A"/>
                <w:sz w:val="24"/>
                <w:szCs w:val="24"/>
              </w:rPr>
            </w:pPr>
            <w:r w:rsidRPr="0012291F">
              <w:rPr>
                <w:color w:val="0A0A0A"/>
                <w:sz w:val="24"/>
                <w:szCs w:val="24"/>
              </w:rPr>
              <w:t>16.66</w:t>
            </w:r>
          </w:p>
        </w:tc>
        <w:tc>
          <w:tcPr>
            <w:tcW w:w="755" w:type="dxa"/>
          </w:tcPr>
          <w:p w14:paraId="35C11BFF" w14:textId="77777777" w:rsidR="00DF2798" w:rsidRPr="0012291F" w:rsidRDefault="00DF2798" w:rsidP="005A13A6">
            <w:pPr>
              <w:rPr>
                <w:b/>
                <w:bCs/>
                <w:color w:val="0A0A0A"/>
                <w:sz w:val="24"/>
                <w:szCs w:val="24"/>
              </w:rPr>
            </w:pPr>
            <w:r w:rsidRPr="0012291F">
              <w:rPr>
                <w:b/>
                <w:bCs/>
                <w:color w:val="0A0A0A"/>
                <w:sz w:val="24"/>
                <w:szCs w:val="24"/>
              </w:rPr>
              <w:t>79.2</w:t>
            </w:r>
          </w:p>
          <w:p w14:paraId="4C5BC566" w14:textId="77777777" w:rsidR="00DF2798" w:rsidRPr="0012291F" w:rsidRDefault="00DF2798" w:rsidP="005A13A6">
            <w:pPr>
              <w:rPr>
                <w:color w:val="0A0A0A"/>
                <w:sz w:val="24"/>
                <w:szCs w:val="24"/>
              </w:rPr>
            </w:pPr>
            <w:r w:rsidRPr="0012291F">
              <w:rPr>
                <w:color w:val="0A0A0A"/>
                <w:sz w:val="24"/>
                <w:szCs w:val="24"/>
              </w:rPr>
              <w:t>-0.292</w:t>
            </w:r>
          </w:p>
          <w:p w14:paraId="77B0C9FF" w14:textId="77777777" w:rsidR="00DF2798" w:rsidRPr="0012291F" w:rsidRDefault="00DF2798" w:rsidP="005A13A6">
            <w:pPr>
              <w:rPr>
                <w:b/>
                <w:bCs/>
                <w:color w:val="0A0A0A"/>
                <w:sz w:val="24"/>
                <w:szCs w:val="24"/>
              </w:rPr>
            </w:pPr>
            <w:r w:rsidRPr="0012291F">
              <w:rPr>
                <w:color w:val="0A0A0A"/>
                <w:sz w:val="24"/>
                <w:szCs w:val="24"/>
              </w:rPr>
              <w:t>38.51</w:t>
            </w:r>
          </w:p>
        </w:tc>
        <w:tc>
          <w:tcPr>
            <w:tcW w:w="755" w:type="dxa"/>
          </w:tcPr>
          <w:p w14:paraId="544223B6" w14:textId="77777777" w:rsidR="00DF2798" w:rsidRPr="0012291F" w:rsidRDefault="00DF2798" w:rsidP="005A13A6">
            <w:pPr>
              <w:rPr>
                <w:b/>
                <w:bCs/>
                <w:color w:val="0A0A0A"/>
                <w:sz w:val="24"/>
                <w:szCs w:val="24"/>
              </w:rPr>
            </w:pPr>
            <w:r w:rsidRPr="0012291F">
              <w:rPr>
                <w:b/>
                <w:bCs/>
                <w:color w:val="0A0A0A"/>
                <w:sz w:val="24"/>
                <w:szCs w:val="24"/>
              </w:rPr>
              <w:t>83.86</w:t>
            </w:r>
          </w:p>
          <w:p w14:paraId="0860E280" w14:textId="77777777" w:rsidR="00DF2798" w:rsidRPr="0012291F" w:rsidRDefault="00DF2798" w:rsidP="005A13A6">
            <w:pPr>
              <w:rPr>
                <w:b/>
                <w:bCs/>
                <w:color w:val="0A0A0A"/>
                <w:sz w:val="24"/>
                <w:szCs w:val="24"/>
              </w:rPr>
            </w:pPr>
          </w:p>
          <w:p w14:paraId="07DDF2C3" w14:textId="77777777" w:rsidR="00DF2798" w:rsidRPr="0012291F" w:rsidRDefault="00DF2798" w:rsidP="005A13A6">
            <w:pPr>
              <w:rPr>
                <w:color w:val="0A0A0A"/>
                <w:sz w:val="24"/>
                <w:szCs w:val="24"/>
              </w:rPr>
            </w:pPr>
            <w:r w:rsidRPr="0012291F">
              <w:rPr>
                <w:color w:val="0A0A0A"/>
                <w:sz w:val="24"/>
                <w:szCs w:val="24"/>
              </w:rPr>
              <w:t>15.97</w:t>
            </w:r>
          </w:p>
        </w:tc>
      </w:tr>
    </w:tbl>
    <w:p w14:paraId="4BD8159C" w14:textId="77777777" w:rsidR="00DF2798" w:rsidRDefault="00DF2798" w:rsidP="00DF2798">
      <w:pPr>
        <w:rPr>
          <w:b/>
          <w:bCs/>
          <w:color w:val="0A0A0A"/>
        </w:rPr>
      </w:pPr>
    </w:p>
    <w:p w14:paraId="3BC1EE8B" w14:textId="77777777" w:rsidR="00DF2798" w:rsidRDefault="00DF2798" w:rsidP="00DF2798">
      <w:r>
        <w:t xml:space="preserve">For TTU Scores: </w:t>
      </w:r>
      <w:r>
        <w:tab/>
      </w:r>
      <w:r>
        <w:tab/>
      </w:r>
      <w:r>
        <w:tab/>
      </w:r>
      <w:r>
        <w:tab/>
      </w:r>
      <w:r>
        <w:tab/>
      </w:r>
      <w:r>
        <w:tab/>
      </w:r>
      <w:r>
        <w:tab/>
        <w:t>For National Scores</w:t>
      </w:r>
    </w:p>
    <w:p w14:paraId="19E9216A" w14:textId="77777777" w:rsidR="00DF2798" w:rsidRDefault="00DF2798" w:rsidP="00DF2798">
      <w:r>
        <w:tab/>
        <w:t>Mean Score for TTU Students</w:t>
      </w:r>
      <w:r>
        <w:tab/>
      </w:r>
      <w:r>
        <w:tab/>
      </w:r>
      <w:r>
        <w:tab/>
      </w:r>
      <w:r>
        <w:tab/>
      </w:r>
      <w:r>
        <w:tab/>
        <w:t>Mean National Score</w:t>
      </w:r>
    </w:p>
    <w:p w14:paraId="1FB3ADF6" w14:textId="77777777" w:rsidR="00DF2798" w:rsidRDefault="00DF2798" w:rsidP="00DF2798">
      <w:r>
        <w:tab/>
        <w:t>Z-Score for TTU Students</w:t>
      </w:r>
    </w:p>
    <w:p w14:paraId="4B2570A9" w14:textId="77777777" w:rsidR="00DF2798" w:rsidRDefault="00DF2798" w:rsidP="00DF2798">
      <w:r>
        <w:tab/>
        <w:t>Percentile Equivalent for TTU Students</w:t>
      </w:r>
      <w:r>
        <w:tab/>
      </w:r>
      <w:r>
        <w:tab/>
      </w:r>
      <w:r>
        <w:tab/>
      </w:r>
      <w:r>
        <w:tab/>
        <w:t>Standard Deviation for Mean National Score</w:t>
      </w:r>
    </w:p>
    <w:p w14:paraId="765FE95E" w14:textId="77777777" w:rsidR="00DF2798" w:rsidRDefault="00DF2798" w:rsidP="00DF2798">
      <w:pPr>
        <w:rPr>
          <w:b/>
          <w:bCs/>
          <w:color w:val="0A0A0A"/>
        </w:rPr>
      </w:pPr>
    </w:p>
    <w:p w14:paraId="4C0E4CD0" w14:textId="27C78B0A" w:rsidR="003572CF" w:rsidRPr="003572CF" w:rsidRDefault="003572CF" w:rsidP="003572CF">
      <w:r w:rsidRPr="003572CF">
        <w:rPr>
          <w:b/>
          <w:bCs/>
        </w:rPr>
        <w:br w:type="page"/>
      </w:r>
      <w:r w:rsidRPr="003572CF">
        <w:rPr>
          <w:b/>
          <w:bCs/>
        </w:rPr>
        <w:lastRenderedPageBreak/>
        <w:t>Scores on Assignments</w:t>
      </w:r>
    </w:p>
    <w:p w14:paraId="5BA5AF7D" w14:textId="77777777" w:rsidR="003572CF" w:rsidRPr="003572CF" w:rsidRDefault="003572CF" w:rsidP="003572CF">
      <w:pPr>
        <w:rPr>
          <w:b/>
          <w:bCs/>
        </w:rPr>
      </w:pPr>
    </w:p>
    <w:p w14:paraId="4AFD176E" w14:textId="77777777" w:rsidR="00DF2798" w:rsidRDefault="00DF2798" w:rsidP="00DF2798">
      <w:pPr>
        <w:rPr>
          <w:b/>
          <w:bCs/>
          <w:color w:val="0A0A0A"/>
        </w:rPr>
      </w:pPr>
    </w:p>
    <w:tbl>
      <w:tblPr>
        <w:tblStyle w:val="TableGrid"/>
        <w:tblW w:w="10019" w:type="dxa"/>
        <w:tblLayout w:type="fixed"/>
        <w:tblLook w:val="04A0" w:firstRow="1" w:lastRow="0" w:firstColumn="1" w:lastColumn="0" w:noHBand="0" w:noVBand="1"/>
      </w:tblPr>
      <w:tblGrid>
        <w:gridCol w:w="1285"/>
        <w:gridCol w:w="1525"/>
        <w:gridCol w:w="1055"/>
        <w:gridCol w:w="1055"/>
        <w:gridCol w:w="1055"/>
        <w:gridCol w:w="984"/>
        <w:gridCol w:w="984"/>
        <w:gridCol w:w="1092"/>
        <w:gridCol w:w="984"/>
      </w:tblGrid>
      <w:tr w:rsidR="00DF2798" w:rsidRPr="003572CF" w14:paraId="244520C1" w14:textId="77777777" w:rsidTr="005A13A6">
        <w:tc>
          <w:tcPr>
            <w:tcW w:w="1285" w:type="dxa"/>
          </w:tcPr>
          <w:p w14:paraId="6A78A7F5" w14:textId="77777777" w:rsidR="00DF2798" w:rsidRPr="00584D7F" w:rsidRDefault="00DF2798" w:rsidP="005A13A6">
            <w:pPr>
              <w:rPr>
                <w:rFonts w:eastAsiaTheme="minorHAnsi"/>
                <w:b/>
                <w:bCs/>
              </w:rPr>
            </w:pPr>
            <w:r w:rsidRPr="00584D7F">
              <w:rPr>
                <w:rFonts w:eastAsiaTheme="minorHAnsi"/>
                <w:b/>
                <w:bCs/>
              </w:rPr>
              <w:t xml:space="preserve">Course </w:t>
            </w:r>
          </w:p>
        </w:tc>
        <w:tc>
          <w:tcPr>
            <w:tcW w:w="1525" w:type="dxa"/>
          </w:tcPr>
          <w:p w14:paraId="31D04968" w14:textId="77777777" w:rsidR="00DF2798" w:rsidRPr="00584D7F" w:rsidRDefault="00DF2798" w:rsidP="005A13A6">
            <w:pPr>
              <w:rPr>
                <w:rFonts w:eastAsiaTheme="minorHAnsi"/>
                <w:b/>
                <w:bCs/>
              </w:rPr>
            </w:pPr>
            <w:r w:rsidRPr="00584D7F">
              <w:rPr>
                <w:rFonts w:eastAsiaTheme="minorHAnsi"/>
                <w:b/>
                <w:bCs/>
              </w:rPr>
              <w:t>Assignments</w:t>
            </w:r>
          </w:p>
        </w:tc>
        <w:tc>
          <w:tcPr>
            <w:tcW w:w="1055" w:type="dxa"/>
          </w:tcPr>
          <w:p w14:paraId="1E9CE7BC" w14:textId="77777777" w:rsidR="00DF2798" w:rsidRPr="00584D7F" w:rsidRDefault="00DF2798" w:rsidP="005A13A6">
            <w:pPr>
              <w:rPr>
                <w:rFonts w:eastAsiaTheme="minorHAnsi"/>
                <w:b/>
                <w:bCs/>
              </w:rPr>
            </w:pPr>
            <w:r w:rsidRPr="00584D7F">
              <w:rPr>
                <w:rFonts w:eastAsiaTheme="minorHAnsi"/>
                <w:b/>
                <w:bCs/>
              </w:rPr>
              <w:t>Spring 2023</w:t>
            </w:r>
          </w:p>
        </w:tc>
        <w:tc>
          <w:tcPr>
            <w:tcW w:w="1055" w:type="dxa"/>
          </w:tcPr>
          <w:p w14:paraId="0472DFAE" w14:textId="77777777" w:rsidR="00DF2798" w:rsidRPr="00584D7F" w:rsidRDefault="00DF2798" w:rsidP="005A13A6">
            <w:pPr>
              <w:rPr>
                <w:rFonts w:eastAsiaTheme="minorHAnsi"/>
                <w:b/>
                <w:bCs/>
              </w:rPr>
            </w:pPr>
            <w:r w:rsidRPr="00584D7F">
              <w:rPr>
                <w:rFonts w:eastAsiaTheme="minorHAnsi"/>
                <w:b/>
                <w:bCs/>
              </w:rPr>
              <w:t>Fall 2022</w:t>
            </w:r>
          </w:p>
        </w:tc>
        <w:tc>
          <w:tcPr>
            <w:tcW w:w="1055" w:type="dxa"/>
          </w:tcPr>
          <w:p w14:paraId="45FBDB85" w14:textId="77777777" w:rsidR="00DF2798" w:rsidRPr="00584D7F" w:rsidRDefault="00DF2798" w:rsidP="005A13A6">
            <w:pPr>
              <w:rPr>
                <w:rFonts w:eastAsiaTheme="minorHAnsi"/>
                <w:b/>
                <w:bCs/>
              </w:rPr>
            </w:pPr>
            <w:r w:rsidRPr="00584D7F">
              <w:rPr>
                <w:rFonts w:eastAsiaTheme="minorHAnsi"/>
                <w:b/>
                <w:bCs/>
              </w:rPr>
              <w:t>Summer 2022</w:t>
            </w:r>
          </w:p>
        </w:tc>
        <w:tc>
          <w:tcPr>
            <w:tcW w:w="984" w:type="dxa"/>
          </w:tcPr>
          <w:p w14:paraId="6A2157D4" w14:textId="77777777" w:rsidR="00DF2798" w:rsidRPr="00584D7F" w:rsidRDefault="00DF2798" w:rsidP="005A13A6">
            <w:pPr>
              <w:rPr>
                <w:rFonts w:eastAsiaTheme="minorHAnsi"/>
                <w:b/>
                <w:bCs/>
              </w:rPr>
            </w:pPr>
            <w:r w:rsidRPr="00584D7F">
              <w:rPr>
                <w:rFonts w:eastAsiaTheme="minorHAnsi"/>
                <w:b/>
                <w:bCs/>
              </w:rPr>
              <w:t>Spring 2022</w:t>
            </w:r>
          </w:p>
        </w:tc>
        <w:tc>
          <w:tcPr>
            <w:tcW w:w="984" w:type="dxa"/>
          </w:tcPr>
          <w:p w14:paraId="1C334A0B" w14:textId="77777777" w:rsidR="00DF2798" w:rsidRPr="00584D7F" w:rsidRDefault="00DF2798" w:rsidP="005A13A6">
            <w:pPr>
              <w:rPr>
                <w:rFonts w:eastAsiaTheme="minorHAnsi"/>
                <w:b/>
                <w:bCs/>
              </w:rPr>
            </w:pPr>
            <w:r w:rsidRPr="00584D7F">
              <w:rPr>
                <w:rFonts w:eastAsiaTheme="minorHAnsi"/>
                <w:b/>
                <w:bCs/>
              </w:rPr>
              <w:t>Fall 2021</w:t>
            </w:r>
          </w:p>
        </w:tc>
        <w:tc>
          <w:tcPr>
            <w:tcW w:w="1092" w:type="dxa"/>
          </w:tcPr>
          <w:p w14:paraId="76AC3C4B" w14:textId="77777777" w:rsidR="00DF2798" w:rsidRPr="00584D7F" w:rsidRDefault="00DF2798" w:rsidP="005A13A6">
            <w:pPr>
              <w:rPr>
                <w:rFonts w:eastAsiaTheme="minorHAnsi"/>
                <w:b/>
                <w:bCs/>
              </w:rPr>
            </w:pPr>
            <w:r w:rsidRPr="00584D7F">
              <w:rPr>
                <w:rFonts w:eastAsiaTheme="minorHAnsi"/>
                <w:b/>
                <w:bCs/>
              </w:rPr>
              <w:t>Summer 2021</w:t>
            </w:r>
          </w:p>
        </w:tc>
        <w:tc>
          <w:tcPr>
            <w:tcW w:w="984" w:type="dxa"/>
          </w:tcPr>
          <w:p w14:paraId="48920135" w14:textId="77777777" w:rsidR="00DF2798" w:rsidRPr="00584D7F" w:rsidRDefault="00DF2798" w:rsidP="005A13A6">
            <w:pPr>
              <w:rPr>
                <w:rFonts w:eastAsiaTheme="minorHAnsi"/>
                <w:b/>
                <w:bCs/>
              </w:rPr>
            </w:pPr>
            <w:r w:rsidRPr="00584D7F">
              <w:rPr>
                <w:rFonts w:eastAsiaTheme="minorHAnsi"/>
                <w:b/>
                <w:bCs/>
              </w:rPr>
              <w:t>Spring 2021</w:t>
            </w:r>
          </w:p>
        </w:tc>
      </w:tr>
      <w:tr w:rsidR="00DF2798" w:rsidRPr="003572CF" w14:paraId="4C1F7CE0" w14:textId="77777777" w:rsidTr="005A13A6">
        <w:tc>
          <w:tcPr>
            <w:tcW w:w="1285" w:type="dxa"/>
          </w:tcPr>
          <w:p w14:paraId="0B063F11" w14:textId="77777777" w:rsidR="00DF2798" w:rsidRPr="00DF2721" w:rsidRDefault="00DF2798" w:rsidP="005A13A6">
            <w:pPr>
              <w:rPr>
                <w:rFonts w:eastAsiaTheme="minorHAnsi"/>
                <w:sz w:val="20"/>
                <w:szCs w:val="20"/>
              </w:rPr>
            </w:pPr>
            <w:r w:rsidRPr="00DF2721">
              <w:rPr>
                <w:rFonts w:eastAsiaTheme="minorHAnsi"/>
                <w:sz w:val="20"/>
                <w:szCs w:val="20"/>
              </w:rPr>
              <w:t>EPCE 5364 Theories of Counseling</w:t>
            </w:r>
          </w:p>
        </w:tc>
        <w:tc>
          <w:tcPr>
            <w:tcW w:w="1525" w:type="dxa"/>
          </w:tcPr>
          <w:p w14:paraId="09AE3670" w14:textId="77777777" w:rsidR="00DF2798" w:rsidRPr="00DF2721" w:rsidRDefault="00DF2798" w:rsidP="005A13A6">
            <w:pPr>
              <w:rPr>
                <w:rFonts w:eastAsiaTheme="minorHAnsi"/>
                <w:sz w:val="20"/>
                <w:szCs w:val="20"/>
              </w:rPr>
            </w:pPr>
            <w:r w:rsidRPr="00DF2721">
              <w:rPr>
                <w:rFonts w:eastAsiaTheme="minorHAnsi"/>
                <w:sz w:val="20"/>
                <w:szCs w:val="20"/>
              </w:rPr>
              <w:t xml:space="preserve">Final </w:t>
            </w:r>
            <w:proofErr w:type="gramStart"/>
            <w:r w:rsidRPr="00DF2721">
              <w:rPr>
                <w:rFonts w:eastAsiaTheme="minorHAnsi"/>
                <w:sz w:val="20"/>
                <w:szCs w:val="20"/>
              </w:rPr>
              <w:t>Multiple Choice</w:t>
            </w:r>
            <w:proofErr w:type="gramEnd"/>
            <w:r w:rsidRPr="00DF2721">
              <w:rPr>
                <w:rFonts w:eastAsiaTheme="minorHAnsi"/>
                <w:sz w:val="20"/>
                <w:szCs w:val="20"/>
              </w:rPr>
              <w:t xml:space="preserve"> Exam</w:t>
            </w:r>
          </w:p>
        </w:tc>
        <w:tc>
          <w:tcPr>
            <w:tcW w:w="1055" w:type="dxa"/>
          </w:tcPr>
          <w:p w14:paraId="7B6B1032"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55594021" w14:textId="77777777" w:rsidR="00DF2798" w:rsidRDefault="00DF2798" w:rsidP="005A13A6">
            <w:pPr>
              <w:rPr>
                <w:rFonts w:eastAsiaTheme="minorHAnsi"/>
                <w:sz w:val="20"/>
                <w:szCs w:val="20"/>
              </w:rPr>
            </w:pPr>
            <w:r>
              <w:rPr>
                <w:rFonts w:eastAsiaTheme="minorHAnsi"/>
                <w:sz w:val="20"/>
                <w:szCs w:val="20"/>
              </w:rPr>
              <w:t>N=23</w:t>
            </w:r>
          </w:p>
          <w:p w14:paraId="5BFE1677" w14:textId="77777777" w:rsidR="00DF2798" w:rsidRPr="005918CA" w:rsidRDefault="00DF2798" w:rsidP="005A13A6">
            <w:pPr>
              <w:rPr>
                <w:rFonts w:eastAsiaTheme="minorHAnsi"/>
                <w:b/>
                <w:bCs/>
                <w:sz w:val="20"/>
                <w:szCs w:val="20"/>
              </w:rPr>
            </w:pPr>
            <w:r w:rsidRPr="005918CA">
              <w:rPr>
                <w:rFonts w:eastAsiaTheme="minorHAnsi"/>
                <w:b/>
                <w:bCs/>
                <w:sz w:val="20"/>
                <w:szCs w:val="20"/>
              </w:rPr>
              <w:t>84.07%</w:t>
            </w:r>
          </w:p>
        </w:tc>
        <w:tc>
          <w:tcPr>
            <w:tcW w:w="1055" w:type="dxa"/>
          </w:tcPr>
          <w:p w14:paraId="3DB0C353"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414216CD"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1F719389" w14:textId="77777777" w:rsidR="00DF2798" w:rsidRPr="00DF2721" w:rsidRDefault="00DF2798" w:rsidP="005A13A6">
            <w:pPr>
              <w:rPr>
                <w:rFonts w:eastAsiaTheme="minorHAnsi"/>
                <w:sz w:val="20"/>
                <w:szCs w:val="20"/>
              </w:rPr>
            </w:pPr>
            <w:r w:rsidRPr="00DF2721">
              <w:rPr>
                <w:rFonts w:eastAsiaTheme="minorHAnsi"/>
                <w:sz w:val="20"/>
                <w:szCs w:val="20"/>
              </w:rPr>
              <w:t>N=25</w:t>
            </w:r>
          </w:p>
          <w:p w14:paraId="6335B92C" w14:textId="77777777" w:rsidR="00DF2798" w:rsidRPr="00DF2721" w:rsidRDefault="00DF2798" w:rsidP="005A13A6">
            <w:pPr>
              <w:rPr>
                <w:rFonts w:eastAsiaTheme="minorHAnsi"/>
                <w:b/>
                <w:bCs/>
                <w:sz w:val="20"/>
                <w:szCs w:val="20"/>
              </w:rPr>
            </w:pPr>
            <w:r w:rsidRPr="00DF2721">
              <w:rPr>
                <w:rFonts w:eastAsiaTheme="minorHAnsi"/>
                <w:b/>
                <w:bCs/>
                <w:sz w:val="20"/>
                <w:szCs w:val="20"/>
              </w:rPr>
              <w:t>80%</w:t>
            </w:r>
          </w:p>
        </w:tc>
        <w:tc>
          <w:tcPr>
            <w:tcW w:w="1092" w:type="dxa"/>
          </w:tcPr>
          <w:p w14:paraId="1F0DB4FD"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6BE505E1" w14:textId="77777777" w:rsidR="00DF2798" w:rsidRPr="00DF2721" w:rsidRDefault="00DF2798" w:rsidP="005A13A6">
            <w:pPr>
              <w:rPr>
                <w:rFonts w:eastAsiaTheme="minorHAnsi"/>
                <w:sz w:val="20"/>
                <w:szCs w:val="20"/>
              </w:rPr>
            </w:pPr>
            <w:r w:rsidRPr="00DF2721">
              <w:rPr>
                <w:rFonts w:eastAsiaTheme="minorHAnsi"/>
                <w:sz w:val="20"/>
                <w:szCs w:val="20"/>
              </w:rPr>
              <w:t>NA</w:t>
            </w:r>
          </w:p>
        </w:tc>
      </w:tr>
      <w:tr w:rsidR="00DF2798" w:rsidRPr="003572CF" w14:paraId="35426FFB" w14:textId="77777777" w:rsidTr="005A13A6">
        <w:tc>
          <w:tcPr>
            <w:tcW w:w="1285" w:type="dxa"/>
          </w:tcPr>
          <w:p w14:paraId="6F068C0B" w14:textId="77777777" w:rsidR="00DF2798" w:rsidRPr="00DF2721" w:rsidRDefault="00DF2798" w:rsidP="005A13A6">
            <w:pPr>
              <w:rPr>
                <w:rFonts w:eastAsiaTheme="minorHAnsi"/>
                <w:sz w:val="20"/>
                <w:szCs w:val="20"/>
              </w:rPr>
            </w:pPr>
            <w:r w:rsidRPr="00DF2721">
              <w:rPr>
                <w:rFonts w:eastAsiaTheme="minorHAnsi"/>
                <w:sz w:val="20"/>
                <w:szCs w:val="20"/>
              </w:rPr>
              <w:t>EPCE 5355 Introduction to Career Counseling</w:t>
            </w:r>
          </w:p>
        </w:tc>
        <w:tc>
          <w:tcPr>
            <w:tcW w:w="1525" w:type="dxa"/>
          </w:tcPr>
          <w:p w14:paraId="693766B3" w14:textId="77777777" w:rsidR="00DF2798" w:rsidRPr="00DF2721" w:rsidRDefault="00DF2798" w:rsidP="005A13A6">
            <w:pPr>
              <w:rPr>
                <w:rFonts w:eastAsiaTheme="minorHAnsi"/>
                <w:sz w:val="20"/>
                <w:szCs w:val="20"/>
              </w:rPr>
            </w:pPr>
            <w:r w:rsidRPr="00DF2721">
              <w:rPr>
                <w:rFonts w:eastAsiaTheme="minorHAnsi"/>
                <w:sz w:val="20"/>
                <w:szCs w:val="20"/>
              </w:rPr>
              <w:t>Career Autobiography Rubric</w:t>
            </w:r>
          </w:p>
        </w:tc>
        <w:tc>
          <w:tcPr>
            <w:tcW w:w="1055" w:type="dxa"/>
          </w:tcPr>
          <w:p w14:paraId="0D6BBFAA"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79A4A00A"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3B9CA42E" w14:textId="77777777" w:rsidR="00DF2798" w:rsidRPr="00DF2721" w:rsidRDefault="00DF2798" w:rsidP="005A13A6">
            <w:pPr>
              <w:rPr>
                <w:rFonts w:eastAsiaTheme="minorHAnsi"/>
                <w:sz w:val="20"/>
                <w:szCs w:val="20"/>
              </w:rPr>
            </w:pPr>
            <w:r w:rsidRPr="00DF2721">
              <w:rPr>
                <w:rFonts w:eastAsiaTheme="minorHAnsi"/>
                <w:sz w:val="20"/>
                <w:szCs w:val="20"/>
              </w:rPr>
              <w:t>N=20</w:t>
            </w:r>
          </w:p>
          <w:p w14:paraId="03535EFE" w14:textId="77777777" w:rsidR="00DF2798" w:rsidRPr="00DF2721" w:rsidRDefault="00DF2798" w:rsidP="005A13A6">
            <w:pPr>
              <w:rPr>
                <w:rFonts w:eastAsiaTheme="minorHAnsi"/>
                <w:b/>
                <w:bCs/>
                <w:sz w:val="20"/>
                <w:szCs w:val="20"/>
              </w:rPr>
            </w:pPr>
            <w:r w:rsidRPr="00DF2721">
              <w:rPr>
                <w:rFonts w:eastAsiaTheme="minorHAnsi"/>
                <w:b/>
                <w:bCs/>
                <w:sz w:val="20"/>
                <w:szCs w:val="20"/>
              </w:rPr>
              <w:t>4.97</w:t>
            </w:r>
          </w:p>
        </w:tc>
        <w:tc>
          <w:tcPr>
            <w:tcW w:w="984" w:type="dxa"/>
          </w:tcPr>
          <w:p w14:paraId="306FE76D"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500E206F"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1092" w:type="dxa"/>
          </w:tcPr>
          <w:p w14:paraId="48FF1904" w14:textId="77777777" w:rsidR="00DF2798" w:rsidRPr="00DF2721" w:rsidRDefault="00DF2798" w:rsidP="005A13A6">
            <w:pPr>
              <w:rPr>
                <w:rFonts w:eastAsiaTheme="minorHAnsi"/>
                <w:sz w:val="20"/>
                <w:szCs w:val="20"/>
              </w:rPr>
            </w:pPr>
            <w:r w:rsidRPr="00DF2721">
              <w:rPr>
                <w:rFonts w:eastAsiaTheme="minorHAnsi"/>
                <w:sz w:val="20"/>
                <w:szCs w:val="20"/>
              </w:rPr>
              <w:t>N=28</w:t>
            </w:r>
          </w:p>
          <w:p w14:paraId="7D6F8E5C" w14:textId="77777777" w:rsidR="00DF2798" w:rsidRPr="00DF2721" w:rsidRDefault="00DF2798" w:rsidP="005A13A6">
            <w:pPr>
              <w:rPr>
                <w:rFonts w:eastAsiaTheme="minorHAnsi"/>
                <w:b/>
                <w:bCs/>
                <w:sz w:val="20"/>
                <w:szCs w:val="20"/>
              </w:rPr>
            </w:pPr>
            <w:r w:rsidRPr="00DF2721">
              <w:rPr>
                <w:rFonts w:eastAsiaTheme="minorHAnsi"/>
                <w:b/>
                <w:bCs/>
                <w:sz w:val="20"/>
                <w:szCs w:val="20"/>
              </w:rPr>
              <w:t>4.96</w:t>
            </w:r>
          </w:p>
        </w:tc>
        <w:tc>
          <w:tcPr>
            <w:tcW w:w="984" w:type="dxa"/>
          </w:tcPr>
          <w:p w14:paraId="3BB54C71" w14:textId="77777777" w:rsidR="00DF2798" w:rsidRPr="00DF2721" w:rsidRDefault="00DF2798" w:rsidP="005A13A6">
            <w:pPr>
              <w:rPr>
                <w:rFonts w:eastAsiaTheme="minorHAnsi"/>
                <w:sz w:val="20"/>
                <w:szCs w:val="20"/>
              </w:rPr>
            </w:pPr>
            <w:r w:rsidRPr="00DF2721">
              <w:rPr>
                <w:rFonts w:eastAsiaTheme="minorHAnsi"/>
                <w:sz w:val="20"/>
                <w:szCs w:val="20"/>
              </w:rPr>
              <w:t>NA</w:t>
            </w:r>
          </w:p>
        </w:tc>
      </w:tr>
      <w:tr w:rsidR="00DF2798" w:rsidRPr="003572CF" w14:paraId="51DCA46D" w14:textId="77777777" w:rsidTr="005A13A6">
        <w:tc>
          <w:tcPr>
            <w:tcW w:w="1285" w:type="dxa"/>
          </w:tcPr>
          <w:p w14:paraId="50CEBD5C" w14:textId="77777777" w:rsidR="00DF2798" w:rsidRPr="00DF2721" w:rsidRDefault="00DF2798" w:rsidP="005A13A6">
            <w:pPr>
              <w:rPr>
                <w:rFonts w:eastAsiaTheme="minorHAnsi"/>
                <w:sz w:val="20"/>
                <w:szCs w:val="20"/>
              </w:rPr>
            </w:pPr>
            <w:r w:rsidRPr="00DF2721">
              <w:rPr>
                <w:rFonts w:eastAsiaTheme="minorHAnsi"/>
                <w:sz w:val="20"/>
                <w:szCs w:val="20"/>
              </w:rPr>
              <w:t>EPCE 5360 Practicum in Counseling</w:t>
            </w:r>
          </w:p>
        </w:tc>
        <w:tc>
          <w:tcPr>
            <w:tcW w:w="1525" w:type="dxa"/>
          </w:tcPr>
          <w:p w14:paraId="26434FB6" w14:textId="77777777" w:rsidR="00DF2798" w:rsidRPr="00DF2721" w:rsidRDefault="00DF2798" w:rsidP="005A13A6">
            <w:pPr>
              <w:rPr>
                <w:rFonts w:eastAsiaTheme="minorHAnsi"/>
                <w:sz w:val="20"/>
                <w:szCs w:val="20"/>
              </w:rPr>
            </w:pPr>
            <w:r w:rsidRPr="00DF2721">
              <w:rPr>
                <w:rFonts w:eastAsiaTheme="minorHAnsi"/>
                <w:sz w:val="20"/>
                <w:szCs w:val="20"/>
              </w:rPr>
              <w:t>Students Successful Completion of Practicum</w:t>
            </w:r>
          </w:p>
        </w:tc>
        <w:tc>
          <w:tcPr>
            <w:tcW w:w="1055" w:type="dxa"/>
          </w:tcPr>
          <w:p w14:paraId="7F55B20F"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159CEB74"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40017A50" w14:textId="77777777" w:rsidR="00DF2798" w:rsidRPr="00DF2721" w:rsidRDefault="00DF2798" w:rsidP="005A13A6">
            <w:pPr>
              <w:rPr>
                <w:rFonts w:eastAsiaTheme="minorHAnsi"/>
                <w:sz w:val="20"/>
                <w:szCs w:val="20"/>
              </w:rPr>
            </w:pPr>
            <w:r w:rsidRPr="00DF2721">
              <w:rPr>
                <w:rFonts w:eastAsiaTheme="minorHAnsi"/>
                <w:sz w:val="20"/>
                <w:szCs w:val="20"/>
              </w:rPr>
              <w:t>N=28</w:t>
            </w:r>
          </w:p>
          <w:p w14:paraId="13BE193F" w14:textId="77777777" w:rsidR="00DF2798" w:rsidRPr="00DF2721" w:rsidRDefault="00DF2798" w:rsidP="005A13A6">
            <w:pPr>
              <w:rPr>
                <w:rFonts w:eastAsiaTheme="minorHAnsi"/>
                <w:b/>
                <w:bCs/>
                <w:sz w:val="20"/>
                <w:szCs w:val="20"/>
              </w:rPr>
            </w:pPr>
            <w:r w:rsidRPr="00DF2721">
              <w:rPr>
                <w:rFonts w:eastAsiaTheme="minorHAnsi"/>
                <w:b/>
                <w:bCs/>
                <w:sz w:val="20"/>
                <w:szCs w:val="20"/>
              </w:rPr>
              <w:t>28 students passed</w:t>
            </w:r>
          </w:p>
        </w:tc>
        <w:tc>
          <w:tcPr>
            <w:tcW w:w="984" w:type="dxa"/>
          </w:tcPr>
          <w:p w14:paraId="7EDB329E"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3A31C219"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1092" w:type="dxa"/>
          </w:tcPr>
          <w:p w14:paraId="21F005BC" w14:textId="77777777" w:rsidR="00DF2798" w:rsidRPr="00DF2721" w:rsidRDefault="00DF2798" w:rsidP="005A13A6">
            <w:pPr>
              <w:rPr>
                <w:rFonts w:eastAsiaTheme="minorHAnsi"/>
                <w:sz w:val="20"/>
                <w:szCs w:val="20"/>
              </w:rPr>
            </w:pPr>
            <w:r w:rsidRPr="00DF2721">
              <w:rPr>
                <w:rFonts w:eastAsiaTheme="minorHAnsi"/>
                <w:sz w:val="20"/>
                <w:szCs w:val="20"/>
              </w:rPr>
              <w:t>N=23</w:t>
            </w:r>
          </w:p>
          <w:p w14:paraId="1018D02C" w14:textId="77777777" w:rsidR="00DF2798" w:rsidRPr="00DF2721" w:rsidRDefault="00DF2798" w:rsidP="005A13A6">
            <w:pPr>
              <w:rPr>
                <w:rFonts w:eastAsiaTheme="minorHAnsi"/>
                <w:b/>
                <w:bCs/>
                <w:sz w:val="20"/>
                <w:szCs w:val="20"/>
              </w:rPr>
            </w:pPr>
            <w:r w:rsidRPr="00DF2721">
              <w:rPr>
                <w:rFonts w:eastAsiaTheme="minorHAnsi"/>
                <w:b/>
                <w:bCs/>
                <w:sz w:val="20"/>
                <w:szCs w:val="20"/>
              </w:rPr>
              <w:t xml:space="preserve">22 students </w:t>
            </w:r>
            <w:proofErr w:type="gramStart"/>
            <w:r w:rsidRPr="00DF2721">
              <w:rPr>
                <w:rFonts w:eastAsiaTheme="minorHAnsi"/>
                <w:b/>
                <w:bCs/>
                <w:sz w:val="20"/>
                <w:szCs w:val="20"/>
              </w:rPr>
              <w:t>passed</w:t>
            </w:r>
            <w:proofErr w:type="gramEnd"/>
          </w:p>
          <w:p w14:paraId="22F6D76B" w14:textId="77777777" w:rsidR="00DF2798" w:rsidRPr="00DF2721" w:rsidRDefault="00DF2798" w:rsidP="005A13A6">
            <w:pPr>
              <w:rPr>
                <w:rFonts w:eastAsiaTheme="minorHAnsi"/>
                <w:b/>
                <w:bCs/>
                <w:sz w:val="20"/>
                <w:szCs w:val="20"/>
              </w:rPr>
            </w:pPr>
            <w:r w:rsidRPr="00DF2721">
              <w:rPr>
                <w:rFonts w:eastAsiaTheme="minorHAnsi"/>
                <w:b/>
                <w:bCs/>
                <w:sz w:val="20"/>
                <w:szCs w:val="20"/>
              </w:rPr>
              <w:t>1 student withdrew</w:t>
            </w:r>
          </w:p>
        </w:tc>
        <w:tc>
          <w:tcPr>
            <w:tcW w:w="984" w:type="dxa"/>
          </w:tcPr>
          <w:p w14:paraId="72B2D685" w14:textId="77777777" w:rsidR="00DF2798" w:rsidRPr="00DF2721" w:rsidRDefault="00DF2798" w:rsidP="005A13A6">
            <w:pPr>
              <w:rPr>
                <w:rFonts w:eastAsiaTheme="minorHAnsi"/>
                <w:sz w:val="20"/>
                <w:szCs w:val="20"/>
              </w:rPr>
            </w:pPr>
            <w:r w:rsidRPr="00DF2721">
              <w:rPr>
                <w:rFonts w:eastAsiaTheme="minorHAnsi"/>
                <w:sz w:val="20"/>
                <w:szCs w:val="20"/>
              </w:rPr>
              <w:t>NA</w:t>
            </w:r>
          </w:p>
        </w:tc>
      </w:tr>
      <w:tr w:rsidR="00DF2798" w:rsidRPr="003572CF" w14:paraId="4B328220" w14:textId="77777777" w:rsidTr="005A13A6">
        <w:tc>
          <w:tcPr>
            <w:tcW w:w="1285" w:type="dxa"/>
          </w:tcPr>
          <w:p w14:paraId="189CCA08" w14:textId="77777777" w:rsidR="00DF2798" w:rsidRPr="00DF2721" w:rsidRDefault="00DF2798" w:rsidP="005A13A6">
            <w:pPr>
              <w:rPr>
                <w:rFonts w:eastAsiaTheme="minorHAnsi"/>
                <w:sz w:val="20"/>
                <w:szCs w:val="20"/>
              </w:rPr>
            </w:pPr>
            <w:r w:rsidRPr="00DF2721">
              <w:rPr>
                <w:rFonts w:eastAsiaTheme="minorHAnsi"/>
                <w:sz w:val="20"/>
                <w:szCs w:val="20"/>
              </w:rPr>
              <w:t>EPCE 5094 Internship in Counseling</w:t>
            </w:r>
          </w:p>
        </w:tc>
        <w:tc>
          <w:tcPr>
            <w:tcW w:w="1525" w:type="dxa"/>
          </w:tcPr>
          <w:p w14:paraId="51FF65FA" w14:textId="77777777" w:rsidR="00DF2798" w:rsidRPr="00DF2721" w:rsidRDefault="00DF2798" w:rsidP="005A13A6">
            <w:pPr>
              <w:rPr>
                <w:rFonts w:eastAsiaTheme="minorHAnsi"/>
                <w:sz w:val="20"/>
                <w:szCs w:val="20"/>
              </w:rPr>
            </w:pPr>
            <w:r w:rsidRPr="00DF2721">
              <w:rPr>
                <w:rFonts w:eastAsiaTheme="minorHAnsi"/>
                <w:sz w:val="20"/>
                <w:szCs w:val="20"/>
              </w:rPr>
              <w:t>Students Successful Completion of Internship</w:t>
            </w:r>
          </w:p>
        </w:tc>
        <w:tc>
          <w:tcPr>
            <w:tcW w:w="1055" w:type="dxa"/>
          </w:tcPr>
          <w:p w14:paraId="4DF81630" w14:textId="77777777" w:rsidR="00DF2798" w:rsidRDefault="00DF2798" w:rsidP="005A13A6">
            <w:pPr>
              <w:rPr>
                <w:rFonts w:eastAsiaTheme="minorHAnsi"/>
                <w:sz w:val="20"/>
                <w:szCs w:val="20"/>
              </w:rPr>
            </w:pPr>
            <w:r>
              <w:rPr>
                <w:rFonts w:eastAsiaTheme="minorHAnsi"/>
                <w:sz w:val="20"/>
                <w:szCs w:val="20"/>
              </w:rPr>
              <w:t>N=27</w:t>
            </w:r>
          </w:p>
          <w:p w14:paraId="41781EA2" w14:textId="77777777" w:rsidR="00DF2798" w:rsidRPr="00E0231D" w:rsidRDefault="00DF2798" w:rsidP="005A13A6">
            <w:pPr>
              <w:rPr>
                <w:rFonts w:eastAsiaTheme="minorHAnsi"/>
                <w:b/>
                <w:bCs/>
                <w:sz w:val="20"/>
                <w:szCs w:val="20"/>
              </w:rPr>
            </w:pPr>
            <w:r>
              <w:rPr>
                <w:rFonts w:eastAsiaTheme="minorHAnsi"/>
                <w:b/>
                <w:bCs/>
                <w:sz w:val="20"/>
                <w:szCs w:val="20"/>
              </w:rPr>
              <w:t>27 students passed</w:t>
            </w:r>
          </w:p>
        </w:tc>
        <w:tc>
          <w:tcPr>
            <w:tcW w:w="1055" w:type="dxa"/>
          </w:tcPr>
          <w:p w14:paraId="383BF59C" w14:textId="77777777" w:rsidR="00DF2798" w:rsidRDefault="00DF2798" w:rsidP="005A13A6">
            <w:pPr>
              <w:rPr>
                <w:rFonts w:eastAsiaTheme="minorHAnsi"/>
                <w:sz w:val="20"/>
                <w:szCs w:val="20"/>
              </w:rPr>
            </w:pPr>
            <w:r>
              <w:rPr>
                <w:rFonts w:eastAsiaTheme="minorHAnsi"/>
                <w:sz w:val="20"/>
                <w:szCs w:val="20"/>
              </w:rPr>
              <w:t>N=29</w:t>
            </w:r>
          </w:p>
          <w:p w14:paraId="6F4A2375" w14:textId="77777777" w:rsidR="00DF2798" w:rsidRPr="00E0231D" w:rsidRDefault="00DF2798" w:rsidP="005A13A6">
            <w:pPr>
              <w:rPr>
                <w:rFonts w:eastAsiaTheme="minorHAnsi"/>
                <w:b/>
                <w:bCs/>
                <w:sz w:val="20"/>
                <w:szCs w:val="20"/>
              </w:rPr>
            </w:pPr>
            <w:r w:rsidRPr="00E0231D">
              <w:rPr>
                <w:rFonts w:eastAsiaTheme="minorHAnsi"/>
                <w:b/>
                <w:bCs/>
                <w:sz w:val="20"/>
                <w:szCs w:val="20"/>
              </w:rPr>
              <w:t xml:space="preserve">28 students </w:t>
            </w:r>
            <w:proofErr w:type="gramStart"/>
            <w:r w:rsidRPr="00E0231D">
              <w:rPr>
                <w:rFonts w:eastAsiaTheme="minorHAnsi"/>
                <w:b/>
                <w:bCs/>
                <w:sz w:val="20"/>
                <w:szCs w:val="20"/>
              </w:rPr>
              <w:t>passed</w:t>
            </w:r>
            <w:proofErr w:type="gramEnd"/>
          </w:p>
          <w:p w14:paraId="0A3F2BC7" w14:textId="77777777" w:rsidR="00DF2798" w:rsidRPr="00DF2721" w:rsidRDefault="00DF2798" w:rsidP="005A13A6">
            <w:pPr>
              <w:rPr>
                <w:rFonts w:eastAsiaTheme="minorHAnsi"/>
                <w:sz w:val="20"/>
                <w:szCs w:val="20"/>
              </w:rPr>
            </w:pPr>
            <w:r w:rsidRPr="00E0231D">
              <w:rPr>
                <w:rFonts w:eastAsiaTheme="minorHAnsi"/>
                <w:b/>
                <w:bCs/>
                <w:sz w:val="20"/>
                <w:szCs w:val="20"/>
              </w:rPr>
              <w:t>1 failed</w:t>
            </w:r>
          </w:p>
        </w:tc>
        <w:tc>
          <w:tcPr>
            <w:tcW w:w="1055" w:type="dxa"/>
          </w:tcPr>
          <w:p w14:paraId="347F36E7"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0F6A0BF2" w14:textId="77777777" w:rsidR="00DF2798" w:rsidRPr="00DF2721" w:rsidRDefault="00DF2798" w:rsidP="005A13A6">
            <w:pPr>
              <w:rPr>
                <w:rFonts w:eastAsiaTheme="minorHAnsi"/>
                <w:sz w:val="20"/>
                <w:szCs w:val="20"/>
              </w:rPr>
            </w:pPr>
            <w:r w:rsidRPr="00DF2721">
              <w:rPr>
                <w:rFonts w:eastAsiaTheme="minorHAnsi"/>
                <w:sz w:val="20"/>
                <w:szCs w:val="20"/>
              </w:rPr>
              <w:t>N=18</w:t>
            </w:r>
          </w:p>
          <w:p w14:paraId="7258F616" w14:textId="77777777" w:rsidR="00DF2798" w:rsidRPr="00E0231D" w:rsidRDefault="00DF2798" w:rsidP="005A13A6">
            <w:pPr>
              <w:rPr>
                <w:rFonts w:eastAsiaTheme="minorHAnsi"/>
                <w:b/>
                <w:bCs/>
                <w:sz w:val="20"/>
                <w:szCs w:val="20"/>
              </w:rPr>
            </w:pPr>
            <w:r w:rsidRPr="00E0231D">
              <w:rPr>
                <w:rFonts w:eastAsiaTheme="minorHAnsi"/>
                <w:b/>
                <w:bCs/>
                <w:sz w:val="20"/>
                <w:szCs w:val="20"/>
              </w:rPr>
              <w:t xml:space="preserve">18 students </w:t>
            </w:r>
            <w:proofErr w:type="gramStart"/>
            <w:r w:rsidRPr="00E0231D">
              <w:rPr>
                <w:rFonts w:eastAsiaTheme="minorHAnsi"/>
                <w:b/>
                <w:bCs/>
                <w:sz w:val="20"/>
                <w:szCs w:val="20"/>
              </w:rPr>
              <w:t>passed</w:t>
            </w:r>
            <w:proofErr w:type="gramEnd"/>
          </w:p>
          <w:p w14:paraId="59E5AC84" w14:textId="77777777" w:rsidR="00DF2798" w:rsidRPr="00DF2721" w:rsidRDefault="00DF2798" w:rsidP="005A13A6">
            <w:pPr>
              <w:rPr>
                <w:rFonts w:eastAsiaTheme="minorHAnsi"/>
                <w:sz w:val="20"/>
                <w:szCs w:val="20"/>
              </w:rPr>
            </w:pPr>
            <w:r w:rsidRPr="00E0231D">
              <w:rPr>
                <w:rFonts w:eastAsiaTheme="minorHAnsi"/>
                <w:b/>
                <w:bCs/>
                <w:sz w:val="20"/>
                <w:szCs w:val="20"/>
              </w:rPr>
              <w:t>0 students failed</w:t>
            </w:r>
          </w:p>
        </w:tc>
        <w:tc>
          <w:tcPr>
            <w:tcW w:w="984" w:type="dxa"/>
          </w:tcPr>
          <w:p w14:paraId="5B182DD3" w14:textId="77777777" w:rsidR="00DF2798" w:rsidRPr="00DF2721" w:rsidRDefault="00DF2798" w:rsidP="005A13A6">
            <w:pPr>
              <w:rPr>
                <w:rFonts w:eastAsiaTheme="minorHAnsi"/>
                <w:sz w:val="20"/>
                <w:szCs w:val="20"/>
              </w:rPr>
            </w:pPr>
            <w:r w:rsidRPr="00DF2721">
              <w:rPr>
                <w:rFonts w:eastAsiaTheme="minorHAnsi"/>
                <w:sz w:val="20"/>
                <w:szCs w:val="20"/>
              </w:rPr>
              <w:t xml:space="preserve">N=20 </w:t>
            </w:r>
          </w:p>
          <w:p w14:paraId="49A2EABE" w14:textId="77777777" w:rsidR="00DF2798" w:rsidRPr="00DF2721" w:rsidRDefault="00DF2798" w:rsidP="005A13A6">
            <w:pPr>
              <w:rPr>
                <w:rFonts w:eastAsiaTheme="minorHAnsi"/>
                <w:b/>
                <w:bCs/>
                <w:sz w:val="20"/>
                <w:szCs w:val="20"/>
              </w:rPr>
            </w:pPr>
            <w:r w:rsidRPr="00DF2721">
              <w:rPr>
                <w:rFonts w:eastAsiaTheme="minorHAnsi"/>
                <w:b/>
                <w:bCs/>
                <w:sz w:val="20"/>
                <w:szCs w:val="20"/>
              </w:rPr>
              <w:t xml:space="preserve">19 students </w:t>
            </w:r>
            <w:proofErr w:type="gramStart"/>
            <w:r w:rsidRPr="00DF2721">
              <w:rPr>
                <w:rFonts w:eastAsiaTheme="minorHAnsi"/>
                <w:b/>
                <w:bCs/>
                <w:sz w:val="20"/>
                <w:szCs w:val="20"/>
              </w:rPr>
              <w:t>passed</w:t>
            </w:r>
            <w:proofErr w:type="gramEnd"/>
          </w:p>
          <w:p w14:paraId="0A1454DE" w14:textId="77777777" w:rsidR="00DF2798" w:rsidRPr="00DF2721" w:rsidRDefault="00DF2798" w:rsidP="005A13A6">
            <w:pPr>
              <w:rPr>
                <w:rFonts w:eastAsiaTheme="minorHAnsi"/>
                <w:b/>
                <w:bCs/>
                <w:sz w:val="20"/>
                <w:szCs w:val="20"/>
              </w:rPr>
            </w:pPr>
            <w:r w:rsidRPr="00DF2721">
              <w:rPr>
                <w:rFonts w:eastAsiaTheme="minorHAnsi"/>
                <w:b/>
                <w:bCs/>
                <w:sz w:val="20"/>
                <w:szCs w:val="20"/>
              </w:rPr>
              <w:t>1 student failed</w:t>
            </w:r>
          </w:p>
        </w:tc>
        <w:tc>
          <w:tcPr>
            <w:tcW w:w="1092" w:type="dxa"/>
          </w:tcPr>
          <w:p w14:paraId="490873F5"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64555764" w14:textId="77777777" w:rsidR="00DF2798" w:rsidRPr="00DF2721" w:rsidRDefault="00DF2798" w:rsidP="005A13A6">
            <w:pPr>
              <w:rPr>
                <w:rFonts w:eastAsiaTheme="minorHAnsi"/>
                <w:sz w:val="20"/>
                <w:szCs w:val="20"/>
              </w:rPr>
            </w:pPr>
            <w:r w:rsidRPr="00DF2721">
              <w:rPr>
                <w:rFonts w:eastAsiaTheme="minorHAnsi"/>
                <w:sz w:val="20"/>
                <w:szCs w:val="20"/>
              </w:rPr>
              <w:t>N= 15</w:t>
            </w:r>
          </w:p>
          <w:p w14:paraId="39068BEB" w14:textId="77777777" w:rsidR="00DF2798" w:rsidRPr="00DF2721" w:rsidRDefault="00DF2798" w:rsidP="005A13A6">
            <w:pPr>
              <w:rPr>
                <w:rFonts w:eastAsiaTheme="minorHAnsi"/>
                <w:b/>
                <w:bCs/>
                <w:sz w:val="20"/>
                <w:szCs w:val="20"/>
              </w:rPr>
            </w:pPr>
            <w:r w:rsidRPr="00DF2721">
              <w:rPr>
                <w:rFonts w:eastAsiaTheme="minorHAnsi"/>
                <w:b/>
                <w:bCs/>
                <w:sz w:val="20"/>
                <w:szCs w:val="20"/>
              </w:rPr>
              <w:t>15 students passed</w:t>
            </w:r>
          </w:p>
        </w:tc>
      </w:tr>
    </w:tbl>
    <w:p w14:paraId="06A83138" w14:textId="77777777" w:rsidR="003572CF" w:rsidRPr="003572CF" w:rsidRDefault="003572CF" w:rsidP="003572CF"/>
    <w:p w14:paraId="7D74D455" w14:textId="77777777" w:rsidR="003572CF" w:rsidRPr="003572CF" w:rsidRDefault="003572CF" w:rsidP="003572CF">
      <w:pPr>
        <w:rPr>
          <w:b/>
          <w:bCs/>
        </w:rPr>
      </w:pPr>
      <w:r w:rsidRPr="003572CF">
        <w:rPr>
          <w:b/>
          <w:bCs/>
        </w:rPr>
        <w:br w:type="page"/>
      </w:r>
    </w:p>
    <w:p w14:paraId="0602BA6B" w14:textId="77777777" w:rsidR="003572CF" w:rsidRPr="003572CF" w:rsidRDefault="003572CF" w:rsidP="003572CF">
      <w:pPr>
        <w:rPr>
          <w:b/>
          <w:bCs/>
        </w:rPr>
      </w:pPr>
      <w:r w:rsidRPr="003572CF">
        <w:rPr>
          <w:b/>
          <w:bCs/>
        </w:rPr>
        <w:lastRenderedPageBreak/>
        <w:t>2.   To foster professional and personal growth in counseling students</w:t>
      </w:r>
    </w:p>
    <w:p w14:paraId="31B63FF6" w14:textId="77777777" w:rsidR="003572CF" w:rsidRPr="003572CF" w:rsidRDefault="003572CF" w:rsidP="003572CF">
      <w:pPr>
        <w:rPr>
          <w:b/>
          <w:bCs/>
        </w:rPr>
      </w:pPr>
    </w:p>
    <w:p w14:paraId="0FFEF9C4" w14:textId="77777777" w:rsidR="00453B31" w:rsidRDefault="00453B31" w:rsidP="00453B31">
      <w:pPr>
        <w:rPr>
          <w:b/>
          <w:bCs/>
          <w:color w:val="0A0A0A"/>
        </w:rPr>
      </w:pPr>
      <w:r>
        <w:rPr>
          <w:b/>
          <w:bCs/>
          <w:color w:val="0A0A0A"/>
        </w:rPr>
        <w:t>National Counseling Exam Scores</w:t>
      </w:r>
    </w:p>
    <w:p w14:paraId="43C09F95"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10227B27" w14:textId="77777777" w:rsidTr="005A13A6">
        <w:tc>
          <w:tcPr>
            <w:tcW w:w="1809" w:type="dxa"/>
          </w:tcPr>
          <w:p w14:paraId="4FB6E6A1"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36BA7D9D"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2B71C2AF"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46467476"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17EEB83F"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3C1F1983"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66F42257" w14:textId="77777777" w:rsidTr="005A13A6">
        <w:tc>
          <w:tcPr>
            <w:tcW w:w="1809" w:type="dxa"/>
          </w:tcPr>
          <w:p w14:paraId="15DB425D"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178DB04C"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31B1042A"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6EF98DB5"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76BE3969"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7AAD571E" w14:textId="77777777" w:rsidR="00453B31" w:rsidRPr="000A31A7" w:rsidRDefault="00453B31" w:rsidP="005A13A6">
            <w:pPr>
              <w:rPr>
                <w:color w:val="0A0A0A"/>
                <w:sz w:val="24"/>
                <w:szCs w:val="24"/>
              </w:rPr>
            </w:pPr>
            <w:r>
              <w:rPr>
                <w:color w:val="0A0A0A"/>
                <w:sz w:val="24"/>
                <w:szCs w:val="24"/>
              </w:rPr>
              <w:t>72%</w:t>
            </w:r>
          </w:p>
        </w:tc>
      </w:tr>
      <w:tr w:rsidR="00453B31" w:rsidRPr="000A31A7" w14:paraId="12D570B4" w14:textId="77777777" w:rsidTr="005A13A6">
        <w:tc>
          <w:tcPr>
            <w:tcW w:w="1809" w:type="dxa"/>
          </w:tcPr>
          <w:p w14:paraId="3ED65AF7"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406C9D22"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21D4EE4E"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00C6EEB9"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6AC0CE26"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01B188B0" w14:textId="77777777" w:rsidR="00453B31" w:rsidRPr="000A31A7" w:rsidRDefault="00453B31" w:rsidP="005A13A6">
            <w:pPr>
              <w:rPr>
                <w:color w:val="0A0A0A"/>
                <w:sz w:val="24"/>
                <w:szCs w:val="24"/>
              </w:rPr>
            </w:pPr>
          </w:p>
        </w:tc>
      </w:tr>
      <w:tr w:rsidR="00453B31" w:rsidRPr="000A31A7" w14:paraId="5A69BE60" w14:textId="77777777" w:rsidTr="005A13A6">
        <w:tc>
          <w:tcPr>
            <w:tcW w:w="1809" w:type="dxa"/>
          </w:tcPr>
          <w:p w14:paraId="215155AE"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4850A5BD"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58F31FF8"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021E64E8"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6311DCC4"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3F4F25CB" w14:textId="77777777" w:rsidR="00453B31" w:rsidRPr="000A31A7" w:rsidRDefault="00453B31" w:rsidP="005A13A6">
            <w:pPr>
              <w:rPr>
                <w:color w:val="0A0A0A"/>
                <w:sz w:val="24"/>
                <w:szCs w:val="24"/>
              </w:rPr>
            </w:pPr>
          </w:p>
        </w:tc>
      </w:tr>
      <w:tr w:rsidR="00453B31" w:rsidRPr="000A31A7" w14:paraId="3352B1B7" w14:textId="77777777" w:rsidTr="005A13A6">
        <w:tc>
          <w:tcPr>
            <w:tcW w:w="1809" w:type="dxa"/>
          </w:tcPr>
          <w:p w14:paraId="25B95CB7"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5326AB46"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0D85919F"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58303788"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4CCF5424"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48DBCCF5" w14:textId="77777777" w:rsidR="00453B31" w:rsidRPr="000A31A7" w:rsidRDefault="00453B31" w:rsidP="005A13A6">
            <w:pPr>
              <w:rPr>
                <w:color w:val="0A0A0A"/>
                <w:sz w:val="24"/>
                <w:szCs w:val="24"/>
              </w:rPr>
            </w:pPr>
          </w:p>
        </w:tc>
      </w:tr>
      <w:tr w:rsidR="00453B31" w:rsidRPr="000A31A7" w14:paraId="2609EB21" w14:textId="77777777" w:rsidTr="005A13A6">
        <w:tc>
          <w:tcPr>
            <w:tcW w:w="1809" w:type="dxa"/>
          </w:tcPr>
          <w:p w14:paraId="067883BD"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58629D5C"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5A3BB8FF"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40350207"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4C9B95E4"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07D23362" w14:textId="77777777" w:rsidR="00453B31" w:rsidRPr="000A31A7" w:rsidRDefault="00453B31" w:rsidP="005A13A6">
            <w:pPr>
              <w:rPr>
                <w:color w:val="0A0A0A"/>
                <w:sz w:val="24"/>
                <w:szCs w:val="24"/>
              </w:rPr>
            </w:pPr>
          </w:p>
        </w:tc>
      </w:tr>
      <w:tr w:rsidR="00453B31" w:rsidRPr="000A31A7" w14:paraId="60D8020B" w14:textId="77777777" w:rsidTr="005A13A6">
        <w:tc>
          <w:tcPr>
            <w:tcW w:w="1809" w:type="dxa"/>
          </w:tcPr>
          <w:p w14:paraId="658E1120"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1633E50D"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5FE6D0D4"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34E63C31"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7FA00235"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3881A65D" w14:textId="77777777" w:rsidR="00453B31" w:rsidRPr="000A31A7" w:rsidRDefault="00453B31" w:rsidP="005A13A6">
            <w:pPr>
              <w:rPr>
                <w:color w:val="0A0A0A"/>
                <w:sz w:val="24"/>
                <w:szCs w:val="24"/>
              </w:rPr>
            </w:pPr>
          </w:p>
        </w:tc>
      </w:tr>
      <w:tr w:rsidR="00453B31" w:rsidRPr="000A31A7" w14:paraId="7951F3C0" w14:textId="77777777" w:rsidTr="005A13A6">
        <w:tc>
          <w:tcPr>
            <w:tcW w:w="1809" w:type="dxa"/>
          </w:tcPr>
          <w:p w14:paraId="59D34C0B"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1A1918FE"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4FE07754"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714EAE0D"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72780F12"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02E72A64" w14:textId="77777777" w:rsidR="00453B31" w:rsidRPr="000A31A7" w:rsidRDefault="00453B31" w:rsidP="005A13A6">
            <w:pPr>
              <w:rPr>
                <w:color w:val="0A0A0A"/>
                <w:sz w:val="24"/>
                <w:szCs w:val="24"/>
              </w:rPr>
            </w:pPr>
          </w:p>
        </w:tc>
      </w:tr>
    </w:tbl>
    <w:p w14:paraId="5800FA26" w14:textId="16595D28"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145350">
        <w:rPr>
          <w:b/>
          <w:bCs/>
          <w:color w:val="0A0A0A"/>
        </w:rPr>
        <w:t xml:space="preserve">         </w:t>
      </w:r>
      <w:r w:rsidRPr="000A31A7">
        <w:rPr>
          <w:b/>
          <w:bCs/>
          <w:color w:val="0A0A0A"/>
        </w:rPr>
        <w:t>7</w:t>
      </w:r>
      <w:r w:rsidR="00145350">
        <w:rPr>
          <w:b/>
          <w:bCs/>
          <w:color w:val="0A0A0A"/>
        </w:rPr>
        <w:t>5</w:t>
      </w:r>
      <w:r w:rsidRPr="000A31A7">
        <w:rPr>
          <w:b/>
          <w:bCs/>
          <w:color w:val="0A0A0A"/>
        </w:rPr>
        <w:t>%</w:t>
      </w:r>
    </w:p>
    <w:p w14:paraId="66AE90B2" w14:textId="77777777" w:rsidR="003572CF" w:rsidRPr="003572CF" w:rsidRDefault="003572CF" w:rsidP="003572CF">
      <w:pPr>
        <w:rPr>
          <w:b/>
          <w:bCs/>
        </w:rPr>
      </w:pPr>
    </w:p>
    <w:p w14:paraId="51F1E0FE" w14:textId="77777777" w:rsidR="003572CF" w:rsidRPr="003572CF" w:rsidRDefault="003572CF" w:rsidP="003572CF">
      <w:pPr>
        <w:rPr>
          <w:b/>
          <w:bCs/>
        </w:rPr>
      </w:pPr>
      <w:r w:rsidRPr="003572CF">
        <w:rPr>
          <w:b/>
          <w:bCs/>
        </w:rPr>
        <w:t>Master’s Comprehensive Exam Scores</w:t>
      </w:r>
    </w:p>
    <w:p w14:paraId="4751526E" w14:textId="77777777" w:rsidR="003572CF" w:rsidRPr="003572CF" w:rsidRDefault="003572CF" w:rsidP="003572CF">
      <w:pPr>
        <w:rPr>
          <w:b/>
          <w:bCs/>
        </w:rPr>
      </w:pPr>
    </w:p>
    <w:tbl>
      <w:tblPr>
        <w:tblStyle w:val="TableGrid"/>
        <w:tblW w:w="0" w:type="auto"/>
        <w:tblInd w:w="6" w:type="dxa"/>
        <w:tblLook w:val="04A0" w:firstRow="1" w:lastRow="0" w:firstColumn="1" w:lastColumn="0" w:noHBand="0" w:noVBand="1"/>
      </w:tblPr>
      <w:tblGrid>
        <w:gridCol w:w="1512"/>
        <w:gridCol w:w="869"/>
        <w:gridCol w:w="769"/>
        <w:gridCol w:w="759"/>
        <w:gridCol w:w="876"/>
        <w:gridCol w:w="759"/>
        <w:gridCol w:w="876"/>
      </w:tblGrid>
      <w:tr w:rsidR="00DF2798" w:rsidRPr="00DF4459" w14:paraId="7A22D172" w14:textId="77777777" w:rsidTr="005A13A6">
        <w:tc>
          <w:tcPr>
            <w:tcW w:w="1512" w:type="dxa"/>
            <w:vMerge w:val="restart"/>
            <w:tcBorders>
              <w:right w:val="triple" w:sz="4" w:space="0" w:color="auto"/>
            </w:tcBorders>
            <w:vAlign w:val="center"/>
          </w:tcPr>
          <w:p w14:paraId="414C686C" w14:textId="77777777" w:rsidR="00DF2798" w:rsidRPr="00061535" w:rsidRDefault="00DF2798" w:rsidP="005A13A6">
            <w:pPr>
              <w:jc w:val="center"/>
              <w:rPr>
                <w:b/>
                <w:bCs/>
                <w:sz w:val="24"/>
                <w:szCs w:val="24"/>
              </w:rPr>
            </w:pPr>
            <w:r w:rsidRPr="00061535">
              <w:rPr>
                <w:b/>
                <w:bCs/>
                <w:sz w:val="24"/>
                <w:szCs w:val="24"/>
              </w:rPr>
              <w:t>Content Areas</w:t>
            </w:r>
          </w:p>
        </w:tc>
        <w:tc>
          <w:tcPr>
            <w:tcW w:w="1638" w:type="dxa"/>
            <w:gridSpan w:val="2"/>
            <w:tcBorders>
              <w:left w:val="double" w:sz="4" w:space="0" w:color="auto"/>
              <w:right w:val="double" w:sz="4" w:space="0" w:color="auto"/>
            </w:tcBorders>
            <w:vAlign w:val="center"/>
          </w:tcPr>
          <w:p w14:paraId="2B4EC862" w14:textId="77777777" w:rsidR="00DF2798" w:rsidRPr="00061535" w:rsidRDefault="00DF2798" w:rsidP="005A13A6">
            <w:pPr>
              <w:jc w:val="center"/>
              <w:rPr>
                <w:b/>
                <w:bCs/>
                <w:sz w:val="24"/>
                <w:szCs w:val="24"/>
              </w:rPr>
            </w:pPr>
            <w:r w:rsidRPr="00061535">
              <w:rPr>
                <w:b/>
                <w:bCs/>
                <w:sz w:val="24"/>
                <w:szCs w:val="24"/>
              </w:rPr>
              <w:t>Spring 2023</w:t>
            </w:r>
          </w:p>
        </w:tc>
        <w:tc>
          <w:tcPr>
            <w:tcW w:w="1611" w:type="dxa"/>
            <w:gridSpan w:val="2"/>
            <w:tcBorders>
              <w:left w:val="double" w:sz="4" w:space="0" w:color="auto"/>
              <w:right w:val="double" w:sz="4" w:space="0" w:color="auto"/>
            </w:tcBorders>
            <w:vAlign w:val="center"/>
          </w:tcPr>
          <w:p w14:paraId="086A2694" w14:textId="77777777" w:rsidR="00DF2798" w:rsidRPr="00061535" w:rsidRDefault="00DF2798" w:rsidP="005A13A6">
            <w:pPr>
              <w:jc w:val="center"/>
              <w:rPr>
                <w:b/>
                <w:bCs/>
                <w:sz w:val="24"/>
                <w:szCs w:val="24"/>
              </w:rPr>
            </w:pPr>
            <w:r w:rsidRPr="00061535">
              <w:rPr>
                <w:b/>
                <w:bCs/>
                <w:sz w:val="24"/>
                <w:szCs w:val="24"/>
              </w:rPr>
              <w:t>Summer 2022</w:t>
            </w:r>
          </w:p>
        </w:tc>
        <w:tc>
          <w:tcPr>
            <w:tcW w:w="1618" w:type="dxa"/>
            <w:gridSpan w:val="2"/>
            <w:tcBorders>
              <w:left w:val="double" w:sz="4" w:space="0" w:color="auto"/>
            </w:tcBorders>
            <w:vAlign w:val="center"/>
          </w:tcPr>
          <w:p w14:paraId="6B56C079" w14:textId="77777777" w:rsidR="00DF2798" w:rsidRPr="00061535" w:rsidRDefault="00DF2798" w:rsidP="005A13A6">
            <w:pPr>
              <w:jc w:val="center"/>
              <w:rPr>
                <w:b/>
                <w:bCs/>
                <w:sz w:val="24"/>
                <w:szCs w:val="24"/>
              </w:rPr>
            </w:pPr>
            <w:r w:rsidRPr="00061535">
              <w:rPr>
                <w:b/>
                <w:bCs/>
                <w:sz w:val="24"/>
                <w:szCs w:val="24"/>
              </w:rPr>
              <w:t>Spring 2022</w:t>
            </w:r>
          </w:p>
        </w:tc>
      </w:tr>
      <w:tr w:rsidR="00DF2798" w:rsidRPr="00DF4459" w14:paraId="09837BBB" w14:textId="77777777" w:rsidTr="005A13A6">
        <w:tc>
          <w:tcPr>
            <w:tcW w:w="1512" w:type="dxa"/>
            <w:vMerge/>
            <w:tcBorders>
              <w:right w:val="triple" w:sz="4" w:space="0" w:color="auto"/>
            </w:tcBorders>
          </w:tcPr>
          <w:p w14:paraId="24CA0D68" w14:textId="77777777" w:rsidR="00DF2798" w:rsidRPr="00061535" w:rsidRDefault="00DF2798" w:rsidP="005A13A6">
            <w:pPr>
              <w:rPr>
                <w:b/>
                <w:bCs/>
                <w:sz w:val="24"/>
                <w:szCs w:val="24"/>
              </w:rPr>
            </w:pPr>
          </w:p>
        </w:tc>
        <w:tc>
          <w:tcPr>
            <w:tcW w:w="869" w:type="dxa"/>
            <w:tcBorders>
              <w:left w:val="double" w:sz="4" w:space="0" w:color="auto"/>
            </w:tcBorders>
            <w:vAlign w:val="center"/>
          </w:tcPr>
          <w:p w14:paraId="76712685" w14:textId="77777777" w:rsidR="00DF2798" w:rsidRPr="00061535" w:rsidRDefault="00DF2798" w:rsidP="005A13A6">
            <w:pPr>
              <w:jc w:val="center"/>
              <w:rPr>
                <w:b/>
                <w:bCs/>
                <w:sz w:val="24"/>
                <w:szCs w:val="24"/>
              </w:rPr>
            </w:pPr>
            <w:r w:rsidRPr="00061535">
              <w:rPr>
                <w:b/>
                <w:bCs/>
                <w:sz w:val="24"/>
                <w:szCs w:val="24"/>
              </w:rPr>
              <w:t>TTU</w:t>
            </w:r>
          </w:p>
        </w:tc>
        <w:tc>
          <w:tcPr>
            <w:tcW w:w="769" w:type="dxa"/>
            <w:tcBorders>
              <w:right w:val="double" w:sz="4" w:space="0" w:color="auto"/>
            </w:tcBorders>
            <w:vAlign w:val="center"/>
          </w:tcPr>
          <w:p w14:paraId="6DDFB10D" w14:textId="77777777" w:rsidR="00DF2798" w:rsidRPr="00061535" w:rsidRDefault="00DF2798"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39983FC7" w14:textId="77777777" w:rsidR="00DF2798" w:rsidRPr="00061535" w:rsidRDefault="00DF2798" w:rsidP="005A13A6">
            <w:pPr>
              <w:jc w:val="center"/>
              <w:rPr>
                <w:b/>
                <w:bCs/>
                <w:sz w:val="24"/>
                <w:szCs w:val="24"/>
              </w:rPr>
            </w:pPr>
            <w:r w:rsidRPr="00061535">
              <w:rPr>
                <w:b/>
                <w:bCs/>
                <w:sz w:val="24"/>
                <w:szCs w:val="24"/>
              </w:rPr>
              <w:t>TTU</w:t>
            </w:r>
          </w:p>
        </w:tc>
        <w:tc>
          <w:tcPr>
            <w:tcW w:w="852" w:type="dxa"/>
            <w:tcBorders>
              <w:right w:val="double" w:sz="4" w:space="0" w:color="auto"/>
            </w:tcBorders>
            <w:vAlign w:val="center"/>
          </w:tcPr>
          <w:p w14:paraId="20D3791B" w14:textId="77777777" w:rsidR="00DF2798" w:rsidRPr="00061535" w:rsidRDefault="00DF2798"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6BD9C30B" w14:textId="77777777" w:rsidR="00DF2798" w:rsidRPr="00061535" w:rsidRDefault="00DF2798" w:rsidP="005A13A6">
            <w:pPr>
              <w:jc w:val="center"/>
              <w:rPr>
                <w:b/>
                <w:bCs/>
                <w:sz w:val="24"/>
                <w:szCs w:val="24"/>
              </w:rPr>
            </w:pPr>
            <w:r w:rsidRPr="00061535">
              <w:rPr>
                <w:b/>
                <w:bCs/>
                <w:sz w:val="24"/>
                <w:szCs w:val="24"/>
              </w:rPr>
              <w:t>TTU</w:t>
            </w:r>
          </w:p>
        </w:tc>
        <w:tc>
          <w:tcPr>
            <w:tcW w:w="859" w:type="dxa"/>
            <w:vAlign w:val="center"/>
          </w:tcPr>
          <w:p w14:paraId="1C1C6CB7" w14:textId="77777777" w:rsidR="00DF2798" w:rsidRPr="00061535" w:rsidRDefault="00DF2798" w:rsidP="005A13A6">
            <w:pPr>
              <w:jc w:val="center"/>
              <w:rPr>
                <w:b/>
                <w:bCs/>
                <w:sz w:val="24"/>
                <w:szCs w:val="24"/>
              </w:rPr>
            </w:pPr>
            <w:proofErr w:type="spellStart"/>
            <w:r w:rsidRPr="00061535">
              <w:rPr>
                <w:b/>
                <w:bCs/>
                <w:sz w:val="24"/>
                <w:szCs w:val="24"/>
              </w:rPr>
              <w:t>Nat’l</w:t>
            </w:r>
            <w:proofErr w:type="spellEnd"/>
          </w:p>
        </w:tc>
      </w:tr>
      <w:tr w:rsidR="00DF2798" w14:paraId="3C47EBC9" w14:textId="77777777" w:rsidTr="005A13A6">
        <w:tc>
          <w:tcPr>
            <w:tcW w:w="1512" w:type="dxa"/>
            <w:vMerge/>
            <w:tcBorders>
              <w:bottom w:val="triple" w:sz="4" w:space="0" w:color="auto"/>
              <w:right w:val="triple" w:sz="4" w:space="0" w:color="auto"/>
            </w:tcBorders>
          </w:tcPr>
          <w:p w14:paraId="142E60D8" w14:textId="77777777" w:rsidR="00DF2798" w:rsidRPr="00061535" w:rsidRDefault="00DF2798" w:rsidP="005A13A6">
            <w:pPr>
              <w:rPr>
                <w:sz w:val="24"/>
                <w:szCs w:val="24"/>
              </w:rPr>
            </w:pPr>
          </w:p>
        </w:tc>
        <w:tc>
          <w:tcPr>
            <w:tcW w:w="869" w:type="dxa"/>
            <w:tcBorders>
              <w:left w:val="double" w:sz="4" w:space="0" w:color="auto"/>
              <w:bottom w:val="triple" w:sz="4" w:space="0" w:color="auto"/>
            </w:tcBorders>
            <w:vAlign w:val="center"/>
          </w:tcPr>
          <w:p w14:paraId="524602E1" w14:textId="77777777" w:rsidR="00DF2798" w:rsidRPr="00061535" w:rsidRDefault="00DF2798" w:rsidP="005A13A6">
            <w:pPr>
              <w:jc w:val="center"/>
              <w:rPr>
                <w:sz w:val="24"/>
                <w:szCs w:val="24"/>
              </w:rPr>
            </w:pPr>
            <w:r w:rsidRPr="00061535">
              <w:rPr>
                <w:sz w:val="24"/>
                <w:szCs w:val="24"/>
              </w:rPr>
              <w:t>n = 28</w:t>
            </w:r>
          </w:p>
        </w:tc>
        <w:tc>
          <w:tcPr>
            <w:tcW w:w="769" w:type="dxa"/>
            <w:tcBorders>
              <w:bottom w:val="triple" w:sz="4" w:space="0" w:color="auto"/>
              <w:right w:val="double" w:sz="4" w:space="0" w:color="auto"/>
            </w:tcBorders>
            <w:vAlign w:val="center"/>
          </w:tcPr>
          <w:p w14:paraId="62E9455B" w14:textId="77777777" w:rsidR="00DF2798" w:rsidRPr="00061535" w:rsidRDefault="00DF2798" w:rsidP="005A13A6">
            <w:pPr>
              <w:jc w:val="center"/>
              <w:rPr>
                <w:sz w:val="24"/>
                <w:szCs w:val="24"/>
              </w:rPr>
            </w:pPr>
            <w:r w:rsidRPr="00061535">
              <w:rPr>
                <w:sz w:val="24"/>
                <w:szCs w:val="24"/>
              </w:rPr>
              <w:t>n = 574</w:t>
            </w:r>
          </w:p>
        </w:tc>
        <w:tc>
          <w:tcPr>
            <w:tcW w:w="759" w:type="dxa"/>
            <w:tcBorders>
              <w:left w:val="double" w:sz="4" w:space="0" w:color="auto"/>
              <w:bottom w:val="triple" w:sz="4" w:space="0" w:color="auto"/>
            </w:tcBorders>
            <w:vAlign w:val="center"/>
          </w:tcPr>
          <w:p w14:paraId="2A16A92C" w14:textId="77777777" w:rsidR="00DF2798" w:rsidRPr="00061535" w:rsidRDefault="00DF2798" w:rsidP="005A13A6">
            <w:pPr>
              <w:jc w:val="center"/>
              <w:rPr>
                <w:sz w:val="24"/>
                <w:szCs w:val="24"/>
              </w:rPr>
            </w:pPr>
            <w:r w:rsidRPr="00061535">
              <w:rPr>
                <w:sz w:val="24"/>
                <w:szCs w:val="24"/>
              </w:rPr>
              <w:t>n = 2</w:t>
            </w:r>
          </w:p>
        </w:tc>
        <w:tc>
          <w:tcPr>
            <w:tcW w:w="852" w:type="dxa"/>
            <w:tcBorders>
              <w:bottom w:val="triple" w:sz="4" w:space="0" w:color="auto"/>
              <w:right w:val="double" w:sz="4" w:space="0" w:color="auto"/>
            </w:tcBorders>
            <w:vAlign w:val="center"/>
          </w:tcPr>
          <w:p w14:paraId="4264D327" w14:textId="77777777" w:rsidR="00DF2798" w:rsidRPr="00061535" w:rsidRDefault="00DF2798" w:rsidP="005A13A6">
            <w:pPr>
              <w:jc w:val="center"/>
              <w:rPr>
                <w:sz w:val="24"/>
                <w:szCs w:val="24"/>
              </w:rPr>
            </w:pPr>
            <w:r w:rsidRPr="00061535">
              <w:rPr>
                <w:sz w:val="24"/>
                <w:szCs w:val="24"/>
              </w:rPr>
              <w:t>n = 625</w:t>
            </w:r>
          </w:p>
        </w:tc>
        <w:tc>
          <w:tcPr>
            <w:tcW w:w="759" w:type="dxa"/>
            <w:tcBorders>
              <w:left w:val="double" w:sz="4" w:space="0" w:color="auto"/>
              <w:bottom w:val="triple" w:sz="4" w:space="0" w:color="auto"/>
            </w:tcBorders>
            <w:vAlign w:val="center"/>
          </w:tcPr>
          <w:p w14:paraId="310554AA" w14:textId="77777777" w:rsidR="00DF2798" w:rsidRPr="00061535" w:rsidRDefault="00DF2798" w:rsidP="005A13A6">
            <w:pPr>
              <w:jc w:val="center"/>
              <w:rPr>
                <w:sz w:val="24"/>
                <w:szCs w:val="24"/>
              </w:rPr>
            </w:pPr>
            <w:r w:rsidRPr="00061535">
              <w:rPr>
                <w:sz w:val="24"/>
                <w:szCs w:val="24"/>
              </w:rPr>
              <w:t>n = 18</w:t>
            </w:r>
          </w:p>
        </w:tc>
        <w:tc>
          <w:tcPr>
            <w:tcW w:w="859" w:type="dxa"/>
            <w:tcBorders>
              <w:bottom w:val="triple" w:sz="4" w:space="0" w:color="auto"/>
            </w:tcBorders>
            <w:vAlign w:val="center"/>
          </w:tcPr>
          <w:p w14:paraId="348DBAE6" w14:textId="77777777" w:rsidR="00DF2798" w:rsidRPr="00061535" w:rsidRDefault="00DF2798" w:rsidP="005A13A6">
            <w:pPr>
              <w:jc w:val="center"/>
              <w:rPr>
                <w:sz w:val="24"/>
                <w:szCs w:val="24"/>
              </w:rPr>
            </w:pPr>
            <w:r w:rsidRPr="00061535">
              <w:rPr>
                <w:sz w:val="24"/>
                <w:szCs w:val="24"/>
              </w:rPr>
              <w:t>n = 625</w:t>
            </w:r>
          </w:p>
        </w:tc>
      </w:tr>
      <w:tr w:rsidR="00DF2798" w14:paraId="70DF884C" w14:textId="77777777" w:rsidTr="005A13A6">
        <w:tc>
          <w:tcPr>
            <w:tcW w:w="1512" w:type="dxa"/>
            <w:tcBorders>
              <w:top w:val="triple" w:sz="4" w:space="0" w:color="auto"/>
              <w:right w:val="triple" w:sz="4" w:space="0" w:color="auto"/>
            </w:tcBorders>
          </w:tcPr>
          <w:p w14:paraId="2E2D5CE1" w14:textId="77777777" w:rsidR="00DF2798" w:rsidRPr="00061535" w:rsidRDefault="00DF2798" w:rsidP="005A13A6">
            <w:pPr>
              <w:rPr>
                <w:sz w:val="24"/>
                <w:szCs w:val="24"/>
              </w:rPr>
            </w:pPr>
          </w:p>
        </w:tc>
        <w:tc>
          <w:tcPr>
            <w:tcW w:w="869" w:type="dxa"/>
            <w:tcBorders>
              <w:top w:val="triple" w:sz="4" w:space="0" w:color="auto"/>
              <w:left w:val="double" w:sz="4" w:space="0" w:color="auto"/>
            </w:tcBorders>
          </w:tcPr>
          <w:p w14:paraId="1D50FBEE" w14:textId="77777777" w:rsidR="00DF2798" w:rsidRPr="00061535" w:rsidRDefault="00DF2798" w:rsidP="005A13A6">
            <w:pPr>
              <w:rPr>
                <w:sz w:val="24"/>
                <w:szCs w:val="24"/>
              </w:rPr>
            </w:pPr>
          </w:p>
        </w:tc>
        <w:tc>
          <w:tcPr>
            <w:tcW w:w="769" w:type="dxa"/>
            <w:tcBorders>
              <w:top w:val="triple" w:sz="4" w:space="0" w:color="auto"/>
              <w:right w:val="double" w:sz="4" w:space="0" w:color="auto"/>
            </w:tcBorders>
          </w:tcPr>
          <w:p w14:paraId="46DDAB48" w14:textId="77777777" w:rsidR="00DF2798" w:rsidRPr="00061535" w:rsidRDefault="00DF2798" w:rsidP="005A13A6">
            <w:pPr>
              <w:rPr>
                <w:sz w:val="24"/>
                <w:szCs w:val="24"/>
              </w:rPr>
            </w:pPr>
          </w:p>
        </w:tc>
        <w:tc>
          <w:tcPr>
            <w:tcW w:w="759" w:type="dxa"/>
            <w:tcBorders>
              <w:top w:val="triple" w:sz="4" w:space="0" w:color="auto"/>
              <w:left w:val="double" w:sz="4" w:space="0" w:color="auto"/>
            </w:tcBorders>
          </w:tcPr>
          <w:p w14:paraId="4100D07C" w14:textId="77777777" w:rsidR="00DF2798" w:rsidRPr="00061535" w:rsidRDefault="00DF2798" w:rsidP="005A13A6">
            <w:pPr>
              <w:rPr>
                <w:sz w:val="24"/>
                <w:szCs w:val="24"/>
              </w:rPr>
            </w:pPr>
          </w:p>
        </w:tc>
        <w:tc>
          <w:tcPr>
            <w:tcW w:w="852" w:type="dxa"/>
            <w:tcBorders>
              <w:top w:val="triple" w:sz="4" w:space="0" w:color="auto"/>
              <w:right w:val="double" w:sz="4" w:space="0" w:color="auto"/>
            </w:tcBorders>
          </w:tcPr>
          <w:p w14:paraId="574AEB07" w14:textId="77777777" w:rsidR="00DF2798" w:rsidRPr="00061535" w:rsidRDefault="00DF2798" w:rsidP="005A13A6">
            <w:pPr>
              <w:rPr>
                <w:sz w:val="24"/>
                <w:szCs w:val="24"/>
              </w:rPr>
            </w:pPr>
          </w:p>
        </w:tc>
        <w:tc>
          <w:tcPr>
            <w:tcW w:w="759" w:type="dxa"/>
            <w:tcBorders>
              <w:top w:val="triple" w:sz="4" w:space="0" w:color="auto"/>
              <w:left w:val="double" w:sz="4" w:space="0" w:color="auto"/>
            </w:tcBorders>
          </w:tcPr>
          <w:p w14:paraId="70275E68" w14:textId="77777777" w:rsidR="00DF2798" w:rsidRPr="00061535" w:rsidRDefault="00DF2798" w:rsidP="005A13A6">
            <w:pPr>
              <w:rPr>
                <w:sz w:val="24"/>
                <w:szCs w:val="24"/>
              </w:rPr>
            </w:pPr>
          </w:p>
        </w:tc>
        <w:tc>
          <w:tcPr>
            <w:tcW w:w="859" w:type="dxa"/>
            <w:tcBorders>
              <w:top w:val="triple" w:sz="4" w:space="0" w:color="auto"/>
            </w:tcBorders>
          </w:tcPr>
          <w:p w14:paraId="315DA714" w14:textId="77777777" w:rsidR="00DF2798" w:rsidRPr="00061535" w:rsidRDefault="00DF2798" w:rsidP="005A13A6">
            <w:pPr>
              <w:rPr>
                <w:sz w:val="24"/>
                <w:szCs w:val="24"/>
              </w:rPr>
            </w:pPr>
          </w:p>
        </w:tc>
      </w:tr>
      <w:tr w:rsidR="00DF2798" w14:paraId="66B59678" w14:textId="77777777" w:rsidTr="005A13A6">
        <w:trPr>
          <w:trHeight w:val="828"/>
        </w:trPr>
        <w:tc>
          <w:tcPr>
            <w:tcW w:w="1512" w:type="dxa"/>
            <w:tcBorders>
              <w:right w:val="triple" w:sz="4" w:space="0" w:color="auto"/>
            </w:tcBorders>
            <w:vAlign w:val="center"/>
          </w:tcPr>
          <w:p w14:paraId="4A7CCA3D" w14:textId="77777777" w:rsidR="00DF2798" w:rsidRPr="00061535" w:rsidRDefault="00DF2798" w:rsidP="005A13A6">
            <w:pPr>
              <w:rPr>
                <w:b/>
                <w:sz w:val="24"/>
                <w:szCs w:val="24"/>
              </w:rPr>
            </w:pPr>
            <w:r w:rsidRPr="00061535">
              <w:rPr>
                <w:b/>
                <w:sz w:val="24"/>
                <w:szCs w:val="24"/>
              </w:rPr>
              <w:t>TOTALS</w:t>
            </w:r>
          </w:p>
        </w:tc>
        <w:tc>
          <w:tcPr>
            <w:tcW w:w="869" w:type="dxa"/>
            <w:tcBorders>
              <w:left w:val="double" w:sz="4" w:space="0" w:color="auto"/>
            </w:tcBorders>
          </w:tcPr>
          <w:p w14:paraId="30675EF4" w14:textId="77777777" w:rsidR="00DF2798" w:rsidRPr="00061535" w:rsidRDefault="00DF2798" w:rsidP="005A13A6">
            <w:pPr>
              <w:jc w:val="center"/>
              <w:rPr>
                <w:b/>
                <w:sz w:val="24"/>
                <w:szCs w:val="24"/>
              </w:rPr>
            </w:pPr>
            <w:r w:rsidRPr="00061535">
              <w:rPr>
                <w:b/>
                <w:sz w:val="24"/>
                <w:szCs w:val="24"/>
              </w:rPr>
              <w:t>89.18</w:t>
            </w:r>
          </w:p>
          <w:p w14:paraId="08B2737C" w14:textId="77777777" w:rsidR="00DF2798" w:rsidRPr="00061535" w:rsidRDefault="00DF2798" w:rsidP="005A13A6">
            <w:pPr>
              <w:jc w:val="center"/>
              <w:rPr>
                <w:bCs/>
                <w:sz w:val="24"/>
                <w:szCs w:val="24"/>
              </w:rPr>
            </w:pPr>
            <w:r w:rsidRPr="00061535">
              <w:rPr>
                <w:bCs/>
                <w:sz w:val="24"/>
                <w:szCs w:val="24"/>
              </w:rPr>
              <w:t>0.239</w:t>
            </w:r>
          </w:p>
          <w:p w14:paraId="41052268" w14:textId="77777777" w:rsidR="00DF2798" w:rsidRPr="00061535" w:rsidRDefault="00DF2798" w:rsidP="005A13A6">
            <w:pPr>
              <w:jc w:val="center"/>
              <w:rPr>
                <w:bCs/>
                <w:sz w:val="24"/>
                <w:szCs w:val="24"/>
              </w:rPr>
            </w:pPr>
            <w:r w:rsidRPr="00061535">
              <w:rPr>
                <w:bCs/>
                <w:sz w:val="24"/>
                <w:szCs w:val="24"/>
              </w:rPr>
              <w:t>59.44</w:t>
            </w:r>
          </w:p>
        </w:tc>
        <w:tc>
          <w:tcPr>
            <w:tcW w:w="769" w:type="dxa"/>
          </w:tcPr>
          <w:p w14:paraId="7D05B8C2" w14:textId="77777777" w:rsidR="00DF2798" w:rsidRPr="00061535" w:rsidRDefault="00DF2798" w:rsidP="005A13A6">
            <w:pPr>
              <w:jc w:val="center"/>
              <w:rPr>
                <w:b/>
                <w:sz w:val="24"/>
                <w:szCs w:val="24"/>
              </w:rPr>
            </w:pPr>
            <w:r w:rsidRPr="00061535">
              <w:rPr>
                <w:b/>
                <w:sz w:val="24"/>
                <w:szCs w:val="24"/>
              </w:rPr>
              <w:t>85.70</w:t>
            </w:r>
          </w:p>
          <w:p w14:paraId="5F8DE788" w14:textId="77777777" w:rsidR="00DF2798" w:rsidRPr="00061535" w:rsidRDefault="00DF2798" w:rsidP="005A13A6">
            <w:pPr>
              <w:jc w:val="center"/>
              <w:rPr>
                <w:bCs/>
                <w:sz w:val="24"/>
                <w:szCs w:val="24"/>
              </w:rPr>
            </w:pPr>
          </w:p>
          <w:p w14:paraId="61F82C63" w14:textId="77777777" w:rsidR="00DF2798" w:rsidRPr="00061535" w:rsidRDefault="00DF2798" w:rsidP="005A13A6">
            <w:pPr>
              <w:jc w:val="center"/>
              <w:rPr>
                <w:bCs/>
                <w:sz w:val="24"/>
                <w:szCs w:val="24"/>
              </w:rPr>
            </w:pPr>
            <w:r w:rsidRPr="00061535">
              <w:rPr>
                <w:bCs/>
                <w:sz w:val="24"/>
                <w:szCs w:val="24"/>
              </w:rPr>
              <w:t>14.59</w:t>
            </w:r>
          </w:p>
        </w:tc>
        <w:tc>
          <w:tcPr>
            <w:tcW w:w="759" w:type="dxa"/>
            <w:tcBorders>
              <w:left w:val="double" w:sz="4" w:space="0" w:color="auto"/>
            </w:tcBorders>
          </w:tcPr>
          <w:p w14:paraId="08CBC5F5" w14:textId="77777777" w:rsidR="00DF2798" w:rsidRPr="00061535" w:rsidRDefault="00DF2798" w:rsidP="005A13A6">
            <w:pPr>
              <w:jc w:val="center"/>
              <w:rPr>
                <w:b/>
                <w:sz w:val="24"/>
                <w:szCs w:val="24"/>
              </w:rPr>
            </w:pPr>
            <w:r w:rsidRPr="00061535">
              <w:rPr>
                <w:b/>
                <w:sz w:val="24"/>
                <w:szCs w:val="24"/>
              </w:rPr>
              <w:t>76.50</w:t>
            </w:r>
          </w:p>
          <w:p w14:paraId="0C760260" w14:textId="77777777" w:rsidR="00DF2798" w:rsidRPr="00061535" w:rsidRDefault="00DF2798" w:rsidP="005A13A6">
            <w:pPr>
              <w:jc w:val="center"/>
              <w:rPr>
                <w:bCs/>
                <w:sz w:val="24"/>
                <w:szCs w:val="24"/>
              </w:rPr>
            </w:pPr>
            <w:r w:rsidRPr="00061535">
              <w:rPr>
                <w:bCs/>
                <w:sz w:val="24"/>
                <w:szCs w:val="24"/>
              </w:rPr>
              <w:t>-0.898</w:t>
            </w:r>
          </w:p>
          <w:p w14:paraId="2645E376" w14:textId="77777777" w:rsidR="00DF2798" w:rsidRPr="00061535" w:rsidRDefault="00DF2798" w:rsidP="005A13A6">
            <w:pPr>
              <w:jc w:val="center"/>
              <w:rPr>
                <w:bCs/>
                <w:sz w:val="24"/>
                <w:szCs w:val="24"/>
              </w:rPr>
            </w:pPr>
            <w:r w:rsidRPr="00061535">
              <w:rPr>
                <w:bCs/>
                <w:sz w:val="24"/>
                <w:szCs w:val="24"/>
              </w:rPr>
              <w:t>18.46</w:t>
            </w:r>
          </w:p>
        </w:tc>
        <w:tc>
          <w:tcPr>
            <w:tcW w:w="852" w:type="dxa"/>
          </w:tcPr>
          <w:p w14:paraId="6233DD63" w14:textId="77777777" w:rsidR="00DF2798" w:rsidRPr="00061535" w:rsidRDefault="00DF2798" w:rsidP="005A13A6">
            <w:pPr>
              <w:jc w:val="center"/>
              <w:rPr>
                <w:b/>
                <w:sz w:val="24"/>
                <w:szCs w:val="24"/>
              </w:rPr>
            </w:pPr>
            <w:r w:rsidRPr="00061535">
              <w:rPr>
                <w:b/>
                <w:sz w:val="24"/>
                <w:szCs w:val="24"/>
              </w:rPr>
              <w:t>89.38</w:t>
            </w:r>
          </w:p>
          <w:p w14:paraId="7AC10FA7" w14:textId="77777777" w:rsidR="00DF2798" w:rsidRPr="00061535" w:rsidRDefault="00DF2798" w:rsidP="005A13A6">
            <w:pPr>
              <w:jc w:val="center"/>
              <w:rPr>
                <w:bCs/>
                <w:sz w:val="24"/>
                <w:szCs w:val="24"/>
              </w:rPr>
            </w:pPr>
          </w:p>
          <w:p w14:paraId="5B828110" w14:textId="77777777" w:rsidR="00DF2798" w:rsidRPr="00061535" w:rsidRDefault="00DF2798" w:rsidP="005A13A6">
            <w:pPr>
              <w:jc w:val="center"/>
              <w:rPr>
                <w:bCs/>
                <w:sz w:val="24"/>
                <w:szCs w:val="24"/>
              </w:rPr>
            </w:pPr>
            <w:r w:rsidRPr="00061535">
              <w:rPr>
                <w:bCs/>
                <w:sz w:val="24"/>
                <w:szCs w:val="24"/>
              </w:rPr>
              <w:t>14.348</w:t>
            </w:r>
          </w:p>
        </w:tc>
        <w:tc>
          <w:tcPr>
            <w:tcW w:w="759" w:type="dxa"/>
            <w:tcBorders>
              <w:left w:val="double" w:sz="4" w:space="0" w:color="auto"/>
            </w:tcBorders>
          </w:tcPr>
          <w:p w14:paraId="389E2558" w14:textId="77777777" w:rsidR="00DF2798" w:rsidRPr="00061535" w:rsidRDefault="00DF2798" w:rsidP="005A13A6">
            <w:pPr>
              <w:jc w:val="center"/>
              <w:rPr>
                <w:b/>
                <w:sz w:val="24"/>
                <w:szCs w:val="24"/>
              </w:rPr>
            </w:pPr>
            <w:r w:rsidRPr="00061535">
              <w:rPr>
                <w:b/>
                <w:sz w:val="24"/>
                <w:szCs w:val="24"/>
              </w:rPr>
              <w:t>93.28</w:t>
            </w:r>
          </w:p>
          <w:p w14:paraId="260B7557" w14:textId="77777777" w:rsidR="00DF2798" w:rsidRPr="00061535" w:rsidRDefault="00DF2798" w:rsidP="005A13A6">
            <w:pPr>
              <w:jc w:val="center"/>
              <w:rPr>
                <w:bCs/>
                <w:sz w:val="24"/>
                <w:szCs w:val="24"/>
              </w:rPr>
            </w:pPr>
            <w:r w:rsidRPr="00061535">
              <w:rPr>
                <w:bCs/>
                <w:sz w:val="24"/>
                <w:szCs w:val="24"/>
              </w:rPr>
              <w:t>0.272</w:t>
            </w:r>
          </w:p>
          <w:p w14:paraId="20A15250" w14:textId="77777777" w:rsidR="00DF2798" w:rsidRPr="00061535" w:rsidRDefault="00DF2798" w:rsidP="005A13A6">
            <w:pPr>
              <w:jc w:val="center"/>
              <w:rPr>
                <w:bCs/>
                <w:sz w:val="24"/>
                <w:szCs w:val="24"/>
              </w:rPr>
            </w:pPr>
            <w:r w:rsidRPr="00061535">
              <w:rPr>
                <w:bCs/>
                <w:sz w:val="24"/>
                <w:szCs w:val="24"/>
              </w:rPr>
              <w:t>60.72</w:t>
            </w:r>
          </w:p>
        </w:tc>
        <w:tc>
          <w:tcPr>
            <w:tcW w:w="859" w:type="dxa"/>
          </w:tcPr>
          <w:p w14:paraId="67DF9A61" w14:textId="77777777" w:rsidR="00DF2798" w:rsidRPr="00061535" w:rsidRDefault="00DF2798" w:rsidP="005A13A6">
            <w:pPr>
              <w:jc w:val="center"/>
              <w:rPr>
                <w:b/>
                <w:sz w:val="24"/>
                <w:szCs w:val="24"/>
              </w:rPr>
            </w:pPr>
            <w:r w:rsidRPr="00061535">
              <w:rPr>
                <w:b/>
                <w:sz w:val="24"/>
                <w:szCs w:val="24"/>
              </w:rPr>
              <w:t>89.38</w:t>
            </w:r>
          </w:p>
          <w:p w14:paraId="08327AD8" w14:textId="77777777" w:rsidR="00DF2798" w:rsidRPr="00061535" w:rsidRDefault="00DF2798" w:rsidP="005A13A6">
            <w:pPr>
              <w:jc w:val="center"/>
              <w:rPr>
                <w:bCs/>
                <w:sz w:val="24"/>
                <w:szCs w:val="24"/>
              </w:rPr>
            </w:pPr>
          </w:p>
          <w:p w14:paraId="139F70C3" w14:textId="77777777" w:rsidR="00DF2798" w:rsidRPr="00061535" w:rsidRDefault="00DF2798" w:rsidP="005A13A6">
            <w:pPr>
              <w:jc w:val="center"/>
              <w:rPr>
                <w:bCs/>
                <w:sz w:val="24"/>
                <w:szCs w:val="24"/>
              </w:rPr>
            </w:pPr>
            <w:r w:rsidRPr="00061535">
              <w:rPr>
                <w:bCs/>
                <w:sz w:val="24"/>
                <w:szCs w:val="24"/>
              </w:rPr>
              <w:t>14.348</w:t>
            </w:r>
          </w:p>
        </w:tc>
      </w:tr>
    </w:tbl>
    <w:p w14:paraId="24E537CD" w14:textId="77777777" w:rsidR="003572CF" w:rsidRPr="003572CF" w:rsidRDefault="003572CF" w:rsidP="003572CF">
      <w:pPr>
        <w:rPr>
          <w:b/>
          <w:bCs/>
        </w:rPr>
      </w:pPr>
    </w:p>
    <w:p w14:paraId="089A8346" w14:textId="77777777" w:rsidR="003572CF" w:rsidRPr="003572CF" w:rsidRDefault="003572CF" w:rsidP="003572CF">
      <w:pPr>
        <w:rPr>
          <w:b/>
          <w:bCs/>
        </w:rPr>
      </w:pPr>
    </w:p>
    <w:tbl>
      <w:tblPr>
        <w:tblStyle w:val="TableGrid"/>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3572CF" w:rsidRPr="003572CF" w14:paraId="5BEA8990" w14:textId="77777777" w:rsidTr="00FE07E4">
        <w:tc>
          <w:tcPr>
            <w:tcW w:w="1273" w:type="dxa"/>
            <w:vMerge w:val="restart"/>
            <w:tcBorders>
              <w:right w:val="triple" w:sz="4" w:space="0" w:color="auto"/>
            </w:tcBorders>
            <w:vAlign w:val="center"/>
          </w:tcPr>
          <w:p w14:paraId="2AAAD911" w14:textId="77777777" w:rsidR="003572CF" w:rsidRPr="003572CF" w:rsidRDefault="003572CF" w:rsidP="00FE07E4">
            <w:pPr>
              <w:rPr>
                <w:rFonts w:eastAsiaTheme="minorHAnsi"/>
                <w:b/>
                <w:bCs/>
                <w:sz w:val="24"/>
                <w:szCs w:val="24"/>
              </w:rPr>
            </w:pPr>
            <w:r w:rsidRPr="003572CF">
              <w:rPr>
                <w:rFonts w:eastAsiaTheme="minorHAnsi"/>
                <w:b/>
                <w:bCs/>
                <w:sz w:val="24"/>
                <w:szCs w:val="24"/>
              </w:rPr>
              <w:t>Content Areas</w:t>
            </w:r>
          </w:p>
        </w:tc>
        <w:tc>
          <w:tcPr>
            <w:tcW w:w="1512" w:type="dxa"/>
            <w:gridSpan w:val="2"/>
            <w:tcBorders>
              <w:right w:val="double" w:sz="4" w:space="0" w:color="auto"/>
            </w:tcBorders>
          </w:tcPr>
          <w:p w14:paraId="77562356" w14:textId="77777777" w:rsidR="003572CF" w:rsidRPr="003572CF" w:rsidRDefault="003572CF" w:rsidP="00FE07E4">
            <w:pPr>
              <w:rPr>
                <w:rFonts w:eastAsiaTheme="minorHAnsi"/>
                <w:b/>
                <w:bCs/>
                <w:sz w:val="24"/>
                <w:szCs w:val="24"/>
              </w:rPr>
            </w:pPr>
            <w:r w:rsidRPr="003572CF">
              <w:rPr>
                <w:rFonts w:eastAsiaTheme="minorHAnsi"/>
                <w:b/>
                <w:bCs/>
                <w:sz w:val="24"/>
                <w:szCs w:val="24"/>
              </w:rPr>
              <w:t>Fall 2021</w:t>
            </w:r>
          </w:p>
        </w:tc>
        <w:tc>
          <w:tcPr>
            <w:tcW w:w="1512" w:type="dxa"/>
            <w:gridSpan w:val="2"/>
            <w:tcBorders>
              <w:left w:val="double" w:sz="4" w:space="0" w:color="auto"/>
              <w:right w:val="double" w:sz="4" w:space="0" w:color="auto"/>
            </w:tcBorders>
            <w:vAlign w:val="center"/>
          </w:tcPr>
          <w:p w14:paraId="3E9682FE" w14:textId="77777777" w:rsidR="003572CF" w:rsidRPr="003572CF" w:rsidRDefault="003572CF" w:rsidP="00FE07E4">
            <w:pPr>
              <w:rPr>
                <w:rFonts w:eastAsiaTheme="minorHAnsi"/>
                <w:b/>
                <w:bCs/>
                <w:sz w:val="24"/>
                <w:szCs w:val="24"/>
              </w:rPr>
            </w:pPr>
            <w:r w:rsidRPr="003572CF">
              <w:rPr>
                <w:rFonts w:eastAsiaTheme="minorHAnsi"/>
                <w:b/>
                <w:bCs/>
                <w:sz w:val="24"/>
                <w:szCs w:val="24"/>
              </w:rPr>
              <w:t>Spring 2021</w:t>
            </w:r>
          </w:p>
        </w:tc>
        <w:tc>
          <w:tcPr>
            <w:tcW w:w="1512" w:type="dxa"/>
            <w:gridSpan w:val="2"/>
            <w:tcBorders>
              <w:left w:val="double" w:sz="4" w:space="0" w:color="auto"/>
              <w:right w:val="double" w:sz="4" w:space="0" w:color="auto"/>
            </w:tcBorders>
            <w:vAlign w:val="center"/>
          </w:tcPr>
          <w:p w14:paraId="2F2C21B7" w14:textId="77777777" w:rsidR="003572CF" w:rsidRPr="003572CF" w:rsidRDefault="003572CF" w:rsidP="00FE07E4">
            <w:pPr>
              <w:rPr>
                <w:rFonts w:eastAsiaTheme="minorHAnsi"/>
                <w:b/>
                <w:bCs/>
                <w:sz w:val="24"/>
                <w:szCs w:val="24"/>
              </w:rPr>
            </w:pPr>
            <w:r w:rsidRPr="003572CF">
              <w:rPr>
                <w:rFonts w:eastAsiaTheme="minorHAnsi"/>
                <w:b/>
                <w:bCs/>
                <w:sz w:val="24"/>
                <w:szCs w:val="24"/>
              </w:rPr>
              <w:t>Spring 2020</w:t>
            </w:r>
          </w:p>
        </w:tc>
        <w:tc>
          <w:tcPr>
            <w:tcW w:w="1512" w:type="dxa"/>
            <w:gridSpan w:val="2"/>
            <w:tcBorders>
              <w:left w:val="double" w:sz="4" w:space="0" w:color="auto"/>
              <w:right w:val="double" w:sz="4" w:space="0" w:color="auto"/>
            </w:tcBorders>
            <w:vAlign w:val="center"/>
          </w:tcPr>
          <w:p w14:paraId="4B164258" w14:textId="77777777" w:rsidR="003572CF" w:rsidRPr="003572CF" w:rsidRDefault="003572CF" w:rsidP="00FE07E4">
            <w:pPr>
              <w:rPr>
                <w:rFonts w:eastAsiaTheme="minorHAnsi"/>
                <w:b/>
                <w:bCs/>
                <w:sz w:val="24"/>
                <w:szCs w:val="24"/>
              </w:rPr>
            </w:pPr>
            <w:r w:rsidRPr="003572CF">
              <w:rPr>
                <w:rFonts w:eastAsiaTheme="minorHAnsi"/>
                <w:b/>
                <w:bCs/>
                <w:sz w:val="24"/>
                <w:szCs w:val="24"/>
              </w:rPr>
              <w:t>Spring 2019</w:t>
            </w:r>
          </w:p>
        </w:tc>
        <w:tc>
          <w:tcPr>
            <w:tcW w:w="1512" w:type="dxa"/>
            <w:gridSpan w:val="2"/>
            <w:tcBorders>
              <w:left w:val="double" w:sz="4" w:space="0" w:color="auto"/>
              <w:right w:val="double" w:sz="4" w:space="0" w:color="auto"/>
            </w:tcBorders>
            <w:vAlign w:val="center"/>
          </w:tcPr>
          <w:p w14:paraId="2FFC1425" w14:textId="77777777" w:rsidR="003572CF" w:rsidRPr="003572CF" w:rsidRDefault="003572CF" w:rsidP="00FE07E4">
            <w:pPr>
              <w:rPr>
                <w:rFonts w:eastAsiaTheme="minorHAnsi"/>
                <w:b/>
                <w:bCs/>
                <w:sz w:val="24"/>
                <w:szCs w:val="24"/>
              </w:rPr>
            </w:pPr>
            <w:r w:rsidRPr="003572CF">
              <w:rPr>
                <w:rFonts w:eastAsiaTheme="minorHAnsi"/>
                <w:b/>
                <w:bCs/>
                <w:sz w:val="24"/>
                <w:szCs w:val="24"/>
              </w:rPr>
              <w:t xml:space="preserve">Fall 2018 </w:t>
            </w:r>
          </w:p>
        </w:tc>
        <w:tc>
          <w:tcPr>
            <w:tcW w:w="1512" w:type="dxa"/>
            <w:gridSpan w:val="2"/>
            <w:tcBorders>
              <w:left w:val="double" w:sz="4" w:space="0" w:color="auto"/>
            </w:tcBorders>
            <w:vAlign w:val="center"/>
          </w:tcPr>
          <w:p w14:paraId="749D91AD" w14:textId="77777777" w:rsidR="003572CF" w:rsidRPr="003572CF" w:rsidRDefault="003572CF" w:rsidP="00FE07E4">
            <w:pPr>
              <w:rPr>
                <w:rFonts w:eastAsiaTheme="minorHAnsi"/>
                <w:b/>
                <w:bCs/>
                <w:sz w:val="24"/>
                <w:szCs w:val="24"/>
              </w:rPr>
            </w:pPr>
            <w:r w:rsidRPr="003572CF">
              <w:rPr>
                <w:rFonts w:eastAsiaTheme="minorHAnsi"/>
                <w:b/>
                <w:bCs/>
                <w:sz w:val="24"/>
                <w:szCs w:val="24"/>
              </w:rPr>
              <w:t>Summer 2018</w:t>
            </w:r>
          </w:p>
        </w:tc>
      </w:tr>
      <w:tr w:rsidR="003572CF" w:rsidRPr="003572CF" w14:paraId="3E2C8476" w14:textId="77777777" w:rsidTr="00FE07E4">
        <w:tc>
          <w:tcPr>
            <w:tcW w:w="1273" w:type="dxa"/>
            <w:vMerge/>
            <w:tcBorders>
              <w:right w:val="triple" w:sz="4" w:space="0" w:color="auto"/>
            </w:tcBorders>
          </w:tcPr>
          <w:p w14:paraId="4FAC52EC" w14:textId="77777777" w:rsidR="003572CF" w:rsidRPr="003572CF" w:rsidRDefault="003572CF" w:rsidP="00FE07E4">
            <w:pPr>
              <w:rPr>
                <w:rFonts w:eastAsiaTheme="minorHAnsi"/>
                <w:b/>
                <w:bCs/>
                <w:sz w:val="24"/>
                <w:szCs w:val="24"/>
              </w:rPr>
            </w:pPr>
          </w:p>
        </w:tc>
        <w:tc>
          <w:tcPr>
            <w:tcW w:w="756" w:type="dxa"/>
          </w:tcPr>
          <w:p w14:paraId="20F5FA02"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tcBorders>
              <w:right w:val="double" w:sz="4" w:space="0" w:color="auto"/>
            </w:tcBorders>
          </w:tcPr>
          <w:p w14:paraId="1784E324"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6" w:type="dxa"/>
            <w:tcBorders>
              <w:left w:val="double" w:sz="4" w:space="0" w:color="auto"/>
            </w:tcBorders>
            <w:vAlign w:val="center"/>
          </w:tcPr>
          <w:p w14:paraId="600A8955"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tcBorders>
              <w:right w:val="double" w:sz="4" w:space="0" w:color="auto"/>
            </w:tcBorders>
            <w:vAlign w:val="center"/>
          </w:tcPr>
          <w:p w14:paraId="0F4376FF"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6" w:type="dxa"/>
            <w:tcBorders>
              <w:left w:val="double" w:sz="4" w:space="0" w:color="auto"/>
            </w:tcBorders>
            <w:vAlign w:val="center"/>
          </w:tcPr>
          <w:p w14:paraId="2A38C471"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tcBorders>
              <w:right w:val="double" w:sz="4" w:space="0" w:color="auto"/>
            </w:tcBorders>
            <w:vAlign w:val="center"/>
          </w:tcPr>
          <w:p w14:paraId="5ED4F88B"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6" w:type="dxa"/>
            <w:tcBorders>
              <w:left w:val="double" w:sz="4" w:space="0" w:color="auto"/>
            </w:tcBorders>
            <w:vAlign w:val="center"/>
          </w:tcPr>
          <w:p w14:paraId="2B4FD001"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tcBorders>
              <w:right w:val="double" w:sz="4" w:space="0" w:color="auto"/>
            </w:tcBorders>
            <w:vAlign w:val="center"/>
          </w:tcPr>
          <w:p w14:paraId="2FEB723B"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6" w:type="dxa"/>
            <w:tcBorders>
              <w:left w:val="double" w:sz="4" w:space="0" w:color="auto"/>
            </w:tcBorders>
            <w:vAlign w:val="center"/>
          </w:tcPr>
          <w:p w14:paraId="768A204A"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tcBorders>
              <w:right w:val="double" w:sz="4" w:space="0" w:color="auto"/>
            </w:tcBorders>
            <w:vAlign w:val="center"/>
          </w:tcPr>
          <w:p w14:paraId="2C05B570"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6" w:type="dxa"/>
            <w:tcBorders>
              <w:left w:val="double" w:sz="4" w:space="0" w:color="auto"/>
            </w:tcBorders>
            <w:vAlign w:val="center"/>
          </w:tcPr>
          <w:p w14:paraId="720E5B95"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vAlign w:val="center"/>
          </w:tcPr>
          <w:p w14:paraId="2BDC516D"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r>
      <w:tr w:rsidR="003572CF" w:rsidRPr="003572CF" w14:paraId="2E4AB175" w14:textId="77777777" w:rsidTr="00FE07E4">
        <w:tc>
          <w:tcPr>
            <w:tcW w:w="1273" w:type="dxa"/>
            <w:vMerge/>
            <w:tcBorders>
              <w:bottom w:val="triple" w:sz="4" w:space="0" w:color="auto"/>
              <w:right w:val="triple" w:sz="4" w:space="0" w:color="auto"/>
            </w:tcBorders>
          </w:tcPr>
          <w:p w14:paraId="4CE26FBE" w14:textId="77777777" w:rsidR="003572CF" w:rsidRPr="003572CF" w:rsidRDefault="003572CF" w:rsidP="00FE07E4">
            <w:pPr>
              <w:rPr>
                <w:rFonts w:eastAsiaTheme="minorHAnsi"/>
                <w:b/>
                <w:bCs/>
                <w:sz w:val="24"/>
                <w:szCs w:val="24"/>
              </w:rPr>
            </w:pPr>
          </w:p>
        </w:tc>
        <w:tc>
          <w:tcPr>
            <w:tcW w:w="756" w:type="dxa"/>
            <w:tcBorders>
              <w:bottom w:val="triple" w:sz="4" w:space="0" w:color="auto"/>
            </w:tcBorders>
          </w:tcPr>
          <w:p w14:paraId="25E5B3CD" w14:textId="77777777" w:rsidR="003572CF" w:rsidRPr="003572CF" w:rsidRDefault="003572CF" w:rsidP="00FE07E4">
            <w:pPr>
              <w:rPr>
                <w:rFonts w:eastAsiaTheme="minorHAnsi"/>
                <w:sz w:val="24"/>
                <w:szCs w:val="24"/>
              </w:rPr>
            </w:pPr>
            <w:r w:rsidRPr="003572CF">
              <w:rPr>
                <w:rFonts w:eastAsiaTheme="minorHAnsi"/>
                <w:sz w:val="24"/>
                <w:szCs w:val="24"/>
              </w:rPr>
              <w:t>n = 14</w:t>
            </w:r>
          </w:p>
        </w:tc>
        <w:tc>
          <w:tcPr>
            <w:tcW w:w="756" w:type="dxa"/>
            <w:tcBorders>
              <w:bottom w:val="triple" w:sz="4" w:space="0" w:color="auto"/>
              <w:right w:val="double" w:sz="4" w:space="0" w:color="auto"/>
            </w:tcBorders>
          </w:tcPr>
          <w:p w14:paraId="782F88E6" w14:textId="77777777" w:rsidR="003572CF" w:rsidRPr="003572CF" w:rsidRDefault="003572CF" w:rsidP="00FE07E4">
            <w:pPr>
              <w:rPr>
                <w:rFonts w:eastAsiaTheme="minorHAnsi"/>
                <w:sz w:val="24"/>
                <w:szCs w:val="24"/>
              </w:rPr>
            </w:pPr>
            <w:r w:rsidRPr="003572CF">
              <w:rPr>
                <w:rFonts w:eastAsiaTheme="minorHAnsi"/>
                <w:sz w:val="24"/>
                <w:szCs w:val="24"/>
              </w:rPr>
              <w:t>n = 379</w:t>
            </w:r>
          </w:p>
        </w:tc>
        <w:tc>
          <w:tcPr>
            <w:tcW w:w="756" w:type="dxa"/>
            <w:tcBorders>
              <w:left w:val="double" w:sz="4" w:space="0" w:color="auto"/>
              <w:bottom w:val="triple" w:sz="4" w:space="0" w:color="auto"/>
            </w:tcBorders>
            <w:vAlign w:val="center"/>
          </w:tcPr>
          <w:p w14:paraId="52A3E00E" w14:textId="77777777" w:rsidR="003572CF" w:rsidRPr="003572CF" w:rsidRDefault="003572CF" w:rsidP="00FE07E4">
            <w:pPr>
              <w:rPr>
                <w:rFonts w:eastAsiaTheme="minorHAnsi"/>
                <w:sz w:val="24"/>
                <w:szCs w:val="24"/>
              </w:rPr>
            </w:pPr>
            <w:r w:rsidRPr="003572CF">
              <w:rPr>
                <w:rFonts w:eastAsiaTheme="minorHAnsi"/>
                <w:sz w:val="24"/>
                <w:szCs w:val="24"/>
              </w:rPr>
              <w:t>n = 16</w:t>
            </w:r>
          </w:p>
        </w:tc>
        <w:tc>
          <w:tcPr>
            <w:tcW w:w="756" w:type="dxa"/>
            <w:tcBorders>
              <w:bottom w:val="triple" w:sz="4" w:space="0" w:color="auto"/>
              <w:right w:val="double" w:sz="4" w:space="0" w:color="auto"/>
            </w:tcBorders>
            <w:vAlign w:val="center"/>
          </w:tcPr>
          <w:p w14:paraId="73D766B4" w14:textId="77777777" w:rsidR="003572CF" w:rsidRPr="003572CF" w:rsidRDefault="003572CF" w:rsidP="00FE07E4">
            <w:pPr>
              <w:rPr>
                <w:rFonts w:eastAsiaTheme="minorHAnsi"/>
                <w:sz w:val="24"/>
                <w:szCs w:val="24"/>
              </w:rPr>
            </w:pPr>
            <w:r w:rsidRPr="003572CF">
              <w:rPr>
                <w:rFonts w:eastAsiaTheme="minorHAnsi"/>
                <w:sz w:val="24"/>
                <w:szCs w:val="24"/>
              </w:rPr>
              <w:t>n = 373</w:t>
            </w:r>
          </w:p>
        </w:tc>
        <w:tc>
          <w:tcPr>
            <w:tcW w:w="756" w:type="dxa"/>
            <w:tcBorders>
              <w:left w:val="double" w:sz="4" w:space="0" w:color="auto"/>
              <w:bottom w:val="triple" w:sz="4" w:space="0" w:color="auto"/>
            </w:tcBorders>
            <w:vAlign w:val="center"/>
          </w:tcPr>
          <w:p w14:paraId="298BFDA1" w14:textId="77777777" w:rsidR="003572CF" w:rsidRPr="003572CF" w:rsidRDefault="003572CF" w:rsidP="00FE07E4">
            <w:pPr>
              <w:rPr>
                <w:rFonts w:eastAsiaTheme="minorHAnsi"/>
                <w:sz w:val="24"/>
                <w:szCs w:val="24"/>
              </w:rPr>
            </w:pPr>
            <w:r w:rsidRPr="003572CF">
              <w:rPr>
                <w:rFonts w:eastAsiaTheme="minorHAnsi"/>
                <w:sz w:val="24"/>
                <w:szCs w:val="24"/>
              </w:rPr>
              <w:t>n = 21</w:t>
            </w:r>
          </w:p>
        </w:tc>
        <w:tc>
          <w:tcPr>
            <w:tcW w:w="756" w:type="dxa"/>
            <w:tcBorders>
              <w:bottom w:val="triple" w:sz="4" w:space="0" w:color="auto"/>
              <w:right w:val="double" w:sz="4" w:space="0" w:color="auto"/>
            </w:tcBorders>
            <w:vAlign w:val="center"/>
          </w:tcPr>
          <w:p w14:paraId="7A8DD53D" w14:textId="77777777" w:rsidR="003572CF" w:rsidRPr="003572CF" w:rsidRDefault="003572CF" w:rsidP="00FE07E4">
            <w:pPr>
              <w:rPr>
                <w:rFonts w:eastAsiaTheme="minorHAnsi"/>
                <w:sz w:val="24"/>
                <w:szCs w:val="24"/>
              </w:rPr>
            </w:pPr>
            <w:r w:rsidRPr="003572CF">
              <w:rPr>
                <w:rFonts w:eastAsiaTheme="minorHAnsi"/>
                <w:sz w:val="24"/>
                <w:szCs w:val="24"/>
              </w:rPr>
              <w:t>n = 603</w:t>
            </w:r>
          </w:p>
        </w:tc>
        <w:tc>
          <w:tcPr>
            <w:tcW w:w="756" w:type="dxa"/>
            <w:tcBorders>
              <w:left w:val="double" w:sz="4" w:space="0" w:color="auto"/>
              <w:bottom w:val="triple" w:sz="4" w:space="0" w:color="auto"/>
            </w:tcBorders>
            <w:vAlign w:val="center"/>
          </w:tcPr>
          <w:p w14:paraId="2E3A7781" w14:textId="77777777" w:rsidR="003572CF" w:rsidRPr="003572CF" w:rsidRDefault="003572CF" w:rsidP="00FE07E4">
            <w:pPr>
              <w:rPr>
                <w:rFonts w:eastAsiaTheme="minorHAnsi"/>
                <w:sz w:val="24"/>
                <w:szCs w:val="24"/>
              </w:rPr>
            </w:pPr>
            <w:r w:rsidRPr="003572CF">
              <w:rPr>
                <w:rFonts w:eastAsiaTheme="minorHAnsi"/>
                <w:sz w:val="24"/>
                <w:szCs w:val="24"/>
              </w:rPr>
              <w:t>n = 25</w:t>
            </w:r>
          </w:p>
        </w:tc>
        <w:tc>
          <w:tcPr>
            <w:tcW w:w="756" w:type="dxa"/>
            <w:tcBorders>
              <w:bottom w:val="triple" w:sz="4" w:space="0" w:color="auto"/>
              <w:right w:val="double" w:sz="4" w:space="0" w:color="auto"/>
            </w:tcBorders>
            <w:vAlign w:val="center"/>
          </w:tcPr>
          <w:p w14:paraId="14074A89" w14:textId="77777777" w:rsidR="003572CF" w:rsidRPr="003572CF" w:rsidRDefault="003572CF" w:rsidP="00FE07E4">
            <w:pPr>
              <w:rPr>
                <w:rFonts w:eastAsiaTheme="minorHAnsi"/>
                <w:sz w:val="24"/>
                <w:szCs w:val="24"/>
              </w:rPr>
            </w:pPr>
            <w:r w:rsidRPr="003572CF">
              <w:rPr>
                <w:rFonts w:eastAsiaTheme="minorHAnsi"/>
                <w:sz w:val="24"/>
                <w:szCs w:val="24"/>
              </w:rPr>
              <w:t>n = 237</w:t>
            </w:r>
          </w:p>
        </w:tc>
        <w:tc>
          <w:tcPr>
            <w:tcW w:w="756" w:type="dxa"/>
            <w:tcBorders>
              <w:left w:val="double" w:sz="4" w:space="0" w:color="auto"/>
              <w:bottom w:val="triple" w:sz="4" w:space="0" w:color="auto"/>
            </w:tcBorders>
            <w:vAlign w:val="center"/>
          </w:tcPr>
          <w:p w14:paraId="76C325DC" w14:textId="77777777" w:rsidR="003572CF" w:rsidRPr="003572CF" w:rsidRDefault="003572CF" w:rsidP="00FE07E4">
            <w:pPr>
              <w:rPr>
                <w:rFonts w:eastAsiaTheme="minorHAnsi"/>
                <w:sz w:val="24"/>
                <w:szCs w:val="24"/>
              </w:rPr>
            </w:pPr>
            <w:r w:rsidRPr="003572CF">
              <w:rPr>
                <w:rFonts w:eastAsiaTheme="minorHAnsi"/>
                <w:sz w:val="24"/>
                <w:szCs w:val="24"/>
              </w:rPr>
              <w:t>n = 3</w:t>
            </w:r>
          </w:p>
        </w:tc>
        <w:tc>
          <w:tcPr>
            <w:tcW w:w="756" w:type="dxa"/>
            <w:tcBorders>
              <w:bottom w:val="triple" w:sz="4" w:space="0" w:color="auto"/>
              <w:right w:val="double" w:sz="4" w:space="0" w:color="auto"/>
            </w:tcBorders>
            <w:vAlign w:val="center"/>
          </w:tcPr>
          <w:p w14:paraId="37905CB0" w14:textId="77777777" w:rsidR="003572CF" w:rsidRPr="003572CF" w:rsidRDefault="003572CF" w:rsidP="00FE07E4">
            <w:pPr>
              <w:rPr>
                <w:rFonts w:eastAsiaTheme="minorHAnsi"/>
                <w:sz w:val="24"/>
                <w:szCs w:val="24"/>
              </w:rPr>
            </w:pPr>
            <w:r w:rsidRPr="003572CF">
              <w:rPr>
                <w:rFonts w:eastAsiaTheme="minorHAnsi"/>
                <w:sz w:val="24"/>
                <w:szCs w:val="24"/>
              </w:rPr>
              <w:t>n = 237</w:t>
            </w:r>
          </w:p>
        </w:tc>
        <w:tc>
          <w:tcPr>
            <w:tcW w:w="756" w:type="dxa"/>
            <w:tcBorders>
              <w:left w:val="double" w:sz="4" w:space="0" w:color="auto"/>
              <w:bottom w:val="triple" w:sz="4" w:space="0" w:color="auto"/>
            </w:tcBorders>
            <w:vAlign w:val="center"/>
          </w:tcPr>
          <w:p w14:paraId="384097D7" w14:textId="77777777" w:rsidR="003572CF" w:rsidRPr="003572CF" w:rsidRDefault="003572CF" w:rsidP="00FE07E4">
            <w:pPr>
              <w:rPr>
                <w:rFonts w:eastAsiaTheme="minorHAnsi"/>
                <w:sz w:val="24"/>
                <w:szCs w:val="24"/>
              </w:rPr>
            </w:pPr>
            <w:r w:rsidRPr="003572CF">
              <w:rPr>
                <w:rFonts w:eastAsiaTheme="minorHAnsi"/>
                <w:sz w:val="24"/>
                <w:szCs w:val="24"/>
              </w:rPr>
              <w:t>n = 12</w:t>
            </w:r>
          </w:p>
        </w:tc>
        <w:tc>
          <w:tcPr>
            <w:tcW w:w="756" w:type="dxa"/>
            <w:tcBorders>
              <w:bottom w:val="triple" w:sz="4" w:space="0" w:color="auto"/>
            </w:tcBorders>
            <w:vAlign w:val="center"/>
          </w:tcPr>
          <w:p w14:paraId="210DED06" w14:textId="77777777" w:rsidR="003572CF" w:rsidRPr="003572CF" w:rsidRDefault="003572CF" w:rsidP="00FE07E4">
            <w:pPr>
              <w:rPr>
                <w:rFonts w:eastAsiaTheme="minorHAnsi"/>
                <w:sz w:val="24"/>
                <w:szCs w:val="24"/>
              </w:rPr>
            </w:pPr>
            <w:r w:rsidRPr="003572CF">
              <w:rPr>
                <w:rFonts w:eastAsiaTheme="minorHAnsi"/>
                <w:sz w:val="24"/>
                <w:szCs w:val="24"/>
              </w:rPr>
              <w:t>n = 237</w:t>
            </w:r>
          </w:p>
        </w:tc>
      </w:tr>
      <w:tr w:rsidR="003572CF" w:rsidRPr="003572CF" w14:paraId="5AF72647" w14:textId="77777777" w:rsidTr="00FE07E4">
        <w:trPr>
          <w:trHeight w:val="828"/>
        </w:trPr>
        <w:tc>
          <w:tcPr>
            <w:tcW w:w="1273" w:type="dxa"/>
          </w:tcPr>
          <w:p w14:paraId="0286AAC7" w14:textId="77777777" w:rsidR="003572CF" w:rsidRPr="003572CF" w:rsidRDefault="003572CF" w:rsidP="00FE07E4">
            <w:pPr>
              <w:rPr>
                <w:rFonts w:eastAsiaTheme="minorHAnsi"/>
                <w:b/>
                <w:bCs/>
                <w:sz w:val="24"/>
                <w:szCs w:val="24"/>
              </w:rPr>
            </w:pPr>
            <w:r w:rsidRPr="003572CF">
              <w:rPr>
                <w:rFonts w:eastAsiaTheme="minorHAnsi"/>
                <w:b/>
                <w:bCs/>
                <w:sz w:val="24"/>
                <w:szCs w:val="24"/>
              </w:rPr>
              <w:t>TOTALS</w:t>
            </w:r>
          </w:p>
        </w:tc>
        <w:tc>
          <w:tcPr>
            <w:tcW w:w="756" w:type="dxa"/>
          </w:tcPr>
          <w:p w14:paraId="03523C89" w14:textId="77777777" w:rsidR="003572CF" w:rsidRPr="003572CF" w:rsidRDefault="003572CF" w:rsidP="00FE07E4">
            <w:pPr>
              <w:rPr>
                <w:rFonts w:eastAsiaTheme="minorHAnsi"/>
                <w:b/>
                <w:bCs/>
                <w:sz w:val="24"/>
                <w:szCs w:val="24"/>
              </w:rPr>
            </w:pPr>
            <w:r w:rsidRPr="003572CF">
              <w:rPr>
                <w:rFonts w:eastAsiaTheme="minorHAnsi"/>
                <w:b/>
                <w:bCs/>
                <w:sz w:val="24"/>
                <w:szCs w:val="24"/>
              </w:rPr>
              <w:t>80.43</w:t>
            </w:r>
          </w:p>
          <w:p w14:paraId="04E8F5A5" w14:textId="77777777" w:rsidR="003572CF" w:rsidRPr="003572CF" w:rsidRDefault="003572CF" w:rsidP="00FE07E4">
            <w:pPr>
              <w:rPr>
                <w:rFonts w:eastAsiaTheme="minorHAnsi"/>
                <w:sz w:val="24"/>
                <w:szCs w:val="24"/>
              </w:rPr>
            </w:pPr>
            <w:r w:rsidRPr="003572CF">
              <w:rPr>
                <w:rFonts w:eastAsiaTheme="minorHAnsi"/>
                <w:sz w:val="24"/>
                <w:szCs w:val="24"/>
              </w:rPr>
              <w:t>0.091</w:t>
            </w:r>
          </w:p>
          <w:p w14:paraId="782462F2" w14:textId="77777777" w:rsidR="003572CF" w:rsidRPr="003572CF" w:rsidRDefault="003572CF" w:rsidP="00FE07E4">
            <w:pPr>
              <w:rPr>
                <w:rFonts w:eastAsiaTheme="minorHAnsi"/>
                <w:b/>
                <w:bCs/>
                <w:sz w:val="24"/>
                <w:szCs w:val="24"/>
              </w:rPr>
            </w:pPr>
            <w:r w:rsidRPr="003572CF">
              <w:rPr>
                <w:rFonts w:eastAsiaTheme="minorHAnsi"/>
                <w:sz w:val="24"/>
                <w:szCs w:val="24"/>
              </w:rPr>
              <w:t>53.63</w:t>
            </w:r>
          </w:p>
        </w:tc>
        <w:tc>
          <w:tcPr>
            <w:tcW w:w="756" w:type="dxa"/>
          </w:tcPr>
          <w:p w14:paraId="26F4D657" w14:textId="77777777" w:rsidR="003572CF" w:rsidRPr="003572CF" w:rsidRDefault="003572CF" w:rsidP="00FE07E4">
            <w:pPr>
              <w:rPr>
                <w:rFonts w:eastAsiaTheme="minorHAnsi"/>
                <w:b/>
                <w:bCs/>
                <w:sz w:val="24"/>
                <w:szCs w:val="24"/>
              </w:rPr>
            </w:pPr>
            <w:r w:rsidRPr="003572CF">
              <w:rPr>
                <w:rFonts w:eastAsiaTheme="minorHAnsi"/>
                <w:b/>
                <w:bCs/>
                <w:sz w:val="24"/>
                <w:szCs w:val="24"/>
              </w:rPr>
              <w:t>78.86</w:t>
            </w:r>
          </w:p>
          <w:p w14:paraId="19CF8E1E" w14:textId="77777777" w:rsidR="003572CF" w:rsidRPr="003572CF" w:rsidRDefault="003572CF" w:rsidP="00FE07E4">
            <w:pPr>
              <w:rPr>
                <w:rFonts w:eastAsiaTheme="minorHAnsi"/>
                <w:b/>
                <w:bCs/>
                <w:sz w:val="24"/>
                <w:szCs w:val="24"/>
              </w:rPr>
            </w:pPr>
          </w:p>
          <w:p w14:paraId="4A8BC574" w14:textId="77777777" w:rsidR="003572CF" w:rsidRPr="003572CF" w:rsidRDefault="003572CF" w:rsidP="00FE07E4">
            <w:pPr>
              <w:rPr>
                <w:rFonts w:eastAsiaTheme="minorHAnsi"/>
                <w:sz w:val="24"/>
                <w:szCs w:val="24"/>
              </w:rPr>
            </w:pPr>
            <w:r w:rsidRPr="003572CF">
              <w:rPr>
                <w:rFonts w:eastAsiaTheme="minorHAnsi"/>
                <w:sz w:val="24"/>
                <w:szCs w:val="24"/>
              </w:rPr>
              <w:t>17.18</w:t>
            </w:r>
          </w:p>
        </w:tc>
        <w:tc>
          <w:tcPr>
            <w:tcW w:w="756" w:type="dxa"/>
          </w:tcPr>
          <w:p w14:paraId="6F22C197" w14:textId="77777777" w:rsidR="003572CF" w:rsidRPr="003572CF" w:rsidRDefault="003572CF" w:rsidP="00FE07E4">
            <w:pPr>
              <w:rPr>
                <w:rFonts w:eastAsiaTheme="minorHAnsi"/>
                <w:b/>
                <w:bCs/>
                <w:sz w:val="24"/>
                <w:szCs w:val="24"/>
              </w:rPr>
            </w:pPr>
            <w:r w:rsidRPr="003572CF">
              <w:rPr>
                <w:rFonts w:eastAsiaTheme="minorHAnsi"/>
                <w:b/>
                <w:bCs/>
                <w:sz w:val="24"/>
                <w:szCs w:val="24"/>
              </w:rPr>
              <w:t>84.71</w:t>
            </w:r>
          </w:p>
          <w:p w14:paraId="23699E84" w14:textId="77777777" w:rsidR="003572CF" w:rsidRPr="003572CF" w:rsidRDefault="003572CF" w:rsidP="00FE07E4">
            <w:pPr>
              <w:rPr>
                <w:rFonts w:eastAsiaTheme="minorHAnsi"/>
                <w:sz w:val="24"/>
                <w:szCs w:val="24"/>
              </w:rPr>
            </w:pPr>
            <w:r w:rsidRPr="003572CF">
              <w:rPr>
                <w:rFonts w:eastAsiaTheme="minorHAnsi"/>
                <w:b/>
                <w:bCs/>
                <w:sz w:val="24"/>
                <w:szCs w:val="24"/>
              </w:rPr>
              <w:t>-</w:t>
            </w:r>
            <w:r w:rsidRPr="003572CF">
              <w:rPr>
                <w:rFonts w:eastAsiaTheme="minorHAnsi"/>
                <w:sz w:val="24"/>
                <w:szCs w:val="24"/>
              </w:rPr>
              <w:t>0.157</w:t>
            </w:r>
          </w:p>
          <w:p w14:paraId="25F2EDB8" w14:textId="77777777" w:rsidR="003572CF" w:rsidRPr="003572CF" w:rsidRDefault="003572CF" w:rsidP="00FE07E4">
            <w:pPr>
              <w:rPr>
                <w:rFonts w:eastAsiaTheme="minorHAnsi"/>
                <w:b/>
                <w:bCs/>
                <w:sz w:val="24"/>
                <w:szCs w:val="24"/>
              </w:rPr>
            </w:pPr>
            <w:r w:rsidRPr="003572CF">
              <w:rPr>
                <w:rFonts w:eastAsiaTheme="minorHAnsi"/>
                <w:sz w:val="24"/>
                <w:szCs w:val="24"/>
              </w:rPr>
              <w:t>43.76</w:t>
            </w:r>
          </w:p>
        </w:tc>
        <w:tc>
          <w:tcPr>
            <w:tcW w:w="756" w:type="dxa"/>
          </w:tcPr>
          <w:p w14:paraId="7396756C" w14:textId="77777777" w:rsidR="003572CF" w:rsidRPr="003572CF" w:rsidRDefault="003572CF" w:rsidP="00FE07E4">
            <w:pPr>
              <w:rPr>
                <w:rFonts w:eastAsiaTheme="minorHAnsi"/>
                <w:b/>
                <w:bCs/>
                <w:sz w:val="24"/>
                <w:szCs w:val="24"/>
              </w:rPr>
            </w:pPr>
            <w:r w:rsidRPr="003572CF">
              <w:rPr>
                <w:rFonts w:eastAsiaTheme="minorHAnsi"/>
                <w:b/>
                <w:bCs/>
                <w:sz w:val="24"/>
                <w:szCs w:val="24"/>
              </w:rPr>
              <w:t>87.12</w:t>
            </w:r>
          </w:p>
          <w:p w14:paraId="6E23984F" w14:textId="77777777" w:rsidR="003572CF" w:rsidRPr="003572CF" w:rsidRDefault="003572CF" w:rsidP="00FE07E4">
            <w:pPr>
              <w:rPr>
                <w:rFonts w:eastAsiaTheme="minorHAnsi"/>
                <w:sz w:val="24"/>
                <w:szCs w:val="24"/>
              </w:rPr>
            </w:pPr>
          </w:p>
          <w:p w14:paraId="6696F413" w14:textId="77777777" w:rsidR="003572CF" w:rsidRPr="003572CF" w:rsidRDefault="003572CF" w:rsidP="00FE07E4">
            <w:pPr>
              <w:rPr>
                <w:rFonts w:eastAsiaTheme="minorHAnsi"/>
                <w:b/>
                <w:bCs/>
                <w:sz w:val="24"/>
                <w:szCs w:val="24"/>
              </w:rPr>
            </w:pPr>
            <w:r w:rsidRPr="003572CF">
              <w:rPr>
                <w:rFonts w:eastAsiaTheme="minorHAnsi"/>
                <w:sz w:val="24"/>
                <w:szCs w:val="24"/>
              </w:rPr>
              <w:t>15.39</w:t>
            </w:r>
          </w:p>
        </w:tc>
        <w:tc>
          <w:tcPr>
            <w:tcW w:w="756" w:type="dxa"/>
          </w:tcPr>
          <w:p w14:paraId="481E73F7" w14:textId="77777777" w:rsidR="003572CF" w:rsidRPr="003572CF" w:rsidRDefault="003572CF" w:rsidP="00FE07E4">
            <w:pPr>
              <w:rPr>
                <w:rFonts w:eastAsiaTheme="minorHAnsi"/>
                <w:b/>
                <w:bCs/>
                <w:sz w:val="24"/>
                <w:szCs w:val="24"/>
              </w:rPr>
            </w:pPr>
            <w:r w:rsidRPr="003572CF">
              <w:rPr>
                <w:rFonts w:eastAsiaTheme="minorHAnsi"/>
                <w:b/>
                <w:bCs/>
                <w:sz w:val="24"/>
                <w:szCs w:val="24"/>
              </w:rPr>
              <w:t>89.48</w:t>
            </w:r>
          </w:p>
          <w:p w14:paraId="53539642" w14:textId="77777777" w:rsidR="003572CF" w:rsidRPr="003572CF" w:rsidRDefault="003572CF" w:rsidP="00FE07E4">
            <w:pPr>
              <w:rPr>
                <w:rFonts w:eastAsiaTheme="minorHAnsi"/>
                <w:sz w:val="24"/>
                <w:szCs w:val="24"/>
              </w:rPr>
            </w:pPr>
            <w:r w:rsidRPr="003572CF">
              <w:rPr>
                <w:rFonts w:eastAsiaTheme="minorHAnsi"/>
                <w:sz w:val="24"/>
                <w:szCs w:val="24"/>
              </w:rPr>
              <w:t>0.377</w:t>
            </w:r>
          </w:p>
          <w:p w14:paraId="48B83F69" w14:textId="77777777" w:rsidR="003572CF" w:rsidRPr="003572CF" w:rsidRDefault="003572CF" w:rsidP="00FE07E4">
            <w:pPr>
              <w:rPr>
                <w:rFonts w:eastAsiaTheme="minorHAnsi"/>
                <w:b/>
                <w:bCs/>
                <w:sz w:val="24"/>
                <w:szCs w:val="24"/>
              </w:rPr>
            </w:pPr>
            <w:r w:rsidRPr="003572CF">
              <w:rPr>
                <w:rFonts w:eastAsiaTheme="minorHAnsi"/>
                <w:sz w:val="24"/>
                <w:szCs w:val="24"/>
              </w:rPr>
              <w:t>64.69</w:t>
            </w:r>
          </w:p>
        </w:tc>
        <w:tc>
          <w:tcPr>
            <w:tcW w:w="756" w:type="dxa"/>
          </w:tcPr>
          <w:p w14:paraId="5F658C63" w14:textId="77777777" w:rsidR="003572CF" w:rsidRPr="003572CF" w:rsidRDefault="003572CF" w:rsidP="00FE07E4">
            <w:pPr>
              <w:rPr>
                <w:rFonts w:eastAsiaTheme="minorHAnsi"/>
                <w:b/>
                <w:bCs/>
                <w:sz w:val="24"/>
                <w:szCs w:val="24"/>
              </w:rPr>
            </w:pPr>
            <w:r w:rsidRPr="003572CF">
              <w:rPr>
                <w:rFonts w:eastAsiaTheme="minorHAnsi"/>
                <w:b/>
                <w:bCs/>
                <w:sz w:val="24"/>
                <w:szCs w:val="24"/>
              </w:rPr>
              <w:t>84.39</w:t>
            </w:r>
          </w:p>
          <w:p w14:paraId="55C7ABB9" w14:textId="77777777" w:rsidR="003572CF" w:rsidRPr="003572CF" w:rsidRDefault="003572CF" w:rsidP="00FE07E4">
            <w:pPr>
              <w:rPr>
                <w:rFonts w:eastAsiaTheme="minorHAnsi"/>
                <w:b/>
                <w:bCs/>
                <w:sz w:val="24"/>
                <w:szCs w:val="24"/>
              </w:rPr>
            </w:pPr>
          </w:p>
          <w:p w14:paraId="6813B86A" w14:textId="77777777" w:rsidR="003572CF" w:rsidRPr="003572CF" w:rsidRDefault="003572CF" w:rsidP="00FE07E4">
            <w:pPr>
              <w:rPr>
                <w:rFonts w:eastAsiaTheme="minorHAnsi"/>
                <w:sz w:val="24"/>
                <w:szCs w:val="24"/>
              </w:rPr>
            </w:pPr>
            <w:r w:rsidRPr="003572CF">
              <w:rPr>
                <w:rFonts w:eastAsiaTheme="minorHAnsi"/>
                <w:sz w:val="24"/>
                <w:szCs w:val="24"/>
              </w:rPr>
              <w:t>13.51</w:t>
            </w:r>
          </w:p>
        </w:tc>
        <w:tc>
          <w:tcPr>
            <w:tcW w:w="756" w:type="dxa"/>
          </w:tcPr>
          <w:p w14:paraId="57969D0A" w14:textId="77777777" w:rsidR="003572CF" w:rsidRPr="003572CF" w:rsidRDefault="003572CF" w:rsidP="00FE07E4">
            <w:pPr>
              <w:rPr>
                <w:rFonts w:eastAsiaTheme="minorHAnsi"/>
                <w:b/>
                <w:bCs/>
                <w:sz w:val="24"/>
                <w:szCs w:val="24"/>
              </w:rPr>
            </w:pPr>
            <w:r w:rsidRPr="003572CF">
              <w:rPr>
                <w:rFonts w:eastAsiaTheme="minorHAnsi"/>
                <w:b/>
                <w:bCs/>
                <w:sz w:val="24"/>
                <w:szCs w:val="24"/>
              </w:rPr>
              <w:t>86.9</w:t>
            </w:r>
          </w:p>
          <w:p w14:paraId="48135D00" w14:textId="77777777" w:rsidR="003572CF" w:rsidRPr="003572CF" w:rsidRDefault="003572CF" w:rsidP="00FE07E4">
            <w:pPr>
              <w:rPr>
                <w:rFonts w:eastAsiaTheme="minorHAnsi"/>
                <w:sz w:val="24"/>
                <w:szCs w:val="24"/>
              </w:rPr>
            </w:pPr>
            <w:r w:rsidRPr="003572CF">
              <w:rPr>
                <w:rFonts w:eastAsiaTheme="minorHAnsi"/>
                <w:b/>
                <w:bCs/>
                <w:sz w:val="24"/>
                <w:szCs w:val="24"/>
              </w:rPr>
              <w:t>-</w:t>
            </w:r>
            <w:r w:rsidRPr="003572CF">
              <w:rPr>
                <w:rFonts w:eastAsiaTheme="minorHAnsi"/>
                <w:sz w:val="24"/>
                <w:szCs w:val="24"/>
              </w:rPr>
              <w:t>0.014</w:t>
            </w:r>
          </w:p>
          <w:p w14:paraId="29E3B712" w14:textId="77777777" w:rsidR="003572CF" w:rsidRPr="003572CF" w:rsidRDefault="003572CF" w:rsidP="00FE07E4">
            <w:pPr>
              <w:rPr>
                <w:rFonts w:eastAsiaTheme="minorHAnsi"/>
                <w:b/>
                <w:bCs/>
                <w:sz w:val="24"/>
                <w:szCs w:val="24"/>
              </w:rPr>
            </w:pPr>
            <w:r w:rsidRPr="003572CF">
              <w:rPr>
                <w:rFonts w:eastAsiaTheme="minorHAnsi"/>
                <w:sz w:val="24"/>
                <w:szCs w:val="24"/>
              </w:rPr>
              <w:t>49.94</w:t>
            </w:r>
          </w:p>
        </w:tc>
        <w:tc>
          <w:tcPr>
            <w:tcW w:w="756" w:type="dxa"/>
          </w:tcPr>
          <w:p w14:paraId="1FF300DD" w14:textId="77777777" w:rsidR="003572CF" w:rsidRPr="003572CF" w:rsidRDefault="003572CF" w:rsidP="00FE07E4">
            <w:pPr>
              <w:rPr>
                <w:rFonts w:eastAsiaTheme="minorHAnsi"/>
                <w:b/>
                <w:bCs/>
                <w:sz w:val="24"/>
                <w:szCs w:val="24"/>
              </w:rPr>
            </w:pPr>
            <w:r w:rsidRPr="003572CF">
              <w:rPr>
                <w:rFonts w:eastAsiaTheme="minorHAnsi"/>
                <w:b/>
                <w:bCs/>
                <w:sz w:val="24"/>
                <w:szCs w:val="24"/>
              </w:rPr>
              <w:t>87.13</w:t>
            </w:r>
          </w:p>
          <w:p w14:paraId="4874D129" w14:textId="77777777" w:rsidR="003572CF" w:rsidRPr="003572CF" w:rsidRDefault="003572CF" w:rsidP="00FE07E4">
            <w:pPr>
              <w:rPr>
                <w:rFonts w:eastAsiaTheme="minorHAnsi"/>
                <w:b/>
                <w:bCs/>
                <w:sz w:val="24"/>
                <w:szCs w:val="24"/>
              </w:rPr>
            </w:pPr>
          </w:p>
          <w:p w14:paraId="4488F88C" w14:textId="77777777" w:rsidR="003572CF" w:rsidRPr="003572CF" w:rsidRDefault="003572CF" w:rsidP="00FE07E4">
            <w:pPr>
              <w:rPr>
                <w:rFonts w:eastAsiaTheme="minorHAnsi"/>
                <w:sz w:val="24"/>
                <w:szCs w:val="24"/>
              </w:rPr>
            </w:pPr>
            <w:r w:rsidRPr="003572CF">
              <w:rPr>
                <w:rFonts w:eastAsiaTheme="minorHAnsi"/>
                <w:sz w:val="24"/>
                <w:szCs w:val="24"/>
              </w:rPr>
              <w:t>16.79</w:t>
            </w:r>
          </w:p>
        </w:tc>
        <w:tc>
          <w:tcPr>
            <w:tcW w:w="756" w:type="dxa"/>
          </w:tcPr>
          <w:p w14:paraId="55B3E6DA" w14:textId="77777777" w:rsidR="003572CF" w:rsidRPr="003572CF" w:rsidRDefault="003572CF" w:rsidP="00FE07E4">
            <w:pPr>
              <w:rPr>
                <w:rFonts w:eastAsiaTheme="minorHAnsi"/>
                <w:b/>
                <w:bCs/>
                <w:sz w:val="24"/>
                <w:szCs w:val="24"/>
              </w:rPr>
            </w:pPr>
            <w:r w:rsidRPr="003572CF">
              <w:rPr>
                <w:rFonts w:eastAsiaTheme="minorHAnsi"/>
                <w:b/>
                <w:bCs/>
                <w:sz w:val="24"/>
                <w:szCs w:val="24"/>
              </w:rPr>
              <w:t>94.33</w:t>
            </w:r>
          </w:p>
          <w:p w14:paraId="71AC2AC9" w14:textId="77777777" w:rsidR="003572CF" w:rsidRPr="003572CF" w:rsidRDefault="003572CF" w:rsidP="00FE07E4">
            <w:pPr>
              <w:rPr>
                <w:rFonts w:eastAsiaTheme="minorHAnsi"/>
                <w:sz w:val="24"/>
                <w:szCs w:val="24"/>
              </w:rPr>
            </w:pPr>
            <w:r w:rsidRPr="003572CF">
              <w:rPr>
                <w:rFonts w:eastAsiaTheme="minorHAnsi"/>
                <w:sz w:val="24"/>
                <w:szCs w:val="24"/>
              </w:rPr>
              <w:t>0.429</w:t>
            </w:r>
          </w:p>
          <w:p w14:paraId="74F248F1" w14:textId="77777777" w:rsidR="003572CF" w:rsidRPr="003572CF" w:rsidRDefault="003572CF" w:rsidP="00FE07E4">
            <w:pPr>
              <w:rPr>
                <w:rFonts w:eastAsiaTheme="minorHAnsi"/>
                <w:b/>
                <w:bCs/>
                <w:sz w:val="24"/>
                <w:szCs w:val="24"/>
              </w:rPr>
            </w:pPr>
            <w:r w:rsidRPr="003572CF">
              <w:rPr>
                <w:rFonts w:eastAsiaTheme="minorHAnsi"/>
                <w:sz w:val="24"/>
                <w:szCs w:val="24"/>
              </w:rPr>
              <w:t>66.60</w:t>
            </w:r>
          </w:p>
        </w:tc>
        <w:tc>
          <w:tcPr>
            <w:tcW w:w="756" w:type="dxa"/>
          </w:tcPr>
          <w:p w14:paraId="0DE5435C" w14:textId="77777777" w:rsidR="003572CF" w:rsidRPr="003572CF" w:rsidRDefault="003572CF" w:rsidP="00FE07E4">
            <w:pPr>
              <w:rPr>
                <w:rFonts w:eastAsiaTheme="minorHAnsi"/>
                <w:b/>
                <w:bCs/>
                <w:sz w:val="24"/>
                <w:szCs w:val="24"/>
              </w:rPr>
            </w:pPr>
            <w:r w:rsidRPr="003572CF">
              <w:rPr>
                <w:rFonts w:eastAsiaTheme="minorHAnsi"/>
                <w:b/>
                <w:bCs/>
                <w:sz w:val="24"/>
                <w:szCs w:val="24"/>
              </w:rPr>
              <w:t>87.13</w:t>
            </w:r>
          </w:p>
          <w:p w14:paraId="2F55D300" w14:textId="77777777" w:rsidR="003572CF" w:rsidRPr="003572CF" w:rsidRDefault="003572CF" w:rsidP="00FE07E4">
            <w:pPr>
              <w:rPr>
                <w:rFonts w:eastAsiaTheme="minorHAnsi"/>
                <w:b/>
                <w:bCs/>
                <w:sz w:val="24"/>
                <w:szCs w:val="24"/>
              </w:rPr>
            </w:pPr>
          </w:p>
          <w:p w14:paraId="0A8C71C8" w14:textId="77777777" w:rsidR="003572CF" w:rsidRPr="003572CF" w:rsidRDefault="003572CF" w:rsidP="00FE07E4">
            <w:pPr>
              <w:rPr>
                <w:rFonts w:eastAsiaTheme="minorHAnsi"/>
                <w:sz w:val="24"/>
                <w:szCs w:val="24"/>
              </w:rPr>
            </w:pPr>
            <w:r w:rsidRPr="003572CF">
              <w:rPr>
                <w:rFonts w:eastAsiaTheme="minorHAnsi"/>
                <w:sz w:val="24"/>
                <w:szCs w:val="24"/>
              </w:rPr>
              <w:t>16.79</w:t>
            </w:r>
          </w:p>
        </w:tc>
        <w:tc>
          <w:tcPr>
            <w:tcW w:w="756" w:type="dxa"/>
          </w:tcPr>
          <w:p w14:paraId="48F5C3C6" w14:textId="77777777" w:rsidR="003572CF" w:rsidRPr="003572CF" w:rsidRDefault="003572CF" w:rsidP="00FE07E4">
            <w:pPr>
              <w:rPr>
                <w:rFonts w:eastAsiaTheme="minorHAnsi"/>
                <w:b/>
                <w:bCs/>
                <w:sz w:val="24"/>
                <w:szCs w:val="24"/>
              </w:rPr>
            </w:pPr>
            <w:r w:rsidRPr="003572CF">
              <w:rPr>
                <w:rFonts w:eastAsiaTheme="minorHAnsi"/>
                <w:b/>
                <w:bCs/>
                <w:sz w:val="24"/>
                <w:szCs w:val="24"/>
              </w:rPr>
              <w:t>94.75</w:t>
            </w:r>
          </w:p>
          <w:p w14:paraId="17644CA9" w14:textId="77777777" w:rsidR="003572CF" w:rsidRPr="003572CF" w:rsidRDefault="003572CF" w:rsidP="00FE07E4">
            <w:pPr>
              <w:rPr>
                <w:rFonts w:eastAsiaTheme="minorHAnsi"/>
                <w:sz w:val="24"/>
                <w:szCs w:val="24"/>
              </w:rPr>
            </w:pPr>
            <w:r w:rsidRPr="003572CF">
              <w:rPr>
                <w:rFonts w:eastAsiaTheme="minorHAnsi"/>
                <w:sz w:val="24"/>
                <w:szCs w:val="24"/>
              </w:rPr>
              <w:t>0.454</w:t>
            </w:r>
          </w:p>
          <w:p w14:paraId="7DDDBF0A" w14:textId="77777777" w:rsidR="003572CF" w:rsidRPr="003572CF" w:rsidRDefault="003572CF" w:rsidP="00FE07E4">
            <w:pPr>
              <w:rPr>
                <w:rFonts w:eastAsiaTheme="minorHAnsi"/>
                <w:b/>
                <w:bCs/>
                <w:sz w:val="24"/>
                <w:szCs w:val="24"/>
              </w:rPr>
            </w:pPr>
            <w:r w:rsidRPr="003572CF">
              <w:rPr>
                <w:rFonts w:eastAsiaTheme="minorHAnsi"/>
                <w:sz w:val="24"/>
                <w:szCs w:val="24"/>
              </w:rPr>
              <w:t>67.51</w:t>
            </w:r>
          </w:p>
        </w:tc>
        <w:tc>
          <w:tcPr>
            <w:tcW w:w="756" w:type="dxa"/>
          </w:tcPr>
          <w:p w14:paraId="3EF6E60F" w14:textId="77777777" w:rsidR="003572CF" w:rsidRPr="003572CF" w:rsidRDefault="003572CF" w:rsidP="00FE07E4">
            <w:pPr>
              <w:rPr>
                <w:rFonts w:eastAsiaTheme="minorHAnsi"/>
                <w:b/>
                <w:bCs/>
                <w:sz w:val="24"/>
                <w:szCs w:val="24"/>
              </w:rPr>
            </w:pPr>
            <w:r w:rsidRPr="003572CF">
              <w:rPr>
                <w:rFonts w:eastAsiaTheme="minorHAnsi"/>
                <w:b/>
                <w:bCs/>
                <w:sz w:val="24"/>
                <w:szCs w:val="24"/>
              </w:rPr>
              <w:t>87.13</w:t>
            </w:r>
          </w:p>
          <w:p w14:paraId="20E49801" w14:textId="77777777" w:rsidR="003572CF" w:rsidRPr="003572CF" w:rsidRDefault="003572CF" w:rsidP="00FE07E4">
            <w:pPr>
              <w:rPr>
                <w:rFonts w:eastAsiaTheme="minorHAnsi"/>
                <w:b/>
                <w:bCs/>
                <w:sz w:val="24"/>
                <w:szCs w:val="24"/>
              </w:rPr>
            </w:pPr>
          </w:p>
          <w:p w14:paraId="7CA82DEF" w14:textId="77777777" w:rsidR="003572CF" w:rsidRPr="003572CF" w:rsidRDefault="003572CF" w:rsidP="00FE07E4">
            <w:pPr>
              <w:rPr>
                <w:rFonts w:eastAsiaTheme="minorHAnsi"/>
                <w:sz w:val="24"/>
                <w:szCs w:val="24"/>
              </w:rPr>
            </w:pPr>
            <w:r w:rsidRPr="003572CF">
              <w:rPr>
                <w:rFonts w:eastAsiaTheme="minorHAnsi"/>
                <w:sz w:val="24"/>
                <w:szCs w:val="24"/>
              </w:rPr>
              <w:t>16.79</w:t>
            </w:r>
          </w:p>
        </w:tc>
      </w:tr>
    </w:tbl>
    <w:p w14:paraId="568466C1" w14:textId="77777777" w:rsidR="003572CF" w:rsidRPr="003572CF" w:rsidRDefault="003572CF" w:rsidP="003572CF">
      <w:pPr>
        <w:rPr>
          <w:b/>
          <w:bCs/>
        </w:rPr>
      </w:pPr>
    </w:p>
    <w:tbl>
      <w:tblPr>
        <w:tblStyle w:val="TableGrid"/>
        <w:tblW w:w="10255" w:type="dxa"/>
        <w:tblInd w:w="-113" w:type="dxa"/>
        <w:tblLook w:val="04A0" w:firstRow="1" w:lastRow="0" w:firstColumn="1" w:lastColumn="0" w:noHBand="0" w:noVBand="1"/>
      </w:tblPr>
      <w:tblGrid>
        <w:gridCol w:w="1190"/>
        <w:gridCol w:w="756"/>
        <w:gridCol w:w="756"/>
        <w:gridCol w:w="756"/>
        <w:gridCol w:w="756"/>
        <w:gridCol w:w="756"/>
        <w:gridCol w:w="756"/>
        <w:gridCol w:w="756"/>
        <w:gridCol w:w="756"/>
        <w:gridCol w:w="756"/>
        <w:gridCol w:w="756"/>
        <w:gridCol w:w="756"/>
        <w:gridCol w:w="756"/>
      </w:tblGrid>
      <w:tr w:rsidR="003572CF" w:rsidRPr="003572CF" w14:paraId="644BF70F" w14:textId="77777777" w:rsidTr="00FE07E4">
        <w:tc>
          <w:tcPr>
            <w:tcW w:w="1190" w:type="dxa"/>
            <w:vMerge w:val="restart"/>
            <w:tcBorders>
              <w:right w:val="triple" w:sz="4" w:space="0" w:color="auto"/>
            </w:tcBorders>
            <w:vAlign w:val="center"/>
          </w:tcPr>
          <w:p w14:paraId="3066E8B5" w14:textId="77777777" w:rsidR="003572CF" w:rsidRPr="003572CF" w:rsidRDefault="003572CF" w:rsidP="00FE07E4">
            <w:pPr>
              <w:rPr>
                <w:rFonts w:eastAsiaTheme="minorHAnsi"/>
                <w:b/>
                <w:bCs/>
                <w:sz w:val="24"/>
                <w:szCs w:val="24"/>
              </w:rPr>
            </w:pPr>
            <w:r w:rsidRPr="003572CF">
              <w:rPr>
                <w:rFonts w:eastAsiaTheme="minorHAnsi"/>
                <w:b/>
                <w:bCs/>
                <w:sz w:val="24"/>
                <w:szCs w:val="24"/>
              </w:rPr>
              <w:t>Content Areas</w:t>
            </w:r>
          </w:p>
        </w:tc>
        <w:tc>
          <w:tcPr>
            <w:tcW w:w="1512" w:type="dxa"/>
            <w:gridSpan w:val="2"/>
            <w:tcBorders>
              <w:left w:val="triple" w:sz="4" w:space="0" w:color="auto"/>
              <w:right w:val="double" w:sz="4" w:space="0" w:color="auto"/>
            </w:tcBorders>
            <w:vAlign w:val="center"/>
          </w:tcPr>
          <w:p w14:paraId="76FA457C" w14:textId="77777777" w:rsidR="003572CF" w:rsidRPr="003572CF" w:rsidRDefault="003572CF" w:rsidP="00FE07E4">
            <w:pPr>
              <w:rPr>
                <w:rFonts w:eastAsiaTheme="minorHAnsi"/>
                <w:b/>
                <w:bCs/>
                <w:sz w:val="24"/>
                <w:szCs w:val="24"/>
              </w:rPr>
            </w:pPr>
            <w:r w:rsidRPr="003572CF">
              <w:rPr>
                <w:rFonts w:eastAsiaTheme="minorHAnsi"/>
                <w:b/>
                <w:bCs/>
                <w:sz w:val="24"/>
                <w:szCs w:val="24"/>
              </w:rPr>
              <w:t>Spring 2018</w:t>
            </w:r>
          </w:p>
        </w:tc>
        <w:tc>
          <w:tcPr>
            <w:tcW w:w="1512" w:type="dxa"/>
            <w:gridSpan w:val="2"/>
            <w:tcBorders>
              <w:left w:val="double" w:sz="4" w:space="0" w:color="auto"/>
              <w:right w:val="double" w:sz="4" w:space="0" w:color="auto"/>
            </w:tcBorders>
            <w:vAlign w:val="center"/>
          </w:tcPr>
          <w:p w14:paraId="7A48AF2A" w14:textId="77777777" w:rsidR="003572CF" w:rsidRPr="003572CF" w:rsidRDefault="003572CF" w:rsidP="00FE07E4">
            <w:pPr>
              <w:rPr>
                <w:rFonts w:eastAsiaTheme="minorHAnsi"/>
                <w:b/>
                <w:bCs/>
                <w:sz w:val="24"/>
                <w:szCs w:val="24"/>
              </w:rPr>
            </w:pPr>
            <w:r w:rsidRPr="003572CF">
              <w:rPr>
                <w:rFonts w:eastAsiaTheme="minorHAnsi"/>
                <w:b/>
                <w:bCs/>
                <w:sz w:val="24"/>
                <w:szCs w:val="24"/>
              </w:rPr>
              <w:t>Fall 2017</w:t>
            </w:r>
          </w:p>
        </w:tc>
        <w:tc>
          <w:tcPr>
            <w:tcW w:w="1511" w:type="dxa"/>
            <w:gridSpan w:val="2"/>
            <w:tcBorders>
              <w:left w:val="double" w:sz="4" w:space="0" w:color="auto"/>
              <w:right w:val="double" w:sz="4" w:space="0" w:color="auto"/>
            </w:tcBorders>
            <w:vAlign w:val="center"/>
          </w:tcPr>
          <w:p w14:paraId="5174C7AE" w14:textId="77777777" w:rsidR="003572CF" w:rsidRPr="003572CF" w:rsidRDefault="003572CF" w:rsidP="00FE07E4">
            <w:pPr>
              <w:rPr>
                <w:rFonts w:eastAsiaTheme="minorHAnsi"/>
                <w:b/>
                <w:bCs/>
                <w:sz w:val="24"/>
                <w:szCs w:val="24"/>
              </w:rPr>
            </w:pPr>
            <w:r w:rsidRPr="003572CF">
              <w:rPr>
                <w:rFonts w:eastAsiaTheme="minorHAnsi"/>
                <w:b/>
                <w:bCs/>
                <w:sz w:val="24"/>
                <w:szCs w:val="24"/>
              </w:rPr>
              <w:t>Summer 2017</w:t>
            </w:r>
          </w:p>
        </w:tc>
        <w:tc>
          <w:tcPr>
            <w:tcW w:w="1510" w:type="dxa"/>
            <w:gridSpan w:val="2"/>
            <w:tcBorders>
              <w:left w:val="double" w:sz="4" w:space="0" w:color="auto"/>
              <w:right w:val="double" w:sz="4" w:space="0" w:color="auto"/>
            </w:tcBorders>
            <w:vAlign w:val="center"/>
          </w:tcPr>
          <w:p w14:paraId="081D4DEF" w14:textId="77777777" w:rsidR="003572CF" w:rsidRPr="003572CF" w:rsidRDefault="003572CF" w:rsidP="00FE07E4">
            <w:pPr>
              <w:rPr>
                <w:rFonts w:eastAsiaTheme="minorHAnsi"/>
                <w:b/>
                <w:bCs/>
                <w:sz w:val="24"/>
                <w:szCs w:val="24"/>
              </w:rPr>
            </w:pPr>
            <w:r w:rsidRPr="003572CF">
              <w:rPr>
                <w:rFonts w:eastAsiaTheme="minorHAnsi"/>
                <w:b/>
                <w:bCs/>
                <w:sz w:val="24"/>
                <w:szCs w:val="24"/>
              </w:rPr>
              <w:t>Spring 2017</w:t>
            </w:r>
          </w:p>
        </w:tc>
        <w:tc>
          <w:tcPr>
            <w:tcW w:w="1510" w:type="dxa"/>
            <w:gridSpan w:val="2"/>
            <w:tcBorders>
              <w:left w:val="double" w:sz="4" w:space="0" w:color="auto"/>
              <w:right w:val="double" w:sz="4" w:space="0" w:color="auto"/>
            </w:tcBorders>
            <w:vAlign w:val="center"/>
          </w:tcPr>
          <w:p w14:paraId="674376A1" w14:textId="77777777" w:rsidR="003572CF" w:rsidRPr="003572CF" w:rsidRDefault="003572CF" w:rsidP="00FE07E4">
            <w:pPr>
              <w:rPr>
                <w:rFonts w:eastAsiaTheme="minorHAnsi"/>
                <w:b/>
                <w:bCs/>
                <w:sz w:val="24"/>
                <w:szCs w:val="24"/>
              </w:rPr>
            </w:pPr>
            <w:r w:rsidRPr="003572CF">
              <w:rPr>
                <w:rFonts w:eastAsiaTheme="minorHAnsi"/>
                <w:b/>
                <w:bCs/>
                <w:sz w:val="24"/>
                <w:szCs w:val="24"/>
              </w:rPr>
              <w:t>Fall 2016</w:t>
            </w:r>
          </w:p>
        </w:tc>
        <w:tc>
          <w:tcPr>
            <w:tcW w:w="1510" w:type="dxa"/>
            <w:gridSpan w:val="2"/>
            <w:tcBorders>
              <w:left w:val="double" w:sz="4" w:space="0" w:color="auto"/>
            </w:tcBorders>
            <w:vAlign w:val="center"/>
          </w:tcPr>
          <w:p w14:paraId="222AF028" w14:textId="77777777" w:rsidR="003572CF" w:rsidRPr="003572CF" w:rsidRDefault="003572CF" w:rsidP="00FE07E4">
            <w:pPr>
              <w:rPr>
                <w:rFonts w:eastAsiaTheme="minorHAnsi"/>
                <w:b/>
                <w:bCs/>
                <w:sz w:val="24"/>
                <w:szCs w:val="24"/>
              </w:rPr>
            </w:pPr>
            <w:r w:rsidRPr="003572CF">
              <w:rPr>
                <w:rFonts w:eastAsiaTheme="minorHAnsi"/>
                <w:b/>
                <w:bCs/>
                <w:sz w:val="24"/>
                <w:szCs w:val="24"/>
              </w:rPr>
              <w:t>Summer 2016</w:t>
            </w:r>
          </w:p>
        </w:tc>
      </w:tr>
      <w:tr w:rsidR="003572CF" w:rsidRPr="003572CF" w14:paraId="1706C459" w14:textId="77777777" w:rsidTr="00FE07E4">
        <w:tc>
          <w:tcPr>
            <w:tcW w:w="1190" w:type="dxa"/>
            <w:vMerge/>
            <w:tcBorders>
              <w:right w:val="triple" w:sz="4" w:space="0" w:color="auto"/>
            </w:tcBorders>
          </w:tcPr>
          <w:p w14:paraId="5151F40F" w14:textId="77777777" w:rsidR="003572CF" w:rsidRPr="003572CF" w:rsidRDefault="003572CF" w:rsidP="00FE07E4">
            <w:pPr>
              <w:rPr>
                <w:rFonts w:eastAsiaTheme="minorHAnsi"/>
                <w:b/>
                <w:bCs/>
                <w:sz w:val="24"/>
                <w:szCs w:val="24"/>
              </w:rPr>
            </w:pPr>
          </w:p>
        </w:tc>
        <w:tc>
          <w:tcPr>
            <w:tcW w:w="756" w:type="dxa"/>
            <w:tcBorders>
              <w:left w:val="triple" w:sz="4" w:space="0" w:color="auto"/>
            </w:tcBorders>
            <w:vAlign w:val="center"/>
          </w:tcPr>
          <w:p w14:paraId="500CB5B8"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tcBorders>
              <w:right w:val="double" w:sz="4" w:space="0" w:color="auto"/>
            </w:tcBorders>
            <w:vAlign w:val="center"/>
          </w:tcPr>
          <w:p w14:paraId="12A43E9F"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6" w:type="dxa"/>
            <w:tcBorders>
              <w:left w:val="double" w:sz="4" w:space="0" w:color="auto"/>
            </w:tcBorders>
            <w:vAlign w:val="center"/>
          </w:tcPr>
          <w:p w14:paraId="42030705"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6" w:type="dxa"/>
            <w:tcBorders>
              <w:right w:val="double" w:sz="4" w:space="0" w:color="auto"/>
            </w:tcBorders>
            <w:vAlign w:val="center"/>
          </w:tcPr>
          <w:p w14:paraId="09311992"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6" w:type="dxa"/>
            <w:tcBorders>
              <w:left w:val="double" w:sz="4" w:space="0" w:color="auto"/>
            </w:tcBorders>
            <w:vAlign w:val="center"/>
          </w:tcPr>
          <w:p w14:paraId="3BAEA5D8"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5" w:type="dxa"/>
            <w:tcBorders>
              <w:right w:val="double" w:sz="4" w:space="0" w:color="auto"/>
            </w:tcBorders>
            <w:vAlign w:val="center"/>
          </w:tcPr>
          <w:p w14:paraId="361D24F6"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5" w:type="dxa"/>
            <w:tcBorders>
              <w:left w:val="double" w:sz="4" w:space="0" w:color="auto"/>
            </w:tcBorders>
            <w:vAlign w:val="center"/>
          </w:tcPr>
          <w:p w14:paraId="171FD4E0"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5" w:type="dxa"/>
            <w:tcBorders>
              <w:right w:val="double" w:sz="4" w:space="0" w:color="auto"/>
            </w:tcBorders>
            <w:vAlign w:val="center"/>
          </w:tcPr>
          <w:p w14:paraId="3B36513E"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5" w:type="dxa"/>
            <w:tcBorders>
              <w:left w:val="double" w:sz="4" w:space="0" w:color="auto"/>
            </w:tcBorders>
            <w:vAlign w:val="center"/>
          </w:tcPr>
          <w:p w14:paraId="2DD79662"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5" w:type="dxa"/>
            <w:tcBorders>
              <w:right w:val="double" w:sz="4" w:space="0" w:color="auto"/>
            </w:tcBorders>
            <w:vAlign w:val="center"/>
          </w:tcPr>
          <w:p w14:paraId="42B105CB"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c>
          <w:tcPr>
            <w:tcW w:w="755" w:type="dxa"/>
            <w:tcBorders>
              <w:left w:val="double" w:sz="4" w:space="0" w:color="auto"/>
            </w:tcBorders>
            <w:vAlign w:val="center"/>
          </w:tcPr>
          <w:p w14:paraId="1C380E92" w14:textId="77777777" w:rsidR="003572CF" w:rsidRPr="003572CF" w:rsidRDefault="003572CF" w:rsidP="00FE07E4">
            <w:pPr>
              <w:rPr>
                <w:rFonts w:eastAsiaTheme="minorHAnsi"/>
                <w:b/>
                <w:bCs/>
                <w:sz w:val="24"/>
                <w:szCs w:val="24"/>
              </w:rPr>
            </w:pPr>
            <w:r w:rsidRPr="003572CF">
              <w:rPr>
                <w:rFonts w:eastAsiaTheme="minorHAnsi"/>
                <w:b/>
                <w:bCs/>
                <w:sz w:val="24"/>
                <w:szCs w:val="24"/>
              </w:rPr>
              <w:t>TTU</w:t>
            </w:r>
          </w:p>
        </w:tc>
        <w:tc>
          <w:tcPr>
            <w:tcW w:w="755" w:type="dxa"/>
            <w:vAlign w:val="center"/>
          </w:tcPr>
          <w:p w14:paraId="2D93B801" w14:textId="77777777" w:rsidR="003572CF" w:rsidRPr="003572CF" w:rsidRDefault="003572CF" w:rsidP="00FE07E4">
            <w:pPr>
              <w:rPr>
                <w:rFonts w:eastAsiaTheme="minorHAnsi"/>
                <w:b/>
                <w:bCs/>
                <w:sz w:val="24"/>
                <w:szCs w:val="24"/>
              </w:rPr>
            </w:pPr>
            <w:proofErr w:type="spellStart"/>
            <w:r w:rsidRPr="003572CF">
              <w:rPr>
                <w:rFonts w:eastAsiaTheme="minorHAnsi"/>
                <w:b/>
                <w:bCs/>
                <w:sz w:val="24"/>
                <w:szCs w:val="24"/>
              </w:rPr>
              <w:t>Nat’l</w:t>
            </w:r>
            <w:proofErr w:type="spellEnd"/>
          </w:p>
        </w:tc>
      </w:tr>
      <w:tr w:rsidR="003572CF" w:rsidRPr="003572CF" w14:paraId="4E1E0FEC" w14:textId="77777777" w:rsidTr="00FE07E4">
        <w:tc>
          <w:tcPr>
            <w:tcW w:w="1190" w:type="dxa"/>
            <w:vMerge/>
            <w:tcBorders>
              <w:bottom w:val="triple" w:sz="4" w:space="0" w:color="auto"/>
              <w:right w:val="triple" w:sz="4" w:space="0" w:color="auto"/>
            </w:tcBorders>
          </w:tcPr>
          <w:p w14:paraId="79A756D5" w14:textId="77777777" w:rsidR="003572CF" w:rsidRPr="003572CF" w:rsidRDefault="003572CF" w:rsidP="00FE07E4">
            <w:pPr>
              <w:rPr>
                <w:rFonts w:eastAsiaTheme="minorHAnsi"/>
                <w:b/>
                <w:bCs/>
                <w:sz w:val="24"/>
                <w:szCs w:val="24"/>
              </w:rPr>
            </w:pPr>
          </w:p>
        </w:tc>
        <w:tc>
          <w:tcPr>
            <w:tcW w:w="756" w:type="dxa"/>
            <w:tcBorders>
              <w:left w:val="triple" w:sz="4" w:space="0" w:color="auto"/>
              <w:bottom w:val="triple" w:sz="4" w:space="0" w:color="auto"/>
            </w:tcBorders>
            <w:vAlign w:val="center"/>
          </w:tcPr>
          <w:p w14:paraId="23BB14AE" w14:textId="77777777" w:rsidR="003572CF" w:rsidRPr="003572CF" w:rsidRDefault="003572CF" w:rsidP="00FE07E4">
            <w:pPr>
              <w:rPr>
                <w:rFonts w:eastAsiaTheme="minorHAnsi"/>
                <w:sz w:val="24"/>
                <w:szCs w:val="24"/>
              </w:rPr>
            </w:pPr>
            <w:r w:rsidRPr="003572CF">
              <w:rPr>
                <w:rFonts w:eastAsiaTheme="minorHAnsi"/>
                <w:sz w:val="24"/>
                <w:szCs w:val="24"/>
              </w:rPr>
              <w:t>n = 11</w:t>
            </w:r>
          </w:p>
        </w:tc>
        <w:tc>
          <w:tcPr>
            <w:tcW w:w="756" w:type="dxa"/>
            <w:tcBorders>
              <w:bottom w:val="triple" w:sz="4" w:space="0" w:color="auto"/>
              <w:right w:val="double" w:sz="4" w:space="0" w:color="auto"/>
            </w:tcBorders>
            <w:vAlign w:val="center"/>
          </w:tcPr>
          <w:p w14:paraId="5B150EE2" w14:textId="77777777" w:rsidR="003572CF" w:rsidRPr="003572CF" w:rsidRDefault="003572CF" w:rsidP="00FE07E4">
            <w:pPr>
              <w:rPr>
                <w:rFonts w:eastAsiaTheme="minorHAnsi"/>
                <w:sz w:val="24"/>
                <w:szCs w:val="24"/>
              </w:rPr>
            </w:pPr>
            <w:r w:rsidRPr="003572CF">
              <w:rPr>
                <w:rFonts w:eastAsiaTheme="minorHAnsi"/>
                <w:sz w:val="24"/>
                <w:szCs w:val="24"/>
              </w:rPr>
              <w:t>n = 237</w:t>
            </w:r>
          </w:p>
        </w:tc>
        <w:tc>
          <w:tcPr>
            <w:tcW w:w="756" w:type="dxa"/>
            <w:tcBorders>
              <w:left w:val="double" w:sz="4" w:space="0" w:color="auto"/>
              <w:bottom w:val="triple" w:sz="4" w:space="0" w:color="auto"/>
            </w:tcBorders>
            <w:vAlign w:val="center"/>
          </w:tcPr>
          <w:p w14:paraId="51E8CC5E" w14:textId="77777777" w:rsidR="003572CF" w:rsidRPr="003572CF" w:rsidRDefault="003572CF" w:rsidP="00FE07E4">
            <w:pPr>
              <w:rPr>
                <w:rFonts w:eastAsiaTheme="minorHAnsi"/>
                <w:sz w:val="24"/>
                <w:szCs w:val="24"/>
              </w:rPr>
            </w:pPr>
            <w:r w:rsidRPr="003572CF">
              <w:rPr>
                <w:rFonts w:eastAsiaTheme="minorHAnsi"/>
                <w:sz w:val="24"/>
                <w:szCs w:val="24"/>
              </w:rPr>
              <w:t>n = 6</w:t>
            </w:r>
          </w:p>
        </w:tc>
        <w:tc>
          <w:tcPr>
            <w:tcW w:w="756" w:type="dxa"/>
            <w:tcBorders>
              <w:bottom w:val="triple" w:sz="4" w:space="0" w:color="auto"/>
              <w:right w:val="double" w:sz="4" w:space="0" w:color="auto"/>
            </w:tcBorders>
            <w:vAlign w:val="center"/>
          </w:tcPr>
          <w:p w14:paraId="6AF50AF0" w14:textId="77777777" w:rsidR="003572CF" w:rsidRPr="003572CF" w:rsidRDefault="003572CF" w:rsidP="00FE07E4">
            <w:pPr>
              <w:rPr>
                <w:rFonts w:eastAsiaTheme="minorHAnsi"/>
                <w:sz w:val="24"/>
                <w:szCs w:val="24"/>
              </w:rPr>
            </w:pPr>
            <w:r w:rsidRPr="003572CF">
              <w:rPr>
                <w:rFonts w:eastAsiaTheme="minorHAnsi"/>
                <w:sz w:val="24"/>
                <w:szCs w:val="24"/>
              </w:rPr>
              <w:t>n = 237</w:t>
            </w:r>
          </w:p>
        </w:tc>
        <w:tc>
          <w:tcPr>
            <w:tcW w:w="756" w:type="dxa"/>
            <w:tcBorders>
              <w:left w:val="double" w:sz="4" w:space="0" w:color="auto"/>
              <w:bottom w:val="triple" w:sz="4" w:space="0" w:color="auto"/>
            </w:tcBorders>
            <w:vAlign w:val="center"/>
          </w:tcPr>
          <w:p w14:paraId="55B17C64" w14:textId="77777777" w:rsidR="003572CF" w:rsidRPr="003572CF" w:rsidRDefault="003572CF" w:rsidP="00FE07E4">
            <w:pPr>
              <w:rPr>
                <w:rFonts w:eastAsiaTheme="minorHAnsi"/>
                <w:sz w:val="24"/>
                <w:szCs w:val="24"/>
              </w:rPr>
            </w:pPr>
            <w:r w:rsidRPr="003572CF">
              <w:rPr>
                <w:rFonts w:eastAsiaTheme="minorHAnsi"/>
                <w:sz w:val="24"/>
                <w:szCs w:val="24"/>
              </w:rPr>
              <w:t>n = 11</w:t>
            </w:r>
          </w:p>
        </w:tc>
        <w:tc>
          <w:tcPr>
            <w:tcW w:w="755" w:type="dxa"/>
            <w:tcBorders>
              <w:bottom w:val="triple" w:sz="4" w:space="0" w:color="auto"/>
              <w:right w:val="double" w:sz="4" w:space="0" w:color="auto"/>
            </w:tcBorders>
            <w:vAlign w:val="center"/>
          </w:tcPr>
          <w:p w14:paraId="14FDF50D" w14:textId="77777777" w:rsidR="003572CF" w:rsidRPr="003572CF" w:rsidRDefault="003572CF" w:rsidP="00FE07E4">
            <w:pPr>
              <w:rPr>
                <w:rFonts w:eastAsiaTheme="minorHAnsi"/>
                <w:sz w:val="24"/>
                <w:szCs w:val="24"/>
              </w:rPr>
            </w:pPr>
            <w:r w:rsidRPr="003572CF">
              <w:rPr>
                <w:rFonts w:eastAsiaTheme="minorHAnsi"/>
                <w:sz w:val="24"/>
                <w:szCs w:val="24"/>
              </w:rPr>
              <w:t>n = 740</w:t>
            </w:r>
          </w:p>
        </w:tc>
        <w:tc>
          <w:tcPr>
            <w:tcW w:w="755" w:type="dxa"/>
            <w:tcBorders>
              <w:left w:val="double" w:sz="4" w:space="0" w:color="auto"/>
              <w:bottom w:val="triple" w:sz="4" w:space="0" w:color="auto"/>
            </w:tcBorders>
            <w:vAlign w:val="center"/>
          </w:tcPr>
          <w:p w14:paraId="6DAEBCB3" w14:textId="77777777" w:rsidR="003572CF" w:rsidRPr="003572CF" w:rsidRDefault="003572CF" w:rsidP="00FE07E4">
            <w:pPr>
              <w:rPr>
                <w:rFonts w:eastAsiaTheme="minorHAnsi"/>
                <w:sz w:val="24"/>
                <w:szCs w:val="24"/>
              </w:rPr>
            </w:pPr>
            <w:r w:rsidRPr="003572CF">
              <w:rPr>
                <w:rFonts w:eastAsiaTheme="minorHAnsi"/>
                <w:sz w:val="24"/>
                <w:szCs w:val="24"/>
              </w:rPr>
              <w:t>n = 8</w:t>
            </w:r>
          </w:p>
        </w:tc>
        <w:tc>
          <w:tcPr>
            <w:tcW w:w="755" w:type="dxa"/>
            <w:tcBorders>
              <w:bottom w:val="triple" w:sz="4" w:space="0" w:color="auto"/>
              <w:right w:val="double" w:sz="4" w:space="0" w:color="auto"/>
            </w:tcBorders>
            <w:vAlign w:val="center"/>
          </w:tcPr>
          <w:p w14:paraId="638A1C15" w14:textId="77777777" w:rsidR="003572CF" w:rsidRPr="003572CF" w:rsidRDefault="003572CF" w:rsidP="00FE07E4">
            <w:pPr>
              <w:rPr>
                <w:rFonts w:eastAsiaTheme="minorHAnsi"/>
                <w:sz w:val="24"/>
                <w:szCs w:val="24"/>
              </w:rPr>
            </w:pPr>
            <w:r w:rsidRPr="003572CF">
              <w:rPr>
                <w:rFonts w:eastAsiaTheme="minorHAnsi"/>
                <w:sz w:val="24"/>
                <w:szCs w:val="24"/>
              </w:rPr>
              <w:t>n = 740</w:t>
            </w:r>
          </w:p>
        </w:tc>
        <w:tc>
          <w:tcPr>
            <w:tcW w:w="755" w:type="dxa"/>
            <w:tcBorders>
              <w:left w:val="double" w:sz="4" w:space="0" w:color="auto"/>
              <w:bottom w:val="triple" w:sz="4" w:space="0" w:color="auto"/>
            </w:tcBorders>
            <w:vAlign w:val="center"/>
          </w:tcPr>
          <w:p w14:paraId="4464319D" w14:textId="77777777" w:rsidR="003572CF" w:rsidRPr="003572CF" w:rsidRDefault="003572CF" w:rsidP="00FE07E4">
            <w:pPr>
              <w:rPr>
                <w:rFonts w:eastAsiaTheme="minorHAnsi"/>
                <w:sz w:val="24"/>
                <w:szCs w:val="24"/>
              </w:rPr>
            </w:pPr>
            <w:r w:rsidRPr="003572CF">
              <w:rPr>
                <w:rFonts w:eastAsiaTheme="minorHAnsi"/>
                <w:sz w:val="24"/>
                <w:szCs w:val="24"/>
              </w:rPr>
              <w:t>n = 11</w:t>
            </w:r>
          </w:p>
        </w:tc>
        <w:tc>
          <w:tcPr>
            <w:tcW w:w="755" w:type="dxa"/>
            <w:tcBorders>
              <w:bottom w:val="triple" w:sz="4" w:space="0" w:color="auto"/>
              <w:right w:val="double" w:sz="4" w:space="0" w:color="auto"/>
            </w:tcBorders>
            <w:vAlign w:val="center"/>
          </w:tcPr>
          <w:p w14:paraId="52D021A9" w14:textId="77777777" w:rsidR="003572CF" w:rsidRPr="003572CF" w:rsidRDefault="003572CF" w:rsidP="00FE07E4">
            <w:pPr>
              <w:rPr>
                <w:rFonts w:eastAsiaTheme="minorHAnsi"/>
                <w:sz w:val="24"/>
                <w:szCs w:val="24"/>
              </w:rPr>
            </w:pPr>
            <w:r w:rsidRPr="003572CF">
              <w:rPr>
                <w:rFonts w:eastAsiaTheme="minorHAnsi"/>
                <w:sz w:val="24"/>
                <w:szCs w:val="24"/>
              </w:rPr>
              <w:t>n = 740</w:t>
            </w:r>
          </w:p>
        </w:tc>
        <w:tc>
          <w:tcPr>
            <w:tcW w:w="755" w:type="dxa"/>
            <w:tcBorders>
              <w:left w:val="double" w:sz="4" w:space="0" w:color="auto"/>
              <w:bottom w:val="triple" w:sz="4" w:space="0" w:color="auto"/>
            </w:tcBorders>
            <w:vAlign w:val="center"/>
          </w:tcPr>
          <w:p w14:paraId="15A83121" w14:textId="77777777" w:rsidR="003572CF" w:rsidRPr="003572CF" w:rsidRDefault="003572CF" w:rsidP="00FE07E4">
            <w:pPr>
              <w:rPr>
                <w:rFonts w:eastAsiaTheme="minorHAnsi"/>
                <w:sz w:val="24"/>
                <w:szCs w:val="24"/>
              </w:rPr>
            </w:pPr>
            <w:r w:rsidRPr="003572CF">
              <w:rPr>
                <w:rFonts w:eastAsiaTheme="minorHAnsi"/>
                <w:sz w:val="24"/>
                <w:szCs w:val="24"/>
              </w:rPr>
              <w:t>n = 5</w:t>
            </w:r>
          </w:p>
        </w:tc>
        <w:tc>
          <w:tcPr>
            <w:tcW w:w="755" w:type="dxa"/>
            <w:tcBorders>
              <w:bottom w:val="triple" w:sz="4" w:space="0" w:color="auto"/>
            </w:tcBorders>
            <w:vAlign w:val="center"/>
          </w:tcPr>
          <w:p w14:paraId="70718591" w14:textId="77777777" w:rsidR="003572CF" w:rsidRPr="003572CF" w:rsidRDefault="003572CF" w:rsidP="00FE07E4">
            <w:pPr>
              <w:rPr>
                <w:rFonts w:eastAsiaTheme="minorHAnsi"/>
                <w:sz w:val="24"/>
                <w:szCs w:val="24"/>
              </w:rPr>
            </w:pPr>
            <w:r w:rsidRPr="003572CF">
              <w:rPr>
                <w:rFonts w:eastAsiaTheme="minorHAnsi"/>
                <w:sz w:val="24"/>
                <w:szCs w:val="24"/>
              </w:rPr>
              <w:t>n = 573</w:t>
            </w:r>
          </w:p>
        </w:tc>
      </w:tr>
      <w:tr w:rsidR="003572CF" w:rsidRPr="003572CF" w14:paraId="103691ED" w14:textId="77777777" w:rsidTr="00FE07E4">
        <w:trPr>
          <w:trHeight w:val="828"/>
        </w:trPr>
        <w:tc>
          <w:tcPr>
            <w:tcW w:w="1190" w:type="dxa"/>
          </w:tcPr>
          <w:p w14:paraId="7255C180" w14:textId="77777777" w:rsidR="003572CF" w:rsidRPr="003572CF" w:rsidRDefault="003572CF" w:rsidP="00FE07E4">
            <w:pPr>
              <w:rPr>
                <w:rFonts w:eastAsiaTheme="minorHAnsi"/>
                <w:b/>
                <w:bCs/>
                <w:sz w:val="24"/>
                <w:szCs w:val="24"/>
              </w:rPr>
            </w:pPr>
            <w:r w:rsidRPr="003572CF">
              <w:rPr>
                <w:rFonts w:eastAsiaTheme="minorHAnsi"/>
                <w:b/>
                <w:bCs/>
                <w:sz w:val="24"/>
                <w:szCs w:val="24"/>
              </w:rPr>
              <w:lastRenderedPageBreak/>
              <w:t>TOTALS</w:t>
            </w:r>
          </w:p>
        </w:tc>
        <w:tc>
          <w:tcPr>
            <w:tcW w:w="756" w:type="dxa"/>
          </w:tcPr>
          <w:p w14:paraId="5EED3380" w14:textId="77777777" w:rsidR="003572CF" w:rsidRPr="003572CF" w:rsidRDefault="003572CF" w:rsidP="00FE07E4">
            <w:pPr>
              <w:rPr>
                <w:rFonts w:eastAsiaTheme="minorHAnsi"/>
                <w:b/>
                <w:bCs/>
                <w:sz w:val="24"/>
                <w:szCs w:val="24"/>
              </w:rPr>
            </w:pPr>
            <w:r w:rsidRPr="003572CF">
              <w:rPr>
                <w:rFonts w:eastAsiaTheme="minorHAnsi"/>
                <w:b/>
                <w:bCs/>
                <w:sz w:val="24"/>
                <w:szCs w:val="24"/>
              </w:rPr>
              <w:t>90.5</w:t>
            </w:r>
          </w:p>
          <w:p w14:paraId="4CDD93D6" w14:textId="77777777" w:rsidR="003572CF" w:rsidRPr="003572CF" w:rsidRDefault="003572CF" w:rsidP="00FE07E4">
            <w:pPr>
              <w:rPr>
                <w:rFonts w:eastAsiaTheme="minorHAnsi"/>
                <w:sz w:val="24"/>
                <w:szCs w:val="24"/>
              </w:rPr>
            </w:pPr>
            <w:r w:rsidRPr="003572CF">
              <w:rPr>
                <w:rFonts w:eastAsiaTheme="minorHAnsi"/>
                <w:sz w:val="24"/>
                <w:szCs w:val="24"/>
              </w:rPr>
              <w:t>0.201</w:t>
            </w:r>
          </w:p>
          <w:p w14:paraId="6B7D4684" w14:textId="77777777" w:rsidR="003572CF" w:rsidRPr="003572CF" w:rsidRDefault="003572CF" w:rsidP="00FE07E4">
            <w:pPr>
              <w:rPr>
                <w:rFonts w:eastAsiaTheme="minorHAnsi"/>
                <w:b/>
                <w:bCs/>
                <w:sz w:val="24"/>
                <w:szCs w:val="24"/>
              </w:rPr>
            </w:pPr>
            <w:r w:rsidRPr="003572CF">
              <w:rPr>
                <w:rFonts w:eastAsiaTheme="minorHAnsi"/>
                <w:sz w:val="24"/>
                <w:szCs w:val="24"/>
              </w:rPr>
              <w:t>57.97</w:t>
            </w:r>
          </w:p>
        </w:tc>
        <w:tc>
          <w:tcPr>
            <w:tcW w:w="756" w:type="dxa"/>
          </w:tcPr>
          <w:p w14:paraId="4007249F" w14:textId="77777777" w:rsidR="003572CF" w:rsidRPr="003572CF" w:rsidRDefault="003572CF" w:rsidP="00FE07E4">
            <w:pPr>
              <w:rPr>
                <w:rFonts w:eastAsiaTheme="minorHAnsi"/>
                <w:b/>
                <w:bCs/>
                <w:sz w:val="24"/>
                <w:szCs w:val="24"/>
              </w:rPr>
            </w:pPr>
            <w:r w:rsidRPr="003572CF">
              <w:rPr>
                <w:rFonts w:eastAsiaTheme="minorHAnsi"/>
                <w:b/>
                <w:bCs/>
                <w:sz w:val="24"/>
                <w:szCs w:val="24"/>
              </w:rPr>
              <w:t>87.13</w:t>
            </w:r>
          </w:p>
          <w:p w14:paraId="6D14CC8A" w14:textId="77777777" w:rsidR="003572CF" w:rsidRPr="003572CF" w:rsidRDefault="003572CF" w:rsidP="00FE07E4">
            <w:pPr>
              <w:rPr>
                <w:rFonts w:eastAsiaTheme="minorHAnsi"/>
                <w:b/>
                <w:bCs/>
                <w:sz w:val="24"/>
                <w:szCs w:val="24"/>
              </w:rPr>
            </w:pPr>
          </w:p>
          <w:p w14:paraId="51F7AFBC" w14:textId="77777777" w:rsidR="003572CF" w:rsidRPr="003572CF" w:rsidRDefault="003572CF" w:rsidP="00FE07E4">
            <w:pPr>
              <w:rPr>
                <w:rFonts w:eastAsiaTheme="minorHAnsi"/>
                <w:sz w:val="24"/>
                <w:szCs w:val="24"/>
              </w:rPr>
            </w:pPr>
            <w:r w:rsidRPr="003572CF">
              <w:rPr>
                <w:rFonts w:eastAsiaTheme="minorHAnsi"/>
                <w:sz w:val="24"/>
                <w:szCs w:val="24"/>
              </w:rPr>
              <w:t>16.79</w:t>
            </w:r>
          </w:p>
        </w:tc>
        <w:tc>
          <w:tcPr>
            <w:tcW w:w="756" w:type="dxa"/>
          </w:tcPr>
          <w:p w14:paraId="261DA4D4" w14:textId="77777777" w:rsidR="003572CF" w:rsidRPr="003572CF" w:rsidRDefault="003572CF" w:rsidP="00FE07E4">
            <w:pPr>
              <w:rPr>
                <w:rFonts w:eastAsiaTheme="minorHAnsi"/>
                <w:b/>
                <w:bCs/>
                <w:sz w:val="24"/>
                <w:szCs w:val="24"/>
              </w:rPr>
            </w:pPr>
            <w:r w:rsidRPr="003572CF">
              <w:rPr>
                <w:rFonts w:eastAsiaTheme="minorHAnsi"/>
                <w:b/>
                <w:bCs/>
                <w:sz w:val="24"/>
                <w:szCs w:val="24"/>
              </w:rPr>
              <w:t>95.17</w:t>
            </w:r>
          </w:p>
          <w:p w14:paraId="5A491136" w14:textId="77777777" w:rsidR="003572CF" w:rsidRPr="003572CF" w:rsidRDefault="003572CF" w:rsidP="00FE07E4">
            <w:pPr>
              <w:rPr>
                <w:rFonts w:eastAsiaTheme="minorHAnsi"/>
                <w:sz w:val="24"/>
                <w:szCs w:val="24"/>
              </w:rPr>
            </w:pPr>
            <w:r w:rsidRPr="003572CF">
              <w:rPr>
                <w:rFonts w:eastAsiaTheme="minorHAnsi"/>
                <w:sz w:val="24"/>
                <w:szCs w:val="24"/>
              </w:rPr>
              <w:t>0.479</w:t>
            </w:r>
          </w:p>
          <w:p w14:paraId="4026274C" w14:textId="77777777" w:rsidR="003572CF" w:rsidRPr="003572CF" w:rsidRDefault="003572CF" w:rsidP="00FE07E4">
            <w:pPr>
              <w:rPr>
                <w:rFonts w:eastAsiaTheme="minorHAnsi"/>
                <w:b/>
                <w:bCs/>
                <w:sz w:val="24"/>
                <w:szCs w:val="24"/>
              </w:rPr>
            </w:pPr>
            <w:r w:rsidRPr="003572CF">
              <w:rPr>
                <w:rFonts w:eastAsiaTheme="minorHAnsi"/>
                <w:sz w:val="24"/>
                <w:szCs w:val="24"/>
              </w:rPr>
              <w:t>68.40</w:t>
            </w:r>
          </w:p>
        </w:tc>
        <w:tc>
          <w:tcPr>
            <w:tcW w:w="756" w:type="dxa"/>
          </w:tcPr>
          <w:p w14:paraId="12BE70EB" w14:textId="77777777" w:rsidR="003572CF" w:rsidRPr="003572CF" w:rsidRDefault="003572CF" w:rsidP="00FE07E4">
            <w:pPr>
              <w:rPr>
                <w:rFonts w:eastAsiaTheme="minorHAnsi"/>
                <w:b/>
                <w:bCs/>
                <w:sz w:val="24"/>
                <w:szCs w:val="24"/>
              </w:rPr>
            </w:pPr>
            <w:r w:rsidRPr="003572CF">
              <w:rPr>
                <w:rFonts w:eastAsiaTheme="minorHAnsi"/>
                <w:b/>
                <w:bCs/>
                <w:sz w:val="24"/>
                <w:szCs w:val="24"/>
              </w:rPr>
              <w:t>87.13</w:t>
            </w:r>
          </w:p>
          <w:p w14:paraId="2EFEA6D6" w14:textId="77777777" w:rsidR="003572CF" w:rsidRPr="003572CF" w:rsidRDefault="003572CF" w:rsidP="00FE07E4">
            <w:pPr>
              <w:rPr>
                <w:rFonts w:eastAsiaTheme="minorHAnsi"/>
                <w:b/>
                <w:bCs/>
                <w:sz w:val="24"/>
                <w:szCs w:val="24"/>
              </w:rPr>
            </w:pPr>
          </w:p>
          <w:p w14:paraId="7A5333CF" w14:textId="77777777" w:rsidR="003572CF" w:rsidRPr="003572CF" w:rsidRDefault="003572CF" w:rsidP="00FE07E4">
            <w:pPr>
              <w:rPr>
                <w:rFonts w:eastAsiaTheme="minorHAnsi"/>
                <w:sz w:val="24"/>
                <w:szCs w:val="24"/>
              </w:rPr>
            </w:pPr>
            <w:r w:rsidRPr="003572CF">
              <w:rPr>
                <w:rFonts w:eastAsiaTheme="minorHAnsi"/>
                <w:sz w:val="24"/>
                <w:szCs w:val="24"/>
              </w:rPr>
              <w:t>16.79</w:t>
            </w:r>
          </w:p>
        </w:tc>
        <w:tc>
          <w:tcPr>
            <w:tcW w:w="756" w:type="dxa"/>
          </w:tcPr>
          <w:p w14:paraId="64F784C2" w14:textId="77777777" w:rsidR="003572CF" w:rsidRPr="003572CF" w:rsidRDefault="003572CF" w:rsidP="00FE07E4">
            <w:pPr>
              <w:rPr>
                <w:rFonts w:eastAsiaTheme="minorHAnsi"/>
                <w:b/>
                <w:bCs/>
                <w:sz w:val="24"/>
                <w:szCs w:val="24"/>
              </w:rPr>
            </w:pPr>
            <w:r w:rsidRPr="003572CF">
              <w:rPr>
                <w:rFonts w:eastAsiaTheme="minorHAnsi"/>
                <w:b/>
                <w:bCs/>
                <w:sz w:val="24"/>
                <w:szCs w:val="24"/>
              </w:rPr>
              <w:t>84.55</w:t>
            </w:r>
          </w:p>
          <w:p w14:paraId="06ACEA5C" w14:textId="77777777" w:rsidR="003572CF" w:rsidRPr="003572CF" w:rsidRDefault="003572CF" w:rsidP="00FE07E4">
            <w:pPr>
              <w:rPr>
                <w:rFonts w:eastAsiaTheme="minorHAnsi"/>
                <w:sz w:val="24"/>
                <w:szCs w:val="24"/>
              </w:rPr>
            </w:pPr>
            <w:r w:rsidRPr="003572CF">
              <w:rPr>
                <w:rFonts w:eastAsiaTheme="minorHAnsi"/>
                <w:sz w:val="24"/>
                <w:szCs w:val="24"/>
              </w:rPr>
              <w:t>-0.049</w:t>
            </w:r>
          </w:p>
          <w:p w14:paraId="32A783C5" w14:textId="77777777" w:rsidR="003572CF" w:rsidRPr="003572CF" w:rsidRDefault="003572CF" w:rsidP="00FE07E4">
            <w:pPr>
              <w:rPr>
                <w:rFonts w:eastAsiaTheme="minorHAnsi"/>
                <w:b/>
                <w:bCs/>
                <w:sz w:val="24"/>
                <w:szCs w:val="24"/>
              </w:rPr>
            </w:pPr>
            <w:r w:rsidRPr="003572CF">
              <w:rPr>
                <w:rFonts w:eastAsiaTheme="minorHAnsi"/>
                <w:sz w:val="24"/>
                <w:szCs w:val="24"/>
              </w:rPr>
              <w:t>48.05</w:t>
            </w:r>
          </w:p>
        </w:tc>
        <w:tc>
          <w:tcPr>
            <w:tcW w:w="755" w:type="dxa"/>
          </w:tcPr>
          <w:p w14:paraId="5F76E6D2" w14:textId="77777777" w:rsidR="003572CF" w:rsidRPr="003572CF" w:rsidRDefault="003572CF" w:rsidP="00FE07E4">
            <w:pPr>
              <w:rPr>
                <w:rFonts w:eastAsiaTheme="minorHAnsi"/>
                <w:b/>
                <w:bCs/>
                <w:sz w:val="24"/>
                <w:szCs w:val="24"/>
              </w:rPr>
            </w:pPr>
            <w:r w:rsidRPr="003572CF">
              <w:rPr>
                <w:rFonts w:eastAsiaTheme="minorHAnsi"/>
                <w:b/>
                <w:bCs/>
                <w:sz w:val="24"/>
                <w:szCs w:val="24"/>
              </w:rPr>
              <w:t>85.36</w:t>
            </w:r>
          </w:p>
          <w:p w14:paraId="6F81E05A" w14:textId="77777777" w:rsidR="003572CF" w:rsidRPr="003572CF" w:rsidRDefault="003572CF" w:rsidP="00FE07E4">
            <w:pPr>
              <w:rPr>
                <w:rFonts w:eastAsiaTheme="minorHAnsi"/>
                <w:b/>
                <w:bCs/>
                <w:sz w:val="24"/>
                <w:szCs w:val="24"/>
              </w:rPr>
            </w:pPr>
          </w:p>
          <w:p w14:paraId="6488C345" w14:textId="77777777" w:rsidR="003572CF" w:rsidRPr="003572CF" w:rsidRDefault="003572CF" w:rsidP="00FE07E4">
            <w:pPr>
              <w:rPr>
                <w:rFonts w:eastAsiaTheme="minorHAnsi"/>
                <w:sz w:val="24"/>
                <w:szCs w:val="24"/>
              </w:rPr>
            </w:pPr>
            <w:r w:rsidRPr="003572CF">
              <w:rPr>
                <w:rFonts w:eastAsiaTheme="minorHAnsi"/>
                <w:sz w:val="24"/>
                <w:szCs w:val="24"/>
              </w:rPr>
              <w:t>16.66</w:t>
            </w:r>
          </w:p>
        </w:tc>
        <w:tc>
          <w:tcPr>
            <w:tcW w:w="755" w:type="dxa"/>
          </w:tcPr>
          <w:p w14:paraId="6DB82187" w14:textId="77777777" w:rsidR="003572CF" w:rsidRPr="003572CF" w:rsidRDefault="003572CF" w:rsidP="00FE07E4">
            <w:pPr>
              <w:rPr>
                <w:rFonts w:eastAsiaTheme="minorHAnsi"/>
                <w:b/>
                <w:bCs/>
                <w:sz w:val="24"/>
                <w:szCs w:val="24"/>
              </w:rPr>
            </w:pPr>
            <w:r w:rsidRPr="003572CF">
              <w:rPr>
                <w:rFonts w:eastAsiaTheme="minorHAnsi"/>
                <w:b/>
                <w:bCs/>
                <w:sz w:val="24"/>
                <w:szCs w:val="24"/>
              </w:rPr>
              <w:t>90.25</w:t>
            </w:r>
          </w:p>
          <w:p w14:paraId="4BEB34B9" w14:textId="77777777" w:rsidR="003572CF" w:rsidRPr="003572CF" w:rsidRDefault="003572CF" w:rsidP="00FE07E4">
            <w:pPr>
              <w:rPr>
                <w:rFonts w:eastAsiaTheme="minorHAnsi"/>
                <w:sz w:val="24"/>
                <w:szCs w:val="24"/>
              </w:rPr>
            </w:pPr>
            <w:r w:rsidRPr="003572CF">
              <w:rPr>
                <w:rFonts w:eastAsiaTheme="minorHAnsi"/>
                <w:sz w:val="24"/>
                <w:szCs w:val="24"/>
              </w:rPr>
              <w:t>0.082</w:t>
            </w:r>
          </w:p>
          <w:p w14:paraId="195280A4" w14:textId="77777777" w:rsidR="003572CF" w:rsidRPr="003572CF" w:rsidRDefault="003572CF" w:rsidP="00FE07E4">
            <w:pPr>
              <w:rPr>
                <w:rFonts w:eastAsiaTheme="minorHAnsi"/>
                <w:b/>
                <w:bCs/>
                <w:sz w:val="24"/>
                <w:szCs w:val="24"/>
              </w:rPr>
            </w:pPr>
            <w:r w:rsidRPr="003572CF">
              <w:rPr>
                <w:rFonts w:eastAsiaTheme="minorHAnsi"/>
                <w:sz w:val="24"/>
                <w:szCs w:val="24"/>
              </w:rPr>
              <w:t>53.27</w:t>
            </w:r>
          </w:p>
        </w:tc>
        <w:tc>
          <w:tcPr>
            <w:tcW w:w="755" w:type="dxa"/>
          </w:tcPr>
          <w:p w14:paraId="0D1DC87B" w14:textId="77777777" w:rsidR="003572CF" w:rsidRPr="003572CF" w:rsidRDefault="003572CF" w:rsidP="00FE07E4">
            <w:pPr>
              <w:rPr>
                <w:rFonts w:eastAsiaTheme="minorHAnsi"/>
                <w:b/>
                <w:bCs/>
                <w:sz w:val="24"/>
                <w:szCs w:val="24"/>
              </w:rPr>
            </w:pPr>
            <w:r w:rsidRPr="003572CF">
              <w:rPr>
                <w:rFonts w:eastAsiaTheme="minorHAnsi"/>
                <w:b/>
                <w:bCs/>
                <w:sz w:val="24"/>
                <w:szCs w:val="24"/>
              </w:rPr>
              <w:t>85.36</w:t>
            </w:r>
          </w:p>
          <w:p w14:paraId="4AA0D34D" w14:textId="77777777" w:rsidR="003572CF" w:rsidRPr="003572CF" w:rsidRDefault="003572CF" w:rsidP="00FE07E4">
            <w:pPr>
              <w:rPr>
                <w:rFonts w:eastAsiaTheme="minorHAnsi"/>
                <w:b/>
                <w:bCs/>
                <w:sz w:val="24"/>
                <w:szCs w:val="24"/>
              </w:rPr>
            </w:pPr>
          </w:p>
          <w:p w14:paraId="16D708CB" w14:textId="77777777" w:rsidR="003572CF" w:rsidRPr="003572CF" w:rsidRDefault="003572CF" w:rsidP="00FE07E4">
            <w:pPr>
              <w:rPr>
                <w:rFonts w:eastAsiaTheme="minorHAnsi"/>
                <w:sz w:val="24"/>
                <w:szCs w:val="24"/>
              </w:rPr>
            </w:pPr>
            <w:r w:rsidRPr="003572CF">
              <w:rPr>
                <w:rFonts w:eastAsiaTheme="minorHAnsi"/>
                <w:sz w:val="24"/>
                <w:szCs w:val="24"/>
              </w:rPr>
              <w:t>16.66</w:t>
            </w:r>
          </w:p>
        </w:tc>
        <w:tc>
          <w:tcPr>
            <w:tcW w:w="755" w:type="dxa"/>
          </w:tcPr>
          <w:p w14:paraId="527902BA" w14:textId="77777777" w:rsidR="003572CF" w:rsidRPr="003572CF" w:rsidRDefault="003572CF" w:rsidP="00FE07E4">
            <w:pPr>
              <w:rPr>
                <w:rFonts w:eastAsiaTheme="minorHAnsi"/>
                <w:b/>
                <w:bCs/>
                <w:sz w:val="24"/>
                <w:szCs w:val="24"/>
              </w:rPr>
            </w:pPr>
            <w:r w:rsidRPr="003572CF">
              <w:rPr>
                <w:rFonts w:eastAsiaTheme="minorHAnsi"/>
                <w:b/>
                <w:bCs/>
                <w:sz w:val="24"/>
                <w:szCs w:val="24"/>
              </w:rPr>
              <w:t>81.45</w:t>
            </w:r>
          </w:p>
          <w:p w14:paraId="076A6F24" w14:textId="77777777" w:rsidR="003572CF" w:rsidRPr="003572CF" w:rsidRDefault="003572CF" w:rsidP="00FE07E4">
            <w:pPr>
              <w:rPr>
                <w:rFonts w:eastAsiaTheme="minorHAnsi"/>
                <w:sz w:val="24"/>
                <w:szCs w:val="24"/>
              </w:rPr>
            </w:pPr>
            <w:r w:rsidRPr="003572CF">
              <w:rPr>
                <w:rFonts w:eastAsiaTheme="minorHAnsi"/>
                <w:sz w:val="24"/>
                <w:szCs w:val="24"/>
              </w:rPr>
              <w:t>-0.235</w:t>
            </w:r>
          </w:p>
          <w:p w14:paraId="19367C31" w14:textId="77777777" w:rsidR="003572CF" w:rsidRPr="003572CF" w:rsidRDefault="003572CF" w:rsidP="00FE07E4">
            <w:pPr>
              <w:rPr>
                <w:rFonts w:eastAsiaTheme="minorHAnsi"/>
                <w:b/>
                <w:bCs/>
                <w:sz w:val="24"/>
                <w:szCs w:val="24"/>
              </w:rPr>
            </w:pPr>
            <w:r w:rsidRPr="003572CF">
              <w:rPr>
                <w:rFonts w:eastAsiaTheme="minorHAnsi"/>
                <w:sz w:val="24"/>
                <w:szCs w:val="24"/>
              </w:rPr>
              <w:t>40.71</w:t>
            </w:r>
          </w:p>
        </w:tc>
        <w:tc>
          <w:tcPr>
            <w:tcW w:w="755" w:type="dxa"/>
          </w:tcPr>
          <w:p w14:paraId="5A471B8C" w14:textId="77777777" w:rsidR="003572CF" w:rsidRPr="003572CF" w:rsidRDefault="003572CF" w:rsidP="00FE07E4">
            <w:pPr>
              <w:rPr>
                <w:rFonts w:eastAsiaTheme="minorHAnsi"/>
                <w:b/>
                <w:bCs/>
                <w:sz w:val="24"/>
                <w:szCs w:val="24"/>
              </w:rPr>
            </w:pPr>
            <w:r w:rsidRPr="003572CF">
              <w:rPr>
                <w:rFonts w:eastAsiaTheme="minorHAnsi"/>
                <w:b/>
                <w:bCs/>
                <w:sz w:val="24"/>
                <w:szCs w:val="24"/>
              </w:rPr>
              <w:t>85.36</w:t>
            </w:r>
          </w:p>
          <w:p w14:paraId="74F8A917" w14:textId="77777777" w:rsidR="003572CF" w:rsidRPr="003572CF" w:rsidRDefault="003572CF" w:rsidP="00FE07E4">
            <w:pPr>
              <w:rPr>
                <w:rFonts w:eastAsiaTheme="minorHAnsi"/>
                <w:b/>
                <w:bCs/>
                <w:sz w:val="24"/>
                <w:szCs w:val="24"/>
              </w:rPr>
            </w:pPr>
          </w:p>
          <w:p w14:paraId="027BD264" w14:textId="77777777" w:rsidR="003572CF" w:rsidRPr="003572CF" w:rsidRDefault="003572CF" w:rsidP="00FE07E4">
            <w:pPr>
              <w:rPr>
                <w:rFonts w:eastAsiaTheme="minorHAnsi"/>
                <w:sz w:val="24"/>
                <w:szCs w:val="24"/>
              </w:rPr>
            </w:pPr>
            <w:r w:rsidRPr="003572CF">
              <w:rPr>
                <w:rFonts w:eastAsiaTheme="minorHAnsi"/>
                <w:sz w:val="24"/>
                <w:szCs w:val="24"/>
              </w:rPr>
              <w:t>16.66</w:t>
            </w:r>
          </w:p>
        </w:tc>
        <w:tc>
          <w:tcPr>
            <w:tcW w:w="755" w:type="dxa"/>
          </w:tcPr>
          <w:p w14:paraId="634303B1" w14:textId="77777777" w:rsidR="003572CF" w:rsidRPr="003572CF" w:rsidRDefault="003572CF" w:rsidP="00FE07E4">
            <w:pPr>
              <w:rPr>
                <w:rFonts w:eastAsiaTheme="minorHAnsi"/>
                <w:b/>
                <w:bCs/>
                <w:sz w:val="24"/>
                <w:szCs w:val="24"/>
              </w:rPr>
            </w:pPr>
            <w:r w:rsidRPr="003572CF">
              <w:rPr>
                <w:rFonts w:eastAsiaTheme="minorHAnsi"/>
                <w:b/>
                <w:bCs/>
                <w:sz w:val="24"/>
                <w:szCs w:val="24"/>
              </w:rPr>
              <w:t>79.2</w:t>
            </w:r>
          </w:p>
          <w:p w14:paraId="1CF19471" w14:textId="77777777" w:rsidR="003572CF" w:rsidRPr="003572CF" w:rsidRDefault="003572CF" w:rsidP="00FE07E4">
            <w:pPr>
              <w:rPr>
                <w:rFonts w:eastAsiaTheme="minorHAnsi"/>
                <w:sz w:val="24"/>
                <w:szCs w:val="24"/>
              </w:rPr>
            </w:pPr>
            <w:r w:rsidRPr="003572CF">
              <w:rPr>
                <w:rFonts w:eastAsiaTheme="minorHAnsi"/>
                <w:sz w:val="24"/>
                <w:szCs w:val="24"/>
              </w:rPr>
              <w:t>-0.292</w:t>
            </w:r>
          </w:p>
          <w:p w14:paraId="7AD8762F" w14:textId="77777777" w:rsidR="003572CF" w:rsidRPr="003572CF" w:rsidRDefault="003572CF" w:rsidP="00FE07E4">
            <w:pPr>
              <w:rPr>
                <w:rFonts w:eastAsiaTheme="minorHAnsi"/>
                <w:b/>
                <w:bCs/>
                <w:sz w:val="24"/>
                <w:szCs w:val="24"/>
              </w:rPr>
            </w:pPr>
            <w:r w:rsidRPr="003572CF">
              <w:rPr>
                <w:rFonts w:eastAsiaTheme="minorHAnsi"/>
                <w:sz w:val="24"/>
                <w:szCs w:val="24"/>
              </w:rPr>
              <w:t>38.51</w:t>
            </w:r>
          </w:p>
        </w:tc>
        <w:tc>
          <w:tcPr>
            <w:tcW w:w="755" w:type="dxa"/>
          </w:tcPr>
          <w:p w14:paraId="5D3ADFAF" w14:textId="77777777" w:rsidR="003572CF" w:rsidRPr="003572CF" w:rsidRDefault="003572CF" w:rsidP="00FE07E4">
            <w:pPr>
              <w:rPr>
                <w:rFonts w:eastAsiaTheme="minorHAnsi"/>
                <w:b/>
                <w:bCs/>
                <w:sz w:val="24"/>
                <w:szCs w:val="24"/>
              </w:rPr>
            </w:pPr>
            <w:r w:rsidRPr="003572CF">
              <w:rPr>
                <w:rFonts w:eastAsiaTheme="minorHAnsi"/>
                <w:b/>
                <w:bCs/>
                <w:sz w:val="24"/>
                <w:szCs w:val="24"/>
              </w:rPr>
              <w:t>83.86</w:t>
            </w:r>
          </w:p>
          <w:p w14:paraId="36A42B18" w14:textId="77777777" w:rsidR="003572CF" w:rsidRPr="003572CF" w:rsidRDefault="003572CF" w:rsidP="00FE07E4">
            <w:pPr>
              <w:rPr>
                <w:rFonts w:eastAsiaTheme="minorHAnsi"/>
                <w:b/>
                <w:bCs/>
                <w:sz w:val="24"/>
                <w:szCs w:val="24"/>
              </w:rPr>
            </w:pPr>
          </w:p>
          <w:p w14:paraId="53160E7C" w14:textId="77777777" w:rsidR="003572CF" w:rsidRPr="003572CF" w:rsidRDefault="003572CF" w:rsidP="00FE07E4">
            <w:pPr>
              <w:rPr>
                <w:rFonts w:eastAsiaTheme="minorHAnsi"/>
                <w:sz w:val="24"/>
                <w:szCs w:val="24"/>
              </w:rPr>
            </w:pPr>
            <w:r w:rsidRPr="003572CF">
              <w:rPr>
                <w:rFonts w:eastAsiaTheme="minorHAnsi"/>
                <w:sz w:val="24"/>
                <w:szCs w:val="24"/>
              </w:rPr>
              <w:t>15.97</w:t>
            </w:r>
          </w:p>
        </w:tc>
      </w:tr>
    </w:tbl>
    <w:p w14:paraId="1888F3A3" w14:textId="77777777" w:rsidR="003572CF" w:rsidRPr="003572CF" w:rsidRDefault="003572CF" w:rsidP="003572CF">
      <w:pPr>
        <w:rPr>
          <w:b/>
          <w:bCs/>
        </w:rPr>
      </w:pPr>
    </w:p>
    <w:p w14:paraId="58F77314" w14:textId="77777777" w:rsidR="003572CF" w:rsidRPr="003572CF" w:rsidRDefault="003572CF" w:rsidP="003572CF">
      <w:pPr>
        <w:rPr>
          <w:b/>
          <w:bCs/>
        </w:rPr>
      </w:pPr>
    </w:p>
    <w:p w14:paraId="2806AF51" w14:textId="77777777" w:rsidR="003572CF" w:rsidRPr="003572CF" w:rsidRDefault="003572CF" w:rsidP="003572CF">
      <w:r w:rsidRPr="003572CF">
        <w:t xml:space="preserve">For TTU Scores: </w:t>
      </w:r>
      <w:r w:rsidRPr="003572CF">
        <w:tab/>
      </w:r>
      <w:r w:rsidRPr="003572CF">
        <w:tab/>
      </w:r>
      <w:r w:rsidRPr="003572CF">
        <w:tab/>
      </w:r>
      <w:r w:rsidRPr="003572CF">
        <w:tab/>
      </w:r>
      <w:r w:rsidRPr="003572CF">
        <w:tab/>
      </w:r>
      <w:r w:rsidRPr="003572CF">
        <w:tab/>
      </w:r>
      <w:r w:rsidRPr="003572CF">
        <w:tab/>
        <w:t>For National Scores</w:t>
      </w:r>
    </w:p>
    <w:p w14:paraId="2380833B" w14:textId="77777777" w:rsidR="003572CF" w:rsidRPr="003572CF" w:rsidRDefault="003572CF" w:rsidP="003572CF">
      <w:r w:rsidRPr="003572CF">
        <w:tab/>
        <w:t>Mean Score for TTU Students</w:t>
      </w:r>
      <w:r w:rsidRPr="003572CF">
        <w:tab/>
      </w:r>
      <w:r w:rsidRPr="003572CF">
        <w:tab/>
      </w:r>
      <w:r w:rsidRPr="003572CF">
        <w:tab/>
      </w:r>
      <w:r w:rsidRPr="003572CF">
        <w:tab/>
      </w:r>
      <w:r w:rsidRPr="003572CF">
        <w:tab/>
        <w:t>Mean National Score</w:t>
      </w:r>
    </w:p>
    <w:p w14:paraId="143728E1" w14:textId="77777777" w:rsidR="003572CF" w:rsidRPr="003572CF" w:rsidRDefault="003572CF" w:rsidP="003572CF">
      <w:r w:rsidRPr="003572CF">
        <w:tab/>
        <w:t>Z-Score for TTU Students</w:t>
      </w:r>
    </w:p>
    <w:p w14:paraId="23280D4B" w14:textId="77777777" w:rsidR="003572CF" w:rsidRPr="003572CF" w:rsidRDefault="003572CF" w:rsidP="003572CF">
      <w:r w:rsidRPr="003572CF">
        <w:tab/>
        <w:t>Percentile Equivalent for TTU Students</w:t>
      </w:r>
      <w:r w:rsidRPr="003572CF">
        <w:tab/>
      </w:r>
      <w:r w:rsidRPr="003572CF">
        <w:tab/>
      </w:r>
      <w:r w:rsidRPr="003572CF">
        <w:tab/>
      </w:r>
      <w:r w:rsidRPr="003572CF">
        <w:tab/>
        <w:t>Standard Deviation for Mean National Score</w:t>
      </w:r>
    </w:p>
    <w:p w14:paraId="5292A9A5" w14:textId="77777777" w:rsidR="003572CF" w:rsidRPr="003572CF" w:rsidRDefault="003572CF" w:rsidP="003572CF">
      <w:r w:rsidRPr="003572CF">
        <w:br w:type="page"/>
      </w:r>
    </w:p>
    <w:p w14:paraId="44CE403E" w14:textId="77777777" w:rsidR="00DF2798" w:rsidRDefault="00DF2798" w:rsidP="00DF2798">
      <w:pPr>
        <w:rPr>
          <w:b/>
          <w:bCs/>
        </w:rPr>
      </w:pPr>
      <w:r w:rsidRPr="00134650">
        <w:rPr>
          <w:b/>
          <w:bCs/>
        </w:rPr>
        <w:lastRenderedPageBreak/>
        <w:t>Dispositions for Spring 202</w:t>
      </w:r>
      <w:r>
        <w:rPr>
          <w:b/>
          <w:bCs/>
        </w:rPr>
        <w:t>3</w:t>
      </w:r>
      <w:r w:rsidRPr="00134650">
        <w:rPr>
          <w:b/>
          <w:bCs/>
        </w:rPr>
        <w:t xml:space="preserve"> by Program</w:t>
      </w:r>
    </w:p>
    <w:p w14:paraId="3783706D" w14:textId="77777777" w:rsidR="00DF2798" w:rsidRPr="0087566E" w:rsidRDefault="00DF2798" w:rsidP="00DF2798">
      <w:pPr>
        <w:rPr>
          <w:b/>
          <w:bCs/>
        </w:rPr>
      </w:pPr>
    </w:p>
    <w:tbl>
      <w:tblPr>
        <w:tblStyle w:val="TableGrid"/>
        <w:tblW w:w="0" w:type="auto"/>
        <w:tblLook w:val="04A0" w:firstRow="1" w:lastRow="0" w:firstColumn="1" w:lastColumn="0" w:noHBand="0" w:noVBand="1"/>
      </w:tblPr>
      <w:tblGrid>
        <w:gridCol w:w="2515"/>
        <w:gridCol w:w="4596"/>
        <w:gridCol w:w="1142"/>
        <w:gridCol w:w="1097"/>
      </w:tblGrid>
      <w:tr w:rsidR="00DF2798" w:rsidRPr="008B30B4" w14:paraId="1C3D1EEA" w14:textId="77777777" w:rsidTr="005A13A6">
        <w:tc>
          <w:tcPr>
            <w:tcW w:w="2515" w:type="dxa"/>
          </w:tcPr>
          <w:p w14:paraId="487CE0A3" w14:textId="77777777" w:rsidR="00DF2798" w:rsidRPr="008B30B4" w:rsidRDefault="00DF2798" w:rsidP="005A13A6">
            <w:pPr>
              <w:jc w:val="center"/>
              <w:rPr>
                <w:b/>
                <w:bCs/>
              </w:rPr>
            </w:pPr>
            <w:r w:rsidRPr="008B30B4">
              <w:rPr>
                <w:b/>
                <w:bCs/>
              </w:rPr>
              <w:t>Program</w:t>
            </w:r>
          </w:p>
        </w:tc>
        <w:tc>
          <w:tcPr>
            <w:tcW w:w="4596" w:type="dxa"/>
          </w:tcPr>
          <w:p w14:paraId="79C29B49" w14:textId="77777777" w:rsidR="00DF2798" w:rsidRPr="008B30B4" w:rsidRDefault="00DF2798" w:rsidP="005A13A6">
            <w:pPr>
              <w:jc w:val="center"/>
              <w:rPr>
                <w:b/>
                <w:bCs/>
              </w:rPr>
            </w:pPr>
            <w:r w:rsidRPr="008B30B4">
              <w:rPr>
                <w:b/>
                <w:bCs/>
              </w:rPr>
              <w:t>Course Number/Name</w:t>
            </w:r>
          </w:p>
        </w:tc>
        <w:tc>
          <w:tcPr>
            <w:tcW w:w="1142" w:type="dxa"/>
          </w:tcPr>
          <w:p w14:paraId="39CC4A10" w14:textId="77777777" w:rsidR="00DF2798" w:rsidRPr="008B30B4" w:rsidRDefault="00DF2798" w:rsidP="005A13A6">
            <w:pPr>
              <w:jc w:val="center"/>
              <w:rPr>
                <w:b/>
                <w:bCs/>
              </w:rPr>
            </w:pPr>
            <w:r w:rsidRPr="008B30B4">
              <w:rPr>
                <w:b/>
                <w:bCs/>
              </w:rPr>
              <w:t># Students</w:t>
            </w:r>
          </w:p>
        </w:tc>
        <w:tc>
          <w:tcPr>
            <w:tcW w:w="1097" w:type="dxa"/>
          </w:tcPr>
          <w:p w14:paraId="6D421C1B" w14:textId="77777777" w:rsidR="00DF2798" w:rsidRPr="008B30B4" w:rsidRDefault="00DF2798" w:rsidP="005A13A6">
            <w:pPr>
              <w:jc w:val="center"/>
              <w:rPr>
                <w:b/>
                <w:bCs/>
              </w:rPr>
            </w:pPr>
            <w:r w:rsidRPr="008B30B4">
              <w:rPr>
                <w:b/>
                <w:bCs/>
              </w:rPr>
              <w:t>Average Score</w:t>
            </w:r>
          </w:p>
        </w:tc>
      </w:tr>
      <w:tr w:rsidR="00DF2798" w14:paraId="0E637621" w14:textId="77777777" w:rsidTr="005A13A6">
        <w:tc>
          <w:tcPr>
            <w:tcW w:w="2515" w:type="dxa"/>
          </w:tcPr>
          <w:p w14:paraId="6FD7A815" w14:textId="77777777" w:rsidR="00DF2798" w:rsidRDefault="00DF2798" w:rsidP="005A13A6">
            <w:r>
              <w:t>Clinical Mental Health</w:t>
            </w:r>
          </w:p>
        </w:tc>
        <w:tc>
          <w:tcPr>
            <w:tcW w:w="4596" w:type="dxa"/>
          </w:tcPr>
          <w:p w14:paraId="3F582CDC" w14:textId="77777777" w:rsidR="00DF2798" w:rsidRDefault="00DF2798" w:rsidP="005A13A6">
            <w:r>
              <w:t>EPCE 5354 – Group Counseling</w:t>
            </w:r>
          </w:p>
        </w:tc>
        <w:tc>
          <w:tcPr>
            <w:tcW w:w="1142" w:type="dxa"/>
          </w:tcPr>
          <w:p w14:paraId="34BDB7BC" w14:textId="77777777" w:rsidR="00DF2798" w:rsidRPr="00301FF2" w:rsidRDefault="00DF2798" w:rsidP="005A13A6">
            <w:pPr>
              <w:jc w:val="center"/>
            </w:pPr>
            <w:r w:rsidRPr="00301FF2">
              <w:t>17</w:t>
            </w:r>
          </w:p>
        </w:tc>
        <w:tc>
          <w:tcPr>
            <w:tcW w:w="1097" w:type="dxa"/>
          </w:tcPr>
          <w:p w14:paraId="6D3E6988" w14:textId="77777777" w:rsidR="00DF2798" w:rsidRPr="00301FF2" w:rsidRDefault="00DF2798" w:rsidP="005A13A6">
            <w:pPr>
              <w:jc w:val="center"/>
            </w:pPr>
            <w:r w:rsidRPr="00301FF2">
              <w:t>4.85</w:t>
            </w:r>
          </w:p>
        </w:tc>
      </w:tr>
      <w:tr w:rsidR="00DF2798" w14:paraId="2F217B61" w14:textId="77777777" w:rsidTr="005A13A6">
        <w:tc>
          <w:tcPr>
            <w:tcW w:w="2515" w:type="dxa"/>
          </w:tcPr>
          <w:p w14:paraId="18B77CE0" w14:textId="77777777" w:rsidR="00DF2798" w:rsidRDefault="00DF2798" w:rsidP="005A13A6">
            <w:r>
              <w:t xml:space="preserve">     Counseling</w:t>
            </w:r>
          </w:p>
        </w:tc>
        <w:tc>
          <w:tcPr>
            <w:tcW w:w="4596" w:type="dxa"/>
          </w:tcPr>
          <w:p w14:paraId="523E4948" w14:textId="77777777" w:rsidR="00DF2798" w:rsidRDefault="00DF2798" w:rsidP="005A13A6">
            <w:r>
              <w:t>EPCE 5369 – Ethics II</w:t>
            </w:r>
          </w:p>
        </w:tc>
        <w:tc>
          <w:tcPr>
            <w:tcW w:w="1142" w:type="dxa"/>
          </w:tcPr>
          <w:p w14:paraId="3A8E39EE" w14:textId="77777777" w:rsidR="00DF2798" w:rsidRPr="00F51A2E" w:rsidRDefault="00DF2798" w:rsidP="005A13A6">
            <w:pPr>
              <w:jc w:val="center"/>
              <w:rPr>
                <w:highlight w:val="yellow"/>
              </w:rPr>
            </w:pPr>
            <w:r w:rsidRPr="00301FF2">
              <w:t>17</w:t>
            </w:r>
          </w:p>
        </w:tc>
        <w:tc>
          <w:tcPr>
            <w:tcW w:w="1097" w:type="dxa"/>
          </w:tcPr>
          <w:p w14:paraId="7D513314" w14:textId="77777777" w:rsidR="00DF2798" w:rsidRPr="00F51A2E" w:rsidRDefault="00DF2798" w:rsidP="005A13A6">
            <w:pPr>
              <w:jc w:val="center"/>
              <w:rPr>
                <w:highlight w:val="yellow"/>
              </w:rPr>
            </w:pPr>
            <w:r w:rsidRPr="00301FF2">
              <w:t>NC</w:t>
            </w:r>
          </w:p>
        </w:tc>
      </w:tr>
      <w:tr w:rsidR="00DF2798" w14:paraId="2737D23E" w14:textId="77777777" w:rsidTr="005A13A6">
        <w:tc>
          <w:tcPr>
            <w:tcW w:w="2515" w:type="dxa"/>
          </w:tcPr>
          <w:p w14:paraId="32870E7B" w14:textId="77777777" w:rsidR="00DF2798" w:rsidRDefault="00DF2798" w:rsidP="005A13A6"/>
        </w:tc>
        <w:tc>
          <w:tcPr>
            <w:tcW w:w="4596" w:type="dxa"/>
          </w:tcPr>
          <w:p w14:paraId="02436126" w14:textId="77777777" w:rsidR="00DF2798" w:rsidRDefault="00DF2798" w:rsidP="005A13A6">
            <w:r>
              <w:t>EPCE 5371 – Counseling Diverse Populations</w:t>
            </w:r>
          </w:p>
        </w:tc>
        <w:tc>
          <w:tcPr>
            <w:tcW w:w="1142" w:type="dxa"/>
          </w:tcPr>
          <w:p w14:paraId="6DF2A7D3" w14:textId="77777777" w:rsidR="00DF2798" w:rsidRPr="00301FF2" w:rsidRDefault="00DF2798" w:rsidP="005A13A6">
            <w:pPr>
              <w:jc w:val="center"/>
            </w:pPr>
            <w:r w:rsidRPr="00301FF2">
              <w:t>18</w:t>
            </w:r>
          </w:p>
        </w:tc>
        <w:tc>
          <w:tcPr>
            <w:tcW w:w="1097" w:type="dxa"/>
          </w:tcPr>
          <w:p w14:paraId="111D2C43" w14:textId="77777777" w:rsidR="00DF2798" w:rsidRPr="00301FF2" w:rsidRDefault="00DF2798" w:rsidP="005A13A6">
            <w:pPr>
              <w:jc w:val="center"/>
            </w:pPr>
            <w:r w:rsidRPr="00301FF2">
              <w:t>4.28</w:t>
            </w:r>
          </w:p>
        </w:tc>
      </w:tr>
      <w:tr w:rsidR="00DF2798" w14:paraId="27AFAAFF" w14:textId="77777777" w:rsidTr="005A13A6">
        <w:tc>
          <w:tcPr>
            <w:tcW w:w="2515" w:type="dxa"/>
          </w:tcPr>
          <w:p w14:paraId="23896E70" w14:textId="77777777" w:rsidR="00DF2798" w:rsidRDefault="00DF2798" w:rsidP="005A13A6"/>
        </w:tc>
        <w:tc>
          <w:tcPr>
            <w:tcW w:w="4596" w:type="dxa"/>
          </w:tcPr>
          <w:p w14:paraId="6A5E9753" w14:textId="77777777" w:rsidR="00DF2798" w:rsidRPr="0031640D" w:rsidRDefault="00DF2798" w:rsidP="005A13A6">
            <w:r w:rsidRPr="0031640D">
              <w:t>EPCE 5374 – Techniques of Counseling II</w:t>
            </w:r>
          </w:p>
        </w:tc>
        <w:tc>
          <w:tcPr>
            <w:tcW w:w="1142" w:type="dxa"/>
          </w:tcPr>
          <w:p w14:paraId="49E046C9" w14:textId="77777777" w:rsidR="00DF2798" w:rsidRPr="0031640D" w:rsidRDefault="00DF2798" w:rsidP="005A13A6">
            <w:pPr>
              <w:jc w:val="center"/>
            </w:pPr>
            <w:r w:rsidRPr="0031640D">
              <w:t>17</w:t>
            </w:r>
          </w:p>
        </w:tc>
        <w:tc>
          <w:tcPr>
            <w:tcW w:w="1097" w:type="dxa"/>
          </w:tcPr>
          <w:p w14:paraId="3C085B9F" w14:textId="77777777" w:rsidR="00DF2798" w:rsidRPr="0031640D" w:rsidRDefault="00DF2798" w:rsidP="005A13A6">
            <w:pPr>
              <w:jc w:val="center"/>
            </w:pPr>
            <w:r w:rsidRPr="0031640D">
              <w:t>4.38</w:t>
            </w:r>
          </w:p>
        </w:tc>
      </w:tr>
      <w:tr w:rsidR="00DF2798" w14:paraId="7E5B3C8F" w14:textId="77777777" w:rsidTr="005A13A6">
        <w:tc>
          <w:tcPr>
            <w:tcW w:w="2515" w:type="dxa"/>
          </w:tcPr>
          <w:p w14:paraId="193FB003" w14:textId="77777777" w:rsidR="00DF2798" w:rsidRDefault="00DF2798" w:rsidP="005A13A6"/>
        </w:tc>
        <w:tc>
          <w:tcPr>
            <w:tcW w:w="4596" w:type="dxa"/>
          </w:tcPr>
          <w:p w14:paraId="3B501F7C" w14:textId="77777777" w:rsidR="00DF2798" w:rsidRPr="0031640D" w:rsidRDefault="00DF2798" w:rsidP="005A13A6">
            <w:r w:rsidRPr="0031640D">
              <w:t>EPCE 5377 – Crisis Counseling</w:t>
            </w:r>
          </w:p>
        </w:tc>
        <w:tc>
          <w:tcPr>
            <w:tcW w:w="1142" w:type="dxa"/>
          </w:tcPr>
          <w:p w14:paraId="0BD49AF6" w14:textId="77777777" w:rsidR="00DF2798" w:rsidRPr="003961AF" w:rsidRDefault="00DF2798" w:rsidP="005A13A6">
            <w:pPr>
              <w:jc w:val="center"/>
            </w:pPr>
            <w:r w:rsidRPr="003961AF">
              <w:t>23</w:t>
            </w:r>
          </w:p>
        </w:tc>
        <w:tc>
          <w:tcPr>
            <w:tcW w:w="1097" w:type="dxa"/>
          </w:tcPr>
          <w:p w14:paraId="76498AB5" w14:textId="77777777" w:rsidR="00DF2798" w:rsidRPr="003961AF" w:rsidRDefault="00DF2798" w:rsidP="005A13A6">
            <w:pPr>
              <w:jc w:val="center"/>
            </w:pPr>
            <w:r w:rsidRPr="003961AF">
              <w:t>4</w:t>
            </w:r>
          </w:p>
        </w:tc>
      </w:tr>
      <w:tr w:rsidR="00DF2798" w14:paraId="12F84735" w14:textId="77777777" w:rsidTr="005A13A6">
        <w:tc>
          <w:tcPr>
            <w:tcW w:w="2515" w:type="dxa"/>
          </w:tcPr>
          <w:p w14:paraId="0D2F2F11" w14:textId="77777777" w:rsidR="00DF2798" w:rsidRDefault="00DF2798" w:rsidP="005A13A6"/>
        </w:tc>
        <w:tc>
          <w:tcPr>
            <w:tcW w:w="4596" w:type="dxa"/>
          </w:tcPr>
          <w:p w14:paraId="662D4F0E" w14:textId="77777777" w:rsidR="00DF2798" w:rsidRDefault="00DF2798" w:rsidP="005A13A6">
            <w:r>
              <w:t>EPCE 5094 – Counseling Internship II</w:t>
            </w:r>
          </w:p>
        </w:tc>
        <w:tc>
          <w:tcPr>
            <w:tcW w:w="1142" w:type="dxa"/>
          </w:tcPr>
          <w:p w14:paraId="733EA88B" w14:textId="77777777" w:rsidR="00DF2798" w:rsidRPr="00F51A2E" w:rsidRDefault="00DF2798" w:rsidP="005A13A6">
            <w:pPr>
              <w:jc w:val="center"/>
              <w:rPr>
                <w:highlight w:val="yellow"/>
              </w:rPr>
            </w:pPr>
            <w:r>
              <w:t>23</w:t>
            </w:r>
          </w:p>
        </w:tc>
        <w:tc>
          <w:tcPr>
            <w:tcW w:w="1097" w:type="dxa"/>
          </w:tcPr>
          <w:p w14:paraId="45D4E23E" w14:textId="77777777" w:rsidR="00DF2798" w:rsidRPr="00F51A2E" w:rsidRDefault="00DF2798" w:rsidP="005A13A6">
            <w:pPr>
              <w:jc w:val="center"/>
              <w:rPr>
                <w:highlight w:val="yellow"/>
              </w:rPr>
            </w:pPr>
            <w:r>
              <w:t>4.23</w:t>
            </w:r>
          </w:p>
        </w:tc>
      </w:tr>
    </w:tbl>
    <w:p w14:paraId="6741079F" w14:textId="77777777" w:rsidR="00DF2798" w:rsidRDefault="00DF2798" w:rsidP="00DF2798">
      <w:pPr>
        <w:rPr>
          <w:b/>
          <w:bCs/>
        </w:rPr>
      </w:pPr>
    </w:p>
    <w:p w14:paraId="1C1FB104" w14:textId="09CF0D61" w:rsidR="00DF2798" w:rsidRDefault="00DF2798" w:rsidP="00DF2798">
      <w:pPr>
        <w:rPr>
          <w:b/>
          <w:bCs/>
        </w:rPr>
      </w:pPr>
      <w:r w:rsidRPr="0087566E">
        <w:rPr>
          <w:b/>
          <w:bCs/>
        </w:rPr>
        <w:t>Dispositions for Fall 202</w:t>
      </w:r>
      <w:r>
        <w:rPr>
          <w:b/>
          <w:bCs/>
        </w:rPr>
        <w:t>2</w:t>
      </w:r>
      <w:r w:rsidRPr="0087566E">
        <w:rPr>
          <w:b/>
          <w:bCs/>
        </w:rPr>
        <w:t xml:space="preserve"> by Program</w:t>
      </w:r>
    </w:p>
    <w:p w14:paraId="06D69882" w14:textId="77777777" w:rsidR="00DF2798" w:rsidRPr="0087566E" w:rsidRDefault="00DF2798" w:rsidP="00DF2798"/>
    <w:tbl>
      <w:tblPr>
        <w:tblStyle w:val="TableGrid"/>
        <w:tblW w:w="0" w:type="auto"/>
        <w:tblLook w:val="04A0" w:firstRow="1" w:lastRow="0" w:firstColumn="1" w:lastColumn="0" w:noHBand="0" w:noVBand="1"/>
      </w:tblPr>
      <w:tblGrid>
        <w:gridCol w:w="2515"/>
        <w:gridCol w:w="4596"/>
        <w:gridCol w:w="1142"/>
        <w:gridCol w:w="1097"/>
      </w:tblGrid>
      <w:tr w:rsidR="00DF2798" w:rsidRPr="008B30B4" w14:paraId="794326FC" w14:textId="77777777" w:rsidTr="005A13A6">
        <w:tc>
          <w:tcPr>
            <w:tcW w:w="2515" w:type="dxa"/>
          </w:tcPr>
          <w:p w14:paraId="71A57396" w14:textId="77777777" w:rsidR="00DF2798" w:rsidRPr="008B30B4" w:rsidRDefault="00DF2798" w:rsidP="005A13A6">
            <w:pPr>
              <w:jc w:val="center"/>
              <w:rPr>
                <w:b/>
                <w:bCs/>
              </w:rPr>
            </w:pPr>
            <w:r w:rsidRPr="008B30B4">
              <w:rPr>
                <w:b/>
                <w:bCs/>
              </w:rPr>
              <w:t>Program</w:t>
            </w:r>
          </w:p>
        </w:tc>
        <w:tc>
          <w:tcPr>
            <w:tcW w:w="4596" w:type="dxa"/>
          </w:tcPr>
          <w:p w14:paraId="735042D1" w14:textId="77777777" w:rsidR="00DF2798" w:rsidRPr="008B30B4" w:rsidRDefault="00DF2798" w:rsidP="005A13A6">
            <w:pPr>
              <w:jc w:val="center"/>
              <w:rPr>
                <w:b/>
                <w:bCs/>
              </w:rPr>
            </w:pPr>
            <w:r w:rsidRPr="008B30B4">
              <w:rPr>
                <w:b/>
                <w:bCs/>
              </w:rPr>
              <w:t>Course Number/Name</w:t>
            </w:r>
          </w:p>
        </w:tc>
        <w:tc>
          <w:tcPr>
            <w:tcW w:w="1142" w:type="dxa"/>
          </w:tcPr>
          <w:p w14:paraId="69203965" w14:textId="77777777" w:rsidR="00DF2798" w:rsidRPr="008B30B4" w:rsidRDefault="00DF2798" w:rsidP="005A13A6">
            <w:pPr>
              <w:jc w:val="center"/>
              <w:rPr>
                <w:b/>
                <w:bCs/>
              </w:rPr>
            </w:pPr>
            <w:r w:rsidRPr="008B30B4">
              <w:rPr>
                <w:b/>
                <w:bCs/>
              </w:rPr>
              <w:t># Students</w:t>
            </w:r>
          </w:p>
        </w:tc>
        <w:tc>
          <w:tcPr>
            <w:tcW w:w="1097" w:type="dxa"/>
          </w:tcPr>
          <w:p w14:paraId="1446C012" w14:textId="77777777" w:rsidR="00DF2798" w:rsidRPr="008B30B4" w:rsidRDefault="00DF2798" w:rsidP="005A13A6">
            <w:pPr>
              <w:jc w:val="center"/>
              <w:rPr>
                <w:b/>
                <w:bCs/>
              </w:rPr>
            </w:pPr>
            <w:r w:rsidRPr="008B30B4">
              <w:rPr>
                <w:b/>
                <w:bCs/>
              </w:rPr>
              <w:t>Average Score</w:t>
            </w:r>
          </w:p>
        </w:tc>
      </w:tr>
      <w:tr w:rsidR="00DF2798" w14:paraId="7BA6CCB1" w14:textId="77777777" w:rsidTr="005A13A6">
        <w:tc>
          <w:tcPr>
            <w:tcW w:w="2515" w:type="dxa"/>
          </w:tcPr>
          <w:p w14:paraId="203B9772" w14:textId="77777777" w:rsidR="00DF2798" w:rsidRDefault="00DF2798" w:rsidP="005A13A6">
            <w:r>
              <w:t>Clinical Mental Health</w:t>
            </w:r>
          </w:p>
        </w:tc>
        <w:tc>
          <w:tcPr>
            <w:tcW w:w="4596" w:type="dxa"/>
          </w:tcPr>
          <w:p w14:paraId="292DBAAB" w14:textId="77777777" w:rsidR="00DF2798" w:rsidRDefault="00DF2798" w:rsidP="005A13A6">
            <w:r>
              <w:t>EPCE 5353 – Introduction to CMHC</w:t>
            </w:r>
          </w:p>
        </w:tc>
        <w:tc>
          <w:tcPr>
            <w:tcW w:w="1142" w:type="dxa"/>
          </w:tcPr>
          <w:p w14:paraId="5A5F0C2F" w14:textId="77777777" w:rsidR="00DF2798" w:rsidRPr="00B24B4C" w:rsidRDefault="00DF2798" w:rsidP="005A13A6">
            <w:pPr>
              <w:jc w:val="center"/>
            </w:pPr>
            <w:r>
              <w:t>17</w:t>
            </w:r>
          </w:p>
        </w:tc>
        <w:tc>
          <w:tcPr>
            <w:tcW w:w="1097" w:type="dxa"/>
          </w:tcPr>
          <w:p w14:paraId="0B634DA8" w14:textId="77777777" w:rsidR="00DF2798" w:rsidRPr="00B24B4C" w:rsidRDefault="00DF2798" w:rsidP="005A13A6">
            <w:pPr>
              <w:jc w:val="center"/>
            </w:pPr>
            <w:r>
              <w:t>4.84</w:t>
            </w:r>
          </w:p>
        </w:tc>
      </w:tr>
      <w:tr w:rsidR="00DF2798" w14:paraId="5DE8698E" w14:textId="77777777" w:rsidTr="005A13A6">
        <w:tc>
          <w:tcPr>
            <w:tcW w:w="2515" w:type="dxa"/>
          </w:tcPr>
          <w:p w14:paraId="49079803" w14:textId="77777777" w:rsidR="00DF2798" w:rsidRDefault="00DF2798" w:rsidP="005A13A6">
            <w:r>
              <w:t xml:space="preserve">     Counseling</w:t>
            </w:r>
          </w:p>
        </w:tc>
        <w:tc>
          <w:tcPr>
            <w:tcW w:w="4596" w:type="dxa"/>
          </w:tcPr>
          <w:p w14:paraId="435F92B7" w14:textId="77777777" w:rsidR="00DF2798" w:rsidRDefault="00DF2798" w:rsidP="005A13A6">
            <w:r>
              <w:t>EPCE 5357 – Techniques of Counseling I</w:t>
            </w:r>
          </w:p>
        </w:tc>
        <w:tc>
          <w:tcPr>
            <w:tcW w:w="1142" w:type="dxa"/>
          </w:tcPr>
          <w:p w14:paraId="448C5856" w14:textId="77777777" w:rsidR="00DF2798" w:rsidRPr="00B24B4C" w:rsidRDefault="00DF2798" w:rsidP="005A13A6">
            <w:pPr>
              <w:jc w:val="center"/>
            </w:pPr>
            <w:r w:rsidRPr="00B24B4C">
              <w:t>17</w:t>
            </w:r>
          </w:p>
        </w:tc>
        <w:tc>
          <w:tcPr>
            <w:tcW w:w="1097" w:type="dxa"/>
          </w:tcPr>
          <w:p w14:paraId="5725BD9F" w14:textId="77777777" w:rsidR="00DF2798" w:rsidRPr="00B24B4C" w:rsidRDefault="00DF2798" w:rsidP="005A13A6">
            <w:pPr>
              <w:jc w:val="center"/>
            </w:pPr>
            <w:r w:rsidRPr="00B24B4C">
              <w:t>4.</w:t>
            </w:r>
            <w:r>
              <w:t>23</w:t>
            </w:r>
          </w:p>
        </w:tc>
      </w:tr>
      <w:tr w:rsidR="00DF2798" w14:paraId="70C958E7" w14:textId="77777777" w:rsidTr="005A13A6">
        <w:tc>
          <w:tcPr>
            <w:tcW w:w="2515" w:type="dxa"/>
          </w:tcPr>
          <w:p w14:paraId="382662E6" w14:textId="77777777" w:rsidR="00DF2798" w:rsidRDefault="00DF2798" w:rsidP="005A13A6"/>
        </w:tc>
        <w:tc>
          <w:tcPr>
            <w:tcW w:w="4596" w:type="dxa"/>
          </w:tcPr>
          <w:p w14:paraId="33ACE420" w14:textId="77777777" w:rsidR="00DF2798" w:rsidRDefault="00DF2798" w:rsidP="005A13A6">
            <w:r>
              <w:t>EPCE 5364 – Theories of Counseling</w:t>
            </w:r>
          </w:p>
        </w:tc>
        <w:tc>
          <w:tcPr>
            <w:tcW w:w="1142" w:type="dxa"/>
          </w:tcPr>
          <w:p w14:paraId="0AB87FE9" w14:textId="77777777" w:rsidR="00DF2798" w:rsidRPr="00B24B4C" w:rsidRDefault="00DF2798" w:rsidP="005A13A6">
            <w:pPr>
              <w:jc w:val="center"/>
            </w:pPr>
            <w:r>
              <w:t>23</w:t>
            </w:r>
          </w:p>
        </w:tc>
        <w:tc>
          <w:tcPr>
            <w:tcW w:w="1097" w:type="dxa"/>
          </w:tcPr>
          <w:p w14:paraId="630FD0C7" w14:textId="77777777" w:rsidR="00DF2798" w:rsidRPr="00B24B4C" w:rsidRDefault="00DF2798" w:rsidP="005A13A6">
            <w:pPr>
              <w:jc w:val="center"/>
            </w:pPr>
            <w:r>
              <w:t>4.75</w:t>
            </w:r>
          </w:p>
        </w:tc>
      </w:tr>
      <w:tr w:rsidR="00DF2798" w14:paraId="18985E73" w14:textId="77777777" w:rsidTr="005A13A6">
        <w:tc>
          <w:tcPr>
            <w:tcW w:w="2515" w:type="dxa"/>
          </w:tcPr>
          <w:p w14:paraId="7764845C" w14:textId="77777777" w:rsidR="00DF2798" w:rsidRDefault="00DF2798" w:rsidP="005A13A6"/>
        </w:tc>
        <w:tc>
          <w:tcPr>
            <w:tcW w:w="4596" w:type="dxa"/>
          </w:tcPr>
          <w:p w14:paraId="6636B395" w14:textId="77777777" w:rsidR="00DF2798" w:rsidRDefault="00DF2798" w:rsidP="005A13A6">
            <w:r>
              <w:t>EPCE 5366 – Dysfunctional Behavior</w:t>
            </w:r>
          </w:p>
        </w:tc>
        <w:tc>
          <w:tcPr>
            <w:tcW w:w="1142" w:type="dxa"/>
          </w:tcPr>
          <w:p w14:paraId="5B944633" w14:textId="77777777" w:rsidR="00DF2798" w:rsidRPr="00B24B4C" w:rsidRDefault="00DF2798" w:rsidP="005A13A6">
            <w:pPr>
              <w:jc w:val="center"/>
            </w:pPr>
            <w:r>
              <w:t>18</w:t>
            </w:r>
          </w:p>
        </w:tc>
        <w:tc>
          <w:tcPr>
            <w:tcW w:w="1097" w:type="dxa"/>
          </w:tcPr>
          <w:p w14:paraId="62560205" w14:textId="77777777" w:rsidR="00DF2798" w:rsidRPr="00B24B4C" w:rsidRDefault="00DF2798" w:rsidP="005A13A6">
            <w:pPr>
              <w:jc w:val="center"/>
            </w:pPr>
            <w:r>
              <w:t>4.11</w:t>
            </w:r>
          </w:p>
        </w:tc>
      </w:tr>
      <w:tr w:rsidR="00DF2798" w14:paraId="3D866A11" w14:textId="77777777" w:rsidTr="005A13A6">
        <w:tc>
          <w:tcPr>
            <w:tcW w:w="2515" w:type="dxa"/>
          </w:tcPr>
          <w:p w14:paraId="286C1315" w14:textId="77777777" w:rsidR="00DF2798" w:rsidRDefault="00DF2798" w:rsidP="005A13A6"/>
        </w:tc>
        <w:tc>
          <w:tcPr>
            <w:tcW w:w="4596" w:type="dxa"/>
          </w:tcPr>
          <w:p w14:paraId="5524D409" w14:textId="77777777" w:rsidR="00DF2798" w:rsidRDefault="00DF2798" w:rsidP="005A13A6">
            <w:r>
              <w:t>EPCE 5370 – Ethical &amp; Legal Issues</w:t>
            </w:r>
          </w:p>
        </w:tc>
        <w:tc>
          <w:tcPr>
            <w:tcW w:w="1142" w:type="dxa"/>
          </w:tcPr>
          <w:p w14:paraId="00E73B15" w14:textId="77777777" w:rsidR="00DF2798" w:rsidRPr="00B24B4C" w:rsidRDefault="00DF2798" w:rsidP="005A13A6">
            <w:pPr>
              <w:jc w:val="center"/>
            </w:pPr>
            <w:r>
              <w:t>23</w:t>
            </w:r>
          </w:p>
        </w:tc>
        <w:tc>
          <w:tcPr>
            <w:tcW w:w="1097" w:type="dxa"/>
          </w:tcPr>
          <w:p w14:paraId="41D257FD" w14:textId="77777777" w:rsidR="00DF2798" w:rsidRPr="00B24B4C" w:rsidRDefault="00DF2798" w:rsidP="005A13A6">
            <w:pPr>
              <w:jc w:val="center"/>
            </w:pPr>
            <w:r>
              <w:t>4.75</w:t>
            </w:r>
          </w:p>
        </w:tc>
      </w:tr>
      <w:tr w:rsidR="00DF2798" w14:paraId="5148DB28" w14:textId="77777777" w:rsidTr="005A13A6">
        <w:tc>
          <w:tcPr>
            <w:tcW w:w="2515" w:type="dxa"/>
          </w:tcPr>
          <w:p w14:paraId="689FD55B" w14:textId="77777777" w:rsidR="00DF2798" w:rsidRDefault="00DF2798" w:rsidP="005A13A6"/>
        </w:tc>
        <w:tc>
          <w:tcPr>
            <w:tcW w:w="4596" w:type="dxa"/>
          </w:tcPr>
          <w:p w14:paraId="56C8F353" w14:textId="77777777" w:rsidR="00DF2798" w:rsidRDefault="00DF2798" w:rsidP="005A13A6">
            <w:r>
              <w:t>EPCE 5372 – Introduction to Addictions</w:t>
            </w:r>
          </w:p>
        </w:tc>
        <w:tc>
          <w:tcPr>
            <w:tcW w:w="1142" w:type="dxa"/>
          </w:tcPr>
          <w:p w14:paraId="762BAD3D" w14:textId="77777777" w:rsidR="00DF2798" w:rsidRPr="00B24B4C" w:rsidRDefault="00DF2798" w:rsidP="005A13A6">
            <w:pPr>
              <w:jc w:val="center"/>
            </w:pPr>
            <w:r w:rsidRPr="00B24B4C">
              <w:t>16</w:t>
            </w:r>
          </w:p>
        </w:tc>
        <w:tc>
          <w:tcPr>
            <w:tcW w:w="1097" w:type="dxa"/>
          </w:tcPr>
          <w:p w14:paraId="04A1E132" w14:textId="77777777" w:rsidR="00DF2798" w:rsidRPr="00B24B4C" w:rsidRDefault="00DF2798" w:rsidP="005A13A6">
            <w:pPr>
              <w:jc w:val="center"/>
            </w:pPr>
            <w:r w:rsidRPr="00B24B4C">
              <w:t>4.25</w:t>
            </w:r>
          </w:p>
        </w:tc>
      </w:tr>
      <w:tr w:rsidR="00DF2798" w14:paraId="6B03C90C" w14:textId="77777777" w:rsidTr="005A13A6">
        <w:tc>
          <w:tcPr>
            <w:tcW w:w="2515" w:type="dxa"/>
          </w:tcPr>
          <w:p w14:paraId="730C7CDF" w14:textId="77777777" w:rsidR="00DF2798" w:rsidRDefault="00DF2798" w:rsidP="005A13A6"/>
        </w:tc>
        <w:tc>
          <w:tcPr>
            <w:tcW w:w="4596" w:type="dxa"/>
          </w:tcPr>
          <w:p w14:paraId="411F7411" w14:textId="77777777" w:rsidR="00DF2798" w:rsidRDefault="00DF2798" w:rsidP="005A13A6">
            <w:r>
              <w:t>EPCE 5094 – Counseling Internship I</w:t>
            </w:r>
          </w:p>
        </w:tc>
        <w:tc>
          <w:tcPr>
            <w:tcW w:w="1142" w:type="dxa"/>
          </w:tcPr>
          <w:p w14:paraId="6EB49028" w14:textId="77777777" w:rsidR="00DF2798" w:rsidRPr="00B24B4C" w:rsidRDefault="00DF2798" w:rsidP="005A13A6">
            <w:pPr>
              <w:jc w:val="center"/>
            </w:pPr>
            <w:r>
              <w:t>23</w:t>
            </w:r>
          </w:p>
        </w:tc>
        <w:tc>
          <w:tcPr>
            <w:tcW w:w="1097" w:type="dxa"/>
          </w:tcPr>
          <w:p w14:paraId="200B4286" w14:textId="77777777" w:rsidR="00DF2798" w:rsidRPr="00B24B4C" w:rsidRDefault="00DF2798" w:rsidP="005A13A6">
            <w:pPr>
              <w:jc w:val="center"/>
            </w:pPr>
            <w:r>
              <w:t>4.23</w:t>
            </w:r>
          </w:p>
        </w:tc>
      </w:tr>
    </w:tbl>
    <w:p w14:paraId="09339D21" w14:textId="77777777" w:rsidR="00DF2798" w:rsidRDefault="00DF2798" w:rsidP="003572CF">
      <w:pPr>
        <w:rPr>
          <w:b/>
          <w:bCs/>
        </w:rPr>
      </w:pPr>
    </w:p>
    <w:p w14:paraId="5F831002" w14:textId="54457F5B" w:rsidR="003572CF" w:rsidRPr="003572CF" w:rsidRDefault="003572CF" w:rsidP="003572CF">
      <w:pPr>
        <w:rPr>
          <w:b/>
          <w:bCs/>
        </w:rPr>
      </w:pPr>
      <w:r w:rsidRPr="003572CF">
        <w:rPr>
          <w:b/>
          <w:bCs/>
        </w:rPr>
        <w:t>Dispositions for Spring 2022 by Program</w:t>
      </w:r>
    </w:p>
    <w:p w14:paraId="4209FA3D" w14:textId="77777777" w:rsidR="003572CF" w:rsidRPr="003572CF" w:rsidRDefault="003572CF" w:rsidP="003572CF">
      <w:pPr>
        <w:rPr>
          <w:b/>
          <w:bCs/>
        </w:rPr>
      </w:pPr>
    </w:p>
    <w:tbl>
      <w:tblPr>
        <w:tblStyle w:val="TableGrid"/>
        <w:tblW w:w="0" w:type="auto"/>
        <w:tblLook w:val="04A0" w:firstRow="1" w:lastRow="0" w:firstColumn="1" w:lastColumn="0" w:noHBand="0" w:noVBand="1"/>
      </w:tblPr>
      <w:tblGrid>
        <w:gridCol w:w="2515"/>
        <w:gridCol w:w="4596"/>
        <w:gridCol w:w="1142"/>
        <w:gridCol w:w="1097"/>
      </w:tblGrid>
      <w:tr w:rsidR="003572CF" w:rsidRPr="003572CF" w14:paraId="14CB6388" w14:textId="77777777" w:rsidTr="00FE07E4">
        <w:tc>
          <w:tcPr>
            <w:tcW w:w="2515" w:type="dxa"/>
          </w:tcPr>
          <w:p w14:paraId="13D1C404" w14:textId="77777777" w:rsidR="003572CF" w:rsidRPr="003572CF" w:rsidRDefault="003572CF" w:rsidP="00FE07E4">
            <w:pPr>
              <w:rPr>
                <w:rFonts w:eastAsiaTheme="minorHAnsi"/>
                <w:b/>
                <w:bCs/>
                <w:sz w:val="24"/>
                <w:szCs w:val="24"/>
              </w:rPr>
            </w:pPr>
            <w:r w:rsidRPr="003572CF">
              <w:rPr>
                <w:rFonts w:eastAsiaTheme="minorHAnsi"/>
                <w:b/>
                <w:bCs/>
                <w:sz w:val="24"/>
                <w:szCs w:val="24"/>
              </w:rPr>
              <w:t>Program</w:t>
            </w:r>
          </w:p>
        </w:tc>
        <w:tc>
          <w:tcPr>
            <w:tcW w:w="4596" w:type="dxa"/>
          </w:tcPr>
          <w:p w14:paraId="7159765C" w14:textId="77777777" w:rsidR="003572CF" w:rsidRPr="003572CF" w:rsidRDefault="003572CF" w:rsidP="00FE07E4">
            <w:pPr>
              <w:rPr>
                <w:rFonts w:eastAsiaTheme="minorHAnsi"/>
                <w:b/>
                <w:bCs/>
                <w:sz w:val="24"/>
                <w:szCs w:val="24"/>
              </w:rPr>
            </w:pPr>
            <w:r w:rsidRPr="003572CF">
              <w:rPr>
                <w:rFonts w:eastAsiaTheme="minorHAnsi"/>
                <w:b/>
                <w:bCs/>
                <w:sz w:val="24"/>
                <w:szCs w:val="24"/>
              </w:rPr>
              <w:t>Course Number/Name</w:t>
            </w:r>
          </w:p>
        </w:tc>
        <w:tc>
          <w:tcPr>
            <w:tcW w:w="1142" w:type="dxa"/>
          </w:tcPr>
          <w:p w14:paraId="101EAE5F" w14:textId="77777777" w:rsidR="003572CF" w:rsidRPr="003572CF" w:rsidRDefault="003572CF" w:rsidP="00FE07E4">
            <w:pPr>
              <w:rPr>
                <w:rFonts w:eastAsiaTheme="minorHAnsi"/>
                <w:b/>
                <w:bCs/>
                <w:sz w:val="24"/>
                <w:szCs w:val="24"/>
              </w:rPr>
            </w:pPr>
            <w:r w:rsidRPr="003572CF">
              <w:rPr>
                <w:rFonts w:eastAsiaTheme="minorHAnsi"/>
                <w:b/>
                <w:bCs/>
                <w:sz w:val="24"/>
                <w:szCs w:val="24"/>
              </w:rPr>
              <w:t># Students</w:t>
            </w:r>
          </w:p>
        </w:tc>
        <w:tc>
          <w:tcPr>
            <w:tcW w:w="1097" w:type="dxa"/>
          </w:tcPr>
          <w:p w14:paraId="04142B3D" w14:textId="77777777" w:rsidR="003572CF" w:rsidRPr="003572CF" w:rsidRDefault="003572CF" w:rsidP="00FE07E4">
            <w:pPr>
              <w:rPr>
                <w:rFonts w:eastAsiaTheme="minorHAnsi"/>
                <w:b/>
                <w:bCs/>
                <w:sz w:val="24"/>
                <w:szCs w:val="24"/>
              </w:rPr>
            </w:pPr>
            <w:r w:rsidRPr="003572CF">
              <w:rPr>
                <w:rFonts w:eastAsiaTheme="minorHAnsi"/>
                <w:b/>
                <w:bCs/>
                <w:sz w:val="24"/>
                <w:szCs w:val="24"/>
              </w:rPr>
              <w:t>Average Score</w:t>
            </w:r>
          </w:p>
        </w:tc>
      </w:tr>
      <w:tr w:rsidR="003572CF" w:rsidRPr="003572CF" w14:paraId="70C5D8C3" w14:textId="77777777" w:rsidTr="00FE07E4">
        <w:tc>
          <w:tcPr>
            <w:tcW w:w="2515" w:type="dxa"/>
          </w:tcPr>
          <w:p w14:paraId="59B61DDD" w14:textId="77777777" w:rsidR="003572CF" w:rsidRPr="003572CF" w:rsidRDefault="003572CF" w:rsidP="00FE07E4">
            <w:pPr>
              <w:rPr>
                <w:rFonts w:eastAsiaTheme="minorHAnsi"/>
                <w:sz w:val="24"/>
                <w:szCs w:val="24"/>
              </w:rPr>
            </w:pPr>
            <w:r w:rsidRPr="003572CF">
              <w:rPr>
                <w:rFonts w:eastAsiaTheme="minorHAnsi"/>
                <w:sz w:val="24"/>
                <w:szCs w:val="24"/>
              </w:rPr>
              <w:t>Clinical Mental Health</w:t>
            </w:r>
          </w:p>
        </w:tc>
        <w:tc>
          <w:tcPr>
            <w:tcW w:w="4596" w:type="dxa"/>
          </w:tcPr>
          <w:p w14:paraId="3AA48FBC" w14:textId="77777777" w:rsidR="003572CF" w:rsidRPr="003572CF" w:rsidRDefault="003572CF" w:rsidP="00FE07E4">
            <w:pPr>
              <w:rPr>
                <w:rFonts w:eastAsiaTheme="minorHAnsi"/>
                <w:sz w:val="24"/>
                <w:szCs w:val="24"/>
              </w:rPr>
            </w:pPr>
            <w:r w:rsidRPr="003572CF">
              <w:rPr>
                <w:rFonts w:eastAsiaTheme="minorHAnsi"/>
                <w:sz w:val="24"/>
                <w:szCs w:val="24"/>
              </w:rPr>
              <w:t>EPCE 5354 – Group Counseling</w:t>
            </w:r>
          </w:p>
        </w:tc>
        <w:tc>
          <w:tcPr>
            <w:tcW w:w="1142" w:type="dxa"/>
          </w:tcPr>
          <w:p w14:paraId="562B0114" w14:textId="77777777" w:rsidR="003572CF" w:rsidRPr="003572CF" w:rsidRDefault="003572CF" w:rsidP="00FE07E4">
            <w:pPr>
              <w:rPr>
                <w:rFonts w:eastAsiaTheme="minorHAnsi"/>
                <w:sz w:val="24"/>
                <w:szCs w:val="24"/>
              </w:rPr>
            </w:pPr>
            <w:r w:rsidRPr="003572CF">
              <w:rPr>
                <w:rFonts w:eastAsiaTheme="minorHAnsi"/>
                <w:sz w:val="24"/>
                <w:szCs w:val="24"/>
              </w:rPr>
              <w:t>9</w:t>
            </w:r>
          </w:p>
        </w:tc>
        <w:tc>
          <w:tcPr>
            <w:tcW w:w="1097" w:type="dxa"/>
          </w:tcPr>
          <w:p w14:paraId="4AD537AE" w14:textId="77777777" w:rsidR="003572CF" w:rsidRPr="003572CF" w:rsidRDefault="003572CF" w:rsidP="00FE07E4">
            <w:pPr>
              <w:rPr>
                <w:rFonts w:eastAsiaTheme="minorHAnsi"/>
                <w:sz w:val="24"/>
                <w:szCs w:val="24"/>
              </w:rPr>
            </w:pPr>
            <w:r w:rsidRPr="003572CF">
              <w:rPr>
                <w:rFonts w:eastAsiaTheme="minorHAnsi"/>
                <w:sz w:val="24"/>
                <w:szCs w:val="24"/>
              </w:rPr>
              <w:t>4.82</w:t>
            </w:r>
          </w:p>
        </w:tc>
      </w:tr>
      <w:tr w:rsidR="003572CF" w:rsidRPr="003572CF" w14:paraId="64351CCE" w14:textId="77777777" w:rsidTr="00FE07E4">
        <w:tc>
          <w:tcPr>
            <w:tcW w:w="2515" w:type="dxa"/>
          </w:tcPr>
          <w:p w14:paraId="7119A6C6" w14:textId="77777777" w:rsidR="003572CF" w:rsidRPr="003572CF" w:rsidRDefault="003572CF" w:rsidP="00FE07E4">
            <w:pPr>
              <w:rPr>
                <w:rFonts w:eastAsiaTheme="minorHAnsi"/>
                <w:sz w:val="24"/>
                <w:szCs w:val="24"/>
              </w:rPr>
            </w:pPr>
            <w:r w:rsidRPr="003572CF">
              <w:rPr>
                <w:rFonts w:eastAsiaTheme="minorHAnsi"/>
                <w:sz w:val="24"/>
                <w:szCs w:val="24"/>
              </w:rPr>
              <w:t xml:space="preserve">     Counseling</w:t>
            </w:r>
          </w:p>
        </w:tc>
        <w:tc>
          <w:tcPr>
            <w:tcW w:w="4596" w:type="dxa"/>
          </w:tcPr>
          <w:p w14:paraId="001FF68A" w14:textId="77777777" w:rsidR="003572CF" w:rsidRPr="003572CF" w:rsidRDefault="003572CF" w:rsidP="00FE07E4">
            <w:pPr>
              <w:rPr>
                <w:rFonts w:eastAsiaTheme="minorHAnsi"/>
                <w:sz w:val="24"/>
                <w:szCs w:val="24"/>
              </w:rPr>
            </w:pPr>
            <w:r w:rsidRPr="003572CF">
              <w:rPr>
                <w:rFonts w:eastAsiaTheme="minorHAnsi"/>
                <w:sz w:val="24"/>
                <w:szCs w:val="24"/>
              </w:rPr>
              <w:t>EPCE 5371 – Counseling Diverse Populations</w:t>
            </w:r>
          </w:p>
        </w:tc>
        <w:tc>
          <w:tcPr>
            <w:tcW w:w="1142" w:type="dxa"/>
          </w:tcPr>
          <w:p w14:paraId="6541C24E" w14:textId="77777777" w:rsidR="003572CF" w:rsidRPr="003572CF" w:rsidRDefault="003572CF" w:rsidP="00FE07E4">
            <w:pPr>
              <w:rPr>
                <w:rFonts w:eastAsiaTheme="minorHAnsi"/>
                <w:sz w:val="24"/>
                <w:szCs w:val="24"/>
              </w:rPr>
            </w:pPr>
            <w:r w:rsidRPr="003572CF">
              <w:rPr>
                <w:rFonts w:eastAsiaTheme="minorHAnsi"/>
                <w:sz w:val="24"/>
                <w:szCs w:val="24"/>
              </w:rPr>
              <w:t>20</w:t>
            </w:r>
          </w:p>
        </w:tc>
        <w:tc>
          <w:tcPr>
            <w:tcW w:w="1097" w:type="dxa"/>
          </w:tcPr>
          <w:p w14:paraId="26C810B1" w14:textId="77777777" w:rsidR="003572CF" w:rsidRPr="003572CF" w:rsidRDefault="003572CF" w:rsidP="00FE07E4">
            <w:pPr>
              <w:rPr>
                <w:rFonts w:eastAsiaTheme="minorHAnsi"/>
                <w:sz w:val="24"/>
                <w:szCs w:val="24"/>
              </w:rPr>
            </w:pPr>
            <w:r w:rsidRPr="003572CF">
              <w:rPr>
                <w:rFonts w:eastAsiaTheme="minorHAnsi"/>
                <w:sz w:val="24"/>
                <w:szCs w:val="24"/>
              </w:rPr>
              <w:t>4.71</w:t>
            </w:r>
          </w:p>
        </w:tc>
      </w:tr>
      <w:tr w:rsidR="003572CF" w:rsidRPr="003572CF" w14:paraId="175C8879" w14:textId="77777777" w:rsidTr="00FE07E4">
        <w:tc>
          <w:tcPr>
            <w:tcW w:w="2515" w:type="dxa"/>
          </w:tcPr>
          <w:p w14:paraId="649F081D" w14:textId="77777777" w:rsidR="003572CF" w:rsidRPr="003572CF" w:rsidRDefault="003572CF" w:rsidP="00FE07E4">
            <w:pPr>
              <w:rPr>
                <w:rFonts w:eastAsiaTheme="minorHAnsi"/>
                <w:sz w:val="24"/>
                <w:szCs w:val="24"/>
              </w:rPr>
            </w:pPr>
          </w:p>
        </w:tc>
        <w:tc>
          <w:tcPr>
            <w:tcW w:w="4596" w:type="dxa"/>
          </w:tcPr>
          <w:p w14:paraId="44073559" w14:textId="77777777" w:rsidR="003572CF" w:rsidRPr="003572CF" w:rsidRDefault="003572CF" w:rsidP="00FE07E4">
            <w:pPr>
              <w:rPr>
                <w:rFonts w:eastAsiaTheme="minorHAnsi"/>
                <w:sz w:val="24"/>
                <w:szCs w:val="24"/>
              </w:rPr>
            </w:pPr>
            <w:r w:rsidRPr="003572CF">
              <w:rPr>
                <w:rFonts w:eastAsiaTheme="minorHAnsi"/>
                <w:sz w:val="24"/>
                <w:szCs w:val="24"/>
              </w:rPr>
              <w:t>EPCE 5374 – Techniques of Counseling II</w:t>
            </w:r>
          </w:p>
        </w:tc>
        <w:tc>
          <w:tcPr>
            <w:tcW w:w="1142" w:type="dxa"/>
          </w:tcPr>
          <w:p w14:paraId="639677FD" w14:textId="77777777" w:rsidR="003572CF" w:rsidRPr="003572CF" w:rsidRDefault="003572CF" w:rsidP="00FE07E4">
            <w:pPr>
              <w:rPr>
                <w:rFonts w:eastAsiaTheme="minorHAnsi"/>
                <w:sz w:val="24"/>
                <w:szCs w:val="24"/>
              </w:rPr>
            </w:pPr>
            <w:r w:rsidRPr="003572CF">
              <w:rPr>
                <w:rFonts w:eastAsiaTheme="minorHAnsi"/>
                <w:sz w:val="24"/>
                <w:szCs w:val="24"/>
              </w:rPr>
              <w:t>21</w:t>
            </w:r>
          </w:p>
        </w:tc>
        <w:tc>
          <w:tcPr>
            <w:tcW w:w="1097" w:type="dxa"/>
          </w:tcPr>
          <w:p w14:paraId="1E860AE4" w14:textId="77777777" w:rsidR="003572CF" w:rsidRPr="003572CF" w:rsidRDefault="003572CF" w:rsidP="00FE07E4">
            <w:pPr>
              <w:rPr>
                <w:rFonts w:eastAsiaTheme="minorHAnsi"/>
                <w:sz w:val="24"/>
                <w:szCs w:val="24"/>
              </w:rPr>
            </w:pPr>
            <w:r w:rsidRPr="003572CF">
              <w:rPr>
                <w:rFonts w:eastAsiaTheme="minorHAnsi"/>
                <w:sz w:val="24"/>
                <w:szCs w:val="24"/>
              </w:rPr>
              <w:t>4.12</w:t>
            </w:r>
          </w:p>
        </w:tc>
      </w:tr>
      <w:tr w:rsidR="003572CF" w:rsidRPr="003572CF" w14:paraId="42C68205" w14:textId="77777777" w:rsidTr="00FE07E4">
        <w:tc>
          <w:tcPr>
            <w:tcW w:w="2515" w:type="dxa"/>
          </w:tcPr>
          <w:p w14:paraId="53EC53E9" w14:textId="77777777" w:rsidR="003572CF" w:rsidRPr="003572CF" w:rsidRDefault="003572CF" w:rsidP="00FE07E4">
            <w:pPr>
              <w:rPr>
                <w:rFonts w:eastAsiaTheme="minorHAnsi"/>
                <w:sz w:val="24"/>
                <w:szCs w:val="24"/>
              </w:rPr>
            </w:pPr>
          </w:p>
        </w:tc>
        <w:tc>
          <w:tcPr>
            <w:tcW w:w="4596" w:type="dxa"/>
          </w:tcPr>
          <w:p w14:paraId="2C5BF633" w14:textId="77777777" w:rsidR="003572CF" w:rsidRPr="003572CF" w:rsidRDefault="003572CF" w:rsidP="00FE07E4">
            <w:pPr>
              <w:rPr>
                <w:rFonts w:eastAsiaTheme="minorHAnsi"/>
                <w:sz w:val="24"/>
                <w:szCs w:val="24"/>
              </w:rPr>
            </w:pPr>
            <w:r w:rsidRPr="003572CF">
              <w:rPr>
                <w:rFonts w:eastAsiaTheme="minorHAnsi"/>
                <w:sz w:val="24"/>
                <w:szCs w:val="24"/>
              </w:rPr>
              <w:t>EPCE 5094 – Counseling Internship II</w:t>
            </w:r>
          </w:p>
        </w:tc>
        <w:tc>
          <w:tcPr>
            <w:tcW w:w="1142" w:type="dxa"/>
          </w:tcPr>
          <w:p w14:paraId="5F00D339" w14:textId="77777777" w:rsidR="003572CF" w:rsidRPr="003572CF" w:rsidRDefault="003572CF" w:rsidP="00FE07E4">
            <w:pPr>
              <w:rPr>
                <w:rFonts w:eastAsiaTheme="minorHAnsi"/>
                <w:sz w:val="24"/>
                <w:szCs w:val="24"/>
              </w:rPr>
            </w:pPr>
            <w:r w:rsidRPr="003572CF">
              <w:rPr>
                <w:rFonts w:eastAsiaTheme="minorHAnsi"/>
                <w:sz w:val="24"/>
                <w:szCs w:val="24"/>
              </w:rPr>
              <w:t>20</w:t>
            </w:r>
          </w:p>
        </w:tc>
        <w:tc>
          <w:tcPr>
            <w:tcW w:w="1097" w:type="dxa"/>
          </w:tcPr>
          <w:p w14:paraId="3DB42399" w14:textId="77777777" w:rsidR="003572CF" w:rsidRPr="003572CF" w:rsidRDefault="003572CF" w:rsidP="00FE07E4">
            <w:pPr>
              <w:rPr>
                <w:rFonts w:eastAsiaTheme="minorHAnsi"/>
                <w:sz w:val="24"/>
                <w:szCs w:val="24"/>
              </w:rPr>
            </w:pPr>
            <w:r w:rsidRPr="003572CF">
              <w:rPr>
                <w:rFonts w:eastAsiaTheme="minorHAnsi"/>
                <w:sz w:val="24"/>
                <w:szCs w:val="24"/>
              </w:rPr>
              <w:t>4.24</w:t>
            </w:r>
          </w:p>
        </w:tc>
      </w:tr>
    </w:tbl>
    <w:p w14:paraId="7FAFC1C9" w14:textId="77777777" w:rsidR="003572CF" w:rsidRPr="003572CF" w:rsidRDefault="003572CF" w:rsidP="003572CF">
      <w:pPr>
        <w:rPr>
          <w:b/>
          <w:bCs/>
        </w:rPr>
      </w:pPr>
    </w:p>
    <w:p w14:paraId="14AA364E" w14:textId="77777777" w:rsidR="003572CF" w:rsidRPr="003572CF" w:rsidRDefault="003572CF" w:rsidP="003572CF">
      <w:pPr>
        <w:rPr>
          <w:b/>
          <w:bCs/>
        </w:rPr>
      </w:pPr>
      <w:r w:rsidRPr="003572CF">
        <w:rPr>
          <w:b/>
          <w:bCs/>
        </w:rPr>
        <w:t>Dispositions for Fall 2021 by Program</w:t>
      </w:r>
    </w:p>
    <w:p w14:paraId="60F21298" w14:textId="77777777" w:rsidR="003572CF" w:rsidRPr="003572CF" w:rsidRDefault="003572CF" w:rsidP="003572CF"/>
    <w:tbl>
      <w:tblPr>
        <w:tblStyle w:val="TableGrid"/>
        <w:tblW w:w="0" w:type="auto"/>
        <w:tblLook w:val="04A0" w:firstRow="1" w:lastRow="0" w:firstColumn="1" w:lastColumn="0" w:noHBand="0" w:noVBand="1"/>
      </w:tblPr>
      <w:tblGrid>
        <w:gridCol w:w="2515"/>
        <w:gridCol w:w="4596"/>
        <w:gridCol w:w="1142"/>
        <w:gridCol w:w="1097"/>
      </w:tblGrid>
      <w:tr w:rsidR="003572CF" w:rsidRPr="003572CF" w14:paraId="3B96EDAF" w14:textId="77777777" w:rsidTr="00FE07E4">
        <w:tc>
          <w:tcPr>
            <w:tcW w:w="2515" w:type="dxa"/>
          </w:tcPr>
          <w:p w14:paraId="41C03D44" w14:textId="77777777" w:rsidR="003572CF" w:rsidRPr="003572CF" w:rsidRDefault="003572CF" w:rsidP="00FE07E4">
            <w:pPr>
              <w:rPr>
                <w:rFonts w:eastAsiaTheme="minorHAnsi"/>
                <w:b/>
                <w:bCs/>
                <w:sz w:val="24"/>
                <w:szCs w:val="24"/>
              </w:rPr>
            </w:pPr>
            <w:r w:rsidRPr="003572CF">
              <w:rPr>
                <w:rFonts w:eastAsiaTheme="minorHAnsi"/>
                <w:b/>
                <w:bCs/>
                <w:sz w:val="24"/>
                <w:szCs w:val="24"/>
              </w:rPr>
              <w:t>Program</w:t>
            </w:r>
          </w:p>
        </w:tc>
        <w:tc>
          <w:tcPr>
            <w:tcW w:w="4596" w:type="dxa"/>
          </w:tcPr>
          <w:p w14:paraId="06FB30B3" w14:textId="77777777" w:rsidR="003572CF" w:rsidRPr="003572CF" w:rsidRDefault="003572CF" w:rsidP="00FE07E4">
            <w:pPr>
              <w:rPr>
                <w:rFonts w:eastAsiaTheme="minorHAnsi"/>
                <w:b/>
                <w:bCs/>
                <w:sz w:val="24"/>
                <w:szCs w:val="24"/>
              </w:rPr>
            </w:pPr>
            <w:r w:rsidRPr="003572CF">
              <w:rPr>
                <w:rFonts w:eastAsiaTheme="minorHAnsi"/>
                <w:b/>
                <w:bCs/>
                <w:sz w:val="24"/>
                <w:szCs w:val="24"/>
              </w:rPr>
              <w:t>Course Number/Name</w:t>
            </w:r>
          </w:p>
        </w:tc>
        <w:tc>
          <w:tcPr>
            <w:tcW w:w="1142" w:type="dxa"/>
          </w:tcPr>
          <w:p w14:paraId="6D87F214" w14:textId="77777777" w:rsidR="003572CF" w:rsidRPr="003572CF" w:rsidRDefault="003572CF" w:rsidP="00FE07E4">
            <w:pPr>
              <w:rPr>
                <w:rFonts w:eastAsiaTheme="minorHAnsi"/>
                <w:b/>
                <w:bCs/>
                <w:sz w:val="24"/>
                <w:szCs w:val="24"/>
              </w:rPr>
            </w:pPr>
            <w:r w:rsidRPr="003572CF">
              <w:rPr>
                <w:rFonts w:eastAsiaTheme="minorHAnsi"/>
                <w:b/>
                <w:bCs/>
                <w:sz w:val="24"/>
                <w:szCs w:val="24"/>
              </w:rPr>
              <w:t># Students</w:t>
            </w:r>
          </w:p>
        </w:tc>
        <w:tc>
          <w:tcPr>
            <w:tcW w:w="1097" w:type="dxa"/>
          </w:tcPr>
          <w:p w14:paraId="135EEC2B" w14:textId="77777777" w:rsidR="003572CF" w:rsidRPr="003572CF" w:rsidRDefault="003572CF" w:rsidP="00FE07E4">
            <w:pPr>
              <w:rPr>
                <w:rFonts w:eastAsiaTheme="minorHAnsi"/>
                <w:b/>
                <w:bCs/>
                <w:sz w:val="24"/>
                <w:szCs w:val="24"/>
              </w:rPr>
            </w:pPr>
            <w:r w:rsidRPr="003572CF">
              <w:rPr>
                <w:rFonts w:eastAsiaTheme="minorHAnsi"/>
                <w:b/>
                <w:bCs/>
                <w:sz w:val="24"/>
                <w:szCs w:val="24"/>
              </w:rPr>
              <w:t>Average Score</w:t>
            </w:r>
          </w:p>
        </w:tc>
      </w:tr>
      <w:tr w:rsidR="003572CF" w:rsidRPr="003572CF" w14:paraId="30729D6F" w14:textId="77777777" w:rsidTr="00FE07E4">
        <w:tc>
          <w:tcPr>
            <w:tcW w:w="2515" w:type="dxa"/>
          </w:tcPr>
          <w:p w14:paraId="28293807" w14:textId="77777777" w:rsidR="003572CF" w:rsidRPr="003572CF" w:rsidRDefault="003572CF" w:rsidP="00FE07E4">
            <w:pPr>
              <w:rPr>
                <w:rFonts w:eastAsiaTheme="minorHAnsi"/>
                <w:sz w:val="24"/>
                <w:szCs w:val="24"/>
              </w:rPr>
            </w:pPr>
            <w:r w:rsidRPr="003572CF">
              <w:rPr>
                <w:rFonts w:eastAsiaTheme="minorHAnsi"/>
                <w:sz w:val="24"/>
                <w:szCs w:val="24"/>
              </w:rPr>
              <w:t>Clinical Mental Health</w:t>
            </w:r>
          </w:p>
        </w:tc>
        <w:tc>
          <w:tcPr>
            <w:tcW w:w="4596" w:type="dxa"/>
          </w:tcPr>
          <w:p w14:paraId="50573C22" w14:textId="77777777" w:rsidR="003572CF" w:rsidRPr="003572CF" w:rsidRDefault="003572CF" w:rsidP="00FE07E4">
            <w:pPr>
              <w:rPr>
                <w:rFonts w:eastAsiaTheme="minorHAnsi"/>
                <w:sz w:val="24"/>
                <w:szCs w:val="24"/>
              </w:rPr>
            </w:pPr>
            <w:r w:rsidRPr="003572CF">
              <w:rPr>
                <w:rFonts w:eastAsiaTheme="minorHAnsi"/>
                <w:sz w:val="24"/>
                <w:szCs w:val="24"/>
              </w:rPr>
              <w:t>EPCE 5353 – Introduction to CMHC</w:t>
            </w:r>
          </w:p>
        </w:tc>
        <w:tc>
          <w:tcPr>
            <w:tcW w:w="1142" w:type="dxa"/>
          </w:tcPr>
          <w:p w14:paraId="3DAACB27" w14:textId="77777777" w:rsidR="003572CF" w:rsidRPr="003572CF" w:rsidRDefault="003572CF" w:rsidP="00FE07E4">
            <w:pPr>
              <w:rPr>
                <w:rFonts w:eastAsiaTheme="minorHAnsi"/>
                <w:sz w:val="24"/>
                <w:szCs w:val="24"/>
              </w:rPr>
            </w:pPr>
            <w:r w:rsidRPr="003572CF">
              <w:rPr>
                <w:rFonts w:eastAsiaTheme="minorHAnsi"/>
                <w:sz w:val="24"/>
                <w:szCs w:val="24"/>
              </w:rPr>
              <w:t>24</w:t>
            </w:r>
          </w:p>
        </w:tc>
        <w:tc>
          <w:tcPr>
            <w:tcW w:w="1097" w:type="dxa"/>
          </w:tcPr>
          <w:p w14:paraId="5C407919" w14:textId="77777777" w:rsidR="003572CF" w:rsidRPr="003572CF" w:rsidRDefault="003572CF" w:rsidP="00FE07E4">
            <w:pPr>
              <w:rPr>
                <w:rFonts w:eastAsiaTheme="minorHAnsi"/>
                <w:sz w:val="24"/>
                <w:szCs w:val="24"/>
              </w:rPr>
            </w:pPr>
            <w:r w:rsidRPr="003572CF">
              <w:rPr>
                <w:rFonts w:eastAsiaTheme="minorHAnsi"/>
                <w:sz w:val="24"/>
                <w:szCs w:val="24"/>
              </w:rPr>
              <w:t>4.86</w:t>
            </w:r>
          </w:p>
        </w:tc>
      </w:tr>
      <w:tr w:rsidR="003572CF" w:rsidRPr="003572CF" w14:paraId="44BAC246" w14:textId="77777777" w:rsidTr="00FE07E4">
        <w:tc>
          <w:tcPr>
            <w:tcW w:w="2515" w:type="dxa"/>
          </w:tcPr>
          <w:p w14:paraId="380E6DA3" w14:textId="77777777" w:rsidR="003572CF" w:rsidRPr="003572CF" w:rsidRDefault="003572CF" w:rsidP="00FE07E4">
            <w:pPr>
              <w:rPr>
                <w:rFonts w:eastAsiaTheme="minorHAnsi"/>
                <w:sz w:val="24"/>
                <w:szCs w:val="24"/>
              </w:rPr>
            </w:pPr>
            <w:r w:rsidRPr="003572CF">
              <w:rPr>
                <w:rFonts w:eastAsiaTheme="minorHAnsi"/>
                <w:sz w:val="24"/>
                <w:szCs w:val="24"/>
              </w:rPr>
              <w:t xml:space="preserve">     Counseling</w:t>
            </w:r>
          </w:p>
        </w:tc>
        <w:tc>
          <w:tcPr>
            <w:tcW w:w="4596" w:type="dxa"/>
          </w:tcPr>
          <w:p w14:paraId="1C90D68A" w14:textId="77777777" w:rsidR="003572CF" w:rsidRPr="003572CF" w:rsidRDefault="003572CF" w:rsidP="00FE07E4">
            <w:pPr>
              <w:rPr>
                <w:rFonts w:eastAsiaTheme="minorHAnsi"/>
                <w:sz w:val="24"/>
                <w:szCs w:val="24"/>
              </w:rPr>
            </w:pPr>
            <w:r w:rsidRPr="003572CF">
              <w:rPr>
                <w:rFonts w:eastAsiaTheme="minorHAnsi"/>
                <w:sz w:val="24"/>
                <w:szCs w:val="24"/>
              </w:rPr>
              <w:t>EPCE 5357 – Techniques of Counseling I</w:t>
            </w:r>
          </w:p>
        </w:tc>
        <w:tc>
          <w:tcPr>
            <w:tcW w:w="1142" w:type="dxa"/>
          </w:tcPr>
          <w:p w14:paraId="7B833B2E" w14:textId="77777777" w:rsidR="003572CF" w:rsidRPr="003572CF" w:rsidRDefault="003572CF" w:rsidP="00FE07E4">
            <w:pPr>
              <w:rPr>
                <w:rFonts w:eastAsiaTheme="minorHAnsi"/>
                <w:sz w:val="24"/>
                <w:szCs w:val="24"/>
              </w:rPr>
            </w:pPr>
            <w:r w:rsidRPr="003572CF">
              <w:rPr>
                <w:rFonts w:eastAsiaTheme="minorHAnsi"/>
                <w:sz w:val="24"/>
                <w:szCs w:val="24"/>
              </w:rPr>
              <w:t>25</w:t>
            </w:r>
          </w:p>
        </w:tc>
        <w:tc>
          <w:tcPr>
            <w:tcW w:w="1097" w:type="dxa"/>
          </w:tcPr>
          <w:p w14:paraId="748245C0" w14:textId="77777777" w:rsidR="003572CF" w:rsidRPr="003572CF" w:rsidRDefault="003572CF" w:rsidP="00FE07E4">
            <w:pPr>
              <w:rPr>
                <w:rFonts w:eastAsiaTheme="minorHAnsi"/>
                <w:sz w:val="24"/>
                <w:szCs w:val="24"/>
              </w:rPr>
            </w:pPr>
            <w:r w:rsidRPr="003572CF">
              <w:rPr>
                <w:rFonts w:eastAsiaTheme="minorHAnsi"/>
                <w:sz w:val="24"/>
                <w:szCs w:val="24"/>
              </w:rPr>
              <w:t>4.12</w:t>
            </w:r>
          </w:p>
        </w:tc>
      </w:tr>
      <w:tr w:rsidR="003572CF" w:rsidRPr="003572CF" w14:paraId="3A6BB9F5" w14:textId="77777777" w:rsidTr="00FE07E4">
        <w:tc>
          <w:tcPr>
            <w:tcW w:w="2515" w:type="dxa"/>
          </w:tcPr>
          <w:p w14:paraId="4BBBC415" w14:textId="77777777" w:rsidR="003572CF" w:rsidRPr="003572CF" w:rsidRDefault="003572CF" w:rsidP="00FE07E4">
            <w:pPr>
              <w:rPr>
                <w:rFonts w:eastAsiaTheme="minorHAnsi"/>
                <w:sz w:val="24"/>
                <w:szCs w:val="24"/>
              </w:rPr>
            </w:pPr>
          </w:p>
        </w:tc>
        <w:tc>
          <w:tcPr>
            <w:tcW w:w="4596" w:type="dxa"/>
          </w:tcPr>
          <w:p w14:paraId="7D5E2C7F" w14:textId="77777777" w:rsidR="003572CF" w:rsidRPr="003572CF" w:rsidRDefault="003572CF" w:rsidP="00FE07E4">
            <w:pPr>
              <w:rPr>
                <w:rFonts w:eastAsiaTheme="minorHAnsi"/>
                <w:sz w:val="24"/>
                <w:szCs w:val="24"/>
              </w:rPr>
            </w:pPr>
            <w:r w:rsidRPr="003572CF">
              <w:rPr>
                <w:rFonts w:eastAsiaTheme="minorHAnsi"/>
                <w:sz w:val="24"/>
                <w:szCs w:val="24"/>
              </w:rPr>
              <w:t>EPCE 5364 – Theories of Counseling</w:t>
            </w:r>
          </w:p>
        </w:tc>
        <w:tc>
          <w:tcPr>
            <w:tcW w:w="1142" w:type="dxa"/>
          </w:tcPr>
          <w:p w14:paraId="20DE004C" w14:textId="77777777" w:rsidR="003572CF" w:rsidRPr="003572CF" w:rsidRDefault="003572CF" w:rsidP="00FE07E4">
            <w:pPr>
              <w:rPr>
                <w:rFonts w:eastAsiaTheme="minorHAnsi"/>
                <w:sz w:val="24"/>
                <w:szCs w:val="24"/>
              </w:rPr>
            </w:pPr>
            <w:r w:rsidRPr="003572CF">
              <w:rPr>
                <w:rFonts w:eastAsiaTheme="minorHAnsi"/>
                <w:sz w:val="24"/>
                <w:szCs w:val="24"/>
              </w:rPr>
              <w:t>24</w:t>
            </w:r>
          </w:p>
        </w:tc>
        <w:tc>
          <w:tcPr>
            <w:tcW w:w="1097" w:type="dxa"/>
          </w:tcPr>
          <w:p w14:paraId="7FBE1655" w14:textId="77777777" w:rsidR="003572CF" w:rsidRPr="003572CF" w:rsidRDefault="003572CF" w:rsidP="00FE07E4">
            <w:pPr>
              <w:rPr>
                <w:rFonts w:eastAsiaTheme="minorHAnsi"/>
                <w:sz w:val="24"/>
                <w:szCs w:val="24"/>
              </w:rPr>
            </w:pPr>
            <w:r w:rsidRPr="003572CF">
              <w:rPr>
                <w:rFonts w:eastAsiaTheme="minorHAnsi"/>
                <w:sz w:val="24"/>
                <w:szCs w:val="24"/>
              </w:rPr>
              <w:t>4.68</w:t>
            </w:r>
          </w:p>
        </w:tc>
      </w:tr>
      <w:tr w:rsidR="003572CF" w:rsidRPr="003572CF" w14:paraId="4FC3A7D9" w14:textId="77777777" w:rsidTr="00FE07E4">
        <w:tc>
          <w:tcPr>
            <w:tcW w:w="2515" w:type="dxa"/>
          </w:tcPr>
          <w:p w14:paraId="51C9C83D" w14:textId="77777777" w:rsidR="003572CF" w:rsidRPr="003572CF" w:rsidRDefault="003572CF" w:rsidP="00FE07E4">
            <w:pPr>
              <w:rPr>
                <w:rFonts w:eastAsiaTheme="minorHAnsi"/>
                <w:sz w:val="24"/>
                <w:szCs w:val="24"/>
              </w:rPr>
            </w:pPr>
          </w:p>
        </w:tc>
        <w:tc>
          <w:tcPr>
            <w:tcW w:w="4596" w:type="dxa"/>
          </w:tcPr>
          <w:p w14:paraId="4513BD01" w14:textId="77777777" w:rsidR="003572CF" w:rsidRPr="003572CF" w:rsidRDefault="003572CF" w:rsidP="00FE07E4">
            <w:pPr>
              <w:rPr>
                <w:rFonts w:eastAsiaTheme="minorHAnsi"/>
                <w:sz w:val="24"/>
                <w:szCs w:val="24"/>
              </w:rPr>
            </w:pPr>
            <w:r w:rsidRPr="003572CF">
              <w:rPr>
                <w:rFonts w:eastAsiaTheme="minorHAnsi"/>
                <w:sz w:val="24"/>
                <w:szCs w:val="24"/>
              </w:rPr>
              <w:t>EPCE 5366 – Dysfunctional Behavior</w:t>
            </w:r>
          </w:p>
        </w:tc>
        <w:tc>
          <w:tcPr>
            <w:tcW w:w="1142" w:type="dxa"/>
          </w:tcPr>
          <w:p w14:paraId="214697F9" w14:textId="77777777" w:rsidR="003572CF" w:rsidRPr="003572CF" w:rsidRDefault="003572CF" w:rsidP="00FE07E4">
            <w:pPr>
              <w:rPr>
                <w:rFonts w:eastAsiaTheme="minorHAnsi"/>
                <w:sz w:val="24"/>
                <w:szCs w:val="24"/>
              </w:rPr>
            </w:pPr>
            <w:r w:rsidRPr="003572CF">
              <w:rPr>
                <w:rFonts w:eastAsiaTheme="minorHAnsi"/>
                <w:sz w:val="24"/>
                <w:szCs w:val="24"/>
              </w:rPr>
              <w:t>27</w:t>
            </w:r>
          </w:p>
        </w:tc>
        <w:tc>
          <w:tcPr>
            <w:tcW w:w="1097" w:type="dxa"/>
          </w:tcPr>
          <w:p w14:paraId="2C40DF4F" w14:textId="77777777" w:rsidR="003572CF" w:rsidRPr="003572CF" w:rsidRDefault="003572CF" w:rsidP="00FE07E4">
            <w:pPr>
              <w:rPr>
                <w:rFonts w:eastAsiaTheme="minorHAnsi"/>
                <w:sz w:val="24"/>
                <w:szCs w:val="24"/>
              </w:rPr>
            </w:pPr>
            <w:r w:rsidRPr="003572CF">
              <w:rPr>
                <w:rFonts w:eastAsiaTheme="minorHAnsi"/>
                <w:sz w:val="24"/>
                <w:szCs w:val="24"/>
              </w:rPr>
              <w:t>4.00</w:t>
            </w:r>
          </w:p>
        </w:tc>
      </w:tr>
      <w:tr w:rsidR="003572CF" w:rsidRPr="003572CF" w14:paraId="60DDBE5B" w14:textId="77777777" w:rsidTr="00FE07E4">
        <w:tc>
          <w:tcPr>
            <w:tcW w:w="2515" w:type="dxa"/>
          </w:tcPr>
          <w:p w14:paraId="200B1AFB" w14:textId="77777777" w:rsidR="003572CF" w:rsidRPr="003572CF" w:rsidRDefault="003572CF" w:rsidP="00FE07E4">
            <w:pPr>
              <w:rPr>
                <w:rFonts w:eastAsiaTheme="minorHAnsi"/>
                <w:sz w:val="24"/>
                <w:szCs w:val="24"/>
              </w:rPr>
            </w:pPr>
          </w:p>
        </w:tc>
        <w:tc>
          <w:tcPr>
            <w:tcW w:w="4596" w:type="dxa"/>
          </w:tcPr>
          <w:p w14:paraId="6516DF48" w14:textId="77777777" w:rsidR="003572CF" w:rsidRPr="003572CF" w:rsidRDefault="003572CF" w:rsidP="00FE07E4">
            <w:pPr>
              <w:rPr>
                <w:rFonts w:eastAsiaTheme="minorHAnsi"/>
                <w:sz w:val="24"/>
                <w:szCs w:val="24"/>
              </w:rPr>
            </w:pPr>
            <w:r w:rsidRPr="003572CF">
              <w:rPr>
                <w:rFonts w:eastAsiaTheme="minorHAnsi"/>
                <w:sz w:val="24"/>
                <w:szCs w:val="24"/>
              </w:rPr>
              <w:t>EPCE 5370 – Ethical &amp; Legal Issues</w:t>
            </w:r>
          </w:p>
        </w:tc>
        <w:tc>
          <w:tcPr>
            <w:tcW w:w="1142" w:type="dxa"/>
          </w:tcPr>
          <w:p w14:paraId="3980ADAA" w14:textId="77777777" w:rsidR="003572CF" w:rsidRPr="003572CF" w:rsidRDefault="003572CF" w:rsidP="00FE07E4">
            <w:pPr>
              <w:rPr>
                <w:rFonts w:eastAsiaTheme="minorHAnsi"/>
                <w:sz w:val="24"/>
                <w:szCs w:val="24"/>
              </w:rPr>
            </w:pPr>
            <w:r w:rsidRPr="003572CF">
              <w:rPr>
                <w:rFonts w:eastAsiaTheme="minorHAnsi"/>
                <w:sz w:val="24"/>
                <w:szCs w:val="24"/>
              </w:rPr>
              <w:t>24</w:t>
            </w:r>
          </w:p>
        </w:tc>
        <w:tc>
          <w:tcPr>
            <w:tcW w:w="1097" w:type="dxa"/>
          </w:tcPr>
          <w:p w14:paraId="18932ACD" w14:textId="77777777" w:rsidR="003572CF" w:rsidRPr="003572CF" w:rsidRDefault="003572CF" w:rsidP="00FE07E4">
            <w:pPr>
              <w:rPr>
                <w:rFonts w:eastAsiaTheme="minorHAnsi"/>
                <w:sz w:val="24"/>
                <w:szCs w:val="24"/>
              </w:rPr>
            </w:pPr>
            <w:r w:rsidRPr="003572CF">
              <w:rPr>
                <w:rFonts w:eastAsiaTheme="minorHAnsi"/>
                <w:sz w:val="24"/>
                <w:szCs w:val="24"/>
              </w:rPr>
              <w:t>4.68</w:t>
            </w:r>
          </w:p>
        </w:tc>
      </w:tr>
      <w:tr w:rsidR="003572CF" w:rsidRPr="003572CF" w14:paraId="33FC8F6D" w14:textId="77777777" w:rsidTr="00FE07E4">
        <w:tc>
          <w:tcPr>
            <w:tcW w:w="2515" w:type="dxa"/>
          </w:tcPr>
          <w:p w14:paraId="35DC98A1" w14:textId="77777777" w:rsidR="003572CF" w:rsidRPr="003572CF" w:rsidRDefault="003572CF" w:rsidP="00FE07E4">
            <w:pPr>
              <w:rPr>
                <w:rFonts w:eastAsiaTheme="minorHAnsi"/>
                <w:sz w:val="24"/>
                <w:szCs w:val="24"/>
              </w:rPr>
            </w:pPr>
          </w:p>
        </w:tc>
        <w:tc>
          <w:tcPr>
            <w:tcW w:w="4596" w:type="dxa"/>
          </w:tcPr>
          <w:p w14:paraId="6AD81DB8" w14:textId="77777777" w:rsidR="003572CF" w:rsidRPr="003572CF" w:rsidRDefault="003572CF" w:rsidP="00FE07E4">
            <w:pPr>
              <w:rPr>
                <w:rFonts w:eastAsiaTheme="minorHAnsi"/>
                <w:sz w:val="24"/>
                <w:szCs w:val="24"/>
              </w:rPr>
            </w:pPr>
            <w:r w:rsidRPr="003572CF">
              <w:rPr>
                <w:rFonts w:eastAsiaTheme="minorHAnsi"/>
                <w:sz w:val="24"/>
                <w:szCs w:val="24"/>
              </w:rPr>
              <w:t>EPCE 5372 – Introduction to Addictions</w:t>
            </w:r>
          </w:p>
        </w:tc>
        <w:tc>
          <w:tcPr>
            <w:tcW w:w="1142" w:type="dxa"/>
          </w:tcPr>
          <w:p w14:paraId="7FF915C0" w14:textId="77777777" w:rsidR="003572CF" w:rsidRPr="003572CF" w:rsidRDefault="003572CF" w:rsidP="00FE07E4">
            <w:pPr>
              <w:rPr>
                <w:rFonts w:eastAsiaTheme="minorHAnsi"/>
                <w:sz w:val="24"/>
                <w:szCs w:val="24"/>
              </w:rPr>
            </w:pPr>
            <w:r w:rsidRPr="003572CF">
              <w:rPr>
                <w:rFonts w:eastAsiaTheme="minorHAnsi"/>
                <w:sz w:val="24"/>
                <w:szCs w:val="24"/>
              </w:rPr>
              <w:t>28</w:t>
            </w:r>
          </w:p>
        </w:tc>
        <w:tc>
          <w:tcPr>
            <w:tcW w:w="1097" w:type="dxa"/>
          </w:tcPr>
          <w:p w14:paraId="11C454F9" w14:textId="77777777" w:rsidR="003572CF" w:rsidRPr="003572CF" w:rsidRDefault="003572CF" w:rsidP="00FE07E4">
            <w:pPr>
              <w:rPr>
                <w:rFonts w:eastAsiaTheme="minorHAnsi"/>
                <w:sz w:val="24"/>
                <w:szCs w:val="24"/>
              </w:rPr>
            </w:pPr>
            <w:r w:rsidRPr="003572CF">
              <w:rPr>
                <w:rFonts w:eastAsiaTheme="minorHAnsi"/>
                <w:sz w:val="24"/>
                <w:szCs w:val="24"/>
              </w:rPr>
              <w:t>4.77</w:t>
            </w:r>
          </w:p>
        </w:tc>
      </w:tr>
      <w:tr w:rsidR="003572CF" w:rsidRPr="003572CF" w14:paraId="3BA3DDCD" w14:textId="77777777" w:rsidTr="00FE07E4">
        <w:tc>
          <w:tcPr>
            <w:tcW w:w="2515" w:type="dxa"/>
          </w:tcPr>
          <w:p w14:paraId="7B17208F" w14:textId="77777777" w:rsidR="003572CF" w:rsidRPr="003572CF" w:rsidRDefault="003572CF" w:rsidP="00FE07E4">
            <w:pPr>
              <w:rPr>
                <w:rFonts w:eastAsiaTheme="minorHAnsi"/>
                <w:sz w:val="24"/>
                <w:szCs w:val="24"/>
              </w:rPr>
            </w:pPr>
          </w:p>
        </w:tc>
        <w:tc>
          <w:tcPr>
            <w:tcW w:w="4596" w:type="dxa"/>
          </w:tcPr>
          <w:p w14:paraId="41491798" w14:textId="77777777" w:rsidR="003572CF" w:rsidRPr="003572CF" w:rsidRDefault="003572CF" w:rsidP="00FE07E4">
            <w:pPr>
              <w:rPr>
                <w:rFonts w:eastAsiaTheme="minorHAnsi"/>
                <w:sz w:val="24"/>
                <w:szCs w:val="24"/>
              </w:rPr>
            </w:pPr>
            <w:r w:rsidRPr="003572CF">
              <w:rPr>
                <w:rFonts w:eastAsiaTheme="minorHAnsi"/>
                <w:sz w:val="24"/>
                <w:szCs w:val="24"/>
              </w:rPr>
              <w:t>EPCE 5094 – Counseling Internship I</w:t>
            </w:r>
          </w:p>
        </w:tc>
        <w:tc>
          <w:tcPr>
            <w:tcW w:w="1142" w:type="dxa"/>
          </w:tcPr>
          <w:p w14:paraId="2C1AEF9F" w14:textId="77777777" w:rsidR="003572CF" w:rsidRPr="003572CF" w:rsidRDefault="003572CF" w:rsidP="00FE07E4">
            <w:pPr>
              <w:rPr>
                <w:rFonts w:eastAsiaTheme="minorHAnsi"/>
                <w:sz w:val="24"/>
                <w:szCs w:val="24"/>
              </w:rPr>
            </w:pPr>
            <w:r w:rsidRPr="003572CF">
              <w:rPr>
                <w:rFonts w:eastAsiaTheme="minorHAnsi"/>
                <w:sz w:val="24"/>
                <w:szCs w:val="24"/>
              </w:rPr>
              <w:t>20</w:t>
            </w:r>
          </w:p>
        </w:tc>
        <w:tc>
          <w:tcPr>
            <w:tcW w:w="1097" w:type="dxa"/>
          </w:tcPr>
          <w:p w14:paraId="20677297" w14:textId="77777777" w:rsidR="003572CF" w:rsidRPr="003572CF" w:rsidRDefault="003572CF" w:rsidP="00FE07E4">
            <w:pPr>
              <w:rPr>
                <w:rFonts w:eastAsiaTheme="minorHAnsi"/>
                <w:sz w:val="24"/>
                <w:szCs w:val="24"/>
              </w:rPr>
            </w:pPr>
            <w:r w:rsidRPr="003572CF">
              <w:rPr>
                <w:rFonts w:eastAsiaTheme="minorHAnsi"/>
                <w:sz w:val="24"/>
                <w:szCs w:val="24"/>
              </w:rPr>
              <w:t>4.11</w:t>
            </w:r>
          </w:p>
        </w:tc>
      </w:tr>
    </w:tbl>
    <w:p w14:paraId="53544735" w14:textId="77777777" w:rsidR="003572CF" w:rsidRPr="003572CF" w:rsidRDefault="003572CF" w:rsidP="003572CF">
      <w:pPr>
        <w:rPr>
          <w:b/>
          <w:bCs/>
        </w:rPr>
      </w:pPr>
    </w:p>
    <w:p w14:paraId="633C9C29" w14:textId="77777777" w:rsidR="003572CF" w:rsidRPr="003572CF" w:rsidRDefault="003572CF" w:rsidP="003572CF">
      <w:pPr>
        <w:rPr>
          <w:b/>
          <w:bCs/>
        </w:rPr>
      </w:pPr>
    </w:p>
    <w:p w14:paraId="53659EDC" w14:textId="02C87E8A" w:rsidR="003572CF" w:rsidRPr="003572CF" w:rsidRDefault="003572CF" w:rsidP="003572CF">
      <w:pPr>
        <w:rPr>
          <w:b/>
          <w:bCs/>
        </w:rPr>
      </w:pPr>
    </w:p>
    <w:p w14:paraId="7C8C4A7D" w14:textId="77777777" w:rsidR="003572CF" w:rsidRPr="003572CF" w:rsidRDefault="003572CF" w:rsidP="003572CF">
      <w:pPr>
        <w:rPr>
          <w:b/>
          <w:bCs/>
        </w:rPr>
      </w:pPr>
      <w:r w:rsidRPr="003572CF">
        <w:rPr>
          <w:b/>
          <w:bCs/>
        </w:rPr>
        <w:lastRenderedPageBreak/>
        <w:t>Scores on Assignments</w:t>
      </w:r>
    </w:p>
    <w:p w14:paraId="2D12A52F" w14:textId="77777777" w:rsidR="003572CF" w:rsidRPr="003572CF" w:rsidRDefault="003572CF" w:rsidP="003572CF">
      <w:pPr>
        <w:rPr>
          <w:b/>
          <w:bCs/>
        </w:rPr>
      </w:pPr>
    </w:p>
    <w:p w14:paraId="0E847FFA" w14:textId="77777777" w:rsidR="00DF2798" w:rsidRDefault="00DF2798" w:rsidP="00DF2798">
      <w:pPr>
        <w:rPr>
          <w:b/>
          <w:bCs/>
          <w:color w:val="0A0A0A"/>
        </w:rPr>
      </w:pPr>
    </w:p>
    <w:tbl>
      <w:tblPr>
        <w:tblStyle w:val="TableGrid"/>
        <w:tblW w:w="0" w:type="auto"/>
        <w:tblLook w:val="04A0" w:firstRow="1" w:lastRow="0" w:firstColumn="1" w:lastColumn="0" w:noHBand="0" w:noVBand="1"/>
      </w:tblPr>
      <w:tblGrid>
        <w:gridCol w:w="1307"/>
        <w:gridCol w:w="1599"/>
        <w:gridCol w:w="931"/>
        <w:gridCol w:w="866"/>
        <w:gridCol w:w="1023"/>
        <w:gridCol w:w="935"/>
        <w:gridCol w:w="725"/>
        <w:gridCol w:w="1028"/>
        <w:gridCol w:w="936"/>
      </w:tblGrid>
      <w:tr w:rsidR="00DF2798" w14:paraId="72802FBE" w14:textId="77777777" w:rsidTr="00DF2798">
        <w:tc>
          <w:tcPr>
            <w:tcW w:w="1307" w:type="dxa"/>
          </w:tcPr>
          <w:p w14:paraId="0C2E4A14" w14:textId="77777777" w:rsidR="00DF2798" w:rsidRDefault="00DF2798" w:rsidP="005A13A6">
            <w:pPr>
              <w:rPr>
                <w:b/>
                <w:bCs/>
                <w:color w:val="0A0A0A"/>
              </w:rPr>
            </w:pPr>
            <w:r>
              <w:rPr>
                <w:b/>
                <w:bCs/>
                <w:color w:val="0A0A0A"/>
              </w:rPr>
              <w:t xml:space="preserve">Course </w:t>
            </w:r>
          </w:p>
        </w:tc>
        <w:tc>
          <w:tcPr>
            <w:tcW w:w="1599" w:type="dxa"/>
          </w:tcPr>
          <w:p w14:paraId="66DC93D7" w14:textId="77777777" w:rsidR="00DF2798" w:rsidRDefault="00DF2798" w:rsidP="005A13A6">
            <w:pPr>
              <w:rPr>
                <w:b/>
                <w:bCs/>
                <w:color w:val="0A0A0A"/>
              </w:rPr>
            </w:pPr>
            <w:r>
              <w:rPr>
                <w:b/>
                <w:bCs/>
                <w:color w:val="0A0A0A"/>
              </w:rPr>
              <w:t>Assignments</w:t>
            </w:r>
          </w:p>
        </w:tc>
        <w:tc>
          <w:tcPr>
            <w:tcW w:w="931" w:type="dxa"/>
          </w:tcPr>
          <w:p w14:paraId="37209040" w14:textId="77777777" w:rsidR="00DF2798" w:rsidRDefault="00DF2798" w:rsidP="005A13A6">
            <w:pPr>
              <w:rPr>
                <w:b/>
                <w:bCs/>
                <w:color w:val="0A0A0A"/>
              </w:rPr>
            </w:pPr>
            <w:r>
              <w:rPr>
                <w:b/>
                <w:bCs/>
                <w:color w:val="0A0A0A"/>
              </w:rPr>
              <w:t>Spring 2023</w:t>
            </w:r>
          </w:p>
        </w:tc>
        <w:tc>
          <w:tcPr>
            <w:tcW w:w="866" w:type="dxa"/>
          </w:tcPr>
          <w:p w14:paraId="774AA55D" w14:textId="77777777" w:rsidR="00DF2798" w:rsidRDefault="00DF2798" w:rsidP="005A13A6">
            <w:pPr>
              <w:rPr>
                <w:b/>
                <w:bCs/>
                <w:color w:val="0A0A0A"/>
              </w:rPr>
            </w:pPr>
            <w:r>
              <w:rPr>
                <w:b/>
                <w:bCs/>
                <w:color w:val="0A0A0A"/>
              </w:rPr>
              <w:t>Fall 2022</w:t>
            </w:r>
          </w:p>
        </w:tc>
        <w:tc>
          <w:tcPr>
            <w:tcW w:w="1023" w:type="dxa"/>
          </w:tcPr>
          <w:p w14:paraId="05B6D0E2" w14:textId="77777777" w:rsidR="00DF2798" w:rsidRDefault="00DF2798" w:rsidP="005A13A6">
            <w:pPr>
              <w:rPr>
                <w:b/>
                <w:bCs/>
                <w:color w:val="0A0A0A"/>
              </w:rPr>
            </w:pPr>
            <w:r>
              <w:rPr>
                <w:b/>
                <w:bCs/>
                <w:color w:val="0A0A0A"/>
              </w:rPr>
              <w:t>Summer</w:t>
            </w:r>
          </w:p>
          <w:p w14:paraId="51781763" w14:textId="77777777" w:rsidR="00DF2798" w:rsidRDefault="00DF2798" w:rsidP="005A13A6">
            <w:pPr>
              <w:rPr>
                <w:b/>
                <w:bCs/>
                <w:color w:val="0A0A0A"/>
              </w:rPr>
            </w:pPr>
            <w:r>
              <w:rPr>
                <w:b/>
                <w:bCs/>
                <w:color w:val="0A0A0A"/>
              </w:rPr>
              <w:t>2022</w:t>
            </w:r>
          </w:p>
        </w:tc>
        <w:tc>
          <w:tcPr>
            <w:tcW w:w="935" w:type="dxa"/>
          </w:tcPr>
          <w:p w14:paraId="07260E08" w14:textId="77777777" w:rsidR="00DF2798" w:rsidRDefault="00DF2798" w:rsidP="005A13A6">
            <w:pPr>
              <w:rPr>
                <w:b/>
                <w:bCs/>
                <w:color w:val="0A0A0A"/>
              </w:rPr>
            </w:pPr>
            <w:r>
              <w:rPr>
                <w:b/>
                <w:bCs/>
                <w:color w:val="0A0A0A"/>
              </w:rPr>
              <w:t>Spring 2022</w:t>
            </w:r>
          </w:p>
        </w:tc>
        <w:tc>
          <w:tcPr>
            <w:tcW w:w="725" w:type="dxa"/>
          </w:tcPr>
          <w:p w14:paraId="59F4ECF2" w14:textId="77777777" w:rsidR="00DF2798" w:rsidRDefault="00DF2798" w:rsidP="005A13A6">
            <w:pPr>
              <w:rPr>
                <w:b/>
                <w:bCs/>
                <w:color w:val="0A0A0A"/>
              </w:rPr>
            </w:pPr>
            <w:r>
              <w:rPr>
                <w:b/>
                <w:bCs/>
                <w:color w:val="0A0A0A"/>
              </w:rPr>
              <w:t>Fall 2021</w:t>
            </w:r>
          </w:p>
        </w:tc>
        <w:tc>
          <w:tcPr>
            <w:tcW w:w="1028" w:type="dxa"/>
          </w:tcPr>
          <w:p w14:paraId="2432E7EB" w14:textId="77777777" w:rsidR="00DF2798" w:rsidRDefault="00DF2798" w:rsidP="005A13A6">
            <w:pPr>
              <w:rPr>
                <w:b/>
                <w:bCs/>
                <w:color w:val="0A0A0A"/>
              </w:rPr>
            </w:pPr>
            <w:r>
              <w:rPr>
                <w:b/>
                <w:bCs/>
                <w:color w:val="0A0A0A"/>
              </w:rPr>
              <w:t>Summer 2021</w:t>
            </w:r>
          </w:p>
        </w:tc>
        <w:tc>
          <w:tcPr>
            <w:tcW w:w="936" w:type="dxa"/>
          </w:tcPr>
          <w:p w14:paraId="4FF7DA58" w14:textId="77777777" w:rsidR="00DF2798" w:rsidRDefault="00DF2798" w:rsidP="005A13A6">
            <w:pPr>
              <w:rPr>
                <w:b/>
                <w:bCs/>
                <w:color w:val="0A0A0A"/>
              </w:rPr>
            </w:pPr>
            <w:r>
              <w:rPr>
                <w:b/>
                <w:bCs/>
                <w:color w:val="0A0A0A"/>
              </w:rPr>
              <w:t>Spring 2021</w:t>
            </w:r>
          </w:p>
        </w:tc>
      </w:tr>
      <w:tr w:rsidR="00DF2798" w:rsidRPr="00697199" w14:paraId="7D849AC6" w14:textId="77777777" w:rsidTr="00DF2798">
        <w:tc>
          <w:tcPr>
            <w:tcW w:w="1307" w:type="dxa"/>
          </w:tcPr>
          <w:p w14:paraId="3AB47AB1" w14:textId="77777777" w:rsidR="00DF2798" w:rsidRPr="00B350F7" w:rsidRDefault="00DF2798" w:rsidP="005A13A6">
            <w:pPr>
              <w:rPr>
                <w:color w:val="0A0A0A"/>
              </w:rPr>
            </w:pPr>
            <w:r w:rsidRPr="00B350F7">
              <w:rPr>
                <w:color w:val="0A0A0A"/>
              </w:rPr>
              <w:t>EPCE 5370 Ethical and Legal Issues in Counseling</w:t>
            </w:r>
          </w:p>
        </w:tc>
        <w:tc>
          <w:tcPr>
            <w:tcW w:w="1599" w:type="dxa"/>
          </w:tcPr>
          <w:p w14:paraId="38D3BD15" w14:textId="77777777" w:rsidR="00DF2798" w:rsidRPr="00B350F7" w:rsidRDefault="00DF2798" w:rsidP="005A13A6">
            <w:pPr>
              <w:rPr>
                <w:color w:val="0A0A0A"/>
              </w:rPr>
            </w:pPr>
            <w:r w:rsidRPr="00B350F7">
              <w:rPr>
                <w:color w:val="0A0A0A"/>
              </w:rPr>
              <w:t>Case Study Evaluation Rubric</w:t>
            </w:r>
          </w:p>
        </w:tc>
        <w:tc>
          <w:tcPr>
            <w:tcW w:w="931" w:type="dxa"/>
          </w:tcPr>
          <w:p w14:paraId="2E098DDF" w14:textId="77777777" w:rsidR="00DF2798" w:rsidRDefault="00DF2798" w:rsidP="005A13A6">
            <w:pPr>
              <w:rPr>
                <w:color w:val="0A0A0A"/>
              </w:rPr>
            </w:pPr>
            <w:r>
              <w:rPr>
                <w:color w:val="0A0A0A"/>
              </w:rPr>
              <w:t>NA</w:t>
            </w:r>
          </w:p>
        </w:tc>
        <w:tc>
          <w:tcPr>
            <w:tcW w:w="866" w:type="dxa"/>
          </w:tcPr>
          <w:p w14:paraId="3F94632D" w14:textId="77777777" w:rsidR="00DF2798" w:rsidRDefault="00DF2798" w:rsidP="005A13A6">
            <w:pPr>
              <w:rPr>
                <w:color w:val="0A0A0A"/>
              </w:rPr>
            </w:pPr>
            <w:r>
              <w:rPr>
                <w:color w:val="0A0A0A"/>
              </w:rPr>
              <w:t>N=23</w:t>
            </w:r>
          </w:p>
          <w:p w14:paraId="3AAD93E8" w14:textId="77777777" w:rsidR="00DF2798" w:rsidRPr="00E0231D" w:rsidRDefault="00DF2798" w:rsidP="005A13A6">
            <w:pPr>
              <w:rPr>
                <w:b/>
                <w:bCs/>
                <w:color w:val="0A0A0A"/>
              </w:rPr>
            </w:pPr>
            <w:r w:rsidRPr="00E0231D">
              <w:rPr>
                <w:b/>
                <w:bCs/>
                <w:color w:val="0A0A0A"/>
              </w:rPr>
              <w:t>4.78</w:t>
            </w:r>
          </w:p>
        </w:tc>
        <w:tc>
          <w:tcPr>
            <w:tcW w:w="1023" w:type="dxa"/>
          </w:tcPr>
          <w:p w14:paraId="30100DF7" w14:textId="77777777" w:rsidR="00DF2798" w:rsidRDefault="00DF2798" w:rsidP="005A13A6">
            <w:pPr>
              <w:rPr>
                <w:color w:val="0A0A0A"/>
              </w:rPr>
            </w:pPr>
            <w:r>
              <w:rPr>
                <w:color w:val="0A0A0A"/>
              </w:rPr>
              <w:t>NA</w:t>
            </w:r>
          </w:p>
        </w:tc>
        <w:tc>
          <w:tcPr>
            <w:tcW w:w="935" w:type="dxa"/>
          </w:tcPr>
          <w:p w14:paraId="72F478AC" w14:textId="77777777" w:rsidR="00DF2798" w:rsidRPr="00B350F7" w:rsidRDefault="00DF2798" w:rsidP="005A13A6">
            <w:pPr>
              <w:rPr>
                <w:color w:val="0A0A0A"/>
              </w:rPr>
            </w:pPr>
            <w:r>
              <w:rPr>
                <w:color w:val="0A0A0A"/>
              </w:rPr>
              <w:t>NA</w:t>
            </w:r>
          </w:p>
        </w:tc>
        <w:tc>
          <w:tcPr>
            <w:tcW w:w="725" w:type="dxa"/>
          </w:tcPr>
          <w:p w14:paraId="27C64450" w14:textId="77777777" w:rsidR="00DF2798" w:rsidRPr="00B350F7" w:rsidRDefault="00DF2798" w:rsidP="005A13A6">
            <w:pPr>
              <w:rPr>
                <w:color w:val="0A0A0A"/>
              </w:rPr>
            </w:pPr>
            <w:r w:rsidRPr="00B350F7">
              <w:rPr>
                <w:color w:val="0A0A0A"/>
              </w:rPr>
              <w:t>N=20</w:t>
            </w:r>
          </w:p>
          <w:p w14:paraId="7C378534" w14:textId="77777777" w:rsidR="00DF2798" w:rsidRPr="00B350F7" w:rsidRDefault="00DF2798" w:rsidP="005A13A6">
            <w:pPr>
              <w:rPr>
                <w:b/>
                <w:bCs/>
                <w:color w:val="0A0A0A"/>
              </w:rPr>
            </w:pPr>
            <w:r w:rsidRPr="00B350F7">
              <w:rPr>
                <w:b/>
                <w:bCs/>
                <w:color w:val="0A0A0A"/>
              </w:rPr>
              <w:t>4.77</w:t>
            </w:r>
          </w:p>
        </w:tc>
        <w:tc>
          <w:tcPr>
            <w:tcW w:w="1028" w:type="dxa"/>
          </w:tcPr>
          <w:p w14:paraId="78FE1B6A" w14:textId="77777777" w:rsidR="00DF2798" w:rsidRPr="00B350F7" w:rsidRDefault="00DF2798" w:rsidP="005A13A6">
            <w:pPr>
              <w:rPr>
                <w:color w:val="0A0A0A"/>
              </w:rPr>
            </w:pPr>
            <w:r w:rsidRPr="00B350F7">
              <w:rPr>
                <w:color w:val="0A0A0A"/>
              </w:rPr>
              <w:t>NA</w:t>
            </w:r>
          </w:p>
        </w:tc>
        <w:tc>
          <w:tcPr>
            <w:tcW w:w="936" w:type="dxa"/>
          </w:tcPr>
          <w:p w14:paraId="476EB78E" w14:textId="77777777" w:rsidR="00DF2798" w:rsidRPr="00B350F7" w:rsidRDefault="00DF2798" w:rsidP="005A13A6">
            <w:pPr>
              <w:rPr>
                <w:color w:val="0A0A0A"/>
              </w:rPr>
            </w:pPr>
            <w:r w:rsidRPr="00B350F7">
              <w:rPr>
                <w:color w:val="0A0A0A"/>
              </w:rPr>
              <w:t>NA</w:t>
            </w:r>
          </w:p>
        </w:tc>
      </w:tr>
      <w:tr w:rsidR="00DF2798" w:rsidRPr="00697199" w14:paraId="1CB13731" w14:textId="77777777" w:rsidTr="00DF2798">
        <w:tc>
          <w:tcPr>
            <w:tcW w:w="1307" w:type="dxa"/>
          </w:tcPr>
          <w:p w14:paraId="6332961D" w14:textId="77777777" w:rsidR="00DF2798" w:rsidRPr="00F35048" w:rsidRDefault="00DF2798" w:rsidP="005A13A6">
            <w:pPr>
              <w:rPr>
                <w:color w:val="0A0A0A"/>
              </w:rPr>
            </w:pPr>
            <w:r w:rsidRPr="00F35048">
              <w:rPr>
                <w:color w:val="0A0A0A"/>
              </w:rPr>
              <w:t>EPCE 5364 Theories of Counseling</w:t>
            </w:r>
          </w:p>
        </w:tc>
        <w:tc>
          <w:tcPr>
            <w:tcW w:w="1599" w:type="dxa"/>
          </w:tcPr>
          <w:p w14:paraId="26B5BDDD" w14:textId="77777777" w:rsidR="00DF2798" w:rsidRPr="00F35048" w:rsidRDefault="00DF2798" w:rsidP="005A13A6">
            <w:pPr>
              <w:rPr>
                <w:color w:val="0A0A0A"/>
              </w:rPr>
            </w:pPr>
            <w:r w:rsidRPr="00F35048">
              <w:rPr>
                <w:color w:val="0A0A0A"/>
              </w:rPr>
              <w:t xml:space="preserve">Final </w:t>
            </w:r>
            <w:proofErr w:type="gramStart"/>
            <w:r w:rsidRPr="00F35048">
              <w:rPr>
                <w:color w:val="0A0A0A"/>
              </w:rPr>
              <w:t>Multiple Choice</w:t>
            </w:r>
            <w:proofErr w:type="gramEnd"/>
            <w:r w:rsidRPr="00F35048">
              <w:rPr>
                <w:color w:val="0A0A0A"/>
              </w:rPr>
              <w:t xml:space="preserve"> Exam</w:t>
            </w:r>
          </w:p>
        </w:tc>
        <w:tc>
          <w:tcPr>
            <w:tcW w:w="931" w:type="dxa"/>
          </w:tcPr>
          <w:p w14:paraId="25418D45" w14:textId="77777777" w:rsidR="00DF2798" w:rsidRDefault="00DF2798" w:rsidP="005A13A6">
            <w:pPr>
              <w:rPr>
                <w:color w:val="0A0A0A"/>
              </w:rPr>
            </w:pPr>
            <w:r>
              <w:rPr>
                <w:color w:val="0A0A0A"/>
              </w:rPr>
              <w:t>NA</w:t>
            </w:r>
          </w:p>
        </w:tc>
        <w:tc>
          <w:tcPr>
            <w:tcW w:w="866" w:type="dxa"/>
          </w:tcPr>
          <w:p w14:paraId="5ED55C91" w14:textId="77777777" w:rsidR="00DF2798" w:rsidRDefault="00DF2798" w:rsidP="005A13A6">
            <w:pPr>
              <w:rPr>
                <w:rFonts w:eastAsiaTheme="minorHAnsi"/>
                <w:sz w:val="20"/>
                <w:szCs w:val="20"/>
              </w:rPr>
            </w:pPr>
            <w:r>
              <w:rPr>
                <w:rFonts w:eastAsiaTheme="minorHAnsi"/>
                <w:sz w:val="20"/>
                <w:szCs w:val="20"/>
              </w:rPr>
              <w:t>N=23</w:t>
            </w:r>
          </w:p>
          <w:p w14:paraId="3A4D11F9" w14:textId="77777777" w:rsidR="00DF2798" w:rsidRDefault="00DF2798" w:rsidP="005A13A6">
            <w:pPr>
              <w:rPr>
                <w:color w:val="0A0A0A"/>
              </w:rPr>
            </w:pPr>
            <w:r w:rsidRPr="005918CA">
              <w:rPr>
                <w:rFonts w:eastAsiaTheme="minorHAnsi"/>
                <w:b/>
                <w:bCs/>
                <w:sz w:val="20"/>
                <w:szCs w:val="20"/>
              </w:rPr>
              <w:t>84.07%</w:t>
            </w:r>
          </w:p>
        </w:tc>
        <w:tc>
          <w:tcPr>
            <w:tcW w:w="1023" w:type="dxa"/>
          </w:tcPr>
          <w:p w14:paraId="39B75B7E" w14:textId="77777777" w:rsidR="00DF2798" w:rsidRDefault="00DF2798" w:rsidP="005A13A6">
            <w:pPr>
              <w:rPr>
                <w:color w:val="0A0A0A"/>
              </w:rPr>
            </w:pPr>
            <w:r>
              <w:rPr>
                <w:color w:val="0A0A0A"/>
              </w:rPr>
              <w:t>NA</w:t>
            </w:r>
          </w:p>
        </w:tc>
        <w:tc>
          <w:tcPr>
            <w:tcW w:w="935" w:type="dxa"/>
          </w:tcPr>
          <w:p w14:paraId="4A3DC90A" w14:textId="77777777" w:rsidR="00DF2798" w:rsidRPr="00F35048" w:rsidRDefault="00DF2798" w:rsidP="005A13A6">
            <w:pPr>
              <w:rPr>
                <w:color w:val="0A0A0A"/>
              </w:rPr>
            </w:pPr>
            <w:r>
              <w:rPr>
                <w:color w:val="0A0A0A"/>
              </w:rPr>
              <w:t>NA</w:t>
            </w:r>
          </w:p>
        </w:tc>
        <w:tc>
          <w:tcPr>
            <w:tcW w:w="725" w:type="dxa"/>
          </w:tcPr>
          <w:p w14:paraId="3F565D6C" w14:textId="77777777" w:rsidR="00DF2798" w:rsidRPr="00F35048" w:rsidRDefault="00DF2798" w:rsidP="005A13A6">
            <w:pPr>
              <w:rPr>
                <w:color w:val="0A0A0A"/>
              </w:rPr>
            </w:pPr>
            <w:r w:rsidRPr="00F35048">
              <w:rPr>
                <w:color w:val="0A0A0A"/>
              </w:rPr>
              <w:t>N=25</w:t>
            </w:r>
          </w:p>
          <w:p w14:paraId="6F4ADB70" w14:textId="77777777" w:rsidR="00DF2798" w:rsidRPr="00F35048" w:rsidRDefault="00DF2798" w:rsidP="005A13A6">
            <w:pPr>
              <w:rPr>
                <w:color w:val="0A0A0A"/>
              </w:rPr>
            </w:pPr>
            <w:r w:rsidRPr="00F35048">
              <w:rPr>
                <w:b/>
                <w:bCs/>
                <w:color w:val="0A0A0A"/>
              </w:rPr>
              <w:t>80%</w:t>
            </w:r>
          </w:p>
        </w:tc>
        <w:tc>
          <w:tcPr>
            <w:tcW w:w="1028" w:type="dxa"/>
          </w:tcPr>
          <w:p w14:paraId="25D14469" w14:textId="77777777" w:rsidR="00DF2798" w:rsidRPr="00F35048" w:rsidRDefault="00DF2798" w:rsidP="005A13A6">
            <w:pPr>
              <w:rPr>
                <w:color w:val="0A0A0A"/>
              </w:rPr>
            </w:pPr>
            <w:r w:rsidRPr="00F35048">
              <w:rPr>
                <w:color w:val="0A0A0A"/>
              </w:rPr>
              <w:t>NA</w:t>
            </w:r>
          </w:p>
        </w:tc>
        <w:tc>
          <w:tcPr>
            <w:tcW w:w="936" w:type="dxa"/>
          </w:tcPr>
          <w:p w14:paraId="683A3933" w14:textId="77777777" w:rsidR="00DF2798" w:rsidRPr="00F35048" w:rsidRDefault="00DF2798" w:rsidP="005A13A6">
            <w:pPr>
              <w:rPr>
                <w:color w:val="0A0A0A"/>
              </w:rPr>
            </w:pPr>
            <w:r w:rsidRPr="00F35048">
              <w:rPr>
                <w:color w:val="0A0A0A"/>
              </w:rPr>
              <w:t>NA</w:t>
            </w:r>
          </w:p>
        </w:tc>
      </w:tr>
      <w:tr w:rsidR="00DF2798" w:rsidRPr="00697199" w14:paraId="073FAF65" w14:textId="77777777" w:rsidTr="00DF2798">
        <w:tc>
          <w:tcPr>
            <w:tcW w:w="1307" w:type="dxa"/>
          </w:tcPr>
          <w:p w14:paraId="559F0839" w14:textId="77777777" w:rsidR="00DF2798" w:rsidRPr="00572335" w:rsidRDefault="00DF2798" w:rsidP="005A13A6">
            <w:pPr>
              <w:rPr>
                <w:color w:val="0A0A0A"/>
              </w:rPr>
            </w:pPr>
            <w:r w:rsidRPr="00572335">
              <w:rPr>
                <w:color w:val="0A0A0A"/>
              </w:rPr>
              <w:t>EPCE 5354 Group Counseling</w:t>
            </w:r>
          </w:p>
        </w:tc>
        <w:tc>
          <w:tcPr>
            <w:tcW w:w="1599" w:type="dxa"/>
          </w:tcPr>
          <w:p w14:paraId="510B601A" w14:textId="77777777" w:rsidR="00DF2798" w:rsidRPr="00572335" w:rsidRDefault="00DF2798" w:rsidP="005A13A6">
            <w:pPr>
              <w:rPr>
                <w:color w:val="0A0A0A"/>
              </w:rPr>
            </w:pPr>
            <w:r w:rsidRPr="00572335">
              <w:rPr>
                <w:color w:val="0A0A0A"/>
              </w:rPr>
              <w:t>Scores on Rubric on Leading Group Exercise/Group Demonstration</w:t>
            </w:r>
          </w:p>
        </w:tc>
        <w:tc>
          <w:tcPr>
            <w:tcW w:w="931" w:type="dxa"/>
          </w:tcPr>
          <w:p w14:paraId="3C72A6C7" w14:textId="77777777" w:rsidR="00DF2798" w:rsidRDefault="00DF2798" w:rsidP="005A13A6">
            <w:pPr>
              <w:rPr>
                <w:color w:val="0A0A0A"/>
              </w:rPr>
            </w:pPr>
            <w:r>
              <w:rPr>
                <w:color w:val="0A0A0A"/>
              </w:rPr>
              <w:t>N=17</w:t>
            </w:r>
          </w:p>
          <w:p w14:paraId="1574F843" w14:textId="77777777" w:rsidR="00DF2798" w:rsidRPr="00777691" w:rsidRDefault="00DF2798" w:rsidP="005A13A6">
            <w:pPr>
              <w:rPr>
                <w:b/>
                <w:bCs/>
                <w:color w:val="0A0A0A"/>
              </w:rPr>
            </w:pPr>
            <w:r w:rsidRPr="00777691">
              <w:rPr>
                <w:b/>
                <w:bCs/>
                <w:color w:val="0A0A0A"/>
              </w:rPr>
              <w:t>96.29%</w:t>
            </w:r>
          </w:p>
        </w:tc>
        <w:tc>
          <w:tcPr>
            <w:tcW w:w="866" w:type="dxa"/>
          </w:tcPr>
          <w:p w14:paraId="4364DF42" w14:textId="77777777" w:rsidR="00DF2798" w:rsidRDefault="00DF2798" w:rsidP="005A13A6">
            <w:pPr>
              <w:rPr>
                <w:color w:val="0A0A0A"/>
              </w:rPr>
            </w:pPr>
            <w:r>
              <w:rPr>
                <w:color w:val="0A0A0A"/>
              </w:rPr>
              <w:t>NA</w:t>
            </w:r>
          </w:p>
        </w:tc>
        <w:tc>
          <w:tcPr>
            <w:tcW w:w="1023" w:type="dxa"/>
          </w:tcPr>
          <w:p w14:paraId="0FD5B44E" w14:textId="77777777" w:rsidR="00DF2798" w:rsidRDefault="00DF2798" w:rsidP="005A13A6">
            <w:pPr>
              <w:rPr>
                <w:color w:val="0A0A0A"/>
              </w:rPr>
            </w:pPr>
            <w:r>
              <w:rPr>
                <w:color w:val="0A0A0A"/>
              </w:rPr>
              <w:t>NA</w:t>
            </w:r>
          </w:p>
        </w:tc>
        <w:tc>
          <w:tcPr>
            <w:tcW w:w="935" w:type="dxa"/>
          </w:tcPr>
          <w:p w14:paraId="1472D933" w14:textId="77777777" w:rsidR="00DF2798" w:rsidRDefault="00DF2798" w:rsidP="005A13A6">
            <w:pPr>
              <w:rPr>
                <w:color w:val="0A0A0A"/>
              </w:rPr>
            </w:pPr>
            <w:r>
              <w:rPr>
                <w:color w:val="0A0A0A"/>
              </w:rPr>
              <w:t>N=14</w:t>
            </w:r>
          </w:p>
          <w:p w14:paraId="15032A3C" w14:textId="77777777" w:rsidR="00DF2798" w:rsidRPr="00572335" w:rsidRDefault="00DF2798" w:rsidP="005A13A6">
            <w:pPr>
              <w:rPr>
                <w:b/>
                <w:bCs/>
                <w:color w:val="0A0A0A"/>
              </w:rPr>
            </w:pPr>
            <w:r w:rsidRPr="00572335">
              <w:rPr>
                <w:b/>
                <w:bCs/>
                <w:color w:val="0A0A0A"/>
              </w:rPr>
              <w:t>96%</w:t>
            </w:r>
          </w:p>
        </w:tc>
        <w:tc>
          <w:tcPr>
            <w:tcW w:w="725" w:type="dxa"/>
          </w:tcPr>
          <w:p w14:paraId="3577F5D2" w14:textId="77777777" w:rsidR="00DF2798" w:rsidRPr="0086145F" w:rsidRDefault="00DF2798" w:rsidP="005A13A6">
            <w:pPr>
              <w:rPr>
                <w:color w:val="0A0A0A"/>
              </w:rPr>
            </w:pPr>
            <w:r w:rsidRPr="0086145F">
              <w:rPr>
                <w:color w:val="0A0A0A"/>
              </w:rPr>
              <w:t>NA</w:t>
            </w:r>
          </w:p>
        </w:tc>
        <w:tc>
          <w:tcPr>
            <w:tcW w:w="1028" w:type="dxa"/>
          </w:tcPr>
          <w:p w14:paraId="561E51B4" w14:textId="77777777" w:rsidR="00DF2798" w:rsidRPr="0086145F" w:rsidRDefault="00DF2798" w:rsidP="005A13A6">
            <w:pPr>
              <w:rPr>
                <w:color w:val="0A0A0A"/>
              </w:rPr>
            </w:pPr>
            <w:r w:rsidRPr="0086145F">
              <w:rPr>
                <w:color w:val="0A0A0A"/>
              </w:rPr>
              <w:t>NA</w:t>
            </w:r>
          </w:p>
        </w:tc>
        <w:tc>
          <w:tcPr>
            <w:tcW w:w="936" w:type="dxa"/>
          </w:tcPr>
          <w:p w14:paraId="64314D1E" w14:textId="77777777" w:rsidR="00DF2798" w:rsidRPr="0086145F" w:rsidRDefault="00DF2798" w:rsidP="005A13A6">
            <w:pPr>
              <w:rPr>
                <w:color w:val="0A0A0A"/>
              </w:rPr>
            </w:pPr>
            <w:r w:rsidRPr="0086145F">
              <w:rPr>
                <w:color w:val="0A0A0A"/>
              </w:rPr>
              <w:t>N=25</w:t>
            </w:r>
          </w:p>
          <w:p w14:paraId="526852DC" w14:textId="77777777" w:rsidR="00DF2798" w:rsidRPr="0086145F" w:rsidRDefault="00DF2798" w:rsidP="005A13A6">
            <w:pPr>
              <w:rPr>
                <w:b/>
                <w:bCs/>
                <w:color w:val="0A0A0A"/>
              </w:rPr>
            </w:pPr>
            <w:r w:rsidRPr="0086145F">
              <w:rPr>
                <w:b/>
                <w:bCs/>
                <w:color w:val="0A0A0A"/>
              </w:rPr>
              <w:t>94.64%</w:t>
            </w:r>
          </w:p>
        </w:tc>
      </w:tr>
      <w:tr w:rsidR="00DF2798" w:rsidRPr="00697199" w14:paraId="3D11B291" w14:textId="77777777" w:rsidTr="00DF2798">
        <w:tc>
          <w:tcPr>
            <w:tcW w:w="1307" w:type="dxa"/>
          </w:tcPr>
          <w:p w14:paraId="2D2A25CA" w14:textId="77777777" w:rsidR="00DF2798" w:rsidRPr="00B350F7" w:rsidRDefault="00DF2798" w:rsidP="005A13A6">
            <w:pPr>
              <w:rPr>
                <w:color w:val="0A0A0A"/>
              </w:rPr>
            </w:pPr>
            <w:r w:rsidRPr="00B350F7">
              <w:rPr>
                <w:color w:val="0A0A0A"/>
              </w:rPr>
              <w:t>EPCE 5355 Introduction to Career Counseling</w:t>
            </w:r>
          </w:p>
        </w:tc>
        <w:tc>
          <w:tcPr>
            <w:tcW w:w="1599" w:type="dxa"/>
          </w:tcPr>
          <w:p w14:paraId="44F88848" w14:textId="77777777" w:rsidR="00DF2798" w:rsidRPr="00B350F7" w:rsidRDefault="00DF2798" w:rsidP="005A13A6">
            <w:pPr>
              <w:rPr>
                <w:color w:val="0A0A0A"/>
              </w:rPr>
            </w:pPr>
            <w:r w:rsidRPr="00B350F7">
              <w:rPr>
                <w:color w:val="0A0A0A"/>
              </w:rPr>
              <w:t>Career Autobiography Rubric</w:t>
            </w:r>
          </w:p>
        </w:tc>
        <w:tc>
          <w:tcPr>
            <w:tcW w:w="931" w:type="dxa"/>
          </w:tcPr>
          <w:p w14:paraId="0D90FA17" w14:textId="77777777" w:rsidR="00DF2798" w:rsidRDefault="00DF2798" w:rsidP="005A13A6">
            <w:pPr>
              <w:rPr>
                <w:color w:val="0A0A0A"/>
              </w:rPr>
            </w:pPr>
            <w:r>
              <w:rPr>
                <w:color w:val="0A0A0A"/>
              </w:rPr>
              <w:t>NA</w:t>
            </w:r>
          </w:p>
        </w:tc>
        <w:tc>
          <w:tcPr>
            <w:tcW w:w="866" w:type="dxa"/>
          </w:tcPr>
          <w:p w14:paraId="0DD70639" w14:textId="77777777" w:rsidR="00DF2798" w:rsidRDefault="00DF2798" w:rsidP="005A13A6">
            <w:pPr>
              <w:rPr>
                <w:color w:val="0A0A0A"/>
              </w:rPr>
            </w:pPr>
            <w:r>
              <w:rPr>
                <w:color w:val="0A0A0A"/>
              </w:rPr>
              <w:t>NA</w:t>
            </w:r>
          </w:p>
        </w:tc>
        <w:tc>
          <w:tcPr>
            <w:tcW w:w="1023" w:type="dxa"/>
          </w:tcPr>
          <w:p w14:paraId="0D165F39" w14:textId="77777777" w:rsidR="00DF2798" w:rsidRPr="00DF2721" w:rsidRDefault="00DF2798" w:rsidP="005A13A6">
            <w:pPr>
              <w:rPr>
                <w:rFonts w:eastAsiaTheme="minorHAnsi"/>
                <w:sz w:val="20"/>
                <w:szCs w:val="20"/>
              </w:rPr>
            </w:pPr>
            <w:r w:rsidRPr="00DF2721">
              <w:rPr>
                <w:rFonts w:eastAsiaTheme="minorHAnsi"/>
                <w:sz w:val="20"/>
                <w:szCs w:val="20"/>
              </w:rPr>
              <w:t>N=20</w:t>
            </w:r>
          </w:p>
          <w:p w14:paraId="2E4FCF1F" w14:textId="77777777" w:rsidR="00DF2798" w:rsidRDefault="00DF2798" w:rsidP="005A13A6">
            <w:pPr>
              <w:rPr>
                <w:color w:val="0A0A0A"/>
              </w:rPr>
            </w:pPr>
            <w:r w:rsidRPr="00DF2721">
              <w:rPr>
                <w:rFonts w:eastAsiaTheme="minorHAnsi"/>
                <w:b/>
                <w:bCs/>
                <w:sz w:val="20"/>
                <w:szCs w:val="20"/>
              </w:rPr>
              <w:t>4.97</w:t>
            </w:r>
          </w:p>
        </w:tc>
        <w:tc>
          <w:tcPr>
            <w:tcW w:w="935" w:type="dxa"/>
          </w:tcPr>
          <w:p w14:paraId="46C9A1B1" w14:textId="77777777" w:rsidR="00DF2798" w:rsidRPr="00B350F7" w:rsidRDefault="00DF2798" w:rsidP="005A13A6">
            <w:pPr>
              <w:rPr>
                <w:color w:val="0A0A0A"/>
              </w:rPr>
            </w:pPr>
            <w:r>
              <w:rPr>
                <w:color w:val="0A0A0A"/>
              </w:rPr>
              <w:t>NA</w:t>
            </w:r>
          </w:p>
        </w:tc>
        <w:tc>
          <w:tcPr>
            <w:tcW w:w="725" w:type="dxa"/>
          </w:tcPr>
          <w:p w14:paraId="404CDD71" w14:textId="77777777" w:rsidR="00DF2798" w:rsidRPr="00B350F7" w:rsidRDefault="00DF2798" w:rsidP="005A13A6">
            <w:pPr>
              <w:rPr>
                <w:color w:val="0A0A0A"/>
              </w:rPr>
            </w:pPr>
            <w:r w:rsidRPr="00B350F7">
              <w:rPr>
                <w:color w:val="0A0A0A"/>
              </w:rPr>
              <w:t>NA</w:t>
            </w:r>
          </w:p>
        </w:tc>
        <w:tc>
          <w:tcPr>
            <w:tcW w:w="1028" w:type="dxa"/>
          </w:tcPr>
          <w:p w14:paraId="5FD7FF3B" w14:textId="77777777" w:rsidR="00DF2798" w:rsidRPr="00B350F7" w:rsidRDefault="00DF2798" w:rsidP="005A13A6">
            <w:pPr>
              <w:rPr>
                <w:color w:val="0A0A0A"/>
              </w:rPr>
            </w:pPr>
            <w:r w:rsidRPr="00B350F7">
              <w:rPr>
                <w:color w:val="0A0A0A"/>
              </w:rPr>
              <w:t>N=28</w:t>
            </w:r>
          </w:p>
          <w:p w14:paraId="7C6769B3" w14:textId="77777777" w:rsidR="00DF2798" w:rsidRPr="00B350F7" w:rsidRDefault="00DF2798" w:rsidP="005A13A6">
            <w:pPr>
              <w:rPr>
                <w:color w:val="0A0A0A"/>
              </w:rPr>
            </w:pPr>
            <w:r w:rsidRPr="00B350F7">
              <w:rPr>
                <w:b/>
                <w:bCs/>
                <w:color w:val="0A0A0A"/>
              </w:rPr>
              <w:t>4.96</w:t>
            </w:r>
          </w:p>
        </w:tc>
        <w:tc>
          <w:tcPr>
            <w:tcW w:w="936" w:type="dxa"/>
          </w:tcPr>
          <w:p w14:paraId="264EEE1E" w14:textId="77777777" w:rsidR="00DF2798" w:rsidRPr="00B350F7" w:rsidRDefault="00DF2798" w:rsidP="005A13A6">
            <w:pPr>
              <w:rPr>
                <w:color w:val="0A0A0A"/>
              </w:rPr>
            </w:pPr>
            <w:r w:rsidRPr="00B350F7">
              <w:rPr>
                <w:color w:val="0A0A0A"/>
              </w:rPr>
              <w:t>NA</w:t>
            </w:r>
          </w:p>
        </w:tc>
      </w:tr>
      <w:tr w:rsidR="00DF2798" w:rsidRPr="00697199" w14:paraId="706A0D18" w14:textId="77777777" w:rsidTr="00DF2798">
        <w:tc>
          <w:tcPr>
            <w:tcW w:w="1307" w:type="dxa"/>
          </w:tcPr>
          <w:p w14:paraId="6AFC2AF5" w14:textId="77777777" w:rsidR="00DF2798" w:rsidRPr="00C54A2F" w:rsidRDefault="00DF2798" w:rsidP="005A13A6">
            <w:pPr>
              <w:rPr>
                <w:color w:val="0A0A0A"/>
              </w:rPr>
            </w:pPr>
            <w:r w:rsidRPr="00C54A2F">
              <w:rPr>
                <w:color w:val="0A0A0A"/>
              </w:rPr>
              <w:t>EPCE 5357 Techniques in Counseling I</w:t>
            </w:r>
          </w:p>
        </w:tc>
        <w:tc>
          <w:tcPr>
            <w:tcW w:w="1599" w:type="dxa"/>
          </w:tcPr>
          <w:p w14:paraId="6708E161" w14:textId="77777777" w:rsidR="00DF2798" w:rsidRPr="00C54A2F" w:rsidRDefault="00DF2798" w:rsidP="005A13A6">
            <w:pPr>
              <w:rPr>
                <w:color w:val="0A0A0A"/>
              </w:rPr>
            </w:pPr>
            <w:r w:rsidRPr="00C54A2F">
              <w:rPr>
                <w:color w:val="0A0A0A"/>
              </w:rPr>
              <w:t>Evaluation Rubric</w:t>
            </w:r>
          </w:p>
        </w:tc>
        <w:tc>
          <w:tcPr>
            <w:tcW w:w="931" w:type="dxa"/>
          </w:tcPr>
          <w:p w14:paraId="5ABB2120" w14:textId="77777777" w:rsidR="00DF2798" w:rsidRDefault="00DF2798" w:rsidP="005A13A6">
            <w:pPr>
              <w:rPr>
                <w:color w:val="0A0A0A"/>
              </w:rPr>
            </w:pPr>
            <w:r>
              <w:rPr>
                <w:color w:val="0A0A0A"/>
              </w:rPr>
              <w:t>NA</w:t>
            </w:r>
          </w:p>
        </w:tc>
        <w:tc>
          <w:tcPr>
            <w:tcW w:w="866" w:type="dxa"/>
          </w:tcPr>
          <w:p w14:paraId="57F2AF20" w14:textId="77777777" w:rsidR="00DF2798" w:rsidRDefault="00DF2798" w:rsidP="005A13A6">
            <w:pPr>
              <w:rPr>
                <w:color w:val="0A0A0A"/>
              </w:rPr>
            </w:pPr>
            <w:r>
              <w:rPr>
                <w:color w:val="0A0A0A"/>
              </w:rPr>
              <w:t>N=17</w:t>
            </w:r>
          </w:p>
          <w:p w14:paraId="14354B0D" w14:textId="77777777" w:rsidR="00DF2798" w:rsidRPr="00082FA0" w:rsidRDefault="00DF2798" w:rsidP="005A13A6">
            <w:pPr>
              <w:rPr>
                <w:b/>
                <w:bCs/>
                <w:color w:val="0A0A0A"/>
              </w:rPr>
            </w:pPr>
            <w:r w:rsidRPr="00082FA0">
              <w:rPr>
                <w:b/>
                <w:bCs/>
                <w:color w:val="0A0A0A"/>
              </w:rPr>
              <w:t>3.39</w:t>
            </w:r>
          </w:p>
        </w:tc>
        <w:tc>
          <w:tcPr>
            <w:tcW w:w="1023" w:type="dxa"/>
          </w:tcPr>
          <w:p w14:paraId="5B8CDED4" w14:textId="77777777" w:rsidR="00DF2798" w:rsidRDefault="00DF2798" w:rsidP="005A13A6">
            <w:pPr>
              <w:rPr>
                <w:color w:val="0A0A0A"/>
              </w:rPr>
            </w:pPr>
            <w:r>
              <w:rPr>
                <w:color w:val="0A0A0A"/>
              </w:rPr>
              <w:t>NA</w:t>
            </w:r>
          </w:p>
        </w:tc>
        <w:tc>
          <w:tcPr>
            <w:tcW w:w="935" w:type="dxa"/>
          </w:tcPr>
          <w:p w14:paraId="464D5231" w14:textId="77777777" w:rsidR="00DF2798" w:rsidRPr="00C54A2F" w:rsidRDefault="00DF2798" w:rsidP="005A13A6">
            <w:pPr>
              <w:rPr>
                <w:color w:val="0A0A0A"/>
              </w:rPr>
            </w:pPr>
            <w:r>
              <w:rPr>
                <w:color w:val="0A0A0A"/>
              </w:rPr>
              <w:t>NA</w:t>
            </w:r>
          </w:p>
        </w:tc>
        <w:tc>
          <w:tcPr>
            <w:tcW w:w="725" w:type="dxa"/>
          </w:tcPr>
          <w:p w14:paraId="1F570036" w14:textId="77777777" w:rsidR="00DF2798" w:rsidRPr="00C54A2F" w:rsidRDefault="00DF2798" w:rsidP="005A13A6">
            <w:pPr>
              <w:rPr>
                <w:color w:val="0A0A0A"/>
              </w:rPr>
            </w:pPr>
            <w:r w:rsidRPr="00C54A2F">
              <w:rPr>
                <w:color w:val="0A0A0A"/>
              </w:rPr>
              <w:t>N=26</w:t>
            </w:r>
          </w:p>
          <w:p w14:paraId="67AFEC5C" w14:textId="77777777" w:rsidR="00DF2798" w:rsidRPr="00C54A2F" w:rsidRDefault="00DF2798" w:rsidP="005A13A6">
            <w:pPr>
              <w:rPr>
                <w:b/>
                <w:bCs/>
                <w:color w:val="0A0A0A"/>
              </w:rPr>
            </w:pPr>
            <w:r w:rsidRPr="00C54A2F">
              <w:rPr>
                <w:b/>
                <w:bCs/>
                <w:color w:val="0A0A0A"/>
              </w:rPr>
              <w:t>4.33</w:t>
            </w:r>
          </w:p>
        </w:tc>
        <w:tc>
          <w:tcPr>
            <w:tcW w:w="1028" w:type="dxa"/>
          </w:tcPr>
          <w:p w14:paraId="630B6FF8" w14:textId="77777777" w:rsidR="00DF2798" w:rsidRPr="00C54A2F" w:rsidRDefault="00DF2798" w:rsidP="005A13A6">
            <w:pPr>
              <w:rPr>
                <w:color w:val="0A0A0A"/>
              </w:rPr>
            </w:pPr>
            <w:r w:rsidRPr="00C54A2F">
              <w:rPr>
                <w:color w:val="0A0A0A"/>
              </w:rPr>
              <w:t>NA</w:t>
            </w:r>
          </w:p>
        </w:tc>
        <w:tc>
          <w:tcPr>
            <w:tcW w:w="936" w:type="dxa"/>
          </w:tcPr>
          <w:p w14:paraId="48D3622C" w14:textId="77777777" w:rsidR="00DF2798" w:rsidRPr="00C54A2F" w:rsidRDefault="00DF2798" w:rsidP="005A13A6">
            <w:pPr>
              <w:rPr>
                <w:color w:val="0A0A0A"/>
              </w:rPr>
            </w:pPr>
            <w:r w:rsidRPr="00C54A2F">
              <w:rPr>
                <w:color w:val="0A0A0A"/>
              </w:rPr>
              <w:t>NA</w:t>
            </w:r>
          </w:p>
        </w:tc>
      </w:tr>
      <w:tr w:rsidR="00DF2798" w:rsidRPr="00697199" w14:paraId="0B315F30" w14:textId="77777777" w:rsidTr="00DF2798">
        <w:tc>
          <w:tcPr>
            <w:tcW w:w="1307" w:type="dxa"/>
          </w:tcPr>
          <w:p w14:paraId="2F854D21" w14:textId="77777777" w:rsidR="00DF2798" w:rsidRPr="005F4625" w:rsidRDefault="00DF2798" w:rsidP="005A13A6">
            <w:pPr>
              <w:rPr>
                <w:color w:val="0A0A0A"/>
              </w:rPr>
            </w:pPr>
            <w:r w:rsidRPr="005F4625">
              <w:rPr>
                <w:color w:val="0A0A0A"/>
              </w:rPr>
              <w:t>EPCE 5374 Techniques in Counseling II</w:t>
            </w:r>
          </w:p>
        </w:tc>
        <w:tc>
          <w:tcPr>
            <w:tcW w:w="1599" w:type="dxa"/>
          </w:tcPr>
          <w:p w14:paraId="27ECA4C3" w14:textId="77777777" w:rsidR="00DF2798" w:rsidRPr="005F4625" w:rsidRDefault="00DF2798" w:rsidP="005A13A6">
            <w:pPr>
              <w:rPr>
                <w:color w:val="0A0A0A"/>
              </w:rPr>
            </w:pPr>
            <w:r w:rsidRPr="005F4625">
              <w:rPr>
                <w:color w:val="0A0A0A"/>
              </w:rPr>
              <w:t>Evaluation Rubric</w:t>
            </w:r>
          </w:p>
        </w:tc>
        <w:tc>
          <w:tcPr>
            <w:tcW w:w="931" w:type="dxa"/>
          </w:tcPr>
          <w:p w14:paraId="3C79820A" w14:textId="77777777" w:rsidR="00DF2798" w:rsidRDefault="00DF2798" w:rsidP="005A13A6">
            <w:pPr>
              <w:rPr>
                <w:color w:val="0A0A0A"/>
              </w:rPr>
            </w:pPr>
            <w:r>
              <w:rPr>
                <w:color w:val="0A0A0A"/>
              </w:rPr>
              <w:t>N=17</w:t>
            </w:r>
          </w:p>
          <w:p w14:paraId="1C7E9220" w14:textId="77777777" w:rsidR="00DF2798" w:rsidRPr="00BC1082" w:rsidRDefault="00DF2798" w:rsidP="005A13A6">
            <w:pPr>
              <w:rPr>
                <w:b/>
                <w:bCs/>
                <w:color w:val="0A0A0A"/>
              </w:rPr>
            </w:pPr>
            <w:r w:rsidRPr="00BC1082">
              <w:rPr>
                <w:b/>
                <w:bCs/>
                <w:color w:val="0A0A0A"/>
              </w:rPr>
              <w:t>4.19</w:t>
            </w:r>
          </w:p>
        </w:tc>
        <w:tc>
          <w:tcPr>
            <w:tcW w:w="866" w:type="dxa"/>
          </w:tcPr>
          <w:p w14:paraId="3EB89CF5" w14:textId="77777777" w:rsidR="00DF2798" w:rsidRPr="005F4625" w:rsidRDefault="00DF2798" w:rsidP="005A13A6">
            <w:pPr>
              <w:rPr>
                <w:color w:val="0A0A0A"/>
              </w:rPr>
            </w:pPr>
            <w:r>
              <w:rPr>
                <w:color w:val="0A0A0A"/>
              </w:rPr>
              <w:t>NA</w:t>
            </w:r>
          </w:p>
        </w:tc>
        <w:tc>
          <w:tcPr>
            <w:tcW w:w="1023" w:type="dxa"/>
          </w:tcPr>
          <w:p w14:paraId="4B6A39D8" w14:textId="77777777" w:rsidR="00DF2798" w:rsidRPr="005F4625" w:rsidRDefault="00DF2798" w:rsidP="005A13A6">
            <w:pPr>
              <w:rPr>
                <w:color w:val="0A0A0A"/>
              </w:rPr>
            </w:pPr>
            <w:r>
              <w:rPr>
                <w:color w:val="0A0A0A"/>
              </w:rPr>
              <w:t>NA</w:t>
            </w:r>
          </w:p>
        </w:tc>
        <w:tc>
          <w:tcPr>
            <w:tcW w:w="935" w:type="dxa"/>
          </w:tcPr>
          <w:p w14:paraId="453A0150" w14:textId="77777777" w:rsidR="00DF2798" w:rsidRPr="005F4625" w:rsidRDefault="00DF2798" w:rsidP="005A13A6">
            <w:pPr>
              <w:rPr>
                <w:color w:val="0A0A0A"/>
              </w:rPr>
            </w:pPr>
            <w:r w:rsidRPr="005F4625">
              <w:rPr>
                <w:color w:val="0A0A0A"/>
              </w:rPr>
              <w:t>N=12</w:t>
            </w:r>
          </w:p>
          <w:p w14:paraId="5D513ED7" w14:textId="77777777" w:rsidR="00DF2798" w:rsidRPr="005F4625" w:rsidRDefault="00DF2798" w:rsidP="005A13A6">
            <w:pPr>
              <w:rPr>
                <w:b/>
                <w:bCs/>
                <w:color w:val="0A0A0A"/>
              </w:rPr>
            </w:pPr>
            <w:r w:rsidRPr="005F4625">
              <w:rPr>
                <w:b/>
                <w:bCs/>
                <w:color w:val="0A0A0A"/>
              </w:rPr>
              <w:t>3.85</w:t>
            </w:r>
          </w:p>
          <w:p w14:paraId="10E4A3B6" w14:textId="77777777" w:rsidR="00DF2798" w:rsidRPr="005F4625" w:rsidRDefault="00DF2798" w:rsidP="005A13A6">
            <w:pPr>
              <w:rPr>
                <w:color w:val="0A0A0A"/>
              </w:rPr>
            </w:pPr>
            <w:r w:rsidRPr="005F4625">
              <w:rPr>
                <w:color w:val="0A0A0A"/>
              </w:rPr>
              <w:t>N=14</w:t>
            </w:r>
          </w:p>
          <w:p w14:paraId="2E693C48" w14:textId="77777777" w:rsidR="00DF2798" w:rsidRPr="005F4625" w:rsidRDefault="00DF2798" w:rsidP="005A13A6">
            <w:pPr>
              <w:rPr>
                <w:b/>
                <w:bCs/>
                <w:color w:val="0A0A0A"/>
              </w:rPr>
            </w:pPr>
            <w:r w:rsidRPr="005F4625">
              <w:rPr>
                <w:b/>
                <w:bCs/>
                <w:color w:val="0A0A0A"/>
              </w:rPr>
              <w:t>3.7</w:t>
            </w:r>
          </w:p>
          <w:p w14:paraId="163A74B8" w14:textId="77777777" w:rsidR="00DF2798" w:rsidRPr="005F4625" w:rsidRDefault="00DF2798" w:rsidP="005A13A6">
            <w:pPr>
              <w:rPr>
                <w:color w:val="0A0A0A"/>
              </w:rPr>
            </w:pPr>
          </w:p>
        </w:tc>
        <w:tc>
          <w:tcPr>
            <w:tcW w:w="725" w:type="dxa"/>
          </w:tcPr>
          <w:p w14:paraId="5B9C7329" w14:textId="77777777" w:rsidR="00DF2798" w:rsidRPr="00C54A2F" w:rsidRDefault="00DF2798" w:rsidP="005A13A6">
            <w:pPr>
              <w:rPr>
                <w:color w:val="0A0A0A"/>
              </w:rPr>
            </w:pPr>
            <w:r w:rsidRPr="00C54A2F">
              <w:rPr>
                <w:color w:val="0A0A0A"/>
              </w:rPr>
              <w:t>NA</w:t>
            </w:r>
          </w:p>
        </w:tc>
        <w:tc>
          <w:tcPr>
            <w:tcW w:w="1028" w:type="dxa"/>
          </w:tcPr>
          <w:p w14:paraId="1BFACE34" w14:textId="77777777" w:rsidR="00DF2798" w:rsidRPr="00C54A2F" w:rsidRDefault="00DF2798" w:rsidP="005A13A6">
            <w:pPr>
              <w:rPr>
                <w:color w:val="0A0A0A"/>
              </w:rPr>
            </w:pPr>
            <w:r w:rsidRPr="00C54A2F">
              <w:rPr>
                <w:color w:val="0A0A0A"/>
              </w:rPr>
              <w:t>NA</w:t>
            </w:r>
          </w:p>
        </w:tc>
        <w:tc>
          <w:tcPr>
            <w:tcW w:w="936" w:type="dxa"/>
          </w:tcPr>
          <w:p w14:paraId="7FC5605A" w14:textId="77777777" w:rsidR="00DF2798" w:rsidRPr="00C54A2F" w:rsidRDefault="00DF2798" w:rsidP="005A13A6">
            <w:pPr>
              <w:rPr>
                <w:color w:val="0A0A0A"/>
              </w:rPr>
            </w:pPr>
            <w:r w:rsidRPr="00C54A2F">
              <w:rPr>
                <w:color w:val="0A0A0A"/>
              </w:rPr>
              <w:t>N=21</w:t>
            </w:r>
          </w:p>
          <w:p w14:paraId="520E5721" w14:textId="77777777" w:rsidR="00DF2798" w:rsidRPr="00C54A2F" w:rsidRDefault="00DF2798" w:rsidP="005A13A6">
            <w:pPr>
              <w:rPr>
                <w:b/>
                <w:bCs/>
                <w:color w:val="0A0A0A"/>
              </w:rPr>
            </w:pPr>
            <w:r w:rsidRPr="00C54A2F">
              <w:rPr>
                <w:b/>
                <w:bCs/>
                <w:color w:val="0A0A0A"/>
              </w:rPr>
              <w:t>4.23</w:t>
            </w:r>
          </w:p>
        </w:tc>
      </w:tr>
      <w:tr w:rsidR="00DF2798" w:rsidRPr="00697199" w14:paraId="005B938C" w14:textId="77777777" w:rsidTr="00DF2798">
        <w:tc>
          <w:tcPr>
            <w:tcW w:w="1307" w:type="dxa"/>
          </w:tcPr>
          <w:p w14:paraId="001D71E2" w14:textId="77777777" w:rsidR="00DF2798" w:rsidRPr="00C1633C" w:rsidRDefault="00DF2798" w:rsidP="005A13A6">
            <w:pPr>
              <w:rPr>
                <w:color w:val="0A0A0A"/>
              </w:rPr>
            </w:pPr>
            <w:r w:rsidRPr="00C1633C">
              <w:rPr>
                <w:color w:val="0A0A0A"/>
              </w:rPr>
              <w:t xml:space="preserve">EPCE 5371 Counseling Diverse Populations </w:t>
            </w:r>
          </w:p>
        </w:tc>
        <w:tc>
          <w:tcPr>
            <w:tcW w:w="1599" w:type="dxa"/>
          </w:tcPr>
          <w:p w14:paraId="04A69C7C" w14:textId="77777777" w:rsidR="00DF2798" w:rsidRPr="00C1633C" w:rsidRDefault="00DF2798" w:rsidP="005A13A6">
            <w:pPr>
              <w:rPr>
                <w:color w:val="0A0A0A"/>
              </w:rPr>
            </w:pPr>
            <w:r w:rsidRPr="00C1633C">
              <w:rPr>
                <w:color w:val="0A0A0A"/>
              </w:rPr>
              <w:t>Autobiographic Experience Evaluation Rubric</w:t>
            </w:r>
          </w:p>
        </w:tc>
        <w:tc>
          <w:tcPr>
            <w:tcW w:w="931" w:type="dxa"/>
          </w:tcPr>
          <w:p w14:paraId="06CDE910" w14:textId="77777777" w:rsidR="00DF2798" w:rsidRDefault="00DF2798" w:rsidP="005A13A6">
            <w:pPr>
              <w:rPr>
                <w:color w:val="0A0A0A"/>
              </w:rPr>
            </w:pPr>
            <w:r>
              <w:rPr>
                <w:color w:val="0A0A0A"/>
              </w:rPr>
              <w:t>N=19</w:t>
            </w:r>
          </w:p>
          <w:p w14:paraId="2472CC83" w14:textId="77777777" w:rsidR="00DF2798" w:rsidRPr="00A925AA" w:rsidRDefault="00DF2798" w:rsidP="005A13A6">
            <w:pPr>
              <w:rPr>
                <w:b/>
                <w:bCs/>
                <w:color w:val="0A0A0A"/>
              </w:rPr>
            </w:pPr>
            <w:r w:rsidRPr="00A925AA">
              <w:rPr>
                <w:b/>
                <w:bCs/>
                <w:color w:val="0A0A0A"/>
              </w:rPr>
              <w:t>4.25</w:t>
            </w:r>
          </w:p>
        </w:tc>
        <w:tc>
          <w:tcPr>
            <w:tcW w:w="866" w:type="dxa"/>
          </w:tcPr>
          <w:p w14:paraId="631C8C03" w14:textId="77777777" w:rsidR="00DF2798" w:rsidRPr="00C1633C" w:rsidRDefault="00DF2798" w:rsidP="005A13A6">
            <w:pPr>
              <w:rPr>
                <w:color w:val="0A0A0A"/>
              </w:rPr>
            </w:pPr>
            <w:r>
              <w:rPr>
                <w:color w:val="0A0A0A"/>
              </w:rPr>
              <w:t>NA</w:t>
            </w:r>
          </w:p>
        </w:tc>
        <w:tc>
          <w:tcPr>
            <w:tcW w:w="1023" w:type="dxa"/>
          </w:tcPr>
          <w:p w14:paraId="59342854" w14:textId="77777777" w:rsidR="00DF2798" w:rsidRPr="00C1633C" w:rsidRDefault="00DF2798" w:rsidP="005A13A6">
            <w:pPr>
              <w:rPr>
                <w:color w:val="0A0A0A"/>
              </w:rPr>
            </w:pPr>
            <w:r>
              <w:rPr>
                <w:color w:val="0A0A0A"/>
              </w:rPr>
              <w:t>NA</w:t>
            </w:r>
          </w:p>
        </w:tc>
        <w:tc>
          <w:tcPr>
            <w:tcW w:w="935" w:type="dxa"/>
          </w:tcPr>
          <w:p w14:paraId="40FC052B" w14:textId="77777777" w:rsidR="00DF2798" w:rsidRPr="00C1633C" w:rsidRDefault="00DF2798" w:rsidP="005A13A6">
            <w:pPr>
              <w:rPr>
                <w:color w:val="0A0A0A"/>
              </w:rPr>
            </w:pPr>
            <w:r w:rsidRPr="00C1633C">
              <w:rPr>
                <w:color w:val="0A0A0A"/>
              </w:rPr>
              <w:t>N=26</w:t>
            </w:r>
          </w:p>
          <w:p w14:paraId="1F5F169E" w14:textId="77777777" w:rsidR="00DF2798" w:rsidRPr="00C1633C" w:rsidRDefault="00DF2798" w:rsidP="005A13A6">
            <w:pPr>
              <w:rPr>
                <w:b/>
                <w:bCs/>
                <w:color w:val="0A0A0A"/>
              </w:rPr>
            </w:pPr>
            <w:r w:rsidRPr="00C1633C">
              <w:rPr>
                <w:b/>
                <w:bCs/>
                <w:color w:val="0A0A0A"/>
              </w:rPr>
              <w:t>4.97</w:t>
            </w:r>
          </w:p>
        </w:tc>
        <w:tc>
          <w:tcPr>
            <w:tcW w:w="725" w:type="dxa"/>
          </w:tcPr>
          <w:p w14:paraId="1DF376A1" w14:textId="77777777" w:rsidR="00DF2798" w:rsidRPr="00DE5A42" w:rsidRDefault="00DF2798" w:rsidP="005A13A6">
            <w:pPr>
              <w:rPr>
                <w:color w:val="0A0A0A"/>
              </w:rPr>
            </w:pPr>
            <w:r w:rsidRPr="00DE5A42">
              <w:rPr>
                <w:color w:val="0A0A0A"/>
              </w:rPr>
              <w:t>NA</w:t>
            </w:r>
          </w:p>
        </w:tc>
        <w:tc>
          <w:tcPr>
            <w:tcW w:w="1028" w:type="dxa"/>
          </w:tcPr>
          <w:p w14:paraId="201AC00E" w14:textId="77777777" w:rsidR="00DF2798" w:rsidRPr="00DE5A42" w:rsidRDefault="00DF2798" w:rsidP="005A13A6">
            <w:pPr>
              <w:rPr>
                <w:color w:val="0A0A0A"/>
              </w:rPr>
            </w:pPr>
            <w:r w:rsidRPr="00DE5A42">
              <w:rPr>
                <w:color w:val="0A0A0A"/>
              </w:rPr>
              <w:t>NA</w:t>
            </w:r>
          </w:p>
        </w:tc>
        <w:tc>
          <w:tcPr>
            <w:tcW w:w="936" w:type="dxa"/>
          </w:tcPr>
          <w:p w14:paraId="3D468A17" w14:textId="77777777" w:rsidR="00DF2798" w:rsidRPr="00DE5A42" w:rsidRDefault="00DF2798" w:rsidP="005A13A6">
            <w:pPr>
              <w:rPr>
                <w:color w:val="0A0A0A"/>
              </w:rPr>
            </w:pPr>
            <w:r w:rsidRPr="00DE5A42">
              <w:rPr>
                <w:color w:val="0A0A0A"/>
              </w:rPr>
              <w:t>N=32</w:t>
            </w:r>
          </w:p>
          <w:p w14:paraId="562C6640" w14:textId="77777777" w:rsidR="00DF2798" w:rsidRPr="00DE5A42" w:rsidRDefault="00DF2798" w:rsidP="005A13A6">
            <w:pPr>
              <w:rPr>
                <w:b/>
                <w:bCs/>
                <w:color w:val="0A0A0A"/>
              </w:rPr>
            </w:pPr>
            <w:r w:rsidRPr="00DE5A42">
              <w:rPr>
                <w:b/>
                <w:bCs/>
                <w:color w:val="0A0A0A"/>
              </w:rPr>
              <w:t>4.31</w:t>
            </w:r>
          </w:p>
        </w:tc>
      </w:tr>
    </w:tbl>
    <w:p w14:paraId="5B80A9E7" w14:textId="77777777" w:rsidR="003572CF" w:rsidRPr="003572CF" w:rsidRDefault="003572CF" w:rsidP="003572CF">
      <w:pPr>
        <w:rPr>
          <w:b/>
          <w:bCs/>
        </w:rPr>
      </w:pPr>
      <w:r w:rsidRPr="003572CF">
        <w:rPr>
          <w:b/>
          <w:bCs/>
        </w:rPr>
        <w:br w:type="page"/>
      </w:r>
    </w:p>
    <w:p w14:paraId="7202EA2B" w14:textId="77777777" w:rsidR="003572CF" w:rsidRPr="003572CF" w:rsidRDefault="003572CF" w:rsidP="003572CF">
      <w:pPr>
        <w:rPr>
          <w:b/>
          <w:bCs/>
        </w:rPr>
      </w:pPr>
    </w:p>
    <w:p w14:paraId="74DE58FF" w14:textId="77777777" w:rsidR="003572CF" w:rsidRPr="003572CF" w:rsidRDefault="003572CF" w:rsidP="003572CF">
      <w:pPr>
        <w:rPr>
          <w:b/>
          <w:bCs/>
        </w:rPr>
      </w:pPr>
      <w:r w:rsidRPr="003572CF">
        <w:rPr>
          <w:b/>
          <w:bCs/>
        </w:rPr>
        <w:t>3.   To create ethically responsible counselors</w:t>
      </w:r>
    </w:p>
    <w:p w14:paraId="110925B3" w14:textId="77777777" w:rsidR="003572CF" w:rsidRPr="003572CF" w:rsidRDefault="003572CF" w:rsidP="003572CF">
      <w:pPr>
        <w:rPr>
          <w:b/>
          <w:bCs/>
        </w:rPr>
      </w:pPr>
    </w:p>
    <w:p w14:paraId="03A1EE42" w14:textId="77777777" w:rsidR="00DF2798" w:rsidRDefault="00DF2798" w:rsidP="00DF2798">
      <w:pPr>
        <w:rPr>
          <w:b/>
          <w:bCs/>
          <w:color w:val="0A0A0A"/>
        </w:rPr>
      </w:pPr>
      <w:r>
        <w:rPr>
          <w:b/>
          <w:bCs/>
          <w:color w:val="0A0A0A"/>
        </w:rPr>
        <w:t>Master’s Comprehensive Exam Score on C1: Professional Orientation &amp; Ethical Practice</w:t>
      </w:r>
    </w:p>
    <w:tbl>
      <w:tblPr>
        <w:tblStyle w:val="TableGrid"/>
        <w:tblW w:w="0" w:type="auto"/>
        <w:tblLook w:val="04A0" w:firstRow="1" w:lastRow="0" w:firstColumn="1" w:lastColumn="0" w:noHBand="0" w:noVBand="1"/>
      </w:tblPr>
      <w:tblGrid>
        <w:gridCol w:w="1511"/>
        <w:gridCol w:w="870"/>
        <w:gridCol w:w="774"/>
        <w:gridCol w:w="759"/>
        <w:gridCol w:w="853"/>
        <w:gridCol w:w="759"/>
        <w:gridCol w:w="860"/>
      </w:tblGrid>
      <w:tr w:rsidR="00DF2798" w:rsidRPr="00DF4459" w14:paraId="49D2C58B" w14:textId="77777777" w:rsidTr="005A13A6">
        <w:trPr>
          <w:trHeight w:val="422"/>
        </w:trPr>
        <w:tc>
          <w:tcPr>
            <w:tcW w:w="1511" w:type="dxa"/>
            <w:vMerge w:val="restart"/>
            <w:tcBorders>
              <w:right w:val="triple" w:sz="4" w:space="0" w:color="auto"/>
            </w:tcBorders>
            <w:vAlign w:val="center"/>
          </w:tcPr>
          <w:p w14:paraId="763E0BA7" w14:textId="77777777" w:rsidR="00DF2798" w:rsidRPr="00DF4459" w:rsidRDefault="00DF2798" w:rsidP="005A13A6">
            <w:pPr>
              <w:jc w:val="center"/>
              <w:rPr>
                <w:b/>
                <w:bCs/>
              </w:rPr>
            </w:pPr>
            <w:r w:rsidRPr="00DF4459">
              <w:rPr>
                <w:b/>
                <w:bCs/>
              </w:rPr>
              <w:t>Content Areas</w:t>
            </w:r>
          </w:p>
        </w:tc>
        <w:tc>
          <w:tcPr>
            <w:tcW w:w="1644" w:type="dxa"/>
            <w:gridSpan w:val="2"/>
            <w:tcBorders>
              <w:left w:val="double" w:sz="4" w:space="0" w:color="auto"/>
              <w:right w:val="double" w:sz="4" w:space="0" w:color="auto"/>
            </w:tcBorders>
            <w:vAlign w:val="center"/>
          </w:tcPr>
          <w:p w14:paraId="4551EFEB" w14:textId="77777777" w:rsidR="00DF2798" w:rsidRPr="00DF4459" w:rsidRDefault="00DF2798" w:rsidP="005A13A6">
            <w:pPr>
              <w:jc w:val="center"/>
              <w:rPr>
                <w:b/>
                <w:bCs/>
              </w:rPr>
            </w:pPr>
            <w:r>
              <w:rPr>
                <w:b/>
                <w:bCs/>
              </w:rPr>
              <w:t>Spring 2023</w:t>
            </w:r>
          </w:p>
        </w:tc>
        <w:tc>
          <w:tcPr>
            <w:tcW w:w="1612" w:type="dxa"/>
            <w:gridSpan w:val="2"/>
            <w:tcBorders>
              <w:left w:val="double" w:sz="4" w:space="0" w:color="auto"/>
              <w:right w:val="double" w:sz="4" w:space="0" w:color="auto"/>
            </w:tcBorders>
            <w:vAlign w:val="center"/>
          </w:tcPr>
          <w:p w14:paraId="736DD393" w14:textId="77777777" w:rsidR="00DF2798" w:rsidRPr="00DF4459" w:rsidRDefault="00DF2798" w:rsidP="005A13A6">
            <w:pPr>
              <w:jc w:val="center"/>
              <w:rPr>
                <w:b/>
                <w:bCs/>
              </w:rPr>
            </w:pPr>
            <w:r>
              <w:rPr>
                <w:b/>
                <w:bCs/>
              </w:rPr>
              <w:t>Summer 2022</w:t>
            </w:r>
          </w:p>
        </w:tc>
        <w:tc>
          <w:tcPr>
            <w:tcW w:w="1619" w:type="dxa"/>
            <w:gridSpan w:val="2"/>
            <w:tcBorders>
              <w:left w:val="double" w:sz="4" w:space="0" w:color="auto"/>
            </w:tcBorders>
            <w:vAlign w:val="center"/>
          </w:tcPr>
          <w:p w14:paraId="575A9A00" w14:textId="77777777" w:rsidR="00DF2798" w:rsidRPr="00DF4459" w:rsidRDefault="00DF2798" w:rsidP="005A13A6">
            <w:pPr>
              <w:jc w:val="center"/>
              <w:rPr>
                <w:b/>
                <w:bCs/>
              </w:rPr>
            </w:pPr>
            <w:r>
              <w:rPr>
                <w:b/>
                <w:bCs/>
              </w:rPr>
              <w:t>Spring 2022</w:t>
            </w:r>
          </w:p>
        </w:tc>
      </w:tr>
      <w:tr w:rsidR="00DF2798" w:rsidRPr="00DF4459" w14:paraId="232A47E7" w14:textId="77777777" w:rsidTr="005A13A6">
        <w:tc>
          <w:tcPr>
            <w:tcW w:w="1511" w:type="dxa"/>
            <w:vMerge/>
            <w:tcBorders>
              <w:right w:val="triple" w:sz="4" w:space="0" w:color="auto"/>
            </w:tcBorders>
          </w:tcPr>
          <w:p w14:paraId="35F153A4" w14:textId="77777777" w:rsidR="00DF2798" w:rsidRPr="00DF4459" w:rsidRDefault="00DF2798" w:rsidP="005A13A6">
            <w:pPr>
              <w:rPr>
                <w:b/>
                <w:bCs/>
              </w:rPr>
            </w:pPr>
          </w:p>
        </w:tc>
        <w:tc>
          <w:tcPr>
            <w:tcW w:w="870" w:type="dxa"/>
            <w:tcBorders>
              <w:left w:val="double" w:sz="4" w:space="0" w:color="auto"/>
            </w:tcBorders>
            <w:vAlign w:val="center"/>
          </w:tcPr>
          <w:p w14:paraId="062294DF" w14:textId="77777777" w:rsidR="00DF2798" w:rsidRPr="00DF4459" w:rsidRDefault="00DF2798" w:rsidP="005A13A6">
            <w:pPr>
              <w:jc w:val="center"/>
              <w:rPr>
                <w:b/>
                <w:bCs/>
              </w:rPr>
            </w:pPr>
            <w:r w:rsidRPr="00DF4459">
              <w:rPr>
                <w:b/>
                <w:bCs/>
              </w:rPr>
              <w:t>TTU</w:t>
            </w:r>
          </w:p>
        </w:tc>
        <w:tc>
          <w:tcPr>
            <w:tcW w:w="774" w:type="dxa"/>
            <w:tcBorders>
              <w:right w:val="double" w:sz="4" w:space="0" w:color="auto"/>
            </w:tcBorders>
            <w:vAlign w:val="center"/>
          </w:tcPr>
          <w:p w14:paraId="77B5DDC4" w14:textId="77777777" w:rsidR="00DF2798" w:rsidRPr="00DF4459" w:rsidRDefault="00DF2798" w:rsidP="005A13A6">
            <w:pPr>
              <w:jc w:val="center"/>
              <w:rPr>
                <w:b/>
                <w:bCs/>
              </w:rPr>
            </w:pPr>
            <w:proofErr w:type="spellStart"/>
            <w:r w:rsidRPr="00DF4459">
              <w:rPr>
                <w:b/>
                <w:bCs/>
              </w:rPr>
              <w:t>Nat’l</w:t>
            </w:r>
            <w:proofErr w:type="spellEnd"/>
          </w:p>
        </w:tc>
        <w:tc>
          <w:tcPr>
            <w:tcW w:w="759" w:type="dxa"/>
            <w:tcBorders>
              <w:left w:val="double" w:sz="4" w:space="0" w:color="auto"/>
            </w:tcBorders>
            <w:vAlign w:val="center"/>
          </w:tcPr>
          <w:p w14:paraId="17098F3B" w14:textId="77777777" w:rsidR="00DF2798" w:rsidRPr="00DF4459" w:rsidRDefault="00DF2798" w:rsidP="005A13A6">
            <w:pPr>
              <w:jc w:val="center"/>
              <w:rPr>
                <w:b/>
                <w:bCs/>
              </w:rPr>
            </w:pPr>
            <w:r w:rsidRPr="00DF4459">
              <w:rPr>
                <w:b/>
                <w:bCs/>
              </w:rPr>
              <w:t>TTU</w:t>
            </w:r>
          </w:p>
        </w:tc>
        <w:tc>
          <w:tcPr>
            <w:tcW w:w="853" w:type="dxa"/>
            <w:tcBorders>
              <w:right w:val="double" w:sz="4" w:space="0" w:color="auto"/>
            </w:tcBorders>
            <w:vAlign w:val="center"/>
          </w:tcPr>
          <w:p w14:paraId="64C89AFB" w14:textId="77777777" w:rsidR="00DF2798" w:rsidRPr="00DF4459" w:rsidRDefault="00DF2798" w:rsidP="005A13A6">
            <w:pPr>
              <w:jc w:val="center"/>
              <w:rPr>
                <w:b/>
                <w:bCs/>
              </w:rPr>
            </w:pPr>
            <w:proofErr w:type="spellStart"/>
            <w:r w:rsidRPr="00DF4459">
              <w:rPr>
                <w:b/>
                <w:bCs/>
              </w:rPr>
              <w:t>Nat’l</w:t>
            </w:r>
            <w:proofErr w:type="spellEnd"/>
          </w:p>
        </w:tc>
        <w:tc>
          <w:tcPr>
            <w:tcW w:w="759" w:type="dxa"/>
            <w:tcBorders>
              <w:left w:val="double" w:sz="4" w:space="0" w:color="auto"/>
            </w:tcBorders>
            <w:vAlign w:val="center"/>
          </w:tcPr>
          <w:p w14:paraId="7EEE7322" w14:textId="77777777" w:rsidR="00DF2798" w:rsidRPr="00DF4459" w:rsidRDefault="00DF2798" w:rsidP="005A13A6">
            <w:pPr>
              <w:jc w:val="center"/>
              <w:rPr>
                <w:b/>
                <w:bCs/>
              </w:rPr>
            </w:pPr>
            <w:r w:rsidRPr="00DF4459">
              <w:rPr>
                <w:b/>
                <w:bCs/>
              </w:rPr>
              <w:t>TTU</w:t>
            </w:r>
          </w:p>
        </w:tc>
        <w:tc>
          <w:tcPr>
            <w:tcW w:w="860" w:type="dxa"/>
            <w:vAlign w:val="center"/>
          </w:tcPr>
          <w:p w14:paraId="1CC3EB65" w14:textId="77777777" w:rsidR="00DF2798" w:rsidRPr="00DF4459" w:rsidRDefault="00DF2798" w:rsidP="005A13A6">
            <w:pPr>
              <w:jc w:val="center"/>
              <w:rPr>
                <w:b/>
                <w:bCs/>
              </w:rPr>
            </w:pPr>
            <w:proofErr w:type="spellStart"/>
            <w:r w:rsidRPr="00DF4459">
              <w:rPr>
                <w:b/>
                <w:bCs/>
              </w:rPr>
              <w:t>Nat’l</w:t>
            </w:r>
            <w:proofErr w:type="spellEnd"/>
          </w:p>
        </w:tc>
      </w:tr>
      <w:tr w:rsidR="00DF2798" w14:paraId="241DE5ED" w14:textId="77777777" w:rsidTr="005A13A6">
        <w:tc>
          <w:tcPr>
            <w:tcW w:w="1511" w:type="dxa"/>
            <w:vMerge/>
            <w:tcBorders>
              <w:bottom w:val="triple" w:sz="4" w:space="0" w:color="auto"/>
              <w:right w:val="triple" w:sz="4" w:space="0" w:color="auto"/>
            </w:tcBorders>
          </w:tcPr>
          <w:p w14:paraId="281523F7" w14:textId="77777777" w:rsidR="00DF2798" w:rsidRDefault="00DF2798" w:rsidP="005A13A6"/>
        </w:tc>
        <w:tc>
          <w:tcPr>
            <w:tcW w:w="870" w:type="dxa"/>
            <w:tcBorders>
              <w:left w:val="double" w:sz="4" w:space="0" w:color="auto"/>
              <w:bottom w:val="triple" w:sz="4" w:space="0" w:color="auto"/>
            </w:tcBorders>
            <w:vAlign w:val="center"/>
          </w:tcPr>
          <w:p w14:paraId="4E11734D" w14:textId="77777777" w:rsidR="00DF2798" w:rsidRDefault="00DF2798" w:rsidP="005A13A6">
            <w:pPr>
              <w:jc w:val="center"/>
            </w:pPr>
            <w:r>
              <w:t>n = 28</w:t>
            </w:r>
          </w:p>
        </w:tc>
        <w:tc>
          <w:tcPr>
            <w:tcW w:w="774" w:type="dxa"/>
            <w:tcBorders>
              <w:bottom w:val="triple" w:sz="4" w:space="0" w:color="auto"/>
              <w:right w:val="double" w:sz="4" w:space="0" w:color="auto"/>
            </w:tcBorders>
            <w:vAlign w:val="center"/>
          </w:tcPr>
          <w:p w14:paraId="0E813023" w14:textId="77777777" w:rsidR="00DF2798" w:rsidRDefault="00DF2798" w:rsidP="005A13A6">
            <w:pPr>
              <w:jc w:val="center"/>
            </w:pPr>
            <w:r>
              <w:t>n = 574</w:t>
            </w:r>
          </w:p>
        </w:tc>
        <w:tc>
          <w:tcPr>
            <w:tcW w:w="759" w:type="dxa"/>
            <w:tcBorders>
              <w:left w:val="double" w:sz="4" w:space="0" w:color="auto"/>
              <w:bottom w:val="triple" w:sz="4" w:space="0" w:color="auto"/>
            </w:tcBorders>
            <w:vAlign w:val="center"/>
          </w:tcPr>
          <w:p w14:paraId="0D20560E" w14:textId="77777777" w:rsidR="00DF2798" w:rsidRDefault="00DF2798" w:rsidP="005A13A6">
            <w:pPr>
              <w:jc w:val="center"/>
            </w:pPr>
            <w:r>
              <w:t>n = 2</w:t>
            </w:r>
          </w:p>
        </w:tc>
        <w:tc>
          <w:tcPr>
            <w:tcW w:w="853" w:type="dxa"/>
            <w:tcBorders>
              <w:bottom w:val="triple" w:sz="4" w:space="0" w:color="auto"/>
              <w:right w:val="double" w:sz="4" w:space="0" w:color="auto"/>
            </w:tcBorders>
            <w:vAlign w:val="center"/>
          </w:tcPr>
          <w:p w14:paraId="2C92186D" w14:textId="77777777" w:rsidR="00DF2798" w:rsidRDefault="00DF2798" w:rsidP="005A13A6">
            <w:pPr>
              <w:jc w:val="center"/>
            </w:pPr>
            <w:r>
              <w:t>n = 625</w:t>
            </w:r>
          </w:p>
        </w:tc>
        <w:tc>
          <w:tcPr>
            <w:tcW w:w="759" w:type="dxa"/>
            <w:tcBorders>
              <w:left w:val="double" w:sz="4" w:space="0" w:color="auto"/>
              <w:bottom w:val="triple" w:sz="4" w:space="0" w:color="auto"/>
            </w:tcBorders>
            <w:vAlign w:val="center"/>
          </w:tcPr>
          <w:p w14:paraId="7BBFD00E" w14:textId="77777777" w:rsidR="00DF2798" w:rsidRDefault="00DF2798" w:rsidP="005A13A6">
            <w:pPr>
              <w:jc w:val="center"/>
            </w:pPr>
            <w:r>
              <w:t>n = 18</w:t>
            </w:r>
          </w:p>
        </w:tc>
        <w:tc>
          <w:tcPr>
            <w:tcW w:w="860" w:type="dxa"/>
            <w:tcBorders>
              <w:bottom w:val="triple" w:sz="4" w:space="0" w:color="auto"/>
            </w:tcBorders>
            <w:vAlign w:val="center"/>
          </w:tcPr>
          <w:p w14:paraId="089DADB6" w14:textId="77777777" w:rsidR="00DF2798" w:rsidRDefault="00DF2798" w:rsidP="005A13A6">
            <w:pPr>
              <w:jc w:val="center"/>
            </w:pPr>
            <w:r>
              <w:t>n = 625</w:t>
            </w:r>
          </w:p>
        </w:tc>
      </w:tr>
      <w:tr w:rsidR="00DF2798" w14:paraId="7AF40DDB" w14:textId="77777777" w:rsidTr="005A13A6">
        <w:tc>
          <w:tcPr>
            <w:tcW w:w="1511" w:type="dxa"/>
            <w:tcBorders>
              <w:top w:val="triple" w:sz="4" w:space="0" w:color="auto"/>
              <w:right w:val="triple" w:sz="4" w:space="0" w:color="auto"/>
            </w:tcBorders>
          </w:tcPr>
          <w:p w14:paraId="2A0A8187" w14:textId="77777777" w:rsidR="00DF2798" w:rsidRDefault="00DF2798" w:rsidP="005A13A6"/>
        </w:tc>
        <w:tc>
          <w:tcPr>
            <w:tcW w:w="870" w:type="dxa"/>
            <w:tcBorders>
              <w:top w:val="triple" w:sz="4" w:space="0" w:color="auto"/>
              <w:left w:val="double" w:sz="4" w:space="0" w:color="auto"/>
            </w:tcBorders>
          </w:tcPr>
          <w:p w14:paraId="7017D602" w14:textId="77777777" w:rsidR="00DF2798" w:rsidRDefault="00DF2798" w:rsidP="005A13A6"/>
        </w:tc>
        <w:tc>
          <w:tcPr>
            <w:tcW w:w="774" w:type="dxa"/>
            <w:tcBorders>
              <w:top w:val="triple" w:sz="4" w:space="0" w:color="auto"/>
              <w:right w:val="double" w:sz="4" w:space="0" w:color="auto"/>
            </w:tcBorders>
          </w:tcPr>
          <w:p w14:paraId="5D79ECE2" w14:textId="77777777" w:rsidR="00DF2798" w:rsidRDefault="00DF2798" w:rsidP="005A13A6"/>
        </w:tc>
        <w:tc>
          <w:tcPr>
            <w:tcW w:w="759" w:type="dxa"/>
            <w:tcBorders>
              <w:top w:val="triple" w:sz="4" w:space="0" w:color="auto"/>
              <w:left w:val="double" w:sz="4" w:space="0" w:color="auto"/>
            </w:tcBorders>
          </w:tcPr>
          <w:p w14:paraId="298171FF" w14:textId="77777777" w:rsidR="00DF2798" w:rsidRDefault="00DF2798" w:rsidP="005A13A6"/>
        </w:tc>
        <w:tc>
          <w:tcPr>
            <w:tcW w:w="853" w:type="dxa"/>
            <w:tcBorders>
              <w:top w:val="triple" w:sz="4" w:space="0" w:color="auto"/>
              <w:right w:val="double" w:sz="4" w:space="0" w:color="auto"/>
            </w:tcBorders>
          </w:tcPr>
          <w:p w14:paraId="65FEF995" w14:textId="77777777" w:rsidR="00DF2798" w:rsidRDefault="00DF2798" w:rsidP="005A13A6"/>
        </w:tc>
        <w:tc>
          <w:tcPr>
            <w:tcW w:w="759" w:type="dxa"/>
            <w:tcBorders>
              <w:top w:val="triple" w:sz="4" w:space="0" w:color="auto"/>
              <w:left w:val="double" w:sz="4" w:space="0" w:color="auto"/>
            </w:tcBorders>
          </w:tcPr>
          <w:p w14:paraId="01B9C0F2" w14:textId="77777777" w:rsidR="00DF2798" w:rsidRDefault="00DF2798" w:rsidP="005A13A6"/>
        </w:tc>
        <w:tc>
          <w:tcPr>
            <w:tcW w:w="860" w:type="dxa"/>
            <w:tcBorders>
              <w:top w:val="triple" w:sz="4" w:space="0" w:color="auto"/>
            </w:tcBorders>
          </w:tcPr>
          <w:p w14:paraId="4E2BA209" w14:textId="77777777" w:rsidR="00DF2798" w:rsidRDefault="00DF2798" w:rsidP="005A13A6"/>
        </w:tc>
      </w:tr>
      <w:tr w:rsidR="00DF2798" w14:paraId="495401EE" w14:textId="77777777" w:rsidTr="005A13A6">
        <w:trPr>
          <w:trHeight w:val="828"/>
        </w:trPr>
        <w:tc>
          <w:tcPr>
            <w:tcW w:w="1511" w:type="dxa"/>
            <w:tcBorders>
              <w:right w:val="triple" w:sz="4" w:space="0" w:color="auto"/>
            </w:tcBorders>
            <w:vAlign w:val="center"/>
          </w:tcPr>
          <w:p w14:paraId="7FC4928D" w14:textId="77777777" w:rsidR="00DF2798" w:rsidRDefault="00DF2798" w:rsidP="005A13A6">
            <w:r w:rsidRPr="003A0D73">
              <w:rPr>
                <w:b/>
              </w:rPr>
              <w:t>C</w:t>
            </w:r>
            <w:r>
              <w:rPr>
                <w:b/>
              </w:rPr>
              <w:t>1</w:t>
            </w:r>
            <w:r>
              <w:t>: Professional Orientation &amp; Ethical Practice</w:t>
            </w:r>
          </w:p>
        </w:tc>
        <w:tc>
          <w:tcPr>
            <w:tcW w:w="870" w:type="dxa"/>
            <w:tcBorders>
              <w:left w:val="double" w:sz="4" w:space="0" w:color="auto"/>
            </w:tcBorders>
          </w:tcPr>
          <w:p w14:paraId="33371F23" w14:textId="77777777" w:rsidR="00DF2798" w:rsidRPr="00882E3F" w:rsidRDefault="00DF2798" w:rsidP="005A13A6">
            <w:pPr>
              <w:jc w:val="center"/>
              <w:rPr>
                <w:b/>
              </w:rPr>
            </w:pPr>
            <w:r w:rsidRPr="00882E3F">
              <w:rPr>
                <w:b/>
              </w:rPr>
              <w:t>11.46</w:t>
            </w:r>
          </w:p>
          <w:p w14:paraId="64B25B8D" w14:textId="77777777" w:rsidR="00DF2798" w:rsidRDefault="00DF2798" w:rsidP="005A13A6">
            <w:pPr>
              <w:jc w:val="center"/>
              <w:rPr>
                <w:bCs/>
              </w:rPr>
            </w:pPr>
            <w:r>
              <w:rPr>
                <w:bCs/>
              </w:rPr>
              <w:t>0.166</w:t>
            </w:r>
          </w:p>
          <w:p w14:paraId="296F2842" w14:textId="77777777" w:rsidR="00DF2798" w:rsidRPr="005F341E" w:rsidRDefault="00DF2798" w:rsidP="005A13A6">
            <w:pPr>
              <w:jc w:val="center"/>
              <w:rPr>
                <w:bCs/>
              </w:rPr>
            </w:pPr>
            <w:r>
              <w:rPr>
                <w:bCs/>
              </w:rPr>
              <w:t>56.59</w:t>
            </w:r>
          </w:p>
        </w:tc>
        <w:tc>
          <w:tcPr>
            <w:tcW w:w="774" w:type="dxa"/>
          </w:tcPr>
          <w:p w14:paraId="2868455E" w14:textId="77777777" w:rsidR="00DF2798" w:rsidRPr="00882E3F" w:rsidRDefault="00DF2798" w:rsidP="005A13A6">
            <w:pPr>
              <w:jc w:val="center"/>
              <w:rPr>
                <w:b/>
              </w:rPr>
            </w:pPr>
            <w:r w:rsidRPr="00882E3F">
              <w:rPr>
                <w:b/>
              </w:rPr>
              <w:t>11.12</w:t>
            </w:r>
          </w:p>
          <w:p w14:paraId="4339F560" w14:textId="77777777" w:rsidR="00DF2798" w:rsidRDefault="00DF2798" w:rsidP="005A13A6">
            <w:pPr>
              <w:jc w:val="center"/>
              <w:rPr>
                <w:bCs/>
              </w:rPr>
            </w:pPr>
          </w:p>
          <w:p w14:paraId="21872FA1" w14:textId="77777777" w:rsidR="00DF2798" w:rsidRPr="00856E5B" w:rsidRDefault="00DF2798" w:rsidP="005A13A6">
            <w:pPr>
              <w:jc w:val="center"/>
              <w:rPr>
                <w:bCs/>
              </w:rPr>
            </w:pPr>
            <w:r>
              <w:rPr>
                <w:bCs/>
              </w:rPr>
              <w:t>2.05</w:t>
            </w:r>
          </w:p>
        </w:tc>
        <w:tc>
          <w:tcPr>
            <w:tcW w:w="759" w:type="dxa"/>
            <w:tcBorders>
              <w:left w:val="double" w:sz="4" w:space="0" w:color="auto"/>
            </w:tcBorders>
          </w:tcPr>
          <w:p w14:paraId="5A3AFF77" w14:textId="77777777" w:rsidR="00DF2798" w:rsidRPr="00315B2E" w:rsidRDefault="00DF2798" w:rsidP="005A13A6">
            <w:pPr>
              <w:jc w:val="center"/>
              <w:rPr>
                <w:b/>
              </w:rPr>
            </w:pPr>
            <w:r w:rsidRPr="00315B2E">
              <w:rPr>
                <w:b/>
              </w:rPr>
              <w:t>13.50</w:t>
            </w:r>
          </w:p>
          <w:p w14:paraId="2467591D" w14:textId="77777777" w:rsidR="00DF2798" w:rsidRDefault="00DF2798" w:rsidP="005A13A6">
            <w:pPr>
              <w:jc w:val="center"/>
              <w:rPr>
                <w:bCs/>
              </w:rPr>
            </w:pPr>
            <w:r>
              <w:rPr>
                <w:bCs/>
              </w:rPr>
              <w:t>0.67</w:t>
            </w:r>
          </w:p>
          <w:p w14:paraId="2BD2820E" w14:textId="77777777" w:rsidR="00DF2798" w:rsidRPr="00856E5B" w:rsidRDefault="00DF2798" w:rsidP="005A13A6">
            <w:pPr>
              <w:jc w:val="center"/>
              <w:rPr>
                <w:bCs/>
              </w:rPr>
            </w:pPr>
            <w:r>
              <w:rPr>
                <w:bCs/>
              </w:rPr>
              <w:t>74.86</w:t>
            </w:r>
          </w:p>
        </w:tc>
        <w:tc>
          <w:tcPr>
            <w:tcW w:w="853" w:type="dxa"/>
          </w:tcPr>
          <w:p w14:paraId="45D428BB" w14:textId="77777777" w:rsidR="00DF2798" w:rsidRPr="00C23724" w:rsidRDefault="00DF2798" w:rsidP="005A13A6">
            <w:pPr>
              <w:jc w:val="center"/>
              <w:rPr>
                <w:b/>
              </w:rPr>
            </w:pPr>
            <w:r w:rsidRPr="00C23724">
              <w:rPr>
                <w:b/>
              </w:rPr>
              <w:t>12.10</w:t>
            </w:r>
          </w:p>
          <w:p w14:paraId="772B5902" w14:textId="77777777" w:rsidR="00DF2798" w:rsidRDefault="00DF2798" w:rsidP="005A13A6">
            <w:pPr>
              <w:jc w:val="center"/>
              <w:rPr>
                <w:bCs/>
              </w:rPr>
            </w:pPr>
          </w:p>
          <w:p w14:paraId="5502A214" w14:textId="77777777" w:rsidR="00DF2798" w:rsidRDefault="00DF2798" w:rsidP="005A13A6">
            <w:pPr>
              <w:jc w:val="center"/>
            </w:pPr>
            <w:r>
              <w:rPr>
                <w:bCs/>
              </w:rPr>
              <w:t>2.078</w:t>
            </w:r>
          </w:p>
        </w:tc>
        <w:tc>
          <w:tcPr>
            <w:tcW w:w="759" w:type="dxa"/>
            <w:tcBorders>
              <w:left w:val="double" w:sz="4" w:space="0" w:color="auto"/>
            </w:tcBorders>
          </w:tcPr>
          <w:p w14:paraId="6110B8F3" w14:textId="77777777" w:rsidR="00DF2798" w:rsidRPr="00C23724" w:rsidRDefault="00DF2798" w:rsidP="005A13A6">
            <w:pPr>
              <w:jc w:val="center"/>
              <w:rPr>
                <w:b/>
              </w:rPr>
            </w:pPr>
            <w:r w:rsidRPr="00C23724">
              <w:rPr>
                <w:b/>
              </w:rPr>
              <w:t>13.11</w:t>
            </w:r>
          </w:p>
          <w:p w14:paraId="59941A64" w14:textId="77777777" w:rsidR="00DF2798" w:rsidRDefault="00DF2798" w:rsidP="005A13A6">
            <w:pPr>
              <w:jc w:val="center"/>
              <w:rPr>
                <w:bCs/>
              </w:rPr>
            </w:pPr>
            <w:r>
              <w:rPr>
                <w:bCs/>
              </w:rPr>
              <w:t>0.486</w:t>
            </w:r>
          </w:p>
          <w:p w14:paraId="21C55F8C" w14:textId="77777777" w:rsidR="00DF2798" w:rsidRPr="00892487" w:rsidRDefault="00DF2798" w:rsidP="005A13A6">
            <w:pPr>
              <w:jc w:val="center"/>
              <w:rPr>
                <w:bCs/>
              </w:rPr>
            </w:pPr>
            <w:r>
              <w:rPr>
                <w:bCs/>
              </w:rPr>
              <w:t>68.65</w:t>
            </w:r>
          </w:p>
        </w:tc>
        <w:tc>
          <w:tcPr>
            <w:tcW w:w="860" w:type="dxa"/>
          </w:tcPr>
          <w:p w14:paraId="2BEF42F2" w14:textId="77777777" w:rsidR="00DF2798" w:rsidRPr="00C23724" w:rsidRDefault="00DF2798" w:rsidP="005A13A6">
            <w:pPr>
              <w:jc w:val="center"/>
              <w:rPr>
                <w:b/>
              </w:rPr>
            </w:pPr>
            <w:r w:rsidRPr="00C23724">
              <w:rPr>
                <w:b/>
              </w:rPr>
              <w:t>12.10</w:t>
            </w:r>
          </w:p>
          <w:p w14:paraId="14E80387" w14:textId="77777777" w:rsidR="00DF2798" w:rsidRDefault="00DF2798" w:rsidP="005A13A6">
            <w:pPr>
              <w:jc w:val="center"/>
              <w:rPr>
                <w:bCs/>
              </w:rPr>
            </w:pPr>
          </w:p>
          <w:p w14:paraId="23DBFBB5" w14:textId="77777777" w:rsidR="00DF2798" w:rsidRPr="009804FC" w:rsidRDefault="00DF2798" w:rsidP="005A13A6">
            <w:pPr>
              <w:jc w:val="center"/>
              <w:rPr>
                <w:bCs/>
              </w:rPr>
            </w:pPr>
            <w:r>
              <w:rPr>
                <w:bCs/>
              </w:rPr>
              <w:t>2.078</w:t>
            </w:r>
          </w:p>
        </w:tc>
      </w:tr>
    </w:tbl>
    <w:p w14:paraId="36DAE3A0" w14:textId="77777777" w:rsidR="00DF2798" w:rsidRDefault="00DF2798" w:rsidP="00DF2798">
      <w:pPr>
        <w:rPr>
          <w:b/>
          <w:bCs/>
          <w:color w:val="0A0A0A"/>
        </w:rPr>
      </w:pPr>
    </w:p>
    <w:tbl>
      <w:tblPr>
        <w:tblStyle w:val="TableGrid"/>
        <w:tblW w:w="0" w:type="auto"/>
        <w:tblInd w:w="-185" w:type="dxa"/>
        <w:tblLook w:val="04A0" w:firstRow="1" w:lastRow="0" w:firstColumn="1" w:lastColumn="0" w:noHBand="0" w:noVBand="1"/>
      </w:tblPr>
      <w:tblGrid>
        <w:gridCol w:w="1256"/>
        <w:gridCol w:w="689"/>
        <w:gridCol w:w="690"/>
        <w:gridCol w:w="690"/>
        <w:gridCol w:w="690"/>
        <w:gridCol w:w="690"/>
        <w:gridCol w:w="690"/>
        <w:gridCol w:w="690"/>
        <w:gridCol w:w="690"/>
        <w:gridCol w:w="690"/>
        <w:gridCol w:w="690"/>
        <w:gridCol w:w="690"/>
        <w:gridCol w:w="690"/>
      </w:tblGrid>
      <w:tr w:rsidR="00DF2798" w:rsidRPr="00866B8F" w14:paraId="3C7118F4" w14:textId="77777777" w:rsidTr="005A13A6">
        <w:tc>
          <w:tcPr>
            <w:tcW w:w="1579" w:type="dxa"/>
            <w:vMerge w:val="restart"/>
            <w:tcBorders>
              <w:right w:val="triple" w:sz="4" w:space="0" w:color="auto"/>
            </w:tcBorders>
            <w:vAlign w:val="center"/>
          </w:tcPr>
          <w:p w14:paraId="065B34A4" w14:textId="77777777" w:rsidR="00DF2798" w:rsidRPr="00866B8F" w:rsidRDefault="00DF2798" w:rsidP="005A13A6">
            <w:pPr>
              <w:jc w:val="center"/>
              <w:rPr>
                <w:b/>
                <w:bCs/>
              </w:rPr>
            </w:pPr>
            <w:r w:rsidRPr="00866B8F">
              <w:rPr>
                <w:b/>
                <w:bCs/>
              </w:rPr>
              <w:t>Content Areas</w:t>
            </w:r>
          </w:p>
        </w:tc>
        <w:tc>
          <w:tcPr>
            <w:tcW w:w="1504" w:type="dxa"/>
            <w:gridSpan w:val="2"/>
            <w:tcBorders>
              <w:right w:val="double" w:sz="4" w:space="0" w:color="auto"/>
            </w:tcBorders>
          </w:tcPr>
          <w:p w14:paraId="73FF1DF0" w14:textId="77777777" w:rsidR="00DF2798" w:rsidRPr="00866B8F" w:rsidRDefault="00DF2798" w:rsidP="005A13A6">
            <w:pPr>
              <w:jc w:val="center"/>
              <w:rPr>
                <w:b/>
                <w:bCs/>
              </w:rPr>
            </w:pPr>
            <w:r w:rsidRPr="00866B8F">
              <w:rPr>
                <w:b/>
                <w:bCs/>
              </w:rPr>
              <w:t>Fall 2021</w:t>
            </w:r>
          </w:p>
        </w:tc>
        <w:tc>
          <w:tcPr>
            <w:tcW w:w="1504" w:type="dxa"/>
            <w:gridSpan w:val="2"/>
            <w:tcBorders>
              <w:left w:val="double" w:sz="4" w:space="0" w:color="auto"/>
              <w:right w:val="double" w:sz="4" w:space="0" w:color="auto"/>
            </w:tcBorders>
            <w:vAlign w:val="center"/>
          </w:tcPr>
          <w:p w14:paraId="1D2C8064" w14:textId="77777777" w:rsidR="00DF2798" w:rsidRPr="00866B8F" w:rsidRDefault="00DF2798" w:rsidP="005A13A6">
            <w:pPr>
              <w:jc w:val="center"/>
              <w:rPr>
                <w:b/>
                <w:bCs/>
              </w:rPr>
            </w:pPr>
            <w:r w:rsidRPr="00866B8F">
              <w:rPr>
                <w:b/>
                <w:bCs/>
              </w:rPr>
              <w:t>Spring 2021</w:t>
            </w:r>
          </w:p>
        </w:tc>
        <w:tc>
          <w:tcPr>
            <w:tcW w:w="1502" w:type="dxa"/>
            <w:gridSpan w:val="2"/>
            <w:tcBorders>
              <w:left w:val="double" w:sz="4" w:space="0" w:color="auto"/>
              <w:right w:val="double" w:sz="4" w:space="0" w:color="auto"/>
            </w:tcBorders>
            <w:vAlign w:val="center"/>
          </w:tcPr>
          <w:p w14:paraId="4F464E13" w14:textId="77777777" w:rsidR="00DF2798" w:rsidRPr="00866B8F" w:rsidRDefault="00DF2798" w:rsidP="005A13A6">
            <w:pPr>
              <w:jc w:val="center"/>
              <w:rPr>
                <w:b/>
                <w:bCs/>
              </w:rPr>
            </w:pPr>
            <w:r w:rsidRPr="00866B8F">
              <w:rPr>
                <w:b/>
                <w:bCs/>
              </w:rPr>
              <w:t>Spring 2020</w:t>
            </w:r>
          </w:p>
        </w:tc>
        <w:tc>
          <w:tcPr>
            <w:tcW w:w="1502" w:type="dxa"/>
            <w:gridSpan w:val="2"/>
            <w:tcBorders>
              <w:left w:val="double" w:sz="4" w:space="0" w:color="auto"/>
              <w:right w:val="double" w:sz="4" w:space="0" w:color="auto"/>
            </w:tcBorders>
            <w:vAlign w:val="center"/>
          </w:tcPr>
          <w:p w14:paraId="572E0F42" w14:textId="77777777" w:rsidR="00DF2798" w:rsidRPr="00866B8F" w:rsidRDefault="00DF2798" w:rsidP="005A13A6">
            <w:pPr>
              <w:jc w:val="center"/>
              <w:rPr>
                <w:b/>
                <w:bCs/>
              </w:rPr>
            </w:pPr>
            <w:r w:rsidRPr="00866B8F">
              <w:rPr>
                <w:b/>
                <w:bCs/>
              </w:rPr>
              <w:t>Spring 2019</w:t>
            </w:r>
          </w:p>
        </w:tc>
        <w:tc>
          <w:tcPr>
            <w:tcW w:w="1502" w:type="dxa"/>
            <w:gridSpan w:val="2"/>
            <w:tcBorders>
              <w:left w:val="double" w:sz="4" w:space="0" w:color="auto"/>
              <w:right w:val="double" w:sz="4" w:space="0" w:color="auto"/>
            </w:tcBorders>
            <w:vAlign w:val="center"/>
          </w:tcPr>
          <w:p w14:paraId="1D0C4772" w14:textId="77777777" w:rsidR="00DF2798" w:rsidRPr="00866B8F" w:rsidRDefault="00DF2798" w:rsidP="005A13A6">
            <w:pPr>
              <w:jc w:val="center"/>
              <w:rPr>
                <w:b/>
                <w:bCs/>
              </w:rPr>
            </w:pPr>
            <w:r w:rsidRPr="00866B8F">
              <w:rPr>
                <w:b/>
                <w:bCs/>
              </w:rPr>
              <w:t xml:space="preserve">Fall 2018 </w:t>
            </w:r>
          </w:p>
        </w:tc>
        <w:tc>
          <w:tcPr>
            <w:tcW w:w="1502" w:type="dxa"/>
            <w:gridSpan w:val="2"/>
            <w:tcBorders>
              <w:left w:val="double" w:sz="4" w:space="0" w:color="auto"/>
            </w:tcBorders>
            <w:vAlign w:val="center"/>
          </w:tcPr>
          <w:p w14:paraId="7B1DAC8A" w14:textId="77777777" w:rsidR="00DF2798" w:rsidRPr="00866B8F" w:rsidRDefault="00DF2798" w:rsidP="005A13A6">
            <w:pPr>
              <w:jc w:val="center"/>
              <w:rPr>
                <w:b/>
                <w:bCs/>
              </w:rPr>
            </w:pPr>
            <w:r w:rsidRPr="00866B8F">
              <w:rPr>
                <w:b/>
                <w:bCs/>
              </w:rPr>
              <w:t>Summer 2018</w:t>
            </w:r>
          </w:p>
        </w:tc>
      </w:tr>
      <w:tr w:rsidR="00DF2798" w:rsidRPr="00866B8F" w14:paraId="4C0D7B99" w14:textId="77777777" w:rsidTr="005A13A6">
        <w:tc>
          <w:tcPr>
            <w:tcW w:w="1579" w:type="dxa"/>
            <w:vMerge/>
            <w:tcBorders>
              <w:right w:val="triple" w:sz="4" w:space="0" w:color="auto"/>
            </w:tcBorders>
          </w:tcPr>
          <w:p w14:paraId="59D714FE" w14:textId="77777777" w:rsidR="00DF2798" w:rsidRPr="00866B8F" w:rsidRDefault="00DF2798" w:rsidP="005A13A6">
            <w:pPr>
              <w:rPr>
                <w:b/>
                <w:bCs/>
              </w:rPr>
            </w:pPr>
          </w:p>
        </w:tc>
        <w:tc>
          <w:tcPr>
            <w:tcW w:w="752" w:type="dxa"/>
          </w:tcPr>
          <w:p w14:paraId="2B4D31A3" w14:textId="77777777" w:rsidR="00DF2798" w:rsidRPr="00866B8F" w:rsidRDefault="00DF2798" w:rsidP="005A13A6">
            <w:pPr>
              <w:jc w:val="center"/>
              <w:rPr>
                <w:b/>
                <w:bCs/>
              </w:rPr>
            </w:pPr>
            <w:r w:rsidRPr="00866B8F">
              <w:rPr>
                <w:b/>
                <w:bCs/>
              </w:rPr>
              <w:t>TTU</w:t>
            </w:r>
          </w:p>
        </w:tc>
        <w:tc>
          <w:tcPr>
            <w:tcW w:w="752" w:type="dxa"/>
            <w:tcBorders>
              <w:right w:val="double" w:sz="4" w:space="0" w:color="auto"/>
            </w:tcBorders>
          </w:tcPr>
          <w:p w14:paraId="4B75FA21" w14:textId="77777777" w:rsidR="00DF2798" w:rsidRPr="00866B8F" w:rsidRDefault="00DF2798" w:rsidP="005A13A6">
            <w:pPr>
              <w:jc w:val="center"/>
              <w:rPr>
                <w:b/>
                <w:bCs/>
              </w:rPr>
            </w:pPr>
            <w:proofErr w:type="spellStart"/>
            <w:r w:rsidRPr="00866B8F">
              <w:rPr>
                <w:b/>
                <w:bCs/>
              </w:rPr>
              <w:t>Nat’l</w:t>
            </w:r>
            <w:proofErr w:type="spellEnd"/>
          </w:p>
        </w:tc>
        <w:tc>
          <w:tcPr>
            <w:tcW w:w="752" w:type="dxa"/>
            <w:tcBorders>
              <w:left w:val="double" w:sz="4" w:space="0" w:color="auto"/>
            </w:tcBorders>
            <w:vAlign w:val="center"/>
          </w:tcPr>
          <w:p w14:paraId="08099B82" w14:textId="77777777" w:rsidR="00DF2798" w:rsidRPr="00866B8F" w:rsidRDefault="00DF2798" w:rsidP="005A13A6">
            <w:pPr>
              <w:jc w:val="center"/>
              <w:rPr>
                <w:b/>
                <w:bCs/>
              </w:rPr>
            </w:pPr>
            <w:r w:rsidRPr="00866B8F">
              <w:rPr>
                <w:b/>
                <w:bCs/>
              </w:rPr>
              <w:t>TTU</w:t>
            </w:r>
          </w:p>
        </w:tc>
        <w:tc>
          <w:tcPr>
            <w:tcW w:w="752" w:type="dxa"/>
            <w:tcBorders>
              <w:right w:val="double" w:sz="4" w:space="0" w:color="auto"/>
            </w:tcBorders>
            <w:vAlign w:val="center"/>
          </w:tcPr>
          <w:p w14:paraId="739F83B2"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498C29B7" w14:textId="77777777" w:rsidR="00DF2798" w:rsidRPr="00866B8F" w:rsidRDefault="00DF2798" w:rsidP="005A13A6">
            <w:pPr>
              <w:jc w:val="center"/>
              <w:rPr>
                <w:b/>
                <w:bCs/>
              </w:rPr>
            </w:pPr>
            <w:r w:rsidRPr="00866B8F">
              <w:rPr>
                <w:b/>
                <w:bCs/>
              </w:rPr>
              <w:t>TTU</w:t>
            </w:r>
          </w:p>
        </w:tc>
        <w:tc>
          <w:tcPr>
            <w:tcW w:w="751" w:type="dxa"/>
            <w:tcBorders>
              <w:right w:val="double" w:sz="4" w:space="0" w:color="auto"/>
            </w:tcBorders>
            <w:vAlign w:val="center"/>
          </w:tcPr>
          <w:p w14:paraId="21293A75"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45B46056" w14:textId="77777777" w:rsidR="00DF2798" w:rsidRPr="00866B8F" w:rsidRDefault="00DF2798" w:rsidP="005A13A6">
            <w:pPr>
              <w:jc w:val="center"/>
              <w:rPr>
                <w:b/>
                <w:bCs/>
              </w:rPr>
            </w:pPr>
            <w:r w:rsidRPr="00866B8F">
              <w:rPr>
                <w:b/>
                <w:bCs/>
              </w:rPr>
              <w:t>TTU</w:t>
            </w:r>
          </w:p>
        </w:tc>
        <w:tc>
          <w:tcPr>
            <w:tcW w:w="751" w:type="dxa"/>
            <w:tcBorders>
              <w:right w:val="double" w:sz="4" w:space="0" w:color="auto"/>
            </w:tcBorders>
            <w:vAlign w:val="center"/>
          </w:tcPr>
          <w:p w14:paraId="33E0A82C"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4CA06D29" w14:textId="77777777" w:rsidR="00DF2798" w:rsidRPr="00866B8F" w:rsidRDefault="00DF2798" w:rsidP="005A13A6">
            <w:pPr>
              <w:jc w:val="center"/>
              <w:rPr>
                <w:b/>
                <w:bCs/>
              </w:rPr>
            </w:pPr>
            <w:r w:rsidRPr="00866B8F">
              <w:rPr>
                <w:b/>
                <w:bCs/>
              </w:rPr>
              <w:t>TTU</w:t>
            </w:r>
          </w:p>
        </w:tc>
        <w:tc>
          <w:tcPr>
            <w:tcW w:w="751" w:type="dxa"/>
            <w:tcBorders>
              <w:right w:val="double" w:sz="4" w:space="0" w:color="auto"/>
            </w:tcBorders>
            <w:vAlign w:val="center"/>
          </w:tcPr>
          <w:p w14:paraId="41889B2E"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30B61305" w14:textId="77777777" w:rsidR="00DF2798" w:rsidRPr="00866B8F" w:rsidRDefault="00DF2798" w:rsidP="005A13A6">
            <w:pPr>
              <w:jc w:val="center"/>
              <w:rPr>
                <w:b/>
                <w:bCs/>
              </w:rPr>
            </w:pPr>
            <w:r w:rsidRPr="00866B8F">
              <w:rPr>
                <w:b/>
                <w:bCs/>
              </w:rPr>
              <w:t>TTU</w:t>
            </w:r>
          </w:p>
        </w:tc>
        <w:tc>
          <w:tcPr>
            <w:tcW w:w="751" w:type="dxa"/>
            <w:vAlign w:val="center"/>
          </w:tcPr>
          <w:p w14:paraId="54048274" w14:textId="77777777" w:rsidR="00DF2798" w:rsidRPr="00866B8F" w:rsidRDefault="00DF2798" w:rsidP="005A13A6">
            <w:pPr>
              <w:jc w:val="center"/>
              <w:rPr>
                <w:b/>
                <w:bCs/>
              </w:rPr>
            </w:pPr>
            <w:proofErr w:type="spellStart"/>
            <w:r w:rsidRPr="00866B8F">
              <w:rPr>
                <w:b/>
                <w:bCs/>
              </w:rPr>
              <w:t>Nat’l</w:t>
            </w:r>
            <w:proofErr w:type="spellEnd"/>
          </w:p>
        </w:tc>
      </w:tr>
      <w:tr w:rsidR="00DF2798" w:rsidRPr="00866B8F" w14:paraId="47C7BB88" w14:textId="77777777" w:rsidTr="005A13A6">
        <w:tc>
          <w:tcPr>
            <w:tcW w:w="1579" w:type="dxa"/>
            <w:vMerge/>
            <w:tcBorders>
              <w:bottom w:val="triple" w:sz="4" w:space="0" w:color="auto"/>
              <w:right w:val="triple" w:sz="4" w:space="0" w:color="auto"/>
            </w:tcBorders>
          </w:tcPr>
          <w:p w14:paraId="3C4B8628" w14:textId="77777777" w:rsidR="00DF2798" w:rsidRPr="00866B8F" w:rsidRDefault="00DF2798" w:rsidP="005A13A6"/>
        </w:tc>
        <w:tc>
          <w:tcPr>
            <w:tcW w:w="752" w:type="dxa"/>
            <w:tcBorders>
              <w:bottom w:val="triple" w:sz="4" w:space="0" w:color="auto"/>
            </w:tcBorders>
          </w:tcPr>
          <w:p w14:paraId="386683C0" w14:textId="77777777" w:rsidR="00DF2798" w:rsidRPr="00866B8F" w:rsidRDefault="00DF2798" w:rsidP="005A13A6">
            <w:pPr>
              <w:jc w:val="center"/>
            </w:pPr>
            <w:r w:rsidRPr="00866B8F">
              <w:t>n = 14</w:t>
            </w:r>
          </w:p>
        </w:tc>
        <w:tc>
          <w:tcPr>
            <w:tcW w:w="752" w:type="dxa"/>
            <w:tcBorders>
              <w:bottom w:val="triple" w:sz="4" w:space="0" w:color="auto"/>
              <w:right w:val="double" w:sz="4" w:space="0" w:color="auto"/>
            </w:tcBorders>
          </w:tcPr>
          <w:p w14:paraId="4FD920B6" w14:textId="77777777" w:rsidR="00DF2798" w:rsidRPr="00866B8F" w:rsidRDefault="00DF2798" w:rsidP="005A13A6">
            <w:pPr>
              <w:jc w:val="center"/>
            </w:pPr>
            <w:r w:rsidRPr="00866B8F">
              <w:t>n = 379</w:t>
            </w:r>
          </w:p>
        </w:tc>
        <w:tc>
          <w:tcPr>
            <w:tcW w:w="752" w:type="dxa"/>
            <w:tcBorders>
              <w:left w:val="double" w:sz="4" w:space="0" w:color="auto"/>
              <w:bottom w:val="triple" w:sz="4" w:space="0" w:color="auto"/>
            </w:tcBorders>
            <w:vAlign w:val="center"/>
          </w:tcPr>
          <w:p w14:paraId="57C8B64A" w14:textId="77777777" w:rsidR="00DF2798" w:rsidRPr="00866B8F" w:rsidRDefault="00DF2798" w:rsidP="005A13A6">
            <w:pPr>
              <w:jc w:val="center"/>
            </w:pPr>
            <w:r w:rsidRPr="00866B8F">
              <w:t>n = 16</w:t>
            </w:r>
          </w:p>
        </w:tc>
        <w:tc>
          <w:tcPr>
            <w:tcW w:w="752" w:type="dxa"/>
            <w:tcBorders>
              <w:bottom w:val="triple" w:sz="4" w:space="0" w:color="auto"/>
              <w:right w:val="double" w:sz="4" w:space="0" w:color="auto"/>
            </w:tcBorders>
            <w:vAlign w:val="center"/>
          </w:tcPr>
          <w:p w14:paraId="4A061C5C" w14:textId="77777777" w:rsidR="00DF2798" w:rsidRPr="00866B8F" w:rsidRDefault="00DF2798" w:rsidP="005A13A6">
            <w:pPr>
              <w:jc w:val="center"/>
            </w:pPr>
            <w:r w:rsidRPr="00866B8F">
              <w:t>n = 373</w:t>
            </w:r>
          </w:p>
        </w:tc>
        <w:tc>
          <w:tcPr>
            <w:tcW w:w="751" w:type="dxa"/>
            <w:tcBorders>
              <w:left w:val="double" w:sz="4" w:space="0" w:color="auto"/>
              <w:bottom w:val="triple" w:sz="4" w:space="0" w:color="auto"/>
            </w:tcBorders>
            <w:vAlign w:val="center"/>
          </w:tcPr>
          <w:p w14:paraId="677AC957" w14:textId="77777777" w:rsidR="00DF2798" w:rsidRPr="00866B8F" w:rsidRDefault="00DF2798" w:rsidP="005A13A6">
            <w:pPr>
              <w:jc w:val="center"/>
            </w:pPr>
            <w:r w:rsidRPr="00866B8F">
              <w:t>n = 21</w:t>
            </w:r>
          </w:p>
        </w:tc>
        <w:tc>
          <w:tcPr>
            <w:tcW w:w="751" w:type="dxa"/>
            <w:tcBorders>
              <w:bottom w:val="triple" w:sz="4" w:space="0" w:color="auto"/>
              <w:right w:val="double" w:sz="4" w:space="0" w:color="auto"/>
            </w:tcBorders>
            <w:vAlign w:val="center"/>
          </w:tcPr>
          <w:p w14:paraId="6C8AF93A" w14:textId="77777777" w:rsidR="00DF2798" w:rsidRPr="00866B8F" w:rsidRDefault="00DF2798" w:rsidP="005A13A6">
            <w:pPr>
              <w:jc w:val="center"/>
            </w:pPr>
            <w:r w:rsidRPr="00866B8F">
              <w:t>n = 603</w:t>
            </w:r>
          </w:p>
        </w:tc>
        <w:tc>
          <w:tcPr>
            <w:tcW w:w="751" w:type="dxa"/>
            <w:tcBorders>
              <w:left w:val="double" w:sz="4" w:space="0" w:color="auto"/>
              <w:bottom w:val="triple" w:sz="4" w:space="0" w:color="auto"/>
            </w:tcBorders>
            <w:vAlign w:val="center"/>
          </w:tcPr>
          <w:p w14:paraId="2A88121E" w14:textId="77777777" w:rsidR="00DF2798" w:rsidRPr="00866B8F" w:rsidRDefault="00DF2798" w:rsidP="005A13A6">
            <w:pPr>
              <w:jc w:val="center"/>
            </w:pPr>
            <w:r w:rsidRPr="00866B8F">
              <w:t>n = 25</w:t>
            </w:r>
          </w:p>
        </w:tc>
        <w:tc>
          <w:tcPr>
            <w:tcW w:w="751" w:type="dxa"/>
            <w:tcBorders>
              <w:bottom w:val="triple" w:sz="4" w:space="0" w:color="auto"/>
              <w:right w:val="double" w:sz="4" w:space="0" w:color="auto"/>
            </w:tcBorders>
            <w:vAlign w:val="center"/>
          </w:tcPr>
          <w:p w14:paraId="412BDFE4" w14:textId="77777777" w:rsidR="00DF2798" w:rsidRPr="00866B8F" w:rsidRDefault="00DF2798" w:rsidP="005A13A6">
            <w:pPr>
              <w:jc w:val="center"/>
            </w:pPr>
            <w:r w:rsidRPr="00866B8F">
              <w:t>n = 237</w:t>
            </w:r>
          </w:p>
        </w:tc>
        <w:tc>
          <w:tcPr>
            <w:tcW w:w="751" w:type="dxa"/>
            <w:tcBorders>
              <w:left w:val="double" w:sz="4" w:space="0" w:color="auto"/>
              <w:bottom w:val="triple" w:sz="4" w:space="0" w:color="auto"/>
            </w:tcBorders>
            <w:vAlign w:val="center"/>
          </w:tcPr>
          <w:p w14:paraId="4B39033F" w14:textId="77777777" w:rsidR="00DF2798" w:rsidRPr="00866B8F" w:rsidRDefault="00DF2798" w:rsidP="005A13A6">
            <w:pPr>
              <w:jc w:val="center"/>
            </w:pPr>
            <w:r w:rsidRPr="00866B8F">
              <w:t>n = 3</w:t>
            </w:r>
          </w:p>
        </w:tc>
        <w:tc>
          <w:tcPr>
            <w:tcW w:w="751" w:type="dxa"/>
            <w:tcBorders>
              <w:bottom w:val="triple" w:sz="4" w:space="0" w:color="auto"/>
              <w:right w:val="double" w:sz="4" w:space="0" w:color="auto"/>
            </w:tcBorders>
            <w:vAlign w:val="center"/>
          </w:tcPr>
          <w:p w14:paraId="653E646C" w14:textId="77777777" w:rsidR="00DF2798" w:rsidRPr="00866B8F" w:rsidRDefault="00DF2798" w:rsidP="005A13A6">
            <w:pPr>
              <w:jc w:val="center"/>
            </w:pPr>
            <w:r w:rsidRPr="00866B8F">
              <w:t>n = 237</w:t>
            </w:r>
          </w:p>
        </w:tc>
        <w:tc>
          <w:tcPr>
            <w:tcW w:w="751" w:type="dxa"/>
            <w:tcBorders>
              <w:left w:val="double" w:sz="4" w:space="0" w:color="auto"/>
              <w:bottom w:val="triple" w:sz="4" w:space="0" w:color="auto"/>
            </w:tcBorders>
            <w:vAlign w:val="center"/>
          </w:tcPr>
          <w:p w14:paraId="259F6997" w14:textId="77777777" w:rsidR="00DF2798" w:rsidRPr="00866B8F" w:rsidRDefault="00DF2798" w:rsidP="005A13A6">
            <w:pPr>
              <w:jc w:val="center"/>
            </w:pPr>
            <w:r w:rsidRPr="00866B8F">
              <w:t>n = 12</w:t>
            </w:r>
          </w:p>
        </w:tc>
        <w:tc>
          <w:tcPr>
            <w:tcW w:w="751" w:type="dxa"/>
            <w:tcBorders>
              <w:bottom w:val="triple" w:sz="4" w:space="0" w:color="auto"/>
            </w:tcBorders>
            <w:vAlign w:val="center"/>
          </w:tcPr>
          <w:p w14:paraId="6FA27DF9" w14:textId="77777777" w:rsidR="00DF2798" w:rsidRPr="00866B8F" w:rsidRDefault="00DF2798" w:rsidP="005A13A6">
            <w:pPr>
              <w:jc w:val="center"/>
            </w:pPr>
            <w:r w:rsidRPr="00866B8F">
              <w:t>n = 237</w:t>
            </w:r>
          </w:p>
        </w:tc>
      </w:tr>
      <w:tr w:rsidR="00DF2798" w:rsidRPr="00866B8F" w14:paraId="4F775A4B" w14:textId="77777777" w:rsidTr="005A13A6">
        <w:tc>
          <w:tcPr>
            <w:tcW w:w="1579" w:type="dxa"/>
            <w:tcBorders>
              <w:top w:val="triple" w:sz="4" w:space="0" w:color="auto"/>
              <w:right w:val="triple" w:sz="4" w:space="0" w:color="auto"/>
            </w:tcBorders>
          </w:tcPr>
          <w:p w14:paraId="547236D5" w14:textId="77777777" w:rsidR="00DF2798" w:rsidRPr="00866B8F" w:rsidRDefault="00DF2798" w:rsidP="005A13A6"/>
        </w:tc>
        <w:tc>
          <w:tcPr>
            <w:tcW w:w="752" w:type="dxa"/>
            <w:tcBorders>
              <w:top w:val="triple" w:sz="4" w:space="0" w:color="auto"/>
            </w:tcBorders>
          </w:tcPr>
          <w:p w14:paraId="3CAE6ED5" w14:textId="77777777" w:rsidR="00DF2798" w:rsidRPr="00866B8F" w:rsidRDefault="00DF2798" w:rsidP="005A13A6"/>
        </w:tc>
        <w:tc>
          <w:tcPr>
            <w:tcW w:w="752" w:type="dxa"/>
            <w:tcBorders>
              <w:top w:val="triple" w:sz="4" w:space="0" w:color="auto"/>
              <w:right w:val="double" w:sz="4" w:space="0" w:color="auto"/>
            </w:tcBorders>
          </w:tcPr>
          <w:p w14:paraId="0ADEB8F9" w14:textId="77777777" w:rsidR="00DF2798" w:rsidRPr="00866B8F" w:rsidRDefault="00DF2798" w:rsidP="005A13A6"/>
        </w:tc>
        <w:tc>
          <w:tcPr>
            <w:tcW w:w="752" w:type="dxa"/>
            <w:tcBorders>
              <w:top w:val="triple" w:sz="4" w:space="0" w:color="auto"/>
              <w:left w:val="double" w:sz="4" w:space="0" w:color="auto"/>
            </w:tcBorders>
          </w:tcPr>
          <w:p w14:paraId="1D6AE8E6" w14:textId="77777777" w:rsidR="00DF2798" w:rsidRPr="00866B8F" w:rsidRDefault="00DF2798" w:rsidP="005A13A6"/>
        </w:tc>
        <w:tc>
          <w:tcPr>
            <w:tcW w:w="752" w:type="dxa"/>
            <w:tcBorders>
              <w:top w:val="triple" w:sz="4" w:space="0" w:color="auto"/>
              <w:right w:val="double" w:sz="4" w:space="0" w:color="auto"/>
            </w:tcBorders>
          </w:tcPr>
          <w:p w14:paraId="29757B20" w14:textId="77777777" w:rsidR="00DF2798" w:rsidRPr="00866B8F" w:rsidRDefault="00DF2798" w:rsidP="005A13A6"/>
        </w:tc>
        <w:tc>
          <w:tcPr>
            <w:tcW w:w="751" w:type="dxa"/>
            <w:tcBorders>
              <w:top w:val="triple" w:sz="4" w:space="0" w:color="auto"/>
              <w:left w:val="double" w:sz="4" w:space="0" w:color="auto"/>
            </w:tcBorders>
          </w:tcPr>
          <w:p w14:paraId="1B013D9D" w14:textId="77777777" w:rsidR="00DF2798" w:rsidRPr="00866B8F" w:rsidRDefault="00DF2798" w:rsidP="005A13A6"/>
        </w:tc>
        <w:tc>
          <w:tcPr>
            <w:tcW w:w="751" w:type="dxa"/>
            <w:tcBorders>
              <w:top w:val="triple" w:sz="4" w:space="0" w:color="auto"/>
              <w:right w:val="double" w:sz="4" w:space="0" w:color="auto"/>
            </w:tcBorders>
          </w:tcPr>
          <w:p w14:paraId="19A57259" w14:textId="77777777" w:rsidR="00DF2798" w:rsidRPr="00866B8F" w:rsidRDefault="00DF2798" w:rsidP="005A13A6"/>
        </w:tc>
        <w:tc>
          <w:tcPr>
            <w:tcW w:w="751" w:type="dxa"/>
            <w:tcBorders>
              <w:top w:val="triple" w:sz="4" w:space="0" w:color="auto"/>
              <w:left w:val="double" w:sz="4" w:space="0" w:color="auto"/>
            </w:tcBorders>
          </w:tcPr>
          <w:p w14:paraId="7B2090A7" w14:textId="77777777" w:rsidR="00DF2798" w:rsidRPr="00866B8F" w:rsidRDefault="00DF2798" w:rsidP="005A13A6"/>
        </w:tc>
        <w:tc>
          <w:tcPr>
            <w:tcW w:w="751" w:type="dxa"/>
            <w:tcBorders>
              <w:top w:val="triple" w:sz="4" w:space="0" w:color="auto"/>
              <w:right w:val="double" w:sz="4" w:space="0" w:color="auto"/>
            </w:tcBorders>
          </w:tcPr>
          <w:p w14:paraId="2B5A4C15" w14:textId="77777777" w:rsidR="00DF2798" w:rsidRPr="00866B8F" w:rsidRDefault="00DF2798" w:rsidP="005A13A6"/>
        </w:tc>
        <w:tc>
          <w:tcPr>
            <w:tcW w:w="751" w:type="dxa"/>
            <w:tcBorders>
              <w:top w:val="triple" w:sz="4" w:space="0" w:color="auto"/>
              <w:left w:val="double" w:sz="4" w:space="0" w:color="auto"/>
            </w:tcBorders>
          </w:tcPr>
          <w:p w14:paraId="42258D62" w14:textId="77777777" w:rsidR="00DF2798" w:rsidRPr="00866B8F" w:rsidRDefault="00DF2798" w:rsidP="005A13A6"/>
        </w:tc>
        <w:tc>
          <w:tcPr>
            <w:tcW w:w="751" w:type="dxa"/>
            <w:tcBorders>
              <w:top w:val="triple" w:sz="4" w:space="0" w:color="auto"/>
              <w:right w:val="double" w:sz="4" w:space="0" w:color="auto"/>
            </w:tcBorders>
          </w:tcPr>
          <w:p w14:paraId="35ADB494" w14:textId="77777777" w:rsidR="00DF2798" w:rsidRPr="00866B8F" w:rsidRDefault="00DF2798" w:rsidP="005A13A6"/>
        </w:tc>
        <w:tc>
          <w:tcPr>
            <w:tcW w:w="751" w:type="dxa"/>
            <w:tcBorders>
              <w:top w:val="triple" w:sz="4" w:space="0" w:color="auto"/>
              <w:left w:val="double" w:sz="4" w:space="0" w:color="auto"/>
            </w:tcBorders>
          </w:tcPr>
          <w:p w14:paraId="63F572A5" w14:textId="77777777" w:rsidR="00DF2798" w:rsidRPr="00866B8F" w:rsidRDefault="00DF2798" w:rsidP="005A13A6"/>
        </w:tc>
        <w:tc>
          <w:tcPr>
            <w:tcW w:w="751" w:type="dxa"/>
            <w:tcBorders>
              <w:top w:val="triple" w:sz="4" w:space="0" w:color="auto"/>
            </w:tcBorders>
          </w:tcPr>
          <w:p w14:paraId="5A3C1ED3" w14:textId="77777777" w:rsidR="00DF2798" w:rsidRPr="00866B8F" w:rsidRDefault="00DF2798" w:rsidP="005A13A6"/>
        </w:tc>
      </w:tr>
      <w:tr w:rsidR="00DF2798" w:rsidRPr="00866B8F" w14:paraId="6D3662D1" w14:textId="77777777" w:rsidTr="005A13A6">
        <w:trPr>
          <w:trHeight w:val="828"/>
        </w:trPr>
        <w:tc>
          <w:tcPr>
            <w:tcW w:w="1579" w:type="dxa"/>
            <w:tcBorders>
              <w:right w:val="triple" w:sz="4" w:space="0" w:color="auto"/>
            </w:tcBorders>
            <w:vAlign w:val="center"/>
          </w:tcPr>
          <w:p w14:paraId="30CFE0B0" w14:textId="77777777" w:rsidR="00DF2798" w:rsidRPr="00866B8F" w:rsidRDefault="00DF2798" w:rsidP="005A13A6">
            <w:r w:rsidRPr="00866B8F">
              <w:rPr>
                <w:b/>
              </w:rPr>
              <w:t>C1</w:t>
            </w:r>
            <w:r w:rsidRPr="00866B8F">
              <w:t>: Professional Orientation &amp; Ethical Practice</w:t>
            </w:r>
          </w:p>
        </w:tc>
        <w:tc>
          <w:tcPr>
            <w:tcW w:w="752" w:type="dxa"/>
          </w:tcPr>
          <w:p w14:paraId="31EB99ED" w14:textId="77777777" w:rsidR="00DF2798" w:rsidRPr="00866B8F" w:rsidRDefault="00DF2798" w:rsidP="005A13A6">
            <w:pPr>
              <w:jc w:val="center"/>
              <w:rPr>
                <w:b/>
              </w:rPr>
            </w:pPr>
            <w:r w:rsidRPr="00866B8F">
              <w:rPr>
                <w:b/>
              </w:rPr>
              <w:t>11.36</w:t>
            </w:r>
          </w:p>
          <w:p w14:paraId="367CF8B5" w14:textId="77777777" w:rsidR="00DF2798" w:rsidRPr="00866B8F" w:rsidRDefault="00DF2798" w:rsidP="005A13A6">
            <w:pPr>
              <w:jc w:val="center"/>
              <w:rPr>
                <w:bCs/>
              </w:rPr>
            </w:pPr>
            <w:r w:rsidRPr="00866B8F">
              <w:rPr>
                <w:bCs/>
              </w:rPr>
              <w:t>0.039</w:t>
            </w:r>
          </w:p>
          <w:p w14:paraId="735E08E6" w14:textId="77777777" w:rsidR="00DF2798" w:rsidRPr="00866B8F" w:rsidRDefault="00DF2798" w:rsidP="005A13A6">
            <w:pPr>
              <w:jc w:val="center"/>
              <w:rPr>
                <w:bCs/>
              </w:rPr>
            </w:pPr>
            <w:r w:rsidRPr="00866B8F">
              <w:rPr>
                <w:bCs/>
              </w:rPr>
              <w:t>51.56</w:t>
            </w:r>
          </w:p>
        </w:tc>
        <w:tc>
          <w:tcPr>
            <w:tcW w:w="752" w:type="dxa"/>
            <w:tcBorders>
              <w:right w:val="double" w:sz="4" w:space="0" w:color="auto"/>
            </w:tcBorders>
          </w:tcPr>
          <w:p w14:paraId="798854E4" w14:textId="77777777" w:rsidR="00DF2798" w:rsidRPr="00866B8F" w:rsidRDefault="00DF2798" w:rsidP="005A13A6">
            <w:pPr>
              <w:jc w:val="center"/>
              <w:rPr>
                <w:b/>
              </w:rPr>
            </w:pPr>
            <w:r w:rsidRPr="00866B8F">
              <w:rPr>
                <w:b/>
              </w:rPr>
              <w:t>11.25</w:t>
            </w:r>
          </w:p>
          <w:p w14:paraId="7E2D99E6" w14:textId="77777777" w:rsidR="00DF2798" w:rsidRPr="00866B8F" w:rsidRDefault="00DF2798" w:rsidP="005A13A6">
            <w:pPr>
              <w:jc w:val="center"/>
              <w:rPr>
                <w:bCs/>
              </w:rPr>
            </w:pPr>
          </w:p>
          <w:p w14:paraId="3675FC20" w14:textId="77777777" w:rsidR="00DF2798" w:rsidRPr="00866B8F" w:rsidRDefault="00DF2798" w:rsidP="005A13A6">
            <w:pPr>
              <w:jc w:val="center"/>
              <w:rPr>
                <w:bCs/>
              </w:rPr>
            </w:pPr>
            <w:r w:rsidRPr="00866B8F">
              <w:rPr>
                <w:bCs/>
              </w:rPr>
              <w:t>2.74</w:t>
            </w:r>
          </w:p>
        </w:tc>
        <w:tc>
          <w:tcPr>
            <w:tcW w:w="752" w:type="dxa"/>
            <w:tcBorders>
              <w:left w:val="double" w:sz="4" w:space="0" w:color="auto"/>
            </w:tcBorders>
          </w:tcPr>
          <w:p w14:paraId="67561CEE" w14:textId="77777777" w:rsidR="00DF2798" w:rsidRPr="00866B8F" w:rsidRDefault="00DF2798" w:rsidP="005A13A6">
            <w:pPr>
              <w:jc w:val="center"/>
              <w:rPr>
                <w:b/>
              </w:rPr>
            </w:pPr>
            <w:r w:rsidRPr="00866B8F">
              <w:rPr>
                <w:b/>
              </w:rPr>
              <w:t>12.4</w:t>
            </w:r>
          </w:p>
          <w:p w14:paraId="6DA0D756" w14:textId="77777777" w:rsidR="00DF2798" w:rsidRPr="00866B8F" w:rsidRDefault="00DF2798" w:rsidP="005A13A6">
            <w:pPr>
              <w:jc w:val="center"/>
              <w:rPr>
                <w:bCs/>
              </w:rPr>
            </w:pPr>
            <w:r w:rsidRPr="00866B8F">
              <w:rPr>
                <w:bCs/>
              </w:rPr>
              <w:t>0.496</w:t>
            </w:r>
          </w:p>
          <w:p w14:paraId="4E71E844" w14:textId="77777777" w:rsidR="00DF2798" w:rsidRPr="00866B8F" w:rsidRDefault="00DF2798" w:rsidP="005A13A6">
            <w:pPr>
              <w:jc w:val="center"/>
              <w:rPr>
                <w:bCs/>
              </w:rPr>
            </w:pPr>
            <w:r w:rsidRPr="00866B8F">
              <w:rPr>
                <w:bCs/>
              </w:rPr>
              <w:t>69.01</w:t>
            </w:r>
          </w:p>
        </w:tc>
        <w:tc>
          <w:tcPr>
            <w:tcW w:w="752" w:type="dxa"/>
            <w:tcBorders>
              <w:right w:val="double" w:sz="4" w:space="0" w:color="auto"/>
            </w:tcBorders>
          </w:tcPr>
          <w:p w14:paraId="02E85372" w14:textId="77777777" w:rsidR="00DF2798" w:rsidRPr="00866B8F" w:rsidRDefault="00DF2798" w:rsidP="005A13A6">
            <w:pPr>
              <w:jc w:val="center"/>
              <w:rPr>
                <w:b/>
              </w:rPr>
            </w:pPr>
            <w:r w:rsidRPr="00866B8F">
              <w:rPr>
                <w:b/>
              </w:rPr>
              <w:t>11.06</w:t>
            </w:r>
          </w:p>
          <w:p w14:paraId="25D5EE9E" w14:textId="77777777" w:rsidR="00DF2798" w:rsidRPr="00866B8F" w:rsidRDefault="00DF2798" w:rsidP="005A13A6">
            <w:pPr>
              <w:jc w:val="center"/>
              <w:rPr>
                <w:bCs/>
              </w:rPr>
            </w:pPr>
          </w:p>
          <w:p w14:paraId="1B2FF1B4" w14:textId="77777777" w:rsidR="00DF2798" w:rsidRPr="00866B8F" w:rsidRDefault="00DF2798" w:rsidP="005A13A6">
            <w:pPr>
              <w:jc w:val="center"/>
              <w:rPr>
                <w:bCs/>
              </w:rPr>
            </w:pPr>
            <w:r w:rsidRPr="00866B8F">
              <w:rPr>
                <w:bCs/>
              </w:rPr>
              <w:t>2.70</w:t>
            </w:r>
          </w:p>
        </w:tc>
        <w:tc>
          <w:tcPr>
            <w:tcW w:w="751" w:type="dxa"/>
            <w:tcBorders>
              <w:left w:val="double" w:sz="4" w:space="0" w:color="auto"/>
            </w:tcBorders>
          </w:tcPr>
          <w:p w14:paraId="195849C1" w14:textId="77777777" w:rsidR="00DF2798" w:rsidRPr="00866B8F" w:rsidRDefault="00DF2798" w:rsidP="005A13A6">
            <w:pPr>
              <w:jc w:val="center"/>
              <w:rPr>
                <w:b/>
              </w:rPr>
            </w:pPr>
            <w:r w:rsidRPr="00866B8F">
              <w:rPr>
                <w:b/>
              </w:rPr>
              <w:t>12.67</w:t>
            </w:r>
          </w:p>
          <w:p w14:paraId="6B122FE7" w14:textId="77777777" w:rsidR="00DF2798" w:rsidRPr="00866B8F" w:rsidRDefault="00DF2798" w:rsidP="005A13A6">
            <w:pPr>
              <w:jc w:val="center"/>
              <w:rPr>
                <w:bCs/>
              </w:rPr>
            </w:pPr>
            <w:r w:rsidRPr="00866B8F">
              <w:rPr>
                <w:bCs/>
              </w:rPr>
              <w:t>0.411</w:t>
            </w:r>
          </w:p>
          <w:p w14:paraId="33C49300" w14:textId="77777777" w:rsidR="00DF2798" w:rsidRPr="00866B8F" w:rsidRDefault="00DF2798" w:rsidP="005A13A6">
            <w:pPr>
              <w:jc w:val="center"/>
              <w:rPr>
                <w:bCs/>
              </w:rPr>
            </w:pPr>
            <w:r w:rsidRPr="00866B8F">
              <w:rPr>
                <w:bCs/>
              </w:rPr>
              <w:t>65.95</w:t>
            </w:r>
          </w:p>
        </w:tc>
        <w:tc>
          <w:tcPr>
            <w:tcW w:w="751" w:type="dxa"/>
            <w:tcBorders>
              <w:right w:val="double" w:sz="4" w:space="0" w:color="auto"/>
            </w:tcBorders>
          </w:tcPr>
          <w:p w14:paraId="17483800" w14:textId="77777777" w:rsidR="00DF2798" w:rsidRPr="00866B8F" w:rsidRDefault="00DF2798" w:rsidP="005A13A6">
            <w:pPr>
              <w:jc w:val="center"/>
              <w:rPr>
                <w:b/>
              </w:rPr>
            </w:pPr>
            <w:r w:rsidRPr="00866B8F">
              <w:rPr>
                <w:b/>
              </w:rPr>
              <w:t>11.77</w:t>
            </w:r>
          </w:p>
          <w:p w14:paraId="4899190A" w14:textId="77777777" w:rsidR="00DF2798" w:rsidRPr="00866B8F" w:rsidRDefault="00DF2798" w:rsidP="005A13A6">
            <w:pPr>
              <w:jc w:val="center"/>
              <w:rPr>
                <w:bCs/>
              </w:rPr>
            </w:pPr>
          </w:p>
          <w:p w14:paraId="34626196" w14:textId="77777777" w:rsidR="00DF2798" w:rsidRPr="00866B8F" w:rsidRDefault="00DF2798" w:rsidP="005A13A6">
            <w:pPr>
              <w:jc w:val="center"/>
              <w:rPr>
                <w:bCs/>
              </w:rPr>
            </w:pPr>
            <w:r w:rsidRPr="00866B8F">
              <w:rPr>
                <w:bCs/>
              </w:rPr>
              <w:t>2.19</w:t>
            </w:r>
          </w:p>
        </w:tc>
        <w:tc>
          <w:tcPr>
            <w:tcW w:w="751" w:type="dxa"/>
            <w:tcBorders>
              <w:left w:val="double" w:sz="4" w:space="0" w:color="auto"/>
            </w:tcBorders>
          </w:tcPr>
          <w:p w14:paraId="3D467FE0" w14:textId="77777777" w:rsidR="00DF2798" w:rsidRPr="00866B8F" w:rsidRDefault="00DF2798" w:rsidP="005A13A6">
            <w:pPr>
              <w:jc w:val="center"/>
              <w:rPr>
                <w:b/>
              </w:rPr>
            </w:pPr>
            <w:r w:rsidRPr="00866B8F">
              <w:rPr>
                <w:b/>
              </w:rPr>
              <w:t>10.7</w:t>
            </w:r>
          </w:p>
          <w:p w14:paraId="54A479AF" w14:textId="77777777" w:rsidR="00DF2798" w:rsidRPr="00866B8F" w:rsidRDefault="00DF2798" w:rsidP="005A13A6">
            <w:pPr>
              <w:jc w:val="center"/>
              <w:rPr>
                <w:bCs/>
              </w:rPr>
            </w:pPr>
            <w:r w:rsidRPr="00866B8F">
              <w:rPr>
                <w:bCs/>
              </w:rPr>
              <w:t>-0.276</w:t>
            </w:r>
          </w:p>
          <w:p w14:paraId="44DD0916" w14:textId="77777777" w:rsidR="00DF2798" w:rsidRPr="00866B8F" w:rsidRDefault="00DF2798" w:rsidP="005A13A6">
            <w:pPr>
              <w:jc w:val="center"/>
              <w:rPr>
                <w:bCs/>
              </w:rPr>
            </w:pPr>
            <w:r w:rsidRPr="00866B8F">
              <w:rPr>
                <w:bCs/>
              </w:rPr>
              <w:t>39.13</w:t>
            </w:r>
          </w:p>
        </w:tc>
        <w:tc>
          <w:tcPr>
            <w:tcW w:w="751" w:type="dxa"/>
          </w:tcPr>
          <w:p w14:paraId="6EB27B03" w14:textId="77777777" w:rsidR="00DF2798" w:rsidRPr="00866B8F" w:rsidRDefault="00DF2798" w:rsidP="005A13A6">
            <w:pPr>
              <w:jc w:val="center"/>
              <w:rPr>
                <w:b/>
              </w:rPr>
            </w:pPr>
            <w:r w:rsidRPr="00866B8F">
              <w:rPr>
                <w:b/>
              </w:rPr>
              <w:t>11.38</w:t>
            </w:r>
          </w:p>
          <w:p w14:paraId="5026231E" w14:textId="77777777" w:rsidR="00DF2798" w:rsidRPr="00866B8F" w:rsidRDefault="00DF2798" w:rsidP="005A13A6">
            <w:pPr>
              <w:jc w:val="center"/>
              <w:rPr>
                <w:bCs/>
              </w:rPr>
            </w:pPr>
          </w:p>
          <w:p w14:paraId="621E077E" w14:textId="77777777" w:rsidR="00DF2798" w:rsidRPr="00866B8F" w:rsidRDefault="00DF2798" w:rsidP="005A13A6">
            <w:pPr>
              <w:jc w:val="center"/>
              <w:rPr>
                <w:bCs/>
              </w:rPr>
            </w:pPr>
            <w:r w:rsidRPr="00866B8F">
              <w:rPr>
                <w:bCs/>
              </w:rPr>
              <w:t>2.46</w:t>
            </w:r>
          </w:p>
        </w:tc>
        <w:tc>
          <w:tcPr>
            <w:tcW w:w="751" w:type="dxa"/>
            <w:tcBorders>
              <w:left w:val="double" w:sz="4" w:space="0" w:color="auto"/>
            </w:tcBorders>
          </w:tcPr>
          <w:p w14:paraId="3512658F" w14:textId="77777777" w:rsidR="00DF2798" w:rsidRPr="00866B8F" w:rsidRDefault="00DF2798" w:rsidP="005A13A6">
            <w:pPr>
              <w:jc w:val="center"/>
              <w:rPr>
                <w:b/>
              </w:rPr>
            </w:pPr>
            <w:r w:rsidRPr="00866B8F">
              <w:rPr>
                <w:b/>
              </w:rPr>
              <w:t>12.7</w:t>
            </w:r>
          </w:p>
          <w:p w14:paraId="1DCEF14C" w14:textId="77777777" w:rsidR="00DF2798" w:rsidRPr="00866B8F" w:rsidRDefault="00DF2798" w:rsidP="005A13A6">
            <w:pPr>
              <w:jc w:val="center"/>
              <w:rPr>
                <w:bCs/>
              </w:rPr>
            </w:pPr>
            <w:r w:rsidRPr="00866B8F">
              <w:rPr>
                <w:bCs/>
              </w:rPr>
              <w:t>0.537</w:t>
            </w:r>
          </w:p>
          <w:p w14:paraId="270BBBFD" w14:textId="77777777" w:rsidR="00DF2798" w:rsidRPr="00866B8F" w:rsidRDefault="00DF2798" w:rsidP="005A13A6">
            <w:pPr>
              <w:jc w:val="center"/>
              <w:rPr>
                <w:bCs/>
              </w:rPr>
            </w:pPr>
            <w:r w:rsidRPr="00866B8F">
              <w:rPr>
                <w:bCs/>
              </w:rPr>
              <w:t>70.44</w:t>
            </w:r>
          </w:p>
        </w:tc>
        <w:tc>
          <w:tcPr>
            <w:tcW w:w="751" w:type="dxa"/>
          </w:tcPr>
          <w:p w14:paraId="0837A86A" w14:textId="77777777" w:rsidR="00DF2798" w:rsidRPr="00866B8F" w:rsidRDefault="00DF2798" w:rsidP="005A13A6">
            <w:pPr>
              <w:jc w:val="center"/>
              <w:rPr>
                <w:b/>
              </w:rPr>
            </w:pPr>
            <w:r w:rsidRPr="00866B8F">
              <w:rPr>
                <w:b/>
              </w:rPr>
              <w:t>11.38</w:t>
            </w:r>
          </w:p>
          <w:p w14:paraId="5A449344" w14:textId="77777777" w:rsidR="00DF2798" w:rsidRPr="00866B8F" w:rsidRDefault="00DF2798" w:rsidP="005A13A6">
            <w:pPr>
              <w:jc w:val="center"/>
              <w:rPr>
                <w:bCs/>
              </w:rPr>
            </w:pPr>
          </w:p>
          <w:p w14:paraId="13D290B7" w14:textId="77777777" w:rsidR="00DF2798" w:rsidRPr="00866B8F" w:rsidRDefault="00DF2798" w:rsidP="005A13A6">
            <w:pPr>
              <w:jc w:val="center"/>
            </w:pPr>
            <w:r w:rsidRPr="00866B8F">
              <w:rPr>
                <w:bCs/>
              </w:rPr>
              <w:t>2.46</w:t>
            </w:r>
          </w:p>
        </w:tc>
        <w:tc>
          <w:tcPr>
            <w:tcW w:w="751" w:type="dxa"/>
            <w:tcBorders>
              <w:left w:val="double" w:sz="4" w:space="0" w:color="auto"/>
            </w:tcBorders>
          </w:tcPr>
          <w:p w14:paraId="10067D5F" w14:textId="77777777" w:rsidR="00DF2798" w:rsidRPr="00866B8F" w:rsidRDefault="00DF2798" w:rsidP="005A13A6">
            <w:pPr>
              <w:jc w:val="center"/>
              <w:rPr>
                <w:b/>
              </w:rPr>
            </w:pPr>
            <w:r w:rsidRPr="00866B8F">
              <w:rPr>
                <w:b/>
              </w:rPr>
              <w:t>12.83</w:t>
            </w:r>
          </w:p>
          <w:p w14:paraId="64046486" w14:textId="77777777" w:rsidR="00DF2798" w:rsidRPr="00866B8F" w:rsidRDefault="00DF2798" w:rsidP="005A13A6">
            <w:pPr>
              <w:jc w:val="center"/>
              <w:rPr>
                <w:bCs/>
              </w:rPr>
            </w:pPr>
            <w:r w:rsidRPr="00866B8F">
              <w:rPr>
                <w:bCs/>
              </w:rPr>
              <w:t>0.589</w:t>
            </w:r>
          </w:p>
          <w:p w14:paraId="17915FAB" w14:textId="77777777" w:rsidR="00DF2798" w:rsidRPr="00866B8F" w:rsidRDefault="00DF2798" w:rsidP="005A13A6">
            <w:pPr>
              <w:jc w:val="center"/>
              <w:rPr>
                <w:bCs/>
              </w:rPr>
            </w:pPr>
            <w:r w:rsidRPr="00866B8F">
              <w:rPr>
                <w:bCs/>
              </w:rPr>
              <w:t>72.21</w:t>
            </w:r>
          </w:p>
        </w:tc>
        <w:tc>
          <w:tcPr>
            <w:tcW w:w="751" w:type="dxa"/>
          </w:tcPr>
          <w:p w14:paraId="3F0FE7AE" w14:textId="77777777" w:rsidR="00DF2798" w:rsidRPr="00866B8F" w:rsidRDefault="00DF2798" w:rsidP="005A13A6">
            <w:pPr>
              <w:jc w:val="center"/>
              <w:rPr>
                <w:b/>
              </w:rPr>
            </w:pPr>
            <w:r w:rsidRPr="00866B8F">
              <w:rPr>
                <w:b/>
              </w:rPr>
              <w:t>11.38</w:t>
            </w:r>
          </w:p>
          <w:p w14:paraId="6037DFC4" w14:textId="77777777" w:rsidR="00DF2798" w:rsidRPr="00866B8F" w:rsidRDefault="00DF2798" w:rsidP="005A13A6">
            <w:pPr>
              <w:jc w:val="center"/>
              <w:rPr>
                <w:bCs/>
              </w:rPr>
            </w:pPr>
          </w:p>
          <w:p w14:paraId="5A904F13" w14:textId="77777777" w:rsidR="00DF2798" w:rsidRPr="00866B8F" w:rsidRDefault="00DF2798" w:rsidP="005A13A6">
            <w:pPr>
              <w:jc w:val="center"/>
              <w:rPr>
                <w:bCs/>
              </w:rPr>
            </w:pPr>
            <w:r w:rsidRPr="00866B8F">
              <w:rPr>
                <w:bCs/>
              </w:rPr>
              <w:t>2.46</w:t>
            </w:r>
          </w:p>
        </w:tc>
      </w:tr>
    </w:tbl>
    <w:p w14:paraId="5A79E0BD" w14:textId="77777777" w:rsidR="00DF2798" w:rsidRPr="00866B8F" w:rsidRDefault="00DF2798" w:rsidP="00DF2798"/>
    <w:p w14:paraId="10AF9365" w14:textId="77777777" w:rsidR="00DF2798" w:rsidRPr="00866B8F" w:rsidRDefault="00DF2798" w:rsidP="00DF2798">
      <w:pPr>
        <w:ind w:left="720"/>
      </w:pPr>
    </w:p>
    <w:tbl>
      <w:tblPr>
        <w:tblStyle w:val="TableGrid"/>
        <w:tblW w:w="0" w:type="auto"/>
        <w:tblInd w:w="-185" w:type="dxa"/>
        <w:tblLook w:val="04A0" w:firstRow="1" w:lastRow="0" w:firstColumn="1" w:lastColumn="0" w:noHBand="0" w:noVBand="1"/>
      </w:tblPr>
      <w:tblGrid>
        <w:gridCol w:w="1256"/>
        <w:gridCol w:w="689"/>
        <w:gridCol w:w="690"/>
        <w:gridCol w:w="690"/>
        <w:gridCol w:w="690"/>
        <w:gridCol w:w="690"/>
        <w:gridCol w:w="690"/>
        <w:gridCol w:w="690"/>
        <w:gridCol w:w="690"/>
        <w:gridCol w:w="690"/>
        <w:gridCol w:w="690"/>
        <w:gridCol w:w="690"/>
        <w:gridCol w:w="690"/>
      </w:tblGrid>
      <w:tr w:rsidR="00DF2798" w:rsidRPr="00866B8F" w14:paraId="24E0B654" w14:textId="77777777" w:rsidTr="005A13A6">
        <w:tc>
          <w:tcPr>
            <w:tcW w:w="1579" w:type="dxa"/>
            <w:vMerge w:val="restart"/>
            <w:tcBorders>
              <w:right w:val="triple" w:sz="4" w:space="0" w:color="auto"/>
            </w:tcBorders>
            <w:vAlign w:val="center"/>
          </w:tcPr>
          <w:p w14:paraId="3AB65046" w14:textId="77777777" w:rsidR="00DF2798" w:rsidRPr="00866B8F" w:rsidRDefault="00DF2798" w:rsidP="005A13A6">
            <w:pPr>
              <w:jc w:val="center"/>
              <w:rPr>
                <w:b/>
                <w:bCs/>
              </w:rPr>
            </w:pPr>
            <w:r w:rsidRPr="00866B8F">
              <w:rPr>
                <w:b/>
                <w:bCs/>
              </w:rPr>
              <w:t>Content Areas</w:t>
            </w:r>
          </w:p>
        </w:tc>
        <w:tc>
          <w:tcPr>
            <w:tcW w:w="1504" w:type="dxa"/>
            <w:gridSpan w:val="2"/>
            <w:tcBorders>
              <w:left w:val="triple" w:sz="4" w:space="0" w:color="auto"/>
              <w:right w:val="double" w:sz="4" w:space="0" w:color="auto"/>
            </w:tcBorders>
            <w:vAlign w:val="center"/>
          </w:tcPr>
          <w:p w14:paraId="7F326B50" w14:textId="77777777" w:rsidR="00DF2798" w:rsidRPr="00866B8F" w:rsidRDefault="00DF2798" w:rsidP="005A13A6">
            <w:pPr>
              <w:jc w:val="center"/>
              <w:rPr>
                <w:b/>
                <w:bCs/>
              </w:rPr>
            </w:pPr>
            <w:r w:rsidRPr="00866B8F">
              <w:rPr>
                <w:b/>
                <w:bCs/>
              </w:rPr>
              <w:t>Spring 2018</w:t>
            </w:r>
          </w:p>
        </w:tc>
        <w:tc>
          <w:tcPr>
            <w:tcW w:w="1504" w:type="dxa"/>
            <w:gridSpan w:val="2"/>
            <w:tcBorders>
              <w:left w:val="double" w:sz="4" w:space="0" w:color="auto"/>
              <w:right w:val="double" w:sz="4" w:space="0" w:color="auto"/>
            </w:tcBorders>
            <w:vAlign w:val="center"/>
          </w:tcPr>
          <w:p w14:paraId="4C4BCCC1" w14:textId="77777777" w:rsidR="00DF2798" w:rsidRPr="00866B8F" w:rsidRDefault="00DF2798" w:rsidP="005A13A6">
            <w:pPr>
              <w:jc w:val="center"/>
              <w:rPr>
                <w:b/>
                <w:bCs/>
              </w:rPr>
            </w:pPr>
            <w:r w:rsidRPr="00866B8F">
              <w:rPr>
                <w:b/>
                <w:bCs/>
              </w:rPr>
              <w:t>Fall 2017</w:t>
            </w:r>
          </w:p>
        </w:tc>
        <w:tc>
          <w:tcPr>
            <w:tcW w:w="1502" w:type="dxa"/>
            <w:gridSpan w:val="2"/>
            <w:tcBorders>
              <w:left w:val="double" w:sz="4" w:space="0" w:color="auto"/>
              <w:right w:val="double" w:sz="4" w:space="0" w:color="auto"/>
            </w:tcBorders>
            <w:vAlign w:val="center"/>
          </w:tcPr>
          <w:p w14:paraId="12FAE926" w14:textId="77777777" w:rsidR="00DF2798" w:rsidRPr="00866B8F" w:rsidRDefault="00DF2798" w:rsidP="005A13A6">
            <w:pPr>
              <w:jc w:val="center"/>
              <w:rPr>
                <w:b/>
                <w:bCs/>
              </w:rPr>
            </w:pPr>
            <w:r w:rsidRPr="00866B8F">
              <w:rPr>
                <w:b/>
                <w:bCs/>
              </w:rPr>
              <w:t>Summer 2017</w:t>
            </w:r>
          </w:p>
        </w:tc>
        <w:tc>
          <w:tcPr>
            <w:tcW w:w="1502" w:type="dxa"/>
            <w:gridSpan w:val="2"/>
            <w:tcBorders>
              <w:left w:val="double" w:sz="4" w:space="0" w:color="auto"/>
              <w:right w:val="double" w:sz="4" w:space="0" w:color="auto"/>
            </w:tcBorders>
            <w:vAlign w:val="center"/>
          </w:tcPr>
          <w:p w14:paraId="3ECF12E6" w14:textId="77777777" w:rsidR="00DF2798" w:rsidRPr="00866B8F" w:rsidRDefault="00DF2798" w:rsidP="005A13A6">
            <w:pPr>
              <w:jc w:val="center"/>
              <w:rPr>
                <w:b/>
                <w:bCs/>
              </w:rPr>
            </w:pPr>
            <w:r w:rsidRPr="00866B8F">
              <w:rPr>
                <w:b/>
                <w:bCs/>
              </w:rPr>
              <w:t>Spring 2017</w:t>
            </w:r>
          </w:p>
        </w:tc>
        <w:tc>
          <w:tcPr>
            <w:tcW w:w="1502" w:type="dxa"/>
            <w:gridSpan w:val="2"/>
            <w:tcBorders>
              <w:left w:val="double" w:sz="4" w:space="0" w:color="auto"/>
              <w:right w:val="double" w:sz="4" w:space="0" w:color="auto"/>
            </w:tcBorders>
            <w:vAlign w:val="center"/>
          </w:tcPr>
          <w:p w14:paraId="2914CEF5" w14:textId="77777777" w:rsidR="00DF2798" w:rsidRPr="00866B8F" w:rsidRDefault="00DF2798" w:rsidP="005A13A6">
            <w:pPr>
              <w:jc w:val="center"/>
              <w:rPr>
                <w:b/>
                <w:bCs/>
              </w:rPr>
            </w:pPr>
            <w:r w:rsidRPr="00866B8F">
              <w:rPr>
                <w:b/>
                <w:bCs/>
              </w:rPr>
              <w:t>Fall 2016</w:t>
            </w:r>
          </w:p>
        </w:tc>
        <w:tc>
          <w:tcPr>
            <w:tcW w:w="1502" w:type="dxa"/>
            <w:gridSpan w:val="2"/>
            <w:tcBorders>
              <w:left w:val="double" w:sz="4" w:space="0" w:color="auto"/>
            </w:tcBorders>
            <w:vAlign w:val="center"/>
          </w:tcPr>
          <w:p w14:paraId="1E5458D5" w14:textId="77777777" w:rsidR="00DF2798" w:rsidRPr="00866B8F" w:rsidRDefault="00DF2798" w:rsidP="005A13A6">
            <w:pPr>
              <w:jc w:val="center"/>
              <w:rPr>
                <w:b/>
                <w:bCs/>
              </w:rPr>
            </w:pPr>
            <w:r w:rsidRPr="00866B8F">
              <w:rPr>
                <w:b/>
                <w:bCs/>
              </w:rPr>
              <w:t>Summer 2016</w:t>
            </w:r>
          </w:p>
        </w:tc>
      </w:tr>
      <w:tr w:rsidR="00DF2798" w:rsidRPr="00866B8F" w14:paraId="25804795" w14:textId="77777777" w:rsidTr="005A13A6">
        <w:tc>
          <w:tcPr>
            <w:tcW w:w="1579" w:type="dxa"/>
            <w:vMerge/>
            <w:tcBorders>
              <w:right w:val="triple" w:sz="4" w:space="0" w:color="auto"/>
            </w:tcBorders>
          </w:tcPr>
          <w:p w14:paraId="5BBF6AEA" w14:textId="77777777" w:rsidR="00DF2798" w:rsidRPr="00866B8F" w:rsidRDefault="00DF2798" w:rsidP="005A13A6">
            <w:pPr>
              <w:rPr>
                <w:b/>
                <w:bCs/>
              </w:rPr>
            </w:pPr>
          </w:p>
        </w:tc>
        <w:tc>
          <w:tcPr>
            <w:tcW w:w="752" w:type="dxa"/>
            <w:tcBorders>
              <w:left w:val="triple" w:sz="4" w:space="0" w:color="auto"/>
            </w:tcBorders>
            <w:vAlign w:val="center"/>
          </w:tcPr>
          <w:p w14:paraId="597567E6" w14:textId="77777777" w:rsidR="00DF2798" w:rsidRPr="00866B8F" w:rsidRDefault="00DF2798" w:rsidP="005A13A6">
            <w:pPr>
              <w:jc w:val="center"/>
              <w:rPr>
                <w:b/>
                <w:bCs/>
              </w:rPr>
            </w:pPr>
            <w:r w:rsidRPr="00866B8F">
              <w:rPr>
                <w:b/>
                <w:bCs/>
              </w:rPr>
              <w:t>TTU</w:t>
            </w:r>
          </w:p>
        </w:tc>
        <w:tc>
          <w:tcPr>
            <w:tcW w:w="752" w:type="dxa"/>
            <w:tcBorders>
              <w:right w:val="double" w:sz="4" w:space="0" w:color="auto"/>
            </w:tcBorders>
            <w:vAlign w:val="center"/>
          </w:tcPr>
          <w:p w14:paraId="081FDB0B" w14:textId="77777777" w:rsidR="00DF2798" w:rsidRPr="00866B8F" w:rsidRDefault="00DF2798" w:rsidP="005A13A6">
            <w:pPr>
              <w:jc w:val="center"/>
              <w:rPr>
                <w:b/>
                <w:bCs/>
              </w:rPr>
            </w:pPr>
            <w:proofErr w:type="spellStart"/>
            <w:r w:rsidRPr="00866B8F">
              <w:rPr>
                <w:b/>
                <w:bCs/>
              </w:rPr>
              <w:t>Nat’l</w:t>
            </w:r>
            <w:proofErr w:type="spellEnd"/>
          </w:p>
        </w:tc>
        <w:tc>
          <w:tcPr>
            <w:tcW w:w="752" w:type="dxa"/>
            <w:tcBorders>
              <w:left w:val="double" w:sz="4" w:space="0" w:color="auto"/>
            </w:tcBorders>
            <w:vAlign w:val="center"/>
          </w:tcPr>
          <w:p w14:paraId="4922EB78" w14:textId="77777777" w:rsidR="00DF2798" w:rsidRPr="00866B8F" w:rsidRDefault="00DF2798" w:rsidP="005A13A6">
            <w:pPr>
              <w:jc w:val="center"/>
              <w:rPr>
                <w:b/>
                <w:bCs/>
              </w:rPr>
            </w:pPr>
            <w:r w:rsidRPr="00866B8F">
              <w:rPr>
                <w:b/>
                <w:bCs/>
              </w:rPr>
              <w:t>TTU</w:t>
            </w:r>
          </w:p>
        </w:tc>
        <w:tc>
          <w:tcPr>
            <w:tcW w:w="752" w:type="dxa"/>
            <w:tcBorders>
              <w:right w:val="double" w:sz="4" w:space="0" w:color="auto"/>
            </w:tcBorders>
            <w:vAlign w:val="center"/>
          </w:tcPr>
          <w:p w14:paraId="5BB03674"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1225F482" w14:textId="77777777" w:rsidR="00DF2798" w:rsidRPr="00866B8F" w:rsidRDefault="00DF2798" w:rsidP="005A13A6">
            <w:pPr>
              <w:jc w:val="center"/>
              <w:rPr>
                <w:b/>
                <w:bCs/>
              </w:rPr>
            </w:pPr>
            <w:r w:rsidRPr="00866B8F">
              <w:rPr>
                <w:b/>
                <w:bCs/>
              </w:rPr>
              <w:t>TTU</w:t>
            </w:r>
          </w:p>
        </w:tc>
        <w:tc>
          <w:tcPr>
            <w:tcW w:w="751" w:type="dxa"/>
            <w:tcBorders>
              <w:right w:val="double" w:sz="4" w:space="0" w:color="auto"/>
            </w:tcBorders>
            <w:vAlign w:val="center"/>
          </w:tcPr>
          <w:p w14:paraId="5521D613"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0E1E6F3F" w14:textId="77777777" w:rsidR="00DF2798" w:rsidRPr="00866B8F" w:rsidRDefault="00DF2798" w:rsidP="005A13A6">
            <w:pPr>
              <w:jc w:val="center"/>
              <w:rPr>
                <w:b/>
                <w:bCs/>
              </w:rPr>
            </w:pPr>
            <w:r w:rsidRPr="00866B8F">
              <w:rPr>
                <w:b/>
                <w:bCs/>
              </w:rPr>
              <w:t>TTU</w:t>
            </w:r>
          </w:p>
        </w:tc>
        <w:tc>
          <w:tcPr>
            <w:tcW w:w="751" w:type="dxa"/>
            <w:tcBorders>
              <w:right w:val="double" w:sz="4" w:space="0" w:color="auto"/>
            </w:tcBorders>
            <w:vAlign w:val="center"/>
          </w:tcPr>
          <w:p w14:paraId="409E7D48"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1B39123E" w14:textId="77777777" w:rsidR="00DF2798" w:rsidRPr="00866B8F" w:rsidRDefault="00DF2798" w:rsidP="005A13A6">
            <w:pPr>
              <w:jc w:val="center"/>
              <w:rPr>
                <w:b/>
                <w:bCs/>
              </w:rPr>
            </w:pPr>
            <w:r w:rsidRPr="00866B8F">
              <w:rPr>
                <w:b/>
                <w:bCs/>
              </w:rPr>
              <w:t>TTU</w:t>
            </w:r>
          </w:p>
        </w:tc>
        <w:tc>
          <w:tcPr>
            <w:tcW w:w="751" w:type="dxa"/>
            <w:tcBorders>
              <w:right w:val="double" w:sz="4" w:space="0" w:color="auto"/>
            </w:tcBorders>
            <w:vAlign w:val="center"/>
          </w:tcPr>
          <w:p w14:paraId="777D9B41" w14:textId="77777777" w:rsidR="00DF2798" w:rsidRPr="00866B8F" w:rsidRDefault="00DF2798" w:rsidP="005A13A6">
            <w:pPr>
              <w:jc w:val="center"/>
              <w:rPr>
                <w:b/>
                <w:bCs/>
              </w:rPr>
            </w:pPr>
            <w:proofErr w:type="spellStart"/>
            <w:r w:rsidRPr="00866B8F">
              <w:rPr>
                <w:b/>
                <w:bCs/>
              </w:rPr>
              <w:t>Nat’l</w:t>
            </w:r>
            <w:proofErr w:type="spellEnd"/>
          </w:p>
        </w:tc>
        <w:tc>
          <w:tcPr>
            <w:tcW w:w="751" w:type="dxa"/>
            <w:tcBorders>
              <w:left w:val="double" w:sz="4" w:space="0" w:color="auto"/>
            </w:tcBorders>
            <w:vAlign w:val="center"/>
          </w:tcPr>
          <w:p w14:paraId="28B9F870" w14:textId="77777777" w:rsidR="00DF2798" w:rsidRPr="00866B8F" w:rsidRDefault="00DF2798" w:rsidP="005A13A6">
            <w:pPr>
              <w:jc w:val="center"/>
              <w:rPr>
                <w:b/>
                <w:bCs/>
              </w:rPr>
            </w:pPr>
            <w:r w:rsidRPr="00866B8F">
              <w:rPr>
                <w:b/>
                <w:bCs/>
              </w:rPr>
              <w:t>TTU</w:t>
            </w:r>
          </w:p>
        </w:tc>
        <w:tc>
          <w:tcPr>
            <w:tcW w:w="751" w:type="dxa"/>
            <w:vAlign w:val="center"/>
          </w:tcPr>
          <w:p w14:paraId="017CA2DA" w14:textId="77777777" w:rsidR="00DF2798" w:rsidRPr="00866B8F" w:rsidRDefault="00DF2798" w:rsidP="005A13A6">
            <w:pPr>
              <w:jc w:val="center"/>
              <w:rPr>
                <w:b/>
                <w:bCs/>
              </w:rPr>
            </w:pPr>
            <w:proofErr w:type="spellStart"/>
            <w:r w:rsidRPr="00866B8F">
              <w:rPr>
                <w:b/>
                <w:bCs/>
              </w:rPr>
              <w:t>Nat’l</w:t>
            </w:r>
            <w:proofErr w:type="spellEnd"/>
          </w:p>
        </w:tc>
      </w:tr>
      <w:tr w:rsidR="00DF2798" w:rsidRPr="00866B8F" w14:paraId="1B92F66E" w14:textId="77777777" w:rsidTr="005A13A6">
        <w:tc>
          <w:tcPr>
            <w:tcW w:w="1579" w:type="dxa"/>
            <w:vMerge/>
            <w:tcBorders>
              <w:bottom w:val="triple" w:sz="4" w:space="0" w:color="auto"/>
              <w:right w:val="triple" w:sz="4" w:space="0" w:color="auto"/>
            </w:tcBorders>
          </w:tcPr>
          <w:p w14:paraId="4546F66C" w14:textId="77777777" w:rsidR="00DF2798" w:rsidRPr="00866B8F" w:rsidRDefault="00DF2798" w:rsidP="005A13A6"/>
        </w:tc>
        <w:tc>
          <w:tcPr>
            <w:tcW w:w="752" w:type="dxa"/>
            <w:tcBorders>
              <w:left w:val="triple" w:sz="4" w:space="0" w:color="auto"/>
              <w:bottom w:val="triple" w:sz="4" w:space="0" w:color="auto"/>
            </w:tcBorders>
            <w:vAlign w:val="center"/>
          </w:tcPr>
          <w:p w14:paraId="4E6863AA" w14:textId="77777777" w:rsidR="00DF2798" w:rsidRPr="00866B8F" w:rsidRDefault="00DF2798" w:rsidP="005A13A6">
            <w:pPr>
              <w:jc w:val="center"/>
            </w:pPr>
            <w:r w:rsidRPr="00866B8F">
              <w:t>n = 11</w:t>
            </w:r>
          </w:p>
        </w:tc>
        <w:tc>
          <w:tcPr>
            <w:tcW w:w="752" w:type="dxa"/>
            <w:tcBorders>
              <w:bottom w:val="triple" w:sz="4" w:space="0" w:color="auto"/>
              <w:right w:val="double" w:sz="4" w:space="0" w:color="auto"/>
            </w:tcBorders>
            <w:vAlign w:val="center"/>
          </w:tcPr>
          <w:p w14:paraId="15C44B80" w14:textId="77777777" w:rsidR="00DF2798" w:rsidRPr="00866B8F" w:rsidRDefault="00DF2798" w:rsidP="005A13A6">
            <w:pPr>
              <w:jc w:val="center"/>
            </w:pPr>
            <w:r w:rsidRPr="00866B8F">
              <w:t>n = 237</w:t>
            </w:r>
          </w:p>
        </w:tc>
        <w:tc>
          <w:tcPr>
            <w:tcW w:w="752" w:type="dxa"/>
            <w:tcBorders>
              <w:left w:val="double" w:sz="4" w:space="0" w:color="auto"/>
              <w:bottom w:val="triple" w:sz="4" w:space="0" w:color="auto"/>
            </w:tcBorders>
            <w:vAlign w:val="center"/>
          </w:tcPr>
          <w:p w14:paraId="26911FB4" w14:textId="77777777" w:rsidR="00DF2798" w:rsidRPr="00866B8F" w:rsidRDefault="00DF2798" w:rsidP="005A13A6">
            <w:pPr>
              <w:jc w:val="center"/>
            </w:pPr>
            <w:r w:rsidRPr="00866B8F">
              <w:t>n = 6</w:t>
            </w:r>
          </w:p>
        </w:tc>
        <w:tc>
          <w:tcPr>
            <w:tcW w:w="752" w:type="dxa"/>
            <w:tcBorders>
              <w:bottom w:val="triple" w:sz="4" w:space="0" w:color="auto"/>
              <w:right w:val="double" w:sz="4" w:space="0" w:color="auto"/>
            </w:tcBorders>
            <w:vAlign w:val="center"/>
          </w:tcPr>
          <w:p w14:paraId="287A0AB1" w14:textId="77777777" w:rsidR="00DF2798" w:rsidRPr="00866B8F" w:rsidRDefault="00DF2798" w:rsidP="005A13A6">
            <w:pPr>
              <w:jc w:val="center"/>
            </w:pPr>
            <w:r w:rsidRPr="00866B8F">
              <w:t>n = 237</w:t>
            </w:r>
          </w:p>
        </w:tc>
        <w:tc>
          <w:tcPr>
            <w:tcW w:w="751" w:type="dxa"/>
            <w:tcBorders>
              <w:left w:val="double" w:sz="4" w:space="0" w:color="auto"/>
              <w:bottom w:val="triple" w:sz="4" w:space="0" w:color="auto"/>
            </w:tcBorders>
            <w:vAlign w:val="center"/>
          </w:tcPr>
          <w:p w14:paraId="6CF8FB05" w14:textId="77777777" w:rsidR="00DF2798" w:rsidRPr="00866B8F" w:rsidRDefault="00DF2798" w:rsidP="005A13A6">
            <w:pPr>
              <w:jc w:val="center"/>
            </w:pPr>
            <w:r w:rsidRPr="00866B8F">
              <w:t>n = 11</w:t>
            </w:r>
          </w:p>
        </w:tc>
        <w:tc>
          <w:tcPr>
            <w:tcW w:w="751" w:type="dxa"/>
            <w:tcBorders>
              <w:bottom w:val="triple" w:sz="4" w:space="0" w:color="auto"/>
              <w:right w:val="double" w:sz="4" w:space="0" w:color="auto"/>
            </w:tcBorders>
            <w:vAlign w:val="center"/>
          </w:tcPr>
          <w:p w14:paraId="26C2DD0A" w14:textId="77777777" w:rsidR="00DF2798" w:rsidRPr="00866B8F" w:rsidRDefault="00DF2798" w:rsidP="005A13A6">
            <w:pPr>
              <w:jc w:val="center"/>
            </w:pPr>
            <w:r w:rsidRPr="00866B8F">
              <w:t>n = 740</w:t>
            </w:r>
          </w:p>
        </w:tc>
        <w:tc>
          <w:tcPr>
            <w:tcW w:w="751" w:type="dxa"/>
            <w:tcBorders>
              <w:left w:val="double" w:sz="4" w:space="0" w:color="auto"/>
              <w:bottom w:val="triple" w:sz="4" w:space="0" w:color="auto"/>
            </w:tcBorders>
            <w:vAlign w:val="center"/>
          </w:tcPr>
          <w:p w14:paraId="1CA6839B" w14:textId="77777777" w:rsidR="00DF2798" w:rsidRPr="00866B8F" w:rsidRDefault="00DF2798" w:rsidP="005A13A6">
            <w:pPr>
              <w:jc w:val="center"/>
            </w:pPr>
            <w:r w:rsidRPr="00866B8F">
              <w:t>n = 8</w:t>
            </w:r>
          </w:p>
        </w:tc>
        <w:tc>
          <w:tcPr>
            <w:tcW w:w="751" w:type="dxa"/>
            <w:tcBorders>
              <w:bottom w:val="triple" w:sz="4" w:space="0" w:color="auto"/>
              <w:right w:val="double" w:sz="4" w:space="0" w:color="auto"/>
            </w:tcBorders>
            <w:vAlign w:val="center"/>
          </w:tcPr>
          <w:p w14:paraId="3B1382E9" w14:textId="77777777" w:rsidR="00DF2798" w:rsidRPr="00866B8F" w:rsidRDefault="00DF2798" w:rsidP="005A13A6">
            <w:pPr>
              <w:jc w:val="center"/>
            </w:pPr>
            <w:r w:rsidRPr="00866B8F">
              <w:t>n = 740</w:t>
            </w:r>
          </w:p>
        </w:tc>
        <w:tc>
          <w:tcPr>
            <w:tcW w:w="751" w:type="dxa"/>
            <w:tcBorders>
              <w:left w:val="double" w:sz="4" w:space="0" w:color="auto"/>
              <w:bottom w:val="triple" w:sz="4" w:space="0" w:color="auto"/>
            </w:tcBorders>
            <w:vAlign w:val="center"/>
          </w:tcPr>
          <w:p w14:paraId="769207EC" w14:textId="77777777" w:rsidR="00DF2798" w:rsidRPr="00866B8F" w:rsidRDefault="00DF2798" w:rsidP="005A13A6">
            <w:pPr>
              <w:jc w:val="center"/>
            </w:pPr>
            <w:r w:rsidRPr="00866B8F">
              <w:t>n = 11</w:t>
            </w:r>
          </w:p>
        </w:tc>
        <w:tc>
          <w:tcPr>
            <w:tcW w:w="751" w:type="dxa"/>
            <w:tcBorders>
              <w:bottom w:val="triple" w:sz="4" w:space="0" w:color="auto"/>
              <w:right w:val="double" w:sz="4" w:space="0" w:color="auto"/>
            </w:tcBorders>
            <w:vAlign w:val="center"/>
          </w:tcPr>
          <w:p w14:paraId="5B46DC6C" w14:textId="77777777" w:rsidR="00DF2798" w:rsidRPr="00866B8F" w:rsidRDefault="00DF2798" w:rsidP="005A13A6">
            <w:pPr>
              <w:jc w:val="center"/>
            </w:pPr>
            <w:r w:rsidRPr="00866B8F">
              <w:t>n = 740</w:t>
            </w:r>
          </w:p>
        </w:tc>
        <w:tc>
          <w:tcPr>
            <w:tcW w:w="751" w:type="dxa"/>
            <w:tcBorders>
              <w:left w:val="double" w:sz="4" w:space="0" w:color="auto"/>
              <w:bottom w:val="triple" w:sz="4" w:space="0" w:color="auto"/>
            </w:tcBorders>
            <w:vAlign w:val="center"/>
          </w:tcPr>
          <w:p w14:paraId="48830675" w14:textId="77777777" w:rsidR="00DF2798" w:rsidRPr="00866B8F" w:rsidRDefault="00DF2798" w:rsidP="005A13A6">
            <w:pPr>
              <w:jc w:val="center"/>
            </w:pPr>
            <w:r w:rsidRPr="00866B8F">
              <w:t>n = 5</w:t>
            </w:r>
          </w:p>
        </w:tc>
        <w:tc>
          <w:tcPr>
            <w:tcW w:w="751" w:type="dxa"/>
            <w:tcBorders>
              <w:bottom w:val="triple" w:sz="4" w:space="0" w:color="auto"/>
            </w:tcBorders>
            <w:vAlign w:val="center"/>
          </w:tcPr>
          <w:p w14:paraId="659B8D92" w14:textId="77777777" w:rsidR="00DF2798" w:rsidRPr="00866B8F" w:rsidRDefault="00DF2798" w:rsidP="005A13A6">
            <w:pPr>
              <w:jc w:val="center"/>
            </w:pPr>
            <w:r w:rsidRPr="00866B8F">
              <w:t>n = 573</w:t>
            </w:r>
          </w:p>
        </w:tc>
      </w:tr>
      <w:tr w:rsidR="00DF2798" w:rsidRPr="00866B8F" w14:paraId="787888AA" w14:textId="77777777" w:rsidTr="005A13A6">
        <w:tc>
          <w:tcPr>
            <w:tcW w:w="1579" w:type="dxa"/>
            <w:tcBorders>
              <w:top w:val="triple" w:sz="4" w:space="0" w:color="auto"/>
              <w:right w:val="triple" w:sz="4" w:space="0" w:color="auto"/>
            </w:tcBorders>
          </w:tcPr>
          <w:p w14:paraId="70048C03" w14:textId="77777777" w:rsidR="00DF2798" w:rsidRPr="00866B8F" w:rsidRDefault="00DF2798" w:rsidP="005A13A6"/>
        </w:tc>
        <w:tc>
          <w:tcPr>
            <w:tcW w:w="752" w:type="dxa"/>
            <w:tcBorders>
              <w:top w:val="triple" w:sz="4" w:space="0" w:color="auto"/>
              <w:left w:val="triple" w:sz="4" w:space="0" w:color="auto"/>
            </w:tcBorders>
          </w:tcPr>
          <w:p w14:paraId="797C35D0" w14:textId="77777777" w:rsidR="00DF2798" w:rsidRPr="00866B8F" w:rsidRDefault="00DF2798" w:rsidP="005A13A6"/>
        </w:tc>
        <w:tc>
          <w:tcPr>
            <w:tcW w:w="752" w:type="dxa"/>
            <w:tcBorders>
              <w:top w:val="triple" w:sz="4" w:space="0" w:color="auto"/>
              <w:right w:val="double" w:sz="4" w:space="0" w:color="auto"/>
            </w:tcBorders>
          </w:tcPr>
          <w:p w14:paraId="2D296DF7" w14:textId="77777777" w:rsidR="00DF2798" w:rsidRPr="00866B8F" w:rsidRDefault="00DF2798" w:rsidP="005A13A6"/>
        </w:tc>
        <w:tc>
          <w:tcPr>
            <w:tcW w:w="752" w:type="dxa"/>
            <w:tcBorders>
              <w:top w:val="triple" w:sz="4" w:space="0" w:color="auto"/>
              <w:left w:val="double" w:sz="4" w:space="0" w:color="auto"/>
            </w:tcBorders>
          </w:tcPr>
          <w:p w14:paraId="296C6AE2" w14:textId="77777777" w:rsidR="00DF2798" w:rsidRPr="00866B8F" w:rsidRDefault="00DF2798" w:rsidP="005A13A6"/>
        </w:tc>
        <w:tc>
          <w:tcPr>
            <w:tcW w:w="752" w:type="dxa"/>
            <w:tcBorders>
              <w:top w:val="triple" w:sz="4" w:space="0" w:color="auto"/>
              <w:right w:val="double" w:sz="4" w:space="0" w:color="auto"/>
            </w:tcBorders>
          </w:tcPr>
          <w:p w14:paraId="3F4D24E3" w14:textId="77777777" w:rsidR="00DF2798" w:rsidRPr="00866B8F" w:rsidRDefault="00DF2798" w:rsidP="005A13A6"/>
        </w:tc>
        <w:tc>
          <w:tcPr>
            <w:tcW w:w="751" w:type="dxa"/>
            <w:tcBorders>
              <w:top w:val="triple" w:sz="4" w:space="0" w:color="auto"/>
              <w:left w:val="double" w:sz="4" w:space="0" w:color="auto"/>
            </w:tcBorders>
          </w:tcPr>
          <w:p w14:paraId="0D8CE891" w14:textId="77777777" w:rsidR="00DF2798" w:rsidRPr="00866B8F" w:rsidRDefault="00DF2798" w:rsidP="005A13A6"/>
        </w:tc>
        <w:tc>
          <w:tcPr>
            <w:tcW w:w="751" w:type="dxa"/>
            <w:tcBorders>
              <w:top w:val="triple" w:sz="4" w:space="0" w:color="auto"/>
              <w:right w:val="double" w:sz="4" w:space="0" w:color="auto"/>
            </w:tcBorders>
          </w:tcPr>
          <w:p w14:paraId="71C2BCD1" w14:textId="77777777" w:rsidR="00DF2798" w:rsidRPr="00866B8F" w:rsidRDefault="00DF2798" w:rsidP="005A13A6"/>
        </w:tc>
        <w:tc>
          <w:tcPr>
            <w:tcW w:w="751" w:type="dxa"/>
            <w:tcBorders>
              <w:top w:val="triple" w:sz="4" w:space="0" w:color="auto"/>
              <w:left w:val="double" w:sz="4" w:space="0" w:color="auto"/>
            </w:tcBorders>
          </w:tcPr>
          <w:p w14:paraId="56D29C54" w14:textId="77777777" w:rsidR="00DF2798" w:rsidRPr="00866B8F" w:rsidRDefault="00DF2798" w:rsidP="005A13A6"/>
        </w:tc>
        <w:tc>
          <w:tcPr>
            <w:tcW w:w="751" w:type="dxa"/>
            <w:tcBorders>
              <w:top w:val="triple" w:sz="4" w:space="0" w:color="auto"/>
              <w:right w:val="double" w:sz="4" w:space="0" w:color="auto"/>
            </w:tcBorders>
          </w:tcPr>
          <w:p w14:paraId="68C42CD6" w14:textId="77777777" w:rsidR="00DF2798" w:rsidRPr="00866B8F" w:rsidRDefault="00DF2798" w:rsidP="005A13A6"/>
        </w:tc>
        <w:tc>
          <w:tcPr>
            <w:tcW w:w="751" w:type="dxa"/>
            <w:tcBorders>
              <w:top w:val="triple" w:sz="4" w:space="0" w:color="auto"/>
              <w:left w:val="double" w:sz="4" w:space="0" w:color="auto"/>
            </w:tcBorders>
          </w:tcPr>
          <w:p w14:paraId="48F90447" w14:textId="77777777" w:rsidR="00DF2798" w:rsidRPr="00866B8F" w:rsidRDefault="00DF2798" w:rsidP="005A13A6"/>
        </w:tc>
        <w:tc>
          <w:tcPr>
            <w:tcW w:w="751" w:type="dxa"/>
            <w:tcBorders>
              <w:top w:val="triple" w:sz="4" w:space="0" w:color="auto"/>
              <w:right w:val="double" w:sz="4" w:space="0" w:color="auto"/>
            </w:tcBorders>
          </w:tcPr>
          <w:p w14:paraId="1425FF46" w14:textId="77777777" w:rsidR="00DF2798" w:rsidRPr="00866B8F" w:rsidRDefault="00DF2798" w:rsidP="005A13A6"/>
        </w:tc>
        <w:tc>
          <w:tcPr>
            <w:tcW w:w="751" w:type="dxa"/>
            <w:tcBorders>
              <w:top w:val="triple" w:sz="4" w:space="0" w:color="auto"/>
              <w:left w:val="double" w:sz="4" w:space="0" w:color="auto"/>
            </w:tcBorders>
          </w:tcPr>
          <w:p w14:paraId="10BECDFD" w14:textId="77777777" w:rsidR="00DF2798" w:rsidRPr="00866B8F" w:rsidRDefault="00DF2798" w:rsidP="005A13A6"/>
        </w:tc>
        <w:tc>
          <w:tcPr>
            <w:tcW w:w="751" w:type="dxa"/>
            <w:tcBorders>
              <w:top w:val="triple" w:sz="4" w:space="0" w:color="auto"/>
            </w:tcBorders>
          </w:tcPr>
          <w:p w14:paraId="02F1272D" w14:textId="77777777" w:rsidR="00DF2798" w:rsidRPr="00866B8F" w:rsidRDefault="00DF2798" w:rsidP="005A13A6"/>
        </w:tc>
      </w:tr>
      <w:tr w:rsidR="00DF2798" w:rsidRPr="00866B8F" w14:paraId="43DFA5A6" w14:textId="77777777" w:rsidTr="005A13A6">
        <w:trPr>
          <w:trHeight w:val="828"/>
        </w:trPr>
        <w:tc>
          <w:tcPr>
            <w:tcW w:w="1579" w:type="dxa"/>
            <w:tcBorders>
              <w:right w:val="triple" w:sz="4" w:space="0" w:color="auto"/>
            </w:tcBorders>
            <w:vAlign w:val="center"/>
          </w:tcPr>
          <w:p w14:paraId="431FDF1E" w14:textId="77777777" w:rsidR="00DF2798" w:rsidRPr="00866B8F" w:rsidRDefault="00DF2798" w:rsidP="005A13A6">
            <w:r w:rsidRPr="00866B8F">
              <w:rPr>
                <w:b/>
              </w:rPr>
              <w:t>C1</w:t>
            </w:r>
            <w:r w:rsidRPr="00866B8F">
              <w:t>: Professional Orientation &amp; Ethical Practice</w:t>
            </w:r>
          </w:p>
        </w:tc>
        <w:tc>
          <w:tcPr>
            <w:tcW w:w="752" w:type="dxa"/>
            <w:tcBorders>
              <w:left w:val="triple" w:sz="4" w:space="0" w:color="auto"/>
            </w:tcBorders>
          </w:tcPr>
          <w:p w14:paraId="38BF47F5" w14:textId="77777777" w:rsidR="00DF2798" w:rsidRPr="00866B8F" w:rsidRDefault="00DF2798" w:rsidP="005A13A6">
            <w:pPr>
              <w:jc w:val="center"/>
              <w:rPr>
                <w:bCs/>
              </w:rPr>
            </w:pPr>
            <w:r w:rsidRPr="00866B8F">
              <w:rPr>
                <w:b/>
              </w:rPr>
              <w:t>12.0</w:t>
            </w:r>
          </w:p>
          <w:p w14:paraId="1D38557A" w14:textId="77777777" w:rsidR="00DF2798" w:rsidRPr="00866B8F" w:rsidRDefault="00DF2798" w:rsidP="005A13A6">
            <w:pPr>
              <w:jc w:val="center"/>
              <w:rPr>
                <w:bCs/>
              </w:rPr>
            </w:pPr>
            <w:r w:rsidRPr="00866B8F">
              <w:rPr>
                <w:bCs/>
              </w:rPr>
              <w:t>0.252</w:t>
            </w:r>
          </w:p>
          <w:p w14:paraId="1533EA23" w14:textId="77777777" w:rsidR="00DF2798" w:rsidRPr="00866B8F" w:rsidRDefault="00DF2798" w:rsidP="005A13A6">
            <w:pPr>
              <w:jc w:val="center"/>
              <w:rPr>
                <w:bCs/>
              </w:rPr>
            </w:pPr>
            <w:r w:rsidRPr="00866B8F">
              <w:rPr>
                <w:bCs/>
              </w:rPr>
              <w:t>59.95</w:t>
            </w:r>
          </w:p>
        </w:tc>
        <w:tc>
          <w:tcPr>
            <w:tcW w:w="752" w:type="dxa"/>
            <w:tcBorders>
              <w:right w:val="double" w:sz="4" w:space="0" w:color="auto"/>
            </w:tcBorders>
          </w:tcPr>
          <w:p w14:paraId="03A9F8C4" w14:textId="77777777" w:rsidR="00DF2798" w:rsidRPr="00866B8F" w:rsidRDefault="00DF2798" w:rsidP="005A13A6">
            <w:pPr>
              <w:jc w:val="center"/>
              <w:rPr>
                <w:bCs/>
              </w:rPr>
            </w:pPr>
            <w:r w:rsidRPr="00866B8F">
              <w:rPr>
                <w:b/>
              </w:rPr>
              <w:t>11.38</w:t>
            </w:r>
          </w:p>
          <w:p w14:paraId="2AB92596" w14:textId="77777777" w:rsidR="00DF2798" w:rsidRPr="00866B8F" w:rsidRDefault="00DF2798" w:rsidP="005A13A6">
            <w:pPr>
              <w:jc w:val="center"/>
              <w:rPr>
                <w:bCs/>
              </w:rPr>
            </w:pPr>
          </w:p>
          <w:p w14:paraId="1BE3AFAE" w14:textId="77777777" w:rsidR="00DF2798" w:rsidRPr="00866B8F" w:rsidRDefault="00DF2798" w:rsidP="005A13A6">
            <w:pPr>
              <w:jc w:val="center"/>
              <w:rPr>
                <w:b/>
              </w:rPr>
            </w:pPr>
            <w:r w:rsidRPr="00866B8F">
              <w:rPr>
                <w:bCs/>
              </w:rPr>
              <w:t>2.46</w:t>
            </w:r>
          </w:p>
        </w:tc>
        <w:tc>
          <w:tcPr>
            <w:tcW w:w="752" w:type="dxa"/>
            <w:tcBorders>
              <w:left w:val="double" w:sz="4" w:space="0" w:color="auto"/>
            </w:tcBorders>
          </w:tcPr>
          <w:p w14:paraId="08D764EE" w14:textId="77777777" w:rsidR="00DF2798" w:rsidRPr="00866B8F" w:rsidRDefault="00DF2798" w:rsidP="005A13A6">
            <w:pPr>
              <w:jc w:val="center"/>
              <w:rPr>
                <w:bCs/>
              </w:rPr>
            </w:pPr>
            <w:r w:rsidRPr="00866B8F">
              <w:rPr>
                <w:b/>
              </w:rPr>
              <w:t>12.0</w:t>
            </w:r>
          </w:p>
          <w:p w14:paraId="4A47B336" w14:textId="77777777" w:rsidR="00DF2798" w:rsidRPr="00866B8F" w:rsidRDefault="00DF2798" w:rsidP="005A13A6">
            <w:pPr>
              <w:jc w:val="center"/>
              <w:rPr>
                <w:bCs/>
              </w:rPr>
            </w:pPr>
            <w:r w:rsidRPr="00866B8F">
              <w:rPr>
                <w:bCs/>
              </w:rPr>
              <w:t>0.252</w:t>
            </w:r>
          </w:p>
          <w:p w14:paraId="3BB2F3A9" w14:textId="77777777" w:rsidR="00DF2798" w:rsidRPr="00866B8F" w:rsidRDefault="00DF2798" w:rsidP="005A13A6">
            <w:pPr>
              <w:jc w:val="center"/>
              <w:rPr>
                <w:bCs/>
              </w:rPr>
            </w:pPr>
            <w:r w:rsidRPr="00866B8F">
              <w:rPr>
                <w:bCs/>
              </w:rPr>
              <w:t>59.95</w:t>
            </w:r>
          </w:p>
        </w:tc>
        <w:tc>
          <w:tcPr>
            <w:tcW w:w="752" w:type="dxa"/>
            <w:tcBorders>
              <w:right w:val="double" w:sz="4" w:space="0" w:color="auto"/>
            </w:tcBorders>
          </w:tcPr>
          <w:p w14:paraId="5B3A7A74" w14:textId="77777777" w:rsidR="00DF2798" w:rsidRPr="00866B8F" w:rsidRDefault="00DF2798" w:rsidP="005A13A6">
            <w:pPr>
              <w:jc w:val="center"/>
              <w:rPr>
                <w:bCs/>
              </w:rPr>
            </w:pPr>
            <w:r w:rsidRPr="00866B8F">
              <w:rPr>
                <w:b/>
              </w:rPr>
              <w:t>11.38</w:t>
            </w:r>
          </w:p>
          <w:p w14:paraId="6D7888BB" w14:textId="77777777" w:rsidR="00DF2798" w:rsidRPr="00866B8F" w:rsidRDefault="00DF2798" w:rsidP="005A13A6">
            <w:pPr>
              <w:jc w:val="center"/>
              <w:rPr>
                <w:bCs/>
              </w:rPr>
            </w:pPr>
          </w:p>
          <w:p w14:paraId="442270E9" w14:textId="77777777" w:rsidR="00DF2798" w:rsidRPr="00866B8F" w:rsidRDefault="00DF2798" w:rsidP="005A13A6">
            <w:pPr>
              <w:jc w:val="center"/>
              <w:rPr>
                <w:bCs/>
              </w:rPr>
            </w:pPr>
            <w:r w:rsidRPr="00866B8F">
              <w:rPr>
                <w:bCs/>
              </w:rPr>
              <w:t>2.46</w:t>
            </w:r>
          </w:p>
        </w:tc>
        <w:tc>
          <w:tcPr>
            <w:tcW w:w="751" w:type="dxa"/>
            <w:tcBorders>
              <w:left w:val="double" w:sz="4" w:space="0" w:color="auto"/>
            </w:tcBorders>
          </w:tcPr>
          <w:p w14:paraId="78526199" w14:textId="77777777" w:rsidR="00DF2798" w:rsidRPr="00866B8F" w:rsidRDefault="00DF2798" w:rsidP="005A13A6">
            <w:pPr>
              <w:jc w:val="center"/>
              <w:rPr>
                <w:bCs/>
              </w:rPr>
            </w:pPr>
            <w:r w:rsidRPr="00866B8F">
              <w:rPr>
                <w:b/>
              </w:rPr>
              <w:t>12.1</w:t>
            </w:r>
          </w:p>
          <w:p w14:paraId="0B772B50" w14:textId="77777777" w:rsidR="00DF2798" w:rsidRPr="00866B8F" w:rsidRDefault="00DF2798" w:rsidP="005A13A6">
            <w:pPr>
              <w:jc w:val="center"/>
              <w:rPr>
                <w:bCs/>
              </w:rPr>
            </w:pPr>
            <w:r w:rsidRPr="00866B8F">
              <w:rPr>
                <w:bCs/>
              </w:rPr>
              <w:t>0.298</w:t>
            </w:r>
          </w:p>
          <w:p w14:paraId="75C551C8" w14:textId="77777777" w:rsidR="00DF2798" w:rsidRPr="00866B8F" w:rsidRDefault="00DF2798" w:rsidP="005A13A6">
            <w:pPr>
              <w:jc w:val="center"/>
              <w:rPr>
                <w:bCs/>
              </w:rPr>
            </w:pPr>
            <w:r w:rsidRPr="00866B8F">
              <w:rPr>
                <w:bCs/>
              </w:rPr>
              <w:t>61.71</w:t>
            </w:r>
          </w:p>
        </w:tc>
        <w:tc>
          <w:tcPr>
            <w:tcW w:w="751" w:type="dxa"/>
            <w:tcBorders>
              <w:right w:val="double" w:sz="4" w:space="0" w:color="auto"/>
            </w:tcBorders>
          </w:tcPr>
          <w:p w14:paraId="2DDF6EED" w14:textId="77777777" w:rsidR="00DF2798" w:rsidRPr="00866B8F" w:rsidRDefault="00DF2798" w:rsidP="005A13A6">
            <w:pPr>
              <w:jc w:val="center"/>
              <w:rPr>
                <w:bCs/>
              </w:rPr>
            </w:pPr>
            <w:r w:rsidRPr="00866B8F">
              <w:rPr>
                <w:b/>
              </w:rPr>
              <w:t>11.23</w:t>
            </w:r>
          </w:p>
          <w:p w14:paraId="6FAF4AF1" w14:textId="77777777" w:rsidR="00DF2798" w:rsidRPr="00866B8F" w:rsidRDefault="00DF2798" w:rsidP="005A13A6">
            <w:pPr>
              <w:jc w:val="center"/>
              <w:rPr>
                <w:bCs/>
              </w:rPr>
            </w:pPr>
          </w:p>
          <w:p w14:paraId="32DAFF61" w14:textId="77777777" w:rsidR="00DF2798" w:rsidRPr="00866B8F" w:rsidRDefault="00DF2798" w:rsidP="005A13A6">
            <w:pPr>
              <w:jc w:val="center"/>
              <w:rPr>
                <w:b/>
              </w:rPr>
            </w:pPr>
            <w:r w:rsidRPr="00866B8F">
              <w:rPr>
                <w:bCs/>
              </w:rPr>
              <w:t>2.92</w:t>
            </w:r>
          </w:p>
        </w:tc>
        <w:tc>
          <w:tcPr>
            <w:tcW w:w="751" w:type="dxa"/>
            <w:tcBorders>
              <w:left w:val="double" w:sz="4" w:space="0" w:color="auto"/>
            </w:tcBorders>
          </w:tcPr>
          <w:p w14:paraId="1684016F" w14:textId="77777777" w:rsidR="00DF2798" w:rsidRPr="00866B8F" w:rsidRDefault="00DF2798" w:rsidP="005A13A6">
            <w:pPr>
              <w:jc w:val="center"/>
              <w:rPr>
                <w:bCs/>
              </w:rPr>
            </w:pPr>
            <w:r w:rsidRPr="00866B8F">
              <w:rPr>
                <w:b/>
              </w:rPr>
              <w:t>12.6</w:t>
            </w:r>
          </w:p>
          <w:p w14:paraId="6137C6F4" w14:textId="77777777" w:rsidR="00DF2798" w:rsidRPr="00866B8F" w:rsidRDefault="00DF2798" w:rsidP="005A13A6">
            <w:pPr>
              <w:jc w:val="center"/>
              <w:rPr>
                <w:bCs/>
              </w:rPr>
            </w:pPr>
            <w:r w:rsidRPr="00866B8F">
              <w:rPr>
                <w:bCs/>
              </w:rPr>
              <w:t>0.469</w:t>
            </w:r>
          </w:p>
          <w:p w14:paraId="33D8715B" w14:textId="77777777" w:rsidR="00DF2798" w:rsidRPr="00866B8F" w:rsidRDefault="00DF2798" w:rsidP="005A13A6">
            <w:pPr>
              <w:jc w:val="center"/>
              <w:rPr>
                <w:bCs/>
              </w:rPr>
            </w:pPr>
            <w:r w:rsidRPr="00866B8F">
              <w:rPr>
                <w:bCs/>
              </w:rPr>
              <w:t>68.05</w:t>
            </w:r>
          </w:p>
        </w:tc>
        <w:tc>
          <w:tcPr>
            <w:tcW w:w="751" w:type="dxa"/>
            <w:tcBorders>
              <w:right w:val="double" w:sz="4" w:space="0" w:color="auto"/>
            </w:tcBorders>
          </w:tcPr>
          <w:p w14:paraId="11818D6C" w14:textId="77777777" w:rsidR="00DF2798" w:rsidRPr="00866B8F" w:rsidRDefault="00DF2798" w:rsidP="005A13A6">
            <w:pPr>
              <w:jc w:val="center"/>
              <w:rPr>
                <w:bCs/>
              </w:rPr>
            </w:pPr>
            <w:r w:rsidRPr="00866B8F">
              <w:rPr>
                <w:b/>
              </w:rPr>
              <w:t>11.23</w:t>
            </w:r>
          </w:p>
          <w:p w14:paraId="321B2826" w14:textId="77777777" w:rsidR="00DF2798" w:rsidRPr="00866B8F" w:rsidRDefault="00DF2798" w:rsidP="005A13A6">
            <w:pPr>
              <w:jc w:val="center"/>
              <w:rPr>
                <w:bCs/>
              </w:rPr>
            </w:pPr>
          </w:p>
          <w:p w14:paraId="56E01152" w14:textId="77777777" w:rsidR="00DF2798" w:rsidRPr="00866B8F" w:rsidRDefault="00DF2798" w:rsidP="005A13A6">
            <w:pPr>
              <w:jc w:val="center"/>
              <w:rPr>
                <w:bCs/>
              </w:rPr>
            </w:pPr>
            <w:r w:rsidRPr="00866B8F">
              <w:rPr>
                <w:bCs/>
              </w:rPr>
              <w:t>2.92</w:t>
            </w:r>
          </w:p>
        </w:tc>
        <w:tc>
          <w:tcPr>
            <w:tcW w:w="751" w:type="dxa"/>
            <w:tcBorders>
              <w:left w:val="double" w:sz="4" w:space="0" w:color="auto"/>
            </w:tcBorders>
          </w:tcPr>
          <w:p w14:paraId="6D05569F" w14:textId="77777777" w:rsidR="00DF2798" w:rsidRPr="00866B8F" w:rsidRDefault="00DF2798" w:rsidP="005A13A6">
            <w:pPr>
              <w:jc w:val="center"/>
              <w:rPr>
                <w:b/>
              </w:rPr>
            </w:pPr>
            <w:r w:rsidRPr="00866B8F">
              <w:rPr>
                <w:b/>
              </w:rPr>
              <w:t>11.5</w:t>
            </w:r>
          </w:p>
          <w:p w14:paraId="00D8F7D1" w14:textId="77777777" w:rsidR="00DF2798" w:rsidRPr="00866B8F" w:rsidRDefault="00DF2798" w:rsidP="005A13A6">
            <w:pPr>
              <w:jc w:val="center"/>
              <w:rPr>
                <w:bCs/>
              </w:rPr>
            </w:pPr>
            <w:r w:rsidRPr="00866B8F">
              <w:rPr>
                <w:bCs/>
              </w:rPr>
              <w:t>0.092</w:t>
            </w:r>
          </w:p>
          <w:p w14:paraId="1EA7CF8A" w14:textId="77777777" w:rsidR="00DF2798" w:rsidRPr="00866B8F" w:rsidRDefault="00DF2798" w:rsidP="005A13A6">
            <w:pPr>
              <w:jc w:val="center"/>
              <w:rPr>
                <w:bCs/>
              </w:rPr>
            </w:pPr>
            <w:r w:rsidRPr="00866B8F">
              <w:rPr>
                <w:bCs/>
              </w:rPr>
              <w:t>53.67</w:t>
            </w:r>
          </w:p>
        </w:tc>
        <w:tc>
          <w:tcPr>
            <w:tcW w:w="751" w:type="dxa"/>
            <w:tcBorders>
              <w:right w:val="double" w:sz="4" w:space="0" w:color="auto"/>
            </w:tcBorders>
          </w:tcPr>
          <w:p w14:paraId="26D1A6F8" w14:textId="77777777" w:rsidR="00DF2798" w:rsidRPr="00866B8F" w:rsidRDefault="00DF2798" w:rsidP="005A13A6">
            <w:pPr>
              <w:jc w:val="center"/>
              <w:rPr>
                <w:b/>
              </w:rPr>
            </w:pPr>
            <w:r w:rsidRPr="00866B8F">
              <w:rPr>
                <w:b/>
              </w:rPr>
              <w:t>11.23</w:t>
            </w:r>
          </w:p>
          <w:p w14:paraId="53FF4229" w14:textId="77777777" w:rsidR="00DF2798" w:rsidRPr="00866B8F" w:rsidRDefault="00DF2798" w:rsidP="005A13A6">
            <w:pPr>
              <w:jc w:val="center"/>
              <w:rPr>
                <w:b/>
              </w:rPr>
            </w:pPr>
          </w:p>
          <w:p w14:paraId="0299FAB9" w14:textId="77777777" w:rsidR="00DF2798" w:rsidRPr="00866B8F" w:rsidRDefault="00DF2798" w:rsidP="005A13A6">
            <w:pPr>
              <w:jc w:val="center"/>
            </w:pPr>
            <w:r w:rsidRPr="00866B8F">
              <w:t>2.92</w:t>
            </w:r>
          </w:p>
        </w:tc>
        <w:tc>
          <w:tcPr>
            <w:tcW w:w="751" w:type="dxa"/>
            <w:tcBorders>
              <w:left w:val="double" w:sz="4" w:space="0" w:color="auto"/>
            </w:tcBorders>
          </w:tcPr>
          <w:p w14:paraId="68344294" w14:textId="77777777" w:rsidR="00DF2798" w:rsidRPr="00866B8F" w:rsidRDefault="00DF2798" w:rsidP="005A13A6">
            <w:pPr>
              <w:jc w:val="center"/>
              <w:rPr>
                <w:b/>
              </w:rPr>
            </w:pPr>
            <w:r w:rsidRPr="00866B8F">
              <w:rPr>
                <w:b/>
              </w:rPr>
              <w:t>11.6</w:t>
            </w:r>
          </w:p>
          <w:p w14:paraId="37EB0A86" w14:textId="77777777" w:rsidR="00DF2798" w:rsidRPr="00866B8F" w:rsidRDefault="00DF2798" w:rsidP="005A13A6">
            <w:pPr>
              <w:jc w:val="center"/>
              <w:rPr>
                <w:bCs/>
              </w:rPr>
            </w:pPr>
            <w:r w:rsidRPr="00866B8F">
              <w:rPr>
                <w:bCs/>
              </w:rPr>
              <w:t>-0.252</w:t>
            </w:r>
          </w:p>
          <w:p w14:paraId="4EFF9098" w14:textId="77777777" w:rsidR="00DF2798" w:rsidRPr="00866B8F" w:rsidRDefault="00DF2798" w:rsidP="005A13A6">
            <w:pPr>
              <w:jc w:val="center"/>
              <w:rPr>
                <w:bCs/>
              </w:rPr>
            </w:pPr>
            <w:r w:rsidRPr="00866B8F">
              <w:rPr>
                <w:bCs/>
              </w:rPr>
              <w:t>40.05</w:t>
            </w:r>
          </w:p>
        </w:tc>
        <w:tc>
          <w:tcPr>
            <w:tcW w:w="751" w:type="dxa"/>
          </w:tcPr>
          <w:p w14:paraId="3D5AEFDC" w14:textId="77777777" w:rsidR="00DF2798" w:rsidRPr="00866B8F" w:rsidRDefault="00DF2798" w:rsidP="005A13A6">
            <w:pPr>
              <w:jc w:val="center"/>
              <w:rPr>
                <w:b/>
              </w:rPr>
            </w:pPr>
            <w:r w:rsidRPr="00866B8F">
              <w:rPr>
                <w:b/>
              </w:rPr>
              <w:t>12.29</w:t>
            </w:r>
          </w:p>
          <w:p w14:paraId="64B0A030" w14:textId="77777777" w:rsidR="00DF2798" w:rsidRPr="00866B8F" w:rsidRDefault="00DF2798" w:rsidP="005A13A6">
            <w:pPr>
              <w:jc w:val="center"/>
              <w:rPr>
                <w:b/>
              </w:rPr>
            </w:pPr>
          </w:p>
          <w:p w14:paraId="66FE4666" w14:textId="77777777" w:rsidR="00DF2798" w:rsidRPr="00866B8F" w:rsidRDefault="00DF2798" w:rsidP="005A13A6">
            <w:pPr>
              <w:jc w:val="center"/>
              <w:rPr>
                <w:bCs/>
              </w:rPr>
            </w:pPr>
            <w:r w:rsidRPr="00866B8F">
              <w:rPr>
                <w:bCs/>
              </w:rPr>
              <w:t>2.74</w:t>
            </w:r>
          </w:p>
        </w:tc>
      </w:tr>
    </w:tbl>
    <w:p w14:paraId="75E2AF09" w14:textId="77777777" w:rsidR="00DF2798" w:rsidRDefault="00DF2798" w:rsidP="00DF2798">
      <w:pPr>
        <w:rPr>
          <w:b/>
          <w:bCs/>
          <w:color w:val="0A0A0A"/>
        </w:rPr>
      </w:pPr>
    </w:p>
    <w:p w14:paraId="1461F564" w14:textId="77777777" w:rsidR="00DF2798" w:rsidRDefault="00DF2798" w:rsidP="00DF2798">
      <w:r>
        <w:t xml:space="preserve">For TTU Scores: </w:t>
      </w:r>
      <w:r>
        <w:tab/>
      </w:r>
      <w:r>
        <w:tab/>
      </w:r>
      <w:r>
        <w:tab/>
      </w:r>
      <w:r>
        <w:tab/>
      </w:r>
      <w:r>
        <w:tab/>
      </w:r>
      <w:r>
        <w:tab/>
      </w:r>
      <w:r>
        <w:tab/>
        <w:t>For National Scores</w:t>
      </w:r>
    </w:p>
    <w:p w14:paraId="0D0FC03E" w14:textId="77777777" w:rsidR="00DF2798" w:rsidRDefault="00DF2798" w:rsidP="00DF2798">
      <w:r>
        <w:tab/>
        <w:t>Mean Score for TTU Students</w:t>
      </w:r>
      <w:r>
        <w:tab/>
      </w:r>
      <w:r>
        <w:tab/>
      </w:r>
      <w:r>
        <w:tab/>
      </w:r>
      <w:r>
        <w:tab/>
      </w:r>
      <w:r>
        <w:tab/>
        <w:t>Mean National Score</w:t>
      </w:r>
    </w:p>
    <w:p w14:paraId="304EC5DE" w14:textId="77777777" w:rsidR="00DF2798" w:rsidRDefault="00DF2798" w:rsidP="00DF2798">
      <w:r>
        <w:tab/>
        <w:t>Z-Score for TTU Students</w:t>
      </w:r>
    </w:p>
    <w:p w14:paraId="5909AA17" w14:textId="77777777" w:rsidR="00DF2798" w:rsidRDefault="00DF2798" w:rsidP="00DF2798">
      <w:r>
        <w:lastRenderedPageBreak/>
        <w:tab/>
        <w:t>Percentile Equivalent for TTU Students</w:t>
      </w:r>
      <w:r>
        <w:tab/>
      </w:r>
      <w:r>
        <w:tab/>
      </w:r>
      <w:r>
        <w:tab/>
      </w:r>
      <w:r>
        <w:tab/>
        <w:t>Standard Deviation for Mean National Score</w:t>
      </w:r>
    </w:p>
    <w:p w14:paraId="565B6BDA" w14:textId="77777777" w:rsidR="003572CF" w:rsidRPr="003572CF" w:rsidRDefault="003572CF" w:rsidP="003572CF">
      <w:pPr>
        <w:rPr>
          <w:b/>
          <w:bCs/>
        </w:rPr>
      </w:pPr>
    </w:p>
    <w:p w14:paraId="0C45745F" w14:textId="77777777" w:rsidR="003572CF" w:rsidRPr="003572CF" w:rsidRDefault="003572CF" w:rsidP="003572CF">
      <w:pPr>
        <w:rPr>
          <w:b/>
          <w:bCs/>
        </w:rPr>
      </w:pPr>
    </w:p>
    <w:p w14:paraId="5F8E22BF" w14:textId="77777777" w:rsidR="003572CF" w:rsidRPr="003572CF" w:rsidRDefault="003572CF" w:rsidP="003572CF">
      <w:pPr>
        <w:rPr>
          <w:b/>
          <w:bCs/>
        </w:rPr>
      </w:pPr>
      <w:r w:rsidRPr="003572CF">
        <w:rPr>
          <w:b/>
          <w:bCs/>
        </w:rPr>
        <w:t>Applicable Areas from the Program Evaluation</w:t>
      </w:r>
    </w:p>
    <w:p w14:paraId="6AD7E91A" w14:textId="77777777" w:rsidR="003572CF" w:rsidRPr="003572CF" w:rsidRDefault="003572CF" w:rsidP="003572CF">
      <w:pPr>
        <w:rPr>
          <w:b/>
          <w:bCs/>
        </w:rPr>
      </w:pPr>
    </w:p>
    <w:tbl>
      <w:tblPr>
        <w:tblStyle w:val="TableGrid"/>
        <w:tblW w:w="0" w:type="auto"/>
        <w:tblLook w:val="04A0" w:firstRow="1" w:lastRow="0" w:firstColumn="1" w:lastColumn="0" w:noHBand="0" w:noVBand="1"/>
      </w:tblPr>
      <w:tblGrid>
        <w:gridCol w:w="3596"/>
        <w:gridCol w:w="1259"/>
        <w:gridCol w:w="1260"/>
      </w:tblGrid>
      <w:tr w:rsidR="00AA36E4" w:rsidRPr="003572CF" w14:paraId="10C97274" w14:textId="77777777" w:rsidTr="00FE07E4">
        <w:tc>
          <w:tcPr>
            <w:tcW w:w="3596" w:type="dxa"/>
          </w:tcPr>
          <w:p w14:paraId="781683FA" w14:textId="77777777" w:rsidR="00AA36E4" w:rsidRPr="003572CF" w:rsidRDefault="00AA36E4" w:rsidP="00FE07E4">
            <w:pPr>
              <w:rPr>
                <w:rFonts w:eastAsiaTheme="minorHAnsi"/>
                <w:b/>
                <w:bCs/>
                <w:sz w:val="24"/>
                <w:szCs w:val="24"/>
              </w:rPr>
            </w:pPr>
            <w:r w:rsidRPr="003572CF">
              <w:rPr>
                <w:rFonts w:eastAsiaTheme="minorHAnsi"/>
                <w:b/>
                <w:bCs/>
                <w:sz w:val="24"/>
                <w:szCs w:val="24"/>
              </w:rPr>
              <w:t>Area</w:t>
            </w:r>
          </w:p>
        </w:tc>
        <w:tc>
          <w:tcPr>
            <w:tcW w:w="1259" w:type="dxa"/>
          </w:tcPr>
          <w:p w14:paraId="12D1FFA4" w14:textId="0D927275" w:rsidR="00AA36E4" w:rsidRPr="003572CF" w:rsidRDefault="00AA36E4" w:rsidP="00FE07E4">
            <w:pPr>
              <w:rPr>
                <w:rFonts w:eastAsiaTheme="minorHAnsi"/>
                <w:b/>
                <w:bCs/>
                <w:sz w:val="24"/>
                <w:szCs w:val="24"/>
              </w:rPr>
            </w:pPr>
            <w:r w:rsidRPr="003572CF">
              <w:rPr>
                <w:rFonts w:eastAsiaTheme="minorHAnsi"/>
                <w:b/>
                <w:bCs/>
                <w:sz w:val="24"/>
                <w:szCs w:val="24"/>
              </w:rPr>
              <w:t>2016-2021</w:t>
            </w:r>
          </w:p>
        </w:tc>
        <w:tc>
          <w:tcPr>
            <w:tcW w:w="1260" w:type="dxa"/>
          </w:tcPr>
          <w:p w14:paraId="1D48E6C2" w14:textId="77777777" w:rsidR="00AA36E4" w:rsidRPr="003572CF" w:rsidRDefault="00AA36E4" w:rsidP="00FE07E4">
            <w:pPr>
              <w:rPr>
                <w:rFonts w:eastAsiaTheme="minorHAnsi"/>
                <w:b/>
                <w:bCs/>
                <w:sz w:val="24"/>
                <w:szCs w:val="24"/>
              </w:rPr>
            </w:pPr>
            <w:r w:rsidRPr="003572CF">
              <w:rPr>
                <w:rFonts w:eastAsiaTheme="minorHAnsi"/>
                <w:b/>
                <w:bCs/>
                <w:sz w:val="24"/>
                <w:szCs w:val="24"/>
              </w:rPr>
              <w:t>2013-2016</w:t>
            </w:r>
          </w:p>
        </w:tc>
      </w:tr>
      <w:tr w:rsidR="00AA36E4" w:rsidRPr="003572CF" w14:paraId="3F484820" w14:textId="77777777" w:rsidTr="00FE07E4">
        <w:tc>
          <w:tcPr>
            <w:tcW w:w="3596" w:type="dxa"/>
          </w:tcPr>
          <w:p w14:paraId="1B3874AE"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Current Master’s Students assessment of Knowledge on Ethical and Legal Matters</w:t>
            </w:r>
          </w:p>
        </w:tc>
        <w:tc>
          <w:tcPr>
            <w:tcW w:w="1259" w:type="dxa"/>
          </w:tcPr>
          <w:p w14:paraId="5FE0F4F3" w14:textId="498AB806" w:rsidR="00AA36E4" w:rsidRPr="003572CF" w:rsidRDefault="00AA36E4" w:rsidP="00596FC7">
            <w:pPr>
              <w:rPr>
                <w:rFonts w:eastAsiaTheme="minorHAnsi"/>
                <w:sz w:val="24"/>
                <w:szCs w:val="24"/>
              </w:rPr>
            </w:pPr>
            <w:r w:rsidRPr="003572CF">
              <w:rPr>
                <w:rFonts w:eastAsiaTheme="minorHAnsi"/>
                <w:sz w:val="24"/>
                <w:szCs w:val="24"/>
              </w:rPr>
              <w:t>N=64</w:t>
            </w:r>
          </w:p>
          <w:p w14:paraId="542201E4" w14:textId="77777777" w:rsidR="00AA36E4" w:rsidRPr="003572CF" w:rsidRDefault="00AA36E4" w:rsidP="00596FC7">
            <w:pPr>
              <w:rPr>
                <w:rFonts w:eastAsiaTheme="minorHAnsi"/>
                <w:b/>
                <w:bCs/>
                <w:sz w:val="24"/>
                <w:szCs w:val="24"/>
              </w:rPr>
            </w:pPr>
            <w:r w:rsidRPr="003572CF">
              <w:rPr>
                <w:rFonts w:eastAsiaTheme="minorHAnsi"/>
                <w:b/>
                <w:bCs/>
                <w:sz w:val="24"/>
                <w:szCs w:val="24"/>
              </w:rPr>
              <w:t>4.39</w:t>
            </w:r>
          </w:p>
        </w:tc>
        <w:tc>
          <w:tcPr>
            <w:tcW w:w="1260" w:type="dxa"/>
          </w:tcPr>
          <w:p w14:paraId="37AF6C15" w14:textId="77777777" w:rsidR="00AA36E4" w:rsidRPr="003572CF" w:rsidRDefault="00AA36E4" w:rsidP="00596FC7">
            <w:pPr>
              <w:rPr>
                <w:rFonts w:eastAsiaTheme="minorHAnsi"/>
                <w:sz w:val="24"/>
                <w:szCs w:val="24"/>
              </w:rPr>
            </w:pPr>
            <w:r w:rsidRPr="003572CF">
              <w:rPr>
                <w:rFonts w:eastAsiaTheme="minorHAnsi"/>
                <w:sz w:val="24"/>
                <w:szCs w:val="24"/>
              </w:rPr>
              <w:t>N=12</w:t>
            </w:r>
          </w:p>
          <w:p w14:paraId="5FD23CD1" w14:textId="77777777" w:rsidR="00AA36E4" w:rsidRPr="003572CF" w:rsidRDefault="00AA36E4" w:rsidP="00596FC7">
            <w:pPr>
              <w:rPr>
                <w:rFonts w:eastAsiaTheme="minorHAnsi"/>
                <w:b/>
                <w:bCs/>
                <w:sz w:val="24"/>
                <w:szCs w:val="24"/>
              </w:rPr>
            </w:pPr>
            <w:r w:rsidRPr="003572CF">
              <w:rPr>
                <w:rFonts w:eastAsiaTheme="minorHAnsi"/>
                <w:b/>
                <w:bCs/>
                <w:sz w:val="24"/>
                <w:szCs w:val="24"/>
              </w:rPr>
              <w:t>3.92</w:t>
            </w:r>
          </w:p>
          <w:p w14:paraId="1F73F9F1" w14:textId="77777777" w:rsidR="00AA36E4" w:rsidRPr="003572CF" w:rsidRDefault="00AA36E4" w:rsidP="00596FC7">
            <w:pPr>
              <w:rPr>
                <w:rFonts w:eastAsiaTheme="minorHAnsi"/>
                <w:sz w:val="24"/>
                <w:szCs w:val="24"/>
              </w:rPr>
            </w:pPr>
          </w:p>
        </w:tc>
      </w:tr>
      <w:tr w:rsidR="00AA36E4" w:rsidRPr="003572CF" w14:paraId="7EB2731F" w14:textId="77777777" w:rsidTr="00FE07E4">
        <w:tc>
          <w:tcPr>
            <w:tcW w:w="3596" w:type="dxa"/>
          </w:tcPr>
          <w:p w14:paraId="5303C898"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Current Master’s Students assessment of Skill Development on Ethical and Legal Matters</w:t>
            </w:r>
          </w:p>
        </w:tc>
        <w:tc>
          <w:tcPr>
            <w:tcW w:w="1259" w:type="dxa"/>
          </w:tcPr>
          <w:p w14:paraId="5333484F" w14:textId="68BF0FF4" w:rsidR="00AA36E4" w:rsidRPr="003572CF" w:rsidRDefault="00AA36E4" w:rsidP="00596FC7">
            <w:pPr>
              <w:rPr>
                <w:rFonts w:eastAsiaTheme="minorHAnsi"/>
                <w:sz w:val="24"/>
                <w:szCs w:val="24"/>
              </w:rPr>
            </w:pPr>
            <w:r w:rsidRPr="003572CF">
              <w:rPr>
                <w:rFonts w:eastAsiaTheme="minorHAnsi"/>
                <w:sz w:val="24"/>
                <w:szCs w:val="24"/>
              </w:rPr>
              <w:t>N=55</w:t>
            </w:r>
          </w:p>
          <w:p w14:paraId="7169D769" w14:textId="77777777" w:rsidR="00AA36E4" w:rsidRPr="003572CF" w:rsidRDefault="00AA36E4" w:rsidP="00596FC7">
            <w:pPr>
              <w:rPr>
                <w:rFonts w:eastAsiaTheme="minorHAnsi"/>
                <w:b/>
                <w:bCs/>
                <w:sz w:val="24"/>
                <w:szCs w:val="24"/>
              </w:rPr>
            </w:pPr>
            <w:r w:rsidRPr="003572CF">
              <w:rPr>
                <w:rFonts w:eastAsiaTheme="minorHAnsi"/>
                <w:b/>
                <w:bCs/>
                <w:sz w:val="24"/>
                <w:szCs w:val="24"/>
              </w:rPr>
              <w:t>4.51</w:t>
            </w:r>
          </w:p>
        </w:tc>
        <w:tc>
          <w:tcPr>
            <w:tcW w:w="1260" w:type="dxa"/>
          </w:tcPr>
          <w:p w14:paraId="0479D9C0" w14:textId="77777777" w:rsidR="00AA36E4" w:rsidRPr="003572CF" w:rsidRDefault="00AA36E4" w:rsidP="00596FC7">
            <w:pPr>
              <w:rPr>
                <w:rFonts w:eastAsiaTheme="minorHAnsi"/>
                <w:sz w:val="24"/>
                <w:szCs w:val="24"/>
              </w:rPr>
            </w:pPr>
            <w:r w:rsidRPr="003572CF">
              <w:rPr>
                <w:rFonts w:eastAsiaTheme="minorHAnsi"/>
                <w:sz w:val="24"/>
                <w:szCs w:val="24"/>
              </w:rPr>
              <w:t>N=12</w:t>
            </w:r>
          </w:p>
          <w:p w14:paraId="51A33EF1" w14:textId="77777777" w:rsidR="00AA36E4" w:rsidRPr="003572CF" w:rsidRDefault="00AA36E4" w:rsidP="00596FC7">
            <w:pPr>
              <w:rPr>
                <w:rFonts w:eastAsiaTheme="minorHAnsi"/>
                <w:b/>
                <w:bCs/>
                <w:sz w:val="24"/>
                <w:szCs w:val="24"/>
              </w:rPr>
            </w:pPr>
            <w:r w:rsidRPr="003572CF">
              <w:rPr>
                <w:rFonts w:eastAsiaTheme="minorHAnsi"/>
                <w:b/>
                <w:bCs/>
                <w:sz w:val="24"/>
                <w:szCs w:val="24"/>
              </w:rPr>
              <w:t>4.00</w:t>
            </w:r>
          </w:p>
        </w:tc>
      </w:tr>
      <w:tr w:rsidR="00AA36E4" w:rsidRPr="003572CF" w14:paraId="1F39FC9B" w14:textId="77777777" w:rsidTr="00FE07E4">
        <w:tc>
          <w:tcPr>
            <w:tcW w:w="3596" w:type="dxa"/>
          </w:tcPr>
          <w:p w14:paraId="1EF768B8" w14:textId="77777777" w:rsidR="00AA36E4" w:rsidRPr="003572CF" w:rsidRDefault="00AA36E4" w:rsidP="00596FC7">
            <w:pPr>
              <w:rPr>
                <w:rFonts w:eastAsiaTheme="minorHAnsi"/>
                <w:sz w:val="24"/>
                <w:szCs w:val="24"/>
              </w:rPr>
            </w:pPr>
            <w:r w:rsidRPr="003572CF">
              <w:rPr>
                <w:rFonts w:eastAsiaTheme="minorHAnsi"/>
                <w:sz w:val="24"/>
                <w:szCs w:val="24"/>
              </w:rPr>
              <w:t xml:space="preserve">Program Evaluation Results of </w:t>
            </w:r>
            <w:proofErr w:type="gramStart"/>
            <w:r w:rsidRPr="003572CF">
              <w:rPr>
                <w:rFonts w:eastAsiaTheme="minorHAnsi"/>
                <w:sz w:val="24"/>
                <w:szCs w:val="24"/>
              </w:rPr>
              <w:t>Master’s</w:t>
            </w:r>
            <w:proofErr w:type="gramEnd"/>
            <w:r w:rsidRPr="003572CF">
              <w:rPr>
                <w:rFonts w:eastAsiaTheme="minorHAnsi"/>
                <w:sz w:val="24"/>
                <w:szCs w:val="24"/>
              </w:rPr>
              <w:t xml:space="preserve"> Program Graduates assessment of Knowledge on Ethical and Legal Matters</w:t>
            </w:r>
          </w:p>
        </w:tc>
        <w:tc>
          <w:tcPr>
            <w:tcW w:w="1259" w:type="dxa"/>
          </w:tcPr>
          <w:p w14:paraId="14792972" w14:textId="50F5718F" w:rsidR="00AA36E4" w:rsidRPr="003572CF" w:rsidRDefault="00AA36E4" w:rsidP="00596FC7">
            <w:pPr>
              <w:rPr>
                <w:rFonts w:eastAsiaTheme="minorHAnsi"/>
                <w:sz w:val="24"/>
                <w:szCs w:val="24"/>
              </w:rPr>
            </w:pPr>
            <w:r w:rsidRPr="003572CF">
              <w:rPr>
                <w:rFonts w:eastAsiaTheme="minorHAnsi"/>
                <w:sz w:val="24"/>
                <w:szCs w:val="24"/>
              </w:rPr>
              <w:t>N=41</w:t>
            </w:r>
          </w:p>
          <w:p w14:paraId="0737C2A6" w14:textId="77777777" w:rsidR="00AA36E4" w:rsidRPr="003572CF" w:rsidRDefault="00AA36E4" w:rsidP="00596FC7">
            <w:pPr>
              <w:rPr>
                <w:rFonts w:eastAsiaTheme="minorHAnsi"/>
                <w:b/>
                <w:bCs/>
                <w:sz w:val="24"/>
                <w:szCs w:val="24"/>
              </w:rPr>
            </w:pPr>
            <w:r w:rsidRPr="003572CF">
              <w:rPr>
                <w:rFonts w:eastAsiaTheme="minorHAnsi"/>
                <w:b/>
                <w:bCs/>
                <w:sz w:val="24"/>
                <w:szCs w:val="24"/>
              </w:rPr>
              <w:t>4.55</w:t>
            </w:r>
          </w:p>
        </w:tc>
        <w:tc>
          <w:tcPr>
            <w:tcW w:w="1260" w:type="dxa"/>
          </w:tcPr>
          <w:p w14:paraId="013311AE"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0862FFE6" w14:textId="77777777" w:rsidTr="00FE07E4">
        <w:tc>
          <w:tcPr>
            <w:tcW w:w="3596" w:type="dxa"/>
          </w:tcPr>
          <w:p w14:paraId="0E9C8939" w14:textId="77777777" w:rsidR="00AA36E4" w:rsidRPr="003572CF" w:rsidRDefault="00AA36E4" w:rsidP="00596FC7">
            <w:pPr>
              <w:rPr>
                <w:rFonts w:eastAsiaTheme="minorHAnsi"/>
                <w:sz w:val="24"/>
                <w:szCs w:val="24"/>
              </w:rPr>
            </w:pPr>
            <w:r w:rsidRPr="003572CF">
              <w:rPr>
                <w:rFonts w:eastAsiaTheme="minorHAnsi"/>
                <w:sz w:val="24"/>
                <w:szCs w:val="24"/>
              </w:rPr>
              <w:t xml:space="preserve">Program Evaluation Results of </w:t>
            </w:r>
            <w:proofErr w:type="gramStart"/>
            <w:r w:rsidRPr="003572CF">
              <w:rPr>
                <w:rFonts w:eastAsiaTheme="minorHAnsi"/>
                <w:sz w:val="24"/>
                <w:szCs w:val="24"/>
              </w:rPr>
              <w:t>Master’s</w:t>
            </w:r>
            <w:proofErr w:type="gramEnd"/>
            <w:r w:rsidRPr="003572CF">
              <w:rPr>
                <w:rFonts w:eastAsiaTheme="minorHAnsi"/>
                <w:sz w:val="24"/>
                <w:szCs w:val="24"/>
              </w:rPr>
              <w:t xml:space="preserve"> Program Graduates assessment of Knowledge on Ethical and Legal Matters</w:t>
            </w:r>
          </w:p>
        </w:tc>
        <w:tc>
          <w:tcPr>
            <w:tcW w:w="1259" w:type="dxa"/>
          </w:tcPr>
          <w:p w14:paraId="2649168E" w14:textId="22934C50" w:rsidR="00AA36E4" w:rsidRPr="003572CF" w:rsidRDefault="00AA36E4" w:rsidP="00596FC7">
            <w:pPr>
              <w:rPr>
                <w:rFonts w:eastAsiaTheme="minorHAnsi"/>
                <w:sz w:val="24"/>
                <w:szCs w:val="24"/>
              </w:rPr>
            </w:pPr>
            <w:r w:rsidRPr="003572CF">
              <w:rPr>
                <w:rFonts w:eastAsiaTheme="minorHAnsi"/>
                <w:sz w:val="24"/>
                <w:szCs w:val="24"/>
              </w:rPr>
              <w:t>N=41</w:t>
            </w:r>
          </w:p>
          <w:p w14:paraId="5CF30250" w14:textId="77777777" w:rsidR="00AA36E4" w:rsidRPr="003572CF" w:rsidRDefault="00AA36E4" w:rsidP="00596FC7">
            <w:pPr>
              <w:rPr>
                <w:rFonts w:eastAsiaTheme="minorHAnsi"/>
                <w:b/>
                <w:bCs/>
                <w:sz w:val="24"/>
                <w:szCs w:val="24"/>
              </w:rPr>
            </w:pPr>
            <w:r w:rsidRPr="003572CF">
              <w:rPr>
                <w:rFonts w:eastAsiaTheme="minorHAnsi"/>
                <w:b/>
                <w:bCs/>
                <w:sz w:val="24"/>
                <w:szCs w:val="24"/>
              </w:rPr>
              <w:t>4.59</w:t>
            </w:r>
          </w:p>
        </w:tc>
        <w:tc>
          <w:tcPr>
            <w:tcW w:w="1260" w:type="dxa"/>
          </w:tcPr>
          <w:p w14:paraId="71ACAC83"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0B54BFBE" w14:textId="77777777" w:rsidTr="00FE07E4">
        <w:tc>
          <w:tcPr>
            <w:tcW w:w="3596" w:type="dxa"/>
          </w:tcPr>
          <w:p w14:paraId="58FFDA05"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Site Supervisors Ratings of Current Master’s Students Ethical Awareness and Conduct</w:t>
            </w:r>
          </w:p>
        </w:tc>
        <w:tc>
          <w:tcPr>
            <w:tcW w:w="1259" w:type="dxa"/>
          </w:tcPr>
          <w:p w14:paraId="6A5BC5E2" w14:textId="3A406AA9" w:rsidR="00AA36E4" w:rsidRPr="003572CF" w:rsidRDefault="00AA36E4" w:rsidP="00596FC7">
            <w:pPr>
              <w:rPr>
                <w:rFonts w:eastAsiaTheme="minorHAnsi"/>
                <w:sz w:val="24"/>
                <w:szCs w:val="24"/>
              </w:rPr>
            </w:pPr>
            <w:r w:rsidRPr="003572CF">
              <w:rPr>
                <w:rFonts w:eastAsiaTheme="minorHAnsi"/>
                <w:sz w:val="24"/>
                <w:szCs w:val="24"/>
              </w:rPr>
              <w:t>N=13</w:t>
            </w:r>
          </w:p>
          <w:p w14:paraId="5DC367A9" w14:textId="77777777" w:rsidR="00AA36E4" w:rsidRPr="003572CF" w:rsidRDefault="00AA36E4" w:rsidP="00596FC7">
            <w:pPr>
              <w:rPr>
                <w:rFonts w:eastAsiaTheme="minorHAnsi"/>
                <w:b/>
                <w:bCs/>
                <w:sz w:val="24"/>
                <w:szCs w:val="24"/>
              </w:rPr>
            </w:pPr>
            <w:r w:rsidRPr="003572CF">
              <w:rPr>
                <w:rFonts w:eastAsiaTheme="minorHAnsi"/>
                <w:b/>
                <w:bCs/>
                <w:sz w:val="24"/>
                <w:szCs w:val="24"/>
              </w:rPr>
              <w:t>4.71</w:t>
            </w:r>
          </w:p>
          <w:p w14:paraId="2C6CA233" w14:textId="77777777" w:rsidR="00AA36E4" w:rsidRPr="003572CF" w:rsidRDefault="00AA36E4" w:rsidP="00596FC7">
            <w:pPr>
              <w:rPr>
                <w:rFonts w:eastAsiaTheme="minorHAnsi"/>
                <w:sz w:val="24"/>
                <w:szCs w:val="24"/>
              </w:rPr>
            </w:pPr>
          </w:p>
        </w:tc>
        <w:tc>
          <w:tcPr>
            <w:tcW w:w="1260" w:type="dxa"/>
          </w:tcPr>
          <w:p w14:paraId="5E975644" w14:textId="77777777" w:rsidR="00AA36E4" w:rsidRPr="003572CF" w:rsidRDefault="00AA36E4" w:rsidP="00596FC7">
            <w:pPr>
              <w:rPr>
                <w:rFonts w:eastAsiaTheme="minorHAnsi"/>
                <w:sz w:val="24"/>
                <w:szCs w:val="24"/>
              </w:rPr>
            </w:pPr>
            <w:r w:rsidRPr="003572CF">
              <w:rPr>
                <w:rFonts w:eastAsiaTheme="minorHAnsi"/>
                <w:sz w:val="24"/>
                <w:szCs w:val="24"/>
              </w:rPr>
              <w:t>N=40</w:t>
            </w:r>
          </w:p>
          <w:p w14:paraId="6ED56370" w14:textId="77777777" w:rsidR="00AA36E4" w:rsidRPr="003572CF" w:rsidRDefault="00AA36E4" w:rsidP="00596FC7">
            <w:pPr>
              <w:rPr>
                <w:rFonts w:eastAsiaTheme="minorHAnsi"/>
                <w:b/>
                <w:bCs/>
                <w:sz w:val="24"/>
                <w:szCs w:val="24"/>
              </w:rPr>
            </w:pPr>
            <w:r w:rsidRPr="003572CF">
              <w:rPr>
                <w:rFonts w:eastAsiaTheme="minorHAnsi"/>
                <w:b/>
                <w:bCs/>
                <w:sz w:val="24"/>
                <w:szCs w:val="24"/>
              </w:rPr>
              <w:t>4.46</w:t>
            </w:r>
          </w:p>
        </w:tc>
      </w:tr>
      <w:tr w:rsidR="00AA36E4" w:rsidRPr="003572CF" w14:paraId="5E895CA3" w14:textId="77777777" w:rsidTr="00FE07E4">
        <w:tc>
          <w:tcPr>
            <w:tcW w:w="3596" w:type="dxa"/>
          </w:tcPr>
          <w:p w14:paraId="4D4C9FD5"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Site Supervisors Ratings for Graduated Master’s Students Ethical Awareness and Conduct</w:t>
            </w:r>
          </w:p>
        </w:tc>
        <w:tc>
          <w:tcPr>
            <w:tcW w:w="1259" w:type="dxa"/>
          </w:tcPr>
          <w:p w14:paraId="0F9C96FB" w14:textId="046E975A" w:rsidR="00AA36E4" w:rsidRPr="003572CF" w:rsidRDefault="00AA36E4" w:rsidP="00596FC7">
            <w:pPr>
              <w:rPr>
                <w:rFonts w:eastAsiaTheme="minorHAnsi"/>
                <w:sz w:val="24"/>
                <w:szCs w:val="24"/>
              </w:rPr>
            </w:pPr>
            <w:r w:rsidRPr="003572CF">
              <w:rPr>
                <w:rFonts w:eastAsiaTheme="minorHAnsi"/>
                <w:sz w:val="24"/>
                <w:szCs w:val="24"/>
              </w:rPr>
              <w:t>N=72</w:t>
            </w:r>
          </w:p>
          <w:p w14:paraId="0558E48B" w14:textId="77777777" w:rsidR="00AA36E4" w:rsidRPr="003572CF" w:rsidRDefault="00AA36E4" w:rsidP="00596FC7">
            <w:pPr>
              <w:rPr>
                <w:rFonts w:eastAsiaTheme="minorHAnsi"/>
                <w:b/>
                <w:bCs/>
                <w:sz w:val="24"/>
                <w:szCs w:val="24"/>
              </w:rPr>
            </w:pPr>
            <w:r w:rsidRPr="003572CF">
              <w:rPr>
                <w:rFonts w:eastAsiaTheme="minorHAnsi"/>
                <w:b/>
                <w:bCs/>
                <w:sz w:val="24"/>
                <w:szCs w:val="24"/>
              </w:rPr>
              <w:t>4.59</w:t>
            </w:r>
          </w:p>
        </w:tc>
        <w:tc>
          <w:tcPr>
            <w:tcW w:w="1260" w:type="dxa"/>
          </w:tcPr>
          <w:p w14:paraId="3E44554E"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7DEC86EB" w14:textId="77777777" w:rsidTr="00FE07E4">
        <w:tc>
          <w:tcPr>
            <w:tcW w:w="3596" w:type="dxa"/>
          </w:tcPr>
          <w:p w14:paraId="1C63430A"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Employers' Perceptions of Graduates assessment of Knowledge on Ethical and Legal Matters</w:t>
            </w:r>
          </w:p>
        </w:tc>
        <w:tc>
          <w:tcPr>
            <w:tcW w:w="1259" w:type="dxa"/>
          </w:tcPr>
          <w:p w14:paraId="270F9F17" w14:textId="72C97BBA" w:rsidR="00AA36E4" w:rsidRPr="003572CF" w:rsidRDefault="00AA36E4" w:rsidP="00596FC7">
            <w:pPr>
              <w:rPr>
                <w:rFonts w:eastAsiaTheme="minorHAnsi"/>
                <w:sz w:val="24"/>
                <w:szCs w:val="24"/>
              </w:rPr>
            </w:pPr>
            <w:r w:rsidRPr="003572CF">
              <w:rPr>
                <w:rFonts w:eastAsiaTheme="minorHAnsi"/>
                <w:sz w:val="24"/>
                <w:szCs w:val="24"/>
              </w:rPr>
              <w:t>N=29</w:t>
            </w:r>
          </w:p>
          <w:p w14:paraId="1D5701A3" w14:textId="77777777" w:rsidR="00AA36E4" w:rsidRPr="003572CF" w:rsidRDefault="00AA36E4" w:rsidP="00596FC7">
            <w:pPr>
              <w:rPr>
                <w:rFonts w:eastAsiaTheme="minorHAnsi"/>
                <w:b/>
                <w:bCs/>
                <w:sz w:val="24"/>
                <w:szCs w:val="24"/>
              </w:rPr>
            </w:pPr>
            <w:r w:rsidRPr="003572CF">
              <w:rPr>
                <w:rFonts w:eastAsiaTheme="minorHAnsi"/>
                <w:b/>
                <w:bCs/>
                <w:sz w:val="24"/>
                <w:szCs w:val="24"/>
              </w:rPr>
              <w:t>4.69</w:t>
            </w:r>
          </w:p>
        </w:tc>
        <w:tc>
          <w:tcPr>
            <w:tcW w:w="1260" w:type="dxa"/>
          </w:tcPr>
          <w:p w14:paraId="2DE67A3F"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1A425186" w14:textId="77777777" w:rsidTr="00FE07E4">
        <w:tc>
          <w:tcPr>
            <w:tcW w:w="3596" w:type="dxa"/>
          </w:tcPr>
          <w:p w14:paraId="7600E2DF" w14:textId="77777777" w:rsidR="00AA36E4" w:rsidRPr="003572CF" w:rsidRDefault="00AA36E4" w:rsidP="00596FC7">
            <w:pPr>
              <w:rPr>
                <w:rFonts w:eastAsiaTheme="minorHAnsi"/>
                <w:sz w:val="24"/>
                <w:szCs w:val="24"/>
              </w:rPr>
            </w:pPr>
            <w:r w:rsidRPr="003572CF">
              <w:rPr>
                <w:rFonts w:eastAsiaTheme="minorHAnsi"/>
                <w:sz w:val="24"/>
                <w:szCs w:val="24"/>
              </w:rPr>
              <w:t>Program Evaluation of Results of Employer's Perceptions of Graduates assessment of Skill Development on Ethical and Legal Matters</w:t>
            </w:r>
          </w:p>
        </w:tc>
        <w:tc>
          <w:tcPr>
            <w:tcW w:w="1259" w:type="dxa"/>
          </w:tcPr>
          <w:p w14:paraId="1B0C8ECF" w14:textId="2AFC4345" w:rsidR="00AA36E4" w:rsidRPr="003572CF" w:rsidRDefault="00AA36E4" w:rsidP="00596FC7">
            <w:pPr>
              <w:rPr>
                <w:rFonts w:eastAsiaTheme="minorHAnsi"/>
                <w:sz w:val="24"/>
                <w:szCs w:val="24"/>
              </w:rPr>
            </w:pPr>
            <w:r w:rsidRPr="003572CF">
              <w:rPr>
                <w:rFonts w:eastAsiaTheme="minorHAnsi"/>
                <w:sz w:val="24"/>
                <w:szCs w:val="24"/>
              </w:rPr>
              <w:t>N=24</w:t>
            </w:r>
          </w:p>
          <w:p w14:paraId="4BCF502C" w14:textId="77777777" w:rsidR="00AA36E4" w:rsidRPr="003572CF" w:rsidRDefault="00AA36E4" w:rsidP="00596FC7">
            <w:pPr>
              <w:rPr>
                <w:rFonts w:eastAsiaTheme="minorHAnsi"/>
                <w:b/>
                <w:bCs/>
                <w:sz w:val="24"/>
                <w:szCs w:val="24"/>
              </w:rPr>
            </w:pPr>
            <w:r w:rsidRPr="003572CF">
              <w:rPr>
                <w:rFonts w:eastAsiaTheme="minorHAnsi"/>
                <w:b/>
                <w:bCs/>
                <w:sz w:val="24"/>
                <w:szCs w:val="24"/>
              </w:rPr>
              <w:t>4.83</w:t>
            </w:r>
          </w:p>
        </w:tc>
        <w:tc>
          <w:tcPr>
            <w:tcW w:w="1260" w:type="dxa"/>
          </w:tcPr>
          <w:p w14:paraId="6B4391EE"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7A935E6D" w14:textId="77777777" w:rsidTr="00FE07E4">
        <w:tc>
          <w:tcPr>
            <w:tcW w:w="3596" w:type="dxa"/>
          </w:tcPr>
          <w:p w14:paraId="7D3E311B" w14:textId="77777777" w:rsidR="00AA36E4" w:rsidRPr="003572CF" w:rsidRDefault="00AA36E4" w:rsidP="00596FC7">
            <w:pPr>
              <w:rPr>
                <w:rFonts w:eastAsiaTheme="minorHAnsi"/>
                <w:sz w:val="24"/>
                <w:szCs w:val="24"/>
              </w:rPr>
            </w:pPr>
            <w:r w:rsidRPr="003572CF">
              <w:rPr>
                <w:rFonts w:eastAsiaTheme="minorHAnsi"/>
                <w:sz w:val="24"/>
                <w:szCs w:val="24"/>
              </w:rPr>
              <w:t>Program Evaluation of Results of Employer's Perceptions of Graduates Attributes on Professional/Legal/Ethical Behavior</w:t>
            </w:r>
          </w:p>
        </w:tc>
        <w:tc>
          <w:tcPr>
            <w:tcW w:w="1259" w:type="dxa"/>
          </w:tcPr>
          <w:p w14:paraId="55EED830" w14:textId="5C8BD4BD" w:rsidR="00AA36E4" w:rsidRPr="003572CF" w:rsidRDefault="00AA36E4" w:rsidP="00596FC7">
            <w:pPr>
              <w:rPr>
                <w:rFonts w:eastAsiaTheme="minorHAnsi"/>
                <w:sz w:val="24"/>
                <w:szCs w:val="24"/>
              </w:rPr>
            </w:pPr>
            <w:r w:rsidRPr="003572CF">
              <w:rPr>
                <w:rFonts w:eastAsiaTheme="minorHAnsi"/>
                <w:sz w:val="24"/>
                <w:szCs w:val="24"/>
              </w:rPr>
              <w:t>N=30</w:t>
            </w:r>
          </w:p>
          <w:p w14:paraId="46E87B2F" w14:textId="77777777" w:rsidR="00AA36E4" w:rsidRPr="003572CF" w:rsidRDefault="00AA36E4" w:rsidP="00596FC7">
            <w:pPr>
              <w:rPr>
                <w:rFonts w:eastAsiaTheme="minorHAnsi"/>
                <w:b/>
                <w:bCs/>
                <w:sz w:val="24"/>
                <w:szCs w:val="24"/>
              </w:rPr>
            </w:pPr>
            <w:r w:rsidRPr="003572CF">
              <w:rPr>
                <w:rFonts w:eastAsiaTheme="minorHAnsi"/>
                <w:b/>
                <w:bCs/>
                <w:sz w:val="24"/>
                <w:szCs w:val="24"/>
              </w:rPr>
              <w:t>4.77</w:t>
            </w:r>
          </w:p>
        </w:tc>
        <w:tc>
          <w:tcPr>
            <w:tcW w:w="1260" w:type="dxa"/>
          </w:tcPr>
          <w:p w14:paraId="5FCA9A6E"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5741901B" w14:textId="77777777" w:rsidTr="00FE07E4">
        <w:tc>
          <w:tcPr>
            <w:tcW w:w="3596" w:type="dxa"/>
          </w:tcPr>
          <w:p w14:paraId="029A6E18" w14:textId="77777777" w:rsidR="00AA36E4" w:rsidRPr="003572CF" w:rsidRDefault="00AA36E4" w:rsidP="00596FC7">
            <w:pPr>
              <w:rPr>
                <w:rFonts w:eastAsiaTheme="minorHAnsi"/>
                <w:sz w:val="24"/>
                <w:szCs w:val="24"/>
              </w:rPr>
            </w:pPr>
            <w:r w:rsidRPr="003572CF">
              <w:rPr>
                <w:rFonts w:eastAsiaTheme="minorHAnsi"/>
                <w:sz w:val="24"/>
                <w:szCs w:val="24"/>
              </w:rPr>
              <w:lastRenderedPageBreak/>
              <w:t xml:space="preserve">Program Evaluation Results of Advisory Board Members' Perceptions of </w:t>
            </w:r>
            <w:proofErr w:type="gramStart"/>
            <w:r w:rsidRPr="003572CF">
              <w:rPr>
                <w:rFonts w:eastAsiaTheme="minorHAnsi"/>
                <w:sz w:val="24"/>
                <w:szCs w:val="24"/>
              </w:rPr>
              <w:t>students</w:t>
            </w:r>
            <w:proofErr w:type="gramEnd"/>
            <w:r w:rsidRPr="003572CF">
              <w:rPr>
                <w:rFonts w:eastAsiaTheme="minorHAnsi"/>
                <w:sz w:val="24"/>
                <w:szCs w:val="24"/>
              </w:rPr>
              <w:t xml:space="preserve"> assessment of Knowledge on Ethical and Legal Matters</w:t>
            </w:r>
          </w:p>
        </w:tc>
        <w:tc>
          <w:tcPr>
            <w:tcW w:w="1259" w:type="dxa"/>
          </w:tcPr>
          <w:p w14:paraId="797E30CF" w14:textId="295A341C" w:rsidR="00AA36E4" w:rsidRPr="003572CF" w:rsidRDefault="00AA36E4" w:rsidP="00596FC7">
            <w:pPr>
              <w:rPr>
                <w:rFonts w:eastAsiaTheme="minorHAnsi"/>
                <w:sz w:val="24"/>
                <w:szCs w:val="24"/>
              </w:rPr>
            </w:pPr>
            <w:r w:rsidRPr="003572CF">
              <w:rPr>
                <w:rFonts w:eastAsiaTheme="minorHAnsi"/>
                <w:sz w:val="24"/>
                <w:szCs w:val="24"/>
              </w:rPr>
              <w:t>N=7</w:t>
            </w:r>
          </w:p>
          <w:p w14:paraId="792367D7" w14:textId="77777777" w:rsidR="00AA36E4" w:rsidRPr="003572CF" w:rsidRDefault="00AA36E4" w:rsidP="00596FC7">
            <w:pPr>
              <w:rPr>
                <w:rFonts w:eastAsiaTheme="minorHAnsi"/>
                <w:b/>
                <w:bCs/>
                <w:sz w:val="24"/>
                <w:szCs w:val="24"/>
              </w:rPr>
            </w:pPr>
            <w:r w:rsidRPr="003572CF">
              <w:rPr>
                <w:rFonts w:eastAsiaTheme="minorHAnsi"/>
                <w:b/>
                <w:bCs/>
                <w:sz w:val="24"/>
                <w:szCs w:val="24"/>
              </w:rPr>
              <w:t>5.00</w:t>
            </w:r>
          </w:p>
        </w:tc>
        <w:tc>
          <w:tcPr>
            <w:tcW w:w="1260" w:type="dxa"/>
          </w:tcPr>
          <w:p w14:paraId="5E539093" w14:textId="77777777" w:rsidR="00AA36E4" w:rsidRPr="003572CF" w:rsidRDefault="00AA36E4" w:rsidP="00596FC7">
            <w:pPr>
              <w:rPr>
                <w:rFonts w:eastAsiaTheme="minorHAnsi"/>
                <w:sz w:val="24"/>
                <w:szCs w:val="24"/>
              </w:rPr>
            </w:pPr>
            <w:r w:rsidRPr="003572CF">
              <w:rPr>
                <w:rFonts w:eastAsiaTheme="minorHAnsi"/>
                <w:sz w:val="24"/>
                <w:szCs w:val="24"/>
              </w:rPr>
              <w:t>N=11</w:t>
            </w:r>
          </w:p>
          <w:p w14:paraId="46DE3FC7" w14:textId="77777777" w:rsidR="00AA36E4" w:rsidRPr="003572CF" w:rsidRDefault="00AA36E4" w:rsidP="00596FC7">
            <w:pPr>
              <w:rPr>
                <w:rFonts w:eastAsiaTheme="minorHAnsi"/>
                <w:b/>
                <w:bCs/>
                <w:sz w:val="24"/>
                <w:szCs w:val="24"/>
              </w:rPr>
            </w:pPr>
            <w:r w:rsidRPr="003572CF">
              <w:rPr>
                <w:rFonts w:eastAsiaTheme="minorHAnsi"/>
                <w:b/>
                <w:bCs/>
                <w:sz w:val="24"/>
                <w:szCs w:val="24"/>
              </w:rPr>
              <w:t>4.91</w:t>
            </w:r>
          </w:p>
        </w:tc>
      </w:tr>
      <w:tr w:rsidR="00AA36E4" w:rsidRPr="003572CF" w14:paraId="2A3D6493" w14:textId="77777777" w:rsidTr="00FE07E4">
        <w:tc>
          <w:tcPr>
            <w:tcW w:w="3596" w:type="dxa"/>
          </w:tcPr>
          <w:p w14:paraId="09423B59" w14:textId="77777777" w:rsidR="00AA36E4" w:rsidRPr="003572CF" w:rsidRDefault="00AA36E4" w:rsidP="00596FC7">
            <w:pPr>
              <w:rPr>
                <w:rFonts w:eastAsiaTheme="minorHAnsi"/>
                <w:sz w:val="24"/>
                <w:szCs w:val="24"/>
              </w:rPr>
            </w:pPr>
            <w:r w:rsidRPr="003572CF">
              <w:rPr>
                <w:rFonts w:eastAsiaTheme="minorHAnsi"/>
                <w:sz w:val="24"/>
                <w:szCs w:val="24"/>
              </w:rPr>
              <w:t xml:space="preserve">Program Evaluation of Results of Advisory Board Members' Perceptions of </w:t>
            </w:r>
            <w:proofErr w:type="gramStart"/>
            <w:r w:rsidRPr="003572CF">
              <w:rPr>
                <w:rFonts w:eastAsiaTheme="minorHAnsi"/>
                <w:sz w:val="24"/>
                <w:szCs w:val="24"/>
              </w:rPr>
              <w:t>students</w:t>
            </w:r>
            <w:proofErr w:type="gramEnd"/>
            <w:r w:rsidRPr="003572CF">
              <w:rPr>
                <w:rFonts w:eastAsiaTheme="minorHAnsi"/>
                <w:sz w:val="24"/>
                <w:szCs w:val="24"/>
              </w:rPr>
              <w:t xml:space="preserve"> assessment of Skill Development on Ethical and Legal Matters</w:t>
            </w:r>
          </w:p>
        </w:tc>
        <w:tc>
          <w:tcPr>
            <w:tcW w:w="1259" w:type="dxa"/>
          </w:tcPr>
          <w:p w14:paraId="4CEB6926" w14:textId="526609F8" w:rsidR="00AA36E4" w:rsidRPr="003572CF" w:rsidRDefault="00AA36E4" w:rsidP="00596FC7">
            <w:pPr>
              <w:rPr>
                <w:rFonts w:eastAsiaTheme="minorHAnsi"/>
                <w:sz w:val="24"/>
                <w:szCs w:val="24"/>
              </w:rPr>
            </w:pPr>
            <w:r w:rsidRPr="003572CF">
              <w:rPr>
                <w:rFonts w:eastAsiaTheme="minorHAnsi"/>
                <w:sz w:val="24"/>
                <w:szCs w:val="24"/>
              </w:rPr>
              <w:t>N=5</w:t>
            </w:r>
          </w:p>
          <w:p w14:paraId="7E2DA9E6" w14:textId="77777777" w:rsidR="00AA36E4" w:rsidRPr="003572CF" w:rsidRDefault="00AA36E4" w:rsidP="00596FC7">
            <w:pPr>
              <w:rPr>
                <w:rFonts w:eastAsiaTheme="minorHAnsi"/>
                <w:b/>
                <w:bCs/>
                <w:sz w:val="24"/>
                <w:szCs w:val="24"/>
              </w:rPr>
            </w:pPr>
            <w:r w:rsidRPr="003572CF">
              <w:rPr>
                <w:rFonts w:eastAsiaTheme="minorHAnsi"/>
                <w:b/>
                <w:bCs/>
                <w:sz w:val="24"/>
                <w:szCs w:val="24"/>
              </w:rPr>
              <w:t>5.00</w:t>
            </w:r>
          </w:p>
        </w:tc>
        <w:tc>
          <w:tcPr>
            <w:tcW w:w="1260" w:type="dxa"/>
          </w:tcPr>
          <w:p w14:paraId="38DBC741" w14:textId="77777777" w:rsidR="00AA36E4" w:rsidRPr="003572CF" w:rsidRDefault="00AA36E4" w:rsidP="00596FC7">
            <w:pPr>
              <w:rPr>
                <w:rFonts w:eastAsiaTheme="minorHAnsi"/>
                <w:sz w:val="24"/>
                <w:szCs w:val="24"/>
              </w:rPr>
            </w:pPr>
            <w:r w:rsidRPr="003572CF">
              <w:rPr>
                <w:rFonts w:eastAsiaTheme="minorHAnsi"/>
                <w:sz w:val="24"/>
                <w:szCs w:val="24"/>
              </w:rPr>
              <w:t>N=11</w:t>
            </w:r>
          </w:p>
          <w:p w14:paraId="6277D543" w14:textId="77777777" w:rsidR="00AA36E4" w:rsidRPr="003572CF" w:rsidRDefault="00AA36E4" w:rsidP="00596FC7">
            <w:pPr>
              <w:rPr>
                <w:rFonts w:eastAsiaTheme="minorHAnsi"/>
                <w:b/>
                <w:bCs/>
                <w:sz w:val="24"/>
                <w:szCs w:val="24"/>
              </w:rPr>
            </w:pPr>
            <w:r w:rsidRPr="003572CF">
              <w:rPr>
                <w:rFonts w:eastAsiaTheme="minorHAnsi"/>
                <w:b/>
                <w:bCs/>
                <w:sz w:val="24"/>
                <w:szCs w:val="24"/>
              </w:rPr>
              <w:t>4.80</w:t>
            </w:r>
          </w:p>
        </w:tc>
      </w:tr>
      <w:tr w:rsidR="00AA36E4" w:rsidRPr="003572CF" w14:paraId="1FE0AA75" w14:textId="77777777" w:rsidTr="00FE07E4">
        <w:tc>
          <w:tcPr>
            <w:tcW w:w="3596" w:type="dxa"/>
          </w:tcPr>
          <w:p w14:paraId="10483133" w14:textId="77777777" w:rsidR="00AA36E4" w:rsidRPr="003572CF" w:rsidRDefault="00AA36E4" w:rsidP="00596FC7">
            <w:pPr>
              <w:rPr>
                <w:rFonts w:eastAsiaTheme="minorHAnsi"/>
                <w:sz w:val="24"/>
                <w:szCs w:val="24"/>
              </w:rPr>
            </w:pPr>
            <w:r w:rsidRPr="003572CF">
              <w:rPr>
                <w:rFonts w:eastAsiaTheme="minorHAnsi"/>
                <w:sz w:val="24"/>
                <w:szCs w:val="24"/>
              </w:rPr>
              <w:t>Program Evaluation of Results of Advisory Board Members' Perceptions of Students Attributes on Professionalism of the employee</w:t>
            </w:r>
          </w:p>
        </w:tc>
        <w:tc>
          <w:tcPr>
            <w:tcW w:w="1259" w:type="dxa"/>
          </w:tcPr>
          <w:p w14:paraId="3C94242E" w14:textId="2A0AE268" w:rsidR="00AA36E4" w:rsidRPr="003572CF" w:rsidRDefault="00AA36E4" w:rsidP="00596FC7">
            <w:pPr>
              <w:rPr>
                <w:rFonts w:eastAsiaTheme="minorHAnsi"/>
                <w:sz w:val="24"/>
                <w:szCs w:val="24"/>
              </w:rPr>
            </w:pPr>
            <w:r w:rsidRPr="003572CF">
              <w:rPr>
                <w:rFonts w:eastAsiaTheme="minorHAnsi"/>
                <w:sz w:val="24"/>
                <w:szCs w:val="24"/>
              </w:rPr>
              <w:t>N=8</w:t>
            </w:r>
          </w:p>
          <w:p w14:paraId="1A3CCA76" w14:textId="77777777" w:rsidR="00AA36E4" w:rsidRPr="003572CF" w:rsidRDefault="00AA36E4" w:rsidP="00596FC7">
            <w:pPr>
              <w:rPr>
                <w:rFonts w:eastAsiaTheme="minorHAnsi"/>
                <w:b/>
                <w:bCs/>
                <w:sz w:val="24"/>
                <w:szCs w:val="24"/>
              </w:rPr>
            </w:pPr>
            <w:r w:rsidRPr="003572CF">
              <w:rPr>
                <w:rFonts w:eastAsiaTheme="minorHAnsi"/>
                <w:b/>
                <w:bCs/>
                <w:sz w:val="24"/>
                <w:szCs w:val="24"/>
              </w:rPr>
              <w:t>5.00</w:t>
            </w:r>
          </w:p>
        </w:tc>
        <w:tc>
          <w:tcPr>
            <w:tcW w:w="1260" w:type="dxa"/>
          </w:tcPr>
          <w:p w14:paraId="292FCADD" w14:textId="77777777" w:rsidR="00AA36E4" w:rsidRPr="003572CF" w:rsidRDefault="00AA36E4" w:rsidP="00596FC7">
            <w:pPr>
              <w:rPr>
                <w:rFonts w:eastAsiaTheme="minorHAnsi"/>
                <w:sz w:val="24"/>
                <w:szCs w:val="24"/>
              </w:rPr>
            </w:pPr>
            <w:r w:rsidRPr="003572CF">
              <w:rPr>
                <w:rFonts w:eastAsiaTheme="minorHAnsi"/>
                <w:sz w:val="24"/>
                <w:szCs w:val="24"/>
              </w:rPr>
              <w:t>N=11</w:t>
            </w:r>
          </w:p>
          <w:p w14:paraId="29864A64" w14:textId="77777777" w:rsidR="00AA36E4" w:rsidRPr="003572CF" w:rsidRDefault="00AA36E4" w:rsidP="00596FC7">
            <w:pPr>
              <w:rPr>
                <w:rFonts w:eastAsiaTheme="minorHAnsi"/>
                <w:b/>
                <w:bCs/>
                <w:sz w:val="24"/>
                <w:szCs w:val="24"/>
              </w:rPr>
            </w:pPr>
            <w:r w:rsidRPr="003572CF">
              <w:rPr>
                <w:rFonts w:eastAsiaTheme="minorHAnsi"/>
                <w:b/>
                <w:bCs/>
                <w:sz w:val="24"/>
                <w:szCs w:val="24"/>
              </w:rPr>
              <w:t>4.82</w:t>
            </w:r>
          </w:p>
        </w:tc>
      </w:tr>
    </w:tbl>
    <w:p w14:paraId="08F812F7" w14:textId="77777777" w:rsidR="003572CF" w:rsidRPr="003572CF" w:rsidRDefault="003572CF" w:rsidP="003572CF">
      <w:pPr>
        <w:rPr>
          <w:b/>
          <w:bCs/>
        </w:rPr>
      </w:pPr>
    </w:p>
    <w:p w14:paraId="2FFC33A5" w14:textId="77777777" w:rsidR="003572CF" w:rsidRPr="003572CF" w:rsidRDefault="003572CF" w:rsidP="003572CF">
      <w:pPr>
        <w:rPr>
          <w:b/>
          <w:bCs/>
        </w:rPr>
      </w:pPr>
    </w:p>
    <w:p w14:paraId="79561755" w14:textId="77777777" w:rsidR="003572CF" w:rsidRPr="003572CF" w:rsidRDefault="003572CF" w:rsidP="003572CF">
      <w:pPr>
        <w:rPr>
          <w:b/>
          <w:bCs/>
        </w:rPr>
      </w:pPr>
      <w:r w:rsidRPr="003572CF">
        <w:rPr>
          <w:b/>
          <w:bCs/>
        </w:rPr>
        <w:t>Scores on Assignments</w:t>
      </w:r>
    </w:p>
    <w:p w14:paraId="76CA0246" w14:textId="77777777" w:rsidR="003572CF" w:rsidRPr="003572CF" w:rsidRDefault="003572CF" w:rsidP="003572CF">
      <w:pPr>
        <w:rPr>
          <w:b/>
          <w:bCs/>
        </w:rPr>
      </w:pPr>
    </w:p>
    <w:tbl>
      <w:tblPr>
        <w:tblStyle w:val="TableGrid"/>
        <w:tblW w:w="0" w:type="auto"/>
        <w:tblLook w:val="04A0" w:firstRow="1" w:lastRow="0" w:firstColumn="1" w:lastColumn="0" w:noHBand="0" w:noVBand="1"/>
      </w:tblPr>
      <w:tblGrid>
        <w:gridCol w:w="1299"/>
        <w:gridCol w:w="1481"/>
        <w:gridCol w:w="931"/>
        <w:gridCol w:w="728"/>
        <w:gridCol w:w="1023"/>
        <w:gridCol w:w="949"/>
        <w:gridCol w:w="923"/>
        <w:gridCol w:w="1054"/>
        <w:gridCol w:w="962"/>
      </w:tblGrid>
      <w:tr w:rsidR="00DF2798" w14:paraId="69DF509A" w14:textId="77777777" w:rsidTr="00DF2798">
        <w:tc>
          <w:tcPr>
            <w:tcW w:w="1299" w:type="dxa"/>
          </w:tcPr>
          <w:p w14:paraId="6B7B7E4D" w14:textId="77777777" w:rsidR="00DF2798" w:rsidRDefault="00DF2798" w:rsidP="005A13A6">
            <w:pPr>
              <w:rPr>
                <w:b/>
                <w:bCs/>
                <w:color w:val="0A0A0A"/>
              </w:rPr>
            </w:pPr>
            <w:r>
              <w:rPr>
                <w:b/>
                <w:bCs/>
                <w:color w:val="0A0A0A"/>
              </w:rPr>
              <w:t xml:space="preserve">Course </w:t>
            </w:r>
          </w:p>
        </w:tc>
        <w:tc>
          <w:tcPr>
            <w:tcW w:w="1481" w:type="dxa"/>
          </w:tcPr>
          <w:p w14:paraId="7BA94947" w14:textId="77777777" w:rsidR="00DF2798" w:rsidRDefault="00DF2798" w:rsidP="005A13A6">
            <w:pPr>
              <w:rPr>
                <w:b/>
                <w:bCs/>
                <w:color w:val="0A0A0A"/>
              </w:rPr>
            </w:pPr>
            <w:r>
              <w:rPr>
                <w:b/>
                <w:bCs/>
                <w:color w:val="0A0A0A"/>
              </w:rPr>
              <w:t>Assignments</w:t>
            </w:r>
          </w:p>
        </w:tc>
        <w:tc>
          <w:tcPr>
            <w:tcW w:w="931" w:type="dxa"/>
          </w:tcPr>
          <w:p w14:paraId="286D2BFF" w14:textId="77777777" w:rsidR="00DF2798" w:rsidRDefault="00DF2798" w:rsidP="005A13A6">
            <w:pPr>
              <w:rPr>
                <w:b/>
                <w:bCs/>
                <w:color w:val="0A0A0A"/>
              </w:rPr>
            </w:pPr>
            <w:r>
              <w:rPr>
                <w:b/>
                <w:bCs/>
                <w:color w:val="0A0A0A"/>
              </w:rPr>
              <w:t>Spring 2023</w:t>
            </w:r>
          </w:p>
        </w:tc>
        <w:tc>
          <w:tcPr>
            <w:tcW w:w="728" w:type="dxa"/>
          </w:tcPr>
          <w:p w14:paraId="7F3D8B35" w14:textId="77777777" w:rsidR="00DF2798" w:rsidRDefault="00DF2798" w:rsidP="005A13A6">
            <w:pPr>
              <w:rPr>
                <w:b/>
                <w:bCs/>
                <w:color w:val="0A0A0A"/>
              </w:rPr>
            </w:pPr>
            <w:r>
              <w:rPr>
                <w:b/>
                <w:bCs/>
                <w:color w:val="0A0A0A"/>
              </w:rPr>
              <w:t>Fall 2022</w:t>
            </w:r>
          </w:p>
        </w:tc>
        <w:tc>
          <w:tcPr>
            <w:tcW w:w="1023" w:type="dxa"/>
          </w:tcPr>
          <w:p w14:paraId="77126B95" w14:textId="77777777" w:rsidR="00DF2798" w:rsidRDefault="00DF2798" w:rsidP="005A13A6">
            <w:pPr>
              <w:rPr>
                <w:b/>
                <w:bCs/>
                <w:color w:val="0A0A0A"/>
              </w:rPr>
            </w:pPr>
            <w:r>
              <w:rPr>
                <w:b/>
                <w:bCs/>
                <w:color w:val="0A0A0A"/>
              </w:rPr>
              <w:t>Summer 2022</w:t>
            </w:r>
          </w:p>
        </w:tc>
        <w:tc>
          <w:tcPr>
            <w:tcW w:w="949" w:type="dxa"/>
          </w:tcPr>
          <w:p w14:paraId="18B63296" w14:textId="77777777" w:rsidR="00DF2798" w:rsidRDefault="00DF2798" w:rsidP="005A13A6">
            <w:pPr>
              <w:rPr>
                <w:b/>
                <w:bCs/>
                <w:color w:val="0A0A0A"/>
              </w:rPr>
            </w:pPr>
            <w:r>
              <w:rPr>
                <w:b/>
                <w:bCs/>
                <w:color w:val="0A0A0A"/>
              </w:rPr>
              <w:t>Spring 2022</w:t>
            </w:r>
          </w:p>
        </w:tc>
        <w:tc>
          <w:tcPr>
            <w:tcW w:w="923" w:type="dxa"/>
          </w:tcPr>
          <w:p w14:paraId="20BF56EC" w14:textId="77777777" w:rsidR="00DF2798" w:rsidRDefault="00DF2798" w:rsidP="005A13A6">
            <w:pPr>
              <w:rPr>
                <w:b/>
                <w:bCs/>
                <w:color w:val="0A0A0A"/>
              </w:rPr>
            </w:pPr>
            <w:r>
              <w:rPr>
                <w:b/>
                <w:bCs/>
                <w:color w:val="0A0A0A"/>
              </w:rPr>
              <w:t>Fall 2021</w:t>
            </w:r>
          </w:p>
        </w:tc>
        <w:tc>
          <w:tcPr>
            <w:tcW w:w="1054" w:type="dxa"/>
          </w:tcPr>
          <w:p w14:paraId="67765893" w14:textId="77777777" w:rsidR="00DF2798" w:rsidRDefault="00DF2798" w:rsidP="005A13A6">
            <w:pPr>
              <w:rPr>
                <w:b/>
                <w:bCs/>
                <w:color w:val="0A0A0A"/>
              </w:rPr>
            </w:pPr>
            <w:r>
              <w:rPr>
                <w:b/>
                <w:bCs/>
                <w:color w:val="0A0A0A"/>
              </w:rPr>
              <w:t>Summer 2021</w:t>
            </w:r>
          </w:p>
        </w:tc>
        <w:tc>
          <w:tcPr>
            <w:tcW w:w="962" w:type="dxa"/>
          </w:tcPr>
          <w:p w14:paraId="4230EC20" w14:textId="77777777" w:rsidR="00DF2798" w:rsidRDefault="00DF2798" w:rsidP="005A13A6">
            <w:pPr>
              <w:rPr>
                <w:b/>
                <w:bCs/>
                <w:color w:val="0A0A0A"/>
              </w:rPr>
            </w:pPr>
            <w:r>
              <w:rPr>
                <w:b/>
                <w:bCs/>
                <w:color w:val="0A0A0A"/>
              </w:rPr>
              <w:t>Spring 2021</w:t>
            </w:r>
          </w:p>
        </w:tc>
      </w:tr>
      <w:tr w:rsidR="00DF2798" w:rsidRPr="00697199" w14:paraId="4B579786" w14:textId="77777777" w:rsidTr="00DF2798">
        <w:tc>
          <w:tcPr>
            <w:tcW w:w="1299" w:type="dxa"/>
          </w:tcPr>
          <w:p w14:paraId="37242100" w14:textId="77777777" w:rsidR="00DF2798" w:rsidRPr="00B350F7" w:rsidRDefault="00DF2798" w:rsidP="005A13A6">
            <w:pPr>
              <w:rPr>
                <w:color w:val="0A0A0A"/>
              </w:rPr>
            </w:pPr>
            <w:r w:rsidRPr="00B350F7">
              <w:rPr>
                <w:color w:val="0A0A0A"/>
              </w:rPr>
              <w:t>EPCE 5370 Ethical and Legal Issues in Counseling</w:t>
            </w:r>
          </w:p>
        </w:tc>
        <w:tc>
          <w:tcPr>
            <w:tcW w:w="1481" w:type="dxa"/>
          </w:tcPr>
          <w:p w14:paraId="0012DCEA" w14:textId="77777777" w:rsidR="00DF2798" w:rsidRPr="00B350F7" w:rsidRDefault="00DF2798" w:rsidP="005A13A6">
            <w:pPr>
              <w:rPr>
                <w:color w:val="0A0A0A"/>
              </w:rPr>
            </w:pPr>
            <w:r w:rsidRPr="00B350F7">
              <w:rPr>
                <w:color w:val="0A0A0A"/>
              </w:rPr>
              <w:t>Case Study Evaluation Rubric</w:t>
            </w:r>
          </w:p>
        </w:tc>
        <w:tc>
          <w:tcPr>
            <w:tcW w:w="931" w:type="dxa"/>
          </w:tcPr>
          <w:p w14:paraId="6EB19D4D" w14:textId="77777777" w:rsidR="00DF2798" w:rsidRDefault="00DF2798" w:rsidP="005A13A6">
            <w:pPr>
              <w:rPr>
                <w:color w:val="0A0A0A"/>
              </w:rPr>
            </w:pPr>
            <w:r>
              <w:rPr>
                <w:color w:val="0A0A0A"/>
              </w:rPr>
              <w:t>NA</w:t>
            </w:r>
          </w:p>
        </w:tc>
        <w:tc>
          <w:tcPr>
            <w:tcW w:w="728" w:type="dxa"/>
          </w:tcPr>
          <w:p w14:paraId="2EEC77D4" w14:textId="77777777" w:rsidR="00DF2798" w:rsidRDefault="00DF2798" w:rsidP="005A13A6">
            <w:pPr>
              <w:rPr>
                <w:color w:val="0A0A0A"/>
              </w:rPr>
            </w:pPr>
            <w:r>
              <w:rPr>
                <w:color w:val="0A0A0A"/>
              </w:rPr>
              <w:t>N=23</w:t>
            </w:r>
          </w:p>
          <w:p w14:paraId="40BDD3DC" w14:textId="77777777" w:rsidR="00DF2798" w:rsidRDefault="00DF2798" w:rsidP="005A13A6">
            <w:pPr>
              <w:rPr>
                <w:color w:val="0A0A0A"/>
              </w:rPr>
            </w:pPr>
            <w:r w:rsidRPr="00E0231D">
              <w:rPr>
                <w:b/>
                <w:bCs/>
                <w:color w:val="0A0A0A"/>
              </w:rPr>
              <w:t>4.78</w:t>
            </w:r>
          </w:p>
        </w:tc>
        <w:tc>
          <w:tcPr>
            <w:tcW w:w="1023" w:type="dxa"/>
          </w:tcPr>
          <w:p w14:paraId="4D758293" w14:textId="77777777" w:rsidR="00DF2798" w:rsidRDefault="00DF2798" w:rsidP="005A13A6">
            <w:pPr>
              <w:rPr>
                <w:color w:val="0A0A0A"/>
              </w:rPr>
            </w:pPr>
            <w:r>
              <w:rPr>
                <w:color w:val="0A0A0A"/>
              </w:rPr>
              <w:t>NA</w:t>
            </w:r>
          </w:p>
        </w:tc>
        <w:tc>
          <w:tcPr>
            <w:tcW w:w="949" w:type="dxa"/>
          </w:tcPr>
          <w:p w14:paraId="301F3192" w14:textId="77777777" w:rsidR="00DF2798" w:rsidRPr="00B350F7" w:rsidRDefault="00DF2798" w:rsidP="005A13A6">
            <w:pPr>
              <w:rPr>
                <w:color w:val="0A0A0A"/>
              </w:rPr>
            </w:pPr>
            <w:r>
              <w:rPr>
                <w:color w:val="0A0A0A"/>
              </w:rPr>
              <w:t>NA</w:t>
            </w:r>
          </w:p>
        </w:tc>
        <w:tc>
          <w:tcPr>
            <w:tcW w:w="923" w:type="dxa"/>
          </w:tcPr>
          <w:p w14:paraId="37BD84A8" w14:textId="77777777" w:rsidR="00DF2798" w:rsidRPr="00B350F7" w:rsidRDefault="00DF2798" w:rsidP="005A13A6">
            <w:pPr>
              <w:rPr>
                <w:color w:val="0A0A0A"/>
              </w:rPr>
            </w:pPr>
            <w:r w:rsidRPr="00B350F7">
              <w:rPr>
                <w:color w:val="0A0A0A"/>
              </w:rPr>
              <w:t>N=20</w:t>
            </w:r>
          </w:p>
          <w:p w14:paraId="7C96F9F8" w14:textId="77777777" w:rsidR="00DF2798" w:rsidRPr="00B350F7" w:rsidRDefault="00DF2798" w:rsidP="005A13A6">
            <w:pPr>
              <w:rPr>
                <w:color w:val="0A0A0A"/>
              </w:rPr>
            </w:pPr>
            <w:r w:rsidRPr="00B350F7">
              <w:rPr>
                <w:b/>
                <w:bCs/>
                <w:color w:val="0A0A0A"/>
              </w:rPr>
              <w:t>4.77</w:t>
            </w:r>
          </w:p>
        </w:tc>
        <w:tc>
          <w:tcPr>
            <w:tcW w:w="1054" w:type="dxa"/>
          </w:tcPr>
          <w:p w14:paraId="4700903C" w14:textId="77777777" w:rsidR="00DF2798" w:rsidRPr="00B350F7" w:rsidRDefault="00DF2798" w:rsidP="005A13A6">
            <w:pPr>
              <w:rPr>
                <w:color w:val="0A0A0A"/>
              </w:rPr>
            </w:pPr>
            <w:r w:rsidRPr="00B350F7">
              <w:rPr>
                <w:color w:val="0A0A0A"/>
              </w:rPr>
              <w:t>NA</w:t>
            </w:r>
          </w:p>
        </w:tc>
        <w:tc>
          <w:tcPr>
            <w:tcW w:w="962" w:type="dxa"/>
          </w:tcPr>
          <w:p w14:paraId="7BAA3246" w14:textId="77777777" w:rsidR="00DF2798" w:rsidRPr="00B350F7" w:rsidRDefault="00DF2798" w:rsidP="005A13A6">
            <w:pPr>
              <w:rPr>
                <w:color w:val="0A0A0A"/>
              </w:rPr>
            </w:pPr>
            <w:r w:rsidRPr="00B350F7">
              <w:rPr>
                <w:color w:val="0A0A0A"/>
              </w:rPr>
              <w:t>NA</w:t>
            </w:r>
          </w:p>
        </w:tc>
      </w:tr>
      <w:tr w:rsidR="00DF2798" w:rsidRPr="00697199" w14:paraId="2C8C9F23" w14:textId="77777777" w:rsidTr="00DF2798">
        <w:tc>
          <w:tcPr>
            <w:tcW w:w="1299" w:type="dxa"/>
          </w:tcPr>
          <w:p w14:paraId="14CB4466" w14:textId="77777777" w:rsidR="00DF2798" w:rsidRPr="00495E4B" w:rsidRDefault="00DF2798" w:rsidP="005A13A6">
            <w:pPr>
              <w:rPr>
                <w:color w:val="000000"/>
              </w:rPr>
            </w:pPr>
            <w:r w:rsidRPr="00495E4B">
              <w:rPr>
                <w:color w:val="000000"/>
              </w:rPr>
              <w:t>EPCE 5369 Ethics II</w:t>
            </w:r>
          </w:p>
        </w:tc>
        <w:tc>
          <w:tcPr>
            <w:tcW w:w="1481" w:type="dxa"/>
          </w:tcPr>
          <w:p w14:paraId="550BBC5E" w14:textId="77777777" w:rsidR="00DF2798" w:rsidRPr="00495E4B" w:rsidRDefault="00DF2798" w:rsidP="005A13A6">
            <w:pPr>
              <w:rPr>
                <w:color w:val="000000"/>
              </w:rPr>
            </w:pPr>
            <w:r w:rsidRPr="00495E4B">
              <w:rPr>
                <w:color w:val="000000"/>
              </w:rPr>
              <w:t>Ethical Controversy Research Paper</w:t>
            </w:r>
          </w:p>
        </w:tc>
        <w:tc>
          <w:tcPr>
            <w:tcW w:w="931" w:type="dxa"/>
          </w:tcPr>
          <w:p w14:paraId="3E464EA5" w14:textId="77777777" w:rsidR="00DF2798" w:rsidRDefault="00DF2798" w:rsidP="005A13A6">
            <w:pPr>
              <w:rPr>
                <w:color w:val="0A0A0A"/>
              </w:rPr>
            </w:pPr>
            <w:r>
              <w:rPr>
                <w:color w:val="0A0A0A"/>
              </w:rPr>
              <w:t>N=17</w:t>
            </w:r>
          </w:p>
          <w:p w14:paraId="2A43EA62" w14:textId="77777777" w:rsidR="00DF2798" w:rsidRPr="007A7DD4" w:rsidRDefault="00DF2798" w:rsidP="005A13A6">
            <w:pPr>
              <w:rPr>
                <w:b/>
                <w:bCs/>
                <w:color w:val="0A0A0A"/>
              </w:rPr>
            </w:pPr>
            <w:r w:rsidRPr="007A7DD4">
              <w:rPr>
                <w:b/>
                <w:bCs/>
                <w:color w:val="0A0A0A"/>
              </w:rPr>
              <w:t>91.18%</w:t>
            </w:r>
          </w:p>
        </w:tc>
        <w:tc>
          <w:tcPr>
            <w:tcW w:w="728" w:type="dxa"/>
          </w:tcPr>
          <w:p w14:paraId="0A836E4C" w14:textId="77777777" w:rsidR="00DF2798" w:rsidRDefault="00DF2798" w:rsidP="005A13A6">
            <w:pPr>
              <w:rPr>
                <w:color w:val="0A0A0A"/>
              </w:rPr>
            </w:pPr>
            <w:r>
              <w:rPr>
                <w:color w:val="0A0A0A"/>
              </w:rPr>
              <w:t>NA</w:t>
            </w:r>
          </w:p>
        </w:tc>
        <w:tc>
          <w:tcPr>
            <w:tcW w:w="1023" w:type="dxa"/>
          </w:tcPr>
          <w:p w14:paraId="6F2B1207" w14:textId="77777777" w:rsidR="00DF2798" w:rsidRDefault="00DF2798" w:rsidP="005A13A6">
            <w:pPr>
              <w:rPr>
                <w:color w:val="0A0A0A"/>
              </w:rPr>
            </w:pPr>
            <w:r>
              <w:rPr>
                <w:color w:val="0A0A0A"/>
              </w:rPr>
              <w:t>NA</w:t>
            </w:r>
          </w:p>
        </w:tc>
        <w:tc>
          <w:tcPr>
            <w:tcW w:w="949" w:type="dxa"/>
          </w:tcPr>
          <w:p w14:paraId="625F8E20" w14:textId="77777777" w:rsidR="00DF2798" w:rsidRDefault="00DF2798" w:rsidP="005A13A6">
            <w:pPr>
              <w:rPr>
                <w:color w:val="0A0A0A"/>
              </w:rPr>
            </w:pPr>
            <w:r>
              <w:rPr>
                <w:color w:val="0A0A0A"/>
              </w:rPr>
              <w:t>N=31</w:t>
            </w:r>
          </w:p>
          <w:p w14:paraId="06DC5DEF" w14:textId="77777777" w:rsidR="00DF2798" w:rsidRPr="00082FA0" w:rsidRDefault="00DF2798" w:rsidP="005A13A6">
            <w:pPr>
              <w:rPr>
                <w:b/>
                <w:bCs/>
                <w:color w:val="0A0A0A"/>
              </w:rPr>
            </w:pPr>
            <w:r w:rsidRPr="00082FA0">
              <w:rPr>
                <w:b/>
                <w:bCs/>
                <w:color w:val="0A0A0A"/>
              </w:rPr>
              <w:t>85%</w:t>
            </w:r>
          </w:p>
        </w:tc>
        <w:tc>
          <w:tcPr>
            <w:tcW w:w="923" w:type="dxa"/>
          </w:tcPr>
          <w:p w14:paraId="4F0C5A69" w14:textId="77777777" w:rsidR="00DF2798" w:rsidRPr="007C6C13" w:rsidRDefault="00DF2798" w:rsidP="005A13A6">
            <w:pPr>
              <w:rPr>
                <w:color w:val="0A0A0A"/>
              </w:rPr>
            </w:pPr>
            <w:r w:rsidRPr="007C6C13">
              <w:rPr>
                <w:color w:val="0A0A0A"/>
              </w:rPr>
              <w:t>NA</w:t>
            </w:r>
          </w:p>
        </w:tc>
        <w:tc>
          <w:tcPr>
            <w:tcW w:w="1054" w:type="dxa"/>
          </w:tcPr>
          <w:p w14:paraId="27F55E04" w14:textId="77777777" w:rsidR="00DF2798" w:rsidRPr="007C6C13" w:rsidRDefault="00DF2798" w:rsidP="005A13A6">
            <w:pPr>
              <w:rPr>
                <w:color w:val="0A0A0A"/>
              </w:rPr>
            </w:pPr>
            <w:r w:rsidRPr="007C6C13">
              <w:rPr>
                <w:color w:val="0A0A0A"/>
              </w:rPr>
              <w:t>NA</w:t>
            </w:r>
          </w:p>
        </w:tc>
        <w:tc>
          <w:tcPr>
            <w:tcW w:w="962" w:type="dxa"/>
          </w:tcPr>
          <w:p w14:paraId="0B247A33" w14:textId="77777777" w:rsidR="00DF2798" w:rsidRPr="007C6C13" w:rsidRDefault="00DF2798" w:rsidP="005A13A6">
            <w:pPr>
              <w:rPr>
                <w:color w:val="0A0A0A"/>
              </w:rPr>
            </w:pPr>
            <w:r w:rsidRPr="007C6C13">
              <w:rPr>
                <w:color w:val="0A0A0A"/>
              </w:rPr>
              <w:t>N=25</w:t>
            </w:r>
          </w:p>
          <w:p w14:paraId="1170B997" w14:textId="77777777" w:rsidR="00DF2798" w:rsidRPr="007C6C13" w:rsidRDefault="00DF2798" w:rsidP="005A13A6">
            <w:pPr>
              <w:rPr>
                <w:b/>
                <w:bCs/>
                <w:color w:val="0A0A0A"/>
              </w:rPr>
            </w:pPr>
            <w:r w:rsidRPr="007C6C13">
              <w:rPr>
                <w:b/>
                <w:bCs/>
                <w:color w:val="0A0A0A"/>
              </w:rPr>
              <w:t>83.54%</w:t>
            </w:r>
          </w:p>
        </w:tc>
      </w:tr>
    </w:tbl>
    <w:p w14:paraId="57A3D2B9" w14:textId="77777777" w:rsidR="003572CF" w:rsidRPr="003572CF" w:rsidRDefault="003572CF" w:rsidP="003572CF">
      <w:pPr>
        <w:rPr>
          <w:b/>
          <w:bCs/>
        </w:rPr>
      </w:pPr>
      <w:r w:rsidRPr="003572CF">
        <w:rPr>
          <w:b/>
          <w:bCs/>
        </w:rPr>
        <w:br w:type="page"/>
      </w:r>
    </w:p>
    <w:p w14:paraId="42D7F9E5" w14:textId="77777777" w:rsidR="003572CF" w:rsidRPr="003572CF" w:rsidRDefault="003572CF" w:rsidP="003572CF">
      <w:pPr>
        <w:rPr>
          <w:b/>
          <w:bCs/>
        </w:rPr>
      </w:pPr>
    </w:p>
    <w:p w14:paraId="729A953D" w14:textId="77777777" w:rsidR="003572CF" w:rsidRPr="003572CF" w:rsidRDefault="003572CF" w:rsidP="003572CF">
      <w:pPr>
        <w:rPr>
          <w:b/>
          <w:bCs/>
        </w:rPr>
      </w:pPr>
    </w:p>
    <w:p w14:paraId="2F5C3734" w14:textId="77777777" w:rsidR="003572CF" w:rsidRPr="003572CF" w:rsidRDefault="003572CF" w:rsidP="003572CF">
      <w:pPr>
        <w:rPr>
          <w:b/>
          <w:bCs/>
        </w:rPr>
      </w:pPr>
      <w:r w:rsidRPr="003572CF">
        <w:rPr>
          <w:b/>
          <w:bCs/>
        </w:rPr>
        <w:t>4.   To encourage counselors-in-training to contribute to the profession in a unique and specialized manner</w:t>
      </w:r>
    </w:p>
    <w:p w14:paraId="7FBE8B0C" w14:textId="77777777" w:rsidR="003572CF" w:rsidRPr="003572CF" w:rsidRDefault="003572CF" w:rsidP="003572CF">
      <w:pPr>
        <w:rPr>
          <w:b/>
          <w:bCs/>
        </w:rPr>
      </w:pPr>
    </w:p>
    <w:p w14:paraId="4BE93E4D" w14:textId="77777777" w:rsidR="003572CF" w:rsidRPr="003572CF" w:rsidRDefault="003572CF" w:rsidP="003572CF">
      <w:pPr>
        <w:rPr>
          <w:b/>
          <w:bCs/>
        </w:rPr>
      </w:pPr>
      <w:r w:rsidRPr="003572CF">
        <w:rPr>
          <w:b/>
          <w:bCs/>
        </w:rPr>
        <w:t xml:space="preserve">Program Evaluation Results of </w:t>
      </w:r>
      <w:proofErr w:type="gramStart"/>
      <w:r w:rsidRPr="003572CF">
        <w:rPr>
          <w:b/>
          <w:bCs/>
        </w:rPr>
        <w:t>Master’s</w:t>
      </w:r>
      <w:proofErr w:type="gramEnd"/>
      <w:r w:rsidRPr="003572CF">
        <w:rPr>
          <w:b/>
          <w:bCs/>
        </w:rPr>
        <w:t xml:space="preserve"> Program Graduates Mean Salary</w:t>
      </w:r>
    </w:p>
    <w:tbl>
      <w:tblPr>
        <w:tblStyle w:val="TableGrid"/>
        <w:tblW w:w="0" w:type="auto"/>
        <w:tblLook w:val="04A0" w:firstRow="1" w:lastRow="0" w:firstColumn="1" w:lastColumn="0" w:noHBand="0" w:noVBand="1"/>
      </w:tblPr>
      <w:tblGrid>
        <w:gridCol w:w="3292"/>
        <w:gridCol w:w="3209"/>
      </w:tblGrid>
      <w:tr w:rsidR="00AA36E4" w:rsidRPr="003572CF" w14:paraId="313D954E" w14:textId="77777777" w:rsidTr="00596FC7">
        <w:tc>
          <w:tcPr>
            <w:tcW w:w="3292" w:type="dxa"/>
          </w:tcPr>
          <w:p w14:paraId="4E07DC06" w14:textId="774E4053" w:rsidR="00AA36E4" w:rsidRPr="003572CF" w:rsidRDefault="00AA36E4" w:rsidP="00FE07E4">
            <w:pPr>
              <w:rPr>
                <w:rFonts w:eastAsiaTheme="minorHAnsi"/>
                <w:b/>
                <w:bCs/>
                <w:sz w:val="24"/>
                <w:szCs w:val="24"/>
              </w:rPr>
            </w:pPr>
            <w:r w:rsidRPr="003572CF">
              <w:rPr>
                <w:rFonts w:eastAsiaTheme="minorHAnsi"/>
                <w:b/>
                <w:bCs/>
                <w:sz w:val="24"/>
                <w:szCs w:val="24"/>
              </w:rPr>
              <w:t>Fall 2016-Summer 2021</w:t>
            </w:r>
          </w:p>
        </w:tc>
        <w:tc>
          <w:tcPr>
            <w:tcW w:w="3209" w:type="dxa"/>
          </w:tcPr>
          <w:p w14:paraId="1E90BA08" w14:textId="77777777" w:rsidR="00AA36E4" w:rsidRPr="003572CF" w:rsidRDefault="00AA36E4" w:rsidP="00FE07E4">
            <w:pPr>
              <w:rPr>
                <w:rFonts w:eastAsiaTheme="minorHAnsi"/>
                <w:b/>
                <w:bCs/>
                <w:sz w:val="24"/>
                <w:szCs w:val="24"/>
              </w:rPr>
            </w:pPr>
            <w:r w:rsidRPr="003572CF">
              <w:rPr>
                <w:rFonts w:eastAsiaTheme="minorHAnsi"/>
                <w:b/>
                <w:bCs/>
                <w:sz w:val="24"/>
                <w:szCs w:val="24"/>
              </w:rPr>
              <w:t>Fall 2013-Spring 2016</w:t>
            </w:r>
          </w:p>
        </w:tc>
      </w:tr>
      <w:tr w:rsidR="00AA36E4" w:rsidRPr="003572CF" w14:paraId="1C4413C9" w14:textId="77777777" w:rsidTr="00596FC7">
        <w:tc>
          <w:tcPr>
            <w:tcW w:w="3292" w:type="dxa"/>
          </w:tcPr>
          <w:p w14:paraId="2295A75B" w14:textId="6821CD69" w:rsidR="00AA36E4" w:rsidRPr="003572CF" w:rsidRDefault="00AA36E4" w:rsidP="00FE07E4">
            <w:pPr>
              <w:rPr>
                <w:rFonts w:eastAsiaTheme="minorHAnsi"/>
                <w:sz w:val="24"/>
                <w:szCs w:val="24"/>
              </w:rPr>
            </w:pPr>
            <w:r w:rsidRPr="003572CF">
              <w:rPr>
                <w:rFonts w:eastAsiaTheme="minorHAnsi"/>
                <w:sz w:val="24"/>
                <w:szCs w:val="24"/>
              </w:rPr>
              <w:t>Mean= $45,811.74</w:t>
            </w:r>
          </w:p>
        </w:tc>
        <w:tc>
          <w:tcPr>
            <w:tcW w:w="3209" w:type="dxa"/>
          </w:tcPr>
          <w:p w14:paraId="6242159D" w14:textId="77777777" w:rsidR="00AA36E4" w:rsidRPr="003572CF" w:rsidRDefault="00AA36E4" w:rsidP="00FE07E4">
            <w:pPr>
              <w:rPr>
                <w:rFonts w:eastAsiaTheme="minorHAnsi"/>
                <w:sz w:val="24"/>
                <w:szCs w:val="24"/>
              </w:rPr>
            </w:pPr>
            <w:r w:rsidRPr="003572CF">
              <w:rPr>
                <w:rFonts w:eastAsiaTheme="minorHAnsi"/>
                <w:sz w:val="24"/>
                <w:szCs w:val="24"/>
              </w:rPr>
              <w:t>Not Collected</w:t>
            </w:r>
          </w:p>
        </w:tc>
      </w:tr>
    </w:tbl>
    <w:p w14:paraId="7AB7C122" w14:textId="77777777" w:rsidR="003572CF" w:rsidRPr="003572CF" w:rsidRDefault="003572CF" w:rsidP="003572CF">
      <w:pPr>
        <w:rPr>
          <w:b/>
          <w:bCs/>
        </w:rPr>
      </w:pPr>
    </w:p>
    <w:p w14:paraId="7679419D" w14:textId="77777777" w:rsidR="003572CF" w:rsidRPr="003572CF" w:rsidRDefault="003572CF" w:rsidP="003572CF">
      <w:pPr>
        <w:rPr>
          <w:b/>
          <w:bCs/>
        </w:rPr>
      </w:pPr>
      <w:r w:rsidRPr="003572CF">
        <w:rPr>
          <w:b/>
          <w:bCs/>
        </w:rPr>
        <w:t>Applicable Areas from the Program Evaluation</w:t>
      </w:r>
    </w:p>
    <w:p w14:paraId="24D72570" w14:textId="77777777" w:rsidR="003572CF" w:rsidRPr="003572CF" w:rsidRDefault="003572CF" w:rsidP="003572CF">
      <w:pPr>
        <w:rPr>
          <w:b/>
          <w:bCs/>
        </w:rPr>
      </w:pPr>
    </w:p>
    <w:tbl>
      <w:tblPr>
        <w:tblStyle w:val="TableGrid"/>
        <w:tblW w:w="0" w:type="auto"/>
        <w:tblLook w:val="04A0" w:firstRow="1" w:lastRow="0" w:firstColumn="1" w:lastColumn="0" w:noHBand="0" w:noVBand="1"/>
      </w:tblPr>
      <w:tblGrid>
        <w:gridCol w:w="3596"/>
        <w:gridCol w:w="1259"/>
        <w:gridCol w:w="1260"/>
      </w:tblGrid>
      <w:tr w:rsidR="00AA36E4" w:rsidRPr="003572CF" w14:paraId="0F0CF55A" w14:textId="77777777" w:rsidTr="00FE07E4">
        <w:tc>
          <w:tcPr>
            <w:tcW w:w="3596" w:type="dxa"/>
          </w:tcPr>
          <w:p w14:paraId="6CC407D6" w14:textId="77777777" w:rsidR="00AA36E4" w:rsidRPr="003572CF" w:rsidRDefault="00AA36E4" w:rsidP="00FE07E4">
            <w:pPr>
              <w:rPr>
                <w:rFonts w:eastAsiaTheme="minorHAnsi"/>
                <w:b/>
                <w:bCs/>
                <w:sz w:val="24"/>
                <w:szCs w:val="24"/>
              </w:rPr>
            </w:pPr>
            <w:r w:rsidRPr="003572CF">
              <w:rPr>
                <w:rFonts w:eastAsiaTheme="minorHAnsi"/>
                <w:b/>
                <w:bCs/>
                <w:sz w:val="24"/>
                <w:szCs w:val="24"/>
              </w:rPr>
              <w:t>Area</w:t>
            </w:r>
          </w:p>
        </w:tc>
        <w:tc>
          <w:tcPr>
            <w:tcW w:w="1259" w:type="dxa"/>
          </w:tcPr>
          <w:p w14:paraId="376D87E4" w14:textId="2C3BDDD3" w:rsidR="00AA36E4" w:rsidRPr="003572CF" w:rsidRDefault="00AA36E4" w:rsidP="00FE07E4">
            <w:pPr>
              <w:rPr>
                <w:rFonts w:eastAsiaTheme="minorHAnsi"/>
                <w:b/>
                <w:bCs/>
                <w:sz w:val="24"/>
                <w:szCs w:val="24"/>
              </w:rPr>
            </w:pPr>
            <w:r w:rsidRPr="003572CF">
              <w:rPr>
                <w:rFonts w:eastAsiaTheme="minorHAnsi"/>
                <w:b/>
                <w:bCs/>
                <w:sz w:val="24"/>
                <w:szCs w:val="24"/>
              </w:rPr>
              <w:t>2016-2021</w:t>
            </w:r>
          </w:p>
        </w:tc>
        <w:tc>
          <w:tcPr>
            <w:tcW w:w="1260" w:type="dxa"/>
          </w:tcPr>
          <w:p w14:paraId="00030615" w14:textId="77777777" w:rsidR="00AA36E4" w:rsidRPr="003572CF" w:rsidRDefault="00AA36E4" w:rsidP="00FE07E4">
            <w:pPr>
              <w:rPr>
                <w:rFonts w:eastAsiaTheme="minorHAnsi"/>
                <w:b/>
                <w:bCs/>
                <w:sz w:val="24"/>
                <w:szCs w:val="24"/>
              </w:rPr>
            </w:pPr>
            <w:r w:rsidRPr="003572CF">
              <w:rPr>
                <w:rFonts w:eastAsiaTheme="minorHAnsi"/>
                <w:b/>
                <w:bCs/>
                <w:sz w:val="24"/>
                <w:szCs w:val="24"/>
              </w:rPr>
              <w:t>2013-2016</w:t>
            </w:r>
          </w:p>
        </w:tc>
      </w:tr>
      <w:tr w:rsidR="00AA36E4" w:rsidRPr="003572CF" w14:paraId="4C3AEF6C" w14:textId="77777777" w:rsidTr="00FE07E4">
        <w:tc>
          <w:tcPr>
            <w:tcW w:w="3596" w:type="dxa"/>
          </w:tcPr>
          <w:p w14:paraId="7F2D2721"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Current Master's Students' Evaluation of General Program Attributes on imparting skills, values, and expertise highly valued in the workplace</w:t>
            </w:r>
          </w:p>
        </w:tc>
        <w:tc>
          <w:tcPr>
            <w:tcW w:w="1259" w:type="dxa"/>
          </w:tcPr>
          <w:p w14:paraId="024315D0" w14:textId="62160967" w:rsidR="00AA36E4" w:rsidRPr="003572CF" w:rsidRDefault="00AA36E4" w:rsidP="00596FC7">
            <w:pPr>
              <w:rPr>
                <w:rFonts w:eastAsiaTheme="minorHAnsi"/>
                <w:sz w:val="24"/>
                <w:szCs w:val="24"/>
              </w:rPr>
            </w:pPr>
            <w:r w:rsidRPr="003572CF">
              <w:rPr>
                <w:rFonts w:eastAsiaTheme="minorHAnsi"/>
                <w:sz w:val="24"/>
                <w:szCs w:val="24"/>
              </w:rPr>
              <w:t>N=39</w:t>
            </w:r>
          </w:p>
          <w:p w14:paraId="62A88F52" w14:textId="77777777" w:rsidR="00AA36E4" w:rsidRPr="003572CF" w:rsidRDefault="00AA36E4" w:rsidP="00596FC7">
            <w:pPr>
              <w:rPr>
                <w:rFonts w:eastAsiaTheme="minorHAnsi"/>
                <w:b/>
                <w:bCs/>
                <w:sz w:val="24"/>
                <w:szCs w:val="24"/>
              </w:rPr>
            </w:pPr>
            <w:r w:rsidRPr="003572CF">
              <w:rPr>
                <w:rFonts w:eastAsiaTheme="minorHAnsi"/>
                <w:b/>
                <w:bCs/>
                <w:sz w:val="24"/>
                <w:szCs w:val="24"/>
              </w:rPr>
              <w:t>4.62</w:t>
            </w:r>
          </w:p>
        </w:tc>
        <w:tc>
          <w:tcPr>
            <w:tcW w:w="1260" w:type="dxa"/>
          </w:tcPr>
          <w:p w14:paraId="778F36EC"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42986A23" w14:textId="77777777" w:rsidTr="00FE07E4">
        <w:tc>
          <w:tcPr>
            <w:tcW w:w="3596" w:type="dxa"/>
          </w:tcPr>
          <w:p w14:paraId="0BFFED76"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Site Supervisors Overall Mean Ratings of Current Master’s Students</w:t>
            </w:r>
          </w:p>
        </w:tc>
        <w:tc>
          <w:tcPr>
            <w:tcW w:w="1259" w:type="dxa"/>
          </w:tcPr>
          <w:p w14:paraId="74457891" w14:textId="2A49FBEE" w:rsidR="00AA36E4" w:rsidRPr="003572CF" w:rsidRDefault="00AA36E4" w:rsidP="00596FC7">
            <w:pPr>
              <w:rPr>
                <w:rFonts w:eastAsiaTheme="minorHAnsi"/>
                <w:sz w:val="24"/>
                <w:szCs w:val="24"/>
              </w:rPr>
            </w:pPr>
            <w:r w:rsidRPr="003572CF">
              <w:rPr>
                <w:rFonts w:eastAsiaTheme="minorHAnsi"/>
                <w:sz w:val="24"/>
                <w:szCs w:val="24"/>
              </w:rPr>
              <w:t>N=13</w:t>
            </w:r>
          </w:p>
          <w:p w14:paraId="282F556D" w14:textId="77777777" w:rsidR="00AA36E4" w:rsidRPr="003572CF" w:rsidRDefault="00AA36E4" w:rsidP="00596FC7">
            <w:pPr>
              <w:rPr>
                <w:rFonts w:eastAsiaTheme="minorHAnsi"/>
                <w:b/>
                <w:bCs/>
                <w:sz w:val="24"/>
                <w:szCs w:val="24"/>
              </w:rPr>
            </w:pPr>
            <w:r w:rsidRPr="003572CF">
              <w:rPr>
                <w:rFonts w:eastAsiaTheme="minorHAnsi"/>
                <w:b/>
                <w:bCs/>
                <w:sz w:val="24"/>
                <w:szCs w:val="24"/>
              </w:rPr>
              <w:t>4.79</w:t>
            </w:r>
          </w:p>
        </w:tc>
        <w:tc>
          <w:tcPr>
            <w:tcW w:w="1260" w:type="dxa"/>
          </w:tcPr>
          <w:p w14:paraId="3AED0F17" w14:textId="77777777" w:rsidR="00AA36E4" w:rsidRPr="003572CF" w:rsidRDefault="00AA36E4" w:rsidP="00596FC7">
            <w:pPr>
              <w:rPr>
                <w:rFonts w:eastAsiaTheme="minorHAnsi"/>
                <w:sz w:val="24"/>
                <w:szCs w:val="24"/>
              </w:rPr>
            </w:pPr>
            <w:r w:rsidRPr="003572CF">
              <w:rPr>
                <w:rFonts w:eastAsiaTheme="minorHAnsi"/>
                <w:sz w:val="24"/>
                <w:szCs w:val="24"/>
              </w:rPr>
              <w:t>N=40</w:t>
            </w:r>
          </w:p>
          <w:p w14:paraId="3368ACB0" w14:textId="77777777" w:rsidR="00AA36E4" w:rsidRPr="003572CF" w:rsidRDefault="00AA36E4" w:rsidP="00596FC7">
            <w:pPr>
              <w:rPr>
                <w:rFonts w:eastAsiaTheme="minorHAnsi"/>
                <w:b/>
                <w:bCs/>
                <w:sz w:val="24"/>
                <w:szCs w:val="24"/>
              </w:rPr>
            </w:pPr>
            <w:r w:rsidRPr="003572CF">
              <w:rPr>
                <w:rFonts w:eastAsiaTheme="minorHAnsi"/>
                <w:b/>
                <w:bCs/>
                <w:sz w:val="24"/>
                <w:szCs w:val="24"/>
              </w:rPr>
              <w:t>4.42</w:t>
            </w:r>
          </w:p>
          <w:p w14:paraId="51B5B2C7" w14:textId="77777777" w:rsidR="00AA36E4" w:rsidRPr="003572CF" w:rsidRDefault="00AA36E4" w:rsidP="00596FC7">
            <w:pPr>
              <w:rPr>
                <w:rFonts w:eastAsiaTheme="minorHAnsi"/>
                <w:sz w:val="24"/>
                <w:szCs w:val="24"/>
              </w:rPr>
            </w:pPr>
          </w:p>
        </w:tc>
      </w:tr>
      <w:tr w:rsidR="00AA36E4" w:rsidRPr="003572CF" w14:paraId="13687281" w14:textId="77777777" w:rsidTr="00FE07E4">
        <w:tc>
          <w:tcPr>
            <w:tcW w:w="3596" w:type="dxa"/>
          </w:tcPr>
          <w:p w14:paraId="6C2CA57E"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Site Supervisors Overall Mean Ratings of Graduated Master’s Students</w:t>
            </w:r>
          </w:p>
        </w:tc>
        <w:tc>
          <w:tcPr>
            <w:tcW w:w="1259" w:type="dxa"/>
          </w:tcPr>
          <w:p w14:paraId="07D5B861" w14:textId="42F844B7" w:rsidR="00AA36E4" w:rsidRPr="003572CF" w:rsidRDefault="00AA36E4" w:rsidP="00596FC7">
            <w:pPr>
              <w:rPr>
                <w:rFonts w:eastAsiaTheme="minorHAnsi"/>
                <w:sz w:val="24"/>
                <w:szCs w:val="24"/>
              </w:rPr>
            </w:pPr>
            <w:r w:rsidRPr="003572CF">
              <w:rPr>
                <w:rFonts w:eastAsiaTheme="minorHAnsi"/>
                <w:sz w:val="24"/>
                <w:szCs w:val="24"/>
              </w:rPr>
              <w:t>N=72</w:t>
            </w:r>
          </w:p>
          <w:p w14:paraId="2D0F2068" w14:textId="77777777" w:rsidR="00AA36E4" w:rsidRPr="003572CF" w:rsidRDefault="00AA36E4" w:rsidP="00596FC7">
            <w:pPr>
              <w:rPr>
                <w:rFonts w:eastAsiaTheme="minorHAnsi"/>
                <w:b/>
                <w:bCs/>
                <w:sz w:val="24"/>
                <w:szCs w:val="24"/>
              </w:rPr>
            </w:pPr>
            <w:r w:rsidRPr="003572CF">
              <w:rPr>
                <w:rFonts w:eastAsiaTheme="minorHAnsi"/>
                <w:b/>
                <w:bCs/>
                <w:sz w:val="24"/>
                <w:szCs w:val="24"/>
              </w:rPr>
              <w:t>4.55</w:t>
            </w:r>
          </w:p>
        </w:tc>
        <w:tc>
          <w:tcPr>
            <w:tcW w:w="1260" w:type="dxa"/>
          </w:tcPr>
          <w:p w14:paraId="385AEDFA" w14:textId="77777777" w:rsidR="00AA36E4" w:rsidRPr="003572CF" w:rsidRDefault="00AA36E4" w:rsidP="00596FC7">
            <w:pPr>
              <w:rPr>
                <w:rFonts w:eastAsiaTheme="minorHAnsi"/>
                <w:sz w:val="24"/>
                <w:szCs w:val="24"/>
              </w:rPr>
            </w:pPr>
            <w:r w:rsidRPr="003572CF">
              <w:rPr>
                <w:rFonts w:eastAsiaTheme="minorHAnsi"/>
                <w:sz w:val="24"/>
                <w:szCs w:val="24"/>
              </w:rPr>
              <w:t>Not collected</w:t>
            </w:r>
          </w:p>
        </w:tc>
      </w:tr>
      <w:tr w:rsidR="00AA36E4" w:rsidRPr="003572CF" w14:paraId="2EE4204A" w14:textId="77777777" w:rsidTr="00FE07E4">
        <w:tc>
          <w:tcPr>
            <w:tcW w:w="3596" w:type="dxa"/>
          </w:tcPr>
          <w:p w14:paraId="0CBE83C8"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Advisory Board Members' Ratings of EPCE Students as Employees on employee's readiness for duties and responsibilities</w:t>
            </w:r>
          </w:p>
        </w:tc>
        <w:tc>
          <w:tcPr>
            <w:tcW w:w="1259" w:type="dxa"/>
          </w:tcPr>
          <w:p w14:paraId="03D2381F" w14:textId="470C25BF" w:rsidR="00AA36E4" w:rsidRPr="003572CF" w:rsidRDefault="00AA36E4" w:rsidP="00596FC7">
            <w:pPr>
              <w:rPr>
                <w:rFonts w:eastAsiaTheme="minorHAnsi"/>
                <w:sz w:val="24"/>
                <w:szCs w:val="24"/>
              </w:rPr>
            </w:pPr>
            <w:r w:rsidRPr="003572CF">
              <w:rPr>
                <w:rFonts w:eastAsiaTheme="minorHAnsi"/>
                <w:sz w:val="24"/>
                <w:szCs w:val="24"/>
              </w:rPr>
              <w:t>N=8</w:t>
            </w:r>
          </w:p>
          <w:p w14:paraId="32BFB409" w14:textId="77777777" w:rsidR="00AA36E4" w:rsidRPr="003572CF" w:rsidRDefault="00AA36E4" w:rsidP="00596FC7">
            <w:pPr>
              <w:rPr>
                <w:rFonts w:eastAsiaTheme="minorHAnsi"/>
                <w:b/>
                <w:bCs/>
                <w:sz w:val="24"/>
                <w:szCs w:val="24"/>
              </w:rPr>
            </w:pPr>
            <w:r w:rsidRPr="003572CF">
              <w:rPr>
                <w:rFonts w:eastAsiaTheme="minorHAnsi"/>
                <w:b/>
                <w:bCs/>
                <w:sz w:val="24"/>
                <w:szCs w:val="24"/>
              </w:rPr>
              <w:t>4.88</w:t>
            </w:r>
          </w:p>
        </w:tc>
        <w:tc>
          <w:tcPr>
            <w:tcW w:w="1260" w:type="dxa"/>
          </w:tcPr>
          <w:p w14:paraId="7F6A8EA3" w14:textId="77777777" w:rsidR="00AA36E4" w:rsidRPr="003572CF" w:rsidRDefault="00AA36E4" w:rsidP="00596FC7">
            <w:pPr>
              <w:rPr>
                <w:rFonts w:eastAsiaTheme="minorHAnsi"/>
                <w:sz w:val="24"/>
                <w:szCs w:val="24"/>
              </w:rPr>
            </w:pPr>
            <w:r w:rsidRPr="003572CF">
              <w:rPr>
                <w:rFonts w:eastAsiaTheme="minorHAnsi"/>
                <w:sz w:val="24"/>
                <w:szCs w:val="24"/>
              </w:rPr>
              <w:t>N=11</w:t>
            </w:r>
          </w:p>
          <w:p w14:paraId="35EF0D75" w14:textId="77777777" w:rsidR="00AA36E4" w:rsidRPr="003572CF" w:rsidRDefault="00AA36E4" w:rsidP="00596FC7">
            <w:pPr>
              <w:rPr>
                <w:rFonts w:eastAsiaTheme="minorHAnsi"/>
                <w:b/>
                <w:bCs/>
                <w:sz w:val="24"/>
                <w:szCs w:val="24"/>
              </w:rPr>
            </w:pPr>
            <w:r w:rsidRPr="003572CF">
              <w:rPr>
                <w:rFonts w:eastAsiaTheme="minorHAnsi"/>
                <w:b/>
                <w:bCs/>
                <w:sz w:val="24"/>
                <w:szCs w:val="24"/>
              </w:rPr>
              <w:t>4.73</w:t>
            </w:r>
          </w:p>
        </w:tc>
      </w:tr>
      <w:tr w:rsidR="00AA36E4" w:rsidRPr="003572CF" w14:paraId="459F8C0E" w14:textId="77777777" w:rsidTr="00FE07E4">
        <w:tc>
          <w:tcPr>
            <w:tcW w:w="3596" w:type="dxa"/>
          </w:tcPr>
          <w:p w14:paraId="00B7881C"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Advisory Board Members' Ratings of pf EPCE Students as Employees on distinctiveness of the employee's skills</w:t>
            </w:r>
          </w:p>
        </w:tc>
        <w:tc>
          <w:tcPr>
            <w:tcW w:w="1259" w:type="dxa"/>
          </w:tcPr>
          <w:p w14:paraId="1BED49C1" w14:textId="7D8332E4" w:rsidR="00AA36E4" w:rsidRPr="003572CF" w:rsidRDefault="00AA36E4" w:rsidP="00596FC7">
            <w:pPr>
              <w:rPr>
                <w:rFonts w:eastAsiaTheme="minorHAnsi"/>
                <w:sz w:val="24"/>
                <w:szCs w:val="24"/>
              </w:rPr>
            </w:pPr>
            <w:r w:rsidRPr="003572CF">
              <w:rPr>
                <w:rFonts w:eastAsiaTheme="minorHAnsi"/>
                <w:sz w:val="24"/>
                <w:szCs w:val="24"/>
              </w:rPr>
              <w:t>N=8</w:t>
            </w:r>
          </w:p>
          <w:p w14:paraId="793331B3" w14:textId="77777777" w:rsidR="00AA36E4" w:rsidRPr="003572CF" w:rsidRDefault="00AA36E4" w:rsidP="00596FC7">
            <w:pPr>
              <w:rPr>
                <w:rFonts w:eastAsiaTheme="minorHAnsi"/>
                <w:sz w:val="24"/>
                <w:szCs w:val="24"/>
              </w:rPr>
            </w:pPr>
            <w:r w:rsidRPr="003572CF">
              <w:rPr>
                <w:rFonts w:eastAsiaTheme="minorHAnsi"/>
                <w:b/>
                <w:bCs/>
                <w:sz w:val="24"/>
                <w:szCs w:val="24"/>
              </w:rPr>
              <w:t>5.00</w:t>
            </w:r>
          </w:p>
        </w:tc>
        <w:tc>
          <w:tcPr>
            <w:tcW w:w="1260" w:type="dxa"/>
          </w:tcPr>
          <w:p w14:paraId="3C069B66" w14:textId="77777777" w:rsidR="00AA36E4" w:rsidRPr="003572CF" w:rsidRDefault="00AA36E4" w:rsidP="00596FC7">
            <w:pPr>
              <w:rPr>
                <w:rFonts w:eastAsiaTheme="minorHAnsi"/>
                <w:sz w:val="24"/>
                <w:szCs w:val="24"/>
              </w:rPr>
            </w:pPr>
            <w:r w:rsidRPr="003572CF">
              <w:rPr>
                <w:rFonts w:eastAsiaTheme="minorHAnsi"/>
                <w:sz w:val="24"/>
                <w:szCs w:val="24"/>
              </w:rPr>
              <w:t>N=11</w:t>
            </w:r>
          </w:p>
          <w:p w14:paraId="6484618F" w14:textId="77777777" w:rsidR="00AA36E4" w:rsidRPr="003572CF" w:rsidRDefault="00AA36E4" w:rsidP="00596FC7">
            <w:pPr>
              <w:rPr>
                <w:rFonts w:eastAsiaTheme="minorHAnsi"/>
                <w:b/>
                <w:bCs/>
                <w:sz w:val="24"/>
                <w:szCs w:val="24"/>
              </w:rPr>
            </w:pPr>
            <w:r w:rsidRPr="003572CF">
              <w:rPr>
                <w:rFonts w:eastAsiaTheme="minorHAnsi"/>
                <w:b/>
                <w:bCs/>
                <w:sz w:val="24"/>
                <w:szCs w:val="24"/>
              </w:rPr>
              <w:t>4.91</w:t>
            </w:r>
          </w:p>
        </w:tc>
      </w:tr>
      <w:tr w:rsidR="00AA36E4" w:rsidRPr="003572CF" w14:paraId="2C19EEF5" w14:textId="77777777" w:rsidTr="00FE07E4">
        <w:tc>
          <w:tcPr>
            <w:tcW w:w="3596" w:type="dxa"/>
          </w:tcPr>
          <w:p w14:paraId="14CCDE83" w14:textId="77777777" w:rsidR="00AA36E4" w:rsidRPr="003572CF" w:rsidRDefault="00AA36E4" w:rsidP="00596FC7">
            <w:pPr>
              <w:rPr>
                <w:rFonts w:eastAsiaTheme="minorHAnsi"/>
                <w:sz w:val="24"/>
                <w:szCs w:val="24"/>
              </w:rPr>
            </w:pPr>
            <w:r w:rsidRPr="003572CF">
              <w:rPr>
                <w:rFonts w:eastAsiaTheme="minorHAnsi"/>
                <w:sz w:val="24"/>
                <w:szCs w:val="24"/>
              </w:rPr>
              <w:t>Program Evaluation Results of Advisory Board Members' Ratings of pf EPCE Students as Employees on overall mean ratings of the employee</w:t>
            </w:r>
          </w:p>
        </w:tc>
        <w:tc>
          <w:tcPr>
            <w:tcW w:w="1259" w:type="dxa"/>
          </w:tcPr>
          <w:p w14:paraId="128110DF" w14:textId="32705ACA" w:rsidR="00AA36E4" w:rsidRPr="003572CF" w:rsidRDefault="00AA36E4" w:rsidP="00596FC7">
            <w:pPr>
              <w:rPr>
                <w:rFonts w:eastAsiaTheme="minorHAnsi"/>
                <w:sz w:val="24"/>
                <w:szCs w:val="24"/>
              </w:rPr>
            </w:pPr>
            <w:r w:rsidRPr="003572CF">
              <w:rPr>
                <w:rFonts w:eastAsiaTheme="minorHAnsi"/>
                <w:sz w:val="24"/>
                <w:szCs w:val="24"/>
              </w:rPr>
              <w:t>N=8</w:t>
            </w:r>
          </w:p>
          <w:p w14:paraId="7C710736" w14:textId="77777777" w:rsidR="00AA36E4" w:rsidRPr="003572CF" w:rsidRDefault="00AA36E4" w:rsidP="00596FC7">
            <w:pPr>
              <w:rPr>
                <w:rFonts w:eastAsiaTheme="minorHAnsi"/>
                <w:b/>
                <w:bCs/>
                <w:sz w:val="24"/>
                <w:szCs w:val="24"/>
              </w:rPr>
            </w:pPr>
            <w:r w:rsidRPr="003572CF">
              <w:rPr>
                <w:rFonts w:eastAsiaTheme="minorHAnsi"/>
                <w:b/>
                <w:bCs/>
                <w:sz w:val="24"/>
                <w:szCs w:val="24"/>
              </w:rPr>
              <w:t>4.96</w:t>
            </w:r>
          </w:p>
        </w:tc>
        <w:tc>
          <w:tcPr>
            <w:tcW w:w="1260" w:type="dxa"/>
          </w:tcPr>
          <w:p w14:paraId="172E9868" w14:textId="77777777" w:rsidR="00AA36E4" w:rsidRPr="003572CF" w:rsidRDefault="00AA36E4" w:rsidP="00596FC7">
            <w:pPr>
              <w:rPr>
                <w:rFonts w:eastAsiaTheme="minorHAnsi"/>
                <w:sz w:val="24"/>
                <w:szCs w:val="24"/>
              </w:rPr>
            </w:pPr>
            <w:r w:rsidRPr="003572CF">
              <w:rPr>
                <w:rFonts w:eastAsiaTheme="minorHAnsi"/>
                <w:sz w:val="24"/>
                <w:szCs w:val="24"/>
              </w:rPr>
              <w:t>N=11</w:t>
            </w:r>
          </w:p>
          <w:p w14:paraId="719995EF" w14:textId="77777777" w:rsidR="00AA36E4" w:rsidRPr="003572CF" w:rsidRDefault="00AA36E4" w:rsidP="00596FC7">
            <w:pPr>
              <w:rPr>
                <w:rFonts w:eastAsiaTheme="minorHAnsi"/>
                <w:b/>
                <w:bCs/>
                <w:sz w:val="24"/>
                <w:szCs w:val="24"/>
              </w:rPr>
            </w:pPr>
            <w:r w:rsidRPr="003572CF">
              <w:rPr>
                <w:rFonts w:eastAsiaTheme="minorHAnsi"/>
                <w:b/>
                <w:bCs/>
                <w:sz w:val="24"/>
                <w:szCs w:val="24"/>
              </w:rPr>
              <w:t>4.81</w:t>
            </w:r>
          </w:p>
        </w:tc>
      </w:tr>
    </w:tbl>
    <w:p w14:paraId="79F0EDAA" w14:textId="77777777" w:rsidR="003572CF" w:rsidRPr="003572CF" w:rsidRDefault="003572CF" w:rsidP="003572CF">
      <w:pPr>
        <w:rPr>
          <w:b/>
          <w:bCs/>
        </w:rPr>
      </w:pPr>
    </w:p>
    <w:p w14:paraId="2ADA8999" w14:textId="77777777" w:rsidR="003572CF" w:rsidRPr="003572CF" w:rsidRDefault="003572CF" w:rsidP="003572CF">
      <w:pPr>
        <w:rPr>
          <w:b/>
          <w:bCs/>
        </w:rPr>
      </w:pPr>
    </w:p>
    <w:p w14:paraId="1CDD695B" w14:textId="77777777" w:rsidR="003572CF" w:rsidRPr="003572CF" w:rsidRDefault="003572CF" w:rsidP="003572CF">
      <w:pPr>
        <w:rPr>
          <w:b/>
          <w:bCs/>
        </w:rPr>
      </w:pPr>
    </w:p>
    <w:p w14:paraId="751F996E" w14:textId="77777777" w:rsidR="003572CF" w:rsidRPr="003572CF" w:rsidRDefault="003572CF" w:rsidP="003572CF">
      <w:pPr>
        <w:rPr>
          <w:b/>
          <w:bCs/>
        </w:rPr>
      </w:pPr>
    </w:p>
    <w:p w14:paraId="666ABD9F" w14:textId="77777777" w:rsidR="003572CF" w:rsidRPr="003572CF" w:rsidRDefault="003572CF" w:rsidP="003572CF">
      <w:pPr>
        <w:rPr>
          <w:b/>
          <w:bCs/>
        </w:rPr>
      </w:pPr>
    </w:p>
    <w:p w14:paraId="27F95DDF" w14:textId="77777777" w:rsidR="003572CF" w:rsidRPr="003572CF" w:rsidRDefault="003572CF" w:rsidP="003572CF">
      <w:pPr>
        <w:rPr>
          <w:b/>
          <w:bCs/>
        </w:rPr>
      </w:pPr>
      <w:r w:rsidRPr="003572CF">
        <w:rPr>
          <w:b/>
          <w:bCs/>
        </w:rPr>
        <w:lastRenderedPageBreak/>
        <w:t>Scores on Assignments</w:t>
      </w:r>
    </w:p>
    <w:p w14:paraId="2492F713" w14:textId="77777777" w:rsidR="003572CF" w:rsidRPr="003572CF" w:rsidRDefault="003572CF" w:rsidP="003572CF">
      <w:pPr>
        <w:rPr>
          <w:b/>
          <w:bCs/>
        </w:rPr>
      </w:pPr>
    </w:p>
    <w:tbl>
      <w:tblPr>
        <w:tblStyle w:val="TableGrid"/>
        <w:tblW w:w="0" w:type="auto"/>
        <w:tblLook w:val="04A0" w:firstRow="1" w:lastRow="0" w:firstColumn="1" w:lastColumn="0" w:noHBand="0" w:noVBand="1"/>
      </w:tblPr>
      <w:tblGrid>
        <w:gridCol w:w="1263"/>
        <w:gridCol w:w="1433"/>
        <w:gridCol w:w="852"/>
        <w:gridCol w:w="931"/>
        <w:gridCol w:w="1023"/>
        <w:gridCol w:w="895"/>
        <w:gridCol w:w="978"/>
        <w:gridCol w:w="1077"/>
        <w:gridCol w:w="898"/>
      </w:tblGrid>
      <w:tr w:rsidR="00DF2798" w14:paraId="66A3E358" w14:textId="77777777" w:rsidTr="005A13A6">
        <w:tc>
          <w:tcPr>
            <w:tcW w:w="1548" w:type="dxa"/>
          </w:tcPr>
          <w:p w14:paraId="55903FD3" w14:textId="77777777" w:rsidR="00DF2798" w:rsidRDefault="00DF2798" w:rsidP="005A13A6">
            <w:pPr>
              <w:rPr>
                <w:b/>
                <w:bCs/>
                <w:color w:val="0A0A0A"/>
              </w:rPr>
            </w:pPr>
            <w:r>
              <w:rPr>
                <w:b/>
                <w:bCs/>
                <w:color w:val="0A0A0A"/>
              </w:rPr>
              <w:t xml:space="preserve">Course </w:t>
            </w:r>
          </w:p>
        </w:tc>
        <w:tc>
          <w:tcPr>
            <w:tcW w:w="1639" w:type="dxa"/>
          </w:tcPr>
          <w:p w14:paraId="19ED5FB1" w14:textId="77777777" w:rsidR="00DF2798" w:rsidRDefault="00DF2798" w:rsidP="005A13A6">
            <w:pPr>
              <w:rPr>
                <w:b/>
                <w:bCs/>
                <w:color w:val="0A0A0A"/>
              </w:rPr>
            </w:pPr>
            <w:r>
              <w:rPr>
                <w:b/>
                <w:bCs/>
                <w:color w:val="0A0A0A"/>
              </w:rPr>
              <w:t>Assignments</w:t>
            </w:r>
          </w:p>
        </w:tc>
        <w:tc>
          <w:tcPr>
            <w:tcW w:w="830" w:type="dxa"/>
          </w:tcPr>
          <w:p w14:paraId="427CBB34" w14:textId="77777777" w:rsidR="00DF2798" w:rsidRDefault="00DF2798" w:rsidP="005A13A6">
            <w:pPr>
              <w:rPr>
                <w:b/>
                <w:bCs/>
                <w:color w:val="0A0A0A"/>
              </w:rPr>
            </w:pPr>
            <w:r>
              <w:rPr>
                <w:b/>
                <w:bCs/>
                <w:color w:val="0A0A0A"/>
              </w:rPr>
              <w:t>Spring 2023</w:t>
            </w:r>
          </w:p>
        </w:tc>
        <w:tc>
          <w:tcPr>
            <w:tcW w:w="830" w:type="dxa"/>
          </w:tcPr>
          <w:p w14:paraId="462692AE" w14:textId="77777777" w:rsidR="00DF2798" w:rsidRDefault="00DF2798" w:rsidP="005A13A6">
            <w:pPr>
              <w:rPr>
                <w:b/>
                <w:bCs/>
                <w:color w:val="0A0A0A"/>
              </w:rPr>
            </w:pPr>
            <w:r>
              <w:rPr>
                <w:b/>
                <w:bCs/>
                <w:color w:val="0A0A0A"/>
              </w:rPr>
              <w:t>Fall 2022</w:t>
            </w:r>
          </w:p>
        </w:tc>
        <w:tc>
          <w:tcPr>
            <w:tcW w:w="830" w:type="dxa"/>
          </w:tcPr>
          <w:p w14:paraId="50D6006A" w14:textId="77777777" w:rsidR="00DF2798" w:rsidRDefault="00DF2798" w:rsidP="005A13A6">
            <w:pPr>
              <w:rPr>
                <w:b/>
                <w:bCs/>
                <w:color w:val="0A0A0A"/>
              </w:rPr>
            </w:pPr>
            <w:r>
              <w:rPr>
                <w:b/>
                <w:bCs/>
                <w:color w:val="0A0A0A"/>
              </w:rPr>
              <w:t>Summer 2022</w:t>
            </w:r>
          </w:p>
        </w:tc>
        <w:tc>
          <w:tcPr>
            <w:tcW w:w="1180" w:type="dxa"/>
          </w:tcPr>
          <w:p w14:paraId="3CDACF3B" w14:textId="77777777" w:rsidR="00DF2798" w:rsidRDefault="00DF2798" w:rsidP="005A13A6">
            <w:pPr>
              <w:rPr>
                <w:b/>
                <w:bCs/>
                <w:color w:val="0A0A0A"/>
              </w:rPr>
            </w:pPr>
            <w:r>
              <w:rPr>
                <w:b/>
                <w:bCs/>
                <w:color w:val="0A0A0A"/>
              </w:rPr>
              <w:t>Spring 2022</w:t>
            </w:r>
          </w:p>
        </w:tc>
        <w:tc>
          <w:tcPr>
            <w:tcW w:w="1292" w:type="dxa"/>
          </w:tcPr>
          <w:p w14:paraId="314CD36A" w14:textId="77777777" w:rsidR="00DF2798" w:rsidRDefault="00DF2798" w:rsidP="005A13A6">
            <w:pPr>
              <w:rPr>
                <w:b/>
                <w:bCs/>
                <w:color w:val="0A0A0A"/>
              </w:rPr>
            </w:pPr>
            <w:r>
              <w:rPr>
                <w:b/>
                <w:bCs/>
                <w:color w:val="0A0A0A"/>
              </w:rPr>
              <w:t>Fall 2021</w:t>
            </w:r>
          </w:p>
        </w:tc>
        <w:tc>
          <w:tcPr>
            <w:tcW w:w="1437" w:type="dxa"/>
          </w:tcPr>
          <w:p w14:paraId="6B576033" w14:textId="77777777" w:rsidR="00DF2798" w:rsidRDefault="00DF2798" w:rsidP="005A13A6">
            <w:pPr>
              <w:rPr>
                <w:b/>
                <w:bCs/>
                <w:color w:val="0A0A0A"/>
              </w:rPr>
            </w:pPr>
            <w:r>
              <w:rPr>
                <w:b/>
                <w:bCs/>
                <w:color w:val="0A0A0A"/>
              </w:rPr>
              <w:t>Summer 2021</w:t>
            </w:r>
          </w:p>
        </w:tc>
        <w:tc>
          <w:tcPr>
            <w:tcW w:w="1204" w:type="dxa"/>
          </w:tcPr>
          <w:p w14:paraId="12126470" w14:textId="77777777" w:rsidR="00DF2798" w:rsidRDefault="00DF2798" w:rsidP="005A13A6">
            <w:pPr>
              <w:rPr>
                <w:b/>
                <w:bCs/>
                <w:color w:val="0A0A0A"/>
              </w:rPr>
            </w:pPr>
            <w:r>
              <w:rPr>
                <w:b/>
                <w:bCs/>
                <w:color w:val="0A0A0A"/>
              </w:rPr>
              <w:t>Spring 2021</w:t>
            </w:r>
          </w:p>
        </w:tc>
      </w:tr>
      <w:tr w:rsidR="00DF2798" w:rsidRPr="00C37487" w14:paraId="01814FE9" w14:textId="77777777" w:rsidTr="005A13A6">
        <w:tc>
          <w:tcPr>
            <w:tcW w:w="1548" w:type="dxa"/>
          </w:tcPr>
          <w:p w14:paraId="38558BD3" w14:textId="77777777" w:rsidR="00DF2798" w:rsidRPr="00C37487" w:rsidRDefault="00DF2798" w:rsidP="005A13A6">
            <w:pPr>
              <w:rPr>
                <w:color w:val="0A0A0A"/>
              </w:rPr>
            </w:pPr>
            <w:r w:rsidRPr="00C37487">
              <w:rPr>
                <w:color w:val="0A0A0A"/>
              </w:rPr>
              <w:t>EPCE 5364 Theories of Counseling</w:t>
            </w:r>
          </w:p>
        </w:tc>
        <w:tc>
          <w:tcPr>
            <w:tcW w:w="1639" w:type="dxa"/>
          </w:tcPr>
          <w:p w14:paraId="44E1E3DC" w14:textId="77777777" w:rsidR="00DF2798" w:rsidRPr="00C37487" w:rsidRDefault="00DF2798" w:rsidP="005A13A6">
            <w:pPr>
              <w:rPr>
                <w:color w:val="0A0A0A"/>
              </w:rPr>
            </w:pPr>
            <w:r w:rsidRPr="00C37487">
              <w:rPr>
                <w:color w:val="0A0A0A"/>
              </w:rPr>
              <w:t>Paper which describes a specific theory’s use with a specific population or issue</w:t>
            </w:r>
          </w:p>
        </w:tc>
        <w:tc>
          <w:tcPr>
            <w:tcW w:w="830" w:type="dxa"/>
          </w:tcPr>
          <w:p w14:paraId="28EF5055" w14:textId="77777777" w:rsidR="00DF2798" w:rsidRDefault="00DF2798" w:rsidP="005A13A6">
            <w:pPr>
              <w:rPr>
                <w:color w:val="0A0A0A"/>
              </w:rPr>
            </w:pPr>
            <w:r>
              <w:rPr>
                <w:color w:val="0A0A0A"/>
              </w:rPr>
              <w:t>NA</w:t>
            </w:r>
          </w:p>
        </w:tc>
        <w:tc>
          <w:tcPr>
            <w:tcW w:w="830" w:type="dxa"/>
          </w:tcPr>
          <w:p w14:paraId="7FE98572" w14:textId="77777777" w:rsidR="00DF2798" w:rsidRDefault="00DF2798" w:rsidP="005A13A6">
            <w:pPr>
              <w:rPr>
                <w:color w:val="0A0A0A"/>
              </w:rPr>
            </w:pPr>
            <w:r>
              <w:rPr>
                <w:color w:val="0A0A0A"/>
              </w:rPr>
              <w:t>N=23</w:t>
            </w:r>
          </w:p>
          <w:p w14:paraId="3CB16BF0" w14:textId="77777777" w:rsidR="00DF2798" w:rsidRPr="00A97017" w:rsidRDefault="00DF2798" w:rsidP="005A13A6">
            <w:pPr>
              <w:rPr>
                <w:b/>
                <w:bCs/>
                <w:color w:val="0A0A0A"/>
              </w:rPr>
            </w:pPr>
            <w:r w:rsidRPr="00A97017">
              <w:rPr>
                <w:b/>
                <w:bCs/>
                <w:color w:val="0A0A0A"/>
              </w:rPr>
              <w:t>96.85%</w:t>
            </w:r>
          </w:p>
        </w:tc>
        <w:tc>
          <w:tcPr>
            <w:tcW w:w="830" w:type="dxa"/>
          </w:tcPr>
          <w:p w14:paraId="7D86A3E2" w14:textId="77777777" w:rsidR="00DF2798" w:rsidRDefault="00DF2798" w:rsidP="005A13A6">
            <w:pPr>
              <w:rPr>
                <w:color w:val="0A0A0A"/>
              </w:rPr>
            </w:pPr>
            <w:r>
              <w:rPr>
                <w:color w:val="0A0A0A"/>
              </w:rPr>
              <w:t>NA</w:t>
            </w:r>
          </w:p>
        </w:tc>
        <w:tc>
          <w:tcPr>
            <w:tcW w:w="1180" w:type="dxa"/>
          </w:tcPr>
          <w:p w14:paraId="314A232B" w14:textId="77777777" w:rsidR="00DF2798" w:rsidRPr="00C37487" w:rsidRDefault="00DF2798" w:rsidP="005A13A6">
            <w:pPr>
              <w:rPr>
                <w:color w:val="0A0A0A"/>
              </w:rPr>
            </w:pPr>
            <w:r>
              <w:rPr>
                <w:color w:val="0A0A0A"/>
              </w:rPr>
              <w:t>NA</w:t>
            </w:r>
          </w:p>
        </w:tc>
        <w:tc>
          <w:tcPr>
            <w:tcW w:w="1292" w:type="dxa"/>
          </w:tcPr>
          <w:p w14:paraId="0433EB16" w14:textId="77777777" w:rsidR="00DF2798" w:rsidRPr="00C37487" w:rsidRDefault="00DF2798" w:rsidP="005A13A6">
            <w:pPr>
              <w:rPr>
                <w:color w:val="0A0A0A"/>
              </w:rPr>
            </w:pPr>
            <w:r w:rsidRPr="00C37487">
              <w:rPr>
                <w:color w:val="0A0A0A"/>
              </w:rPr>
              <w:t>N=24</w:t>
            </w:r>
          </w:p>
          <w:p w14:paraId="56CE62E3" w14:textId="77777777" w:rsidR="00DF2798" w:rsidRPr="00A97017" w:rsidRDefault="00DF2798" w:rsidP="005A13A6">
            <w:pPr>
              <w:rPr>
                <w:b/>
                <w:bCs/>
                <w:color w:val="0A0A0A"/>
              </w:rPr>
            </w:pPr>
            <w:r w:rsidRPr="00A97017">
              <w:rPr>
                <w:b/>
                <w:bCs/>
                <w:color w:val="0A0A0A"/>
              </w:rPr>
              <w:t>96.67%</w:t>
            </w:r>
          </w:p>
        </w:tc>
        <w:tc>
          <w:tcPr>
            <w:tcW w:w="1437" w:type="dxa"/>
          </w:tcPr>
          <w:p w14:paraId="46B48BA3" w14:textId="77777777" w:rsidR="00DF2798" w:rsidRPr="00C37487" w:rsidRDefault="00DF2798" w:rsidP="005A13A6">
            <w:pPr>
              <w:rPr>
                <w:color w:val="0A0A0A"/>
              </w:rPr>
            </w:pPr>
            <w:r w:rsidRPr="00C37487">
              <w:rPr>
                <w:color w:val="0A0A0A"/>
              </w:rPr>
              <w:t>NA</w:t>
            </w:r>
          </w:p>
        </w:tc>
        <w:tc>
          <w:tcPr>
            <w:tcW w:w="1204" w:type="dxa"/>
          </w:tcPr>
          <w:p w14:paraId="175DB8A5" w14:textId="77777777" w:rsidR="00DF2798" w:rsidRPr="00C37487" w:rsidRDefault="00DF2798" w:rsidP="005A13A6">
            <w:pPr>
              <w:rPr>
                <w:color w:val="0A0A0A"/>
              </w:rPr>
            </w:pPr>
            <w:r w:rsidRPr="00C37487">
              <w:rPr>
                <w:color w:val="0A0A0A"/>
              </w:rPr>
              <w:t>NA</w:t>
            </w:r>
          </w:p>
        </w:tc>
      </w:tr>
    </w:tbl>
    <w:p w14:paraId="6021E80A" w14:textId="77777777" w:rsidR="000136CF" w:rsidRDefault="000136CF" w:rsidP="003572CF">
      <w:pPr>
        <w:rPr>
          <w:b/>
          <w:bCs/>
        </w:rPr>
      </w:pPr>
    </w:p>
    <w:p w14:paraId="2BC8ACC0" w14:textId="77777777" w:rsidR="000136CF" w:rsidRDefault="000136CF">
      <w:pPr>
        <w:rPr>
          <w:b/>
          <w:bCs/>
        </w:rPr>
      </w:pPr>
      <w:r>
        <w:rPr>
          <w:b/>
          <w:bCs/>
        </w:rPr>
        <w:br w:type="page"/>
      </w:r>
    </w:p>
    <w:p w14:paraId="43789DE4" w14:textId="0FCFA3B9" w:rsidR="003572CF" w:rsidRPr="003572CF" w:rsidRDefault="003572CF" w:rsidP="003572CF">
      <w:pPr>
        <w:rPr>
          <w:b/>
          <w:bCs/>
        </w:rPr>
      </w:pPr>
      <w:r w:rsidRPr="003572CF">
        <w:rPr>
          <w:b/>
          <w:bCs/>
        </w:rPr>
        <w:lastRenderedPageBreak/>
        <w:t>5.   To embody advocacy and social justice approaches and develop counselors-in-training who advocate for their clients and communities</w:t>
      </w:r>
    </w:p>
    <w:p w14:paraId="054E07FA" w14:textId="77777777" w:rsidR="003572CF" w:rsidRPr="003572CF" w:rsidRDefault="003572CF" w:rsidP="003572CF">
      <w:pPr>
        <w:rPr>
          <w:b/>
          <w:bCs/>
        </w:rPr>
      </w:pPr>
    </w:p>
    <w:p w14:paraId="586906A1" w14:textId="77777777" w:rsidR="00DF2798" w:rsidRDefault="00DF2798" w:rsidP="00DF2798">
      <w:pPr>
        <w:rPr>
          <w:b/>
          <w:bCs/>
          <w:color w:val="0A0A0A"/>
        </w:rPr>
      </w:pPr>
      <w:r>
        <w:rPr>
          <w:b/>
          <w:bCs/>
          <w:color w:val="0A0A0A"/>
        </w:rPr>
        <w:t>Master’s Comprehensive Exam Score on C2: Social &amp; Cultural Diversity</w:t>
      </w:r>
    </w:p>
    <w:tbl>
      <w:tblPr>
        <w:tblStyle w:val="TableGrid"/>
        <w:tblW w:w="0" w:type="auto"/>
        <w:tblLook w:val="04A0" w:firstRow="1" w:lastRow="0" w:firstColumn="1" w:lastColumn="0" w:noHBand="0" w:noVBand="1"/>
      </w:tblPr>
      <w:tblGrid>
        <w:gridCol w:w="1466"/>
        <w:gridCol w:w="858"/>
        <w:gridCol w:w="798"/>
        <w:gridCol w:w="780"/>
        <w:gridCol w:w="780"/>
        <w:gridCol w:w="780"/>
        <w:gridCol w:w="790"/>
      </w:tblGrid>
      <w:tr w:rsidR="00DF2798" w:rsidRPr="00DF4459" w14:paraId="048FC2BA" w14:textId="77777777" w:rsidTr="005A13A6">
        <w:tc>
          <w:tcPr>
            <w:tcW w:w="1466" w:type="dxa"/>
            <w:vMerge w:val="restart"/>
            <w:tcBorders>
              <w:right w:val="triple" w:sz="4" w:space="0" w:color="auto"/>
            </w:tcBorders>
            <w:vAlign w:val="center"/>
          </w:tcPr>
          <w:p w14:paraId="5030325E" w14:textId="77777777" w:rsidR="00DF2798" w:rsidRPr="009378AE" w:rsidRDefault="00DF2798" w:rsidP="005A13A6">
            <w:pPr>
              <w:jc w:val="center"/>
              <w:rPr>
                <w:b/>
                <w:bCs/>
                <w:sz w:val="24"/>
                <w:szCs w:val="24"/>
              </w:rPr>
            </w:pPr>
            <w:r w:rsidRPr="009378AE">
              <w:rPr>
                <w:b/>
                <w:bCs/>
                <w:sz w:val="24"/>
                <w:szCs w:val="24"/>
              </w:rPr>
              <w:t>Content Areas</w:t>
            </w:r>
          </w:p>
        </w:tc>
        <w:tc>
          <w:tcPr>
            <w:tcW w:w="1656" w:type="dxa"/>
            <w:gridSpan w:val="2"/>
            <w:tcBorders>
              <w:left w:val="double" w:sz="4" w:space="0" w:color="auto"/>
              <w:right w:val="double" w:sz="4" w:space="0" w:color="auto"/>
            </w:tcBorders>
            <w:vAlign w:val="center"/>
          </w:tcPr>
          <w:p w14:paraId="64091EDB" w14:textId="77777777" w:rsidR="00DF2798" w:rsidRPr="009378AE" w:rsidRDefault="00DF2798" w:rsidP="005A13A6">
            <w:pPr>
              <w:jc w:val="center"/>
              <w:rPr>
                <w:b/>
                <w:bCs/>
                <w:sz w:val="24"/>
                <w:szCs w:val="24"/>
              </w:rPr>
            </w:pPr>
            <w:r w:rsidRPr="009378AE">
              <w:rPr>
                <w:b/>
                <w:bCs/>
                <w:sz w:val="24"/>
                <w:szCs w:val="24"/>
              </w:rPr>
              <w:t>Spring 2023</w:t>
            </w:r>
          </w:p>
        </w:tc>
        <w:tc>
          <w:tcPr>
            <w:tcW w:w="1560" w:type="dxa"/>
            <w:gridSpan w:val="2"/>
            <w:tcBorders>
              <w:left w:val="double" w:sz="4" w:space="0" w:color="auto"/>
              <w:right w:val="double" w:sz="4" w:space="0" w:color="auto"/>
            </w:tcBorders>
            <w:vAlign w:val="center"/>
          </w:tcPr>
          <w:p w14:paraId="4CF1A82D" w14:textId="77777777" w:rsidR="00DF2798" w:rsidRPr="009378AE" w:rsidRDefault="00DF2798" w:rsidP="005A13A6">
            <w:pPr>
              <w:jc w:val="center"/>
              <w:rPr>
                <w:b/>
                <w:bCs/>
                <w:sz w:val="24"/>
                <w:szCs w:val="24"/>
              </w:rPr>
            </w:pPr>
            <w:r w:rsidRPr="009378AE">
              <w:rPr>
                <w:b/>
                <w:bCs/>
                <w:sz w:val="24"/>
                <w:szCs w:val="24"/>
              </w:rPr>
              <w:t>Summer 2022</w:t>
            </w:r>
          </w:p>
        </w:tc>
        <w:tc>
          <w:tcPr>
            <w:tcW w:w="1570" w:type="dxa"/>
            <w:gridSpan w:val="2"/>
            <w:tcBorders>
              <w:left w:val="double" w:sz="4" w:space="0" w:color="auto"/>
            </w:tcBorders>
            <w:vAlign w:val="center"/>
          </w:tcPr>
          <w:p w14:paraId="6DCDA069" w14:textId="77777777" w:rsidR="00DF2798" w:rsidRPr="009378AE" w:rsidRDefault="00DF2798" w:rsidP="005A13A6">
            <w:pPr>
              <w:jc w:val="center"/>
              <w:rPr>
                <w:b/>
                <w:bCs/>
                <w:sz w:val="24"/>
                <w:szCs w:val="24"/>
              </w:rPr>
            </w:pPr>
            <w:r w:rsidRPr="009378AE">
              <w:rPr>
                <w:b/>
                <w:bCs/>
                <w:sz w:val="24"/>
                <w:szCs w:val="24"/>
              </w:rPr>
              <w:t>Spring 2022</w:t>
            </w:r>
          </w:p>
        </w:tc>
      </w:tr>
      <w:tr w:rsidR="00DF2798" w:rsidRPr="00DF4459" w14:paraId="55F5F5D5" w14:textId="77777777" w:rsidTr="005A13A6">
        <w:tc>
          <w:tcPr>
            <w:tcW w:w="1466" w:type="dxa"/>
            <w:vMerge/>
            <w:tcBorders>
              <w:right w:val="triple" w:sz="4" w:space="0" w:color="auto"/>
            </w:tcBorders>
          </w:tcPr>
          <w:p w14:paraId="1A2E0050" w14:textId="77777777" w:rsidR="00DF2798" w:rsidRPr="009378AE" w:rsidRDefault="00DF2798" w:rsidP="005A13A6">
            <w:pPr>
              <w:rPr>
                <w:b/>
                <w:bCs/>
                <w:sz w:val="24"/>
                <w:szCs w:val="24"/>
              </w:rPr>
            </w:pPr>
          </w:p>
        </w:tc>
        <w:tc>
          <w:tcPr>
            <w:tcW w:w="858" w:type="dxa"/>
            <w:tcBorders>
              <w:left w:val="double" w:sz="4" w:space="0" w:color="auto"/>
            </w:tcBorders>
            <w:vAlign w:val="center"/>
          </w:tcPr>
          <w:p w14:paraId="71CEAD04" w14:textId="77777777" w:rsidR="00DF2798" w:rsidRPr="009378AE" w:rsidRDefault="00DF2798" w:rsidP="005A13A6">
            <w:pPr>
              <w:jc w:val="center"/>
              <w:rPr>
                <w:b/>
                <w:bCs/>
                <w:sz w:val="24"/>
                <w:szCs w:val="24"/>
              </w:rPr>
            </w:pPr>
            <w:r w:rsidRPr="009378AE">
              <w:rPr>
                <w:b/>
                <w:bCs/>
                <w:sz w:val="24"/>
                <w:szCs w:val="24"/>
              </w:rPr>
              <w:t>TTU</w:t>
            </w:r>
          </w:p>
        </w:tc>
        <w:tc>
          <w:tcPr>
            <w:tcW w:w="798" w:type="dxa"/>
            <w:tcBorders>
              <w:right w:val="double" w:sz="4" w:space="0" w:color="auto"/>
            </w:tcBorders>
            <w:vAlign w:val="center"/>
          </w:tcPr>
          <w:p w14:paraId="20D055E3" w14:textId="77777777" w:rsidR="00DF2798" w:rsidRPr="009378AE" w:rsidRDefault="00DF2798" w:rsidP="005A13A6">
            <w:pPr>
              <w:jc w:val="center"/>
              <w:rPr>
                <w:b/>
                <w:bCs/>
                <w:sz w:val="24"/>
                <w:szCs w:val="24"/>
              </w:rPr>
            </w:pPr>
            <w:proofErr w:type="spellStart"/>
            <w:r w:rsidRPr="009378AE">
              <w:rPr>
                <w:b/>
                <w:bCs/>
                <w:sz w:val="24"/>
                <w:szCs w:val="24"/>
              </w:rPr>
              <w:t>Nat’l</w:t>
            </w:r>
            <w:proofErr w:type="spellEnd"/>
          </w:p>
        </w:tc>
        <w:tc>
          <w:tcPr>
            <w:tcW w:w="780" w:type="dxa"/>
            <w:tcBorders>
              <w:left w:val="double" w:sz="4" w:space="0" w:color="auto"/>
            </w:tcBorders>
            <w:vAlign w:val="center"/>
          </w:tcPr>
          <w:p w14:paraId="737B9A70" w14:textId="77777777" w:rsidR="00DF2798" w:rsidRPr="009378AE" w:rsidRDefault="00DF2798" w:rsidP="005A13A6">
            <w:pPr>
              <w:jc w:val="center"/>
              <w:rPr>
                <w:b/>
                <w:bCs/>
                <w:sz w:val="24"/>
                <w:szCs w:val="24"/>
              </w:rPr>
            </w:pPr>
            <w:r w:rsidRPr="009378AE">
              <w:rPr>
                <w:b/>
                <w:bCs/>
                <w:sz w:val="24"/>
                <w:szCs w:val="24"/>
              </w:rPr>
              <w:t>TTU</w:t>
            </w:r>
          </w:p>
        </w:tc>
        <w:tc>
          <w:tcPr>
            <w:tcW w:w="780" w:type="dxa"/>
            <w:tcBorders>
              <w:right w:val="double" w:sz="4" w:space="0" w:color="auto"/>
            </w:tcBorders>
            <w:vAlign w:val="center"/>
          </w:tcPr>
          <w:p w14:paraId="67E0A4A2" w14:textId="77777777" w:rsidR="00DF2798" w:rsidRPr="009378AE" w:rsidRDefault="00DF2798" w:rsidP="005A13A6">
            <w:pPr>
              <w:jc w:val="center"/>
              <w:rPr>
                <w:b/>
                <w:bCs/>
                <w:sz w:val="24"/>
                <w:szCs w:val="24"/>
              </w:rPr>
            </w:pPr>
            <w:proofErr w:type="spellStart"/>
            <w:r w:rsidRPr="009378AE">
              <w:rPr>
                <w:b/>
                <w:bCs/>
                <w:sz w:val="24"/>
                <w:szCs w:val="24"/>
              </w:rPr>
              <w:t>Nat’l</w:t>
            </w:r>
            <w:proofErr w:type="spellEnd"/>
          </w:p>
        </w:tc>
        <w:tc>
          <w:tcPr>
            <w:tcW w:w="780" w:type="dxa"/>
            <w:tcBorders>
              <w:left w:val="double" w:sz="4" w:space="0" w:color="auto"/>
            </w:tcBorders>
            <w:vAlign w:val="center"/>
          </w:tcPr>
          <w:p w14:paraId="3018D4E9" w14:textId="77777777" w:rsidR="00DF2798" w:rsidRPr="009378AE" w:rsidRDefault="00DF2798" w:rsidP="005A13A6">
            <w:pPr>
              <w:jc w:val="center"/>
              <w:rPr>
                <w:b/>
                <w:bCs/>
                <w:sz w:val="24"/>
                <w:szCs w:val="24"/>
              </w:rPr>
            </w:pPr>
            <w:r w:rsidRPr="009378AE">
              <w:rPr>
                <w:b/>
                <w:bCs/>
                <w:sz w:val="24"/>
                <w:szCs w:val="24"/>
              </w:rPr>
              <w:t>TTU</w:t>
            </w:r>
          </w:p>
        </w:tc>
        <w:tc>
          <w:tcPr>
            <w:tcW w:w="790" w:type="dxa"/>
            <w:vAlign w:val="center"/>
          </w:tcPr>
          <w:p w14:paraId="43ACC45D" w14:textId="77777777" w:rsidR="00DF2798" w:rsidRPr="009378AE" w:rsidRDefault="00DF2798" w:rsidP="005A13A6">
            <w:pPr>
              <w:jc w:val="center"/>
              <w:rPr>
                <w:b/>
                <w:bCs/>
                <w:sz w:val="24"/>
                <w:szCs w:val="24"/>
              </w:rPr>
            </w:pPr>
            <w:proofErr w:type="spellStart"/>
            <w:r w:rsidRPr="009378AE">
              <w:rPr>
                <w:b/>
                <w:bCs/>
                <w:sz w:val="24"/>
                <w:szCs w:val="24"/>
              </w:rPr>
              <w:t>Nat’l</w:t>
            </w:r>
            <w:proofErr w:type="spellEnd"/>
          </w:p>
        </w:tc>
      </w:tr>
      <w:tr w:rsidR="00DF2798" w14:paraId="32A0EB14" w14:textId="77777777" w:rsidTr="005A13A6">
        <w:tc>
          <w:tcPr>
            <w:tcW w:w="1466" w:type="dxa"/>
            <w:vMerge/>
            <w:tcBorders>
              <w:bottom w:val="triple" w:sz="4" w:space="0" w:color="auto"/>
              <w:right w:val="triple" w:sz="4" w:space="0" w:color="auto"/>
            </w:tcBorders>
          </w:tcPr>
          <w:p w14:paraId="57E4C23F" w14:textId="77777777" w:rsidR="00DF2798" w:rsidRPr="009378AE" w:rsidRDefault="00DF2798" w:rsidP="005A13A6">
            <w:pPr>
              <w:rPr>
                <w:sz w:val="24"/>
                <w:szCs w:val="24"/>
              </w:rPr>
            </w:pPr>
          </w:p>
        </w:tc>
        <w:tc>
          <w:tcPr>
            <w:tcW w:w="858" w:type="dxa"/>
            <w:tcBorders>
              <w:left w:val="double" w:sz="4" w:space="0" w:color="auto"/>
              <w:bottom w:val="triple" w:sz="4" w:space="0" w:color="auto"/>
            </w:tcBorders>
            <w:vAlign w:val="center"/>
          </w:tcPr>
          <w:p w14:paraId="7DFCCADE" w14:textId="77777777" w:rsidR="00DF2798" w:rsidRPr="009378AE" w:rsidRDefault="00DF2798" w:rsidP="005A13A6">
            <w:pPr>
              <w:jc w:val="center"/>
              <w:rPr>
                <w:sz w:val="24"/>
                <w:szCs w:val="24"/>
              </w:rPr>
            </w:pPr>
            <w:r w:rsidRPr="009378AE">
              <w:rPr>
                <w:sz w:val="24"/>
                <w:szCs w:val="24"/>
              </w:rPr>
              <w:t>n = 28</w:t>
            </w:r>
          </w:p>
        </w:tc>
        <w:tc>
          <w:tcPr>
            <w:tcW w:w="798" w:type="dxa"/>
            <w:tcBorders>
              <w:bottom w:val="triple" w:sz="4" w:space="0" w:color="auto"/>
              <w:right w:val="double" w:sz="4" w:space="0" w:color="auto"/>
            </w:tcBorders>
            <w:vAlign w:val="center"/>
          </w:tcPr>
          <w:p w14:paraId="65FF9AA3" w14:textId="77777777" w:rsidR="00DF2798" w:rsidRPr="009378AE" w:rsidRDefault="00DF2798" w:rsidP="005A13A6">
            <w:pPr>
              <w:jc w:val="center"/>
              <w:rPr>
                <w:sz w:val="24"/>
                <w:szCs w:val="24"/>
              </w:rPr>
            </w:pPr>
            <w:r w:rsidRPr="009378AE">
              <w:rPr>
                <w:sz w:val="24"/>
                <w:szCs w:val="24"/>
              </w:rPr>
              <w:t>n = 574</w:t>
            </w:r>
          </w:p>
        </w:tc>
        <w:tc>
          <w:tcPr>
            <w:tcW w:w="780" w:type="dxa"/>
            <w:tcBorders>
              <w:left w:val="double" w:sz="4" w:space="0" w:color="auto"/>
              <w:bottom w:val="triple" w:sz="4" w:space="0" w:color="auto"/>
            </w:tcBorders>
            <w:vAlign w:val="center"/>
          </w:tcPr>
          <w:p w14:paraId="19DC3FF3" w14:textId="77777777" w:rsidR="00DF2798" w:rsidRPr="009378AE" w:rsidRDefault="00DF2798" w:rsidP="005A13A6">
            <w:pPr>
              <w:jc w:val="center"/>
              <w:rPr>
                <w:sz w:val="24"/>
                <w:szCs w:val="24"/>
              </w:rPr>
            </w:pPr>
            <w:r w:rsidRPr="009378AE">
              <w:rPr>
                <w:sz w:val="24"/>
                <w:szCs w:val="24"/>
              </w:rPr>
              <w:t>n = 2</w:t>
            </w:r>
          </w:p>
        </w:tc>
        <w:tc>
          <w:tcPr>
            <w:tcW w:w="780" w:type="dxa"/>
            <w:tcBorders>
              <w:bottom w:val="triple" w:sz="4" w:space="0" w:color="auto"/>
              <w:right w:val="double" w:sz="4" w:space="0" w:color="auto"/>
            </w:tcBorders>
            <w:vAlign w:val="center"/>
          </w:tcPr>
          <w:p w14:paraId="318E13DC" w14:textId="77777777" w:rsidR="00DF2798" w:rsidRPr="009378AE" w:rsidRDefault="00DF2798" w:rsidP="005A13A6">
            <w:pPr>
              <w:jc w:val="center"/>
              <w:rPr>
                <w:sz w:val="24"/>
                <w:szCs w:val="24"/>
              </w:rPr>
            </w:pPr>
            <w:r w:rsidRPr="009378AE">
              <w:rPr>
                <w:sz w:val="24"/>
                <w:szCs w:val="24"/>
              </w:rPr>
              <w:t>n = 625</w:t>
            </w:r>
          </w:p>
        </w:tc>
        <w:tc>
          <w:tcPr>
            <w:tcW w:w="780" w:type="dxa"/>
            <w:tcBorders>
              <w:left w:val="double" w:sz="4" w:space="0" w:color="auto"/>
              <w:bottom w:val="triple" w:sz="4" w:space="0" w:color="auto"/>
            </w:tcBorders>
            <w:vAlign w:val="center"/>
          </w:tcPr>
          <w:p w14:paraId="329CBCCF" w14:textId="77777777" w:rsidR="00DF2798" w:rsidRPr="009378AE" w:rsidRDefault="00DF2798" w:rsidP="005A13A6">
            <w:pPr>
              <w:jc w:val="center"/>
              <w:rPr>
                <w:sz w:val="24"/>
                <w:szCs w:val="24"/>
              </w:rPr>
            </w:pPr>
            <w:r w:rsidRPr="009378AE">
              <w:rPr>
                <w:sz w:val="24"/>
                <w:szCs w:val="24"/>
              </w:rPr>
              <w:t>n = 18</w:t>
            </w:r>
          </w:p>
        </w:tc>
        <w:tc>
          <w:tcPr>
            <w:tcW w:w="790" w:type="dxa"/>
            <w:tcBorders>
              <w:bottom w:val="triple" w:sz="4" w:space="0" w:color="auto"/>
            </w:tcBorders>
            <w:vAlign w:val="center"/>
          </w:tcPr>
          <w:p w14:paraId="42041B87" w14:textId="77777777" w:rsidR="00DF2798" w:rsidRPr="009378AE" w:rsidRDefault="00DF2798" w:rsidP="005A13A6">
            <w:pPr>
              <w:jc w:val="center"/>
              <w:rPr>
                <w:sz w:val="24"/>
                <w:szCs w:val="24"/>
              </w:rPr>
            </w:pPr>
            <w:r w:rsidRPr="009378AE">
              <w:rPr>
                <w:sz w:val="24"/>
                <w:szCs w:val="24"/>
              </w:rPr>
              <w:t>n = 625</w:t>
            </w:r>
          </w:p>
        </w:tc>
      </w:tr>
      <w:tr w:rsidR="00DF2798" w14:paraId="3FE8F226" w14:textId="77777777" w:rsidTr="005A13A6">
        <w:tc>
          <w:tcPr>
            <w:tcW w:w="1466" w:type="dxa"/>
            <w:tcBorders>
              <w:top w:val="triple" w:sz="4" w:space="0" w:color="auto"/>
              <w:right w:val="triple" w:sz="4" w:space="0" w:color="auto"/>
            </w:tcBorders>
          </w:tcPr>
          <w:p w14:paraId="62671A5B" w14:textId="77777777" w:rsidR="00DF2798" w:rsidRPr="009378AE" w:rsidRDefault="00DF2798" w:rsidP="005A13A6">
            <w:pPr>
              <w:rPr>
                <w:sz w:val="24"/>
                <w:szCs w:val="24"/>
              </w:rPr>
            </w:pPr>
          </w:p>
        </w:tc>
        <w:tc>
          <w:tcPr>
            <w:tcW w:w="858" w:type="dxa"/>
            <w:tcBorders>
              <w:top w:val="triple" w:sz="4" w:space="0" w:color="auto"/>
              <w:left w:val="double" w:sz="4" w:space="0" w:color="auto"/>
            </w:tcBorders>
          </w:tcPr>
          <w:p w14:paraId="286B08D3" w14:textId="77777777" w:rsidR="00DF2798" w:rsidRPr="009378AE" w:rsidRDefault="00DF2798" w:rsidP="005A13A6">
            <w:pPr>
              <w:rPr>
                <w:sz w:val="24"/>
                <w:szCs w:val="24"/>
              </w:rPr>
            </w:pPr>
          </w:p>
        </w:tc>
        <w:tc>
          <w:tcPr>
            <w:tcW w:w="798" w:type="dxa"/>
            <w:tcBorders>
              <w:top w:val="triple" w:sz="4" w:space="0" w:color="auto"/>
              <w:right w:val="double" w:sz="4" w:space="0" w:color="auto"/>
            </w:tcBorders>
          </w:tcPr>
          <w:p w14:paraId="2D3E527B" w14:textId="77777777" w:rsidR="00DF2798" w:rsidRPr="009378AE" w:rsidRDefault="00DF2798" w:rsidP="005A13A6">
            <w:pPr>
              <w:rPr>
                <w:sz w:val="24"/>
                <w:szCs w:val="24"/>
              </w:rPr>
            </w:pPr>
          </w:p>
        </w:tc>
        <w:tc>
          <w:tcPr>
            <w:tcW w:w="780" w:type="dxa"/>
            <w:tcBorders>
              <w:top w:val="triple" w:sz="4" w:space="0" w:color="auto"/>
              <w:left w:val="double" w:sz="4" w:space="0" w:color="auto"/>
            </w:tcBorders>
          </w:tcPr>
          <w:p w14:paraId="4AEF0BA1" w14:textId="77777777" w:rsidR="00DF2798" w:rsidRPr="009378AE" w:rsidRDefault="00DF2798" w:rsidP="005A13A6">
            <w:pPr>
              <w:rPr>
                <w:sz w:val="24"/>
                <w:szCs w:val="24"/>
              </w:rPr>
            </w:pPr>
          </w:p>
        </w:tc>
        <w:tc>
          <w:tcPr>
            <w:tcW w:w="780" w:type="dxa"/>
            <w:tcBorders>
              <w:top w:val="triple" w:sz="4" w:space="0" w:color="auto"/>
              <w:right w:val="double" w:sz="4" w:space="0" w:color="auto"/>
            </w:tcBorders>
          </w:tcPr>
          <w:p w14:paraId="4F9DFC40" w14:textId="77777777" w:rsidR="00DF2798" w:rsidRPr="009378AE" w:rsidRDefault="00DF2798" w:rsidP="005A13A6">
            <w:pPr>
              <w:rPr>
                <w:sz w:val="24"/>
                <w:szCs w:val="24"/>
              </w:rPr>
            </w:pPr>
          </w:p>
        </w:tc>
        <w:tc>
          <w:tcPr>
            <w:tcW w:w="780" w:type="dxa"/>
            <w:tcBorders>
              <w:top w:val="triple" w:sz="4" w:space="0" w:color="auto"/>
              <w:left w:val="double" w:sz="4" w:space="0" w:color="auto"/>
            </w:tcBorders>
          </w:tcPr>
          <w:p w14:paraId="7AE2F824" w14:textId="77777777" w:rsidR="00DF2798" w:rsidRPr="009378AE" w:rsidRDefault="00DF2798" w:rsidP="005A13A6">
            <w:pPr>
              <w:rPr>
                <w:sz w:val="24"/>
                <w:szCs w:val="24"/>
              </w:rPr>
            </w:pPr>
          </w:p>
        </w:tc>
        <w:tc>
          <w:tcPr>
            <w:tcW w:w="790" w:type="dxa"/>
            <w:tcBorders>
              <w:top w:val="triple" w:sz="4" w:space="0" w:color="auto"/>
            </w:tcBorders>
          </w:tcPr>
          <w:p w14:paraId="7056758F" w14:textId="77777777" w:rsidR="00DF2798" w:rsidRPr="009378AE" w:rsidRDefault="00DF2798" w:rsidP="005A13A6">
            <w:pPr>
              <w:rPr>
                <w:sz w:val="24"/>
                <w:szCs w:val="24"/>
              </w:rPr>
            </w:pPr>
          </w:p>
        </w:tc>
      </w:tr>
      <w:tr w:rsidR="00DF2798" w:rsidRPr="00333A6F" w14:paraId="60148100" w14:textId="77777777" w:rsidTr="005A13A6">
        <w:trPr>
          <w:trHeight w:val="828"/>
        </w:trPr>
        <w:tc>
          <w:tcPr>
            <w:tcW w:w="1466" w:type="dxa"/>
            <w:tcBorders>
              <w:right w:val="triple" w:sz="4" w:space="0" w:color="auto"/>
            </w:tcBorders>
            <w:vAlign w:val="center"/>
          </w:tcPr>
          <w:p w14:paraId="669E77BD" w14:textId="77777777" w:rsidR="00DF2798" w:rsidRPr="009378AE" w:rsidRDefault="00DF2798" w:rsidP="005A13A6">
            <w:pPr>
              <w:rPr>
                <w:sz w:val="24"/>
                <w:szCs w:val="24"/>
              </w:rPr>
            </w:pPr>
            <w:r w:rsidRPr="009378AE">
              <w:rPr>
                <w:b/>
                <w:sz w:val="24"/>
                <w:szCs w:val="24"/>
              </w:rPr>
              <w:t>C2</w:t>
            </w:r>
            <w:r w:rsidRPr="009378AE">
              <w:rPr>
                <w:sz w:val="24"/>
                <w:szCs w:val="24"/>
              </w:rPr>
              <w:t>: Social &amp; Cultural Diversity</w:t>
            </w:r>
          </w:p>
        </w:tc>
        <w:tc>
          <w:tcPr>
            <w:tcW w:w="858" w:type="dxa"/>
            <w:tcBorders>
              <w:left w:val="double" w:sz="4" w:space="0" w:color="auto"/>
            </w:tcBorders>
          </w:tcPr>
          <w:p w14:paraId="686488FD" w14:textId="77777777" w:rsidR="00DF2798" w:rsidRPr="009378AE" w:rsidRDefault="00DF2798" w:rsidP="005A13A6">
            <w:pPr>
              <w:jc w:val="center"/>
              <w:rPr>
                <w:b/>
                <w:sz w:val="24"/>
                <w:szCs w:val="24"/>
              </w:rPr>
            </w:pPr>
            <w:r w:rsidRPr="009378AE">
              <w:rPr>
                <w:b/>
                <w:sz w:val="24"/>
                <w:szCs w:val="24"/>
              </w:rPr>
              <w:t>10.54</w:t>
            </w:r>
          </w:p>
          <w:p w14:paraId="73E8515C" w14:textId="77777777" w:rsidR="00DF2798" w:rsidRPr="009378AE" w:rsidRDefault="00DF2798" w:rsidP="005A13A6">
            <w:pPr>
              <w:jc w:val="center"/>
              <w:rPr>
                <w:bCs/>
                <w:sz w:val="24"/>
                <w:szCs w:val="24"/>
              </w:rPr>
            </w:pPr>
            <w:r w:rsidRPr="009378AE">
              <w:rPr>
                <w:bCs/>
                <w:sz w:val="24"/>
                <w:szCs w:val="24"/>
              </w:rPr>
              <w:t>0.161</w:t>
            </w:r>
          </w:p>
          <w:p w14:paraId="32863580" w14:textId="77777777" w:rsidR="00DF2798" w:rsidRPr="009378AE" w:rsidRDefault="00DF2798" w:rsidP="005A13A6">
            <w:pPr>
              <w:jc w:val="center"/>
              <w:rPr>
                <w:bCs/>
                <w:sz w:val="24"/>
                <w:szCs w:val="24"/>
              </w:rPr>
            </w:pPr>
            <w:r w:rsidRPr="009378AE">
              <w:rPr>
                <w:bCs/>
                <w:sz w:val="24"/>
                <w:szCs w:val="24"/>
              </w:rPr>
              <w:t>56.40</w:t>
            </w:r>
          </w:p>
        </w:tc>
        <w:tc>
          <w:tcPr>
            <w:tcW w:w="798" w:type="dxa"/>
          </w:tcPr>
          <w:p w14:paraId="61BF4BBC" w14:textId="77777777" w:rsidR="00DF2798" w:rsidRPr="009378AE" w:rsidRDefault="00DF2798" w:rsidP="005A13A6">
            <w:pPr>
              <w:jc w:val="center"/>
              <w:rPr>
                <w:b/>
                <w:sz w:val="24"/>
                <w:szCs w:val="24"/>
              </w:rPr>
            </w:pPr>
            <w:r w:rsidRPr="009378AE">
              <w:rPr>
                <w:b/>
                <w:sz w:val="24"/>
                <w:szCs w:val="24"/>
              </w:rPr>
              <w:t>10.13</w:t>
            </w:r>
          </w:p>
          <w:p w14:paraId="02C95C25" w14:textId="77777777" w:rsidR="00DF2798" w:rsidRPr="009378AE" w:rsidRDefault="00DF2798" w:rsidP="005A13A6">
            <w:pPr>
              <w:jc w:val="center"/>
              <w:rPr>
                <w:bCs/>
                <w:sz w:val="24"/>
                <w:szCs w:val="24"/>
              </w:rPr>
            </w:pPr>
          </w:p>
          <w:p w14:paraId="01E099B0" w14:textId="77777777" w:rsidR="00DF2798" w:rsidRPr="009378AE" w:rsidRDefault="00DF2798" w:rsidP="005A13A6">
            <w:pPr>
              <w:jc w:val="center"/>
              <w:rPr>
                <w:bCs/>
                <w:sz w:val="24"/>
                <w:szCs w:val="24"/>
              </w:rPr>
            </w:pPr>
            <w:r w:rsidRPr="009378AE">
              <w:rPr>
                <w:bCs/>
                <w:sz w:val="24"/>
                <w:szCs w:val="24"/>
              </w:rPr>
              <w:t>2.54</w:t>
            </w:r>
          </w:p>
        </w:tc>
        <w:tc>
          <w:tcPr>
            <w:tcW w:w="780" w:type="dxa"/>
            <w:tcBorders>
              <w:left w:val="double" w:sz="4" w:space="0" w:color="auto"/>
            </w:tcBorders>
          </w:tcPr>
          <w:p w14:paraId="2074A8CB" w14:textId="77777777" w:rsidR="00DF2798" w:rsidRPr="009378AE" w:rsidRDefault="00DF2798" w:rsidP="005A13A6">
            <w:pPr>
              <w:jc w:val="center"/>
              <w:rPr>
                <w:b/>
                <w:sz w:val="24"/>
                <w:szCs w:val="24"/>
              </w:rPr>
            </w:pPr>
            <w:r w:rsidRPr="009378AE">
              <w:rPr>
                <w:b/>
                <w:sz w:val="24"/>
                <w:szCs w:val="24"/>
              </w:rPr>
              <w:t>8.50</w:t>
            </w:r>
          </w:p>
          <w:p w14:paraId="367C3288" w14:textId="77777777" w:rsidR="00DF2798" w:rsidRPr="009378AE" w:rsidRDefault="00DF2798" w:rsidP="005A13A6">
            <w:pPr>
              <w:jc w:val="center"/>
              <w:rPr>
                <w:bCs/>
                <w:sz w:val="24"/>
                <w:szCs w:val="24"/>
              </w:rPr>
            </w:pPr>
            <w:r w:rsidRPr="009378AE">
              <w:rPr>
                <w:bCs/>
                <w:sz w:val="24"/>
                <w:szCs w:val="24"/>
              </w:rPr>
              <w:t>-0.78</w:t>
            </w:r>
          </w:p>
          <w:p w14:paraId="55AB65D8" w14:textId="77777777" w:rsidR="00DF2798" w:rsidRPr="009378AE" w:rsidRDefault="00DF2798" w:rsidP="005A13A6">
            <w:pPr>
              <w:jc w:val="center"/>
              <w:rPr>
                <w:bCs/>
                <w:sz w:val="24"/>
                <w:szCs w:val="24"/>
              </w:rPr>
            </w:pPr>
            <w:r w:rsidRPr="009378AE">
              <w:rPr>
                <w:bCs/>
                <w:sz w:val="24"/>
                <w:szCs w:val="24"/>
              </w:rPr>
              <w:t>21.77</w:t>
            </w:r>
          </w:p>
        </w:tc>
        <w:tc>
          <w:tcPr>
            <w:tcW w:w="780" w:type="dxa"/>
          </w:tcPr>
          <w:p w14:paraId="2B6EF287" w14:textId="77777777" w:rsidR="00DF2798" w:rsidRPr="009378AE" w:rsidRDefault="00DF2798" w:rsidP="005A13A6">
            <w:pPr>
              <w:jc w:val="center"/>
              <w:rPr>
                <w:b/>
                <w:sz w:val="24"/>
                <w:szCs w:val="24"/>
              </w:rPr>
            </w:pPr>
            <w:r w:rsidRPr="009378AE">
              <w:rPr>
                <w:b/>
                <w:sz w:val="24"/>
                <w:szCs w:val="24"/>
              </w:rPr>
              <w:t>10.36</w:t>
            </w:r>
          </w:p>
          <w:p w14:paraId="5A5ADD76" w14:textId="77777777" w:rsidR="00DF2798" w:rsidRPr="009378AE" w:rsidRDefault="00DF2798" w:rsidP="005A13A6">
            <w:pPr>
              <w:jc w:val="center"/>
              <w:rPr>
                <w:bCs/>
                <w:sz w:val="24"/>
                <w:szCs w:val="24"/>
              </w:rPr>
            </w:pPr>
          </w:p>
          <w:p w14:paraId="6AEEEF73" w14:textId="77777777" w:rsidR="00DF2798" w:rsidRPr="009378AE" w:rsidRDefault="00DF2798" w:rsidP="005A13A6">
            <w:pPr>
              <w:jc w:val="center"/>
              <w:rPr>
                <w:bCs/>
                <w:sz w:val="24"/>
                <w:szCs w:val="24"/>
              </w:rPr>
            </w:pPr>
            <w:r w:rsidRPr="009378AE">
              <w:rPr>
                <w:bCs/>
                <w:sz w:val="24"/>
                <w:szCs w:val="24"/>
              </w:rPr>
              <w:t>2.379</w:t>
            </w:r>
          </w:p>
        </w:tc>
        <w:tc>
          <w:tcPr>
            <w:tcW w:w="780" w:type="dxa"/>
            <w:tcBorders>
              <w:left w:val="double" w:sz="4" w:space="0" w:color="auto"/>
            </w:tcBorders>
          </w:tcPr>
          <w:p w14:paraId="6B650B15" w14:textId="77777777" w:rsidR="00DF2798" w:rsidRPr="009378AE" w:rsidRDefault="00DF2798" w:rsidP="005A13A6">
            <w:pPr>
              <w:jc w:val="center"/>
              <w:rPr>
                <w:b/>
                <w:sz w:val="24"/>
                <w:szCs w:val="24"/>
              </w:rPr>
            </w:pPr>
            <w:r w:rsidRPr="009378AE">
              <w:rPr>
                <w:b/>
                <w:sz w:val="24"/>
                <w:szCs w:val="24"/>
              </w:rPr>
              <w:t>11.17</w:t>
            </w:r>
          </w:p>
          <w:p w14:paraId="1E670BA8" w14:textId="77777777" w:rsidR="00DF2798" w:rsidRPr="009378AE" w:rsidRDefault="00DF2798" w:rsidP="005A13A6">
            <w:pPr>
              <w:jc w:val="center"/>
              <w:rPr>
                <w:bCs/>
                <w:sz w:val="24"/>
                <w:szCs w:val="24"/>
              </w:rPr>
            </w:pPr>
            <w:r w:rsidRPr="009378AE">
              <w:rPr>
                <w:bCs/>
                <w:sz w:val="24"/>
                <w:szCs w:val="24"/>
              </w:rPr>
              <w:t>0.340</w:t>
            </w:r>
          </w:p>
          <w:p w14:paraId="7236FC94" w14:textId="77777777" w:rsidR="00DF2798" w:rsidRPr="009378AE" w:rsidRDefault="00DF2798" w:rsidP="005A13A6">
            <w:pPr>
              <w:jc w:val="center"/>
              <w:rPr>
                <w:bCs/>
                <w:sz w:val="24"/>
                <w:szCs w:val="24"/>
              </w:rPr>
            </w:pPr>
            <w:r w:rsidRPr="009378AE">
              <w:rPr>
                <w:bCs/>
                <w:sz w:val="24"/>
                <w:szCs w:val="24"/>
              </w:rPr>
              <w:t>63.31</w:t>
            </w:r>
          </w:p>
        </w:tc>
        <w:tc>
          <w:tcPr>
            <w:tcW w:w="790" w:type="dxa"/>
          </w:tcPr>
          <w:p w14:paraId="42849DB8" w14:textId="77777777" w:rsidR="00DF2798" w:rsidRPr="009378AE" w:rsidRDefault="00DF2798" w:rsidP="005A13A6">
            <w:pPr>
              <w:jc w:val="center"/>
              <w:rPr>
                <w:b/>
                <w:sz w:val="24"/>
                <w:szCs w:val="24"/>
              </w:rPr>
            </w:pPr>
            <w:r w:rsidRPr="009378AE">
              <w:rPr>
                <w:b/>
                <w:sz w:val="24"/>
                <w:szCs w:val="24"/>
              </w:rPr>
              <w:t>10.36</w:t>
            </w:r>
          </w:p>
          <w:p w14:paraId="74A38185" w14:textId="77777777" w:rsidR="00DF2798" w:rsidRPr="009378AE" w:rsidRDefault="00DF2798" w:rsidP="005A13A6">
            <w:pPr>
              <w:jc w:val="center"/>
              <w:rPr>
                <w:bCs/>
                <w:sz w:val="24"/>
                <w:szCs w:val="24"/>
              </w:rPr>
            </w:pPr>
          </w:p>
          <w:p w14:paraId="3FACB7D0" w14:textId="77777777" w:rsidR="00DF2798" w:rsidRPr="009378AE" w:rsidRDefault="00DF2798" w:rsidP="005A13A6">
            <w:pPr>
              <w:jc w:val="center"/>
              <w:rPr>
                <w:bCs/>
                <w:sz w:val="24"/>
                <w:szCs w:val="24"/>
              </w:rPr>
            </w:pPr>
            <w:r w:rsidRPr="009378AE">
              <w:rPr>
                <w:bCs/>
                <w:sz w:val="24"/>
                <w:szCs w:val="24"/>
              </w:rPr>
              <w:t>2.379</w:t>
            </w:r>
          </w:p>
        </w:tc>
      </w:tr>
    </w:tbl>
    <w:p w14:paraId="0DA5C00F" w14:textId="77777777" w:rsidR="00DF2798" w:rsidRDefault="00DF2798" w:rsidP="00DF2798">
      <w:pPr>
        <w:rPr>
          <w:b/>
          <w:bCs/>
          <w:color w:val="0A0A0A"/>
        </w:rPr>
      </w:pPr>
    </w:p>
    <w:p w14:paraId="2AC5B7DF" w14:textId="77777777" w:rsidR="00DF2798" w:rsidRDefault="00DF2798" w:rsidP="00DF2798">
      <w:pPr>
        <w:rPr>
          <w:b/>
          <w:bCs/>
          <w:color w:val="0A0A0A"/>
        </w:rPr>
      </w:pPr>
    </w:p>
    <w:tbl>
      <w:tblPr>
        <w:tblStyle w:val="TableGrid"/>
        <w:tblW w:w="0" w:type="auto"/>
        <w:tblLook w:val="04A0" w:firstRow="1" w:lastRow="0" w:firstColumn="1" w:lastColumn="0" w:noHBand="0" w:noVBand="1"/>
      </w:tblPr>
      <w:tblGrid>
        <w:gridCol w:w="1012"/>
        <w:gridCol w:w="697"/>
        <w:gridCol w:w="679"/>
        <w:gridCol w:w="698"/>
        <w:gridCol w:w="680"/>
        <w:gridCol w:w="698"/>
        <w:gridCol w:w="698"/>
        <w:gridCol w:w="698"/>
        <w:gridCol w:w="698"/>
        <w:gridCol w:w="698"/>
        <w:gridCol w:w="698"/>
        <w:gridCol w:w="698"/>
        <w:gridCol w:w="698"/>
      </w:tblGrid>
      <w:tr w:rsidR="00DF2798" w:rsidRPr="00DF4459" w14:paraId="21B79C69" w14:textId="77777777" w:rsidTr="005A13A6">
        <w:tc>
          <w:tcPr>
            <w:tcW w:w="817" w:type="dxa"/>
            <w:vMerge w:val="restart"/>
            <w:tcBorders>
              <w:right w:val="triple" w:sz="4" w:space="0" w:color="auto"/>
            </w:tcBorders>
            <w:vAlign w:val="center"/>
          </w:tcPr>
          <w:p w14:paraId="7E2BB73B" w14:textId="77777777" w:rsidR="00DF2798" w:rsidRPr="00DF4459" w:rsidRDefault="00DF2798" w:rsidP="005A13A6">
            <w:pPr>
              <w:jc w:val="center"/>
              <w:rPr>
                <w:b/>
                <w:bCs/>
              </w:rPr>
            </w:pPr>
            <w:r w:rsidRPr="00DF4459">
              <w:rPr>
                <w:b/>
                <w:bCs/>
              </w:rPr>
              <w:t>Content Areas</w:t>
            </w:r>
          </w:p>
        </w:tc>
        <w:tc>
          <w:tcPr>
            <w:tcW w:w="1243" w:type="dxa"/>
            <w:gridSpan w:val="2"/>
            <w:tcBorders>
              <w:right w:val="double" w:sz="4" w:space="0" w:color="auto"/>
            </w:tcBorders>
          </w:tcPr>
          <w:p w14:paraId="6E214EBD" w14:textId="77777777" w:rsidR="00DF2798" w:rsidRDefault="00DF2798" w:rsidP="005A13A6">
            <w:pPr>
              <w:jc w:val="center"/>
              <w:rPr>
                <w:b/>
                <w:bCs/>
              </w:rPr>
            </w:pPr>
            <w:r>
              <w:rPr>
                <w:b/>
                <w:bCs/>
              </w:rPr>
              <w:t>Fall 2021</w:t>
            </w:r>
          </w:p>
        </w:tc>
        <w:tc>
          <w:tcPr>
            <w:tcW w:w="1288" w:type="dxa"/>
            <w:gridSpan w:val="2"/>
            <w:tcBorders>
              <w:left w:val="double" w:sz="4" w:space="0" w:color="auto"/>
              <w:right w:val="double" w:sz="4" w:space="0" w:color="auto"/>
            </w:tcBorders>
            <w:vAlign w:val="center"/>
          </w:tcPr>
          <w:p w14:paraId="0ED68FB1" w14:textId="77777777" w:rsidR="00DF2798" w:rsidRPr="00DF4459" w:rsidRDefault="00DF2798" w:rsidP="005A13A6">
            <w:pPr>
              <w:jc w:val="center"/>
              <w:rPr>
                <w:b/>
                <w:bCs/>
              </w:rPr>
            </w:pPr>
            <w:r>
              <w:rPr>
                <w:b/>
                <w:bCs/>
              </w:rPr>
              <w:t>Spring 2021</w:t>
            </w:r>
          </w:p>
        </w:tc>
        <w:tc>
          <w:tcPr>
            <w:tcW w:w="1334" w:type="dxa"/>
            <w:gridSpan w:val="2"/>
            <w:tcBorders>
              <w:left w:val="double" w:sz="4" w:space="0" w:color="auto"/>
              <w:right w:val="double" w:sz="4" w:space="0" w:color="auto"/>
            </w:tcBorders>
            <w:vAlign w:val="center"/>
          </w:tcPr>
          <w:p w14:paraId="5853237C" w14:textId="77777777" w:rsidR="00DF2798" w:rsidRPr="00DF4459" w:rsidRDefault="00DF2798" w:rsidP="005A13A6">
            <w:pPr>
              <w:jc w:val="center"/>
              <w:rPr>
                <w:b/>
                <w:bCs/>
              </w:rPr>
            </w:pPr>
            <w:r>
              <w:rPr>
                <w:b/>
                <w:bCs/>
              </w:rPr>
              <w:t>Spring 2020</w:t>
            </w:r>
          </w:p>
        </w:tc>
        <w:tc>
          <w:tcPr>
            <w:tcW w:w="1321" w:type="dxa"/>
            <w:gridSpan w:val="2"/>
            <w:tcBorders>
              <w:left w:val="double" w:sz="4" w:space="0" w:color="auto"/>
              <w:right w:val="double" w:sz="4" w:space="0" w:color="auto"/>
            </w:tcBorders>
            <w:vAlign w:val="center"/>
          </w:tcPr>
          <w:p w14:paraId="08853001" w14:textId="77777777" w:rsidR="00DF2798" w:rsidRPr="00DF4459" w:rsidRDefault="00DF2798" w:rsidP="005A13A6">
            <w:pPr>
              <w:jc w:val="center"/>
              <w:rPr>
                <w:b/>
                <w:bCs/>
              </w:rPr>
            </w:pPr>
            <w:r w:rsidRPr="00DF4459">
              <w:rPr>
                <w:b/>
                <w:bCs/>
              </w:rPr>
              <w:t>Spring 201</w:t>
            </w:r>
            <w:r>
              <w:rPr>
                <w:b/>
                <w:bCs/>
              </w:rPr>
              <w:t>9</w:t>
            </w:r>
          </w:p>
        </w:tc>
        <w:tc>
          <w:tcPr>
            <w:tcW w:w="1244" w:type="dxa"/>
            <w:gridSpan w:val="2"/>
            <w:tcBorders>
              <w:left w:val="double" w:sz="4" w:space="0" w:color="auto"/>
              <w:right w:val="double" w:sz="4" w:space="0" w:color="auto"/>
            </w:tcBorders>
            <w:vAlign w:val="center"/>
          </w:tcPr>
          <w:p w14:paraId="788F55AD" w14:textId="77777777" w:rsidR="00DF2798" w:rsidRPr="00DF4459" w:rsidRDefault="00DF2798" w:rsidP="005A13A6">
            <w:pPr>
              <w:jc w:val="center"/>
              <w:rPr>
                <w:b/>
                <w:bCs/>
              </w:rPr>
            </w:pPr>
            <w:r>
              <w:rPr>
                <w:b/>
                <w:bCs/>
              </w:rPr>
              <w:t xml:space="preserve">Fall 2018 </w:t>
            </w:r>
          </w:p>
        </w:tc>
        <w:tc>
          <w:tcPr>
            <w:tcW w:w="1336" w:type="dxa"/>
            <w:gridSpan w:val="2"/>
            <w:tcBorders>
              <w:left w:val="double" w:sz="4" w:space="0" w:color="auto"/>
            </w:tcBorders>
            <w:vAlign w:val="center"/>
          </w:tcPr>
          <w:p w14:paraId="2DD6BA58" w14:textId="77777777" w:rsidR="00DF2798" w:rsidRPr="00DF4459" w:rsidRDefault="00DF2798" w:rsidP="005A13A6">
            <w:pPr>
              <w:jc w:val="center"/>
              <w:rPr>
                <w:b/>
                <w:bCs/>
              </w:rPr>
            </w:pPr>
            <w:r>
              <w:rPr>
                <w:b/>
                <w:bCs/>
              </w:rPr>
              <w:t>Summer 2018</w:t>
            </w:r>
          </w:p>
        </w:tc>
      </w:tr>
      <w:tr w:rsidR="00DF2798" w:rsidRPr="00DF4459" w14:paraId="1DFD4ABC" w14:textId="77777777" w:rsidTr="005A13A6">
        <w:tc>
          <w:tcPr>
            <w:tcW w:w="817" w:type="dxa"/>
            <w:vMerge/>
            <w:tcBorders>
              <w:right w:val="triple" w:sz="4" w:space="0" w:color="auto"/>
            </w:tcBorders>
          </w:tcPr>
          <w:p w14:paraId="1BF824D7" w14:textId="77777777" w:rsidR="00DF2798" w:rsidRPr="00DF4459" w:rsidRDefault="00DF2798" w:rsidP="005A13A6">
            <w:pPr>
              <w:rPr>
                <w:b/>
                <w:bCs/>
              </w:rPr>
            </w:pPr>
          </w:p>
        </w:tc>
        <w:tc>
          <w:tcPr>
            <w:tcW w:w="575" w:type="dxa"/>
          </w:tcPr>
          <w:p w14:paraId="19AA0487" w14:textId="77777777" w:rsidR="00DF2798" w:rsidRPr="00DF4459" w:rsidRDefault="00DF2798" w:rsidP="005A13A6">
            <w:pPr>
              <w:jc w:val="center"/>
              <w:rPr>
                <w:b/>
                <w:bCs/>
              </w:rPr>
            </w:pPr>
            <w:r>
              <w:rPr>
                <w:b/>
                <w:bCs/>
              </w:rPr>
              <w:t>TTU</w:t>
            </w:r>
          </w:p>
        </w:tc>
        <w:tc>
          <w:tcPr>
            <w:tcW w:w="668" w:type="dxa"/>
            <w:tcBorders>
              <w:right w:val="double" w:sz="4" w:space="0" w:color="auto"/>
            </w:tcBorders>
          </w:tcPr>
          <w:p w14:paraId="2A7C8044" w14:textId="77777777" w:rsidR="00DF2798" w:rsidRPr="00DF4459" w:rsidRDefault="00DF2798" w:rsidP="005A13A6">
            <w:pPr>
              <w:jc w:val="center"/>
              <w:rPr>
                <w:b/>
                <w:bCs/>
              </w:rPr>
            </w:pPr>
            <w:proofErr w:type="spellStart"/>
            <w:r>
              <w:rPr>
                <w:b/>
                <w:bCs/>
              </w:rPr>
              <w:t>Nat’l</w:t>
            </w:r>
            <w:proofErr w:type="spellEnd"/>
          </w:p>
        </w:tc>
        <w:tc>
          <w:tcPr>
            <w:tcW w:w="635" w:type="dxa"/>
            <w:tcBorders>
              <w:left w:val="double" w:sz="4" w:space="0" w:color="auto"/>
            </w:tcBorders>
            <w:vAlign w:val="center"/>
          </w:tcPr>
          <w:p w14:paraId="055186A6" w14:textId="77777777" w:rsidR="00DF2798" w:rsidRPr="00DF4459" w:rsidRDefault="00DF2798" w:rsidP="005A13A6">
            <w:pPr>
              <w:jc w:val="center"/>
              <w:rPr>
                <w:b/>
                <w:bCs/>
              </w:rPr>
            </w:pPr>
            <w:r w:rsidRPr="00DF4459">
              <w:rPr>
                <w:b/>
                <w:bCs/>
              </w:rPr>
              <w:t>TTU</w:t>
            </w:r>
          </w:p>
        </w:tc>
        <w:tc>
          <w:tcPr>
            <w:tcW w:w="653" w:type="dxa"/>
            <w:tcBorders>
              <w:right w:val="double" w:sz="4" w:space="0" w:color="auto"/>
            </w:tcBorders>
            <w:vAlign w:val="center"/>
          </w:tcPr>
          <w:p w14:paraId="23A74EE5" w14:textId="77777777" w:rsidR="00DF2798" w:rsidRPr="00DF4459" w:rsidRDefault="00DF2798" w:rsidP="005A13A6">
            <w:pPr>
              <w:jc w:val="center"/>
              <w:rPr>
                <w:b/>
                <w:bCs/>
              </w:rPr>
            </w:pPr>
            <w:proofErr w:type="spellStart"/>
            <w:r w:rsidRPr="00DF4459">
              <w:rPr>
                <w:b/>
                <w:bCs/>
              </w:rPr>
              <w:t>Nat’l</w:t>
            </w:r>
            <w:proofErr w:type="spellEnd"/>
          </w:p>
        </w:tc>
        <w:tc>
          <w:tcPr>
            <w:tcW w:w="681" w:type="dxa"/>
            <w:tcBorders>
              <w:left w:val="double" w:sz="4" w:space="0" w:color="auto"/>
            </w:tcBorders>
            <w:vAlign w:val="center"/>
          </w:tcPr>
          <w:p w14:paraId="648A70B2" w14:textId="77777777" w:rsidR="00DF2798" w:rsidRPr="00DF4459" w:rsidRDefault="00DF2798" w:rsidP="005A13A6">
            <w:pPr>
              <w:jc w:val="center"/>
              <w:rPr>
                <w:b/>
                <w:bCs/>
              </w:rPr>
            </w:pPr>
            <w:r w:rsidRPr="00DF4459">
              <w:rPr>
                <w:b/>
                <w:bCs/>
              </w:rPr>
              <w:t>TTU</w:t>
            </w:r>
          </w:p>
        </w:tc>
        <w:tc>
          <w:tcPr>
            <w:tcW w:w="653" w:type="dxa"/>
            <w:tcBorders>
              <w:right w:val="double" w:sz="4" w:space="0" w:color="auto"/>
            </w:tcBorders>
            <w:vAlign w:val="center"/>
          </w:tcPr>
          <w:p w14:paraId="2E123DC6" w14:textId="77777777" w:rsidR="00DF2798" w:rsidRPr="00DF4459" w:rsidRDefault="00DF2798" w:rsidP="005A13A6">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0CD897FE" w14:textId="77777777" w:rsidR="00DF2798" w:rsidRPr="00DF4459" w:rsidRDefault="00DF2798" w:rsidP="005A13A6">
            <w:pPr>
              <w:jc w:val="center"/>
              <w:rPr>
                <w:b/>
                <w:bCs/>
              </w:rPr>
            </w:pPr>
            <w:r w:rsidRPr="00DF4459">
              <w:rPr>
                <w:b/>
                <w:bCs/>
              </w:rPr>
              <w:t>TTU</w:t>
            </w:r>
          </w:p>
        </w:tc>
        <w:tc>
          <w:tcPr>
            <w:tcW w:w="653" w:type="dxa"/>
            <w:tcBorders>
              <w:right w:val="double" w:sz="4" w:space="0" w:color="auto"/>
            </w:tcBorders>
            <w:vAlign w:val="center"/>
          </w:tcPr>
          <w:p w14:paraId="6C4BB48D" w14:textId="77777777" w:rsidR="00DF2798" w:rsidRPr="00DF4459" w:rsidRDefault="00DF2798" w:rsidP="005A13A6">
            <w:pPr>
              <w:jc w:val="center"/>
              <w:rPr>
                <w:b/>
                <w:bCs/>
              </w:rPr>
            </w:pPr>
            <w:proofErr w:type="spellStart"/>
            <w:r w:rsidRPr="00DF4459">
              <w:rPr>
                <w:b/>
                <w:bCs/>
              </w:rPr>
              <w:t>Nat’l</w:t>
            </w:r>
            <w:proofErr w:type="spellEnd"/>
          </w:p>
        </w:tc>
        <w:tc>
          <w:tcPr>
            <w:tcW w:w="576" w:type="dxa"/>
            <w:tcBorders>
              <w:left w:val="double" w:sz="4" w:space="0" w:color="auto"/>
            </w:tcBorders>
            <w:vAlign w:val="center"/>
          </w:tcPr>
          <w:p w14:paraId="2F5A77CA" w14:textId="77777777" w:rsidR="00DF2798" w:rsidRPr="00DF4459" w:rsidRDefault="00DF2798" w:rsidP="005A13A6">
            <w:pPr>
              <w:jc w:val="center"/>
              <w:rPr>
                <w:b/>
                <w:bCs/>
              </w:rPr>
            </w:pPr>
            <w:r w:rsidRPr="00DF4459">
              <w:rPr>
                <w:b/>
                <w:bCs/>
              </w:rPr>
              <w:t>TTU</w:t>
            </w:r>
          </w:p>
        </w:tc>
        <w:tc>
          <w:tcPr>
            <w:tcW w:w="668" w:type="dxa"/>
            <w:tcBorders>
              <w:right w:val="double" w:sz="4" w:space="0" w:color="auto"/>
            </w:tcBorders>
            <w:vAlign w:val="center"/>
          </w:tcPr>
          <w:p w14:paraId="3CB24FE2" w14:textId="77777777" w:rsidR="00DF2798" w:rsidRPr="00DF4459" w:rsidRDefault="00DF2798" w:rsidP="005A13A6">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1FAF603A" w14:textId="77777777" w:rsidR="00DF2798" w:rsidRPr="00DF4459" w:rsidRDefault="00DF2798" w:rsidP="005A13A6">
            <w:pPr>
              <w:jc w:val="center"/>
              <w:rPr>
                <w:b/>
                <w:bCs/>
              </w:rPr>
            </w:pPr>
            <w:r w:rsidRPr="00DF4459">
              <w:rPr>
                <w:b/>
                <w:bCs/>
              </w:rPr>
              <w:t>TTU</w:t>
            </w:r>
          </w:p>
        </w:tc>
        <w:tc>
          <w:tcPr>
            <w:tcW w:w="668" w:type="dxa"/>
            <w:vAlign w:val="center"/>
          </w:tcPr>
          <w:p w14:paraId="260B63B8" w14:textId="77777777" w:rsidR="00DF2798" w:rsidRPr="00DF4459" w:rsidRDefault="00DF2798" w:rsidP="005A13A6">
            <w:pPr>
              <w:jc w:val="center"/>
              <w:rPr>
                <w:b/>
                <w:bCs/>
              </w:rPr>
            </w:pPr>
            <w:proofErr w:type="spellStart"/>
            <w:r w:rsidRPr="00DF4459">
              <w:rPr>
                <w:b/>
                <w:bCs/>
              </w:rPr>
              <w:t>Nat’l</w:t>
            </w:r>
            <w:proofErr w:type="spellEnd"/>
          </w:p>
        </w:tc>
      </w:tr>
      <w:tr w:rsidR="00DF2798" w14:paraId="2F5E9BE6" w14:textId="77777777" w:rsidTr="005A13A6">
        <w:tc>
          <w:tcPr>
            <w:tcW w:w="817" w:type="dxa"/>
            <w:vMerge/>
            <w:tcBorders>
              <w:bottom w:val="triple" w:sz="4" w:space="0" w:color="auto"/>
              <w:right w:val="triple" w:sz="4" w:space="0" w:color="auto"/>
            </w:tcBorders>
          </w:tcPr>
          <w:p w14:paraId="1928CD50" w14:textId="77777777" w:rsidR="00DF2798" w:rsidRDefault="00DF2798" w:rsidP="005A13A6"/>
        </w:tc>
        <w:tc>
          <w:tcPr>
            <w:tcW w:w="575" w:type="dxa"/>
            <w:tcBorders>
              <w:bottom w:val="triple" w:sz="4" w:space="0" w:color="auto"/>
            </w:tcBorders>
          </w:tcPr>
          <w:p w14:paraId="4D5946AF" w14:textId="77777777" w:rsidR="00DF2798" w:rsidRDefault="00DF2798" w:rsidP="005A13A6">
            <w:pPr>
              <w:jc w:val="center"/>
            </w:pPr>
            <w:r>
              <w:t>n = 14</w:t>
            </w:r>
          </w:p>
        </w:tc>
        <w:tc>
          <w:tcPr>
            <w:tcW w:w="668" w:type="dxa"/>
            <w:tcBorders>
              <w:bottom w:val="triple" w:sz="4" w:space="0" w:color="auto"/>
              <w:right w:val="double" w:sz="4" w:space="0" w:color="auto"/>
            </w:tcBorders>
          </w:tcPr>
          <w:p w14:paraId="74F9927E" w14:textId="77777777" w:rsidR="00DF2798" w:rsidRDefault="00DF2798" w:rsidP="005A13A6">
            <w:pPr>
              <w:jc w:val="center"/>
            </w:pPr>
            <w:r>
              <w:t>n = 379</w:t>
            </w:r>
          </w:p>
        </w:tc>
        <w:tc>
          <w:tcPr>
            <w:tcW w:w="635" w:type="dxa"/>
            <w:tcBorders>
              <w:left w:val="double" w:sz="4" w:space="0" w:color="auto"/>
              <w:bottom w:val="triple" w:sz="4" w:space="0" w:color="auto"/>
            </w:tcBorders>
            <w:vAlign w:val="center"/>
          </w:tcPr>
          <w:p w14:paraId="2575F3B2" w14:textId="77777777" w:rsidR="00DF2798" w:rsidRDefault="00DF2798" w:rsidP="005A13A6">
            <w:pPr>
              <w:jc w:val="center"/>
            </w:pPr>
            <w:r>
              <w:t>n = 16</w:t>
            </w:r>
          </w:p>
        </w:tc>
        <w:tc>
          <w:tcPr>
            <w:tcW w:w="653" w:type="dxa"/>
            <w:tcBorders>
              <w:bottom w:val="triple" w:sz="4" w:space="0" w:color="auto"/>
              <w:right w:val="double" w:sz="4" w:space="0" w:color="auto"/>
            </w:tcBorders>
            <w:vAlign w:val="center"/>
          </w:tcPr>
          <w:p w14:paraId="3912BA2C" w14:textId="77777777" w:rsidR="00DF2798" w:rsidRDefault="00DF2798" w:rsidP="005A13A6">
            <w:pPr>
              <w:jc w:val="center"/>
            </w:pPr>
            <w:r>
              <w:t>n = 373</w:t>
            </w:r>
          </w:p>
        </w:tc>
        <w:tc>
          <w:tcPr>
            <w:tcW w:w="681" w:type="dxa"/>
            <w:tcBorders>
              <w:left w:val="double" w:sz="4" w:space="0" w:color="auto"/>
              <w:bottom w:val="triple" w:sz="4" w:space="0" w:color="auto"/>
            </w:tcBorders>
            <w:vAlign w:val="center"/>
          </w:tcPr>
          <w:p w14:paraId="1E7D00E7" w14:textId="77777777" w:rsidR="00DF2798" w:rsidRDefault="00DF2798" w:rsidP="005A13A6">
            <w:pPr>
              <w:jc w:val="center"/>
            </w:pPr>
            <w:r>
              <w:t>n = 21</w:t>
            </w:r>
          </w:p>
        </w:tc>
        <w:tc>
          <w:tcPr>
            <w:tcW w:w="653" w:type="dxa"/>
            <w:tcBorders>
              <w:bottom w:val="triple" w:sz="4" w:space="0" w:color="auto"/>
              <w:right w:val="double" w:sz="4" w:space="0" w:color="auto"/>
            </w:tcBorders>
            <w:vAlign w:val="center"/>
          </w:tcPr>
          <w:p w14:paraId="3C986C5E" w14:textId="77777777" w:rsidR="00DF2798" w:rsidRDefault="00DF2798" w:rsidP="005A13A6">
            <w:pPr>
              <w:jc w:val="center"/>
            </w:pPr>
            <w:r>
              <w:t>n = 603</w:t>
            </w:r>
          </w:p>
        </w:tc>
        <w:tc>
          <w:tcPr>
            <w:tcW w:w="668" w:type="dxa"/>
            <w:tcBorders>
              <w:left w:val="double" w:sz="4" w:space="0" w:color="auto"/>
              <w:bottom w:val="triple" w:sz="4" w:space="0" w:color="auto"/>
            </w:tcBorders>
            <w:vAlign w:val="center"/>
          </w:tcPr>
          <w:p w14:paraId="3E8232CE" w14:textId="77777777" w:rsidR="00DF2798" w:rsidRDefault="00DF2798" w:rsidP="005A13A6">
            <w:pPr>
              <w:jc w:val="center"/>
            </w:pPr>
            <w:r>
              <w:t>n = 25</w:t>
            </w:r>
          </w:p>
        </w:tc>
        <w:tc>
          <w:tcPr>
            <w:tcW w:w="653" w:type="dxa"/>
            <w:tcBorders>
              <w:bottom w:val="triple" w:sz="4" w:space="0" w:color="auto"/>
              <w:right w:val="double" w:sz="4" w:space="0" w:color="auto"/>
            </w:tcBorders>
            <w:vAlign w:val="center"/>
          </w:tcPr>
          <w:p w14:paraId="23E3EED1" w14:textId="77777777" w:rsidR="00DF2798" w:rsidRDefault="00DF2798" w:rsidP="005A13A6">
            <w:pPr>
              <w:jc w:val="center"/>
            </w:pPr>
            <w:r>
              <w:t>n = 237</w:t>
            </w:r>
          </w:p>
        </w:tc>
        <w:tc>
          <w:tcPr>
            <w:tcW w:w="576" w:type="dxa"/>
            <w:tcBorders>
              <w:left w:val="double" w:sz="4" w:space="0" w:color="auto"/>
              <w:bottom w:val="triple" w:sz="4" w:space="0" w:color="auto"/>
            </w:tcBorders>
            <w:vAlign w:val="center"/>
          </w:tcPr>
          <w:p w14:paraId="7A4D8391" w14:textId="77777777" w:rsidR="00DF2798" w:rsidRDefault="00DF2798" w:rsidP="005A13A6">
            <w:pPr>
              <w:jc w:val="center"/>
            </w:pPr>
            <w:r>
              <w:t>n = 3</w:t>
            </w:r>
          </w:p>
        </w:tc>
        <w:tc>
          <w:tcPr>
            <w:tcW w:w="668" w:type="dxa"/>
            <w:tcBorders>
              <w:bottom w:val="triple" w:sz="4" w:space="0" w:color="auto"/>
              <w:right w:val="double" w:sz="4" w:space="0" w:color="auto"/>
            </w:tcBorders>
            <w:vAlign w:val="center"/>
          </w:tcPr>
          <w:p w14:paraId="0ABD41FF" w14:textId="77777777" w:rsidR="00DF2798" w:rsidRDefault="00DF2798" w:rsidP="005A13A6">
            <w:pPr>
              <w:jc w:val="center"/>
            </w:pPr>
            <w:r>
              <w:t>n = 237</w:t>
            </w:r>
          </w:p>
        </w:tc>
        <w:tc>
          <w:tcPr>
            <w:tcW w:w="668" w:type="dxa"/>
            <w:tcBorders>
              <w:left w:val="double" w:sz="4" w:space="0" w:color="auto"/>
              <w:bottom w:val="triple" w:sz="4" w:space="0" w:color="auto"/>
            </w:tcBorders>
            <w:vAlign w:val="center"/>
          </w:tcPr>
          <w:p w14:paraId="199991E8" w14:textId="77777777" w:rsidR="00DF2798" w:rsidRDefault="00DF2798" w:rsidP="005A13A6">
            <w:pPr>
              <w:jc w:val="center"/>
            </w:pPr>
            <w:r>
              <w:t>n = 12</w:t>
            </w:r>
          </w:p>
        </w:tc>
        <w:tc>
          <w:tcPr>
            <w:tcW w:w="668" w:type="dxa"/>
            <w:tcBorders>
              <w:bottom w:val="triple" w:sz="4" w:space="0" w:color="auto"/>
            </w:tcBorders>
            <w:vAlign w:val="center"/>
          </w:tcPr>
          <w:p w14:paraId="337F2296" w14:textId="77777777" w:rsidR="00DF2798" w:rsidRDefault="00DF2798" w:rsidP="005A13A6">
            <w:pPr>
              <w:jc w:val="center"/>
            </w:pPr>
            <w:r>
              <w:t>n = 237</w:t>
            </w:r>
          </w:p>
        </w:tc>
      </w:tr>
      <w:tr w:rsidR="00DF2798" w:rsidRPr="00333A6F" w14:paraId="10429694" w14:textId="77777777" w:rsidTr="005A13A6">
        <w:trPr>
          <w:trHeight w:val="828"/>
        </w:trPr>
        <w:tc>
          <w:tcPr>
            <w:tcW w:w="817" w:type="dxa"/>
          </w:tcPr>
          <w:p w14:paraId="5B8FA45D" w14:textId="77777777" w:rsidR="00DF2798" w:rsidRDefault="00DF2798" w:rsidP="005A13A6">
            <w:r w:rsidRPr="003A0D73">
              <w:rPr>
                <w:b/>
              </w:rPr>
              <w:t>C2</w:t>
            </w:r>
            <w:r>
              <w:t>: Social &amp; Cultural Diversity</w:t>
            </w:r>
          </w:p>
        </w:tc>
        <w:tc>
          <w:tcPr>
            <w:tcW w:w="575" w:type="dxa"/>
          </w:tcPr>
          <w:p w14:paraId="30A16D83" w14:textId="77777777" w:rsidR="00DF2798" w:rsidRDefault="00DF2798" w:rsidP="005A13A6">
            <w:pPr>
              <w:jc w:val="center"/>
              <w:rPr>
                <w:b/>
              </w:rPr>
            </w:pPr>
            <w:r>
              <w:rPr>
                <w:b/>
              </w:rPr>
              <w:t>9.86</w:t>
            </w:r>
          </w:p>
          <w:p w14:paraId="3BF2F961" w14:textId="77777777" w:rsidR="00DF2798" w:rsidRDefault="00DF2798" w:rsidP="005A13A6">
            <w:pPr>
              <w:jc w:val="center"/>
              <w:rPr>
                <w:bCs/>
              </w:rPr>
            </w:pPr>
            <w:r>
              <w:rPr>
                <w:bCs/>
              </w:rPr>
              <w:t>0.047</w:t>
            </w:r>
          </w:p>
          <w:p w14:paraId="7355E051" w14:textId="77777777" w:rsidR="00DF2798" w:rsidRPr="002A31F4" w:rsidRDefault="00DF2798" w:rsidP="005A13A6">
            <w:pPr>
              <w:jc w:val="center"/>
              <w:rPr>
                <w:bCs/>
              </w:rPr>
            </w:pPr>
            <w:r>
              <w:rPr>
                <w:bCs/>
              </w:rPr>
              <w:t>51.87</w:t>
            </w:r>
          </w:p>
        </w:tc>
        <w:tc>
          <w:tcPr>
            <w:tcW w:w="668" w:type="dxa"/>
          </w:tcPr>
          <w:p w14:paraId="408B7AB6" w14:textId="77777777" w:rsidR="00DF2798" w:rsidRDefault="00DF2798" w:rsidP="005A13A6">
            <w:pPr>
              <w:jc w:val="center"/>
              <w:rPr>
                <w:b/>
              </w:rPr>
            </w:pPr>
            <w:r>
              <w:rPr>
                <w:b/>
              </w:rPr>
              <w:t>9.74</w:t>
            </w:r>
          </w:p>
          <w:p w14:paraId="41EF788D" w14:textId="77777777" w:rsidR="00DF2798" w:rsidRDefault="00DF2798" w:rsidP="005A13A6">
            <w:pPr>
              <w:jc w:val="center"/>
              <w:rPr>
                <w:b/>
              </w:rPr>
            </w:pPr>
          </w:p>
          <w:p w14:paraId="1AF08A4C" w14:textId="77777777" w:rsidR="00DF2798" w:rsidRPr="008410D0" w:rsidRDefault="00DF2798" w:rsidP="005A13A6">
            <w:pPr>
              <w:jc w:val="center"/>
              <w:rPr>
                <w:b/>
              </w:rPr>
            </w:pPr>
            <w:r>
              <w:rPr>
                <w:b/>
              </w:rPr>
              <w:t>2.51</w:t>
            </w:r>
          </w:p>
        </w:tc>
        <w:tc>
          <w:tcPr>
            <w:tcW w:w="635" w:type="dxa"/>
          </w:tcPr>
          <w:p w14:paraId="18F64D9E" w14:textId="77777777" w:rsidR="00DF2798" w:rsidRPr="008410D0" w:rsidRDefault="00DF2798" w:rsidP="005A13A6">
            <w:pPr>
              <w:jc w:val="center"/>
              <w:rPr>
                <w:b/>
              </w:rPr>
            </w:pPr>
            <w:r w:rsidRPr="008410D0">
              <w:rPr>
                <w:b/>
              </w:rPr>
              <w:t>8.9</w:t>
            </w:r>
          </w:p>
          <w:p w14:paraId="3C0C6F3B" w14:textId="77777777" w:rsidR="00DF2798" w:rsidRDefault="00DF2798" w:rsidP="005A13A6">
            <w:pPr>
              <w:jc w:val="center"/>
              <w:rPr>
                <w:bCs/>
              </w:rPr>
            </w:pPr>
            <w:r>
              <w:rPr>
                <w:bCs/>
              </w:rPr>
              <w:t>-0.378</w:t>
            </w:r>
          </w:p>
          <w:p w14:paraId="4413F330" w14:textId="77777777" w:rsidR="00DF2798" w:rsidRPr="00926BD6" w:rsidRDefault="00DF2798" w:rsidP="005A13A6">
            <w:pPr>
              <w:jc w:val="center"/>
              <w:rPr>
                <w:bCs/>
              </w:rPr>
            </w:pPr>
            <w:r>
              <w:rPr>
                <w:bCs/>
              </w:rPr>
              <w:t>35.27</w:t>
            </w:r>
          </w:p>
        </w:tc>
        <w:tc>
          <w:tcPr>
            <w:tcW w:w="653" w:type="dxa"/>
          </w:tcPr>
          <w:p w14:paraId="4C656096" w14:textId="77777777" w:rsidR="00DF2798" w:rsidRPr="008410D0" w:rsidRDefault="00DF2798" w:rsidP="005A13A6">
            <w:pPr>
              <w:jc w:val="center"/>
              <w:rPr>
                <w:b/>
              </w:rPr>
            </w:pPr>
            <w:r w:rsidRPr="008410D0">
              <w:rPr>
                <w:b/>
              </w:rPr>
              <w:t>9.88</w:t>
            </w:r>
          </w:p>
          <w:p w14:paraId="683746C3" w14:textId="77777777" w:rsidR="00DF2798" w:rsidRDefault="00DF2798" w:rsidP="005A13A6">
            <w:pPr>
              <w:jc w:val="center"/>
              <w:rPr>
                <w:bCs/>
              </w:rPr>
            </w:pPr>
          </w:p>
          <w:p w14:paraId="2BA292BD" w14:textId="77777777" w:rsidR="00DF2798" w:rsidRPr="00BC621B" w:rsidRDefault="00DF2798" w:rsidP="005A13A6">
            <w:pPr>
              <w:jc w:val="center"/>
              <w:rPr>
                <w:bCs/>
              </w:rPr>
            </w:pPr>
            <w:r>
              <w:rPr>
                <w:bCs/>
              </w:rPr>
              <w:t>2.59</w:t>
            </w:r>
          </w:p>
        </w:tc>
        <w:tc>
          <w:tcPr>
            <w:tcW w:w="681" w:type="dxa"/>
          </w:tcPr>
          <w:p w14:paraId="16E425B8" w14:textId="77777777" w:rsidR="00DF2798" w:rsidRPr="002F0257" w:rsidRDefault="00DF2798" w:rsidP="005A13A6">
            <w:pPr>
              <w:jc w:val="center"/>
              <w:rPr>
                <w:b/>
              </w:rPr>
            </w:pPr>
            <w:r w:rsidRPr="002F0257">
              <w:rPr>
                <w:b/>
              </w:rPr>
              <w:t>9.90</w:t>
            </w:r>
          </w:p>
          <w:p w14:paraId="4987BB24" w14:textId="77777777" w:rsidR="00DF2798" w:rsidRDefault="00DF2798" w:rsidP="005A13A6">
            <w:pPr>
              <w:jc w:val="center"/>
              <w:rPr>
                <w:bCs/>
              </w:rPr>
            </w:pPr>
            <w:r>
              <w:rPr>
                <w:bCs/>
              </w:rPr>
              <w:t>-0.104</w:t>
            </w:r>
          </w:p>
          <w:p w14:paraId="77232FDD" w14:textId="77777777" w:rsidR="00DF2798" w:rsidRPr="005F341E" w:rsidRDefault="00DF2798" w:rsidP="005A13A6">
            <w:pPr>
              <w:jc w:val="center"/>
              <w:rPr>
                <w:bCs/>
              </w:rPr>
            </w:pPr>
            <w:r>
              <w:rPr>
                <w:bCs/>
              </w:rPr>
              <w:t>45.86</w:t>
            </w:r>
          </w:p>
        </w:tc>
        <w:tc>
          <w:tcPr>
            <w:tcW w:w="653" w:type="dxa"/>
          </w:tcPr>
          <w:p w14:paraId="1BF01EAF" w14:textId="77777777" w:rsidR="00DF2798" w:rsidRDefault="00DF2798" w:rsidP="005A13A6">
            <w:pPr>
              <w:jc w:val="center"/>
              <w:rPr>
                <w:b/>
              </w:rPr>
            </w:pPr>
            <w:r>
              <w:rPr>
                <w:b/>
              </w:rPr>
              <w:t>10.15</w:t>
            </w:r>
          </w:p>
          <w:p w14:paraId="65D5DA8A" w14:textId="77777777" w:rsidR="00DF2798" w:rsidRDefault="00DF2798" w:rsidP="005A13A6">
            <w:pPr>
              <w:jc w:val="center"/>
              <w:rPr>
                <w:b/>
              </w:rPr>
            </w:pPr>
          </w:p>
          <w:p w14:paraId="582DDE76" w14:textId="77777777" w:rsidR="00DF2798" w:rsidRPr="002F0257" w:rsidRDefault="00DF2798" w:rsidP="005A13A6">
            <w:pPr>
              <w:jc w:val="center"/>
              <w:rPr>
                <w:bCs/>
              </w:rPr>
            </w:pPr>
            <w:r>
              <w:rPr>
                <w:bCs/>
              </w:rPr>
              <w:t>2.40</w:t>
            </w:r>
          </w:p>
        </w:tc>
        <w:tc>
          <w:tcPr>
            <w:tcW w:w="668" w:type="dxa"/>
          </w:tcPr>
          <w:p w14:paraId="72BC3825" w14:textId="77777777" w:rsidR="00DF2798" w:rsidRPr="00E86445" w:rsidRDefault="00DF2798" w:rsidP="005A13A6">
            <w:pPr>
              <w:jc w:val="center"/>
              <w:rPr>
                <w:b/>
              </w:rPr>
            </w:pPr>
            <w:r w:rsidRPr="00E86445">
              <w:rPr>
                <w:b/>
              </w:rPr>
              <w:t>9.7</w:t>
            </w:r>
          </w:p>
          <w:p w14:paraId="39C2D722" w14:textId="77777777" w:rsidR="00DF2798" w:rsidRDefault="00DF2798" w:rsidP="005A13A6">
            <w:pPr>
              <w:jc w:val="center"/>
              <w:rPr>
                <w:bCs/>
              </w:rPr>
            </w:pPr>
            <w:r>
              <w:rPr>
                <w:bCs/>
              </w:rPr>
              <w:t>-0.226</w:t>
            </w:r>
          </w:p>
          <w:p w14:paraId="02C3F837" w14:textId="77777777" w:rsidR="00DF2798" w:rsidRPr="005F341E" w:rsidRDefault="00DF2798" w:rsidP="005A13A6">
            <w:pPr>
              <w:jc w:val="center"/>
              <w:rPr>
                <w:bCs/>
              </w:rPr>
            </w:pPr>
            <w:r>
              <w:rPr>
                <w:bCs/>
              </w:rPr>
              <w:t>41.06</w:t>
            </w:r>
          </w:p>
        </w:tc>
        <w:tc>
          <w:tcPr>
            <w:tcW w:w="653" w:type="dxa"/>
          </w:tcPr>
          <w:p w14:paraId="331606AF" w14:textId="77777777" w:rsidR="00DF2798" w:rsidRPr="001F6CAA" w:rsidRDefault="00DF2798" w:rsidP="005A13A6">
            <w:pPr>
              <w:jc w:val="center"/>
              <w:rPr>
                <w:b/>
              </w:rPr>
            </w:pPr>
            <w:r w:rsidRPr="001F6CAA">
              <w:rPr>
                <w:b/>
              </w:rPr>
              <w:t>10.30</w:t>
            </w:r>
          </w:p>
          <w:p w14:paraId="6F0B43F6" w14:textId="77777777" w:rsidR="00DF2798" w:rsidRDefault="00DF2798" w:rsidP="005A13A6">
            <w:pPr>
              <w:jc w:val="center"/>
              <w:rPr>
                <w:bCs/>
              </w:rPr>
            </w:pPr>
          </w:p>
          <w:p w14:paraId="1E3B23CA" w14:textId="77777777" w:rsidR="00DF2798" w:rsidRPr="00856E5B" w:rsidRDefault="00DF2798" w:rsidP="005A13A6">
            <w:pPr>
              <w:jc w:val="center"/>
              <w:rPr>
                <w:bCs/>
              </w:rPr>
            </w:pPr>
            <w:r>
              <w:rPr>
                <w:bCs/>
              </w:rPr>
              <w:t>2.65</w:t>
            </w:r>
          </w:p>
        </w:tc>
        <w:tc>
          <w:tcPr>
            <w:tcW w:w="576" w:type="dxa"/>
          </w:tcPr>
          <w:p w14:paraId="5DD8B3C1" w14:textId="77777777" w:rsidR="00DF2798" w:rsidRPr="001F6CAA" w:rsidRDefault="00DF2798" w:rsidP="005A13A6">
            <w:pPr>
              <w:jc w:val="center"/>
              <w:rPr>
                <w:b/>
              </w:rPr>
            </w:pPr>
            <w:r w:rsidRPr="001F6CAA">
              <w:rPr>
                <w:b/>
              </w:rPr>
              <w:t>10.3</w:t>
            </w:r>
          </w:p>
          <w:p w14:paraId="5D74D5DE" w14:textId="77777777" w:rsidR="00DF2798" w:rsidRDefault="00DF2798" w:rsidP="005A13A6">
            <w:pPr>
              <w:jc w:val="center"/>
              <w:rPr>
                <w:bCs/>
              </w:rPr>
            </w:pPr>
            <w:r>
              <w:rPr>
                <w:bCs/>
              </w:rPr>
              <w:t>0.0</w:t>
            </w:r>
          </w:p>
          <w:p w14:paraId="663D8EEC" w14:textId="77777777" w:rsidR="00DF2798" w:rsidRPr="00856E5B" w:rsidRDefault="00DF2798" w:rsidP="005A13A6">
            <w:pPr>
              <w:jc w:val="center"/>
              <w:rPr>
                <w:bCs/>
              </w:rPr>
            </w:pPr>
            <w:r>
              <w:rPr>
                <w:bCs/>
              </w:rPr>
              <w:t>50.00</w:t>
            </w:r>
          </w:p>
        </w:tc>
        <w:tc>
          <w:tcPr>
            <w:tcW w:w="668" w:type="dxa"/>
          </w:tcPr>
          <w:p w14:paraId="62A0D570" w14:textId="77777777" w:rsidR="00DF2798" w:rsidRPr="001F6CAA" w:rsidRDefault="00DF2798" w:rsidP="005A13A6">
            <w:pPr>
              <w:jc w:val="center"/>
              <w:rPr>
                <w:b/>
              </w:rPr>
            </w:pPr>
            <w:r w:rsidRPr="001F6CAA">
              <w:rPr>
                <w:b/>
              </w:rPr>
              <w:t>10.30</w:t>
            </w:r>
          </w:p>
          <w:p w14:paraId="4F29247F" w14:textId="77777777" w:rsidR="00DF2798" w:rsidRDefault="00DF2798" w:rsidP="005A13A6">
            <w:pPr>
              <w:jc w:val="center"/>
              <w:rPr>
                <w:bCs/>
              </w:rPr>
            </w:pPr>
          </w:p>
          <w:p w14:paraId="7869EACF" w14:textId="77777777" w:rsidR="00DF2798" w:rsidRPr="00892487" w:rsidRDefault="00DF2798" w:rsidP="005A13A6">
            <w:pPr>
              <w:jc w:val="center"/>
              <w:rPr>
                <w:bCs/>
              </w:rPr>
            </w:pPr>
            <w:r>
              <w:rPr>
                <w:bCs/>
              </w:rPr>
              <w:t>2.65</w:t>
            </w:r>
          </w:p>
        </w:tc>
        <w:tc>
          <w:tcPr>
            <w:tcW w:w="668" w:type="dxa"/>
          </w:tcPr>
          <w:p w14:paraId="1261FCC4" w14:textId="77777777" w:rsidR="00DF2798" w:rsidRDefault="00DF2798" w:rsidP="005A13A6">
            <w:pPr>
              <w:jc w:val="center"/>
              <w:rPr>
                <w:b/>
              </w:rPr>
            </w:pPr>
            <w:r w:rsidRPr="009804FC">
              <w:rPr>
                <w:b/>
              </w:rPr>
              <w:t>11.0</w:t>
            </w:r>
          </w:p>
          <w:p w14:paraId="542A9E87" w14:textId="77777777" w:rsidR="00DF2798" w:rsidRDefault="00DF2798" w:rsidP="005A13A6">
            <w:pPr>
              <w:jc w:val="center"/>
              <w:rPr>
                <w:bCs/>
              </w:rPr>
            </w:pPr>
            <w:r>
              <w:rPr>
                <w:bCs/>
              </w:rPr>
              <w:t>0.264</w:t>
            </w:r>
          </w:p>
          <w:p w14:paraId="02108B25" w14:textId="77777777" w:rsidR="00DF2798" w:rsidRPr="009804FC" w:rsidRDefault="00DF2798" w:rsidP="005A13A6">
            <w:pPr>
              <w:jc w:val="center"/>
              <w:rPr>
                <w:bCs/>
              </w:rPr>
            </w:pPr>
            <w:r>
              <w:rPr>
                <w:bCs/>
              </w:rPr>
              <w:t>60.41</w:t>
            </w:r>
          </w:p>
        </w:tc>
        <w:tc>
          <w:tcPr>
            <w:tcW w:w="668" w:type="dxa"/>
          </w:tcPr>
          <w:p w14:paraId="4FB6C5B6" w14:textId="77777777" w:rsidR="00DF2798" w:rsidRPr="001F6CAA" w:rsidRDefault="00DF2798" w:rsidP="005A13A6">
            <w:pPr>
              <w:jc w:val="center"/>
              <w:rPr>
                <w:b/>
              </w:rPr>
            </w:pPr>
            <w:r w:rsidRPr="001F6CAA">
              <w:rPr>
                <w:b/>
              </w:rPr>
              <w:t>10.30</w:t>
            </w:r>
          </w:p>
          <w:p w14:paraId="31CBA499" w14:textId="77777777" w:rsidR="00DF2798" w:rsidRDefault="00DF2798" w:rsidP="005A13A6">
            <w:pPr>
              <w:jc w:val="center"/>
              <w:rPr>
                <w:bCs/>
              </w:rPr>
            </w:pPr>
          </w:p>
          <w:p w14:paraId="6C764504" w14:textId="77777777" w:rsidR="00DF2798" w:rsidRPr="00333A6F" w:rsidRDefault="00DF2798" w:rsidP="005A13A6">
            <w:pPr>
              <w:jc w:val="center"/>
              <w:rPr>
                <w:bCs/>
              </w:rPr>
            </w:pPr>
            <w:r>
              <w:rPr>
                <w:bCs/>
              </w:rPr>
              <w:t>2.65</w:t>
            </w:r>
          </w:p>
        </w:tc>
      </w:tr>
    </w:tbl>
    <w:p w14:paraId="6597636F" w14:textId="77777777" w:rsidR="00DF2798" w:rsidRDefault="00DF2798" w:rsidP="00DF2798">
      <w:pPr>
        <w:ind w:left="720"/>
      </w:pPr>
    </w:p>
    <w:p w14:paraId="7BCE97F3" w14:textId="77777777" w:rsidR="00DF2798" w:rsidRDefault="00DF2798" w:rsidP="00DF2798">
      <w:pPr>
        <w:ind w:left="720"/>
      </w:pPr>
    </w:p>
    <w:tbl>
      <w:tblPr>
        <w:tblStyle w:val="TableGrid"/>
        <w:tblW w:w="0" w:type="auto"/>
        <w:tblLook w:val="04A0" w:firstRow="1" w:lastRow="0" w:firstColumn="1" w:lastColumn="0" w:noHBand="0" w:noVBand="1"/>
      </w:tblPr>
      <w:tblGrid>
        <w:gridCol w:w="1022"/>
        <w:gridCol w:w="703"/>
        <w:gridCol w:w="685"/>
        <w:gridCol w:w="703"/>
        <w:gridCol w:w="685"/>
        <w:gridCol w:w="703"/>
        <w:gridCol w:w="685"/>
        <w:gridCol w:w="703"/>
        <w:gridCol w:w="685"/>
        <w:gridCol w:w="703"/>
        <w:gridCol w:w="685"/>
        <w:gridCol w:w="703"/>
        <w:gridCol w:w="685"/>
      </w:tblGrid>
      <w:tr w:rsidR="00DF2798" w:rsidRPr="00DF4459" w14:paraId="50E820BA" w14:textId="77777777" w:rsidTr="005A13A6">
        <w:tc>
          <w:tcPr>
            <w:tcW w:w="817" w:type="dxa"/>
            <w:vMerge w:val="restart"/>
            <w:tcBorders>
              <w:right w:val="triple" w:sz="4" w:space="0" w:color="auto"/>
            </w:tcBorders>
            <w:vAlign w:val="center"/>
          </w:tcPr>
          <w:p w14:paraId="3FA8446E" w14:textId="77777777" w:rsidR="00DF2798" w:rsidRPr="00DF4459" w:rsidRDefault="00DF2798" w:rsidP="005A13A6">
            <w:pPr>
              <w:jc w:val="center"/>
              <w:rPr>
                <w:b/>
                <w:bCs/>
              </w:rPr>
            </w:pPr>
            <w:r w:rsidRPr="00DF4459">
              <w:rPr>
                <w:b/>
                <w:bCs/>
              </w:rPr>
              <w:t>Content Areas</w:t>
            </w:r>
          </w:p>
        </w:tc>
        <w:tc>
          <w:tcPr>
            <w:tcW w:w="1347" w:type="dxa"/>
            <w:gridSpan w:val="2"/>
            <w:tcBorders>
              <w:left w:val="triple" w:sz="4" w:space="0" w:color="auto"/>
              <w:right w:val="double" w:sz="4" w:space="0" w:color="auto"/>
            </w:tcBorders>
            <w:vAlign w:val="center"/>
          </w:tcPr>
          <w:p w14:paraId="3556133E" w14:textId="77777777" w:rsidR="00DF2798" w:rsidRPr="00DF4459" w:rsidRDefault="00DF2798" w:rsidP="005A13A6">
            <w:pPr>
              <w:jc w:val="center"/>
              <w:rPr>
                <w:b/>
                <w:bCs/>
              </w:rPr>
            </w:pPr>
            <w:r w:rsidRPr="00DF4459">
              <w:rPr>
                <w:b/>
                <w:bCs/>
              </w:rPr>
              <w:t>Spring 2018</w:t>
            </w:r>
          </w:p>
        </w:tc>
        <w:tc>
          <w:tcPr>
            <w:tcW w:w="1288" w:type="dxa"/>
            <w:gridSpan w:val="2"/>
            <w:tcBorders>
              <w:left w:val="double" w:sz="4" w:space="0" w:color="auto"/>
              <w:right w:val="double" w:sz="4" w:space="0" w:color="auto"/>
            </w:tcBorders>
            <w:vAlign w:val="center"/>
          </w:tcPr>
          <w:p w14:paraId="422CFEDA" w14:textId="77777777" w:rsidR="00DF2798" w:rsidRPr="00DF4459" w:rsidRDefault="00DF2798" w:rsidP="005A13A6">
            <w:pPr>
              <w:jc w:val="center"/>
              <w:rPr>
                <w:b/>
                <w:bCs/>
              </w:rPr>
            </w:pPr>
            <w:r w:rsidRPr="00DF4459">
              <w:rPr>
                <w:b/>
                <w:bCs/>
              </w:rPr>
              <w:t>Fall 2017</w:t>
            </w:r>
          </w:p>
        </w:tc>
        <w:tc>
          <w:tcPr>
            <w:tcW w:w="1436" w:type="dxa"/>
            <w:gridSpan w:val="2"/>
            <w:tcBorders>
              <w:left w:val="double" w:sz="4" w:space="0" w:color="auto"/>
              <w:right w:val="double" w:sz="4" w:space="0" w:color="auto"/>
            </w:tcBorders>
            <w:vAlign w:val="center"/>
          </w:tcPr>
          <w:p w14:paraId="5339B60E" w14:textId="77777777" w:rsidR="00DF2798" w:rsidRPr="00DF4459" w:rsidRDefault="00DF2798" w:rsidP="005A13A6">
            <w:pPr>
              <w:jc w:val="center"/>
              <w:rPr>
                <w:b/>
                <w:bCs/>
              </w:rPr>
            </w:pPr>
            <w:r w:rsidRPr="00DF4459">
              <w:rPr>
                <w:b/>
                <w:bCs/>
              </w:rPr>
              <w:t>Summer 2017</w:t>
            </w:r>
          </w:p>
        </w:tc>
        <w:tc>
          <w:tcPr>
            <w:tcW w:w="1322" w:type="dxa"/>
            <w:gridSpan w:val="2"/>
            <w:tcBorders>
              <w:left w:val="double" w:sz="4" w:space="0" w:color="auto"/>
              <w:right w:val="double" w:sz="4" w:space="0" w:color="auto"/>
            </w:tcBorders>
            <w:vAlign w:val="center"/>
          </w:tcPr>
          <w:p w14:paraId="680A0E27" w14:textId="77777777" w:rsidR="00DF2798" w:rsidRPr="00DF4459" w:rsidRDefault="00DF2798" w:rsidP="005A13A6">
            <w:pPr>
              <w:jc w:val="center"/>
              <w:rPr>
                <w:b/>
                <w:bCs/>
              </w:rPr>
            </w:pPr>
            <w:r w:rsidRPr="00DF4459">
              <w:rPr>
                <w:b/>
                <w:bCs/>
              </w:rPr>
              <w:t>Spring 2017</w:t>
            </w:r>
          </w:p>
        </w:tc>
        <w:tc>
          <w:tcPr>
            <w:tcW w:w="1244" w:type="dxa"/>
            <w:gridSpan w:val="2"/>
            <w:tcBorders>
              <w:left w:val="double" w:sz="4" w:space="0" w:color="auto"/>
              <w:right w:val="double" w:sz="4" w:space="0" w:color="auto"/>
            </w:tcBorders>
            <w:vAlign w:val="center"/>
          </w:tcPr>
          <w:p w14:paraId="64CDCA8D" w14:textId="77777777" w:rsidR="00DF2798" w:rsidRPr="00DF4459" w:rsidRDefault="00DF2798" w:rsidP="005A13A6">
            <w:pPr>
              <w:jc w:val="center"/>
              <w:rPr>
                <w:b/>
                <w:bCs/>
              </w:rPr>
            </w:pPr>
            <w:r w:rsidRPr="00DF4459">
              <w:rPr>
                <w:b/>
                <w:bCs/>
              </w:rPr>
              <w:t>Fall 2016</w:t>
            </w:r>
          </w:p>
        </w:tc>
        <w:tc>
          <w:tcPr>
            <w:tcW w:w="1303" w:type="dxa"/>
            <w:gridSpan w:val="2"/>
            <w:tcBorders>
              <w:left w:val="double" w:sz="4" w:space="0" w:color="auto"/>
            </w:tcBorders>
            <w:vAlign w:val="center"/>
          </w:tcPr>
          <w:p w14:paraId="45E08200" w14:textId="77777777" w:rsidR="00DF2798" w:rsidRPr="00DF4459" w:rsidRDefault="00DF2798" w:rsidP="005A13A6">
            <w:pPr>
              <w:jc w:val="center"/>
              <w:rPr>
                <w:b/>
                <w:bCs/>
              </w:rPr>
            </w:pPr>
            <w:r w:rsidRPr="00DF4459">
              <w:rPr>
                <w:b/>
                <w:bCs/>
              </w:rPr>
              <w:t>Summer 2016</w:t>
            </w:r>
          </w:p>
        </w:tc>
      </w:tr>
      <w:tr w:rsidR="00DF2798" w:rsidRPr="00DF4459" w14:paraId="3676D701" w14:textId="77777777" w:rsidTr="005A13A6">
        <w:tc>
          <w:tcPr>
            <w:tcW w:w="817" w:type="dxa"/>
            <w:vMerge/>
            <w:tcBorders>
              <w:right w:val="triple" w:sz="4" w:space="0" w:color="auto"/>
            </w:tcBorders>
          </w:tcPr>
          <w:p w14:paraId="743C5A88" w14:textId="77777777" w:rsidR="00DF2798" w:rsidRPr="00DF4459" w:rsidRDefault="00DF2798" w:rsidP="005A13A6">
            <w:pPr>
              <w:rPr>
                <w:b/>
                <w:bCs/>
              </w:rPr>
            </w:pPr>
          </w:p>
        </w:tc>
        <w:tc>
          <w:tcPr>
            <w:tcW w:w="680" w:type="dxa"/>
            <w:tcBorders>
              <w:left w:val="triple" w:sz="4" w:space="0" w:color="auto"/>
            </w:tcBorders>
            <w:vAlign w:val="center"/>
          </w:tcPr>
          <w:p w14:paraId="4A6A00E0" w14:textId="77777777" w:rsidR="00DF2798" w:rsidRPr="00DF4459" w:rsidRDefault="00DF2798" w:rsidP="005A13A6">
            <w:pPr>
              <w:jc w:val="center"/>
              <w:rPr>
                <w:b/>
                <w:bCs/>
              </w:rPr>
            </w:pPr>
            <w:r w:rsidRPr="00DF4459">
              <w:rPr>
                <w:b/>
                <w:bCs/>
              </w:rPr>
              <w:t>TTU</w:t>
            </w:r>
          </w:p>
        </w:tc>
        <w:tc>
          <w:tcPr>
            <w:tcW w:w="667" w:type="dxa"/>
            <w:tcBorders>
              <w:right w:val="double" w:sz="4" w:space="0" w:color="auto"/>
            </w:tcBorders>
            <w:vAlign w:val="center"/>
          </w:tcPr>
          <w:p w14:paraId="5FB079C0" w14:textId="77777777" w:rsidR="00DF2798" w:rsidRPr="00DF4459" w:rsidRDefault="00DF2798" w:rsidP="005A13A6">
            <w:pPr>
              <w:jc w:val="center"/>
              <w:rPr>
                <w:b/>
                <w:bCs/>
              </w:rPr>
            </w:pPr>
            <w:proofErr w:type="spellStart"/>
            <w:r w:rsidRPr="00DF4459">
              <w:rPr>
                <w:b/>
                <w:bCs/>
              </w:rPr>
              <w:t>Nat’l</w:t>
            </w:r>
            <w:proofErr w:type="spellEnd"/>
          </w:p>
        </w:tc>
        <w:tc>
          <w:tcPr>
            <w:tcW w:w="634" w:type="dxa"/>
            <w:tcBorders>
              <w:left w:val="double" w:sz="4" w:space="0" w:color="auto"/>
            </w:tcBorders>
            <w:vAlign w:val="center"/>
          </w:tcPr>
          <w:p w14:paraId="103B9591" w14:textId="77777777" w:rsidR="00DF2798" w:rsidRPr="00DF4459" w:rsidRDefault="00DF2798" w:rsidP="005A13A6">
            <w:pPr>
              <w:jc w:val="center"/>
              <w:rPr>
                <w:b/>
                <w:bCs/>
              </w:rPr>
            </w:pPr>
            <w:r w:rsidRPr="00DF4459">
              <w:rPr>
                <w:b/>
                <w:bCs/>
              </w:rPr>
              <w:t>TTU</w:t>
            </w:r>
          </w:p>
        </w:tc>
        <w:tc>
          <w:tcPr>
            <w:tcW w:w="654" w:type="dxa"/>
            <w:tcBorders>
              <w:right w:val="double" w:sz="4" w:space="0" w:color="auto"/>
            </w:tcBorders>
            <w:vAlign w:val="center"/>
          </w:tcPr>
          <w:p w14:paraId="58E594D8" w14:textId="77777777" w:rsidR="00DF2798" w:rsidRPr="00DF4459" w:rsidRDefault="00DF2798" w:rsidP="005A13A6">
            <w:pPr>
              <w:jc w:val="center"/>
              <w:rPr>
                <w:b/>
                <w:bCs/>
              </w:rPr>
            </w:pPr>
            <w:proofErr w:type="spellStart"/>
            <w:r w:rsidRPr="00DF4459">
              <w:rPr>
                <w:b/>
                <w:bCs/>
              </w:rPr>
              <w:t>Nat’l</w:t>
            </w:r>
            <w:proofErr w:type="spellEnd"/>
          </w:p>
        </w:tc>
        <w:tc>
          <w:tcPr>
            <w:tcW w:w="782" w:type="dxa"/>
            <w:tcBorders>
              <w:left w:val="double" w:sz="4" w:space="0" w:color="auto"/>
            </w:tcBorders>
            <w:vAlign w:val="center"/>
          </w:tcPr>
          <w:p w14:paraId="7A8C1302" w14:textId="77777777" w:rsidR="00DF2798" w:rsidRPr="00DF4459" w:rsidRDefault="00DF2798" w:rsidP="005A13A6">
            <w:pPr>
              <w:jc w:val="center"/>
              <w:rPr>
                <w:b/>
                <w:bCs/>
              </w:rPr>
            </w:pPr>
            <w:r w:rsidRPr="00DF4459">
              <w:rPr>
                <w:b/>
                <w:bCs/>
              </w:rPr>
              <w:t>TTU</w:t>
            </w:r>
          </w:p>
        </w:tc>
        <w:tc>
          <w:tcPr>
            <w:tcW w:w="654" w:type="dxa"/>
            <w:tcBorders>
              <w:right w:val="double" w:sz="4" w:space="0" w:color="auto"/>
            </w:tcBorders>
            <w:vAlign w:val="center"/>
          </w:tcPr>
          <w:p w14:paraId="6AC22D2F" w14:textId="77777777" w:rsidR="00DF2798" w:rsidRPr="00DF4459" w:rsidRDefault="00DF2798" w:rsidP="005A13A6">
            <w:pPr>
              <w:jc w:val="center"/>
              <w:rPr>
                <w:b/>
                <w:bCs/>
              </w:rPr>
            </w:pPr>
            <w:proofErr w:type="spellStart"/>
            <w:r w:rsidRPr="00DF4459">
              <w:rPr>
                <w:b/>
                <w:bCs/>
              </w:rPr>
              <w:t>Nat’l</w:t>
            </w:r>
            <w:proofErr w:type="spellEnd"/>
          </w:p>
        </w:tc>
        <w:tc>
          <w:tcPr>
            <w:tcW w:w="668" w:type="dxa"/>
            <w:tcBorders>
              <w:left w:val="double" w:sz="4" w:space="0" w:color="auto"/>
            </w:tcBorders>
            <w:vAlign w:val="center"/>
          </w:tcPr>
          <w:p w14:paraId="364C4ED9" w14:textId="77777777" w:rsidR="00DF2798" w:rsidRPr="00DF4459" w:rsidRDefault="00DF2798" w:rsidP="005A13A6">
            <w:pPr>
              <w:jc w:val="center"/>
              <w:rPr>
                <w:b/>
                <w:bCs/>
              </w:rPr>
            </w:pPr>
            <w:r w:rsidRPr="00DF4459">
              <w:rPr>
                <w:b/>
                <w:bCs/>
              </w:rPr>
              <w:t>TTU</w:t>
            </w:r>
          </w:p>
        </w:tc>
        <w:tc>
          <w:tcPr>
            <w:tcW w:w="654" w:type="dxa"/>
            <w:tcBorders>
              <w:right w:val="double" w:sz="4" w:space="0" w:color="auto"/>
            </w:tcBorders>
            <w:vAlign w:val="center"/>
          </w:tcPr>
          <w:p w14:paraId="2879AE74" w14:textId="77777777" w:rsidR="00DF2798" w:rsidRPr="00DF4459" w:rsidRDefault="00DF2798" w:rsidP="005A13A6">
            <w:pPr>
              <w:jc w:val="center"/>
              <w:rPr>
                <w:b/>
                <w:bCs/>
              </w:rPr>
            </w:pPr>
            <w:proofErr w:type="spellStart"/>
            <w:r w:rsidRPr="00DF4459">
              <w:rPr>
                <w:b/>
                <w:bCs/>
              </w:rPr>
              <w:t>Nat’l</w:t>
            </w:r>
            <w:proofErr w:type="spellEnd"/>
          </w:p>
        </w:tc>
        <w:tc>
          <w:tcPr>
            <w:tcW w:w="576" w:type="dxa"/>
            <w:tcBorders>
              <w:left w:val="double" w:sz="4" w:space="0" w:color="auto"/>
            </w:tcBorders>
            <w:vAlign w:val="center"/>
          </w:tcPr>
          <w:p w14:paraId="5F2666E4" w14:textId="77777777" w:rsidR="00DF2798" w:rsidRPr="00DF4459" w:rsidRDefault="00DF2798" w:rsidP="005A13A6">
            <w:pPr>
              <w:jc w:val="center"/>
              <w:rPr>
                <w:b/>
                <w:bCs/>
              </w:rPr>
            </w:pPr>
            <w:r w:rsidRPr="00DF4459">
              <w:rPr>
                <w:b/>
                <w:bCs/>
              </w:rPr>
              <w:t>TTU</w:t>
            </w:r>
          </w:p>
        </w:tc>
        <w:tc>
          <w:tcPr>
            <w:tcW w:w="668" w:type="dxa"/>
            <w:tcBorders>
              <w:right w:val="double" w:sz="4" w:space="0" w:color="auto"/>
            </w:tcBorders>
            <w:vAlign w:val="center"/>
          </w:tcPr>
          <w:p w14:paraId="5F460EFE" w14:textId="77777777" w:rsidR="00DF2798" w:rsidRPr="00DF4459" w:rsidRDefault="00DF2798" w:rsidP="005A13A6">
            <w:pPr>
              <w:jc w:val="center"/>
              <w:rPr>
                <w:b/>
                <w:bCs/>
              </w:rPr>
            </w:pPr>
            <w:proofErr w:type="spellStart"/>
            <w:r w:rsidRPr="00DF4459">
              <w:rPr>
                <w:b/>
                <w:bCs/>
              </w:rPr>
              <w:t>Nat’l</w:t>
            </w:r>
            <w:proofErr w:type="spellEnd"/>
          </w:p>
        </w:tc>
        <w:tc>
          <w:tcPr>
            <w:tcW w:w="635" w:type="dxa"/>
            <w:tcBorders>
              <w:left w:val="double" w:sz="4" w:space="0" w:color="auto"/>
            </w:tcBorders>
            <w:vAlign w:val="center"/>
          </w:tcPr>
          <w:p w14:paraId="1DBA2222" w14:textId="77777777" w:rsidR="00DF2798" w:rsidRPr="00DF4459" w:rsidRDefault="00DF2798" w:rsidP="005A13A6">
            <w:pPr>
              <w:jc w:val="center"/>
              <w:rPr>
                <w:b/>
                <w:bCs/>
              </w:rPr>
            </w:pPr>
            <w:r w:rsidRPr="00DF4459">
              <w:rPr>
                <w:b/>
                <w:bCs/>
              </w:rPr>
              <w:t>TTU</w:t>
            </w:r>
          </w:p>
        </w:tc>
        <w:tc>
          <w:tcPr>
            <w:tcW w:w="668" w:type="dxa"/>
            <w:vAlign w:val="center"/>
          </w:tcPr>
          <w:p w14:paraId="08BC2F7F" w14:textId="77777777" w:rsidR="00DF2798" w:rsidRPr="00DF4459" w:rsidRDefault="00DF2798" w:rsidP="005A13A6">
            <w:pPr>
              <w:jc w:val="center"/>
              <w:rPr>
                <w:b/>
                <w:bCs/>
              </w:rPr>
            </w:pPr>
            <w:proofErr w:type="spellStart"/>
            <w:r w:rsidRPr="00DF4459">
              <w:rPr>
                <w:b/>
                <w:bCs/>
              </w:rPr>
              <w:t>Nat’l</w:t>
            </w:r>
            <w:proofErr w:type="spellEnd"/>
          </w:p>
        </w:tc>
      </w:tr>
      <w:tr w:rsidR="00DF2798" w14:paraId="35489A01" w14:textId="77777777" w:rsidTr="005A13A6">
        <w:tc>
          <w:tcPr>
            <w:tcW w:w="817" w:type="dxa"/>
            <w:vMerge/>
            <w:tcBorders>
              <w:bottom w:val="triple" w:sz="4" w:space="0" w:color="auto"/>
              <w:right w:val="triple" w:sz="4" w:space="0" w:color="auto"/>
            </w:tcBorders>
          </w:tcPr>
          <w:p w14:paraId="0823203A" w14:textId="77777777" w:rsidR="00DF2798" w:rsidRDefault="00DF2798" w:rsidP="005A13A6"/>
        </w:tc>
        <w:tc>
          <w:tcPr>
            <w:tcW w:w="680" w:type="dxa"/>
            <w:tcBorders>
              <w:left w:val="triple" w:sz="4" w:space="0" w:color="auto"/>
              <w:bottom w:val="triple" w:sz="4" w:space="0" w:color="auto"/>
            </w:tcBorders>
            <w:vAlign w:val="center"/>
          </w:tcPr>
          <w:p w14:paraId="469802E6" w14:textId="77777777" w:rsidR="00DF2798" w:rsidRDefault="00DF2798" w:rsidP="005A13A6">
            <w:pPr>
              <w:jc w:val="center"/>
            </w:pPr>
            <w:r>
              <w:t>n = 11</w:t>
            </w:r>
          </w:p>
        </w:tc>
        <w:tc>
          <w:tcPr>
            <w:tcW w:w="667" w:type="dxa"/>
            <w:tcBorders>
              <w:bottom w:val="triple" w:sz="4" w:space="0" w:color="auto"/>
              <w:right w:val="double" w:sz="4" w:space="0" w:color="auto"/>
            </w:tcBorders>
            <w:vAlign w:val="center"/>
          </w:tcPr>
          <w:p w14:paraId="50B40360" w14:textId="77777777" w:rsidR="00DF2798" w:rsidRDefault="00DF2798" w:rsidP="005A13A6">
            <w:pPr>
              <w:jc w:val="center"/>
            </w:pPr>
            <w:r>
              <w:t>n = 237</w:t>
            </w:r>
          </w:p>
        </w:tc>
        <w:tc>
          <w:tcPr>
            <w:tcW w:w="634" w:type="dxa"/>
            <w:tcBorders>
              <w:left w:val="double" w:sz="4" w:space="0" w:color="auto"/>
              <w:bottom w:val="triple" w:sz="4" w:space="0" w:color="auto"/>
            </w:tcBorders>
            <w:vAlign w:val="center"/>
          </w:tcPr>
          <w:p w14:paraId="24F26134" w14:textId="77777777" w:rsidR="00DF2798" w:rsidRDefault="00DF2798" w:rsidP="005A13A6">
            <w:pPr>
              <w:jc w:val="center"/>
            </w:pPr>
            <w:r>
              <w:t>n = 6</w:t>
            </w:r>
          </w:p>
        </w:tc>
        <w:tc>
          <w:tcPr>
            <w:tcW w:w="654" w:type="dxa"/>
            <w:tcBorders>
              <w:bottom w:val="triple" w:sz="4" w:space="0" w:color="auto"/>
              <w:right w:val="double" w:sz="4" w:space="0" w:color="auto"/>
            </w:tcBorders>
            <w:vAlign w:val="center"/>
          </w:tcPr>
          <w:p w14:paraId="0187CDE1" w14:textId="77777777" w:rsidR="00DF2798" w:rsidRDefault="00DF2798" w:rsidP="005A13A6">
            <w:pPr>
              <w:jc w:val="center"/>
            </w:pPr>
            <w:r>
              <w:t>n = 237</w:t>
            </w:r>
          </w:p>
        </w:tc>
        <w:tc>
          <w:tcPr>
            <w:tcW w:w="782" w:type="dxa"/>
            <w:tcBorders>
              <w:left w:val="double" w:sz="4" w:space="0" w:color="auto"/>
              <w:bottom w:val="triple" w:sz="4" w:space="0" w:color="auto"/>
            </w:tcBorders>
            <w:vAlign w:val="center"/>
          </w:tcPr>
          <w:p w14:paraId="51F1D6E0" w14:textId="77777777" w:rsidR="00DF2798" w:rsidRDefault="00DF2798" w:rsidP="005A13A6">
            <w:pPr>
              <w:jc w:val="center"/>
            </w:pPr>
            <w:r>
              <w:t>n = 11</w:t>
            </w:r>
          </w:p>
        </w:tc>
        <w:tc>
          <w:tcPr>
            <w:tcW w:w="654" w:type="dxa"/>
            <w:tcBorders>
              <w:bottom w:val="triple" w:sz="4" w:space="0" w:color="auto"/>
              <w:right w:val="double" w:sz="4" w:space="0" w:color="auto"/>
            </w:tcBorders>
            <w:vAlign w:val="center"/>
          </w:tcPr>
          <w:p w14:paraId="45CD3AAC" w14:textId="77777777" w:rsidR="00DF2798" w:rsidRDefault="00DF2798" w:rsidP="005A13A6">
            <w:pPr>
              <w:jc w:val="center"/>
            </w:pPr>
            <w:r>
              <w:t>n = 740</w:t>
            </w:r>
          </w:p>
        </w:tc>
        <w:tc>
          <w:tcPr>
            <w:tcW w:w="668" w:type="dxa"/>
            <w:tcBorders>
              <w:left w:val="double" w:sz="4" w:space="0" w:color="auto"/>
              <w:bottom w:val="triple" w:sz="4" w:space="0" w:color="auto"/>
            </w:tcBorders>
            <w:vAlign w:val="center"/>
          </w:tcPr>
          <w:p w14:paraId="6D50C1FB" w14:textId="77777777" w:rsidR="00DF2798" w:rsidRDefault="00DF2798" w:rsidP="005A13A6">
            <w:pPr>
              <w:jc w:val="center"/>
            </w:pPr>
            <w:r>
              <w:t>n = 8</w:t>
            </w:r>
          </w:p>
        </w:tc>
        <w:tc>
          <w:tcPr>
            <w:tcW w:w="654" w:type="dxa"/>
            <w:tcBorders>
              <w:bottom w:val="triple" w:sz="4" w:space="0" w:color="auto"/>
              <w:right w:val="double" w:sz="4" w:space="0" w:color="auto"/>
            </w:tcBorders>
            <w:vAlign w:val="center"/>
          </w:tcPr>
          <w:p w14:paraId="4E2EB0CB" w14:textId="77777777" w:rsidR="00DF2798" w:rsidRDefault="00DF2798" w:rsidP="005A13A6">
            <w:pPr>
              <w:jc w:val="center"/>
            </w:pPr>
            <w:r>
              <w:t>n = 740</w:t>
            </w:r>
          </w:p>
        </w:tc>
        <w:tc>
          <w:tcPr>
            <w:tcW w:w="576" w:type="dxa"/>
            <w:tcBorders>
              <w:left w:val="double" w:sz="4" w:space="0" w:color="auto"/>
              <w:bottom w:val="triple" w:sz="4" w:space="0" w:color="auto"/>
            </w:tcBorders>
            <w:vAlign w:val="center"/>
          </w:tcPr>
          <w:p w14:paraId="70414A43" w14:textId="77777777" w:rsidR="00DF2798" w:rsidRDefault="00DF2798" w:rsidP="005A13A6">
            <w:pPr>
              <w:jc w:val="center"/>
            </w:pPr>
            <w:r>
              <w:t>n = 11</w:t>
            </w:r>
          </w:p>
        </w:tc>
        <w:tc>
          <w:tcPr>
            <w:tcW w:w="668" w:type="dxa"/>
            <w:tcBorders>
              <w:bottom w:val="triple" w:sz="4" w:space="0" w:color="auto"/>
              <w:right w:val="double" w:sz="4" w:space="0" w:color="auto"/>
            </w:tcBorders>
            <w:vAlign w:val="center"/>
          </w:tcPr>
          <w:p w14:paraId="13CAE979" w14:textId="77777777" w:rsidR="00DF2798" w:rsidRDefault="00DF2798" w:rsidP="005A13A6">
            <w:pPr>
              <w:jc w:val="center"/>
            </w:pPr>
            <w:r>
              <w:t>n = 740</w:t>
            </w:r>
          </w:p>
        </w:tc>
        <w:tc>
          <w:tcPr>
            <w:tcW w:w="635" w:type="dxa"/>
            <w:tcBorders>
              <w:left w:val="double" w:sz="4" w:space="0" w:color="auto"/>
              <w:bottom w:val="triple" w:sz="4" w:space="0" w:color="auto"/>
            </w:tcBorders>
            <w:vAlign w:val="center"/>
          </w:tcPr>
          <w:p w14:paraId="6A6B8778" w14:textId="77777777" w:rsidR="00DF2798" w:rsidRDefault="00DF2798" w:rsidP="005A13A6">
            <w:pPr>
              <w:jc w:val="center"/>
            </w:pPr>
            <w:r>
              <w:t>n = 5</w:t>
            </w:r>
          </w:p>
        </w:tc>
        <w:tc>
          <w:tcPr>
            <w:tcW w:w="668" w:type="dxa"/>
            <w:tcBorders>
              <w:bottom w:val="triple" w:sz="4" w:space="0" w:color="auto"/>
            </w:tcBorders>
            <w:vAlign w:val="center"/>
          </w:tcPr>
          <w:p w14:paraId="3A38EF7E" w14:textId="77777777" w:rsidR="00DF2798" w:rsidRDefault="00DF2798" w:rsidP="005A13A6">
            <w:pPr>
              <w:jc w:val="center"/>
            </w:pPr>
            <w:r>
              <w:t>n = 573</w:t>
            </w:r>
          </w:p>
        </w:tc>
      </w:tr>
      <w:tr w:rsidR="00DF2798" w:rsidRPr="00333A6F" w14:paraId="2D8F67DA" w14:textId="77777777" w:rsidTr="005A13A6">
        <w:trPr>
          <w:trHeight w:val="828"/>
        </w:trPr>
        <w:tc>
          <w:tcPr>
            <w:tcW w:w="817" w:type="dxa"/>
          </w:tcPr>
          <w:p w14:paraId="3D48DB0D" w14:textId="77777777" w:rsidR="00DF2798" w:rsidRDefault="00DF2798" w:rsidP="005A13A6">
            <w:r w:rsidRPr="003A0D73">
              <w:rPr>
                <w:b/>
              </w:rPr>
              <w:t>C2</w:t>
            </w:r>
            <w:r>
              <w:t>: Social &amp; Cultural Diversity</w:t>
            </w:r>
          </w:p>
        </w:tc>
        <w:tc>
          <w:tcPr>
            <w:tcW w:w="680" w:type="dxa"/>
          </w:tcPr>
          <w:p w14:paraId="2F084E87" w14:textId="77777777" w:rsidR="00DF2798" w:rsidRDefault="00DF2798" w:rsidP="005A13A6">
            <w:pPr>
              <w:jc w:val="center"/>
              <w:rPr>
                <w:bCs/>
              </w:rPr>
            </w:pPr>
            <w:r w:rsidRPr="003A0D73">
              <w:rPr>
                <w:b/>
              </w:rPr>
              <w:t>9.6</w:t>
            </w:r>
          </w:p>
          <w:p w14:paraId="6CB94B7C" w14:textId="77777777" w:rsidR="00DF2798" w:rsidRDefault="00DF2798" w:rsidP="005A13A6">
            <w:pPr>
              <w:jc w:val="center"/>
              <w:rPr>
                <w:bCs/>
              </w:rPr>
            </w:pPr>
            <w:r>
              <w:rPr>
                <w:bCs/>
              </w:rPr>
              <w:t>-0.264</w:t>
            </w:r>
          </w:p>
          <w:p w14:paraId="1B91C7F7" w14:textId="77777777" w:rsidR="00DF2798" w:rsidRPr="00926BD6" w:rsidRDefault="00DF2798" w:rsidP="005A13A6">
            <w:pPr>
              <w:jc w:val="center"/>
              <w:rPr>
                <w:bCs/>
              </w:rPr>
            </w:pPr>
            <w:r>
              <w:rPr>
                <w:bCs/>
              </w:rPr>
              <w:t>39.59</w:t>
            </w:r>
          </w:p>
        </w:tc>
        <w:tc>
          <w:tcPr>
            <w:tcW w:w="667" w:type="dxa"/>
          </w:tcPr>
          <w:p w14:paraId="42B10235" w14:textId="77777777" w:rsidR="00DF2798" w:rsidRDefault="00DF2798" w:rsidP="005A13A6">
            <w:pPr>
              <w:jc w:val="center"/>
              <w:rPr>
                <w:bCs/>
              </w:rPr>
            </w:pPr>
            <w:r w:rsidRPr="006519D2">
              <w:rPr>
                <w:b/>
              </w:rPr>
              <w:t>10.3</w:t>
            </w:r>
          </w:p>
          <w:p w14:paraId="1BAE7CEE" w14:textId="77777777" w:rsidR="00DF2798" w:rsidRDefault="00DF2798" w:rsidP="005A13A6">
            <w:pPr>
              <w:jc w:val="center"/>
              <w:rPr>
                <w:bCs/>
              </w:rPr>
            </w:pPr>
          </w:p>
          <w:p w14:paraId="0FFB697E" w14:textId="77777777" w:rsidR="00DF2798" w:rsidRPr="006519D2" w:rsidRDefault="00DF2798" w:rsidP="005A13A6">
            <w:pPr>
              <w:jc w:val="center"/>
              <w:rPr>
                <w:b/>
              </w:rPr>
            </w:pPr>
            <w:r>
              <w:rPr>
                <w:bCs/>
              </w:rPr>
              <w:t>2.65</w:t>
            </w:r>
          </w:p>
        </w:tc>
        <w:tc>
          <w:tcPr>
            <w:tcW w:w="634" w:type="dxa"/>
          </w:tcPr>
          <w:p w14:paraId="3B0AAEA3" w14:textId="77777777" w:rsidR="00DF2798" w:rsidRDefault="00DF2798" w:rsidP="005A13A6">
            <w:pPr>
              <w:jc w:val="center"/>
              <w:rPr>
                <w:bCs/>
              </w:rPr>
            </w:pPr>
            <w:r w:rsidRPr="006519D2">
              <w:rPr>
                <w:b/>
              </w:rPr>
              <w:t>10.3</w:t>
            </w:r>
          </w:p>
          <w:p w14:paraId="23DA6EF8" w14:textId="77777777" w:rsidR="00DF2798" w:rsidRDefault="00DF2798" w:rsidP="005A13A6">
            <w:pPr>
              <w:jc w:val="center"/>
              <w:rPr>
                <w:bCs/>
              </w:rPr>
            </w:pPr>
            <w:r>
              <w:rPr>
                <w:bCs/>
              </w:rPr>
              <w:t>0.0</w:t>
            </w:r>
          </w:p>
          <w:p w14:paraId="0DDFEC13" w14:textId="77777777" w:rsidR="00DF2798" w:rsidRPr="00926BD6" w:rsidRDefault="00DF2798" w:rsidP="005A13A6">
            <w:pPr>
              <w:jc w:val="center"/>
              <w:rPr>
                <w:bCs/>
              </w:rPr>
            </w:pPr>
            <w:r>
              <w:rPr>
                <w:bCs/>
              </w:rPr>
              <w:t>50.00</w:t>
            </w:r>
          </w:p>
        </w:tc>
        <w:tc>
          <w:tcPr>
            <w:tcW w:w="654" w:type="dxa"/>
          </w:tcPr>
          <w:p w14:paraId="62704F6B" w14:textId="77777777" w:rsidR="00DF2798" w:rsidRDefault="00DF2798" w:rsidP="005A13A6">
            <w:pPr>
              <w:jc w:val="center"/>
              <w:rPr>
                <w:bCs/>
              </w:rPr>
            </w:pPr>
            <w:r w:rsidRPr="006519D2">
              <w:rPr>
                <w:b/>
              </w:rPr>
              <w:t>10.3</w:t>
            </w:r>
          </w:p>
          <w:p w14:paraId="09A3B6C2" w14:textId="77777777" w:rsidR="00DF2798" w:rsidRDefault="00DF2798" w:rsidP="005A13A6">
            <w:pPr>
              <w:jc w:val="center"/>
              <w:rPr>
                <w:bCs/>
              </w:rPr>
            </w:pPr>
          </w:p>
          <w:p w14:paraId="68A6DFC1" w14:textId="77777777" w:rsidR="00DF2798" w:rsidRPr="00BC621B" w:rsidRDefault="00DF2798" w:rsidP="005A13A6">
            <w:pPr>
              <w:jc w:val="center"/>
              <w:rPr>
                <w:bCs/>
              </w:rPr>
            </w:pPr>
            <w:r>
              <w:rPr>
                <w:bCs/>
              </w:rPr>
              <w:t>2.65</w:t>
            </w:r>
          </w:p>
        </w:tc>
        <w:tc>
          <w:tcPr>
            <w:tcW w:w="782" w:type="dxa"/>
          </w:tcPr>
          <w:p w14:paraId="64E2E08E" w14:textId="77777777" w:rsidR="00DF2798" w:rsidRDefault="00DF2798" w:rsidP="005A13A6">
            <w:pPr>
              <w:jc w:val="center"/>
              <w:rPr>
                <w:bCs/>
              </w:rPr>
            </w:pPr>
            <w:r w:rsidRPr="00EF5D55">
              <w:rPr>
                <w:b/>
              </w:rPr>
              <w:t>10.1</w:t>
            </w:r>
          </w:p>
          <w:p w14:paraId="6ECD8193" w14:textId="77777777" w:rsidR="00DF2798" w:rsidRDefault="00DF2798" w:rsidP="005A13A6">
            <w:pPr>
              <w:jc w:val="center"/>
              <w:rPr>
                <w:bCs/>
              </w:rPr>
            </w:pPr>
            <w:r>
              <w:rPr>
                <w:bCs/>
              </w:rPr>
              <w:t>0.103</w:t>
            </w:r>
          </w:p>
          <w:p w14:paraId="5CF0C402" w14:textId="77777777" w:rsidR="00DF2798" w:rsidRPr="005F341E" w:rsidRDefault="00DF2798" w:rsidP="005A13A6">
            <w:pPr>
              <w:jc w:val="center"/>
              <w:rPr>
                <w:bCs/>
              </w:rPr>
            </w:pPr>
            <w:r>
              <w:rPr>
                <w:bCs/>
              </w:rPr>
              <w:t>54.10</w:t>
            </w:r>
          </w:p>
        </w:tc>
        <w:tc>
          <w:tcPr>
            <w:tcW w:w="654" w:type="dxa"/>
          </w:tcPr>
          <w:p w14:paraId="1B9C783D" w14:textId="77777777" w:rsidR="00DF2798" w:rsidRDefault="00DF2798" w:rsidP="005A13A6">
            <w:pPr>
              <w:jc w:val="center"/>
              <w:rPr>
                <w:bCs/>
              </w:rPr>
            </w:pPr>
            <w:r w:rsidRPr="00EF5D55">
              <w:rPr>
                <w:b/>
              </w:rPr>
              <w:t>9.84</w:t>
            </w:r>
          </w:p>
          <w:p w14:paraId="5CBD8B22" w14:textId="77777777" w:rsidR="00DF2798" w:rsidRDefault="00DF2798" w:rsidP="005A13A6">
            <w:pPr>
              <w:jc w:val="center"/>
              <w:rPr>
                <w:bCs/>
              </w:rPr>
            </w:pPr>
          </w:p>
          <w:p w14:paraId="6E8F826C" w14:textId="77777777" w:rsidR="00DF2798" w:rsidRPr="00EF5D55" w:rsidRDefault="00DF2798" w:rsidP="005A13A6">
            <w:pPr>
              <w:jc w:val="center"/>
              <w:rPr>
                <w:b/>
              </w:rPr>
            </w:pPr>
            <w:r>
              <w:rPr>
                <w:bCs/>
              </w:rPr>
              <w:t>2.52</w:t>
            </w:r>
          </w:p>
        </w:tc>
        <w:tc>
          <w:tcPr>
            <w:tcW w:w="668" w:type="dxa"/>
          </w:tcPr>
          <w:p w14:paraId="128B58BB" w14:textId="77777777" w:rsidR="00DF2798" w:rsidRDefault="00DF2798" w:rsidP="005A13A6">
            <w:pPr>
              <w:jc w:val="center"/>
              <w:rPr>
                <w:bCs/>
              </w:rPr>
            </w:pPr>
            <w:r w:rsidRPr="0059608C">
              <w:rPr>
                <w:b/>
              </w:rPr>
              <w:t>9.4</w:t>
            </w:r>
          </w:p>
          <w:p w14:paraId="06D7BC34" w14:textId="77777777" w:rsidR="00DF2798" w:rsidRDefault="00DF2798" w:rsidP="005A13A6">
            <w:pPr>
              <w:jc w:val="center"/>
              <w:rPr>
                <w:bCs/>
              </w:rPr>
            </w:pPr>
            <w:r>
              <w:rPr>
                <w:bCs/>
              </w:rPr>
              <w:t>-0.175</w:t>
            </w:r>
          </w:p>
          <w:p w14:paraId="1D5BC832" w14:textId="77777777" w:rsidR="00DF2798" w:rsidRPr="005F341E" w:rsidRDefault="00DF2798" w:rsidP="005A13A6">
            <w:pPr>
              <w:jc w:val="center"/>
              <w:rPr>
                <w:bCs/>
              </w:rPr>
            </w:pPr>
            <w:r>
              <w:rPr>
                <w:bCs/>
              </w:rPr>
              <w:t>43.05</w:t>
            </w:r>
          </w:p>
        </w:tc>
        <w:tc>
          <w:tcPr>
            <w:tcW w:w="654" w:type="dxa"/>
          </w:tcPr>
          <w:p w14:paraId="651BED92" w14:textId="77777777" w:rsidR="00DF2798" w:rsidRDefault="00DF2798" w:rsidP="005A13A6">
            <w:pPr>
              <w:jc w:val="center"/>
              <w:rPr>
                <w:bCs/>
              </w:rPr>
            </w:pPr>
            <w:r w:rsidRPr="00EF5D55">
              <w:rPr>
                <w:b/>
              </w:rPr>
              <w:t>9.84</w:t>
            </w:r>
          </w:p>
          <w:p w14:paraId="7B75D7D9" w14:textId="77777777" w:rsidR="00DF2798" w:rsidRDefault="00DF2798" w:rsidP="005A13A6">
            <w:pPr>
              <w:jc w:val="center"/>
              <w:rPr>
                <w:bCs/>
              </w:rPr>
            </w:pPr>
          </w:p>
          <w:p w14:paraId="72E6898E" w14:textId="77777777" w:rsidR="00DF2798" w:rsidRPr="00856E5B" w:rsidRDefault="00DF2798" w:rsidP="005A13A6">
            <w:pPr>
              <w:jc w:val="center"/>
              <w:rPr>
                <w:bCs/>
              </w:rPr>
            </w:pPr>
            <w:r>
              <w:rPr>
                <w:bCs/>
              </w:rPr>
              <w:t>2.52</w:t>
            </w:r>
          </w:p>
        </w:tc>
        <w:tc>
          <w:tcPr>
            <w:tcW w:w="576" w:type="dxa"/>
          </w:tcPr>
          <w:p w14:paraId="1137F1D1" w14:textId="77777777" w:rsidR="00DF2798" w:rsidRDefault="00DF2798" w:rsidP="005A13A6">
            <w:pPr>
              <w:jc w:val="center"/>
              <w:rPr>
                <w:bCs/>
              </w:rPr>
            </w:pPr>
            <w:r w:rsidRPr="0059608C">
              <w:rPr>
                <w:b/>
              </w:rPr>
              <w:t>9.1</w:t>
            </w:r>
          </w:p>
          <w:p w14:paraId="2A44A1B0" w14:textId="77777777" w:rsidR="00DF2798" w:rsidRDefault="00DF2798" w:rsidP="005A13A6">
            <w:pPr>
              <w:jc w:val="center"/>
              <w:rPr>
                <w:bCs/>
              </w:rPr>
            </w:pPr>
            <w:r>
              <w:rPr>
                <w:bCs/>
              </w:rPr>
              <w:t>-0.294</w:t>
            </w:r>
          </w:p>
          <w:p w14:paraId="25FBB0B6" w14:textId="77777777" w:rsidR="00DF2798" w:rsidRPr="00856E5B" w:rsidRDefault="00DF2798" w:rsidP="005A13A6">
            <w:pPr>
              <w:jc w:val="center"/>
              <w:rPr>
                <w:bCs/>
              </w:rPr>
            </w:pPr>
            <w:r>
              <w:rPr>
                <w:bCs/>
              </w:rPr>
              <w:t>38.44</w:t>
            </w:r>
          </w:p>
        </w:tc>
        <w:tc>
          <w:tcPr>
            <w:tcW w:w="668" w:type="dxa"/>
          </w:tcPr>
          <w:p w14:paraId="43B6EC71" w14:textId="77777777" w:rsidR="00DF2798" w:rsidRDefault="00DF2798" w:rsidP="005A13A6">
            <w:pPr>
              <w:jc w:val="center"/>
              <w:rPr>
                <w:bCs/>
              </w:rPr>
            </w:pPr>
            <w:r w:rsidRPr="00EF5D55">
              <w:rPr>
                <w:b/>
              </w:rPr>
              <w:t>9.84</w:t>
            </w:r>
          </w:p>
          <w:p w14:paraId="5B9978FA" w14:textId="77777777" w:rsidR="00DF2798" w:rsidRDefault="00DF2798" w:rsidP="005A13A6">
            <w:pPr>
              <w:jc w:val="center"/>
              <w:rPr>
                <w:bCs/>
              </w:rPr>
            </w:pPr>
          </w:p>
          <w:p w14:paraId="29C2E511" w14:textId="77777777" w:rsidR="00DF2798" w:rsidRPr="00892487" w:rsidRDefault="00DF2798" w:rsidP="005A13A6">
            <w:pPr>
              <w:jc w:val="center"/>
              <w:rPr>
                <w:bCs/>
              </w:rPr>
            </w:pPr>
            <w:r>
              <w:rPr>
                <w:bCs/>
              </w:rPr>
              <w:t>2.52</w:t>
            </w:r>
          </w:p>
        </w:tc>
        <w:tc>
          <w:tcPr>
            <w:tcW w:w="635" w:type="dxa"/>
          </w:tcPr>
          <w:p w14:paraId="34DA7346" w14:textId="77777777" w:rsidR="00DF2798" w:rsidRDefault="00DF2798" w:rsidP="005A13A6">
            <w:pPr>
              <w:jc w:val="center"/>
              <w:rPr>
                <w:b/>
              </w:rPr>
            </w:pPr>
            <w:r w:rsidRPr="0059608C">
              <w:rPr>
                <w:b/>
              </w:rPr>
              <w:t>10.0</w:t>
            </w:r>
          </w:p>
          <w:p w14:paraId="3B8523D0" w14:textId="77777777" w:rsidR="00DF2798" w:rsidRDefault="00DF2798" w:rsidP="005A13A6">
            <w:pPr>
              <w:jc w:val="center"/>
              <w:rPr>
                <w:bCs/>
              </w:rPr>
            </w:pPr>
            <w:r>
              <w:rPr>
                <w:bCs/>
              </w:rPr>
              <w:t>0.408</w:t>
            </w:r>
          </w:p>
          <w:p w14:paraId="7DBBC52A" w14:textId="77777777" w:rsidR="00DF2798" w:rsidRPr="00333A6F" w:rsidRDefault="00DF2798" w:rsidP="005A13A6">
            <w:pPr>
              <w:jc w:val="center"/>
              <w:rPr>
                <w:bCs/>
              </w:rPr>
            </w:pPr>
            <w:r>
              <w:rPr>
                <w:bCs/>
              </w:rPr>
              <w:t>65.84</w:t>
            </w:r>
          </w:p>
        </w:tc>
        <w:tc>
          <w:tcPr>
            <w:tcW w:w="668" w:type="dxa"/>
          </w:tcPr>
          <w:p w14:paraId="2787DDF6" w14:textId="77777777" w:rsidR="00DF2798" w:rsidRDefault="00DF2798" w:rsidP="005A13A6">
            <w:pPr>
              <w:jc w:val="center"/>
              <w:rPr>
                <w:b/>
              </w:rPr>
            </w:pPr>
            <w:r w:rsidRPr="0059608C">
              <w:rPr>
                <w:b/>
              </w:rPr>
              <w:t>9.0</w:t>
            </w:r>
          </w:p>
          <w:p w14:paraId="225AEA08" w14:textId="77777777" w:rsidR="00DF2798" w:rsidRDefault="00DF2798" w:rsidP="005A13A6">
            <w:pPr>
              <w:jc w:val="center"/>
              <w:rPr>
                <w:b/>
              </w:rPr>
            </w:pPr>
          </w:p>
          <w:p w14:paraId="14D0E936" w14:textId="77777777" w:rsidR="00DF2798" w:rsidRPr="00333A6F" w:rsidRDefault="00DF2798" w:rsidP="005A13A6">
            <w:pPr>
              <w:jc w:val="center"/>
              <w:rPr>
                <w:bCs/>
              </w:rPr>
            </w:pPr>
            <w:r>
              <w:rPr>
                <w:bCs/>
              </w:rPr>
              <w:t>2.45</w:t>
            </w:r>
          </w:p>
        </w:tc>
      </w:tr>
    </w:tbl>
    <w:p w14:paraId="718FE89D" w14:textId="77777777" w:rsidR="00DF2798" w:rsidRDefault="00DF2798" w:rsidP="00DF2798"/>
    <w:p w14:paraId="38DBC7BF" w14:textId="77777777" w:rsidR="00DF2798" w:rsidRDefault="00DF2798" w:rsidP="00DF2798">
      <w:r>
        <w:t xml:space="preserve">For TTU Scores: </w:t>
      </w:r>
      <w:r>
        <w:tab/>
      </w:r>
      <w:r>
        <w:tab/>
      </w:r>
      <w:r>
        <w:tab/>
      </w:r>
      <w:r>
        <w:tab/>
      </w:r>
      <w:r>
        <w:tab/>
      </w:r>
      <w:r>
        <w:tab/>
      </w:r>
      <w:r>
        <w:tab/>
        <w:t>For National Scores</w:t>
      </w:r>
    </w:p>
    <w:p w14:paraId="628AB5D6" w14:textId="77777777" w:rsidR="00DF2798" w:rsidRDefault="00DF2798" w:rsidP="00DF2798">
      <w:r>
        <w:tab/>
        <w:t>Mean Score for TTU Students</w:t>
      </w:r>
      <w:r>
        <w:tab/>
      </w:r>
      <w:r>
        <w:tab/>
      </w:r>
      <w:r>
        <w:tab/>
      </w:r>
      <w:r>
        <w:tab/>
      </w:r>
      <w:r>
        <w:tab/>
        <w:t>Mean National Score</w:t>
      </w:r>
    </w:p>
    <w:p w14:paraId="7E6ECF92" w14:textId="77777777" w:rsidR="00DF2798" w:rsidRDefault="00DF2798" w:rsidP="00DF2798">
      <w:r>
        <w:tab/>
        <w:t>Z-Score for TTU Students</w:t>
      </w:r>
    </w:p>
    <w:p w14:paraId="126433B5" w14:textId="1B9D6D31" w:rsidR="003572CF" w:rsidRPr="00DF2798" w:rsidRDefault="00DF2798" w:rsidP="003572CF">
      <w:r>
        <w:tab/>
        <w:t>Percentile Equivalent for TTU Students</w:t>
      </w:r>
      <w:r>
        <w:tab/>
      </w:r>
      <w:r>
        <w:tab/>
      </w:r>
      <w:r>
        <w:tab/>
      </w:r>
      <w:r>
        <w:tab/>
        <w:t>Standard Deviation for Mean National Score</w:t>
      </w:r>
    </w:p>
    <w:p w14:paraId="29206279" w14:textId="77777777" w:rsidR="003572CF" w:rsidRPr="003572CF" w:rsidRDefault="003572CF" w:rsidP="003572CF">
      <w:pPr>
        <w:rPr>
          <w:b/>
          <w:bCs/>
        </w:rPr>
      </w:pPr>
      <w:r w:rsidRPr="003572CF">
        <w:rPr>
          <w:b/>
          <w:bCs/>
        </w:rPr>
        <w:lastRenderedPageBreak/>
        <w:t>Applicable Areas from the Program Evaluation</w:t>
      </w:r>
    </w:p>
    <w:p w14:paraId="5A6E8CE1" w14:textId="77777777" w:rsidR="003572CF" w:rsidRPr="003572CF" w:rsidRDefault="003572CF" w:rsidP="003572CF">
      <w:pPr>
        <w:rPr>
          <w:b/>
          <w:bCs/>
        </w:rPr>
      </w:pPr>
    </w:p>
    <w:tbl>
      <w:tblPr>
        <w:tblStyle w:val="TableGrid"/>
        <w:tblW w:w="0" w:type="auto"/>
        <w:tblLook w:val="04A0" w:firstRow="1" w:lastRow="0" w:firstColumn="1" w:lastColumn="0" w:noHBand="0" w:noVBand="1"/>
      </w:tblPr>
      <w:tblGrid>
        <w:gridCol w:w="3596"/>
        <w:gridCol w:w="1259"/>
        <w:gridCol w:w="1260"/>
      </w:tblGrid>
      <w:tr w:rsidR="00AA36E4" w:rsidRPr="003572CF" w14:paraId="1D9D9169" w14:textId="77777777" w:rsidTr="00FE07E4">
        <w:tc>
          <w:tcPr>
            <w:tcW w:w="3596" w:type="dxa"/>
          </w:tcPr>
          <w:p w14:paraId="5E1F742B" w14:textId="77777777" w:rsidR="00AA36E4" w:rsidRPr="003572CF" w:rsidRDefault="00AA36E4" w:rsidP="00FE07E4">
            <w:pPr>
              <w:rPr>
                <w:rFonts w:eastAsiaTheme="minorHAnsi"/>
                <w:b/>
                <w:bCs/>
                <w:sz w:val="24"/>
                <w:szCs w:val="24"/>
              </w:rPr>
            </w:pPr>
            <w:r w:rsidRPr="003572CF">
              <w:rPr>
                <w:rFonts w:eastAsiaTheme="minorHAnsi"/>
                <w:b/>
                <w:bCs/>
                <w:sz w:val="24"/>
                <w:szCs w:val="24"/>
              </w:rPr>
              <w:t>Area</w:t>
            </w:r>
          </w:p>
        </w:tc>
        <w:tc>
          <w:tcPr>
            <w:tcW w:w="1259" w:type="dxa"/>
          </w:tcPr>
          <w:p w14:paraId="77B88D0E" w14:textId="2697AD33" w:rsidR="00AA36E4" w:rsidRPr="003572CF" w:rsidRDefault="00AA36E4" w:rsidP="00FE07E4">
            <w:pPr>
              <w:rPr>
                <w:rFonts w:eastAsiaTheme="minorHAnsi"/>
                <w:b/>
                <w:bCs/>
                <w:sz w:val="24"/>
                <w:szCs w:val="24"/>
              </w:rPr>
            </w:pPr>
            <w:r w:rsidRPr="003572CF">
              <w:rPr>
                <w:rFonts w:eastAsiaTheme="minorHAnsi"/>
                <w:b/>
                <w:bCs/>
                <w:sz w:val="24"/>
                <w:szCs w:val="24"/>
              </w:rPr>
              <w:t>2016-2021</w:t>
            </w:r>
          </w:p>
        </w:tc>
        <w:tc>
          <w:tcPr>
            <w:tcW w:w="1260" w:type="dxa"/>
          </w:tcPr>
          <w:p w14:paraId="7E084074" w14:textId="77777777" w:rsidR="00AA36E4" w:rsidRPr="003572CF" w:rsidRDefault="00AA36E4" w:rsidP="00FE07E4">
            <w:pPr>
              <w:rPr>
                <w:rFonts w:eastAsiaTheme="minorHAnsi"/>
                <w:b/>
                <w:bCs/>
                <w:sz w:val="24"/>
                <w:szCs w:val="24"/>
              </w:rPr>
            </w:pPr>
            <w:r w:rsidRPr="003572CF">
              <w:rPr>
                <w:rFonts w:eastAsiaTheme="minorHAnsi"/>
                <w:b/>
                <w:bCs/>
                <w:sz w:val="24"/>
                <w:szCs w:val="24"/>
              </w:rPr>
              <w:t>2013-2016</w:t>
            </w:r>
          </w:p>
        </w:tc>
      </w:tr>
      <w:tr w:rsidR="00AA36E4" w:rsidRPr="003572CF" w14:paraId="2A326CBB" w14:textId="77777777" w:rsidTr="00FE07E4">
        <w:tc>
          <w:tcPr>
            <w:tcW w:w="3596" w:type="dxa"/>
          </w:tcPr>
          <w:p w14:paraId="40E038F2" w14:textId="77777777" w:rsidR="00AA36E4" w:rsidRPr="003572CF" w:rsidRDefault="00AA36E4" w:rsidP="00FE07E4">
            <w:pPr>
              <w:rPr>
                <w:rFonts w:eastAsiaTheme="minorHAnsi"/>
                <w:sz w:val="24"/>
                <w:szCs w:val="24"/>
              </w:rPr>
            </w:pPr>
            <w:r w:rsidRPr="003572CF">
              <w:rPr>
                <w:rFonts w:eastAsiaTheme="minorHAnsi"/>
                <w:sz w:val="24"/>
                <w:szCs w:val="24"/>
              </w:rPr>
              <w:t>Program Evaluation Results of Current Master’s Students assessment of Knowledge on Advocacy</w:t>
            </w:r>
          </w:p>
        </w:tc>
        <w:tc>
          <w:tcPr>
            <w:tcW w:w="1259" w:type="dxa"/>
          </w:tcPr>
          <w:p w14:paraId="74F5608C" w14:textId="540E257B" w:rsidR="00AA36E4" w:rsidRPr="003572CF" w:rsidRDefault="00AA36E4" w:rsidP="00FE07E4">
            <w:pPr>
              <w:rPr>
                <w:rFonts w:eastAsiaTheme="minorHAnsi"/>
                <w:sz w:val="24"/>
                <w:szCs w:val="24"/>
              </w:rPr>
            </w:pPr>
            <w:r w:rsidRPr="003572CF">
              <w:rPr>
                <w:rFonts w:eastAsiaTheme="minorHAnsi"/>
                <w:sz w:val="24"/>
                <w:szCs w:val="24"/>
              </w:rPr>
              <w:t>N=64</w:t>
            </w:r>
          </w:p>
          <w:p w14:paraId="0485C363" w14:textId="77777777" w:rsidR="00AA36E4" w:rsidRPr="003572CF" w:rsidRDefault="00AA36E4" w:rsidP="00FE07E4">
            <w:pPr>
              <w:rPr>
                <w:rFonts w:eastAsiaTheme="minorHAnsi"/>
                <w:b/>
                <w:bCs/>
                <w:sz w:val="24"/>
                <w:szCs w:val="24"/>
              </w:rPr>
            </w:pPr>
            <w:r w:rsidRPr="003572CF">
              <w:rPr>
                <w:rFonts w:eastAsiaTheme="minorHAnsi"/>
                <w:b/>
                <w:bCs/>
                <w:sz w:val="24"/>
                <w:szCs w:val="24"/>
              </w:rPr>
              <w:t>4.25</w:t>
            </w:r>
          </w:p>
        </w:tc>
        <w:tc>
          <w:tcPr>
            <w:tcW w:w="1260" w:type="dxa"/>
          </w:tcPr>
          <w:p w14:paraId="1AA56F6E" w14:textId="77777777" w:rsidR="00AA36E4" w:rsidRPr="003572CF" w:rsidRDefault="00AA36E4" w:rsidP="00FE07E4">
            <w:pPr>
              <w:rPr>
                <w:rFonts w:eastAsiaTheme="minorHAnsi"/>
                <w:sz w:val="24"/>
                <w:szCs w:val="24"/>
              </w:rPr>
            </w:pPr>
            <w:r w:rsidRPr="003572CF">
              <w:rPr>
                <w:rFonts w:eastAsiaTheme="minorHAnsi"/>
                <w:sz w:val="24"/>
                <w:szCs w:val="24"/>
              </w:rPr>
              <w:t>N=8</w:t>
            </w:r>
          </w:p>
          <w:p w14:paraId="57B086DB" w14:textId="77777777" w:rsidR="00AA36E4" w:rsidRPr="003572CF" w:rsidRDefault="00AA36E4" w:rsidP="00FE07E4">
            <w:pPr>
              <w:rPr>
                <w:rFonts w:eastAsiaTheme="minorHAnsi"/>
                <w:b/>
                <w:bCs/>
                <w:sz w:val="24"/>
                <w:szCs w:val="24"/>
              </w:rPr>
            </w:pPr>
            <w:r w:rsidRPr="003572CF">
              <w:rPr>
                <w:rFonts w:eastAsiaTheme="minorHAnsi"/>
                <w:b/>
                <w:bCs/>
                <w:sz w:val="24"/>
                <w:szCs w:val="24"/>
              </w:rPr>
              <w:t>3.63</w:t>
            </w:r>
          </w:p>
        </w:tc>
      </w:tr>
      <w:tr w:rsidR="00AA36E4" w:rsidRPr="003572CF" w14:paraId="12672A53" w14:textId="77777777" w:rsidTr="00FE07E4">
        <w:tc>
          <w:tcPr>
            <w:tcW w:w="3596" w:type="dxa"/>
          </w:tcPr>
          <w:p w14:paraId="6B820E5C" w14:textId="77777777" w:rsidR="00AA36E4" w:rsidRPr="003572CF" w:rsidRDefault="00AA36E4" w:rsidP="000136CF">
            <w:pPr>
              <w:rPr>
                <w:rFonts w:eastAsiaTheme="minorHAnsi"/>
                <w:sz w:val="24"/>
                <w:szCs w:val="24"/>
              </w:rPr>
            </w:pPr>
            <w:r w:rsidRPr="003572CF">
              <w:rPr>
                <w:rFonts w:eastAsiaTheme="minorHAnsi"/>
                <w:sz w:val="24"/>
                <w:szCs w:val="24"/>
              </w:rPr>
              <w:t>Program Evaluation Results of Current Master’s Students assessment of Skill Development on Advocacy</w:t>
            </w:r>
          </w:p>
        </w:tc>
        <w:tc>
          <w:tcPr>
            <w:tcW w:w="1259" w:type="dxa"/>
          </w:tcPr>
          <w:p w14:paraId="776DC3BF" w14:textId="24526A19" w:rsidR="00AA36E4" w:rsidRPr="003572CF" w:rsidRDefault="00AA36E4" w:rsidP="000136CF">
            <w:pPr>
              <w:rPr>
                <w:rFonts w:eastAsiaTheme="minorHAnsi"/>
                <w:sz w:val="24"/>
                <w:szCs w:val="24"/>
              </w:rPr>
            </w:pPr>
            <w:r w:rsidRPr="003572CF">
              <w:rPr>
                <w:rFonts w:eastAsiaTheme="minorHAnsi"/>
                <w:sz w:val="24"/>
                <w:szCs w:val="24"/>
              </w:rPr>
              <w:t>N=55</w:t>
            </w:r>
          </w:p>
          <w:p w14:paraId="48FB7EFB" w14:textId="77777777" w:rsidR="00AA36E4" w:rsidRPr="003572CF" w:rsidRDefault="00AA36E4" w:rsidP="000136CF">
            <w:pPr>
              <w:rPr>
                <w:rFonts w:eastAsiaTheme="minorHAnsi"/>
                <w:b/>
                <w:bCs/>
                <w:sz w:val="24"/>
                <w:szCs w:val="24"/>
              </w:rPr>
            </w:pPr>
            <w:r w:rsidRPr="003572CF">
              <w:rPr>
                <w:rFonts w:eastAsiaTheme="minorHAnsi"/>
                <w:b/>
                <w:bCs/>
                <w:sz w:val="24"/>
                <w:szCs w:val="24"/>
              </w:rPr>
              <w:t>4.24</w:t>
            </w:r>
          </w:p>
          <w:p w14:paraId="7343421D" w14:textId="77777777" w:rsidR="00AA36E4" w:rsidRPr="003572CF" w:rsidRDefault="00AA36E4" w:rsidP="000136CF">
            <w:pPr>
              <w:rPr>
                <w:rFonts w:eastAsiaTheme="minorHAnsi"/>
                <w:sz w:val="24"/>
                <w:szCs w:val="24"/>
              </w:rPr>
            </w:pPr>
          </w:p>
        </w:tc>
        <w:tc>
          <w:tcPr>
            <w:tcW w:w="1260" w:type="dxa"/>
          </w:tcPr>
          <w:p w14:paraId="764C580E" w14:textId="77777777" w:rsidR="00AA36E4" w:rsidRPr="003572CF" w:rsidRDefault="00AA36E4" w:rsidP="000136CF">
            <w:pPr>
              <w:rPr>
                <w:rFonts w:eastAsiaTheme="minorHAnsi"/>
                <w:sz w:val="24"/>
                <w:szCs w:val="24"/>
              </w:rPr>
            </w:pPr>
            <w:r w:rsidRPr="003572CF">
              <w:rPr>
                <w:rFonts w:eastAsiaTheme="minorHAnsi"/>
                <w:sz w:val="24"/>
                <w:szCs w:val="24"/>
              </w:rPr>
              <w:t>N=8</w:t>
            </w:r>
          </w:p>
          <w:p w14:paraId="69DB054C" w14:textId="77777777" w:rsidR="00AA36E4" w:rsidRPr="003572CF" w:rsidRDefault="00AA36E4" w:rsidP="000136CF">
            <w:pPr>
              <w:rPr>
                <w:rFonts w:eastAsiaTheme="minorHAnsi"/>
                <w:sz w:val="24"/>
                <w:szCs w:val="24"/>
              </w:rPr>
            </w:pPr>
            <w:r w:rsidRPr="003572CF">
              <w:rPr>
                <w:rFonts w:eastAsiaTheme="minorHAnsi"/>
                <w:b/>
                <w:bCs/>
                <w:sz w:val="24"/>
                <w:szCs w:val="24"/>
              </w:rPr>
              <w:t>3.63</w:t>
            </w:r>
          </w:p>
        </w:tc>
      </w:tr>
      <w:tr w:rsidR="00AA36E4" w:rsidRPr="003572CF" w14:paraId="4F2402AA" w14:textId="77777777" w:rsidTr="00FE07E4">
        <w:tc>
          <w:tcPr>
            <w:tcW w:w="3596" w:type="dxa"/>
          </w:tcPr>
          <w:p w14:paraId="1ACF7358" w14:textId="77777777" w:rsidR="00AA36E4" w:rsidRPr="003572CF" w:rsidRDefault="00AA36E4" w:rsidP="000136CF">
            <w:pPr>
              <w:rPr>
                <w:rFonts w:eastAsiaTheme="minorHAnsi"/>
                <w:sz w:val="24"/>
                <w:szCs w:val="24"/>
              </w:rPr>
            </w:pPr>
            <w:r w:rsidRPr="003572CF">
              <w:rPr>
                <w:rFonts w:eastAsiaTheme="minorHAnsi"/>
                <w:sz w:val="24"/>
                <w:szCs w:val="24"/>
              </w:rPr>
              <w:t xml:space="preserve">Program Evaluation Results of </w:t>
            </w:r>
            <w:proofErr w:type="gramStart"/>
            <w:r w:rsidRPr="003572CF">
              <w:rPr>
                <w:rFonts w:eastAsiaTheme="minorHAnsi"/>
                <w:sz w:val="24"/>
                <w:szCs w:val="24"/>
              </w:rPr>
              <w:t>Master’s</w:t>
            </w:r>
            <w:proofErr w:type="gramEnd"/>
            <w:r w:rsidRPr="003572CF">
              <w:rPr>
                <w:rFonts w:eastAsiaTheme="minorHAnsi"/>
                <w:sz w:val="24"/>
                <w:szCs w:val="24"/>
              </w:rPr>
              <w:t xml:space="preserve"> Program Graduates assessment of Knowledge on Advocacy</w:t>
            </w:r>
          </w:p>
        </w:tc>
        <w:tc>
          <w:tcPr>
            <w:tcW w:w="1259" w:type="dxa"/>
          </w:tcPr>
          <w:p w14:paraId="2388AB7F" w14:textId="5557D41A" w:rsidR="00AA36E4" w:rsidRPr="003572CF" w:rsidRDefault="00AA36E4" w:rsidP="000136CF">
            <w:pPr>
              <w:rPr>
                <w:rFonts w:eastAsiaTheme="minorHAnsi"/>
                <w:sz w:val="24"/>
                <w:szCs w:val="24"/>
              </w:rPr>
            </w:pPr>
            <w:r w:rsidRPr="003572CF">
              <w:rPr>
                <w:rFonts w:eastAsiaTheme="minorHAnsi"/>
                <w:sz w:val="24"/>
                <w:szCs w:val="24"/>
              </w:rPr>
              <w:t>N=41</w:t>
            </w:r>
          </w:p>
          <w:p w14:paraId="4D27E746" w14:textId="77777777" w:rsidR="00AA36E4" w:rsidRPr="003572CF" w:rsidRDefault="00AA36E4" w:rsidP="000136CF">
            <w:pPr>
              <w:rPr>
                <w:rFonts w:eastAsiaTheme="minorHAnsi"/>
                <w:b/>
                <w:bCs/>
                <w:sz w:val="24"/>
                <w:szCs w:val="24"/>
              </w:rPr>
            </w:pPr>
            <w:r w:rsidRPr="003572CF">
              <w:rPr>
                <w:rFonts w:eastAsiaTheme="minorHAnsi"/>
                <w:b/>
                <w:bCs/>
                <w:sz w:val="24"/>
                <w:szCs w:val="24"/>
              </w:rPr>
              <w:t>4.33</w:t>
            </w:r>
          </w:p>
        </w:tc>
        <w:tc>
          <w:tcPr>
            <w:tcW w:w="1260" w:type="dxa"/>
          </w:tcPr>
          <w:p w14:paraId="0EE054DB" w14:textId="77777777" w:rsidR="00AA36E4" w:rsidRPr="003572CF" w:rsidRDefault="00AA36E4" w:rsidP="000136CF">
            <w:pPr>
              <w:rPr>
                <w:rFonts w:eastAsiaTheme="minorHAnsi"/>
                <w:sz w:val="24"/>
                <w:szCs w:val="24"/>
              </w:rPr>
            </w:pPr>
            <w:r w:rsidRPr="003572CF">
              <w:rPr>
                <w:rFonts w:eastAsiaTheme="minorHAnsi"/>
                <w:sz w:val="24"/>
                <w:szCs w:val="24"/>
              </w:rPr>
              <w:t>Not collected</w:t>
            </w:r>
          </w:p>
        </w:tc>
      </w:tr>
      <w:tr w:rsidR="00AA36E4" w:rsidRPr="003572CF" w14:paraId="7B84B749" w14:textId="77777777" w:rsidTr="00FE07E4">
        <w:tc>
          <w:tcPr>
            <w:tcW w:w="3596" w:type="dxa"/>
          </w:tcPr>
          <w:p w14:paraId="33871AEF" w14:textId="77777777" w:rsidR="00AA36E4" w:rsidRPr="003572CF" w:rsidRDefault="00AA36E4" w:rsidP="000136CF">
            <w:pPr>
              <w:rPr>
                <w:rFonts w:eastAsiaTheme="minorHAnsi"/>
                <w:sz w:val="24"/>
                <w:szCs w:val="24"/>
              </w:rPr>
            </w:pPr>
            <w:r w:rsidRPr="003572CF">
              <w:rPr>
                <w:rFonts w:eastAsiaTheme="minorHAnsi"/>
                <w:sz w:val="24"/>
                <w:szCs w:val="24"/>
              </w:rPr>
              <w:t xml:space="preserve">Program Evaluation of Results of </w:t>
            </w:r>
            <w:proofErr w:type="gramStart"/>
            <w:r w:rsidRPr="003572CF">
              <w:rPr>
                <w:rFonts w:eastAsiaTheme="minorHAnsi"/>
                <w:sz w:val="24"/>
                <w:szCs w:val="24"/>
              </w:rPr>
              <w:t>Master's</w:t>
            </w:r>
            <w:proofErr w:type="gramEnd"/>
            <w:r w:rsidRPr="003572CF">
              <w:rPr>
                <w:rFonts w:eastAsiaTheme="minorHAnsi"/>
                <w:sz w:val="24"/>
                <w:szCs w:val="24"/>
              </w:rPr>
              <w:t xml:space="preserve"> Program Graduates assessment of Skill Development on Advocacy</w:t>
            </w:r>
          </w:p>
        </w:tc>
        <w:tc>
          <w:tcPr>
            <w:tcW w:w="1259" w:type="dxa"/>
          </w:tcPr>
          <w:p w14:paraId="6121213B" w14:textId="729052B9" w:rsidR="00AA36E4" w:rsidRPr="003572CF" w:rsidRDefault="00AA36E4" w:rsidP="000136CF">
            <w:pPr>
              <w:rPr>
                <w:rFonts w:eastAsiaTheme="minorHAnsi"/>
                <w:sz w:val="24"/>
                <w:szCs w:val="24"/>
              </w:rPr>
            </w:pPr>
            <w:r w:rsidRPr="003572CF">
              <w:rPr>
                <w:rFonts w:eastAsiaTheme="minorHAnsi"/>
                <w:sz w:val="24"/>
                <w:szCs w:val="24"/>
              </w:rPr>
              <w:t>N=41</w:t>
            </w:r>
          </w:p>
          <w:p w14:paraId="4F04CF8A" w14:textId="77777777" w:rsidR="00AA36E4" w:rsidRPr="003572CF" w:rsidRDefault="00AA36E4" w:rsidP="000136CF">
            <w:pPr>
              <w:rPr>
                <w:rFonts w:eastAsiaTheme="minorHAnsi"/>
                <w:sz w:val="24"/>
                <w:szCs w:val="24"/>
              </w:rPr>
            </w:pPr>
            <w:r w:rsidRPr="003572CF">
              <w:rPr>
                <w:rFonts w:eastAsiaTheme="minorHAnsi"/>
                <w:b/>
                <w:bCs/>
                <w:sz w:val="24"/>
                <w:szCs w:val="24"/>
              </w:rPr>
              <w:t>4.38</w:t>
            </w:r>
          </w:p>
        </w:tc>
        <w:tc>
          <w:tcPr>
            <w:tcW w:w="1260" w:type="dxa"/>
          </w:tcPr>
          <w:p w14:paraId="069ACBAF" w14:textId="77777777" w:rsidR="00AA36E4" w:rsidRPr="003572CF" w:rsidRDefault="00AA36E4" w:rsidP="000136CF">
            <w:pPr>
              <w:rPr>
                <w:rFonts w:eastAsiaTheme="minorHAnsi"/>
                <w:sz w:val="24"/>
                <w:szCs w:val="24"/>
              </w:rPr>
            </w:pPr>
            <w:r w:rsidRPr="003572CF">
              <w:rPr>
                <w:rFonts w:eastAsiaTheme="minorHAnsi"/>
                <w:sz w:val="24"/>
                <w:szCs w:val="24"/>
              </w:rPr>
              <w:t>Not collected</w:t>
            </w:r>
          </w:p>
        </w:tc>
      </w:tr>
      <w:tr w:rsidR="00AA36E4" w:rsidRPr="003572CF" w14:paraId="4108D09D" w14:textId="77777777" w:rsidTr="00FE07E4">
        <w:tc>
          <w:tcPr>
            <w:tcW w:w="3596" w:type="dxa"/>
          </w:tcPr>
          <w:p w14:paraId="2D786CFF" w14:textId="77777777" w:rsidR="00AA36E4" w:rsidRPr="003572CF" w:rsidRDefault="00AA36E4" w:rsidP="000136CF">
            <w:pPr>
              <w:rPr>
                <w:rFonts w:eastAsiaTheme="minorHAnsi"/>
                <w:sz w:val="24"/>
                <w:szCs w:val="24"/>
              </w:rPr>
            </w:pPr>
            <w:r w:rsidRPr="003572CF">
              <w:rPr>
                <w:rFonts w:eastAsiaTheme="minorHAnsi"/>
                <w:sz w:val="24"/>
                <w:szCs w:val="24"/>
              </w:rPr>
              <w:t>Program Evaluation Results of Site Supervisors Ratings of Current Master's Students on Interaction with clients- is sensitive to issues of multicultural counseling</w:t>
            </w:r>
          </w:p>
        </w:tc>
        <w:tc>
          <w:tcPr>
            <w:tcW w:w="1259" w:type="dxa"/>
          </w:tcPr>
          <w:p w14:paraId="7FFA47AD" w14:textId="3004BE3E" w:rsidR="00AA36E4" w:rsidRPr="003572CF" w:rsidRDefault="00AA36E4" w:rsidP="000136CF">
            <w:pPr>
              <w:rPr>
                <w:rFonts w:eastAsiaTheme="minorHAnsi"/>
                <w:sz w:val="24"/>
                <w:szCs w:val="24"/>
              </w:rPr>
            </w:pPr>
            <w:r w:rsidRPr="003572CF">
              <w:rPr>
                <w:rFonts w:eastAsiaTheme="minorHAnsi"/>
                <w:sz w:val="24"/>
                <w:szCs w:val="24"/>
              </w:rPr>
              <w:t>N=13</w:t>
            </w:r>
          </w:p>
          <w:p w14:paraId="3F9CBE45" w14:textId="77777777" w:rsidR="00AA36E4" w:rsidRPr="003572CF" w:rsidRDefault="00AA36E4" w:rsidP="000136CF">
            <w:pPr>
              <w:rPr>
                <w:rFonts w:eastAsiaTheme="minorHAnsi"/>
                <w:b/>
                <w:bCs/>
                <w:sz w:val="24"/>
                <w:szCs w:val="24"/>
              </w:rPr>
            </w:pPr>
            <w:r w:rsidRPr="003572CF">
              <w:rPr>
                <w:rFonts w:eastAsiaTheme="minorHAnsi"/>
                <w:b/>
                <w:bCs/>
                <w:sz w:val="24"/>
                <w:szCs w:val="24"/>
              </w:rPr>
              <w:t>4.92</w:t>
            </w:r>
          </w:p>
        </w:tc>
        <w:tc>
          <w:tcPr>
            <w:tcW w:w="1260" w:type="dxa"/>
          </w:tcPr>
          <w:p w14:paraId="7B3C31CF" w14:textId="77777777" w:rsidR="00AA36E4" w:rsidRPr="003572CF" w:rsidRDefault="00AA36E4" w:rsidP="000136CF">
            <w:pPr>
              <w:rPr>
                <w:rFonts w:eastAsiaTheme="minorHAnsi"/>
                <w:sz w:val="24"/>
                <w:szCs w:val="24"/>
              </w:rPr>
            </w:pPr>
            <w:r w:rsidRPr="003572CF">
              <w:rPr>
                <w:rFonts w:eastAsiaTheme="minorHAnsi"/>
                <w:sz w:val="24"/>
                <w:szCs w:val="24"/>
              </w:rPr>
              <w:t>N=40</w:t>
            </w:r>
          </w:p>
          <w:p w14:paraId="4F4FBCBF" w14:textId="77777777" w:rsidR="00AA36E4" w:rsidRPr="003572CF" w:rsidRDefault="00AA36E4" w:rsidP="000136CF">
            <w:pPr>
              <w:rPr>
                <w:rFonts w:eastAsiaTheme="minorHAnsi"/>
                <w:b/>
                <w:bCs/>
                <w:sz w:val="24"/>
                <w:szCs w:val="24"/>
              </w:rPr>
            </w:pPr>
            <w:r w:rsidRPr="003572CF">
              <w:rPr>
                <w:rFonts w:eastAsiaTheme="minorHAnsi"/>
                <w:b/>
                <w:bCs/>
                <w:sz w:val="24"/>
                <w:szCs w:val="24"/>
              </w:rPr>
              <w:t>4.45</w:t>
            </w:r>
          </w:p>
        </w:tc>
      </w:tr>
      <w:tr w:rsidR="00AA36E4" w:rsidRPr="003572CF" w14:paraId="69618263" w14:textId="77777777" w:rsidTr="00FE07E4">
        <w:tc>
          <w:tcPr>
            <w:tcW w:w="3596" w:type="dxa"/>
          </w:tcPr>
          <w:p w14:paraId="0A380017" w14:textId="77777777" w:rsidR="00AA36E4" w:rsidRPr="003572CF" w:rsidRDefault="00AA36E4" w:rsidP="000136CF">
            <w:pPr>
              <w:rPr>
                <w:rFonts w:eastAsiaTheme="minorHAnsi"/>
                <w:sz w:val="24"/>
                <w:szCs w:val="24"/>
              </w:rPr>
            </w:pPr>
            <w:r w:rsidRPr="003572CF">
              <w:rPr>
                <w:rFonts w:eastAsiaTheme="minorHAnsi"/>
                <w:sz w:val="24"/>
                <w:szCs w:val="24"/>
              </w:rPr>
              <w:t>Program Evaluation Results of Site Supervisors Ratings of Current Master's Students on Interaction with clients- is sensitive to issues of diversity</w:t>
            </w:r>
          </w:p>
        </w:tc>
        <w:tc>
          <w:tcPr>
            <w:tcW w:w="1259" w:type="dxa"/>
          </w:tcPr>
          <w:p w14:paraId="216818CC" w14:textId="2D07D6CD" w:rsidR="00AA36E4" w:rsidRPr="003572CF" w:rsidRDefault="00AA36E4" w:rsidP="000136CF">
            <w:pPr>
              <w:rPr>
                <w:rFonts w:eastAsiaTheme="minorHAnsi"/>
                <w:sz w:val="24"/>
                <w:szCs w:val="24"/>
              </w:rPr>
            </w:pPr>
            <w:r w:rsidRPr="003572CF">
              <w:rPr>
                <w:rFonts w:eastAsiaTheme="minorHAnsi"/>
                <w:sz w:val="24"/>
                <w:szCs w:val="24"/>
              </w:rPr>
              <w:t>N=13</w:t>
            </w:r>
          </w:p>
          <w:p w14:paraId="318C048E" w14:textId="77777777" w:rsidR="00AA36E4" w:rsidRPr="003572CF" w:rsidRDefault="00AA36E4" w:rsidP="000136CF">
            <w:pPr>
              <w:rPr>
                <w:rFonts w:eastAsiaTheme="minorHAnsi"/>
                <w:sz w:val="24"/>
                <w:szCs w:val="24"/>
              </w:rPr>
            </w:pPr>
            <w:r w:rsidRPr="003572CF">
              <w:rPr>
                <w:rFonts w:eastAsiaTheme="minorHAnsi"/>
                <w:b/>
                <w:bCs/>
                <w:sz w:val="24"/>
                <w:szCs w:val="24"/>
              </w:rPr>
              <w:t>4.92</w:t>
            </w:r>
          </w:p>
        </w:tc>
        <w:tc>
          <w:tcPr>
            <w:tcW w:w="1260" w:type="dxa"/>
          </w:tcPr>
          <w:p w14:paraId="63978923" w14:textId="77777777" w:rsidR="00AA36E4" w:rsidRPr="003572CF" w:rsidRDefault="00AA36E4" w:rsidP="000136CF">
            <w:pPr>
              <w:rPr>
                <w:rFonts w:eastAsiaTheme="minorHAnsi"/>
                <w:sz w:val="24"/>
                <w:szCs w:val="24"/>
              </w:rPr>
            </w:pPr>
            <w:r w:rsidRPr="003572CF">
              <w:rPr>
                <w:rFonts w:eastAsiaTheme="minorHAnsi"/>
                <w:sz w:val="24"/>
                <w:szCs w:val="24"/>
              </w:rPr>
              <w:t>N=40</w:t>
            </w:r>
          </w:p>
          <w:p w14:paraId="4774DD7B" w14:textId="77777777" w:rsidR="00AA36E4" w:rsidRPr="003572CF" w:rsidRDefault="00AA36E4" w:rsidP="000136CF">
            <w:pPr>
              <w:rPr>
                <w:rFonts w:eastAsiaTheme="minorHAnsi"/>
                <w:b/>
                <w:bCs/>
                <w:sz w:val="24"/>
                <w:szCs w:val="24"/>
              </w:rPr>
            </w:pPr>
            <w:r w:rsidRPr="003572CF">
              <w:rPr>
                <w:rFonts w:eastAsiaTheme="minorHAnsi"/>
                <w:b/>
                <w:bCs/>
                <w:sz w:val="24"/>
                <w:szCs w:val="24"/>
              </w:rPr>
              <w:t>4.53</w:t>
            </w:r>
          </w:p>
        </w:tc>
      </w:tr>
      <w:tr w:rsidR="00AA36E4" w:rsidRPr="003572CF" w14:paraId="61F14AF5" w14:textId="77777777" w:rsidTr="00FE07E4">
        <w:tc>
          <w:tcPr>
            <w:tcW w:w="3596" w:type="dxa"/>
          </w:tcPr>
          <w:p w14:paraId="5CD3ED79" w14:textId="77777777" w:rsidR="00AA36E4" w:rsidRPr="003572CF" w:rsidRDefault="00AA36E4" w:rsidP="000136CF">
            <w:pPr>
              <w:rPr>
                <w:rFonts w:eastAsiaTheme="minorHAnsi"/>
                <w:sz w:val="24"/>
                <w:szCs w:val="24"/>
              </w:rPr>
            </w:pPr>
            <w:r w:rsidRPr="003572CF">
              <w:rPr>
                <w:rFonts w:eastAsiaTheme="minorHAnsi"/>
                <w:sz w:val="24"/>
                <w:szCs w:val="24"/>
              </w:rPr>
              <w:t>Program Evaluation Results of Site Supervisors Ratings of Graduated Master's Students on Interaction with clients- is sensitive to issues of multicultural counseling</w:t>
            </w:r>
          </w:p>
        </w:tc>
        <w:tc>
          <w:tcPr>
            <w:tcW w:w="1259" w:type="dxa"/>
          </w:tcPr>
          <w:p w14:paraId="494A2F2C" w14:textId="3DA456EB" w:rsidR="00AA36E4" w:rsidRPr="003572CF" w:rsidRDefault="00AA36E4" w:rsidP="000136CF">
            <w:pPr>
              <w:rPr>
                <w:rFonts w:eastAsiaTheme="minorHAnsi"/>
                <w:sz w:val="24"/>
                <w:szCs w:val="24"/>
              </w:rPr>
            </w:pPr>
            <w:r w:rsidRPr="003572CF">
              <w:rPr>
                <w:rFonts w:eastAsiaTheme="minorHAnsi"/>
                <w:sz w:val="24"/>
                <w:szCs w:val="24"/>
              </w:rPr>
              <w:t>N=72</w:t>
            </w:r>
          </w:p>
          <w:p w14:paraId="3E007A42" w14:textId="77777777" w:rsidR="00AA36E4" w:rsidRPr="003572CF" w:rsidRDefault="00AA36E4" w:rsidP="000136CF">
            <w:pPr>
              <w:rPr>
                <w:rFonts w:eastAsiaTheme="minorHAnsi"/>
                <w:b/>
                <w:bCs/>
                <w:sz w:val="24"/>
                <w:szCs w:val="24"/>
              </w:rPr>
            </w:pPr>
            <w:r w:rsidRPr="003572CF">
              <w:rPr>
                <w:rFonts w:eastAsiaTheme="minorHAnsi"/>
                <w:b/>
                <w:bCs/>
                <w:sz w:val="24"/>
                <w:szCs w:val="24"/>
              </w:rPr>
              <w:t>4.58</w:t>
            </w:r>
          </w:p>
        </w:tc>
        <w:tc>
          <w:tcPr>
            <w:tcW w:w="1260" w:type="dxa"/>
          </w:tcPr>
          <w:p w14:paraId="335F168F" w14:textId="77777777" w:rsidR="00AA36E4" w:rsidRPr="003572CF" w:rsidRDefault="00AA36E4" w:rsidP="000136CF">
            <w:pPr>
              <w:rPr>
                <w:rFonts w:eastAsiaTheme="minorHAnsi"/>
                <w:sz w:val="24"/>
                <w:szCs w:val="24"/>
              </w:rPr>
            </w:pPr>
            <w:r w:rsidRPr="003572CF">
              <w:rPr>
                <w:rFonts w:eastAsiaTheme="minorHAnsi"/>
                <w:sz w:val="24"/>
                <w:szCs w:val="24"/>
              </w:rPr>
              <w:t>Not collected</w:t>
            </w:r>
          </w:p>
        </w:tc>
      </w:tr>
      <w:tr w:rsidR="00AA36E4" w:rsidRPr="003572CF" w14:paraId="778F2DB4" w14:textId="77777777" w:rsidTr="00FE07E4">
        <w:tc>
          <w:tcPr>
            <w:tcW w:w="3596" w:type="dxa"/>
          </w:tcPr>
          <w:p w14:paraId="00D57F23" w14:textId="77777777" w:rsidR="00AA36E4" w:rsidRPr="003572CF" w:rsidRDefault="00AA36E4" w:rsidP="000136CF">
            <w:pPr>
              <w:rPr>
                <w:rFonts w:eastAsiaTheme="minorHAnsi"/>
                <w:sz w:val="24"/>
                <w:szCs w:val="24"/>
              </w:rPr>
            </w:pPr>
            <w:r w:rsidRPr="003572CF">
              <w:rPr>
                <w:rFonts w:eastAsiaTheme="minorHAnsi"/>
                <w:sz w:val="24"/>
                <w:szCs w:val="24"/>
              </w:rPr>
              <w:t>Program Evaluation Results of Site Supervisors Ratings of Graduated Master's Students on Interaction with clients- is sensitive to issues of diversity</w:t>
            </w:r>
          </w:p>
        </w:tc>
        <w:tc>
          <w:tcPr>
            <w:tcW w:w="1259" w:type="dxa"/>
          </w:tcPr>
          <w:p w14:paraId="197B04EF" w14:textId="0206B740" w:rsidR="00AA36E4" w:rsidRPr="003572CF" w:rsidRDefault="00AA36E4" w:rsidP="000136CF">
            <w:pPr>
              <w:rPr>
                <w:rFonts w:eastAsiaTheme="minorHAnsi"/>
                <w:sz w:val="24"/>
                <w:szCs w:val="24"/>
              </w:rPr>
            </w:pPr>
            <w:r w:rsidRPr="003572CF">
              <w:rPr>
                <w:rFonts w:eastAsiaTheme="minorHAnsi"/>
                <w:sz w:val="24"/>
                <w:szCs w:val="24"/>
              </w:rPr>
              <w:t>N=72</w:t>
            </w:r>
          </w:p>
          <w:p w14:paraId="1F79068A" w14:textId="77777777" w:rsidR="00AA36E4" w:rsidRPr="003572CF" w:rsidRDefault="00AA36E4" w:rsidP="000136CF">
            <w:pPr>
              <w:rPr>
                <w:rFonts w:eastAsiaTheme="minorHAnsi"/>
                <w:b/>
                <w:bCs/>
                <w:sz w:val="24"/>
                <w:szCs w:val="24"/>
              </w:rPr>
            </w:pPr>
            <w:r w:rsidRPr="003572CF">
              <w:rPr>
                <w:rFonts w:eastAsiaTheme="minorHAnsi"/>
                <w:b/>
                <w:bCs/>
                <w:sz w:val="24"/>
                <w:szCs w:val="24"/>
              </w:rPr>
              <w:t>4.63</w:t>
            </w:r>
          </w:p>
        </w:tc>
        <w:tc>
          <w:tcPr>
            <w:tcW w:w="1260" w:type="dxa"/>
          </w:tcPr>
          <w:p w14:paraId="00FCA694" w14:textId="77777777" w:rsidR="00AA36E4" w:rsidRPr="003572CF" w:rsidRDefault="00AA36E4" w:rsidP="000136CF">
            <w:pPr>
              <w:rPr>
                <w:rFonts w:eastAsiaTheme="minorHAnsi"/>
                <w:sz w:val="24"/>
                <w:szCs w:val="24"/>
              </w:rPr>
            </w:pPr>
            <w:r w:rsidRPr="003572CF">
              <w:rPr>
                <w:rFonts w:eastAsiaTheme="minorHAnsi"/>
                <w:sz w:val="24"/>
                <w:szCs w:val="24"/>
              </w:rPr>
              <w:t>Not collected</w:t>
            </w:r>
          </w:p>
        </w:tc>
      </w:tr>
      <w:tr w:rsidR="00AA36E4" w:rsidRPr="003572CF" w14:paraId="670E42FB" w14:textId="77777777" w:rsidTr="00FE07E4">
        <w:tc>
          <w:tcPr>
            <w:tcW w:w="3596" w:type="dxa"/>
          </w:tcPr>
          <w:p w14:paraId="34509857" w14:textId="77777777" w:rsidR="00AA36E4" w:rsidRPr="003572CF" w:rsidRDefault="00AA36E4" w:rsidP="000136CF">
            <w:pPr>
              <w:rPr>
                <w:rFonts w:eastAsiaTheme="minorHAnsi"/>
                <w:sz w:val="24"/>
                <w:szCs w:val="24"/>
              </w:rPr>
            </w:pPr>
            <w:r w:rsidRPr="003572CF">
              <w:rPr>
                <w:rFonts w:eastAsiaTheme="minorHAnsi"/>
                <w:sz w:val="24"/>
                <w:szCs w:val="24"/>
              </w:rPr>
              <w:t>Program Evaluation Results of Employer's Perceptions of Graduates assessment of Knowledge on Advocacy</w:t>
            </w:r>
          </w:p>
        </w:tc>
        <w:tc>
          <w:tcPr>
            <w:tcW w:w="1259" w:type="dxa"/>
          </w:tcPr>
          <w:p w14:paraId="12F114DB" w14:textId="192F422E" w:rsidR="00AA36E4" w:rsidRPr="003572CF" w:rsidRDefault="00AA36E4" w:rsidP="000136CF">
            <w:pPr>
              <w:rPr>
                <w:rFonts w:eastAsiaTheme="minorHAnsi"/>
                <w:sz w:val="24"/>
                <w:szCs w:val="24"/>
              </w:rPr>
            </w:pPr>
            <w:r w:rsidRPr="003572CF">
              <w:rPr>
                <w:rFonts w:eastAsiaTheme="minorHAnsi"/>
                <w:sz w:val="24"/>
                <w:szCs w:val="24"/>
              </w:rPr>
              <w:t>N=17</w:t>
            </w:r>
          </w:p>
          <w:p w14:paraId="45B9C177" w14:textId="77777777" w:rsidR="00AA36E4" w:rsidRPr="003572CF" w:rsidRDefault="00AA36E4" w:rsidP="000136CF">
            <w:pPr>
              <w:rPr>
                <w:rFonts w:eastAsiaTheme="minorHAnsi"/>
                <w:b/>
                <w:bCs/>
                <w:sz w:val="24"/>
                <w:szCs w:val="24"/>
              </w:rPr>
            </w:pPr>
            <w:r w:rsidRPr="003572CF">
              <w:rPr>
                <w:rFonts w:eastAsiaTheme="minorHAnsi"/>
                <w:b/>
                <w:bCs/>
                <w:sz w:val="24"/>
                <w:szCs w:val="24"/>
              </w:rPr>
              <w:t>4.76</w:t>
            </w:r>
          </w:p>
        </w:tc>
        <w:tc>
          <w:tcPr>
            <w:tcW w:w="1260" w:type="dxa"/>
          </w:tcPr>
          <w:p w14:paraId="023FDD02" w14:textId="77777777" w:rsidR="00AA36E4" w:rsidRPr="003572CF" w:rsidRDefault="00AA36E4" w:rsidP="000136CF">
            <w:pPr>
              <w:rPr>
                <w:rFonts w:eastAsiaTheme="minorHAnsi"/>
                <w:sz w:val="24"/>
                <w:szCs w:val="24"/>
              </w:rPr>
            </w:pPr>
            <w:r w:rsidRPr="003572CF">
              <w:rPr>
                <w:rFonts w:eastAsiaTheme="minorHAnsi"/>
                <w:sz w:val="24"/>
                <w:szCs w:val="24"/>
              </w:rPr>
              <w:t>Not collected</w:t>
            </w:r>
          </w:p>
        </w:tc>
      </w:tr>
      <w:tr w:rsidR="00AA36E4" w:rsidRPr="003572CF" w14:paraId="340C6729" w14:textId="77777777" w:rsidTr="00FE07E4">
        <w:tc>
          <w:tcPr>
            <w:tcW w:w="3596" w:type="dxa"/>
          </w:tcPr>
          <w:p w14:paraId="292C8C4D" w14:textId="77777777" w:rsidR="00AA36E4" w:rsidRPr="003572CF" w:rsidRDefault="00AA36E4" w:rsidP="000136CF">
            <w:pPr>
              <w:rPr>
                <w:rFonts w:eastAsiaTheme="minorHAnsi"/>
                <w:sz w:val="24"/>
                <w:szCs w:val="24"/>
              </w:rPr>
            </w:pPr>
            <w:r w:rsidRPr="003572CF">
              <w:rPr>
                <w:rFonts w:eastAsiaTheme="minorHAnsi"/>
                <w:sz w:val="24"/>
                <w:szCs w:val="24"/>
              </w:rPr>
              <w:lastRenderedPageBreak/>
              <w:t>Program Evaluation Results of Employer's Perceptions of Graduates assessment of Skill Development on Advocacy</w:t>
            </w:r>
          </w:p>
        </w:tc>
        <w:tc>
          <w:tcPr>
            <w:tcW w:w="1259" w:type="dxa"/>
          </w:tcPr>
          <w:p w14:paraId="2D0F2CC8" w14:textId="4476EC01" w:rsidR="00AA36E4" w:rsidRPr="003572CF" w:rsidRDefault="00AA36E4" w:rsidP="000136CF">
            <w:pPr>
              <w:rPr>
                <w:rFonts w:eastAsiaTheme="minorHAnsi"/>
                <w:sz w:val="24"/>
                <w:szCs w:val="24"/>
              </w:rPr>
            </w:pPr>
            <w:r w:rsidRPr="003572CF">
              <w:rPr>
                <w:rFonts w:eastAsiaTheme="minorHAnsi"/>
                <w:sz w:val="24"/>
                <w:szCs w:val="24"/>
              </w:rPr>
              <w:t>N=22</w:t>
            </w:r>
          </w:p>
          <w:p w14:paraId="3A35C115" w14:textId="77777777" w:rsidR="00AA36E4" w:rsidRPr="003572CF" w:rsidRDefault="00AA36E4" w:rsidP="000136CF">
            <w:pPr>
              <w:rPr>
                <w:rFonts w:eastAsiaTheme="minorHAnsi"/>
                <w:b/>
                <w:bCs/>
                <w:sz w:val="24"/>
                <w:szCs w:val="24"/>
              </w:rPr>
            </w:pPr>
            <w:r w:rsidRPr="003572CF">
              <w:rPr>
                <w:rFonts w:eastAsiaTheme="minorHAnsi"/>
                <w:b/>
                <w:bCs/>
                <w:sz w:val="24"/>
                <w:szCs w:val="24"/>
              </w:rPr>
              <w:t>4.63</w:t>
            </w:r>
          </w:p>
        </w:tc>
        <w:tc>
          <w:tcPr>
            <w:tcW w:w="1260" w:type="dxa"/>
          </w:tcPr>
          <w:p w14:paraId="3B3D26F5" w14:textId="77777777" w:rsidR="00AA36E4" w:rsidRPr="003572CF" w:rsidRDefault="00AA36E4" w:rsidP="000136CF">
            <w:pPr>
              <w:rPr>
                <w:rFonts w:eastAsiaTheme="minorHAnsi"/>
                <w:sz w:val="24"/>
                <w:szCs w:val="24"/>
              </w:rPr>
            </w:pPr>
            <w:r w:rsidRPr="003572CF">
              <w:rPr>
                <w:rFonts w:eastAsiaTheme="minorHAnsi"/>
                <w:sz w:val="24"/>
                <w:szCs w:val="24"/>
              </w:rPr>
              <w:t>Not collected</w:t>
            </w:r>
          </w:p>
        </w:tc>
      </w:tr>
      <w:tr w:rsidR="00AA36E4" w:rsidRPr="003572CF" w14:paraId="124F1C90" w14:textId="77777777" w:rsidTr="00FE07E4">
        <w:tc>
          <w:tcPr>
            <w:tcW w:w="3596" w:type="dxa"/>
          </w:tcPr>
          <w:p w14:paraId="5ADE67C9" w14:textId="77777777" w:rsidR="00AA36E4" w:rsidRPr="003572CF" w:rsidRDefault="00AA36E4" w:rsidP="000136CF">
            <w:pPr>
              <w:rPr>
                <w:rFonts w:eastAsiaTheme="minorHAnsi"/>
                <w:sz w:val="24"/>
                <w:szCs w:val="24"/>
              </w:rPr>
            </w:pPr>
            <w:r w:rsidRPr="003572CF">
              <w:rPr>
                <w:rFonts w:eastAsiaTheme="minorHAnsi"/>
                <w:sz w:val="24"/>
                <w:szCs w:val="24"/>
              </w:rPr>
              <w:t>Program Evaluation Results of Advisory Board Members' Perceptions of students’ assessment of Knowledge on Advocacy</w:t>
            </w:r>
          </w:p>
        </w:tc>
        <w:tc>
          <w:tcPr>
            <w:tcW w:w="1259" w:type="dxa"/>
          </w:tcPr>
          <w:p w14:paraId="21406655" w14:textId="7B77CA71" w:rsidR="00AA36E4" w:rsidRPr="003572CF" w:rsidRDefault="00AA36E4" w:rsidP="000136CF">
            <w:pPr>
              <w:rPr>
                <w:rFonts w:eastAsiaTheme="minorHAnsi"/>
                <w:sz w:val="24"/>
                <w:szCs w:val="24"/>
              </w:rPr>
            </w:pPr>
            <w:r w:rsidRPr="003572CF">
              <w:rPr>
                <w:rFonts w:eastAsiaTheme="minorHAnsi"/>
                <w:sz w:val="24"/>
                <w:szCs w:val="24"/>
              </w:rPr>
              <w:t>N=8</w:t>
            </w:r>
          </w:p>
          <w:p w14:paraId="3EA29C54" w14:textId="77777777" w:rsidR="00AA36E4" w:rsidRPr="003572CF" w:rsidRDefault="00AA36E4" w:rsidP="000136CF">
            <w:pPr>
              <w:rPr>
                <w:rFonts w:eastAsiaTheme="minorHAnsi"/>
                <w:b/>
                <w:bCs/>
                <w:sz w:val="24"/>
                <w:szCs w:val="24"/>
              </w:rPr>
            </w:pPr>
            <w:r w:rsidRPr="003572CF">
              <w:rPr>
                <w:rFonts w:eastAsiaTheme="minorHAnsi"/>
                <w:b/>
                <w:bCs/>
                <w:sz w:val="24"/>
                <w:szCs w:val="24"/>
              </w:rPr>
              <w:t>4.88</w:t>
            </w:r>
          </w:p>
        </w:tc>
        <w:tc>
          <w:tcPr>
            <w:tcW w:w="1260" w:type="dxa"/>
          </w:tcPr>
          <w:p w14:paraId="7F5406FF" w14:textId="77777777" w:rsidR="00AA36E4" w:rsidRPr="003572CF" w:rsidRDefault="00AA36E4" w:rsidP="000136CF">
            <w:pPr>
              <w:rPr>
                <w:rFonts w:eastAsiaTheme="minorHAnsi"/>
                <w:sz w:val="24"/>
                <w:szCs w:val="24"/>
              </w:rPr>
            </w:pPr>
            <w:r w:rsidRPr="003572CF">
              <w:rPr>
                <w:rFonts w:eastAsiaTheme="minorHAnsi"/>
                <w:sz w:val="24"/>
                <w:szCs w:val="24"/>
              </w:rPr>
              <w:t>N=10</w:t>
            </w:r>
          </w:p>
          <w:p w14:paraId="559D6596" w14:textId="77777777" w:rsidR="00AA36E4" w:rsidRPr="003572CF" w:rsidRDefault="00AA36E4" w:rsidP="000136CF">
            <w:pPr>
              <w:rPr>
                <w:rFonts w:eastAsiaTheme="minorHAnsi"/>
                <w:b/>
                <w:bCs/>
                <w:sz w:val="24"/>
                <w:szCs w:val="24"/>
              </w:rPr>
            </w:pPr>
            <w:r w:rsidRPr="003572CF">
              <w:rPr>
                <w:rFonts w:eastAsiaTheme="minorHAnsi"/>
                <w:b/>
                <w:bCs/>
                <w:sz w:val="24"/>
                <w:szCs w:val="24"/>
              </w:rPr>
              <w:t>4.80</w:t>
            </w:r>
          </w:p>
        </w:tc>
      </w:tr>
      <w:tr w:rsidR="00AA36E4" w:rsidRPr="003572CF" w14:paraId="1C389588" w14:textId="77777777" w:rsidTr="00FE07E4">
        <w:tc>
          <w:tcPr>
            <w:tcW w:w="3596" w:type="dxa"/>
          </w:tcPr>
          <w:p w14:paraId="00077777" w14:textId="77777777" w:rsidR="00AA36E4" w:rsidRPr="003572CF" w:rsidRDefault="00AA36E4" w:rsidP="000136CF">
            <w:pPr>
              <w:rPr>
                <w:rFonts w:eastAsiaTheme="minorHAnsi"/>
                <w:sz w:val="24"/>
                <w:szCs w:val="24"/>
              </w:rPr>
            </w:pPr>
            <w:r w:rsidRPr="003572CF">
              <w:rPr>
                <w:rFonts w:eastAsiaTheme="minorHAnsi"/>
                <w:sz w:val="24"/>
                <w:szCs w:val="24"/>
              </w:rPr>
              <w:t>Program Evaluation of Results of Advisory Board Members' Perceptions of students’ assessment of Skill Development on Advocacy</w:t>
            </w:r>
          </w:p>
        </w:tc>
        <w:tc>
          <w:tcPr>
            <w:tcW w:w="1259" w:type="dxa"/>
          </w:tcPr>
          <w:p w14:paraId="397EB7B8" w14:textId="7E637390" w:rsidR="00AA36E4" w:rsidRPr="003572CF" w:rsidRDefault="00AA36E4" w:rsidP="000136CF">
            <w:pPr>
              <w:rPr>
                <w:rFonts w:eastAsiaTheme="minorHAnsi"/>
                <w:sz w:val="24"/>
                <w:szCs w:val="24"/>
              </w:rPr>
            </w:pPr>
            <w:r w:rsidRPr="003572CF">
              <w:rPr>
                <w:rFonts w:eastAsiaTheme="minorHAnsi"/>
                <w:sz w:val="24"/>
                <w:szCs w:val="24"/>
              </w:rPr>
              <w:t>N=8</w:t>
            </w:r>
          </w:p>
          <w:p w14:paraId="4D5ADD1E" w14:textId="77777777" w:rsidR="00AA36E4" w:rsidRPr="003572CF" w:rsidRDefault="00AA36E4" w:rsidP="000136CF">
            <w:pPr>
              <w:rPr>
                <w:rFonts w:eastAsiaTheme="minorHAnsi"/>
                <w:b/>
                <w:bCs/>
                <w:sz w:val="24"/>
                <w:szCs w:val="24"/>
              </w:rPr>
            </w:pPr>
            <w:r w:rsidRPr="003572CF">
              <w:rPr>
                <w:rFonts w:eastAsiaTheme="minorHAnsi"/>
                <w:b/>
                <w:bCs/>
                <w:sz w:val="24"/>
                <w:szCs w:val="24"/>
              </w:rPr>
              <w:t>5.00</w:t>
            </w:r>
          </w:p>
        </w:tc>
        <w:tc>
          <w:tcPr>
            <w:tcW w:w="1260" w:type="dxa"/>
          </w:tcPr>
          <w:p w14:paraId="31E1B61E" w14:textId="77777777" w:rsidR="00AA36E4" w:rsidRPr="003572CF" w:rsidRDefault="00AA36E4" w:rsidP="000136CF">
            <w:pPr>
              <w:rPr>
                <w:rFonts w:eastAsiaTheme="minorHAnsi"/>
                <w:sz w:val="24"/>
                <w:szCs w:val="24"/>
              </w:rPr>
            </w:pPr>
            <w:r w:rsidRPr="003572CF">
              <w:rPr>
                <w:rFonts w:eastAsiaTheme="minorHAnsi"/>
                <w:sz w:val="24"/>
                <w:szCs w:val="24"/>
              </w:rPr>
              <w:t>N=10</w:t>
            </w:r>
          </w:p>
          <w:p w14:paraId="3B147E28" w14:textId="77777777" w:rsidR="00AA36E4" w:rsidRPr="003572CF" w:rsidRDefault="00AA36E4" w:rsidP="000136CF">
            <w:pPr>
              <w:rPr>
                <w:rFonts w:eastAsiaTheme="minorHAnsi"/>
                <w:b/>
                <w:bCs/>
                <w:sz w:val="24"/>
                <w:szCs w:val="24"/>
              </w:rPr>
            </w:pPr>
            <w:r w:rsidRPr="003572CF">
              <w:rPr>
                <w:rFonts w:eastAsiaTheme="minorHAnsi"/>
                <w:b/>
                <w:bCs/>
                <w:sz w:val="24"/>
                <w:szCs w:val="24"/>
              </w:rPr>
              <w:t>4.60</w:t>
            </w:r>
          </w:p>
        </w:tc>
      </w:tr>
    </w:tbl>
    <w:p w14:paraId="41CD4372" w14:textId="77777777" w:rsidR="003572CF" w:rsidRPr="003572CF" w:rsidRDefault="003572CF" w:rsidP="003572CF"/>
    <w:p w14:paraId="7AA1395D" w14:textId="77777777" w:rsidR="003572CF" w:rsidRPr="003572CF" w:rsidRDefault="003572CF" w:rsidP="003572CF"/>
    <w:p w14:paraId="16229388" w14:textId="77777777" w:rsidR="003572CF" w:rsidRPr="003572CF" w:rsidRDefault="003572CF" w:rsidP="003572CF">
      <w:pPr>
        <w:rPr>
          <w:b/>
          <w:bCs/>
        </w:rPr>
      </w:pPr>
      <w:r w:rsidRPr="003572CF">
        <w:rPr>
          <w:b/>
          <w:bCs/>
        </w:rPr>
        <w:t>Scores on Assignments</w:t>
      </w:r>
    </w:p>
    <w:p w14:paraId="47828DDD" w14:textId="77777777" w:rsidR="003572CF" w:rsidRPr="003572CF" w:rsidRDefault="003572CF" w:rsidP="003572CF">
      <w:pPr>
        <w:rPr>
          <w:b/>
          <w:bCs/>
        </w:rPr>
      </w:pPr>
    </w:p>
    <w:tbl>
      <w:tblPr>
        <w:tblStyle w:val="TableGrid"/>
        <w:tblW w:w="0" w:type="auto"/>
        <w:tblLook w:val="04A0" w:firstRow="1" w:lastRow="0" w:firstColumn="1" w:lastColumn="0" w:noHBand="0" w:noVBand="1"/>
      </w:tblPr>
      <w:tblGrid>
        <w:gridCol w:w="1350"/>
        <w:gridCol w:w="1643"/>
        <w:gridCol w:w="852"/>
        <w:gridCol w:w="699"/>
        <w:gridCol w:w="1023"/>
        <w:gridCol w:w="935"/>
        <w:gridCol w:w="777"/>
        <w:gridCol w:w="1114"/>
        <w:gridCol w:w="957"/>
      </w:tblGrid>
      <w:tr w:rsidR="00DF2798" w14:paraId="55A5EC8C" w14:textId="77777777" w:rsidTr="005A13A6">
        <w:tc>
          <w:tcPr>
            <w:tcW w:w="1619" w:type="dxa"/>
          </w:tcPr>
          <w:p w14:paraId="61BCEE74" w14:textId="77777777" w:rsidR="00DF2798" w:rsidRDefault="00DF2798" w:rsidP="005A13A6">
            <w:pPr>
              <w:rPr>
                <w:b/>
                <w:bCs/>
                <w:color w:val="0A0A0A"/>
              </w:rPr>
            </w:pPr>
            <w:r>
              <w:rPr>
                <w:b/>
                <w:bCs/>
                <w:color w:val="0A0A0A"/>
              </w:rPr>
              <w:t xml:space="preserve">Course </w:t>
            </w:r>
          </w:p>
        </w:tc>
        <w:tc>
          <w:tcPr>
            <w:tcW w:w="1772" w:type="dxa"/>
          </w:tcPr>
          <w:p w14:paraId="2814BD5F" w14:textId="77777777" w:rsidR="00DF2798" w:rsidRDefault="00DF2798" w:rsidP="005A13A6">
            <w:pPr>
              <w:rPr>
                <w:b/>
                <w:bCs/>
                <w:color w:val="0A0A0A"/>
              </w:rPr>
            </w:pPr>
            <w:r>
              <w:rPr>
                <w:b/>
                <w:bCs/>
                <w:color w:val="0A0A0A"/>
              </w:rPr>
              <w:t>Assignments</w:t>
            </w:r>
          </w:p>
        </w:tc>
        <w:tc>
          <w:tcPr>
            <w:tcW w:w="823" w:type="dxa"/>
          </w:tcPr>
          <w:p w14:paraId="3EB1A833" w14:textId="77777777" w:rsidR="00DF2798" w:rsidRDefault="00DF2798" w:rsidP="005A13A6">
            <w:pPr>
              <w:rPr>
                <w:b/>
                <w:bCs/>
                <w:color w:val="0A0A0A"/>
              </w:rPr>
            </w:pPr>
            <w:r>
              <w:rPr>
                <w:b/>
                <w:bCs/>
                <w:color w:val="0A0A0A"/>
              </w:rPr>
              <w:t>Spring 2023</w:t>
            </w:r>
          </w:p>
        </w:tc>
        <w:tc>
          <w:tcPr>
            <w:tcW w:w="823" w:type="dxa"/>
          </w:tcPr>
          <w:p w14:paraId="408E7954" w14:textId="77777777" w:rsidR="00DF2798" w:rsidRDefault="00DF2798" w:rsidP="005A13A6">
            <w:pPr>
              <w:rPr>
                <w:b/>
                <w:bCs/>
                <w:color w:val="0A0A0A"/>
              </w:rPr>
            </w:pPr>
            <w:r>
              <w:rPr>
                <w:b/>
                <w:bCs/>
                <w:color w:val="0A0A0A"/>
              </w:rPr>
              <w:t>Fall 2022</w:t>
            </w:r>
          </w:p>
        </w:tc>
        <w:tc>
          <w:tcPr>
            <w:tcW w:w="823" w:type="dxa"/>
          </w:tcPr>
          <w:p w14:paraId="34D16C53" w14:textId="77777777" w:rsidR="00DF2798" w:rsidRDefault="00DF2798" w:rsidP="005A13A6">
            <w:pPr>
              <w:rPr>
                <w:b/>
                <w:bCs/>
                <w:color w:val="0A0A0A"/>
              </w:rPr>
            </w:pPr>
            <w:r>
              <w:rPr>
                <w:b/>
                <w:bCs/>
                <w:color w:val="0A0A0A"/>
              </w:rPr>
              <w:t>Summer 2022</w:t>
            </w:r>
          </w:p>
        </w:tc>
        <w:tc>
          <w:tcPr>
            <w:tcW w:w="1174" w:type="dxa"/>
          </w:tcPr>
          <w:p w14:paraId="613579B4" w14:textId="77777777" w:rsidR="00DF2798" w:rsidRDefault="00DF2798" w:rsidP="005A13A6">
            <w:pPr>
              <w:rPr>
                <w:b/>
                <w:bCs/>
                <w:color w:val="0A0A0A"/>
              </w:rPr>
            </w:pPr>
            <w:r>
              <w:rPr>
                <w:b/>
                <w:bCs/>
                <w:color w:val="0A0A0A"/>
              </w:rPr>
              <w:t>Spring 2022</w:t>
            </w:r>
          </w:p>
        </w:tc>
        <w:tc>
          <w:tcPr>
            <w:tcW w:w="1123" w:type="dxa"/>
          </w:tcPr>
          <w:p w14:paraId="5B8AC827" w14:textId="77777777" w:rsidR="00DF2798" w:rsidRDefault="00DF2798" w:rsidP="005A13A6">
            <w:pPr>
              <w:rPr>
                <w:b/>
                <w:bCs/>
                <w:color w:val="0A0A0A"/>
              </w:rPr>
            </w:pPr>
            <w:r>
              <w:rPr>
                <w:b/>
                <w:bCs/>
                <w:color w:val="0A0A0A"/>
              </w:rPr>
              <w:t>Fall 2021</w:t>
            </w:r>
          </w:p>
        </w:tc>
        <w:tc>
          <w:tcPr>
            <w:tcW w:w="1375" w:type="dxa"/>
          </w:tcPr>
          <w:p w14:paraId="762D713B" w14:textId="77777777" w:rsidR="00DF2798" w:rsidRDefault="00DF2798" w:rsidP="005A13A6">
            <w:pPr>
              <w:rPr>
                <w:b/>
                <w:bCs/>
                <w:color w:val="0A0A0A"/>
              </w:rPr>
            </w:pPr>
            <w:r>
              <w:rPr>
                <w:b/>
                <w:bCs/>
                <w:color w:val="0A0A0A"/>
              </w:rPr>
              <w:t>Summer 2021</w:t>
            </w:r>
          </w:p>
        </w:tc>
        <w:tc>
          <w:tcPr>
            <w:tcW w:w="1258" w:type="dxa"/>
          </w:tcPr>
          <w:p w14:paraId="485DE84F" w14:textId="77777777" w:rsidR="00DF2798" w:rsidRDefault="00DF2798" w:rsidP="005A13A6">
            <w:pPr>
              <w:rPr>
                <w:b/>
                <w:bCs/>
                <w:color w:val="0A0A0A"/>
              </w:rPr>
            </w:pPr>
            <w:r>
              <w:rPr>
                <w:b/>
                <w:bCs/>
                <w:color w:val="0A0A0A"/>
              </w:rPr>
              <w:t>Spring 2021</w:t>
            </w:r>
          </w:p>
        </w:tc>
      </w:tr>
      <w:tr w:rsidR="00DF2798" w:rsidRPr="00DE5A42" w14:paraId="3616D721" w14:textId="77777777" w:rsidTr="005A13A6">
        <w:tc>
          <w:tcPr>
            <w:tcW w:w="1619" w:type="dxa"/>
          </w:tcPr>
          <w:p w14:paraId="5970AC7F" w14:textId="77777777" w:rsidR="00DF2798" w:rsidRPr="00C1633C" w:rsidRDefault="00DF2798" w:rsidP="005A13A6">
            <w:pPr>
              <w:rPr>
                <w:color w:val="0A0A0A"/>
              </w:rPr>
            </w:pPr>
            <w:r w:rsidRPr="00C1633C">
              <w:rPr>
                <w:color w:val="0A0A0A"/>
              </w:rPr>
              <w:t>EPCE 5371 Counseling Diverse Populations</w:t>
            </w:r>
          </w:p>
        </w:tc>
        <w:tc>
          <w:tcPr>
            <w:tcW w:w="1772" w:type="dxa"/>
          </w:tcPr>
          <w:p w14:paraId="529664B8" w14:textId="77777777" w:rsidR="00DF2798" w:rsidRPr="00C1633C" w:rsidRDefault="00DF2798" w:rsidP="005A13A6">
            <w:pPr>
              <w:rPr>
                <w:color w:val="0A0A0A"/>
              </w:rPr>
            </w:pPr>
            <w:r w:rsidRPr="00C1633C">
              <w:rPr>
                <w:color w:val="0A0A0A"/>
              </w:rPr>
              <w:t>Autobiographic Experience Evaluation Rubric</w:t>
            </w:r>
          </w:p>
        </w:tc>
        <w:tc>
          <w:tcPr>
            <w:tcW w:w="823" w:type="dxa"/>
          </w:tcPr>
          <w:p w14:paraId="6EA2C5DA" w14:textId="77777777" w:rsidR="00DF2798" w:rsidRDefault="00DF2798" w:rsidP="005A13A6">
            <w:pPr>
              <w:rPr>
                <w:color w:val="0A0A0A"/>
              </w:rPr>
            </w:pPr>
            <w:r>
              <w:rPr>
                <w:color w:val="0A0A0A"/>
              </w:rPr>
              <w:t>N=19</w:t>
            </w:r>
          </w:p>
          <w:p w14:paraId="758D2252" w14:textId="77777777" w:rsidR="00DF2798" w:rsidRPr="00C1633C" w:rsidRDefault="00DF2798" w:rsidP="005A13A6">
            <w:pPr>
              <w:rPr>
                <w:color w:val="0A0A0A"/>
              </w:rPr>
            </w:pPr>
            <w:r w:rsidRPr="00A925AA">
              <w:rPr>
                <w:b/>
                <w:bCs/>
                <w:color w:val="0A0A0A"/>
              </w:rPr>
              <w:t>4.25</w:t>
            </w:r>
          </w:p>
        </w:tc>
        <w:tc>
          <w:tcPr>
            <w:tcW w:w="823" w:type="dxa"/>
          </w:tcPr>
          <w:p w14:paraId="426A93CF" w14:textId="77777777" w:rsidR="00DF2798" w:rsidRPr="00C1633C" w:rsidRDefault="00DF2798" w:rsidP="005A13A6">
            <w:pPr>
              <w:rPr>
                <w:color w:val="0A0A0A"/>
              </w:rPr>
            </w:pPr>
            <w:r>
              <w:rPr>
                <w:color w:val="0A0A0A"/>
              </w:rPr>
              <w:t>NA</w:t>
            </w:r>
          </w:p>
        </w:tc>
        <w:tc>
          <w:tcPr>
            <w:tcW w:w="823" w:type="dxa"/>
          </w:tcPr>
          <w:p w14:paraId="0DB534F5" w14:textId="77777777" w:rsidR="00DF2798" w:rsidRPr="00C1633C" w:rsidRDefault="00DF2798" w:rsidP="005A13A6">
            <w:pPr>
              <w:rPr>
                <w:color w:val="0A0A0A"/>
              </w:rPr>
            </w:pPr>
            <w:r>
              <w:rPr>
                <w:color w:val="0A0A0A"/>
              </w:rPr>
              <w:t>NA</w:t>
            </w:r>
          </w:p>
        </w:tc>
        <w:tc>
          <w:tcPr>
            <w:tcW w:w="1174" w:type="dxa"/>
          </w:tcPr>
          <w:p w14:paraId="7BBD5CCA" w14:textId="77777777" w:rsidR="00DF2798" w:rsidRPr="00C1633C" w:rsidRDefault="00DF2798" w:rsidP="005A13A6">
            <w:pPr>
              <w:rPr>
                <w:color w:val="0A0A0A"/>
              </w:rPr>
            </w:pPr>
            <w:r w:rsidRPr="00C1633C">
              <w:rPr>
                <w:color w:val="0A0A0A"/>
              </w:rPr>
              <w:t>N=26</w:t>
            </w:r>
          </w:p>
          <w:p w14:paraId="2A9D9DA8" w14:textId="77777777" w:rsidR="00DF2798" w:rsidRPr="00DE5A42" w:rsidRDefault="00DF2798" w:rsidP="005A13A6">
            <w:pPr>
              <w:rPr>
                <w:color w:val="0A0A0A"/>
              </w:rPr>
            </w:pPr>
            <w:r w:rsidRPr="00C1633C">
              <w:rPr>
                <w:b/>
                <w:bCs/>
                <w:color w:val="0A0A0A"/>
              </w:rPr>
              <w:t>4.97</w:t>
            </w:r>
          </w:p>
        </w:tc>
        <w:tc>
          <w:tcPr>
            <w:tcW w:w="1123" w:type="dxa"/>
          </w:tcPr>
          <w:p w14:paraId="7BB5FBA3" w14:textId="77777777" w:rsidR="00DF2798" w:rsidRPr="00DE5A42" w:rsidRDefault="00DF2798" w:rsidP="005A13A6">
            <w:pPr>
              <w:rPr>
                <w:color w:val="0A0A0A"/>
              </w:rPr>
            </w:pPr>
            <w:r w:rsidRPr="00DE5A42">
              <w:rPr>
                <w:color w:val="0A0A0A"/>
              </w:rPr>
              <w:t>NA</w:t>
            </w:r>
          </w:p>
        </w:tc>
        <w:tc>
          <w:tcPr>
            <w:tcW w:w="1375" w:type="dxa"/>
          </w:tcPr>
          <w:p w14:paraId="0F83929B" w14:textId="77777777" w:rsidR="00DF2798" w:rsidRPr="00DE5A42" w:rsidRDefault="00DF2798" w:rsidP="005A13A6">
            <w:pPr>
              <w:rPr>
                <w:color w:val="0A0A0A"/>
              </w:rPr>
            </w:pPr>
            <w:r w:rsidRPr="00DE5A42">
              <w:rPr>
                <w:color w:val="0A0A0A"/>
              </w:rPr>
              <w:t>NA</w:t>
            </w:r>
          </w:p>
        </w:tc>
        <w:tc>
          <w:tcPr>
            <w:tcW w:w="1258" w:type="dxa"/>
          </w:tcPr>
          <w:p w14:paraId="459BF77C" w14:textId="77777777" w:rsidR="00DF2798" w:rsidRPr="00DE5A42" w:rsidRDefault="00DF2798" w:rsidP="005A13A6">
            <w:pPr>
              <w:rPr>
                <w:color w:val="0A0A0A"/>
              </w:rPr>
            </w:pPr>
            <w:r w:rsidRPr="00DE5A42">
              <w:rPr>
                <w:color w:val="0A0A0A"/>
              </w:rPr>
              <w:t>N=32</w:t>
            </w:r>
          </w:p>
          <w:p w14:paraId="0B722C36" w14:textId="77777777" w:rsidR="00DF2798" w:rsidRPr="00DE5A42" w:rsidRDefault="00DF2798" w:rsidP="005A13A6">
            <w:pPr>
              <w:rPr>
                <w:color w:val="0A0A0A"/>
              </w:rPr>
            </w:pPr>
            <w:r w:rsidRPr="00DE5A42">
              <w:rPr>
                <w:b/>
                <w:bCs/>
                <w:color w:val="0A0A0A"/>
              </w:rPr>
              <w:t>4.31</w:t>
            </w:r>
          </w:p>
        </w:tc>
      </w:tr>
    </w:tbl>
    <w:p w14:paraId="6C0F572A" w14:textId="77777777" w:rsidR="003572CF" w:rsidRPr="003572CF" w:rsidRDefault="003572CF" w:rsidP="003572CF"/>
    <w:p w14:paraId="284631ED" w14:textId="27F619C8" w:rsidR="003572CF" w:rsidRDefault="003572CF" w:rsidP="0012054F">
      <w:pPr>
        <w:jc w:val="center"/>
        <w:rPr>
          <w:b/>
          <w:bCs/>
        </w:rPr>
      </w:pPr>
    </w:p>
    <w:p w14:paraId="2747C87A" w14:textId="77777777" w:rsidR="003572CF" w:rsidRPr="000D3BB4" w:rsidRDefault="003572CF" w:rsidP="0012054F">
      <w:pPr>
        <w:jc w:val="center"/>
        <w:rPr>
          <w:b/>
          <w:bCs/>
        </w:rPr>
      </w:pPr>
    </w:p>
    <w:p w14:paraId="1E53A4E3" w14:textId="77777777" w:rsidR="000136CF" w:rsidRDefault="000136CF">
      <w:pPr>
        <w:rPr>
          <w:b/>
          <w:bCs/>
        </w:rPr>
      </w:pPr>
      <w:r>
        <w:rPr>
          <w:b/>
          <w:bCs/>
        </w:rPr>
        <w:br w:type="page"/>
      </w:r>
    </w:p>
    <w:p w14:paraId="08904FB7" w14:textId="09E948F2" w:rsidR="0012054F" w:rsidRPr="00103829" w:rsidRDefault="0012054F" w:rsidP="00103829">
      <w:pPr>
        <w:pStyle w:val="Heading2"/>
        <w:jc w:val="center"/>
        <w:rPr>
          <w:rFonts w:ascii="Times New Roman" w:hAnsi="Times New Roman" w:cs="Times New Roman"/>
          <w:b/>
          <w:bCs/>
          <w:color w:val="000000" w:themeColor="text1"/>
          <w:sz w:val="24"/>
          <w:szCs w:val="24"/>
        </w:rPr>
      </w:pPr>
      <w:bookmarkStart w:id="5" w:name="_Toc120655109"/>
      <w:r w:rsidRPr="00103829">
        <w:rPr>
          <w:rFonts w:ascii="Times New Roman" w:hAnsi="Times New Roman" w:cs="Times New Roman"/>
          <w:b/>
          <w:bCs/>
          <w:color w:val="000000" w:themeColor="text1"/>
          <w:sz w:val="24"/>
          <w:szCs w:val="24"/>
        </w:rPr>
        <w:lastRenderedPageBreak/>
        <w:t>The School Counseling Program Objectives Systematic Report</w:t>
      </w:r>
      <w:bookmarkEnd w:id="5"/>
    </w:p>
    <w:p w14:paraId="55A03365" w14:textId="7DE08E77" w:rsidR="000136CF" w:rsidRDefault="000136CF" w:rsidP="0012054F">
      <w:pPr>
        <w:jc w:val="center"/>
        <w:rPr>
          <w:b/>
          <w:bCs/>
        </w:rPr>
      </w:pPr>
    </w:p>
    <w:p w14:paraId="2AC67733" w14:textId="1AD79EB2" w:rsidR="000136CF" w:rsidRDefault="000136CF" w:rsidP="0012054F">
      <w:pPr>
        <w:jc w:val="center"/>
        <w:rPr>
          <w:b/>
          <w:bCs/>
        </w:rPr>
      </w:pPr>
    </w:p>
    <w:p w14:paraId="0227708E" w14:textId="77777777" w:rsidR="000136CF" w:rsidRPr="000136CF" w:rsidRDefault="000136CF" w:rsidP="000136CF">
      <w:pPr>
        <w:rPr>
          <w:b/>
          <w:bCs/>
        </w:rPr>
      </w:pPr>
      <w:r w:rsidRPr="000136CF">
        <w:rPr>
          <w:b/>
          <w:bCs/>
        </w:rPr>
        <w:t>Program Objectives</w:t>
      </w:r>
    </w:p>
    <w:p w14:paraId="3E15A31F" w14:textId="77777777" w:rsidR="000136CF" w:rsidRPr="000136CF" w:rsidRDefault="000136CF" w:rsidP="000136CF">
      <w:pPr>
        <w:rPr>
          <w:b/>
          <w:bCs/>
          <w:color w:val="0A0A0A"/>
        </w:rPr>
      </w:pPr>
      <w:r w:rsidRPr="000136CF">
        <w:rPr>
          <w:b/>
          <w:bCs/>
          <w:color w:val="0A0A0A"/>
        </w:rPr>
        <w:t>1.   To support students in establishing a firm professional counseling/ counselor education identity</w:t>
      </w:r>
    </w:p>
    <w:p w14:paraId="10DA8F28" w14:textId="77777777" w:rsidR="000136CF" w:rsidRPr="000136CF" w:rsidRDefault="000136CF" w:rsidP="000136CF">
      <w:pPr>
        <w:rPr>
          <w:b/>
          <w:bCs/>
          <w:color w:val="0A0A0A"/>
        </w:rPr>
      </w:pPr>
    </w:p>
    <w:p w14:paraId="7DD04226" w14:textId="1D045493" w:rsidR="000136CF" w:rsidRPr="000136CF" w:rsidRDefault="000136CF" w:rsidP="000136CF">
      <w:pPr>
        <w:rPr>
          <w:b/>
          <w:bCs/>
          <w:color w:val="0A0A0A"/>
        </w:rPr>
      </w:pPr>
      <w:bookmarkStart w:id="6" w:name="OLE_LINK7"/>
      <w:r w:rsidRPr="000136CF">
        <w:rPr>
          <w:b/>
          <w:bCs/>
          <w:color w:val="0A0A0A"/>
        </w:rPr>
        <w:t>Master’s Comprehensive Exam Scores</w:t>
      </w:r>
    </w:p>
    <w:p w14:paraId="48AC3CEA" w14:textId="77777777" w:rsidR="000136CF" w:rsidRPr="000136CF" w:rsidRDefault="000136CF" w:rsidP="000136CF">
      <w:pPr>
        <w:rPr>
          <w:b/>
          <w:bCs/>
          <w:color w:val="0A0A0A"/>
        </w:rPr>
      </w:pPr>
    </w:p>
    <w:tbl>
      <w:tblPr>
        <w:tblStyle w:val="TableGrid1"/>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003706" w:rsidRPr="000136CF" w14:paraId="474BE139" w14:textId="5F99D91E" w:rsidTr="00003706">
        <w:tc>
          <w:tcPr>
            <w:tcW w:w="1273" w:type="dxa"/>
            <w:vMerge w:val="restart"/>
            <w:tcBorders>
              <w:right w:val="triple" w:sz="4" w:space="0" w:color="auto"/>
            </w:tcBorders>
            <w:vAlign w:val="center"/>
          </w:tcPr>
          <w:p w14:paraId="12A9C443" w14:textId="7C0BD840" w:rsidR="00003706" w:rsidRPr="000136CF" w:rsidRDefault="00003706" w:rsidP="00003706">
            <w:pPr>
              <w:rPr>
                <w:b/>
                <w:bCs/>
                <w:color w:val="0A0A0A"/>
              </w:rPr>
            </w:pPr>
            <w:r>
              <w:rPr>
                <w:b/>
                <w:bCs/>
                <w:color w:val="0A0A0A"/>
              </w:rPr>
              <w:t>Overall</w:t>
            </w:r>
          </w:p>
        </w:tc>
        <w:tc>
          <w:tcPr>
            <w:tcW w:w="1512" w:type="dxa"/>
            <w:gridSpan w:val="2"/>
            <w:tcBorders>
              <w:right w:val="double" w:sz="4" w:space="0" w:color="auto"/>
            </w:tcBorders>
          </w:tcPr>
          <w:p w14:paraId="15DAFD5C" w14:textId="77777777" w:rsidR="00003706" w:rsidRPr="000136CF" w:rsidRDefault="00003706" w:rsidP="00003706">
            <w:pPr>
              <w:rPr>
                <w:b/>
                <w:bCs/>
                <w:color w:val="0A0A0A"/>
              </w:rPr>
            </w:pPr>
            <w:r w:rsidRPr="000136CF">
              <w:rPr>
                <w:b/>
                <w:bCs/>
                <w:color w:val="0A0A0A"/>
              </w:rPr>
              <w:t>Fall 2021</w:t>
            </w:r>
          </w:p>
        </w:tc>
        <w:tc>
          <w:tcPr>
            <w:tcW w:w="1512" w:type="dxa"/>
            <w:gridSpan w:val="2"/>
            <w:tcBorders>
              <w:left w:val="double" w:sz="4" w:space="0" w:color="auto"/>
            </w:tcBorders>
            <w:vAlign w:val="center"/>
          </w:tcPr>
          <w:p w14:paraId="5D3B4ED3" w14:textId="77777777" w:rsidR="00003706" w:rsidRPr="000136CF" w:rsidRDefault="00003706" w:rsidP="00003706">
            <w:pPr>
              <w:rPr>
                <w:b/>
                <w:bCs/>
                <w:color w:val="0A0A0A"/>
              </w:rPr>
            </w:pPr>
            <w:r w:rsidRPr="000136CF">
              <w:rPr>
                <w:b/>
                <w:bCs/>
                <w:color w:val="0A0A0A"/>
              </w:rPr>
              <w:t>Summer 2018</w:t>
            </w:r>
          </w:p>
        </w:tc>
        <w:tc>
          <w:tcPr>
            <w:tcW w:w="1512" w:type="dxa"/>
            <w:gridSpan w:val="2"/>
            <w:tcBorders>
              <w:left w:val="double" w:sz="4" w:space="0" w:color="auto"/>
            </w:tcBorders>
            <w:vAlign w:val="center"/>
          </w:tcPr>
          <w:p w14:paraId="2C2B3E26" w14:textId="4D08664B" w:rsidR="00003706" w:rsidRPr="000136CF" w:rsidRDefault="00003706" w:rsidP="00003706">
            <w:pPr>
              <w:rPr>
                <w:b/>
                <w:bCs/>
                <w:color w:val="0A0A0A"/>
              </w:rPr>
            </w:pPr>
            <w:r w:rsidRPr="000136CF">
              <w:rPr>
                <w:b/>
                <w:bCs/>
                <w:color w:val="0A0A0A"/>
              </w:rPr>
              <w:t>Fall 2017</w:t>
            </w:r>
          </w:p>
        </w:tc>
        <w:tc>
          <w:tcPr>
            <w:tcW w:w="1512" w:type="dxa"/>
            <w:gridSpan w:val="2"/>
            <w:tcBorders>
              <w:left w:val="double" w:sz="4" w:space="0" w:color="auto"/>
            </w:tcBorders>
            <w:vAlign w:val="center"/>
          </w:tcPr>
          <w:p w14:paraId="11FC0103" w14:textId="564929CE" w:rsidR="00003706" w:rsidRPr="000136CF" w:rsidRDefault="00003706" w:rsidP="00003706">
            <w:pPr>
              <w:rPr>
                <w:b/>
                <w:bCs/>
                <w:color w:val="0A0A0A"/>
              </w:rPr>
            </w:pPr>
            <w:r w:rsidRPr="000136CF">
              <w:rPr>
                <w:b/>
                <w:bCs/>
                <w:color w:val="0A0A0A"/>
              </w:rPr>
              <w:t>Summer 2017</w:t>
            </w:r>
          </w:p>
        </w:tc>
        <w:tc>
          <w:tcPr>
            <w:tcW w:w="1512" w:type="dxa"/>
            <w:gridSpan w:val="2"/>
            <w:tcBorders>
              <w:left w:val="double" w:sz="4" w:space="0" w:color="auto"/>
            </w:tcBorders>
            <w:vAlign w:val="center"/>
          </w:tcPr>
          <w:p w14:paraId="0BBF9554" w14:textId="4FD5A684" w:rsidR="00003706" w:rsidRPr="000136CF" w:rsidRDefault="00003706" w:rsidP="00003706">
            <w:pPr>
              <w:rPr>
                <w:b/>
                <w:bCs/>
                <w:color w:val="0A0A0A"/>
              </w:rPr>
            </w:pPr>
            <w:r w:rsidRPr="000136CF">
              <w:rPr>
                <w:b/>
                <w:bCs/>
                <w:color w:val="0A0A0A"/>
              </w:rPr>
              <w:t>Spring 2017</w:t>
            </w:r>
          </w:p>
        </w:tc>
        <w:tc>
          <w:tcPr>
            <w:tcW w:w="1512" w:type="dxa"/>
            <w:gridSpan w:val="2"/>
            <w:tcBorders>
              <w:left w:val="double" w:sz="4" w:space="0" w:color="auto"/>
            </w:tcBorders>
            <w:vAlign w:val="center"/>
          </w:tcPr>
          <w:p w14:paraId="4FD064B2" w14:textId="5261F842" w:rsidR="00003706" w:rsidRPr="000136CF" w:rsidRDefault="00003706" w:rsidP="00003706">
            <w:pPr>
              <w:rPr>
                <w:b/>
                <w:bCs/>
                <w:color w:val="0A0A0A"/>
              </w:rPr>
            </w:pPr>
            <w:r w:rsidRPr="000136CF">
              <w:rPr>
                <w:b/>
                <w:bCs/>
                <w:color w:val="0A0A0A"/>
              </w:rPr>
              <w:t>Summer 2016</w:t>
            </w:r>
          </w:p>
        </w:tc>
      </w:tr>
      <w:tr w:rsidR="00003706" w:rsidRPr="000136CF" w14:paraId="04AE54F0" w14:textId="77777777" w:rsidTr="00003706">
        <w:tc>
          <w:tcPr>
            <w:tcW w:w="1273" w:type="dxa"/>
            <w:vMerge/>
            <w:tcBorders>
              <w:right w:val="triple" w:sz="4" w:space="0" w:color="auto"/>
            </w:tcBorders>
          </w:tcPr>
          <w:p w14:paraId="450C291D" w14:textId="77777777" w:rsidR="00003706" w:rsidRPr="000136CF" w:rsidRDefault="00003706" w:rsidP="00003706">
            <w:pPr>
              <w:rPr>
                <w:b/>
                <w:bCs/>
                <w:color w:val="0A0A0A"/>
              </w:rPr>
            </w:pPr>
          </w:p>
        </w:tc>
        <w:tc>
          <w:tcPr>
            <w:tcW w:w="756" w:type="dxa"/>
          </w:tcPr>
          <w:p w14:paraId="7E921C77" w14:textId="77777777" w:rsidR="00003706" w:rsidRPr="000136CF" w:rsidRDefault="00003706" w:rsidP="00003706">
            <w:pPr>
              <w:rPr>
                <w:b/>
                <w:bCs/>
                <w:color w:val="0A0A0A"/>
              </w:rPr>
            </w:pPr>
            <w:r w:rsidRPr="000136CF">
              <w:rPr>
                <w:b/>
                <w:bCs/>
                <w:color w:val="0A0A0A"/>
              </w:rPr>
              <w:t>TTU</w:t>
            </w:r>
          </w:p>
        </w:tc>
        <w:tc>
          <w:tcPr>
            <w:tcW w:w="756" w:type="dxa"/>
            <w:tcBorders>
              <w:right w:val="double" w:sz="4" w:space="0" w:color="auto"/>
            </w:tcBorders>
          </w:tcPr>
          <w:p w14:paraId="465B06C1" w14:textId="77777777" w:rsidR="00003706" w:rsidRPr="000136CF" w:rsidRDefault="00003706" w:rsidP="00003706">
            <w:pPr>
              <w:rPr>
                <w:b/>
                <w:bCs/>
                <w:color w:val="0A0A0A"/>
              </w:rPr>
            </w:pPr>
            <w:proofErr w:type="spellStart"/>
            <w:r w:rsidRPr="000136CF">
              <w:rPr>
                <w:b/>
                <w:bCs/>
                <w:color w:val="0A0A0A"/>
              </w:rPr>
              <w:t>Nat’l</w:t>
            </w:r>
            <w:proofErr w:type="spellEnd"/>
          </w:p>
        </w:tc>
        <w:tc>
          <w:tcPr>
            <w:tcW w:w="756" w:type="dxa"/>
            <w:tcBorders>
              <w:right w:val="double" w:sz="4" w:space="0" w:color="auto"/>
            </w:tcBorders>
            <w:vAlign w:val="center"/>
          </w:tcPr>
          <w:p w14:paraId="6942CE13" w14:textId="137DE1CF" w:rsidR="00003706" w:rsidRPr="000136CF" w:rsidRDefault="00003706" w:rsidP="00003706">
            <w:pPr>
              <w:rPr>
                <w:b/>
                <w:bCs/>
                <w:color w:val="0A0A0A"/>
              </w:rPr>
            </w:pPr>
            <w:r w:rsidRPr="000136CF">
              <w:rPr>
                <w:b/>
                <w:bCs/>
                <w:color w:val="0A0A0A"/>
              </w:rPr>
              <w:t>TTU</w:t>
            </w:r>
          </w:p>
        </w:tc>
        <w:tc>
          <w:tcPr>
            <w:tcW w:w="756" w:type="dxa"/>
            <w:vAlign w:val="center"/>
          </w:tcPr>
          <w:p w14:paraId="42E898B4" w14:textId="5F4C6FE7" w:rsidR="00003706" w:rsidRPr="000136CF" w:rsidRDefault="00003706" w:rsidP="00003706">
            <w:pPr>
              <w:rPr>
                <w:b/>
                <w:bCs/>
                <w:color w:val="0A0A0A"/>
              </w:rPr>
            </w:pPr>
            <w:proofErr w:type="spellStart"/>
            <w:r w:rsidRPr="000136CF">
              <w:rPr>
                <w:b/>
                <w:bCs/>
                <w:color w:val="0A0A0A"/>
              </w:rPr>
              <w:t>Nat’l</w:t>
            </w:r>
            <w:proofErr w:type="spellEnd"/>
          </w:p>
        </w:tc>
        <w:tc>
          <w:tcPr>
            <w:tcW w:w="756" w:type="dxa"/>
            <w:vAlign w:val="center"/>
          </w:tcPr>
          <w:p w14:paraId="7036F725" w14:textId="126DE97B" w:rsidR="00003706" w:rsidRPr="000136CF" w:rsidRDefault="00003706" w:rsidP="00003706">
            <w:pPr>
              <w:rPr>
                <w:b/>
                <w:bCs/>
                <w:color w:val="0A0A0A"/>
              </w:rPr>
            </w:pPr>
            <w:r w:rsidRPr="000136CF">
              <w:rPr>
                <w:b/>
                <w:bCs/>
                <w:color w:val="0A0A0A"/>
              </w:rPr>
              <w:t>TTU</w:t>
            </w:r>
          </w:p>
        </w:tc>
        <w:tc>
          <w:tcPr>
            <w:tcW w:w="756" w:type="dxa"/>
            <w:vAlign w:val="center"/>
          </w:tcPr>
          <w:p w14:paraId="07B44AC5" w14:textId="1DA2D121" w:rsidR="00003706" w:rsidRPr="000136CF" w:rsidRDefault="00003706" w:rsidP="00003706">
            <w:pPr>
              <w:rPr>
                <w:b/>
                <w:bCs/>
                <w:color w:val="0A0A0A"/>
              </w:rPr>
            </w:pPr>
            <w:proofErr w:type="spellStart"/>
            <w:r w:rsidRPr="000136CF">
              <w:rPr>
                <w:b/>
                <w:bCs/>
                <w:color w:val="0A0A0A"/>
              </w:rPr>
              <w:t>Nat’l</w:t>
            </w:r>
            <w:proofErr w:type="spellEnd"/>
          </w:p>
        </w:tc>
        <w:tc>
          <w:tcPr>
            <w:tcW w:w="756" w:type="dxa"/>
            <w:vAlign w:val="center"/>
          </w:tcPr>
          <w:p w14:paraId="2AA512A7" w14:textId="0A3D905F" w:rsidR="00003706" w:rsidRPr="000136CF" w:rsidRDefault="00003706" w:rsidP="00003706">
            <w:pPr>
              <w:rPr>
                <w:b/>
                <w:bCs/>
                <w:color w:val="0A0A0A"/>
              </w:rPr>
            </w:pPr>
            <w:r w:rsidRPr="000136CF">
              <w:rPr>
                <w:b/>
                <w:bCs/>
                <w:color w:val="0A0A0A"/>
              </w:rPr>
              <w:t>TTU</w:t>
            </w:r>
          </w:p>
        </w:tc>
        <w:tc>
          <w:tcPr>
            <w:tcW w:w="756" w:type="dxa"/>
            <w:vAlign w:val="center"/>
          </w:tcPr>
          <w:p w14:paraId="19C95528" w14:textId="76D83485" w:rsidR="00003706" w:rsidRPr="000136CF" w:rsidRDefault="00003706" w:rsidP="00003706">
            <w:pPr>
              <w:rPr>
                <w:b/>
                <w:bCs/>
                <w:color w:val="0A0A0A"/>
              </w:rPr>
            </w:pPr>
            <w:proofErr w:type="spellStart"/>
            <w:r w:rsidRPr="000136CF">
              <w:rPr>
                <w:b/>
                <w:bCs/>
                <w:color w:val="0A0A0A"/>
              </w:rPr>
              <w:t>Nat’l</w:t>
            </w:r>
            <w:proofErr w:type="spellEnd"/>
          </w:p>
        </w:tc>
        <w:tc>
          <w:tcPr>
            <w:tcW w:w="756" w:type="dxa"/>
            <w:vAlign w:val="center"/>
          </w:tcPr>
          <w:p w14:paraId="5BD493C1" w14:textId="5F63D25E" w:rsidR="00003706" w:rsidRPr="000136CF" w:rsidRDefault="00003706" w:rsidP="00003706">
            <w:pPr>
              <w:rPr>
                <w:b/>
                <w:bCs/>
                <w:color w:val="0A0A0A"/>
              </w:rPr>
            </w:pPr>
            <w:r w:rsidRPr="000136CF">
              <w:rPr>
                <w:b/>
                <w:bCs/>
                <w:color w:val="0A0A0A"/>
              </w:rPr>
              <w:t>TTU</w:t>
            </w:r>
          </w:p>
        </w:tc>
        <w:tc>
          <w:tcPr>
            <w:tcW w:w="756" w:type="dxa"/>
            <w:vAlign w:val="center"/>
          </w:tcPr>
          <w:p w14:paraId="0535441C" w14:textId="138A4A53" w:rsidR="00003706" w:rsidRPr="000136CF" w:rsidRDefault="00003706" w:rsidP="00003706">
            <w:pPr>
              <w:rPr>
                <w:b/>
                <w:bCs/>
                <w:color w:val="0A0A0A"/>
              </w:rPr>
            </w:pPr>
            <w:proofErr w:type="spellStart"/>
            <w:r w:rsidRPr="000136CF">
              <w:rPr>
                <w:b/>
                <w:bCs/>
                <w:color w:val="0A0A0A"/>
              </w:rPr>
              <w:t>Nat’l</w:t>
            </w:r>
            <w:proofErr w:type="spellEnd"/>
          </w:p>
        </w:tc>
        <w:tc>
          <w:tcPr>
            <w:tcW w:w="756" w:type="dxa"/>
            <w:tcBorders>
              <w:left w:val="double" w:sz="4" w:space="0" w:color="auto"/>
            </w:tcBorders>
            <w:vAlign w:val="center"/>
          </w:tcPr>
          <w:p w14:paraId="0E1C713A" w14:textId="44F79603" w:rsidR="00003706" w:rsidRPr="000136CF" w:rsidRDefault="00003706" w:rsidP="00003706">
            <w:pPr>
              <w:rPr>
                <w:b/>
                <w:bCs/>
                <w:color w:val="0A0A0A"/>
              </w:rPr>
            </w:pPr>
            <w:r w:rsidRPr="000136CF">
              <w:rPr>
                <w:b/>
                <w:bCs/>
                <w:color w:val="0A0A0A"/>
              </w:rPr>
              <w:t>TTU</w:t>
            </w:r>
          </w:p>
        </w:tc>
        <w:tc>
          <w:tcPr>
            <w:tcW w:w="756" w:type="dxa"/>
            <w:vAlign w:val="center"/>
          </w:tcPr>
          <w:p w14:paraId="743086BF" w14:textId="77777777" w:rsidR="00003706" w:rsidRPr="000136CF" w:rsidRDefault="00003706" w:rsidP="00003706">
            <w:pPr>
              <w:rPr>
                <w:b/>
                <w:bCs/>
                <w:color w:val="0A0A0A"/>
              </w:rPr>
            </w:pPr>
            <w:proofErr w:type="spellStart"/>
            <w:r w:rsidRPr="000136CF">
              <w:rPr>
                <w:b/>
                <w:bCs/>
                <w:color w:val="0A0A0A"/>
              </w:rPr>
              <w:t>Nat’l</w:t>
            </w:r>
            <w:proofErr w:type="spellEnd"/>
          </w:p>
        </w:tc>
      </w:tr>
      <w:tr w:rsidR="00003706" w:rsidRPr="000136CF" w14:paraId="1D7C8F79" w14:textId="77777777" w:rsidTr="00003706">
        <w:tc>
          <w:tcPr>
            <w:tcW w:w="1273" w:type="dxa"/>
            <w:vMerge/>
            <w:tcBorders>
              <w:bottom w:val="triple" w:sz="4" w:space="0" w:color="auto"/>
              <w:right w:val="triple" w:sz="4" w:space="0" w:color="auto"/>
            </w:tcBorders>
          </w:tcPr>
          <w:p w14:paraId="2EFD1EEE" w14:textId="77777777" w:rsidR="00003706" w:rsidRPr="000136CF" w:rsidRDefault="00003706" w:rsidP="00003706">
            <w:pPr>
              <w:rPr>
                <w:b/>
                <w:bCs/>
                <w:color w:val="0A0A0A"/>
              </w:rPr>
            </w:pPr>
          </w:p>
        </w:tc>
        <w:tc>
          <w:tcPr>
            <w:tcW w:w="756" w:type="dxa"/>
            <w:tcBorders>
              <w:bottom w:val="triple" w:sz="4" w:space="0" w:color="auto"/>
            </w:tcBorders>
          </w:tcPr>
          <w:p w14:paraId="3F985C97" w14:textId="77777777" w:rsidR="00003706" w:rsidRPr="000136CF" w:rsidRDefault="00003706" w:rsidP="00003706">
            <w:pPr>
              <w:rPr>
                <w:color w:val="0A0A0A"/>
              </w:rPr>
            </w:pPr>
            <w:r w:rsidRPr="000136CF">
              <w:rPr>
                <w:color w:val="0A0A0A"/>
              </w:rPr>
              <w:t>n = 14</w:t>
            </w:r>
          </w:p>
        </w:tc>
        <w:tc>
          <w:tcPr>
            <w:tcW w:w="756" w:type="dxa"/>
            <w:tcBorders>
              <w:bottom w:val="triple" w:sz="4" w:space="0" w:color="auto"/>
              <w:right w:val="double" w:sz="4" w:space="0" w:color="auto"/>
            </w:tcBorders>
          </w:tcPr>
          <w:p w14:paraId="5324D54F" w14:textId="77777777" w:rsidR="00003706" w:rsidRPr="000136CF" w:rsidRDefault="00003706" w:rsidP="00003706">
            <w:pPr>
              <w:rPr>
                <w:color w:val="0A0A0A"/>
              </w:rPr>
            </w:pPr>
            <w:r w:rsidRPr="000136CF">
              <w:rPr>
                <w:color w:val="0A0A0A"/>
              </w:rPr>
              <w:t>n = 379</w:t>
            </w:r>
          </w:p>
        </w:tc>
        <w:tc>
          <w:tcPr>
            <w:tcW w:w="756" w:type="dxa"/>
            <w:tcBorders>
              <w:bottom w:val="triple" w:sz="4" w:space="0" w:color="auto"/>
              <w:right w:val="double" w:sz="4" w:space="0" w:color="auto"/>
            </w:tcBorders>
            <w:vAlign w:val="center"/>
          </w:tcPr>
          <w:p w14:paraId="17CECCAB" w14:textId="3B521464" w:rsidR="00003706" w:rsidRPr="000136CF" w:rsidRDefault="00003706" w:rsidP="00003706">
            <w:pPr>
              <w:rPr>
                <w:color w:val="0A0A0A"/>
              </w:rPr>
            </w:pPr>
            <w:r w:rsidRPr="000136CF">
              <w:rPr>
                <w:color w:val="0A0A0A"/>
              </w:rPr>
              <w:t>n = 6</w:t>
            </w:r>
          </w:p>
        </w:tc>
        <w:tc>
          <w:tcPr>
            <w:tcW w:w="756" w:type="dxa"/>
            <w:tcBorders>
              <w:bottom w:val="triple" w:sz="4" w:space="0" w:color="auto"/>
            </w:tcBorders>
            <w:vAlign w:val="center"/>
          </w:tcPr>
          <w:p w14:paraId="738E8B05" w14:textId="56E509AF" w:rsidR="00003706" w:rsidRPr="000136CF" w:rsidRDefault="00003706" w:rsidP="00003706">
            <w:pPr>
              <w:rPr>
                <w:color w:val="0A0A0A"/>
              </w:rPr>
            </w:pPr>
            <w:r w:rsidRPr="000136CF">
              <w:rPr>
                <w:color w:val="0A0A0A"/>
              </w:rPr>
              <w:t>n = 237</w:t>
            </w:r>
          </w:p>
        </w:tc>
        <w:tc>
          <w:tcPr>
            <w:tcW w:w="756" w:type="dxa"/>
            <w:tcBorders>
              <w:bottom w:val="triple" w:sz="4" w:space="0" w:color="auto"/>
            </w:tcBorders>
            <w:vAlign w:val="center"/>
          </w:tcPr>
          <w:p w14:paraId="3E7822EC" w14:textId="2BB151BF" w:rsidR="00003706" w:rsidRPr="000136CF" w:rsidRDefault="00003706" w:rsidP="00003706">
            <w:pPr>
              <w:rPr>
                <w:color w:val="0A0A0A"/>
              </w:rPr>
            </w:pPr>
            <w:r w:rsidRPr="000136CF">
              <w:rPr>
                <w:color w:val="0A0A0A"/>
              </w:rPr>
              <w:t>n = 11</w:t>
            </w:r>
          </w:p>
        </w:tc>
        <w:tc>
          <w:tcPr>
            <w:tcW w:w="756" w:type="dxa"/>
            <w:tcBorders>
              <w:bottom w:val="triple" w:sz="4" w:space="0" w:color="auto"/>
            </w:tcBorders>
            <w:vAlign w:val="center"/>
          </w:tcPr>
          <w:p w14:paraId="21E084FD" w14:textId="4C99D7B0" w:rsidR="00003706" w:rsidRPr="000136CF" w:rsidRDefault="00003706" w:rsidP="00003706">
            <w:pPr>
              <w:rPr>
                <w:color w:val="0A0A0A"/>
              </w:rPr>
            </w:pPr>
            <w:r w:rsidRPr="000136CF">
              <w:rPr>
                <w:color w:val="0A0A0A"/>
              </w:rPr>
              <w:t>n = 740</w:t>
            </w:r>
          </w:p>
        </w:tc>
        <w:tc>
          <w:tcPr>
            <w:tcW w:w="756" w:type="dxa"/>
            <w:tcBorders>
              <w:bottom w:val="triple" w:sz="4" w:space="0" w:color="auto"/>
            </w:tcBorders>
            <w:vAlign w:val="center"/>
          </w:tcPr>
          <w:p w14:paraId="3D5A9BCD" w14:textId="44F469D5" w:rsidR="00003706" w:rsidRPr="000136CF" w:rsidRDefault="00003706" w:rsidP="00003706">
            <w:pPr>
              <w:rPr>
                <w:color w:val="0A0A0A"/>
              </w:rPr>
            </w:pPr>
            <w:r w:rsidRPr="000136CF">
              <w:rPr>
                <w:color w:val="0A0A0A"/>
              </w:rPr>
              <w:t>n = 8</w:t>
            </w:r>
          </w:p>
        </w:tc>
        <w:tc>
          <w:tcPr>
            <w:tcW w:w="756" w:type="dxa"/>
            <w:tcBorders>
              <w:bottom w:val="triple" w:sz="4" w:space="0" w:color="auto"/>
            </w:tcBorders>
            <w:vAlign w:val="center"/>
          </w:tcPr>
          <w:p w14:paraId="5817E2A9" w14:textId="6F8CE39F" w:rsidR="00003706" w:rsidRPr="000136CF" w:rsidRDefault="00003706" w:rsidP="00003706">
            <w:pPr>
              <w:rPr>
                <w:color w:val="0A0A0A"/>
              </w:rPr>
            </w:pPr>
            <w:r w:rsidRPr="000136CF">
              <w:rPr>
                <w:color w:val="0A0A0A"/>
              </w:rPr>
              <w:t>n = 740</w:t>
            </w:r>
          </w:p>
        </w:tc>
        <w:tc>
          <w:tcPr>
            <w:tcW w:w="756" w:type="dxa"/>
            <w:tcBorders>
              <w:bottom w:val="triple" w:sz="4" w:space="0" w:color="auto"/>
            </w:tcBorders>
            <w:vAlign w:val="center"/>
          </w:tcPr>
          <w:p w14:paraId="275F4969" w14:textId="0B054366" w:rsidR="00003706" w:rsidRPr="000136CF" w:rsidRDefault="00003706" w:rsidP="00003706">
            <w:pPr>
              <w:rPr>
                <w:color w:val="0A0A0A"/>
              </w:rPr>
            </w:pPr>
            <w:r w:rsidRPr="000136CF">
              <w:rPr>
                <w:color w:val="0A0A0A"/>
              </w:rPr>
              <w:t>n = 5</w:t>
            </w:r>
          </w:p>
        </w:tc>
        <w:tc>
          <w:tcPr>
            <w:tcW w:w="756" w:type="dxa"/>
            <w:tcBorders>
              <w:bottom w:val="triple" w:sz="4" w:space="0" w:color="auto"/>
            </w:tcBorders>
            <w:vAlign w:val="center"/>
          </w:tcPr>
          <w:p w14:paraId="0D8FF6B9" w14:textId="63F7649D" w:rsidR="00003706" w:rsidRPr="000136CF" w:rsidRDefault="00003706" w:rsidP="00003706">
            <w:pPr>
              <w:rPr>
                <w:color w:val="0A0A0A"/>
              </w:rPr>
            </w:pPr>
            <w:r w:rsidRPr="000136CF">
              <w:rPr>
                <w:color w:val="0A0A0A"/>
              </w:rPr>
              <w:t>n = 573</w:t>
            </w:r>
          </w:p>
        </w:tc>
        <w:tc>
          <w:tcPr>
            <w:tcW w:w="756" w:type="dxa"/>
            <w:tcBorders>
              <w:left w:val="double" w:sz="4" w:space="0" w:color="auto"/>
              <w:bottom w:val="triple" w:sz="4" w:space="0" w:color="auto"/>
            </w:tcBorders>
            <w:vAlign w:val="center"/>
          </w:tcPr>
          <w:p w14:paraId="42115B4B" w14:textId="67829659" w:rsidR="00003706" w:rsidRPr="000136CF" w:rsidRDefault="00003706" w:rsidP="00003706">
            <w:pPr>
              <w:rPr>
                <w:color w:val="0A0A0A"/>
              </w:rPr>
            </w:pPr>
            <w:r w:rsidRPr="000136CF">
              <w:rPr>
                <w:color w:val="0A0A0A"/>
              </w:rPr>
              <w:t>n = 12</w:t>
            </w:r>
          </w:p>
        </w:tc>
        <w:tc>
          <w:tcPr>
            <w:tcW w:w="756" w:type="dxa"/>
            <w:tcBorders>
              <w:bottom w:val="triple" w:sz="4" w:space="0" w:color="auto"/>
            </w:tcBorders>
            <w:vAlign w:val="center"/>
          </w:tcPr>
          <w:p w14:paraId="2EE8366C" w14:textId="77777777" w:rsidR="00003706" w:rsidRPr="000136CF" w:rsidRDefault="00003706" w:rsidP="00003706">
            <w:pPr>
              <w:rPr>
                <w:color w:val="0A0A0A"/>
              </w:rPr>
            </w:pPr>
            <w:r w:rsidRPr="000136CF">
              <w:rPr>
                <w:color w:val="0A0A0A"/>
              </w:rPr>
              <w:t>n = 237</w:t>
            </w:r>
          </w:p>
        </w:tc>
      </w:tr>
      <w:tr w:rsidR="00003706" w:rsidRPr="000136CF" w14:paraId="67E574D9" w14:textId="77777777" w:rsidTr="00003706">
        <w:trPr>
          <w:trHeight w:val="828"/>
        </w:trPr>
        <w:tc>
          <w:tcPr>
            <w:tcW w:w="1273" w:type="dxa"/>
          </w:tcPr>
          <w:p w14:paraId="4E98DE50" w14:textId="77777777" w:rsidR="00003706" w:rsidRPr="000136CF" w:rsidRDefault="00003706" w:rsidP="00003706">
            <w:pPr>
              <w:rPr>
                <w:b/>
                <w:bCs/>
                <w:color w:val="0A0A0A"/>
              </w:rPr>
            </w:pPr>
            <w:r w:rsidRPr="000136CF">
              <w:rPr>
                <w:b/>
                <w:bCs/>
                <w:color w:val="0A0A0A"/>
              </w:rPr>
              <w:t>TOTALS</w:t>
            </w:r>
          </w:p>
        </w:tc>
        <w:tc>
          <w:tcPr>
            <w:tcW w:w="756" w:type="dxa"/>
          </w:tcPr>
          <w:p w14:paraId="5995763B" w14:textId="77777777" w:rsidR="00003706" w:rsidRPr="000136CF" w:rsidRDefault="00003706" w:rsidP="00003706">
            <w:pPr>
              <w:rPr>
                <w:b/>
                <w:bCs/>
                <w:color w:val="0A0A0A"/>
              </w:rPr>
            </w:pPr>
            <w:r w:rsidRPr="000136CF">
              <w:rPr>
                <w:b/>
                <w:bCs/>
                <w:color w:val="0A0A0A"/>
              </w:rPr>
              <w:t>80.43</w:t>
            </w:r>
          </w:p>
          <w:p w14:paraId="55E5A719" w14:textId="77777777" w:rsidR="00003706" w:rsidRPr="000136CF" w:rsidRDefault="00003706" w:rsidP="00003706">
            <w:pPr>
              <w:rPr>
                <w:color w:val="0A0A0A"/>
              </w:rPr>
            </w:pPr>
            <w:r w:rsidRPr="000136CF">
              <w:rPr>
                <w:color w:val="0A0A0A"/>
              </w:rPr>
              <w:t>0.091</w:t>
            </w:r>
          </w:p>
          <w:p w14:paraId="664858F9" w14:textId="77777777" w:rsidR="00003706" w:rsidRPr="000136CF" w:rsidRDefault="00003706" w:rsidP="00003706">
            <w:pPr>
              <w:rPr>
                <w:b/>
                <w:bCs/>
                <w:color w:val="0A0A0A"/>
              </w:rPr>
            </w:pPr>
            <w:r w:rsidRPr="000136CF">
              <w:rPr>
                <w:color w:val="0A0A0A"/>
              </w:rPr>
              <w:t>53.63</w:t>
            </w:r>
          </w:p>
        </w:tc>
        <w:tc>
          <w:tcPr>
            <w:tcW w:w="756" w:type="dxa"/>
          </w:tcPr>
          <w:p w14:paraId="008A4212" w14:textId="77777777" w:rsidR="00003706" w:rsidRPr="000136CF" w:rsidRDefault="00003706" w:rsidP="00003706">
            <w:pPr>
              <w:rPr>
                <w:b/>
                <w:bCs/>
                <w:color w:val="0A0A0A"/>
              </w:rPr>
            </w:pPr>
            <w:r w:rsidRPr="000136CF">
              <w:rPr>
                <w:b/>
                <w:bCs/>
                <w:color w:val="0A0A0A"/>
              </w:rPr>
              <w:t>78.86</w:t>
            </w:r>
          </w:p>
          <w:p w14:paraId="53155872" w14:textId="77777777" w:rsidR="00003706" w:rsidRPr="000136CF" w:rsidRDefault="00003706" w:rsidP="00003706">
            <w:pPr>
              <w:rPr>
                <w:b/>
                <w:bCs/>
                <w:color w:val="0A0A0A"/>
              </w:rPr>
            </w:pPr>
          </w:p>
          <w:p w14:paraId="74EEF82F" w14:textId="77777777" w:rsidR="00003706" w:rsidRPr="000136CF" w:rsidRDefault="00003706" w:rsidP="00003706">
            <w:pPr>
              <w:rPr>
                <w:color w:val="0A0A0A"/>
              </w:rPr>
            </w:pPr>
            <w:r w:rsidRPr="000136CF">
              <w:rPr>
                <w:color w:val="0A0A0A"/>
              </w:rPr>
              <w:t>17.18</w:t>
            </w:r>
          </w:p>
        </w:tc>
        <w:tc>
          <w:tcPr>
            <w:tcW w:w="756" w:type="dxa"/>
          </w:tcPr>
          <w:p w14:paraId="24DBBC98" w14:textId="77777777" w:rsidR="00003706" w:rsidRPr="000136CF" w:rsidRDefault="00003706" w:rsidP="00003706">
            <w:pPr>
              <w:rPr>
                <w:b/>
                <w:bCs/>
                <w:color w:val="0A0A0A"/>
              </w:rPr>
            </w:pPr>
            <w:r w:rsidRPr="000136CF">
              <w:rPr>
                <w:b/>
                <w:bCs/>
                <w:color w:val="0A0A0A"/>
              </w:rPr>
              <w:t>95.17</w:t>
            </w:r>
          </w:p>
          <w:p w14:paraId="1CDED9BB" w14:textId="77777777" w:rsidR="00003706" w:rsidRPr="000136CF" w:rsidRDefault="00003706" w:rsidP="00003706">
            <w:pPr>
              <w:rPr>
                <w:color w:val="0A0A0A"/>
              </w:rPr>
            </w:pPr>
            <w:r w:rsidRPr="000136CF">
              <w:rPr>
                <w:color w:val="0A0A0A"/>
              </w:rPr>
              <w:t>0.479</w:t>
            </w:r>
          </w:p>
          <w:p w14:paraId="70C995A6" w14:textId="2C538B7D" w:rsidR="00003706" w:rsidRPr="000136CF" w:rsidRDefault="00003706" w:rsidP="00003706">
            <w:pPr>
              <w:rPr>
                <w:b/>
                <w:bCs/>
                <w:color w:val="0A0A0A"/>
              </w:rPr>
            </w:pPr>
            <w:r w:rsidRPr="000136CF">
              <w:rPr>
                <w:color w:val="0A0A0A"/>
              </w:rPr>
              <w:t>68.40</w:t>
            </w:r>
          </w:p>
        </w:tc>
        <w:tc>
          <w:tcPr>
            <w:tcW w:w="756" w:type="dxa"/>
          </w:tcPr>
          <w:p w14:paraId="1C1B08DD" w14:textId="77777777" w:rsidR="00003706" w:rsidRPr="000136CF" w:rsidRDefault="00003706" w:rsidP="00003706">
            <w:pPr>
              <w:rPr>
                <w:b/>
                <w:bCs/>
                <w:color w:val="0A0A0A"/>
              </w:rPr>
            </w:pPr>
            <w:r w:rsidRPr="000136CF">
              <w:rPr>
                <w:b/>
                <w:bCs/>
                <w:color w:val="0A0A0A"/>
              </w:rPr>
              <w:t>87.13</w:t>
            </w:r>
          </w:p>
          <w:p w14:paraId="542FC094" w14:textId="77777777" w:rsidR="00003706" w:rsidRPr="000136CF" w:rsidRDefault="00003706" w:rsidP="00003706">
            <w:pPr>
              <w:rPr>
                <w:b/>
                <w:bCs/>
                <w:color w:val="0A0A0A"/>
              </w:rPr>
            </w:pPr>
          </w:p>
          <w:p w14:paraId="007F0063" w14:textId="46FBD3BE" w:rsidR="00003706" w:rsidRPr="000136CF" w:rsidRDefault="00003706" w:rsidP="00003706">
            <w:pPr>
              <w:rPr>
                <w:b/>
                <w:bCs/>
                <w:color w:val="0A0A0A"/>
              </w:rPr>
            </w:pPr>
            <w:r w:rsidRPr="000136CF">
              <w:rPr>
                <w:color w:val="0A0A0A"/>
              </w:rPr>
              <w:t>16.79</w:t>
            </w:r>
          </w:p>
        </w:tc>
        <w:tc>
          <w:tcPr>
            <w:tcW w:w="756" w:type="dxa"/>
          </w:tcPr>
          <w:p w14:paraId="45F70208" w14:textId="77777777" w:rsidR="00003706" w:rsidRPr="000136CF" w:rsidRDefault="00003706" w:rsidP="00003706">
            <w:pPr>
              <w:rPr>
                <w:b/>
                <w:bCs/>
                <w:color w:val="0A0A0A"/>
              </w:rPr>
            </w:pPr>
            <w:r w:rsidRPr="000136CF">
              <w:rPr>
                <w:b/>
                <w:bCs/>
                <w:color w:val="0A0A0A"/>
              </w:rPr>
              <w:t>84.55</w:t>
            </w:r>
          </w:p>
          <w:p w14:paraId="3015B6DD" w14:textId="77777777" w:rsidR="00003706" w:rsidRPr="000136CF" w:rsidRDefault="00003706" w:rsidP="00003706">
            <w:pPr>
              <w:rPr>
                <w:color w:val="0A0A0A"/>
              </w:rPr>
            </w:pPr>
            <w:r w:rsidRPr="000136CF">
              <w:rPr>
                <w:color w:val="0A0A0A"/>
              </w:rPr>
              <w:t>-0.049</w:t>
            </w:r>
          </w:p>
          <w:p w14:paraId="233E8BD7" w14:textId="4C14FA7A" w:rsidR="00003706" w:rsidRPr="000136CF" w:rsidRDefault="00003706" w:rsidP="00003706">
            <w:pPr>
              <w:rPr>
                <w:b/>
                <w:bCs/>
                <w:color w:val="0A0A0A"/>
              </w:rPr>
            </w:pPr>
            <w:r w:rsidRPr="000136CF">
              <w:rPr>
                <w:color w:val="0A0A0A"/>
              </w:rPr>
              <w:t>48.05</w:t>
            </w:r>
          </w:p>
        </w:tc>
        <w:tc>
          <w:tcPr>
            <w:tcW w:w="756" w:type="dxa"/>
          </w:tcPr>
          <w:p w14:paraId="5BD9EB04" w14:textId="77777777" w:rsidR="00003706" w:rsidRPr="000136CF" w:rsidRDefault="00003706" w:rsidP="00003706">
            <w:pPr>
              <w:rPr>
                <w:b/>
                <w:bCs/>
                <w:color w:val="0A0A0A"/>
              </w:rPr>
            </w:pPr>
            <w:r w:rsidRPr="000136CF">
              <w:rPr>
                <w:b/>
                <w:bCs/>
                <w:color w:val="0A0A0A"/>
              </w:rPr>
              <w:t>85.36</w:t>
            </w:r>
          </w:p>
          <w:p w14:paraId="5219EA58" w14:textId="77777777" w:rsidR="00003706" w:rsidRPr="000136CF" w:rsidRDefault="00003706" w:rsidP="00003706">
            <w:pPr>
              <w:rPr>
                <w:b/>
                <w:bCs/>
                <w:color w:val="0A0A0A"/>
              </w:rPr>
            </w:pPr>
          </w:p>
          <w:p w14:paraId="31878196" w14:textId="47400F67" w:rsidR="00003706" w:rsidRPr="000136CF" w:rsidRDefault="00003706" w:rsidP="00003706">
            <w:pPr>
              <w:rPr>
                <w:b/>
                <w:bCs/>
                <w:color w:val="0A0A0A"/>
              </w:rPr>
            </w:pPr>
            <w:r w:rsidRPr="000136CF">
              <w:rPr>
                <w:color w:val="0A0A0A"/>
              </w:rPr>
              <w:t>16.66</w:t>
            </w:r>
          </w:p>
        </w:tc>
        <w:tc>
          <w:tcPr>
            <w:tcW w:w="756" w:type="dxa"/>
          </w:tcPr>
          <w:p w14:paraId="7F9BCFA9" w14:textId="77777777" w:rsidR="00003706" w:rsidRPr="000136CF" w:rsidRDefault="00003706" w:rsidP="00003706">
            <w:pPr>
              <w:rPr>
                <w:b/>
                <w:bCs/>
                <w:color w:val="0A0A0A"/>
              </w:rPr>
            </w:pPr>
            <w:r w:rsidRPr="000136CF">
              <w:rPr>
                <w:b/>
                <w:bCs/>
                <w:color w:val="0A0A0A"/>
              </w:rPr>
              <w:t>90.25</w:t>
            </w:r>
          </w:p>
          <w:p w14:paraId="177A8028" w14:textId="77777777" w:rsidR="00003706" w:rsidRPr="000136CF" w:rsidRDefault="00003706" w:rsidP="00003706">
            <w:pPr>
              <w:rPr>
                <w:color w:val="0A0A0A"/>
              </w:rPr>
            </w:pPr>
            <w:r w:rsidRPr="000136CF">
              <w:rPr>
                <w:color w:val="0A0A0A"/>
              </w:rPr>
              <w:t>0.082</w:t>
            </w:r>
          </w:p>
          <w:p w14:paraId="36832B9A" w14:textId="51933873" w:rsidR="00003706" w:rsidRPr="000136CF" w:rsidRDefault="00003706" w:rsidP="00003706">
            <w:pPr>
              <w:rPr>
                <w:b/>
                <w:bCs/>
                <w:color w:val="0A0A0A"/>
              </w:rPr>
            </w:pPr>
            <w:r w:rsidRPr="000136CF">
              <w:rPr>
                <w:color w:val="0A0A0A"/>
              </w:rPr>
              <w:t>53.27</w:t>
            </w:r>
          </w:p>
        </w:tc>
        <w:tc>
          <w:tcPr>
            <w:tcW w:w="756" w:type="dxa"/>
          </w:tcPr>
          <w:p w14:paraId="17E97D47" w14:textId="77777777" w:rsidR="00003706" w:rsidRPr="000136CF" w:rsidRDefault="00003706" w:rsidP="00003706">
            <w:pPr>
              <w:rPr>
                <w:b/>
                <w:bCs/>
                <w:color w:val="0A0A0A"/>
              </w:rPr>
            </w:pPr>
            <w:r w:rsidRPr="000136CF">
              <w:rPr>
                <w:b/>
                <w:bCs/>
                <w:color w:val="0A0A0A"/>
              </w:rPr>
              <w:t>85.36</w:t>
            </w:r>
          </w:p>
          <w:p w14:paraId="7377DD0A" w14:textId="77777777" w:rsidR="00003706" w:rsidRPr="000136CF" w:rsidRDefault="00003706" w:rsidP="00003706">
            <w:pPr>
              <w:rPr>
                <w:b/>
                <w:bCs/>
                <w:color w:val="0A0A0A"/>
              </w:rPr>
            </w:pPr>
          </w:p>
          <w:p w14:paraId="612C7571" w14:textId="5867B713" w:rsidR="00003706" w:rsidRPr="000136CF" w:rsidRDefault="00003706" w:rsidP="00003706">
            <w:pPr>
              <w:rPr>
                <w:b/>
                <w:bCs/>
                <w:color w:val="0A0A0A"/>
              </w:rPr>
            </w:pPr>
            <w:r w:rsidRPr="000136CF">
              <w:rPr>
                <w:color w:val="0A0A0A"/>
              </w:rPr>
              <w:t>16.66</w:t>
            </w:r>
          </w:p>
        </w:tc>
        <w:tc>
          <w:tcPr>
            <w:tcW w:w="756" w:type="dxa"/>
          </w:tcPr>
          <w:p w14:paraId="1DE74A37" w14:textId="77777777" w:rsidR="00003706" w:rsidRPr="000136CF" w:rsidRDefault="00003706" w:rsidP="00003706">
            <w:pPr>
              <w:rPr>
                <w:b/>
                <w:bCs/>
                <w:color w:val="0A0A0A"/>
              </w:rPr>
            </w:pPr>
            <w:r w:rsidRPr="000136CF">
              <w:rPr>
                <w:b/>
                <w:bCs/>
                <w:color w:val="0A0A0A"/>
              </w:rPr>
              <w:t>79.2</w:t>
            </w:r>
          </w:p>
          <w:p w14:paraId="4D16F28D" w14:textId="77777777" w:rsidR="00003706" w:rsidRPr="000136CF" w:rsidRDefault="00003706" w:rsidP="00003706">
            <w:pPr>
              <w:rPr>
                <w:color w:val="0A0A0A"/>
              </w:rPr>
            </w:pPr>
            <w:r w:rsidRPr="000136CF">
              <w:rPr>
                <w:color w:val="0A0A0A"/>
              </w:rPr>
              <w:t>-0.292</w:t>
            </w:r>
          </w:p>
          <w:p w14:paraId="01A264F1" w14:textId="0463EB82" w:rsidR="00003706" w:rsidRPr="000136CF" w:rsidRDefault="00003706" w:rsidP="00003706">
            <w:pPr>
              <w:rPr>
                <w:b/>
                <w:bCs/>
                <w:color w:val="0A0A0A"/>
              </w:rPr>
            </w:pPr>
            <w:r w:rsidRPr="000136CF">
              <w:rPr>
                <w:color w:val="0A0A0A"/>
              </w:rPr>
              <w:t>38.51</w:t>
            </w:r>
          </w:p>
        </w:tc>
        <w:tc>
          <w:tcPr>
            <w:tcW w:w="756" w:type="dxa"/>
          </w:tcPr>
          <w:p w14:paraId="084E9D5E" w14:textId="77777777" w:rsidR="00003706" w:rsidRPr="000136CF" w:rsidRDefault="00003706" w:rsidP="00003706">
            <w:pPr>
              <w:rPr>
                <w:b/>
                <w:bCs/>
                <w:color w:val="0A0A0A"/>
              </w:rPr>
            </w:pPr>
            <w:r w:rsidRPr="000136CF">
              <w:rPr>
                <w:b/>
                <w:bCs/>
                <w:color w:val="0A0A0A"/>
              </w:rPr>
              <w:t>83.86</w:t>
            </w:r>
          </w:p>
          <w:p w14:paraId="4AF7C908" w14:textId="77777777" w:rsidR="00003706" w:rsidRPr="000136CF" w:rsidRDefault="00003706" w:rsidP="00003706">
            <w:pPr>
              <w:rPr>
                <w:b/>
                <w:bCs/>
                <w:color w:val="0A0A0A"/>
              </w:rPr>
            </w:pPr>
          </w:p>
          <w:p w14:paraId="4E0732D0" w14:textId="1EE8265A" w:rsidR="00003706" w:rsidRPr="000136CF" w:rsidRDefault="00003706" w:rsidP="00003706">
            <w:pPr>
              <w:rPr>
                <w:b/>
                <w:bCs/>
                <w:color w:val="0A0A0A"/>
              </w:rPr>
            </w:pPr>
            <w:r w:rsidRPr="000136CF">
              <w:rPr>
                <w:color w:val="0A0A0A"/>
              </w:rPr>
              <w:t>15.97</w:t>
            </w:r>
          </w:p>
        </w:tc>
        <w:tc>
          <w:tcPr>
            <w:tcW w:w="756" w:type="dxa"/>
          </w:tcPr>
          <w:p w14:paraId="2C0B05C9" w14:textId="66F8C5CF" w:rsidR="00003706" w:rsidRPr="000136CF" w:rsidRDefault="00003706" w:rsidP="00003706">
            <w:pPr>
              <w:rPr>
                <w:b/>
                <w:bCs/>
                <w:color w:val="0A0A0A"/>
              </w:rPr>
            </w:pPr>
            <w:r w:rsidRPr="000136CF">
              <w:rPr>
                <w:b/>
                <w:bCs/>
                <w:color w:val="0A0A0A"/>
              </w:rPr>
              <w:t>94.75</w:t>
            </w:r>
          </w:p>
          <w:p w14:paraId="3DE9B81A" w14:textId="77777777" w:rsidR="00003706" w:rsidRPr="000136CF" w:rsidRDefault="00003706" w:rsidP="00003706">
            <w:pPr>
              <w:rPr>
                <w:color w:val="0A0A0A"/>
              </w:rPr>
            </w:pPr>
            <w:r w:rsidRPr="000136CF">
              <w:rPr>
                <w:color w:val="0A0A0A"/>
              </w:rPr>
              <w:t>0.454</w:t>
            </w:r>
          </w:p>
          <w:p w14:paraId="4A488D3E" w14:textId="77777777" w:rsidR="00003706" w:rsidRPr="000136CF" w:rsidRDefault="00003706" w:rsidP="00003706">
            <w:pPr>
              <w:rPr>
                <w:b/>
                <w:bCs/>
                <w:color w:val="0A0A0A"/>
              </w:rPr>
            </w:pPr>
            <w:r w:rsidRPr="000136CF">
              <w:rPr>
                <w:color w:val="0A0A0A"/>
              </w:rPr>
              <w:t>67.51</w:t>
            </w:r>
          </w:p>
        </w:tc>
        <w:tc>
          <w:tcPr>
            <w:tcW w:w="756" w:type="dxa"/>
          </w:tcPr>
          <w:p w14:paraId="5C5F6E85" w14:textId="77777777" w:rsidR="00003706" w:rsidRPr="000136CF" w:rsidRDefault="00003706" w:rsidP="00003706">
            <w:pPr>
              <w:rPr>
                <w:b/>
                <w:bCs/>
                <w:color w:val="0A0A0A"/>
              </w:rPr>
            </w:pPr>
            <w:r w:rsidRPr="000136CF">
              <w:rPr>
                <w:b/>
                <w:bCs/>
                <w:color w:val="0A0A0A"/>
              </w:rPr>
              <w:t>87.13</w:t>
            </w:r>
          </w:p>
          <w:p w14:paraId="541FCCD7" w14:textId="77777777" w:rsidR="00003706" w:rsidRPr="000136CF" w:rsidRDefault="00003706" w:rsidP="00003706">
            <w:pPr>
              <w:rPr>
                <w:b/>
                <w:bCs/>
                <w:color w:val="0A0A0A"/>
              </w:rPr>
            </w:pPr>
          </w:p>
          <w:p w14:paraId="63023CDA" w14:textId="77777777" w:rsidR="00003706" w:rsidRPr="000136CF" w:rsidRDefault="00003706" w:rsidP="00003706">
            <w:pPr>
              <w:rPr>
                <w:color w:val="0A0A0A"/>
              </w:rPr>
            </w:pPr>
            <w:r w:rsidRPr="000136CF">
              <w:rPr>
                <w:color w:val="0A0A0A"/>
              </w:rPr>
              <w:t>16.79</w:t>
            </w:r>
          </w:p>
        </w:tc>
      </w:tr>
    </w:tbl>
    <w:p w14:paraId="68C09A1F" w14:textId="77777777" w:rsidR="000136CF" w:rsidRPr="000136CF" w:rsidRDefault="000136CF" w:rsidP="000136CF">
      <w:pPr>
        <w:rPr>
          <w:b/>
          <w:bCs/>
          <w:color w:val="0A0A0A"/>
        </w:rPr>
      </w:pPr>
    </w:p>
    <w:p w14:paraId="64EFE342" w14:textId="77777777" w:rsidR="000136CF" w:rsidRPr="000136CF" w:rsidRDefault="000136CF" w:rsidP="000136CF">
      <w:pPr>
        <w:rPr>
          <w:b/>
          <w:bCs/>
          <w:color w:val="0A0A0A"/>
        </w:rPr>
      </w:pPr>
    </w:p>
    <w:p w14:paraId="61EE4885" w14:textId="77777777" w:rsidR="000136CF" w:rsidRPr="000136CF" w:rsidRDefault="000136CF" w:rsidP="000136CF">
      <w:r w:rsidRPr="000136CF">
        <w:t xml:space="preserve">For TTU Scores: </w:t>
      </w:r>
      <w:r w:rsidRPr="000136CF">
        <w:tab/>
      </w:r>
      <w:r w:rsidRPr="000136CF">
        <w:tab/>
      </w:r>
      <w:r w:rsidRPr="000136CF">
        <w:tab/>
      </w:r>
      <w:r w:rsidRPr="000136CF">
        <w:tab/>
      </w:r>
      <w:r w:rsidRPr="000136CF">
        <w:tab/>
      </w:r>
      <w:r w:rsidRPr="000136CF">
        <w:tab/>
      </w:r>
      <w:r w:rsidRPr="000136CF">
        <w:tab/>
        <w:t>For National Scores</w:t>
      </w:r>
    </w:p>
    <w:p w14:paraId="0D610597" w14:textId="77777777" w:rsidR="000136CF" w:rsidRPr="000136CF" w:rsidRDefault="000136CF" w:rsidP="000136CF">
      <w:r w:rsidRPr="000136CF">
        <w:tab/>
        <w:t>Mean Score for TTU Students</w:t>
      </w:r>
      <w:r w:rsidRPr="000136CF">
        <w:tab/>
      </w:r>
      <w:r w:rsidRPr="000136CF">
        <w:tab/>
      </w:r>
      <w:r w:rsidRPr="000136CF">
        <w:tab/>
      </w:r>
      <w:r w:rsidRPr="000136CF">
        <w:tab/>
      </w:r>
      <w:r w:rsidRPr="000136CF">
        <w:tab/>
        <w:t>Mean National Score</w:t>
      </w:r>
    </w:p>
    <w:p w14:paraId="5E201B37" w14:textId="77777777" w:rsidR="000136CF" w:rsidRPr="000136CF" w:rsidRDefault="000136CF" w:rsidP="000136CF">
      <w:r w:rsidRPr="000136CF">
        <w:tab/>
        <w:t>Z-Score for TTU Students</w:t>
      </w:r>
    </w:p>
    <w:p w14:paraId="10C0F103" w14:textId="77777777" w:rsidR="000136CF" w:rsidRPr="000136CF" w:rsidRDefault="000136CF" w:rsidP="000136CF">
      <w:r w:rsidRPr="000136CF">
        <w:tab/>
        <w:t>Percentile Equivalent for TTU Students</w:t>
      </w:r>
      <w:r w:rsidRPr="000136CF">
        <w:tab/>
      </w:r>
      <w:r w:rsidRPr="000136CF">
        <w:tab/>
      </w:r>
      <w:r w:rsidRPr="000136CF">
        <w:tab/>
      </w:r>
      <w:r w:rsidRPr="000136CF">
        <w:tab/>
        <w:t>Standard Deviation for Mean National Score</w:t>
      </w:r>
    </w:p>
    <w:bookmarkEnd w:id="6"/>
    <w:p w14:paraId="54EAC65F" w14:textId="77777777" w:rsidR="000136CF" w:rsidRPr="000136CF" w:rsidRDefault="000136CF" w:rsidP="000136CF">
      <w:pPr>
        <w:rPr>
          <w:b/>
          <w:bCs/>
          <w:color w:val="0A0A0A"/>
        </w:rPr>
      </w:pPr>
    </w:p>
    <w:p w14:paraId="79A98CEA" w14:textId="77777777" w:rsidR="000136CF" w:rsidRPr="000136CF" w:rsidRDefault="000136CF" w:rsidP="000136CF">
      <w:pPr>
        <w:rPr>
          <w:b/>
          <w:bCs/>
          <w:color w:val="0A0A0A"/>
        </w:rPr>
      </w:pPr>
      <w:r w:rsidRPr="000136CF">
        <w:rPr>
          <w:b/>
          <w:bCs/>
          <w:color w:val="0A0A0A"/>
        </w:rPr>
        <w:br w:type="page"/>
      </w:r>
    </w:p>
    <w:p w14:paraId="28493FC4" w14:textId="77777777" w:rsidR="000136CF" w:rsidRPr="000136CF" w:rsidRDefault="000136CF" w:rsidP="000136CF">
      <w:pPr>
        <w:rPr>
          <w:b/>
          <w:bCs/>
          <w:color w:val="0A0A0A"/>
        </w:rPr>
      </w:pPr>
      <w:r w:rsidRPr="000136CF">
        <w:rPr>
          <w:b/>
          <w:bCs/>
          <w:color w:val="0A0A0A"/>
        </w:rPr>
        <w:lastRenderedPageBreak/>
        <w:t>Scores on Assignments</w:t>
      </w:r>
    </w:p>
    <w:p w14:paraId="1D1FFD40" w14:textId="77777777" w:rsidR="000136CF" w:rsidRPr="000136CF" w:rsidRDefault="000136CF" w:rsidP="000136CF">
      <w:pPr>
        <w:rPr>
          <w:b/>
          <w:bCs/>
          <w:color w:val="0A0A0A"/>
        </w:rPr>
      </w:pPr>
    </w:p>
    <w:tbl>
      <w:tblPr>
        <w:tblStyle w:val="TableGrid"/>
        <w:tblW w:w="10019" w:type="dxa"/>
        <w:tblLayout w:type="fixed"/>
        <w:tblLook w:val="04A0" w:firstRow="1" w:lastRow="0" w:firstColumn="1" w:lastColumn="0" w:noHBand="0" w:noVBand="1"/>
      </w:tblPr>
      <w:tblGrid>
        <w:gridCol w:w="1285"/>
        <w:gridCol w:w="1525"/>
        <w:gridCol w:w="1055"/>
        <w:gridCol w:w="1055"/>
        <w:gridCol w:w="1055"/>
        <w:gridCol w:w="984"/>
        <w:gridCol w:w="984"/>
        <w:gridCol w:w="1092"/>
        <w:gridCol w:w="984"/>
      </w:tblGrid>
      <w:tr w:rsidR="00DF2798" w:rsidRPr="00584D7F" w14:paraId="4D344CAF" w14:textId="77777777" w:rsidTr="005A13A6">
        <w:tc>
          <w:tcPr>
            <w:tcW w:w="1285" w:type="dxa"/>
          </w:tcPr>
          <w:p w14:paraId="4C678258" w14:textId="77777777" w:rsidR="00DF2798" w:rsidRPr="00584D7F" w:rsidRDefault="00DF2798" w:rsidP="005A13A6">
            <w:pPr>
              <w:rPr>
                <w:rFonts w:eastAsiaTheme="minorHAnsi"/>
                <w:b/>
                <w:bCs/>
              </w:rPr>
            </w:pPr>
            <w:r w:rsidRPr="00584D7F">
              <w:rPr>
                <w:rFonts w:eastAsiaTheme="minorHAnsi"/>
                <w:b/>
                <w:bCs/>
              </w:rPr>
              <w:t xml:space="preserve">Course </w:t>
            </w:r>
          </w:p>
        </w:tc>
        <w:tc>
          <w:tcPr>
            <w:tcW w:w="1525" w:type="dxa"/>
          </w:tcPr>
          <w:p w14:paraId="3A0055F1" w14:textId="77777777" w:rsidR="00DF2798" w:rsidRPr="00584D7F" w:rsidRDefault="00DF2798" w:rsidP="005A13A6">
            <w:pPr>
              <w:rPr>
                <w:rFonts w:eastAsiaTheme="minorHAnsi"/>
                <w:b/>
                <w:bCs/>
              </w:rPr>
            </w:pPr>
            <w:r w:rsidRPr="00584D7F">
              <w:rPr>
                <w:rFonts w:eastAsiaTheme="minorHAnsi"/>
                <w:b/>
                <w:bCs/>
              </w:rPr>
              <w:t>Assignments</w:t>
            </w:r>
          </w:p>
        </w:tc>
        <w:tc>
          <w:tcPr>
            <w:tcW w:w="1055" w:type="dxa"/>
          </w:tcPr>
          <w:p w14:paraId="39EDCE93" w14:textId="77777777" w:rsidR="00DF2798" w:rsidRPr="00584D7F" w:rsidRDefault="00DF2798" w:rsidP="005A13A6">
            <w:pPr>
              <w:rPr>
                <w:rFonts w:eastAsiaTheme="minorHAnsi"/>
                <w:b/>
                <w:bCs/>
              </w:rPr>
            </w:pPr>
            <w:r w:rsidRPr="00584D7F">
              <w:rPr>
                <w:rFonts w:eastAsiaTheme="minorHAnsi"/>
                <w:b/>
                <w:bCs/>
              </w:rPr>
              <w:t>Spring 2023</w:t>
            </w:r>
          </w:p>
        </w:tc>
        <w:tc>
          <w:tcPr>
            <w:tcW w:w="1055" w:type="dxa"/>
          </w:tcPr>
          <w:p w14:paraId="731AB6F0" w14:textId="77777777" w:rsidR="00DF2798" w:rsidRPr="00584D7F" w:rsidRDefault="00DF2798" w:rsidP="005A13A6">
            <w:pPr>
              <w:rPr>
                <w:rFonts w:eastAsiaTheme="minorHAnsi"/>
                <w:b/>
                <w:bCs/>
              </w:rPr>
            </w:pPr>
            <w:r w:rsidRPr="00584D7F">
              <w:rPr>
                <w:rFonts w:eastAsiaTheme="minorHAnsi"/>
                <w:b/>
                <w:bCs/>
              </w:rPr>
              <w:t>Fall 2022</w:t>
            </w:r>
          </w:p>
        </w:tc>
        <w:tc>
          <w:tcPr>
            <w:tcW w:w="1055" w:type="dxa"/>
          </w:tcPr>
          <w:p w14:paraId="62E917B6" w14:textId="77777777" w:rsidR="00DF2798" w:rsidRPr="00584D7F" w:rsidRDefault="00DF2798" w:rsidP="005A13A6">
            <w:pPr>
              <w:rPr>
                <w:rFonts w:eastAsiaTheme="minorHAnsi"/>
                <w:b/>
                <w:bCs/>
              </w:rPr>
            </w:pPr>
            <w:r w:rsidRPr="00584D7F">
              <w:rPr>
                <w:rFonts w:eastAsiaTheme="minorHAnsi"/>
                <w:b/>
                <w:bCs/>
              </w:rPr>
              <w:t>Summer 2022</w:t>
            </w:r>
          </w:p>
        </w:tc>
        <w:tc>
          <w:tcPr>
            <w:tcW w:w="984" w:type="dxa"/>
          </w:tcPr>
          <w:p w14:paraId="233F8AFE" w14:textId="77777777" w:rsidR="00DF2798" w:rsidRPr="00584D7F" w:rsidRDefault="00DF2798" w:rsidP="005A13A6">
            <w:pPr>
              <w:rPr>
                <w:rFonts w:eastAsiaTheme="minorHAnsi"/>
                <w:b/>
                <w:bCs/>
              </w:rPr>
            </w:pPr>
            <w:r w:rsidRPr="00584D7F">
              <w:rPr>
                <w:rFonts w:eastAsiaTheme="minorHAnsi"/>
                <w:b/>
                <w:bCs/>
              </w:rPr>
              <w:t>Spring 2022</w:t>
            </w:r>
          </w:p>
        </w:tc>
        <w:tc>
          <w:tcPr>
            <w:tcW w:w="984" w:type="dxa"/>
          </w:tcPr>
          <w:p w14:paraId="57C3FF00" w14:textId="77777777" w:rsidR="00DF2798" w:rsidRPr="00584D7F" w:rsidRDefault="00DF2798" w:rsidP="005A13A6">
            <w:pPr>
              <w:rPr>
                <w:rFonts w:eastAsiaTheme="minorHAnsi"/>
                <w:b/>
                <w:bCs/>
              </w:rPr>
            </w:pPr>
            <w:r w:rsidRPr="00584D7F">
              <w:rPr>
                <w:rFonts w:eastAsiaTheme="minorHAnsi"/>
                <w:b/>
                <w:bCs/>
              </w:rPr>
              <w:t>Fall 2021</w:t>
            </w:r>
          </w:p>
        </w:tc>
        <w:tc>
          <w:tcPr>
            <w:tcW w:w="1092" w:type="dxa"/>
          </w:tcPr>
          <w:p w14:paraId="151A7CD8" w14:textId="77777777" w:rsidR="00DF2798" w:rsidRPr="00584D7F" w:rsidRDefault="00DF2798" w:rsidP="005A13A6">
            <w:pPr>
              <w:rPr>
                <w:rFonts w:eastAsiaTheme="minorHAnsi"/>
                <w:b/>
                <w:bCs/>
              </w:rPr>
            </w:pPr>
            <w:r w:rsidRPr="00584D7F">
              <w:rPr>
                <w:rFonts w:eastAsiaTheme="minorHAnsi"/>
                <w:b/>
                <w:bCs/>
              </w:rPr>
              <w:t>Summer 2021</w:t>
            </w:r>
          </w:p>
        </w:tc>
        <w:tc>
          <w:tcPr>
            <w:tcW w:w="984" w:type="dxa"/>
          </w:tcPr>
          <w:p w14:paraId="343415C7" w14:textId="77777777" w:rsidR="00DF2798" w:rsidRPr="00584D7F" w:rsidRDefault="00DF2798" w:rsidP="005A13A6">
            <w:pPr>
              <w:rPr>
                <w:rFonts w:eastAsiaTheme="minorHAnsi"/>
                <w:b/>
                <w:bCs/>
              </w:rPr>
            </w:pPr>
            <w:r w:rsidRPr="00584D7F">
              <w:rPr>
                <w:rFonts w:eastAsiaTheme="minorHAnsi"/>
                <w:b/>
                <w:bCs/>
              </w:rPr>
              <w:t>Spring 2021</w:t>
            </w:r>
          </w:p>
        </w:tc>
      </w:tr>
      <w:tr w:rsidR="00DF2798" w:rsidRPr="00DF2721" w14:paraId="27156F7F" w14:textId="77777777" w:rsidTr="005A13A6">
        <w:tc>
          <w:tcPr>
            <w:tcW w:w="1285" w:type="dxa"/>
          </w:tcPr>
          <w:p w14:paraId="6A6EA3CC" w14:textId="77777777" w:rsidR="00DF2798" w:rsidRPr="00DF2721" w:rsidRDefault="00DF2798" w:rsidP="005A13A6">
            <w:pPr>
              <w:rPr>
                <w:rFonts w:eastAsiaTheme="minorHAnsi"/>
                <w:sz w:val="20"/>
                <w:szCs w:val="20"/>
              </w:rPr>
            </w:pPr>
            <w:r w:rsidRPr="00DF2721">
              <w:rPr>
                <w:rFonts w:eastAsiaTheme="minorHAnsi"/>
                <w:sz w:val="20"/>
                <w:szCs w:val="20"/>
              </w:rPr>
              <w:t>EPCE 5364 Theories of Counseling</w:t>
            </w:r>
          </w:p>
        </w:tc>
        <w:tc>
          <w:tcPr>
            <w:tcW w:w="1525" w:type="dxa"/>
          </w:tcPr>
          <w:p w14:paraId="318EBB3A" w14:textId="77777777" w:rsidR="00DF2798" w:rsidRPr="00DF2721" w:rsidRDefault="00DF2798" w:rsidP="005A13A6">
            <w:pPr>
              <w:rPr>
                <w:rFonts w:eastAsiaTheme="minorHAnsi"/>
                <w:sz w:val="20"/>
                <w:szCs w:val="20"/>
              </w:rPr>
            </w:pPr>
            <w:r w:rsidRPr="00DF2721">
              <w:rPr>
                <w:rFonts w:eastAsiaTheme="minorHAnsi"/>
                <w:sz w:val="20"/>
                <w:szCs w:val="20"/>
              </w:rPr>
              <w:t xml:space="preserve">Final </w:t>
            </w:r>
            <w:proofErr w:type="gramStart"/>
            <w:r w:rsidRPr="00DF2721">
              <w:rPr>
                <w:rFonts w:eastAsiaTheme="minorHAnsi"/>
                <w:sz w:val="20"/>
                <w:szCs w:val="20"/>
              </w:rPr>
              <w:t>Multiple Choice</w:t>
            </w:r>
            <w:proofErr w:type="gramEnd"/>
            <w:r w:rsidRPr="00DF2721">
              <w:rPr>
                <w:rFonts w:eastAsiaTheme="minorHAnsi"/>
                <w:sz w:val="20"/>
                <w:szCs w:val="20"/>
              </w:rPr>
              <w:t xml:space="preserve"> Exam</w:t>
            </w:r>
          </w:p>
        </w:tc>
        <w:tc>
          <w:tcPr>
            <w:tcW w:w="1055" w:type="dxa"/>
          </w:tcPr>
          <w:p w14:paraId="4BB16C0C"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708AE93D" w14:textId="77777777" w:rsidR="00DF2798" w:rsidRDefault="00DF2798" w:rsidP="005A13A6">
            <w:pPr>
              <w:rPr>
                <w:rFonts w:eastAsiaTheme="minorHAnsi"/>
                <w:sz w:val="20"/>
                <w:szCs w:val="20"/>
              </w:rPr>
            </w:pPr>
            <w:r>
              <w:rPr>
                <w:rFonts w:eastAsiaTheme="minorHAnsi"/>
                <w:sz w:val="20"/>
                <w:szCs w:val="20"/>
              </w:rPr>
              <w:t>N=23</w:t>
            </w:r>
          </w:p>
          <w:p w14:paraId="1C22C40C" w14:textId="77777777" w:rsidR="00DF2798" w:rsidRPr="005918CA" w:rsidRDefault="00DF2798" w:rsidP="005A13A6">
            <w:pPr>
              <w:rPr>
                <w:rFonts w:eastAsiaTheme="minorHAnsi"/>
                <w:b/>
                <w:bCs/>
                <w:sz w:val="20"/>
                <w:szCs w:val="20"/>
              </w:rPr>
            </w:pPr>
            <w:r w:rsidRPr="005918CA">
              <w:rPr>
                <w:rFonts w:eastAsiaTheme="minorHAnsi"/>
                <w:b/>
                <w:bCs/>
                <w:sz w:val="20"/>
                <w:szCs w:val="20"/>
              </w:rPr>
              <w:t>84.07%</w:t>
            </w:r>
          </w:p>
        </w:tc>
        <w:tc>
          <w:tcPr>
            <w:tcW w:w="1055" w:type="dxa"/>
          </w:tcPr>
          <w:p w14:paraId="7CC7AFA3"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13A9F1A9"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79A89404" w14:textId="77777777" w:rsidR="00DF2798" w:rsidRPr="00DF2721" w:rsidRDefault="00DF2798" w:rsidP="005A13A6">
            <w:pPr>
              <w:rPr>
                <w:rFonts w:eastAsiaTheme="minorHAnsi"/>
                <w:sz w:val="20"/>
                <w:szCs w:val="20"/>
              </w:rPr>
            </w:pPr>
            <w:r w:rsidRPr="00DF2721">
              <w:rPr>
                <w:rFonts w:eastAsiaTheme="minorHAnsi"/>
                <w:sz w:val="20"/>
                <w:szCs w:val="20"/>
              </w:rPr>
              <w:t>N=25</w:t>
            </w:r>
          </w:p>
          <w:p w14:paraId="5343636D" w14:textId="77777777" w:rsidR="00DF2798" w:rsidRPr="00DF2721" w:rsidRDefault="00DF2798" w:rsidP="005A13A6">
            <w:pPr>
              <w:rPr>
                <w:rFonts w:eastAsiaTheme="minorHAnsi"/>
                <w:b/>
                <w:bCs/>
                <w:sz w:val="20"/>
                <w:szCs w:val="20"/>
              </w:rPr>
            </w:pPr>
            <w:r w:rsidRPr="00DF2721">
              <w:rPr>
                <w:rFonts w:eastAsiaTheme="minorHAnsi"/>
                <w:b/>
                <w:bCs/>
                <w:sz w:val="20"/>
                <w:szCs w:val="20"/>
              </w:rPr>
              <w:t>80%</w:t>
            </w:r>
          </w:p>
        </w:tc>
        <w:tc>
          <w:tcPr>
            <w:tcW w:w="1092" w:type="dxa"/>
          </w:tcPr>
          <w:p w14:paraId="5B4A1DBE"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4563F75C" w14:textId="77777777" w:rsidR="00DF2798" w:rsidRPr="00DF2721" w:rsidRDefault="00DF2798" w:rsidP="005A13A6">
            <w:pPr>
              <w:rPr>
                <w:rFonts w:eastAsiaTheme="minorHAnsi"/>
                <w:sz w:val="20"/>
                <w:szCs w:val="20"/>
              </w:rPr>
            </w:pPr>
            <w:r w:rsidRPr="00DF2721">
              <w:rPr>
                <w:rFonts w:eastAsiaTheme="minorHAnsi"/>
                <w:sz w:val="20"/>
                <w:szCs w:val="20"/>
              </w:rPr>
              <w:t>NA</w:t>
            </w:r>
          </w:p>
        </w:tc>
      </w:tr>
      <w:tr w:rsidR="00DF2798" w:rsidRPr="00DF2721" w14:paraId="57EAFF9A" w14:textId="77777777" w:rsidTr="005A13A6">
        <w:tc>
          <w:tcPr>
            <w:tcW w:w="1285" w:type="dxa"/>
          </w:tcPr>
          <w:p w14:paraId="7C632443" w14:textId="77777777" w:rsidR="00DF2798" w:rsidRPr="00DF2721" w:rsidRDefault="00DF2798" w:rsidP="005A13A6">
            <w:pPr>
              <w:rPr>
                <w:rFonts w:eastAsiaTheme="minorHAnsi"/>
                <w:sz w:val="20"/>
                <w:szCs w:val="20"/>
              </w:rPr>
            </w:pPr>
            <w:r w:rsidRPr="00DF2721">
              <w:rPr>
                <w:rFonts w:eastAsiaTheme="minorHAnsi"/>
                <w:sz w:val="20"/>
                <w:szCs w:val="20"/>
              </w:rPr>
              <w:t>EPCE 5355 Introduction to Career Counseling</w:t>
            </w:r>
          </w:p>
        </w:tc>
        <w:tc>
          <w:tcPr>
            <w:tcW w:w="1525" w:type="dxa"/>
          </w:tcPr>
          <w:p w14:paraId="02732956" w14:textId="77777777" w:rsidR="00DF2798" w:rsidRPr="00DF2721" w:rsidRDefault="00DF2798" w:rsidP="005A13A6">
            <w:pPr>
              <w:rPr>
                <w:rFonts w:eastAsiaTheme="minorHAnsi"/>
                <w:sz w:val="20"/>
                <w:szCs w:val="20"/>
              </w:rPr>
            </w:pPr>
            <w:r w:rsidRPr="00DF2721">
              <w:rPr>
                <w:rFonts w:eastAsiaTheme="minorHAnsi"/>
                <w:sz w:val="20"/>
                <w:szCs w:val="20"/>
              </w:rPr>
              <w:t>Career Autobiography Rubric</w:t>
            </w:r>
          </w:p>
        </w:tc>
        <w:tc>
          <w:tcPr>
            <w:tcW w:w="1055" w:type="dxa"/>
          </w:tcPr>
          <w:p w14:paraId="1705799F"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48179724"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4C0E0A68" w14:textId="77777777" w:rsidR="00DF2798" w:rsidRPr="00DF2721" w:rsidRDefault="00DF2798" w:rsidP="005A13A6">
            <w:pPr>
              <w:rPr>
                <w:rFonts w:eastAsiaTheme="minorHAnsi"/>
                <w:sz w:val="20"/>
                <w:szCs w:val="20"/>
              </w:rPr>
            </w:pPr>
            <w:r w:rsidRPr="00DF2721">
              <w:rPr>
                <w:rFonts w:eastAsiaTheme="minorHAnsi"/>
                <w:sz w:val="20"/>
                <w:szCs w:val="20"/>
              </w:rPr>
              <w:t>N=20</w:t>
            </w:r>
          </w:p>
          <w:p w14:paraId="51B218D0" w14:textId="77777777" w:rsidR="00DF2798" w:rsidRPr="00DF2721" w:rsidRDefault="00DF2798" w:rsidP="005A13A6">
            <w:pPr>
              <w:rPr>
                <w:rFonts w:eastAsiaTheme="minorHAnsi"/>
                <w:b/>
                <w:bCs/>
                <w:sz w:val="20"/>
                <w:szCs w:val="20"/>
              </w:rPr>
            </w:pPr>
            <w:r w:rsidRPr="00DF2721">
              <w:rPr>
                <w:rFonts w:eastAsiaTheme="minorHAnsi"/>
                <w:b/>
                <w:bCs/>
                <w:sz w:val="20"/>
                <w:szCs w:val="20"/>
              </w:rPr>
              <w:t>4.97</w:t>
            </w:r>
          </w:p>
        </w:tc>
        <w:tc>
          <w:tcPr>
            <w:tcW w:w="984" w:type="dxa"/>
          </w:tcPr>
          <w:p w14:paraId="386EC605"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0CAF7B39"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1092" w:type="dxa"/>
          </w:tcPr>
          <w:p w14:paraId="4316DF2C" w14:textId="77777777" w:rsidR="00DF2798" w:rsidRPr="00DF2721" w:rsidRDefault="00DF2798" w:rsidP="005A13A6">
            <w:pPr>
              <w:rPr>
                <w:rFonts w:eastAsiaTheme="minorHAnsi"/>
                <w:sz w:val="20"/>
                <w:szCs w:val="20"/>
              </w:rPr>
            </w:pPr>
            <w:r w:rsidRPr="00DF2721">
              <w:rPr>
                <w:rFonts w:eastAsiaTheme="minorHAnsi"/>
                <w:sz w:val="20"/>
                <w:szCs w:val="20"/>
              </w:rPr>
              <w:t>N=28</w:t>
            </w:r>
          </w:p>
          <w:p w14:paraId="5F7C6DEE" w14:textId="77777777" w:rsidR="00DF2798" w:rsidRPr="00DF2721" w:rsidRDefault="00DF2798" w:rsidP="005A13A6">
            <w:pPr>
              <w:rPr>
                <w:rFonts w:eastAsiaTheme="minorHAnsi"/>
                <w:b/>
                <w:bCs/>
                <w:sz w:val="20"/>
                <w:szCs w:val="20"/>
              </w:rPr>
            </w:pPr>
            <w:r w:rsidRPr="00DF2721">
              <w:rPr>
                <w:rFonts w:eastAsiaTheme="minorHAnsi"/>
                <w:b/>
                <w:bCs/>
                <w:sz w:val="20"/>
                <w:szCs w:val="20"/>
              </w:rPr>
              <w:t>4.96</w:t>
            </w:r>
          </w:p>
        </w:tc>
        <w:tc>
          <w:tcPr>
            <w:tcW w:w="984" w:type="dxa"/>
          </w:tcPr>
          <w:p w14:paraId="43922039" w14:textId="77777777" w:rsidR="00DF2798" w:rsidRPr="00DF2721" w:rsidRDefault="00DF2798" w:rsidP="005A13A6">
            <w:pPr>
              <w:rPr>
                <w:rFonts w:eastAsiaTheme="minorHAnsi"/>
                <w:sz w:val="20"/>
                <w:szCs w:val="20"/>
              </w:rPr>
            </w:pPr>
            <w:r w:rsidRPr="00DF2721">
              <w:rPr>
                <w:rFonts w:eastAsiaTheme="minorHAnsi"/>
                <w:sz w:val="20"/>
                <w:szCs w:val="20"/>
              </w:rPr>
              <w:t>NA</w:t>
            </w:r>
          </w:p>
        </w:tc>
      </w:tr>
      <w:tr w:rsidR="00DF2798" w:rsidRPr="00DF2721" w14:paraId="4E0E047F" w14:textId="77777777" w:rsidTr="005A13A6">
        <w:tc>
          <w:tcPr>
            <w:tcW w:w="1285" w:type="dxa"/>
          </w:tcPr>
          <w:p w14:paraId="6D5C8910" w14:textId="77777777" w:rsidR="00DF2798" w:rsidRPr="00DF2721" w:rsidRDefault="00DF2798" w:rsidP="005A13A6">
            <w:pPr>
              <w:rPr>
                <w:rFonts w:eastAsiaTheme="minorHAnsi"/>
                <w:sz w:val="20"/>
                <w:szCs w:val="20"/>
              </w:rPr>
            </w:pPr>
            <w:r w:rsidRPr="00DF2721">
              <w:rPr>
                <w:rFonts w:eastAsiaTheme="minorHAnsi"/>
                <w:sz w:val="20"/>
                <w:szCs w:val="20"/>
              </w:rPr>
              <w:t>EPCE 5360 Practicum in Counseling</w:t>
            </w:r>
          </w:p>
        </w:tc>
        <w:tc>
          <w:tcPr>
            <w:tcW w:w="1525" w:type="dxa"/>
          </w:tcPr>
          <w:p w14:paraId="12032E04" w14:textId="77777777" w:rsidR="00DF2798" w:rsidRPr="00DF2721" w:rsidRDefault="00DF2798" w:rsidP="005A13A6">
            <w:pPr>
              <w:rPr>
                <w:rFonts w:eastAsiaTheme="minorHAnsi"/>
                <w:sz w:val="20"/>
                <w:szCs w:val="20"/>
              </w:rPr>
            </w:pPr>
            <w:r w:rsidRPr="00DF2721">
              <w:rPr>
                <w:rFonts w:eastAsiaTheme="minorHAnsi"/>
                <w:sz w:val="20"/>
                <w:szCs w:val="20"/>
              </w:rPr>
              <w:t>Students Successful Completion of Practicum</w:t>
            </w:r>
          </w:p>
        </w:tc>
        <w:tc>
          <w:tcPr>
            <w:tcW w:w="1055" w:type="dxa"/>
          </w:tcPr>
          <w:p w14:paraId="1F090507"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3812B283" w14:textId="77777777" w:rsidR="00DF2798" w:rsidRPr="00DF2721" w:rsidRDefault="00DF2798" w:rsidP="005A13A6">
            <w:pPr>
              <w:rPr>
                <w:rFonts w:eastAsiaTheme="minorHAnsi"/>
                <w:sz w:val="20"/>
                <w:szCs w:val="20"/>
              </w:rPr>
            </w:pPr>
            <w:r>
              <w:rPr>
                <w:rFonts w:eastAsiaTheme="minorHAnsi"/>
                <w:sz w:val="20"/>
                <w:szCs w:val="20"/>
              </w:rPr>
              <w:t>NA</w:t>
            </w:r>
          </w:p>
        </w:tc>
        <w:tc>
          <w:tcPr>
            <w:tcW w:w="1055" w:type="dxa"/>
          </w:tcPr>
          <w:p w14:paraId="405724AE" w14:textId="77777777" w:rsidR="00DF2798" w:rsidRPr="00DF2721" w:rsidRDefault="00DF2798" w:rsidP="005A13A6">
            <w:pPr>
              <w:rPr>
                <w:rFonts w:eastAsiaTheme="minorHAnsi"/>
                <w:sz w:val="20"/>
                <w:szCs w:val="20"/>
              </w:rPr>
            </w:pPr>
            <w:r w:rsidRPr="00DF2721">
              <w:rPr>
                <w:rFonts w:eastAsiaTheme="minorHAnsi"/>
                <w:sz w:val="20"/>
                <w:szCs w:val="20"/>
              </w:rPr>
              <w:t>N=28</w:t>
            </w:r>
          </w:p>
          <w:p w14:paraId="6A26FFEC" w14:textId="77777777" w:rsidR="00DF2798" w:rsidRPr="00DF2721" w:rsidRDefault="00DF2798" w:rsidP="005A13A6">
            <w:pPr>
              <w:rPr>
                <w:rFonts w:eastAsiaTheme="minorHAnsi"/>
                <w:b/>
                <w:bCs/>
                <w:sz w:val="20"/>
                <w:szCs w:val="20"/>
              </w:rPr>
            </w:pPr>
            <w:r w:rsidRPr="00DF2721">
              <w:rPr>
                <w:rFonts w:eastAsiaTheme="minorHAnsi"/>
                <w:b/>
                <w:bCs/>
                <w:sz w:val="20"/>
                <w:szCs w:val="20"/>
              </w:rPr>
              <w:t>28 students passed</w:t>
            </w:r>
          </w:p>
        </w:tc>
        <w:tc>
          <w:tcPr>
            <w:tcW w:w="984" w:type="dxa"/>
          </w:tcPr>
          <w:p w14:paraId="75350355"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0DCDC4B9"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1092" w:type="dxa"/>
          </w:tcPr>
          <w:p w14:paraId="2A00B5D0" w14:textId="77777777" w:rsidR="00DF2798" w:rsidRPr="00DF2721" w:rsidRDefault="00DF2798" w:rsidP="005A13A6">
            <w:pPr>
              <w:rPr>
                <w:rFonts w:eastAsiaTheme="minorHAnsi"/>
                <w:sz w:val="20"/>
                <w:szCs w:val="20"/>
              </w:rPr>
            </w:pPr>
            <w:r w:rsidRPr="00DF2721">
              <w:rPr>
                <w:rFonts w:eastAsiaTheme="minorHAnsi"/>
                <w:sz w:val="20"/>
                <w:szCs w:val="20"/>
              </w:rPr>
              <w:t>N=23</w:t>
            </w:r>
          </w:p>
          <w:p w14:paraId="784BC6C6" w14:textId="77777777" w:rsidR="00DF2798" w:rsidRPr="00DF2721" w:rsidRDefault="00DF2798" w:rsidP="005A13A6">
            <w:pPr>
              <w:rPr>
                <w:rFonts w:eastAsiaTheme="minorHAnsi"/>
                <w:b/>
                <w:bCs/>
                <w:sz w:val="20"/>
                <w:szCs w:val="20"/>
              </w:rPr>
            </w:pPr>
            <w:r w:rsidRPr="00DF2721">
              <w:rPr>
                <w:rFonts w:eastAsiaTheme="minorHAnsi"/>
                <w:b/>
                <w:bCs/>
                <w:sz w:val="20"/>
                <w:szCs w:val="20"/>
              </w:rPr>
              <w:t xml:space="preserve">22 students </w:t>
            </w:r>
            <w:proofErr w:type="gramStart"/>
            <w:r w:rsidRPr="00DF2721">
              <w:rPr>
                <w:rFonts w:eastAsiaTheme="minorHAnsi"/>
                <w:b/>
                <w:bCs/>
                <w:sz w:val="20"/>
                <w:szCs w:val="20"/>
              </w:rPr>
              <w:t>passed</w:t>
            </w:r>
            <w:proofErr w:type="gramEnd"/>
          </w:p>
          <w:p w14:paraId="0E158E72" w14:textId="77777777" w:rsidR="00DF2798" w:rsidRPr="00DF2721" w:rsidRDefault="00DF2798" w:rsidP="005A13A6">
            <w:pPr>
              <w:rPr>
                <w:rFonts w:eastAsiaTheme="minorHAnsi"/>
                <w:b/>
                <w:bCs/>
                <w:sz w:val="20"/>
                <w:szCs w:val="20"/>
              </w:rPr>
            </w:pPr>
            <w:r w:rsidRPr="00DF2721">
              <w:rPr>
                <w:rFonts w:eastAsiaTheme="minorHAnsi"/>
                <w:b/>
                <w:bCs/>
                <w:sz w:val="20"/>
                <w:szCs w:val="20"/>
              </w:rPr>
              <w:t>1 student withdrew</w:t>
            </w:r>
          </w:p>
        </w:tc>
        <w:tc>
          <w:tcPr>
            <w:tcW w:w="984" w:type="dxa"/>
          </w:tcPr>
          <w:p w14:paraId="6C067045" w14:textId="77777777" w:rsidR="00DF2798" w:rsidRPr="00DF2721" w:rsidRDefault="00DF2798" w:rsidP="005A13A6">
            <w:pPr>
              <w:rPr>
                <w:rFonts w:eastAsiaTheme="minorHAnsi"/>
                <w:sz w:val="20"/>
                <w:szCs w:val="20"/>
              </w:rPr>
            </w:pPr>
            <w:r w:rsidRPr="00DF2721">
              <w:rPr>
                <w:rFonts w:eastAsiaTheme="minorHAnsi"/>
                <w:sz w:val="20"/>
                <w:szCs w:val="20"/>
              </w:rPr>
              <w:t>NA</w:t>
            </w:r>
          </w:p>
        </w:tc>
      </w:tr>
      <w:tr w:rsidR="00DF2798" w:rsidRPr="00DF2721" w14:paraId="7AD0BB7F" w14:textId="77777777" w:rsidTr="005A13A6">
        <w:tc>
          <w:tcPr>
            <w:tcW w:w="1285" w:type="dxa"/>
          </w:tcPr>
          <w:p w14:paraId="0ACF5887" w14:textId="77777777" w:rsidR="00DF2798" w:rsidRPr="00DF2721" w:rsidRDefault="00DF2798" w:rsidP="005A13A6">
            <w:pPr>
              <w:rPr>
                <w:rFonts w:eastAsiaTheme="minorHAnsi"/>
                <w:sz w:val="20"/>
                <w:szCs w:val="20"/>
              </w:rPr>
            </w:pPr>
            <w:r w:rsidRPr="00DF2721">
              <w:rPr>
                <w:rFonts w:eastAsiaTheme="minorHAnsi"/>
                <w:sz w:val="20"/>
                <w:szCs w:val="20"/>
              </w:rPr>
              <w:t>EPCE 5094 Internship in Counseling</w:t>
            </w:r>
          </w:p>
        </w:tc>
        <w:tc>
          <w:tcPr>
            <w:tcW w:w="1525" w:type="dxa"/>
          </w:tcPr>
          <w:p w14:paraId="4F83E518" w14:textId="77777777" w:rsidR="00DF2798" w:rsidRPr="00DF2721" w:rsidRDefault="00DF2798" w:rsidP="005A13A6">
            <w:pPr>
              <w:rPr>
                <w:rFonts w:eastAsiaTheme="minorHAnsi"/>
                <w:sz w:val="20"/>
                <w:szCs w:val="20"/>
              </w:rPr>
            </w:pPr>
            <w:r w:rsidRPr="00DF2721">
              <w:rPr>
                <w:rFonts w:eastAsiaTheme="minorHAnsi"/>
                <w:sz w:val="20"/>
                <w:szCs w:val="20"/>
              </w:rPr>
              <w:t>Students Successful Completion of Internship</w:t>
            </w:r>
          </w:p>
        </w:tc>
        <w:tc>
          <w:tcPr>
            <w:tcW w:w="1055" w:type="dxa"/>
          </w:tcPr>
          <w:p w14:paraId="11F8B073" w14:textId="77777777" w:rsidR="00DF2798" w:rsidRDefault="00DF2798" w:rsidP="005A13A6">
            <w:pPr>
              <w:rPr>
                <w:rFonts w:eastAsiaTheme="minorHAnsi"/>
                <w:sz w:val="20"/>
                <w:szCs w:val="20"/>
              </w:rPr>
            </w:pPr>
            <w:r>
              <w:rPr>
                <w:rFonts w:eastAsiaTheme="minorHAnsi"/>
                <w:sz w:val="20"/>
                <w:szCs w:val="20"/>
              </w:rPr>
              <w:t>N=27</w:t>
            </w:r>
          </w:p>
          <w:p w14:paraId="0C95E061" w14:textId="77777777" w:rsidR="00DF2798" w:rsidRPr="00E0231D" w:rsidRDefault="00DF2798" w:rsidP="005A13A6">
            <w:pPr>
              <w:rPr>
                <w:rFonts w:eastAsiaTheme="minorHAnsi"/>
                <w:b/>
                <w:bCs/>
                <w:sz w:val="20"/>
                <w:szCs w:val="20"/>
              </w:rPr>
            </w:pPr>
            <w:r>
              <w:rPr>
                <w:rFonts w:eastAsiaTheme="minorHAnsi"/>
                <w:b/>
                <w:bCs/>
                <w:sz w:val="20"/>
                <w:szCs w:val="20"/>
              </w:rPr>
              <w:t>27 students passed</w:t>
            </w:r>
          </w:p>
        </w:tc>
        <w:tc>
          <w:tcPr>
            <w:tcW w:w="1055" w:type="dxa"/>
          </w:tcPr>
          <w:p w14:paraId="6CCDB058" w14:textId="77777777" w:rsidR="00DF2798" w:rsidRDefault="00DF2798" w:rsidP="005A13A6">
            <w:pPr>
              <w:rPr>
                <w:rFonts w:eastAsiaTheme="minorHAnsi"/>
                <w:sz w:val="20"/>
                <w:szCs w:val="20"/>
              </w:rPr>
            </w:pPr>
            <w:r>
              <w:rPr>
                <w:rFonts w:eastAsiaTheme="minorHAnsi"/>
                <w:sz w:val="20"/>
                <w:szCs w:val="20"/>
              </w:rPr>
              <w:t>N=29</w:t>
            </w:r>
          </w:p>
          <w:p w14:paraId="29F30845" w14:textId="77777777" w:rsidR="00DF2798" w:rsidRPr="00E0231D" w:rsidRDefault="00DF2798" w:rsidP="005A13A6">
            <w:pPr>
              <w:rPr>
                <w:rFonts w:eastAsiaTheme="minorHAnsi"/>
                <w:b/>
                <w:bCs/>
                <w:sz w:val="20"/>
                <w:szCs w:val="20"/>
              </w:rPr>
            </w:pPr>
            <w:r w:rsidRPr="00E0231D">
              <w:rPr>
                <w:rFonts w:eastAsiaTheme="minorHAnsi"/>
                <w:b/>
                <w:bCs/>
                <w:sz w:val="20"/>
                <w:szCs w:val="20"/>
              </w:rPr>
              <w:t xml:space="preserve">28 students </w:t>
            </w:r>
            <w:proofErr w:type="gramStart"/>
            <w:r w:rsidRPr="00E0231D">
              <w:rPr>
                <w:rFonts w:eastAsiaTheme="minorHAnsi"/>
                <w:b/>
                <w:bCs/>
                <w:sz w:val="20"/>
                <w:szCs w:val="20"/>
              </w:rPr>
              <w:t>passed</w:t>
            </w:r>
            <w:proofErr w:type="gramEnd"/>
          </w:p>
          <w:p w14:paraId="6B9112E9" w14:textId="77777777" w:rsidR="00DF2798" w:rsidRPr="00DF2721" w:rsidRDefault="00DF2798" w:rsidP="005A13A6">
            <w:pPr>
              <w:rPr>
                <w:rFonts w:eastAsiaTheme="minorHAnsi"/>
                <w:sz w:val="20"/>
                <w:szCs w:val="20"/>
              </w:rPr>
            </w:pPr>
            <w:r w:rsidRPr="00E0231D">
              <w:rPr>
                <w:rFonts w:eastAsiaTheme="minorHAnsi"/>
                <w:b/>
                <w:bCs/>
                <w:sz w:val="20"/>
                <w:szCs w:val="20"/>
              </w:rPr>
              <w:t>1 failed</w:t>
            </w:r>
          </w:p>
        </w:tc>
        <w:tc>
          <w:tcPr>
            <w:tcW w:w="1055" w:type="dxa"/>
          </w:tcPr>
          <w:p w14:paraId="378F584D"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113B4BC8" w14:textId="77777777" w:rsidR="00DF2798" w:rsidRPr="00DF2721" w:rsidRDefault="00DF2798" w:rsidP="005A13A6">
            <w:pPr>
              <w:rPr>
                <w:rFonts w:eastAsiaTheme="minorHAnsi"/>
                <w:sz w:val="20"/>
                <w:szCs w:val="20"/>
              </w:rPr>
            </w:pPr>
            <w:r w:rsidRPr="00DF2721">
              <w:rPr>
                <w:rFonts w:eastAsiaTheme="minorHAnsi"/>
                <w:sz w:val="20"/>
                <w:szCs w:val="20"/>
              </w:rPr>
              <w:t>N=18</w:t>
            </w:r>
          </w:p>
          <w:p w14:paraId="2AD6E7E9" w14:textId="77777777" w:rsidR="00DF2798" w:rsidRPr="00E0231D" w:rsidRDefault="00DF2798" w:rsidP="005A13A6">
            <w:pPr>
              <w:rPr>
                <w:rFonts w:eastAsiaTheme="minorHAnsi"/>
                <w:b/>
                <w:bCs/>
                <w:sz w:val="20"/>
                <w:szCs w:val="20"/>
              </w:rPr>
            </w:pPr>
            <w:r w:rsidRPr="00E0231D">
              <w:rPr>
                <w:rFonts w:eastAsiaTheme="minorHAnsi"/>
                <w:b/>
                <w:bCs/>
                <w:sz w:val="20"/>
                <w:szCs w:val="20"/>
              </w:rPr>
              <w:t xml:space="preserve">18 students </w:t>
            </w:r>
            <w:proofErr w:type="gramStart"/>
            <w:r w:rsidRPr="00E0231D">
              <w:rPr>
                <w:rFonts w:eastAsiaTheme="minorHAnsi"/>
                <w:b/>
                <w:bCs/>
                <w:sz w:val="20"/>
                <w:szCs w:val="20"/>
              </w:rPr>
              <w:t>passed</w:t>
            </w:r>
            <w:proofErr w:type="gramEnd"/>
          </w:p>
          <w:p w14:paraId="118BAE96" w14:textId="77777777" w:rsidR="00DF2798" w:rsidRPr="00DF2721" w:rsidRDefault="00DF2798" w:rsidP="005A13A6">
            <w:pPr>
              <w:rPr>
                <w:rFonts w:eastAsiaTheme="minorHAnsi"/>
                <w:sz w:val="20"/>
                <w:szCs w:val="20"/>
              </w:rPr>
            </w:pPr>
            <w:r w:rsidRPr="00E0231D">
              <w:rPr>
                <w:rFonts w:eastAsiaTheme="minorHAnsi"/>
                <w:b/>
                <w:bCs/>
                <w:sz w:val="20"/>
                <w:szCs w:val="20"/>
              </w:rPr>
              <w:t>0 students failed</w:t>
            </w:r>
          </w:p>
        </w:tc>
        <w:tc>
          <w:tcPr>
            <w:tcW w:w="984" w:type="dxa"/>
          </w:tcPr>
          <w:p w14:paraId="36B57B46" w14:textId="77777777" w:rsidR="00DF2798" w:rsidRPr="00DF2721" w:rsidRDefault="00DF2798" w:rsidP="005A13A6">
            <w:pPr>
              <w:rPr>
                <w:rFonts w:eastAsiaTheme="minorHAnsi"/>
                <w:sz w:val="20"/>
                <w:szCs w:val="20"/>
              </w:rPr>
            </w:pPr>
            <w:r w:rsidRPr="00DF2721">
              <w:rPr>
                <w:rFonts w:eastAsiaTheme="minorHAnsi"/>
                <w:sz w:val="20"/>
                <w:szCs w:val="20"/>
              </w:rPr>
              <w:t xml:space="preserve">N=20 </w:t>
            </w:r>
          </w:p>
          <w:p w14:paraId="6B46EA8B" w14:textId="77777777" w:rsidR="00DF2798" w:rsidRPr="00DF2721" w:rsidRDefault="00DF2798" w:rsidP="005A13A6">
            <w:pPr>
              <w:rPr>
                <w:rFonts w:eastAsiaTheme="minorHAnsi"/>
                <w:b/>
                <w:bCs/>
                <w:sz w:val="20"/>
                <w:szCs w:val="20"/>
              </w:rPr>
            </w:pPr>
            <w:r w:rsidRPr="00DF2721">
              <w:rPr>
                <w:rFonts w:eastAsiaTheme="minorHAnsi"/>
                <w:b/>
                <w:bCs/>
                <w:sz w:val="20"/>
                <w:szCs w:val="20"/>
              </w:rPr>
              <w:t xml:space="preserve">19 students </w:t>
            </w:r>
            <w:proofErr w:type="gramStart"/>
            <w:r w:rsidRPr="00DF2721">
              <w:rPr>
                <w:rFonts w:eastAsiaTheme="minorHAnsi"/>
                <w:b/>
                <w:bCs/>
                <w:sz w:val="20"/>
                <w:szCs w:val="20"/>
              </w:rPr>
              <w:t>passed</w:t>
            </w:r>
            <w:proofErr w:type="gramEnd"/>
          </w:p>
          <w:p w14:paraId="1AA0C697" w14:textId="77777777" w:rsidR="00DF2798" w:rsidRPr="00DF2721" w:rsidRDefault="00DF2798" w:rsidP="005A13A6">
            <w:pPr>
              <w:rPr>
                <w:rFonts w:eastAsiaTheme="minorHAnsi"/>
                <w:b/>
                <w:bCs/>
                <w:sz w:val="20"/>
                <w:szCs w:val="20"/>
              </w:rPr>
            </w:pPr>
            <w:r w:rsidRPr="00DF2721">
              <w:rPr>
                <w:rFonts w:eastAsiaTheme="minorHAnsi"/>
                <w:b/>
                <w:bCs/>
                <w:sz w:val="20"/>
                <w:szCs w:val="20"/>
              </w:rPr>
              <w:t>1 student failed</w:t>
            </w:r>
          </w:p>
        </w:tc>
        <w:tc>
          <w:tcPr>
            <w:tcW w:w="1092" w:type="dxa"/>
          </w:tcPr>
          <w:p w14:paraId="24EF5E82" w14:textId="77777777" w:rsidR="00DF2798" w:rsidRPr="00DF2721" w:rsidRDefault="00DF2798" w:rsidP="005A13A6">
            <w:pPr>
              <w:rPr>
                <w:rFonts w:eastAsiaTheme="minorHAnsi"/>
                <w:sz w:val="20"/>
                <w:szCs w:val="20"/>
              </w:rPr>
            </w:pPr>
            <w:r w:rsidRPr="00DF2721">
              <w:rPr>
                <w:rFonts w:eastAsiaTheme="minorHAnsi"/>
                <w:sz w:val="20"/>
                <w:szCs w:val="20"/>
              </w:rPr>
              <w:t>NA</w:t>
            </w:r>
          </w:p>
        </w:tc>
        <w:tc>
          <w:tcPr>
            <w:tcW w:w="984" w:type="dxa"/>
          </w:tcPr>
          <w:p w14:paraId="0E0957ED" w14:textId="77777777" w:rsidR="00DF2798" w:rsidRPr="00DF2721" w:rsidRDefault="00DF2798" w:rsidP="005A13A6">
            <w:pPr>
              <w:rPr>
                <w:rFonts w:eastAsiaTheme="minorHAnsi"/>
                <w:sz w:val="20"/>
                <w:szCs w:val="20"/>
              </w:rPr>
            </w:pPr>
            <w:r w:rsidRPr="00DF2721">
              <w:rPr>
                <w:rFonts w:eastAsiaTheme="minorHAnsi"/>
                <w:sz w:val="20"/>
                <w:szCs w:val="20"/>
              </w:rPr>
              <w:t>N= 15</w:t>
            </w:r>
          </w:p>
          <w:p w14:paraId="177EE981" w14:textId="77777777" w:rsidR="00DF2798" w:rsidRPr="00DF2721" w:rsidRDefault="00DF2798" w:rsidP="005A13A6">
            <w:pPr>
              <w:rPr>
                <w:rFonts w:eastAsiaTheme="minorHAnsi"/>
                <w:b/>
                <w:bCs/>
                <w:sz w:val="20"/>
                <w:szCs w:val="20"/>
              </w:rPr>
            </w:pPr>
            <w:r w:rsidRPr="00DF2721">
              <w:rPr>
                <w:rFonts w:eastAsiaTheme="minorHAnsi"/>
                <w:b/>
                <w:bCs/>
                <w:sz w:val="20"/>
                <w:szCs w:val="20"/>
              </w:rPr>
              <w:t>15 students passed</w:t>
            </w:r>
          </w:p>
        </w:tc>
      </w:tr>
    </w:tbl>
    <w:p w14:paraId="02A9E90B" w14:textId="77777777" w:rsidR="000136CF" w:rsidRPr="000136CF" w:rsidRDefault="000136CF" w:rsidP="000136CF">
      <w:pPr>
        <w:rPr>
          <w:color w:val="0A0A0A"/>
        </w:rPr>
      </w:pPr>
    </w:p>
    <w:p w14:paraId="4B5DED9D" w14:textId="77777777" w:rsidR="000136CF" w:rsidRPr="000136CF" w:rsidRDefault="000136CF" w:rsidP="000136CF">
      <w:pPr>
        <w:rPr>
          <w:b/>
          <w:bCs/>
          <w:color w:val="0A0A0A"/>
        </w:rPr>
      </w:pPr>
      <w:r w:rsidRPr="000136CF">
        <w:rPr>
          <w:b/>
          <w:bCs/>
          <w:color w:val="0A0A0A"/>
        </w:rPr>
        <w:br w:type="page"/>
      </w:r>
    </w:p>
    <w:p w14:paraId="6D7176BA" w14:textId="77777777" w:rsidR="000136CF" w:rsidRPr="000136CF" w:rsidRDefault="000136CF" w:rsidP="000136CF">
      <w:pPr>
        <w:rPr>
          <w:b/>
          <w:bCs/>
          <w:color w:val="0A0A0A"/>
        </w:rPr>
      </w:pPr>
      <w:r w:rsidRPr="000136CF">
        <w:rPr>
          <w:b/>
          <w:bCs/>
          <w:color w:val="0A0A0A"/>
        </w:rPr>
        <w:lastRenderedPageBreak/>
        <w:t>2.   To foster professional and personal growth in counseling students</w:t>
      </w:r>
    </w:p>
    <w:p w14:paraId="34E4B47C" w14:textId="77777777" w:rsidR="000136CF" w:rsidRPr="000136CF" w:rsidRDefault="000136CF" w:rsidP="000136CF">
      <w:pPr>
        <w:rPr>
          <w:b/>
          <w:bCs/>
          <w:color w:val="0A0A0A"/>
        </w:rPr>
      </w:pPr>
    </w:p>
    <w:p w14:paraId="6D79166B" w14:textId="77777777" w:rsidR="00453B31" w:rsidRDefault="00453B31" w:rsidP="00453B31">
      <w:pPr>
        <w:rPr>
          <w:b/>
          <w:bCs/>
          <w:color w:val="0A0A0A"/>
        </w:rPr>
      </w:pPr>
      <w:r>
        <w:rPr>
          <w:b/>
          <w:bCs/>
          <w:color w:val="0A0A0A"/>
        </w:rPr>
        <w:t>National Counseling Exam Scores</w:t>
      </w:r>
    </w:p>
    <w:p w14:paraId="595DF397"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067EBF1E" w14:textId="77777777" w:rsidTr="005A13A6">
        <w:tc>
          <w:tcPr>
            <w:tcW w:w="1809" w:type="dxa"/>
          </w:tcPr>
          <w:p w14:paraId="0456D747"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128D7618"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57F82C24"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66C24E79"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4749594A"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63F343D9"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501C44D3" w14:textId="77777777" w:rsidTr="005A13A6">
        <w:tc>
          <w:tcPr>
            <w:tcW w:w="1809" w:type="dxa"/>
          </w:tcPr>
          <w:p w14:paraId="477688DC"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296D4B25"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60E8A182"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5788D49D"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37516374"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48611981" w14:textId="77777777" w:rsidR="00453B31" w:rsidRPr="000A31A7" w:rsidRDefault="00453B31" w:rsidP="005A13A6">
            <w:pPr>
              <w:rPr>
                <w:color w:val="0A0A0A"/>
                <w:sz w:val="24"/>
                <w:szCs w:val="24"/>
              </w:rPr>
            </w:pPr>
            <w:r>
              <w:rPr>
                <w:color w:val="0A0A0A"/>
                <w:sz w:val="24"/>
                <w:szCs w:val="24"/>
              </w:rPr>
              <w:t>72%</w:t>
            </w:r>
          </w:p>
        </w:tc>
      </w:tr>
      <w:tr w:rsidR="00453B31" w:rsidRPr="000A31A7" w14:paraId="391448E4" w14:textId="77777777" w:rsidTr="005A13A6">
        <w:tc>
          <w:tcPr>
            <w:tcW w:w="1809" w:type="dxa"/>
          </w:tcPr>
          <w:p w14:paraId="6789401F"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176DCD91"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6A73E128"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7A919F2F"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3F94BE3E"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48532737" w14:textId="77777777" w:rsidR="00453B31" w:rsidRPr="000A31A7" w:rsidRDefault="00453B31" w:rsidP="005A13A6">
            <w:pPr>
              <w:rPr>
                <w:color w:val="0A0A0A"/>
                <w:sz w:val="24"/>
                <w:szCs w:val="24"/>
              </w:rPr>
            </w:pPr>
          </w:p>
        </w:tc>
      </w:tr>
      <w:tr w:rsidR="00453B31" w:rsidRPr="000A31A7" w14:paraId="177A7D9C" w14:textId="77777777" w:rsidTr="005A13A6">
        <w:tc>
          <w:tcPr>
            <w:tcW w:w="1809" w:type="dxa"/>
          </w:tcPr>
          <w:p w14:paraId="5A3D197C"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75078EE6"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3E01FA20"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6CE57F1B"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3B4A14B6"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24096528" w14:textId="77777777" w:rsidR="00453B31" w:rsidRPr="000A31A7" w:rsidRDefault="00453B31" w:rsidP="005A13A6">
            <w:pPr>
              <w:rPr>
                <w:color w:val="0A0A0A"/>
                <w:sz w:val="24"/>
                <w:szCs w:val="24"/>
              </w:rPr>
            </w:pPr>
          </w:p>
        </w:tc>
      </w:tr>
      <w:tr w:rsidR="00453B31" w:rsidRPr="000A31A7" w14:paraId="78910679" w14:textId="77777777" w:rsidTr="005A13A6">
        <w:tc>
          <w:tcPr>
            <w:tcW w:w="1809" w:type="dxa"/>
          </w:tcPr>
          <w:p w14:paraId="5131877D"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74279AA0"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2E63F29F"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4B5F9966"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2D8CBD84"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0B4F342B" w14:textId="77777777" w:rsidR="00453B31" w:rsidRPr="000A31A7" w:rsidRDefault="00453B31" w:rsidP="005A13A6">
            <w:pPr>
              <w:rPr>
                <w:color w:val="0A0A0A"/>
                <w:sz w:val="24"/>
                <w:szCs w:val="24"/>
              </w:rPr>
            </w:pPr>
          </w:p>
        </w:tc>
      </w:tr>
      <w:tr w:rsidR="00453B31" w:rsidRPr="000A31A7" w14:paraId="1909F94C" w14:textId="77777777" w:rsidTr="005A13A6">
        <w:tc>
          <w:tcPr>
            <w:tcW w:w="1809" w:type="dxa"/>
          </w:tcPr>
          <w:p w14:paraId="6EB23A47"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4672AC68"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384CD9F0"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7751A2F4"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11E55185"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25751DEE" w14:textId="77777777" w:rsidR="00453B31" w:rsidRPr="000A31A7" w:rsidRDefault="00453B31" w:rsidP="005A13A6">
            <w:pPr>
              <w:rPr>
                <w:color w:val="0A0A0A"/>
                <w:sz w:val="24"/>
                <w:szCs w:val="24"/>
              </w:rPr>
            </w:pPr>
          </w:p>
        </w:tc>
      </w:tr>
      <w:tr w:rsidR="00453B31" w:rsidRPr="000A31A7" w14:paraId="3404AD42" w14:textId="77777777" w:rsidTr="005A13A6">
        <w:tc>
          <w:tcPr>
            <w:tcW w:w="1809" w:type="dxa"/>
          </w:tcPr>
          <w:p w14:paraId="2EAD972D"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548D6686"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4FA2FFF7"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3B42860A"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021D0946"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2EF97B87" w14:textId="77777777" w:rsidR="00453B31" w:rsidRPr="000A31A7" w:rsidRDefault="00453B31" w:rsidP="005A13A6">
            <w:pPr>
              <w:rPr>
                <w:color w:val="0A0A0A"/>
                <w:sz w:val="24"/>
                <w:szCs w:val="24"/>
              </w:rPr>
            </w:pPr>
          </w:p>
        </w:tc>
      </w:tr>
      <w:tr w:rsidR="00453B31" w:rsidRPr="000A31A7" w14:paraId="472B6D96" w14:textId="77777777" w:rsidTr="005A13A6">
        <w:tc>
          <w:tcPr>
            <w:tcW w:w="1809" w:type="dxa"/>
          </w:tcPr>
          <w:p w14:paraId="327784D5"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2E2FC0A3"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78FDFE36"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430E4505"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157A9DC5"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1C0356F3" w14:textId="77777777" w:rsidR="00453B31" w:rsidRPr="000A31A7" w:rsidRDefault="00453B31" w:rsidP="005A13A6">
            <w:pPr>
              <w:rPr>
                <w:color w:val="0A0A0A"/>
                <w:sz w:val="24"/>
                <w:szCs w:val="24"/>
              </w:rPr>
            </w:pPr>
          </w:p>
        </w:tc>
      </w:tr>
    </w:tbl>
    <w:p w14:paraId="6817EE01" w14:textId="49D5FB36"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145350">
        <w:rPr>
          <w:b/>
          <w:bCs/>
          <w:color w:val="0A0A0A"/>
        </w:rPr>
        <w:t xml:space="preserve">         </w:t>
      </w:r>
      <w:r w:rsidRPr="000A31A7">
        <w:rPr>
          <w:b/>
          <w:bCs/>
          <w:color w:val="0A0A0A"/>
        </w:rPr>
        <w:t>7</w:t>
      </w:r>
      <w:r w:rsidR="00145350">
        <w:rPr>
          <w:b/>
          <w:bCs/>
          <w:color w:val="0A0A0A"/>
        </w:rPr>
        <w:t>5</w:t>
      </w:r>
      <w:r w:rsidRPr="000A31A7">
        <w:rPr>
          <w:b/>
          <w:bCs/>
          <w:color w:val="0A0A0A"/>
        </w:rPr>
        <w:t>%</w:t>
      </w:r>
    </w:p>
    <w:p w14:paraId="050DB4F4" w14:textId="77777777" w:rsidR="000136CF" w:rsidRPr="000136CF" w:rsidRDefault="000136CF" w:rsidP="000136CF">
      <w:pPr>
        <w:rPr>
          <w:b/>
          <w:bCs/>
          <w:color w:val="0A0A0A"/>
        </w:rPr>
      </w:pPr>
    </w:p>
    <w:p w14:paraId="79E39588" w14:textId="77777777" w:rsidR="000136CF" w:rsidRPr="000136CF" w:rsidRDefault="000136CF" w:rsidP="000136CF">
      <w:pPr>
        <w:rPr>
          <w:b/>
          <w:bCs/>
          <w:color w:val="0A0A0A"/>
        </w:rPr>
      </w:pPr>
      <w:r w:rsidRPr="000136CF">
        <w:rPr>
          <w:b/>
          <w:bCs/>
          <w:color w:val="0A0A0A"/>
        </w:rPr>
        <w:t>Master’s Comprehensive Exam Scores</w:t>
      </w:r>
    </w:p>
    <w:p w14:paraId="2AEC78A5" w14:textId="77777777" w:rsidR="000136CF" w:rsidRPr="000136CF" w:rsidRDefault="000136CF" w:rsidP="000136CF">
      <w:pPr>
        <w:rPr>
          <w:b/>
          <w:bCs/>
          <w:color w:val="0A0A0A"/>
        </w:rPr>
      </w:pPr>
    </w:p>
    <w:tbl>
      <w:tblPr>
        <w:tblStyle w:val="TableGrid1"/>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003706" w:rsidRPr="000136CF" w14:paraId="4506DE04" w14:textId="77777777" w:rsidTr="00FE07E4">
        <w:tc>
          <w:tcPr>
            <w:tcW w:w="1273" w:type="dxa"/>
            <w:vMerge w:val="restart"/>
            <w:tcBorders>
              <w:right w:val="triple" w:sz="4" w:space="0" w:color="auto"/>
            </w:tcBorders>
            <w:vAlign w:val="center"/>
          </w:tcPr>
          <w:p w14:paraId="341F5230" w14:textId="77777777" w:rsidR="00003706" w:rsidRPr="000136CF" w:rsidRDefault="00003706" w:rsidP="00FE07E4">
            <w:pPr>
              <w:rPr>
                <w:b/>
                <w:bCs/>
                <w:color w:val="0A0A0A"/>
              </w:rPr>
            </w:pPr>
            <w:r>
              <w:rPr>
                <w:b/>
                <w:bCs/>
                <w:color w:val="0A0A0A"/>
              </w:rPr>
              <w:t>Overall</w:t>
            </w:r>
          </w:p>
        </w:tc>
        <w:tc>
          <w:tcPr>
            <w:tcW w:w="1512" w:type="dxa"/>
            <w:gridSpan w:val="2"/>
            <w:tcBorders>
              <w:right w:val="double" w:sz="4" w:space="0" w:color="auto"/>
            </w:tcBorders>
          </w:tcPr>
          <w:p w14:paraId="30A0DDE5" w14:textId="77777777" w:rsidR="00003706" w:rsidRPr="000136CF" w:rsidRDefault="00003706" w:rsidP="00FE07E4">
            <w:pPr>
              <w:rPr>
                <w:b/>
                <w:bCs/>
                <w:color w:val="0A0A0A"/>
              </w:rPr>
            </w:pPr>
            <w:r w:rsidRPr="000136CF">
              <w:rPr>
                <w:b/>
                <w:bCs/>
                <w:color w:val="0A0A0A"/>
              </w:rPr>
              <w:t>Fall 2021</w:t>
            </w:r>
          </w:p>
        </w:tc>
        <w:tc>
          <w:tcPr>
            <w:tcW w:w="1512" w:type="dxa"/>
            <w:gridSpan w:val="2"/>
            <w:tcBorders>
              <w:left w:val="double" w:sz="4" w:space="0" w:color="auto"/>
            </w:tcBorders>
            <w:vAlign w:val="center"/>
          </w:tcPr>
          <w:p w14:paraId="266D6798" w14:textId="77777777" w:rsidR="00003706" w:rsidRPr="000136CF" w:rsidRDefault="00003706" w:rsidP="00FE07E4">
            <w:pPr>
              <w:rPr>
                <w:b/>
                <w:bCs/>
                <w:color w:val="0A0A0A"/>
              </w:rPr>
            </w:pPr>
            <w:r w:rsidRPr="000136CF">
              <w:rPr>
                <w:b/>
                <w:bCs/>
                <w:color w:val="0A0A0A"/>
              </w:rPr>
              <w:t>Summer 2018</w:t>
            </w:r>
          </w:p>
        </w:tc>
        <w:tc>
          <w:tcPr>
            <w:tcW w:w="1512" w:type="dxa"/>
            <w:gridSpan w:val="2"/>
            <w:tcBorders>
              <w:left w:val="double" w:sz="4" w:space="0" w:color="auto"/>
            </w:tcBorders>
            <w:vAlign w:val="center"/>
          </w:tcPr>
          <w:p w14:paraId="4E2BFE0C" w14:textId="77777777" w:rsidR="00003706" w:rsidRPr="000136CF" w:rsidRDefault="00003706" w:rsidP="00FE07E4">
            <w:pPr>
              <w:rPr>
                <w:b/>
                <w:bCs/>
                <w:color w:val="0A0A0A"/>
              </w:rPr>
            </w:pPr>
            <w:r w:rsidRPr="000136CF">
              <w:rPr>
                <w:b/>
                <w:bCs/>
                <w:color w:val="0A0A0A"/>
              </w:rPr>
              <w:t>Fall 2017</w:t>
            </w:r>
          </w:p>
        </w:tc>
        <w:tc>
          <w:tcPr>
            <w:tcW w:w="1512" w:type="dxa"/>
            <w:gridSpan w:val="2"/>
            <w:tcBorders>
              <w:left w:val="double" w:sz="4" w:space="0" w:color="auto"/>
            </w:tcBorders>
            <w:vAlign w:val="center"/>
          </w:tcPr>
          <w:p w14:paraId="08BDE54F" w14:textId="77777777" w:rsidR="00003706" w:rsidRPr="000136CF" w:rsidRDefault="00003706" w:rsidP="00FE07E4">
            <w:pPr>
              <w:rPr>
                <w:b/>
                <w:bCs/>
                <w:color w:val="0A0A0A"/>
              </w:rPr>
            </w:pPr>
            <w:r w:rsidRPr="000136CF">
              <w:rPr>
                <w:b/>
                <w:bCs/>
                <w:color w:val="0A0A0A"/>
              </w:rPr>
              <w:t>Summer 2017</w:t>
            </w:r>
          </w:p>
        </w:tc>
        <w:tc>
          <w:tcPr>
            <w:tcW w:w="1512" w:type="dxa"/>
            <w:gridSpan w:val="2"/>
            <w:tcBorders>
              <w:left w:val="double" w:sz="4" w:space="0" w:color="auto"/>
            </w:tcBorders>
            <w:vAlign w:val="center"/>
          </w:tcPr>
          <w:p w14:paraId="7812BE18" w14:textId="77777777" w:rsidR="00003706" w:rsidRPr="000136CF" w:rsidRDefault="00003706" w:rsidP="00FE07E4">
            <w:pPr>
              <w:rPr>
                <w:b/>
                <w:bCs/>
                <w:color w:val="0A0A0A"/>
              </w:rPr>
            </w:pPr>
            <w:r w:rsidRPr="000136CF">
              <w:rPr>
                <w:b/>
                <w:bCs/>
                <w:color w:val="0A0A0A"/>
              </w:rPr>
              <w:t>Spring 2017</w:t>
            </w:r>
          </w:p>
        </w:tc>
        <w:tc>
          <w:tcPr>
            <w:tcW w:w="1512" w:type="dxa"/>
            <w:gridSpan w:val="2"/>
            <w:tcBorders>
              <w:left w:val="double" w:sz="4" w:space="0" w:color="auto"/>
            </w:tcBorders>
            <w:vAlign w:val="center"/>
          </w:tcPr>
          <w:p w14:paraId="021399FB" w14:textId="77777777" w:rsidR="00003706" w:rsidRPr="000136CF" w:rsidRDefault="00003706" w:rsidP="00FE07E4">
            <w:pPr>
              <w:rPr>
                <w:b/>
                <w:bCs/>
                <w:color w:val="0A0A0A"/>
              </w:rPr>
            </w:pPr>
            <w:r w:rsidRPr="000136CF">
              <w:rPr>
                <w:b/>
                <w:bCs/>
                <w:color w:val="0A0A0A"/>
              </w:rPr>
              <w:t>Summer 2016</w:t>
            </w:r>
          </w:p>
        </w:tc>
      </w:tr>
      <w:tr w:rsidR="00003706" w:rsidRPr="000136CF" w14:paraId="642307D0" w14:textId="77777777" w:rsidTr="00FE07E4">
        <w:tc>
          <w:tcPr>
            <w:tcW w:w="1273" w:type="dxa"/>
            <w:vMerge/>
            <w:tcBorders>
              <w:right w:val="triple" w:sz="4" w:space="0" w:color="auto"/>
            </w:tcBorders>
          </w:tcPr>
          <w:p w14:paraId="33802343" w14:textId="77777777" w:rsidR="00003706" w:rsidRPr="000136CF" w:rsidRDefault="00003706" w:rsidP="00FE07E4">
            <w:pPr>
              <w:rPr>
                <w:b/>
                <w:bCs/>
                <w:color w:val="0A0A0A"/>
              </w:rPr>
            </w:pPr>
          </w:p>
        </w:tc>
        <w:tc>
          <w:tcPr>
            <w:tcW w:w="756" w:type="dxa"/>
          </w:tcPr>
          <w:p w14:paraId="55D589B8" w14:textId="77777777" w:rsidR="00003706" w:rsidRPr="000136CF" w:rsidRDefault="00003706" w:rsidP="00FE07E4">
            <w:pPr>
              <w:rPr>
                <w:b/>
                <w:bCs/>
                <w:color w:val="0A0A0A"/>
              </w:rPr>
            </w:pPr>
            <w:r w:rsidRPr="000136CF">
              <w:rPr>
                <w:b/>
                <w:bCs/>
                <w:color w:val="0A0A0A"/>
              </w:rPr>
              <w:t>TTU</w:t>
            </w:r>
          </w:p>
        </w:tc>
        <w:tc>
          <w:tcPr>
            <w:tcW w:w="756" w:type="dxa"/>
            <w:tcBorders>
              <w:right w:val="double" w:sz="4" w:space="0" w:color="auto"/>
            </w:tcBorders>
          </w:tcPr>
          <w:p w14:paraId="7C114383" w14:textId="77777777" w:rsidR="00003706" w:rsidRPr="000136CF" w:rsidRDefault="00003706" w:rsidP="00FE07E4">
            <w:pPr>
              <w:rPr>
                <w:b/>
                <w:bCs/>
                <w:color w:val="0A0A0A"/>
              </w:rPr>
            </w:pPr>
            <w:proofErr w:type="spellStart"/>
            <w:r w:rsidRPr="000136CF">
              <w:rPr>
                <w:b/>
                <w:bCs/>
                <w:color w:val="0A0A0A"/>
              </w:rPr>
              <w:t>Nat’l</w:t>
            </w:r>
            <w:proofErr w:type="spellEnd"/>
          </w:p>
        </w:tc>
        <w:tc>
          <w:tcPr>
            <w:tcW w:w="756" w:type="dxa"/>
            <w:tcBorders>
              <w:right w:val="double" w:sz="4" w:space="0" w:color="auto"/>
            </w:tcBorders>
            <w:vAlign w:val="center"/>
          </w:tcPr>
          <w:p w14:paraId="3D57F978" w14:textId="77777777" w:rsidR="00003706" w:rsidRPr="000136CF" w:rsidRDefault="00003706" w:rsidP="00FE07E4">
            <w:pPr>
              <w:rPr>
                <w:b/>
                <w:bCs/>
                <w:color w:val="0A0A0A"/>
              </w:rPr>
            </w:pPr>
            <w:r w:rsidRPr="000136CF">
              <w:rPr>
                <w:b/>
                <w:bCs/>
                <w:color w:val="0A0A0A"/>
              </w:rPr>
              <w:t>TTU</w:t>
            </w:r>
          </w:p>
        </w:tc>
        <w:tc>
          <w:tcPr>
            <w:tcW w:w="756" w:type="dxa"/>
            <w:vAlign w:val="center"/>
          </w:tcPr>
          <w:p w14:paraId="730A3440" w14:textId="77777777" w:rsidR="00003706" w:rsidRPr="000136CF" w:rsidRDefault="00003706" w:rsidP="00FE07E4">
            <w:pPr>
              <w:rPr>
                <w:b/>
                <w:bCs/>
                <w:color w:val="0A0A0A"/>
              </w:rPr>
            </w:pPr>
            <w:proofErr w:type="spellStart"/>
            <w:r w:rsidRPr="000136CF">
              <w:rPr>
                <w:b/>
                <w:bCs/>
                <w:color w:val="0A0A0A"/>
              </w:rPr>
              <w:t>Nat’l</w:t>
            </w:r>
            <w:proofErr w:type="spellEnd"/>
          </w:p>
        </w:tc>
        <w:tc>
          <w:tcPr>
            <w:tcW w:w="756" w:type="dxa"/>
            <w:vAlign w:val="center"/>
          </w:tcPr>
          <w:p w14:paraId="69837C46" w14:textId="77777777" w:rsidR="00003706" w:rsidRPr="000136CF" w:rsidRDefault="00003706" w:rsidP="00FE07E4">
            <w:pPr>
              <w:rPr>
                <w:b/>
                <w:bCs/>
                <w:color w:val="0A0A0A"/>
              </w:rPr>
            </w:pPr>
            <w:r w:rsidRPr="000136CF">
              <w:rPr>
                <w:b/>
                <w:bCs/>
                <w:color w:val="0A0A0A"/>
              </w:rPr>
              <w:t>TTU</w:t>
            </w:r>
          </w:p>
        </w:tc>
        <w:tc>
          <w:tcPr>
            <w:tcW w:w="756" w:type="dxa"/>
            <w:vAlign w:val="center"/>
          </w:tcPr>
          <w:p w14:paraId="74438189" w14:textId="77777777" w:rsidR="00003706" w:rsidRPr="000136CF" w:rsidRDefault="00003706" w:rsidP="00FE07E4">
            <w:pPr>
              <w:rPr>
                <w:b/>
                <w:bCs/>
                <w:color w:val="0A0A0A"/>
              </w:rPr>
            </w:pPr>
            <w:proofErr w:type="spellStart"/>
            <w:r w:rsidRPr="000136CF">
              <w:rPr>
                <w:b/>
                <w:bCs/>
                <w:color w:val="0A0A0A"/>
              </w:rPr>
              <w:t>Nat’l</w:t>
            </w:r>
            <w:proofErr w:type="spellEnd"/>
          </w:p>
        </w:tc>
        <w:tc>
          <w:tcPr>
            <w:tcW w:w="756" w:type="dxa"/>
            <w:vAlign w:val="center"/>
          </w:tcPr>
          <w:p w14:paraId="5CCD6B7D" w14:textId="77777777" w:rsidR="00003706" w:rsidRPr="000136CF" w:rsidRDefault="00003706" w:rsidP="00FE07E4">
            <w:pPr>
              <w:rPr>
                <w:b/>
                <w:bCs/>
                <w:color w:val="0A0A0A"/>
              </w:rPr>
            </w:pPr>
            <w:r w:rsidRPr="000136CF">
              <w:rPr>
                <w:b/>
                <w:bCs/>
                <w:color w:val="0A0A0A"/>
              </w:rPr>
              <w:t>TTU</w:t>
            </w:r>
          </w:p>
        </w:tc>
        <w:tc>
          <w:tcPr>
            <w:tcW w:w="756" w:type="dxa"/>
            <w:vAlign w:val="center"/>
          </w:tcPr>
          <w:p w14:paraId="4FA18B07" w14:textId="77777777" w:rsidR="00003706" w:rsidRPr="000136CF" w:rsidRDefault="00003706" w:rsidP="00FE07E4">
            <w:pPr>
              <w:rPr>
                <w:b/>
                <w:bCs/>
                <w:color w:val="0A0A0A"/>
              </w:rPr>
            </w:pPr>
            <w:proofErr w:type="spellStart"/>
            <w:r w:rsidRPr="000136CF">
              <w:rPr>
                <w:b/>
                <w:bCs/>
                <w:color w:val="0A0A0A"/>
              </w:rPr>
              <w:t>Nat’l</w:t>
            </w:r>
            <w:proofErr w:type="spellEnd"/>
          </w:p>
        </w:tc>
        <w:tc>
          <w:tcPr>
            <w:tcW w:w="756" w:type="dxa"/>
            <w:vAlign w:val="center"/>
          </w:tcPr>
          <w:p w14:paraId="035F659C" w14:textId="77777777" w:rsidR="00003706" w:rsidRPr="000136CF" w:rsidRDefault="00003706" w:rsidP="00FE07E4">
            <w:pPr>
              <w:rPr>
                <w:b/>
                <w:bCs/>
                <w:color w:val="0A0A0A"/>
              </w:rPr>
            </w:pPr>
            <w:r w:rsidRPr="000136CF">
              <w:rPr>
                <w:b/>
                <w:bCs/>
                <w:color w:val="0A0A0A"/>
              </w:rPr>
              <w:t>TTU</w:t>
            </w:r>
          </w:p>
        </w:tc>
        <w:tc>
          <w:tcPr>
            <w:tcW w:w="756" w:type="dxa"/>
            <w:vAlign w:val="center"/>
          </w:tcPr>
          <w:p w14:paraId="7DC9D1E2" w14:textId="77777777" w:rsidR="00003706" w:rsidRPr="000136CF" w:rsidRDefault="00003706" w:rsidP="00FE07E4">
            <w:pPr>
              <w:rPr>
                <w:b/>
                <w:bCs/>
                <w:color w:val="0A0A0A"/>
              </w:rPr>
            </w:pPr>
            <w:proofErr w:type="spellStart"/>
            <w:r w:rsidRPr="000136CF">
              <w:rPr>
                <w:b/>
                <w:bCs/>
                <w:color w:val="0A0A0A"/>
              </w:rPr>
              <w:t>Nat’l</w:t>
            </w:r>
            <w:proofErr w:type="spellEnd"/>
          </w:p>
        </w:tc>
        <w:tc>
          <w:tcPr>
            <w:tcW w:w="756" w:type="dxa"/>
            <w:tcBorders>
              <w:left w:val="double" w:sz="4" w:space="0" w:color="auto"/>
            </w:tcBorders>
            <w:vAlign w:val="center"/>
          </w:tcPr>
          <w:p w14:paraId="4285BE7E" w14:textId="77777777" w:rsidR="00003706" w:rsidRPr="000136CF" w:rsidRDefault="00003706" w:rsidP="00FE07E4">
            <w:pPr>
              <w:rPr>
                <w:b/>
                <w:bCs/>
                <w:color w:val="0A0A0A"/>
              </w:rPr>
            </w:pPr>
            <w:r w:rsidRPr="000136CF">
              <w:rPr>
                <w:b/>
                <w:bCs/>
                <w:color w:val="0A0A0A"/>
              </w:rPr>
              <w:t>TTU</w:t>
            </w:r>
          </w:p>
        </w:tc>
        <w:tc>
          <w:tcPr>
            <w:tcW w:w="756" w:type="dxa"/>
            <w:vAlign w:val="center"/>
          </w:tcPr>
          <w:p w14:paraId="1FE9B720" w14:textId="77777777" w:rsidR="00003706" w:rsidRPr="000136CF" w:rsidRDefault="00003706" w:rsidP="00FE07E4">
            <w:pPr>
              <w:rPr>
                <w:b/>
                <w:bCs/>
                <w:color w:val="0A0A0A"/>
              </w:rPr>
            </w:pPr>
            <w:proofErr w:type="spellStart"/>
            <w:r w:rsidRPr="000136CF">
              <w:rPr>
                <w:b/>
                <w:bCs/>
                <w:color w:val="0A0A0A"/>
              </w:rPr>
              <w:t>Nat’l</w:t>
            </w:r>
            <w:proofErr w:type="spellEnd"/>
          </w:p>
        </w:tc>
      </w:tr>
      <w:tr w:rsidR="00003706" w:rsidRPr="000136CF" w14:paraId="42752986" w14:textId="77777777" w:rsidTr="00FE07E4">
        <w:tc>
          <w:tcPr>
            <w:tcW w:w="1273" w:type="dxa"/>
            <w:vMerge/>
            <w:tcBorders>
              <w:bottom w:val="triple" w:sz="4" w:space="0" w:color="auto"/>
              <w:right w:val="triple" w:sz="4" w:space="0" w:color="auto"/>
            </w:tcBorders>
          </w:tcPr>
          <w:p w14:paraId="2EEF9174" w14:textId="77777777" w:rsidR="00003706" w:rsidRPr="000136CF" w:rsidRDefault="00003706" w:rsidP="00FE07E4">
            <w:pPr>
              <w:rPr>
                <w:b/>
                <w:bCs/>
                <w:color w:val="0A0A0A"/>
              </w:rPr>
            </w:pPr>
          </w:p>
        </w:tc>
        <w:tc>
          <w:tcPr>
            <w:tcW w:w="756" w:type="dxa"/>
            <w:tcBorders>
              <w:bottom w:val="triple" w:sz="4" w:space="0" w:color="auto"/>
            </w:tcBorders>
          </w:tcPr>
          <w:p w14:paraId="37ABCF48" w14:textId="77777777" w:rsidR="00003706" w:rsidRPr="000136CF" w:rsidRDefault="00003706" w:rsidP="00FE07E4">
            <w:pPr>
              <w:rPr>
                <w:color w:val="0A0A0A"/>
              </w:rPr>
            </w:pPr>
            <w:r w:rsidRPr="000136CF">
              <w:rPr>
                <w:color w:val="0A0A0A"/>
              </w:rPr>
              <w:t>n = 14</w:t>
            </w:r>
          </w:p>
        </w:tc>
        <w:tc>
          <w:tcPr>
            <w:tcW w:w="756" w:type="dxa"/>
            <w:tcBorders>
              <w:bottom w:val="triple" w:sz="4" w:space="0" w:color="auto"/>
              <w:right w:val="double" w:sz="4" w:space="0" w:color="auto"/>
            </w:tcBorders>
          </w:tcPr>
          <w:p w14:paraId="553BC337" w14:textId="77777777" w:rsidR="00003706" w:rsidRPr="000136CF" w:rsidRDefault="00003706" w:rsidP="00FE07E4">
            <w:pPr>
              <w:rPr>
                <w:color w:val="0A0A0A"/>
              </w:rPr>
            </w:pPr>
            <w:r w:rsidRPr="000136CF">
              <w:rPr>
                <w:color w:val="0A0A0A"/>
              </w:rPr>
              <w:t>n = 379</w:t>
            </w:r>
          </w:p>
        </w:tc>
        <w:tc>
          <w:tcPr>
            <w:tcW w:w="756" w:type="dxa"/>
            <w:tcBorders>
              <w:bottom w:val="triple" w:sz="4" w:space="0" w:color="auto"/>
              <w:right w:val="double" w:sz="4" w:space="0" w:color="auto"/>
            </w:tcBorders>
            <w:vAlign w:val="center"/>
          </w:tcPr>
          <w:p w14:paraId="70BCE873" w14:textId="77777777" w:rsidR="00003706" w:rsidRPr="000136CF" w:rsidRDefault="00003706" w:rsidP="00FE07E4">
            <w:pPr>
              <w:rPr>
                <w:color w:val="0A0A0A"/>
              </w:rPr>
            </w:pPr>
            <w:r w:rsidRPr="000136CF">
              <w:rPr>
                <w:color w:val="0A0A0A"/>
              </w:rPr>
              <w:t>n = 6</w:t>
            </w:r>
          </w:p>
        </w:tc>
        <w:tc>
          <w:tcPr>
            <w:tcW w:w="756" w:type="dxa"/>
            <w:tcBorders>
              <w:bottom w:val="triple" w:sz="4" w:space="0" w:color="auto"/>
            </w:tcBorders>
            <w:vAlign w:val="center"/>
          </w:tcPr>
          <w:p w14:paraId="1A2E6AF5" w14:textId="77777777" w:rsidR="00003706" w:rsidRPr="000136CF" w:rsidRDefault="00003706" w:rsidP="00FE07E4">
            <w:pPr>
              <w:rPr>
                <w:color w:val="0A0A0A"/>
              </w:rPr>
            </w:pPr>
            <w:r w:rsidRPr="000136CF">
              <w:rPr>
                <w:color w:val="0A0A0A"/>
              </w:rPr>
              <w:t>n = 237</w:t>
            </w:r>
          </w:p>
        </w:tc>
        <w:tc>
          <w:tcPr>
            <w:tcW w:w="756" w:type="dxa"/>
            <w:tcBorders>
              <w:bottom w:val="triple" w:sz="4" w:space="0" w:color="auto"/>
            </w:tcBorders>
            <w:vAlign w:val="center"/>
          </w:tcPr>
          <w:p w14:paraId="01C9F121" w14:textId="77777777" w:rsidR="00003706" w:rsidRPr="000136CF" w:rsidRDefault="00003706" w:rsidP="00FE07E4">
            <w:pPr>
              <w:rPr>
                <w:color w:val="0A0A0A"/>
              </w:rPr>
            </w:pPr>
            <w:r w:rsidRPr="000136CF">
              <w:rPr>
                <w:color w:val="0A0A0A"/>
              </w:rPr>
              <w:t>n = 11</w:t>
            </w:r>
          </w:p>
        </w:tc>
        <w:tc>
          <w:tcPr>
            <w:tcW w:w="756" w:type="dxa"/>
            <w:tcBorders>
              <w:bottom w:val="triple" w:sz="4" w:space="0" w:color="auto"/>
            </w:tcBorders>
            <w:vAlign w:val="center"/>
          </w:tcPr>
          <w:p w14:paraId="3B343456" w14:textId="77777777" w:rsidR="00003706" w:rsidRPr="000136CF" w:rsidRDefault="00003706" w:rsidP="00FE07E4">
            <w:pPr>
              <w:rPr>
                <w:color w:val="0A0A0A"/>
              </w:rPr>
            </w:pPr>
            <w:r w:rsidRPr="000136CF">
              <w:rPr>
                <w:color w:val="0A0A0A"/>
              </w:rPr>
              <w:t>n = 740</w:t>
            </w:r>
          </w:p>
        </w:tc>
        <w:tc>
          <w:tcPr>
            <w:tcW w:w="756" w:type="dxa"/>
            <w:tcBorders>
              <w:bottom w:val="triple" w:sz="4" w:space="0" w:color="auto"/>
            </w:tcBorders>
            <w:vAlign w:val="center"/>
          </w:tcPr>
          <w:p w14:paraId="5CC8ADAC" w14:textId="77777777" w:rsidR="00003706" w:rsidRPr="000136CF" w:rsidRDefault="00003706" w:rsidP="00FE07E4">
            <w:pPr>
              <w:rPr>
                <w:color w:val="0A0A0A"/>
              </w:rPr>
            </w:pPr>
            <w:r w:rsidRPr="000136CF">
              <w:rPr>
                <w:color w:val="0A0A0A"/>
              </w:rPr>
              <w:t>n = 8</w:t>
            </w:r>
          </w:p>
        </w:tc>
        <w:tc>
          <w:tcPr>
            <w:tcW w:w="756" w:type="dxa"/>
            <w:tcBorders>
              <w:bottom w:val="triple" w:sz="4" w:space="0" w:color="auto"/>
            </w:tcBorders>
            <w:vAlign w:val="center"/>
          </w:tcPr>
          <w:p w14:paraId="19BB7594" w14:textId="77777777" w:rsidR="00003706" w:rsidRPr="000136CF" w:rsidRDefault="00003706" w:rsidP="00FE07E4">
            <w:pPr>
              <w:rPr>
                <w:color w:val="0A0A0A"/>
              </w:rPr>
            </w:pPr>
            <w:r w:rsidRPr="000136CF">
              <w:rPr>
                <w:color w:val="0A0A0A"/>
              </w:rPr>
              <w:t>n = 740</w:t>
            </w:r>
          </w:p>
        </w:tc>
        <w:tc>
          <w:tcPr>
            <w:tcW w:w="756" w:type="dxa"/>
            <w:tcBorders>
              <w:bottom w:val="triple" w:sz="4" w:space="0" w:color="auto"/>
            </w:tcBorders>
            <w:vAlign w:val="center"/>
          </w:tcPr>
          <w:p w14:paraId="479A7D4A" w14:textId="77777777" w:rsidR="00003706" w:rsidRPr="000136CF" w:rsidRDefault="00003706" w:rsidP="00FE07E4">
            <w:pPr>
              <w:rPr>
                <w:color w:val="0A0A0A"/>
              </w:rPr>
            </w:pPr>
            <w:r w:rsidRPr="000136CF">
              <w:rPr>
                <w:color w:val="0A0A0A"/>
              </w:rPr>
              <w:t>n = 5</w:t>
            </w:r>
          </w:p>
        </w:tc>
        <w:tc>
          <w:tcPr>
            <w:tcW w:w="756" w:type="dxa"/>
            <w:tcBorders>
              <w:bottom w:val="triple" w:sz="4" w:space="0" w:color="auto"/>
            </w:tcBorders>
            <w:vAlign w:val="center"/>
          </w:tcPr>
          <w:p w14:paraId="0CC56783" w14:textId="77777777" w:rsidR="00003706" w:rsidRPr="000136CF" w:rsidRDefault="00003706" w:rsidP="00FE07E4">
            <w:pPr>
              <w:rPr>
                <w:color w:val="0A0A0A"/>
              </w:rPr>
            </w:pPr>
            <w:r w:rsidRPr="000136CF">
              <w:rPr>
                <w:color w:val="0A0A0A"/>
              </w:rPr>
              <w:t>n = 573</w:t>
            </w:r>
          </w:p>
        </w:tc>
        <w:tc>
          <w:tcPr>
            <w:tcW w:w="756" w:type="dxa"/>
            <w:tcBorders>
              <w:left w:val="double" w:sz="4" w:space="0" w:color="auto"/>
              <w:bottom w:val="triple" w:sz="4" w:space="0" w:color="auto"/>
            </w:tcBorders>
            <w:vAlign w:val="center"/>
          </w:tcPr>
          <w:p w14:paraId="0C20C816" w14:textId="77777777" w:rsidR="00003706" w:rsidRPr="000136CF" w:rsidRDefault="00003706" w:rsidP="00FE07E4">
            <w:pPr>
              <w:rPr>
                <w:color w:val="0A0A0A"/>
              </w:rPr>
            </w:pPr>
            <w:r w:rsidRPr="000136CF">
              <w:rPr>
                <w:color w:val="0A0A0A"/>
              </w:rPr>
              <w:t>n = 12</w:t>
            </w:r>
          </w:p>
        </w:tc>
        <w:tc>
          <w:tcPr>
            <w:tcW w:w="756" w:type="dxa"/>
            <w:tcBorders>
              <w:bottom w:val="triple" w:sz="4" w:space="0" w:color="auto"/>
            </w:tcBorders>
            <w:vAlign w:val="center"/>
          </w:tcPr>
          <w:p w14:paraId="60A8B002" w14:textId="77777777" w:rsidR="00003706" w:rsidRPr="000136CF" w:rsidRDefault="00003706" w:rsidP="00FE07E4">
            <w:pPr>
              <w:rPr>
                <w:color w:val="0A0A0A"/>
              </w:rPr>
            </w:pPr>
            <w:r w:rsidRPr="000136CF">
              <w:rPr>
                <w:color w:val="0A0A0A"/>
              </w:rPr>
              <w:t>n = 237</w:t>
            </w:r>
          </w:p>
        </w:tc>
      </w:tr>
      <w:tr w:rsidR="00003706" w:rsidRPr="000136CF" w14:paraId="2FB02E44" w14:textId="77777777" w:rsidTr="00FE07E4">
        <w:trPr>
          <w:trHeight w:val="828"/>
        </w:trPr>
        <w:tc>
          <w:tcPr>
            <w:tcW w:w="1273" w:type="dxa"/>
          </w:tcPr>
          <w:p w14:paraId="23C6C9A1" w14:textId="77777777" w:rsidR="00003706" w:rsidRPr="000136CF" w:rsidRDefault="00003706" w:rsidP="00FE07E4">
            <w:pPr>
              <w:rPr>
                <w:b/>
                <w:bCs/>
                <w:color w:val="0A0A0A"/>
              </w:rPr>
            </w:pPr>
            <w:r w:rsidRPr="000136CF">
              <w:rPr>
                <w:b/>
                <w:bCs/>
                <w:color w:val="0A0A0A"/>
              </w:rPr>
              <w:t>TOTALS</w:t>
            </w:r>
          </w:p>
        </w:tc>
        <w:tc>
          <w:tcPr>
            <w:tcW w:w="756" w:type="dxa"/>
          </w:tcPr>
          <w:p w14:paraId="1C31F810" w14:textId="77777777" w:rsidR="00003706" w:rsidRPr="000136CF" w:rsidRDefault="00003706" w:rsidP="00FE07E4">
            <w:pPr>
              <w:rPr>
                <w:b/>
                <w:bCs/>
                <w:color w:val="0A0A0A"/>
              </w:rPr>
            </w:pPr>
            <w:r w:rsidRPr="000136CF">
              <w:rPr>
                <w:b/>
                <w:bCs/>
                <w:color w:val="0A0A0A"/>
              </w:rPr>
              <w:t>80.43</w:t>
            </w:r>
          </w:p>
          <w:p w14:paraId="440637BB" w14:textId="77777777" w:rsidR="00003706" w:rsidRPr="000136CF" w:rsidRDefault="00003706" w:rsidP="00FE07E4">
            <w:pPr>
              <w:rPr>
                <w:color w:val="0A0A0A"/>
              </w:rPr>
            </w:pPr>
            <w:r w:rsidRPr="000136CF">
              <w:rPr>
                <w:color w:val="0A0A0A"/>
              </w:rPr>
              <w:t>0.091</w:t>
            </w:r>
          </w:p>
          <w:p w14:paraId="3D94EA6F" w14:textId="77777777" w:rsidR="00003706" w:rsidRPr="000136CF" w:rsidRDefault="00003706" w:rsidP="00FE07E4">
            <w:pPr>
              <w:rPr>
                <w:b/>
                <w:bCs/>
                <w:color w:val="0A0A0A"/>
              </w:rPr>
            </w:pPr>
            <w:r w:rsidRPr="000136CF">
              <w:rPr>
                <w:color w:val="0A0A0A"/>
              </w:rPr>
              <w:t>53.63</w:t>
            </w:r>
          </w:p>
        </w:tc>
        <w:tc>
          <w:tcPr>
            <w:tcW w:w="756" w:type="dxa"/>
          </w:tcPr>
          <w:p w14:paraId="14F27493" w14:textId="77777777" w:rsidR="00003706" w:rsidRPr="000136CF" w:rsidRDefault="00003706" w:rsidP="00FE07E4">
            <w:pPr>
              <w:rPr>
                <w:b/>
                <w:bCs/>
                <w:color w:val="0A0A0A"/>
              </w:rPr>
            </w:pPr>
            <w:r w:rsidRPr="000136CF">
              <w:rPr>
                <w:b/>
                <w:bCs/>
                <w:color w:val="0A0A0A"/>
              </w:rPr>
              <w:t>78.86</w:t>
            </w:r>
          </w:p>
          <w:p w14:paraId="346EF37C" w14:textId="77777777" w:rsidR="00003706" w:rsidRPr="000136CF" w:rsidRDefault="00003706" w:rsidP="00FE07E4">
            <w:pPr>
              <w:rPr>
                <w:b/>
                <w:bCs/>
                <w:color w:val="0A0A0A"/>
              </w:rPr>
            </w:pPr>
          </w:p>
          <w:p w14:paraId="1F7FABD9" w14:textId="77777777" w:rsidR="00003706" w:rsidRPr="000136CF" w:rsidRDefault="00003706" w:rsidP="00FE07E4">
            <w:pPr>
              <w:rPr>
                <w:color w:val="0A0A0A"/>
              </w:rPr>
            </w:pPr>
            <w:r w:rsidRPr="000136CF">
              <w:rPr>
                <w:color w:val="0A0A0A"/>
              </w:rPr>
              <w:t>17.18</w:t>
            </w:r>
          </w:p>
        </w:tc>
        <w:tc>
          <w:tcPr>
            <w:tcW w:w="756" w:type="dxa"/>
          </w:tcPr>
          <w:p w14:paraId="7FF06876" w14:textId="77777777" w:rsidR="00003706" w:rsidRPr="000136CF" w:rsidRDefault="00003706" w:rsidP="00FE07E4">
            <w:pPr>
              <w:rPr>
                <w:b/>
                <w:bCs/>
                <w:color w:val="0A0A0A"/>
              </w:rPr>
            </w:pPr>
            <w:r w:rsidRPr="000136CF">
              <w:rPr>
                <w:b/>
                <w:bCs/>
                <w:color w:val="0A0A0A"/>
              </w:rPr>
              <w:t>95.17</w:t>
            </w:r>
          </w:p>
          <w:p w14:paraId="44E485C1" w14:textId="77777777" w:rsidR="00003706" w:rsidRPr="000136CF" w:rsidRDefault="00003706" w:rsidP="00FE07E4">
            <w:pPr>
              <w:rPr>
                <w:color w:val="0A0A0A"/>
              </w:rPr>
            </w:pPr>
            <w:r w:rsidRPr="000136CF">
              <w:rPr>
                <w:color w:val="0A0A0A"/>
              </w:rPr>
              <w:t>0.479</w:t>
            </w:r>
          </w:p>
          <w:p w14:paraId="0DEC25F1" w14:textId="77777777" w:rsidR="00003706" w:rsidRPr="000136CF" w:rsidRDefault="00003706" w:rsidP="00FE07E4">
            <w:pPr>
              <w:rPr>
                <w:b/>
                <w:bCs/>
                <w:color w:val="0A0A0A"/>
              </w:rPr>
            </w:pPr>
            <w:r w:rsidRPr="000136CF">
              <w:rPr>
                <w:color w:val="0A0A0A"/>
              </w:rPr>
              <w:t>68.40</w:t>
            </w:r>
          </w:p>
        </w:tc>
        <w:tc>
          <w:tcPr>
            <w:tcW w:w="756" w:type="dxa"/>
          </w:tcPr>
          <w:p w14:paraId="37784673" w14:textId="77777777" w:rsidR="00003706" w:rsidRPr="000136CF" w:rsidRDefault="00003706" w:rsidP="00FE07E4">
            <w:pPr>
              <w:rPr>
                <w:b/>
                <w:bCs/>
                <w:color w:val="0A0A0A"/>
              </w:rPr>
            </w:pPr>
            <w:r w:rsidRPr="000136CF">
              <w:rPr>
                <w:b/>
                <w:bCs/>
                <w:color w:val="0A0A0A"/>
              </w:rPr>
              <w:t>87.13</w:t>
            </w:r>
          </w:p>
          <w:p w14:paraId="1C337096" w14:textId="77777777" w:rsidR="00003706" w:rsidRPr="000136CF" w:rsidRDefault="00003706" w:rsidP="00FE07E4">
            <w:pPr>
              <w:rPr>
                <w:b/>
                <w:bCs/>
                <w:color w:val="0A0A0A"/>
              </w:rPr>
            </w:pPr>
          </w:p>
          <w:p w14:paraId="7C72F6EA" w14:textId="77777777" w:rsidR="00003706" w:rsidRPr="000136CF" w:rsidRDefault="00003706" w:rsidP="00FE07E4">
            <w:pPr>
              <w:rPr>
                <w:b/>
                <w:bCs/>
                <w:color w:val="0A0A0A"/>
              </w:rPr>
            </w:pPr>
            <w:r w:rsidRPr="000136CF">
              <w:rPr>
                <w:color w:val="0A0A0A"/>
              </w:rPr>
              <w:t>16.79</w:t>
            </w:r>
          </w:p>
        </w:tc>
        <w:tc>
          <w:tcPr>
            <w:tcW w:w="756" w:type="dxa"/>
          </w:tcPr>
          <w:p w14:paraId="617779B3" w14:textId="77777777" w:rsidR="00003706" w:rsidRPr="000136CF" w:rsidRDefault="00003706" w:rsidP="00FE07E4">
            <w:pPr>
              <w:rPr>
                <w:b/>
                <w:bCs/>
                <w:color w:val="0A0A0A"/>
              </w:rPr>
            </w:pPr>
            <w:r w:rsidRPr="000136CF">
              <w:rPr>
                <w:b/>
                <w:bCs/>
                <w:color w:val="0A0A0A"/>
              </w:rPr>
              <w:t>84.55</w:t>
            </w:r>
          </w:p>
          <w:p w14:paraId="3F84AA42" w14:textId="77777777" w:rsidR="00003706" w:rsidRPr="000136CF" w:rsidRDefault="00003706" w:rsidP="00FE07E4">
            <w:pPr>
              <w:rPr>
                <w:color w:val="0A0A0A"/>
              </w:rPr>
            </w:pPr>
            <w:r w:rsidRPr="000136CF">
              <w:rPr>
                <w:color w:val="0A0A0A"/>
              </w:rPr>
              <w:t>-0.049</w:t>
            </w:r>
          </w:p>
          <w:p w14:paraId="5F8484D6" w14:textId="77777777" w:rsidR="00003706" w:rsidRPr="000136CF" w:rsidRDefault="00003706" w:rsidP="00FE07E4">
            <w:pPr>
              <w:rPr>
                <w:b/>
                <w:bCs/>
                <w:color w:val="0A0A0A"/>
              </w:rPr>
            </w:pPr>
            <w:r w:rsidRPr="000136CF">
              <w:rPr>
                <w:color w:val="0A0A0A"/>
              </w:rPr>
              <w:t>48.05</w:t>
            </w:r>
          </w:p>
        </w:tc>
        <w:tc>
          <w:tcPr>
            <w:tcW w:w="756" w:type="dxa"/>
          </w:tcPr>
          <w:p w14:paraId="79E8DDEE" w14:textId="77777777" w:rsidR="00003706" w:rsidRPr="000136CF" w:rsidRDefault="00003706" w:rsidP="00FE07E4">
            <w:pPr>
              <w:rPr>
                <w:b/>
                <w:bCs/>
                <w:color w:val="0A0A0A"/>
              </w:rPr>
            </w:pPr>
            <w:r w:rsidRPr="000136CF">
              <w:rPr>
                <w:b/>
                <w:bCs/>
                <w:color w:val="0A0A0A"/>
              </w:rPr>
              <w:t>85.36</w:t>
            </w:r>
          </w:p>
          <w:p w14:paraId="7596EBA5" w14:textId="77777777" w:rsidR="00003706" w:rsidRPr="000136CF" w:rsidRDefault="00003706" w:rsidP="00FE07E4">
            <w:pPr>
              <w:rPr>
                <w:b/>
                <w:bCs/>
                <w:color w:val="0A0A0A"/>
              </w:rPr>
            </w:pPr>
          </w:p>
          <w:p w14:paraId="39DB0045" w14:textId="77777777" w:rsidR="00003706" w:rsidRPr="000136CF" w:rsidRDefault="00003706" w:rsidP="00FE07E4">
            <w:pPr>
              <w:rPr>
                <w:b/>
                <w:bCs/>
                <w:color w:val="0A0A0A"/>
              </w:rPr>
            </w:pPr>
            <w:r w:rsidRPr="000136CF">
              <w:rPr>
                <w:color w:val="0A0A0A"/>
              </w:rPr>
              <w:t>16.66</w:t>
            </w:r>
          </w:p>
        </w:tc>
        <w:tc>
          <w:tcPr>
            <w:tcW w:w="756" w:type="dxa"/>
          </w:tcPr>
          <w:p w14:paraId="21A61D20" w14:textId="77777777" w:rsidR="00003706" w:rsidRPr="000136CF" w:rsidRDefault="00003706" w:rsidP="00FE07E4">
            <w:pPr>
              <w:rPr>
                <w:b/>
                <w:bCs/>
                <w:color w:val="0A0A0A"/>
              </w:rPr>
            </w:pPr>
            <w:r w:rsidRPr="000136CF">
              <w:rPr>
                <w:b/>
                <w:bCs/>
                <w:color w:val="0A0A0A"/>
              </w:rPr>
              <w:t>90.25</w:t>
            </w:r>
          </w:p>
          <w:p w14:paraId="7CB82817" w14:textId="77777777" w:rsidR="00003706" w:rsidRPr="000136CF" w:rsidRDefault="00003706" w:rsidP="00FE07E4">
            <w:pPr>
              <w:rPr>
                <w:color w:val="0A0A0A"/>
              </w:rPr>
            </w:pPr>
            <w:r w:rsidRPr="000136CF">
              <w:rPr>
                <w:color w:val="0A0A0A"/>
              </w:rPr>
              <w:t>0.082</w:t>
            </w:r>
          </w:p>
          <w:p w14:paraId="3FE707E5" w14:textId="77777777" w:rsidR="00003706" w:rsidRPr="000136CF" w:rsidRDefault="00003706" w:rsidP="00FE07E4">
            <w:pPr>
              <w:rPr>
                <w:b/>
                <w:bCs/>
                <w:color w:val="0A0A0A"/>
              </w:rPr>
            </w:pPr>
            <w:r w:rsidRPr="000136CF">
              <w:rPr>
                <w:color w:val="0A0A0A"/>
              </w:rPr>
              <w:t>53.27</w:t>
            </w:r>
          </w:p>
        </w:tc>
        <w:tc>
          <w:tcPr>
            <w:tcW w:w="756" w:type="dxa"/>
          </w:tcPr>
          <w:p w14:paraId="1D26BAAE" w14:textId="77777777" w:rsidR="00003706" w:rsidRPr="000136CF" w:rsidRDefault="00003706" w:rsidP="00FE07E4">
            <w:pPr>
              <w:rPr>
                <w:b/>
                <w:bCs/>
                <w:color w:val="0A0A0A"/>
              </w:rPr>
            </w:pPr>
            <w:r w:rsidRPr="000136CF">
              <w:rPr>
                <w:b/>
                <w:bCs/>
                <w:color w:val="0A0A0A"/>
              </w:rPr>
              <w:t>85.36</w:t>
            </w:r>
          </w:p>
          <w:p w14:paraId="71D45A8F" w14:textId="77777777" w:rsidR="00003706" w:rsidRPr="000136CF" w:rsidRDefault="00003706" w:rsidP="00FE07E4">
            <w:pPr>
              <w:rPr>
                <w:b/>
                <w:bCs/>
                <w:color w:val="0A0A0A"/>
              </w:rPr>
            </w:pPr>
          </w:p>
          <w:p w14:paraId="7AA3065F" w14:textId="77777777" w:rsidR="00003706" w:rsidRPr="000136CF" w:rsidRDefault="00003706" w:rsidP="00FE07E4">
            <w:pPr>
              <w:rPr>
                <w:b/>
                <w:bCs/>
                <w:color w:val="0A0A0A"/>
              </w:rPr>
            </w:pPr>
            <w:r w:rsidRPr="000136CF">
              <w:rPr>
                <w:color w:val="0A0A0A"/>
              </w:rPr>
              <w:t>16.66</w:t>
            </w:r>
          </w:p>
        </w:tc>
        <w:tc>
          <w:tcPr>
            <w:tcW w:w="756" w:type="dxa"/>
          </w:tcPr>
          <w:p w14:paraId="5B387667" w14:textId="77777777" w:rsidR="00003706" w:rsidRPr="000136CF" w:rsidRDefault="00003706" w:rsidP="00FE07E4">
            <w:pPr>
              <w:rPr>
                <w:b/>
                <w:bCs/>
                <w:color w:val="0A0A0A"/>
              </w:rPr>
            </w:pPr>
            <w:r w:rsidRPr="000136CF">
              <w:rPr>
                <w:b/>
                <w:bCs/>
                <w:color w:val="0A0A0A"/>
              </w:rPr>
              <w:t>79.2</w:t>
            </w:r>
          </w:p>
          <w:p w14:paraId="20232C0E" w14:textId="77777777" w:rsidR="00003706" w:rsidRPr="000136CF" w:rsidRDefault="00003706" w:rsidP="00FE07E4">
            <w:pPr>
              <w:rPr>
                <w:color w:val="0A0A0A"/>
              </w:rPr>
            </w:pPr>
            <w:r w:rsidRPr="000136CF">
              <w:rPr>
                <w:color w:val="0A0A0A"/>
              </w:rPr>
              <w:t>-0.292</w:t>
            </w:r>
          </w:p>
          <w:p w14:paraId="005DD860" w14:textId="77777777" w:rsidR="00003706" w:rsidRPr="000136CF" w:rsidRDefault="00003706" w:rsidP="00FE07E4">
            <w:pPr>
              <w:rPr>
                <w:b/>
                <w:bCs/>
                <w:color w:val="0A0A0A"/>
              </w:rPr>
            </w:pPr>
            <w:r w:rsidRPr="000136CF">
              <w:rPr>
                <w:color w:val="0A0A0A"/>
              </w:rPr>
              <w:t>38.51</w:t>
            </w:r>
          </w:p>
        </w:tc>
        <w:tc>
          <w:tcPr>
            <w:tcW w:w="756" w:type="dxa"/>
          </w:tcPr>
          <w:p w14:paraId="2B4292B3" w14:textId="77777777" w:rsidR="00003706" w:rsidRPr="000136CF" w:rsidRDefault="00003706" w:rsidP="00FE07E4">
            <w:pPr>
              <w:rPr>
                <w:b/>
                <w:bCs/>
                <w:color w:val="0A0A0A"/>
              </w:rPr>
            </w:pPr>
            <w:r w:rsidRPr="000136CF">
              <w:rPr>
                <w:b/>
                <w:bCs/>
                <w:color w:val="0A0A0A"/>
              </w:rPr>
              <w:t>83.86</w:t>
            </w:r>
          </w:p>
          <w:p w14:paraId="34029CDE" w14:textId="77777777" w:rsidR="00003706" w:rsidRPr="000136CF" w:rsidRDefault="00003706" w:rsidP="00FE07E4">
            <w:pPr>
              <w:rPr>
                <w:b/>
                <w:bCs/>
                <w:color w:val="0A0A0A"/>
              </w:rPr>
            </w:pPr>
          </w:p>
          <w:p w14:paraId="6348CF95" w14:textId="77777777" w:rsidR="00003706" w:rsidRPr="000136CF" w:rsidRDefault="00003706" w:rsidP="00FE07E4">
            <w:pPr>
              <w:rPr>
                <w:b/>
                <w:bCs/>
                <w:color w:val="0A0A0A"/>
              </w:rPr>
            </w:pPr>
            <w:r w:rsidRPr="000136CF">
              <w:rPr>
                <w:color w:val="0A0A0A"/>
              </w:rPr>
              <w:t>15.97</w:t>
            </w:r>
          </w:p>
        </w:tc>
        <w:tc>
          <w:tcPr>
            <w:tcW w:w="756" w:type="dxa"/>
          </w:tcPr>
          <w:p w14:paraId="7B506649" w14:textId="77777777" w:rsidR="00003706" w:rsidRPr="000136CF" w:rsidRDefault="00003706" w:rsidP="00FE07E4">
            <w:pPr>
              <w:rPr>
                <w:b/>
                <w:bCs/>
                <w:color w:val="0A0A0A"/>
              </w:rPr>
            </w:pPr>
            <w:r w:rsidRPr="000136CF">
              <w:rPr>
                <w:b/>
                <w:bCs/>
                <w:color w:val="0A0A0A"/>
              </w:rPr>
              <w:t>94.75</w:t>
            </w:r>
          </w:p>
          <w:p w14:paraId="5670F295" w14:textId="77777777" w:rsidR="00003706" w:rsidRPr="000136CF" w:rsidRDefault="00003706" w:rsidP="00FE07E4">
            <w:pPr>
              <w:rPr>
                <w:color w:val="0A0A0A"/>
              </w:rPr>
            </w:pPr>
            <w:r w:rsidRPr="000136CF">
              <w:rPr>
                <w:color w:val="0A0A0A"/>
              </w:rPr>
              <w:t>0.454</w:t>
            </w:r>
          </w:p>
          <w:p w14:paraId="461725E8" w14:textId="77777777" w:rsidR="00003706" w:rsidRPr="000136CF" w:rsidRDefault="00003706" w:rsidP="00FE07E4">
            <w:pPr>
              <w:rPr>
                <w:b/>
                <w:bCs/>
                <w:color w:val="0A0A0A"/>
              </w:rPr>
            </w:pPr>
            <w:r w:rsidRPr="000136CF">
              <w:rPr>
                <w:color w:val="0A0A0A"/>
              </w:rPr>
              <w:t>67.51</w:t>
            </w:r>
          </w:p>
        </w:tc>
        <w:tc>
          <w:tcPr>
            <w:tcW w:w="756" w:type="dxa"/>
          </w:tcPr>
          <w:p w14:paraId="0115FEB7" w14:textId="77777777" w:rsidR="00003706" w:rsidRPr="000136CF" w:rsidRDefault="00003706" w:rsidP="00FE07E4">
            <w:pPr>
              <w:rPr>
                <w:b/>
                <w:bCs/>
                <w:color w:val="0A0A0A"/>
              </w:rPr>
            </w:pPr>
            <w:r w:rsidRPr="000136CF">
              <w:rPr>
                <w:b/>
                <w:bCs/>
                <w:color w:val="0A0A0A"/>
              </w:rPr>
              <w:t>87.13</w:t>
            </w:r>
          </w:p>
          <w:p w14:paraId="43D96642" w14:textId="77777777" w:rsidR="00003706" w:rsidRPr="000136CF" w:rsidRDefault="00003706" w:rsidP="00FE07E4">
            <w:pPr>
              <w:rPr>
                <w:b/>
                <w:bCs/>
                <w:color w:val="0A0A0A"/>
              </w:rPr>
            </w:pPr>
          </w:p>
          <w:p w14:paraId="0634B92A" w14:textId="77777777" w:rsidR="00003706" w:rsidRPr="000136CF" w:rsidRDefault="00003706" w:rsidP="00FE07E4">
            <w:pPr>
              <w:rPr>
                <w:color w:val="0A0A0A"/>
              </w:rPr>
            </w:pPr>
            <w:r w:rsidRPr="000136CF">
              <w:rPr>
                <w:color w:val="0A0A0A"/>
              </w:rPr>
              <w:t>16.79</w:t>
            </w:r>
          </w:p>
        </w:tc>
      </w:tr>
    </w:tbl>
    <w:p w14:paraId="6354150F" w14:textId="77777777" w:rsidR="000136CF" w:rsidRPr="000136CF" w:rsidRDefault="000136CF" w:rsidP="000136CF">
      <w:pPr>
        <w:rPr>
          <w:b/>
          <w:bCs/>
          <w:color w:val="0A0A0A"/>
        </w:rPr>
      </w:pPr>
    </w:p>
    <w:p w14:paraId="2BB8CC1F" w14:textId="77777777" w:rsidR="000136CF" w:rsidRPr="000136CF" w:rsidRDefault="000136CF" w:rsidP="000136CF">
      <w:pPr>
        <w:rPr>
          <w:b/>
          <w:bCs/>
        </w:rPr>
      </w:pPr>
    </w:p>
    <w:p w14:paraId="6B7B9BC6" w14:textId="77777777" w:rsidR="000136CF" w:rsidRPr="000136CF" w:rsidRDefault="000136CF" w:rsidP="000136CF">
      <w:r w:rsidRPr="000136CF">
        <w:t xml:space="preserve">For TTU Scores: </w:t>
      </w:r>
      <w:r w:rsidRPr="000136CF">
        <w:tab/>
      </w:r>
      <w:r w:rsidRPr="000136CF">
        <w:tab/>
      </w:r>
      <w:r w:rsidRPr="000136CF">
        <w:tab/>
      </w:r>
      <w:r w:rsidRPr="000136CF">
        <w:tab/>
      </w:r>
      <w:r w:rsidRPr="000136CF">
        <w:tab/>
      </w:r>
      <w:r w:rsidRPr="000136CF">
        <w:tab/>
      </w:r>
      <w:r w:rsidRPr="000136CF">
        <w:tab/>
        <w:t>For National Scores</w:t>
      </w:r>
    </w:p>
    <w:p w14:paraId="0013E4F5" w14:textId="77777777" w:rsidR="000136CF" w:rsidRPr="000136CF" w:rsidRDefault="000136CF" w:rsidP="000136CF">
      <w:r w:rsidRPr="000136CF">
        <w:tab/>
        <w:t>Mean Score for TTU Students</w:t>
      </w:r>
      <w:r w:rsidRPr="000136CF">
        <w:tab/>
      </w:r>
      <w:r w:rsidRPr="000136CF">
        <w:tab/>
      </w:r>
      <w:r w:rsidRPr="000136CF">
        <w:tab/>
      </w:r>
      <w:r w:rsidRPr="000136CF">
        <w:tab/>
      </w:r>
      <w:r w:rsidRPr="000136CF">
        <w:tab/>
        <w:t>Mean National Score</w:t>
      </w:r>
    </w:p>
    <w:p w14:paraId="16433F62" w14:textId="77777777" w:rsidR="000136CF" w:rsidRPr="000136CF" w:rsidRDefault="000136CF" w:rsidP="000136CF">
      <w:r w:rsidRPr="000136CF">
        <w:tab/>
        <w:t>Z-Score for TTU Students</w:t>
      </w:r>
    </w:p>
    <w:p w14:paraId="2CE344CE" w14:textId="77777777" w:rsidR="000136CF" w:rsidRPr="000136CF" w:rsidRDefault="000136CF" w:rsidP="000136CF">
      <w:r w:rsidRPr="000136CF">
        <w:tab/>
        <w:t>Percentile Equivalent for TTU Students</w:t>
      </w:r>
      <w:r w:rsidRPr="000136CF">
        <w:tab/>
      </w:r>
      <w:r w:rsidRPr="000136CF">
        <w:tab/>
      </w:r>
      <w:r w:rsidRPr="000136CF">
        <w:tab/>
      </w:r>
      <w:r w:rsidRPr="000136CF">
        <w:tab/>
        <w:t>Standard Deviation for Mean National Score</w:t>
      </w:r>
    </w:p>
    <w:p w14:paraId="25D36ECB" w14:textId="77777777" w:rsidR="000136CF" w:rsidRPr="000136CF" w:rsidRDefault="000136CF" w:rsidP="000136CF">
      <w:pPr>
        <w:rPr>
          <w:highlight w:val="green"/>
        </w:rPr>
      </w:pPr>
      <w:r w:rsidRPr="000136CF">
        <w:rPr>
          <w:highlight w:val="green"/>
        </w:rPr>
        <w:br w:type="page"/>
      </w:r>
    </w:p>
    <w:p w14:paraId="3F7C1CD1" w14:textId="77777777" w:rsidR="00DF2798" w:rsidRDefault="00DF2798" w:rsidP="00DF2798">
      <w:pPr>
        <w:rPr>
          <w:b/>
          <w:bCs/>
        </w:rPr>
      </w:pPr>
      <w:r w:rsidRPr="00134650">
        <w:rPr>
          <w:b/>
          <w:bCs/>
        </w:rPr>
        <w:lastRenderedPageBreak/>
        <w:t>Dispositions for Spring 202</w:t>
      </w:r>
      <w:r>
        <w:rPr>
          <w:b/>
          <w:bCs/>
        </w:rPr>
        <w:t>3</w:t>
      </w:r>
      <w:r w:rsidRPr="00134650">
        <w:rPr>
          <w:b/>
          <w:bCs/>
        </w:rPr>
        <w:t xml:space="preserve"> by Program</w:t>
      </w:r>
    </w:p>
    <w:p w14:paraId="176A4410" w14:textId="77777777" w:rsidR="00DF2798" w:rsidRPr="0087566E" w:rsidRDefault="00DF2798" w:rsidP="00DF2798">
      <w:pPr>
        <w:rPr>
          <w:b/>
          <w:bCs/>
        </w:rPr>
      </w:pPr>
    </w:p>
    <w:tbl>
      <w:tblPr>
        <w:tblStyle w:val="TableGrid"/>
        <w:tblW w:w="0" w:type="auto"/>
        <w:tblLook w:val="04A0" w:firstRow="1" w:lastRow="0" w:firstColumn="1" w:lastColumn="0" w:noHBand="0" w:noVBand="1"/>
      </w:tblPr>
      <w:tblGrid>
        <w:gridCol w:w="2515"/>
        <w:gridCol w:w="4596"/>
        <w:gridCol w:w="1142"/>
        <w:gridCol w:w="1097"/>
      </w:tblGrid>
      <w:tr w:rsidR="00DF2798" w:rsidRPr="008B30B4" w14:paraId="2D6C6911" w14:textId="77777777" w:rsidTr="005A13A6">
        <w:tc>
          <w:tcPr>
            <w:tcW w:w="2515" w:type="dxa"/>
          </w:tcPr>
          <w:p w14:paraId="62C1CDE3" w14:textId="77777777" w:rsidR="00DF2798" w:rsidRPr="008B30B4" w:rsidRDefault="00DF2798" w:rsidP="005A13A6">
            <w:pPr>
              <w:jc w:val="center"/>
              <w:rPr>
                <w:b/>
                <w:bCs/>
              </w:rPr>
            </w:pPr>
            <w:r w:rsidRPr="008B30B4">
              <w:rPr>
                <w:b/>
                <w:bCs/>
              </w:rPr>
              <w:t>Program</w:t>
            </w:r>
          </w:p>
        </w:tc>
        <w:tc>
          <w:tcPr>
            <w:tcW w:w="4596" w:type="dxa"/>
          </w:tcPr>
          <w:p w14:paraId="40046085" w14:textId="77777777" w:rsidR="00DF2798" w:rsidRPr="008B30B4" w:rsidRDefault="00DF2798" w:rsidP="005A13A6">
            <w:pPr>
              <w:jc w:val="center"/>
              <w:rPr>
                <w:b/>
                <w:bCs/>
              </w:rPr>
            </w:pPr>
            <w:r w:rsidRPr="008B30B4">
              <w:rPr>
                <w:b/>
                <w:bCs/>
              </w:rPr>
              <w:t>Course Number/Name</w:t>
            </w:r>
          </w:p>
        </w:tc>
        <w:tc>
          <w:tcPr>
            <w:tcW w:w="1142" w:type="dxa"/>
          </w:tcPr>
          <w:p w14:paraId="02F7AD1B" w14:textId="77777777" w:rsidR="00DF2798" w:rsidRPr="008B30B4" w:rsidRDefault="00DF2798" w:rsidP="005A13A6">
            <w:pPr>
              <w:jc w:val="center"/>
              <w:rPr>
                <w:b/>
                <w:bCs/>
              </w:rPr>
            </w:pPr>
            <w:r w:rsidRPr="008B30B4">
              <w:rPr>
                <w:b/>
                <w:bCs/>
              </w:rPr>
              <w:t># Students</w:t>
            </w:r>
          </w:p>
        </w:tc>
        <w:tc>
          <w:tcPr>
            <w:tcW w:w="1097" w:type="dxa"/>
          </w:tcPr>
          <w:p w14:paraId="72B88FAA" w14:textId="77777777" w:rsidR="00DF2798" w:rsidRPr="008B30B4" w:rsidRDefault="00DF2798" w:rsidP="005A13A6">
            <w:pPr>
              <w:jc w:val="center"/>
              <w:rPr>
                <w:b/>
                <w:bCs/>
              </w:rPr>
            </w:pPr>
            <w:r w:rsidRPr="008B30B4">
              <w:rPr>
                <w:b/>
                <w:bCs/>
              </w:rPr>
              <w:t>Average Score</w:t>
            </w:r>
          </w:p>
        </w:tc>
      </w:tr>
      <w:tr w:rsidR="00DF2798" w14:paraId="65C84414" w14:textId="77777777" w:rsidTr="005A13A6">
        <w:tc>
          <w:tcPr>
            <w:tcW w:w="2515" w:type="dxa"/>
          </w:tcPr>
          <w:p w14:paraId="717FFC22" w14:textId="77777777" w:rsidR="00DF2798" w:rsidRDefault="00DF2798" w:rsidP="005A13A6">
            <w:r>
              <w:t>School Program</w:t>
            </w:r>
          </w:p>
        </w:tc>
        <w:tc>
          <w:tcPr>
            <w:tcW w:w="4596" w:type="dxa"/>
          </w:tcPr>
          <w:p w14:paraId="55F889E1" w14:textId="77777777" w:rsidR="00DF2798" w:rsidRPr="0031640D" w:rsidRDefault="00DF2798" w:rsidP="005A13A6">
            <w:r w:rsidRPr="0031640D">
              <w:t>EPCE 5358 – Introduction to School Counseling</w:t>
            </w:r>
          </w:p>
        </w:tc>
        <w:tc>
          <w:tcPr>
            <w:tcW w:w="1142" w:type="dxa"/>
          </w:tcPr>
          <w:p w14:paraId="3ACE5B60" w14:textId="77777777" w:rsidR="00DF2798" w:rsidRPr="0031640D" w:rsidRDefault="00DF2798" w:rsidP="005A13A6">
            <w:pPr>
              <w:jc w:val="center"/>
            </w:pPr>
            <w:r w:rsidRPr="0031640D">
              <w:t>7</w:t>
            </w:r>
          </w:p>
        </w:tc>
        <w:tc>
          <w:tcPr>
            <w:tcW w:w="1097" w:type="dxa"/>
          </w:tcPr>
          <w:p w14:paraId="1994352A" w14:textId="77777777" w:rsidR="00DF2798" w:rsidRPr="0031640D" w:rsidRDefault="00DF2798" w:rsidP="005A13A6">
            <w:pPr>
              <w:jc w:val="center"/>
            </w:pPr>
            <w:r>
              <w:t>3.86</w:t>
            </w:r>
          </w:p>
        </w:tc>
      </w:tr>
      <w:tr w:rsidR="00DF2798" w14:paraId="1B802EA1" w14:textId="77777777" w:rsidTr="005A13A6">
        <w:tc>
          <w:tcPr>
            <w:tcW w:w="2515" w:type="dxa"/>
          </w:tcPr>
          <w:p w14:paraId="4EE89978" w14:textId="77777777" w:rsidR="00DF2798" w:rsidRDefault="00DF2798" w:rsidP="005A13A6"/>
        </w:tc>
        <w:tc>
          <w:tcPr>
            <w:tcW w:w="4596" w:type="dxa"/>
          </w:tcPr>
          <w:p w14:paraId="4C546124" w14:textId="77777777" w:rsidR="00DF2798" w:rsidRPr="0031640D" w:rsidRDefault="00DF2798" w:rsidP="005A13A6">
            <w:r w:rsidRPr="0031640D">
              <w:t xml:space="preserve">EPCE 5370 – Ethical &amp; Legal Issues </w:t>
            </w:r>
          </w:p>
        </w:tc>
        <w:tc>
          <w:tcPr>
            <w:tcW w:w="1142" w:type="dxa"/>
          </w:tcPr>
          <w:p w14:paraId="5C1F8608" w14:textId="77777777" w:rsidR="00DF2798" w:rsidRPr="0031640D" w:rsidRDefault="00DF2798" w:rsidP="005A13A6">
            <w:pPr>
              <w:jc w:val="center"/>
            </w:pPr>
            <w:r w:rsidRPr="0031640D">
              <w:t>7</w:t>
            </w:r>
          </w:p>
        </w:tc>
        <w:tc>
          <w:tcPr>
            <w:tcW w:w="1097" w:type="dxa"/>
          </w:tcPr>
          <w:p w14:paraId="4065C696" w14:textId="77777777" w:rsidR="00DF2798" w:rsidRPr="0031640D" w:rsidRDefault="00DF2798" w:rsidP="005A13A6">
            <w:pPr>
              <w:jc w:val="center"/>
            </w:pPr>
            <w:r>
              <w:t>3.86</w:t>
            </w:r>
          </w:p>
        </w:tc>
      </w:tr>
    </w:tbl>
    <w:p w14:paraId="2FCBFB80" w14:textId="77777777" w:rsidR="00DF2798" w:rsidRDefault="00DF2798" w:rsidP="000136CF">
      <w:pPr>
        <w:rPr>
          <w:b/>
          <w:bCs/>
        </w:rPr>
      </w:pPr>
    </w:p>
    <w:p w14:paraId="3B4E2ED9" w14:textId="145F8708" w:rsidR="000136CF" w:rsidRPr="000136CF" w:rsidRDefault="000136CF" w:rsidP="000136CF">
      <w:pPr>
        <w:rPr>
          <w:b/>
          <w:bCs/>
        </w:rPr>
      </w:pPr>
      <w:r w:rsidRPr="000136CF">
        <w:rPr>
          <w:b/>
          <w:bCs/>
        </w:rPr>
        <w:t>Dispositions for Spring 2022 by Program</w:t>
      </w:r>
    </w:p>
    <w:p w14:paraId="41681126" w14:textId="77777777" w:rsidR="000136CF" w:rsidRPr="000136CF" w:rsidRDefault="000136CF" w:rsidP="000136CF">
      <w:pPr>
        <w:rPr>
          <w:b/>
          <w:bCs/>
        </w:rPr>
      </w:pPr>
    </w:p>
    <w:tbl>
      <w:tblPr>
        <w:tblStyle w:val="TableGrid1"/>
        <w:tblW w:w="0" w:type="auto"/>
        <w:tblLook w:val="04A0" w:firstRow="1" w:lastRow="0" w:firstColumn="1" w:lastColumn="0" w:noHBand="0" w:noVBand="1"/>
      </w:tblPr>
      <w:tblGrid>
        <w:gridCol w:w="2515"/>
        <w:gridCol w:w="4596"/>
        <w:gridCol w:w="1142"/>
        <w:gridCol w:w="1097"/>
      </w:tblGrid>
      <w:tr w:rsidR="000136CF" w:rsidRPr="000136CF" w14:paraId="48071FA3" w14:textId="77777777" w:rsidTr="00FE07E4">
        <w:tc>
          <w:tcPr>
            <w:tcW w:w="2515" w:type="dxa"/>
          </w:tcPr>
          <w:p w14:paraId="5066C23C" w14:textId="77777777" w:rsidR="000136CF" w:rsidRPr="000136CF" w:rsidRDefault="000136CF" w:rsidP="000136CF">
            <w:pPr>
              <w:jc w:val="center"/>
              <w:rPr>
                <w:b/>
                <w:bCs/>
              </w:rPr>
            </w:pPr>
            <w:r w:rsidRPr="000136CF">
              <w:rPr>
                <w:b/>
                <w:bCs/>
              </w:rPr>
              <w:t>Program</w:t>
            </w:r>
          </w:p>
        </w:tc>
        <w:tc>
          <w:tcPr>
            <w:tcW w:w="4596" w:type="dxa"/>
          </w:tcPr>
          <w:p w14:paraId="11365310" w14:textId="77777777" w:rsidR="000136CF" w:rsidRPr="000136CF" w:rsidRDefault="000136CF" w:rsidP="000136CF">
            <w:pPr>
              <w:jc w:val="center"/>
              <w:rPr>
                <w:b/>
                <w:bCs/>
              </w:rPr>
            </w:pPr>
            <w:r w:rsidRPr="000136CF">
              <w:rPr>
                <w:b/>
                <w:bCs/>
              </w:rPr>
              <w:t>Course Number/Name</w:t>
            </w:r>
          </w:p>
        </w:tc>
        <w:tc>
          <w:tcPr>
            <w:tcW w:w="1142" w:type="dxa"/>
          </w:tcPr>
          <w:p w14:paraId="6C1D496D" w14:textId="77777777" w:rsidR="000136CF" w:rsidRPr="000136CF" w:rsidRDefault="000136CF" w:rsidP="000136CF">
            <w:pPr>
              <w:jc w:val="center"/>
              <w:rPr>
                <w:b/>
                <w:bCs/>
              </w:rPr>
            </w:pPr>
            <w:r w:rsidRPr="000136CF">
              <w:rPr>
                <w:b/>
                <w:bCs/>
              </w:rPr>
              <w:t># Students</w:t>
            </w:r>
          </w:p>
        </w:tc>
        <w:tc>
          <w:tcPr>
            <w:tcW w:w="1097" w:type="dxa"/>
          </w:tcPr>
          <w:p w14:paraId="3A96D8C7" w14:textId="77777777" w:rsidR="000136CF" w:rsidRPr="000136CF" w:rsidRDefault="000136CF" w:rsidP="000136CF">
            <w:pPr>
              <w:jc w:val="center"/>
              <w:rPr>
                <w:b/>
                <w:bCs/>
              </w:rPr>
            </w:pPr>
            <w:r w:rsidRPr="000136CF">
              <w:rPr>
                <w:b/>
                <w:bCs/>
              </w:rPr>
              <w:t>Average Score</w:t>
            </w:r>
          </w:p>
        </w:tc>
      </w:tr>
      <w:tr w:rsidR="000136CF" w:rsidRPr="000136CF" w14:paraId="03A5B22C" w14:textId="77777777" w:rsidTr="00FE07E4">
        <w:tc>
          <w:tcPr>
            <w:tcW w:w="2515" w:type="dxa"/>
          </w:tcPr>
          <w:p w14:paraId="545585C8" w14:textId="7BAE8B0F" w:rsidR="000136CF" w:rsidRPr="000136CF" w:rsidRDefault="00F62434" w:rsidP="000136CF">
            <w:r>
              <w:t xml:space="preserve">School Counseling </w:t>
            </w:r>
          </w:p>
        </w:tc>
        <w:tc>
          <w:tcPr>
            <w:tcW w:w="4596" w:type="dxa"/>
          </w:tcPr>
          <w:p w14:paraId="6FFA3420" w14:textId="7533B089" w:rsidR="000136CF" w:rsidRPr="000136CF" w:rsidRDefault="00F62434" w:rsidP="000136CF">
            <w:r>
              <w:t>Not applicable</w:t>
            </w:r>
          </w:p>
        </w:tc>
        <w:tc>
          <w:tcPr>
            <w:tcW w:w="1142" w:type="dxa"/>
          </w:tcPr>
          <w:p w14:paraId="6CAEB419" w14:textId="6ADECC04" w:rsidR="000136CF" w:rsidRPr="000136CF" w:rsidRDefault="00F62434" w:rsidP="000136CF">
            <w:pPr>
              <w:jc w:val="center"/>
            </w:pPr>
            <w:r>
              <w:t>0</w:t>
            </w:r>
          </w:p>
        </w:tc>
        <w:tc>
          <w:tcPr>
            <w:tcW w:w="1097" w:type="dxa"/>
          </w:tcPr>
          <w:p w14:paraId="05400252" w14:textId="0045B7D5" w:rsidR="000136CF" w:rsidRPr="000136CF" w:rsidRDefault="000136CF" w:rsidP="000136CF">
            <w:pPr>
              <w:jc w:val="center"/>
            </w:pPr>
          </w:p>
        </w:tc>
      </w:tr>
    </w:tbl>
    <w:p w14:paraId="6ADA4DEF" w14:textId="77777777" w:rsidR="000136CF" w:rsidRPr="000136CF" w:rsidRDefault="000136CF" w:rsidP="000136CF">
      <w:pPr>
        <w:rPr>
          <w:b/>
          <w:bCs/>
        </w:rPr>
      </w:pPr>
    </w:p>
    <w:p w14:paraId="53ECB173" w14:textId="77777777" w:rsidR="000136CF" w:rsidRPr="000136CF" w:rsidRDefault="000136CF" w:rsidP="000136CF">
      <w:pPr>
        <w:rPr>
          <w:b/>
          <w:bCs/>
        </w:rPr>
      </w:pPr>
    </w:p>
    <w:p w14:paraId="3A606AB6" w14:textId="77777777" w:rsidR="000136CF" w:rsidRPr="000136CF" w:rsidRDefault="000136CF" w:rsidP="000136CF">
      <w:pPr>
        <w:rPr>
          <w:b/>
          <w:bCs/>
        </w:rPr>
      </w:pPr>
      <w:r w:rsidRPr="000136CF">
        <w:rPr>
          <w:b/>
          <w:bCs/>
        </w:rPr>
        <w:t>Dispositions for Fall 2021 by Program</w:t>
      </w:r>
    </w:p>
    <w:p w14:paraId="1FEA8B1B" w14:textId="77777777" w:rsidR="000136CF" w:rsidRPr="000136CF" w:rsidRDefault="000136CF" w:rsidP="000136CF"/>
    <w:tbl>
      <w:tblPr>
        <w:tblStyle w:val="TableGrid1"/>
        <w:tblW w:w="0" w:type="auto"/>
        <w:tblLook w:val="04A0" w:firstRow="1" w:lastRow="0" w:firstColumn="1" w:lastColumn="0" w:noHBand="0" w:noVBand="1"/>
      </w:tblPr>
      <w:tblGrid>
        <w:gridCol w:w="2515"/>
        <w:gridCol w:w="4596"/>
        <w:gridCol w:w="1142"/>
        <w:gridCol w:w="1097"/>
      </w:tblGrid>
      <w:tr w:rsidR="000136CF" w:rsidRPr="000136CF" w14:paraId="40341A5B" w14:textId="77777777" w:rsidTr="00FE07E4">
        <w:tc>
          <w:tcPr>
            <w:tcW w:w="2515" w:type="dxa"/>
          </w:tcPr>
          <w:p w14:paraId="03E74D20" w14:textId="77777777" w:rsidR="000136CF" w:rsidRPr="000136CF" w:rsidRDefault="000136CF" w:rsidP="000136CF">
            <w:pPr>
              <w:jc w:val="center"/>
              <w:rPr>
                <w:b/>
                <w:bCs/>
              </w:rPr>
            </w:pPr>
            <w:r w:rsidRPr="000136CF">
              <w:rPr>
                <w:b/>
                <w:bCs/>
              </w:rPr>
              <w:t>Program</w:t>
            </w:r>
          </w:p>
        </w:tc>
        <w:tc>
          <w:tcPr>
            <w:tcW w:w="4596" w:type="dxa"/>
          </w:tcPr>
          <w:p w14:paraId="5B866E95" w14:textId="77777777" w:rsidR="000136CF" w:rsidRPr="000136CF" w:rsidRDefault="000136CF" w:rsidP="000136CF">
            <w:pPr>
              <w:jc w:val="center"/>
              <w:rPr>
                <w:b/>
                <w:bCs/>
              </w:rPr>
            </w:pPr>
            <w:r w:rsidRPr="000136CF">
              <w:rPr>
                <w:b/>
                <w:bCs/>
              </w:rPr>
              <w:t>Course Number/Name</w:t>
            </w:r>
          </w:p>
        </w:tc>
        <w:tc>
          <w:tcPr>
            <w:tcW w:w="1142" w:type="dxa"/>
          </w:tcPr>
          <w:p w14:paraId="4F4D3F8A" w14:textId="77777777" w:rsidR="000136CF" w:rsidRPr="000136CF" w:rsidRDefault="000136CF" w:rsidP="000136CF">
            <w:pPr>
              <w:jc w:val="center"/>
              <w:rPr>
                <w:b/>
                <w:bCs/>
              </w:rPr>
            </w:pPr>
            <w:r w:rsidRPr="000136CF">
              <w:rPr>
                <w:b/>
                <w:bCs/>
              </w:rPr>
              <w:t># Students</w:t>
            </w:r>
          </w:p>
        </w:tc>
        <w:tc>
          <w:tcPr>
            <w:tcW w:w="1097" w:type="dxa"/>
          </w:tcPr>
          <w:p w14:paraId="618B832C" w14:textId="77777777" w:rsidR="000136CF" w:rsidRPr="000136CF" w:rsidRDefault="000136CF" w:rsidP="000136CF">
            <w:pPr>
              <w:jc w:val="center"/>
              <w:rPr>
                <w:b/>
                <w:bCs/>
              </w:rPr>
            </w:pPr>
            <w:r w:rsidRPr="000136CF">
              <w:rPr>
                <w:b/>
                <w:bCs/>
              </w:rPr>
              <w:t>Average Score</w:t>
            </w:r>
          </w:p>
        </w:tc>
      </w:tr>
      <w:tr w:rsidR="000136CF" w:rsidRPr="000136CF" w14:paraId="4C0FAF24" w14:textId="77777777" w:rsidTr="00FE07E4">
        <w:tc>
          <w:tcPr>
            <w:tcW w:w="2515" w:type="dxa"/>
          </w:tcPr>
          <w:p w14:paraId="087440E4" w14:textId="77777777" w:rsidR="000136CF" w:rsidRPr="000136CF" w:rsidRDefault="000136CF" w:rsidP="000136CF">
            <w:r w:rsidRPr="000136CF">
              <w:t>School Counseling</w:t>
            </w:r>
          </w:p>
        </w:tc>
        <w:tc>
          <w:tcPr>
            <w:tcW w:w="4596" w:type="dxa"/>
          </w:tcPr>
          <w:p w14:paraId="6EEA1CE1" w14:textId="77777777" w:rsidR="000136CF" w:rsidRPr="000136CF" w:rsidRDefault="000136CF" w:rsidP="000136CF">
            <w:r w:rsidRPr="000136CF">
              <w:t>EPCE 5094 – Counseling Internship II</w:t>
            </w:r>
          </w:p>
        </w:tc>
        <w:tc>
          <w:tcPr>
            <w:tcW w:w="1142" w:type="dxa"/>
          </w:tcPr>
          <w:p w14:paraId="2662CA78" w14:textId="77777777" w:rsidR="000136CF" w:rsidRPr="000136CF" w:rsidRDefault="000136CF" w:rsidP="000136CF">
            <w:pPr>
              <w:jc w:val="center"/>
            </w:pPr>
            <w:r w:rsidRPr="000136CF">
              <w:t>13</w:t>
            </w:r>
          </w:p>
        </w:tc>
        <w:tc>
          <w:tcPr>
            <w:tcW w:w="1097" w:type="dxa"/>
          </w:tcPr>
          <w:p w14:paraId="36FE1245" w14:textId="77777777" w:rsidR="000136CF" w:rsidRPr="000136CF" w:rsidRDefault="000136CF" w:rsidP="000136CF">
            <w:pPr>
              <w:jc w:val="center"/>
            </w:pPr>
            <w:r w:rsidRPr="000136CF">
              <w:t>4.95</w:t>
            </w:r>
          </w:p>
        </w:tc>
      </w:tr>
    </w:tbl>
    <w:p w14:paraId="70485359" w14:textId="77777777" w:rsidR="000136CF" w:rsidRPr="000136CF" w:rsidRDefault="000136CF" w:rsidP="000136CF">
      <w:pPr>
        <w:rPr>
          <w:b/>
          <w:bCs/>
          <w:color w:val="0A0A0A"/>
        </w:rPr>
      </w:pPr>
    </w:p>
    <w:p w14:paraId="21B2828F" w14:textId="77777777" w:rsidR="000136CF" w:rsidRPr="000136CF" w:rsidRDefault="000136CF" w:rsidP="000136CF">
      <w:pPr>
        <w:rPr>
          <w:b/>
          <w:bCs/>
          <w:color w:val="0A0A0A"/>
        </w:rPr>
      </w:pPr>
    </w:p>
    <w:p w14:paraId="584759ED" w14:textId="77777777" w:rsidR="000136CF" w:rsidRPr="000136CF" w:rsidRDefault="000136CF" w:rsidP="000136CF">
      <w:pPr>
        <w:rPr>
          <w:b/>
          <w:bCs/>
          <w:color w:val="0A0A0A"/>
        </w:rPr>
      </w:pPr>
    </w:p>
    <w:p w14:paraId="4451B8DB" w14:textId="77777777" w:rsidR="000136CF" w:rsidRPr="000136CF" w:rsidRDefault="000136CF" w:rsidP="000136CF">
      <w:pPr>
        <w:rPr>
          <w:b/>
          <w:bCs/>
          <w:color w:val="0A0A0A"/>
        </w:rPr>
      </w:pPr>
      <w:r w:rsidRPr="000136CF">
        <w:rPr>
          <w:b/>
          <w:bCs/>
          <w:color w:val="0A0A0A"/>
        </w:rPr>
        <w:br w:type="page"/>
      </w:r>
    </w:p>
    <w:p w14:paraId="0E2D88A5" w14:textId="77777777" w:rsidR="000136CF" w:rsidRPr="000136CF" w:rsidRDefault="000136CF" w:rsidP="000136CF">
      <w:pPr>
        <w:rPr>
          <w:b/>
          <w:bCs/>
          <w:color w:val="0A0A0A"/>
        </w:rPr>
      </w:pPr>
      <w:r w:rsidRPr="000136CF">
        <w:rPr>
          <w:b/>
          <w:bCs/>
          <w:color w:val="0A0A0A"/>
        </w:rPr>
        <w:lastRenderedPageBreak/>
        <w:t>Scores on Assignments</w:t>
      </w:r>
    </w:p>
    <w:p w14:paraId="03DFE8AD" w14:textId="77777777" w:rsidR="000136CF" w:rsidRPr="000136CF" w:rsidRDefault="000136CF" w:rsidP="000136CF">
      <w:pPr>
        <w:rPr>
          <w:b/>
          <w:bCs/>
          <w:color w:val="0A0A0A"/>
        </w:rPr>
      </w:pPr>
    </w:p>
    <w:tbl>
      <w:tblPr>
        <w:tblStyle w:val="TableGrid"/>
        <w:tblW w:w="0" w:type="auto"/>
        <w:tblLook w:val="04A0" w:firstRow="1" w:lastRow="0" w:firstColumn="1" w:lastColumn="0" w:noHBand="0" w:noVBand="1"/>
      </w:tblPr>
      <w:tblGrid>
        <w:gridCol w:w="1307"/>
        <w:gridCol w:w="1599"/>
        <w:gridCol w:w="931"/>
        <w:gridCol w:w="866"/>
        <w:gridCol w:w="1023"/>
        <w:gridCol w:w="935"/>
        <w:gridCol w:w="725"/>
        <w:gridCol w:w="1028"/>
        <w:gridCol w:w="936"/>
      </w:tblGrid>
      <w:tr w:rsidR="00811E85" w14:paraId="48FE613E" w14:textId="77777777" w:rsidTr="00811E85">
        <w:tc>
          <w:tcPr>
            <w:tcW w:w="1307" w:type="dxa"/>
          </w:tcPr>
          <w:p w14:paraId="0C976C11" w14:textId="77777777" w:rsidR="00811E85" w:rsidRDefault="00811E85" w:rsidP="005A13A6">
            <w:pPr>
              <w:rPr>
                <w:b/>
                <w:bCs/>
                <w:color w:val="0A0A0A"/>
              </w:rPr>
            </w:pPr>
            <w:r>
              <w:rPr>
                <w:b/>
                <w:bCs/>
                <w:color w:val="0A0A0A"/>
              </w:rPr>
              <w:t xml:space="preserve">Course </w:t>
            </w:r>
          </w:p>
        </w:tc>
        <w:tc>
          <w:tcPr>
            <w:tcW w:w="1599" w:type="dxa"/>
          </w:tcPr>
          <w:p w14:paraId="28198DF0" w14:textId="77777777" w:rsidR="00811E85" w:rsidRDefault="00811E85" w:rsidP="005A13A6">
            <w:pPr>
              <w:rPr>
                <w:b/>
                <w:bCs/>
                <w:color w:val="0A0A0A"/>
              </w:rPr>
            </w:pPr>
            <w:r>
              <w:rPr>
                <w:b/>
                <w:bCs/>
                <w:color w:val="0A0A0A"/>
              </w:rPr>
              <w:t>Assignments</w:t>
            </w:r>
          </w:p>
        </w:tc>
        <w:tc>
          <w:tcPr>
            <w:tcW w:w="931" w:type="dxa"/>
          </w:tcPr>
          <w:p w14:paraId="7766E7C8" w14:textId="77777777" w:rsidR="00811E85" w:rsidRDefault="00811E85" w:rsidP="005A13A6">
            <w:pPr>
              <w:rPr>
                <w:b/>
                <w:bCs/>
                <w:color w:val="0A0A0A"/>
              </w:rPr>
            </w:pPr>
            <w:r>
              <w:rPr>
                <w:b/>
                <w:bCs/>
                <w:color w:val="0A0A0A"/>
              </w:rPr>
              <w:t>Spring 2023</w:t>
            </w:r>
          </w:p>
        </w:tc>
        <w:tc>
          <w:tcPr>
            <w:tcW w:w="866" w:type="dxa"/>
          </w:tcPr>
          <w:p w14:paraId="41D6DB51" w14:textId="77777777" w:rsidR="00811E85" w:rsidRDefault="00811E85" w:rsidP="005A13A6">
            <w:pPr>
              <w:rPr>
                <w:b/>
                <w:bCs/>
                <w:color w:val="0A0A0A"/>
              </w:rPr>
            </w:pPr>
            <w:r>
              <w:rPr>
                <w:b/>
                <w:bCs/>
                <w:color w:val="0A0A0A"/>
              </w:rPr>
              <w:t>Fall 2022</w:t>
            </w:r>
          </w:p>
        </w:tc>
        <w:tc>
          <w:tcPr>
            <w:tcW w:w="1023" w:type="dxa"/>
          </w:tcPr>
          <w:p w14:paraId="6AA88F69" w14:textId="77777777" w:rsidR="00811E85" w:rsidRDefault="00811E85" w:rsidP="005A13A6">
            <w:pPr>
              <w:rPr>
                <w:b/>
                <w:bCs/>
                <w:color w:val="0A0A0A"/>
              </w:rPr>
            </w:pPr>
            <w:r>
              <w:rPr>
                <w:b/>
                <w:bCs/>
                <w:color w:val="0A0A0A"/>
              </w:rPr>
              <w:t>Summer</w:t>
            </w:r>
          </w:p>
          <w:p w14:paraId="5F9298F1" w14:textId="77777777" w:rsidR="00811E85" w:rsidRDefault="00811E85" w:rsidP="005A13A6">
            <w:pPr>
              <w:rPr>
                <w:b/>
                <w:bCs/>
                <w:color w:val="0A0A0A"/>
              </w:rPr>
            </w:pPr>
            <w:r>
              <w:rPr>
                <w:b/>
                <w:bCs/>
                <w:color w:val="0A0A0A"/>
              </w:rPr>
              <w:t>2022</w:t>
            </w:r>
          </w:p>
        </w:tc>
        <w:tc>
          <w:tcPr>
            <w:tcW w:w="935" w:type="dxa"/>
          </w:tcPr>
          <w:p w14:paraId="160241AD" w14:textId="77777777" w:rsidR="00811E85" w:rsidRDefault="00811E85" w:rsidP="005A13A6">
            <w:pPr>
              <w:rPr>
                <w:b/>
                <w:bCs/>
                <w:color w:val="0A0A0A"/>
              </w:rPr>
            </w:pPr>
            <w:r>
              <w:rPr>
                <w:b/>
                <w:bCs/>
                <w:color w:val="0A0A0A"/>
              </w:rPr>
              <w:t>Spring 2022</w:t>
            </w:r>
          </w:p>
        </w:tc>
        <w:tc>
          <w:tcPr>
            <w:tcW w:w="725" w:type="dxa"/>
          </w:tcPr>
          <w:p w14:paraId="6F9E4171" w14:textId="77777777" w:rsidR="00811E85" w:rsidRDefault="00811E85" w:rsidP="005A13A6">
            <w:pPr>
              <w:rPr>
                <w:b/>
                <w:bCs/>
                <w:color w:val="0A0A0A"/>
              </w:rPr>
            </w:pPr>
            <w:r>
              <w:rPr>
                <w:b/>
                <w:bCs/>
                <w:color w:val="0A0A0A"/>
              </w:rPr>
              <w:t>Fall 2021</w:t>
            </w:r>
          </w:p>
        </w:tc>
        <w:tc>
          <w:tcPr>
            <w:tcW w:w="1028" w:type="dxa"/>
          </w:tcPr>
          <w:p w14:paraId="254183B7" w14:textId="77777777" w:rsidR="00811E85" w:rsidRDefault="00811E85" w:rsidP="005A13A6">
            <w:pPr>
              <w:rPr>
                <w:b/>
                <w:bCs/>
                <w:color w:val="0A0A0A"/>
              </w:rPr>
            </w:pPr>
            <w:r>
              <w:rPr>
                <w:b/>
                <w:bCs/>
                <w:color w:val="0A0A0A"/>
              </w:rPr>
              <w:t>Summer 2021</w:t>
            </w:r>
          </w:p>
        </w:tc>
        <w:tc>
          <w:tcPr>
            <w:tcW w:w="936" w:type="dxa"/>
          </w:tcPr>
          <w:p w14:paraId="5D66BA1A" w14:textId="77777777" w:rsidR="00811E85" w:rsidRDefault="00811E85" w:rsidP="005A13A6">
            <w:pPr>
              <w:rPr>
                <w:b/>
                <w:bCs/>
                <w:color w:val="0A0A0A"/>
              </w:rPr>
            </w:pPr>
            <w:r>
              <w:rPr>
                <w:b/>
                <w:bCs/>
                <w:color w:val="0A0A0A"/>
              </w:rPr>
              <w:t>Spring 2021</w:t>
            </w:r>
          </w:p>
        </w:tc>
      </w:tr>
      <w:tr w:rsidR="00811E85" w:rsidRPr="00697199" w14:paraId="199E7E35" w14:textId="77777777" w:rsidTr="00811E85">
        <w:tc>
          <w:tcPr>
            <w:tcW w:w="1307" w:type="dxa"/>
          </w:tcPr>
          <w:p w14:paraId="61E573A5" w14:textId="77777777" w:rsidR="00811E85" w:rsidRPr="00B350F7" w:rsidRDefault="00811E85" w:rsidP="005A13A6">
            <w:pPr>
              <w:rPr>
                <w:color w:val="0A0A0A"/>
              </w:rPr>
            </w:pPr>
            <w:r w:rsidRPr="00B350F7">
              <w:rPr>
                <w:color w:val="0A0A0A"/>
              </w:rPr>
              <w:t>EPCE 5370 Ethical and Legal Issues in Counseling</w:t>
            </w:r>
          </w:p>
        </w:tc>
        <w:tc>
          <w:tcPr>
            <w:tcW w:w="1599" w:type="dxa"/>
          </w:tcPr>
          <w:p w14:paraId="3A925EE7" w14:textId="77777777" w:rsidR="00811E85" w:rsidRPr="00B350F7" w:rsidRDefault="00811E85" w:rsidP="005A13A6">
            <w:pPr>
              <w:rPr>
                <w:color w:val="0A0A0A"/>
              </w:rPr>
            </w:pPr>
            <w:r w:rsidRPr="00B350F7">
              <w:rPr>
                <w:color w:val="0A0A0A"/>
              </w:rPr>
              <w:t>Case Study Evaluation Rubric</w:t>
            </w:r>
          </w:p>
        </w:tc>
        <w:tc>
          <w:tcPr>
            <w:tcW w:w="931" w:type="dxa"/>
          </w:tcPr>
          <w:p w14:paraId="1C4F9538" w14:textId="77777777" w:rsidR="00811E85" w:rsidRDefault="00811E85" w:rsidP="005A13A6">
            <w:pPr>
              <w:rPr>
                <w:color w:val="0A0A0A"/>
              </w:rPr>
            </w:pPr>
            <w:r>
              <w:rPr>
                <w:color w:val="0A0A0A"/>
              </w:rPr>
              <w:t>NA</w:t>
            </w:r>
          </w:p>
        </w:tc>
        <w:tc>
          <w:tcPr>
            <w:tcW w:w="866" w:type="dxa"/>
          </w:tcPr>
          <w:p w14:paraId="341C3BE5" w14:textId="77777777" w:rsidR="00811E85" w:rsidRDefault="00811E85" w:rsidP="005A13A6">
            <w:pPr>
              <w:rPr>
                <w:color w:val="0A0A0A"/>
              </w:rPr>
            </w:pPr>
            <w:r>
              <w:rPr>
                <w:color w:val="0A0A0A"/>
              </w:rPr>
              <w:t>N=23</w:t>
            </w:r>
          </w:p>
          <w:p w14:paraId="3A327CA9" w14:textId="77777777" w:rsidR="00811E85" w:rsidRPr="00E0231D" w:rsidRDefault="00811E85" w:rsidP="005A13A6">
            <w:pPr>
              <w:rPr>
                <w:b/>
                <w:bCs/>
                <w:color w:val="0A0A0A"/>
              </w:rPr>
            </w:pPr>
            <w:r w:rsidRPr="00E0231D">
              <w:rPr>
                <w:b/>
                <w:bCs/>
                <w:color w:val="0A0A0A"/>
              </w:rPr>
              <w:t>4.78</w:t>
            </w:r>
          </w:p>
        </w:tc>
        <w:tc>
          <w:tcPr>
            <w:tcW w:w="1023" w:type="dxa"/>
          </w:tcPr>
          <w:p w14:paraId="3DE52946" w14:textId="77777777" w:rsidR="00811E85" w:rsidRDefault="00811E85" w:rsidP="005A13A6">
            <w:pPr>
              <w:rPr>
                <w:color w:val="0A0A0A"/>
              </w:rPr>
            </w:pPr>
            <w:r>
              <w:rPr>
                <w:color w:val="0A0A0A"/>
              </w:rPr>
              <w:t>NA</w:t>
            </w:r>
          </w:p>
        </w:tc>
        <w:tc>
          <w:tcPr>
            <w:tcW w:w="935" w:type="dxa"/>
          </w:tcPr>
          <w:p w14:paraId="1B6D4005" w14:textId="77777777" w:rsidR="00811E85" w:rsidRPr="00B350F7" w:rsidRDefault="00811E85" w:rsidP="005A13A6">
            <w:pPr>
              <w:rPr>
                <w:color w:val="0A0A0A"/>
              </w:rPr>
            </w:pPr>
            <w:r>
              <w:rPr>
                <w:color w:val="0A0A0A"/>
              </w:rPr>
              <w:t>NA</w:t>
            </w:r>
          </w:p>
        </w:tc>
        <w:tc>
          <w:tcPr>
            <w:tcW w:w="725" w:type="dxa"/>
          </w:tcPr>
          <w:p w14:paraId="493DAE46" w14:textId="77777777" w:rsidR="00811E85" w:rsidRPr="00B350F7" w:rsidRDefault="00811E85" w:rsidP="005A13A6">
            <w:pPr>
              <w:rPr>
                <w:color w:val="0A0A0A"/>
              </w:rPr>
            </w:pPr>
            <w:r w:rsidRPr="00B350F7">
              <w:rPr>
                <w:color w:val="0A0A0A"/>
              </w:rPr>
              <w:t>N=20</w:t>
            </w:r>
          </w:p>
          <w:p w14:paraId="5E537E95" w14:textId="77777777" w:rsidR="00811E85" w:rsidRPr="00B350F7" w:rsidRDefault="00811E85" w:rsidP="005A13A6">
            <w:pPr>
              <w:rPr>
                <w:b/>
                <w:bCs/>
                <w:color w:val="0A0A0A"/>
              </w:rPr>
            </w:pPr>
            <w:r w:rsidRPr="00B350F7">
              <w:rPr>
                <w:b/>
                <w:bCs/>
                <w:color w:val="0A0A0A"/>
              </w:rPr>
              <w:t>4.77</w:t>
            </w:r>
          </w:p>
        </w:tc>
        <w:tc>
          <w:tcPr>
            <w:tcW w:w="1028" w:type="dxa"/>
          </w:tcPr>
          <w:p w14:paraId="442BFB16" w14:textId="77777777" w:rsidR="00811E85" w:rsidRPr="00B350F7" w:rsidRDefault="00811E85" w:rsidP="005A13A6">
            <w:pPr>
              <w:rPr>
                <w:color w:val="0A0A0A"/>
              </w:rPr>
            </w:pPr>
            <w:r w:rsidRPr="00B350F7">
              <w:rPr>
                <w:color w:val="0A0A0A"/>
              </w:rPr>
              <w:t>NA</w:t>
            </w:r>
          </w:p>
        </w:tc>
        <w:tc>
          <w:tcPr>
            <w:tcW w:w="936" w:type="dxa"/>
          </w:tcPr>
          <w:p w14:paraId="664C567A" w14:textId="77777777" w:rsidR="00811E85" w:rsidRPr="00B350F7" w:rsidRDefault="00811E85" w:rsidP="005A13A6">
            <w:pPr>
              <w:rPr>
                <w:color w:val="0A0A0A"/>
              </w:rPr>
            </w:pPr>
            <w:r w:rsidRPr="00B350F7">
              <w:rPr>
                <w:color w:val="0A0A0A"/>
              </w:rPr>
              <w:t>NA</w:t>
            </w:r>
          </w:p>
        </w:tc>
      </w:tr>
      <w:tr w:rsidR="00811E85" w:rsidRPr="00697199" w14:paraId="1F1216E9" w14:textId="77777777" w:rsidTr="00811E85">
        <w:tc>
          <w:tcPr>
            <w:tcW w:w="1307" w:type="dxa"/>
          </w:tcPr>
          <w:p w14:paraId="705C82B4" w14:textId="77777777" w:rsidR="00811E85" w:rsidRPr="00F35048" w:rsidRDefault="00811E85" w:rsidP="005A13A6">
            <w:pPr>
              <w:rPr>
                <w:color w:val="0A0A0A"/>
              </w:rPr>
            </w:pPr>
            <w:r w:rsidRPr="00F35048">
              <w:rPr>
                <w:color w:val="0A0A0A"/>
              </w:rPr>
              <w:t>EPCE 5364 Theories of Counseling</w:t>
            </w:r>
          </w:p>
        </w:tc>
        <w:tc>
          <w:tcPr>
            <w:tcW w:w="1599" w:type="dxa"/>
          </w:tcPr>
          <w:p w14:paraId="280F3039" w14:textId="77777777" w:rsidR="00811E85" w:rsidRPr="00F35048" w:rsidRDefault="00811E85" w:rsidP="005A13A6">
            <w:pPr>
              <w:rPr>
                <w:color w:val="0A0A0A"/>
              </w:rPr>
            </w:pPr>
            <w:r w:rsidRPr="00F35048">
              <w:rPr>
                <w:color w:val="0A0A0A"/>
              </w:rPr>
              <w:t xml:space="preserve">Final </w:t>
            </w:r>
            <w:proofErr w:type="gramStart"/>
            <w:r w:rsidRPr="00F35048">
              <w:rPr>
                <w:color w:val="0A0A0A"/>
              </w:rPr>
              <w:t>Multiple Choice</w:t>
            </w:r>
            <w:proofErr w:type="gramEnd"/>
            <w:r w:rsidRPr="00F35048">
              <w:rPr>
                <w:color w:val="0A0A0A"/>
              </w:rPr>
              <w:t xml:space="preserve"> Exam</w:t>
            </w:r>
          </w:p>
        </w:tc>
        <w:tc>
          <w:tcPr>
            <w:tcW w:w="931" w:type="dxa"/>
          </w:tcPr>
          <w:p w14:paraId="69B9C5B5" w14:textId="77777777" w:rsidR="00811E85" w:rsidRDefault="00811E85" w:rsidP="005A13A6">
            <w:pPr>
              <w:rPr>
                <w:color w:val="0A0A0A"/>
              </w:rPr>
            </w:pPr>
            <w:r>
              <w:rPr>
                <w:color w:val="0A0A0A"/>
              </w:rPr>
              <w:t>NA</w:t>
            </w:r>
          </w:p>
        </w:tc>
        <w:tc>
          <w:tcPr>
            <w:tcW w:w="866" w:type="dxa"/>
          </w:tcPr>
          <w:p w14:paraId="16E2AA24" w14:textId="77777777" w:rsidR="00811E85" w:rsidRDefault="00811E85" w:rsidP="005A13A6">
            <w:pPr>
              <w:rPr>
                <w:rFonts w:eastAsiaTheme="minorHAnsi"/>
                <w:sz w:val="20"/>
                <w:szCs w:val="20"/>
              </w:rPr>
            </w:pPr>
            <w:r>
              <w:rPr>
                <w:rFonts w:eastAsiaTheme="minorHAnsi"/>
                <w:sz w:val="20"/>
                <w:szCs w:val="20"/>
              </w:rPr>
              <w:t>N=23</w:t>
            </w:r>
          </w:p>
          <w:p w14:paraId="10A5E473" w14:textId="77777777" w:rsidR="00811E85" w:rsidRDefault="00811E85" w:rsidP="005A13A6">
            <w:pPr>
              <w:rPr>
                <w:color w:val="0A0A0A"/>
              </w:rPr>
            </w:pPr>
            <w:r w:rsidRPr="005918CA">
              <w:rPr>
                <w:rFonts w:eastAsiaTheme="minorHAnsi"/>
                <w:b/>
                <w:bCs/>
                <w:sz w:val="20"/>
                <w:szCs w:val="20"/>
              </w:rPr>
              <w:t>84.07%</w:t>
            </w:r>
          </w:p>
        </w:tc>
        <w:tc>
          <w:tcPr>
            <w:tcW w:w="1023" w:type="dxa"/>
          </w:tcPr>
          <w:p w14:paraId="4739BA30" w14:textId="77777777" w:rsidR="00811E85" w:rsidRDefault="00811E85" w:rsidP="005A13A6">
            <w:pPr>
              <w:rPr>
                <w:color w:val="0A0A0A"/>
              </w:rPr>
            </w:pPr>
            <w:r>
              <w:rPr>
                <w:color w:val="0A0A0A"/>
              </w:rPr>
              <w:t>NA</w:t>
            </w:r>
          </w:p>
        </w:tc>
        <w:tc>
          <w:tcPr>
            <w:tcW w:w="935" w:type="dxa"/>
          </w:tcPr>
          <w:p w14:paraId="0CA895F0" w14:textId="77777777" w:rsidR="00811E85" w:rsidRPr="00F35048" w:rsidRDefault="00811E85" w:rsidP="005A13A6">
            <w:pPr>
              <w:rPr>
                <w:color w:val="0A0A0A"/>
              </w:rPr>
            </w:pPr>
            <w:r>
              <w:rPr>
                <w:color w:val="0A0A0A"/>
              </w:rPr>
              <w:t>NA</w:t>
            </w:r>
          </w:p>
        </w:tc>
        <w:tc>
          <w:tcPr>
            <w:tcW w:w="725" w:type="dxa"/>
          </w:tcPr>
          <w:p w14:paraId="3A8CCB24" w14:textId="77777777" w:rsidR="00811E85" w:rsidRPr="00F35048" w:rsidRDefault="00811E85" w:rsidP="005A13A6">
            <w:pPr>
              <w:rPr>
                <w:color w:val="0A0A0A"/>
              </w:rPr>
            </w:pPr>
            <w:r w:rsidRPr="00F35048">
              <w:rPr>
                <w:color w:val="0A0A0A"/>
              </w:rPr>
              <w:t>N=25</w:t>
            </w:r>
          </w:p>
          <w:p w14:paraId="4659EB56" w14:textId="77777777" w:rsidR="00811E85" w:rsidRPr="00F35048" w:rsidRDefault="00811E85" w:rsidP="005A13A6">
            <w:pPr>
              <w:rPr>
                <w:color w:val="0A0A0A"/>
              </w:rPr>
            </w:pPr>
            <w:r w:rsidRPr="00F35048">
              <w:rPr>
                <w:b/>
                <w:bCs/>
                <w:color w:val="0A0A0A"/>
              </w:rPr>
              <w:t>80%</w:t>
            </w:r>
          </w:p>
        </w:tc>
        <w:tc>
          <w:tcPr>
            <w:tcW w:w="1028" w:type="dxa"/>
          </w:tcPr>
          <w:p w14:paraId="02A6121F" w14:textId="77777777" w:rsidR="00811E85" w:rsidRPr="00F35048" w:rsidRDefault="00811E85" w:rsidP="005A13A6">
            <w:pPr>
              <w:rPr>
                <w:color w:val="0A0A0A"/>
              </w:rPr>
            </w:pPr>
            <w:r w:rsidRPr="00F35048">
              <w:rPr>
                <w:color w:val="0A0A0A"/>
              </w:rPr>
              <w:t>NA</w:t>
            </w:r>
          </w:p>
        </w:tc>
        <w:tc>
          <w:tcPr>
            <w:tcW w:w="936" w:type="dxa"/>
          </w:tcPr>
          <w:p w14:paraId="3811D480" w14:textId="77777777" w:rsidR="00811E85" w:rsidRPr="00F35048" w:rsidRDefault="00811E85" w:rsidP="005A13A6">
            <w:pPr>
              <w:rPr>
                <w:color w:val="0A0A0A"/>
              </w:rPr>
            </w:pPr>
            <w:r w:rsidRPr="00F35048">
              <w:rPr>
                <w:color w:val="0A0A0A"/>
              </w:rPr>
              <w:t>NA</w:t>
            </w:r>
          </w:p>
        </w:tc>
      </w:tr>
      <w:tr w:rsidR="00811E85" w:rsidRPr="00697199" w14:paraId="4A5EA3A2" w14:textId="77777777" w:rsidTr="00811E85">
        <w:tc>
          <w:tcPr>
            <w:tcW w:w="1307" w:type="dxa"/>
          </w:tcPr>
          <w:p w14:paraId="14059C0C" w14:textId="77777777" w:rsidR="00811E85" w:rsidRPr="00572335" w:rsidRDefault="00811E85" w:rsidP="005A13A6">
            <w:pPr>
              <w:rPr>
                <w:color w:val="0A0A0A"/>
              </w:rPr>
            </w:pPr>
            <w:r w:rsidRPr="00572335">
              <w:rPr>
                <w:color w:val="0A0A0A"/>
              </w:rPr>
              <w:t>EPCE 5354 Group Counseling</w:t>
            </w:r>
          </w:p>
        </w:tc>
        <w:tc>
          <w:tcPr>
            <w:tcW w:w="1599" w:type="dxa"/>
          </w:tcPr>
          <w:p w14:paraId="36404310" w14:textId="77777777" w:rsidR="00811E85" w:rsidRPr="00572335" w:rsidRDefault="00811E85" w:rsidP="005A13A6">
            <w:pPr>
              <w:rPr>
                <w:color w:val="0A0A0A"/>
              </w:rPr>
            </w:pPr>
            <w:r w:rsidRPr="00572335">
              <w:rPr>
                <w:color w:val="0A0A0A"/>
              </w:rPr>
              <w:t>Scores on Rubric on Leading Group Exercise/Group Demonstration</w:t>
            </w:r>
          </w:p>
        </w:tc>
        <w:tc>
          <w:tcPr>
            <w:tcW w:w="931" w:type="dxa"/>
          </w:tcPr>
          <w:p w14:paraId="5A599A52" w14:textId="77777777" w:rsidR="00811E85" w:rsidRDefault="00811E85" w:rsidP="005A13A6">
            <w:pPr>
              <w:rPr>
                <w:color w:val="0A0A0A"/>
              </w:rPr>
            </w:pPr>
            <w:r>
              <w:rPr>
                <w:color w:val="0A0A0A"/>
              </w:rPr>
              <w:t>N=17</w:t>
            </w:r>
          </w:p>
          <w:p w14:paraId="3A823001" w14:textId="77777777" w:rsidR="00811E85" w:rsidRPr="00777691" w:rsidRDefault="00811E85" w:rsidP="005A13A6">
            <w:pPr>
              <w:rPr>
                <w:b/>
                <w:bCs/>
                <w:color w:val="0A0A0A"/>
              </w:rPr>
            </w:pPr>
            <w:r w:rsidRPr="00777691">
              <w:rPr>
                <w:b/>
                <w:bCs/>
                <w:color w:val="0A0A0A"/>
              </w:rPr>
              <w:t>96.29%</w:t>
            </w:r>
          </w:p>
        </w:tc>
        <w:tc>
          <w:tcPr>
            <w:tcW w:w="866" w:type="dxa"/>
          </w:tcPr>
          <w:p w14:paraId="2F7865A4" w14:textId="77777777" w:rsidR="00811E85" w:rsidRDefault="00811E85" w:rsidP="005A13A6">
            <w:pPr>
              <w:rPr>
                <w:color w:val="0A0A0A"/>
              </w:rPr>
            </w:pPr>
            <w:r>
              <w:rPr>
                <w:color w:val="0A0A0A"/>
              </w:rPr>
              <w:t>NA</w:t>
            </w:r>
          </w:p>
        </w:tc>
        <w:tc>
          <w:tcPr>
            <w:tcW w:w="1023" w:type="dxa"/>
          </w:tcPr>
          <w:p w14:paraId="38DFFECC" w14:textId="77777777" w:rsidR="00811E85" w:rsidRDefault="00811E85" w:rsidP="005A13A6">
            <w:pPr>
              <w:rPr>
                <w:color w:val="0A0A0A"/>
              </w:rPr>
            </w:pPr>
            <w:r>
              <w:rPr>
                <w:color w:val="0A0A0A"/>
              </w:rPr>
              <w:t>NA</w:t>
            </w:r>
          </w:p>
        </w:tc>
        <w:tc>
          <w:tcPr>
            <w:tcW w:w="935" w:type="dxa"/>
          </w:tcPr>
          <w:p w14:paraId="043EB71F" w14:textId="77777777" w:rsidR="00811E85" w:rsidRDefault="00811E85" w:rsidP="005A13A6">
            <w:pPr>
              <w:rPr>
                <w:color w:val="0A0A0A"/>
              </w:rPr>
            </w:pPr>
            <w:r>
              <w:rPr>
                <w:color w:val="0A0A0A"/>
              </w:rPr>
              <w:t>N=14</w:t>
            </w:r>
          </w:p>
          <w:p w14:paraId="7503E006" w14:textId="77777777" w:rsidR="00811E85" w:rsidRPr="00572335" w:rsidRDefault="00811E85" w:rsidP="005A13A6">
            <w:pPr>
              <w:rPr>
                <w:b/>
                <w:bCs/>
                <w:color w:val="0A0A0A"/>
              </w:rPr>
            </w:pPr>
            <w:r w:rsidRPr="00572335">
              <w:rPr>
                <w:b/>
                <w:bCs/>
                <w:color w:val="0A0A0A"/>
              </w:rPr>
              <w:t>96%</w:t>
            </w:r>
          </w:p>
        </w:tc>
        <w:tc>
          <w:tcPr>
            <w:tcW w:w="725" w:type="dxa"/>
          </w:tcPr>
          <w:p w14:paraId="30B63620" w14:textId="77777777" w:rsidR="00811E85" w:rsidRPr="0086145F" w:rsidRDefault="00811E85" w:rsidP="005A13A6">
            <w:pPr>
              <w:rPr>
                <w:color w:val="0A0A0A"/>
              </w:rPr>
            </w:pPr>
            <w:r w:rsidRPr="0086145F">
              <w:rPr>
                <w:color w:val="0A0A0A"/>
              </w:rPr>
              <w:t>NA</w:t>
            </w:r>
          </w:p>
        </w:tc>
        <w:tc>
          <w:tcPr>
            <w:tcW w:w="1028" w:type="dxa"/>
          </w:tcPr>
          <w:p w14:paraId="59472B56" w14:textId="77777777" w:rsidR="00811E85" w:rsidRPr="0086145F" w:rsidRDefault="00811E85" w:rsidP="005A13A6">
            <w:pPr>
              <w:rPr>
                <w:color w:val="0A0A0A"/>
              </w:rPr>
            </w:pPr>
            <w:r w:rsidRPr="0086145F">
              <w:rPr>
                <w:color w:val="0A0A0A"/>
              </w:rPr>
              <w:t>NA</w:t>
            </w:r>
          </w:p>
        </w:tc>
        <w:tc>
          <w:tcPr>
            <w:tcW w:w="936" w:type="dxa"/>
          </w:tcPr>
          <w:p w14:paraId="1A56678C" w14:textId="77777777" w:rsidR="00811E85" w:rsidRPr="0086145F" w:rsidRDefault="00811E85" w:rsidP="005A13A6">
            <w:pPr>
              <w:rPr>
                <w:color w:val="0A0A0A"/>
              </w:rPr>
            </w:pPr>
            <w:r w:rsidRPr="0086145F">
              <w:rPr>
                <w:color w:val="0A0A0A"/>
              </w:rPr>
              <w:t>N=25</w:t>
            </w:r>
          </w:p>
          <w:p w14:paraId="7FCF2F83" w14:textId="77777777" w:rsidR="00811E85" w:rsidRPr="0086145F" w:rsidRDefault="00811E85" w:rsidP="005A13A6">
            <w:pPr>
              <w:rPr>
                <w:b/>
                <w:bCs/>
                <w:color w:val="0A0A0A"/>
              </w:rPr>
            </w:pPr>
            <w:r w:rsidRPr="0086145F">
              <w:rPr>
                <w:b/>
                <w:bCs/>
                <w:color w:val="0A0A0A"/>
              </w:rPr>
              <w:t>94.64%</w:t>
            </w:r>
          </w:p>
        </w:tc>
      </w:tr>
      <w:tr w:rsidR="00811E85" w:rsidRPr="00697199" w14:paraId="1280FB2B" w14:textId="77777777" w:rsidTr="00811E85">
        <w:tc>
          <w:tcPr>
            <w:tcW w:w="1307" w:type="dxa"/>
          </w:tcPr>
          <w:p w14:paraId="51BE4DE8" w14:textId="77777777" w:rsidR="00811E85" w:rsidRPr="00B350F7" w:rsidRDefault="00811E85" w:rsidP="005A13A6">
            <w:pPr>
              <w:rPr>
                <w:color w:val="0A0A0A"/>
              </w:rPr>
            </w:pPr>
            <w:r w:rsidRPr="00B350F7">
              <w:rPr>
                <w:color w:val="0A0A0A"/>
              </w:rPr>
              <w:t>EPCE 5355 Introduction to Career Counseling</w:t>
            </w:r>
          </w:p>
        </w:tc>
        <w:tc>
          <w:tcPr>
            <w:tcW w:w="1599" w:type="dxa"/>
          </w:tcPr>
          <w:p w14:paraId="0CBFA85B" w14:textId="77777777" w:rsidR="00811E85" w:rsidRPr="00B350F7" w:rsidRDefault="00811E85" w:rsidP="005A13A6">
            <w:pPr>
              <w:rPr>
                <w:color w:val="0A0A0A"/>
              </w:rPr>
            </w:pPr>
            <w:r w:rsidRPr="00B350F7">
              <w:rPr>
                <w:color w:val="0A0A0A"/>
              </w:rPr>
              <w:t>Career Autobiography Rubric</w:t>
            </w:r>
          </w:p>
        </w:tc>
        <w:tc>
          <w:tcPr>
            <w:tcW w:w="931" w:type="dxa"/>
          </w:tcPr>
          <w:p w14:paraId="2FAA7431" w14:textId="77777777" w:rsidR="00811E85" w:rsidRDefault="00811E85" w:rsidP="005A13A6">
            <w:pPr>
              <w:rPr>
                <w:color w:val="0A0A0A"/>
              </w:rPr>
            </w:pPr>
            <w:r>
              <w:rPr>
                <w:color w:val="0A0A0A"/>
              </w:rPr>
              <w:t>NA</w:t>
            </w:r>
          </w:p>
        </w:tc>
        <w:tc>
          <w:tcPr>
            <w:tcW w:w="866" w:type="dxa"/>
          </w:tcPr>
          <w:p w14:paraId="39383A11" w14:textId="77777777" w:rsidR="00811E85" w:rsidRDefault="00811E85" w:rsidP="005A13A6">
            <w:pPr>
              <w:rPr>
                <w:color w:val="0A0A0A"/>
              </w:rPr>
            </w:pPr>
            <w:r>
              <w:rPr>
                <w:color w:val="0A0A0A"/>
              </w:rPr>
              <w:t>NA</w:t>
            </w:r>
          </w:p>
        </w:tc>
        <w:tc>
          <w:tcPr>
            <w:tcW w:w="1023" w:type="dxa"/>
          </w:tcPr>
          <w:p w14:paraId="3D1875D8" w14:textId="77777777" w:rsidR="00811E85" w:rsidRPr="00DF2721" w:rsidRDefault="00811E85" w:rsidP="005A13A6">
            <w:pPr>
              <w:rPr>
                <w:rFonts w:eastAsiaTheme="minorHAnsi"/>
                <w:sz w:val="20"/>
                <w:szCs w:val="20"/>
              </w:rPr>
            </w:pPr>
            <w:r w:rsidRPr="00DF2721">
              <w:rPr>
                <w:rFonts w:eastAsiaTheme="minorHAnsi"/>
                <w:sz w:val="20"/>
                <w:szCs w:val="20"/>
              </w:rPr>
              <w:t>N=20</w:t>
            </w:r>
          </w:p>
          <w:p w14:paraId="6E6DA6DF" w14:textId="77777777" w:rsidR="00811E85" w:rsidRDefault="00811E85" w:rsidP="005A13A6">
            <w:pPr>
              <w:rPr>
                <w:color w:val="0A0A0A"/>
              </w:rPr>
            </w:pPr>
            <w:r w:rsidRPr="00DF2721">
              <w:rPr>
                <w:rFonts w:eastAsiaTheme="minorHAnsi"/>
                <w:b/>
                <w:bCs/>
                <w:sz w:val="20"/>
                <w:szCs w:val="20"/>
              </w:rPr>
              <w:t>4.97</w:t>
            </w:r>
          </w:p>
        </w:tc>
        <w:tc>
          <w:tcPr>
            <w:tcW w:w="935" w:type="dxa"/>
          </w:tcPr>
          <w:p w14:paraId="7FA7BD2F" w14:textId="77777777" w:rsidR="00811E85" w:rsidRPr="00B350F7" w:rsidRDefault="00811E85" w:rsidP="005A13A6">
            <w:pPr>
              <w:rPr>
                <w:color w:val="0A0A0A"/>
              </w:rPr>
            </w:pPr>
            <w:r>
              <w:rPr>
                <w:color w:val="0A0A0A"/>
              </w:rPr>
              <w:t>NA</w:t>
            </w:r>
          </w:p>
        </w:tc>
        <w:tc>
          <w:tcPr>
            <w:tcW w:w="725" w:type="dxa"/>
          </w:tcPr>
          <w:p w14:paraId="61119DCC" w14:textId="77777777" w:rsidR="00811E85" w:rsidRPr="00B350F7" w:rsidRDefault="00811E85" w:rsidP="005A13A6">
            <w:pPr>
              <w:rPr>
                <w:color w:val="0A0A0A"/>
              </w:rPr>
            </w:pPr>
            <w:r w:rsidRPr="00B350F7">
              <w:rPr>
                <w:color w:val="0A0A0A"/>
              </w:rPr>
              <w:t>NA</w:t>
            </w:r>
          </w:p>
        </w:tc>
        <w:tc>
          <w:tcPr>
            <w:tcW w:w="1028" w:type="dxa"/>
          </w:tcPr>
          <w:p w14:paraId="7BDF8056" w14:textId="77777777" w:rsidR="00811E85" w:rsidRPr="00B350F7" w:rsidRDefault="00811E85" w:rsidP="005A13A6">
            <w:pPr>
              <w:rPr>
                <w:color w:val="0A0A0A"/>
              </w:rPr>
            </w:pPr>
            <w:r w:rsidRPr="00B350F7">
              <w:rPr>
                <w:color w:val="0A0A0A"/>
              </w:rPr>
              <w:t>N=28</w:t>
            </w:r>
          </w:p>
          <w:p w14:paraId="484B4C4B" w14:textId="77777777" w:rsidR="00811E85" w:rsidRPr="00B350F7" w:rsidRDefault="00811E85" w:rsidP="005A13A6">
            <w:pPr>
              <w:rPr>
                <w:color w:val="0A0A0A"/>
              </w:rPr>
            </w:pPr>
            <w:r w:rsidRPr="00B350F7">
              <w:rPr>
                <w:b/>
                <w:bCs/>
                <w:color w:val="0A0A0A"/>
              </w:rPr>
              <w:t>4.96</w:t>
            </w:r>
          </w:p>
        </w:tc>
        <w:tc>
          <w:tcPr>
            <w:tcW w:w="936" w:type="dxa"/>
          </w:tcPr>
          <w:p w14:paraId="0BBAA60D" w14:textId="77777777" w:rsidR="00811E85" w:rsidRPr="00B350F7" w:rsidRDefault="00811E85" w:rsidP="005A13A6">
            <w:pPr>
              <w:rPr>
                <w:color w:val="0A0A0A"/>
              </w:rPr>
            </w:pPr>
            <w:r w:rsidRPr="00B350F7">
              <w:rPr>
                <w:color w:val="0A0A0A"/>
              </w:rPr>
              <w:t>NA</w:t>
            </w:r>
          </w:p>
        </w:tc>
      </w:tr>
      <w:tr w:rsidR="00811E85" w:rsidRPr="00697199" w14:paraId="0B22AACF" w14:textId="77777777" w:rsidTr="00811E85">
        <w:tc>
          <w:tcPr>
            <w:tcW w:w="1307" w:type="dxa"/>
          </w:tcPr>
          <w:p w14:paraId="79306E2B" w14:textId="77777777" w:rsidR="00811E85" w:rsidRPr="00C54A2F" w:rsidRDefault="00811E85" w:rsidP="005A13A6">
            <w:pPr>
              <w:rPr>
                <w:color w:val="0A0A0A"/>
              </w:rPr>
            </w:pPr>
            <w:r w:rsidRPr="00C54A2F">
              <w:rPr>
                <w:color w:val="0A0A0A"/>
              </w:rPr>
              <w:t>EPCE 5357 Techniques in Counseling I</w:t>
            </w:r>
          </w:p>
        </w:tc>
        <w:tc>
          <w:tcPr>
            <w:tcW w:w="1599" w:type="dxa"/>
          </w:tcPr>
          <w:p w14:paraId="51FF67BF" w14:textId="77777777" w:rsidR="00811E85" w:rsidRPr="00C54A2F" w:rsidRDefault="00811E85" w:rsidP="005A13A6">
            <w:pPr>
              <w:rPr>
                <w:color w:val="0A0A0A"/>
              </w:rPr>
            </w:pPr>
            <w:r w:rsidRPr="00C54A2F">
              <w:rPr>
                <w:color w:val="0A0A0A"/>
              </w:rPr>
              <w:t>Evaluation Rubric</w:t>
            </w:r>
          </w:p>
        </w:tc>
        <w:tc>
          <w:tcPr>
            <w:tcW w:w="931" w:type="dxa"/>
          </w:tcPr>
          <w:p w14:paraId="4E3BFB74" w14:textId="77777777" w:rsidR="00811E85" w:rsidRDefault="00811E85" w:rsidP="005A13A6">
            <w:pPr>
              <w:rPr>
                <w:color w:val="0A0A0A"/>
              </w:rPr>
            </w:pPr>
            <w:r>
              <w:rPr>
                <w:color w:val="0A0A0A"/>
              </w:rPr>
              <w:t>NA</w:t>
            </w:r>
          </w:p>
        </w:tc>
        <w:tc>
          <w:tcPr>
            <w:tcW w:w="866" w:type="dxa"/>
          </w:tcPr>
          <w:p w14:paraId="6E2A6EA6" w14:textId="77777777" w:rsidR="00811E85" w:rsidRDefault="00811E85" w:rsidP="005A13A6">
            <w:pPr>
              <w:rPr>
                <w:color w:val="0A0A0A"/>
              </w:rPr>
            </w:pPr>
            <w:r>
              <w:rPr>
                <w:color w:val="0A0A0A"/>
              </w:rPr>
              <w:t>N=17</w:t>
            </w:r>
          </w:p>
          <w:p w14:paraId="6CE3CA84" w14:textId="77777777" w:rsidR="00811E85" w:rsidRPr="00082FA0" w:rsidRDefault="00811E85" w:rsidP="005A13A6">
            <w:pPr>
              <w:rPr>
                <w:b/>
                <w:bCs/>
                <w:color w:val="0A0A0A"/>
              </w:rPr>
            </w:pPr>
            <w:r w:rsidRPr="00082FA0">
              <w:rPr>
                <w:b/>
                <w:bCs/>
                <w:color w:val="0A0A0A"/>
              </w:rPr>
              <w:t>3.39</w:t>
            </w:r>
          </w:p>
        </w:tc>
        <w:tc>
          <w:tcPr>
            <w:tcW w:w="1023" w:type="dxa"/>
          </w:tcPr>
          <w:p w14:paraId="79DD1FAA" w14:textId="77777777" w:rsidR="00811E85" w:rsidRDefault="00811E85" w:rsidP="005A13A6">
            <w:pPr>
              <w:rPr>
                <w:color w:val="0A0A0A"/>
              </w:rPr>
            </w:pPr>
            <w:r>
              <w:rPr>
                <w:color w:val="0A0A0A"/>
              </w:rPr>
              <w:t>NA</w:t>
            </w:r>
          </w:p>
        </w:tc>
        <w:tc>
          <w:tcPr>
            <w:tcW w:w="935" w:type="dxa"/>
          </w:tcPr>
          <w:p w14:paraId="3314A462" w14:textId="77777777" w:rsidR="00811E85" w:rsidRPr="00C54A2F" w:rsidRDefault="00811E85" w:rsidP="005A13A6">
            <w:pPr>
              <w:rPr>
                <w:color w:val="0A0A0A"/>
              </w:rPr>
            </w:pPr>
            <w:r>
              <w:rPr>
                <w:color w:val="0A0A0A"/>
              </w:rPr>
              <w:t>NA</w:t>
            </w:r>
          </w:p>
        </w:tc>
        <w:tc>
          <w:tcPr>
            <w:tcW w:w="725" w:type="dxa"/>
          </w:tcPr>
          <w:p w14:paraId="39F32589" w14:textId="77777777" w:rsidR="00811E85" w:rsidRPr="00C54A2F" w:rsidRDefault="00811E85" w:rsidP="005A13A6">
            <w:pPr>
              <w:rPr>
                <w:color w:val="0A0A0A"/>
              </w:rPr>
            </w:pPr>
            <w:r w:rsidRPr="00C54A2F">
              <w:rPr>
                <w:color w:val="0A0A0A"/>
              </w:rPr>
              <w:t>N=26</w:t>
            </w:r>
          </w:p>
          <w:p w14:paraId="3FF3BBC1" w14:textId="77777777" w:rsidR="00811E85" w:rsidRPr="00C54A2F" w:rsidRDefault="00811E85" w:rsidP="005A13A6">
            <w:pPr>
              <w:rPr>
                <w:b/>
                <w:bCs/>
                <w:color w:val="0A0A0A"/>
              </w:rPr>
            </w:pPr>
            <w:r w:rsidRPr="00C54A2F">
              <w:rPr>
                <w:b/>
                <w:bCs/>
                <w:color w:val="0A0A0A"/>
              </w:rPr>
              <w:t>4.33</w:t>
            </w:r>
          </w:p>
        </w:tc>
        <w:tc>
          <w:tcPr>
            <w:tcW w:w="1028" w:type="dxa"/>
          </w:tcPr>
          <w:p w14:paraId="0476C3CB" w14:textId="77777777" w:rsidR="00811E85" w:rsidRPr="00C54A2F" w:rsidRDefault="00811E85" w:rsidP="005A13A6">
            <w:pPr>
              <w:rPr>
                <w:color w:val="0A0A0A"/>
              </w:rPr>
            </w:pPr>
            <w:r w:rsidRPr="00C54A2F">
              <w:rPr>
                <w:color w:val="0A0A0A"/>
              </w:rPr>
              <w:t>NA</w:t>
            </w:r>
          </w:p>
        </w:tc>
        <w:tc>
          <w:tcPr>
            <w:tcW w:w="936" w:type="dxa"/>
          </w:tcPr>
          <w:p w14:paraId="5B41ECB4" w14:textId="77777777" w:rsidR="00811E85" w:rsidRPr="00C54A2F" w:rsidRDefault="00811E85" w:rsidP="005A13A6">
            <w:pPr>
              <w:rPr>
                <w:color w:val="0A0A0A"/>
              </w:rPr>
            </w:pPr>
            <w:r w:rsidRPr="00C54A2F">
              <w:rPr>
                <w:color w:val="0A0A0A"/>
              </w:rPr>
              <w:t>NA</w:t>
            </w:r>
          </w:p>
        </w:tc>
      </w:tr>
      <w:tr w:rsidR="00811E85" w:rsidRPr="00697199" w14:paraId="4FC9FB17" w14:textId="77777777" w:rsidTr="00811E85">
        <w:tc>
          <w:tcPr>
            <w:tcW w:w="1307" w:type="dxa"/>
          </w:tcPr>
          <w:p w14:paraId="4BFF6C83" w14:textId="77777777" w:rsidR="00811E85" w:rsidRPr="005F4625" w:rsidRDefault="00811E85" w:rsidP="005A13A6">
            <w:pPr>
              <w:rPr>
                <w:color w:val="0A0A0A"/>
              </w:rPr>
            </w:pPr>
            <w:r w:rsidRPr="005F4625">
              <w:rPr>
                <w:color w:val="0A0A0A"/>
              </w:rPr>
              <w:t>EPCE 5374 Techniques in Counseling II</w:t>
            </w:r>
          </w:p>
        </w:tc>
        <w:tc>
          <w:tcPr>
            <w:tcW w:w="1599" w:type="dxa"/>
          </w:tcPr>
          <w:p w14:paraId="20F2C8F7" w14:textId="77777777" w:rsidR="00811E85" w:rsidRPr="005F4625" w:rsidRDefault="00811E85" w:rsidP="005A13A6">
            <w:pPr>
              <w:rPr>
                <w:color w:val="0A0A0A"/>
              </w:rPr>
            </w:pPr>
            <w:r w:rsidRPr="005F4625">
              <w:rPr>
                <w:color w:val="0A0A0A"/>
              </w:rPr>
              <w:t>Evaluation Rubric</w:t>
            </w:r>
          </w:p>
        </w:tc>
        <w:tc>
          <w:tcPr>
            <w:tcW w:w="931" w:type="dxa"/>
          </w:tcPr>
          <w:p w14:paraId="1D146A5F" w14:textId="77777777" w:rsidR="00811E85" w:rsidRDefault="00811E85" w:rsidP="005A13A6">
            <w:pPr>
              <w:rPr>
                <w:color w:val="0A0A0A"/>
              </w:rPr>
            </w:pPr>
            <w:r>
              <w:rPr>
                <w:color w:val="0A0A0A"/>
              </w:rPr>
              <w:t>N=17</w:t>
            </w:r>
          </w:p>
          <w:p w14:paraId="334192A8" w14:textId="77777777" w:rsidR="00811E85" w:rsidRPr="00BC1082" w:rsidRDefault="00811E85" w:rsidP="005A13A6">
            <w:pPr>
              <w:rPr>
                <w:b/>
                <w:bCs/>
                <w:color w:val="0A0A0A"/>
              </w:rPr>
            </w:pPr>
            <w:r w:rsidRPr="00BC1082">
              <w:rPr>
                <w:b/>
                <w:bCs/>
                <w:color w:val="0A0A0A"/>
              </w:rPr>
              <w:t>4.19</w:t>
            </w:r>
          </w:p>
        </w:tc>
        <w:tc>
          <w:tcPr>
            <w:tcW w:w="866" w:type="dxa"/>
          </w:tcPr>
          <w:p w14:paraId="75A41031" w14:textId="77777777" w:rsidR="00811E85" w:rsidRPr="005F4625" w:rsidRDefault="00811E85" w:rsidP="005A13A6">
            <w:pPr>
              <w:rPr>
                <w:color w:val="0A0A0A"/>
              </w:rPr>
            </w:pPr>
            <w:r>
              <w:rPr>
                <w:color w:val="0A0A0A"/>
              </w:rPr>
              <w:t>NA</w:t>
            </w:r>
          </w:p>
        </w:tc>
        <w:tc>
          <w:tcPr>
            <w:tcW w:w="1023" w:type="dxa"/>
          </w:tcPr>
          <w:p w14:paraId="320E2DD9" w14:textId="77777777" w:rsidR="00811E85" w:rsidRPr="005F4625" w:rsidRDefault="00811E85" w:rsidP="005A13A6">
            <w:pPr>
              <w:rPr>
                <w:color w:val="0A0A0A"/>
              </w:rPr>
            </w:pPr>
            <w:r>
              <w:rPr>
                <w:color w:val="0A0A0A"/>
              </w:rPr>
              <w:t>NA</w:t>
            </w:r>
          </w:p>
        </w:tc>
        <w:tc>
          <w:tcPr>
            <w:tcW w:w="935" w:type="dxa"/>
          </w:tcPr>
          <w:p w14:paraId="6501B605" w14:textId="77777777" w:rsidR="00811E85" w:rsidRPr="005F4625" w:rsidRDefault="00811E85" w:rsidP="005A13A6">
            <w:pPr>
              <w:rPr>
                <w:color w:val="0A0A0A"/>
              </w:rPr>
            </w:pPr>
            <w:r w:rsidRPr="005F4625">
              <w:rPr>
                <w:color w:val="0A0A0A"/>
              </w:rPr>
              <w:t>N=12</w:t>
            </w:r>
          </w:p>
          <w:p w14:paraId="0DB0D601" w14:textId="77777777" w:rsidR="00811E85" w:rsidRPr="005F4625" w:rsidRDefault="00811E85" w:rsidP="005A13A6">
            <w:pPr>
              <w:rPr>
                <w:b/>
                <w:bCs/>
                <w:color w:val="0A0A0A"/>
              </w:rPr>
            </w:pPr>
            <w:r w:rsidRPr="005F4625">
              <w:rPr>
                <w:b/>
                <w:bCs/>
                <w:color w:val="0A0A0A"/>
              </w:rPr>
              <w:t>3.85</w:t>
            </w:r>
          </w:p>
          <w:p w14:paraId="540EA553" w14:textId="77777777" w:rsidR="00811E85" w:rsidRPr="005F4625" w:rsidRDefault="00811E85" w:rsidP="005A13A6">
            <w:pPr>
              <w:rPr>
                <w:color w:val="0A0A0A"/>
              </w:rPr>
            </w:pPr>
            <w:r w:rsidRPr="005F4625">
              <w:rPr>
                <w:color w:val="0A0A0A"/>
              </w:rPr>
              <w:t>N=14</w:t>
            </w:r>
          </w:p>
          <w:p w14:paraId="50E94D7F" w14:textId="77777777" w:rsidR="00811E85" w:rsidRPr="005F4625" w:rsidRDefault="00811E85" w:rsidP="005A13A6">
            <w:pPr>
              <w:rPr>
                <w:b/>
                <w:bCs/>
                <w:color w:val="0A0A0A"/>
              </w:rPr>
            </w:pPr>
            <w:r w:rsidRPr="005F4625">
              <w:rPr>
                <w:b/>
                <w:bCs/>
                <w:color w:val="0A0A0A"/>
              </w:rPr>
              <w:t>3.7</w:t>
            </w:r>
          </w:p>
          <w:p w14:paraId="214EF401" w14:textId="77777777" w:rsidR="00811E85" w:rsidRPr="005F4625" w:rsidRDefault="00811E85" w:rsidP="005A13A6">
            <w:pPr>
              <w:rPr>
                <w:color w:val="0A0A0A"/>
              </w:rPr>
            </w:pPr>
          </w:p>
        </w:tc>
        <w:tc>
          <w:tcPr>
            <w:tcW w:w="725" w:type="dxa"/>
          </w:tcPr>
          <w:p w14:paraId="6CF38F4B" w14:textId="77777777" w:rsidR="00811E85" w:rsidRPr="00C54A2F" w:rsidRDefault="00811E85" w:rsidP="005A13A6">
            <w:pPr>
              <w:rPr>
                <w:color w:val="0A0A0A"/>
              </w:rPr>
            </w:pPr>
            <w:r w:rsidRPr="00C54A2F">
              <w:rPr>
                <w:color w:val="0A0A0A"/>
              </w:rPr>
              <w:t>NA</w:t>
            </w:r>
          </w:p>
        </w:tc>
        <w:tc>
          <w:tcPr>
            <w:tcW w:w="1028" w:type="dxa"/>
          </w:tcPr>
          <w:p w14:paraId="56CD34A5" w14:textId="77777777" w:rsidR="00811E85" w:rsidRPr="00C54A2F" w:rsidRDefault="00811E85" w:rsidP="005A13A6">
            <w:pPr>
              <w:rPr>
                <w:color w:val="0A0A0A"/>
              </w:rPr>
            </w:pPr>
            <w:r w:rsidRPr="00C54A2F">
              <w:rPr>
                <w:color w:val="0A0A0A"/>
              </w:rPr>
              <w:t>NA</w:t>
            </w:r>
          </w:p>
        </w:tc>
        <w:tc>
          <w:tcPr>
            <w:tcW w:w="936" w:type="dxa"/>
          </w:tcPr>
          <w:p w14:paraId="19697649" w14:textId="77777777" w:rsidR="00811E85" w:rsidRPr="00C54A2F" w:rsidRDefault="00811E85" w:rsidP="005A13A6">
            <w:pPr>
              <w:rPr>
                <w:color w:val="0A0A0A"/>
              </w:rPr>
            </w:pPr>
            <w:r w:rsidRPr="00C54A2F">
              <w:rPr>
                <w:color w:val="0A0A0A"/>
              </w:rPr>
              <w:t>N=21</w:t>
            </w:r>
          </w:p>
          <w:p w14:paraId="7DEB87E9" w14:textId="77777777" w:rsidR="00811E85" w:rsidRPr="00C54A2F" w:rsidRDefault="00811E85" w:rsidP="005A13A6">
            <w:pPr>
              <w:rPr>
                <w:b/>
                <w:bCs/>
                <w:color w:val="0A0A0A"/>
              </w:rPr>
            </w:pPr>
            <w:r w:rsidRPr="00C54A2F">
              <w:rPr>
                <w:b/>
                <w:bCs/>
                <w:color w:val="0A0A0A"/>
              </w:rPr>
              <w:t>4.23</w:t>
            </w:r>
          </w:p>
        </w:tc>
      </w:tr>
      <w:tr w:rsidR="00811E85" w:rsidRPr="00697199" w14:paraId="0B65903A" w14:textId="77777777" w:rsidTr="00811E85">
        <w:tc>
          <w:tcPr>
            <w:tcW w:w="1307" w:type="dxa"/>
          </w:tcPr>
          <w:p w14:paraId="12B28E87" w14:textId="77777777" w:rsidR="00811E85" w:rsidRPr="00C1633C" w:rsidRDefault="00811E85" w:rsidP="005A13A6">
            <w:pPr>
              <w:rPr>
                <w:color w:val="0A0A0A"/>
              </w:rPr>
            </w:pPr>
            <w:r w:rsidRPr="00C1633C">
              <w:rPr>
                <w:color w:val="0A0A0A"/>
              </w:rPr>
              <w:t xml:space="preserve">EPCE 5371 Counseling Diverse Populations </w:t>
            </w:r>
          </w:p>
        </w:tc>
        <w:tc>
          <w:tcPr>
            <w:tcW w:w="1599" w:type="dxa"/>
          </w:tcPr>
          <w:p w14:paraId="67129D78" w14:textId="77777777" w:rsidR="00811E85" w:rsidRPr="00C1633C" w:rsidRDefault="00811E85" w:rsidP="005A13A6">
            <w:pPr>
              <w:rPr>
                <w:color w:val="0A0A0A"/>
              </w:rPr>
            </w:pPr>
            <w:r w:rsidRPr="00C1633C">
              <w:rPr>
                <w:color w:val="0A0A0A"/>
              </w:rPr>
              <w:t>Autobiographic Experience Evaluation Rubric</w:t>
            </w:r>
          </w:p>
        </w:tc>
        <w:tc>
          <w:tcPr>
            <w:tcW w:w="931" w:type="dxa"/>
          </w:tcPr>
          <w:p w14:paraId="502FE8EC" w14:textId="77777777" w:rsidR="00811E85" w:rsidRDefault="00811E85" w:rsidP="005A13A6">
            <w:pPr>
              <w:rPr>
                <w:color w:val="0A0A0A"/>
              </w:rPr>
            </w:pPr>
            <w:r>
              <w:rPr>
                <w:color w:val="0A0A0A"/>
              </w:rPr>
              <w:t>N=19</w:t>
            </w:r>
          </w:p>
          <w:p w14:paraId="590787E4" w14:textId="77777777" w:rsidR="00811E85" w:rsidRPr="00A925AA" w:rsidRDefault="00811E85" w:rsidP="005A13A6">
            <w:pPr>
              <w:rPr>
                <w:b/>
                <w:bCs/>
                <w:color w:val="0A0A0A"/>
              </w:rPr>
            </w:pPr>
            <w:r w:rsidRPr="00A925AA">
              <w:rPr>
                <w:b/>
                <w:bCs/>
                <w:color w:val="0A0A0A"/>
              </w:rPr>
              <w:t>4.25</w:t>
            </w:r>
          </w:p>
        </w:tc>
        <w:tc>
          <w:tcPr>
            <w:tcW w:w="866" w:type="dxa"/>
          </w:tcPr>
          <w:p w14:paraId="10F50DB9" w14:textId="77777777" w:rsidR="00811E85" w:rsidRPr="00C1633C" w:rsidRDefault="00811E85" w:rsidP="005A13A6">
            <w:pPr>
              <w:rPr>
                <w:color w:val="0A0A0A"/>
              </w:rPr>
            </w:pPr>
            <w:r>
              <w:rPr>
                <w:color w:val="0A0A0A"/>
              </w:rPr>
              <w:t>NA</w:t>
            </w:r>
          </w:p>
        </w:tc>
        <w:tc>
          <w:tcPr>
            <w:tcW w:w="1023" w:type="dxa"/>
          </w:tcPr>
          <w:p w14:paraId="241C2828" w14:textId="77777777" w:rsidR="00811E85" w:rsidRPr="00C1633C" w:rsidRDefault="00811E85" w:rsidP="005A13A6">
            <w:pPr>
              <w:rPr>
                <w:color w:val="0A0A0A"/>
              </w:rPr>
            </w:pPr>
            <w:r>
              <w:rPr>
                <w:color w:val="0A0A0A"/>
              </w:rPr>
              <w:t>NA</w:t>
            </w:r>
          </w:p>
        </w:tc>
        <w:tc>
          <w:tcPr>
            <w:tcW w:w="935" w:type="dxa"/>
          </w:tcPr>
          <w:p w14:paraId="673D57FA" w14:textId="77777777" w:rsidR="00811E85" w:rsidRPr="00C1633C" w:rsidRDefault="00811E85" w:rsidP="005A13A6">
            <w:pPr>
              <w:rPr>
                <w:color w:val="0A0A0A"/>
              </w:rPr>
            </w:pPr>
            <w:r w:rsidRPr="00C1633C">
              <w:rPr>
                <w:color w:val="0A0A0A"/>
              </w:rPr>
              <w:t>N=26</w:t>
            </w:r>
          </w:p>
          <w:p w14:paraId="3764FCAB" w14:textId="77777777" w:rsidR="00811E85" w:rsidRPr="00C1633C" w:rsidRDefault="00811E85" w:rsidP="005A13A6">
            <w:pPr>
              <w:rPr>
                <w:b/>
                <w:bCs/>
                <w:color w:val="0A0A0A"/>
              </w:rPr>
            </w:pPr>
            <w:r w:rsidRPr="00C1633C">
              <w:rPr>
                <w:b/>
                <w:bCs/>
                <w:color w:val="0A0A0A"/>
              </w:rPr>
              <w:t>4.97</w:t>
            </w:r>
          </w:p>
        </w:tc>
        <w:tc>
          <w:tcPr>
            <w:tcW w:w="725" w:type="dxa"/>
          </w:tcPr>
          <w:p w14:paraId="383E06B6" w14:textId="77777777" w:rsidR="00811E85" w:rsidRPr="00DE5A42" w:rsidRDefault="00811E85" w:rsidP="005A13A6">
            <w:pPr>
              <w:rPr>
                <w:color w:val="0A0A0A"/>
              </w:rPr>
            </w:pPr>
            <w:r w:rsidRPr="00DE5A42">
              <w:rPr>
                <w:color w:val="0A0A0A"/>
              </w:rPr>
              <w:t>NA</w:t>
            </w:r>
          </w:p>
        </w:tc>
        <w:tc>
          <w:tcPr>
            <w:tcW w:w="1028" w:type="dxa"/>
          </w:tcPr>
          <w:p w14:paraId="3E943EBF" w14:textId="77777777" w:rsidR="00811E85" w:rsidRPr="00DE5A42" w:rsidRDefault="00811E85" w:rsidP="005A13A6">
            <w:pPr>
              <w:rPr>
                <w:color w:val="0A0A0A"/>
              </w:rPr>
            </w:pPr>
            <w:r w:rsidRPr="00DE5A42">
              <w:rPr>
                <w:color w:val="0A0A0A"/>
              </w:rPr>
              <w:t>NA</w:t>
            </w:r>
          </w:p>
        </w:tc>
        <w:tc>
          <w:tcPr>
            <w:tcW w:w="936" w:type="dxa"/>
          </w:tcPr>
          <w:p w14:paraId="5837FBEE" w14:textId="77777777" w:rsidR="00811E85" w:rsidRPr="00DE5A42" w:rsidRDefault="00811E85" w:rsidP="005A13A6">
            <w:pPr>
              <w:rPr>
                <w:color w:val="0A0A0A"/>
              </w:rPr>
            </w:pPr>
            <w:r w:rsidRPr="00DE5A42">
              <w:rPr>
                <w:color w:val="0A0A0A"/>
              </w:rPr>
              <w:t>N=32</w:t>
            </w:r>
          </w:p>
          <w:p w14:paraId="76C8AB6E" w14:textId="77777777" w:rsidR="00811E85" w:rsidRPr="00DE5A42" w:rsidRDefault="00811E85" w:rsidP="005A13A6">
            <w:pPr>
              <w:rPr>
                <w:b/>
                <w:bCs/>
                <w:color w:val="0A0A0A"/>
              </w:rPr>
            </w:pPr>
            <w:r w:rsidRPr="00DE5A42">
              <w:rPr>
                <w:b/>
                <w:bCs/>
                <w:color w:val="0A0A0A"/>
              </w:rPr>
              <w:t>4.31</w:t>
            </w:r>
          </w:p>
        </w:tc>
      </w:tr>
    </w:tbl>
    <w:p w14:paraId="1901B29B" w14:textId="77777777" w:rsidR="000136CF" w:rsidRPr="000136CF" w:rsidRDefault="000136CF" w:rsidP="000136CF">
      <w:pPr>
        <w:rPr>
          <w:b/>
          <w:bCs/>
          <w:color w:val="0A0A0A"/>
        </w:rPr>
      </w:pPr>
      <w:r w:rsidRPr="000136CF">
        <w:rPr>
          <w:b/>
          <w:bCs/>
          <w:color w:val="0A0A0A"/>
        </w:rPr>
        <w:br w:type="page"/>
      </w:r>
    </w:p>
    <w:p w14:paraId="712DB5C1" w14:textId="77777777" w:rsidR="000136CF" w:rsidRPr="000136CF" w:rsidRDefault="000136CF" w:rsidP="000136CF">
      <w:pPr>
        <w:rPr>
          <w:b/>
          <w:bCs/>
          <w:color w:val="0A0A0A"/>
        </w:rPr>
      </w:pPr>
    </w:p>
    <w:p w14:paraId="01A297F7" w14:textId="77777777" w:rsidR="000136CF" w:rsidRPr="000136CF" w:rsidRDefault="000136CF" w:rsidP="000136CF">
      <w:pPr>
        <w:rPr>
          <w:b/>
          <w:bCs/>
          <w:color w:val="0A0A0A"/>
        </w:rPr>
      </w:pPr>
      <w:r w:rsidRPr="000136CF">
        <w:rPr>
          <w:b/>
          <w:bCs/>
          <w:color w:val="0A0A0A"/>
        </w:rPr>
        <w:t>3.   To create ethically responsible counselors</w:t>
      </w:r>
    </w:p>
    <w:p w14:paraId="55AC931B" w14:textId="77777777" w:rsidR="000136CF" w:rsidRPr="000136CF" w:rsidRDefault="000136CF" w:rsidP="000136CF">
      <w:pPr>
        <w:rPr>
          <w:b/>
          <w:bCs/>
          <w:color w:val="0A0A0A"/>
        </w:rPr>
      </w:pPr>
    </w:p>
    <w:p w14:paraId="58944B60" w14:textId="77777777" w:rsidR="000136CF" w:rsidRPr="000136CF" w:rsidRDefault="000136CF" w:rsidP="000136CF">
      <w:pPr>
        <w:rPr>
          <w:b/>
          <w:bCs/>
          <w:color w:val="0A0A0A"/>
        </w:rPr>
      </w:pPr>
      <w:r w:rsidRPr="000136CF">
        <w:rPr>
          <w:b/>
          <w:bCs/>
          <w:color w:val="0A0A0A"/>
        </w:rPr>
        <w:t>Master’s Comprehensive Exam Score on C1: Professional Orientation &amp; Ethical Practice</w:t>
      </w:r>
    </w:p>
    <w:p w14:paraId="618263EE" w14:textId="77777777" w:rsidR="000136CF" w:rsidRPr="000136CF" w:rsidRDefault="000136CF" w:rsidP="000136CF">
      <w:pPr>
        <w:rPr>
          <w:b/>
          <w:bCs/>
          <w:color w:val="0A0A0A"/>
        </w:rPr>
      </w:pPr>
    </w:p>
    <w:p w14:paraId="06F9A00A" w14:textId="77777777" w:rsidR="000136CF" w:rsidRPr="000136CF" w:rsidRDefault="000136CF" w:rsidP="000136CF">
      <w:pPr>
        <w:rPr>
          <w:b/>
          <w:bCs/>
          <w:color w:val="0A0A0A"/>
        </w:rPr>
      </w:pPr>
    </w:p>
    <w:p w14:paraId="317D6611" w14:textId="77777777" w:rsidR="000136CF" w:rsidRPr="000136CF" w:rsidRDefault="000136CF" w:rsidP="000136CF">
      <w:pPr>
        <w:rPr>
          <w:b/>
          <w:bCs/>
          <w:color w:val="0A0A0A"/>
        </w:rPr>
      </w:pPr>
    </w:p>
    <w:tbl>
      <w:tblPr>
        <w:tblStyle w:val="TableGrid1"/>
        <w:tblW w:w="0" w:type="auto"/>
        <w:tblInd w:w="-185" w:type="dxa"/>
        <w:tblLook w:val="04A0" w:firstRow="1" w:lastRow="0" w:firstColumn="1" w:lastColumn="0" w:noHBand="0" w:noVBand="1"/>
      </w:tblPr>
      <w:tblGrid>
        <w:gridCol w:w="1304"/>
        <w:gridCol w:w="711"/>
        <w:gridCol w:w="711"/>
        <w:gridCol w:w="711"/>
        <w:gridCol w:w="711"/>
        <w:gridCol w:w="711"/>
        <w:gridCol w:w="711"/>
      </w:tblGrid>
      <w:tr w:rsidR="00003706" w:rsidRPr="000136CF" w14:paraId="2886C3F6" w14:textId="77777777" w:rsidTr="00003706">
        <w:tc>
          <w:tcPr>
            <w:tcW w:w="1304" w:type="dxa"/>
            <w:vMerge w:val="restart"/>
            <w:tcBorders>
              <w:right w:val="triple" w:sz="4" w:space="0" w:color="auto"/>
            </w:tcBorders>
            <w:vAlign w:val="center"/>
          </w:tcPr>
          <w:p w14:paraId="32C16A20" w14:textId="77777777" w:rsidR="00003706" w:rsidRPr="000136CF" w:rsidRDefault="00003706" w:rsidP="000136CF">
            <w:pPr>
              <w:jc w:val="center"/>
              <w:rPr>
                <w:b/>
                <w:bCs/>
              </w:rPr>
            </w:pPr>
            <w:r w:rsidRPr="000136CF">
              <w:rPr>
                <w:b/>
                <w:bCs/>
              </w:rPr>
              <w:t>Content Areas</w:t>
            </w:r>
          </w:p>
        </w:tc>
        <w:tc>
          <w:tcPr>
            <w:tcW w:w="1422" w:type="dxa"/>
            <w:gridSpan w:val="2"/>
            <w:tcBorders>
              <w:right w:val="double" w:sz="4" w:space="0" w:color="auto"/>
            </w:tcBorders>
          </w:tcPr>
          <w:p w14:paraId="41112032" w14:textId="77777777" w:rsidR="00003706" w:rsidRPr="000136CF" w:rsidRDefault="00003706" w:rsidP="000136CF">
            <w:pPr>
              <w:jc w:val="center"/>
              <w:rPr>
                <w:b/>
                <w:bCs/>
              </w:rPr>
            </w:pPr>
            <w:r w:rsidRPr="000136CF">
              <w:rPr>
                <w:b/>
                <w:bCs/>
              </w:rPr>
              <w:t>Fall 2021</w:t>
            </w:r>
          </w:p>
        </w:tc>
        <w:tc>
          <w:tcPr>
            <w:tcW w:w="1422" w:type="dxa"/>
            <w:gridSpan w:val="2"/>
            <w:tcBorders>
              <w:left w:val="double" w:sz="4" w:space="0" w:color="auto"/>
              <w:right w:val="double" w:sz="4" w:space="0" w:color="auto"/>
            </w:tcBorders>
            <w:vAlign w:val="center"/>
          </w:tcPr>
          <w:p w14:paraId="5D829541" w14:textId="77777777" w:rsidR="00003706" w:rsidRPr="000136CF" w:rsidRDefault="00003706" w:rsidP="000136CF">
            <w:pPr>
              <w:jc w:val="center"/>
              <w:rPr>
                <w:b/>
                <w:bCs/>
              </w:rPr>
            </w:pPr>
            <w:r w:rsidRPr="000136CF">
              <w:rPr>
                <w:b/>
                <w:bCs/>
              </w:rPr>
              <w:t>Spring 2019</w:t>
            </w:r>
          </w:p>
        </w:tc>
        <w:tc>
          <w:tcPr>
            <w:tcW w:w="1422" w:type="dxa"/>
            <w:gridSpan w:val="2"/>
            <w:tcBorders>
              <w:left w:val="double" w:sz="4" w:space="0" w:color="auto"/>
            </w:tcBorders>
            <w:vAlign w:val="center"/>
          </w:tcPr>
          <w:p w14:paraId="4E5B883F" w14:textId="77777777" w:rsidR="00003706" w:rsidRPr="000136CF" w:rsidRDefault="00003706" w:rsidP="000136CF">
            <w:pPr>
              <w:jc w:val="center"/>
              <w:rPr>
                <w:b/>
                <w:bCs/>
              </w:rPr>
            </w:pPr>
            <w:r w:rsidRPr="000136CF">
              <w:rPr>
                <w:b/>
                <w:bCs/>
              </w:rPr>
              <w:t>Summer 2018</w:t>
            </w:r>
          </w:p>
        </w:tc>
      </w:tr>
      <w:tr w:rsidR="00003706" w:rsidRPr="000136CF" w14:paraId="7A997181" w14:textId="77777777" w:rsidTr="00003706">
        <w:tc>
          <w:tcPr>
            <w:tcW w:w="1304" w:type="dxa"/>
            <w:vMerge/>
            <w:tcBorders>
              <w:right w:val="triple" w:sz="4" w:space="0" w:color="auto"/>
            </w:tcBorders>
          </w:tcPr>
          <w:p w14:paraId="55187D7F" w14:textId="77777777" w:rsidR="00003706" w:rsidRPr="000136CF" w:rsidRDefault="00003706" w:rsidP="000136CF">
            <w:pPr>
              <w:rPr>
                <w:b/>
                <w:bCs/>
              </w:rPr>
            </w:pPr>
          </w:p>
        </w:tc>
        <w:tc>
          <w:tcPr>
            <w:tcW w:w="711" w:type="dxa"/>
          </w:tcPr>
          <w:p w14:paraId="279355C4" w14:textId="77777777" w:rsidR="00003706" w:rsidRPr="000136CF" w:rsidRDefault="00003706" w:rsidP="000136CF">
            <w:pPr>
              <w:jc w:val="center"/>
              <w:rPr>
                <w:b/>
                <w:bCs/>
              </w:rPr>
            </w:pPr>
            <w:r w:rsidRPr="000136CF">
              <w:rPr>
                <w:b/>
                <w:bCs/>
              </w:rPr>
              <w:t>TTU</w:t>
            </w:r>
          </w:p>
        </w:tc>
        <w:tc>
          <w:tcPr>
            <w:tcW w:w="711" w:type="dxa"/>
            <w:tcBorders>
              <w:right w:val="double" w:sz="4" w:space="0" w:color="auto"/>
            </w:tcBorders>
          </w:tcPr>
          <w:p w14:paraId="5A4E17DE" w14:textId="77777777" w:rsidR="00003706" w:rsidRPr="000136CF" w:rsidRDefault="00003706" w:rsidP="000136CF">
            <w:pPr>
              <w:jc w:val="center"/>
              <w:rPr>
                <w:b/>
                <w:bCs/>
              </w:rPr>
            </w:pPr>
            <w:proofErr w:type="spellStart"/>
            <w:r w:rsidRPr="000136CF">
              <w:rPr>
                <w:b/>
                <w:bCs/>
              </w:rPr>
              <w:t>Nat’l</w:t>
            </w:r>
            <w:proofErr w:type="spellEnd"/>
          </w:p>
        </w:tc>
        <w:tc>
          <w:tcPr>
            <w:tcW w:w="711" w:type="dxa"/>
            <w:tcBorders>
              <w:left w:val="double" w:sz="4" w:space="0" w:color="auto"/>
            </w:tcBorders>
            <w:vAlign w:val="center"/>
          </w:tcPr>
          <w:p w14:paraId="1F67CD04" w14:textId="77777777" w:rsidR="00003706" w:rsidRPr="000136CF" w:rsidRDefault="00003706" w:rsidP="000136CF">
            <w:pPr>
              <w:jc w:val="center"/>
              <w:rPr>
                <w:b/>
                <w:bCs/>
              </w:rPr>
            </w:pPr>
            <w:r w:rsidRPr="000136CF">
              <w:rPr>
                <w:b/>
                <w:bCs/>
              </w:rPr>
              <w:t>TTU</w:t>
            </w:r>
          </w:p>
        </w:tc>
        <w:tc>
          <w:tcPr>
            <w:tcW w:w="711" w:type="dxa"/>
            <w:tcBorders>
              <w:right w:val="double" w:sz="4" w:space="0" w:color="auto"/>
            </w:tcBorders>
            <w:vAlign w:val="center"/>
          </w:tcPr>
          <w:p w14:paraId="6C30CD1F" w14:textId="77777777" w:rsidR="00003706" w:rsidRPr="000136CF" w:rsidRDefault="00003706" w:rsidP="000136CF">
            <w:pPr>
              <w:jc w:val="center"/>
              <w:rPr>
                <w:b/>
                <w:bCs/>
              </w:rPr>
            </w:pPr>
            <w:proofErr w:type="spellStart"/>
            <w:r w:rsidRPr="000136CF">
              <w:rPr>
                <w:b/>
                <w:bCs/>
              </w:rPr>
              <w:t>Nat’l</w:t>
            </w:r>
            <w:proofErr w:type="spellEnd"/>
          </w:p>
        </w:tc>
        <w:tc>
          <w:tcPr>
            <w:tcW w:w="711" w:type="dxa"/>
            <w:tcBorders>
              <w:left w:val="double" w:sz="4" w:space="0" w:color="auto"/>
            </w:tcBorders>
            <w:vAlign w:val="center"/>
          </w:tcPr>
          <w:p w14:paraId="1590DC75" w14:textId="77777777" w:rsidR="00003706" w:rsidRPr="000136CF" w:rsidRDefault="00003706" w:rsidP="000136CF">
            <w:pPr>
              <w:jc w:val="center"/>
              <w:rPr>
                <w:b/>
                <w:bCs/>
              </w:rPr>
            </w:pPr>
            <w:r w:rsidRPr="000136CF">
              <w:rPr>
                <w:b/>
                <w:bCs/>
              </w:rPr>
              <w:t>TTU</w:t>
            </w:r>
          </w:p>
        </w:tc>
        <w:tc>
          <w:tcPr>
            <w:tcW w:w="711" w:type="dxa"/>
            <w:vAlign w:val="center"/>
          </w:tcPr>
          <w:p w14:paraId="71663F5B" w14:textId="77777777" w:rsidR="00003706" w:rsidRPr="000136CF" w:rsidRDefault="00003706" w:rsidP="000136CF">
            <w:pPr>
              <w:jc w:val="center"/>
              <w:rPr>
                <w:b/>
                <w:bCs/>
              </w:rPr>
            </w:pPr>
            <w:proofErr w:type="spellStart"/>
            <w:r w:rsidRPr="000136CF">
              <w:rPr>
                <w:b/>
                <w:bCs/>
              </w:rPr>
              <w:t>Nat’l</w:t>
            </w:r>
            <w:proofErr w:type="spellEnd"/>
          </w:p>
        </w:tc>
      </w:tr>
      <w:tr w:rsidR="00003706" w:rsidRPr="000136CF" w14:paraId="149FE5CD" w14:textId="77777777" w:rsidTr="00003706">
        <w:tc>
          <w:tcPr>
            <w:tcW w:w="1304" w:type="dxa"/>
            <w:vMerge/>
            <w:tcBorders>
              <w:bottom w:val="triple" w:sz="4" w:space="0" w:color="auto"/>
              <w:right w:val="triple" w:sz="4" w:space="0" w:color="auto"/>
            </w:tcBorders>
          </w:tcPr>
          <w:p w14:paraId="6BA44DFC" w14:textId="77777777" w:rsidR="00003706" w:rsidRPr="000136CF" w:rsidRDefault="00003706" w:rsidP="000136CF"/>
        </w:tc>
        <w:tc>
          <w:tcPr>
            <w:tcW w:w="711" w:type="dxa"/>
            <w:tcBorders>
              <w:bottom w:val="triple" w:sz="4" w:space="0" w:color="auto"/>
            </w:tcBorders>
          </w:tcPr>
          <w:p w14:paraId="19509A96" w14:textId="77777777" w:rsidR="00003706" w:rsidRPr="000136CF" w:rsidRDefault="00003706" w:rsidP="000136CF">
            <w:pPr>
              <w:jc w:val="center"/>
            </w:pPr>
            <w:r w:rsidRPr="000136CF">
              <w:t>n = 14</w:t>
            </w:r>
          </w:p>
        </w:tc>
        <w:tc>
          <w:tcPr>
            <w:tcW w:w="711" w:type="dxa"/>
            <w:tcBorders>
              <w:bottom w:val="triple" w:sz="4" w:space="0" w:color="auto"/>
              <w:right w:val="double" w:sz="4" w:space="0" w:color="auto"/>
            </w:tcBorders>
          </w:tcPr>
          <w:p w14:paraId="44471E78" w14:textId="77777777" w:rsidR="00003706" w:rsidRPr="000136CF" w:rsidRDefault="00003706" w:rsidP="000136CF">
            <w:pPr>
              <w:jc w:val="center"/>
            </w:pPr>
            <w:r w:rsidRPr="000136CF">
              <w:t>n = 379</w:t>
            </w:r>
          </w:p>
        </w:tc>
        <w:tc>
          <w:tcPr>
            <w:tcW w:w="711" w:type="dxa"/>
            <w:tcBorders>
              <w:left w:val="double" w:sz="4" w:space="0" w:color="auto"/>
              <w:bottom w:val="triple" w:sz="4" w:space="0" w:color="auto"/>
            </w:tcBorders>
            <w:vAlign w:val="center"/>
          </w:tcPr>
          <w:p w14:paraId="4787DD5C" w14:textId="77777777" w:rsidR="00003706" w:rsidRPr="000136CF" w:rsidRDefault="00003706" w:rsidP="000136CF">
            <w:pPr>
              <w:jc w:val="center"/>
            </w:pPr>
            <w:r w:rsidRPr="000136CF">
              <w:t>n = 25</w:t>
            </w:r>
          </w:p>
        </w:tc>
        <w:tc>
          <w:tcPr>
            <w:tcW w:w="711" w:type="dxa"/>
            <w:tcBorders>
              <w:bottom w:val="triple" w:sz="4" w:space="0" w:color="auto"/>
              <w:right w:val="double" w:sz="4" w:space="0" w:color="auto"/>
            </w:tcBorders>
            <w:vAlign w:val="center"/>
          </w:tcPr>
          <w:p w14:paraId="4243F494" w14:textId="77777777" w:rsidR="00003706" w:rsidRPr="000136CF" w:rsidRDefault="00003706" w:rsidP="000136CF">
            <w:pPr>
              <w:jc w:val="center"/>
            </w:pPr>
            <w:r w:rsidRPr="000136CF">
              <w:t>n = 237</w:t>
            </w:r>
          </w:p>
        </w:tc>
        <w:tc>
          <w:tcPr>
            <w:tcW w:w="711" w:type="dxa"/>
            <w:tcBorders>
              <w:left w:val="double" w:sz="4" w:space="0" w:color="auto"/>
              <w:bottom w:val="triple" w:sz="4" w:space="0" w:color="auto"/>
            </w:tcBorders>
            <w:vAlign w:val="center"/>
          </w:tcPr>
          <w:p w14:paraId="7F64F76A" w14:textId="77777777" w:rsidR="00003706" w:rsidRPr="000136CF" w:rsidRDefault="00003706" w:rsidP="000136CF">
            <w:pPr>
              <w:jc w:val="center"/>
            </w:pPr>
            <w:r w:rsidRPr="000136CF">
              <w:t>n = 12</w:t>
            </w:r>
          </w:p>
        </w:tc>
        <w:tc>
          <w:tcPr>
            <w:tcW w:w="711" w:type="dxa"/>
            <w:tcBorders>
              <w:bottom w:val="triple" w:sz="4" w:space="0" w:color="auto"/>
            </w:tcBorders>
            <w:vAlign w:val="center"/>
          </w:tcPr>
          <w:p w14:paraId="5F74885B" w14:textId="77777777" w:rsidR="00003706" w:rsidRPr="000136CF" w:rsidRDefault="00003706" w:rsidP="000136CF">
            <w:pPr>
              <w:jc w:val="center"/>
            </w:pPr>
            <w:r w:rsidRPr="000136CF">
              <w:t>n = 237</w:t>
            </w:r>
          </w:p>
        </w:tc>
      </w:tr>
      <w:tr w:rsidR="00003706" w:rsidRPr="000136CF" w14:paraId="45A97986" w14:textId="77777777" w:rsidTr="00003706">
        <w:tc>
          <w:tcPr>
            <w:tcW w:w="1304" w:type="dxa"/>
            <w:tcBorders>
              <w:top w:val="triple" w:sz="4" w:space="0" w:color="auto"/>
              <w:right w:val="triple" w:sz="4" w:space="0" w:color="auto"/>
            </w:tcBorders>
          </w:tcPr>
          <w:p w14:paraId="553F9BAC" w14:textId="77777777" w:rsidR="00003706" w:rsidRPr="000136CF" w:rsidRDefault="00003706" w:rsidP="000136CF"/>
        </w:tc>
        <w:tc>
          <w:tcPr>
            <w:tcW w:w="711" w:type="dxa"/>
            <w:tcBorders>
              <w:top w:val="triple" w:sz="4" w:space="0" w:color="auto"/>
            </w:tcBorders>
          </w:tcPr>
          <w:p w14:paraId="04440A27" w14:textId="77777777" w:rsidR="00003706" w:rsidRPr="000136CF" w:rsidRDefault="00003706" w:rsidP="000136CF"/>
        </w:tc>
        <w:tc>
          <w:tcPr>
            <w:tcW w:w="711" w:type="dxa"/>
            <w:tcBorders>
              <w:top w:val="triple" w:sz="4" w:space="0" w:color="auto"/>
              <w:right w:val="double" w:sz="4" w:space="0" w:color="auto"/>
            </w:tcBorders>
          </w:tcPr>
          <w:p w14:paraId="41462687" w14:textId="77777777" w:rsidR="00003706" w:rsidRPr="000136CF" w:rsidRDefault="00003706" w:rsidP="000136CF"/>
        </w:tc>
        <w:tc>
          <w:tcPr>
            <w:tcW w:w="711" w:type="dxa"/>
            <w:tcBorders>
              <w:top w:val="triple" w:sz="4" w:space="0" w:color="auto"/>
              <w:left w:val="double" w:sz="4" w:space="0" w:color="auto"/>
            </w:tcBorders>
          </w:tcPr>
          <w:p w14:paraId="620C8EA5" w14:textId="77777777" w:rsidR="00003706" w:rsidRPr="000136CF" w:rsidRDefault="00003706" w:rsidP="000136CF"/>
        </w:tc>
        <w:tc>
          <w:tcPr>
            <w:tcW w:w="711" w:type="dxa"/>
            <w:tcBorders>
              <w:top w:val="triple" w:sz="4" w:space="0" w:color="auto"/>
              <w:right w:val="double" w:sz="4" w:space="0" w:color="auto"/>
            </w:tcBorders>
          </w:tcPr>
          <w:p w14:paraId="16C93EB0" w14:textId="77777777" w:rsidR="00003706" w:rsidRPr="000136CF" w:rsidRDefault="00003706" w:rsidP="000136CF"/>
        </w:tc>
        <w:tc>
          <w:tcPr>
            <w:tcW w:w="711" w:type="dxa"/>
            <w:tcBorders>
              <w:top w:val="triple" w:sz="4" w:space="0" w:color="auto"/>
              <w:left w:val="double" w:sz="4" w:space="0" w:color="auto"/>
            </w:tcBorders>
          </w:tcPr>
          <w:p w14:paraId="58C2B514" w14:textId="77777777" w:rsidR="00003706" w:rsidRPr="000136CF" w:rsidRDefault="00003706" w:rsidP="000136CF"/>
        </w:tc>
        <w:tc>
          <w:tcPr>
            <w:tcW w:w="711" w:type="dxa"/>
            <w:tcBorders>
              <w:top w:val="triple" w:sz="4" w:space="0" w:color="auto"/>
            </w:tcBorders>
          </w:tcPr>
          <w:p w14:paraId="40A99AEE" w14:textId="77777777" w:rsidR="00003706" w:rsidRPr="000136CF" w:rsidRDefault="00003706" w:rsidP="000136CF"/>
        </w:tc>
      </w:tr>
      <w:tr w:rsidR="00003706" w:rsidRPr="000136CF" w14:paraId="1D35E670" w14:textId="77777777" w:rsidTr="00003706">
        <w:trPr>
          <w:trHeight w:val="828"/>
        </w:trPr>
        <w:tc>
          <w:tcPr>
            <w:tcW w:w="1304" w:type="dxa"/>
            <w:tcBorders>
              <w:right w:val="triple" w:sz="4" w:space="0" w:color="auto"/>
            </w:tcBorders>
            <w:vAlign w:val="center"/>
          </w:tcPr>
          <w:p w14:paraId="11A7D416" w14:textId="77777777" w:rsidR="00003706" w:rsidRPr="000136CF" w:rsidRDefault="00003706" w:rsidP="000136CF">
            <w:r w:rsidRPr="000136CF">
              <w:rPr>
                <w:b/>
              </w:rPr>
              <w:t>C1</w:t>
            </w:r>
            <w:r w:rsidRPr="000136CF">
              <w:t>: Professional Orientation &amp; Ethical Practice</w:t>
            </w:r>
          </w:p>
        </w:tc>
        <w:tc>
          <w:tcPr>
            <w:tcW w:w="711" w:type="dxa"/>
          </w:tcPr>
          <w:p w14:paraId="6E8011A0" w14:textId="77777777" w:rsidR="00003706" w:rsidRPr="000136CF" w:rsidRDefault="00003706" w:rsidP="000136CF">
            <w:pPr>
              <w:jc w:val="center"/>
              <w:rPr>
                <w:b/>
              </w:rPr>
            </w:pPr>
            <w:r w:rsidRPr="000136CF">
              <w:rPr>
                <w:b/>
              </w:rPr>
              <w:t>11.36</w:t>
            </w:r>
          </w:p>
          <w:p w14:paraId="42312BD3" w14:textId="77777777" w:rsidR="00003706" w:rsidRPr="000136CF" w:rsidRDefault="00003706" w:rsidP="000136CF">
            <w:pPr>
              <w:jc w:val="center"/>
              <w:rPr>
                <w:bCs/>
              </w:rPr>
            </w:pPr>
            <w:r w:rsidRPr="000136CF">
              <w:rPr>
                <w:bCs/>
              </w:rPr>
              <w:t>0.039</w:t>
            </w:r>
          </w:p>
          <w:p w14:paraId="736B0B80" w14:textId="77777777" w:rsidR="00003706" w:rsidRPr="000136CF" w:rsidRDefault="00003706" w:rsidP="000136CF">
            <w:pPr>
              <w:jc w:val="center"/>
              <w:rPr>
                <w:bCs/>
              </w:rPr>
            </w:pPr>
            <w:r w:rsidRPr="000136CF">
              <w:rPr>
                <w:bCs/>
              </w:rPr>
              <w:t>51.56</w:t>
            </w:r>
          </w:p>
        </w:tc>
        <w:tc>
          <w:tcPr>
            <w:tcW w:w="711" w:type="dxa"/>
            <w:tcBorders>
              <w:right w:val="double" w:sz="4" w:space="0" w:color="auto"/>
            </w:tcBorders>
          </w:tcPr>
          <w:p w14:paraId="6CA52323" w14:textId="77777777" w:rsidR="00003706" w:rsidRPr="000136CF" w:rsidRDefault="00003706" w:rsidP="000136CF">
            <w:pPr>
              <w:jc w:val="center"/>
              <w:rPr>
                <w:b/>
              </w:rPr>
            </w:pPr>
            <w:r w:rsidRPr="000136CF">
              <w:rPr>
                <w:b/>
              </w:rPr>
              <w:t>11.25</w:t>
            </w:r>
          </w:p>
          <w:p w14:paraId="1641D673" w14:textId="77777777" w:rsidR="00003706" w:rsidRPr="000136CF" w:rsidRDefault="00003706" w:rsidP="000136CF">
            <w:pPr>
              <w:jc w:val="center"/>
              <w:rPr>
                <w:bCs/>
              </w:rPr>
            </w:pPr>
          </w:p>
          <w:p w14:paraId="76CCC06F" w14:textId="77777777" w:rsidR="00003706" w:rsidRPr="000136CF" w:rsidRDefault="00003706" w:rsidP="000136CF">
            <w:pPr>
              <w:jc w:val="center"/>
              <w:rPr>
                <w:bCs/>
              </w:rPr>
            </w:pPr>
            <w:r w:rsidRPr="000136CF">
              <w:rPr>
                <w:bCs/>
              </w:rPr>
              <w:t>2.74</w:t>
            </w:r>
          </w:p>
        </w:tc>
        <w:tc>
          <w:tcPr>
            <w:tcW w:w="711" w:type="dxa"/>
            <w:tcBorders>
              <w:left w:val="double" w:sz="4" w:space="0" w:color="auto"/>
            </w:tcBorders>
          </w:tcPr>
          <w:p w14:paraId="26D09C9D" w14:textId="77777777" w:rsidR="00003706" w:rsidRPr="000136CF" w:rsidRDefault="00003706" w:rsidP="000136CF">
            <w:pPr>
              <w:jc w:val="center"/>
              <w:rPr>
                <w:b/>
              </w:rPr>
            </w:pPr>
            <w:r w:rsidRPr="000136CF">
              <w:rPr>
                <w:b/>
              </w:rPr>
              <w:t>10.7</w:t>
            </w:r>
          </w:p>
          <w:p w14:paraId="2C14F7E5" w14:textId="77777777" w:rsidR="00003706" w:rsidRPr="000136CF" w:rsidRDefault="00003706" w:rsidP="000136CF">
            <w:pPr>
              <w:jc w:val="center"/>
              <w:rPr>
                <w:bCs/>
              </w:rPr>
            </w:pPr>
            <w:r w:rsidRPr="000136CF">
              <w:rPr>
                <w:bCs/>
              </w:rPr>
              <w:t>-0.276</w:t>
            </w:r>
          </w:p>
          <w:p w14:paraId="3B76E342" w14:textId="77777777" w:rsidR="00003706" w:rsidRPr="000136CF" w:rsidRDefault="00003706" w:rsidP="000136CF">
            <w:pPr>
              <w:jc w:val="center"/>
              <w:rPr>
                <w:bCs/>
              </w:rPr>
            </w:pPr>
            <w:r w:rsidRPr="000136CF">
              <w:rPr>
                <w:bCs/>
              </w:rPr>
              <w:t>39.13</w:t>
            </w:r>
          </w:p>
        </w:tc>
        <w:tc>
          <w:tcPr>
            <w:tcW w:w="711" w:type="dxa"/>
          </w:tcPr>
          <w:p w14:paraId="5AF9375D" w14:textId="77777777" w:rsidR="00003706" w:rsidRPr="000136CF" w:rsidRDefault="00003706" w:rsidP="000136CF">
            <w:pPr>
              <w:jc w:val="center"/>
              <w:rPr>
                <w:b/>
              </w:rPr>
            </w:pPr>
            <w:r w:rsidRPr="000136CF">
              <w:rPr>
                <w:b/>
              </w:rPr>
              <w:t>11.38</w:t>
            </w:r>
          </w:p>
          <w:p w14:paraId="25CDC334" w14:textId="77777777" w:rsidR="00003706" w:rsidRPr="000136CF" w:rsidRDefault="00003706" w:rsidP="000136CF">
            <w:pPr>
              <w:jc w:val="center"/>
              <w:rPr>
                <w:bCs/>
              </w:rPr>
            </w:pPr>
          </w:p>
          <w:p w14:paraId="61C66241" w14:textId="77777777" w:rsidR="00003706" w:rsidRPr="000136CF" w:rsidRDefault="00003706" w:rsidP="000136CF">
            <w:pPr>
              <w:jc w:val="center"/>
              <w:rPr>
                <w:bCs/>
              </w:rPr>
            </w:pPr>
            <w:r w:rsidRPr="000136CF">
              <w:rPr>
                <w:bCs/>
              </w:rPr>
              <w:t>2.46</w:t>
            </w:r>
          </w:p>
        </w:tc>
        <w:tc>
          <w:tcPr>
            <w:tcW w:w="711" w:type="dxa"/>
            <w:tcBorders>
              <w:left w:val="double" w:sz="4" w:space="0" w:color="auto"/>
            </w:tcBorders>
          </w:tcPr>
          <w:p w14:paraId="3F155EE4" w14:textId="77777777" w:rsidR="00003706" w:rsidRPr="000136CF" w:rsidRDefault="00003706" w:rsidP="000136CF">
            <w:pPr>
              <w:jc w:val="center"/>
              <w:rPr>
                <w:b/>
              </w:rPr>
            </w:pPr>
            <w:r w:rsidRPr="000136CF">
              <w:rPr>
                <w:b/>
              </w:rPr>
              <w:t>12.83</w:t>
            </w:r>
          </w:p>
          <w:p w14:paraId="31E629C5" w14:textId="77777777" w:rsidR="00003706" w:rsidRPr="000136CF" w:rsidRDefault="00003706" w:rsidP="000136CF">
            <w:pPr>
              <w:jc w:val="center"/>
              <w:rPr>
                <w:bCs/>
              </w:rPr>
            </w:pPr>
            <w:r w:rsidRPr="000136CF">
              <w:rPr>
                <w:bCs/>
              </w:rPr>
              <w:t>0.589</w:t>
            </w:r>
          </w:p>
          <w:p w14:paraId="65DD3558" w14:textId="77777777" w:rsidR="00003706" w:rsidRPr="000136CF" w:rsidRDefault="00003706" w:rsidP="000136CF">
            <w:pPr>
              <w:jc w:val="center"/>
              <w:rPr>
                <w:bCs/>
              </w:rPr>
            </w:pPr>
            <w:r w:rsidRPr="000136CF">
              <w:rPr>
                <w:bCs/>
              </w:rPr>
              <w:t>72.21</w:t>
            </w:r>
          </w:p>
        </w:tc>
        <w:tc>
          <w:tcPr>
            <w:tcW w:w="711" w:type="dxa"/>
          </w:tcPr>
          <w:p w14:paraId="72545572" w14:textId="77777777" w:rsidR="00003706" w:rsidRPr="000136CF" w:rsidRDefault="00003706" w:rsidP="000136CF">
            <w:pPr>
              <w:jc w:val="center"/>
              <w:rPr>
                <w:b/>
              </w:rPr>
            </w:pPr>
            <w:r w:rsidRPr="000136CF">
              <w:rPr>
                <w:b/>
              </w:rPr>
              <w:t>11.38</w:t>
            </w:r>
          </w:p>
          <w:p w14:paraId="285EE682" w14:textId="77777777" w:rsidR="00003706" w:rsidRPr="000136CF" w:rsidRDefault="00003706" w:rsidP="000136CF">
            <w:pPr>
              <w:jc w:val="center"/>
              <w:rPr>
                <w:bCs/>
              </w:rPr>
            </w:pPr>
          </w:p>
          <w:p w14:paraId="5BBDD8E0" w14:textId="77777777" w:rsidR="00003706" w:rsidRPr="000136CF" w:rsidRDefault="00003706" w:rsidP="000136CF">
            <w:pPr>
              <w:jc w:val="center"/>
              <w:rPr>
                <w:bCs/>
              </w:rPr>
            </w:pPr>
            <w:r w:rsidRPr="000136CF">
              <w:rPr>
                <w:bCs/>
              </w:rPr>
              <w:t>2.46</w:t>
            </w:r>
          </w:p>
        </w:tc>
      </w:tr>
    </w:tbl>
    <w:p w14:paraId="37D62118" w14:textId="77777777" w:rsidR="000136CF" w:rsidRPr="000136CF" w:rsidRDefault="000136CF" w:rsidP="000136CF"/>
    <w:p w14:paraId="2CC0575C" w14:textId="77777777" w:rsidR="000136CF" w:rsidRPr="000136CF" w:rsidRDefault="000136CF" w:rsidP="000136CF"/>
    <w:tbl>
      <w:tblPr>
        <w:tblStyle w:val="TableGrid1"/>
        <w:tblW w:w="0" w:type="auto"/>
        <w:tblInd w:w="-185" w:type="dxa"/>
        <w:tblLook w:val="04A0" w:firstRow="1" w:lastRow="0" w:firstColumn="1" w:lastColumn="0" w:noHBand="0" w:noVBand="1"/>
      </w:tblPr>
      <w:tblGrid>
        <w:gridCol w:w="1304"/>
        <w:gridCol w:w="711"/>
        <w:gridCol w:w="711"/>
        <w:gridCol w:w="711"/>
        <w:gridCol w:w="711"/>
        <w:gridCol w:w="711"/>
        <w:gridCol w:w="711"/>
        <w:gridCol w:w="711"/>
        <w:gridCol w:w="711"/>
      </w:tblGrid>
      <w:tr w:rsidR="00003706" w:rsidRPr="000136CF" w14:paraId="54537C2D" w14:textId="77777777" w:rsidTr="00003706">
        <w:tc>
          <w:tcPr>
            <w:tcW w:w="1304" w:type="dxa"/>
            <w:vMerge w:val="restart"/>
            <w:tcBorders>
              <w:right w:val="triple" w:sz="4" w:space="0" w:color="auto"/>
            </w:tcBorders>
            <w:vAlign w:val="center"/>
          </w:tcPr>
          <w:p w14:paraId="69E41C64" w14:textId="77777777" w:rsidR="00003706" w:rsidRPr="000136CF" w:rsidRDefault="00003706" w:rsidP="000136CF">
            <w:pPr>
              <w:jc w:val="center"/>
              <w:rPr>
                <w:b/>
                <w:bCs/>
              </w:rPr>
            </w:pPr>
            <w:r w:rsidRPr="000136CF">
              <w:rPr>
                <w:b/>
                <w:bCs/>
              </w:rPr>
              <w:t>Content Areas</w:t>
            </w:r>
          </w:p>
        </w:tc>
        <w:tc>
          <w:tcPr>
            <w:tcW w:w="1422" w:type="dxa"/>
            <w:gridSpan w:val="2"/>
            <w:tcBorders>
              <w:left w:val="double" w:sz="4" w:space="0" w:color="auto"/>
              <w:right w:val="double" w:sz="4" w:space="0" w:color="auto"/>
            </w:tcBorders>
            <w:vAlign w:val="center"/>
          </w:tcPr>
          <w:p w14:paraId="0AAAEFE7" w14:textId="77777777" w:rsidR="00003706" w:rsidRPr="000136CF" w:rsidRDefault="00003706" w:rsidP="000136CF">
            <w:pPr>
              <w:jc w:val="center"/>
              <w:rPr>
                <w:b/>
                <w:bCs/>
              </w:rPr>
            </w:pPr>
            <w:r w:rsidRPr="000136CF">
              <w:rPr>
                <w:b/>
                <w:bCs/>
              </w:rPr>
              <w:t>Fall 2017</w:t>
            </w:r>
          </w:p>
        </w:tc>
        <w:tc>
          <w:tcPr>
            <w:tcW w:w="1422" w:type="dxa"/>
            <w:gridSpan w:val="2"/>
            <w:tcBorders>
              <w:left w:val="double" w:sz="4" w:space="0" w:color="auto"/>
              <w:right w:val="double" w:sz="4" w:space="0" w:color="auto"/>
            </w:tcBorders>
            <w:vAlign w:val="center"/>
          </w:tcPr>
          <w:p w14:paraId="5AC22F55" w14:textId="77777777" w:rsidR="00003706" w:rsidRPr="000136CF" w:rsidRDefault="00003706" w:rsidP="000136CF">
            <w:pPr>
              <w:jc w:val="center"/>
              <w:rPr>
                <w:b/>
                <w:bCs/>
              </w:rPr>
            </w:pPr>
            <w:r w:rsidRPr="000136CF">
              <w:rPr>
                <w:b/>
                <w:bCs/>
              </w:rPr>
              <w:t>Summer 2017</w:t>
            </w:r>
          </w:p>
        </w:tc>
        <w:tc>
          <w:tcPr>
            <w:tcW w:w="1422" w:type="dxa"/>
            <w:gridSpan w:val="2"/>
            <w:tcBorders>
              <w:left w:val="double" w:sz="4" w:space="0" w:color="auto"/>
              <w:right w:val="double" w:sz="4" w:space="0" w:color="auto"/>
            </w:tcBorders>
            <w:vAlign w:val="center"/>
          </w:tcPr>
          <w:p w14:paraId="669EB57B" w14:textId="77777777" w:rsidR="00003706" w:rsidRPr="000136CF" w:rsidRDefault="00003706" w:rsidP="000136CF">
            <w:pPr>
              <w:jc w:val="center"/>
              <w:rPr>
                <w:b/>
                <w:bCs/>
              </w:rPr>
            </w:pPr>
            <w:r w:rsidRPr="000136CF">
              <w:rPr>
                <w:b/>
                <w:bCs/>
              </w:rPr>
              <w:t>Spring 2017</w:t>
            </w:r>
          </w:p>
        </w:tc>
        <w:tc>
          <w:tcPr>
            <w:tcW w:w="1422" w:type="dxa"/>
            <w:gridSpan w:val="2"/>
            <w:tcBorders>
              <w:left w:val="double" w:sz="4" w:space="0" w:color="auto"/>
              <w:right w:val="double" w:sz="4" w:space="0" w:color="auto"/>
            </w:tcBorders>
            <w:vAlign w:val="center"/>
          </w:tcPr>
          <w:p w14:paraId="71A51535" w14:textId="77777777" w:rsidR="00003706" w:rsidRPr="000136CF" w:rsidRDefault="00003706" w:rsidP="000136CF">
            <w:pPr>
              <w:jc w:val="center"/>
              <w:rPr>
                <w:b/>
                <w:bCs/>
              </w:rPr>
            </w:pPr>
            <w:r w:rsidRPr="000136CF">
              <w:rPr>
                <w:b/>
                <w:bCs/>
              </w:rPr>
              <w:t>Fall 2016</w:t>
            </w:r>
          </w:p>
        </w:tc>
      </w:tr>
      <w:tr w:rsidR="00003706" w:rsidRPr="000136CF" w14:paraId="5C11D2F4" w14:textId="77777777" w:rsidTr="00003706">
        <w:tc>
          <w:tcPr>
            <w:tcW w:w="1304" w:type="dxa"/>
            <w:vMerge/>
            <w:tcBorders>
              <w:right w:val="triple" w:sz="4" w:space="0" w:color="auto"/>
            </w:tcBorders>
          </w:tcPr>
          <w:p w14:paraId="21CFBA98" w14:textId="77777777" w:rsidR="00003706" w:rsidRPr="000136CF" w:rsidRDefault="00003706" w:rsidP="000136CF">
            <w:pPr>
              <w:rPr>
                <w:b/>
                <w:bCs/>
              </w:rPr>
            </w:pPr>
          </w:p>
        </w:tc>
        <w:tc>
          <w:tcPr>
            <w:tcW w:w="711" w:type="dxa"/>
            <w:tcBorders>
              <w:left w:val="double" w:sz="4" w:space="0" w:color="auto"/>
            </w:tcBorders>
            <w:vAlign w:val="center"/>
          </w:tcPr>
          <w:p w14:paraId="25329D2B" w14:textId="77777777" w:rsidR="00003706" w:rsidRPr="000136CF" w:rsidRDefault="00003706" w:rsidP="000136CF">
            <w:pPr>
              <w:jc w:val="center"/>
              <w:rPr>
                <w:b/>
                <w:bCs/>
              </w:rPr>
            </w:pPr>
            <w:r w:rsidRPr="000136CF">
              <w:rPr>
                <w:b/>
                <w:bCs/>
              </w:rPr>
              <w:t>TTU</w:t>
            </w:r>
          </w:p>
        </w:tc>
        <w:tc>
          <w:tcPr>
            <w:tcW w:w="711" w:type="dxa"/>
            <w:tcBorders>
              <w:right w:val="double" w:sz="4" w:space="0" w:color="auto"/>
            </w:tcBorders>
            <w:vAlign w:val="center"/>
          </w:tcPr>
          <w:p w14:paraId="21C43538" w14:textId="77777777" w:rsidR="00003706" w:rsidRPr="000136CF" w:rsidRDefault="00003706" w:rsidP="000136CF">
            <w:pPr>
              <w:jc w:val="center"/>
              <w:rPr>
                <w:b/>
                <w:bCs/>
              </w:rPr>
            </w:pPr>
            <w:proofErr w:type="spellStart"/>
            <w:r w:rsidRPr="000136CF">
              <w:rPr>
                <w:b/>
                <w:bCs/>
              </w:rPr>
              <w:t>Nat’l</w:t>
            </w:r>
            <w:proofErr w:type="spellEnd"/>
          </w:p>
        </w:tc>
        <w:tc>
          <w:tcPr>
            <w:tcW w:w="711" w:type="dxa"/>
            <w:tcBorders>
              <w:left w:val="double" w:sz="4" w:space="0" w:color="auto"/>
            </w:tcBorders>
            <w:vAlign w:val="center"/>
          </w:tcPr>
          <w:p w14:paraId="7F3A5A77" w14:textId="77777777" w:rsidR="00003706" w:rsidRPr="000136CF" w:rsidRDefault="00003706" w:rsidP="000136CF">
            <w:pPr>
              <w:jc w:val="center"/>
              <w:rPr>
                <w:b/>
                <w:bCs/>
              </w:rPr>
            </w:pPr>
            <w:r w:rsidRPr="000136CF">
              <w:rPr>
                <w:b/>
                <w:bCs/>
              </w:rPr>
              <w:t>TTU</w:t>
            </w:r>
          </w:p>
        </w:tc>
        <w:tc>
          <w:tcPr>
            <w:tcW w:w="711" w:type="dxa"/>
            <w:tcBorders>
              <w:right w:val="double" w:sz="4" w:space="0" w:color="auto"/>
            </w:tcBorders>
            <w:vAlign w:val="center"/>
          </w:tcPr>
          <w:p w14:paraId="7CAD7F1D" w14:textId="77777777" w:rsidR="00003706" w:rsidRPr="000136CF" w:rsidRDefault="00003706" w:rsidP="000136CF">
            <w:pPr>
              <w:jc w:val="center"/>
              <w:rPr>
                <w:b/>
                <w:bCs/>
              </w:rPr>
            </w:pPr>
            <w:proofErr w:type="spellStart"/>
            <w:r w:rsidRPr="000136CF">
              <w:rPr>
                <w:b/>
                <w:bCs/>
              </w:rPr>
              <w:t>Nat’l</w:t>
            </w:r>
            <w:proofErr w:type="spellEnd"/>
          </w:p>
        </w:tc>
        <w:tc>
          <w:tcPr>
            <w:tcW w:w="711" w:type="dxa"/>
            <w:tcBorders>
              <w:left w:val="double" w:sz="4" w:space="0" w:color="auto"/>
            </w:tcBorders>
            <w:vAlign w:val="center"/>
          </w:tcPr>
          <w:p w14:paraId="26F26D5A" w14:textId="77777777" w:rsidR="00003706" w:rsidRPr="000136CF" w:rsidRDefault="00003706" w:rsidP="000136CF">
            <w:pPr>
              <w:jc w:val="center"/>
              <w:rPr>
                <w:b/>
                <w:bCs/>
              </w:rPr>
            </w:pPr>
            <w:r w:rsidRPr="000136CF">
              <w:rPr>
                <w:b/>
                <w:bCs/>
              </w:rPr>
              <w:t>TTU</w:t>
            </w:r>
          </w:p>
        </w:tc>
        <w:tc>
          <w:tcPr>
            <w:tcW w:w="711" w:type="dxa"/>
            <w:tcBorders>
              <w:right w:val="double" w:sz="4" w:space="0" w:color="auto"/>
            </w:tcBorders>
            <w:vAlign w:val="center"/>
          </w:tcPr>
          <w:p w14:paraId="3D59EC3D" w14:textId="77777777" w:rsidR="00003706" w:rsidRPr="000136CF" w:rsidRDefault="00003706" w:rsidP="000136CF">
            <w:pPr>
              <w:jc w:val="center"/>
              <w:rPr>
                <w:b/>
                <w:bCs/>
              </w:rPr>
            </w:pPr>
            <w:proofErr w:type="spellStart"/>
            <w:r w:rsidRPr="000136CF">
              <w:rPr>
                <w:b/>
                <w:bCs/>
              </w:rPr>
              <w:t>Nat’l</w:t>
            </w:r>
            <w:proofErr w:type="spellEnd"/>
          </w:p>
        </w:tc>
        <w:tc>
          <w:tcPr>
            <w:tcW w:w="711" w:type="dxa"/>
            <w:tcBorders>
              <w:left w:val="double" w:sz="4" w:space="0" w:color="auto"/>
            </w:tcBorders>
            <w:vAlign w:val="center"/>
          </w:tcPr>
          <w:p w14:paraId="3DC8B222" w14:textId="77777777" w:rsidR="00003706" w:rsidRPr="000136CF" w:rsidRDefault="00003706" w:rsidP="000136CF">
            <w:pPr>
              <w:jc w:val="center"/>
              <w:rPr>
                <w:b/>
                <w:bCs/>
              </w:rPr>
            </w:pPr>
            <w:r w:rsidRPr="000136CF">
              <w:rPr>
                <w:b/>
                <w:bCs/>
              </w:rPr>
              <w:t>TTU</w:t>
            </w:r>
          </w:p>
        </w:tc>
        <w:tc>
          <w:tcPr>
            <w:tcW w:w="711" w:type="dxa"/>
            <w:tcBorders>
              <w:right w:val="double" w:sz="4" w:space="0" w:color="auto"/>
            </w:tcBorders>
            <w:vAlign w:val="center"/>
          </w:tcPr>
          <w:p w14:paraId="57669140" w14:textId="77777777" w:rsidR="00003706" w:rsidRPr="000136CF" w:rsidRDefault="00003706" w:rsidP="000136CF">
            <w:pPr>
              <w:jc w:val="center"/>
              <w:rPr>
                <w:b/>
                <w:bCs/>
              </w:rPr>
            </w:pPr>
            <w:proofErr w:type="spellStart"/>
            <w:r w:rsidRPr="000136CF">
              <w:rPr>
                <w:b/>
                <w:bCs/>
              </w:rPr>
              <w:t>Nat’l</w:t>
            </w:r>
            <w:proofErr w:type="spellEnd"/>
          </w:p>
        </w:tc>
      </w:tr>
      <w:tr w:rsidR="00003706" w:rsidRPr="000136CF" w14:paraId="0A5CC58F" w14:textId="77777777" w:rsidTr="00003706">
        <w:tc>
          <w:tcPr>
            <w:tcW w:w="1304" w:type="dxa"/>
            <w:vMerge/>
            <w:tcBorders>
              <w:bottom w:val="triple" w:sz="4" w:space="0" w:color="auto"/>
              <w:right w:val="triple" w:sz="4" w:space="0" w:color="auto"/>
            </w:tcBorders>
          </w:tcPr>
          <w:p w14:paraId="32D6B5D4" w14:textId="77777777" w:rsidR="00003706" w:rsidRPr="000136CF" w:rsidRDefault="00003706" w:rsidP="000136CF"/>
        </w:tc>
        <w:tc>
          <w:tcPr>
            <w:tcW w:w="711" w:type="dxa"/>
            <w:tcBorders>
              <w:left w:val="double" w:sz="4" w:space="0" w:color="auto"/>
              <w:bottom w:val="triple" w:sz="4" w:space="0" w:color="auto"/>
            </w:tcBorders>
            <w:vAlign w:val="center"/>
          </w:tcPr>
          <w:p w14:paraId="521D7DBA" w14:textId="77777777" w:rsidR="00003706" w:rsidRPr="000136CF" w:rsidRDefault="00003706" w:rsidP="000136CF">
            <w:pPr>
              <w:jc w:val="center"/>
            </w:pPr>
            <w:r w:rsidRPr="000136CF">
              <w:t>n = 6</w:t>
            </w:r>
          </w:p>
        </w:tc>
        <w:tc>
          <w:tcPr>
            <w:tcW w:w="711" w:type="dxa"/>
            <w:tcBorders>
              <w:bottom w:val="triple" w:sz="4" w:space="0" w:color="auto"/>
              <w:right w:val="double" w:sz="4" w:space="0" w:color="auto"/>
            </w:tcBorders>
            <w:vAlign w:val="center"/>
          </w:tcPr>
          <w:p w14:paraId="506D28A1" w14:textId="77777777" w:rsidR="00003706" w:rsidRPr="000136CF" w:rsidRDefault="00003706" w:rsidP="000136CF">
            <w:pPr>
              <w:jc w:val="center"/>
            </w:pPr>
            <w:r w:rsidRPr="000136CF">
              <w:t>n = 237</w:t>
            </w:r>
          </w:p>
        </w:tc>
        <w:tc>
          <w:tcPr>
            <w:tcW w:w="711" w:type="dxa"/>
            <w:tcBorders>
              <w:left w:val="double" w:sz="4" w:space="0" w:color="auto"/>
              <w:bottom w:val="triple" w:sz="4" w:space="0" w:color="auto"/>
            </w:tcBorders>
            <w:vAlign w:val="center"/>
          </w:tcPr>
          <w:p w14:paraId="06BC7D16" w14:textId="77777777" w:rsidR="00003706" w:rsidRPr="000136CF" w:rsidRDefault="00003706" w:rsidP="000136CF">
            <w:pPr>
              <w:jc w:val="center"/>
            </w:pPr>
            <w:r w:rsidRPr="000136CF">
              <w:t>n = 11</w:t>
            </w:r>
          </w:p>
        </w:tc>
        <w:tc>
          <w:tcPr>
            <w:tcW w:w="711" w:type="dxa"/>
            <w:tcBorders>
              <w:bottom w:val="triple" w:sz="4" w:space="0" w:color="auto"/>
              <w:right w:val="double" w:sz="4" w:space="0" w:color="auto"/>
            </w:tcBorders>
            <w:vAlign w:val="center"/>
          </w:tcPr>
          <w:p w14:paraId="08176B3E" w14:textId="77777777" w:rsidR="00003706" w:rsidRPr="000136CF" w:rsidRDefault="00003706" w:rsidP="000136CF">
            <w:pPr>
              <w:jc w:val="center"/>
            </w:pPr>
            <w:r w:rsidRPr="000136CF">
              <w:t>n = 740</w:t>
            </w:r>
          </w:p>
        </w:tc>
        <w:tc>
          <w:tcPr>
            <w:tcW w:w="711" w:type="dxa"/>
            <w:tcBorders>
              <w:left w:val="double" w:sz="4" w:space="0" w:color="auto"/>
              <w:bottom w:val="triple" w:sz="4" w:space="0" w:color="auto"/>
            </w:tcBorders>
            <w:vAlign w:val="center"/>
          </w:tcPr>
          <w:p w14:paraId="0579F07C" w14:textId="77777777" w:rsidR="00003706" w:rsidRPr="000136CF" w:rsidRDefault="00003706" w:rsidP="000136CF">
            <w:pPr>
              <w:jc w:val="center"/>
            </w:pPr>
            <w:r w:rsidRPr="000136CF">
              <w:t>n = 8</w:t>
            </w:r>
          </w:p>
        </w:tc>
        <w:tc>
          <w:tcPr>
            <w:tcW w:w="711" w:type="dxa"/>
            <w:tcBorders>
              <w:bottom w:val="triple" w:sz="4" w:space="0" w:color="auto"/>
              <w:right w:val="double" w:sz="4" w:space="0" w:color="auto"/>
            </w:tcBorders>
            <w:vAlign w:val="center"/>
          </w:tcPr>
          <w:p w14:paraId="320B790C" w14:textId="77777777" w:rsidR="00003706" w:rsidRPr="000136CF" w:rsidRDefault="00003706" w:rsidP="000136CF">
            <w:pPr>
              <w:jc w:val="center"/>
            </w:pPr>
            <w:r w:rsidRPr="000136CF">
              <w:t>n = 740</w:t>
            </w:r>
          </w:p>
        </w:tc>
        <w:tc>
          <w:tcPr>
            <w:tcW w:w="711" w:type="dxa"/>
            <w:tcBorders>
              <w:left w:val="double" w:sz="4" w:space="0" w:color="auto"/>
              <w:bottom w:val="triple" w:sz="4" w:space="0" w:color="auto"/>
            </w:tcBorders>
            <w:vAlign w:val="center"/>
          </w:tcPr>
          <w:p w14:paraId="7D2F9D71" w14:textId="77777777" w:rsidR="00003706" w:rsidRPr="000136CF" w:rsidRDefault="00003706" w:rsidP="000136CF">
            <w:pPr>
              <w:jc w:val="center"/>
            </w:pPr>
            <w:r w:rsidRPr="000136CF">
              <w:t>n = 11</w:t>
            </w:r>
          </w:p>
        </w:tc>
        <w:tc>
          <w:tcPr>
            <w:tcW w:w="711" w:type="dxa"/>
            <w:tcBorders>
              <w:bottom w:val="triple" w:sz="4" w:space="0" w:color="auto"/>
              <w:right w:val="double" w:sz="4" w:space="0" w:color="auto"/>
            </w:tcBorders>
            <w:vAlign w:val="center"/>
          </w:tcPr>
          <w:p w14:paraId="26B80152" w14:textId="77777777" w:rsidR="00003706" w:rsidRPr="000136CF" w:rsidRDefault="00003706" w:rsidP="000136CF">
            <w:pPr>
              <w:jc w:val="center"/>
            </w:pPr>
            <w:r w:rsidRPr="000136CF">
              <w:t>n = 740</w:t>
            </w:r>
          </w:p>
        </w:tc>
      </w:tr>
      <w:tr w:rsidR="00003706" w:rsidRPr="000136CF" w14:paraId="6C9397C5" w14:textId="77777777" w:rsidTr="00003706">
        <w:tc>
          <w:tcPr>
            <w:tcW w:w="1304" w:type="dxa"/>
            <w:tcBorders>
              <w:top w:val="triple" w:sz="4" w:space="0" w:color="auto"/>
              <w:right w:val="triple" w:sz="4" w:space="0" w:color="auto"/>
            </w:tcBorders>
          </w:tcPr>
          <w:p w14:paraId="2413AE28" w14:textId="77777777" w:rsidR="00003706" w:rsidRPr="000136CF" w:rsidRDefault="00003706" w:rsidP="000136CF"/>
        </w:tc>
        <w:tc>
          <w:tcPr>
            <w:tcW w:w="711" w:type="dxa"/>
            <w:tcBorders>
              <w:top w:val="triple" w:sz="4" w:space="0" w:color="auto"/>
              <w:left w:val="double" w:sz="4" w:space="0" w:color="auto"/>
            </w:tcBorders>
          </w:tcPr>
          <w:p w14:paraId="5DCE042B" w14:textId="77777777" w:rsidR="00003706" w:rsidRPr="000136CF" w:rsidRDefault="00003706" w:rsidP="000136CF"/>
        </w:tc>
        <w:tc>
          <w:tcPr>
            <w:tcW w:w="711" w:type="dxa"/>
            <w:tcBorders>
              <w:top w:val="triple" w:sz="4" w:space="0" w:color="auto"/>
              <w:right w:val="double" w:sz="4" w:space="0" w:color="auto"/>
            </w:tcBorders>
          </w:tcPr>
          <w:p w14:paraId="4382E0A7" w14:textId="77777777" w:rsidR="00003706" w:rsidRPr="000136CF" w:rsidRDefault="00003706" w:rsidP="000136CF"/>
        </w:tc>
        <w:tc>
          <w:tcPr>
            <w:tcW w:w="711" w:type="dxa"/>
            <w:tcBorders>
              <w:top w:val="triple" w:sz="4" w:space="0" w:color="auto"/>
              <w:left w:val="double" w:sz="4" w:space="0" w:color="auto"/>
            </w:tcBorders>
          </w:tcPr>
          <w:p w14:paraId="0EF14A40" w14:textId="77777777" w:rsidR="00003706" w:rsidRPr="000136CF" w:rsidRDefault="00003706" w:rsidP="000136CF"/>
        </w:tc>
        <w:tc>
          <w:tcPr>
            <w:tcW w:w="711" w:type="dxa"/>
            <w:tcBorders>
              <w:top w:val="triple" w:sz="4" w:space="0" w:color="auto"/>
              <w:right w:val="double" w:sz="4" w:space="0" w:color="auto"/>
            </w:tcBorders>
          </w:tcPr>
          <w:p w14:paraId="59BA3C16" w14:textId="77777777" w:rsidR="00003706" w:rsidRPr="000136CF" w:rsidRDefault="00003706" w:rsidP="000136CF"/>
        </w:tc>
        <w:tc>
          <w:tcPr>
            <w:tcW w:w="711" w:type="dxa"/>
            <w:tcBorders>
              <w:top w:val="triple" w:sz="4" w:space="0" w:color="auto"/>
              <w:left w:val="double" w:sz="4" w:space="0" w:color="auto"/>
            </w:tcBorders>
          </w:tcPr>
          <w:p w14:paraId="589FF2BB" w14:textId="77777777" w:rsidR="00003706" w:rsidRPr="000136CF" w:rsidRDefault="00003706" w:rsidP="000136CF"/>
        </w:tc>
        <w:tc>
          <w:tcPr>
            <w:tcW w:w="711" w:type="dxa"/>
            <w:tcBorders>
              <w:top w:val="triple" w:sz="4" w:space="0" w:color="auto"/>
              <w:right w:val="double" w:sz="4" w:space="0" w:color="auto"/>
            </w:tcBorders>
          </w:tcPr>
          <w:p w14:paraId="0B2FC881" w14:textId="77777777" w:rsidR="00003706" w:rsidRPr="000136CF" w:rsidRDefault="00003706" w:rsidP="000136CF"/>
        </w:tc>
        <w:tc>
          <w:tcPr>
            <w:tcW w:w="711" w:type="dxa"/>
            <w:tcBorders>
              <w:top w:val="triple" w:sz="4" w:space="0" w:color="auto"/>
              <w:left w:val="double" w:sz="4" w:space="0" w:color="auto"/>
            </w:tcBorders>
          </w:tcPr>
          <w:p w14:paraId="432BA4CD" w14:textId="77777777" w:rsidR="00003706" w:rsidRPr="000136CF" w:rsidRDefault="00003706" w:rsidP="000136CF"/>
        </w:tc>
        <w:tc>
          <w:tcPr>
            <w:tcW w:w="711" w:type="dxa"/>
            <w:tcBorders>
              <w:top w:val="triple" w:sz="4" w:space="0" w:color="auto"/>
              <w:right w:val="double" w:sz="4" w:space="0" w:color="auto"/>
            </w:tcBorders>
          </w:tcPr>
          <w:p w14:paraId="7C5E1F31" w14:textId="77777777" w:rsidR="00003706" w:rsidRPr="000136CF" w:rsidRDefault="00003706" w:rsidP="000136CF"/>
        </w:tc>
      </w:tr>
      <w:tr w:rsidR="00003706" w:rsidRPr="000136CF" w14:paraId="433C390F" w14:textId="77777777" w:rsidTr="00003706">
        <w:trPr>
          <w:trHeight w:val="828"/>
        </w:trPr>
        <w:tc>
          <w:tcPr>
            <w:tcW w:w="1304" w:type="dxa"/>
            <w:tcBorders>
              <w:right w:val="triple" w:sz="4" w:space="0" w:color="auto"/>
            </w:tcBorders>
            <w:vAlign w:val="center"/>
          </w:tcPr>
          <w:p w14:paraId="753243D8" w14:textId="77777777" w:rsidR="00003706" w:rsidRPr="000136CF" w:rsidRDefault="00003706" w:rsidP="000136CF">
            <w:r w:rsidRPr="000136CF">
              <w:rPr>
                <w:b/>
              </w:rPr>
              <w:t>C1</w:t>
            </w:r>
            <w:r w:rsidRPr="000136CF">
              <w:t>: Professional Orientation &amp; Ethical Practice</w:t>
            </w:r>
          </w:p>
        </w:tc>
        <w:tc>
          <w:tcPr>
            <w:tcW w:w="711" w:type="dxa"/>
            <w:tcBorders>
              <w:left w:val="double" w:sz="4" w:space="0" w:color="auto"/>
            </w:tcBorders>
          </w:tcPr>
          <w:p w14:paraId="76907911" w14:textId="77777777" w:rsidR="00003706" w:rsidRPr="000136CF" w:rsidRDefault="00003706" w:rsidP="000136CF">
            <w:pPr>
              <w:jc w:val="center"/>
              <w:rPr>
                <w:bCs/>
              </w:rPr>
            </w:pPr>
            <w:r w:rsidRPr="000136CF">
              <w:rPr>
                <w:b/>
              </w:rPr>
              <w:t>12.0</w:t>
            </w:r>
          </w:p>
          <w:p w14:paraId="1F818188" w14:textId="77777777" w:rsidR="00003706" w:rsidRPr="000136CF" w:rsidRDefault="00003706" w:rsidP="000136CF">
            <w:pPr>
              <w:jc w:val="center"/>
              <w:rPr>
                <w:bCs/>
              </w:rPr>
            </w:pPr>
            <w:r w:rsidRPr="000136CF">
              <w:rPr>
                <w:bCs/>
              </w:rPr>
              <w:t>0.252</w:t>
            </w:r>
          </w:p>
          <w:p w14:paraId="4652F7BA" w14:textId="77777777" w:rsidR="00003706" w:rsidRPr="000136CF" w:rsidRDefault="00003706" w:rsidP="000136CF">
            <w:pPr>
              <w:jc w:val="center"/>
              <w:rPr>
                <w:bCs/>
              </w:rPr>
            </w:pPr>
            <w:r w:rsidRPr="000136CF">
              <w:rPr>
                <w:bCs/>
              </w:rPr>
              <w:t>59.95</w:t>
            </w:r>
          </w:p>
        </w:tc>
        <w:tc>
          <w:tcPr>
            <w:tcW w:w="711" w:type="dxa"/>
            <w:tcBorders>
              <w:right w:val="double" w:sz="4" w:space="0" w:color="auto"/>
            </w:tcBorders>
          </w:tcPr>
          <w:p w14:paraId="77F672AF" w14:textId="77777777" w:rsidR="00003706" w:rsidRPr="000136CF" w:rsidRDefault="00003706" w:rsidP="000136CF">
            <w:pPr>
              <w:jc w:val="center"/>
              <w:rPr>
                <w:bCs/>
              </w:rPr>
            </w:pPr>
            <w:r w:rsidRPr="000136CF">
              <w:rPr>
                <w:b/>
              </w:rPr>
              <w:t>11.38</w:t>
            </w:r>
          </w:p>
          <w:p w14:paraId="449A94CA" w14:textId="77777777" w:rsidR="00003706" w:rsidRPr="000136CF" w:rsidRDefault="00003706" w:rsidP="000136CF">
            <w:pPr>
              <w:jc w:val="center"/>
              <w:rPr>
                <w:bCs/>
              </w:rPr>
            </w:pPr>
          </w:p>
          <w:p w14:paraId="794AF4E7" w14:textId="77777777" w:rsidR="00003706" w:rsidRPr="000136CF" w:rsidRDefault="00003706" w:rsidP="000136CF">
            <w:pPr>
              <w:jc w:val="center"/>
              <w:rPr>
                <w:bCs/>
              </w:rPr>
            </w:pPr>
            <w:r w:rsidRPr="000136CF">
              <w:rPr>
                <w:bCs/>
              </w:rPr>
              <w:t>2.46</w:t>
            </w:r>
          </w:p>
        </w:tc>
        <w:tc>
          <w:tcPr>
            <w:tcW w:w="711" w:type="dxa"/>
            <w:tcBorders>
              <w:left w:val="double" w:sz="4" w:space="0" w:color="auto"/>
            </w:tcBorders>
          </w:tcPr>
          <w:p w14:paraId="4BA234DC" w14:textId="77777777" w:rsidR="00003706" w:rsidRPr="000136CF" w:rsidRDefault="00003706" w:rsidP="000136CF">
            <w:pPr>
              <w:jc w:val="center"/>
              <w:rPr>
                <w:bCs/>
              </w:rPr>
            </w:pPr>
            <w:r w:rsidRPr="000136CF">
              <w:rPr>
                <w:b/>
              </w:rPr>
              <w:t>12.1</w:t>
            </w:r>
          </w:p>
          <w:p w14:paraId="28D2A7FA" w14:textId="77777777" w:rsidR="00003706" w:rsidRPr="000136CF" w:rsidRDefault="00003706" w:rsidP="000136CF">
            <w:pPr>
              <w:jc w:val="center"/>
              <w:rPr>
                <w:bCs/>
              </w:rPr>
            </w:pPr>
            <w:r w:rsidRPr="000136CF">
              <w:rPr>
                <w:bCs/>
              </w:rPr>
              <w:t>0.298</w:t>
            </w:r>
          </w:p>
          <w:p w14:paraId="3482E34F" w14:textId="77777777" w:rsidR="00003706" w:rsidRPr="000136CF" w:rsidRDefault="00003706" w:rsidP="000136CF">
            <w:pPr>
              <w:jc w:val="center"/>
              <w:rPr>
                <w:bCs/>
              </w:rPr>
            </w:pPr>
            <w:r w:rsidRPr="000136CF">
              <w:rPr>
                <w:bCs/>
              </w:rPr>
              <w:t>61.71</w:t>
            </w:r>
          </w:p>
        </w:tc>
        <w:tc>
          <w:tcPr>
            <w:tcW w:w="711" w:type="dxa"/>
            <w:tcBorders>
              <w:right w:val="double" w:sz="4" w:space="0" w:color="auto"/>
            </w:tcBorders>
          </w:tcPr>
          <w:p w14:paraId="1C571E1A" w14:textId="77777777" w:rsidR="00003706" w:rsidRPr="000136CF" w:rsidRDefault="00003706" w:rsidP="000136CF">
            <w:pPr>
              <w:jc w:val="center"/>
              <w:rPr>
                <w:bCs/>
              </w:rPr>
            </w:pPr>
            <w:r w:rsidRPr="000136CF">
              <w:rPr>
                <w:b/>
              </w:rPr>
              <w:t>11.23</w:t>
            </w:r>
          </w:p>
          <w:p w14:paraId="552A7B19" w14:textId="77777777" w:rsidR="00003706" w:rsidRPr="000136CF" w:rsidRDefault="00003706" w:rsidP="000136CF">
            <w:pPr>
              <w:jc w:val="center"/>
              <w:rPr>
                <w:bCs/>
              </w:rPr>
            </w:pPr>
          </w:p>
          <w:p w14:paraId="59C15C00" w14:textId="77777777" w:rsidR="00003706" w:rsidRPr="000136CF" w:rsidRDefault="00003706" w:rsidP="000136CF">
            <w:pPr>
              <w:jc w:val="center"/>
              <w:rPr>
                <w:b/>
              </w:rPr>
            </w:pPr>
            <w:r w:rsidRPr="000136CF">
              <w:rPr>
                <w:bCs/>
              </w:rPr>
              <w:t>2.92</w:t>
            </w:r>
          </w:p>
        </w:tc>
        <w:tc>
          <w:tcPr>
            <w:tcW w:w="711" w:type="dxa"/>
            <w:tcBorders>
              <w:left w:val="double" w:sz="4" w:space="0" w:color="auto"/>
            </w:tcBorders>
          </w:tcPr>
          <w:p w14:paraId="69F357BF" w14:textId="77777777" w:rsidR="00003706" w:rsidRPr="000136CF" w:rsidRDefault="00003706" w:rsidP="000136CF">
            <w:pPr>
              <w:jc w:val="center"/>
              <w:rPr>
                <w:bCs/>
              </w:rPr>
            </w:pPr>
            <w:r w:rsidRPr="000136CF">
              <w:rPr>
                <w:b/>
              </w:rPr>
              <w:t>12.6</w:t>
            </w:r>
          </w:p>
          <w:p w14:paraId="377A1BDF" w14:textId="77777777" w:rsidR="00003706" w:rsidRPr="000136CF" w:rsidRDefault="00003706" w:rsidP="000136CF">
            <w:pPr>
              <w:jc w:val="center"/>
              <w:rPr>
                <w:bCs/>
              </w:rPr>
            </w:pPr>
            <w:r w:rsidRPr="000136CF">
              <w:rPr>
                <w:bCs/>
              </w:rPr>
              <w:t>0.469</w:t>
            </w:r>
          </w:p>
          <w:p w14:paraId="628BF98D" w14:textId="77777777" w:rsidR="00003706" w:rsidRPr="000136CF" w:rsidRDefault="00003706" w:rsidP="000136CF">
            <w:pPr>
              <w:jc w:val="center"/>
              <w:rPr>
                <w:bCs/>
              </w:rPr>
            </w:pPr>
            <w:r w:rsidRPr="000136CF">
              <w:rPr>
                <w:bCs/>
              </w:rPr>
              <w:t>68.05</w:t>
            </w:r>
          </w:p>
        </w:tc>
        <w:tc>
          <w:tcPr>
            <w:tcW w:w="711" w:type="dxa"/>
            <w:tcBorders>
              <w:right w:val="double" w:sz="4" w:space="0" w:color="auto"/>
            </w:tcBorders>
          </w:tcPr>
          <w:p w14:paraId="2EF17143" w14:textId="77777777" w:rsidR="00003706" w:rsidRPr="000136CF" w:rsidRDefault="00003706" w:rsidP="000136CF">
            <w:pPr>
              <w:jc w:val="center"/>
              <w:rPr>
                <w:bCs/>
              </w:rPr>
            </w:pPr>
            <w:r w:rsidRPr="000136CF">
              <w:rPr>
                <w:b/>
              </w:rPr>
              <w:t>11.23</w:t>
            </w:r>
          </w:p>
          <w:p w14:paraId="7F92E569" w14:textId="77777777" w:rsidR="00003706" w:rsidRPr="000136CF" w:rsidRDefault="00003706" w:rsidP="000136CF">
            <w:pPr>
              <w:jc w:val="center"/>
              <w:rPr>
                <w:bCs/>
              </w:rPr>
            </w:pPr>
          </w:p>
          <w:p w14:paraId="4177F7B0" w14:textId="77777777" w:rsidR="00003706" w:rsidRPr="000136CF" w:rsidRDefault="00003706" w:rsidP="000136CF">
            <w:pPr>
              <w:jc w:val="center"/>
              <w:rPr>
                <w:bCs/>
              </w:rPr>
            </w:pPr>
            <w:r w:rsidRPr="000136CF">
              <w:rPr>
                <w:bCs/>
              </w:rPr>
              <w:t>2.92</w:t>
            </w:r>
          </w:p>
        </w:tc>
        <w:tc>
          <w:tcPr>
            <w:tcW w:w="711" w:type="dxa"/>
            <w:tcBorders>
              <w:left w:val="double" w:sz="4" w:space="0" w:color="auto"/>
            </w:tcBorders>
          </w:tcPr>
          <w:p w14:paraId="3265EF3C" w14:textId="77777777" w:rsidR="00003706" w:rsidRPr="000136CF" w:rsidRDefault="00003706" w:rsidP="000136CF">
            <w:pPr>
              <w:jc w:val="center"/>
              <w:rPr>
                <w:b/>
              </w:rPr>
            </w:pPr>
            <w:r w:rsidRPr="000136CF">
              <w:rPr>
                <w:b/>
              </w:rPr>
              <w:t>11.5</w:t>
            </w:r>
          </w:p>
          <w:p w14:paraId="0B97918A" w14:textId="77777777" w:rsidR="00003706" w:rsidRPr="000136CF" w:rsidRDefault="00003706" w:rsidP="000136CF">
            <w:pPr>
              <w:jc w:val="center"/>
              <w:rPr>
                <w:bCs/>
              </w:rPr>
            </w:pPr>
            <w:r w:rsidRPr="000136CF">
              <w:rPr>
                <w:bCs/>
              </w:rPr>
              <w:t>0.092</w:t>
            </w:r>
          </w:p>
          <w:p w14:paraId="50B70C36" w14:textId="77777777" w:rsidR="00003706" w:rsidRPr="000136CF" w:rsidRDefault="00003706" w:rsidP="000136CF">
            <w:pPr>
              <w:jc w:val="center"/>
              <w:rPr>
                <w:bCs/>
              </w:rPr>
            </w:pPr>
            <w:r w:rsidRPr="000136CF">
              <w:rPr>
                <w:bCs/>
              </w:rPr>
              <w:t>53.67</w:t>
            </w:r>
          </w:p>
        </w:tc>
        <w:tc>
          <w:tcPr>
            <w:tcW w:w="711" w:type="dxa"/>
            <w:tcBorders>
              <w:right w:val="double" w:sz="4" w:space="0" w:color="auto"/>
            </w:tcBorders>
          </w:tcPr>
          <w:p w14:paraId="195C4C7C" w14:textId="77777777" w:rsidR="00003706" w:rsidRPr="000136CF" w:rsidRDefault="00003706" w:rsidP="000136CF">
            <w:pPr>
              <w:jc w:val="center"/>
              <w:rPr>
                <w:b/>
              </w:rPr>
            </w:pPr>
            <w:r w:rsidRPr="000136CF">
              <w:rPr>
                <w:b/>
              </w:rPr>
              <w:t>11.23</w:t>
            </w:r>
          </w:p>
          <w:p w14:paraId="04EEF4DC" w14:textId="77777777" w:rsidR="00003706" w:rsidRPr="000136CF" w:rsidRDefault="00003706" w:rsidP="000136CF">
            <w:pPr>
              <w:jc w:val="center"/>
              <w:rPr>
                <w:b/>
              </w:rPr>
            </w:pPr>
          </w:p>
          <w:p w14:paraId="5E345E28" w14:textId="77777777" w:rsidR="00003706" w:rsidRPr="000136CF" w:rsidRDefault="00003706" w:rsidP="000136CF">
            <w:pPr>
              <w:jc w:val="center"/>
            </w:pPr>
            <w:r w:rsidRPr="000136CF">
              <w:t>2.92</w:t>
            </w:r>
          </w:p>
        </w:tc>
      </w:tr>
    </w:tbl>
    <w:p w14:paraId="7865C7FE" w14:textId="77777777" w:rsidR="000136CF" w:rsidRPr="000136CF" w:rsidRDefault="000136CF" w:rsidP="000136CF">
      <w:pPr>
        <w:rPr>
          <w:b/>
          <w:bCs/>
          <w:color w:val="0A0A0A"/>
        </w:rPr>
      </w:pPr>
    </w:p>
    <w:p w14:paraId="2A18D608" w14:textId="77777777" w:rsidR="00003706" w:rsidRPr="000136CF" w:rsidRDefault="00003706" w:rsidP="00003706">
      <w:r w:rsidRPr="000136CF">
        <w:t xml:space="preserve">For TTU Scores: </w:t>
      </w:r>
      <w:r w:rsidRPr="000136CF">
        <w:tab/>
      </w:r>
      <w:r w:rsidRPr="000136CF">
        <w:tab/>
      </w:r>
      <w:r w:rsidRPr="000136CF">
        <w:tab/>
      </w:r>
      <w:r w:rsidRPr="000136CF">
        <w:tab/>
      </w:r>
      <w:r w:rsidRPr="000136CF">
        <w:tab/>
      </w:r>
      <w:r w:rsidRPr="000136CF">
        <w:tab/>
      </w:r>
      <w:r w:rsidRPr="000136CF">
        <w:tab/>
        <w:t>For National Scores</w:t>
      </w:r>
    </w:p>
    <w:p w14:paraId="15D7CA13" w14:textId="77777777" w:rsidR="00003706" w:rsidRPr="000136CF" w:rsidRDefault="00003706" w:rsidP="00003706">
      <w:r w:rsidRPr="000136CF">
        <w:tab/>
        <w:t>Mean Score for TTU Students</w:t>
      </w:r>
      <w:r w:rsidRPr="000136CF">
        <w:tab/>
      </w:r>
      <w:r w:rsidRPr="000136CF">
        <w:tab/>
      </w:r>
      <w:r w:rsidRPr="000136CF">
        <w:tab/>
      </w:r>
      <w:r w:rsidRPr="000136CF">
        <w:tab/>
      </w:r>
      <w:r w:rsidRPr="000136CF">
        <w:tab/>
        <w:t>Mean National Score</w:t>
      </w:r>
    </w:p>
    <w:p w14:paraId="126FF43A" w14:textId="77777777" w:rsidR="00003706" w:rsidRPr="000136CF" w:rsidRDefault="00003706" w:rsidP="00003706">
      <w:r w:rsidRPr="000136CF">
        <w:tab/>
        <w:t>Z-Score for TTU Students</w:t>
      </w:r>
    </w:p>
    <w:p w14:paraId="6BF906D2" w14:textId="77777777" w:rsidR="00003706" w:rsidRPr="000136CF" w:rsidRDefault="00003706" w:rsidP="00003706">
      <w:r w:rsidRPr="000136CF">
        <w:tab/>
        <w:t>Percentile Equivalent for TTU Students</w:t>
      </w:r>
      <w:r w:rsidRPr="000136CF">
        <w:tab/>
      </w:r>
      <w:r w:rsidRPr="000136CF">
        <w:tab/>
      </w:r>
      <w:r w:rsidRPr="000136CF">
        <w:tab/>
      </w:r>
      <w:r w:rsidRPr="000136CF">
        <w:tab/>
        <w:t>Standard Deviation for Mean National Score</w:t>
      </w:r>
    </w:p>
    <w:p w14:paraId="73B6496A" w14:textId="77777777" w:rsidR="000136CF" w:rsidRPr="000136CF" w:rsidRDefault="000136CF" w:rsidP="000136CF">
      <w:pPr>
        <w:rPr>
          <w:b/>
          <w:bCs/>
        </w:rPr>
      </w:pPr>
    </w:p>
    <w:p w14:paraId="332B6850" w14:textId="77777777" w:rsidR="000136CF" w:rsidRPr="000136CF" w:rsidRDefault="000136CF" w:rsidP="000136CF">
      <w:pPr>
        <w:rPr>
          <w:b/>
          <w:bCs/>
          <w:color w:val="0A0A0A"/>
        </w:rPr>
      </w:pPr>
      <w:r w:rsidRPr="000136CF">
        <w:rPr>
          <w:b/>
          <w:bCs/>
          <w:color w:val="0A0A0A"/>
        </w:rPr>
        <w:t>Applicable Areas from the Program Evaluation</w:t>
      </w:r>
    </w:p>
    <w:p w14:paraId="234D81D5" w14:textId="77777777" w:rsidR="000136CF" w:rsidRPr="000136CF" w:rsidRDefault="000136CF" w:rsidP="000136CF">
      <w:pPr>
        <w:rPr>
          <w:b/>
          <w:bCs/>
          <w:color w:val="0A0A0A"/>
        </w:rPr>
      </w:pPr>
    </w:p>
    <w:tbl>
      <w:tblPr>
        <w:tblStyle w:val="TableGrid1"/>
        <w:tblW w:w="0" w:type="auto"/>
        <w:tblLook w:val="04A0" w:firstRow="1" w:lastRow="0" w:firstColumn="1" w:lastColumn="0" w:noHBand="0" w:noVBand="1"/>
      </w:tblPr>
      <w:tblGrid>
        <w:gridCol w:w="3596"/>
        <w:gridCol w:w="1259"/>
        <w:gridCol w:w="1260"/>
      </w:tblGrid>
      <w:tr w:rsidR="000136CF" w:rsidRPr="000136CF" w14:paraId="1A3E6EFE" w14:textId="77777777" w:rsidTr="00FE07E4">
        <w:tc>
          <w:tcPr>
            <w:tcW w:w="3596" w:type="dxa"/>
          </w:tcPr>
          <w:p w14:paraId="6F7A87C4" w14:textId="77777777" w:rsidR="000136CF" w:rsidRPr="000136CF" w:rsidRDefault="000136CF" w:rsidP="000136CF">
            <w:pPr>
              <w:rPr>
                <w:b/>
                <w:bCs/>
                <w:color w:val="0A0A0A"/>
              </w:rPr>
            </w:pPr>
            <w:r w:rsidRPr="000136CF">
              <w:rPr>
                <w:b/>
                <w:bCs/>
                <w:color w:val="0A0A0A"/>
              </w:rPr>
              <w:t>Area</w:t>
            </w:r>
          </w:p>
        </w:tc>
        <w:tc>
          <w:tcPr>
            <w:tcW w:w="1259" w:type="dxa"/>
          </w:tcPr>
          <w:p w14:paraId="4AB75DAB" w14:textId="77777777" w:rsidR="000136CF" w:rsidRPr="000136CF" w:rsidRDefault="000136CF" w:rsidP="000136CF">
            <w:pPr>
              <w:rPr>
                <w:b/>
                <w:bCs/>
                <w:color w:val="0A0A0A"/>
              </w:rPr>
            </w:pPr>
            <w:r w:rsidRPr="000136CF">
              <w:rPr>
                <w:b/>
                <w:bCs/>
                <w:color w:val="0A0A0A"/>
              </w:rPr>
              <w:t>2016-2021</w:t>
            </w:r>
          </w:p>
        </w:tc>
        <w:tc>
          <w:tcPr>
            <w:tcW w:w="1260" w:type="dxa"/>
          </w:tcPr>
          <w:p w14:paraId="77913F83" w14:textId="77777777" w:rsidR="000136CF" w:rsidRPr="000136CF" w:rsidRDefault="000136CF" w:rsidP="000136CF">
            <w:pPr>
              <w:rPr>
                <w:b/>
                <w:bCs/>
                <w:color w:val="0A0A0A"/>
              </w:rPr>
            </w:pPr>
            <w:r w:rsidRPr="000136CF">
              <w:rPr>
                <w:b/>
                <w:bCs/>
                <w:color w:val="0A0A0A"/>
              </w:rPr>
              <w:t>2013-2016</w:t>
            </w:r>
          </w:p>
        </w:tc>
      </w:tr>
      <w:tr w:rsidR="000136CF" w:rsidRPr="000136CF" w14:paraId="61BA266F" w14:textId="77777777" w:rsidTr="00FE07E4">
        <w:tc>
          <w:tcPr>
            <w:tcW w:w="3596" w:type="dxa"/>
          </w:tcPr>
          <w:p w14:paraId="6834B70D" w14:textId="77777777" w:rsidR="000136CF" w:rsidRPr="000136CF" w:rsidRDefault="000136CF" w:rsidP="000136CF">
            <w:pPr>
              <w:rPr>
                <w:color w:val="000000"/>
              </w:rPr>
            </w:pPr>
            <w:r w:rsidRPr="000136CF">
              <w:rPr>
                <w:color w:val="000000"/>
              </w:rPr>
              <w:t>Program Evaluation Results of Current Master’s Students assessment of Knowledge on Ethical and Legal Matters</w:t>
            </w:r>
          </w:p>
        </w:tc>
        <w:tc>
          <w:tcPr>
            <w:tcW w:w="1259" w:type="dxa"/>
          </w:tcPr>
          <w:p w14:paraId="495F5114" w14:textId="77777777" w:rsidR="000136CF" w:rsidRPr="000136CF" w:rsidRDefault="000136CF" w:rsidP="000136CF">
            <w:pPr>
              <w:rPr>
                <w:color w:val="0A0A0A"/>
              </w:rPr>
            </w:pPr>
            <w:r w:rsidRPr="000136CF">
              <w:rPr>
                <w:color w:val="0A0A0A"/>
              </w:rPr>
              <w:t>N=64</w:t>
            </w:r>
          </w:p>
          <w:p w14:paraId="68B6408F" w14:textId="77777777" w:rsidR="000136CF" w:rsidRPr="000136CF" w:rsidRDefault="000136CF" w:rsidP="000136CF">
            <w:pPr>
              <w:rPr>
                <w:b/>
                <w:bCs/>
                <w:color w:val="0A0A0A"/>
              </w:rPr>
            </w:pPr>
            <w:r w:rsidRPr="000136CF">
              <w:rPr>
                <w:b/>
                <w:bCs/>
                <w:color w:val="0A0A0A"/>
              </w:rPr>
              <w:t>4.39</w:t>
            </w:r>
          </w:p>
        </w:tc>
        <w:tc>
          <w:tcPr>
            <w:tcW w:w="1260" w:type="dxa"/>
          </w:tcPr>
          <w:p w14:paraId="32D7950D" w14:textId="77777777" w:rsidR="000136CF" w:rsidRPr="000136CF" w:rsidRDefault="000136CF" w:rsidP="000136CF">
            <w:pPr>
              <w:rPr>
                <w:color w:val="0A0A0A"/>
              </w:rPr>
            </w:pPr>
            <w:r w:rsidRPr="000136CF">
              <w:rPr>
                <w:color w:val="0A0A0A"/>
              </w:rPr>
              <w:t>N=12</w:t>
            </w:r>
          </w:p>
          <w:p w14:paraId="137DEB2B" w14:textId="77777777" w:rsidR="000136CF" w:rsidRPr="000136CF" w:rsidRDefault="000136CF" w:rsidP="000136CF">
            <w:pPr>
              <w:rPr>
                <w:b/>
                <w:bCs/>
                <w:color w:val="0A0A0A"/>
              </w:rPr>
            </w:pPr>
            <w:r w:rsidRPr="000136CF">
              <w:rPr>
                <w:b/>
                <w:bCs/>
                <w:color w:val="0A0A0A"/>
              </w:rPr>
              <w:t>3.92</w:t>
            </w:r>
          </w:p>
          <w:p w14:paraId="60B3831F" w14:textId="77777777" w:rsidR="000136CF" w:rsidRPr="000136CF" w:rsidRDefault="000136CF" w:rsidP="000136CF"/>
        </w:tc>
      </w:tr>
      <w:tr w:rsidR="000136CF" w:rsidRPr="000136CF" w14:paraId="6C21F274" w14:textId="77777777" w:rsidTr="00FE07E4">
        <w:tc>
          <w:tcPr>
            <w:tcW w:w="3596" w:type="dxa"/>
          </w:tcPr>
          <w:p w14:paraId="3D6158ED" w14:textId="77777777" w:rsidR="000136CF" w:rsidRPr="000136CF" w:rsidRDefault="000136CF" w:rsidP="000136CF">
            <w:pPr>
              <w:rPr>
                <w:color w:val="000000"/>
              </w:rPr>
            </w:pPr>
            <w:r w:rsidRPr="000136CF">
              <w:rPr>
                <w:color w:val="000000"/>
              </w:rPr>
              <w:t xml:space="preserve">Program Evaluation Results of Current Master’s Students assessment </w:t>
            </w:r>
            <w:r w:rsidRPr="000136CF">
              <w:rPr>
                <w:color w:val="000000"/>
              </w:rPr>
              <w:lastRenderedPageBreak/>
              <w:t>of Skill Development on Ethical and Legal Matters</w:t>
            </w:r>
          </w:p>
        </w:tc>
        <w:tc>
          <w:tcPr>
            <w:tcW w:w="1259" w:type="dxa"/>
          </w:tcPr>
          <w:p w14:paraId="5A9D4573" w14:textId="77777777" w:rsidR="000136CF" w:rsidRPr="000136CF" w:rsidRDefault="000136CF" w:rsidP="000136CF">
            <w:pPr>
              <w:rPr>
                <w:color w:val="0A0A0A"/>
              </w:rPr>
            </w:pPr>
            <w:r w:rsidRPr="000136CF">
              <w:rPr>
                <w:color w:val="0A0A0A"/>
              </w:rPr>
              <w:lastRenderedPageBreak/>
              <w:t>N=55</w:t>
            </w:r>
          </w:p>
          <w:p w14:paraId="5E7E464F" w14:textId="77777777" w:rsidR="000136CF" w:rsidRPr="000136CF" w:rsidRDefault="000136CF" w:rsidP="000136CF">
            <w:pPr>
              <w:rPr>
                <w:b/>
                <w:bCs/>
                <w:color w:val="0A0A0A"/>
              </w:rPr>
            </w:pPr>
            <w:r w:rsidRPr="000136CF">
              <w:rPr>
                <w:b/>
                <w:bCs/>
                <w:color w:val="0A0A0A"/>
              </w:rPr>
              <w:t>4.51</w:t>
            </w:r>
          </w:p>
        </w:tc>
        <w:tc>
          <w:tcPr>
            <w:tcW w:w="1260" w:type="dxa"/>
          </w:tcPr>
          <w:p w14:paraId="2D5C365E" w14:textId="77777777" w:rsidR="000136CF" w:rsidRPr="000136CF" w:rsidRDefault="000136CF" w:rsidP="000136CF">
            <w:pPr>
              <w:rPr>
                <w:color w:val="0A0A0A"/>
              </w:rPr>
            </w:pPr>
            <w:r w:rsidRPr="000136CF">
              <w:rPr>
                <w:color w:val="0A0A0A"/>
              </w:rPr>
              <w:t>N=12</w:t>
            </w:r>
          </w:p>
          <w:p w14:paraId="459E7CAE" w14:textId="77777777" w:rsidR="000136CF" w:rsidRPr="000136CF" w:rsidRDefault="000136CF" w:rsidP="000136CF">
            <w:pPr>
              <w:rPr>
                <w:b/>
                <w:bCs/>
                <w:color w:val="0A0A0A"/>
              </w:rPr>
            </w:pPr>
            <w:r w:rsidRPr="000136CF">
              <w:rPr>
                <w:b/>
                <w:bCs/>
                <w:color w:val="0A0A0A"/>
              </w:rPr>
              <w:t>4.00</w:t>
            </w:r>
          </w:p>
        </w:tc>
      </w:tr>
      <w:tr w:rsidR="000136CF" w:rsidRPr="000136CF" w14:paraId="1145FC71" w14:textId="77777777" w:rsidTr="00FE07E4">
        <w:tc>
          <w:tcPr>
            <w:tcW w:w="3596" w:type="dxa"/>
          </w:tcPr>
          <w:p w14:paraId="6D5F44C6" w14:textId="77777777" w:rsidR="000136CF" w:rsidRPr="000136CF" w:rsidRDefault="000136CF" w:rsidP="000136CF">
            <w:pPr>
              <w:rPr>
                <w:color w:val="000000"/>
              </w:rPr>
            </w:pPr>
            <w:r w:rsidRPr="000136CF">
              <w:rPr>
                <w:color w:val="000000"/>
              </w:rPr>
              <w:t xml:space="preserve">Program Evaluation Results of </w:t>
            </w:r>
            <w:proofErr w:type="gramStart"/>
            <w:r w:rsidRPr="000136CF">
              <w:rPr>
                <w:color w:val="000000"/>
              </w:rPr>
              <w:t>Master’s</w:t>
            </w:r>
            <w:proofErr w:type="gramEnd"/>
            <w:r w:rsidRPr="000136CF">
              <w:rPr>
                <w:color w:val="000000"/>
              </w:rPr>
              <w:t xml:space="preserve"> Program Graduates assessment of Knowledge on Ethical and Legal Matters</w:t>
            </w:r>
          </w:p>
        </w:tc>
        <w:tc>
          <w:tcPr>
            <w:tcW w:w="1259" w:type="dxa"/>
          </w:tcPr>
          <w:p w14:paraId="7ADE4AD9" w14:textId="77777777" w:rsidR="000136CF" w:rsidRPr="000136CF" w:rsidRDefault="000136CF" w:rsidP="000136CF">
            <w:pPr>
              <w:rPr>
                <w:color w:val="0A0A0A"/>
              </w:rPr>
            </w:pPr>
            <w:r w:rsidRPr="000136CF">
              <w:rPr>
                <w:color w:val="0A0A0A"/>
              </w:rPr>
              <w:t>N=41</w:t>
            </w:r>
          </w:p>
          <w:p w14:paraId="3CEA6ED4" w14:textId="77777777" w:rsidR="000136CF" w:rsidRPr="000136CF" w:rsidRDefault="000136CF" w:rsidP="000136CF">
            <w:pPr>
              <w:rPr>
                <w:b/>
                <w:bCs/>
                <w:color w:val="0A0A0A"/>
              </w:rPr>
            </w:pPr>
            <w:r w:rsidRPr="000136CF">
              <w:rPr>
                <w:b/>
                <w:bCs/>
                <w:color w:val="0A0A0A"/>
              </w:rPr>
              <w:t>4.55</w:t>
            </w:r>
          </w:p>
        </w:tc>
        <w:tc>
          <w:tcPr>
            <w:tcW w:w="1260" w:type="dxa"/>
          </w:tcPr>
          <w:p w14:paraId="08AA8892" w14:textId="77777777" w:rsidR="000136CF" w:rsidRPr="000136CF" w:rsidRDefault="000136CF" w:rsidP="000136CF">
            <w:pPr>
              <w:rPr>
                <w:color w:val="0A0A0A"/>
              </w:rPr>
            </w:pPr>
            <w:r w:rsidRPr="000136CF">
              <w:rPr>
                <w:color w:val="0A0A0A"/>
              </w:rPr>
              <w:t>Not Collected</w:t>
            </w:r>
          </w:p>
        </w:tc>
      </w:tr>
      <w:tr w:rsidR="000136CF" w:rsidRPr="000136CF" w14:paraId="1DE9684E" w14:textId="77777777" w:rsidTr="00FE07E4">
        <w:tc>
          <w:tcPr>
            <w:tcW w:w="3596" w:type="dxa"/>
          </w:tcPr>
          <w:p w14:paraId="44F245C1" w14:textId="77777777" w:rsidR="000136CF" w:rsidRPr="000136CF" w:rsidRDefault="000136CF" w:rsidP="000136CF">
            <w:pPr>
              <w:rPr>
                <w:color w:val="000000"/>
              </w:rPr>
            </w:pPr>
            <w:r w:rsidRPr="000136CF">
              <w:rPr>
                <w:color w:val="000000"/>
              </w:rPr>
              <w:t xml:space="preserve">Program Evaluation Results of </w:t>
            </w:r>
            <w:proofErr w:type="gramStart"/>
            <w:r w:rsidRPr="000136CF">
              <w:rPr>
                <w:color w:val="000000"/>
              </w:rPr>
              <w:t>Master’s</w:t>
            </w:r>
            <w:proofErr w:type="gramEnd"/>
            <w:r w:rsidRPr="000136CF">
              <w:rPr>
                <w:color w:val="000000"/>
              </w:rPr>
              <w:t xml:space="preserve"> Program Graduates assessment of Knowledge on Ethical and Legal Matters</w:t>
            </w:r>
          </w:p>
        </w:tc>
        <w:tc>
          <w:tcPr>
            <w:tcW w:w="1259" w:type="dxa"/>
          </w:tcPr>
          <w:p w14:paraId="1D6ADAA0" w14:textId="77777777" w:rsidR="000136CF" w:rsidRPr="000136CF" w:rsidRDefault="000136CF" w:rsidP="000136CF">
            <w:pPr>
              <w:rPr>
                <w:color w:val="0A0A0A"/>
              </w:rPr>
            </w:pPr>
            <w:r w:rsidRPr="000136CF">
              <w:rPr>
                <w:color w:val="0A0A0A"/>
              </w:rPr>
              <w:t>N=41</w:t>
            </w:r>
          </w:p>
          <w:p w14:paraId="2751F9FA" w14:textId="77777777" w:rsidR="000136CF" w:rsidRPr="000136CF" w:rsidRDefault="000136CF" w:rsidP="000136CF">
            <w:pPr>
              <w:rPr>
                <w:b/>
                <w:bCs/>
                <w:color w:val="0A0A0A"/>
              </w:rPr>
            </w:pPr>
            <w:r w:rsidRPr="000136CF">
              <w:rPr>
                <w:b/>
                <w:bCs/>
                <w:color w:val="0A0A0A"/>
              </w:rPr>
              <w:t>4.59</w:t>
            </w:r>
          </w:p>
        </w:tc>
        <w:tc>
          <w:tcPr>
            <w:tcW w:w="1260" w:type="dxa"/>
          </w:tcPr>
          <w:p w14:paraId="0EEFBB19" w14:textId="77777777" w:rsidR="000136CF" w:rsidRPr="000136CF" w:rsidRDefault="000136CF" w:rsidP="000136CF">
            <w:pPr>
              <w:rPr>
                <w:color w:val="0A0A0A"/>
              </w:rPr>
            </w:pPr>
            <w:r w:rsidRPr="000136CF">
              <w:rPr>
                <w:color w:val="0A0A0A"/>
              </w:rPr>
              <w:t>Not Collected</w:t>
            </w:r>
          </w:p>
        </w:tc>
      </w:tr>
      <w:tr w:rsidR="000136CF" w:rsidRPr="000136CF" w14:paraId="6BCBBA9E" w14:textId="77777777" w:rsidTr="00FE07E4">
        <w:tc>
          <w:tcPr>
            <w:tcW w:w="3596" w:type="dxa"/>
          </w:tcPr>
          <w:p w14:paraId="1E5330FC" w14:textId="77777777" w:rsidR="000136CF" w:rsidRPr="000136CF" w:rsidRDefault="000136CF" w:rsidP="000136CF">
            <w:pPr>
              <w:rPr>
                <w:color w:val="000000"/>
              </w:rPr>
            </w:pPr>
            <w:r w:rsidRPr="000136CF">
              <w:rPr>
                <w:color w:val="000000"/>
              </w:rPr>
              <w:t>Program Evaluation Results of Site Supervisors Ratings of Current Master’s Students Ethical Awareness and Conduct</w:t>
            </w:r>
          </w:p>
        </w:tc>
        <w:tc>
          <w:tcPr>
            <w:tcW w:w="1259" w:type="dxa"/>
          </w:tcPr>
          <w:p w14:paraId="788AF34F" w14:textId="77777777" w:rsidR="000136CF" w:rsidRPr="000136CF" w:rsidRDefault="000136CF" w:rsidP="000136CF">
            <w:pPr>
              <w:rPr>
                <w:color w:val="0A0A0A"/>
              </w:rPr>
            </w:pPr>
            <w:r w:rsidRPr="000136CF">
              <w:rPr>
                <w:color w:val="0A0A0A"/>
              </w:rPr>
              <w:t>N=13</w:t>
            </w:r>
          </w:p>
          <w:p w14:paraId="05A50DA5" w14:textId="77777777" w:rsidR="000136CF" w:rsidRPr="000136CF" w:rsidRDefault="000136CF" w:rsidP="000136CF">
            <w:pPr>
              <w:rPr>
                <w:b/>
                <w:bCs/>
                <w:color w:val="0A0A0A"/>
              </w:rPr>
            </w:pPr>
            <w:r w:rsidRPr="000136CF">
              <w:rPr>
                <w:b/>
                <w:bCs/>
                <w:color w:val="0A0A0A"/>
              </w:rPr>
              <w:t>4.71</w:t>
            </w:r>
          </w:p>
          <w:p w14:paraId="280934CE" w14:textId="77777777" w:rsidR="000136CF" w:rsidRPr="000136CF" w:rsidRDefault="000136CF" w:rsidP="000136CF"/>
        </w:tc>
        <w:tc>
          <w:tcPr>
            <w:tcW w:w="1260" w:type="dxa"/>
          </w:tcPr>
          <w:p w14:paraId="043B8FB7" w14:textId="77777777" w:rsidR="000136CF" w:rsidRPr="000136CF" w:rsidRDefault="000136CF" w:rsidP="000136CF">
            <w:pPr>
              <w:rPr>
                <w:color w:val="0A0A0A"/>
              </w:rPr>
            </w:pPr>
            <w:r w:rsidRPr="000136CF">
              <w:rPr>
                <w:color w:val="0A0A0A"/>
              </w:rPr>
              <w:t>N=40</w:t>
            </w:r>
          </w:p>
          <w:p w14:paraId="7C0520E4" w14:textId="77777777" w:rsidR="000136CF" w:rsidRPr="000136CF" w:rsidRDefault="000136CF" w:rsidP="000136CF">
            <w:pPr>
              <w:rPr>
                <w:b/>
                <w:bCs/>
                <w:color w:val="0A0A0A"/>
              </w:rPr>
            </w:pPr>
            <w:r w:rsidRPr="000136CF">
              <w:rPr>
                <w:b/>
                <w:bCs/>
                <w:color w:val="0A0A0A"/>
              </w:rPr>
              <w:t>4.46</w:t>
            </w:r>
          </w:p>
        </w:tc>
      </w:tr>
      <w:tr w:rsidR="000136CF" w:rsidRPr="000136CF" w14:paraId="70D45766" w14:textId="77777777" w:rsidTr="00FE07E4">
        <w:tc>
          <w:tcPr>
            <w:tcW w:w="3596" w:type="dxa"/>
          </w:tcPr>
          <w:p w14:paraId="01C33FE8" w14:textId="77777777" w:rsidR="000136CF" w:rsidRPr="000136CF" w:rsidRDefault="000136CF" w:rsidP="000136CF">
            <w:pPr>
              <w:rPr>
                <w:color w:val="000000"/>
              </w:rPr>
            </w:pPr>
            <w:r w:rsidRPr="000136CF">
              <w:rPr>
                <w:color w:val="000000"/>
              </w:rPr>
              <w:t>Program Evaluation Results of Site Supervisors Ratings for Graduated Master’s Students Ethical Awareness and Conduct</w:t>
            </w:r>
          </w:p>
        </w:tc>
        <w:tc>
          <w:tcPr>
            <w:tcW w:w="1259" w:type="dxa"/>
          </w:tcPr>
          <w:p w14:paraId="3A77482D" w14:textId="77777777" w:rsidR="000136CF" w:rsidRPr="000136CF" w:rsidRDefault="000136CF" w:rsidP="000136CF">
            <w:pPr>
              <w:rPr>
                <w:color w:val="0A0A0A"/>
              </w:rPr>
            </w:pPr>
            <w:r w:rsidRPr="000136CF">
              <w:rPr>
                <w:color w:val="0A0A0A"/>
              </w:rPr>
              <w:t>N=72</w:t>
            </w:r>
          </w:p>
          <w:p w14:paraId="0D18B63A" w14:textId="77777777" w:rsidR="000136CF" w:rsidRPr="000136CF" w:rsidRDefault="000136CF" w:rsidP="000136CF">
            <w:pPr>
              <w:rPr>
                <w:b/>
                <w:bCs/>
                <w:color w:val="0A0A0A"/>
              </w:rPr>
            </w:pPr>
            <w:r w:rsidRPr="000136CF">
              <w:rPr>
                <w:b/>
                <w:bCs/>
                <w:color w:val="0A0A0A"/>
              </w:rPr>
              <w:t>4.59</w:t>
            </w:r>
          </w:p>
        </w:tc>
        <w:tc>
          <w:tcPr>
            <w:tcW w:w="1260" w:type="dxa"/>
          </w:tcPr>
          <w:p w14:paraId="08138B51" w14:textId="77777777" w:rsidR="000136CF" w:rsidRPr="000136CF" w:rsidRDefault="000136CF" w:rsidP="000136CF">
            <w:pPr>
              <w:rPr>
                <w:color w:val="0A0A0A"/>
              </w:rPr>
            </w:pPr>
            <w:r w:rsidRPr="000136CF">
              <w:rPr>
                <w:color w:val="0A0A0A"/>
              </w:rPr>
              <w:t>Not Collected</w:t>
            </w:r>
          </w:p>
        </w:tc>
      </w:tr>
      <w:tr w:rsidR="000136CF" w:rsidRPr="000136CF" w14:paraId="390B04D8" w14:textId="77777777" w:rsidTr="00FE07E4">
        <w:tc>
          <w:tcPr>
            <w:tcW w:w="3596" w:type="dxa"/>
          </w:tcPr>
          <w:p w14:paraId="588B1055" w14:textId="77777777" w:rsidR="000136CF" w:rsidRPr="000136CF" w:rsidRDefault="000136CF" w:rsidP="000136CF">
            <w:pPr>
              <w:rPr>
                <w:color w:val="000000"/>
              </w:rPr>
            </w:pPr>
            <w:r w:rsidRPr="000136CF">
              <w:rPr>
                <w:color w:val="000000"/>
              </w:rPr>
              <w:t>Program Evaluation Results of Employers' Perceptions of Graduates assessment of Knowledge on Ethical and Legal Matters</w:t>
            </w:r>
          </w:p>
        </w:tc>
        <w:tc>
          <w:tcPr>
            <w:tcW w:w="1259" w:type="dxa"/>
          </w:tcPr>
          <w:p w14:paraId="69FE7C10" w14:textId="77777777" w:rsidR="000136CF" w:rsidRPr="000136CF" w:rsidRDefault="000136CF" w:rsidP="000136CF">
            <w:pPr>
              <w:rPr>
                <w:color w:val="0A0A0A"/>
              </w:rPr>
            </w:pPr>
            <w:r w:rsidRPr="000136CF">
              <w:rPr>
                <w:color w:val="0A0A0A"/>
              </w:rPr>
              <w:t>N=29</w:t>
            </w:r>
          </w:p>
          <w:p w14:paraId="62EA7430" w14:textId="77777777" w:rsidR="000136CF" w:rsidRPr="000136CF" w:rsidRDefault="000136CF" w:rsidP="000136CF">
            <w:pPr>
              <w:rPr>
                <w:b/>
                <w:bCs/>
                <w:color w:val="0A0A0A"/>
              </w:rPr>
            </w:pPr>
            <w:r w:rsidRPr="000136CF">
              <w:rPr>
                <w:b/>
                <w:bCs/>
                <w:color w:val="0A0A0A"/>
              </w:rPr>
              <w:t>4.69</w:t>
            </w:r>
          </w:p>
        </w:tc>
        <w:tc>
          <w:tcPr>
            <w:tcW w:w="1260" w:type="dxa"/>
          </w:tcPr>
          <w:p w14:paraId="57783160" w14:textId="77777777" w:rsidR="000136CF" w:rsidRPr="000136CF" w:rsidRDefault="000136CF" w:rsidP="000136CF">
            <w:pPr>
              <w:rPr>
                <w:color w:val="0A0A0A"/>
              </w:rPr>
            </w:pPr>
            <w:r w:rsidRPr="000136CF">
              <w:rPr>
                <w:color w:val="0A0A0A"/>
              </w:rPr>
              <w:t>Not Collected</w:t>
            </w:r>
          </w:p>
        </w:tc>
      </w:tr>
      <w:tr w:rsidR="000136CF" w:rsidRPr="000136CF" w14:paraId="77215A80" w14:textId="77777777" w:rsidTr="00FE07E4">
        <w:tc>
          <w:tcPr>
            <w:tcW w:w="3596" w:type="dxa"/>
          </w:tcPr>
          <w:p w14:paraId="76C5AB8E" w14:textId="77777777" w:rsidR="000136CF" w:rsidRPr="000136CF" w:rsidRDefault="000136CF" w:rsidP="000136CF">
            <w:pPr>
              <w:rPr>
                <w:color w:val="000000"/>
              </w:rPr>
            </w:pPr>
            <w:r w:rsidRPr="000136CF">
              <w:rPr>
                <w:color w:val="000000"/>
              </w:rPr>
              <w:t>Program Evaluation of Results of Employer's Perceptions of Graduates assessment of Skill Development on Ethical and Legal Matters</w:t>
            </w:r>
          </w:p>
        </w:tc>
        <w:tc>
          <w:tcPr>
            <w:tcW w:w="1259" w:type="dxa"/>
          </w:tcPr>
          <w:p w14:paraId="185365AB" w14:textId="77777777" w:rsidR="000136CF" w:rsidRPr="000136CF" w:rsidRDefault="000136CF" w:rsidP="000136CF">
            <w:pPr>
              <w:rPr>
                <w:color w:val="0A0A0A"/>
              </w:rPr>
            </w:pPr>
            <w:r w:rsidRPr="000136CF">
              <w:rPr>
                <w:color w:val="0A0A0A"/>
              </w:rPr>
              <w:t>N=24</w:t>
            </w:r>
          </w:p>
          <w:p w14:paraId="527006FE" w14:textId="77777777" w:rsidR="000136CF" w:rsidRPr="000136CF" w:rsidRDefault="000136CF" w:rsidP="000136CF">
            <w:pPr>
              <w:rPr>
                <w:b/>
                <w:bCs/>
                <w:color w:val="0A0A0A"/>
              </w:rPr>
            </w:pPr>
            <w:r w:rsidRPr="000136CF">
              <w:rPr>
                <w:b/>
                <w:bCs/>
                <w:color w:val="0A0A0A"/>
              </w:rPr>
              <w:t>4.83</w:t>
            </w:r>
          </w:p>
        </w:tc>
        <w:tc>
          <w:tcPr>
            <w:tcW w:w="1260" w:type="dxa"/>
          </w:tcPr>
          <w:p w14:paraId="2EC92F1E" w14:textId="77777777" w:rsidR="000136CF" w:rsidRPr="000136CF" w:rsidRDefault="000136CF" w:rsidP="000136CF">
            <w:pPr>
              <w:rPr>
                <w:color w:val="0A0A0A"/>
              </w:rPr>
            </w:pPr>
            <w:r w:rsidRPr="000136CF">
              <w:rPr>
                <w:color w:val="0A0A0A"/>
              </w:rPr>
              <w:t>Not Collected</w:t>
            </w:r>
          </w:p>
        </w:tc>
      </w:tr>
      <w:tr w:rsidR="000136CF" w:rsidRPr="000136CF" w14:paraId="5E016292" w14:textId="77777777" w:rsidTr="00FE07E4">
        <w:tc>
          <w:tcPr>
            <w:tcW w:w="3596" w:type="dxa"/>
          </w:tcPr>
          <w:p w14:paraId="5599E113" w14:textId="77777777" w:rsidR="000136CF" w:rsidRPr="000136CF" w:rsidRDefault="000136CF" w:rsidP="000136CF">
            <w:pPr>
              <w:rPr>
                <w:color w:val="000000"/>
              </w:rPr>
            </w:pPr>
            <w:r w:rsidRPr="000136CF">
              <w:rPr>
                <w:color w:val="000000"/>
              </w:rPr>
              <w:t>Program Evaluation of Results of Employer's Perceptions of Graduates Attributes on Professional/Legal/Ethical Behavior</w:t>
            </w:r>
          </w:p>
        </w:tc>
        <w:tc>
          <w:tcPr>
            <w:tcW w:w="1259" w:type="dxa"/>
          </w:tcPr>
          <w:p w14:paraId="0B5C8A6B" w14:textId="77777777" w:rsidR="000136CF" w:rsidRPr="000136CF" w:rsidRDefault="000136CF" w:rsidP="000136CF">
            <w:r w:rsidRPr="000136CF">
              <w:t>N=30</w:t>
            </w:r>
          </w:p>
          <w:p w14:paraId="7836EFA7" w14:textId="77777777" w:rsidR="000136CF" w:rsidRPr="000136CF" w:rsidRDefault="000136CF" w:rsidP="000136CF">
            <w:pPr>
              <w:rPr>
                <w:b/>
                <w:bCs/>
              </w:rPr>
            </w:pPr>
            <w:r w:rsidRPr="000136CF">
              <w:rPr>
                <w:b/>
                <w:bCs/>
              </w:rPr>
              <w:t>4.77</w:t>
            </w:r>
          </w:p>
        </w:tc>
        <w:tc>
          <w:tcPr>
            <w:tcW w:w="1260" w:type="dxa"/>
          </w:tcPr>
          <w:p w14:paraId="6E94D021" w14:textId="77777777" w:rsidR="000136CF" w:rsidRPr="000136CF" w:rsidRDefault="000136CF" w:rsidP="000136CF">
            <w:pPr>
              <w:rPr>
                <w:color w:val="0A0A0A"/>
              </w:rPr>
            </w:pPr>
            <w:r w:rsidRPr="000136CF">
              <w:rPr>
                <w:color w:val="0A0A0A"/>
              </w:rPr>
              <w:t>Not Collected</w:t>
            </w:r>
          </w:p>
        </w:tc>
      </w:tr>
      <w:tr w:rsidR="000136CF" w:rsidRPr="000136CF" w14:paraId="276CD080" w14:textId="77777777" w:rsidTr="00FE07E4">
        <w:tc>
          <w:tcPr>
            <w:tcW w:w="3596" w:type="dxa"/>
          </w:tcPr>
          <w:p w14:paraId="762F5A1F" w14:textId="77777777" w:rsidR="000136CF" w:rsidRPr="000136CF" w:rsidRDefault="000136CF" w:rsidP="000136CF">
            <w:pPr>
              <w:rPr>
                <w:color w:val="000000"/>
              </w:rPr>
            </w:pPr>
            <w:r w:rsidRPr="000136CF">
              <w:rPr>
                <w:color w:val="000000"/>
              </w:rPr>
              <w:t xml:space="preserve">Program Evaluation Results of Advisory Board Members' Perceptions of </w:t>
            </w:r>
            <w:proofErr w:type="gramStart"/>
            <w:r w:rsidRPr="000136CF">
              <w:rPr>
                <w:color w:val="000000"/>
              </w:rPr>
              <w:t>students</w:t>
            </w:r>
            <w:proofErr w:type="gramEnd"/>
            <w:r w:rsidRPr="000136CF">
              <w:rPr>
                <w:color w:val="000000"/>
              </w:rPr>
              <w:t xml:space="preserve"> assessment of Knowledge on Ethical and Legal Matters</w:t>
            </w:r>
          </w:p>
        </w:tc>
        <w:tc>
          <w:tcPr>
            <w:tcW w:w="1259" w:type="dxa"/>
          </w:tcPr>
          <w:p w14:paraId="11A1445C" w14:textId="77777777" w:rsidR="000136CF" w:rsidRPr="000136CF" w:rsidRDefault="000136CF" w:rsidP="000136CF">
            <w:pPr>
              <w:rPr>
                <w:color w:val="0A0A0A"/>
              </w:rPr>
            </w:pPr>
            <w:r w:rsidRPr="000136CF">
              <w:rPr>
                <w:color w:val="0A0A0A"/>
              </w:rPr>
              <w:t>N=7</w:t>
            </w:r>
          </w:p>
          <w:p w14:paraId="72C842E1" w14:textId="77777777" w:rsidR="000136CF" w:rsidRPr="000136CF" w:rsidRDefault="000136CF" w:rsidP="000136CF">
            <w:pPr>
              <w:rPr>
                <w:b/>
                <w:bCs/>
                <w:color w:val="0A0A0A"/>
              </w:rPr>
            </w:pPr>
            <w:r w:rsidRPr="000136CF">
              <w:rPr>
                <w:b/>
                <w:bCs/>
                <w:color w:val="0A0A0A"/>
              </w:rPr>
              <w:t>5.00</w:t>
            </w:r>
          </w:p>
        </w:tc>
        <w:tc>
          <w:tcPr>
            <w:tcW w:w="1260" w:type="dxa"/>
          </w:tcPr>
          <w:p w14:paraId="07BA9A31" w14:textId="77777777" w:rsidR="000136CF" w:rsidRPr="000136CF" w:rsidRDefault="000136CF" w:rsidP="000136CF">
            <w:pPr>
              <w:rPr>
                <w:color w:val="0A0A0A"/>
              </w:rPr>
            </w:pPr>
            <w:r w:rsidRPr="000136CF">
              <w:rPr>
                <w:color w:val="0A0A0A"/>
              </w:rPr>
              <w:t>N=11</w:t>
            </w:r>
          </w:p>
          <w:p w14:paraId="1CBA055F" w14:textId="77777777" w:rsidR="000136CF" w:rsidRPr="000136CF" w:rsidRDefault="000136CF" w:rsidP="000136CF">
            <w:pPr>
              <w:rPr>
                <w:b/>
                <w:bCs/>
                <w:color w:val="0A0A0A"/>
              </w:rPr>
            </w:pPr>
            <w:r w:rsidRPr="000136CF">
              <w:rPr>
                <w:b/>
                <w:bCs/>
                <w:color w:val="0A0A0A"/>
              </w:rPr>
              <w:t>4.91</w:t>
            </w:r>
          </w:p>
        </w:tc>
      </w:tr>
      <w:tr w:rsidR="000136CF" w:rsidRPr="000136CF" w14:paraId="4777D0ED" w14:textId="77777777" w:rsidTr="00FE07E4">
        <w:tc>
          <w:tcPr>
            <w:tcW w:w="3596" w:type="dxa"/>
          </w:tcPr>
          <w:p w14:paraId="148780D1" w14:textId="77777777" w:rsidR="000136CF" w:rsidRPr="000136CF" w:rsidRDefault="000136CF" w:rsidP="000136CF">
            <w:pPr>
              <w:rPr>
                <w:color w:val="000000"/>
              </w:rPr>
            </w:pPr>
            <w:r w:rsidRPr="000136CF">
              <w:rPr>
                <w:color w:val="000000"/>
              </w:rPr>
              <w:t xml:space="preserve">Program Evaluation of Results of Advisory Board Members' Perceptions of </w:t>
            </w:r>
            <w:proofErr w:type="gramStart"/>
            <w:r w:rsidRPr="000136CF">
              <w:rPr>
                <w:color w:val="000000"/>
              </w:rPr>
              <w:t>students</w:t>
            </w:r>
            <w:proofErr w:type="gramEnd"/>
            <w:r w:rsidRPr="000136CF">
              <w:rPr>
                <w:color w:val="000000"/>
              </w:rPr>
              <w:t xml:space="preserve"> assessment of Skill Development on Ethical and Legal Matters</w:t>
            </w:r>
          </w:p>
        </w:tc>
        <w:tc>
          <w:tcPr>
            <w:tcW w:w="1259" w:type="dxa"/>
          </w:tcPr>
          <w:p w14:paraId="2D657BE3" w14:textId="77777777" w:rsidR="000136CF" w:rsidRPr="000136CF" w:rsidRDefault="000136CF" w:rsidP="000136CF">
            <w:pPr>
              <w:rPr>
                <w:color w:val="0A0A0A"/>
              </w:rPr>
            </w:pPr>
            <w:r w:rsidRPr="000136CF">
              <w:rPr>
                <w:color w:val="0A0A0A"/>
              </w:rPr>
              <w:t>N=5</w:t>
            </w:r>
          </w:p>
          <w:p w14:paraId="294E8284" w14:textId="77777777" w:rsidR="000136CF" w:rsidRPr="000136CF" w:rsidRDefault="000136CF" w:rsidP="000136CF">
            <w:pPr>
              <w:rPr>
                <w:b/>
                <w:bCs/>
                <w:color w:val="0A0A0A"/>
              </w:rPr>
            </w:pPr>
            <w:r w:rsidRPr="000136CF">
              <w:rPr>
                <w:b/>
                <w:bCs/>
                <w:color w:val="0A0A0A"/>
              </w:rPr>
              <w:t>5.00</w:t>
            </w:r>
          </w:p>
        </w:tc>
        <w:tc>
          <w:tcPr>
            <w:tcW w:w="1260" w:type="dxa"/>
          </w:tcPr>
          <w:p w14:paraId="43F1CDA1" w14:textId="77777777" w:rsidR="000136CF" w:rsidRPr="000136CF" w:rsidRDefault="000136CF" w:rsidP="000136CF">
            <w:pPr>
              <w:rPr>
                <w:color w:val="0A0A0A"/>
              </w:rPr>
            </w:pPr>
            <w:r w:rsidRPr="000136CF">
              <w:rPr>
                <w:color w:val="0A0A0A"/>
              </w:rPr>
              <w:t>N=11</w:t>
            </w:r>
          </w:p>
          <w:p w14:paraId="2E6A84DD" w14:textId="77777777" w:rsidR="000136CF" w:rsidRPr="000136CF" w:rsidRDefault="000136CF" w:rsidP="000136CF">
            <w:pPr>
              <w:rPr>
                <w:b/>
                <w:bCs/>
                <w:color w:val="0A0A0A"/>
              </w:rPr>
            </w:pPr>
            <w:r w:rsidRPr="000136CF">
              <w:rPr>
                <w:b/>
                <w:bCs/>
                <w:color w:val="0A0A0A"/>
              </w:rPr>
              <w:t>4.80</w:t>
            </w:r>
          </w:p>
        </w:tc>
      </w:tr>
      <w:tr w:rsidR="000136CF" w:rsidRPr="000136CF" w14:paraId="3C969F4E" w14:textId="77777777" w:rsidTr="00FE07E4">
        <w:tc>
          <w:tcPr>
            <w:tcW w:w="3596" w:type="dxa"/>
          </w:tcPr>
          <w:p w14:paraId="5A96E83E" w14:textId="77777777" w:rsidR="000136CF" w:rsidRPr="000136CF" w:rsidRDefault="000136CF" w:rsidP="000136CF">
            <w:pPr>
              <w:rPr>
                <w:color w:val="000000"/>
              </w:rPr>
            </w:pPr>
            <w:r w:rsidRPr="000136CF">
              <w:rPr>
                <w:color w:val="000000"/>
              </w:rPr>
              <w:t>Program Evaluation of Results of Advisory Board Members' Perceptions of Students Attributes on Professionalism of the employee</w:t>
            </w:r>
          </w:p>
        </w:tc>
        <w:tc>
          <w:tcPr>
            <w:tcW w:w="1259" w:type="dxa"/>
          </w:tcPr>
          <w:p w14:paraId="6A586BB0" w14:textId="77777777" w:rsidR="000136CF" w:rsidRPr="000136CF" w:rsidRDefault="000136CF" w:rsidP="000136CF">
            <w:pPr>
              <w:rPr>
                <w:color w:val="0A0A0A"/>
              </w:rPr>
            </w:pPr>
            <w:r w:rsidRPr="000136CF">
              <w:rPr>
                <w:color w:val="0A0A0A"/>
              </w:rPr>
              <w:t>N=8</w:t>
            </w:r>
          </w:p>
          <w:p w14:paraId="5D281E9F" w14:textId="77777777" w:rsidR="000136CF" w:rsidRPr="000136CF" w:rsidRDefault="000136CF" w:rsidP="000136CF">
            <w:pPr>
              <w:rPr>
                <w:b/>
                <w:bCs/>
                <w:color w:val="0A0A0A"/>
              </w:rPr>
            </w:pPr>
            <w:r w:rsidRPr="000136CF">
              <w:rPr>
                <w:b/>
                <w:bCs/>
                <w:color w:val="0A0A0A"/>
              </w:rPr>
              <w:t>5.00</w:t>
            </w:r>
          </w:p>
        </w:tc>
        <w:tc>
          <w:tcPr>
            <w:tcW w:w="1260" w:type="dxa"/>
          </w:tcPr>
          <w:p w14:paraId="672B91E0" w14:textId="77777777" w:rsidR="000136CF" w:rsidRPr="000136CF" w:rsidRDefault="000136CF" w:rsidP="000136CF">
            <w:pPr>
              <w:rPr>
                <w:color w:val="0A0A0A"/>
              </w:rPr>
            </w:pPr>
            <w:r w:rsidRPr="000136CF">
              <w:rPr>
                <w:color w:val="0A0A0A"/>
              </w:rPr>
              <w:t>N=11</w:t>
            </w:r>
          </w:p>
          <w:p w14:paraId="0D882F98" w14:textId="77777777" w:rsidR="000136CF" w:rsidRPr="000136CF" w:rsidRDefault="000136CF" w:rsidP="000136CF">
            <w:pPr>
              <w:rPr>
                <w:b/>
                <w:bCs/>
                <w:color w:val="0A0A0A"/>
              </w:rPr>
            </w:pPr>
            <w:r w:rsidRPr="000136CF">
              <w:rPr>
                <w:b/>
                <w:bCs/>
                <w:color w:val="0A0A0A"/>
              </w:rPr>
              <w:t>4.82</w:t>
            </w:r>
          </w:p>
        </w:tc>
      </w:tr>
    </w:tbl>
    <w:p w14:paraId="796A38F1" w14:textId="77777777" w:rsidR="000136CF" w:rsidRPr="000136CF" w:rsidRDefault="000136CF" w:rsidP="000136CF">
      <w:pPr>
        <w:rPr>
          <w:b/>
          <w:bCs/>
          <w:color w:val="0A0A0A"/>
        </w:rPr>
      </w:pPr>
    </w:p>
    <w:p w14:paraId="7B176BEF" w14:textId="77777777" w:rsidR="000136CF" w:rsidRPr="000136CF" w:rsidRDefault="000136CF" w:rsidP="000136CF">
      <w:pPr>
        <w:rPr>
          <w:b/>
          <w:bCs/>
          <w:color w:val="0A0A0A"/>
        </w:rPr>
      </w:pPr>
    </w:p>
    <w:p w14:paraId="00663B21" w14:textId="77777777" w:rsidR="00811E85" w:rsidRDefault="00811E85" w:rsidP="000136CF">
      <w:pPr>
        <w:rPr>
          <w:b/>
          <w:bCs/>
          <w:color w:val="0A0A0A"/>
        </w:rPr>
      </w:pPr>
    </w:p>
    <w:p w14:paraId="5FD893E2" w14:textId="77777777" w:rsidR="00811E85" w:rsidRDefault="00811E85" w:rsidP="000136CF">
      <w:pPr>
        <w:rPr>
          <w:b/>
          <w:bCs/>
          <w:color w:val="0A0A0A"/>
        </w:rPr>
      </w:pPr>
    </w:p>
    <w:p w14:paraId="3E4A4530" w14:textId="77777777" w:rsidR="00811E85" w:rsidRDefault="00811E85" w:rsidP="000136CF">
      <w:pPr>
        <w:rPr>
          <w:b/>
          <w:bCs/>
          <w:color w:val="0A0A0A"/>
        </w:rPr>
      </w:pPr>
    </w:p>
    <w:p w14:paraId="2159F774" w14:textId="77777777" w:rsidR="00811E85" w:rsidRDefault="00811E85" w:rsidP="000136CF">
      <w:pPr>
        <w:rPr>
          <w:b/>
          <w:bCs/>
          <w:color w:val="0A0A0A"/>
        </w:rPr>
      </w:pPr>
    </w:p>
    <w:p w14:paraId="4C94AFBA" w14:textId="424D0F8A" w:rsidR="000136CF" w:rsidRPr="000136CF" w:rsidRDefault="000136CF" w:rsidP="000136CF">
      <w:pPr>
        <w:rPr>
          <w:b/>
          <w:bCs/>
          <w:color w:val="0A0A0A"/>
        </w:rPr>
      </w:pPr>
      <w:r w:rsidRPr="000136CF">
        <w:rPr>
          <w:b/>
          <w:bCs/>
          <w:color w:val="0A0A0A"/>
        </w:rPr>
        <w:lastRenderedPageBreak/>
        <w:t>Scores on Assignments</w:t>
      </w:r>
    </w:p>
    <w:p w14:paraId="7F264ECE" w14:textId="77777777" w:rsidR="000136CF" w:rsidRPr="000136CF" w:rsidRDefault="000136CF" w:rsidP="000136CF">
      <w:pPr>
        <w:rPr>
          <w:b/>
          <w:bCs/>
          <w:color w:val="0A0A0A"/>
        </w:rPr>
      </w:pPr>
    </w:p>
    <w:tbl>
      <w:tblPr>
        <w:tblStyle w:val="TableGrid"/>
        <w:tblW w:w="0" w:type="auto"/>
        <w:tblLook w:val="04A0" w:firstRow="1" w:lastRow="0" w:firstColumn="1" w:lastColumn="0" w:noHBand="0" w:noVBand="1"/>
      </w:tblPr>
      <w:tblGrid>
        <w:gridCol w:w="1308"/>
        <w:gridCol w:w="1475"/>
        <w:gridCol w:w="852"/>
        <w:gridCol w:w="755"/>
        <w:gridCol w:w="1023"/>
        <w:gridCol w:w="953"/>
        <w:gridCol w:w="857"/>
        <w:gridCol w:w="1132"/>
        <w:gridCol w:w="995"/>
      </w:tblGrid>
      <w:tr w:rsidR="00811E85" w14:paraId="44303EAD" w14:textId="77777777" w:rsidTr="005A13A6">
        <w:tc>
          <w:tcPr>
            <w:tcW w:w="1494" w:type="dxa"/>
          </w:tcPr>
          <w:p w14:paraId="1376DA36" w14:textId="77777777" w:rsidR="00811E85" w:rsidRDefault="00811E85" w:rsidP="005A13A6">
            <w:pPr>
              <w:rPr>
                <w:b/>
                <w:bCs/>
                <w:color w:val="0A0A0A"/>
              </w:rPr>
            </w:pPr>
            <w:r>
              <w:rPr>
                <w:b/>
                <w:bCs/>
                <w:color w:val="0A0A0A"/>
              </w:rPr>
              <w:t xml:space="preserve">Course </w:t>
            </w:r>
          </w:p>
        </w:tc>
        <w:tc>
          <w:tcPr>
            <w:tcW w:w="1627" w:type="dxa"/>
          </w:tcPr>
          <w:p w14:paraId="519DFE84" w14:textId="77777777" w:rsidR="00811E85" w:rsidRDefault="00811E85" w:rsidP="005A13A6">
            <w:pPr>
              <w:rPr>
                <w:b/>
                <w:bCs/>
                <w:color w:val="0A0A0A"/>
              </w:rPr>
            </w:pPr>
            <w:r>
              <w:rPr>
                <w:b/>
                <w:bCs/>
                <w:color w:val="0A0A0A"/>
              </w:rPr>
              <w:t>Assignments</w:t>
            </w:r>
          </w:p>
        </w:tc>
        <w:tc>
          <w:tcPr>
            <w:tcW w:w="852" w:type="dxa"/>
          </w:tcPr>
          <w:p w14:paraId="3539F0EF" w14:textId="77777777" w:rsidR="00811E85" w:rsidRDefault="00811E85" w:rsidP="005A13A6">
            <w:pPr>
              <w:rPr>
                <w:b/>
                <w:bCs/>
                <w:color w:val="0A0A0A"/>
              </w:rPr>
            </w:pPr>
            <w:r>
              <w:rPr>
                <w:b/>
                <w:bCs/>
                <w:color w:val="0A0A0A"/>
              </w:rPr>
              <w:t>Spring 2023</w:t>
            </w:r>
          </w:p>
        </w:tc>
        <w:tc>
          <w:tcPr>
            <w:tcW w:w="831" w:type="dxa"/>
          </w:tcPr>
          <w:p w14:paraId="0ADCD8A5" w14:textId="77777777" w:rsidR="00811E85" w:rsidRDefault="00811E85" w:rsidP="005A13A6">
            <w:pPr>
              <w:rPr>
                <w:b/>
                <w:bCs/>
                <w:color w:val="0A0A0A"/>
              </w:rPr>
            </w:pPr>
            <w:r>
              <w:rPr>
                <w:b/>
                <w:bCs/>
                <w:color w:val="0A0A0A"/>
              </w:rPr>
              <w:t>Fall 2022</w:t>
            </w:r>
          </w:p>
        </w:tc>
        <w:tc>
          <w:tcPr>
            <w:tcW w:w="1023" w:type="dxa"/>
          </w:tcPr>
          <w:p w14:paraId="556FE0EC" w14:textId="77777777" w:rsidR="00811E85" w:rsidRDefault="00811E85" w:rsidP="005A13A6">
            <w:pPr>
              <w:rPr>
                <w:b/>
                <w:bCs/>
                <w:color w:val="0A0A0A"/>
              </w:rPr>
            </w:pPr>
            <w:r>
              <w:rPr>
                <w:b/>
                <w:bCs/>
                <w:color w:val="0A0A0A"/>
              </w:rPr>
              <w:t>Summer 2022</w:t>
            </w:r>
          </w:p>
        </w:tc>
        <w:tc>
          <w:tcPr>
            <w:tcW w:w="1163" w:type="dxa"/>
          </w:tcPr>
          <w:p w14:paraId="4014934E" w14:textId="77777777" w:rsidR="00811E85" w:rsidRDefault="00811E85" w:rsidP="005A13A6">
            <w:pPr>
              <w:rPr>
                <w:b/>
                <w:bCs/>
                <w:color w:val="0A0A0A"/>
              </w:rPr>
            </w:pPr>
            <w:r>
              <w:rPr>
                <w:b/>
                <w:bCs/>
                <w:color w:val="0A0A0A"/>
              </w:rPr>
              <w:t>Spring 2022</w:t>
            </w:r>
          </w:p>
        </w:tc>
        <w:tc>
          <w:tcPr>
            <w:tcW w:w="1145" w:type="dxa"/>
          </w:tcPr>
          <w:p w14:paraId="7063DB71" w14:textId="77777777" w:rsidR="00811E85" w:rsidRDefault="00811E85" w:rsidP="005A13A6">
            <w:pPr>
              <w:rPr>
                <w:b/>
                <w:bCs/>
                <w:color w:val="0A0A0A"/>
              </w:rPr>
            </w:pPr>
            <w:r>
              <w:rPr>
                <w:b/>
                <w:bCs/>
                <w:color w:val="0A0A0A"/>
              </w:rPr>
              <w:t>Fall 2021</w:t>
            </w:r>
          </w:p>
        </w:tc>
        <w:tc>
          <w:tcPr>
            <w:tcW w:w="1360" w:type="dxa"/>
          </w:tcPr>
          <w:p w14:paraId="41E68286" w14:textId="77777777" w:rsidR="00811E85" w:rsidRDefault="00811E85" w:rsidP="005A13A6">
            <w:pPr>
              <w:rPr>
                <w:b/>
                <w:bCs/>
                <w:color w:val="0A0A0A"/>
              </w:rPr>
            </w:pPr>
            <w:r>
              <w:rPr>
                <w:b/>
                <w:bCs/>
                <w:color w:val="0A0A0A"/>
              </w:rPr>
              <w:t>Summer 2021</w:t>
            </w:r>
          </w:p>
        </w:tc>
        <w:tc>
          <w:tcPr>
            <w:tcW w:w="1295" w:type="dxa"/>
          </w:tcPr>
          <w:p w14:paraId="432A2DEA" w14:textId="77777777" w:rsidR="00811E85" w:rsidRDefault="00811E85" w:rsidP="005A13A6">
            <w:pPr>
              <w:rPr>
                <w:b/>
                <w:bCs/>
                <w:color w:val="0A0A0A"/>
              </w:rPr>
            </w:pPr>
            <w:r>
              <w:rPr>
                <w:b/>
                <w:bCs/>
                <w:color w:val="0A0A0A"/>
              </w:rPr>
              <w:t>Spring 2021</w:t>
            </w:r>
          </w:p>
        </w:tc>
      </w:tr>
      <w:tr w:rsidR="00811E85" w:rsidRPr="00B350F7" w14:paraId="2BD4C41C" w14:textId="77777777" w:rsidTr="005A13A6">
        <w:tc>
          <w:tcPr>
            <w:tcW w:w="1494" w:type="dxa"/>
          </w:tcPr>
          <w:p w14:paraId="09E1566E" w14:textId="77777777" w:rsidR="00811E85" w:rsidRPr="00B350F7" w:rsidRDefault="00811E85" w:rsidP="005A13A6">
            <w:pPr>
              <w:rPr>
                <w:color w:val="0A0A0A"/>
              </w:rPr>
            </w:pPr>
            <w:r w:rsidRPr="00B350F7">
              <w:rPr>
                <w:color w:val="0A0A0A"/>
              </w:rPr>
              <w:t>EPCE 5370 Ethical and Legal Issues in Counseling</w:t>
            </w:r>
          </w:p>
        </w:tc>
        <w:tc>
          <w:tcPr>
            <w:tcW w:w="1627" w:type="dxa"/>
          </w:tcPr>
          <w:p w14:paraId="24BD7CCD" w14:textId="77777777" w:rsidR="00811E85" w:rsidRPr="00B350F7" w:rsidRDefault="00811E85" w:rsidP="005A13A6">
            <w:pPr>
              <w:rPr>
                <w:color w:val="0A0A0A"/>
              </w:rPr>
            </w:pPr>
            <w:r w:rsidRPr="00B350F7">
              <w:rPr>
                <w:color w:val="0A0A0A"/>
              </w:rPr>
              <w:t>Case Study Evaluation Rubric</w:t>
            </w:r>
          </w:p>
        </w:tc>
        <w:tc>
          <w:tcPr>
            <w:tcW w:w="852" w:type="dxa"/>
          </w:tcPr>
          <w:p w14:paraId="146978DA" w14:textId="77777777" w:rsidR="00811E85" w:rsidRDefault="00811E85" w:rsidP="005A13A6">
            <w:pPr>
              <w:rPr>
                <w:color w:val="0A0A0A"/>
              </w:rPr>
            </w:pPr>
            <w:r>
              <w:rPr>
                <w:color w:val="0A0A0A"/>
              </w:rPr>
              <w:t>NA</w:t>
            </w:r>
          </w:p>
        </w:tc>
        <w:tc>
          <w:tcPr>
            <w:tcW w:w="831" w:type="dxa"/>
          </w:tcPr>
          <w:p w14:paraId="2D4DF566" w14:textId="77777777" w:rsidR="00811E85" w:rsidRDefault="00811E85" w:rsidP="005A13A6">
            <w:pPr>
              <w:rPr>
                <w:color w:val="0A0A0A"/>
              </w:rPr>
            </w:pPr>
            <w:r>
              <w:rPr>
                <w:color w:val="0A0A0A"/>
              </w:rPr>
              <w:t>N=23</w:t>
            </w:r>
          </w:p>
          <w:p w14:paraId="22CC185B" w14:textId="77777777" w:rsidR="00811E85" w:rsidRDefault="00811E85" w:rsidP="005A13A6">
            <w:pPr>
              <w:rPr>
                <w:color w:val="0A0A0A"/>
              </w:rPr>
            </w:pPr>
            <w:r w:rsidRPr="00E0231D">
              <w:rPr>
                <w:b/>
                <w:bCs/>
                <w:color w:val="0A0A0A"/>
              </w:rPr>
              <w:t>4.78</w:t>
            </w:r>
          </w:p>
        </w:tc>
        <w:tc>
          <w:tcPr>
            <w:tcW w:w="1023" w:type="dxa"/>
          </w:tcPr>
          <w:p w14:paraId="0ACF2DC8" w14:textId="77777777" w:rsidR="00811E85" w:rsidRDefault="00811E85" w:rsidP="005A13A6">
            <w:pPr>
              <w:rPr>
                <w:color w:val="0A0A0A"/>
              </w:rPr>
            </w:pPr>
            <w:r>
              <w:rPr>
                <w:color w:val="0A0A0A"/>
              </w:rPr>
              <w:t>NA</w:t>
            </w:r>
          </w:p>
        </w:tc>
        <w:tc>
          <w:tcPr>
            <w:tcW w:w="1163" w:type="dxa"/>
          </w:tcPr>
          <w:p w14:paraId="491C1983" w14:textId="77777777" w:rsidR="00811E85" w:rsidRPr="00B350F7" w:rsidRDefault="00811E85" w:rsidP="005A13A6">
            <w:pPr>
              <w:rPr>
                <w:color w:val="0A0A0A"/>
              </w:rPr>
            </w:pPr>
            <w:r>
              <w:rPr>
                <w:color w:val="0A0A0A"/>
              </w:rPr>
              <w:t>NA</w:t>
            </w:r>
          </w:p>
        </w:tc>
        <w:tc>
          <w:tcPr>
            <w:tcW w:w="1145" w:type="dxa"/>
          </w:tcPr>
          <w:p w14:paraId="560B97D9" w14:textId="77777777" w:rsidR="00811E85" w:rsidRPr="00B350F7" w:rsidRDefault="00811E85" w:rsidP="005A13A6">
            <w:pPr>
              <w:rPr>
                <w:color w:val="0A0A0A"/>
              </w:rPr>
            </w:pPr>
            <w:r w:rsidRPr="00B350F7">
              <w:rPr>
                <w:color w:val="0A0A0A"/>
              </w:rPr>
              <w:t>N=20</w:t>
            </w:r>
          </w:p>
          <w:p w14:paraId="15CD30D5" w14:textId="77777777" w:rsidR="00811E85" w:rsidRPr="00B350F7" w:rsidRDefault="00811E85" w:rsidP="005A13A6">
            <w:pPr>
              <w:rPr>
                <w:color w:val="0A0A0A"/>
              </w:rPr>
            </w:pPr>
            <w:r w:rsidRPr="00B350F7">
              <w:rPr>
                <w:b/>
                <w:bCs/>
                <w:color w:val="0A0A0A"/>
              </w:rPr>
              <w:t>4.77</w:t>
            </w:r>
          </w:p>
        </w:tc>
        <w:tc>
          <w:tcPr>
            <w:tcW w:w="1360" w:type="dxa"/>
          </w:tcPr>
          <w:p w14:paraId="7BD71C6A" w14:textId="77777777" w:rsidR="00811E85" w:rsidRPr="00B350F7" w:rsidRDefault="00811E85" w:rsidP="005A13A6">
            <w:pPr>
              <w:rPr>
                <w:color w:val="0A0A0A"/>
              </w:rPr>
            </w:pPr>
            <w:r w:rsidRPr="00B350F7">
              <w:rPr>
                <w:color w:val="0A0A0A"/>
              </w:rPr>
              <w:t>NA</w:t>
            </w:r>
          </w:p>
        </w:tc>
        <w:tc>
          <w:tcPr>
            <w:tcW w:w="1295" w:type="dxa"/>
          </w:tcPr>
          <w:p w14:paraId="066A01D4" w14:textId="77777777" w:rsidR="00811E85" w:rsidRPr="00B350F7" w:rsidRDefault="00811E85" w:rsidP="005A13A6">
            <w:pPr>
              <w:rPr>
                <w:color w:val="0A0A0A"/>
              </w:rPr>
            </w:pPr>
            <w:r w:rsidRPr="00B350F7">
              <w:rPr>
                <w:color w:val="0A0A0A"/>
              </w:rPr>
              <w:t>NA</w:t>
            </w:r>
          </w:p>
        </w:tc>
      </w:tr>
      <w:tr w:rsidR="00811E85" w:rsidRPr="001E5BF6" w14:paraId="4C0EC298" w14:textId="77777777" w:rsidTr="005A13A6">
        <w:tc>
          <w:tcPr>
            <w:tcW w:w="1494" w:type="dxa"/>
          </w:tcPr>
          <w:p w14:paraId="1C743274" w14:textId="77777777" w:rsidR="00811E85" w:rsidRPr="001E5BF6" w:rsidRDefault="00811E85" w:rsidP="005A13A6">
            <w:pPr>
              <w:rPr>
                <w:color w:val="000000"/>
              </w:rPr>
            </w:pPr>
            <w:r w:rsidRPr="001E5BF6">
              <w:rPr>
                <w:color w:val="000000"/>
              </w:rPr>
              <w:t>EPCE 6337 Advanced Ethics</w:t>
            </w:r>
          </w:p>
          <w:p w14:paraId="30C03C2C" w14:textId="77777777" w:rsidR="00811E85" w:rsidRPr="001E5BF6" w:rsidRDefault="00811E85" w:rsidP="005A13A6">
            <w:pPr>
              <w:rPr>
                <w:color w:val="0A0A0A"/>
              </w:rPr>
            </w:pPr>
          </w:p>
        </w:tc>
        <w:tc>
          <w:tcPr>
            <w:tcW w:w="1627" w:type="dxa"/>
          </w:tcPr>
          <w:p w14:paraId="59D12805" w14:textId="77777777" w:rsidR="00811E85" w:rsidRPr="001E5BF6" w:rsidRDefault="00811E85" w:rsidP="005A13A6">
            <w:pPr>
              <w:rPr>
                <w:color w:val="0A0A0A"/>
              </w:rPr>
            </w:pPr>
            <w:r w:rsidRPr="001E5BF6">
              <w:rPr>
                <w:color w:val="000000"/>
              </w:rPr>
              <w:t>Case Study Presentation</w:t>
            </w:r>
          </w:p>
        </w:tc>
        <w:tc>
          <w:tcPr>
            <w:tcW w:w="852" w:type="dxa"/>
          </w:tcPr>
          <w:p w14:paraId="47F91EF5" w14:textId="77777777" w:rsidR="00811E85" w:rsidRDefault="00811E85" w:rsidP="005A13A6">
            <w:pPr>
              <w:rPr>
                <w:color w:val="0A0A0A"/>
              </w:rPr>
            </w:pPr>
            <w:r>
              <w:rPr>
                <w:color w:val="0A0A0A"/>
              </w:rPr>
              <w:t>NA</w:t>
            </w:r>
          </w:p>
        </w:tc>
        <w:tc>
          <w:tcPr>
            <w:tcW w:w="831" w:type="dxa"/>
          </w:tcPr>
          <w:p w14:paraId="3B25805C" w14:textId="77777777" w:rsidR="00811E85" w:rsidRDefault="00811E85" w:rsidP="005A13A6">
            <w:pPr>
              <w:rPr>
                <w:color w:val="0A0A0A"/>
              </w:rPr>
            </w:pPr>
            <w:r>
              <w:rPr>
                <w:color w:val="0A0A0A"/>
              </w:rPr>
              <w:t>N=9</w:t>
            </w:r>
          </w:p>
          <w:p w14:paraId="28BA1DB8" w14:textId="77777777" w:rsidR="00811E85" w:rsidRPr="00A92A95" w:rsidRDefault="00811E85" w:rsidP="005A13A6">
            <w:pPr>
              <w:rPr>
                <w:b/>
                <w:bCs/>
                <w:color w:val="0A0A0A"/>
              </w:rPr>
            </w:pPr>
            <w:r w:rsidRPr="00A92A95">
              <w:rPr>
                <w:b/>
                <w:bCs/>
                <w:color w:val="0A0A0A"/>
              </w:rPr>
              <w:t>5</w:t>
            </w:r>
          </w:p>
        </w:tc>
        <w:tc>
          <w:tcPr>
            <w:tcW w:w="1023" w:type="dxa"/>
          </w:tcPr>
          <w:p w14:paraId="0712DC96" w14:textId="77777777" w:rsidR="00811E85" w:rsidRDefault="00811E85" w:rsidP="005A13A6">
            <w:pPr>
              <w:rPr>
                <w:color w:val="0A0A0A"/>
              </w:rPr>
            </w:pPr>
            <w:r>
              <w:rPr>
                <w:color w:val="0A0A0A"/>
              </w:rPr>
              <w:t>NA</w:t>
            </w:r>
          </w:p>
        </w:tc>
        <w:tc>
          <w:tcPr>
            <w:tcW w:w="1163" w:type="dxa"/>
          </w:tcPr>
          <w:p w14:paraId="79A51791" w14:textId="77777777" w:rsidR="00811E85" w:rsidRPr="001E5BF6" w:rsidRDefault="00811E85" w:rsidP="005A13A6">
            <w:pPr>
              <w:rPr>
                <w:color w:val="0A0A0A"/>
              </w:rPr>
            </w:pPr>
            <w:r>
              <w:rPr>
                <w:color w:val="0A0A0A"/>
              </w:rPr>
              <w:t>NA</w:t>
            </w:r>
          </w:p>
        </w:tc>
        <w:tc>
          <w:tcPr>
            <w:tcW w:w="1145" w:type="dxa"/>
          </w:tcPr>
          <w:p w14:paraId="4D8614E7" w14:textId="77777777" w:rsidR="00811E85" w:rsidRPr="001E5BF6" w:rsidRDefault="00811E85" w:rsidP="005A13A6">
            <w:pPr>
              <w:rPr>
                <w:color w:val="0A0A0A"/>
              </w:rPr>
            </w:pPr>
            <w:r w:rsidRPr="001E5BF6">
              <w:rPr>
                <w:color w:val="0A0A0A"/>
              </w:rPr>
              <w:t>N=13</w:t>
            </w:r>
          </w:p>
          <w:p w14:paraId="2BDCCC18" w14:textId="77777777" w:rsidR="00811E85" w:rsidRPr="001E5BF6" w:rsidRDefault="00811E85" w:rsidP="005A13A6">
            <w:pPr>
              <w:rPr>
                <w:b/>
                <w:bCs/>
                <w:color w:val="0A0A0A"/>
              </w:rPr>
            </w:pPr>
            <w:r w:rsidRPr="001E5BF6">
              <w:rPr>
                <w:b/>
                <w:bCs/>
                <w:color w:val="0A0A0A"/>
              </w:rPr>
              <w:t>4.7</w:t>
            </w:r>
            <w:r>
              <w:rPr>
                <w:b/>
                <w:bCs/>
                <w:color w:val="0A0A0A"/>
              </w:rPr>
              <w:t>0</w:t>
            </w:r>
          </w:p>
        </w:tc>
        <w:tc>
          <w:tcPr>
            <w:tcW w:w="1360" w:type="dxa"/>
          </w:tcPr>
          <w:p w14:paraId="508E76F4" w14:textId="77777777" w:rsidR="00811E85" w:rsidRPr="001E5BF6" w:rsidRDefault="00811E85" w:rsidP="005A13A6">
            <w:pPr>
              <w:rPr>
                <w:color w:val="0A0A0A"/>
              </w:rPr>
            </w:pPr>
            <w:r w:rsidRPr="001E5BF6">
              <w:rPr>
                <w:color w:val="0A0A0A"/>
              </w:rPr>
              <w:t>NA</w:t>
            </w:r>
          </w:p>
        </w:tc>
        <w:tc>
          <w:tcPr>
            <w:tcW w:w="1295" w:type="dxa"/>
          </w:tcPr>
          <w:p w14:paraId="04765E5D" w14:textId="77777777" w:rsidR="00811E85" w:rsidRPr="001E5BF6" w:rsidRDefault="00811E85" w:rsidP="005A13A6">
            <w:pPr>
              <w:rPr>
                <w:color w:val="0A0A0A"/>
              </w:rPr>
            </w:pPr>
            <w:r w:rsidRPr="001E5BF6">
              <w:rPr>
                <w:color w:val="0A0A0A"/>
              </w:rPr>
              <w:t>NA</w:t>
            </w:r>
          </w:p>
        </w:tc>
      </w:tr>
    </w:tbl>
    <w:p w14:paraId="46BAB87C" w14:textId="77777777" w:rsidR="000136CF" w:rsidRPr="000136CF" w:rsidRDefault="000136CF" w:rsidP="000136CF">
      <w:pPr>
        <w:rPr>
          <w:b/>
          <w:bCs/>
          <w:color w:val="0A0A0A"/>
        </w:rPr>
      </w:pPr>
      <w:r w:rsidRPr="000136CF">
        <w:rPr>
          <w:b/>
          <w:bCs/>
          <w:color w:val="0A0A0A"/>
        </w:rPr>
        <w:br w:type="page"/>
      </w:r>
    </w:p>
    <w:p w14:paraId="044449E3" w14:textId="77777777" w:rsidR="000136CF" w:rsidRPr="000136CF" w:rsidRDefault="000136CF" w:rsidP="000136CF">
      <w:pPr>
        <w:rPr>
          <w:b/>
          <w:bCs/>
          <w:color w:val="0A0A0A"/>
        </w:rPr>
      </w:pPr>
    </w:p>
    <w:p w14:paraId="4AD33EF7" w14:textId="77777777" w:rsidR="000136CF" w:rsidRPr="000136CF" w:rsidRDefault="000136CF" w:rsidP="000136CF">
      <w:pPr>
        <w:rPr>
          <w:b/>
          <w:bCs/>
          <w:color w:val="0A0A0A"/>
        </w:rPr>
      </w:pPr>
    </w:p>
    <w:p w14:paraId="252357BC" w14:textId="77777777" w:rsidR="000136CF" w:rsidRPr="000136CF" w:rsidRDefault="000136CF" w:rsidP="000136CF">
      <w:pPr>
        <w:rPr>
          <w:b/>
          <w:bCs/>
          <w:color w:val="0A0A0A"/>
        </w:rPr>
      </w:pPr>
      <w:r w:rsidRPr="000136CF">
        <w:rPr>
          <w:b/>
          <w:bCs/>
          <w:color w:val="0A0A0A"/>
        </w:rPr>
        <w:t>4.   To encourage counselors-in-training to contribute to the profession in a unique and specialized manner</w:t>
      </w:r>
    </w:p>
    <w:p w14:paraId="57E97E25" w14:textId="77777777" w:rsidR="000136CF" w:rsidRPr="000136CF" w:rsidRDefault="000136CF" w:rsidP="000136CF">
      <w:pPr>
        <w:rPr>
          <w:b/>
          <w:bCs/>
        </w:rPr>
      </w:pPr>
    </w:p>
    <w:p w14:paraId="339929C8" w14:textId="77777777" w:rsidR="000136CF" w:rsidRPr="000136CF" w:rsidRDefault="000136CF" w:rsidP="000136CF">
      <w:pPr>
        <w:rPr>
          <w:b/>
          <w:bCs/>
        </w:rPr>
      </w:pPr>
      <w:r w:rsidRPr="000136CF">
        <w:rPr>
          <w:b/>
          <w:bCs/>
        </w:rPr>
        <w:t xml:space="preserve">Program Evaluation Results of </w:t>
      </w:r>
      <w:proofErr w:type="gramStart"/>
      <w:r w:rsidRPr="000136CF">
        <w:rPr>
          <w:b/>
          <w:bCs/>
        </w:rPr>
        <w:t>Master’s</w:t>
      </w:r>
      <w:proofErr w:type="gramEnd"/>
      <w:r w:rsidRPr="000136CF">
        <w:rPr>
          <w:b/>
          <w:bCs/>
        </w:rPr>
        <w:t xml:space="preserve"> Program Graduates Mean Salary</w:t>
      </w:r>
    </w:p>
    <w:tbl>
      <w:tblPr>
        <w:tblStyle w:val="TableGrid1"/>
        <w:tblW w:w="0" w:type="auto"/>
        <w:tblLook w:val="04A0" w:firstRow="1" w:lastRow="0" w:firstColumn="1" w:lastColumn="0" w:noHBand="0" w:noVBand="1"/>
      </w:tblPr>
      <w:tblGrid>
        <w:gridCol w:w="4687"/>
        <w:gridCol w:w="4663"/>
      </w:tblGrid>
      <w:tr w:rsidR="000136CF" w:rsidRPr="000136CF" w14:paraId="4C5D0FF3" w14:textId="77777777" w:rsidTr="00FE07E4">
        <w:tc>
          <w:tcPr>
            <w:tcW w:w="5395" w:type="dxa"/>
          </w:tcPr>
          <w:p w14:paraId="15E4BD6B" w14:textId="77777777" w:rsidR="000136CF" w:rsidRPr="000136CF" w:rsidRDefault="000136CF" w:rsidP="000136CF">
            <w:pPr>
              <w:rPr>
                <w:b/>
                <w:bCs/>
              </w:rPr>
            </w:pPr>
            <w:r w:rsidRPr="000136CF">
              <w:rPr>
                <w:b/>
                <w:bCs/>
              </w:rPr>
              <w:t>Fall 2016-Summer 2021</w:t>
            </w:r>
          </w:p>
        </w:tc>
        <w:tc>
          <w:tcPr>
            <w:tcW w:w="5395" w:type="dxa"/>
          </w:tcPr>
          <w:p w14:paraId="03436A99" w14:textId="77777777" w:rsidR="000136CF" w:rsidRPr="000136CF" w:rsidRDefault="000136CF" w:rsidP="000136CF">
            <w:pPr>
              <w:rPr>
                <w:b/>
                <w:bCs/>
              </w:rPr>
            </w:pPr>
            <w:r w:rsidRPr="000136CF">
              <w:rPr>
                <w:b/>
                <w:bCs/>
              </w:rPr>
              <w:t>Fall 2013-Spring 2016</w:t>
            </w:r>
          </w:p>
        </w:tc>
      </w:tr>
      <w:tr w:rsidR="000136CF" w:rsidRPr="000136CF" w14:paraId="6B2E377B" w14:textId="77777777" w:rsidTr="00FE07E4">
        <w:tc>
          <w:tcPr>
            <w:tcW w:w="5395" w:type="dxa"/>
          </w:tcPr>
          <w:p w14:paraId="2939C91A" w14:textId="77777777" w:rsidR="000136CF" w:rsidRPr="000136CF" w:rsidRDefault="000136CF" w:rsidP="000136CF">
            <w:r w:rsidRPr="000136CF">
              <w:t>Mean= $45,811.74</w:t>
            </w:r>
          </w:p>
        </w:tc>
        <w:tc>
          <w:tcPr>
            <w:tcW w:w="5395" w:type="dxa"/>
          </w:tcPr>
          <w:p w14:paraId="28E4C389" w14:textId="77777777" w:rsidR="000136CF" w:rsidRPr="000136CF" w:rsidRDefault="000136CF" w:rsidP="000136CF">
            <w:r w:rsidRPr="000136CF">
              <w:t>Not Collected</w:t>
            </w:r>
          </w:p>
        </w:tc>
      </w:tr>
    </w:tbl>
    <w:p w14:paraId="67136C48" w14:textId="77777777" w:rsidR="000136CF" w:rsidRPr="000136CF" w:rsidRDefault="000136CF" w:rsidP="000136CF">
      <w:pPr>
        <w:rPr>
          <w:b/>
          <w:bCs/>
        </w:rPr>
      </w:pPr>
    </w:p>
    <w:p w14:paraId="6F2DF712" w14:textId="77777777" w:rsidR="000136CF" w:rsidRPr="000136CF" w:rsidRDefault="000136CF" w:rsidP="000136CF">
      <w:pPr>
        <w:rPr>
          <w:b/>
          <w:bCs/>
          <w:color w:val="0A0A0A"/>
        </w:rPr>
      </w:pPr>
      <w:r w:rsidRPr="000136CF">
        <w:rPr>
          <w:b/>
          <w:bCs/>
          <w:color w:val="0A0A0A"/>
        </w:rPr>
        <w:t>Applicable Areas from the Program Evaluation</w:t>
      </w:r>
    </w:p>
    <w:p w14:paraId="516C637A" w14:textId="77777777" w:rsidR="000136CF" w:rsidRPr="000136CF" w:rsidRDefault="000136CF" w:rsidP="000136CF">
      <w:pPr>
        <w:rPr>
          <w:b/>
          <w:bCs/>
          <w:color w:val="0A0A0A"/>
        </w:rPr>
      </w:pPr>
    </w:p>
    <w:tbl>
      <w:tblPr>
        <w:tblStyle w:val="TableGrid1"/>
        <w:tblW w:w="0" w:type="auto"/>
        <w:tblLook w:val="04A0" w:firstRow="1" w:lastRow="0" w:firstColumn="1" w:lastColumn="0" w:noHBand="0" w:noVBand="1"/>
      </w:tblPr>
      <w:tblGrid>
        <w:gridCol w:w="3596"/>
        <w:gridCol w:w="1259"/>
        <w:gridCol w:w="1260"/>
      </w:tblGrid>
      <w:tr w:rsidR="000136CF" w:rsidRPr="000136CF" w14:paraId="1B46B7AC" w14:textId="77777777" w:rsidTr="00FE07E4">
        <w:tc>
          <w:tcPr>
            <w:tcW w:w="3596" w:type="dxa"/>
          </w:tcPr>
          <w:p w14:paraId="46311590" w14:textId="77777777" w:rsidR="000136CF" w:rsidRPr="000136CF" w:rsidRDefault="000136CF" w:rsidP="000136CF">
            <w:pPr>
              <w:rPr>
                <w:b/>
                <w:bCs/>
                <w:color w:val="0A0A0A"/>
              </w:rPr>
            </w:pPr>
            <w:r w:rsidRPr="000136CF">
              <w:rPr>
                <w:b/>
                <w:bCs/>
                <w:color w:val="0A0A0A"/>
              </w:rPr>
              <w:t>Area</w:t>
            </w:r>
          </w:p>
        </w:tc>
        <w:tc>
          <w:tcPr>
            <w:tcW w:w="1259" w:type="dxa"/>
          </w:tcPr>
          <w:p w14:paraId="641511C6" w14:textId="77777777" w:rsidR="000136CF" w:rsidRPr="000136CF" w:rsidRDefault="000136CF" w:rsidP="000136CF">
            <w:pPr>
              <w:rPr>
                <w:b/>
                <w:bCs/>
                <w:color w:val="0A0A0A"/>
              </w:rPr>
            </w:pPr>
            <w:r w:rsidRPr="000136CF">
              <w:rPr>
                <w:b/>
                <w:bCs/>
                <w:color w:val="0A0A0A"/>
              </w:rPr>
              <w:t>2016-2021</w:t>
            </w:r>
          </w:p>
        </w:tc>
        <w:tc>
          <w:tcPr>
            <w:tcW w:w="1260" w:type="dxa"/>
          </w:tcPr>
          <w:p w14:paraId="1757B851" w14:textId="77777777" w:rsidR="000136CF" w:rsidRPr="000136CF" w:rsidRDefault="000136CF" w:rsidP="000136CF">
            <w:pPr>
              <w:rPr>
                <w:b/>
                <w:bCs/>
                <w:color w:val="0A0A0A"/>
              </w:rPr>
            </w:pPr>
            <w:r w:rsidRPr="000136CF">
              <w:rPr>
                <w:b/>
                <w:bCs/>
                <w:color w:val="0A0A0A"/>
              </w:rPr>
              <w:t>2013-2016</w:t>
            </w:r>
          </w:p>
        </w:tc>
      </w:tr>
      <w:tr w:rsidR="000136CF" w:rsidRPr="000136CF" w14:paraId="286E9136" w14:textId="77777777" w:rsidTr="00FE07E4">
        <w:tc>
          <w:tcPr>
            <w:tcW w:w="3596" w:type="dxa"/>
          </w:tcPr>
          <w:p w14:paraId="0300F676" w14:textId="77777777" w:rsidR="000136CF" w:rsidRPr="000136CF" w:rsidRDefault="000136CF" w:rsidP="000136CF">
            <w:pPr>
              <w:rPr>
                <w:color w:val="000000"/>
              </w:rPr>
            </w:pPr>
            <w:r w:rsidRPr="000136CF">
              <w:rPr>
                <w:color w:val="000000"/>
              </w:rPr>
              <w:t>Program Evaluation Results of Current Master's Students' Evaluation of General Program Attributes on imparting skills, values, and expertise highly valued in the workplace</w:t>
            </w:r>
          </w:p>
        </w:tc>
        <w:tc>
          <w:tcPr>
            <w:tcW w:w="1259" w:type="dxa"/>
          </w:tcPr>
          <w:p w14:paraId="56FBD074" w14:textId="77777777" w:rsidR="000136CF" w:rsidRPr="000136CF" w:rsidRDefault="000136CF" w:rsidP="000136CF">
            <w:pPr>
              <w:rPr>
                <w:color w:val="0A0A0A"/>
              </w:rPr>
            </w:pPr>
            <w:r w:rsidRPr="000136CF">
              <w:rPr>
                <w:color w:val="0A0A0A"/>
              </w:rPr>
              <w:t>N=39</w:t>
            </w:r>
          </w:p>
          <w:p w14:paraId="1578C5D7" w14:textId="77777777" w:rsidR="000136CF" w:rsidRPr="000136CF" w:rsidRDefault="000136CF" w:rsidP="000136CF">
            <w:pPr>
              <w:rPr>
                <w:b/>
                <w:bCs/>
                <w:color w:val="0A0A0A"/>
              </w:rPr>
            </w:pPr>
            <w:r w:rsidRPr="000136CF">
              <w:rPr>
                <w:b/>
                <w:bCs/>
                <w:color w:val="0A0A0A"/>
              </w:rPr>
              <w:t>4.62</w:t>
            </w:r>
          </w:p>
        </w:tc>
        <w:tc>
          <w:tcPr>
            <w:tcW w:w="1260" w:type="dxa"/>
          </w:tcPr>
          <w:p w14:paraId="554A8F76" w14:textId="77777777" w:rsidR="000136CF" w:rsidRPr="000136CF" w:rsidRDefault="000136CF" w:rsidP="000136CF">
            <w:pPr>
              <w:rPr>
                <w:color w:val="0A0A0A"/>
              </w:rPr>
            </w:pPr>
            <w:r w:rsidRPr="000136CF">
              <w:rPr>
                <w:color w:val="0A0A0A"/>
              </w:rPr>
              <w:t>Not collected</w:t>
            </w:r>
          </w:p>
        </w:tc>
      </w:tr>
      <w:tr w:rsidR="000136CF" w:rsidRPr="000136CF" w14:paraId="41400B2F" w14:textId="77777777" w:rsidTr="00FE07E4">
        <w:tc>
          <w:tcPr>
            <w:tcW w:w="3596" w:type="dxa"/>
          </w:tcPr>
          <w:p w14:paraId="34C59B4F" w14:textId="77777777" w:rsidR="000136CF" w:rsidRPr="000136CF" w:rsidRDefault="000136CF" w:rsidP="000136CF">
            <w:pPr>
              <w:rPr>
                <w:color w:val="000000"/>
              </w:rPr>
            </w:pPr>
            <w:r w:rsidRPr="000136CF">
              <w:rPr>
                <w:color w:val="000000"/>
              </w:rPr>
              <w:t>Program Evaluation Results of Site Supervisors Overall Mean Ratings of Current Master’s Students</w:t>
            </w:r>
          </w:p>
        </w:tc>
        <w:tc>
          <w:tcPr>
            <w:tcW w:w="1259" w:type="dxa"/>
          </w:tcPr>
          <w:p w14:paraId="1BE4059C" w14:textId="77777777" w:rsidR="000136CF" w:rsidRPr="000136CF" w:rsidRDefault="000136CF" w:rsidP="000136CF">
            <w:pPr>
              <w:rPr>
                <w:color w:val="0A0A0A"/>
              </w:rPr>
            </w:pPr>
            <w:r w:rsidRPr="000136CF">
              <w:rPr>
                <w:color w:val="0A0A0A"/>
              </w:rPr>
              <w:t>N=13</w:t>
            </w:r>
          </w:p>
          <w:p w14:paraId="15B7F855" w14:textId="77777777" w:rsidR="000136CF" w:rsidRPr="000136CF" w:rsidRDefault="000136CF" w:rsidP="000136CF">
            <w:pPr>
              <w:rPr>
                <w:b/>
                <w:bCs/>
                <w:color w:val="0A0A0A"/>
              </w:rPr>
            </w:pPr>
            <w:r w:rsidRPr="000136CF">
              <w:rPr>
                <w:b/>
                <w:bCs/>
                <w:color w:val="0A0A0A"/>
              </w:rPr>
              <w:t>4.79</w:t>
            </w:r>
          </w:p>
        </w:tc>
        <w:tc>
          <w:tcPr>
            <w:tcW w:w="1260" w:type="dxa"/>
          </w:tcPr>
          <w:p w14:paraId="4DBE935E" w14:textId="77777777" w:rsidR="000136CF" w:rsidRPr="000136CF" w:rsidRDefault="000136CF" w:rsidP="000136CF">
            <w:pPr>
              <w:rPr>
                <w:color w:val="0A0A0A"/>
              </w:rPr>
            </w:pPr>
            <w:r w:rsidRPr="000136CF">
              <w:rPr>
                <w:color w:val="0A0A0A"/>
              </w:rPr>
              <w:t>N=40</w:t>
            </w:r>
          </w:p>
          <w:p w14:paraId="232869B9" w14:textId="77777777" w:rsidR="000136CF" w:rsidRPr="000136CF" w:rsidRDefault="000136CF" w:rsidP="000136CF">
            <w:pPr>
              <w:rPr>
                <w:b/>
                <w:bCs/>
                <w:color w:val="0A0A0A"/>
              </w:rPr>
            </w:pPr>
            <w:r w:rsidRPr="000136CF">
              <w:rPr>
                <w:b/>
                <w:bCs/>
                <w:color w:val="0A0A0A"/>
              </w:rPr>
              <w:t>4.42</w:t>
            </w:r>
          </w:p>
          <w:p w14:paraId="606C9940" w14:textId="77777777" w:rsidR="000136CF" w:rsidRPr="000136CF" w:rsidRDefault="000136CF" w:rsidP="000136CF">
            <w:pPr>
              <w:rPr>
                <w:color w:val="0A0A0A"/>
              </w:rPr>
            </w:pPr>
          </w:p>
        </w:tc>
      </w:tr>
      <w:tr w:rsidR="000136CF" w:rsidRPr="000136CF" w14:paraId="7FE641EF" w14:textId="77777777" w:rsidTr="00FE07E4">
        <w:tc>
          <w:tcPr>
            <w:tcW w:w="3596" w:type="dxa"/>
          </w:tcPr>
          <w:p w14:paraId="50F9E93C" w14:textId="77777777" w:rsidR="000136CF" w:rsidRPr="000136CF" w:rsidRDefault="000136CF" w:rsidP="000136CF">
            <w:pPr>
              <w:rPr>
                <w:color w:val="000000"/>
              </w:rPr>
            </w:pPr>
            <w:r w:rsidRPr="000136CF">
              <w:rPr>
                <w:color w:val="000000"/>
              </w:rPr>
              <w:t>Program Evaluation Results of Site Supervisors Overall Mean Ratings of Graduated Master’s Students</w:t>
            </w:r>
          </w:p>
        </w:tc>
        <w:tc>
          <w:tcPr>
            <w:tcW w:w="1259" w:type="dxa"/>
          </w:tcPr>
          <w:p w14:paraId="1E757080" w14:textId="77777777" w:rsidR="000136CF" w:rsidRPr="000136CF" w:rsidRDefault="000136CF" w:rsidP="000136CF">
            <w:pPr>
              <w:rPr>
                <w:color w:val="0A0A0A"/>
              </w:rPr>
            </w:pPr>
            <w:r w:rsidRPr="000136CF">
              <w:rPr>
                <w:color w:val="0A0A0A"/>
              </w:rPr>
              <w:t>N=72</w:t>
            </w:r>
          </w:p>
          <w:p w14:paraId="1A699FD7" w14:textId="77777777" w:rsidR="000136CF" w:rsidRPr="000136CF" w:rsidRDefault="000136CF" w:rsidP="000136CF">
            <w:pPr>
              <w:rPr>
                <w:b/>
                <w:bCs/>
                <w:color w:val="0A0A0A"/>
              </w:rPr>
            </w:pPr>
            <w:r w:rsidRPr="000136CF">
              <w:rPr>
                <w:b/>
                <w:bCs/>
                <w:color w:val="0A0A0A"/>
              </w:rPr>
              <w:t>4.55</w:t>
            </w:r>
          </w:p>
        </w:tc>
        <w:tc>
          <w:tcPr>
            <w:tcW w:w="1260" w:type="dxa"/>
          </w:tcPr>
          <w:p w14:paraId="6125BD91" w14:textId="77777777" w:rsidR="000136CF" w:rsidRPr="000136CF" w:rsidRDefault="000136CF" w:rsidP="000136CF">
            <w:pPr>
              <w:rPr>
                <w:color w:val="0A0A0A"/>
              </w:rPr>
            </w:pPr>
            <w:r w:rsidRPr="000136CF">
              <w:rPr>
                <w:color w:val="0A0A0A"/>
              </w:rPr>
              <w:t>Not collected</w:t>
            </w:r>
          </w:p>
        </w:tc>
      </w:tr>
      <w:tr w:rsidR="000136CF" w:rsidRPr="000136CF" w14:paraId="0E601A13" w14:textId="77777777" w:rsidTr="00FE07E4">
        <w:tc>
          <w:tcPr>
            <w:tcW w:w="3596" w:type="dxa"/>
          </w:tcPr>
          <w:p w14:paraId="66257A3D" w14:textId="77777777" w:rsidR="000136CF" w:rsidRPr="000136CF" w:rsidRDefault="000136CF" w:rsidP="000136CF">
            <w:pPr>
              <w:rPr>
                <w:color w:val="000000"/>
              </w:rPr>
            </w:pPr>
            <w:r w:rsidRPr="000136CF">
              <w:rPr>
                <w:color w:val="000000"/>
              </w:rPr>
              <w:t>Program Evaluation Results of Advisory Board Members' Ratings of EPCE Students as Employees on employee's readiness for duties and responsibilities</w:t>
            </w:r>
          </w:p>
        </w:tc>
        <w:tc>
          <w:tcPr>
            <w:tcW w:w="1259" w:type="dxa"/>
          </w:tcPr>
          <w:p w14:paraId="46CF6C19" w14:textId="77777777" w:rsidR="000136CF" w:rsidRPr="000136CF" w:rsidRDefault="000136CF" w:rsidP="000136CF">
            <w:pPr>
              <w:rPr>
                <w:color w:val="0A0A0A"/>
              </w:rPr>
            </w:pPr>
            <w:r w:rsidRPr="000136CF">
              <w:rPr>
                <w:color w:val="0A0A0A"/>
              </w:rPr>
              <w:t>N=8</w:t>
            </w:r>
          </w:p>
          <w:p w14:paraId="1E72D12D" w14:textId="77777777" w:rsidR="000136CF" w:rsidRPr="000136CF" w:rsidRDefault="000136CF" w:rsidP="000136CF">
            <w:pPr>
              <w:rPr>
                <w:b/>
                <w:bCs/>
                <w:color w:val="0A0A0A"/>
              </w:rPr>
            </w:pPr>
            <w:r w:rsidRPr="000136CF">
              <w:rPr>
                <w:b/>
                <w:bCs/>
                <w:color w:val="0A0A0A"/>
              </w:rPr>
              <w:t>4.88</w:t>
            </w:r>
          </w:p>
        </w:tc>
        <w:tc>
          <w:tcPr>
            <w:tcW w:w="1260" w:type="dxa"/>
          </w:tcPr>
          <w:p w14:paraId="35CF79E0" w14:textId="77777777" w:rsidR="000136CF" w:rsidRPr="000136CF" w:rsidRDefault="000136CF" w:rsidP="000136CF">
            <w:pPr>
              <w:rPr>
                <w:color w:val="0A0A0A"/>
              </w:rPr>
            </w:pPr>
            <w:r w:rsidRPr="000136CF">
              <w:rPr>
                <w:color w:val="0A0A0A"/>
              </w:rPr>
              <w:t>N=11</w:t>
            </w:r>
          </w:p>
          <w:p w14:paraId="738347A2" w14:textId="77777777" w:rsidR="000136CF" w:rsidRPr="000136CF" w:rsidRDefault="000136CF" w:rsidP="000136CF">
            <w:pPr>
              <w:rPr>
                <w:b/>
                <w:bCs/>
                <w:color w:val="0A0A0A"/>
              </w:rPr>
            </w:pPr>
            <w:r w:rsidRPr="000136CF">
              <w:rPr>
                <w:b/>
                <w:bCs/>
                <w:color w:val="0A0A0A"/>
              </w:rPr>
              <w:t>4.73</w:t>
            </w:r>
          </w:p>
        </w:tc>
      </w:tr>
      <w:tr w:rsidR="000136CF" w:rsidRPr="000136CF" w14:paraId="2D9F01F4" w14:textId="77777777" w:rsidTr="00FE07E4">
        <w:tc>
          <w:tcPr>
            <w:tcW w:w="3596" w:type="dxa"/>
          </w:tcPr>
          <w:p w14:paraId="17D50713" w14:textId="77777777" w:rsidR="000136CF" w:rsidRPr="000136CF" w:rsidRDefault="000136CF" w:rsidP="000136CF">
            <w:pPr>
              <w:rPr>
                <w:color w:val="000000"/>
              </w:rPr>
            </w:pPr>
            <w:r w:rsidRPr="000136CF">
              <w:rPr>
                <w:color w:val="000000"/>
              </w:rPr>
              <w:t>Program Evaluation Results of Advisory Board Members' Ratings of pf EPCE Students as Employees on distinctiveness of the employee's skills</w:t>
            </w:r>
          </w:p>
        </w:tc>
        <w:tc>
          <w:tcPr>
            <w:tcW w:w="1259" w:type="dxa"/>
          </w:tcPr>
          <w:p w14:paraId="627D11E8" w14:textId="77777777" w:rsidR="000136CF" w:rsidRPr="000136CF" w:rsidRDefault="000136CF" w:rsidP="000136CF">
            <w:pPr>
              <w:rPr>
                <w:color w:val="0A0A0A"/>
              </w:rPr>
            </w:pPr>
            <w:r w:rsidRPr="000136CF">
              <w:rPr>
                <w:color w:val="0A0A0A"/>
              </w:rPr>
              <w:t>N=8</w:t>
            </w:r>
          </w:p>
          <w:p w14:paraId="7324DF59" w14:textId="77777777" w:rsidR="000136CF" w:rsidRPr="000136CF" w:rsidRDefault="000136CF" w:rsidP="000136CF">
            <w:pPr>
              <w:rPr>
                <w:color w:val="0A0A0A"/>
              </w:rPr>
            </w:pPr>
            <w:r w:rsidRPr="000136CF">
              <w:rPr>
                <w:b/>
                <w:bCs/>
                <w:color w:val="0A0A0A"/>
              </w:rPr>
              <w:t>5.00</w:t>
            </w:r>
          </w:p>
        </w:tc>
        <w:tc>
          <w:tcPr>
            <w:tcW w:w="1260" w:type="dxa"/>
          </w:tcPr>
          <w:p w14:paraId="68995303" w14:textId="77777777" w:rsidR="000136CF" w:rsidRPr="000136CF" w:rsidRDefault="000136CF" w:rsidP="000136CF">
            <w:pPr>
              <w:rPr>
                <w:color w:val="0A0A0A"/>
              </w:rPr>
            </w:pPr>
            <w:r w:rsidRPr="000136CF">
              <w:rPr>
                <w:color w:val="0A0A0A"/>
              </w:rPr>
              <w:t>N=11</w:t>
            </w:r>
          </w:p>
          <w:p w14:paraId="5D1299B1" w14:textId="77777777" w:rsidR="000136CF" w:rsidRPr="000136CF" w:rsidRDefault="000136CF" w:rsidP="000136CF">
            <w:pPr>
              <w:rPr>
                <w:b/>
                <w:bCs/>
                <w:color w:val="0A0A0A"/>
              </w:rPr>
            </w:pPr>
            <w:r w:rsidRPr="000136CF">
              <w:rPr>
                <w:b/>
                <w:bCs/>
                <w:color w:val="0A0A0A"/>
              </w:rPr>
              <w:t>4.91</w:t>
            </w:r>
          </w:p>
        </w:tc>
      </w:tr>
      <w:tr w:rsidR="000136CF" w:rsidRPr="000136CF" w14:paraId="0A16932D" w14:textId="77777777" w:rsidTr="00FE07E4">
        <w:tc>
          <w:tcPr>
            <w:tcW w:w="3596" w:type="dxa"/>
          </w:tcPr>
          <w:p w14:paraId="481AC1A3" w14:textId="77777777" w:rsidR="000136CF" w:rsidRPr="000136CF" w:rsidRDefault="000136CF" w:rsidP="000136CF">
            <w:pPr>
              <w:rPr>
                <w:color w:val="000000"/>
              </w:rPr>
            </w:pPr>
            <w:r w:rsidRPr="000136CF">
              <w:rPr>
                <w:color w:val="000000"/>
              </w:rPr>
              <w:t>Program Evaluation Results of Advisory Board Members' Ratings of pf EPCE Students as Employees on overall mean ratings of the employee</w:t>
            </w:r>
          </w:p>
        </w:tc>
        <w:tc>
          <w:tcPr>
            <w:tcW w:w="1259" w:type="dxa"/>
          </w:tcPr>
          <w:p w14:paraId="45835571" w14:textId="77777777" w:rsidR="000136CF" w:rsidRPr="000136CF" w:rsidRDefault="000136CF" w:rsidP="000136CF">
            <w:pPr>
              <w:rPr>
                <w:color w:val="0A0A0A"/>
              </w:rPr>
            </w:pPr>
            <w:r w:rsidRPr="000136CF">
              <w:rPr>
                <w:color w:val="0A0A0A"/>
              </w:rPr>
              <w:t>N=8</w:t>
            </w:r>
          </w:p>
          <w:p w14:paraId="5A71B7FA" w14:textId="77777777" w:rsidR="000136CF" w:rsidRPr="000136CF" w:rsidRDefault="000136CF" w:rsidP="000136CF">
            <w:pPr>
              <w:rPr>
                <w:b/>
                <w:bCs/>
                <w:color w:val="0A0A0A"/>
              </w:rPr>
            </w:pPr>
            <w:r w:rsidRPr="000136CF">
              <w:rPr>
                <w:b/>
                <w:bCs/>
                <w:color w:val="0A0A0A"/>
              </w:rPr>
              <w:t>4.96</w:t>
            </w:r>
          </w:p>
        </w:tc>
        <w:tc>
          <w:tcPr>
            <w:tcW w:w="1260" w:type="dxa"/>
          </w:tcPr>
          <w:p w14:paraId="57ABC930" w14:textId="77777777" w:rsidR="000136CF" w:rsidRPr="000136CF" w:rsidRDefault="000136CF" w:rsidP="000136CF">
            <w:pPr>
              <w:rPr>
                <w:color w:val="0A0A0A"/>
              </w:rPr>
            </w:pPr>
            <w:r w:rsidRPr="000136CF">
              <w:rPr>
                <w:color w:val="0A0A0A"/>
              </w:rPr>
              <w:t>N=11</w:t>
            </w:r>
          </w:p>
          <w:p w14:paraId="74520855" w14:textId="77777777" w:rsidR="000136CF" w:rsidRPr="000136CF" w:rsidRDefault="000136CF" w:rsidP="000136CF">
            <w:pPr>
              <w:rPr>
                <w:b/>
                <w:bCs/>
                <w:color w:val="0A0A0A"/>
              </w:rPr>
            </w:pPr>
            <w:r w:rsidRPr="000136CF">
              <w:rPr>
                <w:b/>
                <w:bCs/>
                <w:color w:val="0A0A0A"/>
              </w:rPr>
              <w:t>4.81</w:t>
            </w:r>
          </w:p>
        </w:tc>
      </w:tr>
    </w:tbl>
    <w:p w14:paraId="1F18E736" w14:textId="77777777" w:rsidR="000136CF" w:rsidRPr="000136CF" w:rsidRDefault="000136CF" w:rsidP="000136CF">
      <w:pPr>
        <w:rPr>
          <w:b/>
          <w:bCs/>
          <w:color w:val="0A0A0A"/>
        </w:rPr>
      </w:pPr>
    </w:p>
    <w:p w14:paraId="196ACF7F" w14:textId="77777777" w:rsidR="000136CF" w:rsidRPr="000136CF" w:rsidRDefault="000136CF" w:rsidP="000136CF">
      <w:pPr>
        <w:rPr>
          <w:b/>
          <w:bCs/>
          <w:color w:val="0A0A0A"/>
        </w:rPr>
      </w:pPr>
    </w:p>
    <w:p w14:paraId="31A6FC8D" w14:textId="77777777" w:rsidR="000136CF" w:rsidRPr="000136CF" w:rsidRDefault="000136CF" w:rsidP="000136CF">
      <w:pPr>
        <w:rPr>
          <w:b/>
          <w:bCs/>
          <w:color w:val="0A0A0A"/>
        </w:rPr>
      </w:pPr>
    </w:p>
    <w:p w14:paraId="6E3376A6" w14:textId="77777777" w:rsidR="000136CF" w:rsidRPr="000136CF" w:rsidRDefault="000136CF" w:rsidP="000136CF">
      <w:pPr>
        <w:rPr>
          <w:b/>
          <w:bCs/>
          <w:color w:val="0A0A0A"/>
        </w:rPr>
      </w:pPr>
    </w:p>
    <w:p w14:paraId="475BBECE" w14:textId="77777777" w:rsidR="000136CF" w:rsidRPr="000136CF" w:rsidRDefault="000136CF" w:rsidP="000136CF">
      <w:pPr>
        <w:rPr>
          <w:b/>
          <w:bCs/>
          <w:color w:val="0A0A0A"/>
        </w:rPr>
      </w:pPr>
    </w:p>
    <w:p w14:paraId="25B3D275" w14:textId="77777777" w:rsidR="000136CF" w:rsidRPr="000136CF" w:rsidRDefault="000136CF" w:rsidP="000136CF">
      <w:pPr>
        <w:rPr>
          <w:b/>
          <w:bCs/>
          <w:color w:val="0A0A0A"/>
        </w:rPr>
      </w:pPr>
    </w:p>
    <w:p w14:paraId="7E9DA260" w14:textId="77777777" w:rsidR="000136CF" w:rsidRPr="000136CF" w:rsidRDefault="000136CF" w:rsidP="000136CF">
      <w:pPr>
        <w:rPr>
          <w:b/>
          <w:bCs/>
          <w:color w:val="0A0A0A"/>
        </w:rPr>
      </w:pPr>
    </w:p>
    <w:p w14:paraId="006B2ED8" w14:textId="77777777" w:rsidR="000136CF" w:rsidRPr="000136CF" w:rsidRDefault="000136CF" w:rsidP="000136CF">
      <w:pPr>
        <w:rPr>
          <w:b/>
          <w:bCs/>
          <w:color w:val="0A0A0A"/>
        </w:rPr>
      </w:pPr>
    </w:p>
    <w:p w14:paraId="2AF0D296" w14:textId="77777777" w:rsidR="000136CF" w:rsidRPr="000136CF" w:rsidRDefault="000136CF" w:rsidP="000136CF">
      <w:pPr>
        <w:rPr>
          <w:b/>
          <w:bCs/>
          <w:color w:val="0A0A0A"/>
        </w:rPr>
      </w:pPr>
    </w:p>
    <w:p w14:paraId="73CB8E38" w14:textId="77777777" w:rsidR="000136CF" w:rsidRPr="000136CF" w:rsidRDefault="000136CF" w:rsidP="000136CF">
      <w:pPr>
        <w:rPr>
          <w:b/>
          <w:bCs/>
          <w:color w:val="0A0A0A"/>
        </w:rPr>
      </w:pPr>
    </w:p>
    <w:p w14:paraId="520EB4DB" w14:textId="77777777" w:rsidR="00F62434" w:rsidRDefault="00F62434" w:rsidP="000136CF">
      <w:pPr>
        <w:rPr>
          <w:b/>
          <w:bCs/>
          <w:color w:val="0A0A0A"/>
        </w:rPr>
      </w:pPr>
    </w:p>
    <w:p w14:paraId="631BFBDB" w14:textId="79732992" w:rsidR="000136CF" w:rsidRPr="000136CF" w:rsidRDefault="000136CF" w:rsidP="000136CF">
      <w:pPr>
        <w:rPr>
          <w:b/>
          <w:bCs/>
          <w:color w:val="0A0A0A"/>
        </w:rPr>
      </w:pPr>
      <w:r w:rsidRPr="000136CF">
        <w:rPr>
          <w:b/>
          <w:bCs/>
          <w:color w:val="0A0A0A"/>
        </w:rPr>
        <w:lastRenderedPageBreak/>
        <w:t>Scores on Assignments</w:t>
      </w:r>
    </w:p>
    <w:p w14:paraId="4399EC61" w14:textId="77777777" w:rsidR="000136CF" w:rsidRPr="000136CF" w:rsidRDefault="000136CF" w:rsidP="000136CF">
      <w:pPr>
        <w:rPr>
          <w:b/>
          <w:bCs/>
          <w:color w:val="0A0A0A"/>
        </w:rPr>
      </w:pPr>
    </w:p>
    <w:tbl>
      <w:tblPr>
        <w:tblStyle w:val="TableGrid"/>
        <w:tblW w:w="0" w:type="auto"/>
        <w:tblLook w:val="04A0" w:firstRow="1" w:lastRow="0" w:firstColumn="1" w:lastColumn="0" w:noHBand="0" w:noVBand="1"/>
      </w:tblPr>
      <w:tblGrid>
        <w:gridCol w:w="1263"/>
        <w:gridCol w:w="1433"/>
        <w:gridCol w:w="852"/>
        <w:gridCol w:w="931"/>
        <w:gridCol w:w="1023"/>
        <w:gridCol w:w="895"/>
        <w:gridCol w:w="978"/>
        <w:gridCol w:w="1077"/>
        <w:gridCol w:w="898"/>
      </w:tblGrid>
      <w:tr w:rsidR="00811E85" w14:paraId="568DD00A" w14:textId="77777777" w:rsidTr="005A13A6">
        <w:tc>
          <w:tcPr>
            <w:tcW w:w="1548" w:type="dxa"/>
          </w:tcPr>
          <w:p w14:paraId="6E068886" w14:textId="77777777" w:rsidR="00811E85" w:rsidRDefault="00811E85" w:rsidP="005A13A6">
            <w:pPr>
              <w:rPr>
                <w:b/>
                <w:bCs/>
                <w:color w:val="0A0A0A"/>
              </w:rPr>
            </w:pPr>
            <w:r>
              <w:rPr>
                <w:b/>
                <w:bCs/>
                <w:color w:val="0A0A0A"/>
              </w:rPr>
              <w:t xml:space="preserve">Course </w:t>
            </w:r>
          </w:p>
        </w:tc>
        <w:tc>
          <w:tcPr>
            <w:tcW w:w="1639" w:type="dxa"/>
          </w:tcPr>
          <w:p w14:paraId="0BB05D6A" w14:textId="77777777" w:rsidR="00811E85" w:rsidRDefault="00811E85" w:rsidP="005A13A6">
            <w:pPr>
              <w:rPr>
                <w:b/>
                <w:bCs/>
                <w:color w:val="0A0A0A"/>
              </w:rPr>
            </w:pPr>
            <w:r>
              <w:rPr>
                <w:b/>
                <w:bCs/>
                <w:color w:val="0A0A0A"/>
              </w:rPr>
              <w:t>Assignments</w:t>
            </w:r>
          </w:p>
        </w:tc>
        <w:tc>
          <w:tcPr>
            <w:tcW w:w="830" w:type="dxa"/>
          </w:tcPr>
          <w:p w14:paraId="07FC722B" w14:textId="77777777" w:rsidR="00811E85" w:rsidRDefault="00811E85" w:rsidP="005A13A6">
            <w:pPr>
              <w:rPr>
                <w:b/>
                <w:bCs/>
                <w:color w:val="0A0A0A"/>
              </w:rPr>
            </w:pPr>
            <w:r>
              <w:rPr>
                <w:b/>
                <w:bCs/>
                <w:color w:val="0A0A0A"/>
              </w:rPr>
              <w:t>Spring 2023</w:t>
            </w:r>
          </w:p>
        </w:tc>
        <w:tc>
          <w:tcPr>
            <w:tcW w:w="830" w:type="dxa"/>
          </w:tcPr>
          <w:p w14:paraId="7AB49A1C" w14:textId="77777777" w:rsidR="00811E85" w:rsidRDefault="00811E85" w:rsidP="005A13A6">
            <w:pPr>
              <w:rPr>
                <w:b/>
                <w:bCs/>
                <w:color w:val="0A0A0A"/>
              </w:rPr>
            </w:pPr>
            <w:r>
              <w:rPr>
                <w:b/>
                <w:bCs/>
                <w:color w:val="0A0A0A"/>
              </w:rPr>
              <w:t>Fall 2022</w:t>
            </w:r>
          </w:p>
        </w:tc>
        <w:tc>
          <w:tcPr>
            <w:tcW w:w="830" w:type="dxa"/>
          </w:tcPr>
          <w:p w14:paraId="7D8910BD" w14:textId="77777777" w:rsidR="00811E85" w:rsidRDefault="00811E85" w:rsidP="005A13A6">
            <w:pPr>
              <w:rPr>
                <w:b/>
                <w:bCs/>
                <w:color w:val="0A0A0A"/>
              </w:rPr>
            </w:pPr>
            <w:r>
              <w:rPr>
                <w:b/>
                <w:bCs/>
                <w:color w:val="0A0A0A"/>
              </w:rPr>
              <w:t>Summer 2022</w:t>
            </w:r>
          </w:p>
        </w:tc>
        <w:tc>
          <w:tcPr>
            <w:tcW w:w="1180" w:type="dxa"/>
          </w:tcPr>
          <w:p w14:paraId="0E542A82" w14:textId="77777777" w:rsidR="00811E85" w:rsidRDefault="00811E85" w:rsidP="005A13A6">
            <w:pPr>
              <w:rPr>
                <w:b/>
                <w:bCs/>
                <w:color w:val="0A0A0A"/>
              </w:rPr>
            </w:pPr>
            <w:r>
              <w:rPr>
                <w:b/>
                <w:bCs/>
                <w:color w:val="0A0A0A"/>
              </w:rPr>
              <w:t>Spring 2022</w:t>
            </w:r>
          </w:p>
        </w:tc>
        <w:tc>
          <w:tcPr>
            <w:tcW w:w="1292" w:type="dxa"/>
          </w:tcPr>
          <w:p w14:paraId="4DEF7CD7" w14:textId="77777777" w:rsidR="00811E85" w:rsidRDefault="00811E85" w:rsidP="005A13A6">
            <w:pPr>
              <w:rPr>
                <w:b/>
                <w:bCs/>
                <w:color w:val="0A0A0A"/>
              </w:rPr>
            </w:pPr>
            <w:r>
              <w:rPr>
                <w:b/>
                <w:bCs/>
                <w:color w:val="0A0A0A"/>
              </w:rPr>
              <w:t>Fall 2021</w:t>
            </w:r>
          </w:p>
        </w:tc>
        <w:tc>
          <w:tcPr>
            <w:tcW w:w="1437" w:type="dxa"/>
          </w:tcPr>
          <w:p w14:paraId="7795261C" w14:textId="77777777" w:rsidR="00811E85" w:rsidRDefault="00811E85" w:rsidP="005A13A6">
            <w:pPr>
              <w:rPr>
                <w:b/>
                <w:bCs/>
                <w:color w:val="0A0A0A"/>
              </w:rPr>
            </w:pPr>
            <w:r>
              <w:rPr>
                <w:b/>
                <w:bCs/>
                <w:color w:val="0A0A0A"/>
              </w:rPr>
              <w:t>Summer 2021</w:t>
            </w:r>
          </w:p>
        </w:tc>
        <w:tc>
          <w:tcPr>
            <w:tcW w:w="1204" w:type="dxa"/>
          </w:tcPr>
          <w:p w14:paraId="2FE3F07E" w14:textId="77777777" w:rsidR="00811E85" w:rsidRDefault="00811E85" w:rsidP="005A13A6">
            <w:pPr>
              <w:rPr>
                <w:b/>
                <w:bCs/>
                <w:color w:val="0A0A0A"/>
              </w:rPr>
            </w:pPr>
            <w:r>
              <w:rPr>
                <w:b/>
                <w:bCs/>
                <w:color w:val="0A0A0A"/>
              </w:rPr>
              <w:t>Spring 2021</w:t>
            </w:r>
          </w:p>
        </w:tc>
      </w:tr>
      <w:tr w:rsidR="00811E85" w:rsidRPr="00C37487" w14:paraId="104DFEF0" w14:textId="77777777" w:rsidTr="005A13A6">
        <w:tc>
          <w:tcPr>
            <w:tcW w:w="1548" w:type="dxa"/>
          </w:tcPr>
          <w:p w14:paraId="1972E74D" w14:textId="77777777" w:rsidR="00811E85" w:rsidRPr="00C37487" w:rsidRDefault="00811E85" w:rsidP="005A13A6">
            <w:pPr>
              <w:rPr>
                <w:color w:val="0A0A0A"/>
              </w:rPr>
            </w:pPr>
            <w:r w:rsidRPr="00C37487">
              <w:rPr>
                <w:color w:val="0A0A0A"/>
              </w:rPr>
              <w:t>EPCE 5364 Theories of Counseling</w:t>
            </w:r>
          </w:p>
        </w:tc>
        <w:tc>
          <w:tcPr>
            <w:tcW w:w="1639" w:type="dxa"/>
          </w:tcPr>
          <w:p w14:paraId="68203C61" w14:textId="77777777" w:rsidR="00811E85" w:rsidRPr="00C37487" w:rsidRDefault="00811E85" w:rsidP="005A13A6">
            <w:pPr>
              <w:rPr>
                <w:color w:val="0A0A0A"/>
              </w:rPr>
            </w:pPr>
            <w:r w:rsidRPr="00C37487">
              <w:rPr>
                <w:color w:val="0A0A0A"/>
              </w:rPr>
              <w:t>Paper which describes a specific theory’s use with a specific population or issue</w:t>
            </w:r>
          </w:p>
        </w:tc>
        <w:tc>
          <w:tcPr>
            <w:tcW w:w="830" w:type="dxa"/>
          </w:tcPr>
          <w:p w14:paraId="37B9330D" w14:textId="77777777" w:rsidR="00811E85" w:rsidRDefault="00811E85" w:rsidP="005A13A6">
            <w:pPr>
              <w:rPr>
                <w:color w:val="0A0A0A"/>
              </w:rPr>
            </w:pPr>
            <w:r>
              <w:rPr>
                <w:color w:val="0A0A0A"/>
              </w:rPr>
              <w:t>NA</w:t>
            </w:r>
          </w:p>
        </w:tc>
        <w:tc>
          <w:tcPr>
            <w:tcW w:w="830" w:type="dxa"/>
          </w:tcPr>
          <w:p w14:paraId="56E83D15" w14:textId="77777777" w:rsidR="00811E85" w:rsidRDefault="00811E85" w:rsidP="005A13A6">
            <w:pPr>
              <w:rPr>
                <w:color w:val="0A0A0A"/>
              </w:rPr>
            </w:pPr>
            <w:r>
              <w:rPr>
                <w:color w:val="0A0A0A"/>
              </w:rPr>
              <w:t>N=23</w:t>
            </w:r>
          </w:p>
          <w:p w14:paraId="267C33C9" w14:textId="77777777" w:rsidR="00811E85" w:rsidRPr="00A97017" w:rsidRDefault="00811E85" w:rsidP="005A13A6">
            <w:pPr>
              <w:rPr>
                <w:b/>
                <w:bCs/>
                <w:color w:val="0A0A0A"/>
              </w:rPr>
            </w:pPr>
            <w:r w:rsidRPr="00A97017">
              <w:rPr>
                <w:b/>
                <w:bCs/>
                <w:color w:val="0A0A0A"/>
              </w:rPr>
              <w:t>96.85%</w:t>
            </w:r>
          </w:p>
        </w:tc>
        <w:tc>
          <w:tcPr>
            <w:tcW w:w="830" w:type="dxa"/>
          </w:tcPr>
          <w:p w14:paraId="05DB61BE" w14:textId="77777777" w:rsidR="00811E85" w:rsidRDefault="00811E85" w:rsidP="005A13A6">
            <w:pPr>
              <w:rPr>
                <w:color w:val="0A0A0A"/>
              </w:rPr>
            </w:pPr>
            <w:r>
              <w:rPr>
                <w:color w:val="0A0A0A"/>
              </w:rPr>
              <w:t>NA</w:t>
            </w:r>
          </w:p>
        </w:tc>
        <w:tc>
          <w:tcPr>
            <w:tcW w:w="1180" w:type="dxa"/>
          </w:tcPr>
          <w:p w14:paraId="4C416095" w14:textId="77777777" w:rsidR="00811E85" w:rsidRPr="00C37487" w:rsidRDefault="00811E85" w:rsidP="005A13A6">
            <w:pPr>
              <w:rPr>
                <w:color w:val="0A0A0A"/>
              </w:rPr>
            </w:pPr>
            <w:r>
              <w:rPr>
                <w:color w:val="0A0A0A"/>
              </w:rPr>
              <w:t>NA</w:t>
            </w:r>
          </w:p>
        </w:tc>
        <w:tc>
          <w:tcPr>
            <w:tcW w:w="1292" w:type="dxa"/>
          </w:tcPr>
          <w:p w14:paraId="03231491" w14:textId="77777777" w:rsidR="00811E85" w:rsidRPr="00C37487" w:rsidRDefault="00811E85" w:rsidP="005A13A6">
            <w:pPr>
              <w:rPr>
                <w:color w:val="0A0A0A"/>
              </w:rPr>
            </w:pPr>
            <w:r w:rsidRPr="00C37487">
              <w:rPr>
                <w:color w:val="0A0A0A"/>
              </w:rPr>
              <w:t>N=24</w:t>
            </w:r>
          </w:p>
          <w:p w14:paraId="73D8A962" w14:textId="77777777" w:rsidR="00811E85" w:rsidRPr="00A97017" w:rsidRDefault="00811E85" w:rsidP="005A13A6">
            <w:pPr>
              <w:rPr>
                <w:b/>
                <w:bCs/>
                <w:color w:val="0A0A0A"/>
              </w:rPr>
            </w:pPr>
            <w:r w:rsidRPr="00A97017">
              <w:rPr>
                <w:b/>
                <w:bCs/>
                <w:color w:val="0A0A0A"/>
              </w:rPr>
              <w:t>96.67%</w:t>
            </w:r>
          </w:p>
        </w:tc>
        <w:tc>
          <w:tcPr>
            <w:tcW w:w="1437" w:type="dxa"/>
          </w:tcPr>
          <w:p w14:paraId="59E702F9" w14:textId="77777777" w:rsidR="00811E85" w:rsidRPr="00C37487" w:rsidRDefault="00811E85" w:rsidP="005A13A6">
            <w:pPr>
              <w:rPr>
                <w:color w:val="0A0A0A"/>
              </w:rPr>
            </w:pPr>
            <w:r w:rsidRPr="00C37487">
              <w:rPr>
                <w:color w:val="0A0A0A"/>
              </w:rPr>
              <w:t>NA</w:t>
            </w:r>
          </w:p>
        </w:tc>
        <w:tc>
          <w:tcPr>
            <w:tcW w:w="1204" w:type="dxa"/>
          </w:tcPr>
          <w:p w14:paraId="0E69EA4B" w14:textId="77777777" w:rsidR="00811E85" w:rsidRPr="00C37487" w:rsidRDefault="00811E85" w:rsidP="005A13A6">
            <w:pPr>
              <w:rPr>
                <w:color w:val="0A0A0A"/>
              </w:rPr>
            </w:pPr>
            <w:r w:rsidRPr="00C37487">
              <w:rPr>
                <w:color w:val="0A0A0A"/>
              </w:rPr>
              <w:t>NA</w:t>
            </w:r>
          </w:p>
        </w:tc>
      </w:tr>
    </w:tbl>
    <w:p w14:paraId="17C742B9" w14:textId="77777777" w:rsidR="000136CF" w:rsidRPr="000136CF" w:rsidRDefault="000136CF" w:rsidP="000136CF">
      <w:pPr>
        <w:rPr>
          <w:b/>
          <w:bCs/>
          <w:color w:val="0A0A0A"/>
        </w:rPr>
      </w:pPr>
      <w:r w:rsidRPr="000136CF">
        <w:rPr>
          <w:b/>
          <w:bCs/>
          <w:color w:val="0A0A0A"/>
        </w:rPr>
        <w:br w:type="page"/>
      </w:r>
    </w:p>
    <w:p w14:paraId="5257621D" w14:textId="77777777" w:rsidR="000136CF" w:rsidRPr="000136CF" w:rsidRDefault="000136CF" w:rsidP="000136CF">
      <w:pPr>
        <w:rPr>
          <w:b/>
          <w:bCs/>
          <w:color w:val="0A0A0A"/>
        </w:rPr>
      </w:pPr>
      <w:r w:rsidRPr="000136CF">
        <w:rPr>
          <w:b/>
          <w:bCs/>
          <w:color w:val="0A0A0A"/>
        </w:rPr>
        <w:lastRenderedPageBreak/>
        <w:t>5.   To embody advocacy and social justice approaches and develop counselors-in-training who advocate for their clients and communities</w:t>
      </w:r>
    </w:p>
    <w:p w14:paraId="7D5BC122" w14:textId="77777777" w:rsidR="000136CF" w:rsidRPr="000136CF" w:rsidRDefault="000136CF" w:rsidP="000136CF">
      <w:pPr>
        <w:rPr>
          <w:b/>
          <w:bCs/>
        </w:rPr>
      </w:pPr>
    </w:p>
    <w:p w14:paraId="440D23F2" w14:textId="77777777" w:rsidR="000136CF" w:rsidRPr="000136CF" w:rsidRDefault="000136CF" w:rsidP="000136CF">
      <w:pPr>
        <w:rPr>
          <w:b/>
          <w:bCs/>
          <w:color w:val="0A0A0A"/>
        </w:rPr>
      </w:pPr>
      <w:r w:rsidRPr="000136CF">
        <w:rPr>
          <w:b/>
          <w:bCs/>
          <w:color w:val="0A0A0A"/>
        </w:rPr>
        <w:t>Master’s Comprehensive Exam Score on C2: Social &amp; Cultural Diversity</w:t>
      </w:r>
    </w:p>
    <w:p w14:paraId="417DE687" w14:textId="77777777" w:rsidR="000136CF" w:rsidRPr="000136CF" w:rsidRDefault="000136CF" w:rsidP="000136CF">
      <w:pPr>
        <w:rPr>
          <w:b/>
          <w:bCs/>
          <w:color w:val="0A0A0A"/>
        </w:rPr>
      </w:pPr>
    </w:p>
    <w:p w14:paraId="1601AB34" w14:textId="77777777" w:rsidR="000136CF" w:rsidRPr="000136CF" w:rsidRDefault="000136CF" w:rsidP="000136CF">
      <w:pPr>
        <w:rPr>
          <w:b/>
          <w:bCs/>
          <w:color w:val="0A0A0A"/>
        </w:rPr>
      </w:pPr>
    </w:p>
    <w:tbl>
      <w:tblPr>
        <w:tblStyle w:val="TableGrid1"/>
        <w:tblW w:w="0" w:type="auto"/>
        <w:tblLook w:val="04A0" w:firstRow="1" w:lastRow="0" w:firstColumn="1" w:lastColumn="0" w:noHBand="0" w:noVBand="1"/>
      </w:tblPr>
      <w:tblGrid>
        <w:gridCol w:w="1035"/>
        <w:gridCol w:w="711"/>
        <w:gridCol w:w="693"/>
        <w:gridCol w:w="711"/>
        <w:gridCol w:w="711"/>
      </w:tblGrid>
      <w:tr w:rsidR="009C5F6D" w:rsidRPr="000136CF" w14:paraId="355A881E" w14:textId="77777777" w:rsidTr="009C5F6D">
        <w:tc>
          <w:tcPr>
            <w:tcW w:w="1035" w:type="dxa"/>
            <w:vMerge w:val="restart"/>
            <w:tcBorders>
              <w:right w:val="triple" w:sz="4" w:space="0" w:color="auto"/>
            </w:tcBorders>
            <w:vAlign w:val="center"/>
          </w:tcPr>
          <w:p w14:paraId="59119B6B" w14:textId="77777777" w:rsidR="009C5F6D" w:rsidRPr="000136CF" w:rsidRDefault="009C5F6D" w:rsidP="000136CF">
            <w:pPr>
              <w:jc w:val="center"/>
              <w:rPr>
                <w:b/>
                <w:bCs/>
              </w:rPr>
            </w:pPr>
            <w:r w:rsidRPr="000136CF">
              <w:rPr>
                <w:b/>
                <w:bCs/>
              </w:rPr>
              <w:t>Content Areas</w:t>
            </w:r>
          </w:p>
        </w:tc>
        <w:tc>
          <w:tcPr>
            <w:tcW w:w="1404" w:type="dxa"/>
            <w:gridSpan w:val="2"/>
            <w:tcBorders>
              <w:right w:val="double" w:sz="4" w:space="0" w:color="auto"/>
            </w:tcBorders>
          </w:tcPr>
          <w:p w14:paraId="13843430" w14:textId="77777777" w:rsidR="009C5F6D" w:rsidRPr="000136CF" w:rsidRDefault="009C5F6D" w:rsidP="000136CF">
            <w:pPr>
              <w:jc w:val="center"/>
              <w:rPr>
                <w:b/>
                <w:bCs/>
              </w:rPr>
            </w:pPr>
            <w:r w:rsidRPr="000136CF">
              <w:rPr>
                <w:b/>
                <w:bCs/>
              </w:rPr>
              <w:t>Fall 2021</w:t>
            </w:r>
          </w:p>
        </w:tc>
        <w:tc>
          <w:tcPr>
            <w:tcW w:w="1422" w:type="dxa"/>
            <w:gridSpan w:val="2"/>
            <w:tcBorders>
              <w:left w:val="double" w:sz="4" w:space="0" w:color="auto"/>
              <w:right w:val="double" w:sz="4" w:space="0" w:color="auto"/>
            </w:tcBorders>
            <w:vAlign w:val="center"/>
          </w:tcPr>
          <w:p w14:paraId="6C70BAD8" w14:textId="77777777" w:rsidR="009C5F6D" w:rsidRPr="000136CF" w:rsidRDefault="009C5F6D" w:rsidP="000136CF">
            <w:pPr>
              <w:jc w:val="center"/>
              <w:rPr>
                <w:b/>
                <w:bCs/>
              </w:rPr>
            </w:pPr>
            <w:r w:rsidRPr="000136CF">
              <w:rPr>
                <w:b/>
                <w:bCs/>
              </w:rPr>
              <w:t>Spring 2019</w:t>
            </w:r>
          </w:p>
        </w:tc>
      </w:tr>
      <w:tr w:rsidR="009C5F6D" w:rsidRPr="000136CF" w14:paraId="26E17BEC" w14:textId="77777777" w:rsidTr="009C5F6D">
        <w:tc>
          <w:tcPr>
            <w:tcW w:w="1035" w:type="dxa"/>
            <w:vMerge/>
            <w:tcBorders>
              <w:right w:val="triple" w:sz="4" w:space="0" w:color="auto"/>
            </w:tcBorders>
          </w:tcPr>
          <w:p w14:paraId="6D24B5CC" w14:textId="77777777" w:rsidR="009C5F6D" w:rsidRPr="000136CF" w:rsidRDefault="009C5F6D" w:rsidP="000136CF">
            <w:pPr>
              <w:rPr>
                <w:b/>
                <w:bCs/>
              </w:rPr>
            </w:pPr>
          </w:p>
        </w:tc>
        <w:tc>
          <w:tcPr>
            <w:tcW w:w="711" w:type="dxa"/>
          </w:tcPr>
          <w:p w14:paraId="345F3737" w14:textId="77777777" w:rsidR="009C5F6D" w:rsidRPr="000136CF" w:rsidRDefault="009C5F6D" w:rsidP="000136CF">
            <w:pPr>
              <w:jc w:val="center"/>
              <w:rPr>
                <w:b/>
                <w:bCs/>
              </w:rPr>
            </w:pPr>
            <w:r w:rsidRPr="000136CF">
              <w:rPr>
                <w:b/>
                <w:bCs/>
              </w:rPr>
              <w:t>TTU</w:t>
            </w:r>
          </w:p>
        </w:tc>
        <w:tc>
          <w:tcPr>
            <w:tcW w:w="693" w:type="dxa"/>
            <w:tcBorders>
              <w:right w:val="double" w:sz="4" w:space="0" w:color="auto"/>
            </w:tcBorders>
          </w:tcPr>
          <w:p w14:paraId="43D6063B" w14:textId="77777777" w:rsidR="009C5F6D" w:rsidRPr="000136CF" w:rsidRDefault="009C5F6D" w:rsidP="000136CF">
            <w:pPr>
              <w:jc w:val="center"/>
              <w:rPr>
                <w:b/>
                <w:bCs/>
              </w:rPr>
            </w:pPr>
            <w:proofErr w:type="spellStart"/>
            <w:r w:rsidRPr="000136CF">
              <w:rPr>
                <w:b/>
                <w:bCs/>
              </w:rPr>
              <w:t>Nat’l</w:t>
            </w:r>
            <w:proofErr w:type="spellEnd"/>
          </w:p>
        </w:tc>
        <w:tc>
          <w:tcPr>
            <w:tcW w:w="711" w:type="dxa"/>
            <w:tcBorders>
              <w:left w:val="double" w:sz="4" w:space="0" w:color="auto"/>
            </w:tcBorders>
            <w:vAlign w:val="center"/>
          </w:tcPr>
          <w:p w14:paraId="79FDB122" w14:textId="77777777" w:rsidR="009C5F6D" w:rsidRPr="000136CF" w:rsidRDefault="009C5F6D" w:rsidP="000136CF">
            <w:pPr>
              <w:jc w:val="center"/>
              <w:rPr>
                <w:b/>
                <w:bCs/>
              </w:rPr>
            </w:pPr>
            <w:r w:rsidRPr="000136CF">
              <w:rPr>
                <w:b/>
                <w:bCs/>
              </w:rPr>
              <w:t>TTU</w:t>
            </w:r>
          </w:p>
        </w:tc>
        <w:tc>
          <w:tcPr>
            <w:tcW w:w="711" w:type="dxa"/>
            <w:tcBorders>
              <w:right w:val="double" w:sz="4" w:space="0" w:color="auto"/>
            </w:tcBorders>
            <w:vAlign w:val="center"/>
          </w:tcPr>
          <w:p w14:paraId="148164CF" w14:textId="77777777" w:rsidR="009C5F6D" w:rsidRPr="000136CF" w:rsidRDefault="009C5F6D" w:rsidP="000136CF">
            <w:pPr>
              <w:jc w:val="center"/>
              <w:rPr>
                <w:b/>
                <w:bCs/>
              </w:rPr>
            </w:pPr>
            <w:proofErr w:type="spellStart"/>
            <w:r w:rsidRPr="000136CF">
              <w:rPr>
                <w:b/>
                <w:bCs/>
              </w:rPr>
              <w:t>Nat’l</w:t>
            </w:r>
            <w:proofErr w:type="spellEnd"/>
          </w:p>
        </w:tc>
      </w:tr>
      <w:tr w:rsidR="009C5F6D" w:rsidRPr="000136CF" w14:paraId="6C5932F0" w14:textId="77777777" w:rsidTr="009C5F6D">
        <w:tc>
          <w:tcPr>
            <w:tcW w:w="1035" w:type="dxa"/>
            <w:vMerge/>
            <w:tcBorders>
              <w:bottom w:val="triple" w:sz="4" w:space="0" w:color="auto"/>
              <w:right w:val="triple" w:sz="4" w:space="0" w:color="auto"/>
            </w:tcBorders>
          </w:tcPr>
          <w:p w14:paraId="335BD44B" w14:textId="77777777" w:rsidR="009C5F6D" w:rsidRPr="000136CF" w:rsidRDefault="009C5F6D" w:rsidP="000136CF"/>
        </w:tc>
        <w:tc>
          <w:tcPr>
            <w:tcW w:w="711" w:type="dxa"/>
            <w:tcBorders>
              <w:bottom w:val="triple" w:sz="4" w:space="0" w:color="auto"/>
            </w:tcBorders>
          </w:tcPr>
          <w:p w14:paraId="64EC06A1" w14:textId="77777777" w:rsidR="009C5F6D" w:rsidRPr="000136CF" w:rsidRDefault="009C5F6D" w:rsidP="000136CF">
            <w:pPr>
              <w:jc w:val="center"/>
            </w:pPr>
            <w:r w:rsidRPr="000136CF">
              <w:t>n = 14</w:t>
            </w:r>
          </w:p>
        </w:tc>
        <w:tc>
          <w:tcPr>
            <w:tcW w:w="693" w:type="dxa"/>
            <w:tcBorders>
              <w:bottom w:val="triple" w:sz="4" w:space="0" w:color="auto"/>
              <w:right w:val="double" w:sz="4" w:space="0" w:color="auto"/>
            </w:tcBorders>
          </w:tcPr>
          <w:p w14:paraId="4DC72FF8" w14:textId="77777777" w:rsidR="009C5F6D" w:rsidRPr="000136CF" w:rsidRDefault="009C5F6D" w:rsidP="000136CF">
            <w:pPr>
              <w:jc w:val="center"/>
            </w:pPr>
            <w:r w:rsidRPr="000136CF">
              <w:t>n = 379</w:t>
            </w:r>
          </w:p>
        </w:tc>
        <w:tc>
          <w:tcPr>
            <w:tcW w:w="711" w:type="dxa"/>
            <w:tcBorders>
              <w:left w:val="double" w:sz="4" w:space="0" w:color="auto"/>
              <w:bottom w:val="triple" w:sz="4" w:space="0" w:color="auto"/>
            </w:tcBorders>
            <w:vAlign w:val="center"/>
          </w:tcPr>
          <w:p w14:paraId="24770D45" w14:textId="77777777" w:rsidR="009C5F6D" w:rsidRPr="000136CF" w:rsidRDefault="009C5F6D" w:rsidP="000136CF">
            <w:pPr>
              <w:jc w:val="center"/>
            </w:pPr>
            <w:r w:rsidRPr="000136CF">
              <w:t>n = 25</w:t>
            </w:r>
          </w:p>
        </w:tc>
        <w:tc>
          <w:tcPr>
            <w:tcW w:w="711" w:type="dxa"/>
            <w:tcBorders>
              <w:bottom w:val="triple" w:sz="4" w:space="0" w:color="auto"/>
              <w:right w:val="double" w:sz="4" w:space="0" w:color="auto"/>
            </w:tcBorders>
            <w:vAlign w:val="center"/>
          </w:tcPr>
          <w:p w14:paraId="0644D83A" w14:textId="77777777" w:rsidR="009C5F6D" w:rsidRPr="000136CF" w:rsidRDefault="009C5F6D" w:rsidP="000136CF">
            <w:pPr>
              <w:jc w:val="center"/>
            </w:pPr>
            <w:r w:rsidRPr="000136CF">
              <w:t>n = 237</w:t>
            </w:r>
          </w:p>
        </w:tc>
      </w:tr>
      <w:tr w:rsidR="009C5F6D" w:rsidRPr="000136CF" w14:paraId="52C4C940" w14:textId="77777777" w:rsidTr="009C5F6D">
        <w:trPr>
          <w:trHeight w:val="157"/>
        </w:trPr>
        <w:tc>
          <w:tcPr>
            <w:tcW w:w="1035" w:type="dxa"/>
          </w:tcPr>
          <w:p w14:paraId="35041B52" w14:textId="77777777" w:rsidR="009C5F6D" w:rsidRPr="000136CF" w:rsidRDefault="009C5F6D" w:rsidP="000136CF">
            <w:r w:rsidRPr="000136CF">
              <w:rPr>
                <w:b/>
              </w:rPr>
              <w:t>C2</w:t>
            </w:r>
            <w:r w:rsidRPr="000136CF">
              <w:t>: Social &amp; Cultural Diversity</w:t>
            </w:r>
          </w:p>
        </w:tc>
        <w:tc>
          <w:tcPr>
            <w:tcW w:w="711" w:type="dxa"/>
          </w:tcPr>
          <w:p w14:paraId="7998F59F" w14:textId="77777777" w:rsidR="009C5F6D" w:rsidRPr="000136CF" w:rsidRDefault="009C5F6D" w:rsidP="000136CF">
            <w:pPr>
              <w:jc w:val="center"/>
              <w:rPr>
                <w:b/>
              </w:rPr>
            </w:pPr>
            <w:r w:rsidRPr="000136CF">
              <w:rPr>
                <w:b/>
              </w:rPr>
              <w:t>9.86</w:t>
            </w:r>
          </w:p>
          <w:p w14:paraId="7C13D6FC" w14:textId="77777777" w:rsidR="009C5F6D" w:rsidRPr="000136CF" w:rsidRDefault="009C5F6D" w:rsidP="000136CF">
            <w:pPr>
              <w:jc w:val="center"/>
              <w:rPr>
                <w:bCs/>
              </w:rPr>
            </w:pPr>
            <w:r w:rsidRPr="000136CF">
              <w:rPr>
                <w:bCs/>
              </w:rPr>
              <w:t>0.047</w:t>
            </w:r>
          </w:p>
          <w:p w14:paraId="202B7610" w14:textId="77777777" w:rsidR="009C5F6D" w:rsidRPr="000136CF" w:rsidRDefault="009C5F6D" w:rsidP="000136CF">
            <w:pPr>
              <w:jc w:val="center"/>
              <w:rPr>
                <w:bCs/>
              </w:rPr>
            </w:pPr>
            <w:r w:rsidRPr="000136CF">
              <w:rPr>
                <w:bCs/>
              </w:rPr>
              <w:t>51.87</w:t>
            </w:r>
          </w:p>
        </w:tc>
        <w:tc>
          <w:tcPr>
            <w:tcW w:w="693" w:type="dxa"/>
          </w:tcPr>
          <w:p w14:paraId="3E5D08AC" w14:textId="77777777" w:rsidR="009C5F6D" w:rsidRPr="000136CF" w:rsidRDefault="009C5F6D" w:rsidP="000136CF">
            <w:pPr>
              <w:jc w:val="center"/>
              <w:rPr>
                <w:b/>
              </w:rPr>
            </w:pPr>
            <w:r w:rsidRPr="000136CF">
              <w:rPr>
                <w:b/>
              </w:rPr>
              <w:t>9.74</w:t>
            </w:r>
          </w:p>
          <w:p w14:paraId="1222858E" w14:textId="77777777" w:rsidR="009C5F6D" w:rsidRPr="000136CF" w:rsidRDefault="009C5F6D" w:rsidP="000136CF">
            <w:pPr>
              <w:jc w:val="center"/>
              <w:rPr>
                <w:b/>
              </w:rPr>
            </w:pPr>
          </w:p>
          <w:p w14:paraId="516A4E9C" w14:textId="77777777" w:rsidR="009C5F6D" w:rsidRPr="000136CF" w:rsidRDefault="009C5F6D" w:rsidP="000136CF">
            <w:pPr>
              <w:jc w:val="center"/>
              <w:rPr>
                <w:b/>
              </w:rPr>
            </w:pPr>
            <w:r w:rsidRPr="000136CF">
              <w:rPr>
                <w:b/>
              </w:rPr>
              <w:t>2.51</w:t>
            </w:r>
          </w:p>
        </w:tc>
        <w:tc>
          <w:tcPr>
            <w:tcW w:w="711" w:type="dxa"/>
          </w:tcPr>
          <w:p w14:paraId="59295C7D" w14:textId="77777777" w:rsidR="009C5F6D" w:rsidRPr="000136CF" w:rsidRDefault="009C5F6D" w:rsidP="000136CF">
            <w:pPr>
              <w:jc w:val="center"/>
              <w:rPr>
                <w:b/>
              </w:rPr>
            </w:pPr>
            <w:r w:rsidRPr="000136CF">
              <w:rPr>
                <w:b/>
              </w:rPr>
              <w:t>9.7</w:t>
            </w:r>
          </w:p>
          <w:p w14:paraId="22CDFBC8" w14:textId="77777777" w:rsidR="009C5F6D" w:rsidRPr="000136CF" w:rsidRDefault="009C5F6D" w:rsidP="000136CF">
            <w:pPr>
              <w:jc w:val="center"/>
              <w:rPr>
                <w:bCs/>
              </w:rPr>
            </w:pPr>
            <w:r w:rsidRPr="000136CF">
              <w:rPr>
                <w:bCs/>
              </w:rPr>
              <w:t>-0.226</w:t>
            </w:r>
          </w:p>
          <w:p w14:paraId="5340EF5D" w14:textId="77777777" w:rsidR="009C5F6D" w:rsidRPr="000136CF" w:rsidRDefault="009C5F6D" w:rsidP="000136CF">
            <w:pPr>
              <w:jc w:val="center"/>
              <w:rPr>
                <w:bCs/>
              </w:rPr>
            </w:pPr>
            <w:r w:rsidRPr="000136CF">
              <w:rPr>
                <w:bCs/>
              </w:rPr>
              <w:t>41.06</w:t>
            </w:r>
          </w:p>
        </w:tc>
        <w:tc>
          <w:tcPr>
            <w:tcW w:w="711" w:type="dxa"/>
          </w:tcPr>
          <w:p w14:paraId="7D2B961A" w14:textId="77777777" w:rsidR="009C5F6D" w:rsidRPr="000136CF" w:rsidRDefault="009C5F6D" w:rsidP="000136CF">
            <w:pPr>
              <w:jc w:val="center"/>
              <w:rPr>
                <w:b/>
              </w:rPr>
            </w:pPr>
            <w:r w:rsidRPr="000136CF">
              <w:rPr>
                <w:b/>
              </w:rPr>
              <w:t>10.30</w:t>
            </w:r>
          </w:p>
          <w:p w14:paraId="0C2A630D" w14:textId="77777777" w:rsidR="009C5F6D" w:rsidRPr="000136CF" w:rsidRDefault="009C5F6D" w:rsidP="000136CF">
            <w:pPr>
              <w:jc w:val="center"/>
              <w:rPr>
                <w:bCs/>
              </w:rPr>
            </w:pPr>
          </w:p>
          <w:p w14:paraId="5126AA16" w14:textId="77777777" w:rsidR="009C5F6D" w:rsidRPr="000136CF" w:rsidRDefault="009C5F6D" w:rsidP="000136CF">
            <w:pPr>
              <w:jc w:val="center"/>
              <w:rPr>
                <w:bCs/>
              </w:rPr>
            </w:pPr>
            <w:r w:rsidRPr="000136CF">
              <w:rPr>
                <w:bCs/>
              </w:rPr>
              <w:t>2.65</w:t>
            </w:r>
          </w:p>
        </w:tc>
      </w:tr>
    </w:tbl>
    <w:p w14:paraId="62698D04" w14:textId="77777777" w:rsidR="000136CF" w:rsidRPr="000136CF" w:rsidRDefault="000136CF" w:rsidP="000136CF"/>
    <w:p w14:paraId="0653BA75" w14:textId="77777777" w:rsidR="000136CF" w:rsidRPr="000136CF" w:rsidRDefault="000136CF" w:rsidP="000136CF"/>
    <w:tbl>
      <w:tblPr>
        <w:tblStyle w:val="TableGrid1"/>
        <w:tblW w:w="0" w:type="auto"/>
        <w:tblLook w:val="04A0" w:firstRow="1" w:lastRow="0" w:firstColumn="1" w:lastColumn="0" w:noHBand="0" w:noVBand="1"/>
      </w:tblPr>
      <w:tblGrid>
        <w:gridCol w:w="1035"/>
        <w:gridCol w:w="711"/>
        <w:gridCol w:w="693"/>
        <w:gridCol w:w="711"/>
        <w:gridCol w:w="693"/>
        <w:gridCol w:w="711"/>
        <w:gridCol w:w="693"/>
        <w:gridCol w:w="711"/>
        <w:gridCol w:w="693"/>
        <w:gridCol w:w="711"/>
        <w:gridCol w:w="693"/>
      </w:tblGrid>
      <w:tr w:rsidR="009C5F6D" w:rsidRPr="000136CF" w14:paraId="724DFE8D" w14:textId="77777777" w:rsidTr="009C5F6D">
        <w:tc>
          <w:tcPr>
            <w:tcW w:w="1022" w:type="dxa"/>
            <w:vMerge w:val="restart"/>
            <w:tcBorders>
              <w:right w:val="triple" w:sz="4" w:space="0" w:color="auto"/>
            </w:tcBorders>
            <w:vAlign w:val="center"/>
          </w:tcPr>
          <w:p w14:paraId="5524D279" w14:textId="77777777" w:rsidR="009C5F6D" w:rsidRPr="000136CF" w:rsidRDefault="009C5F6D" w:rsidP="000136CF">
            <w:pPr>
              <w:jc w:val="center"/>
              <w:rPr>
                <w:b/>
                <w:bCs/>
              </w:rPr>
            </w:pPr>
            <w:r w:rsidRPr="000136CF">
              <w:rPr>
                <w:b/>
                <w:bCs/>
              </w:rPr>
              <w:t>Content Areas</w:t>
            </w:r>
          </w:p>
        </w:tc>
        <w:tc>
          <w:tcPr>
            <w:tcW w:w="1388" w:type="dxa"/>
            <w:gridSpan w:val="2"/>
            <w:tcBorders>
              <w:left w:val="triple" w:sz="4" w:space="0" w:color="auto"/>
              <w:right w:val="double" w:sz="4" w:space="0" w:color="auto"/>
            </w:tcBorders>
            <w:vAlign w:val="center"/>
          </w:tcPr>
          <w:p w14:paraId="00AB601A" w14:textId="77777777" w:rsidR="009C5F6D" w:rsidRPr="000136CF" w:rsidRDefault="009C5F6D" w:rsidP="000136CF">
            <w:pPr>
              <w:jc w:val="center"/>
              <w:rPr>
                <w:b/>
                <w:bCs/>
              </w:rPr>
            </w:pPr>
            <w:r w:rsidRPr="000136CF">
              <w:rPr>
                <w:b/>
                <w:bCs/>
              </w:rPr>
              <w:t>Spring 2018</w:t>
            </w:r>
          </w:p>
        </w:tc>
        <w:tc>
          <w:tcPr>
            <w:tcW w:w="1388" w:type="dxa"/>
            <w:gridSpan w:val="2"/>
            <w:tcBorders>
              <w:left w:val="double" w:sz="4" w:space="0" w:color="auto"/>
              <w:right w:val="double" w:sz="4" w:space="0" w:color="auto"/>
            </w:tcBorders>
            <w:vAlign w:val="center"/>
          </w:tcPr>
          <w:p w14:paraId="49926763" w14:textId="77777777" w:rsidR="009C5F6D" w:rsidRPr="000136CF" w:rsidRDefault="009C5F6D" w:rsidP="000136CF">
            <w:pPr>
              <w:jc w:val="center"/>
              <w:rPr>
                <w:b/>
                <w:bCs/>
              </w:rPr>
            </w:pPr>
            <w:r w:rsidRPr="000136CF">
              <w:rPr>
                <w:b/>
                <w:bCs/>
              </w:rPr>
              <w:t>Fall 2017</w:t>
            </w:r>
          </w:p>
        </w:tc>
        <w:tc>
          <w:tcPr>
            <w:tcW w:w="1388" w:type="dxa"/>
            <w:gridSpan w:val="2"/>
            <w:tcBorders>
              <w:left w:val="double" w:sz="4" w:space="0" w:color="auto"/>
              <w:right w:val="double" w:sz="4" w:space="0" w:color="auto"/>
            </w:tcBorders>
            <w:vAlign w:val="center"/>
          </w:tcPr>
          <w:p w14:paraId="109525AC" w14:textId="77777777" w:rsidR="009C5F6D" w:rsidRPr="000136CF" w:rsidRDefault="009C5F6D" w:rsidP="000136CF">
            <w:pPr>
              <w:jc w:val="center"/>
              <w:rPr>
                <w:b/>
                <w:bCs/>
              </w:rPr>
            </w:pPr>
            <w:r w:rsidRPr="000136CF">
              <w:rPr>
                <w:b/>
                <w:bCs/>
              </w:rPr>
              <w:t>Summer 2017</w:t>
            </w:r>
          </w:p>
        </w:tc>
        <w:tc>
          <w:tcPr>
            <w:tcW w:w="1388" w:type="dxa"/>
            <w:gridSpan w:val="2"/>
            <w:tcBorders>
              <w:left w:val="double" w:sz="4" w:space="0" w:color="auto"/>
              <w:right w:val="double" w:sz="4" w:space="0" w:color="auto"/>
            </w:tcBorders>
            <w:vAlign w:val="center"/>
          </w:tcPr>
          <w:p w14:paraId="44D2FB38" w14:textId="77777777" w:rsidR="009C5F6D" w:rsidRPr="000136CF" w:rsidRDefault="009C5F6D" w:rsidP="000136CF">
            <w:pPr>
              <w:jc w:val="center"/>
              <w:rPr>
                <w:b/>
                <w:bCs/>
              </w:rPr>
            </w:pPr>
            <w:r w:rsidRPr="000136CF">
              <w:rPr>
                <w:b/>
                <w:bCs/>
              </w:rPr>
              <w:t>Spring 2017</w:t>
            </w:r>
          </w:p>
        </w:tc>
        <w:tc>
          <w:tcPr>
            <w:tcW w:w="1388" w:type="dxa"/>
            <w:gridSpan w:val="2"/>
            <w:tcBorders>
              <w:left w:val="double" w:sz="4" w:space="0" w:color="auto"/>
              <w:right w:val="double" w:sz="4" w:space="0" w:color="auto"/>
            </w:tcBorders>
            <w:vAlign w:val="center"/>
          </w:tcPr>
          <w:p w14:paraId="6CFC74F9" w14:textId="77777777" w:rsidR="009C5F6D" w:rsidRPr="000136CF" w:rsidRDefault="009C5F6D" w:rsidP="000136CF">
            <w:pPr>
              <w:jc w:val="center"/>
              <w:rPr>
                <w:b/>
                <w:bCs/>
              </w:rPr>
            </w:pPr>
            <w:r w:rsidRPr="000136CF">
              <w:rPr>
                <w:b/>
                <w:bCs/>
              </w:rPr>
              <w:t>Fall 2016</w:t>
            </w:r>
          </w:p>
        </w:tc>
      </w:tr>
      <w:tr w:rsidR="009C5F6D" w:rsidRPr="000136CF" w14:paraId="24C4925F" w14:textId="77777777" w:rsidTr="009C5F6D">
        <w:tc>
          <w:tcPr>
            <w:tcW w:w="1022" w:type="dxa"/>
            <w:vMerge/>
            <w:tcBorders>
              <w:right w:val="triple" w:sz="4" w:space="0" w:color="auto"/>
            </w:tcBorders>
          </w:tcPr>
          <w:p w14:paraId="352B6A59" w14:textId="77777777" w:rsidR="009C5F6D" w:rsidRPr="000136CF" w:rsidRDefault="009C5F6D" w:rsidP="000136CF">
            <w:pPr>
              <w:rPr>
                <w:b/>
                <w:bCs/>
              </w:rPr>
            </w:pPr>
          </w:p>
        </w:tc>
        <w:tc>
          <w:tcPr>
            <w:tcW w:w="703" w:type="dxa"/>
            <w:tcBorders>
              <w:left w:val="triple" w:sz="4" w:space="0" w:color="auto"/>
            </w:tcBorders>
            <w:vAlign w:val="center"/>
          </w:tcPr>
          <w:p w14:paraId="5D9BAD60" w14:textId="77777777" w:rsidR="009C5F6D" w:rsidRPr="000136CF" w:rsidRDefault="009C5F6D" w:rsidP="000136CF">
            <w:pPr>
              <w:jc w:val="center"/>
              <w:rPr>
                <w:b/>
                <w:bCs/>
              </w:rPr>
            </w:pPr>
            <w:r w:rsidRPr="000136CF">
              <w:rPr>
                <w:b/>
                <w:bCs/>
              </w:rPr>
              <w:t>TTU</w:t>
            </w:r>
          </w:p>
        </w:tc>
        <w:tc>
          <w:tcPr>
            <w:tcW w:w="685" w:type="dxa"/>
            <w:tcBorders>
              <w:right w:val="double" w:sz="4" w:space="0" w:color="auto"/>
            </w:tcBorders>
            <w:vAlign w:val="center"/>
          </w:tcPr>
          <w:p w14:paraId="38571BEF" w14:textId="77777777" w:rsidR="009C5F6D" w:rsidRPr="000136CF" w:rsidRDefault="009C5F6D" w:rsidP="000136CF">
            <w:pPr>
              <w:jc w:val="center"/>
              <w:rPr>
                <w:b/>
                <w:bCs/>
              </w:rPr>
            </w:pPr>
            <w:proofErr w:type="spellStart"/>
            <w:r w:rsidRPr="000136CF">
              <w:rPr>
                <w:b/>
                <w:bCs/>
              </w:rPr>
              <w:t>Nat’l</w:t>
            </w:r>
            <w:proofErr w:type="spellEnd"/>
          </w:p>
        </w:tc>
        <w:tc>
          <w:tcPr>
            <w:tcW w:w="703" w:type="dxa"/>
            <w:tcBorders>
              <w:left w:val="double" w:sz="4" w:space="0" w:color="auto"/>
            </w:tcBorders>
            <w:vAlign w:val="center"/>
          </w:tcPr>
          <w:p w14:paraId="00D7746C" w14:textId="77777777" w:rsidR="009C5F6D" w:rsidRPr="000136CF" w:rsidRDefault="009C5F6D" w:rsidP="000136CF">
            <w:pPr>
              <w:jc w:val="center"/>
              <w:rPr>
                <w:b/>
                <w:bCs/>
              </w:rPr>
            </w:pPr>
            <w:r w:rsidRPr="000136CF">
              <w:rPr>
                <w:b/>
                <w:bCs/>
              </w:rPr>
              <w:t>TTU</w:t>
            </w:r>
          </w:p>
        </w:tc>
        <w:tc>
          <w:tcPr>
            <w:tcW w:w="685" w:type="dxa"/>
            <w:tcBorders>
              <w:right w:val="double" w:sz="4" w:space="0" w:color="auto"/>
            </w:tcBorders>
            <w:vAlign w:val="center"/>
          </w:tcPr>
          <w:p w14:paraId="649A097B" w14:textId="77777777" w:rsidR="009C5F6D" w:rsidRPr="000136CF" w:rsidRDefault="009C5F6D" w:rsidP="000136CF">
            <w:pPr>
              <w:jc w:val="center"/>
              <w:rPr>
                <w:b/>
                <w:bCs/>
              </w:rPr>
            </w:pPr>
            <w:proofErr w:type="spellStart"/>
            <w:r w:rsidRPr="000136CF">
              <w:rPr>
                <w:b/>
                <w:bCs/>
              </w:rPr>
              <w:t>Nat’l</w:t>
            </w:r>
            <w:proofErr w:type="spellEnd"/>
          </w:p>
        </w:tc>
        <w:tc>
          <w:tcPr>
            <w:tcW w:w="703" w:type="dxa"/>
            <w:tcBorders>
              <w:left w:val="double" w:sz="4" w:space="0" w:color="auto"/>
            </w:tcBorders>
            <w:vAlign w:val="center"/>
          </w:tcPr>
          <w:p w14:paraId="046AA102" w14:textId="77777777" w:rsidR="009C5F6D" w:rsidRPr="000136CF" w:rsidRDefault="009C5F6D" w:rsidP="000136CF">
            <w:pPr>
              <w:jc w:val="center"/>
              <w:rPr>
                <w:b/>
                <w:bCs/>
              </w:rPr>
            </w:pPr>
            <w:r w:rsidRPr="000136CF">
              <w:rPr>
                <w:b/>
                <w:bCs/>
              </w:rPr>
              <w:t>TTU</w:t>
            </w:r>
          </w:p>
        </w:tc>
        <w:tc>
          <w:tcPr>
            <w:tcW w:w="685" w:type="dxa"/>
            <w:tcBorders>
              <w:right w:val="double" w:sz="4" w:space="0" w:color="auto"/>
            </w:tcBorders>
            <w:vAlign w:val="center"/>
          </w:tcPr>
          <w:p w14:paraId="09AF8932" w14:textId="77777777" w:rsidR="009C5F6D" w:rsidRPr="000136CF" w:rsidRDefault="009C5F6D" w:rsidP="000136CF">
            <w:pPr>
              <w:jc w:val="center"/>
              <w:rPr>
                <w:b/>
                <w:bCs/>
              </w:rPr>
            </w:pPr>
            <w:proofErr w:type="spellStart"/>
            <w:r w:rsidRPr="000136CF">
              <w:rPr>
                <w:b/>
                <w:bCs/>
              </w:rPr>
              <w:t>Nat’l</w:t>
            </w:r>
            <w:proofErr w:type="spellEnd"/>
          </w:p>
        </w:tc>
        <w:tc>
          <w:tcPr>
            <w:tcW w:w="703" w:type="dxa"/>
            <w:tcBorders>
              <w:left w:val="double" w:sz="4" w:space="0" w:color="auto"/>
            </w:tcBorders>
            <w:vAlign w:val="center"/>
          </w:tcPr>
          <w:p w14:paraId="2E2EF0DF" w14:textId="77777777" w:rsidR="009C5F6D" w:rsidRPr="000136CF" w:rsidRDefault="009C5F6D" w:rsidP="000136CF">
            <w:pPr>
              <w:jc w:val="center"/>
              <w:rPr>
                <w:b/>
                <w:bCs/>
              </w:rPr>
            </w:pPr>
            <w:r w:rsidRPr="000136CF">
              <w:rPr>
                <w:b/>
                <w:bCs/>
              </w:rPr>
              <w:t>TTU</w:t>
            </w:r>
          </w:p>
        </w:tc>
        <w:tc>
          <w:tcPr>
            <w:tcW w:w="685" w:type="dxa"/>
            <w:tcBorders>
              <w:right w:val="double" w:sz="4" w:space="0" w:color="auto"/>
            </w:tcBorders>
            <w:vAlign w:val="center"/>
          </w:tcPr>
          <w:p w14:paraId="59DB6D35" w14:textId="77777777" w:rsidR="009C5F6D" w:rsidRPr="000136CF" w:rsidRDefault="009C5F6D" w:rsidP="000136CF">
            <w:pPr>
              <w:jc w:val="center"/>
              <w:rPr>
                <w:b/>
                <w:bCs/>
              </w:rPr>
            </w:pPr>
            <w:proofErr w:type="spellStart"/>
            <w:r w:rsidRPr="000136CF">
              <w:rPr>
                <w:b/>
                <w:bCs/>
              </w:rPr>
              <w:t>Nat’l</w:t>
            </w:r>
            <w:proofErr w:type="spellEnd"/>
          </w:p>
        </w:tc>
        <w:tc>
          <w:tcPr>
            <w:tcW w:w="703" w:type="dxa"/>
            <w:tcBorders>
              <w:left w:val="double" w:sz="4" w:space="0" w:color="auto"/>
            </w:tcBorders>
            <w:vAlign w:val="center"/>
          </w:tcPr>
          <w:p w14:paraId="51F96E0F" w14:textId="77777777" w:rsidR="009C5F6D" w:rsidRPr="000136CF" w:rsidRDefault="009C5F6D" w:rsidP="000136CF">
            <w:pPr>
              <w:jc w:val="center"/>
              <w:rPr>
                <w:b/>
                <w:bCs/>
              </w:rPr>
            </w:pPr>
            <w:r w:rsidRPr="000136CF">
              <w:rPr>
                <w:b/>
                <w:bCs/>
              </w:rPr>
              <w:t>TTU</w:t>
            </w:r>
          </w:p>
        </w:tc>
        <w:tc>
          <w:tcPr>
            <w:tcW w:w="685" w:type="dxa"/>
            <w:tcBorders>
              <w:right w:val="double" w:sz="4" w:space="0" w:color="auto"/>
            </w:tcBorders>
            <w:vAlign w:val="center"/>
          </w:tcPr>
          <w:p w14:paraId="69000D30" w14:textId="77777777" w:rsidR="009C5F6D" w:rsidRPr="000136CF" w:rsidRDefault="009C5F6D" w:rsidP="000136CF">
            <w:pPr>
              <w:jc w:val="center"/>
              <w:rPr>
                <w:b/>
                <w:bCs/>
              </w:rPr>
            </w:pPr>
            <w:proofErr w:type="spellStart"/>
            <w:r w:rsidRPr="000136CF">
              <w:rPr>
                <w:b/>
                <w:bCs/>
              </w:rPr>
              <w:t>Nat’l</w:t>
            </w:r>
            <w:proofErr w:type="spellEnd"/>
          </w:p>
        </w:tc>
      </w:tr>
      <w:tr w:rsidR="009C5F6D" w:rsidRPr="000136CF" w14:paraId="734FC85E" w14:textId="77777777" w:rsidTr="009C5F6D">
        <w:tc>
          <w:tcPr>
            <w:tcW w:w="1022" w:type="dxa"/>
            <w:vMerge/>
            <w:tcBorders>
              <w:bottom w:val="triple" w:sz="4" w:space="0" w:color="auto"/>
              <w:right w:val="triple" w:sz="4" w:space="0" w:color="auto"/>
            </w:tcBorders>
          </w:tcPr>
          <w:p w14:paraId="243001C8" w14:textId="77777777" w:rsidR="009C5F6D" w:rsidRPr="000136CF" w:rsidRDefault="009C5F6D" w:rsidP="000136CF"/>
        </w:tc>
        <w:tc>
          <w:tcPr>
            <w:tcW w:w="703" w:type="dxa"/>
            <w:tcBorders>
              <w:left w:val="triple" w:sz="4" w:space="0" w:color="auto"/>
              <w:bottom w:val="triple" w:sz="4" w:space="0" w:color="auto"/>
            </w:tcBorders>
            <w:vAlign w:val="center"/>
          </w:tcPr>
          <w:p w14:paraId="60C12321" w14:textId="77777777" w:rsidR="009C5F6D" w:rsidRPr="000136CF" w:rsidRDefault="009C5F6D" w:rsidP="000136CF">
            <w:pPr>
              <w:jc w:val="center"/>
            </w:pPr>
            <w:r w:rsidRPr="000136CF">
              <w:t>n = 11</w:t>
            </w:r>
          </w:p>
        </w:tc>
        <w:tc>
          <w:tcPr>
            <w:tcW w:w="685" w:type="dxa"/>
            <w:tcBorders>
              <w:bottom w:val="triple" w:sz="4" w:space="0" w:color="auto"/>
              <w:right w:val="double" w:sz="4" w:space="0" w:color="auto"/>
            </w:tcBorders>
            <w:vAlign w:val="center"/>
          </w:tcPr>
          <w:p w14:paraId="6C6DA225" w14:textId="77777777" w:rsidR="009C5F6D" w:rsidRPr="000136CF" w:rsidRDefault="009C5F6D" w:rsidP="000136CF">
            <w:pPr>
              <w:jc w:val="center"/>
            </w:pPr>
            <w:r w:rsidRPr="000136CF">
              <w:t>n = 237</w:t>
            </w:r>
          </w:p>
        </w:tc>
        <w:tc>
          <w:tcPr>
            <w:tcW w:w="703" w:type="dxa"/>
            <w:tcBorders>
              <w:left w:val="double" w:sz="4" w:space="0" w:color="auto"/>
              <w:bottom w:val="triple" w:sz="4" w:space="0" w:color="auto"/>
            </w:tcBorders>
            <w:vAlign w:val="center"/>
          </w:tcPr>
          <w:p w14:paraId="44F25AA1" w14:textId="77777777" w:rsidR="009C5F6D" w:rsidRPr="000136CF" w:rsidRDefault="009C5F6D" w:rsidP="000136CF">
            <w:pPr>
              <w:jc w:val="center"/>
            </w:pPr>
            <w:r w:rsidRPr="000136CF">
              <w:t>n = 6</w:t>
            </w:r>
          </w:p>
        </w:tc>
        <w:tc>
          <w:tcPr>
            <w:tcW w:w="685" w:type="dxa"/>
            <w:tcBorders>
              <w:bottom w:val="triple" w:sz="4" w:space="0" w:color="auto"/>
              <w:right w:val="double" w:sz="4" w:space="0" w:color="auto"/>
            </w:tcBorders>
            <w:vAlign w:val="center"/>
          </w:tcPr>
          <w:p w14:paraId="208BAFA0" w14:textId="77777777" w:rsidR="009C5F6D" w:rsidRPr="000136CF" w:rsidRDefault="009C5F6D" w:rsidP="000136CF">
            <w:pPr>
              <w:jc w:val="center"/>
            </w:pPr>
            <w:r w:rsidRPr="000136CF">
              <w:t>n = 237</w:t>
            </w:r>
          </w:p>
        </w:tc>
        <w:tc>
          <w:tcPr>
            <w:tcW w:w="703" w:type="dxa"/>
            <w:tcBorders>
              <w:left w:val="double" w:sz="4" w:space="0" w:color="auto"/>
              <w:bottom w:val="triple" w:sz="4" w:space="0" w:color="auto"/>
            </w:tcBorders>
            <w:vAlign w:val="center"/>
          </w:tcPr>
          <w:p w14:paraId="29DD5E80" w14:textId="77777777" w:rsidR="009C5F6D" w:rsidRPr="000136CF" w:rsidRDefault="009C5F6D" w:rsidP="000136CF">
            <w:pPr>
              <w:jc w:val="center"/>
            </w:pPr>
            <w:r w:rsidRPr="000136CF">
              <w:t>n = 11</w:t>
            </w:r>
          </w:p>
        </w:tc>
        <w:tc>
          <w:tcPr>
            <w:tcW w:w="685" w:type="dxa"/>
            <w:tcBorders>
              <w:bottom w:val="triple" w:sz="4" w:space="0" w:color="auto"/>
              <w:right w:val="double" w:sz="4" w:space="0" w:color="auto"/>
            </w:tcBorders>
            <w:vAlign w:val="center"/>
          </w:tcPr>
          <w:p w14:paraId="2C7F1205" w14:textId="77777777" w:rsidR="009C5F6D" w:rsidRPr="000136CF" w:rsidRDefault="009C5F6D" w:rsidP="000136CF">
            <w:pPr>
              <w:jc w:val="center"/>
            </w:pPr>
            <w:r w:rsidRPr="000136CF">
              <w:t>n = 740</w:t>
            </w:r>
          </w:p>
        </w:tc>
        <w:tc>
          <w:tcPr>
            <w:tcW w:w="703" w:type="dxa"/>
            <w:tcBorders>
              <w:left w:val="double" w:sz="4" w:space="0" w:color="auto"/>
              <w:bottom w:val="triple" w:sz="4" w:space="0" w:color="auto"/>
            </w:tcBorders>
            <w:vAlign w:val="center"/>
          </w:tcPr>
          <w:p w14:paraId="21E3022A" w14:textId="77777777" w:rsidR="009C5F6D" w:rsidRPr="000136CF" w:rsidRDefault="009C5F6D" w:rsidP="000136CF">
            <w:pPr>
              <w:jc w:val="center"/>
            </w:pPr>
            <w:r w:rsidRPr="000136CF">
              <w:t>n = 8</w:t>
            </w:r>
          </w:p>
        </w:tc>
        <w:tc>
          <w:tcPr>
            <w:tcW w:w="685" w:type="dxa"/>
            <w:tcBorders>
              <w:bottom w:val="triple" w:sz="4" w:space="0" w:color="auto"/>
              <w:right w:val="double" w:sz="4" w:space="0" w:color="auto"/>
            </w:tcBorders>
            <w:vAlign w:val="center"/>
          </w:tcPr>
          <w:p w14:paraId="1CD6CF84" w14:textId="77777777" w:rsidR="009C5F6D" w:rsidRPr="000136CF" w:rsidRDefault="009C5F6D" w:rsidP="000136CF">
            <w:pPr>
              <w:jc w:val="center"/>
            </w:pPr>
            <w:r w:rsidRPr="000136CF">
              <w:t>n = 740</w:t>
            </w:r>
          </w:p>
        </w:tc>
        <w:tc>
          <w:tcPr>
            <w:tcW w:w="703" w:type="dxa"/>
            <w:tcBorders>
              <w:left w:val="double" w:sz="4" w:space="0" w:color="auto"/>
              <w:bottom w:val="triple" w:sz="4" w:space="0" w:color="auto"/>
            </w:tcBorders>
            <w:vAlign w:val="center"/>
          </w:tcPr>
          <w:p w14:paraId="77E3AEA7" w14:textId="77777777" w:rsidR="009C5F6D" w:rsidRPr="000136CF" w:rsidRDefault="009C5F6D" w:rsidP="000136CF">
            <w:pPr>
              <w:jc w:val="center"/>
            </w:pPr>
            <w:r w:rsidRPr="000136CF">
              <w:t>n = 11</w:t>
            </w:r>
          </w:p>
        </w:tc>
        <w:tc>
          <w:tcPr>
            <w:tcW w:w="685" w:type="dxa"/>
            <w:tcBorders>
              <w:bottom w:val="triple" w:sz="4" w:space="0" w:color="auto"/>
              <w:right w:val="double" w:sz="4" w:space="0" w:color="auto"/>
            </w:tcBorders>
            <w:vAlign w:val="center"/>
          </w:tcPr>
          <w:p w14:paraId="74B0233E" w14:textId="77777777" w:rsidR="009C5F6D" w:rsidRPr="000136CF" w:rsidRDefault="009C5F6D" w:rsidP="000136CF">
            <w:pPr>
              <w:jc w:val="center"/>
            </w:pPr>
            <w:r w:rsidRPr="000136CF">
              <w:t>n = 740</w:t>
            </w:r>
          </w:p>
        </w:tc>
      </w:tr>
      <w:tr w:rsidR="009C5F6D" w:rsidRPr="000136CF" w14:paraId="1E1EEF0E" w14:textId="77777777" w:rsidTr="009C5F6D">
        <w:trPr>
          <w:trHeight w:val="828"/>
        </w:trPr>
        <w:tc>
          <w:tcPr>
            <w:tcW w:w="1022" w:type="dxa"/>
          </w:tcPr>
          <w:p w14:paraId="56C6BBA7" w14:textId="77777777" w:rsidR="009C5F6D" w:rsidRPr="000136CF" w:rsidRDefault="009C5F6D" w:rsidP="000136CF">
            <w:r w:rsidRPr="000136CF">
              <w:rPr>
                <w:b/>
              </w:rPr>
              <w:t>C2</w:t>
            </w:r>
            <w:r w:rsidRPr="000136CF">
              <w:t>: Social &amp; Cultural Diversity</w:t>
            </w:r>
          </w:p>
        </w:tc>
        <w:tc>
          <w:tcPr>
            <w:tcW w:w="703" w:type="dxa"/>
          </w:tcPr>
          <w:p w14:paraId="2119D91A" w14:textId="77777777" w:rsidR="009C5F6D" w:rsidRPr="000136CF" w:rsidRDefault="009C5F6D" w:rsidP="000136CF">
            <w:pPr>
              <w:jc w:val="center"/>
              <w:rPr>
                <w:bCs/>
              </w:rPr>
            </w:pPr>
            <w:r w:rsidRPr="000136CF">
              <w:rPr>
                <w:b/>
              </w:rPr>
              <w:t>9.6</w:t>
            </w:r>
          </w:p>
          <w:p w14:paraId="77AA6F57" w14:textId="77777777" w:rsidR="009C5F6D" w:rsidRPr="000136CF" w:rsidRDefault="009C5F6D" w:rsidP="000136CF">
            <w:pPr>
              <w:jc w:val="center"/>
              <w:rPr>
                <w:bCs/>
              </w:rPr>
            </w:pPr>
            <w:r w:rsidRPr="000136CF">
              <w:rPr>
                <w:bCs/>
              </w:rPr>
              <w:t>-0.264</w:t>
            </w:r>
          </w:p>
          <w:p w14:paraId="607E65F3" w14:textId="77777777" w:rsidR="009C5F6D" w:rsidRPr="000136CF" w:rsidRDefault="009C5F6D" w:rsidP="000136CF">
            <w:pPr>
              <w:jc w:val="center"/>
              <w:rPr>
                <w:bCs/>
              </w:rPr>
            </w:pPr>
            <w:r w:rsidRPr="000136CF">
              <w:rPr>
                <w:bCs/>
              </w:rPr>
              <w:t>39.59</w:t>
            </w:r>
          </w:p>
        </w:tc>
        <w:tc>
          <w:tcPr>
            <w:tcW w:w="685" w:type="dxa"/>
          </w:tcPr>
          <w:p w14:paraId="6C19F32A" w14:textId="77777777" w:rsidR="009C5F6D" w:rsidRPr="000136CF" w:rsidRDefault="009C5F6D" w:rsidP="000136CF">
            <w:pPr>
              <w:jc w:val="center"/>
              <w:rPr>
                <w:bCs/>
              </w:rPr>
            </w:pPr>
            <w:r w:rsidRPr="000136CF">
              <w:rPr>
                <w:b/>
              </w:rPr>
              <w:t>10.3</w:t>
            </w:r>
          </w:p>
          <w:p w14:paraId="3A9294EF" w14:textId="77777777" w:rsidR="009C5F6D" w:rsidRPr="000136CF" w:rsidRDefault="009C5F6D" w:rsidP="000136CF">
            <w:pPr>
              <w:jc w:val="center"/>
              <w:rPr>
                <w:bCs/>
              </w:rPr>
            </w:pPr>
          </w:p>
          <w:p w14:paraId="24686646" w14:textId="77777777" w:rsidR="009C5F6D" w:rsidRPr="000136CF" w:rsidRDefault="009C5F6D" w:rsidP="000136CF">
            <w:pPr>
              <w:jc w:val="center"/>
              <w:rPr>
                <w:b/>
              </w:rPr>
            </w:pPr>
            <w:r w:rsidRPr="000136CF">
              <w:rPr>
                <w:bCs/>
              </w:rPr>
              <w:t>2.65</w:t>
            </w:r>
          </w:p>
        </w:tc>
        <w:tc>
          <w:tcPr>
            <w:tcW w:w="703" w:type="dxa"/>
          </w:tcPr>
          <w:p w14:paraId="54284FEA" w14:textId="77777777" w:rsidR="009C5F6D" w:rsidRPr="000136CF" w:rsidRDefault="009C5F6D" w:rsidP="000136CF">
            <w:pPr>
              <w:jc w:val="center"/>
              <w:rPr>
                <w:bCs/>
              </w:rPr>
            </w:pPr>
            <w:r w:rsidRPr="000136CF">
              <w:rPr>
                <w:b/>
              </w:rPr>
              <w:t>10.3</w:t>
            </w:r>
          </w:p>
          <w:p w14:paraId="298E9E99" w14:textId="77777777" w:rsidR="009C5F6D" w:rsidRPr="000136CF" w:rsidRDefault="009C5F6D" w:rsidP="000136CF">
            <w:pPr>
              <w:jc w:val="center"/>
              <w:rPr>
                <w:bCs/>
              </w:rPr>
            </w:pPr>
            <w:r w:rsidRPr="000136CF">
              <w:rPr>
                <w:bCs/>
              </w:rPr>
              <w:t>0.0</w:t>
            </w:r>
          </w:p>
          <w:p w14:paraId="5F671E36" w14:textId="77777777" w:rsidR="009C5F6D" w:rsidRPr="000136CF" w:rsidRDefault="009C5F6D" w:rsidP="000136CF">
            <w:pPr>
              <w:jc w:val="center"/>
              <w:rPr>
                <w:bCs/>
              </w:rPr>
            </w:pPr>
            <w:r w:rsidRPr="000136CF">
              <w:rPr>
                <w:bCs/>
              </w:rPr>
              <w:t>50.00</w:t>
            </w:r>
          </w:p>
        </w:tc>
        <w:tc>
          <w:tcPr>
            <w:tcW w:w="685" w:type="dxa"/>
          </w:tcPr>
          <w:p w14:paraId="11FED42A" w14:textId="77777777" w:rsidR="009C5F6D" w:rsidRPr="000136CF" w:rsidRDefault="009C5F6D" w:rsidP="000136CF">
            <w:pPr>
              <w:jc w:val="center"/>
              <w:rPr>
                <w:bCs/>
              </w:rPr>
            </w:pPr>
            <w:r w:rsidRPr="000136CF">
              <w:rPr>
                <w:b/>
              </w:rPr>
              <w:t>10.3</w:t>
            </w:r>
          </w:p>
          <w:p w14:paraId="781DFADD" w14:textId="77777777" w:rsidR="009C5F6D" w:rsidRPr="000136CF" w:rsidRDefault="009C5F6D" w:rsidP="000136CF">
            <w:pPr>
              <w:jc w:val="center"/>
              <w:rPr>
                <w:bCs/>
              </w:rPr>
            </w:pPr>
          </w:p>
          <w:p w14:paraId="312DE58D" w14:textId="77777777" w:rsidR="009C5F6D" w:rsidRPr="000136CF" w:rsidRDefault="009C5F6D" w:rsidP="000136CF">
            <w:pPr>
              <w:jc w:val="center"/>
              <w:rPr>
                <w:bCs/>
              </w:rPr>
            </w:pPr>
            <w:r w:rsidRPr="000136CF">
              <w:rPr>
                <w:bCs/>
              </w:rPr>
              <w:t>2.65</w:t>
            </w:r>
          </w:p>
        </w:tc>
        <w:tc>
          <w:tcPr>
            <w:tcW w:w="703" w:type="dxa"/>
          </w:tcPr>
          <w:p w14:paraId="48CC100A" w14:textId="77777777" w:rsidR="009C5F6D" w:rsidRPr="000136CF" w:rsidRDefault="009C5F6D" w:rsidP="000136CF">
            <w:pPr>
              <w:jc w:val="center"/>
              <w:rPr>
                <w:bCs/>
              </w:rPr>
            </w:pPr>
            <w:r w:rsidRPr="000136CF">
              <w:rPr>
                <w:b/>
              </w:rPr>
              <w:t>10.1</w:t>
            </w:r>
          </w:p>
          <w:p w14:paraId="579023DA" w14:textId="77777777" w:rsidR="009C5F6D" w:rsidRPr="000136CF" w:rsidRDefault="009C5F6D" w:rsidP="000136CF">
            <w:pPr>
              <w:jc w:val="center"/>
              <w:rPr>
                <w:bCs/>
              </w:rPr>
            </w:pPr>
            <w:r w:rsidRPr="000136CF">
              <w:rPr>
                <w:bCs/>
              </w:rPr>
              <w:t>0.103</w:t>
            </w:r>
          </w:p>
          <w:p w14:paraId="4FBC4254" w14:textId="77777777" w:rsidR="009C5F6D" w:rsidRPr="000136CF" w:rsidRDefault="009C5F6D" w:rsidP="000136CF">
            <w:pPr>
              <w:jc w:val="center"/>
              <w:rPr>
                <w:bCs/>
              </w:rPr>
            </w:pPr>
            <w:r w:rsidRPr="000136CF">
              <w:rPr>
                <w:bCs/>
              </w:rPr>
              <w:t>54.10</w:t>
            </w:r>
          </w:p>
        </w:tc>
        <w:tc>
          <w:tcPr>
            <w:tcW w:w="685" w:type="dxa"/>
          </w:tcPr>
          <w:p w14:paraId="04496C15" w14:textId="77777777" w:rsidR="009C5F6D" w:rsidRPr="000136CF" w:rsidRDefault="009C5F6D" w:rsidP="000136CF">
            <w:pPr>
              <w:jc w:val="center"/>
              <w:rPr>
                <w:bCs/>
              </w:rPr>
            </w:pPr>
            <w:r w:rsidRPr="000136CF">
              <w:rPr>
                <w:b/>
              </w:rPr>
              <w:t>9.84</w:t>
            </w:r>
          </w:p>
          <w:p w14:paraId="0FC413C2" w14:textId="77777777" w:rsidR="009C5F6D" w:rsidRPr="000136CF" w:rsidRDefault="009C5F6D" w:rsidP="000136CF">
            <w:pPr>
              <w:jc w:val="center"/>
              <w:rPr>
                <w:bCs/>
              </w:rPr>
            </w:pPr>
          </w:p>
          <w:p w14:paraId="7036C0CE" w14:textId="77777777" w:rsidR="009C5F6D" w:rsidRPr="000136CF" w:rsidRDefault="009C5F6D" w:rsidP="000136CF">
            <w:pPr>
              <w:jc w:val="center"/>
              <w:rPr>
                <w:b/>
              </w:rPr>
            </w:pPr>
            <w:r w:rsidRPr="000136CF">
              <w:rPr>
                <w:bCs/>
              </w:rPr>
              <w:t>2.52</w:t>
            </w:r>
          </w:p>
        </w:tc>
        <w:tc>
          <w:tcPr>
            <w:tcW w:w="703" w:type="dxa"/>
          </w:tcPr>
          <w:p w14:paraId="7F8F9C0A" w14:textId="77777777" w:rsidR="009C5F6D" w:rsidRPr="000136CF" w:rsidRDefault="009C5F6D" w:rsidP="000136CF">
            <w:pPr>
              <w:jc w:val="center"/>
              <w:rPr>
                <w:bCs/>
              </w:rPr>
            </w:pPr>
            <w:r w:rsidRPr="000136CF">
              <w:rPr>
                <w:b/>
              </w:rPr>
              <w:t>9.4</w:t>
            </w:r>
          </w:p>
          <w:p w14:paraId="4362198E" w14:textId="77777777" w:rsidR="009C5F6D" w:rsidRPr="000136CF" w:rsidRDefault="009C5F6D" w:rsidP="000136CF">
            <w:pPr>
              <w:jc w:val="center"/>
              <w:rPr>
                <w:bCs/>
              </w:rPr>
            </w:pPr>
            <w:r w:rsidRPr="000136CF">
              <w:rPr>
                <w:bCs/>
              </w:rPr>
              <w:t>-0.175</w:t>
            </w:r>
          </w:p>
          <w:p w14:paraId="257B220C" w14:textId="77777777" w:rsidR="009C5F6D" w:rsidRPr="000136CF" w:rsidRDefault="009C5F6D" w:rsidP="000136CF">
            <w:pPr>
              <w:jc w:val="center"/>
              <w:rPr>
                <w:bCs/>
              </w:rPr>
            </w:pPr>
            <w:r w:rsidRPr="000136CF">
              <w:rPr>
                <w:bCs/>
              </w:rPr>
              <w:t>43.05</w:t>
            </w:r>
          </w:p>
        </w:tc>
        <w:tc>
          <w:tcPr>
            <w:tcW w:w="685" w:type="dxa"/>
          </w:tcPr>
          <w:p w14:paraId="7FD5E871" w14:textId="77777777" w:rsidR="009C5F6D" w:rsidRPr="000136CF" w:rsidRDefault="009C5F6D" w:rsidP="000136CF">
            <w:pPr>
              <w:jc w:val="center"/>
              <w:rPr>
                <w:bCs/>
              </w:rPr>
            </w:pPr>
            <w:r w:rsidRPr="000136CF">
              <w:rPr>
                <w:b/>
              </w:rPr>
              <w:t>9.84</w:t>
            </w:r>
          </w:p>
          <w:p w14:paraId="4C433F32" w14:textId="77777777" w:rsidR="009C5F6D" w:rsidRPr="000136CF" w:rsidRDefault="009C5F6D" w:rsidP="000136CF">
            <w:pPr>
              <w:jc w:val="center"/>
              <w:rPr>
                <w:bCs/>
              </w:rPr>
            </w:pPr>
          </w:p>
          <w:p w14:paraId="4ADC3CA7" w14:textId="77777777" w:rsidR="009C5F6D" w:rsidRPr="000136CF" w:rsidRDefault="009C5F6D" w:rsidP="000136CF">
            <w:pPr>
              <w:jc w:val="center"/>
              <w:rPr>
                <w:bCs/>
              </w:rPr>
            </w:pPr>
            <w:r w:rsidRPr="000136CF">
              <w:rPr>
                <w:bCs/>
              </w:rPr>
              <w:t>2.52</w:t>
            </w:r>
          </w:p>
        </w:tc>
        <w:tc>
          <w:tcPr>
            <w:tcW w:w="703" w:type="dxa"/>
          </w:tcPr>
          <w:p w14:paraId="7E0FA430" w14:textId="77777777" w:rsidR="009C5F6D" w:rsidRPr="000136CF" w:rsidRDefault="009C5F6D" w:rsidP="000136CF">
            <w:pPr>
              <w:jc w:val="center"/>
              <w:rPr>
                <w:bCs/>
              </w:rPr>
            </w:pPr>
            <w:r w:rsidRPr="000136CF">
              <w:rPr>
                <w:b/>
              </w:rPr>
              <w:t>9.1</w:t>
            </w:r>
          </w:p>
          <w:p w14:paraId="391AB741" w14:textId="77777777" w:rsidR="009C5F6D" w:rsidRPr="000136CF" w:rsidRDefault="009C5F6D" w:rsidP="000136CF">
            <w:pPr>
              <w:jc w:val="center"/>
              <w:rPr>
                <w:bCs/>
              </w:rPr>
            </w:pPr>
            <w:r w:rsidRPr="000136CF">
              <w:rPr>
                <w:bCs/>
              </w:rPr>
              <w:t>-0.294</w:t>
            </w:r>
          </w:p>
          <w:p w14:paraId="50F50F28" w14:textId="77777777" w:rsidR="009C5F6D" w:rsidRPr="000136CF" w:rsidRDefault="009C5F6D" w:rsidP="000136CF">
            <w:pPr>
              <w:jc w:val="center"/>
              <w:rPr>
                <w:bCs/>
              </w:rPr>
            </w:pPr>
            <w:r w:rsidRPr="000136CF">
              <w:rPr>
                <w:bCs/>
              </w:rPr>
              <w:t>38.44</w:t>
            </w:r>
          </w:p>
        </w:tc>
        <w:tc>
          <w:tcPr>
            <w:tcW w:w="685" w:type="dxa"/>
          </w:tcPr>
          <w:p w14:paraId="64534380" w14:textId="77777777" w:rsidR="009C5F6D" w:rsidRPr="000136CF" w:rsidRDefault="009C5F6D" w:rsidP="000136CF">
            <w:pPr>
              <w:jc w:val="center"/>
              <w:rPr>
                <w:bCs/>
              </w:rPr>
            </w:pPr>
            <w:r w:rsidRPr="000136CF">
              <w:rPr>
                <w:b/>
              </w:rPr>
              <w:t>9.84</w:t>
            </w:r>
          </w:p>
          <w:p w14:paraId="69517AC3" w14:textId="77777777" w:rsidR="009C5F6D" w:rsidRPr="000136CF" w:rsidRDefault="009C5F6D" w:rsidP="000136CF">
            <w:pPr>
              <w:jc w:val="center"/>
              <w:rPr>
                <w:bCs/>
              </w:rPr>
            </w:pPr>
          </w:p>
          <w:p w14:paraId="75DF6EF1" w14:textId="77777777" w:rsidR="009C5F6D" w:rsidRPr="000136CF" w:rsidRDefault="009C5F6D" w:rsidP="000136CF">
            <w:pPr>
              <w:jc w:val="center"/>
              <w:rPr>
                <w:bCs/>
              </w:rPr>
            </w:pPr>
            <w:r w:rsidRPr="000136CF">
              <w:rPr>
                <w:bCs/>
              </w:rPr>
              <w:t>2.52</w:t>
            </w:r>
          </w:p>
        </w:tc>
      </w:tr>
    </w:tbl>
    <w:p w14:paraId="23C5A050" w14:textId="77777777" w:rsidR="000136CF" w:rsidRPr="000136CF" w:rsidRDefault="000136CF" w:rsidP="000136CF"/>
    <w:p w14:paraId="6076A891" w14:textId="77777777" w:rsidR="00003706" w:rsidRPr="000136CF" w:rsidRDefault="00003706" w:rsidP="00003706">
      <w:r w:rsidRPr="000136CF">
        <w:t xml:space="preserve">For TTU Scores: </w:t>
      </w:r>
      <w:r w:rsidRPr="000136CF">
        <w:tab/>
      </w:r>
      <w:r w:rsidRPr="000136CF">
        <w:tab/>
      </w:r>
      <w:r w:rsidRPr="000136CF">
        <w:tab/>
      </w:r>
      <w:r w:rsidRPr="000136CF">
        <w:tab/>
      </w:r>
      <w:r w:rsidRPr="000136CF">
        <w:tab/>
      </w:r>
      <w:r w:rsidRPr="000136CF">
        <w:tab/>
      </w:r>
      <w:r w:rsidRPr="000136CF">
        <w:tab/>
        <w:t>For National Scores</w:t>
      </w:r>
    </w:p>
    <w:p w14:paraId="432DAD00" w14:textId="77777777" w:rsidR="00003706" w:rsidRPr="000136CF" w:rsidRDefault="00003706" w:rsidP="00003706">
      <w:r w:rsidRPr="000136CF">
        <w:tab/>
        <w:t>Mean Score for TTU Students</w:t>
      </w:r>
      <w:r w:rsidRPr="000136CF">
        <w:tab/>
      </w:r>
      <w:r w:rsidRPr="000136CF">
        <w:tab/>
      </w:r>
      <w:r w:rsidRPr="000136CF">
        <w:tab/>
      </w:r>
      <w:r w:rsidRPr="000136CF">
        <w:tab/>
      </w:r>
      <w:r w:rsidRPr="000136CF">
        <w:tab/>
        <w:t>Mean National Score</w:t>
      </w:r>
    </w:p>
    <w:p w14:paraId="4A52A92C" w14:textId="77777777" w:rsidR="00003706" w:rsidRPr="000136CF" w:rsidRDefault="00003706" w:rsidP="00003706">
      <w:r w:rsidRPr="000136CF">
        <w:tab/>
        <w:t>Z-Score for TTU Students</w:t>
      </w:r>
    </w:p>
    <w:p w14:paraId="6030E475" w14:textId="77777777" w:rsidR="00003706" w:rsidRPr="000136CF" w:rsidRDefault="00003706" w:rsidP="00003706">
      <w:r w:rsidRPr="000136CF">
        <w:tab/>
        <w:t>Percentile Equivalent for TTU Students</w:t>
      </w:r>
      <w:r w:rsidRPr="000136CF">
        <w:tab/>
      </w:r>
      <w:r w:rsidRPr="000136CF">
        <w:tab/>
      </w:r>
      <w:r w:rsidRPr="000136CF">
        <w:tab/>
      </w:r>
      <w:r w:rsidRPr="000136CF">
        <w:tab/>
        <w:t>Standard Deviation for Mean National Score</w:t>
      </w:r>
    </w:p>
    <w:p w14:paraId="6FA3E7B0" w14:textId="77777777" w:rsidR="000136CF" w:rsidRPr="000136CF" w:rsidRDefault="000136CF" w:rsidP="000136CF">
      <w:pPr>
        <w:rPr>
          <w:b/>
          <w:bCs/>
          <w:color w:val="0A0A0A"/>
        </w:rPr>
      </w:pPr>
    </w:p>
    <w:p w14:paraId="0AFEF973" w14:textId="77777777" w:rsidR="00515D04" w:rsidRDefault="00515D04" w:rsidP="000136CF">
      <w:pPr>
        <w:rPr>
          <w:b/>
          <w:bCs/>
          <w:color w:val="0A0A0A"/>
        </w:rPr>
      </w:pPr>
    </w:p>
    <w:p w14:paraId="0F820BC0" w14:textId="77777777" w:rsidR="00515D04" w:rsidRDefault="00515D04" w:rsidP="000136CF">
      <w:pPr>
        <w:rPr>
          <w:b/>
          <w:bCs/>
          <w:color w:val="0A0A0A"/>
        </w:rPr>
      </w:pPr>
    </w:p>
    <w:p w14:paraId="7DFC47D7" w14:textId="72B471E3" w:rsidR="000136CF" w:rsidRPr="000136CF" w:rsidRDefault="000136CF" w:rsidP="000136CF">
      <w:pPr>
        <w:rPr>
          <w:b/>
          <w:bCs/>
          <w:color w:val="0A0A0A"/>
        </w:rPr>
      </w:pPr>
      <w:r w:rsidRPr="000136CF">
        <w:rPr>
          <w:b/>
          <w:bCs/>
          <w:color w:val="0A0A0A"/>
        </w:rPr>
        <w:t>Applicable Areas from the Program Evaluation</w:t>
      </w:r>
    </w:p>
    <w:p w14:paraId="525CFB84" w14:textId="77777777" w:rsidR="000136CF" w:rsidRPr="000136CF" w:rsidRDefault="000136CF" w:rsidP="000136CF">
      <w:pPr>
        <w:rPr>
          <w:b/>
          <w:bCs/>
          <w:color w:val="0A0A0A"/>
        </w:rPr>
      </w:pPr>
    </w:p>
    <w:tbl>
      <w:tblPr>
        <w:tblStyle w:val="TableGrid1"/>
        <w:tblW w:w="0" w:type="auto"/>
        <w:tblLook w:val="04A0" w:firstRow="1" w:lastRow="0" w:firstColumn="1" w:lastColumn="0" w:noHBand="0" w:noVBand="1"/>
      </w:tblPr>
      <w:tblGrid>
        <w:gridCol w:w="3596"/>
        <w:gridCol w:w="1259"/>
        <w:gridCol w:w="1260"/>
      </w:tblGrid>
      <w:tr w:rsidR="000136CF" w:rsidRPr="000136CF" w14:paraId="15ED9D06" w14:textId="77777777" w:rsidTr="00FE07E4">
        <w:tc>
          <w:tcPr>
            <w:tcW w:w="3596" w:type="dxa"/>
          </w:tcPr>
          <w:p w14:paraId="5429CCE5" w14:textId="77777777" w:rsidR="000136CF" w:rsidRPr="000136CF" w:rsidRDefault="000136CF" w:rsidP="000136CF">
            <w:pPr>
              <w:rPr>
                <w:b/>
                <w:bCs/>
                <w:color w:val="0A0A0A"/>
              </w:rPr>
            </w:pPr>
            <w:r w:rsidRPr="000136CF">
              <w:rPr>
                <w:b/>
                <w:bCs/>
                <w:color w:val="0A0A0A"/>
              </w:rPr>
              <w:t>Area</w:t>
            </w:r>
          </w:p>
        </w:tc>
        <w:tc>
          <w:tcPr>
            <w:tcW w:w="1259" w:type="dxa"/>
          </w:tcPr>
          <w:p w14:paraId="62A65424" w14:textId="77777777" w:rsidR="000136CF" w:rsidRPr="000136CF" w:rsidRDefault="000136CF" w:rsidP="000136CF">
            <w:pPr>
              <w:rPr>
                <w:b/>
                <w:bCs/>
                <w:color w:val="0A0A0A"/>
              </w:rPr>
            </w:pPr>
            <w:r w:rsidRPr="000136CF">
              <w:rPr>
                <w:b/>
                <w:bCs/>
                <w:color w:val="0A0A0A"/>
              </w:rPr>
              <w:t>2016-2021</w:t>
            </w:r>
          </w:p>
        </w:tc>
        <w:tc>
          <w:tcPr>
            <w:tcW w:w="1260" w:type="dxa"/>
          </w:tcPr>
          <w:p w14:paraId="21F6D8F3" w14:textId="77777777" w:rsidR="000136CF" w:rsidRPr="000136CF" w:rsidRDefault="000136CF" w:rsidP="000136CF">
            <w:pPr>
              <w:rPr>
                <w:b/>
                <w:bCs/>
                <w:color w:val="0A0A0A"/>
              </w:rPr>
            </w:pPr>
            <w:r w:rsidRPr="000136CF">
              <w:rPr>
                <w:b/>
                <w:bCs/>
                <w:color w:val="0A0A0A"/>
              </w:rPr>
              <w:t>2013-2016</w:t>
            </w:r>
          </w:p>
        </w:tc>
      </w:tr>
      <w:tr w:rsidR="000136CF" w:rsidRPr="000136CF" w14:paraId="15D54714" w14:textId="77777777" w:rsidTr="00FE07E4">
        <w:tc>
          <w:tcPr>
            <w:tcW w:w="3596" w:type="dxa"/>
          </w:tcPr>
          <w:p w14:paraId="57ADB23D" w14:textId="77777777" w:rsidR="000136CF" w:rsidRPr="000136CF" w:rsidRDefault="000136CF" w:rsidP="000136CF">
            <w:pPr>
              <w:rPr>
                <w:color w:val="000000"/>
              </w:rPr>
            </w:pPr>
            <w:r w:rsidRPr="000136CF">
              <w:rPr>
                <w:color w:val="000000"/>
              </w:rPr>
              <w:t>Program Evaluation Results of Current Master’s Students assessment of Knowledge on Advocacy</w:t>
            </w:r>
          </w:p>
        </w:tc>
        <w:tc>
          <w:tcPr>
            <w:tcW w:w="1259" w:type="dxa"/>
          </w:tcPr>
          <w:p w14:paraId="3D9BBDCE" w14:textId="77777777" w:rsidR="000136CF" w:rsidRPr="000136CF" w:rsidRDefault="000136CF" w:rsidP="000136CF">
            <w:pPr>
              <w:rPr>
                <w:color w:val="0A0A0A"/>
              </w:rPr>
            </w:pPr>
            <w:r w:rsidRPr="000136CF">
              <w:rPr>
                <w:color w:val="0A0A0A"/>
              </w:rPr>
              <w:t>N=64</w:t>
            </w:r>
          </w:p>
          <w:p w14:paraId="1ACD540A" w14:textId="77777777" w:rsidR="000136CF" w:rsidRPr="000136CF" w:rsidRDefault="000136CF" w:rsidP="000136CF">
            <w:pPr>
              <w:rPr>
                <w:b/>
                <w:bCs/>
                <w:color w:val="0A0A0A"/>
              </w:rPr>
            </w:pPr>
            <w:r w:rsidRPr="000136CF">
              <w:rPr>
                <w:b/>
                <w:bCs/>
                <w:color w:val="0A0A0A"/>
              </w:rPr>
              <w:t>4.25</w:t>
            </w:r>
          </w:p>
        </w:tc>
        <w:tc>
          <w:tcPr>
            <w:tcW w:w="1260" w:type="dxa"/>
          </w:tcPr>
          <w:p w14:paraId="521DD30E" w14:textId="77777777" w:rsidR="000136CF" w:rsidRPr="000136CF" w:rsidRDefault="000136CF" w:rsidP="000136CF">
            <w:pPr>
              <w:rPr>
                <w:color w:val="0A0A0A"/>
              </w:rPr>
            </w:pPr>
            <w:r w:rsidRPr="000136CF">
              <w:rPr>
                <w:color w:val="0A0A0A"/>
              </w:rPr>
              <w:t>N=8</w:t>
            </w:r>
          </w:p>
          <w:p w14:paraId="5D36AE9B" w14:textId="77777777" w:rsidR="000136CF" w:rsidRPr="000136CF" w:rsidRDefault="000136CF" w:rsidP="000136CF">
            <w:pPr>
              <w:rPr>
                <w:b/>
                <w:bCs/>
                <w:color w:val="0A0A0A"/>
              </w:rPr>
            </w:pPr>
            <w:r w:rsidRPr="000136CF">
              <w:rPr>
                <w:b/>
                <w:bCs/>
                <w:color w:val="0A0A0A"/>
              </w:rPr>
              <w:t>3.63</w:t>
            </w:r>
          </w:p>
        </w:tc>
      </w:tr>
      <w:tr w:rsidR="000136CF" w:rsidRPr="000136CF" w14:paraId="19CE4AAE" w14:textId="77777777" w:rsidTr="00FE07E4">
        <w:tc>
          <w:tcPr>
            <w:tcW w:w="3596" w:type="dxa"/>
          </w:tcPr>
          <w:p w14:paraId="32148AC8" w14:textId="77777777" w:rsidR="000136CF" w:rsidRPr="000136CF" w:rsidRDefault="000136CF" w:rsidP="000136CF">
            <w:pPr>
              <w:rPr>
                <w:color w:val="000000"/>
              </w:rPr>
            </w:pPr>
            <w:r w:rsidRPr="000136CF">
              <w:rPr>
                <w:color w:val="000000"/>
              </w:rPr>
              <w:t>Program Evaluation Results of Current Master’s Students assessment of Skill Development on Advocacy</w:t>
            </w:r>
          </w:p>
        </w:tc>
        <w:tc>
          <w:tcPr>
            <w:tcW w:w="1259" w:type="dxa"/>
          </w:tcPr>
          <w:p w14:paraId="591CDD31" w14:textId="77777777" w:rsidR="000136CF" w:rsidRPr="000136CF" w:rsidRDefault="000136CF" w:rsidP="000136CF">
            <w:pPr>
              <w:rPr>
                <w:color w:val="0A0A0A"/>
              </w:rPr>
            </w:pPr>
            <w:r w:rsidRPr="000136CF">
              <w:rPr>
                <w:color w:val="0A0A0A"/>
              </w:rPr>
              <w:t>N=55</w:t>
            </w:r>
          </w:p>
          <w:p w14:paraId="435E8607" w14:textId="77777777" w:rsidR="000136CF" w:rsidRPr="000136CF" w:rsidRDefault="000136CF" w:rsidP="000136CF">
            <w:pPr>
              <w:rPr>
                <w:b/>
                <w:bCs/>
                <w:color w:val="0A0A0A"/>
              </w:rPr>
            </w:pPr>
            <w:r w:rsidRPr="000136CF">
              <w:rPr>
                <w:b/>
                <w:bCs/>
                <w:color w:val="0A0A0A"/>
              </w:rPr>
              <w:t>4.24</w:t>
            </w:r>
          </w:p>
          <w:p w14:paraId="1C48A398" w14:textId="77777777" w:rsidR="000136CF" w:rsidRPr="000136CF" w:rsidRDefault="000136CF" w:rsidP="000136CF">
            <w:pPr>
              <w:rPr>
                <w:color w:val="0A0A0A"/>
              </w:rPr>
            </w:pPr>
          </w:p>
        </w:tc>
        <w:tc>
          <w:tcPr>
            <w:tcW w:w="1260" w:type="dxa"/>
          </w:tcPr>
          <w:p w14:paraId="29B8CB06" w14:textId="77777777" w:rsidR="000136CF" w:rsidRPr="000136CF" w:rsidRDefault="000136CF" w:rsidP="000136CF">
            <w:pPr>
              <w:rPr>
                <w:color w:val="0A0A0A"/>
              </w:rPr>
            </w:pPr>
            <w:r w:rsidRPr="000136CF">
              <w:rPr>
                <w:color w:val="0A0A0A"/>
              </w:rPr>
              <w:t>N=8</w:t>
            </w:r>
          </w:p>
          <w:p w14:paraId="31515FA0" w14:textId="77777777" w:rsidR="000136CF" w:rsidRPr="000136CF" w:rsidRDefault="000136CF" w:rsidP="000136CF">
            <w:pPr>
              <w:rPr>
                <w:color w:val="0A0A0A"/>
              </w:rPr>
            </w:pPr>
            <w:r w:rsidRPr="000136CF">
              <w:rPr>
                <w:b/>
                <w:bCs/>
                <w:color w:val="0A0A0A"/>
              </w:rPr>
              <w:t>3.63</w:t>
            </w:r>
          </w:p>
        </w:tc>
      </w:tr>
      <w:tr w:rsidR="000136CF" w:rsidRPr="000136CF" w14:paraId="3A9EFF04" w14:textId="77777777" w:rsidTr="00FE07E4">
        <w:tc>
          <w:tcPr>
            <w:tcW w:w="3596" w:type="dxa"/>
          </w:tcPr>
          <w:p w14:paraId="1A13A89D" w14:textId="77777777" w:rsidR="000136CF" w:rsidRPr="000136CF" w:rsidRDefault="000136CF" w:rsidP="000136CF">
            <w:pPr>
              <w:rPr>
                <w:color w:val="000000"/>
              </w:rPr>
            </w:pPr>
            <w:r w:rsidRPr="000136CF">
              <w:rPr>
                <w:color w:val="000000"/>
              </w:rPr>
              <w:t xml:space="preserve">Program Evaluation Results of </w:t>
            </w:r>
            <w:proofErr w:type="gramStart"/>
            <w:r w:rsidRPr="000136CF">
              <w:rPr>
                <w:color w:val="000000"/>
              </w:rPr>
              <w:t>Master’s</w:t>
            </w:r>
            <w:proofErr w:type="gramEnd"/>
            <w:r w:rsidRPr="000136CF">
              <w:rPr>
                <w:color w:val="000000"/>
              </w:rPr>
              <w:t xml:space="preserve"> Program Graduates assessment of Knowledge on Advocacy</w:t>
            </w:r>
          </w:p>
        </w:tc>
        <w:tc>
          <w:tcPr>
            <w:tcW w:w="1259" w:type="dxa"/>
          </w:tcPr>
          <w:p w14:paraId="7F3859BC" w14:textId="77777777" w:rsidR="000136CF" w:rsidRPr="000136CF" w:rsidRDefault="000136CF" w:rsidP="000136CF">
            <w:pPr>
              <w:rPr>
                <w:color w:val="0A0A0A"/>
              </w:rPr>
            </w:pPr>
            <w:r w:rsidRPr="000136CF">
              <w:rPr>
                <w:color w:val="0A0A0A"/>
              </w:rPr>
              <w:t>N=41</w:t>
            </w:r>
          </w:p>
          <w:p w14:paraId="2FD7852C" w14:textId="77777777" w:rsidR="000136CF" w:rsidRPr="000136CF" w:rsidRDefault="000136CF" w:rsidP="000136CF">
            <w:pPr>
              <w:rPr>
                <w:b/>
                <w:bCs/>
                <w:color w:val="0A0A0A"/>
              </w:rPr>
            </w:pPr>
            <w:r w:rsidRPr="000136CF">
              <w:rPr>
                <w:b/>
                <w:bCs/>
                <w:color w:val="0A0A0A"/>
              </w:rPr>
              <w:t>4.33</w:t>
            </w:r>
          </w:p>
        </w:tc>
        <w:tc>
          <w:tcPr>
            <w:tcW w:w="1260" w:type="dxa"/>
          </w:tcPr>
          <w:p w14:paraId="7A1CB6D5" w14:textId="77777777" w:rsidR="000136CF" w:rsidRPr="000136CF" w:rsidRDefault="000136CF" w:rsidP="000136CF">
            <w:pPr>
              <w:rPr>
                <w:color w:val="0A0A0A"/>
              </w:rPr>
            </w:pPr>
            <w:r w:rsidRPr="000136CF">
              <w:rPr>
                <w:color w:val="0A0A0A"/>
              </w:rPr>
              <w:t>Not collected</w:t>
            </w:r>
          </w:p>
        </w:tc>
      </w:tr>
      <w:tr w:rsidR="000136CF" w:rsidRPr="000136CF" w14:paraId="748F5106" w14:textId="77777777" w:rsidTr="00FE07E4">
        <w:tc>
          <w:tcPr>
            <w:tcW w:w="3596" w:type="dxa"/>
          </w:tcPr>
          <w:p w14:paraId="00AA1D31" w14:textId="77777777" w:rsidR="000136CF" w:rsidRPr="000136CF" w:rsidRDefault="000136CF" w:rsidP="000136CF">
            <w:pPr>
              <w:rPr>
                <w:color w:val="000000"/>
              </w:rPr>
            </w:pPr>
            <w:r w:rsidRPr="000136CF">
              <w:rPr>
                <w:color w:val="000000"/>
              </w:rPr>
              <w:lastRenderedPageBreak/>
              <w:t xml:space="preserve">Program Evaluation of Results of </w:t>
            </w:r>
            <w:proofErr w:type="gramStart"/>
            <w:r w:rsidRPr="000136CF">
              <w:rPr>
                <w:color w:val="000000"/>
              </w:rPr>
              <w:t>Master's</w:t>
            </w:r>
            <w:proofErr w:type="gramEnd"/>
            <w:r w:rsidRPr="000136CF">
              <w:rPr>
                <w:color w:val="000000"/>
              </w:rPr>
              <w:t xml:space="preserve"> Program Graduates assessment of Skill Development on Advocacy</w:t>
            </w:r>
          </w:p>
        </w:tc>
        <w:tc>
          <w:tcPr>
            <w:tcW w:w="1259" w:type="dxa"/>
          </w:tcPr>
          <w:p w14:paraId="192E8106" w14:textId="77777777" w:rsidR="000136CF" w:rsidRPr="000136CF" w:rsidRDefault="000136CF" w:rsidP="000136CF">
            <w:pPr>
              <w:rPr>
                <w:color w:val="0A0A0A"/>
              </w:rPr>
            </w:pPr>
            <w:r w:rsidRPr="000136CF">
              <w:rPr>
                <w:color w:val="0A0A0A"/>
              </w:rPr>
              <w:t>N=41</w:t>
            </w:r>
          </w:p>
          <w:p w14:paraId="28187AB4" w14:textId="77777777" w:rsidR="000136CF" w:rsidRPr="000136CF" w:rsidRDefault="000136CF" w:rsidP="000136CF">
            <w:pPr>
              <w:rPr>
                <w:color w:val="0A0A0A"/>
              </w:rPr>
            </w:pPr>
            <w:r w:rsidRPr="000136CF">
              <w:rPr>
                <w:b/>
                <w:bCs/>
                <w:color w:val="0A0A0A"/>
              </w:rPr>
              <w:t>4.38</w:t>
            </w:r>
          </w:p>
        </w:tc>
        <w:tc>
          <w:tcPr>
            <w:tcW w:w="1260" w:type="dxa"/>
          </w:tcPr>
          <w:p w14:paraId="4E282138" w14:textId="77777777" w:rsidR="000136CF" w:rsidRPr="000136CF" w:rsidRDefault="000136CF" w:rsidP="000136CF">
            <w:pPr>
              <w:rPr>
                <w:color w:val="0A0A0A"/>
              </w:rPr>
            </w:pPr>
            <w:r w:rsidRPr="000136CF">
              <w:rPr>
                <w:color w:val="0A0A0A"/>
              </w:rPr>
              <w:t>Not collected</w:t>
            </w:r>
          </w:p>
        </w:tc>
      </w:tr>
      <w:tr w:rsidR="000136CF" w:rsidRPr="000136CF" w14:paraId="6BA4EE4F" w14:textId="77777777" w:rsidTr="00FE07E4">
        <w:tc>
          <w:tcPr>
            <w:tcW w:w="3596" w:type="dxa"/>
          </w:tcPr>
          <w:p w14:paraId="39243616" w14:textId="77777777" w:rsidR="000136CF" w:rsidRPr="000136CF" w:rsidRDefault="000136CF" w:rsidP="000136CF">
            <w:pPr>
              <w:rPr>
                <w:color w:val="000000"/>
              </w:rPr>
            </w:pPr>
            <w:r w:rsidRPr="000136CF">
              <w:rPr>
                <w:color w:val="000000"/>
              </w:rPr>
              <w:t>Program Evaluation Results of Site Supervisors Ratings of Current Master's Students on Interaction with clients- is sensitive to issues of multicultural counseling</w:t>
            </w:r>
          </w:p>
        </w:tc>
        <w:tc>
          <w:tcPr>
            <w:tcW w:w="1259" w:type="dxa"/>
          </w:tcPr>
          <w:p w14:paraId="3D3BBAD7" w14:textId="77777777" w:rsidR="000136CF" w:rsidRPr="000136CF" w:rsidRDefault="000136CF" w:rsidP="000136CF">
            <w:pPr>
              <w:rPr>
                <w:color w:val="0A0A0A"/>
              </w:rPr>
            </w:pPr>
            <w:r w:rsidRPr="000136CF">
              <w:rPr>
                <w:color w:val="0A0A0A"/>
              </w:rPr>
              <w:t>N=13</w:t>
            </w:r>
          </w:p>
          <w:p w14:paraId="377BA392" w14:textId="77777777" w:rsidR="000136CF" w:rsidRPr="000136CF" w:rsidRDefault="000136CF" w:rsidP="000136CF">
            <w:pPr>
              <w:rPr>
                <w:b/>
                <w:bCs/>
                <w:color w:val="0A0A0A"/>
              </w:rPr>
            </w:pPr>
            <w:r w:rsidRPr="000136CF">
              <w:rPr>
                <w:b/>
                <w:bCs/>
                <w:color w:val="0A0A0A"/>
              </w:rPr>
              <w:t>4.92</w:t>
            </w:r>
          </w:p>
        </w:tc>
        <w:tc>
          <w:tcPr>
            <w:tcW w:w="1260" w:type="dxa"/>
          </w:tcPr>
          <w:p w14:paraId="1D3EED3C" w14:textId="77777777" w:rsidR="000136CF" w:rsidRPr="000136CF" w:rsidRDefault="000136CF" w:rsidP="000136CF">
            <w:pPr>
              <w:rPr>
                <w:color w:val="0A0A0A"/>
              </w:rPr>
            </w:pPr>
            <w:r w:rsidRPr="000136CF">
              <w:rPr>
                <w:color w:val="0A0A0A"/>
              </w:rPr>
              <w:t>N=40</w:t>
            </w:r>
          </w:p>
          <w:p w14:paraId="121FDE6E" w14:textId="77777777" w:rsidR="000136CF" w:rsidRPr="000136CF" w:rsidRDefault="000136CF" w:rsidP="000136CF">
            <w:pPr>
              <w:rPr>
                <w:b/>
                <w:bCs/>
                <w:color w:val="0A0A0A"/>
              </w:rPr>
            </w:pPr>
            <w:r w:rsidRPr="000136CF">
              <w:rPr>
                <w:b/>
                <w:bCs/>
                <w:color w:val="0A0A0A"/>
              </w:rPr>
              <w:t>4.45</w:t>
            </w:r>
          </w:p>
        </w:tc>
      </w:tr>
      <w:tr w:rsidR="000136CF" w:rsidRPr="000136CF" w14:paraId="483E95FB" w14:textId="77777777" w:rsidTr="00FE07E4">
        <w:tc>
          <w:tcPr>
            <w:tcW w:w="3596" w:type="dxa"/>
          </w:tcPr>
          <w:p w14:paraId="3157506D" w14:textId="77777777" w:rsidR="000136CF" w:rsidRPr="000136CF" w:rsidRDefault="000136CF" w:rsidP="000136CF">
            <w:pPr>
              <w:rPr>
                <w:color w:val="000000"/>
              </w:rPr>
            </w:pPr>
            <w:r w:rsidRPr="000136CF">
              <w:rPr>
                <w:color w:val="000000"/>
              </w:rPr>
              <w:t>Program Evaluation Results of Site Supervisors Ratings of Current Master's Students on Interaction with clients- is sensitive to issues of diversity</w:t>
            </w:r>
          </w:p>
        </w:tc>
        <w:tc>
          <w:tcPr>
            <w:tcW w:w="1259" w:type="dxa"/>
          </w:tcPr>
          <w:p w14:paraId="7DB525A8" w14:textId="77777777" w:rsidR="000136CF" w:rsidRPr="000136CF" w:rsidRDefault="000136CF" w:rsidP="000136CF">
            <w:pPr>
              <w:rPr>
                <w:color w:val="0A0A0A"/>
              </w:rPr>
            </w:pPr>
            <w:r w:rsidRPr="000136CF">
              <w:rPr>
                <w:color w:val="0A0A0A"/>
              </w:rPr>
              <w:t>N=13</w:t>
            </w:r>
          </w:p>
          <w:p w14:paraId="2972A9D9" w14:textId="77777777" w:rsidR="000136CF" w:rsidRPr="000136CF" w:rsidRDefault="000136CF" w:rsidP="000136CF">
            <w:pPr>
              <w:rPr>
                <w:color w:val="0A0A0A"/>
              </w:rPr>
            </w:pPr>
            <w:r w:rsidRPr="000136CF">
              <w:rPr>
                <w:b/>
                <w:bCs/>
                <w:color w:val="0A0A0A"/>
              </w:rPr>
              <w:t>4.92</w:t>
            </w:r>
          </w:p>
        </w:tc>
        <w:tc>
          <w:tcPr>
            <w:tcW w:w="1260" w:type="dxa"/>
          </w:tcPr>
          <w:p w14:paraId="2EEAC193" w14:textId="77777777" w:rsidR="000136CF" w:rsidRPr="000136CF" w:rsidRDefault="000136CF" w:rsidP="000136CF">
            <w:r w:rsidRPr="000136CF">
              <w:t>N=40</w:t>
            </w:r>
          </w:p>
          <w:p w14:paraId="7F10F2C6" w14:textId="77777777" w:rsidR="000136CF" w:rsidRPr="000136CF" w:rsidRDefault="000136CF" w:rsidP="000136CF">
            <w:pPr>
              <w:rPr>
                <w:b/>
                <w:bCs/>
              </w:rPr>
            </w:pPr>
            <w:r w:rsidRPr="000136CF">
              <w:rPr>
                <w:b/>
                <w:bCs/>
              </w:rPr>
              <w:t>4.53</w:t>
            </w:r>
          </w:p>
        </w:tc>
      </w:tr>
      <w:tr w:rsidR="000136CF" w:rsidRPr="000136CF" w14:paraId="587E3C09" w14:textId="77777777" w:rsidTr="00FE07E4">
        <w:tc>
          <w:tcPr>
            <w:tcW w:w="3596" w:type="dxa"/>
          </w:tcPr>
          <w:p w14:paraId="240CA85C" w14:textId="77777777" w:rsidR="000136CF" w:rsidRPr="000136CF" w:rsidRDefault="000136CF" w:rsidP="000136CF">
            <w:pPr>
              <w:rPr>
                <w:color w:val="000000"/>
              </w:rPr>
            </w:pPr>
            <w:r w:rsidRPr="000136CF">
              <w:rPr>
                <w:color w:val="000000"/>
              </w:rPr>
              <w:t>Program Evaluation Results of Site Supervisors Ratings of Graduated Master's Students on Interaction with clients- is sensitive to issues of multicultural counseling</w:t>
            </w:r>
          </w:p>
        </w:tc>
        <w:tc>
          <w:tcPr>
            <w:tcW w:w="1259" w:type="dxa"/>
          </w:tcPr>
          <w:p w14:paraId="14A393A9" w14:textId="77777777" w:rsidR="000136CF" w:rsidRPr="000136CF" w:rsidRDefault="000136CF" w:rsidP="000136CF">
            <w:pPr>
              <w:rPr>
                <w:color w:val="0A0A0A"/>
              </w:rPr>
            </w:pPr>
            <w:r w:rsidRPr="000136CF">
              <w:rPr>
                <w:color w:val="0A0A0A"/>
              </w:rPr>
              <w:t>N=72</w:t>
            </w:r>
          </w:p>
          <w:p w14:paraId="626483BF" w14:textId="77777777" w:rsidR="000136CF" w:rsidRPr="000136CF" w:rsidRDefault="000136CF" w:rsidP="000136CF">
            <w:pPr>
              <w:rPr>
                <w:b/>
                <w:bCs/>
                <w:color w:val="0A0A0A"/>
              </w:rPr>
            </w:pPr>
            <w:r w:rsidRPr="000136CF">
              <w:rPr>
                <w:b/>
                <w:bCs/>
                <w:color w:val="0A0A0A"/>
              </w:rPr>
              <w:t>4.58</w:t>
            </w:r>
          </w:p>
        </w:tc>
        <w:tc>
          <w:tcPr>
            <w:tcW w:w="1260" w:type="dxa"/>
          </w:tcPr>
          <w:p w14:paraId="451F2FEC" w14:textId="77777777" w:rsidR="000136CF" w:rsidRPr="000136CF" w:rsidRDefault="000136CF" w:rsidP="000136CF">
            <w:pPr>
              <w:rPr>
                <w:color w:val="0A0A0A"/>
              </w:rPr>
            </w:pPr>
            <w:r w:rsidRPr="000136CF">
              <w:rPr>
                <w:color w:val="0A0A0A"/>
              </w:rPr>
              <w:t>Not collected</w:t>
            </w:r>
          </w:p>
        </w:tc>
      </w:tr>
      <w:tr w:rsidR="000136CF" w:rsidRPr="000136CF" w14:paraId="1CBF8902" w14:textId="77777777" w:rsidTr="00FE07E4">
        <w:tc>
          <w:tcPr>
            <w:tcW w:w="3596" w:type="dxa"/>
          </w:tcPr>
          <w:p w14:paraId="7DD21429" w14:textId="77777777" w:rsidR="000136CF" w:rsidRPr="000136CF" w:rsidRDefault="000136CF" w:rsidP="000136CF">
            <w:pPr>
              <w:rPr>
                <w:color w:val="000000"/>
              </w:rPr>
            </w:pPr>
            <w:r w:rsidRPr="000136CF">
              <w:rPr>
                <w:color w:val="000000"/>
              </w:rPr>
              <w:t>Program Evaluation Results of Site Supervisors Ratings of Graduated Master's Students on Interaction with clients- is sensitive to issues of diversity</w:t>
            </w:r>
          </w:p>
        </w:tc>
        <w:tc>
          <w:tcPr>
            <w:tcW w:w="1259" w:type="dxa"/>
          </w:tcPr>
          <w:p w14:paraId="7F5C6280" w14:textId="77777777" w:rsidR="000136CF" w:rsidRPr="000136CF" w:rsidRDefault="000136CF" w:rsidP="000136CF">
            <w:pPr>
              <w:rPr>
                <w:color w:val="0A0A0A"/>
              </w:rPr>
            </w:pPr>
            <w:r w:rsidRPr="000136CF">
              <w:rPr>
                <w:color w:val="0A0A0A"/>
              </w:rPr>
              <w:t>N=72</w:t>
            </w:r>
          </w:p>
          <w:p w14:paraId="163BC136" w14:textId="77777777" w:rsidR="000136CF" w:rsidRPr="000136CF" w:rsidRDefault="000136CF" w:rsidP="000136CF">
            <w:pPr>
              <w:rPr>
                <w:b/>
                <w:bCs/>
                <w:color w:val="0A0A0A"/>
              </w:rPr>
            </w:pPr>
            <w:r w:rsidRPr="000136CF">
              <w:rPr>
                <w:b/>
                <w:bCs/>
                <w:color w:val="0A0A0A"/>
              </w:rPr>
              <w:t>4.63</w:t>
            </w:r>
          </w:p>
        </w:tc>
        <w:tc>
          <w:tcPr>
            <w:tcW w:w="1260" w:type="dxa"/>
          </w:tcPr>
          <w:p w14:paraId="0D700013" w14:textId="77777777" w:rsidR="000136CF" w:rsidRPr="000136CF" w:rsidRDefault="000136CF" w:rsidP="000136CF">
            <w:pPr>
              <w:rPr>
                <w:color w:val="0A0A0A"/>
              </w:rPr>
            </w:pPr>
            <w:r w:rsidRPr="000136CF">
              <w:rPr>
                <w:color w:val="0A0A0A"/>
              </w:rPr>
              <w:t>Not collected</w:t>
            </w:r>
          </w:p>
        </w:tc>
      </w:tr>
      <w:tr w:rsidR="000136CF" w:rsidRPr="000136CF" w14:paraId="54966F86" w14:textId="77777777" w:rsidTr="00FE07E4">
        <w:tc>
          <w:tcPr>
            <w:tcW w:w="3596" w:type="dxa"/>
          </w:tcPr>
          <w:p w14:paraId="7C885FE4" w14:textId="77777777" w:rsidR="000136CF" w:rsidRPr="000136CF" w:rsidRDefault="000136CF" w:rsidP="000136CF">
            <w:pPr>
              <w:rPr>
                <w:color w:val="000000"/>
              </w:rPr>
            </w:pPr>
            <w:r w:rsidRPr="000136CF">
              <w:rPr>
                <w:color w:val="000000"/>
              </w:rPr>
              <w:t>Program Evaluation Results of Employer's Perceptions of Graduates assessment of Knowledge on Advocacy</w:t>
            </w:r>
          </w:p>
        </w:tc>
        <w:tc>
          <w:tcPr>
            <w:tcW w:w="1259" w:type="dxa"/>
          </w:tcPr>
          <w:p w14:paraId="16D3AD36" w14:textId="77777777" w:rsidR="000136CF" w:rsidRPr="000136CF" w:rsidRDefault="000136CF" w:rsidP="000136CF">
            <w:r w:rsidRPr="000136CF">
              <w:t>N=17</w:t>
            </w:r>
          </w:p>
          <w:p w14:paraId="51A89C00" w14:textId="77777777" w:rsidR="000136CF" w:rsidRPr="000136CF" w:rsidRDefault="000136CF" w:rsidP="000136CF">
            <w:pPr>
              <w:rPr>
                <w:b/>
                <w:bCs/>
              </w:rPr>
            </w:pPr>
            <w:r w:rsidRPr="000136CF">
              <w:rPr>
                <w:b/>
                <w:bCs/>
              </w:rPr>
              <w:t>4.76</w:t>
            </w:r>
          </w:p>
        </w:tc>
        <w:tc>
          <w:tcPr>
            <w:tcW w:w="1260" w:type="dxa"/>
          </w:tcPr>
          <w:p w14:paraId="4C758C5B" w14:textId="77777777" w:rsidR="000136CF" w:rsidRPr="000136CF" w:rsidRDefault="000136CF" w:rsidP="000136CF">
            <w:pPr>
              <w:rPr>
                <w:color w:val="0A0A0A"/>
              </w:rPr>
            </w:pPr>
            <w:r w:rsidRPr="000136CF">
              <w:rPr>
                <w:color w:val="0A0A0A"/>
              </w:rPr>
              <w:t>Not collected</w:t>
            </w:r>
          </w:p>
        </w:tc>
      </w:tr>
      <w:tr w:rsidR="000136CF" w:rsidRPr="000136CF" w14:paraId="50CC17AE" w14:textId="77777777" w:rsidTr="00FE07E4">
        <w:tc>
          <w:tcPr>
            <w:tcW w:w="3596" w:type="dxa"/>
          </w:tcPr>
          <w:p w14:paraId="2A415A2C" w14:textId="77777777" w:rsidR="000136CF" w:rsidRPr="000136CF" w:rsidRDefault="000136CF" w:rsidP="000136CF">
            <w:pPr>
              <w:rPr>
                <w:color w:val="000000"/>
              </w:rPr>
            </w:pPr>
            <w:r w:rsidRPr="000136CF">
              <w:rPr>
                <w:color w:val="000000"/>
              </w:rPr>
              <w:t>Program Evaluation Results of Employer's Perceptions of Graduates assessment of Skill Development on Advocacy</w:t>
            </w:r>
          </w:p>
        </w:tc>
        <w:tc>
          <w:tcPr>
            <w:tcW w:w="1259" w:type="dxa"/>
          </w:tcPr>
          <w:p w14:paraId="282D1271" w14:textId="77777777" w:rsidR="000136CF" w:rsidRPr="000136CF" w:rsidRDefault="000136CF" w:rsidP="000136CF">
            <w:pPr>
              <w:rPr>
                <w:color w:val="0A0A0A"/>
              </w:rPr>
            </w:pPr>
            <w:r w:rsidRPr="000136CF">
              <w:rPr>
                <w:color w:val="0A0A0A"/>
              </w:rPr>
              <w:t>N=22</w:t>
            </w:r>
          </w:p>
          <w:p w14:paraId="64294553" w14:textId="77777777" w:rsidR="000136CF" w:rsidRPr="000136CF" w:rsidRDefault="000136CF" w:rsidP="000136CF">
            <w:pPr>
              <w:rPr>
                <w:b/>
                <w:bCs/>
                <w:color w:val="0A0A0A"/>
              </w:rPr>
            </w:pPr>
            <w:r w:rsidRPr="000136CF">
              <w:rPr>
                <w:b/>
                <w:bCs/>
                <w:color w:val="0A0A0A"/>
              </w:rPr>
              <w:t>4.63</w:t>
            </w:r>
          </w:p>
        </w:tc>
        <w:tc>
          <w:tcPr>
            <w:tcW w:w="1260" w:type="dxa"/>
          </w:tcPr>
          <w:p w14:paraId="1E557DE9" w14:textId="77777777" w:rsidR="000136CF" w:rsidRPr="000136CF" w:rsidRDefault="000136CF" w:rsidP="000136CF">
            <w:pPr>
              <w:rPr>
                <w:color w:val="0A0A0A"/>
              </w:rPr>
            </w:pPr>
            <w:r w:rsidRPr="000136CF">
              <w:rPr>
                <w:color w:val="0A0A0A"/>
              </w:rPr>
              <w:t>Not collected</w:t>
            </w:r>
          </w:p>
        </w:tc>
      </w:tr>
      <w:tr w:rsidR="000136CF" w:rsidRPr="000136CF" w14:paraId="7D8DCC68" w14:textId="77777777" w:rsidTr="00FE07E4">
        <w:tc>
          <w:tcPr>
            <w:tcW w:w="3596" w:type="dxa"/>
          </w:tcPr>
          <w:p w14:paraId="40B5455A" w14:textId="77777777" w:rsidR="000136CF" w:rsidRPr="000136CF" w:rsidRDefault="000136CF" w:rsidP="000136CF">
            <w:pPr>
              <w:rPr>
                <w:color w:val="000000"/>
              </w:rPr>
            </w:pPr>
            <w:r w:rsidRPr="000136CF">
              <w:rPr>
                <w:color w:val="000000"/>
              </w:rPr>
              <w:t>Program Evaluation Results of Advisory Board Members' Perceptions of students’ assessment of Knowledge on Advocacy</w:t>
            </w:r>
          </w:p>
        </w:tc>
        <w:tc>
          <w:tcPr>
            <w:tcW w:w="1259" w:type="dxa"/>
          </w:tcPr>
          <w:p w14:paraId="0532710E" w14:textId="77777777" w:rsidR="000136CF" w:rsidRPr="000136CF" w:rsidRDefault="000136CF" w:rsidP="000136CF">
            <w:pPr>
              <w:rPr>
                <w:color w:val="0A0A0A"/>
              </w:rPr>
            </w:pPr>
            <w:r w:rsidRPr="000136CF">
              <w:rPr>
                <w:color w:val="0A0A0A"/>
              </w:rPr>
              <w:t>N=8</w:t>
            </w:r>
          </w:p>
          <w:p w14:paraId="7B27D404" w14:textId="77777777" w:rsidR="000136CF" w:rsidRPr="000136CF" w:rsidRDefault="000136CF" w:rsidP="000136CF">
            <w:pPr>
              <w:rPr>
                <w:b/>
                <w:bCs/>
                <w:color w:val="0A0A0A"/>
              </w:rPr>
            </w:pPr>
            <w:r w:rsidRPr="000136CF">
              <w:rPr>
                <w:b/>
                <w:bCs/>
                <w:color w:val="0A0A0A"/>
              </w:rPr>
              <w:t>4.88</w:t>
            </w:r>
          </w:p>
        </w:tc>
        <w:tc>
          <w:tcPr>
            <w:tcW w:w="1260" w:type="dxa"/>
          </w:tcPr>
          <w:p w14:paraId="41FD848E" w14:textId="77777777" w:rsidR="000136CF" w:rsidRPr="000136CF" w:rsidRDefault="000136CF" w:rsidP="000136CF">
            <w:pPr>
              <w:rPr>
                <w:color w:val="0A0A0A"/>
              </w:rPr>
            </w:pPr>
            <w:r w:rsidRPr="000136CF">
              <w:rPr>
                <w:color w:val="0A0A0A"/>
              </w:rPr>
              <w:t>N=10</w:t>
            </w:r>
          </w:p>
          <w:p w14:paraId="35D31307" w14:textId="77777777" w:rsidR="000136CF" w:rsidRPr="000136CF" w:rsidRDefault="000136CF" w:rsidP="000136CF">
            <w:pPr>
              <w:rPr>
                <w:b/>
                <w:bCs/>
                <w:color w:val="0A0A0A"/>
              </w:rPr>
            </w:pPr>
            <w:r w:rsidRPr="000136CF">
              <w:rPr>
                <w:b/>
                <w:bCs/>
                <w:color w:val="0A0A0A"/>
              </w:rPr>
              <w:t>4.80</w:t>
            </w:r>
          </w:p>
        </w:tc>
      </w:tr>
      <w:tr w:rsidR="000136CF" w:rsidRPr="000136CF" w14:paraId="3808CC2E" w14:textId="77777777" w:rsidTr="00FE07E4">
        <w:tc>
          <w:tcPr>
            <w:tcW w:w="3596" w:type="dxa"/>
          </w:tcPr>
          <w:p w14:paraId="43E79BF4" w14:textId="77777777" w:rsidR="000136CF" w:rsidRPr="000136CF" w:rsidRDefault="000136CF" w:rsidP="000136CF">
            <w:pPr>
              <w:rPr>
                <w:color w:val="000000"/>
              </w:rPr>
            </w:pPr>
            <w:r w:rsidRPr="000136CF">
              <w:rPr>
                <w:color w:val="000000"/>
              </w:rPr>
              <w:t>Program Evaluation of Results of Advisory Board Members' Perceptions of students’ assessment of Skill Development on Advocacy</w:t>
            </w:r>
          </w:p>
        </w:tc>
        <w:tc>
          <w:tcPr>
            <w:tcW w:w="1259" w:type="dxa"/>
          </w:tcPr>
          <w:p w14:paraId="2756C851" w14:textId="77777777" w:rsidR="000136CF" w:rsidRPr="000136CF" w:rsidRDefault="000136CF" w:rsidP="000136CF">
            <w:pPr>
              <w:rPr>
                <w:color w:val="0A0A0A"/>
              </w:rPr>
            </w:pPr>
            <w:r w:rsidRPr="000136CF">
              <w:rPr>
                <w:color w:val="0A0A0A"/>
              </w:rPr>
              <w:t>N=8</w:t>
            </w:r>
          </w:p>
          <w:p w14:paraId="474F9BC0" w14:textId="77777777" w:rsidR="000136CF" w:rsidRPr="000136CF" w:rsidRDefault="000136CF" w:rsidP="000136CF">
            <w:pPr>
              <w:rPr>
                <w:b/>
                <w:bCs/>
                <w:color w:val="0A0A0A"/>
              </w:rPr>
            </w:pPr>
            <w:r w:rsidRPr="000136CF">
              <w:rPr>
                <w:b/>
                <w:bCs/>
                <w:color w:val="0A0A0A"/>
              </w:rPr>
              <w:t>5.00</w:t>
            </w:r>
          </w:p>
        </w:tc>
        <w:tc>
          <w:tcPr>
            <w:tcW w:w="1260" w:type="dxa"/>
          </w:tcPr>
          <w:p w14:paraId="5416E3CC" w14:textId="77777777" w:rsidR="000136CF" w:rsidRPr="000136CF" w:rsidRDefault="000136CF" w:rsidP="000136CF">
            <w:pPr>
              <w:rPr>
                <w:color w:val="0A0A0A"/>
              </w:rPr>
            </w:pPr>
            <w:r w:rsidRPr="000136CF">
              <w:rPr>
                <w:color w:val="0A0A0A"/>
              </w:rPr>
              <w:t>N=10</w:t>
            </w:r>
          </w:p>
          <w:p w14:paraId="0D2DFB27" w14:textId="77777777" w:rsidR="000136CF" w:rsidRPr="000136CF" w:rsidRDefault="000136CF" w:rsidP="000136CF">
            <w:pPr>
              <w:rPr>
                <w:b/>
                <w:bCs/>
                <w:color w:val="0A0A0A"/>
              </w:rPr>
            </w:pPr>
            <w:r w:rsidRPr="000136CF">
              <w:rPr>
                <w:b/>
                <w:bCs/>
                <w:color w:val="0A0A0A"/>
              </w:rPr>
              <w:t>4.60</w:t>
            </w:r>
          </w:p>
        </w:tc>
      </w:tr>
    </w:tbl>
    <w:p w14:paraId="448DBF5A" w14:textId="77777777" w:rsidR="000136CF" w:rsidRPr="000136CF" w:rsidRDefault="000136CF" w:rsidP="000136CF"/>
    <w:p w14:paraId="0CF2B3D8" w14:textId="77777777" w:rsidR="000136CF" w:rsidRPr="000136CF" w:rsidRDefault="000136CF" w:rsidP="000136CF"/>
    <w:p w14:paraId="55EA1845" w14:textId="77777777" w:rsidR="000136CF" w:rsidRPr="000136CF" w:rsidRDefault="000136CF" w:rsidP="000136CF">
      <w:pPr>
        <w:rPr>
          <w:b/>
          <w:bCs/>
          <w:color w:val="0A0A0A"/>
        </w:rPr>
      </w:pPr>
      <w:r w:rsidRPr="000136CF">
        <w:rPr>
          <w:b/>
          <w:bCs/>
          <w:color w:val="0A0A0A"/>
        </w:rPr>
        <w:t>Scores on Assignments</w:t>
      </w:r>
    </w:p>
    <w:p w14:paraId="10B1EEC1" w14:textId="77777777" w:rsidR="000136CF" w:rsidRPr="000136CF" w:rsidRDefault="000136CF" w:rsidP="000136CF">
      <w:pPr>
        <w:rPr>
          <w:b/>
          <w:bCs/>
          <w:color w:val="0A0A0A"/>
        </w:rPr>
      </w:pPr>
    </w:p>
    <w:tbl>
      <w:tblPr>
        <w:tblStyle w:val="TableGrid"/>
        <w:tblW w:w="0" w:type="auto"/>
        <w:tblLook w:val="04A0" w:firstRow="1" w:lastRow="0" w:firstColumn="1" w:lastColumn="0" w:noHBand="0" w:noVBand="1"/>
      </w:tblPr>
      <w:tblGrid>
        <w:gridCol w:w="1350"/>
        <w:gridCol w:w="1643"/>
        <w:gridCol w:w="852"/>
        <w:gridCol w:w="699"/>
        <w:gridCol w:w="1023"/>
        <w:gridCol w:w="935"/>
        <w:gridCol w:w="777"/>
        <w:gridCol w:w="1114"/>
        <w:gridCol w:w="957"/>
      </w:tblGrid>
      <w:tr w:rsidR="00811E85" w14:paraId="7B0C2D1A" w14:textId="77777777" w:rsidTr="005A13A6">
        <w:tc>
          <w:tcPr>
            <w:tcW w:w="1619" w:type="dxa"/>
          </w:tcPr>
          <w:p w14:paraId="3066F704" w14:textId="77777777" w:rsidR="00811E85" w:rsidRDefault="00811E85" w:rsidP="005A13A6">
            <w:pPr>
              <w:rPr>
                <w:b/>
                <w:bCs/>
                <w:color w:val="0A0A0A"/>
              </w:rPr>
            </w:pPr>
            <w:r>
              <w:rPr>
                <w:b/>
                <w:bCs/>
                <w:color w:val="0A0A0A"/>
              </w:rPr>
              <w:t xml:space="preserve">Course </w:t>
            </w:r>
          </w:p>
        </w:tc>
        <w:tc>
          <w:tcPr>
            <w:tcW w:w="1772" w:type="dxa"/>
          </w:tcPr>
          <w:p w14:paraId="791F12CA" w14:textId="77777777" w:rsidR="00811E85" w:rsidRDefault="00811E85" w:rsidP="005A13A6">
            <w:pPr>
              <w:rPr>
                <w:b/>
                <w:bCs/>
                <w:color w:val="0A0A0A"/>
              </w:rPr>
            </w:pPr>
            <w:r>
              <w:rPr>
                <w:b/>
                <w:bCs/>
                <w:color w:val="0A0A0A"/>
              </w:rPr>
              <w:t>Assignments</w:t>
            </w:r>
          </w:p>
        </w:tc>
        <w:tc>
          <w:tcPr>
            <w:tcW w:w="823" w:type="dxa"/>
          </w:tcPr>
          <w:p w14:paraId="3820D462" w14:textId="77777777" w:rsidR="00811E85" w:rsidRDefault="00811E85" w:rsidP="005A13A6">
            <w:pPr>
              <w:rPr>
                <w:b/>
                <w:bCs/>
                <w:color w:val="0A0A0A"/>
              </w:rPr>
            </w:pPr>
            <w:r>
              <w:rPr>
                <w:b/>
                <w:bCs/>
                <w:color w:val="0A0A0A"/>
              </w:rPr>
              <w:t>Spring 2023</w:t>
            </w:r>
          </w:p>
        </w:tc>
        <w:tc>
          <w:tcPr>
            <w:tcW w:w="823" w:type="dxa"/>
          </w:tcPr>
          <w:p w14:paraId="5E8076F6" w14:textId="77777777" w:rsidR="00811E85" w:rsidRDefault="00811E85" w:rsidP="005A13A6">
            <w:pPr>
              <w:rPr>
                <w:b/>
                <w:bCs/>
                <w:color w:val="0A0A0A"/>
              </w:rPr>
            </w:pPr>
            <w:r>
              <w:rPr>
                <w:b/>
                <w:bCs/>
                <w:color w:val="0A0A0A"/>
              </w:rPr>
              <w:t>Fall 2022</w:t>
            </w:r>
          </w:p>
        </w:tc>
        <w:tc>
          <w:tcPr>
            <w:tcW w:w="823" w:type="dxa"/>
          </w:tcPr>
          <w:p w14:paraId="0160A086" w14:textId="77777777" w:rsidR="00811E85" w:rsidRDefault="00811E85" w:rsidP="005A13A6">
            <w:pPr>
              <w:rPr>
                <w:b/>
                <w:bCs/>
                <w:color w:val="0A0A0A"/>
              </w:rPr>
            </w:pPr>
            <w:r>
              <w:rPr>
                <w:b/>
                <w:bCs/>
                <w:color w:val="0A0A0A"/>
              </w:rPr>
              <w:t>Summer 2022</w:t>
            </w:r>
          </w:p>
        </w:tc>
        <w:tc>
          <w:tcPr>
            <w:tcW w:w="1174" w:type="dxa"/>
          </w:tcPr>
          <w:p w14:paraId="72FAF065" w14:textId="77777777" w:rsidR="00811E85" w:rsidRDefault="00811E85" w:rsidP="005A13A6">
            <w:pPr>
              <w:rPr>
                <w:b/>
                <w:bCs/>
                <w:color w:val="0A0A0A"/>
              </w:rPr>
            </w:pPr>
            <w:r>
              <w:rPr>
                <w:b/>
                <w:bCs/>
                <w:color w:val="0A0A0A"/>
              </w:rPr>
              <w:t>Spring 2022</w:t>
            </w:r>
          </w:p>
        </w:tc>
        <w:tc>
          <w:tcPr>
            <w:tcW w:w="1123" w:type="dxa"/>
          </w:tcPr>
          <w:p w14:paraId="1FE549FB" w14:textId="77777777" w:rsidR="00811E85" w:rsidRDefault="00811E85" w:rsidP="005A13A6">
            <w:pPr>
              <w:rPr>
                <w:b/>
                <w:bCs/>
                <w:color w:val="0A0A0A"/>
              </w:rPr>
            </w:pPr>
            <w:r>
              <w:rPr>
                <w:b/>
                <w:bCs/>
                <w:color w:val="0A0A0A"/>
              </w:rPr>
              <w:t>Fall 2021</w:t>
            </w:r>
          </w:p>
        </w:tc>
        <w:tc>
          <w:tcPr>
            <w:tcW w:w="1375" w:type="dxa"/>
          </w:tcPr>
          <w:p w14:paraId="3A53E7CB" w14:textId="77777777" w:rsidR="00811E85" w:rsidRDefault="00811E85" w:rsidP="005A13A6">
            <w:pPr>
              <w:rPr>
                <w:b/>
                <w:bCs/>
                <w:color w:val="0A0A0A"/>
              </w:rPr>
            </w:pPr>
            <w:r>
              <w:rPr>
                <w:b/>
                <w:bCs/>
                <w:color w:val="0A0A0A"/>
              </w:rPr>
              <w:t>Summer 2021</w:t>
            </w:r>
          </w:p>
        </w:tc>
        <w:tc>
          <w:tcPr>
            <w:tcW w:w="1258" w:type="dxa"/>
          </w:tcPr>
          <w:p w14:paraId="3FF026C5" w14:textId="77777777" w:rsidR="00811E85" w:rsidRDefault="00811E85" w:rsidP="005A13A6">
            <w:pPr>
              <w:rPr>
                <w:b/>
                <w:bCs/>
                <w:color w:val="0A0A0A"/>
              </w:rPr>
            </w:pPr>
            <w:r>
              <w:rPr>
                <w:b/>
                <w:bCs/>
                <w:color w:val="0A0A0A"/>
              </w:rPr>
              <w:t>Spring 2021</w:t>
            </w:r>
          </w:p>
        </w:tc>
      </w:tr>
      <w:tr w:rsidR="00811E85" w:rsidRPr="00DE5A42" w14:paraId="3F4C0C25" w14:textId="77777777" w:rsidTr="005A13A6">
        <w:tc>
          <w:tcPr>
            <w:tcW w:w="1619" w:type="dxa"/>
          </w:tcPr>
          <w:p w14:paraId="1D2B40F9" w14:textId="77777777" w:rsidR="00811E85" w:rsidRPr="00C1633C" w:rsidRDefault="00811E85" w:rsidP="005A13A6">
            <w:pPr>
              <w:rPr>
                <w:color w:val="0A0A0A"/>
              </w:rPr>
            </w:pPr>
            <w:r w:rsidRPr="00C1633C">
              <w:rPr>
                <w:color w:val="0A0A0A"/>
              </w:rPr>
              <w:t>EPCE 5371 Counseling Diverse Populations</w:t>
            </w:r>
          </w:p>
        </w:tc>
        <w:tc>
          <w:tcPr>
            <w:tcW w:w="1772" w:type="dxa"/>
          </w:tcPr>
          <w:p w14:paraId="1F6853F8" w14:textId="77777777" w:rsidR="00811E85" w:rsidRPr="00C1633C" w:rsidRDefault="00811E85" w:rsidP="005A13A6">
            <w:pPr>
              <w:rPr>
                <w:color w:val="0A0A0A"/>
              </w:rPr>
            </w:pPr>
            <w:r w:rsidRPr="00C1633C">
              <w:rPr>
                <w:color w:val="0A0A0A"/>
              </w:rPr>
              <w:t>Autobiographic Experience Evaluation Rubric</w:t>
            </w:r>
          </w:p>
        </w:tc>
        <w:tc>
          <w:tcPr>
            <w:tcW w:w="823" w:type="dxa"/>
          </w:tcPr>
          <w:p w14:paraId="006A1DD3" w14:textId="77777777" w:rsidR="00811E85" w:rsidRDefault="00811E85" w:rsidP="005A13A6">
            <w:pPr>
              <w:rPr>
                <w:color w:val="0A0A0A"/>
              </w:rPr>
            </w:pPr>
            <w:r>
              <w:rPr>
                <w:color w:val="0A0A0A"/>
              </w:rPr>
              <w:t>N=19</w:t>
            </w:r>
          </w:p>
          <w:p w14:paraId="0206DB22" w14:textId="77777777" w:rsidR="00811E85" w:rsidRPr="00C1633C" w:rsidRDefault="00811E85" w:rsidP="005A13A6">
            <w:pPr>
              <w:rPr>
                <w:color w:val="0A0A0A"/>
              </w:rPr>
            </w:pPr>
            <w:r w:rsidRPr="00A925AA">
              <w:rPr>
                <w:b/>
                <w:bCs/>
                <w:color w:val="0A0A0A"/>
              </w:rPr>
              <w:t>4.25</w:t>
            </w:r>
          </w:p>
        </w:tc>
        <w:tc>
          <w:tcPr>
            <w:tcW w:w="823" w:type="dxa"/>
          </w:tcPr>
          <w:p w14:paraId="5C1152A9" w14:textId="77777777" w:rsidR="00811E85" w:rsidRPr="00C1633C" w:rsidRDefault="00811E85" w:rsidP="005A13A6">
            <w:pPr>
              <w:rPr>
                <w:color w:val="0A0A0A"/>
              </w:rPr>
            </w:pPr>
            <w:r>
              <w:rPr>
                <w:color w:val="0A0A0A"/>
              </w:rPr>
              <w:t>NA</w:t>
            </w:r>
          </w:p>
        </w:tc>
        <w:tc>
          <w:tcPr>
            <w:tcW w:w="823" w:type="dxa"/>
          </w:tcPr>
          <w:p w14:paraId="1F9D0249" w14:textId="77777777" w:rsidR="00811E85" w:rsidRPr="00C1633C" w:rsidRDefault="00811E85" w:rsidP="005A13A6">
            <w:pPr>
              <w:rPr>
                <w:color w:val="0A0A0A"/>
              </w:rPr>
            </w:pPr>
            <w:r>
              <w:rPr>
                <w:color w:val="0A0A0A"/>
              </w:rPr>
              <w:t>NA</w:t>
            </w:r>
          </w:p>
        </w:tc>
        <w:tc>
          <w:tcPr>
            <w:tcW w:w="1174" w:type="dxa"/>
          </w:tcPr>
          <w:p w14:paraId="656D706D" w14:textId="77777777" w:rsidR="00811E85" w:rsidRPr="00C1633C" w:rsidRDefault="00811E85" w:rsidP="005A13A6">
            <w:pPr>
              <w:rPr>
                <w:color w:val="0A0A0A"/>
              </w:rPr>
            </w:pPr>
            <w:r w:rsidRPr="00C1633C">
              <w:rPr>
                <w:color w:val="0A0A0A"/>
              </w:rPr>
              <w:t>N=26</w:t>
            </w:r>
          </w:p>
          <w:p w14:paraId="327EF17F" w14:textId="77777777" w:rsidR="00811E85" w:rsidRPr="00DE5A42" w:rsidRDefault="00811E85" w:rsidP="005A13A6">
            <w:pPr>
              <w:rPr>
                <w:color w:val="0A0A0A"/>
              </w:rPr>
            </w:pPr>
            <w:r w:rsidRPr="00C1633C">
              <w:rPr>
                <w:b/>
                <w:bCs/>
                <w:color w:val="0A0A0A"/>
              </w:rPr>
              <w:t>4.97</w:t>
            </w:r>
          </w:p>
        </w:tc>
        <w:tc>
          <w:tcPr>
            <w:tcW w:w="1123" w:type="dxa"/>
          </w:tcPr>
          <w:p w14:paraId="4B035E31" w14:textId="77777777" w:rsidR="00811E85" w:rsidRPr="00DE5A42" w:rsidRDefault="00811E85" w:rsidP="005A13A6">
            <w:pPr>
              <w:rPr>
                <w:color w:val="0A0A0A"/>
              </w:rPr>
            </w:pPr>
            <w:r w:rsidRPr="00DE5A42">
              <w:rPr>
                <w:color w:val="0A0A0A"/>
              </w:rPr>
              <w:t>NA</w:t>
            </w:r>
          </w:p>
        </w:tc>
        <w:tc>
          <w:tcPr>
            <w:tcW w:w="1375" w:type="dxa"/>
          </w:tcPr>
          <w:p w14:paraId="5B415B76" w14:textId="77777777" w:rsidR="00811E85" w:rsidRPr="00DE5A42" w:rsidRDefault="00811E85" w:rsidP="005A13A6">
            <w:pPr>
              <w:rPr>
                <w:color w:val="0A0A0A"/>
              </w:rPr>
            </w:pPr>
            <w:r w:rsidRPr="00DE5A42">
              <w:rPr>
                <w:color w:val="0A0A0A"/>
              </w:rPr>
              <w:t>NA</w:t>
            </w:r>
          </w:p>
        </w:tc>
        <w:tc>
          <w:tcPr>
            <w:tcW w:w="1258" w:type="dxa"/>
          </w:tcPr>
          <w:p w14:paraId="755E99A7" w14:textId="77777777" w:rsidR="00811E85" w:rsidRPr="00DE5A42" w:rsidRDefault="00811E85" w:rsidP="005A13A6">
            <w:pPr>
              <w:rPr>
                <w:color w:val="0A0A0A"/>
              </w:rPr>
            </w:pPr>
            <w:r w:rsidRPr="00DE5A42">
              <w:rPr>
                <w:color w:val="0A0A0A"/>
              </w:rPr>
              <w:t>N=32</w:t>
            </w:r>
          </w:p>
          <w:p w14:paraId="49398910" w14:textId="77777777" w:rsidR="00811E85" w:rsidRPr="00DE5A42" w:rsidRDefault="00811E85" w:rsidP="005A13A6">
            <w:pPr>
              <w:rPr>
                <w:color w:val="0A0A0A"/>
              </w:rPr>
            </w:pPr>
            <w:r w:rsidRPr="00DE5A42">
              <w:rPr>
                <w:b/>
                <w:bCs/>
                <w:color w:val="0A0A0A"/>
              </w:rPr>
              <w:t>4.31</w:t>
            </w:r>
          </w:p>
        </w:tc>
      </w:tr>
    </w:tbl>
    <w:p w14:paraId="50E28E69" w14:textId="77777777" w:rsidR="000136CF" w:rsidRPr="000D3BB4" w:rsidRDefault="000136CF" w:rsidP="00103829">
      <w:pPr>
        <w:rPr>
          <w:b/>
          <w:bCs/>
        </w:rPr>
      </w:pPr>
    </w:p>
    <w:p w14:paraId="234EE34B" w14:textId="737E74BD" w:rsidR="0012054F" w:rsidRPr="00103829" w:rsidRDefault="0012054F" w:rsidP="00103829">
      <w:pPr>
        <w:pStyle w:val="Heading2"/>
        <w:jc w:val="center"/>
        <w:rPr>
          <w:rFonts w:ascii="Times New Roman" w:hAnsi="Times New Roman" w:cs="Times New Roman"/>
          <w:b/>
          <w:bCs/>
          <w:color w:val="000000" w:themeColor="text1"/>
          <w:sz w:val="24"/>
          <w:szCs w:val="24"/>
        </w:rPr>
      </w:pPr>
      <w:bookmarkStart w:id="7" w:name="_Toc120655110"/>
      <w:r w:rsidRPr="00103829">
        <w:rPr>
          <w:rFonts w:ascii="Times New Roman" w:hAnsi="Times New Roman" w:cs="Times New Roman"/>
          <w:b/>
          <w:bCs/>
          <w:color w:val="000000" w:themeColor="text1"/>
          <w:sz w:val="24"/>
          <w:szCs w:val="24"/>
        </w:rPr>
        <w:t>The Counselor Education Doctoral Program Objectives Systematic Report</w:t>
      </w:r>
      <w:bookmarkEnd w:id="7"/>
    </w:p>
    <w:p w14:paraId="37233539" w14:textId="77777777" w:rsidR="00366387" w:rsidRPr="003C452B" w:rsidRDefault="00366387" w:rsidP="00366387"/>
    <w:p w14:paraId="7A148591" w14:textId="77777777" w:rsidR="00515D04" w:rsidRDefault="00515D04" w:rsidP="003D5310">
      <w:pPr>
        <w:jc w:val="center"/>
        <w:rPr>
          <w:b/>
          <w:bCs/>
        </w:rPr>
      </w:pPr>
    </w:p>
    <w:p w14:paraId="0AEB8E81" w14:textId="77777777" w:rsidR="00515D04" w:rsidRPr="00515D04" w:rsidRDefault="00515D04" w:rsidP="00515D04">
      <w:pPr>
        <w:rPr>
          <w:b/>
          <w:bCs/>
        </w:rPr>
      </w:pPr>
      <w:r w:rsidRPr="00515D04">
        <w:rPr>
          <w:b/>
          <w:bCs/>
        </w:rPr>
        <w:t>Program Objectives</w:t>
      </w:r>
    </w:p>
    <w:p w14:paraId="09C6AA42" w14:textId="77777777" w:rsidR="00515D04" w:rsidRPr="00515D04" w:rsidRDefault="00515D04" w:rsidP="00515D04">
      <w:pPr>
        <w:rPr>
          <w:b/>
          <w:bCs/>
          <w:color w:val="0A0A0A"/>
        </w:rPr>
      </w:pPr>
      <w:r w:rsidRPr="00515D04">
        <w:rPr>
          <w:b/>
          <w:bCs/>
          <w:color w:val="0A0A0A"/>
        </w:rPr>
        <w:t>1.   To support students in establishing a firm professional counseling/ counselor education identity</w:t>
      </w:r>
    </w:p>
    <w:p w14:paraId="257E4CB7" w14:textId="77777777" w:rsidR="00515D04" w:rsidRPr="00515D04" w:rsidRDefault="00515D04" w:rsidP="00515D04">
      <w:pPr>
        <w:rPr>
          <w:b/>
          <w:bCs/>
          <w:color w:val="0A0A0A"/>
        </w:rPr>
      </w:pPr>
    </w:p>
    <w:p w14:paraId="7951DECB" w14:textId="77777777" w:rsidR="00515D04" w:rsidRPr="00515D04" w:rsidRDefault="00515D04" w:rsidP="00515D04">
      <w:pPr>
        <w:rPr>
          <w:b/>
          <w:bCs/>
          <w:color w:val="0A0A0A"/>
        </w:rPr>
      </w:pPr>
    </w:p>
    <w:p w14:paraId="5429EDB2" w14:textId="77777777" w:rsidR="00515D04" w:rsidRPr="00515D04" w:rsidRDefault="00515D04" w:rsidP="00515D04">
      <w:pPr>
        <w:rPr>
          <w:b/>
          <w:bCs/>
          <w:color w:val="0A0A0A"/>
        </w:rPr>
      </w:pPr>
      <w:r w:rsidRPr="00515D04">
        <w:rPr>
          <w:b/>
          <w:bCs/>
          <w:color w:val="0A0A0A"/>
        </w:rPr>
        <w:t>Applicable Areas from the Program Evaluation</w:t>
      </w:r>
    </w:p>
    <w:p w14:paraId="6790A712" w14:textId="77777777" w:rsidR="00515D04" w:rsidRPr="00515D04" w:rsidRDefault="00515D04" w:rsidP="00515D04">
      <w:pPr>
        <w:rPr>
          <w:b/>
          <w:bCs/>
          <w:color w:val="0A0A0A"/>
        </w:rPr>
      </w:pPr>
    </w:p>
    <w:tbl>
      <w:tblPr>
        <w:tblStyle w:val="TableGrid2"/>
        <w:tblW w:w="0" w:type="auto"/>
        <w:tblLook w:val="04A0" w:firstRow="1" w:lastRow="0" w:firstColumn="1" w:lastColumn="0" w:noHBand="0" w:noVBand="1"/>
      </w:tblPr>
      <w:tblGrid>
        <w:gridCol w:w="3596"/>
        <w:gridCol w:w="1259"/>
        <w:gridCol w:w="1260"/>
      </w:tblGrid>
      <w:tr w:rsidR="00515D04" w:rsidRPr="00515D04" w14:paraId="43A8665C" w14:textId="77777777" w:rsidTr="00FE07E4">
        <w:tc>
          <w:tcPr>
            <w:tcW w:w="3596" w:type="dxa"/>
          </w:tcPr>
          <w:p w14:paraId="33663C79" w14:textId="77777777" w:rsidR="00515D04" w:rsidRPr="00515D04" w:rsidRDefault="00515D04" w:rsidP="00515D04">
            <w:pPr>
              <w:rPr>
                <w:b/>
                <w:bCs/>
                <w:color w:val="0A0A0A"/>
              </w:rPr>
            </w:pPr>
            <w:r w:rsidRPr="00515D04">
              <w:rPr>
                <w:b/>
                <w:bCs/>
                <w:color w:val="0A0A0A"/>
              </w:rPr>
              <w:t>Area</w:t>
            </w:r>
          </w:p>
        </w:tc>
        <w:tc>
          <w:tcPr>
            <w:tcW w:w="1259" w:type="dxa"/>
          </w:tcPr>
          <w:p w14:paraId="742ACD1D" w14:textId="77777777" w:rsidR="00515D04" w:rsidRPr="00515D04" w:rsidRDefault="00515D04" w:rsidP="00515D04">
            <w:pPr>
              <w:rPr>
                <w:b/>
                <w:bCs/>
                <w:color w:val="0A0A0A"/>
              </w:rPr>
            </w:pPr>
            <w:r w:rsidRPr="00515D04">
              <w:rPr>
                <w:b/>
                <w:bCs/>
                <w:color w:val="0A0A0A"/>
              </w:rPr>
              <w:t>2016-2021</w:t>
            </w:r>
          </w:p>
        </w:tc>
        <w:tc>
          <w:tcPr>
            <w:tcW w:w="1260" w:type="dxa"/>
          </w:tcPr>
          <w:p w14:paraId="290BC59A" w14:textId="77777777" w:rsidR="00515D04" w:rsidRPr="00515D04" w:rsidRDefault="00515D04" w:rsidP="00515D04">
            <w:pPr>
              <w:rPr>
                <w:b/>
                <w:bCs/>
                <w:color w:val="0A0A0A"/>
              </w:rPr>
            </w:pPr>
            <w:r w:rsidRPr="00515D04">
              <w:rPr>
                <w:b/>
                <w:bCs/>
                <w:color w:val="0A0A0A"/>
              </w:rPr>
              <w:t>2013-2016</w:t>
            </w:r>
          </w:p>
        </w:tc>
      </w:tr>
      <w:tr w:rsidR="00515D04" w:rsidRPr="00515D04" w14:paraId="58D7DB4D" w14:textId="77777777" w:rsidTr="00FE07E4">
        <w:tc>
          <w:tcPr>
            <w:tcW w:w="3596" w:type="dxa"/>
          </w:tcPr>
          <w:p w14:paraId="2E6BA0DA" w14:textId="77777777" w:rsidR="00515D04" w:rsidRPr="00515D04" w:rsidRDefault="00515D04" w:rsidP="00515D04">
            <w:pPr>
              <w:rPr>
                <w:color w:val="000000"/>
              </w:rPr>
            </w:pPr>
            <w:r w:rsidRPr="00515D04">
              <w:rPr>
                <w:color w:val="000000"/>
              </w:rPr>
              <w:t>Program Evaluation Results of Current Doctoral Students</w:t>
            </w:r>
            <w:proofErr w:type="gramStart"/>
            <w:r w:rsidRPr="00515D04">
              <w:rPr>
                <w:color w:val="000000"/>
              </w:rPr>
              <w:t>'  assessment</w:t>
            </w:r>
            <w:proofErr w:type="gramEnd"/>
            <w:r w:rsidRPr="00515D04">
              <w:rPr>
                <w:color w:val="000000"/>
              </w:rPr>
              <w:t xml:space="preserve"> of Knowledge on Leadership for Advocacy/Professional Organizations</w:t>
            </w:r>
          </w:p>
        </w:tc>
        <w:tc>
          <w:tcPr>
            <w:tcW w:w="1259" w:type="dxa"/>
          </w:tcPr>
          <w:p w14:paraId="7206A555" w14:textId="77777777" w:rsidR="00515D04" w:rsidRPr="00515D04" w:rsidRDefault="00515D04" w:rsidP="00515D04">
            <w:pPr>
              <w:rPr>
                <w:color w:val="0A0A0A"/>
              </w:rPr>
            </w:pPr>
            <w:r w:rsidRPr="00515D04">
              <w:rPr>
                <w:color w:val="0A0A0A"/>
              </w:rPr>
              <w:t>N=43</w:t>
            </w:r>
          </w:p>
          <w:p w14:paraId="04019B6E" w14:textId="77777777" w:rsidR="00515D04" w:rsidRPr="00515D04" w:rsidRDefault="00515D04" w:rsidP="00515D04">
            <w:pPr>
              <w:rPr>
                <w:b/>
                <w:bCs/>
                <w:color w:val="0A0A0A"/>
              </w:rPr>
            </w:pPr>
            <w:r w:rsidRPr="00515D04">
              <w:rPr>
                <w:b/>
                <w:bCs/>
                <w:color w:val="0A0A0A"/>
              </w:rPr>
              <w:t>4.70</w:t>
            </w:r>
          </w:p>
        </w:tc>
        <w:tc>
          <w:tcPr>
            <w:tcW w:w="1260" w:type="dxa"/>
          </w:tcPr>
          <w:p w14:paraId="4CB46DA7" w14:textId="77777777" w:rsidR="00515D04" w:rsidRPr="00515D04" w:rsidRDefault="00515D04" w:rsidP="00515D04">
            <w:pPr>
              <w:rPr>
                <w:color w:val="0A0A0A"/>
              </w:rPr>
            </w:pPr>
            <w:r w:rsidRPr="00515D04">
              <w:rPr>
                <w:color w:val="0A0A0A"/>
              </w:rPr>
              <w:t>N=13</w:t>
            </w:r>
          </w:p>
          <w:p w14:paraId="40DF7D54" w14:textId="77777777" w:rsidR="00515D04" w:rsidRPr="00515D04" w:rsidRDefault="00515D04" w:rsidP="00515D04">
            <w:pPr>
              <w:rPr>
                <w:b/>
                <w:bCs/>
                <w:color w:val="0A0A0A"/>
              </w:rPr>
            </w:pPr>
            <w:r w:rsidRPr="00515D04">
              <w:rPr>
                <w:b/>
                <w:bCs/>
                <w:color w:val="0A0A0A"/>
              </w:rPr>
              <w:t>4.54</w:t>
            </w:r>
          </w:p>
        </w:tc>
      </w:tr>
      <w:tr w:rsidR="00515D04" w:rsidRPr="00515D04" w14:paraId="2D35C618" w14:textId="77777777" w:rsidTr="00FE07E4">
        <w:tc>
          <w:tcPr>
            <w:tcW w:w="3596" w:type="dxa"/>
          </w:tcPr>
          <w:p w14:paraId="6C05065E" w14:textId="77777777" w:rsidR="00515D04" w:rsidRPr="00515D04" w:rsidRDefault="00515D04" w:rsidP="00515D04">
            <w:pPr>
              <w:rPr>
                <w:color w:val="0A0A0A"/>
              </w:rPr>
            </w:pPr>
            <w:r w:rsidRPr="00515D04">
              <w:rPr>
                <w:color w:val="0A0A0A"/>
              </w:rPr>
              <w:t>Program Evaluation Results of Current Doctoral Students</w:t>
            </w:r>
            <w:proofErr w:type="gramStart"/>
            <w:r w:rsidRPr="00515D04">
              <w:rPr>
                <w:color w:val="0A0A0A"/>
              </w:rPr>
              <w:t>'  assessment</w:t>
            </w:r>
            <w:proofErr w:type="gramEnd"/>
            <w:r w:rsidRPr="00515D04">
              <w:rPr>
                <w:color w:val="0A0A0A"/>
              </w:rPr>
              <w:t xml:space="preserve"> of Skill Development on Leadership for Advocacy/Professional Organizations</w:t>
            </w:r>
          </w:p>
        </w:tc>
        <w:tc>
          <w:tcPr>
            <w:tcW w:w="1259" w:type="dxa"/>
          </w:tcPr>
          <w:p w14:paraId="17D2257C" w14:textId="77777777" w:rsidR="00515D04" w:rsidRPr="00515D04" w:rsidRDefault="00515D04" w:rsidP="00515D04">
            <w:pPr>
              <w:rPr>
                <w:color w:val="0A0A0A"/>
              </w:rPr>
            </w:pPr>
            <w:r w:rsidRPr="00515D04">
              <w:rPr>
                <w:color w:val="0A0A0A"/>
              </w:rPr>
              <w:t>N=31</w:t>
            </w:r>
          </w:p>
          <w:p w14:paraId="73F4B7B9" w14:textId="77777777" w:rsidR="00515D04" w:rsidRPr="00515D04" w:rsidRDefault="00515D04" w:rsidP="00515D04">
            <w:pPr>
              <w:rPr>
                <w:b/>
                <w:bCs/>
                <w:color w:val="0A0A0A"/>
              </w:rPr>
            </w:pPr>
            <w:r w:rsidRPr="00515D04">
              <w:rPr>
                <w:b/>
                <w:bCs/>
                <w:color w:val="0A0A0A"/>
              </w:rPr>
              <w:t>4.77</w:t>
            </w:r>
          </w:p>
        </w:tc>
        <w:tc>
          <w:tcPr>
            <w:tcW w:w="1260" w:type="dxa"/>
          </w:tcPr>
          <w:p w14:paraId="0E391E75" w14:textId="77777777" w:rsidR="00515D04" w:rsidRPr="00515D04" w:rsidRDefault="00515D04" w:rsidP="00515D04">
            <w:pPr>
              <w:rPr>
                <w:color w:val="0A0A0A"/>
              </w:rPr>
            </w:pPr>
            <w:r w:rsidRPr="00515D04">
              <w:rPr>
                <w:color w:val="0A0A0A"/>
              </w:rPr>
              <w:t>N=13</w:t>
            </w:r>
          </w:p>
          <w:p w14:paraId="405237DC" w14:textId="77777777" w:rsidR="00515D04" w:rsidRPr="00515D04" w:rsidRDefault="00515D04" w:rsidP="00515D04">
            <w:pPr>
              <w:rPr>
                <w:b/>
                <w:bCs/>
                <w:color w:val="0A0A0A"/>
              </w:rPr>
            </w:pPr>
            <w:r w:rsidRPr="00515D04">
              <w:rPr>
                <w:b/>
                <w:bCs/>
                <w:color w:val="0A0A0A"/>
              </w:rPr>
              <w:t>4.38</w:t>
            </w:r>
          </w:p>
        </w:tc>
      </w:tr>
    </w:tbl>
    <w:p w14:paraId="02FD5207" w14:textId="77777777" w:rsidR="00515D04" w:rsidRPr="00515D04" w:rsidRDefault="00515D04" w:rsidP="00515D04">
      <w:pPr>
        <w:rPr>
          <w:b/>
          <w:bCs/>
          <w:color w:val="0A0A0A"/>
        </w:rPr>
      </w:pPr>
      <w:r w:rsidRPr="00515D04">
        <w:rPr>
          <w:b/>
          <w:bCs/>
          <w:color w:val="0A0A0A"/>
        </w:rPr>
        <w:br w:type="page"/>
      </w:r>
    </w:p>
    <w:p w14:paraId="0363B15E" w14:textId="445065EF" w:rsidR="00515D04" w:rsidRPr="00515D04" w:rsidRDefault="00515D04" w:rsidP="00515D04">
      <w:pPr>
        <w:rPr>
          <w:b/>
          <w:bCs/>
          <w:color w:val="0A0A0A"/>
        </w:rPr>
      </w:pPr>
      <w:r w:rsidRPr="00515D04">
        <w:rPr>
          <w:b/>
          <w:bCs/>
          <w:color w:val="0A0A0A"/>
        </w:rPr>
        <w:lastRenderedPageBreak/>
        <w:t>Scores on Qualifying Exam Rubric</w:t>
      </w:r>
    </w:p>
    <w:p w14:paraId="1EBA5B8D" w14:textId="77777777" w:rsidR="001779A3" w:rsidRPr="00697199" w:rsidRDefault="001779A3" w:rsidP="001779A3">
      <w:pPr>
        <w:jc w:val="center"/>
        <w:rPr>
          <w:b/>
          <w:bCs/>
        </w:rPr>
      </w:pPr>
      <w:r w:rsidRPr="00697199">
        <w:rPr>
          <w:b/>
          <w:bCs/>
        </w:rPr>
        <w:t>Qualifying Examination Scores</w:t>
      </w:r>
    </w:p>
    <w:p w14:paraId="6E56FAEC" w14:textId="77777777" w:rsidR="001779A3" w:rsidRPr="00697199" w:rsidRDefault="001779A3" w:rsidP="001779A3">
      <w:pPr>
        <w:jc w:val="center"/>
        <w:rPr>
          <w:b/>
          <w:bCs/>
        </w:rPr>
      </w:pPr>
      <w:r w:rsidRPr="00697199">
        <w:rPr>
          <w:b/>
          <w:bCs/>
        </w:rPr>
        <w:t>By Year</w:t>
      </w:r>
    </w:p>
    <w:p w14:paraId="08F9B587" w14:textId="5B63543E" w:rsidR="001779A3" w:rsidRPr="001779A3" w:rsidRDefault="001779A3" w:rsidP="001779A3">
      <w:pPr>
        <w:jc w:val="center"/>
        <w:rPr>
          <w:b/>
          <w:bCs/>
        </w:rPr>
      </w:pPr>
      <w:r w:rsidRPr="00697199">
        <w:rPr>
          <w:b/>
          <w:bCs/>
        </w:rPr>
        <w:t>2017 - 202</w:t>
      </w:r>
      <w:r>
        <w:rPr>
          <w:b/>
          <w:bCs/>
        </w:rPr>
        <w:t>2</w:t>
      </w:r>
    </w:p>
    <w:tbl>
      <w:tblPr>
        <w:tblStyle w:val="TableGrid"/>
        <w:tblW w:w="0" w:type="auto"/>
        <w:jc w:val="center"/>
        <w:tblLook w:val="04A0" w:firstRow="1" w:lastRow="0" w:firstColumn="1" w:lastColumn="0" w:noHBand="0" w:noVBand="1"/>
      </w:tblPr>
      <w:tblGrid>
        <w:gridCol w:w="2426"/>
        <w:gridCol w:w="852"/>
        <w:gridCol w:w="852"/>
        <w:gridCol w:w="852"/>
        <w:gridCol w:w="852"/>
        <w:gridCol w:w="852"/>
        <w:gridCol w:w="845"/>
        <w:gridCol w:w="968"/>
        <w:gridCol w:w="851"/>
      </w:tblGrid>
      <w:tr w:rsidR="001779A3" w:rsidRPr="0010080A" w14:paraId="400B8F90" w14:textId="77777777" w:rsidTr="005A13A6">
        <w:trPr>
          <w:trHeight w:val="1008"/>
          <w:jc w:val="center"/>
        </w:trPr>
        <w:tc>
          <w:tcPr>
            <w:tcW w:w="2457" w:type="dxa"/>
            <w:vAlign w:val="center"/>
          </w:tcPr>
          <w:p w14:paraId="6EB5A4F4" w14:textId="77777777" w:rsidR="001779A3" w:rsidRPr="0010080A" w:rsidRDefault="001779A3" w:rsidP="005A13A6">
            <w:pPr>
              <w:jc w:val="center"/>
              <w:rPr>
                <w:b/>
                <w:bCs/>
              </w:rPr>
            </w:pPr>
            <w:r w:rsidRPr="0010080A">
              <w:rPr>
                <w:b/>
                <w:bCs/>
              </w:rPr>
              <w:t>Requirements</w:t>
            </w:r>
          </w:p>
        </w:tc>
        <w:tc>
          <w:tcPr>
            <w:tcW w:w="859" w:type="dxa"/>
            <w:vAlign w:val="center"/>
          </w:tcPr>
          <w:p w14:paraId="49860539" w14:textId="77777777" w:rsidR="001779A3" w:rsidRDefault="001779A3" w:rsidP="005A13A6">
            <w:pPr>
              <w:jc w:val="center"/>
              <w:rPr>
                <w:b/>
                <w:bCs/>
              </w:rPr>
            </w:pPr>
            <w:r w:rsidRPr="0010080A">
              <w:rPr>
                <w:b/>
                <w:bCs/>
              </w:rPr>
              <w:t>2017</w:t>
            </w:r>
          </w:p>
          <w:p w14:paraId="35833ACB" w14:textId="77777777" w:rsidR="001779A3" w:rsidRDefault="001779A3" w:rsidP="005A13A6">
            <w:pPr>
              <w:jc w:val="center"/>
              <w:rPr>
                <w:b/>
                <w:bCs/>
              </w:rPr>
            </w:pPr>
          </w:p>
          <w:p w14:paraId="0673447B" w14:textId="77777777" w:rsidR="001779A3" w:rsidRPr="0010080A" w:rsidRDefault="001779A3" w:rsidP="005A13A6">
            <w:pPr>
              <w:jc w:val="center"/>
              <w:rPr>
                <w:b/>
                <w:bCs/>
              </w:rPr>
            </w:pPr>
            <w:r>
              <w:rPr>
                <w:b/>
                <w:bCs/>
              </w:rPr>
              <w:t>N=13</w:t>
            </w:r>
          </w:p>
        </w:tc>
        <w:tc>
          <w:tcPr>
            <w:tcW w:w="859" w:type="dxa"/>
            <w:vAlign w:val="center"/>
          </w:tcPr>
          <w:p w14:paraId="0F16E825" w14:textId="77777777" w:rsidR="001779A3" w:rsidRDefault="001779A3" w:rsidP="005A13A6">
            <w:pPr>
              <w:jc w:val="center"/>
              <w:rPr>
                <w:b/>
                <w:bCs/>
              </w:rPr>
            </w:pPr>
            <w:r w:rsidRPr="0010080A">
              <w:rPr>
                <w:b/>
                <w:bCs/>
              </w:rPr>
              <w:t>2018</w:t>
            </w:r>
          </w:p>
          <w:p w14:paraId="7CD49586" w14:textId="77777777" w:rsidR="001779A3" w:rsidRDefault="001779A3" w:rsidP="005A13A6">
            <w:pPr>
              <w:jc w:val="center"/>
              <w:rPr>
                <w:b/>
                <w:bCs/>
              </w:rPr>
            </w:pPr>
          </w:p>
          <w:p w14:paraId="02793DD4" w14:textId="77777777" w:rsidR="001779A3" w:rsidRPr="0010080A" w:rsidRDefault="001779A3" w:rsidP="005A13A6">
            <w:pPr>
              <w:jc w:val="center"/>
              <w:rPr>
                <w:b/>
                <w:bCs/>
              </w:rPr>
            </w:pPr>
            <w:r>
              <w:rPr>
                <w:b/>
                <w:bCs/>
              </w:rPr>
              <w:t>N=11</w:t>
            </w:r>
          </w:p>
        </w:tc>
        <w:tc>
          <w:tcPr>
            <w:tcW w:w="859" w:type="dxa"/>
            <w:vAlign w:val="center"/>
          </w:tcPr>
          <w:p w14:paraId="0045A325" w14:textId="77777777" w:rsidR="001779A3" w:rsidRDefault="001779A3" w:rsidP="005A13A6">
            <w:pPr>
              <w:jc w:val="center"/>
              <w:rPr>
                <w:b/>
                <w:bCs/>
              </w:rPr>
            </w:pPr>
            <w:r w:rsidRPr="0010080A">
              <w:rPr>
                <w:b/>
                <w:bCs/>
              </w:rPr>
              <w:t>2019</w:t>
            </w:r>
          </w:p>
          <w:p w14:paraId="0A906D9B" w14:textId="77777777" w:rsidR="001779A3" w:rsidRDefault="001779A3" w:rsidP="005A13A6">
            <w:pPr>
              <w:jc w:val="center"/>
              <w:rPr>
                <w:b/>
                <w:bCs/>
              </w:rPr>
            </w:pPr>
          </w:p>
          <w:p w14:paraId="61C98F65" w14:textId="77777777" w:rsidR="001779A3" w:rsidRPr="0010080A" w:rsidRDefault="001779A3" w:rsidP="005A13A6">
            <w:pPr>
              <w:jc w:val="center"/>
              <w:rPr>
                <w:b/>
                <w:bCs/>
              </w:rPr>
            </w:pPr>
            <w:r>
              <w:rPr>
                <w:b/>
                <w:bCs/>
              </w:rPr>
              <w:t>N=10</w:t>
            </w:r>
          </w:p>
        </w:tc>
        <w:tc>
          <w:tcPr>
            <w:tcW w:w="859" w:type="dxa"/>
            <w:vAlign w:val="center"/>
          </w:tcPr>
          <w:p w14:paraId="0C8EF936" w14:textId="77777777" w:rsidR="001779A3" w:rsidRDefault="001779A3" w:rsidP="005A13A6">
            <w:pPr>
              <w:jc w:val="center"/>
              <w:rPr>
                <w:b/>
                <w:bCs/>
              </w:rPr>
            </w:pPr>
            <w:r w:rsidRPr="0010080A">
              <w:rPr>
                <w:b/>
                <w:bCs/>
              </w:rPr>
              <w:t>2020</w:t>
            </w:r>
          </w:p>
          <w:p w14:paraId="63FB3168" w14:textId="77777777" w:rsidR="001779A3" w:rsidRDefault="001779A3" w:rsidP="005A13A6">
            <w:pPr>
              <w:jc w:val="center"/>
              <w:rPr>
                <w:b/>
                <w:bCs/>
              </w:rPr>
            </w:pPr>
          </w:p>
          <w:p w14:paraId="36A343BD" w14:textId="77777777" w:rsidR="001779A3" w:rsidRPr="0010080A" w:rsidRDefault="001779A3" w:rsidP="005A13A6">
            <w:pPr>
              <w:jc w:val="center"/>
              <w:rPr>
                <w:b/>
                <w:bCs/>
              </w:rPr>
            </w:pPr>
            <w:r>
              <w:rPr>
                <w:b/>
                <w:bCs/>
              </w:rPr>
              <w:t>N=11</w:t>
            </w:r>
          </w:p>
        </w:tc>
        <w:tc>
          <w:tcPr>
            <w:tcW w:w="859" w:type="dxa"/>
            <w:vAlign w:val="center"/>
          </w:tcPr>
          <w:p w14:paraId="306A8526" w14:textId="77777777" w:rsidR="001779A3" w:rsidRDefault="001779A3" w:rsidP="005A13A6">
            <w:pPr>
              <w:jc w:val="center"/>
              <w:rPr>
                <w:b/>
                <w:bCs/>
              </w:rPr>
            </w:pPr>
            <w:r w:rsidRPr="0010080A">
              <w:rPr>
                <w:b/>
                <w:bCs/>
              </w:rPr>
              <w:t>2021</w:t>
            </w:r>
          </w:p>
          <w:p w14:paraId="0182D455" w14:textId="77777777" w:rsidR="001779A3" w:rsidRDefault="001779A3" w:rsidP="005A13A6">
            <w:pPr>
              <w:jc w:val="center"/>
              <w:rPr>
                <w:b/>
                <w:bCs/>
              </w:rPr>
            </w:pPr>
          </w:p>
          <w:p w14:paraId="131865F9" w14:textId="77777777" w:rsidR="001779A3" w:rsidRPr="0010080A" w:rsidRDefault="001779A3" w:rsidP="005A13A6">
            <w:pPr>
              <w:jc w:val="center"/>
              <w:rPr>
                <w:b/>
                <w:bCs/>
              </w:rPr>
            </w:pPr>
            <w:r>
              <w:rPr>
                <w:b/>
                <w:bCs/>
              </w:rPr>
              <w:t>N=7</w:t>
            </w:r>
          </w:p>
        </w:tc>
        <w:tc>
          <w:tcPr>
            <w:tcW w:w="850" w:type="dxa"/>
            <w:vAlign w:val="center"/>
          </w:tcPr>
          <w:p w14:paraId="2A0CB190" w14:textId="77777777" w:rsidR="001779A3" w:rsidRDefault="001779A3" w:rsidP="005A13A6">
            <w:pPr>
              <w:jc w:val="center"/>
              <w:rPr>
                <w:b/>
                <w:bCs/>
              </w:rPr>
            </w:pPr>
            <w:r>
              <w:rPr>
                <w:b/>
                <w:bCs/>
              </w:rPr>
              <w:t>2022</w:t>
            </w:r>
          </w:p>
          <w:p w14:paraId="4404B7D1" w14:textId="77777777" w:rsidR="001779A3" w:rsidRDefault="001779A3" w:rsidP="005A13A6">
            <w:pPr>
              <w:jc w:val="center"/>
              <w:rPr>
                <w:b/>
                <w:bCs/>
              </w:rPr>
            </w:pPr>
          </w:p>
          <w:p w14:paraId="040CAE99" w14:textId="77777777" w:rsidR="001779A3" w:rsidRPr="0010080A" w:rsidRDefault="001779A3" w:rsidP="005A13A6">
            <w:pPr>
              <w:jc w:val="center"/>
              <w:rPr>
                <w:b/>
                <w:bCs/>
              </w:rPr>
            </w:pPr>
            <w:r>
              <w:rPr>
                <w:b/>
                <w:bCs/>
              </w:rPr>
              <w:t>N=12</w:t>
            </w:r>
          </w:p>
        </w:tc>
        <w:tc>
          <w:tcPr>
            <w:tcW w:w="968" w:type="dxa"/>
            <w:vAlign w:val="center"/>
          </w:tcPr>
          <w:p w14:paraId="7592E165" w14:textId="77777777" w:rsidR="001779A3" w:rsidRPr="0010080A" w:rsidRDefault="001779A3" w:rsidP="005A13A6">
            <w:pPr>
              <w:jc w:val="center"/>
              <w:rPr>
                <w:b/>
                <w:bCs/>
              </w:rPr>
            </w:pPr>
            <w:r w:rsidRPr="0010080A">
              <w:rPr>
                <w:b/>
                <w:bCs/>
              </w:rPr>
              <w:t>Score</w:t>
            </w:r>
          </w:p>
        </w:tc>
        <w:tc>
          <w:tcPr>
            <w:tcW w:w="858" w:type="dxa"/>
            <w:vAlign w:val="center"/>
          </w:tcPr>
          <w:p w14:paraId="1EDDDA47" w14:textId="77777777" w:rsidR="001779A3" w:rsidRPr="0010080A" w:rsidRDefault="001779A3" w:rsidP="005A13A6">
            <w:pPr>
              <w:jc w:val="center"/>
              <w:rPr>
                <w:b/>
                <w:bCs/>
              </w:rPr>
            </w:pPr>
            <w:r w:rsidRPr="0010080A">
              <w:rPr>
                <w:b/>
                <w:bCs/>
              </w:rPr>
              <w:t>Mean</w:t>
            </w:r>
          </w:p>
        </w:tc>
      </w:tr>
      <w:tr w:rsidR="001779A3" w14:paraId="457F2B86" w14:textId="77777777" w:rsidTr="005A13A6">
        <w:trPr>
          <w:trHeight w:val="432"/>
          <w:jc w:val="center"/>
        </w:trPr>
        <w:tc>
          <w:tcPr>
            <w:tcW w:w="2457" w:type="dxa"/>
            <w:vAlign w:val="center"/>
          </w:tcPr>
          <w:p w14:paraId="168F62E1" w14:textId="77777777" w:rsidR="001779A3" w:rsidRDefault="001779A3" w:rsidP="005A13A6">
            <w:pPr>
              <w:jc w:val="center"/>
            </w:pPr>
          </w:p>
        </w:tc>
        <w:tc>
          <w:tcPr>
            <w:tcW w:w="859" w:type="dxa"/>
            <w:vAlign w:val="center"/>
          </w:tcPr>
          <w:p w14:paraId="15D103DE" w14:textId="77777777" w:rsidR="001779A3" w:rsidRDefault="001779A3" w:rsidP="005A13A6">
            <w:pPr>
              <w:jc w:val="center"/>
            </w:pPr>
          </w:p>
        </w:tc>
        <w:tc>
          <w:tcPr>
            <w:tcW w:w="859" w:type="dxa"/>
            <w:vAlign w:val="center"/>
          </w:tcPr>
          <w:p w14:paraId="0E8E22FC" w14:textId="77777777" w:rsidR="001779A3" w:rsidRDefault="001779A3" w:rsidP="005A13A6">
            <w:pPr>
              <w:jc w:val="center"/>
            </w:pPr>
          </w:p>
        </w:tc>
        <w:tc>
          <w:tcPr>
            <w:tcW w:w="859" w:type="dxa"/>
            <w:vAlign w:val="center"/>
          </w:tcPr>
          <w:p w14:paraId="7DE0CE06" w14:textId="77777777" w:rsidR="001779A3" w:rsidRDefault="001779A3" w:rsidP="005A13A6">
            <w:pPr>
              <w:jc w:val="center"/>
            </w:pPr>
          </w:p>
        </w:tc>
        <w:tc>
          <w:tcPr>
            <w:tcW w:w="859" w:type="dxa"/>
            <w:vAlign w:val="center"/>
          </w:tcPr>
          <w:p w14:paraId="344CAA07" w14:textId="77777777" w:rsidR="001779A3" w:rsidRDefault="001779A3" w:rsidP="005A13A6">
            <w:pPr>
              <w:jc w:val="center"/>
            </w:pPr>
          </w:p>
        </w:tc>
        <w:tc>
          <w:tcPr>
            <w:tcW w:w="859" w:type="dxa"/>
            <w:vAlign w:val="center"/>
          </w:tcPr>
          <w:p w14:paraId="7C238CF4" w14:textId="77777777" w:rsidR="001779A3" w:rsidRDefault="001779A3" w:rsidP="005A13A6">
            <w:pPr>
              <w:jc w:val="center"/>
            </w:pPr>
          </w:p>
        </w:tc>
        <w:tc>
          <w:tcPr>
            <w:tcW w:w="850" w:type="dxa"/>
            <w:vAlign w:val="center"/>
          </w:tcPr>
          <w:p w14:paraId="7AE3789A" w14:textId="77777777" w:rsidR="001779A3" w:rsidRDefault="001779A3" w:rsidP="005A13A6">
            <w:pPr>
              <w:jc w:val="center"/>
            </w:pPr>
          </w:p>
        </w:tc>
        <w:tc>
          <w:tcPr>
            <w:tcW w:w="968" w:type="dxa"/>
            <w:vAlign w:val="center"/>
          </w:tcPr>
          <w:p w14:paraId="0396B7D7" w14:textId="77777777" w:rsidR="001779A3" w:rsidRDefault="001779A3" w:rsidP="005A13A6">
            <w:pPr>
              <w:jc w:val="center"/>
            </w:pPr>
          </w:p>
        </w:tc>
        <w:tc>
          <w:tcPr>
            <w:tcW w:w="858" w:type="dxa"/>
            <w:vAlign w:val="center"/>
          </w:tcPr>
          <w:p w14:paraId="48176B60" w14:textId="77777777" w:rsidR="001779A3" w:rsidRDefault="001779A3" w:rsidP="005A13A6">
            <w:pPr>
              <w:jc w:val="center"/>
            </w:pPr>
          </w:p>
        </w:tc>
      </w:tr>
      <w:tr w:rsidR="001779A3" w14:paraId="20AF9190" w14:textId="77777777" w:rsidTr="005A13A6">
        <w:trPr>
          <w:trHeight w:val="432"/>
          <w:jc w:val="center"/>
        </w:trPr>
        <w:tc>
          <w:tcPr>
            <w:tcW w:w="2457" w:type="dxa"/>
            <w:vAlign w:val="center"/>
          </w:tcPr>
          <w:p w14:paraId="3AB591DD" w14:textId="77777777" w:rsidR="001779A3" w:rsidRPr="0010080A" w:rsidRDefault="001779A3" w:rsidP="005A13A6">
            <w:r>
              <w:rPr>
                <w:b/>
                <w:bCs/>
              </w:rPr>
              <w:t xml:space="preserve">Portfolio </w:t>
            </w:r>
            <w:r>
              <w:t>(Including service, research, teaching, logs)</w:t>
            </w:r>
          </w:p>
        </w:tc>
        <w:tc>
          <w:tcPr>
            <w:tcW w:w="859" w:type="dxa"/>
            <w:vAlign w:val="center"/>
          </w:tcPr>
          <w:p w14:paraId="62A9B17C" w14:textId="77777777" w:rsidR="001779A3" w:rsidRDefault="001779A3" w:rsidP="005A13A6">
            <w:pPr>
              <w:jc w:val="center"/>
            </w:pPr>
            <w:r>
              <w:t>4.467</w:t>
            </w:r>
          </w:p>
        </w:tc>
        <w:tc>
          <w:tcPr>
            <w:tcW w:w="859" w:type="dxa"/>
            <w:vAlign w:val="center"/>
          </w:tcPr>
          <w:p w14:paraId="230AD8F6" w14:textId="77777777" w:rsidR="001779A3" w:rsidRDefault="001779A3" w:rsidP="005A13A6">
            <w:pPr>
              <w:jc w:val="center"/>
            </w:pPr>
            <w:r>
              <w:t>4.864</w:t>
            </w:r>
          </w:p>
        </w:tc>
        <w:tc>
          <w:tcPr>
            <w:tcW w:w="859" w:type="dxa"/>
            <w:vAlign w:val="center"/>
          </w:tcPr>
          <w:p w14:paraId="723212F5" w14:textId="77777777" w:rsidR="001779A3" w:rsidRDefault="001779A3" w:rsidP="005A13A6">
            <w:pPr>
              <w:jc w:val="center"/>
            </w:pPr>
            <w:r>
              <w:t>4.550</w:t>
            </w:r>
          </w:p>
        </w:tc>
        <w:tc>
          <w:tcPr>
            <w:tcW w:w="859" w:type="dxa"/>
            <w:vAlign w:val="center"/>
          </w:tcPr>
          <w:p w14:paraId="060E26AF" w14:textId="77777777" w:rsidR="001779A3" w:rsidRDefault="001779A3" w:rsidP="005A13A6">
            <w:pPr>
              <w:jc w:val="center"/>
            </w:pPr>
            <w:r>
              <w:t>5.000</w:t>
            </w:r>
          </w:p>
        </w:tc>
        <w:tc>
          <w:tcPr>
            <w:tcW w:w="859" w:type="dxa"/>
            <w:vAlign w:val="center"/>
          </w:tcPr>
          <w:p w14:paraId="67EECDC8" w14:textId="77777777" w:rsidR="001779A3" w:rsidRDefault="001779A3" w:rsidP="005A13A6">
            <w:pPr>
              <w:jc w:val="center"/>
            </w:pPr>
            <w:r>
              <w:t>5.000</w:t>
            </w:r>
          </w:p>
        </w:tc>
        <w:tc>
          <w:tcPr>
            <w:tcW w:w="850" w:type="dxa"/>
            <w:vAlign w:val="center"/>
          </w:tcPr>
          <w:p w14:paraId="4F595310" w14:textId="77777777" w:rsidR="001779A3" w:rsidRDefault="001779A3" w:rsidP="005A13A6">
            <w:pPr>
              <w:jc w:val="center"/>
            </w:pPr>
            <w:r>
              <w:t>5.000</w:t>
            </w:r>
          </w:p>
        </w:tc>
        <w:tc>
          <w:tcPr>
            <w:tcW w:w="968" w:type="dxa"/>
            <w:vAlign w:val="center"/>
          </w:tcPr>
          <w:p w14:paraId="30D46BBF" w14:textId="77777777" w:rsidR="001779A3" w:rsidRDefault="001779A3" w:rsidP="005A13A6">
            <w:pPr>
              <w:jc w:val="center"/>
            </w:pPr>
          </w:p>
        </w:tc>
        <w:tc>
          <w:tcPr>
            <w:tcW w:w="858" w:type="dxa"/>
            <w:vAlign w:val="center"/>
          </w:tcPr>
          <w:p w14:paraId="60365D8B" w14:textId="77777777" w:rsidR="001779A3" w:rsidRDefault="001779A3" w:rsidP="005A13A6">
            <w:pPr>
              <w:jc w:val="center"/>
            </w:pPr>
            <w:r>
              <w:t>4.814</w:t>
            </w:r>
          </w:p>
        </w:tc>
      </w:tr>
      <w:tr w:rsidR="001779A3" w14:paraId="088BD22B" w14:textId="77777777" w:rsidTr="005A13A6">
        <w:trPr>
          <w:trHeight w:val="432"/>
          <w:jc w:val="center"/>
        </w:trPr>
        <w:tc>
          <w:tcPr>
            <w:tcW w:w="2457" w:type="dxa"/>
            <w:vAlign w:val="center"/>
          </w:tcPr>
          <w:p w14:paraId="0A7002A7" w14:textId="77777777" w:rsidR="001779A3" w:rsidRPr="0010080A" w:rsidRDefault="001779A3" w:rsidP="005A13A6">
            <w:pPr>
              <w:rPr>
                <w:b/>
                <w:bCs/>
              </w:rPr>
            </w:pPr>
            <w:r>
              <w:rPr>
                <w:b/>
                <w:bCs/>
              </w:rPr>
              <w:t>Presentation (Class) Sample</w:t>
            </w:r>
          </w:p>
        </w:tc>
        <w:tc>
          <w:tcPr>
            <w:tcW w:w="859" w:type="dxa"/>
            <w:vAlign w:val="center"/>
          </w:tcPr>
          <w:p w14:paraId="06228322" w14:textId="77777777" w:rsidR="001779A3" w:rsidRDefault="001779A3" w:rsidP="005A13A6">
            <w:pPr>
              <w:jc w:val="center"/>
            </w:pPr>
            <w:r>
              <w:t>4.485</w:t>
            </w:r>
          </w:p>
        </w:tc>
        <w:tc>
          <w:tcPr>
            <w:tcW w:w="859" w:type="dxa"/>
            <w:vAlign w:val="center"/>
          </w:tcPr>
          <w:p w14:paraId="750D673F" w14:textId="77777777" w:rsidR="001779A3" w:rsidRDefault="001779A3" w:rsidP="005A13A6">
            <w:pPr>
              <w:jc w:val="center"/>
            </w:pPr>
            <w:r>
              <w:t>4.735</w:t>
            </w:r>
          </w:p>
        </w:tc>
        <w:tc>
          <w:tcPr>
            <w:tcW w:w="859" w:type="dxa"/>
            <w:vAlign w:val="center"/>
          </w:tcPr>
          <w:p w14:paraId="1E3EC90F" w14:textId="77777777" w:rsidR="001779A3" w:rsidRDefault="001779A3" w:rsidP="005A13A6">
            <w:pPr>
              <w:jc w:val="center"/>
            </w:pPr>
            <w:r>
              <w:t>4.350</w:t>
            </w:r>
          </w:p>
        </w:tc>
        <w:tc>
          <w:tcPr>
            <w:tcW w:w="859" w:type="dxa"/>
            <w:vAlign w:val="center"/>
          </w:tcPr>
          <w:p w14:paraId="69B410F3" w14:textId="77777777" w:rsidR="001779A3" w:rsidRDefault="001779A3" w:rsidP="005A13A6">
            <w:pPr>
              <w:jc w:val="center"/>
            </w:pPr>
            <w:r>
              <w:t>5.000</w:t>
            </w:r>
          </w:p>
        </w:tc>
        <w:tc>
          <w:tcPr>
            <w:tcW w:w="859" w:type="dxa"/>
            <w:vAlign w:val="center"/>
          </w:tcPr>
          <w:p w14:paraId="3BFB2593" w14:textId="77777777" w:rsidR="001779A3" w:rsidRDefault="001779A3" w:rsidP="005A13A6">
            <w:pPr>
              <w:jc w:val="center"/>
            </w:pPr>
            <w:r>
              <w:t>5.000</w:t>
            </w:r>
          </w:p>
        </w:tc>
        <w:tc>
          <w:tcPr>
            <w:tcW w:w="850" w:type="dxa"/>
            <w:vAlign w:val="center"/>
          </w:tcPr>
          <w:p w14:paraId="2CDD5670" w14:textId="77777777" w:rsidR="001779A3" w:rsidRDefault="001779A3" w:rsidP="005A13A6">
            <w:pPr>
              <w:jc w:val="center"/>
            </w:pPr>
            <w:r>
              <w:t>5.000</w:t>
            </w:r>
          </w:p>
        </w:tc>
        <w:tc>
          <w:tcPr>
            <w:tcW w:w="968" w:type="dxa"/>
            <w:vAlign w:val="center"/>
          </w:tcPr>
          <w:p w14:paraId="4249DEF4" w14:textId="77777777" w:rsidR="001779A3" w:rsidRDefault="001779A3" w:rsidP="005A13A6">
            <w:pPr>
              <w:jc w:val="center"/>
            </w:pPr>
          </w:p>
        </w:tc>
        <w:tc>
          <w:tcPr>
            <w:tcW w:w="858" w:type="dxa"/>
            <w:vAlign w:val="center"/>
          </w:tcPr>
          <w:p w14:paraId="26FB0F6F" w14:textId="77777777" w:rsidR="001779A3" w:rsidRDefault="001779A3" w:rsidP="005A13A6">
            <w:pPr>
              <w:jc w:val="center"/>
            </w:pPr>
            <w:r>
              <w:t>4.762</w:t>
            </w:r>
          </w:p>
        </w:tc>
      </w:tr>
      <w:tr w:rsidR="001779A3" w14:paraId="765DB3AF" w14:textId="77777777" w:rsidTr="005A13A6">
        <w:trPr>
          <w:trHeight w:val="432"/>
          <w:jc w:val="center"/>
        </w:trPr>
        <w:tc>
          <w:tcPr>
            <w:tcW w:w="2457" w:type="dxa"/>
            <w:vAlign w:val="center"/>
          </w:tcPr>
          <w:p w14:paraId="770A81FA" w14:textId="77777777" w:rsidR="001779A3" w:rsidRPr="0010080A" w:rsidRDefault="001779A3" w:rsidP="005A13A6">
            <w:pPr>
              <w:rPr>
                <w:b/>
                <w:bCs/>
              </w:rPr>
            </w:pPr>
            <w:r>
              <w:rPr>
                <w:b/>
                <w:bCs/>
              </w:rPr>
              <w:t>Teaching Skills</w:t>
            </w:r>
            <w:r>
              <w:rPr>
                <w:b/>
                <w:bCs/>
              </w:rPr>
              <w:br/>
              <w:t>Sample</w:t>
            </w:r>
          </w:p>
        </w:tc>
        <w:tc>
          <w:tcPr>
            <w:tcW w:w="859" w:type="dxa"/>
            <w:vAlign w:val="center"/>
          </w:tcPr>
          <w:p w14:paraId="69294329" w14:textId="77777777" w:rsidR="001779A3" w:rsidRDefault="001779A3" w:rsidP="005A13A6">
            <w:pPr>
              <w:jc w:val="center"/>
            </w:pPr>
            <w:r>
              <w:t>4.465</w:t>
            </w:r>
          </w:p>
        </w:tc>
        <w:tc>
          <w:tcPr>
            <w:tcW w:w="859" w:type="dxa"/>
            <w:vAlign w:val="center"/>
          </w:tcPr>
          <w:p w14:paraId="6F0278F3" w14:textId="77777777" w:rsidR="001779A3" w:rsidRDefault="001779A3" w:rsidP="005A13A6">
            <w:pPr>
              <w:jc w:val="center"/>
            </w:pPr>
            <w:r>
              <w:t>4.826</w:t>
            </w:r>
          </w:p>
        </w:tc>
        <w:tc>
          <w:tcPr>
            <w:tcW w:w="859" w:type="dxa"/>
            <w:vAlign w:val="center"/>
          </w:tcPr>
          <w:p w14:paraId="4CE6E22F" w14:textId="77777777" w:rsidR="001779A3" w:rsidRDefault="001779A3" w:rsidP="005A13A6">
            <w:pPr>
              <w:jc w:val="center"/>
            </w:pPr>
            <w:r>
              <w:t>3.950</w:t>
            </w:r>
          </w:p>
        </w:tc>
        <w:tc>
          <w:tcPr>
            <w:tcW w:w="859" w:type="dxa"/>
            <w:vAlign w:val="center"/>
          </w:tcPr>
          <w:p w14:paraId="50801218" w14:textId="77777777" w:rsidR="001779A3" w:rsidRDefault="001779A3" w:rsidP="005A13A6">
            <w:pPr>
              <w:jc w:val="center"/>
            </w:pPr>
            <w:r>
              <w:t>4.227</w:t>
            </w:r>
          </w:p>
        </w:tc>
        <w:tc>
          <w:tcPr>
            <w:tcW w:w="859" w:type="dxa"/>
            <w:vAlign w:val="center"/>
          </w:tcPr>
          <w:p w14:paraId="5C430792" w14:textId="77777777" w:rsidR="001779A3" w:rsidRDefault="001779A3" w:rsidP="005A13A6">
            <w:pPr>
              <w:jc w:val="center"/>
            </w:pPr>
            <w:r>
              <w:t>5.000</w:t>
            </w:r>
          </w:p>
        </w:tc>
        <w:tc>
          <w:tcPr>
            <w:tcW w:w="850" w:type="dxa"/>
            <w:vAlign w:val="center"/>
          </w:tcPr>
          <w:p w14:paraId="1286589D" w14:textId="77777777" w:rsidR="001779A3" w:rsidRDefault="001779A3" w:rsidP="005A13A6">
            <w:pPr>
              <w:jc w:val="center"/>
            </w:pPr>
            <w:r>
              <w:t>4.875</w:t>
            </w:r>
          </w:p>
        </w:tc>
        <w:tc>
          <w:tcPr>
            <w:tcW w:w="968" w:type="dxa"/>
            <w:vAlign w:val="center"/>
          </w:tcPr>
          <w:p w14:paraId="47023A14" w14:textId="77777777" w:rsidR="001779A3" w:rsidRDefault="001779A3" w:rsidP="005A13A6">
            <w:pPr>
              <w:jc w:val="center"/>
            </w:pPr>
          </w:p>
        </w:tc>
        <w:tc>
          <w:tcPr>
            <w:tcW w:w="858" w:type="dxa"/>
            <w:vAlign w:val="center"/>
          </w:tcPr>
          <w:p w14:paraId="3B7AF033" w14:textId="77777777" w:rsidR="001779A3" w:rsidRDefault="001779A3" w:rsidP="005A13A6">
            <w:pPr>
              <w:jc w:val="center"/>
            </w:pPr>
            <w:r>
              <w:t>4.557</w:t>
            </w:r>
          </w:p>
        </w:tc>
      </w:tr>
      <w:tr w:rsidR="001779A3" w14:paraId="32D08436" w14:textId="77777777" w:rsidTr="005A13A6">
        <w:trPr>
          <w:trHeight w:val="432"/>
          <w:jc w:val="center"/>
        </w:trPr>
        <w:tc>
          <w:tcPr>
            <w:tcW w:w="2457" w:type="dxa"/>
            <w:vAlign w:val="center"/>
          </w:tcPr>
          <w:p w14:paraId="03C334A4" w14:textId="77777777" w:rsidR="001779A3" w:rsidRPr="0010080A" w:rsidRDefault="001779A3" w:rsidP="005A13A6">
            <w:pPr>
              <w:rPr>
                <w:b/>
                <w:bCs/>
              </w:rPr>
            </w:pPr>
            <w:r w:rsidRPr="0010080A">
              <w:rPr>
                <w:b/>
                <w:bCs/>
              </w:rPr>
              <w:t>Service Sample</w:t>
            </w:r>
          </w:p>
          <w:p w14:paraId="72C738FD" w14:textId="77777777" w:rsidR="001779A3" w:rsidRPr="0010080A" w:rsidRDefault="001779A3" w:rsidP="005A13A6">
            <w:pPr>
              <w:rPr>
                <w:b/>
                <w:bCs/>
              </w:rPr>
            </w:pPr>
          </w:p>
        </w:tc>
        <w:tc>
          <w:tcPr>
            <w:tcW w:w="859" w:type="dxa"/>
            <w:vAlign w:val="center"/>
          </w:tcPr>
          <w:p w14:paraId="5FE231B4" w14:textId="77777777" w:rsidR="001779A3" w:rsidRDefault="001779A3" w:rsidP="005A13A6">
            <w:pPr>
              <w:jc w:val="center"/>
            </w:pPr>
            <w:r>
              <w:t>4.095</w:t>
            </w:r>
          </w:p>
        </w:tc>
        <w:tc>
          <w:tcPr>
            <w:tcW w:w="859" w:type="dxa"/>
            <w:vAlign w:val="center"/>
          </w:tcPr>
          <w:p w14:paraId="0399A089" w14:textId="77777777" w:rsidR="001779A3" w:rsidRDefault="001779A3" w:rsidP="005A13A6">
            <w:pPr>
              <w:jc w:val="center"/>
            </w:pPr>
            <w:r>
              <w:t>4.454</w:t>
            </w:r>
          </w:p>
        </w:tc>
        <w:tc>
          <w:tcPr>
            <w:tcW w:w="859" w:type="dxa"/>
            <w:vAlign w:val="center"/>
          </w:tcPr>
          <w:p w14:paraId="37B04897" w14:textId="77777777" w:rsidR="001779A3" w:rsidRDefault="001779A3" w:rsidP="005A13A6">
            <w:pPr>
              <w:jc w:val="center"/>
            </w:pPr>
            <w:r>
              <w:t>3.750</w:t>
            </w:r>
          </w:p>
        </w:tc>
        <w:tc>
          <w:tcPr>
            <w:tcW w:w="859" w:type="dxa"/>
            <w:vAlign w:val="center"/>
          </w:tcPr>
          <w:p w14:paraId="00DD91C4" w14:textId="77777777" w:rsidR="001779A3" w:rsidRDefault="001779A3" w:rsidP="005A13A6">
            <w:pPr>
              <w:jc w:val="center"/>
            </w:pPr>
            <w:r>
              <w:t>4.636</w:t>
            </w:r>
          </w:p>
        </w:tc>
        <w:tc>
          <w:tcPr>
            <w:tcW w:w="859" w:type="dxa"/>
            <w:vAlign w:val="center"/>
          </w:tcPr>
          <w:p w14:paraId="4F2DB590" w14:textId="77777777" w:rsidR="001779A3" w:rsidRDefault="001779A3" w:rsidP="005A13A6">
            <w:pPr>
              <w:jc w:val="center"/>
            </w:pPr>
            <w:r>
              <w:t>4.214</w:t>
            </w:r>
          </w:p>
        </w:tc>
        <w:tc>
          <w:tcPr>
            <w:tcW w:w="850" w:type="dxa"/>
            <w:vAlign w:val="center"/>
          </w:tcPr>
          <w:p w14:paraId="279B3958" w14:textId="77777777" w:rsidR="001779A3" w:rsidRDefault="001779A3" w:rsidP="005A13A6">
            <w:pPr>
              <w:jc w:val="center"/>
            </w:pPr>
            <w:r>
              <w:t>4.375</w:t>
            </w:r>
          </w:p>
        </w:tc>
        <w:tc>
          <w:tcPr>
            <w:tcW w:w="968" w:type="dxa"/>
            <w:vAlign w:val="center"/>
          </w:tcPr>
          <w:p w14:paraId="08F3B6B8" w14:textId="77777777" w:rsidR="001779A3" w:rsidRDefault="001779A3" w:rsidP="005A13A6">
            <w:pPr>
              <w:jc w:val="center"/>
            </w:pPr>
          </w:p>
        </w:tc>
        <w:tc>
          <w:tcPr>
            <w:tcW w:w="858" w:type="dxa"/>
            <w:vAlign w:val="center"/>
          </w:tcPr>
          <w:p w14:paraId="08B56AD8" w14:textId="77777777" w:rsidR="001779A3" w:rsidRDefault="001779A3" w:rsidP="005A13A6">
            <w:pPr>
              <w:jc w:val="center"/>
            </w:pPr>
            <w:r>
              <w:t>4.254</w:t>
            </w:r>
          </w:p>
        </w:tc>
      </w:tr>
      <w:tr w:rsidR="001779A3" w14:paraId="5E2FABCE" w14:textId="77777777" w:rsidTr="005A13A6">
        <w:trPr>
          <w:trHeight w:val="432"/>
          <w:jc w:val="center"/>
        </w:trPr>
        <w:tc>
          <w:tcPr>
            <w:tcW w:w="2457" w:type="dxa"/>
            <w:vAlign w:val="center"/>
          </w:tcPr>
          <w:p w14:paraId="046CD7C0" w14:textId="77777777" w:rsidR="001779A3" w:rsidRPr="0010080A" w:rsidRDefault="001779A3" w:rsidP="005A13A6">
            <w:pPr>
              <w:rPr>
                <w:b/>
                <w:bCs/>
              </w:rPr>
            </w:pPr>
            <w:r w:rsidRPr="0010080A">
              <w:rPr>
                <w:b/>
                <w:bCs/>
              </w:rPr>
              <w:t>Scholarship Sample -- Presentation</w:t>
            </w:r>
          </w:p>
        </w:tc>
        <w:tc>
          <w:tcPr>
            <w:tcW w:w="859" w:type="dxa"/>
            <w:vAlign w:val="center"/>
          </w:tcPr>
          <w:p w14:paraId="5E9D82D7" w14:textId="77777777" w:rsidR="001779A3" w:rsidRDefault="001779A3" w:rsidP="005A13A6">
            <w:pPr>
              <w:jc w:val="center"/>
            </w:pPr>
            <w:r>
              <w:t>3.972</w:t>
            </w:r>
          </w:p>
        </w:tc>
        <w:tc>
          <w:tcPr>
            <w:tcW w:w="859" w:type="dxa"/>
            <w:vAlign w:val="center"/>
          </w:tcPr>
          <w:p w14:paraId="5BB164BF" w14:textId="77777777" w:rsidR="001779A3" w:rsidRDefault="001779A3" w:rsidP="005A13A6">
            <w:pPr>
              <w:jc w:val="center"/>
            </w:pPr>
            <w:r>
              <w:t>3.864</w:t>
            </w:r>
          </w:p>
        </w:tc>
        <w:tc>
          <w:tcPr>
            <w:tcW w:w="859" w:type="dxa"/>
            <w:vAlign w:val="center"/>
          </w:tcPr>
          <w:p w14:paraId="3F72C9C8" w14:textId="77777777" w:rsidR="001779A3" w:rsidRDefault="001779A3" w:rsidP="005A13A6">
            <w:pPr>
              <w:jc w:val="center"/>
            </w:pPr>
            <w:r>
              <w:t>3.900</w:t>
            </w:r>
          </w:p>
        </w:tc>
        <w:tc>
          <w:tcPr>
            <w:tcW w:w="859" w:type="dxa"/>
            <w:vAlign w:val="center"/>
          </w:tcPr>
          <w:p w14:paraId="31B3C1B1" w14:textId="77777777" w:rsidR="001779A3" w:rsidRDefault="001779A3" w:rsidP="005A13A6">
            <w:pPr>
              <w:jc w:val="center"/>
            </w:pPr>
            <w:r>
              <w:t>4.364</w:t>
            </w:r>
          </w:p>
        </w:tc>
        <w:tc>
          <w:tcPr>
            <w:tcW w:w="859" w:type="dxa"/>
            <w:vAlign w:val="center"/>
          </w:tcPr>
          <w:p w14:paraId="581A7A71" w14:textId="77777777" w:rsidR="001779A3" w:rsidRDefault="001779A3" w:rsidP="005A13A6">
            <w:pPr>
              <w:jc w:val="center"/>
            </w:pPr>
            <w:r>
              <w:t>4.357</w:t>
            </w:r>
          </w:p>
        </w:tc>
        <w:tc>
          <w:tcPr>
            <w:tcW w:w="850" w:type="dxa"/>
            <w:vAlign w:val="center"/>
          </w:tcPr>
          <w:p w14:paraId="0AD82469" w14:textId="77777777" w:rsidR="001779A3" w:rsidRDefault="001779A3" w:rsidP="005A13A6">
            <w:pPr>
              <w:jc w:val="center"/>
            </w:pPr>
            <w:r>
              <w:t>4.167</w:t>
            </w:r>
          </w:p>
        </w:tc>
        <w:tc>
          <w:tcPr>
            <w:tcW w:w="968" w:type="dxa"/>
            <w:vAlign w:val="center"/>
          </w:tcPr>
          <w:p w14:paraId="20F97E14" w14:textId="77777777" w:rsidR="001779A3" w:rsidRDefault="001779A3" w:rsidP="005A13A6">
            <w:pPr>
              <w:jc w:val="center"/>
            </w:pPr>
          </w:p>
        </w:tc>
        <w:tc>
          <w:tcPr>
            <w:tcW w:w="858" w:type="dxa"/>
            <w:vAlign w:val="center"/>
          </w:tcPr>
          <w:p w14:paraId="1E668602" w14:textId="77777777" w:rsidR="001779A3" w:rsidRDefault="001779A3" w:rsidP="005A13A6">
            <w:pPr>
              <w:jc w:val="center"/>
            </w:pPr>
            <w:r>
              <w:t>4.104</w:t>
            </w:r>
          </w:p>
        </w:tc>
      </w:tr>
      <w:tr w:rsidR="001779A3" w14:paraId="7501F9F7" w14:textId="77777777" w:rsidTr="005A13A6">
        <w:trPr>
          <w:trHeight w:val="432"/>
          <w:jc w:val="center"/>
        </w:trPr>
        <w:tc>
          <w:tcPr>
            <w:tcW w:w="2457" w:type="dxa"/>
            <w:vAlign w:val="center"/>
          </w:tcPr>
          <w:p w14:paraId="65DED6B3" w14:textId="77777777" w:rsidR="001779A3" w:rsidRPr="0010080A" w:rsidRDefault="001779A3" w:rsidP="005A13A6">
            <w:pPr>
              <w:rPr>
                <w:b/>
                <w:bCs/>
              </w:rPr>
            </w:pPr>
            <w:r>
              <w:rPr>
                <w:b/>
                <w:bCs/>
              </w:rPr>
              <w:t>Scholarship Sample -- Publication</w:t>
            </w:r>
          </w:p>
        </w:tc>
        <w:tc>
          <w:tcPr>
            <w:tcW w:w="859" w:type="dxa"/>
            <w:vAlign w:val="center"/>
          </w:tcPr>
          <w:p w14:paraId="30DF7B34" w14:textId="77777777" w:rsidR="001779A3" w:rsidRDefault="001779A3" w:rsidP="005A13A6">
            <w:pPr>
              <w:jc w:val="center"/>
            </w:pPr>
            <w:r>
              <w:t>3.159</w:t>
            </w:r>
          </w:p>
        </w:tc>
        <w:tc>
          <w:tcPr>
            <w:tcW w:w="859" w:type="dxa"/>
            <w:vAlign w:val="center"/>
          </w:tcPr>
          <w:p w14:paraId="08863C22" w14:textId="77777777" w:rsidR="001779A3" w:rsidRDefault="001779A3" w:rsidP="005A13A6">
            <w:pPr>
              <w:jc w:val="center"/>
            </w:pPr>
            <w:r>
              <w:t>3.288</w:t>
            </w:r>
          </w:p>
        </w:tc>
        <w:tc>
          <w:tcPr>
            <w:tcW w:w="859" w:type="dxa"/>
            <w:vAlign w:val="center"/>
          </w:tcPr>
          <w:p w14:paraId="20BD8758" w14:textId="77777777" w:rsidR="001779A3" w:rsidRDefault="001779A3" w:rsidP="005A13A6">
            <w:pPr>
              <w:jc w:val="center"/>
            </w:pPr>
            <w:r>
              <w:t>3.050</w:t>
            </w:r>
          </w:p>
        </w:tc>
        <w:tc>
          <w:tcPr>
            <w:tcW w:w="859" w:type="dxa"/>
            <w:vAlign w:val="center"/>
          </w:tcPr>
          <w:p w14:paraId="21FE0E24" w14:textId="77777777" w:rsidR="001779A3" w:rsidRDefault="001779A3" w:rsidP="005A13A6">
            <w:pPr>
              <w:jc w:val="center"/>
            </w:pPr>
            <w:r>
              <w:t>3.227</w:t>
            </w:r>
          </w:p>
        </w:tc>
        <w:tc>
          <w:tcPr>
            <w:tcW w:w="859" w:type="dxa"/>
            <w:vAlign w:val="center"/>
          </w:tcPr>
          <w:p w14:paraId="2A714662" w14:textId="77777777" w:rsidR="001779A3" w:rsidRDefault="001779A3" w:rsidP="005A13A6">
            <w:pPr>
              <w:jc w:val="center"/>
            </w:pPr>
            <w:r>
              <w:t>2.857</w:t>
            </w:r>
          </w:p>
        </w:tc>
        <w:tc>
          <w:tcPr>
            <w:tcW w:w="850" w:type="dxa"/>
            <w:vAlign w:val="center"/>
          </w:tcPr>
          <w:p w14:paraId="56A5E622" w14:textId="77777777" w:rsidR="001779A3" w:rsidRDefault="001779A3" w:rsidP="005A13A6">
            <w:pPr>
              <w:jc w:val="center"/>
            </w:pPr>
            <w:r>
              <w:t>3.292</w:t>
            </w:r>
          </w:p>
        </w:tc>
        <w:tc>
          <w:tcPr>
            <w:tcW w:w="968" w:type="dxa"/>
            <w:vAlign w:val="center"/>
          </w:tcPr>
          <w:p w14:paraId="357A7999" w14:textId="77777777" w:rsidR="001779A3" w:rsidRDefault="001779A3" w:rsidP="005A13A6">
            <w:pPr>
              <w:jc w:val="center"/>
            </w:pPr>
          </w:p>
        </w:tc>
        <w:tc>
          <w:tcPr>
            <w:tcW w:w="858" w:type="dxa"/>
            <w:vAlign w:val="center"/>
          </w:tcPr>
          <w:p w14:paraId="3697B4DB" w14:textId="77777777" w:rsidR="001779A3" w:rsidRDefault="001779A3" w:rsidP="005A13A6">
            <w:pPr>
              <w:jc w:val="center"/>
            </w:pPr>
            <w:r>
              <w:t>3.146</w:t>
            </w:r>
          </w:p>
        </w:tc>
      </w:tr>
      <w:tr w:rsidR="001779A3" w14:paraId="7F29ADA0" w14:textId="77777777" w:rsidTr="005A13A6">
        <w:trPr>
          <w:trHeight w:val="432"/>
          <w:jc w:val="center"/>
        </w:trPr>
        <w:tc>
          <w:tcPr>
            <w:tcW w:w="2457" w:type="dxa"/>
            <w:vAlign w:val="center"/>
          </w:tcPr>
          <w:p w14:paraId="67DF72B6" w14:textId="77777777" w:rsidR="001779A3" w:rsidRPr="007F05BB" w:rsidRDefault="001779A3" w:rsidP="005A13A6">
            <w:pPr>
              <w:rPr>
                <w:b/>
                <w:bCs/>
              </w:rPr>
            </w:pPr>
            <w:r>
              <w:rPr>
                <w:b/>
                <w:bCs/>
              </w:rPr>
              <w:t>Vita</w:t>
            </w:r>
          </w:p>
        </w:tc>
        <w:tc>
          <w:tcPr>
            <w:tcW w:w="859" w:type="dxa"/>
            <w:vAlign w:val="center"/>
          </w:tcPr>
          <w:p w14:paraId="0240A53C" w14:textId="77777777" w:rsidR="001779A3" w:rsidRDefault="001779A3" w:rsidP="005A13A6">
            <w:pPr>
              <w:jc w:val="center"/>
            </w:pPr>
            <w:r>
              <w:t>3.965</w:t>
            </w:r>
          </w:p>
        </w:tc>
        <w:tc>
          <w:tcPr>
            <w:tcW w:w="859" w:type="dxa"/>
            <w:vAlign w:val="center"/>
          </w:tcPr>
          <w:p w14:paraId="050F9E9B" w14:textId="77777777" w:rsidR="001779A3" w:rsidRDefault="001779A3" w:rsidP="005A13A6">
            <w:pPr>
              <w:jc w:val="center"/>
            </w:pPr>
            <w:r>
              <w:t>4.158</w:t>
            </w:r>
          </w:p>
        </w:tc>
        <w:tc>
          <w:tcPr>
            <w:tcW w:w="859" w:type="dxa"/>
            <w:vAlign w:val="center"/>
          </w:tcPr>
          <w:p w14:paraId="43444F71" w14:textId="77777777" w:rsidR="001779A3" w:rsidRDefault="001779A3" w:rsidP="005A13A6">
            <w:pPr>
              <w:jc w:val="center"/>
            </w:pPr>
            <w:r>
              <w:t>4.500</w:t>
            </w:r>
          </w:p>
        </w:tc>
        <w:tc>
          <w:tcPr>
            <w:tcW w:w="859" w:type="dxa"/>
            <w:vAlign w:val="center"/>
          </w:tcPr>
          <w:p w14:paraId="2EA87631" w14:textId="77777777" w:rsidR="001779A3" w:rsidRDefault="001779A3" w:rsidP="005A13A6">
            <w:pPr>
              <w:jc w:val="center"/>
            </w:pPr>
            <w:r>
              <w:t>5.000</w:t>
            </w:r>
          </w:p>
        </w:tc>
        <w:tc>
          <w:tcPr>
            <w:tcW w:w="859" w:type="dxa"/>
            <w:vAlign w:val="center"/>
          </w:tcPr>
          <w:p w14:paraId="0FCB0753" w14:textId="77777777" w:rsidR="001779A3" w:rsidRDefault="001779A3" w:rsidP="005A13A6">
            <w:pPr>
              <w:jc w:val="center"/>
            </w:pPr>
            <w:r>
              <w:t>5.000</w:t>
            </w:r>
          </w:p>
        </w:tc>
        <w:tc>
          <w:tcPr>
            <w:tcW w:w="850" w:type="dxa"/>
            <w:vAlign w:val="center"/>
          </w:tcPr>
          <w:p w14:paraId="7AE4C69A" w14:textId="77777777" w:rsidR="001779A3" w:rsidRDefault="001779A3" w:rsidP="005A13A6">
            <w:pPr>
              <w:jc w:val="center"/>
            </w:pPr>
            <w:r>
              <w:t>4.333</w:t>
            </w:r>
          </w:p>
        </w:tc>
        <w:tc>
          <w:tcPr>
            <w:tcW w:w="968" w:type="dxa"/>
            <w:vAlign w:val="center"/>
          </w:tcPr>
          <w:p w14:paraId="35A3FEC7" w14:textId="77777777" w:rsidR="001779A3" w:rsidRDefault="001779A3" w:rsidP="005A13A6">
            <w:pPr>
              <w:jc w:val="center"/>
            </w:pPr>
          </w:p>
        </w:tc>
        <w:tc>
          <w:tcPr>
            <w:tcW w:w="858" w:type="dxa"/>
            <w:vAlign w:val="center"/>
          </w:tcPr>
          <w:p w14:paraId="6F71E34B" w14:textId="77777777" w:rsidR="001779A3" w:rsidRDefault="001779A3" w:rsidP="005A13A6">
            <w:pPr>
              <w:jc w:val="center"/>
            </w:pPr>
            <w:r>
              <w:t>4.493</w:t>
            </w:r>
          </w:p>
        </w:tc>
      </w:tr>
      <w:tr w:rsidR="001779A3" w14:paraId="687B662A" w14:textId="77777777" w:rsidTr="005A13A6">
        <w:trPr>
          <w:trHeight w:val="432"/>
          <w:jc w:val="center"/>
        </w:trPr>
        <w:tc>
          <w:tcPr>
            <w:tcW w:w="2457" w:type="dxa"/>
            <w:vAlign w:val="center"/>
          </w:tcPr>
          <w:p w14:paraId="7CF6DD37" w14:textId="77777777" w:rsidR="001779A3" w:rsidRPr="007F05BB" w:rsidRDefault="001779A3" w:rsidP="005A13A6">
            <w:pPr>
              <w:rPr>
                <w:b/>
                <w:bCs/>
              </w:rPr>
            </w:pPr>
            <w:r>
              <w:rPr>
                <w:b/>
                <w:bCs/>
              </w:rPr>
              <w:t>Dissertation/Research Topic – Rationale/ Research (Chapter 1)</w:t>
            </w:r>
          </w:p>
        </w:tc>
        <w:tc>
          <w:tcPr>
            <w:tcW w:w="859" w:type="dxa"/>
            <w:vAlign w:val="center"/>
          </w:tcPr>
          <w:p w14:paraId="25917E31" w14:textId="77777777" w:rsidR="001779A3" w:rsidRDefault="001779A3" w:rsidP="005A13A6">
            <w:pPr>
              <w:jc w:val="center"/>
            </w:pPr>
            <w:r>
              <w:t>3.821</w:t>
            </w:r>
          </w:p>
        </w:tc>
        <w:tc>
          <w:tcPr>
            <w:tcW w:w="859" w:type="dxa"/>
            <w:vAlign w:val="center"/>
          </w:tcPr>
          <w:p w14:paraId="59A2F757" w14:textId="77777777" w:rsidR="001779A3" w:rsidRDefault="001779A3" w:rsidP="005A13A6">
            <w:pPr>
              <w:jc w:val="center"/>
            </w:pPr>
            <w:r>
              <w:t>3.675</w:t>
            </w:r>
          </w:p>
        </w:tc>
        <w:tc>
          <w:tcPr>
            <w:tcW w:w="859" w:type="dxa"/>
            <w:vAlign w:val="center"/>
          </w:tcPr>
          <w:p w14:paraId="5BF7A0C4" w14:textId="77777777" w:rsidR="001779A3" w:rsidRDefault="001779A3" w:rsidP="005A13A6">
            <w:pPr>
              <w:jc w:val="center"/>
            </w:pPr>
            <w:r>
              <w:t>3.150</w:t>
            </w:r>
          </w:p>
        </w:tc>
        <w:tc>
          <w:tcPr>
            <w:tcW w:w="859" w:type="dxa"/>
            <w:vAlign w:val="center"/>
          </w:tcPr>
          <w:p w14:paraId="45DF6914" w14:textId="77777777" w:rsidR="001779A3" w:rsidRDefault="001779A3" w:rsidP="005A13A6">
            <w:pPr>
              <w:jc w:val="center"/>
            </w:pPr>
            <w:r>
              <w:t>3.727</w:t>
            </w:r>
          </w:p>
        </w:tc>
        <w:tc>
          <w:tcPr>
            <w:tcW w:w="859" w:type="dxa"/>
            <w:vAlign w:val="center"/>
          </w:tcPr>
          <w:p w14:paraId="26CEF0FE" w14:textId="77777777" w:rsidR="001779A3" w:rsidRDefault="001779A3" w:rsidP="005A13A6">
            <w:pPr>
              <w:jc w:val="center"/>
            </w:pPr>
            <w:r>
              <w:t>3.643</w:t>
            </w:r>
          </w:p>
        </w:tc>
        <w:tc>
          <w:tcPr>
            <w:tcW w:w="850" w:type="dxa"/>
            <w:vAlign w:val="center"/>
          </w:tcPr>
          <w:p w14:paraId="6C001A1C" w14:textId="77777777" w:rsidR="001779A3" w:rsidRDefault="001779A3" w:rsidP="005A13A6">
            <w:pPr>
              <w:jc w:val="center"/>
            </w:pPr>
            <w:r>
              <w:t>3.958</w:t>
            </w:r>
          </w:p>
        </w:tc>
        <w:tc>
          <w:tcPr>
            <w:tcW w:w="968" w:type="dxa"/>
            <w:vAlign w:val="center"/>
          </w:tcPr>
          <w:p w14:paraId="5AF69C35" w14:textId="77777777" w:rsidR="001779A3" w:rsidRDefault="001779A3" w:rsidP="005A13A6">
            <w:pPr>
              <w:jc w:val="center"/>
            </w:pPr>
          </w:p>
        </w:tc>
        <w:tc>
          <w:tcPr>
            <w:tcW w:w="858" w:type="dxa"/>
            <w:vAlign w:val="center"/>
          </w:tcPr>
          <w:p w14:paraId="41D376A5" w14:textId="77777777" w:rsidR="001779A3" w:rsidRDefault="001779A3" w:rsidP="005A13A6">
            <w:pPr>
              <w:jc w:val="center"/>
            </w:pPr>
            <w:r>
              <w:t>3.662</w:t>
            </w:r>
          </w:p>
        </w:tc>
      </w:tr>
      <w:tr w:rsidR="001779A3" w14:paraId="3592A128" w14:textId="77777777" w:rsidTr="005A13A6">
        <w:trPr>
          <w:trHeight w:val="432"/>
          <w:jc w:val="center"/>
        </w:trPr>
        <w:tc>
          <w:tcPr>
            <w:tcW w:w="2457" w:type="dxa"/>
            <w:vAlign w:val="center"/>
          </w:tcPr>
          <w:p w14:paraId="610B4B5F" w14:textId="77777777" w:rsidR="001779A3" w:rsidRDefault="001779A3" w:rsidP="005A13A6">
            <w:r>
              <w:rPr>
                <w:b/>
                <w:bCs/>
              </w:rPr>
              <w:t>Dissertation/Research Topic – Literature Review (Chapter 2)</w:t>
            </w:r>
          </w:p>
        </w:tc>
        <w:tc>
          <w:tcPr>
            <w:tcW w:w="859" w:type="dxa"/>
            <w:vAlign w:val="center"/>
          </w:tcPr>
          <w:p w14:paraId="09576DDB" w14:textId="77777777" w:rsidR="001779A3" w:rsidRDefault="001779A3" w:rsidP="005A13A6">
            <w:pPr>
              <w:jc w:val="center"/>
            </w:pPr>
            <w:r>
              <w:t>3.759</w:t>
            </w:r>
          </w:p>
        </w:tc>
        <w:tc>
          <w:tcPr>
            <w:tcW w:w="859" w:type="dxa"/>
            <w:vAlign w:val="center"/>
          </w:tcPr>
          <w:p w14:paraId="7A1E2513" w14:textId="77777777" w:rsidR="001779A3" w:rsidRDefault="001779A3" w:rsidP="005A13A6">
            <w:pPr>
              <w:jc w:val="center"/>
            </w:pPr>
            <w:r>
              <w:t>3.245</w:t>
            </w:r>
          </w:p>
        </w:tc>
        <w:tc>
          <w:tcPr>
            <w:tcW w:w="859" w:type="dxa"/>
            <w:vAlign w:val="center"/>
          </w:tcPr>
          <w:p w14:paraId="718144C8" w14:textId="77777777" w:rsidR="001779A3" w:rsidRDefault="001779A3" w:rsidP="005A13A6">
            <w:pPr>
              <w:jc w:val="center"/>
            </w:pPr>
            <w:r>
              <w:t>3.050</w:t>
            </w:r>
          </w:p>
        </w:tc>
        <w:tc>
          <w:tcPr>
            <w:tcW w:w="859" w:type="dxa"/>
            <w:vAlign w:val="center"/>
          </w:tcPr>
          <w:p w14:paraId="0738A8AB" w14:textId="77777777" w:rsidR="001779A3" w:rsidRDefault="001779A3" w:rsidP="005A13A6">
            <w:pPr>
              <w:jc w:val="center"/>
            </w:pPr>
            <w:r>
              <w:t>3.455</w:t>
            </w:r>
          </w:p>
        </w:tc>
        <w:tc>
          <w:tcPr>
            <w:tcW w:w="859" w:type="dxa"/>
            <w:vAlign w:val="center"/>
          </w:tcPr>
          <w:p w14:paraId="23AB4CEA" w14:textId="77777777" w:rsidR="001779A3" w:rsidRDefault="001779A3" w:rsidP="005A13A6">
            <w:pPr>
              <w:jc w:val="center"/>
            </w:pPr>
            <w:r>
              <w:t>3.000</w:t>
            </w:r>
          </w:p>
        </w:tc>
        <w:tc>
          <w:tcPr>
            <w:tcW w:w="850" w:type="dxa"/>
            <w:vAlign w:val="center"/>
          </w:tcPr>
          <w:p w14:paraId="7DB26799" w14:textId="77777777" w:rsidR="001779A3" w:rsidRDefault="001779A3" w:rsidP="005A13A6">
            <w:pPr>
              <w:jc w:val="center"/>
            </w:pPr>
            <w:r>
              <w:t>n/a</w:t>
            </w:r>
          </w:p>
        </w:tc>
        <w:tc>
          <w:tcPr>
            <w:tcW w:w="968" w:type="dxa"/>
            <w:vAlign w:val="center"/>
          </w:tcPr>
          <w:p w14:paraId="403D5A6F" w14:textId="77777777" w:rsidR="001779A3" w:rsidRDefault="001779A3" w:rsidP="005A13A6">
            <w:pPr>
              <w:jc w:val="center"/>
            </w:pPr>
          </w:p>
        </w:tc>
        <w:tc>
          <w:tcPr>
            <w:tcW w:w="858" w:type="dxa"/>
            <w:vAlign w:val="center"/>
          </w:tcPr>
          <w:p w14:paraId="0CC325ED" w14:textId="77777777" w:rsidR="001779A3" w:rsidRDefault="001779A3" w:rsidP="005A13A6">
            <w:pPr>
              <w:jc w:val="center"/>
            </w:pPr>
            <w:r>
              <w:t>n/a</w:t>
            </w:r>
          </w:p>
        </w:tc>
      </w:tr>
      <w:tr w:rsidR="001779A3" w14:paraId="15DB63E5" w14:textId="77777777" w:rsidTr="005A13A6">
        <w:trPr>
          <w:trHeight w:val="432"/>
          <w:jc w:val="center"/>
        </w:trPr>
        <w:tc>
          <w:tcPr>
            <w:tcW w:w="2457" w:type="dxa"/>
            <w:vAlign w:val="center"/>
          </w:tcPr>
          <w:p w14:paraId="553D4DE0" w14:textId="77777777" w:rsidR="001779A3" w:rsidRDefault="001779A3" w:rsidP="005A13A6">
            <w:r>
              <w:rPr>
                <w:b/>
                <w:bCs/>
              </w:rPr>
              <w:t>Dissertation/Research Topic – Methodology Overview (Chapter 3)</w:t>
            </w:r>
          </w:p>
        </w:tc>
        <w:tc>
          <w:tcPr>
            <w:tcW w:w="859" w:type="dxa"/>
            <w:vAlign w:val="center"/>
          </w:tcPr>
          <w:p w14:paraId="2BE17C1E" w14:textId="77777777" w:rsidR="001779A3" w:rsidRDefault="001779A3" w:rsidP="005A13A6">
            <w:pPr>
              <w:jc w:val="center"/>
            </w:pPr>
            <w:r>
              <w:t>3.416</w:t>
            </w:r>
          </w:p>
        </w:tc>
        <w:tc>
          <w:tcPr>
            <w:tcW w:w="859" w:type="dxa"/>
            <w:vAlign w:val="center"/>
          </w:tcPr>
          <w:p w14:paraId="04635A67" w14:textId="77777777" w:rsidR="001779A3" w:rsidRDefault="001779A3" w:rsidP="005A13A6">
            <w:pPr>
              <w:jc w:val="center"/>
            </w:pPr>
            <w:r>
              <w:t>3.245</w:t>
            </w:r>
          </w:p>
        </w:tc>
        <w:tc>
          <w:tcPr>
            <w:tcW w:w="859" w:type="dxa"/>
            <w:vAlign w:val="center"/>
          </w:tcPr>
          <w:p w14:paraId="728FCA2D" w14:textId="77777777" w:rsidR="001779A3" w:rsidRDefault="001779A3" w:rsidP="005A13A6">
            <w:pPr>
              <w:jc w:val="center"/>
            </w:pPr>
            <w:r>
              <w:t>2.250</w:t>
            </w:r>
          </w:p>
        </w:tc>
        <w:tc>
          <w:tcPr>
            <w:tcW w:w="859" w:type="dxa"/>
            <w:vAlign w:val="center"/>
          </w:tcPr>
          <w:p w14:paraId="114C195C" w14:textId="77777777" w:rsidR="001779A3" w:rsidRDefault="001779A3" w:rsidP="005A13A6">
            <w:pPr>
              <w:jc w:val="center"/>
            </w:pPr>
            <w:r>
              <w:t>3.227</w:t>
            </w:r>
          </w:p>
        </w:tc>
        <w:tc>
          <w:tcPr>
            <w:tcW w:w="859" w:type="dxa"/>
            <w:vAlign w:val="center"/>
          </w:tcPr>
          <w:p w14:paraId="2F759F63" w14:textId="77777777" w:rsidR="001779A3" w:rsidRDefault="001779A3" w:rsidP="005A13A6">
            <w:pPr>
              <w:jc w:val="center"/>
            </w:pPr>
            <w:r>
              <w:t>2.929</w:t>
            </w:r>
          </w:p>
        </w:tc>
        <w:tc>
          <w:tcPr>
            <w:tcW w:w="850" w:type="dxa"/>
            <w:vAlign w:val="center"/>
          </w:tcPr>
          <w:p w14:paraId="4E705EF3" w14:textId="77777777" w:rsidR="001779A3" w:rsidRDefault="001779A3" w:rsidP="005A13A6">
            <w:pPr>
              <w:jc w:val="center"/>
            </w:pPr>
            <w:r>
              <w:t>n/a</w:t>
            </w:r>
          </w:p>
        </w:tc>
        <w:tc>
          <w:tcPr>
            <w:tcW w:w="968" w:type="dxa"/>
            <w:vAlign w:val="center"/>
          </w:tcPr>
          <w:p w14:paraId="47F75CC7" w14:textId="77777777" w:rsidR="001779A3" w:rsidRDefault="001779A3" w:rsidP="005A13A6">
            <w:pPr>
              <w:jc w:val="center"/>
            </w:pPr>
          </w:p>
        </w:tc>
        <w:tc>
          <w:tcPr>
            <w:tcW w:w="858" w:type="dxa"/>
            <w:vAlign w:val="center"/>
          </w:tcPr>
          <w:p w14:paraId="77AF2996" w14:textId="77777777" w:rsidR="001779A3" w:rsidRDefault="001779A3" w:rsidP="005A13A6">
            <w:pPr>
              <w:jc w:val="center"/>
            </w:pPr>
            <w:r>
              <w:t>n/a</w:t>
            </w:r>
          </w:p>
        </w:tc>
      </w:tr>
      <w:tr w:rsidR="001779A3" w14:paraId="514F85D1" w14:textId="77777777" w:rsidTr="005A13A6">
        <w:trPr>
          <w:trHeight w:val="432"/>
          <w:jc w:val="center"/>
        </w:trPr>
        <w:tc>
          <w:tcPr>
            <w:tcW w:w="2457" w:type="dxa"/>
            <w:vAlign w:val="center"/>
          </w:tcPr>
          <w:p w14:paraId="1C93FA2C" w14:textId="77777777" w:rsidR="001779A3" w:rsidRPr="007F05BB" w:rsidRDefault="001779A3" w:rsidP="005A13A6">
            <w:pPr>
              <w:rPr>
                <w:b/>
                <w:bCs/>
              </w:rPr>
            </w:pPr>
            <w:r>
              <w:rPr>
                <w:b/>
                <w:bCs/>
              </w:rPr>
              <w:t>Oral Examination by Faculty</w:t>
            </w:r>
          </w:p>
        </w:tc>
        <w:tc>
          <w:tcPr>
            <w:tcW w:w="859" w:type="dxa"/>
            <w:vAlign w:val="center"/>
          </w:tcPr>
          <w:p w14:paraId="73F12360" w14:textId="77777777" w:rsidR="001779A3" w:rsidRDefault="001779A3" w:rsidP="005A13A6">
            <w:pPr>
              <w:jc w:val="center"/>
            </w:pPr>
            <w:r>
              <w:t>4.632</w:t>
            </w:r>
          </w:p>
        </w:tc>
        <w:tc>
          <w:tcPr>
            <w:tcW w:w="859" w:type="dxa"/>
            <w:vAlign w:val="center"/>
          </w:tcPr>
          <w:p w14:paraId="04E71F54" w14:textId="77777777" w:rsidR="001779A3" w:rsidRDefault="001779A3" w:rsidP="005A13A6">
            <w:pPr>
              <w:jc w:val="center"/>
            </w:pPr>
            <w:r>
              <w:t>4.713</w:t>
            </w:r>
          </w:p>
        </w:tc>
        <w:tc>
          <w:tcPr>
            <w:tcW w:w="859" w:type="dxa"/>
            <w:vAlign w:val="center"/>
          </w:tcPr>
          <w:p w14:paraId="31A979F6" w14:textId="77777777" w:rsidR="001779A3" w:rsidRDefault="001779A3" w:rsidP="005A13A6">
            <w:pPr>
              <w:jc w:val="center"/>
            </w:pPr>
            <w:r>
              <w:t>4.450</w:t>
            </w:r>
          </w:p>
        </w:tc>
        <w:tc>
          <w:tcPr>
            <w:tcW w:w="859" w:type="dxa"/>
            <w:vAlign w:val="center"/>
          </w:tcPr>
          <w:p w14:paraId="4DB89ECB" w14:textId="77777777" w:rsidR="001779A3" w:rsidRDefault="001779A3" w:rsidP="005A13A6">
            <w:pPr>
              <w:jc w:val="center"/>
            </w:pPr>
            <w:r>
              <w:t>5.000</w:t>
            </w:r>
          </w:p>
        </w:tc>
        <w:tc>
          <w:tcPr>
            <w:tcW w:w="859" w:type="dxa"/>
            <w:vAlign w:val="center"/>
          </w:tcPr>
          <w:p w14:paraId="3EB0B613" w14:textId="77777777" w:rsidR="001779A3" w:rsidRDefault="001779A3" w:rsidP="005A13A6">
            <w:pPr>
              <w:jc w:val="center"/>
            </w:pPr>
            <w:r>
              <w:t>4.929</w:t>
            </w:r>
          </w:p>
        </w:tc>
        <w:tc>
          <w:tcPr>
            <w:tcW w:w="850" w:type="dxa"/>
            <w:vAlign w:val="center"/>
          </w:tcPr>
          <w:p w14:paraId="1C45D910" w14:textId="77777777" w:rsidR="001779A3" w:rsidRDefault="001779A3" w:rsidP="005A13A6">
            <w:pPr>
              <w:jc w:val="center"/>
            </w:pPr>
            <w:r>
              <w:t>4.917</w:t>
            </w:r>
          </w:p>
        </w:tc>
        <w:tc>
          <w:tcPr>
            <w:tcW w:w="968" w:type="dxa"/>
            <w:vAlign w:val="center"/>
          </w:tcPr>
          <w:p w14:paraId="3EA4EC57" w14:textId="77777777" w:rsidR="001779A3" w:rsidRDefault="001779A3" w:rsidP="005A13A6">
            <w:pPr>
              <w:jc w:val="center"/>
            </w:pPr>
          </w:p>
        </w:tc>
        <w:tc>
          <w:tcPr>
            <w:tcW w:w="858" w:type="dxa"/>
            <w:vAlign w:val="center"/>
          </w:tcPr>
          <w:p w14:paraId="580BA1EA" w14:textId="77777777" w:rsidR="001779A3" w:rsidRDefault="001779A3" w:rsidP="005A13A6">
            <w:pPr>
              <w:jc w:val="center"/>
            </w:pPr>
            <w:r>
              <w:t>4.774</w:t>
            </w:r>
          </w:p>
        </w:tc>
      </w:tr>
      <w:tr w:rsidR="001779A3" w14:paraId="68EAB439" w14:textId="77777777" w:rsidTr="005A13A6">
        <w:trPr>
          <w:trHeight w:val="432"/>
          <w:jc w:val="center"/>
        </w:trPr>
        <w:tc>
          <w:tcPr>
            <w:tcW w:w="2457" w:type="dxa"/>
            <w:vAlign w:val="center"/>
          </w:tcPr>
          <w:p w14:paraId="72CD8DC5" w14:textId="77777777" w:rsidR="001779A3" w:rsidRPr="007F05BB" w:rsidRDefault="001779A3" w:rsidP="005A13A6">
            <w:pPr>
              <w:rPr>
                <w:b/>
                <w:bCs/>
              </w:rPr>
            </w:pPr>
            <w:r>
              <w:rPr>
                <w:b/>
                <w:bCs/>
              </w:rPr>
              <w:t>PowerPoint and/or Handouts</w:t>
            </w:r>
          </w:p>
        </w:tc>
        <w:tc>
          <w:tcPr>
            <w:tcW w:w="859" w:type="dxa"/>
            <w:vAlign w:val="center"/>
          </w:tcPr>
          <w:p w14:paraId="52C4BF84" w14:textId="77777777" w:rsidR="001779A3" w:rsidRDefault="001779A3" w:rsidP="005A13A6">
            <w:pPr>
              <w:jc w:val="center"/>
            </w:pPr>
            <w:r>
              <w:t>4.395</w:t>
            </w:r>
          </w:p>
        </w:tc>
        <w:tc>
          <w:tcPr>
            <w:tcW w:w="859" w:type="dxa"/>
            <w:vAlign w:val="center"/>
          </w:tcPr>
          <w:p w14:paraId="60F41C05" w14:textId="77777777" w:rsidR="001779A3" w:rsidRDefault="001779A3" w:rsidP="005A13A6">
            <w:pPr>
              <w:jc w:val="center"/>
            </w:pPr>
            <w:r>
              <w:t>4.833</w:t>
            </w:r>
          </w:p>
        </w:tc>
        <w:tc>
          <w:tcPr>
            <w:tcW w:w="859" w:type="dxa"/>
            <w:vAlign w:val="center"/>
          </w:tcPr>
          <w:p w14:paraId="0FE3C955" w14:textId="77777777" w:rsidR="001779A3" w:rsidRDefault="001779A3" w:rsidP="005A13A6">
            <w:pPr>
              <w:jc w:val="center"/>
            </w:pPr>
            <w:r>
              <w:t>4.750</w:t>
            </w:r>
          </w:p>
        </w:tc>
        <w:tc>
          <w:tcPr>
            <w:tcW w:w="859" w:type="dxa"/>
            <w:vAlign w:val="center"/>
          </w:tcPr>
          <w:p w14:paraId="30AF695E" w14:textId="77777777" w:rsidR="001779A3" w:rsidRDefault="001779A3" w:rsidP="005A13A6">
            <w:pPr>
              <w:jc w:val="center"/>
            </w:pPr>
            <w:r>
              <w:t>5.000</w:t>
            </w:r>
          </w:p>
        </w:tc>
        <w:tc>
          <w:tcPr>
            <w:tcW w:w="859" w:type="dxa"/>
            <w:vAlign w:val="center"/>
          </w:tcPr>
          <w:p w14:paraId="546A0A6C" w14:textId="77777777" w:rsidR="001779A3" w:rsidRDefault="001779A3" w:rsidP="005A13A6">
            <w:pPr>
              <w:jc w:val="center"/>
            </w:pPr>
            <w:r>
              <w:t>5.000</w:t>
            </w:r>
          </w:p>
        </w:tc>
        <w:tc>
          <w:tcPr>
            <w:tcW w:w="850" w:type="dxa"/>
            <w:vAlign w:val="center"/>
          </w:tcPr>
          <w:p w14:paraId="031EB1D2" w14:textId="77777777" w:rsidR="001779A3" w:rsidRDefault="001779A3" w:rsidP="005A13A6">
            <w:pPr>
              <w:jc w:val="center"/>
            </w:pPr>
            <w:r>
              <w:t>5.000</w:t>
            </w:r>
          </w:p>
        </w:tc>
        <w:tc>
          <w:tcPr>
            <w:tcW w:w="968" w:type="dxa"/>
            <w:vAlign w:val="center"/>
          </w:tcPr>
          <w:p w14:paraId="4B987DEF" w14:textId="77777777" w:rsidR="001779A3" w:rsidRDefault="001779A3" w:rsidP="005A13A6">
            <w:pPr>
              <w:jc w:val="center"/>
            </w:pPr>
          </w:p>
        </w:tc>
        <w:tc>
          <w:tcPr>
            <w:tcW w:w="858" w:type="dxa"/>
            <w:vAlign w:val="center"/>
          </w:tcPr>
          <w:p w14:paraId="34241FF4" w14:textId="77777777" w:rsidR="001779A3" w:rsidRDefault="001779A3" w:rsidP="005A13A6">
            <w:pPr>
              <w:jc w:val="center"/>
            </w:pPr>
            <w:r>
              <w:t>4.830</w:t>
            </w:r>
          </w:p>
        </w:tc>
      </w:tr>
      <w:tr w:rsidR="001779A3" w14:paraId="64644656" w14:textId="77777777" w:rsidTr="005A13A6">
        <w:trPr>
          <w:trHeight w:val="432"/>
          <w:jc w:val="center"/>
        </w:trPr>
        <w:tc>
          <w:tcPr>
            <w:tcW w:w="2457" w:type="dxa"/>
            <w:vAlign w:val="center"/>
          </w:tcPr>
          <w:p w14:paraId="0F10CDB8" w14:textId="77777777" w:rsidR="001779A3" w:rsidRDefault="001779A3" w:rsidP="005A13A6"/>
        </w:tc>
        <w:tc>
          <w:tcPr>
            <w:tcW w:w="859" w:type="dxa"/>
            <w:vAlign w:val="center"/>
          </w:tcPr>
          <w:p w14:paraId="12B0CB9C" w14:textId="77777777" w:rsidR="001779A3" w:rsidRDefault="001779A3" w:rsidP="005A13A6">
            <w:pPr>
              <w:jc w:val="center"/>
            </w:pPr>
          </w:p>
        </w:tc>
        <w:tc>
          <w:tcPr>
            <w:tcW w:w="859" w:type="dxa"/>
            <w:vAlign w:val="center"/>
          </w:tcPr>
          <w:p w14:paraId="237FE941" w14:textId="77777777" w:rsidR="001779A3" w:rsidRDefault="001779A3" w:rsidP="005A13A6">
            <w:pPr>
              <w:jc w:val="center"/>
            </w:pPr>
          </w:p>
        </w:tc>
        <w:tc>
          <w:tcPr>
            <w:tcW w:w="859" w:type="dxa"/>
            <w:vAlign w:val="center"/>
          </w:tcPr>
          <w:p w14:paraId="7D242452" w14:textId="77777777" w:rsidR="001779A3" w:rsidRDefault="001779A3" w:rsidP="005A13A6">
            <w:pPr>
              <w:jc w:val="center"/>
            </w:pPr>
          </w:p>
        </w:tc>
        <w:tc>
          <w:tcPr>
            <w:tcW w:w="859" w:type="dxa"/>
            <w:vAlign w:val="center"/>
          </w:tcPr>
          <w:p w14:paraId="6E926974" w14:textId="77777777" w:rsidR="001779A3" w:rsidRDefault="001779A3" w:rsidP="005A13A6">
            <w:pPr>
              <w:jc w:val="center"/>
            </w:pPr>
          </w:p>
        </w:tc>
        <w:tc>
          <w:tcPr>
            <w:tcW w:w="859" w:type="dxa"/>
            <w:vAlign w:val="center"/>
          </w:tcPr>
          <w:p w14:paraId="01E4772A" w14:textId="77777777" w:rsidR="001779A3" w:rsidRDefault="001779A3" w:rsidP="005A13A6">
            <w:pPr>
              <w:jc w:val="center"/>
            </w:pPr>
          </w:p>
        </w:tc>
        <w:tc>
          <w:tcPr>
            <w:tcW w:w="850" w:type="dxa"/>
            <w:vAlign w:val="center"/>
          </w:tcPr>
          <w:p w14:paraId="34BC28A7" w14:textId="77777777" w:rsidR="001779A3" w:rsidRDefault="001779A3" w:rsidP="005A13A6">
            <w:pPr>
              <w:jc w:val="center"/>
            </w:pPr>
          </w:p>
        </w:tc>
        <w:tc>
          <w:tcPr>
            <w:tcW w:w="968" w:type="dxa"/>
            <w:vAlign w:val="center"/>
          </w:tcPr>
          <w:p w14:paraId="31705075" w14:textId="77777777" w:rsidR="001779A3" w:rsidRDefault="001779A3" w:rsidP="005A13A6">
            <w:pPr>
              <w:jc w:val="center"/>
            </w:pPr>
          </w:p>
        </w:tc>
        <w:tc>
          <w:tcPr>
            <w:tcW w:w="858" w:type="dxa"/>
            <w:vAlign w:val="center"/>
          </w:tcPr>
          <w:p w14:paraId="3CCB756A" w14:textId="77777777" w:rsidR="001779A3" w:rsidRDefault="001779A3" w:rsidP="005A13A6">
            <w:pPr>
              <w:jc w:val="center"/>
            </w:pPr>
          </w:p>
        </w:tc>
      </w:tr>
      <w:tr w:rsidR="001779A3" w14:paraId="553BBEE4" w14:textId="77777777" w:rsidTr="005A13A6">
        <w:trPr>
          <w:trHeight w:val="432"/>
          <w:jc w:val="center"/>
        </w:trPr>
        <w:tc>
          <w:tcPr>
            <w:tcW w:w="2457" w:type="dxa"/>
            <w:vAlign w:val="center"/>
          </w:tcPr>
          <w:p w14:paraId="75EB417B" w14:textId="77777777" w:rsidR="001779A3" w:rsidRPr="007F05BB" w:rsidRDefault="001779A3" w:rsidP="005A13A6">
            <w:pPr>
              <w:rPr>
                <w:b/>
                <w:bCs/>
              </w:rPr>
            </w:pPr>
            <w:r w:rsidRPr="007F05BB">
              <w:rPr>
                <w:b/>
                <w:bCs/>
              </w:rPr>
              <w:t>TOTALS</w:t>
            </w:r>
          </w:p>
        </w:tc>
        <w:tc>
          <w:tcPr>
            <w:tcW w:w="859" w:type="dxa"/>
            <w:vAlign w:val="center"/>
          </w:tcPr>
          <w:p w14:paraId="5D3C0FA2" w14:textId="77777777" w:rsidR="001779A3" w:rsidRDefault="001779A3" w:rsidP="005A13A6">
            <w:pPr>
              <w:jc w:val="center"/>
            </w:pPr>
            <w:r>
              <w:t>48.631</w:t>
            </w:r>
          </w:p>
        </w:tc>
        <w:tc>
          <w:tcPr>
            <w:tcW w:w="859" w:type="dxa"/>
            <w:vAlign w:val="center"/>
          </w:tcPr>
          <w:p w14:paraId="64308EBE" w14:textId="77777777" w:rsidR="001779A3" w:rsidRDefault="001779A3" w:rsidP="005A13A6">
            <w:pPr>
              <w:jc w:val="center"/>
            </w:pPr>
            <w:r>
              <w:t>49.900</w:t>
            </w:r>
          </w:p>
        </w:tc>
        <w:tc>
          <w:tcPr>
            <w:tcW w:w="859" w:type="dxa"/>
            <w:vAlign w:val="center"/>
          </w:tcPr>
          <w:p w14:paraId="35E10782" w14:textId="77777777" w:rsidR="001779A3" w:rsidRDefault="001779A3" w:rsidP="005A13A6">
            <w:pPr>
              <w:jc w:val="center"/>
            </w:pPr>
            <w:r>
              <w:t>45.700</w:t>
            </w:r>
          </w:p>
        </w:tc>
        <w:tc>
          <w:tcPr>
            <w:tcW w:w="859" w:type="dxa"/>
            <w:vAlign w:val="center"/>
          </w:tcPr>
          <w:p w14:paraId="14E9E311" w14:textId="77777777" w:rsidR="001779A3" w:rsidRDefault="001779A3" w:rsidP="005A13A6">
            <w:pPr>
              <w:jc w:val="center"/>
            </w:pPr>
            <w:r>
              <w:t>51.863</w:t>
            </w:r>
          </w:p>
        </w:tc>
        <w:tc>
          <w:tcPr>
            <w:tcW w:w="859" w:type="dxa"/>
            <w:vAlign w:val="center"/>
          </w:tcPr>
          <w:p w14:paraId="6BB8B8AC" w14:textId="77777777" w:rsidR="001779A3" w:rsidRDefault="001779A3" w:rsidP="005A13A6">
            <w:pPr>
              <w:jc w:val="center"/>
            </w:pPr>
            <w:r>
              <w:t>50.929</w:t>
            </w:r>
          </w:p>
        </w:tc>
        <w:tc>
          <w:tcPr>
            <w:tcW w:w="850" w:type="dxa"/>
            <w:vAlign w:val="center"/>
          </w:tcPr>
          <w:p w14:paraId="289192DA" w14:textId="77777777" w:rsidR="001779A3" w:rsidRDefault="001779A3" w:rsidP="005A13A6">
            <w:pPr>
              <w:jc w:val="center"/>
            </w:pPr>
            <w:r>
              <w:t>44.917</w:t>
            </w:r>
          </w:p>
        </w:tc>
        <w:tc>
          <w:tcPr>
            <w:tcW w:w="968" w:type="dxa"/>
            <w:vAlign w:val="center"/>
          </w:tcPr>
          <w:p w14:paraId="73BB6C1D" w14:textId="77777777" w:rsidR="001779A3" w:rsidRDefault="001779A3" w:rsidP="005A13A6">
            <w:pPr>
              <w:jc w:val="center"/>
            </w:pPr>
            <w:r>
              <w:t>(48.657)</w:t>
            </w:r>
          </w:p>
        </w:tc>
        <w:tc>
          <w:tcPr>
            <w:tcW w:w="858" w:type="dxa"/>
            <w:vAlign w:val="center"/>
          </w:tcPr>
          <w:p w14:paraId="782F9A34" w14:textId="77777777" w:rsidR="001779A3" w:rsidRDefault="001779A3" w:rsidP="005A13A6">
            <w:pPr>
              <w:jc w:val="center"/>
            </w:pPr>
            <w:r>
              <w:t>43.396</w:t>
            </w:r>
          </w:p>
        </w:tc>
      </w:tr>
      <w:tr w:rsidR="001779A3" w14:paraId="458DC64E" w14:textId="77777777" w:rsidTr="005A13A6">
        <w:trPr>
          <w:trHeight w:val="432"/>
          <w:jc w:val="center"/>
        </w:trPr>
        <w:tc>
          <w:tcPr>
            <w:tcW w:w="2457" w:type="dxa"/>
            <w:vAlign w:val="center"/>
          </w:tcPr>
          <w:p w14:paraId="7017105C" w14:textId="77777777" w:rsidR="001779A3" w:rsidRPr="007F05BB" w:rsidRDefault="001779A3" w:rsidP="005A13A6">
            <w:pPr>
              <w:rPr>
                <w:b/>
                <w:bCs/>
              </w:rPr>
            </w:pPr>
          </w:p>
        </w:tc>
        <w:tc>
          <w:tcPr>
            <w:tcW w:w="859" w:type="dxa"/>
            <w:vAlign w:val="center"/>
          </w:tcPr>
          <w:p w14:paraId="3FDB89F7" w14:textId="77777777" w:rsidR="001779A3" w:rsidRDefault="001779A3" w:rsidP="005A13A6">
            <w:pPr>
              <w:jc w:val="center"/>
            </w:pPr>
          </w:p>
        </w:tc>
        <w:tc>
          <w:tcPr>
            <w:tcW w:w="859" w:type="dxa"/>
            <w:vAlign w:val="center"/>
          </w:tcPr>
          <w:p w14:paraId="64489BD3" w14:textId="77777777" w:rsidR="001779A3" w:rsidRDefault="001779A3" w:rsidP="005A13A6">
            <w:pPr>
              <w:jc w:val="center"/>
            </w:pPr>
          </w:p>
        </w:tc>
        <w:tc>
          <w:tcPr>
            <w:tcW w:w="859" w:type="dxa"/>
            <w:vAlign w:val="center"/>
          </w:tcPr>
          <w:p w14:paraId="508ED859" w14:textId="77777777" w:rsidR="001779A3" w:rsidRDefault="001779A3" w:rsidP="005A13A6">
            <w:pPr>
              <w:jc w:val="center"/>
            </w:pPr>
          </w:p>
        </w:tc>
        <w:tc>
          <w:tcPr>
            <w:tcW w:w="859" w:type="dxa"/>
            <w:vAlign w:val="center"/>
          </w:tcPr>
          <w:p w14:paraId="130EC15A" w14:textId="77777777" w:rsidR="001779A3" w:rsidRDefault="001779A3" w:rsidP="005A13A6">
            <w:pPr>
              <w:jc w:val="center"/>
            </w:pPr>
          </w:p>
        </w:tc>
        <w:tc>
          <w:tcPr>
            <w:tcW w:w="859" w:type="dxa"/>
            <w:vAlign w:val="center"/>
          </w:tcPr>
          <w:p w14:paraId="381C4634" w14:textId="77777777" w:rsidR="001779A3" w:rsidRDefault="001779A3" w:rsidP="005A13A6">
            <w:pPr>
              <w:jc w:val="center"/>
            </w:pPr>
          </w:p>
        </w:tc>
        <w:tc>
          <w:tcPr>
            <w:tcW w:w="850" w:type="dxa"/>
            <w:vAlign w:val="center"/>
          </w:tcPr>
          <w:p w14:paraId="2FBE0EAF" w14:textId="77777777" w:rsidR="001779A3" w:rsidRDefault="001779A3" w:rsidP="005A13A6">
            <w:pPr>
              <w:jc w:val="center"/>
            </w:pPr>
          </w:p>
        </w:tc>
        <w:tc>
          <w:tcPr>
            <w:tcW w:w="968" w:type="dxa"/>
            <w:vAlign w:val="center"/>
          </w:tcPr>
          <w:p w14:paraId="29462897" w14:textId="77777777" w:rsidR="001779A3" w:rsidRDefault="001779A3" w:rsidP="005A13A6">
            <w:pPr>
              <w:jc w:val="center"/>
            </w:pPr>
          </w:p>
        </w:tc>
        <w:tc>
          <w:tcPr>
            <w:tcW w:w="858" w:type="dxa"/>
            <w:vAlign w:val="center"/>
          </w:tcPr>
          <w:p w14:paraId="038FFA9B" w14:textId="77777777" w:rsidR="001779A3" w:rsidRDefault="001779A3" w:rsidP="005A13A6">
            <w:pPr>
              <w:jc w:val="center"/>
            </w:pPr>
          </w:p>
        </w:tc>
      </w:tr>
      <w:tr w:rsidR="001779A3" w14:paraId="519DFED0" w14:textId="77777777" w:rsidTr="005A13A6">
        <w:trPr>
          <w:trHeight w:val="432"/>
          <w:jc w:val="center"/>
        </w:trPr>
        <w:tc>
          <w:tcPr>
            <w:tcW w:w="2457" w:type="dxa"/>
            <w:vAlign w:val="center"/>
          </w:tcPr>
          <w:p w14:paraId="6AFD6870" w14:textId="77777777" w:rsidR="001779A3" w:rsidRPr="007F05BB" w:rsidRDefault="001779A3" w:rsidP="005A13A6">
            <w:pPr>
              <w:rPr>
                <w:b/>
                <w:bCs/>
              </w:rPr>
            </w:pPr>
            <w:r w:rsidRPr="007F05BB">
              <w:rPr>
                <w:b/>
                <w:bCs/>
              </w:rPr>
              <w:t>Means</w:t>
            </w:r>
          </w:p>
        </w:tc>
        <w:tc>
          <w:tcPr>
            <w:tcW w:w="859" w:type="dxa"/>
            <w:vAlign w:val="center"/>
          </w:tcPr>
          <w:p w14:paraId="169C832E" w14:textId="77777777" w:rsidR="001779A3" w:rsidRDefault="001779A3" w:rsidP="005A13A6">
            <w:pPr>
              <w:jc w:val="center"/>
            </w:pPr>
            <w:r>
              <w:t>4.053</w:t>
            </w:r>
          </w:p>
        </w:tc>
        <w:tc>
          <w:tcPr>
            <w:tcW w:w="859" w:type="dxa"/>
            <w:vAlign w:val="center"/>
          </w:tcPr>
          <w:p w14:paraId="0D61442C" w14:textId="77777777" w:rsidR="001779A3" w:rsidRDefault="001779A3" w:rsidP="005A13A6">
            <w:pPr>
              <w:jc w:val="center"/>
            </w:pPr>
            <w:r>
              <w:t>4.158</w:t>
            </w:r>
          </w:p>
        </w:tc>
        <w:tc>
          <w:tcPr>
            <w:tcW w:w="859" w:type="dxa"/>
            <w:vAlign w:val="center"/>
          </w:tcPr>
          <w:p w14:paraId="6780F1E5" w14:textId="77777777" w:rsidR="001779A3" w:rsidRDefault="001779A3" w:rsidP="005A13A6">
            <w:pPr>
              <w:jc w:val="center"/>
            </w:pPr>
            <w:r>
              <w:t>3.808</w:t>
            </w:r>
          </w:p>
        </w:tc>
        <w:tc>
          <w:tcPr>
            <w:tcW w:w="859" w:type="dxa"/>
            <w:vAlign w:val="center"/>
          </w:tcPr>
          <w:p w14:paraId="58CCDAF2" w14:textId="77777777" w:rsidR="001779A3" w:rsidRDefault="001779A3" w:rsidP="005A13A6">
            <w:pPr>
              <w:jc w:val="center"/>
            </w:pPr>
            <w:r>
              <w:t>4.322</w:t>
            </w:r>
          </w:p>
        </w:tc>
        <w:tc>
          <w:tcPr>
            <w:tcW w:w="859" w:type="dxa"/>
            <w:vAlign w:val="center"/>
          </w:tcPr>
          <w:p w14:paraId="45F86050" w14:textId="77777777" w:rsidR="001779A3" w:rsidRDefault="001779A3" w:rsidP="005A13A6">
            <w:pPr>
              <w:jc w:val="center"/>
            </w:pPr>
            <w:r>
              <w:t>4.244</w:t>
            </w:r>
          </w:p>
        </w:tc>
        <w:tc>
          <w:tcPr>
            <w:tcW w:w="850" w:type="dxa"/>
            <w:vAlign w:val="center"/>
          </w:tcPr>
          <w:p w14:paraId="6493B434" w14:textId="77777777" w:rsidR="001779A3" w:rsidRDefault="001779A3" w:rsidP="005A13A6">
            <w:pPr>
              <w:jc w:val="center"/>
            </w:pPr>
            <w:r>
              <w:t>4.492</w:t>
            </w:r>
          </w:p>
        </w:tc>
        <w:tc>
          <w:tcPr>
            <w:tcW w:w="968" w:type="dxa"/>
            <w:vAlign w:val="center"/>
          </w:tcPr>
          <w:p w14:paraId="11751240" w14:textId="77777777" w:rsidR="001779A3" w:rsidRDefault="001779A3" w:rsidP="005A13A6">
            <w:pPr>
              <w:jc w:val="center"/>
            </w:pPr>
          </w:p>
        </w:tc>
        <w:tc>
          <w:tcPr>
            <w:tcW w:w="858" w:type="dxa"/>
            <w:vAlign w:val="center"/>
          </w:tcPr>
          <w:p w14:paraId="5349CF2E" w14:textId="77777777" w:rsidR="001779A3" w:rsidRDefault="001779A3" w:rsidP="005A13A6">
            <w:pPr>
              <w:jc w:val="center"/>
            </w:pPr>
            <w:r>
              <w:t>4.340</w:t>
            </w:r>
          </w:p>
        </w:tc>
      </w:tr>
      <w:tr w:rsidR="001779A3" w14:paraId="023328A7" w14:textId="77777777" w:rsidTr="005A13A6">
        <w:trPr>
          <w:trHeight w:val="432"/>
          <w:jc w:val="center"/>
        </w:trPr>
        <w:tc>
          <w:tcPr>
            <w:tcW w:w="2457" w:type="dxa"/>
            <w:vAlign w:val="center"/>
          </w:tcPr>
          <w:p w14:paraId="35454901" w14:textId="77777777" w:rsidR="001779A3" w:rsidRDefault="001779A3" w:rsidP="005A13A6"/>
        </w:tc>
        <w:tc>
          <w:tcPr>
            <w:tcW w:w="859" w:type="dxa"/>
            <w:vAlign w:val="center"/>
          </w:tcPr>
          <w:p w14:paraId="3E0E843B" w14:textId="77777777" w:rsidR="001779A3" w:rsidRDefault="001779A3" w:rsidP="005A13A6">
            <w:pPr>
              <w:jc w:val="center"/>
            </w:pPr>
          </w:p>
        </w:tc>
        <w:tc>
          <w:tcPr>
            <w:tcW w:w="859" w:type="dxa"/>
            <w:vAlign w:val="center"/>
          </w:tcPr>
          <w:p w14:paraId="4DF38F3E" w14:textId="77777777" w:rsidR="001779A3" w:rsidRDefault="001779A3" w:rsidP="005A13A6">
            <w:pPr>
              <w:jc w:val="center"/>
            </w:pPr>
          </w:p>
        </w:tc>
        <w:tc>
          <w:tcPr>
            <w:tcW w:w="859" w:type="dxa"/>
            <w:vAlign w:val="center"/>
          </w:tcPr>
          <w:p w14:paraId="13CB2620" w14:textId="77777777" w:rsidR="001779A3" w:rsidRDefault="001779A3" w:rsidP="005A13A6">
            <w:pPr>
              <w:jc w:val="center"/>
            </w:pPr>
          </w:p>
        </w:tc>
        <w:tc>
          <w:tcPr>
            <w:tcW w:w="859" w:type="dxa"/>
            <w:vAlign w:val="center"/>
          </w:tcPr>
          <w:p w14:paraId="738262FA" w14:textId="77777777" w:rsidR="001779A3" w:rsidRDefault="001779A3" w:rsidP="005A13A6">
            <w:pPr>
              <w:jc w:val="center"/>
            </w:pPr>
          </w:p>
        </w:tc>
        <w:tc>
          <w:tcPr>
            <w:tcW w:w="859" w:type="dxa"/>
            <w:vAlign w:val="center"/>
          </w:tcPr>
          <w:p w14:paraId="6C1C0A5A" w14:textId="77777777" w:rsidR="001779A3" w:rsidRDefault="001779A3" w:rsidP="005A13A6">
            <w:pPr>
              <w:jc w:val="center"/>
            </w:pPr>
          </w:p>
        </w:tc>
        <w:tc>
          <w:tcPr>
            <w:tcW w:w="850" w:type="dxa"/>
          </w:tcPr>
          <w:p w14:paraId="0AC6105D" w14:textId="77777777" w:rsidR="001779A3" w:rsidRDefault="001779A3" w:rsidP="005A13A6">
            <w:pPr>
              <w:jc w:val="center"/>
            </w:pPr>
          </w:p>
        </w:tc>
        <w:tc>
          <w:tcPr>
            <w:tcW w:w="968" w:type="dxa"/>
            <w:vAlign w:val="center"/>
          </w:tcPr>
          <w:p w14:paraId="6B6E8863" w14:textId="77777777" w:rsidR="001779A3" w:rsidRDefault="001779A3" w:rsidP="005A13A6">
            <w:pPr>
              <w:jc w:val="center"/>
            </w:pPr>
          </w:p>
        </w:tc>
        <w:tc>
          <w:tcPr>
            <w:tcW w:w="858" w:type="dxa"/>
            <w:vAlign w:val="center"/>
          </w:tcPr>
          <w:p w14:paraId="0A733E8C" w14:textId="77777777" w:rsidR="001779A3" w:rsidRDefault="001779A3" w:rsidP="005A13A6">
            <w:pPr>
              <w:jc w:val="center"/>
            </w:pPr>
          </w:p>
        </w:tc>
      </w:tr>
    </w:tbl>
    <w:p w14:paraId="7FAB2D16" w14:textId="77777777" w:rsidR="001779A3" w:rsidRPr="00697199" w:rsidRDefault="001779A3" w:rsidP="001779A3">
      <w:pPr>
        <w:rPr>
          <w:b/>
          <w:bCs/>
          <w:color w:val="0A0A0A"/>
        </w:rPr>
      </w:pPr>
    </w:p>
    <w:p w14:paraId="64ED9B74" w14:textId="77777777" w:rsidR="001779A3" w:rsidRDefault="001779A3" w:rsidP="001779A3">
      <w:r>
        <w:t>NOTE: The rubric for the 2022 quals eliminated two of the sections from previous administrations. This accounts for the differences in totals.</w:t>
      </w:r>
    </w:p>
    <w:p w14:paraId="4F1499DC" w14:textId="77777777" w:rsidR="00515D04" w:rsidRPr="00515D04" w:rsidRDefault="00515D04" w:rsidP="00515D04">
      <w:pPr>
        <w:rPr>
          <w:b/>
          <w:bCs/>
          <w:color w:val="0A0A0A"/>
        </w:rPr>
      </w:pPr>
      <w:r w:rsidRPr="00515D04">
        <w:rPr>
          <w:b/>
          <w:bCs/>
          <w:color w:val="0A0A0A"/>
        </w:rPr>
        <w:lastRenderedPageBreak/>
        <w:t>Scores on Assignments</w:t>
      </w:r>
    </w:p>
    <w:p w14:paraId="645F7BE4" w14:textId="77777777" w:rsidR="00515D04" w:rsidRPr="00515D04" w:rsidRDefault="00515D04" w:rsidP="00515D04">
      <w:pPr>
        <w:rPr>
          <w:b/>
          <w:bCs/>
          <w:color w:val="0A0A0A"/>
        </w:rPr>
      </w:pPr>
    </w:p>
    <w:tbl>
      <w:tblPr>
        <w:tblStyle w:val="TableGrid"/>
        <w:tblW w:w="10019" w:type="dxa"/>
        <w:tblLayout w:type="fixed"/>
        <w:tblLook w:val="04A0" w:firstRow="1" w:lastRow="0" w:firstColumn="1" w:lastColumn="0" w:noHBand="0" w:noVBand="1"/>
      </w:tblPr>
      <w:tblGrid>
        <w:gridCol w:w="1285"/>
        <w:gridCol w:w="1525"/>
        <w:gridCol w:w="1055"/>
        <w:gridCol w:w="1055"/>
        <w:gridCol w:w="1055"/>
        <w:gridCol w:w="984"/>
        <w:gridCol w:w="984"/>
        <w:gridCol w:w="1092"/>
        <w:gridCol w:w="984"/>
      </w:tblGrid>
      <w:tr w:rsidR="001779A3" w:rsidRPr="003572CF" w14:paraId="70237E85" w14:textId="77777777" w:rsidTr="005A13A6">
        <w:tc>
          <w:tcPr>
            <w:tcW w:w="1285" w:type="dxa"/>
          </w:tcPr>
          <w:p w14:paraId="58FF9544" w14:textId="77777777" w:rsidR="001779A3" w:rsidRPr="00584D7F" w:rsidRDefault="001779A3" w:rsidP="005A13A6">
            <w:pPr>
              <w:rPr>
                <w:rFonts w:eastAsiaTheme="minorHAnsi"/>
                <w:b/>
                <w:bCs/>
              </w:rPr>
            </w:pPr>
            <w:r w:rsidRPr="00584D7F">
              <w:rPr>
                <w:rFonts w:eastAsiaTheme="minorHAnsi"/>
                <w:b/>
                <w:bCs/>
              </w:rPr>
              <w:t xml:space="preserve">Course </w:t>
            </w:r>
          </w:p>
        </w:tc>
        <w:tc>
          <w:tcPr>
            <w:tcW w:w="1525" w:type="dxa"/>
          </w:tcPr>
          <w:p w14:paraId="600E27B8" w14:textId="77777777" w:rsidR="001779A3" w:rsidRPr="00584D7F" w:rsidRDefault="001779A3" w:rsidP="005A13A6">
            <w:pPr>
              <w:rPr>
                <w:rFonts w:eastAsiaTheme="minorHAnsi"/>
                <w:b/>
                <w:bCs/>
              </w:rPr>
            </w:pPr>
            <w:r w:rsidRPr="00584D7F">
              <w:rPr>
                <w:rFonts w:eastAsiaTheme="minorHAnsi"/>
                <w:b/>
                <w:bCs/>
              </w:rPr>
              <w:t>Assignments</w:t>
            </w:r>
          </w:p>
        </w:tc>
        <w:tc>
          <w:tcPr>
            <w:tcW w:w="1055" w:type="dxa"/>
          </w:tcPr>
          <w:p w14:paraId="1A16ABC4" w14:textId="77777777" w:rsidR="001779A3" w:rsidRPr="00584D7F" w:rsidRDefault="001779A3" w:rsidP="005A13A6">
            <w:pPr>
              <w:rPr>
                <w:rFonts w:eastAsiaTheme="minorHAnsi"/>
                <w:b/>
                <w:bCs/>
              </w:rPr>
            </w:pPr>
            <w:r w:rsidRPr="00584D7F">
              <w:rPr>
                <w:rFonts w:eastAsiaTheme="minorHAnsi"/>
                <w:b/>
                <w:bCs/>
              </w:rPr>
              <w:t>Spring 2023</w:t>
            </w:r>
          </w:p>
        </w:tc>
        <w:tc>
          <w:tcPr>
            <w:tcW w:w="1055" w:type="dxa"/>
          </w:tcPr>
          <w:p w14:paraId="72C84395" w14:textId="77777777" w:rsidR="001779A3" w:rsidRPr="00584D7F" w:rsidRDefault="001779A3" w:rsidP="005A13A6">
            <w:pPr>
              <w:rPr>
                <w:rFonts w:eastAsiaTheme="minorHAnsi"/>
                <w:b/>
                <w:bCs/>
              </w:rPr>
            </w:pPr>
            <w:r w:rsidRPr="00584D7F">
              <w:rPr>
                <w:rFonts w:eastAsiaTheme="minorHAnsi"/>
                <w:b/>
                <w:bCs/>
              </w:rPr>
              <w:t>Fall 2022</w:t>
            </w:r>
          </w:p>
        </w:tc>
        <w:tc>
          <w:tcPr>
            <w:tcW w:w="1055" w:type="dxa"/>
          </w:tcPr>
          <w:p w14:paraId="07D5B2FA" w14:textId="77777777" w:rsidR="001779A3" w:rsidRPr="00584D7F" w:rsidRDefault="001779A3" w:rsidP="005A13A6">
            <w:pPr>
              <w:rPr>
                <w:rFonts w:eastAsiaTheme="minorHAnsi"/>
                <w:b/>
                <w:bCs/>
              </w:rPr>
            </w:pPr>
            <w:r w:rsidRPr="00584D7F">
              <w:rPr>
                <w:rFonts w:eastAsiaTheme="minorHAnsi"/>
                <w:b/>
                <w:bCs/>
              </w:rPr>
              <w:t>Summer 2022</w:t>
            </w:r>
          </w:p>
        </w:tc>
        <w:tc>
          <w:tcPr>
            <w:tcW w:w="984" w:type="dxa"/>
          </w:tcPr>
          <w:p w14:paraId="2C3FE070" w14:textId="77777777" w:rsidR="001779A3" w:rsidRPr="00584D7F" w:rsidRDefault="001779A3" w:rsidP="005A13A6">
            <w:pPr>
              <w:rPr>
                <w:rFonts w:eastAsiaTheme="minorHAnsi"/>
                <w:b/>
                <w:bCs/>
              </w:rPr>
            </w:pPr>
            <w:r w:rsidRPr="00584D7F">
              <w:rPr>
                <w:rFonts w:eastAsiaTheme="minorHAnsi"/>
                <w:b/>
                <w:bCs/>
              </w:rPr>
              <w:t>Spring 2022</w:t>
            </w:r>
          </w:p>
        </w:tc>
        <w:tc>
          <w:tcPr>
            <w:tcW w:w="984" w:type="dxa"/>
          </w:tcPr>
          <w:p w14:paraId="2991E455" w14:textId="77777777" w:rsidR="001779A3" w:rsidRPr="00584D7F" w:rsidRDefault="001779A3" w:rsidP="005A13A6">
            <w:pPr>
              <w:rPr>
                <w:rFonts w:eastAsiaTheme="minorHAnsi"/>
                <w:b/>
                <w:bCs/>
              </w:rPr>
            </w:pPr>
            <w:r w:rsidRPr="00584D7F">
              <w:rPr>
                <w:rFonts w:eastAsiaTheme="minorHAnsi"/>
                <w:b/>
                <w:bCs/>
              </w:rPr>
              <w:t>Fall 2021</w:t>
            </w:r>
          </w:p>
        </w:tc>
        <w:tc>
          <w:tcPr>
            <w:tcW w:w="1092" w:type="dxa"/>
          </w:tcPr>
          <w:p w14:paraId="5CF15AD5" w14:textId="77777777" w:rsidR="001779A3" w:rsidRPr="00584D7F" w:rsidRDefault="001779A3" w:rsidP="005A13A6">
            <w:pPr>
              <w:rPr>
                <w:rFonts w:eastAsiaTheme="minorHAnsi"/>
                <w:b/>
                <w:bCs/>
              </w:rPr>
            </w:pPr>
            <w:r w:rsidRPr="00584D7F">
              <w:rPr>
                <w:rFonts w:eastAsiaTheme="minorHAnsi"/>
                <w:b/>
                <w:bCs/>
              </w:rPr>
              <w:t>Summer 2021</w:t>
            </w:r>
          </w:p>
        </w:tc>
        <w:tc>
          <w:tcPr>
            <w:tcW w:w="984" w:type="dxa"/>
          </w:tcPr>
          <w:p w14:paraId="323681EF" w14:textId="77777777" w:rsidR="001779A3" w:rsidRPr="00584D7F" w:rsidRDefault="001779A3" w:rsidP="005A13A6">
            <w:pPr>
              <w:rPr>
                <w:rFonts w:eastAsiaTheme="minorHAnsi"/>
                <w:b/>
                <w:bCs/>
              </w:rPr>
            </w:pPr>
            <w:r w:rsidRPr="00584D7F">
              <w:rPr>
                <w:rFonts w:eastAsiaTheme="minorHAnsi"/>
                <w:b/>
                <w:bCs/>
              </w:rPr>
              <w:t>Spring 2021</w:t>
            </w:r>
          </w:p>
        </w:tc>
      </w:tr>
      <w:tr w:rsidR="001779A3" w:rsidRPr="003572CF" w14:paraId="11A367B4" w14:textId="77777777" w:rsidTr="005A13A6">
        <w:tc>
          <w:tcPr>
            <w:tcW w:w="1285" w:type="dxa"/>
          </w:tcPr>
          <w:p w14:paraId="09F78882" w14:textId="77777777" w:rsidR="001779A3" w:rsidRPr="00DF2721" w:rsidRDefault="001779A3" w:rsidP="005A13A6">
            <w:pPr>
              <w:rPr>
                <w:rFonts w:eastAsiaTheme="minorHAnsi"/>
                <w:sz w:val="20"/>
                <w:szCs w:val="20"/>
              </w:rPr>
            </w:pPr>
            <w:r w:rsidRPr="00DF2721">
              <w:rPr>
                <w:rFonts w:eastAsiaTheme="minorHAnsi"/>
                <w:sz w:val="20"/>
                <w:szCs w:val="20"/>
              </w:rPr>
              <w:t>EPCE 6360 Doctoral Practicum in Counseling</w:t>
            </w:r>
          </w:p>
        </w:tc>
        <w:tc>
          <w:tcPr>
            <w:tcW w:w="1525" w:type="dxa"/>
          </w:tcPr>
          <w:p w14:paraId="783C8910" w14:textId="77777777" w:rsidR="001779A3" w:rsidRPr="00DF2721" w:rsidRDefault="001779A3" w:rsidP="005A13A6">
            <w:pPr>
              <w:rPr>
                <w:rFonts w:eastAsiaTheme="minorHAnsi"/>
                <w:sz w:val="20"/>
                <w:szCs w:val="20"/>
              </w:rPr>
            </w:pPr>
            <w:r w:rsidRPr="00DF2721">
              <w:rPr>
                <w:rFonts w:eastAsiaTheme="minorHAnsi"/>
                <w:sz w:val="20"/>
                <w:szCs w:val="20"/>
              </w:rPr>
              <w:t>Students Successful Completion of Practicum</w:t>
            </w:r>
          </w:p>
        </w:tc>
        <w:tc>
          <w:tcPr>
            <w:tcW w:w="1055" w:type="dxa"/>
          </w:tcPr>
          <w:p w14:paraId="4563209A" w14:textId="77777777" w:rsidR="001779A3" w:rsidRPr="00DF2721" w:rsidRDefault="001779A3" w:rsidP="005A13A6">
            <w:pPr>
              <w:rPr>
                <w:rFonts w:eastAsiaTheme="minorHAnsi"/>
                <w:sz w:val="20"/>
                <w:szCs w:val="20"/>
              </w:rPr>
            </w:pPr>
            <w:r>
              <w:rPr>
                <w:rFonts w:eastAsiaTheme="minorHAnsi"/>
                <w:sz w:val="20"/>
                <w:szCs w:val="20"/>
              </w:rPr>
              <w:t>NA</w:t>
            </w:r>
          </w:p>
        </w:tc>
        <w:tc>
          <w:tcPr>
            <w:tcW w:w="1055" w:type="dxa"/>
          </w:tcPr>
          <w:p w14:paraId="06E67C1B" w14:textId="77777777" w:rsidR="001779A3" w:rsidRPr="00DF2721" w:rsidRDefault="001779A3" w:rsidP="005A13A6">
            <w:pPr>
              <w:rPr>
                <w:rFonts w:eastAsiaTheme="minorHAnsi"/>
                <w:sz w:val="20"/>
                <w:szCs w:val="20"/>
              </w:rPr>
            </w:pPr>
            <w:r>
              <w:rPr>
                <w:rFonts w:eastAsiaTheme="minorHAnsi"/>
                <w:sz w:val="20"/>
                <w:szCs w:val="20"/>
              </w:rPr>
              <w:t>NA</w:t>
            </w:r>
          </w:p>
        </w:tc>
        <w:tc>
          <w:tcPr>
            <w:tcW w:w="1055" w:type="dxa"/>
          </w:tcPr>
          <w:p w14:paraId="5333C836" w14:textId="77777777" w:rsidR="001779A3" w:rsidRPr="00DF2721" w:rsidRDefault="001779A3" w:rsidP="005A13A6">
            <w:pPr>
              <w:rPr>
                <w:rFonts w:eastAsiaTheme="minorHAnsi"/>
                <w:sz w:val="20"/>
                <w:szCs w:val="20"/>
              </w:rPr>
            </w:pPr>
            <w:r w:rsidRPr="00DF2721">
              <w:rPr>
                <w:rFonts w:eastAsiaTheme="minorHAnsi"/>
                <w:sz w:val="20"/>
                <w:szCs w:val="20"/>
              </w:rPr>
              <w:t>N=13</w:t>
            </w:r>
          </w:p>
          <w:p w14:paraId="0494A67F" w14:textId="77777777" w:rsidR="001779A3" w:rsidRPr="00DF2721" w:rsidRDefault="001779A3" w:rsidP="005A13A6">
            <w:pPr>
              <w:rPr>
                <w:rFonts w:eastAsiaTheme="minorHAnsi"/>
                <w:b/>
                <w:bCs/>
                <w:sz w:val="20"/>
                <w:szCs w:val="20"/>
              </w:rPr>
            </w:pPr>
            <w:r w:rsidRPr="00DF2721">
              <w:rPr>
                <w:rFonts w:eastAsiaTheme="minorHAnsi"/>
                <w:b/>
                <w:bCs/>
                <w:sz w:val="20"/>
                <w:szCs w:val="20"/>
              </w:rPr>
              <w:t xml:space="preserve">13 </w:t>
            </w:r>
          </w:p>
          <w:p w14:paraId="55C418AC" w14:textId="77777777" w:rsidR="001779A3" w:rsidRPr="00DF2721" w:rsidRDefault="001779A3" w:rsidP="005A13A6">
            <w:pPr>
              <w:rPr>
                <w:rFonts w:eastAsiaTheme="minorHAnsi"/>
                <w:sz w:val="20"/>
                <w:szCs w:val="20"/>
              </w:rPr>
            </w:pPr>
            <w:r w:rsidRPr="00DF2721">
              <w:rPr>
                <w:rFonts w:eastAsiaTheme="minorHAnsi"/>
                <w:b/>
                <w:bCs/>
                <w:sz w:val="20"/>
                <w:szCs w:val="20"/>
              </w:rPr>
              <w:t>students passed</w:t>
            </w:r>
          </w:p>
        </w:tc>
        <w:tc>
          <w:tcPr>
            <w:tcW w:w="984" w:type="dxa"/>
          </w:tcPr>
          <w:p w14:paraId="5EF363B6"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984" w:type="dxa"/>
          </w:tcPr>
          <w:p w14:paraId="3A45262B"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1092" w:type="dxa"/>
          </w:tcPr>
          <w:p w14:paraId="09D60C6D" w14:textId="77777777" w:rsidR="001779A3" w:rsidRPr="00DF2721" w:rsidRDefault="001779A3" w:rsidP="005A13A6">
            <w:pPr>
              <w:rPr>
                <w:rFonts w:eastAsiaTheme="minorHAnsi"/>
                <w:sz w:val="20"/>
                <w:szCs w:val="20"/>
              </w:rPr>
            </w:pPr>
            <w:r w:rsidRPr="00DF2721">
              <w:rPr>
                <w:rFonts w:eastAsiaTheme="minorHAnsi"/>
                <w:sz w:val="20"/>
                <w:szCs w:val="20"/>
              </w:rPr>
              <w:t>N=11</w:t>
            </w:r>
          </w:p>
          <w:p w14:paraId="73A76C0A" w14:textId="77777777" w:rsidR="001779A3" w:rsidRPr="00DF2721" w:rsidRDefault="001779A3" w:rsidP="005A13A6">
            <w:pPr>
              <w:rPr>
                <w:rFonts w:eastAsiaTheme="minorHAnsi"/>
                <w:b/>
                <w:bCs/>
                <w:sz w:val="20"/>
                <w:szCs w:val="20"/>
              </w:rPr>
            </w:pPr>
            <w:r w:rsidRPr="00DF2721">
              <w:rPr>
                <w:rFonts w:eastAsiaTheme="minorHAnsi"/>
                <w:b/>
                <w:bCs/>
                <w:sz w:val="20"/>
                <w:szCs w:val="20"/>
              </w:rPr>
              <w:t>11 students passed</w:t>
            </w:r>
          </w:p>
        </w:tc>
        <w:tc>
          <w:tcPr>
            <w:tcW w:w="984" w:type="dxa"/>
          </w:tcPr>
          <w:p w14:paraId="78E8AF8B" w14:textId="77777777" w:rsidR="001779A3" w:rsidRPr="00DF2721" w:rsidRDefault="001779A3" w:rsidP="005A13A6">
            <w:pPr>
              <w:rPr>
                <w:rFonts w:eastAsiaTheme="minorHAnsi"/>
                <w:sz w:val="20"/>
                <w:szCs w:val="20"/>
              </w:rPr>
            </w:pPr>
            <w:r w:rsidRPr="00DF2721">
              <w:rPr>
                <w:rFonts w:eastAsiaTheme="minorHAnsi"/>
                <w:sz w:val="20"/>
                <w:szCs w:val="20"/>
              </w:rPr>
              <w:t>NA</w:t>
            </w:r>
          </w:p>
        </w:tc>
      </w:tr>
      <w:tr w:rsidR="001779A3" w:rsidRPr="003572CF" w14:paraId="63AAD455" w14:textId="77777777" w:rsidTr="005A13A6">
        <w:tc>
          <w:tcPr>
            <w:tcW w:w="1285" w:type="dxa"/>
          </w:tcPr>
          <w:p w14:paraId="44CE0FC6" w14:textId="77777777" w:rsidR="001779A3" w:rsidRPr="00DF2721" w:rsidRDefault="001779A3" w:rsidP="005A13A6">
            <w:pPr>
              <w:rPr>
                <w:rFonts w:eastAsiaTheme="minorHAnsi"/>
                <w:sz w:val="20"/>
                <w:szCs w:val="20"/>
              </w:rPr>
            </w:pPr>
            <w:r w:rsidRPr="00DF2721">
              <w:rPr>
                <w:rFonts w:eastAsiaTheme="minorHAnsi"/>
                <w:sz w:val="20"/>
                <w:szCs w:val="20"/>
              </w:rPr>
              <w:t>EPCE 6094 Doctoral Internship in Counseling</w:t>
            </w:r>
          </w:p>
        </w:tc>
        <w:tc>
          <w:tcPr>
            <w:tcW w:w="1525" w:type="dxa"/>
          </w:tcPr>
          <w:p w14:paraId="303FFF4A" w14:textId="77777777" w:rsidR="001779A3" w:rsidRPr="00DF2721" w:rsidRDefault="001779A3" w:rsidP="005A13A6">
            <w:pPr>
              <w:rPr>
                <w:rFonts w:eastAsiaTheme="minorHAnsi"/>
                <w:sz w:val="20"/>
                <w:szCs w:val="20"/>
              </w:rPr>
            </w:pPr>
            <w:r w:rsidRPr="00DF2721">
              <w:rPr>
                <w:rFonts w:eastAsiaTheme="minorHAnsi"/>
                <w:sz w:val="20"/>
                <w:szCs w:val="20"/>
              </w:rPr>
              <w:t>Students Successful Completion of Internship</w:t>
            </w:r>
          </w:p>
        </w:tc>
        <w:tc>
          <w:tcPr>
            <w:tcW w:w="1055" w:type="dxa"/>
          </w:tcPr>
          <w:p w14:paraId="223183FD" w14:textId="77777777" w:rsidR="001779A3" w:rsidRDefault="001779A3" w:rsidP="005A13A6">
            <w:pPr>
              <w:rPr>
                <w:rFonts w:eastAsiaTheme="minorHAnsi"/>
                <w:sz w:val="20"/>
                <w:szCs w:val="20"/>
              </w:rPr>
            </w:pPr>
            <w:r>
              <w:rPr>
                <w:rFonts w:eastAsiaTheme="minorHAnsi"/>
                <w:sz w:val="20"/>
                <w:szCs w:val="20"/>
              </w:rPr>
              <w:t>N=11</w:t>
            </w:r>
          </w:p>
          <w:p w14:paraId="60A14D09" w14:textId="77777777" w:rsidR="001779A3" w:rsidRPr="00DF2721" w:rsidRDefault="001779A3" w:rsidP="005A13A6">
            <w:pPr>
              <w:rPr>
                <w:rFonts w:eastAsiaTheme="minorHAnsi"/>
                <w:sz w:val="20"/>
                <w:szCs w:val="20"/>
              </w:rPr>
            </w:pPr>
            <w:r w:rsidRPr="00BC1082">
              <w:rPr>
                <w:rFonts w:eastAsiaTheme="minorHAnsi"/>
                <w:b/>
                <w:bCs/>
                <w:sz w:val="20"/>
                <w:szCs w:val="20"/>
              </w:rPr>
              <w:t>11 students passed</w:t>
            </w:r>
          </w:p>
        </w:tc>
        <w:tc>
          <w:tcPr>
            <w:tcW w:w="1055" w:type="dxa"/>
          </w:tcPr>
          <w:p w14:paraId="27154117" w14:textId="77777777" w:rsidR="001779A3" w:rsidRDefault="001779A3" w:rsidP="005A13A6">
            <w:pPr>
              <w:rPr>
                <w:rFonts w:eastAsiaTheme="minorHAnsi"/>
                <w:sz w:val="20"/>
                <w:szCs w:val="20"/>
              </w:rPr>
            </w:pPr>
            <w:r>
              <w:rPr>
                <w:rFonts w:eastAsiaTheme="minorHAnsi"/>
                <w:sz w:val="20"/>
                <w:szCs w:val="20"/>
              </w:rPr>
              <w:t>N=11</w:t>
            </w:r>
          </w:p>
          <w:p w14:paraId="756EDBA1" w14:textId="77777777" w:rsidR="001779A3" w:rsidRPr="00BC1082" w:rsidRDefault="001779A3" w:rsidP="005A13A6">
            <w:pPr>
              <w:rPr>
                <w:rFonts w:eastAsiaTheme="minorHAnsi"/>
                <w:b/>
                <w:bCs/>
                <w:sz w:val="20"/>
                <w:szCs w:val="20"/>
              </w:rPr>
            </w:pPr>
            <w:r w:rsidRPr="00BC1082">
              <w:rPr>
                <w:rFonts w:eastAsiaTheme="minorHAnsi"/>
                <w:b/>
                <w:bCs/>
                <w:sz w:val="20"/>
                <w:szCs w:val="20"/>
              </w:rPr>
              <w:t>11 students passed</w:t>
            </w:r>
          </w:p>
        </w:tc>
        <w:tc>
          <w:tcPr>
            <w:tcW w:w="1055" w:type="dxa"/>
          </w:tcPr>
          <w:p w14:paraId="38ECAC3F"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984" w:type="dxa"/>
          </w:tcPr>
          <w:p w14:paraId="6A98B0FF" w14:textId="77777777" w:rsidR="001779A3" w:rsidRPr="00DF2721" w:rsidRDefault="001779A3" w:rsidP="005A13A6">
            <w:pPr>
              <w:rPr>
                <w:rFonts w:eastAsiaTheme="minorHAnsi"/>
                <w:sz w:val="20"/>
                <w:szCs w:val="20"/>
              </w:rPr>
            </w:pPr>
            <w:r w:rsidRPr="00DF2721">
              <w:rPr>
                <w:rFonts w:eastAsiaTheme="minorHAnsi"/>
                <w:sz w:val="20"/>
                <w:szCs w:val="20"/>
              </w:rPr>
              <w:t>N=11</w:t>
            </w:r>
          </w:p>
          <w:p w14:paraId="7ECB04BE" w14:textId="77777777" w:rsidR="001779A3" w:rsidRPr="00DF2721" w:rsidRDefault="001779A3" w:rsidP="005A13A6">
            <w:pPr>
              <w:rPr>
                <w:rFonts w:eastAsiaTheme="minorHAnsi"/>
                <w:sz w:val="20"/>
                <w:szCs w:val="20"/>
              </w:rPr>
            </w:pPr>
            <w:r w:rsidRPr="00DF2721">
              <w:rPr>
                <w:rFonts w:eastAsiaTheme="minorHAnsi"/>
                <w:b/>
                <w:bCs/>
                <w:sz w:val="20"/>
                <w:szCs w:val="20"/>
              </w:rPr>
              <w:t>11 students passed</w:t>
            </w:r>
          </w:p>
        </w:tc>
        <w:tc>
          <w:tcPr>
            <w:tcW w:w="984" w:type="dxa"/>
          </w:tcPr>
          <w:p w14:paraId="4D81F29F" w14:textId="77777777" w:rsidR="001779A3" w:rsidRPr="00DF2721" w:rsidRDefault="001779A3" w:rsidP="005A13A6">
            <w:pPr>
              <w:rPr>
                <w:rFonts w:eastAsiaTheme="minorHAnsi"/>
                <w:sz w:val="20"/>
                <w:szCs w:val="20"/>
              </w:rPr>
            </w:pPr>
            <w:r w:rsidRPr="00DF2721">
              <w:rPr>
                <w:rFonts w:eastAsiaTheme="minorHAnsi"/>
                <w:sz w:val="20"/>
                <w:szCs w:val="20"/>
              </w:rPr>
              <w:t>N=11</w:t>
            </w:r>
          </w:p>
          <w:p w14:paraId="0D459282" w14:textId="77777777" w:rsidR="001779A3" w:rsidRPr="00DF2721" w:rsidRDefault="001779A3" w:rsidP="005A13A6">
            <w:pPr>
              <w:rPr>
                <w:rFonts w:eastAsiaTheme="minorHAnsi"/>
                <w:sz w:val="20"/>
                <w:szCs w:val="20"/>
              </w:rPr>
            </w:pPr>
            <w:r w:rsidRPr="00DF2721">
              <w:rPr>
                <w:rFonts w:eastAsiaTheme="minorHAnsi"/>
                <w:b/>
                <w:bCs/>
                <w:sz w:val="20"/>
                <w:szCs w:val="20"/>
              </w:rPr>
              <w:t>11 students passed</w:t>
            </w:r>
          </w:p>
        </w:tc>
        <w:tc>
          <w:tcPr>
            <w:tcW w:w="1092" w:type="dxa"/>
          </w:tcPr>
          <w:p w14:paraId="41124969"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984" w:type="dxa"/>
          </w:tcPr>
          <w:p w14:paraId="75972638" w14:textId="77777777" w:rsidR="001779A3" w:rsidRPr="00DF2721" w:rsidRDefault="001779A3" w:rsidP="005A13A6">
            <w:pPr>
              <w:rPr>
                <w:rFonts w:eastAsiaTheme="minorHAnsi"/>
                <w:sz w:val="20"/>
                <w:szCs w:val="20"/>
              </w:rPr>
            </w:pPr>
            <w:r w:rsidRPr="00DF2721">
              <w:rPr>
                <w:rFonts w:eastAsiaTheme="minorHAnsi"/>
                <w:sz w:val="20"/>
                <w:szCs w:val="20"/>
              </w:rPr>
              <w:t>N= 7</w:t>
            </w:r>
          </w:p>
          <w:p w14:paraId="42A233D2" w14:textId="77777777" w:rsidR="001779A3" w:rsidRPr="00DF2721" w:rsidRDefault="001779A3" w:rsidP="005A13A6">
            <w:pPr>
              <w:rPr>
                <w:rFonts w:eastAsiaTheme="minorHAnsi"/>
                <w:sz w:val="20"/>
                <w:szCs w:val="20"/>
              </w:rPr>
            </w:pPr>
            <w:r w:rsidRPr="00DF2721">
              <w:rPr>
                <w:rFonts w:eastAsiaTheme="minorHAnsi"/>
                <w:b/>
                <w:bCs/>
                <w:sz w:val="20"/>
                <w:szCs w:val="20"/>
              </w:rPr>
              <w:t>7 students passed</w:t>
            </w:r>
          </w:p>
        </w:tc>
      </w:tr>
      <w:tr w:rsidR="001779A3" w:rsidRPr="003572CF" w14:paraId="7A572233" w14:textId="77777777" w:rsidTr="005A13A6">
        <w:tc>
          <w:tcPr>
            <w:tcW w:w="1285" w:type="dxa"/>
          </w:tcPr>
          <w:p w14:paraId="2BA0A0F0" w14:textId="77777777" w:rsidR="001779A3" w:rsidRPr="00DF2721" w:rsidRDefault="001779A3" w:rsidP="005A13A6">
            <w:pPr>
              <w:rPr>
                <w:rFonts w:eastAsiaTheme="minorHAnsi"/>
                <w:sz w:val="20"/>
                <w:szCs w:val="20"/>
              </w:rPr>
            </w:pPr>
            <w:r w:rsidRPr="00DF2721">
              <w:rPr>
                <w:rFonts w:eastAsiaTheme="minorHAnsi"/>
                <w:sz w:val="20"/>
                <w:szCs w:val="20"/>
              </w:rPr>
              <w:t>EPCE 6355 Scholastic Writing and Teaching</w:t>
            </w:r>
          </w:p>
        </w:tc>
        <w:tc>
          <w:tcPr>
            <w:tcW w:w="1525" w:type="dxa"/>
          </w:tcPr>
          <w:p w14:paraId="4C4AEBC8" w14:textId="77777777" w:rsidR="001779A3" w:rsidRPr="00DF2721" w:rsidRDefault="001779A3" w:rsidP="005A13A6">
            <w:pPr>
              <w:rPr>
                <w:rFonts w:eastAsiaTheme="minorHAnsi"/>
                <w:sz w:val="20"/>
                <w:szCs w:val="20"/>
              </w:rPr>
            </w:pPr>
            <w:r w:rsidRPr="00DF2721">
              <w:rPr>
                <w:rFonts w:eastAsiaTheme="minorHAnsi"/>
                <w:sz w:val="20"/>
                <w:szCs w:val="20"/>
              </w:rPr>
              <w:t>Overall Score in Course</w:t>
            </w:r>
          </w:p>
        </w:tc>
        <w:tc>
          <w:tcPr>
            <w:tcW w:w="1055" w:type="dxa"/>
          </w:tcPr>
          <w:p w14:paraId="71443444" w14:textId="77777777" w:rsidR="001779A3" w:rsidRPr="00DF2721" w:rsidRDefault="001779A3" w:rsidP="005A13A6">
            <w:pPr>
              <w:rPr>
                <w:rFonts w:eastAsiaTheme="minorHAnsi"/>
                <w:sz w:val="20"/>
                <w:szCs w:val="20"/>
              </w:rPr>
            </w:pPr>
            <w:r>
              <w:rPr>
                <w:rFonts w:eastAsiaTheme="minorHAnsi"/>
                <w:sz w:val="20"/>
                <w:szCs w:val="20"/>
              </w:rPr>
              <w:t>NA</w:t>
            </w:r>
          </w:p>
        </w:tc>
        <w:tc>
          <w:tcPr>
            <w:tcW w:w="1055" w:type="dxa"/>
          </w:tcPr>
          <w:p w14:paraId="60960206" w14:textId="77777777" w:rsidR="001779A3" w:rsidRDefault="001779A3" w:rsidP="005A13A6">
            <w:pPr>
              <w:rPr>
                <w:rFonts w:eastAsiaTheme="minorHAnsi"/>
                <w:sz w:val="20"/>
                <w:szCs w:val="20"/>
              </w:rPr>
            </w:pPr>
            <w:r>
              <w:rPr>
                <w:rFonts w:eastAsiaTheme="minorHAnsi"/>
                <w:sz w:val="20"/>
                <w:szCs w:val="20"/>
              </w:rPr>
              <w:t>N=9</w:t>
            </w:r>
          </w:p>
          <w:p w14:paraId="75D87A9D" w14:textId="77777777" w:rsidR="001779A3" w:rsidRPr="00C73FA8" w:rsidRDefault="001779A3" w:rsidP="005A13A6">
            <w:pPr>
              <w:rPr>
                <w:rFonts w:eastAsiaTheme="minorHAnsi"/>
                <w:b/>
                <w:bCs/>
                <w:sz w:val="20"/>
                <w:szCs w:val="20"/>
              </w:rPr>
            </w:pPr>
            <w:r w:rsidRPr="00C73FA8">
              <w:rPr>
                <w:rFonts w:eastAsiaTheme="minorHAnsi"/>
                <w:b/>
                <w:bCs/>
                <w:sz w:val="20"/>
                <w:szCs w:val="20"/>
              </w:rPr>
              <w:t>9 students passed</w:t>
            </w:r>
          </w:p>
        </w:tc>
        <w:tc>
          <w:tcPr>
            <w:tcW w:w="1055" w:type="dxa"/>
          </w:tcPr>
          <w:p w14:paraId="0CE4E275"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984" w:type="dxa"/>
          </w:tcPr>
          <w:p w14:paraId="43D05AED"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984" w:type="dxa"/>
          </w:tcPr>
          <w:p w14:paraId="2B3D0752"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1092" w:type="dxa"/>
          </w:tcPr>
          <w:p w14:paraId="5F4EAABB" w14:textId="77777777" w:rsidR="001779A3" w:rsidRPr="00DF2721" w:rsidRDefault="001779A3" w:rsidP="005A13A6">
            <w:pPr>
              <w:rPr>
                <w:rFonts w:eastAsiaTheme="minorHAnsi"/>
                <w:sz w:val="20"/>
                <w:szCs w:val="20"/>
              </w:rPr>
            </w:pPr>
            <w:r w:rsidRPr="00DF2721">
              <w:rPr>
                <w:rFonts w:eastAsiaTheme="minorHAnsi"/>
                <w:sz w:val="20"/>
                <w:szCs w:val="20"/>
              </w:rPr>
              <w:t>NA</w:t>
            </w:r>
          </w:p>
        </w:tc>
        <w:tc>
          <w:tcPr>
            <w:tcW w:w="984" w:type="dxa"/>
          </w:tcPr>
          <w:p w14:paraId="67F8AEE2" w14:textId="77777777" w:rsidR="001779A3" w:rsidRPr="00DF2721" w:rsidRDefault="001779A3" w:rsidP="005A13A6">
            <w:pPr>
              <w:rPr>
                <w:rFonts w:eastAsiaTheme="minorHAnsi"/>
                <w:sz w:val="20"/>
                <w:szCs w:val="20"/>
              </w:rPr>
            </w:pPr>
            <w:r w:rsidRPr="00DF2721">
              <w:rPr>
                <w:rFonts w:eastAsiaTheme="minorHAnsi"/>
                <w:sz w:val="20"/>
                <w:szCs w:val="20"/>
              </w:rPr>
              <w:t>N= 7</w:t>
            </w:r>
          </w:p>
          <w:p w14:paraId="4A5A03F8" w14:textId="77777777" w:rsidR="001779A3" w:rsidRPr="00DF2721" w:rsidRDefault="001779A3" w:rsidP="005A13A6">
            <w:pPr>
              <w:rPr>
                <w:rFonts w:eastAsiaTheme="minorHAnsi"/>
                <w:sz w:val="20"/>
                <w:szCs w:val="20"/>
              </w:rPr>
            </w:pPr>
            <w:r w:rsidRPr="00DF2721">
              <w:rPr>
                <w:rFonts w:eastAsiaTheme="minorHAnsi"/>
                <w:b/>
                <w:bCs/>
                <w:sz w:val="20"/>
                <w:szCs w:val="20"/>
              </w:rPr>
              <w:t>7 students passed</w:t>
            </w:r>
          </w:p>
        </w:tc>
      </w:tr>
    </w:tbl>
    <w:p w14:paraId="4382C2A4" w14:textId="77777777" w:rsidR="00515D04" w:rsidRPr="00515D04" w:rsidRDefault="00515D04" w:rsidP="00515D04">
      <w:pPr>
        <w:rPr>
          <w:color w:val="0A0A0A"/>
        </w:rPr>
      </w:pPr>
    </w:p>
    <w:p w14:paraId="0A71E46C" w14:textId="77777777" w:rsidR="00515D04" w:rsidRPr="00515D04" w:rsidRDefault="00515D04" w:rsidP="00515D04">
      <w:pPr>
        <w:rPr>
          <w:b/>
          <w:bCs/>
          <w:color w:val="0A0A0A"/>
        </w:rPr>
      </w:pPr>
      <w:r w:rsidRPr="00515D04">
        <w:rPr>
          <w:b/>
          <w:bCs/>
          <w:color w:val="0A0A0A"/>
        </w:rPr>
        <w:br w:type="page"/>
      </w:r>
    </w:p>
    <w:p w14:paraId="4E54CAB7" w14:textId="77777777" w:rsidR="00515D04" w:rsidRPr="00515D04" w:rsidRDefault="00515D04" w:rsidP="00515D04">
      <w:pPr>
        <w:rPr>
          <w:b/>
          <w:bCs/>
          <w:color w:val="0A0A0A"/>
        </w:rPr>
      </w:pPr>
      <w:r w:rsidRPr="00515D04">
        <w:rPr>
          <w:b/>
          <w:bCs/>
          <w:color w:val="0A0A0A"/>
        </w:rPr>
        <w:lastRenderedPageBreak/>
        <w:t>2.   To foster professional and personal growth in counseling students</w:t>
      </w:r>
    </w:p>
    <w:p w14:paraId="25F1B343" w14:textId="77777777" w:rsidR="00515D04" w:rsidRDefault="00515D04" w:rsidP="00515D04">
      <w:pPr>
        <w:rPr>
          <w:b/>
          <w:bCs/>
          <w:color w:val="0A0A0A"/>
        </w:rPr>
      </w:pPr>
    </w:p>
    <w:p w14:paraId="3EE0584B" w14:textId="77777777" w:rsidR="001779A3" w:rsidRDefault="001779A3" w:rsidP="001779A3">
      <w:pPr>
        <w:rPr>
          <w:b/>
          <w:bCs/>
        </w:rPr>
      </w:pPr>
      <w:r w:rsidRPr="00134650">
        <w:rPr>
          <w:b/>
          <w:bCs/>
        </w:rPr>
        <w:t>Dispositions for Spring 202</w:t>
      </w:r>
      <w:r>
        <w:rPr>
          <w:b/>
          <w:bCs/>
        </w:rPr>
        <w:t>3</w:t>
      </w:r>
      <w:r w:rsidRPr="00134650">
        <w:rPr>
          <w:b/>
          <w:bCs/>
        </w:rPr>
        <w:t xml:space="preserve"> by Program</w:t>
      </w:r>
    </w:p>
    <w:p w14:paraId="3FA81D19" w14:textId="77777777" w:rsidR="001779A3" w:rsidRPr="0087566E" w:rsidRDefault="001779A3" w:rsidP="001779A3">
      <w:pPr>
        <w:rPr>
          <w:b/>
          <w:bCs/>
        </w:rPr>
      </w:pPr>
    </w:p>
    <w:tbl>
      <w:tblPr>
        <w:tblStyle w:val="TableGrid"/>
        <w:tblW w:w="0" w:type="auto"/>
        <w:tblLook w:val="04A0" w:firstRow="1" w:lastRow="0" w:firstColumn="1" w:lastColumn="0" w:noHBand="0" w:noVBand="1"/>
      </w:tblPr>
      <w:tblGrid>
        <w:gridCol w:w="2515"/>
        <w:gridCol w:w="4596"/>
        <w:gridCol w:w="1142"/>
        <w:gridCol w:w="1097"/>
      </w:tblGrid>
      <w:tr w:rsidR="001779A3" w:rsidRPr="008B30B4" w14:paraId="70ACF3E0" w14:textId="77777777" w:rsidTr="005A13A6">
        <w:tc>
          <w:tcPr>
            <w:tcW w:w="2515" w:type="dxa"/>
          </w:tcPr>
          <w:p w14:paraId="2F71187B" w14:textId="77777777" w:rsidR="001779A3" w:rsidRPr="008B30B4" w:rsidRDefault="001779A3" w:rsidP="005A13A6">
            <w:pPr>
              <w:jc w:val="center"/>
              <w:rPr>
                <w:b/>
                <w:bCs/>
              </w:rPr>
            </w:pPr>
            <w:r w:rsidRPr="008B30B4">
              <w:rPr>
                <w:b/>
                <w:bCs/>
              </w:rPr>
              <w:t>Program</w:t>
            </w:r>
          </w:p>
        </w:tc>
        <w:tc>
          <w:tcPr>
            <w:tcW w:w="4596" w:type="dxa"/>
          </w:tcPr>
          <w:p w14:paraId="20C4FCB4" w14:textId="77777777" w:rsidR="001779A3" w:rsidRPr="008B30B4" w:rsidRDefault="001779A3" w:rsidP="005A13A6">
            <w:pPr>
              <w:jc w:val="center"/>
              <w:rPr>
                <w:b/>
                <w:bCs/>
              </w:rPr>
            </w:pPr>
            <w:r w:rsidRPr="008B30B4">
              <w:rPr>
                <w:b/>
                <w:bCs/>
              </w:rPr>
              <w:t>Course Number/Name</w:t>
            </w:r>
          </w:p>
        </w:tc>
        <w:tc>
          <w:tcPr>
            <w:tcW w:w="1142" w:type="dxa"/>
          </w:tcPr>
          <w:p w14:paraId="401F4CF3" w14:textId="77777777" w:rsidR="001779A3" w:rsidRPr="008B30B4" w:rsidRDefault="001779A3" w:rsidP="005A13A6">
            <w:pPr>
              <w:jc w:val="center"/>
              <w:rPr>
                <w:b/>
                <w:bCs/>
              </w:rPr>
            </w:pPr>
            <w:r w:rsidRPr="008B30B4">
              <w:rPr>
                <w:b/>
                <w:bCs/>
              </w:rPr>
              <w:t># Students</w:t>
            </w:r>
          </w:p>
        </w:tc>
        <w:tc>
          <w:tcPr>
            <w:tcW w:w="1097" w:type="dxa"/>
          </w:tcPr>
          <w:p w14:paraId="0BD7CBAA" w14:textId="77777777" w:rsidR="001779A3" w:rsidRPr="008B30B4" w:rsidRDefault="001779A3" w:rsidP="005A13A6">
            <w:pPr>
              <w:jc w:val="center"/>
              <w:rPr>
                <w:b/>
                <w:bCs/>
              </w:rPr>
            </w:pPr>
            <w:r w:rsidRPr="008B30B4">
              <w:rPr>
                <w:b/>
                <w:bCs/>
              </w:rPr>
              <w:t>Average Score</w:t>
            </w:r>
          </w:p>
        </w:tc>
      </w:tr>
      <w:tr w:rsidR="001779A3" w14:paraId="3F8DDA7D" w14:textId="77777777" w:rsidTr="005A13A6">
        <w:tc>
          <w:tcPr>
            <w:tcW w:w="2515" w:type="dxa"/>
          </w:tcPr>
          <w:p w14:paraId="07BFC32D" w14:textId="77777777" w:rsidR="001779A3" w:rsidRDefault="001779A3" w:rsidP="005A13A6">
            <w:r>
              <w:t>PhD Program</w:t>
            </w:r>
          </w:p>
        </w:tc>
        <w:tc>
          <w:tcPr>
            <w:tcW w:w="4596" w:type="dxa"/>
          </w:tcPr>
          <w:p w14:paraId="62AF3B09" w14:textId="77777777" w:rsidR="001779A3" w:rsidRDefault="001779A3" w:rsidP="005A13A6">
            <w:r>
              <w:t>EPCE 6335 – Advanced Theories &amp; Techniques</w:t>
            </w:r>
          </w:p>
        </w:tc>
        <w:tc>
          <w:tcPr>
            <w:tcW w:w="1142" w:type="dxa"/>
          </w:tcPr>
          <w:p w14:paraId="7778B01E" w14:textId="77777777" w:rsidR="001779A3" w:rsidRPr="00301FF2" w:rsidRDefault="001779A3" w:rsidP="005A13A6">
            <w:pPr>
              <w:jc w:val="center"/>
            </w:pPr>
            <w:r w:rsidRPr="00301FF2">
              <w:t>9</w:t>
            </w:r>
          </w:p>
        </w:tc>
        <w:tc>
          <w:tcPr>
            <w:tcW w:w="1097" w:type="dxa"/>
          </w:tcPr>
          <w:p w14:paraId="6C0965A8" w14:textId="77777777" w:rsidR="001779A3" w:rsidRPr="00301FF2" w:rsidRDefault="001779A3" w:rsidP="005A13A6">
            <w:pPr>
              <w:jc w:val="center"/>
            </w:pPr>
            <w:r w:rsidRPr="00301FF2">
              <w:t>5</w:t>
            </w:r>
          </w:p>
        </w:tc>
      </w:tr>
      <w:tr w:rsidR="001779A3" w14:paraId="0E56889A" w14:textId="77777777" w:rsidTr="005A13A6">
        <w:tc>
          <w:tcPr>
            <w:tcW w:w="2515" w:type="dxa"/>
          </w:tcPr>
          <w:p w14:paraId="4003BC03" w14:textId="77777777" w:rsidR="001779A3" w:rsidRDefault="001779A3" w:rsidP="005A13A6"/>
        </w:tc>
        <w:tc>
          <w:tcPr>
            <w:tcW w:w="4596" w:type="dxa"/>
          </w:tcPr>
          <w:p w14:paraId="6A508752" w14:textId="77777777" w:rsidR="001779A3" w:rsidRDefault="001779A3" w:rsidP="005A13A6">
            <w:r>
              <w:t>EPCE 6336 – Advanced Consultation &amp; Collaboration &amp; Multicultural Social Justice</w:t>
            </w:r>
          </w:p>
        </w:tc>
        <w:tc>
          <w:tcPr>
            <w:tcW w:w="1142" w:type="dxa"/>
          </w:tcPr>
          <w:p w14:paraId="2E643287" w14:textId="77777777" w:rsidR="001779A3" w:rsidRPr="00301FF2" w:rsidRDefault="001779A3" w:rsidP="005A13A6">
            <w:pPr>
              <w:jc w:val="center"/>
            </w:pPr>
            <w:r>
              <w:t>13</w:t>
            </w:r>
          </w:p>
        </w:tc>
        <w:tc>
          <w:tcPr>
            <w:tcW w:w="1097" w:type="dxa"/>
          </w:tcPr>
          <w:p w14:paraId="54F3216F" w14:textId="77777777" w:rsidR="001779A3" w:rsidRPr="00301FF2" w:rsidRDefault="001779A3" w:rsidP="005A13A6">
            <w:pPr>
              <w:jc w:val="center"/>
            </w:pPr>
            <w:r>
              <w:t>4.74</w:t>
            </w:r>
          </w:p>
        </w:tc>
      </w:tr>
      <w:tr w:rsidR="001779A3" w14:paraId="6B3ACF9D" w14:textId="77777777" w:rsidTr="005A13A6">
        <w:tc>
          <w:tcPr>
            <w:tcW w:w="2515" w:type="dxa"/>
          </w:tcPr>
          <w:p w14:paraId="28C3374A" w14:textId="77777777" w:rsidR="001779A3" w:rsidRDefault="001779A3" w:rsidP="005A13A6"/>
        </w:tc>
        <w:tc>
          <w:tcPr>
            <w:tcW w:w="4596" w:type="dxa"/>
          </w:tcPr>
          <w:p w14:paraId="642CE653" w14:textId="77777777" w:rsidR="001779A3" w:rsidRDefault="001779A3" w:rsidP="005A13A6">
            <w:r>
              <w:t>EPCE 6354 – Advanced Group Counseling</w:t>
            </w:r>
          </w:p>
        </w:tc>
        <w:tc>
          <w:tcPr>
            <w:tcW w:w="1142" w:type="dxa"/>
          </w:tcPr>
          <w:p w14:paraId="298CF331" w14:textId="77777777" w:rsidR="001779A3" w:rsidRPr="00301FF2" w:rsidRDefault="001779A3" w:rsidP="005A13A6">
            <w:pPr>
              <w:jc w:val="center"/>
            </w:pPr>
            <w:r>
              <w:t>9</w:t>
            </w:r>
          </w:p>
        </w:tc>
        <w:tc>
          <w:tcPr>
            <w:tcW w:w="1097" w:type="dxa"/>
          </w:tcPr>
          <w:p w14:paraId="1F5A6E01" w14:textId="77777777" w:rsidR="001779A3" w:rsidRPr="00301FF2" w:rsidRDefault="001779A3" w:rsidP="005A13A6">
            <w:pPr>
              <w:jc w:val="center"/>
            </w:pPr>
            <w:r>
              <w:t>4.83</w:t>
            </w:r>
          </w:p>
        </w:tc>
      </w:tr>
      <w:tr w:rsidR="001779A3" w14:paraId="58ABCA88" w14:textId="77777777" w:rsidTr="005A13A6">
        <w:tc>
          <w:tcPr>
            <w:tcW w:w="2515" w:type="dxa"/>
          </w:tcPr>
          <w:p w14:paraId="4A3B9D2A" w14:textId="77777777" w:rsidR="001779A3" w:rsidRDefault="001779A3" w:rsidP="005A13A6"/>
        </w:tc>
        <w:tc>
          <w:tcPr>
            <w:tcW w:w="4596" w:type="dxa"/>
          </w:tcPr>
          <w:p w14:paraId="6C093A15" w14:textId="77777777" w:rsidR="001779A3" w:rsidRDefault="001779A3" w:rsidP="005A13A6">
            <w:r>
              <w:t>EPCE 6094 – Doctoral Internship I</w:t>
            </w:r>
          </w:p>
        </w:tc>
        <w:tc>
          <w:tcPr>
            <w:tcW w:w="1142" w:type="dxa"/>
          </w:tcPr>
          <w:p w14:paraId="39063210" w14:textId="77777777" w:rsidR="001779A3" w:rsidRPr="00301FF2" w:rsidRDefault="001779A3" w:rsidP="005A13A6">
            <w:pPr>
              <w:jc w:val="center"/>
            </w:pPr>
            <w:r w:rsidRPr="00301FF2">
              <w:t>12</w:t>
            </w:r>
          </w:p>
        </w:tc>
        <w:tc>
          <w:tcPr>
            <w:tcW w:w="1097" w:type="dxa"/>
          </w:tcPr>
          <w:p w14:paraId="3DBB6202" w14:textId="77777777" w:rsidR="001779A3" w:rsidRPr="00301FF2" w:rsidRDefault="001779A3" w:rsidP="005A13A6">
            <w:pPr>
              <w:jc w:val="center"/>
            </w:pPr>
            <w:r w:rsidRPr="00301FF2">
              <w:t>4.66</w:t>
            </w:r>
          </w:p>
        </w:tc>
      </w:tr>
      <w:tr w:rsidR="001779A3" w14:paraId="4D6D988E" w14:textId="77777777" w:rsidTr="005A13A6">
        <w:tc>
          <w:tcPr>
            <w:tcW w:w="2515" w:type="dxa"/>
          </w:tcPr>
          <w:p w14:paraId="31C28445" w14:textId="77777777" w:rsidR="001779A3" w:rsidRDefault="001779A3" w:rsidP="005A13A6"/>
        </w:tc>
        <w:tc>
          <w:tcPr>
            <w:tcW w:w="4596" w:type="dxa"/>
          </w:tcPr>
          <w:p w14:paraId="0E591AB8" w14:textId="77777777" w:rsidR="001779A3" w:rsidRDefault="001779A3" w:rsidP="005A13A6"/>
        </w:tc>
        <w:tc>
          <w:tcPr>
            <w:tcW w:w="1142" w:type="dxa"/>
          </w:tcPr>
          <w:p w14:paraId="0B62BB8C" w14:textId="77777777" w:rsidR="001779A3" w:rsidRPr="00301FF2" w:rsidRDefault="001779A3" w:rsidP="005A13A6">
            <w:pPr>
              <w:jc w:val="center"/>
            </w:pPr>
          </w:p>
        </w:tc>
        <w:tc>
          <w:tcPr>
            <w:tcW w:w="1097" w:type="dxa"/>
          </w:tcPr>
          <w:p w14:paraId="65C18DE6" w14:textId="77777777" w:rsidR="001779A3" w:rsidRPr="00301FF2" w:rsidRDefault="001779A3" w:rsidP="005A13A6">
            <w:pPr>
              <w:jc w:val="center"/>
            </w:pPr>
          </w:p>
        </w:tc>
      </w:tr>
    </w:tbl>
    <w:p w14:paraId="51859B26" w14:textId="77777777" w:rsidR="001779A3" w:rsidRDefault="001779A3" w:rsidP="001779A3">
      <w:pPr>
        <w:rPr>
          <w:b/>
          <w:bCs/>
        </w:rPr>
      </w:pPr>
    </w:p>
    <w:p w14:paraId="0D9DCF2F" w14:textId="77777777" w:rsidR="001779A3" w:rsidRDefault="001779A3" w:rsidP="001779A3">
      <w:pPr>
        <w:rPr>
          <w:b/>
          <w:bCs/>
        </w:rPr>
      </w:pPr>
    </w:p>
    <w:p w14:paraId="7A21F166" w14:textId="77777777" w:rsidR="001779A3" w:rsidRDefault="001779A3" w:rsidP="001779A3">
      <w:pPr>
        <w:rPr>
          <w:b/>
          <w:bCs/>
        </w:rPr>
      </w:pPr>
      <w:r w:rsidRPr="0087566E">
        <w:rPr>
          <w:b/>
          <w:bCs/>
        </w:rPr>
        <w:t>Dispositions for Fall 202</w:t>
      </w:r>
      <w:r>
        <w:rPr>
          <w:b/>
          <w:bCs/>
        </w:rPr>
        <w:t>2</w:t>
      </w:r>
      <w:r w:rsidRPr="0087566E">
        <w:rPr>
          <w:b/>
          <w:bCs/>
        </w:rPr>
        <w:t xml:space="preserve"> by Program</w:t>
      </w:r>
    </w:p>
    <w:p w14:paraId="0336C028" w14:textId="77777777" w:rsidR="001779A3" w:rsidRPr="0087566E" w:rsidRDefault="001779A3" w:rsidP="001779A3"/>
    <w:tbl>
      <w:tblPr>
        <w:tblStyle w:val="TableGrid"/>
        <w:tblW w:w="0" w:type="auto"/>
        <w:tblLook w:val="04A0" w:firstRow="1" w:lastRow="0" w:firstColumn="1" w:lastColumn="0" w:noHBand="0" w:noVBand="1"/>
      </w:tblPr>
      <w:tblGrid>
        <w:gridCol w:w="2515"/>
        <w:gridCol w:w="4596"/>
        <w:gridCol w:w="1142"/>
        <w:gridCol w:w="1097"/>
      </w:tblGrid>
      <w:tr w:rsidR="001779A3" w:rsidRPr="008B30B4" w14:paraId="4FEEAB24" w14:textId="77777777" w:rsidTr="005A13A6">
        <w:tc>
          <w:tcPr>
            <w:tcW w:w="2515" w:type="dxa"/>
          </w:tcPr>
          <w:p w14:paraId="667679CC" w14:textId="77777777" w:rsidR="001779A3" w:rsidRPr="008B30B4" w:rsidRDefault="001779A3" w:rsidP="005A13A6">
            <w:pPr>
              <w:jc w:val="center"/>
              <w:rPr>
                <w:b/>
                <w:bCs/>
              </w:rPr>
            </w:pPr>
            <w:r w:rsidRPr="008B30B4">
              <w:rPr>
                <w:b/>
                <w:bCs/>
              </w:rPr>
              <w:t>Program</w:t>
            </w:r>
          </w:p>
        </w:tc>
        <w:tc>
          <w:tcPr>
            <w:tcW w:w="4596" w:type="dxa"/>
          </w:tcPr>
          <w:p w14:paraId="6A2B7AF3" w14:textId="77777777" w:rsidR="001779A3" w:rsidRPr="008B30B4" w:rsidRDefault="001779A3" w:rsidP="005A13A6">
            <w:pPr>
              <w:jc w:val="center"/>
              <w:rPr>
                <w:b/>
                <w:bCs/>
              </w:rPr>
            </w:pPr>
            <w:r w:rsidRPr="008B30B4">
              <w:rPr>
                <w:b/>
                <w:bCs/>
              </w:rPr>
              <w:t>Course Number/Name</w:t>
            </w:r>
          </w:p>
        </w:tc>
        <w:tc>
          <w:tcPr>
            <w:tcW w:w="1142" w:type="dxa"/>
          </w:tcPr>
          <w:p w14:paraId="2118A614" w14:textId="77777777" w:rsidR="001779A3" w:rsidRPr="008B30B4" w:rsidRDefault="001779A3" w:rsidP="005A13A6">
            <w:pPr>
              <w:jc w:val="center"/>
              <w:rPr>
                <w:b/>
                <w:bCs/>
              </w:rPr>
            </w:pPr>
            <w:r w:rsidRPr="008B30B4">
              <w:rPr>
                <w:b/>
                <w:bCs/>
              </w:rPr>
              <w:t># Students</w:t>
            </w:r>
          </w:p>
        </w:tc>
        <w:tc>
          <w:tcPr>
            <w:tcW w:w="1097" w:type="dxa"/>
          </w:tcPr>
          <w:p w14:paraId="49A81306" w14:textId="77777777" w:rsidR="001779A3" w:rsidRPr="008B30B4" w:rsidRDefault="001779A3" w:rsidP="005A13A6">
            <w:pPr>
              <w:jc w:val="center"/>
              <w:rPr>
                <w:b/>
                <w:bCs/>
              </w:rPr>
            </w:pPr>
            <w:r w:rsidRPr="008B30B4">
              <w:rPr>
                <w:b/>
                <w:bCs/>
              </w:rPr>
              <w:t>Average Score</w:t>
            </w:r>
          </w:p>
        </w:tc>
      </w:tr>
      <w:tr w:rsidR="001779A3" w14:paraId="11B1163F" w14:textId="77777777" w:rsidTr="005A13A6">
        <w:tc>
          <w:tcPr>
            <w:tcW w:w="2515" w:type="dxa"/>
          </w:tcPr>
          <w:p w14:paraId="1110F30F" w14:textId="77777777" w:rsidR="001779A3" w:rsidRDefault="001779A3" w:rsidP="005A13A6">
            <w:r>
              <w:t>PhD Program</w:t>
            </w:r>
          </w:p>
        </w:tc>
        <w:tc>
          <w:tcPr>
            <w:tcW w:w="4596" w:type="dxa"/>
          </w:tcPr>
          <w:p w14:paraId="52493A4C" w14:textId="77777777" w:rsidR="001779A3" w:rsidRDefault="001779A3" w:rsidP="005A13A6">
            <w:r>
              <w:t>EPCE 6335 – Advanced Theories &amp; Techniques</w:t>
            </w:r>
          </w:p>
        </w:tc>
        <w:tc>
          <w:tcPr>
            <w:tcW w:w="1142" w:type="dxa"/>
          </w:tcPr>
          <w:p w14:paraId="5E4E6A1F" w14:textId="77777777" w:rsidR="001779A3" w:rsidRPr="00B24B4C" w:rsidRDefault="001779A3" w:rsidP="005A13A6">
            <w:pPr>
              <w:jc w:val="center"/>
            </w:pPr>
            <w:r>
              <w:t>9</w:t>
            </w:r>
          </w:p>
        </w:tc>
        <w:tc>
          <w:tcPr>
            <w:tcW w:w="1097" w:type="dxa"/>
          </w:tcPr>
          <w:p w14:paraId="014A126A" w14:textId="77777777" w:rsidR="001779A3" w:rsidRPr="00B24B4C" w:rsidRDefault="001779A3" w:rsidP="005A13A6">
            <w:pPr>
              <w:jc w:val="center"/>
            </w:pPr>
            <w:r>
              <w:t>5</w:t>
            </w:r>
          </w:p>
        </w:tc>
      </w:tr>
      <w:tr w:rsidR="001779A3" w14:paraId="3892F389" w14:textId="77777777" w:rsidTr="005A13A6">
        <w:tc>
          <w:tcPr>
            <w:tcW w:w="2515" w:type="dxa"/>
          </w:tcPr>
          <w:p w14:paraId="51AF2908" w14:textId="77777777" w:rsidR="001779A3" w:rsidRDefault="001779A3" w:rsidP="005A13A6"/>
        </w:tc>
        <w:tc>
          <w:tcPr>
            <w:tcW w:w="4596" w:type="dxa"/>
          </w:tcPr>
          <w:p w14:paraId="47C5FB73" w14:textId="77777777" w:rsidR="001779A3" w:rsidRDefault="001779A3" w:rsidP="005A13A6">
            <w:r>
              <w:t>EPCE 6337 – Advanced Ethics</w:t>
            </w:r>
          </w:p>
        </w:tc>
        <w:tc>
          <w:tcPr>
            <w:tcW w:w="1142" w:type="dxa"/>
          </w:tcPr>
          <w:p w14:paraId="114C3D5A" w14:textId="77777777" w:rsidR="001779A3" w:rsidRPr="00B24B4C" w:rsidRDefault="001779A3" w:rsidP="005A13A6">
            <w:pPr>
              <w:jc w:val="center"/>
            </w:pPr>
            <w:r>
              <w:t>9</w:t>
            </w:r>
          </w:p>
        </w:tc>
        <w:tc>
          <w:tcPr>
            <w:tcW w:w="1097" w:type="dxa"/>
          </w:tcPr>
          <w:p w14:paraId="34DA5F9E" w14:textId="77777777" w:rsidR="001779A3" w:rsidRPr="00B24B4C" w:rsidRDefault="001779A3" w:rsidP="005A13A6">
            <w:pPr>
              <w:jc w:val="center"/>
            </w:pPr>
            <w:r>
              <w:t>5</w:t>
            </w:r>
          </w:p>
        </w:tc>
      </w:tr>
      <w:tr w:rsidR="001779A3" w14:paraId="7A6E0AD3" w14:textId="77777777" w:rsidTr="005A13A6">
        <w:tc>
          <w:tcPr>
            <w:tcW w:w="2515" w:type="dxa"/>
          </w:tcPr>
          <w:p w14:paraId="78959F04" w14:textId="77777777" w:rsidR="001779A3" w:rsidRDefault="001779A3" w:rsidP="005A13A6"/>
        </w:tc>
        <w:tc>
          <w:tcPr>
            <w:tcW w:w="4596" w:type="dxa"/>
          </w:tcPr>
          <w:p w14:paraId="1F024AE6" w14:textId="77777777" w:rsidR="001779A3" w:rsidRPr="00B24B4C" w:rsidRDefault="001779A3" w:rsidP="005A13A6">
            <w:pPr>
              <w:rPr>
                <w:highlight w:val="yellow"/>
              </w:rPr>
            </w:pPr>
            <w:r w:rsidRPr="00061535">
              <w:t>EPCE 6350 – Scholastic Writing I</w:t>
            </w:r>
          </w:p>
        </w:tc>
        <w:tc>
          <w:tcPr>
            <w:tcW w:w="1142" w:type="dxa"/>
          </w:tcPr>
          <w:p w14:paraId="3600295B" w14:textId="77777777" w:rsidR="001779A3" w:rsidRPr="00B24B4C" w:rsidRDefault="001779A3" w:rsidP="005A13A6">
            <w:pPr>
              <w:jc w:val="center"/>
            </w:pPr>
            <w:r>
              <w:t>9</w:t>
            </w:r>
          </w:p>
        </w:tc>
        <w:tc>
          <w:tcPr>
            <w:tcW w:w="1097" w:type="dxa"/>
          </w:tcPr>
          <w:p w14:paraId="3F3F4CB1" w14:textId="77777777" w:rsidR="001779A3" w:rsidRPr="00B24B4C" w:rsidRDefault="001779A3" w:rsidP="005A13A6">
            <w:pPr>
              <w:jc w:val="center"/>
            </w:pPr>
            <w:r>
              <w:t>4.10</w:t>
            </w:r>
          </w:p>
        </w:tc>
      </w:tr>
      <w:tr w:rsidR="001779A3" w14:paraId="6D1C0BFE" w14:textId="77777777" w:rsidTr="005A13A6">
        <w:tc>
          <w:tcPr>
            <w:tcW w:w="2515" w:type="dxa"/>
          </w:tcPr>
          <w:p w14:paraId="6AA22966" w14:textId="77777777" w:rsidR="001779A3" w:rsidRDefault="001779A3" w:rsidP="005A13A6"/>
        </w:tc>
        <w:tc>
          <w:tcPr>
            <w:tcW w:w="4596" w:type="dxa"/>
          </w:tcPr>
          <w:p w14:paraId="6A1B2BB5" w14:textId="77777777" w:rsidR="001779A3" w:rsidRDefault="001779A3" w:rsidP="005A13A6">
            <w:r>
              <w:t>EPCE 6094 – Doctoral Internship I</w:t>
            </w:r>
          </w:p>
        </w:tc>
        <w:tc>
          <w:tcPr>
            <w:tcW w:w="1142" w:type="dxa"/>
          </w:tcPr>
          <w:p w14:paraId="2F68B00C" w14:textId="77777777" w:rsidR="001779A3" w:rsidRPr="00B24B4C" w:rsidRDefault="001779A3" w:rsidP="005A13A6">
            <w:pPr>
              <w:jc w:val="center"/>
            </w:pPr>
            <w:r>
              <w:t>12</w:t>
            </w:r>
          </w:p>
        </w:tc>
        <w:tc>
          <w:tcPr>
            <w:tcW w:w="1097" w:type="dxa"/>
          </w:tcPr>
          <w:p w14:paraId="5E368869" w14:textId="77777777" w:rsidR="001779A3" w:rsidRPr="00B24B4C" w:rsidRDefault="001779A3" w:rsidP="005A13A6">
            <w:pPr>
              <w:jc w:val="center"/>
            </w:pPr>
            <w:r>
              <w:t>4.66</w:t>
            </w:r>
          </w:p>
        </w:tc>
      </w:tr>
      <w:tr w:rsidR="001779A3" w14:paraId="72125702" w14:textId="77777777" w:rsidTr="005A13A6">
        <w:tc>
          <w:tcPr>
            <w:tcW w:w="2515" w:type="dxa"/>
          </w:tcPr>
          <w:p w14:paraId="68050608" w14:textId="77777777" w:rsidR="001779A3" w:rsidRDefault="001779A3" w:rsidP="005A13A6"/>
        </w:tc>
        <w:tc>
          <w:tcPr>
            <w:tcW w:w="4596" w:type="dxa"/>
          </w:tcPr>
          <w:p w14:paraId="23C55D5D" w14:textId="77777777" w:rsidR="001779A3" w:rsidRDefault="001779A3" w:rsidP="005A13A6"/>
        </w:tc>
        <w:tc>
          <w:tcPr>
            <w:tcW w:w="1142" w:type="dxa"/>
          </w:tcPr>
          <w:p w14:paraId="659B874F" w14:textId="77777777" w:rsidR="001779A3" w:rsidRDefault="001779A3" w:rsidP="005A13A6">
            <w:pPr>
              <w:jc w:val="center"/>
            </w:pPr>
          </w:p>
        </w:tc>
        <w:tc>
          <w:tcPr>
            <w:tcW w:w="1097" w:type="dxa"/>
          </w:tcPr>
          <w:p w14:paraId="1AA2C954" w14:textId="77777777" w:rsidR="001779A3" w:rsidRDefault="001779A3" w:rsidP="005A13A6">
            <w:pPr>
              <w:jc w:val="center"/>
            </w:pPr>
          </w:p>
        </w:tc>
      </w:tr>
    </w:tbl>
    <w:p w14:paraId="4604BD56" w14:textId="77777777" w:rsidR="001779A3" w:rsidRPr="00515D04" w:rsidRDefault="001779A3" w:rsidP="00515D04">
      <w:pPr>
        <w:rPr>
          <w:b/>
          <w:bCs/>
          <w:color w:val="0A0A0A"/>
        </w:rPr>
      </w:pPr>
    </w:p>
    <w:p w14:paraId="6474AABC" w14:textId="77777777" w:rsidR="00515D04" w:rsidRPr="00515D04" w:rsidRDefault="00515D04" w:rsidP="00515D04">
      <w:pPr>
        <w:rPr>
          <w:b/>
          <w:bCs/>
        </w:rPr>
      </w:pPr>
      <w:r w:rsidRPr="00515D04">
        <w:rPr>
          <w:b/>
          <w:bCs/>
        </w:rPr>
        <w:t>Dispositions for Spring 2022 by Program</w:t>
      </w:r>
    </w:p>
    <w:p w14:paraId="6AC6CAD5" w14:textId="77777777" w:rsidR="00515D04" w:rsidRPr="00515D04" w:rsidRDefault="00515D04" w:rsidP="00515D04">
      <w:pPr>
        <w:rPr>
          <w:b/>
          <w:bCs/>
        </w:rPr>
      </w:pPr>
    </w:p>
    <w:tbl>
      <w:tblPr>
        <w:tblStyle w:val="TableGrid2"/>
        <w:tblW w:w="0" w:type="auto"/>
        <w:tblLook w:val="04A0" w:firstRow="1" w:lastRow="0" w:firstColumn="1" w:lastColumn="0" w:noHBand="0" w:noVBand="1"/>
      </w:tblPr>
      <w:tblGrid>
        <w:gridCol w:w="2515"/>
        <w:gridCol w:w="4596"/>
        <w:gridCol w:w="1142"/>
        <w:gridCol w:w="1097"/>
      </w:tblGrid>
      <w:tr w:rsidR="00515D04" w:rsidRPr="00515D04" w14:paraId="5226BA2F" w14:textId="77777777" w:rsidTr="00FE07E4">
        <w:tc>
          <w:tcPr>
            <w:tcW w:w="2515" w:type="dxa"/>
          </w:tcPr>
          <w:p w14:paraId="676033BB" w14:textId="77777777" w:rsidR="00515D04" w:rsidRPr="00515D04" w:rsidRDefault="00515D04" w:rsidP="00515D04">
            <w:pPr>
              <w:jc w:val="center"/>
              <w:rPr>
                <w:b/>
                <w:bCs/>
              </w:rPr>
            </w:pPr>
            <w:r w:rsidRPr="00515D04">
              <w:rPr>
                <w:b/>
                <w:bCs/>
              </w:rPr>
              <w:t>Program</w:t>
            </w:r>
          </w:p>
        </w:tc>
        <w:tc>
          <w:tcPr>
            <w:tcW w:w="4596" w:type="dxa"/>
          </w:tcPr>
          <w:p w14:paraId="70AD6B91" w14:textId="77777777" w:rsidR="00515D04" w:rsidRPr="00515D04" w:rsidRDefault="00515D04" w:rsidP="00515D04">
            <w:pPr>
              <w:jc w:val="center"/>
              <w:rPr>
                <w:b/>
                <w:bCs/>
              </w:rPr>
            </w:pPr>
            <w:r w:rsidRPr="00515D04">
              <w:rPr>
                <w:b/>
                <w:bCs/>
              </w:rPr>
              <w:t>Course Number/Name</w:t>
            </w:r>
          </w:p>
        </w:tc>
        <w:tc>
          <w:tcPr>
            <w:tcW w:w="1142" w:type="dxa"/>
          </w:tcPr>
          <w:p w14:paraId="48048353" w14:textId="77777777" w:rsidR="00515D04" w:rsidRPr="00515D04" w:rsidRDefault="00515D04" w:rsidP="00515D04">
            <w:pPr>
              <w:jc w:val="center"/>
              <w:rPr>
                <w:b/>
                <w:bCs/>
              </w:rPr>
            </w:pPr>
            <w:r w:rsidRPr="00515D04">
              <w:rPr>
                <w:b/>
                <w:bCs/>
              </w:rPr>
              <w:t># Students</w:t>
            </w:r>
          </w:p>
        </w:tc>
        <w:tc>
          <w:tcPr>
            <w:tcW w:w="1097" w:type="dxa"/>
          </w:tcPr>
          <w:p w14:paraId="702EE57C" w14:textId="77777777" w:rsidR="00515D04" w:rsidRPr="00515D04" w:rsidRDefault="00515D04" w:rsidP="00515D04">
            <w:pPr>
              <w:jc w:val="center"/>
              <w:rPr>
                <w:b/>
                <w:bCs/>
              </w:rPr>
            </w:pPr>
            <w:r w:rsidRPr="00515D04">
              <w:rPr>
                <w:b/>
                <w:bCs/>
              </w:rPr>
              <w:t>Average Score</w:t>
            </w:r>
          </w:p>
        </w:tc>
      </w:tr>
      <w:tr w:rsidR="00515D04" w:rsidRPr="00515D04" w14:paraId="12681C1D" w14:textId="77777777" w:rsidTr="00FE07E4">
        <w:tc>
          <w:tcPr>
            <w:tcW w:w="2515" w:type="dxa"/>
          </w:tcPr>
          <w:p w14:paraId="223BD7DC" w14:textId="77777777" w:rsidR="00515D04" w:rsidRPr="00515D04" w:rsidRDefault="00515D04" w:rsidP="00515D04">
            <w:r w:rsidRPr="00515D04">
              <w:t>PhD Program</w:t>
            </w:r>
          </w:p>
        </w:tc>
        <w:tc>
          <w:tcPr>
            <w:tcW w:w="4596" w:type="dxa"/>
          </w:tcPr>
          <w:p w14:paraId="6CD4D275" w14:textId="77777777" w:rsidR="00515D04" w:rsidRPr="00515D04" w:rsidRDefault="00515D04" w:rsidP="00515D04">
            <w:r w:rsidRPr="00515D04">
              <w:t>EPCE 6336 – Advanced Consultation &amp; Collaboration &amp; Multicultural Social Justice</w:t>
            </w:r>
          </w:p>
        </w:tc>
        <w:tc>
          <w:tcPr>
            <w:tcW w:w="1142" w:type="dxa"/>
          </w:tcPr>
          <w:p w14:paraId="3B9AD3E8" w14:textId="77777777" w:rsidR="00515D04" w:rsidRPr="00515D04" w:rsidRDefault="00515D04" w:rsidP="00515D04">
            <w:pPr>
              <w:jc w:val="center"/>
            </w:pPr>
            <w:r w:rsidRPr="00515D04">
              <w:t>13</w:t>
            </w:r>
          </w:p>
        </w:tc>
        <w:tc>
          <w:tcPr>
            <w:tcW w:w="1097" w:type="dxa"/>
          </w:tcPr>
          <w:p w14:paraId="3DC0396F" w14:textId="77777777" w:rsidR="00515D04" w:rsidRPr="00515D04" w:rsidRDefault="00515D04" w:rsidP="00515D04">
            <w:pPr>
              <w:jc w:val="center"/>
            </w:pPr>
            <w:r w:rsidRPr="00515D04">
              <w:t>4.74</w:t>
            </w:r>
          </w:p>
        </w:tc>
      </w:tr>
      <w:tr w:rsidR="00515D04" w:rsidRPr="00515D04" w14:paraId="0838E055" w14:textId="77777777" w:rsidTr="00FE07E4">
        <w:tc>
          <w:tcPr>
            <w:tcW w:w="2515" w:type="dxa"/>
          </w:tcPr>
          <w:p w14:paraId="3F0B2E45" w14:textId="77777777" w:rsidR="00515D04" w:rsidRPr="00515D04" w:rsidRDefault="00515D04" w:rsidP="00515D04"/>
        </w:tc>
        <w:tc>
          <w:tcPr>
            <w:tcW w:w="4596" w:type="dxa"/>
          </w:tcPr>
          <w:p w14:paraId="2AFAED93" w14:textId="77777777" w:rsidR="00515D04" w:rsidRPr="00515D04" w:rsidRDefault="00515D04" w:rsidP="00515D04">
            <w:r w:rsidRPr="00515D04">
              <w:t>EPCE 6354 – Advanced Group Counseling</w:t>
            </w:r>
          </w:p>
        </w:tc>
        <w:tc>
          <w:tcPr>
            <w:tcW w:w="1142" w:type="dxa"/>
          </w:tcPr>
          <w:p w14:paraId="7778F871" w14:textId="77777777" w:rsidR="00515D04" w:rsidRPr="00515D04" w:rsidRDefault="00515D04" w:rsidP="00515D04">
            <w:pPr>
              <w:jc w:val="center"/>
            </w:pPr>
            <w:r w:rsidRPr="00515D04">
              <w:t>13</w:t>
            </w:r>
          </w:p>
        </w:tc>
        <w:tc>
          <w:tcPr>
            <w:tcW w:w="1097" w:type="dxa"/>
          </w:tcPr>
          <w:p w14:paraId="76DFF14C" w14:textId="77777777" w:rsidR="00515D04" w:rsidRPr="00515D04" w:rsidRDefault="00515D04" w:rsidP="00515D04">
            <w:pPr>
              <w:jc w:val="center"/>
            </w:pPr>
            <w:r w:rsidRPr="00515D04">
              <w:t>4.93</w:t>
            </w:r>
          </w:p>
        </w:tc>
      </w:tr>
      <w:tr w:rsidR="00515D04" w:rsidRPr="00515D04" w14:paraId="170AFD86" w14:textId="77777777" w:rsidTr="00FE07E4">
        <w:tc>
          <w:tcPr>
            <w:tcW w:w="2515" w:type="dxa"/>
          </w:tcPr>
          <w:p w14:paraId="0902C9C4" w14:textId="77777777" w:rsidR="00515D04" w:rsidRPr="00515D04" w:rsidRDefault="00515D04" w:rsidP="00515D04"/>
        </w:tc>
        <w:tc>
          <w:tcPr>
            <w:tcW w:w="4596" w:type="dxa"/>
          </w:tcPr>
          <w:p w14:paraId="4B03101C" w14:textId="77777777" w:rsidR="00515D04" w:rsidRPr="00515D04" w:rsidRDefault="00515D04" w:rsidP="00515D04">
            <w:r w:rsidRPr="00515D04">
              <w:t>EPCE 6094 – Doctoral Internship I</w:t>
            </w:r>
          </w:p>
        </w:tc>
        <w:tc>
          <w:tcPr>
            <w:tcW w:w="1142" w:type="dxa"/>
          </w:tcPr>
          <w:p w14:paraId="4F8DECF2" w14:textId="77777777" w:rsidR="00515D04" w:rsidRPr="00515D04" w:rsidRDefault="00515D04" w:rsidP="00515D04">
            <w:pPr>
              <w:jc w:val="center"/>
            </w:pPr>
            <w:r w:rsidRPr="00515D04">
              <w:t>11</w:t>
            </w:r>
          </w:p>
        </w:tc>
        <w:tc>
          <w:tcPr>
            <w:tcW w:w="1097" w:type="dxa"/>
          </w:tcPr>
          <w:p w14:paraId="12C7D38A" w14:textId="77777777" w:rsidR="00515D04" w:rsidRPr="00515D04" w:rsidRDefault="00515D04" w:rsidP="00515D04">
            <w:pPr>
              <w:jc w:val="center"/>
            </w:pPr>
            <w:r w:rsidRPr="00515D04">
              <w:t>4.86</w:t>
            </w:r>
          </w:p>
        </w:tc>
      </w:tr>
      <w:tr w:rsidR="001779A3" w:rsidRPr="00515D04" w14:paraId="5628A961" w14:textId="77777777" w:rsidTr="00FE07E4">
        <w:tc>
          <w:tcPr>
            <w:tcW w:w="2515" w:type="dxa"/>
          </w:tcPr>
          <w:p w14:paraId="23C9564A" w14:textId="77777777" w:rsidR="001779A3" w:rsidRPr="00515D04" w:rsidRDefault="001779A3" w:rsidP="00515D04"/>
        </w:tc>
        <w:tc>
          <w:tcPr>
            <w:tcW w:w="4596" w:type="dxa"/>
          </w:tcPr>
          <w:p w14:paraId="7E001B9D" w14:textId="77777777" w:rsidR="001779A3" w:rsidRPr="00515D04" w:rsidRDefault="001779A3" w:rsidP="00515D04"/>
        </w:tc>
        <w:tc>
          <w:tcPr>
            <w:tcW w:w="1142" w:type="dxa"/>
          </w:tcPr>
          <w:p w14:paraId="653041DB" w14:textId="77777777" w:rsidR="001779A3" w:rsidRPr="00515D04" w:rsidRDefault="001779A3" w:rsidP="00515D04">
            <w:pPr>
              <w:jc w:val="center"/>
            </w:pPr>
          </w:p>
        </w:tc>
        <w:tc>
          <w:tcPr>
            <w:tcW w:w="1097" w:type="dxa"/>
          </w:tcPr>
          <w:p w14:paraId="075B5716" w14:textId="77777777" w:rsidR="001779A3" w:rsidRPr="00515D04" w:rsidRDefault="001779A3" w:rsidP="00515D04">
            <w:pPr>
              <w:jc w:val="center"/>
            </w:pPr>
          </w:p>
        </w:tc>
      </w:tr>
    </w:tbl>
    <w:p w14:paraId="1BACAD7D" w14:textId="77777777" w:rsidR="00515D04" w:rsidRPr="00515D04" w:rsidRDefault="00515D04" w:rsidP="00515D04">
      <w:pPr>
        <w:rPr>
          <w:b/>
          <w:bCs/>
        </w:rPr>
      </w:pPr>
    </w:p>
    <w:p w14:paraId="4A88438A" w14:textId="77777777" w:rsidR="00515D04" w:rsidRPr="00515D04" w:rsidRDefault="00515D04" w:rsidP="00515D04">
      <w:pPr>
        <w:rPr>
          <w:b/>
          <w:bCs/>
        </w:rPr>
      </w:pPr>
    </w:p>
    <w:p w14:paraId="6893E8A3" w14:textId="77777777" w:rsidR="00515D04" w:rsidRPr="00515D04" w:rsidRDefault="00515D04" w:rsidP="00515D04">
      <w:pPr>
        <w:rPr>
          <w:b/>
          <w:bCs/>
        </w:rPr>
      </w:pPr>
      <w:r w:rsidRPr="00515D04">
        <w:rPr>
          <w:b/>
          <w:bCs/>
        </w:rPr>
        <w:t>Dispositions for Fall 2021 by Program</w:t>
      </w:r>
    </w:p>
    <w:p w14:paraId="0D509773" w14:textId="77777777" w:rsidR="00515D04" w:rsidRPr="00515D04" w:rsidRDefault="00515D04" w:rsidP="00515D04"/>
    <w:tbl>
      <w:tblPr>
        <w:tblStyle w:val="TableGrid2"/>
        <w:tblW w:w="0" w:type="auto"/>
        <w:tblLook w:val="04A0" w:firstRow="1" w:lastRow="0" w:firstColumn="1" w:lastColumn="0" w:noHBand="0" w:noVBand="1"/>
      </w:tblPr>
      <w:tblGrid>
        <w:gridCol w:w="2515"/>
        <w:gridCol w:w="4596"/>
        <w:gridCol w:w="1142"/>
        <w:gridCol w:w="1097"/>
      </w:tblGrid>
      <w:tr w:rsidR="00515D04" w:rsidRPr="00515D04" w14:paraId="503FF27C" w14:textId="77777777" w:rsidTr="00FE07E4">
        <w:tc>
          <w:tcPr>
            <w:tcW w:w="2515" w:type="dxa"/>
          </w:tcPr>
          <w:p w14:paraId="67CECF45" w14:textId="77777777" w:rsidR="00515D04" w:rsidRPr="00515D04" w:rsidRDefault="00515D04" w:rsidP="00515D04">
            <w:pPr>
              <w:jc w:val="center"/>
              <w:rPr>
                <w:b/>
                <w:bCs/>
              </w:rPr>
            </w:pPr>
            <w:r w:rsidRPr="00515D04">
              <w:rPr>
                <w:b/>
                <w:bCs/>
              </w:rPr>
              <w:t>Program</w:t>
            </w:r>
          </w:p>
        </w:tc>
        <w:tc>
          <w:tcPr>
            <w:tcW w:w="4596" w:type="dxa"/>
          </w:tcPr>
          <w:p w14:paraId="03F288A0" w14:textId="77777777" w:rsidR="00515D04" w:rsidRPr="00515D04" w:rsidRDefault="00515D04" w:rsidP="00515D04">
            <w:pPr>
              <w:jc w:val="center"/>
              <w:rPr>
                <w:b/>
                <w:bCs/>
              </w:rPr>
            </w:pPr>
            <w:r w:rsidRPr="00515D04">
              <w:rPr>
                <w:b/>
                <w:bCs/>
              </w:rPr>
              <w:t>Course Number/Name</w:t>
            </w:r>
          </w:p>
        </w:tc>
        <w:tc>
          <w:tcPr>
            <w:tcW w:w="1142" w:type="dxa"/>
          </w:tcPr>
          <w:p w14:paraId="0A700D96" w14:textId="77777777" w:rsidR="00515D04" w:rsidRPr="00515D04" w:rsidRDefault="00515D04" w:rsidP="00515D04">
            <w:pPr>
              <w:jc w:val="center"/>
              <w:rPr>
                <w:b/>
                <w:bCs/>
              </w:rPr>
            </w:pPr>
            <w:r w:rsidRPr="00515D04">
              <w:rPr>
                <w:b/>
                <w:bCs/>
              </w:rPr>
              <w:t># Students</w:t>
            </w:r>
          </w:p>
        </w:tc>
        <w:tc>
          <w:tcPr>
            <w:tcW w:w="1097" w:type="dxa"/>
          </w:tcPr>
          <w:p w14:paraId="07C5F475" w14:textId="77777777" w:rsidR="00515D04" w:rsidRPr="00515D04" w:rsidRDefault="00515D04" w:rsidP="00515D04">
            <w:pPr>
              <w:jc w:val="center"/>
              <w:rPr>
                <w:b/>
                <w:bCs/>
              </w:rPr>
            </w:pPr>
            <w:r w:rsidRPr="00515D04">
              <w:rPr>
                <w:b/>
                <w:bCs/>
              </w:rPr>
              <w:t>Average Score</w:t>
            </w:r>
          </w:p>
        </w:tc>
      </w:tr>
      <w:tr w:rsidR="00515D04" w:rsidRPr="00515D04" w14:paraId="3BB3BD46" w14:textId="77777777" w:rsidTr="00FE07E4">
        <w:tc>
          <w:tcPr>
            <w:tcW w:w="2515" w:type="dxa"/>
          </w:tcPr>
          <w:p w14:paraId="4460FF7C" w14:textId="77777777" w:rsidR="00515D04" w:rsidRPr="00515D04" w:rsidRDefault="00515D04" w:rsidP="00515D04">
            <w:r w:rsidRPr="00515D04">
              <w:t>PhD Program</w:t>
            </w:r>
          </w:p>
        </w:tc>
        <w:tc>
          <w:tcPr>
            <w:tcW w:w="4596" w:type="dxa"/>
          </w:tcPr>
          <w:p w14:paraId="58361DCC" w14:textId="77777777" w:rsidR="00515D04" w:rsidRPr="00515D04" w:rsidRDefault="00515D04" w:rsidP="00515D04">
            <w:r w:rsidRPr="00515D04">
              <w:t>EPCE 6335 – Advanced Theories &amp; Techniques</w:t>
            </w:r>
          </w:p>
        </w:tc>
        <w:tc>
          <w:tcPr>
            <w:tcW w:w="1142" w:type="dxa"/>
          </w:tcPr>
          <w:p w14:paraId="2F220E93" w14:textId="77777777" w:rsidR="00515D04" w:rsidRPr="00515D04" w:rsidRDefault="00515D04" w:rsidP="00515D04">
            <w:pPr>
              <w:jc w:val="center"/>
            </w:pPr>
            <w:r w:rsidRPr="00515D04">
              <w:t>13</w:t>
            </w:r>
          </w:p>
        </w:tc>
        <w:tc>
          <w:tcPr>
            <w:tcW w:w="1097" w:type="dxa"/>
          </w:tcPr>
          <w:p w14:paraId="4895F3B8" w14:textId="77777777" w:rsidR="00515D04" w:rsidRPr="00515D04" w:rsidRDefault="00515D04" w:rsidP="00515D04">
            <w:pPr>
              <w:jc w:val="center"/>
            </w:pPr>
            <w:r w:rsidRPr="00515D04">
              <w:t>4.93</w:t>
            </w:r>
          </w:p>
        </w:tc>
      </w:tr>
      <w:tr w:rsidR="00515D04" w:rsidRPr="00515D04" w14:paraId="4C0A8FCD" w14:textId="77777777" w:rsidTr="00FE07E4">
        <w:tc>
          <w:tcPr>
            <w:tcW w:w="2515" w:type="dxa"/>
          </w:tcPr>
          <w:p w14:paraId="797101B0" w14:textId="77777777" w:rsidR="00515D04" w:rsidRPr="00515D04" w:rsidRDefault="00515D04" w:rsidP="00515D04"/>
        </w:tc>
        <w:tc>
          <w:tcPr>
            <w:tcW w:w="4596" w:type="dxa"/>
          </w:tcPr>
          <w:p w14:paraId="7F5AC647" w14:textId="77777777" w:rsidR="00515D04" w:rsidRPr="00515D04" w:rsidRDefault="00515D04" w:rsidP="00515D04">
            <w:r w:rsidRPr="00515D04">
              <w:t>EPCE 6337 – Advanced Ethics</w:t>
            </w:r>
          </w:p>
        </w:tc>
        <w:tc>
          <w:tcPr>
            <w:tcW w:w="1142" w:type="dxa"/>
          </w:tcPr>
          <w:p w14:paraId="5875900C" w14:textId="77777777" w:rsidR="00515D04" w:rsidRPr="00515D04" w:rsidRDefault="00515D04" w:rsidP="00515D04">
            <w:pPr>
              <w:jc w:val="center"/>
            </w:pPr>
            <w:r w:rsidRPr="00515D04">
              <w:t>13</w:t>
            </w:r>
          </w:p>
        </w:tc>
        <w:tc>
          <w:tcPr>
            <w:tcW w:w="1097" w:type="dxa"/>
          </w:tcPr>
          <w:p w14:paraId="3123F8BF" w14:textId="77777777" w:rsidR="00515D04" w:rsidRPr="00515D04" w:rsidRDefault="00515D04" w:rsidP="00515D04">
            <w:pPr>
              <w:jc w:val="center"/>
            </w:pPr>
            <w:r w:rsidRPr="00515D04">
              <w:t>5.00</w:t>
            </w:r>
          </w:p>
        </w:tc>
      </w:tr>
      <w:tr w:rsidR="00515D04" w:rsidRPr="00515D04" w14:paraId="15A0087B" w14:textId="77777777" w:rsidTr="00FE07E4">
        <w:tc>
          <w:tcPr>
            <w:tcW w:w="2515" w:type="dxa"/>
          </w:tcPr>
          <w:p w14:paraId="4C3B9233" w14:textId="77777777" w:rsidR="00515D04" w:rsidRPr="00515D04" w:rsidRDefault="00515D04" w:rsidP="00515D04"/>
        </w:tc>
        <w:tc>
          <w:tcPr>
            <w:tcW w:w="4596" w:type="dxa"/>
          </w:tcPr>
          <w:p w14:paraId="2464897E" w14:textId="77777777" w:rsidR="00515D04" w:rsidRPr="00515D04" w:rsidRDefault="00515D04" w:rsidP="00515D04">
            <w:r w:rsidRPr="00515D04">
              <w:t>EPCE 6350 – Scholastic Writing I</w:t>
            </w:r>
          </w:p>
        </w:tc>
        <w:tc>
          <w:tcPr>
            <w:tcW w:w="1142" w:type="dxa"/>
          </w:tcPr>
          <w:p w14:paraId="3FFB6DE1" w14:textId="77777777" w:rsidR="00515D04" w:rsidRPr="00515D04" w:rsidRDefault="00515D04" w:rsidP="00515D04">
            <w:pPr>
              <w:jc w:val="center"/>
            </w:pPr>
            <w:r w:rsidRPr="00515D04">
              <w:t>11</w:t>
            </w:r>
          </w:p>
        </w:tc>
        <w:tc>
          <w:tcPr>
            <w:tcW w:w="1097" w:type="dxa"/>
          </w:tcPr>
          <w:p w14:paraId="2BB3390A" w14:textId="77777777" w:rsidR="00515D04" w:rsidRPr="00515D04" w:rsidRDefault="00515D04" w:rsidP="00515D04">
            <w:pPr>
              <w:jc w:val="center"/>
            </w:pPr>
            <w:r w:rsidRPr="00515D04">
              <w:t>4.12</w:t>
            </w:r>
          </w:p>
        </w:tc>
      </w:tr>
      <w:tr w:rsidR="00515D04" w:rsidRPr="00515D04" w14:paraId="5C734E82" w14:textId="77777777" w:rsidTr="00FE07E4">
        <w:tc>
          <w:tcPr>
            <w:tcW w:w="2515" w:type="dxa"/>
          </w:tcPr>
          <w:p w14:paraId="377213FA" w14:textId="77777777" w:rsidR="00515D04" w:rsidRPr="00515D04" w:rsidRDefault="00515D04" w:rsidP="00515D04"/>
        </w:tc>
        <w:tc>
          <w:tcPr>
            <w:tcW w:w="4596" w:type="dxa"/>
          </w:tcPr>
          <w:p w14:paraId="2E7527A0" w14:textId="77777777" w:rsidR="00515D04" w:rsidRPr="00515D04" w:rsidRDefault="00515D04" w:rsidP="00515D04">
            <w:r w:rsidRPr="00515D04">
              <w:t>EPCE 6094 – Doctoral Internship I</w:t>
            </w:r>
          </w:p>
        </w:tc>
        <w:tc>
          <w:tcPr>
            <w:tcW w:w="1142" w:type="dxa"/>
          </w:tcPr>
          <w:p w14:paraId="5F7DFBBE" w14:textId="77777777" w:rsidR="00515D04" w:rsidRPr="00515D04" w:rsidRDefault="00515D04" w:rsidP="00515D04">
            <w:pPr>
              <w:jc w:val="center"/>
            </w:pPr>
            <w:r w:rsidRPr="00515D04">
              <w:t>11</w:t>
            </w:r>
          </w:p>
        </w:tc>
        <w:tc>
          <w:tcPr>
            <w:tcW w:w="1097" w:type="dxa"/>
          </w:tcPr>
          <w:p w14:paraId="7F2F80F6" w14:textId="77777777" w:rsidR="00515D04" w:rsidRPr="00515D04" w:rsidRDefault="00515D04" w:rsidP="00515D04">
            <w:pPr>
              <w:jc w:val="center"/>
            </w:pPr>
            <w:r w:rsidRPr="00515D04">
              <w:t>4.78</w:t>
            </w:r>
          </w:p>
        </w:tc>
      </w:tr>
      <w:tr w:rsidR="00515D04" w:rsidRPr="00515D04" w14:paraId="0D13F3B8" w14:textId="77777777" w:rsidTr="00FE07E4">
        <w:tc>
          <w:tcPr>
            <w:tcW w:w="2515" w:type="dxa"/>
          </w:tcPr>
          <w:p w14:paraId="4E97B5DB" w14:textId="77777777" w:rsidR="00515D04" w:rsidRPr="00515D04" w:rsidRDefault="00515D04" w:rsidP="00515D04"/>
        </w:tc>
        <w:tc>
          <w:tcPr>
            <w:tcW w:w="4596" w:type="dxa"/>
          </w:tcPr>
          <w:p w14:paraId="2D286A3A" w14:textId="77777777" w:rsidR="00515D04" w:rsidRPr="00515D04" w:rsidRDefault="00515D04" w:rsidP="00515D04"/>
        </w:tc>
        <w:tc>
          <w:tcPr>
            <w:tcW w:w="1142" w:type="dxa"/>
          </w:tcPr>
          <w:p w14:paraId="027FFA7B" w14:textId="77777777" w:rsidR="00515D04" w:rsidRPr="00515D04" w:rsidRDefault="00515D04" w:rsidP="00515D04">
            <w:pPr>
              <w:jc w:val="center"/>
            </w:pPr>
          </w:p>
        </w:tc>
        <w:tc>
          <w:tcPr>
            <w:tcW w:w="1097" w:type="dxa"/>
          </w:tcPr>
          <w:p w14:paraId="02B8F822" w14:textId="77777777" w:rsidR="00515D04" w:rsidRPr="00515D04" w:rsidRDefault="00515D04" w:rsidP="00515D04">
            <w:pPr>
              <w:jc w:val="center"/>
            </w:pPr>
          </w:p>
        </w:tc>
      </w:tr>
    </w:tbl>
    <w:p w14:paraId="51798945" w14:textId="77777777" w:rsidR="00515D04" w:rsidRPr="00515D04" w:rsidRDefault="00515D04" w:rsidP="00515D04">
      <w:pPr>
        <w:rPr>
          <w:b/>
          <w:bCs/>
          <w:color w:val="0A0A0A"/>
        </w:rPr>
      </w:pPr>
    </w:p>
    <w:p w14:paraId="3E93ED75" w14:textId="77777777" w:rsidR="00515D04" w:rsidRPr="00515D04" w:rsidRDefault="00515D04" w:rsidP="00515D04">
      <w:pPr>
        <w:rPr>
          <w:b/>
          <w:bCs/>
          <w:color w:val="0A0A0A"/>
        </w:rPr>
      </w:pPr>
    </w:p>
    <w:p w14:paraId="4C097D84" w14:textId="77777777" w:rsidR="00515D04" w:rsidRPr="00515D04" w:rsidRDefault="00515D04" w:rsidP="00515D04">
      <w:pPr>
        <w:rPr>
          <w:b/>
          <w:bCs/>
          <w:color w:val="0A0A0A"/>
        </w:rPr>
      </w:pPr>
    </w:p>
    <w:p w14:paraId="23210CE4" w14:textId="77777777" w:rsidR="00515D04" w:rsidRPr="00515D04" w:rsidRDefault="00515D04" w:rsidP="00515D04">
      <w:pPr>
        <w:rPr>
          <w:b/>
          <w:bCs/>
          <w:color w:val="0A0A0A"/>
        </w:rPr>
      </w:pPr>
      <w:r w:rsidRPr="00515D04">
        <w:rPr>
          <w:b/>
          <w:bCs/>
          <w:color w:val="0A0A0A"/>
        </w:rPr>
        <w:br w:type="page"/>
      </w:r>
    </w:p>
    <w:p w14:paraId="45F85BCC" w14:textId="77777777" w:rsidR="00515D04" w:rsidRPr="00515D04" w:rsidRDefault="00515D04" w:rsidP="00515D04">
      <w:pPr>
        <w:rPr>
          <w:b/>
          <w:bCs/>
          <w:color w:val="0A0A0A"/>
        </w:rPr>
      </w:pPr>
      <w:r w:rsidRPr="00515D04">
        <w:rPr>
          <w:b/>
          <w:bCs/>
          <w:color w:val="0A0A0A"/>
        </w:rPr>
        <w:lastRenderedPageBreak/>
        <w:t>Scores on Assignments</w:t>
      </w:r>
    </w:p>
    <w:p w14:paraId="63E67A32" w14:textId="77777777" w:rsidR="00515D04" w:rsidRPr="00515D04" w:rsidRDefault="00515D04" w:rsidP="00515D04">
      <w:pPr>
        <w:rPr>
          <w:b/>
          <w:bCs/>
          <w:color w:val="0A0A0A"/>
        </w:rPr>
      </w:pPr>
    </w:p>
    <w:tbl>
      <w:tblPr>
        <w:tblStyle w:val="TableGrid"/>
        <w:tblW w:w="0" w:type="auto"/>
        <w:tblLook w:val="04A0" w:firstRow="1" w:lastRow="0" w:firstColumn="1" w:lastColumn="0" w:noHBand="0" w:noVBand="1"/>
      </w:tblPr>
      <w:tblGrid>
        <w:gridCol w:w="1238"/>
        <w:gridCol w:w="1607"/>
        <w:gridCol w:w="931"/>
        <w:gridCol w:w="866"/>
        <w:gridCol w:w="1023"/>
        <w:gridCol w:w="947"/>
        <w:gridCol w:w="744"/>
        <w:gridCol w:w="1042"/>
        <w:gridCol w:w="952"/>
      </w:tblGrid>
      <w:tr w:rsidR="001779A3" w14:paraId="3DF45BCD" w14:textId="77777777" w:rsidTr="001779A3">
        <w:tc>
          <w:tcPr>
            <w:tcW w:w="1238" w:type="dxa"/>
          </w:tcPr>
          <w:p w14:paraId="1450C817" w14:textId="77777777" w:rsidR="001779A3" w:rsidRDefault="001779A3" w:rsidP="005A13A6">
            <w:pPr>
              <w:rPr>
                <w:b/>
                <w:bCs/>
                <w:color w:val="0A0A0A"/>
              </w:rPr>
            </w:pPr>
            <w:r>
              <w:rPr>
                <w:b/>
                <w:bCs/>
                <w:color w:val="0A0A0A"/>
              </w:rPr>
              <w:t xml:space="preserve">Course </w:t>
            </w:r>
          </w:p>
        </w:tc>
        <w:tc>
          <w:tcPr>
            <w:tcW w:w="1607" w:type="dxa"/>
          </w:tcPr>
          <w:p w14:paraId="7A18CFC7" w14:textId="77777777" w:rsidR="001779A3" w:rsidRDefault="001779A3" w:rsidP="005A13A6">
            <w:pPr>
              <w:rPr>
                <w:b/>
                <w:bCs/>
                <w:color w:val="0A0A0A"/>
              </w:rPr>
            </w:pPr>
            <w:r>
              <w:rPr>
                <w:b/>
                <w:bCs/>
                <w:color w:val="0A0A0A"/>
              </w:rPr>
              <w:t>Assignments</w:t>
            </w:r>
          </w:p>
        </w:tc>
        <w:tc>
          <w:tcPr>
            <w:tcW w:w="931" w:type="dxa"/>
          </w:tcPr>
          <w:p w14:paraId="24E7F2B1" w14:textId="77777777" w:rsidR="001779A3" w:rsidRDefault="001779A3" w:rsidP="005A13A6">
            <w:pPr>
              <w:rPr>
                <w:b/>
                <w:bCs/>
                <w:color w:val="0A0A0A"/>
              </w:rPr>
            </w:pPr>
            <w:r>
              <w:rPr>
                <w:b/>
                <w:bCs/>
                <w:color w:val="0A0A0A"/>
              </w:rPr>
              <w:t>Spring 2023</w:t>
            </w:r>
          </w:p>
        </w:tc>
        <w:tc>
          <w:tcPr>
            <w:tcW w:w="866" w:type="dxa"/>
          </w:tcPr>
          <w:p w14:paraId="71562B44" w14:textId="77777777" w:rsidR="001779A3" w:rsidRDefault="001779A3" w:rsidP="005A13A6">
            <w:pPr>
              <w:rPr>
                <w:b/>
                <w:bCs/>
                <w:color w:val="0A0A0A"/>
              </w:rPr>
            </w:pPr>
            <w:r>
              <w:rPr>
                <w:b/>
                <w:bCs/>
                <w:color w:val="0A0A0A"/>
              </w:rPr>
              <w:t>Fall 2022</w:t>
            </w:r>
          </w:p>
        </w:tc>
        <w:tc>
          <w:tcPr>
            <w:tcW w:w="1023" w:type="dxa"/>
          </w:tcPr>
          <w:p w14:paraId="11C6CE09" w14:textId="77777777" w:rsidR="001779A3" w:rsidRDefault="001779A3" w:rsidP="005A13A6">
            <w:pPr>
              <w:rPr>
                <w:b/>
                <w:bCs/>
                <w:color w:val="0A0A0A"/>
              </w:rPr>
            </w:pPr>
            <w:r>
              <w:rPr>
                <w:b/>
                <w:bCs/>
                <w:color w:val="0A0A0A"/>
              </w:rPr>
              <w:t>Summer</w:t>
            </w:r>
          </w:p>
          <w:p w14:paraId="12DAEC30" w14:textId="77777777" w:rsidR="001779A3" w:rsidRDefault="001779A3" w:rsidP="005A13A6">
            <w:pPr>
              <w:rPr>
                <w:b/>
                <w:bCs/>
                <w:color w:val="0A0A0A"/>
              </w:rPr>
            </w:pPr>
            <w:r>
              <w:rPr>
                <w:b/>
                <w:bCs/>
                <w:color w:val="0A0A0A"/>
              </w:rPr>
              <w:t>2022</w:t>
            </w:r>
          </w:p>
        </w:tc>
        <w:tc>
          <w:tcPr>
            <w:tcW w:w="947" w:type="dxa"/>
          </w:tcPr>
          <w:p w14:paraId="73A3BAC3" w14:textId="77777777" w:rsidR="001779A3" w:rsidRDefault="001779A3" w:rsidP="005A13A6">
            <w:pPr>
              <w:rPr>
                <w:b/>
                <w:bCs/>
                <w:color w:val="0A0A0A"/>
              </w:rPr>
            </w:pPr>
            <w:r>
              <w:rPr>
                <w:b/>
                <w:bCs/>
                <w:color w:val="0A0A0A"/>
              </w:rPr>
              <w:t>Spring 2022</w:t>
            </w:r>
          </w:p>
        </w:tc>
        <w:tc>
          <w:tcPr>
            <w:tcW w:w="744" w:type="dxa"/>
          </w:tcPr>
          <w:p w14:paraId="6B40B60F" w14:textId="77777777" w:rsidR="001779A3" w:rsidRDefault="001779A3" w:rsidP="005A13A6">
            <w:pPr>
              <w:rPr>
                <w:b/>
                <w:bCs/>
                <w:color w:val="0A0A0A"/>
              </w:rPr>
            </w:pPr>
            <w:r>
              <w:rPr>
                <w:b/>
                <w:bCs/>
                <w:color w:val="0A0A0A"/>
              </w:rPr>
              <w:t>Fall 2021</w:t>
            </w:r>
          </w:p>
        </w:tc>
        <w:tc>
          <w:tcPr>
            <w:tcW w:w="1042" w:type="dxa"/>
          </w:tcPr>
          <w:p w14:paraId="2C955AF5" w14:textId="77777777" w:rsidR="001779A3" w:rsidRDefault="001779A3" w:rsidP="005A13A6">
            <w:pPr>
              <w:rPr>
                <w:b/>
                <w:bCs/>
                <w:color w:val="0A0A0A"/>
              </w:rPr>
            </w:pPr>
            <w:r>
              <w:rPr>
                <w:b/>
                <w:bCs/>
                <w:color w:val="0A0A0A"/>
              </w:rPr>
              <w:t>Summer 2021</w:t>
            </w:r>
          </w:p>
        </w:tc>
        <w:tc>
          <w:tcPr>
            <w:tcW w:w="952" w:type="dxa"/>
          </w:tcPr>
          <w:p w14:paraId="78CF2611" w14:textId="77777777" w:rsidR="001779A3" w:rsidRDefault="001779A3" w:rsidP="005A13A6">
            <w:pPr>
              <w:rPr>
                <w:b/>
                <w:bCs/>
                <w:color w:val="0A0A0A"/>
              </w:rPr>
            </w:pPr>
            <w:r>
              <w:rPr>
                <w:b/>
                <w:bCs/>
                <w:color w:val="0A0A0A"/>
              </w:rPr>
              <w:t>Spring 2021</w:t>
            </w:r>
          </w:p>
        </w:tc>
      </w:tr>
      <w:tr w:rsidR="001779A3" w:rsidRPr="00777691" w14:paraId="1C6BC063" w14:textId="77777777" w:rsidTr="001779A3">
        <w:tc>
          <w:tcPr>
            <w:tcW w:w="1238" w:type="dxa"/>
          </w:tcPr>
          <w:p w14:paraId="48411CE4" w14:textId="77777777" w:rsidR="001779A3" w:rsidRPr="00572335" w:rsidRDefault="001779A3" w:rsidP="005A13A6">
            <w:pPr>
              <w:rPr>
                <w:color w:val="0A0A0A"/>
              </w:rPr>
            </w:pPr>
            <w:r w:rsidRPr="00572335">
              <w:rPr>
                <w:color w:val="0A0A0A"/>
              </w:rPr>
              <w:t>EPCE 6354 Advanced Group Counseling</w:t>
            </w:r>
          </w:p>
        </w:tc>
        <w:tc>
          <w:tcPr>
            <w:tcW w:w="1607" w:type="dxa"/>
          </w:tcPr>
          <w:p w14:paraId="04FE438E" w14:textId="77777777" w:rsidR="001779A3" w:rsidRPr="00572335" w:rsidRDefault="001779A3" w:rsidP="005A13A6">
            <w:pPr>
              <w:rPr>
                <w:color w:val="0A0A0A"/>
              </w:rPr>
            </w:pPr>
            <w:r w:rsidRPr="00572335">
              <w:rPr>
                <w:color w:val="0A0A0A"/>
              </w:rPr>
              <w:t>Scores on Rubric on Leading Group Exercise/Group Demonstration</w:t>
            </w:r>
          </w:p>
        </w:tc>
        <w:tc>
          <w:tcPr>
            <w:tcW w:w="931" w:type="dxa"/>
          </w:tcPr>
          <w:p w14:paraId="29724134" w14:textId="77777777" w:rsidR="001779A3" w:rsidRDefault="001779A3" w:rsidP="005A13A6">
            <w:pPr>
              <w:rPr>
                <w:color w:val="0A0A0A"/>
              </w:rPr>
            </w:pPr>
            <w:r>
              <w:rPr>
                <w:color w:val="0A0A0A"/>
              </w:rPr>
              <w:t>N=9</w:t>
            </w:r>
          </w:p>
          <w:p w14:paraId="1F3C3E96" w14:textId="77777777" w:rsidR="001779A3" w:rsidRPr="00777691" w:rsidRDefault="001779A3" w:rsidP="005A13A6">
            <w:pPr>
              <w:rPr>
                <w:b/>
                <w:bCs/>
                <w:color w:val="0A0A0A"/>
              </w:rPr>
            </w:pPr>
            <w:r w:rsidRPr="00777691">
              <w:rPr>
                <w:b/>
                <w:bCs/>
                <w:color w:val="0A0A0A"/>
              </w:rPr>
              <w:t>96.6%</w:t>
            </w:r>
          </w:p>
        </w:tc>
        <w:tc>
          <w:tcPr>
            <w:tcW w:w="866" w:type="dxa"/>
          </w:tcPr>
          <w:p w14:paraId="6539BA09" w14:textId="77777777" w:rsidR="001779A3" w:rsidRDefault="001779A3" w:rsidP="005A13A6">
            <w:pPr>
              <w:rPr>
                <w:color w:val="0A0A0A"/>
              </w:rPr>
            </w:pPr>
            <w:r>
              <w:rPr>
                <w:color w:val="0A0A0A"/>
              </w:rPr>
              <w:t>NA</w:t>
            </w:r>
          </w:p>
        </w:tc>
        <w:tc>
          <w:tcPr>
            <w:tcW w:w="1023" w:type="dxa"/>
          </w:tcPr>
          <w:p w14:paraId="72A2D84A" w14:textId="77777777" w:rsidR="001779A3" w:rsidRDefault="001779A3" w:rsidP="005A13A6">
            <w:pPr>
              <w:rPr>
                <w:color w:val="0A0A0A"/>
              </w:rPr>
            </w:pPr>
            <w:r>
              <w:rPr>
                <w:color w:val="0A0A0A"/>
              </w:rPr>
              <w:t>NA</w:t>
            </w:r>
          </w:p>
        </w:tc>
        <w:tc>
          <w:tcPr>
            <w:tcW w:w="947" w:type="dxa"/>
          </w:tcPr>
          <w:p w14:paraId="6C5073BC" w14:textId="77777777" w:rsidR="001779A3" w:rsidRDefault="001779A3" w:rsidP="005A13A6">
            <w:pPr>
              <w:rPr>
                <w:color w:val="0A0A0A"/>
              </w:rPr>
            </w:pPr>
            <w:r>
              <w:rPr>
                <w:color w:val="0A0A0A"/>
              </w:rPr>
              <w:t>N=13</w:t>
            </w:r>
          </w:p>
          <w:p w14:paraId="6574DFDE" w14:textId="77777777" w:rsidR="001779A3" w:rsidRPr="00572335" w:rsidRDefault="001779A3" w:rsidP="005A13A6">
            <w:pPr>
              <w:rPr>
                <w:b/>
                <w:bCs/>
                <w:color w:val="0A0A0A"/>
              </w:rPr>
            </w:pPr>
            <w:r w:rsidRPr="00572335">
              <w:rPr>
                <w:b/>
                <w:bCs/>
                <w:color w:val="0A0A0A"/>
              </w:rPr>
              <w:t>96.38%</w:t>
            </w:r>
          </w:p>
        </w:tc>
        <w:tc>
          <w:tcPr>
            <w:tcW w:w="744" w:type="dxa"/>
          </w:tcPr>
          <w:p w14:paraId="4FBD2921" w14:textId="77777777" w:rsidR="001779A3" w:rsidRPr="0086145F" w:rsidRDefault="001779A3" w:rsidP="005A13A6">
            <w:pPr>
              <w:rPr>
                <w:color w:val="0A0A0A"/>
              </w:rPr>
            </w:pPr>
            <w:r w:rsidRPr="0086145F">
              <w:rPr>
                <w:color w:val="0A0A0A"/>
              </w:rPr>
              <w:t>NA</w:t>
            </w:r>
          </w:p>
        </w:tc>
        <w:tc>
          <w:tcPr>
            <w:tcW w:w="1042" w:type="dxa"/>
          </w:tcPr>
          <w:p w14:paraId="26DFBCE5" w14:textId="77777777" w:rsidR="001779A3" w:rsidRPr="0086145F" w:rsidRDefault="001779A3" w:rsidP="005A13A6">
            <w:pPr>
              <w:rPr>
                <w:color w:val="0A0A0A"/>
              </w:rPr>
            </w:pPr>
            <w:r w:rsidRPr="0086145F">
              <w:rPr>
                <w:color w:val="0A0A0A"/>
              </w:rPr>
              <w:t>NA</w:t>
            </w:r>
          </w:p>
        </w:tc>
        <w:tc>
          <w:tcPr>
            <w:tcW w:w="952" w:type="dxa"/>
          </w:tcPr>
          <w:p w14:paraId="705E51DD" w14:textId="77777777" w:rsidR="001779A3" w:rsidRPr="0086145F" w:rsidRDefault="001779A3" w:rsidP="005A13A6">
            <w:pPr>
              <w:rPr>
                <w:color w:val="0A0A0A"/>
              </w:rPr>
            </w:pPr>
            <w:r w:rsidRPr="0086145F">
              <w:rPr>
                <w:color w:val="0A0A0A"/>
              </w:rPr>
              <w:t>N=11</w:t>
            </w:r>
          </w:p>
          <w:p w14:paraId="6D777FB9" w14:textId="77777777" w:rsidR="001779A3" w:rsidRPr="00777691" w:rsidRDefault="001779A3" w:rsidP="005A13A6">
            <w:pPr>
              <w:rPr>
                <w:b/>
                <w:bCs/>
                <w:color w:val="0A0A0A"/>
              </w:rPr>
            </w:pPr>
            <w:r w:rsidRPr="00777691">
              <w:rPr>
                <w:b/>
                <w:bCs/>
                <w:color w:val="0A0A0A"/>
              </w:rPr>
              <w:t>90.91%</w:t>
            </w:r>
          </w:p>
        </w:tc>
      </w:tr>
    </w:tbl>
    <w:p w14:paraId="47635896" w14:textId="77777777" w:rsidR="00515D04" w:rsidRPr="00515D04" w:rsidRDefault="00515D04" w:rsidP="00515D04">
      <w:pPr>
        <w:rPr>
          <w:b/>
          <w:bCs/>
          <w:color w:val="0A0A0A"/>
        </w:rPr>
      </w:pPr>
      <w:r w:rsidRPr="00515D04">
        <w:rPr>
          <w:b/>
          <w:bCs/>
          <w:color w:val="0A0A0A"/>
        </w:rPr>
        <w:br w:type="page"/>
      </w:r>
    </w:p>
    <w:p w14:paraId="494A5878" w14:textId="77777777" w:rsidR="00515D04" w:rsidRPr="00515D04" w:rsidRDefault="00515D04" w:rsidP="00515D04">
      <w:pPr>
        <w:rPr>
          <w:b/>
          <w:bCs/>
          <w:color w:val="0A0A0A"/>
        </w:rPr>
      </w:pPr>
    </w:p>
    <w:p w14:paraId="4430D59A" w14:textId="77777777" w:rsidR="00515D04" w:rsidRPr="00515D04" w:rsidRDefault="00515D04" w:rsidP="00515D04">
      <w:pPr>
        <w:rPr>
          <w:b/>
          <w:bCs/>
          <w:color w:val="0A0A0A"/>
        </w:rPr>
      </w:pPr>
      <w:r w:rsidRPr="00515D04">
        <w:rPr>
          <w:b/>
          <w:bCs/>
          <w:color w:val="0A0A0A"/>
        </w:rPr>
        <w:t>3.   To create ethically responsible counselors</w:t>
      </w:r>
    </w:p>
    <w:p w14:paraId="207F3EE7" w14:textId="77777777" w:rsidR="00515D04" w:rsidRPr="00515D04" w:rsidRDefault="00515D04" w:rsidP="00515D04">
      <w:pPr>
        <w:rPr>
          <w:b/>
          <w:bCs/>
          <w:color w:val="0A0A0A"/>
        </w:rPr>
      </w:pPr>
    </w:p>
    <w:p w14:paraId="4E4C7D78" w14:textId="77777777" w:rsidR="00515D04" w:rsidRPr="00515D04" w:rsidRDefault="00515D04" w:rsidP="00515D04">
      <w:pPr>
        <w:rPr>
          <w:b/>
          <w:bCs/>
          <w:color w:val="0A0A0A"/>
        </w:rPr>
      </w:pPr>
      <w:r w:rsidRPr="00515D04">
        <w:rPr>
          <w:b/>
          <w:bCs/>
          <w:color w:val="0A0A0A"/>
        </w:rPr>
        <w:t>Applicable Areas from the Program Evaluation</w:t>
      </w:r>
    </w:p>
    <w:p w14:paraId="677646BF" w14:textId="77777777" w:rsidR="00515D04" w:rsidRPr="00515D04" w:rsidRDefault="00515D04" w:rsidP="00515D04">
      <w:pPr>
        <w:rPr>
          <w:b/>
          <w:bCs/>
          <w:color w:val="0A0A0A"/>
        </w:rPr>
      </w:pPr>
    </w:p>
    <w:tbl>
      <w:tblPr>
        <w:tblStyle w:val="TableGrid2"/>
        <w:tblW w:w="0" w:type="auto"/>
        <w:tblLook w:val="04A0" w:firstRow="1" w:lastRow="0" w:firstColumn="1" w:lastColumn="0" w:noHBand="0" w:noVBand="1"/>
      </w:tblPr>
      <w:tblGrid>
        <w:gridCol w:w="3596"/>
        <w:gridCol w:w="1259"/>
        <w:gridCol w:w="1260"/>
      </w:tblGrid>
      <w:tr w:rsidR="00515D04" w:rsidRPr="00515D04" w14:paraId="78195259" w14:textId="77777777" w:rsidTr="00FE07E4">
        <w:tc>
          <w:tcPr>
            <w:tcW w:w="3596" w:type="dxa"/>
          </w:tcPr>
          <w:p w14:paraId="3F850BA4" w14:textId="77777777" w:rsidR="00515D04" w:rsidRPr="00515D04" w:rsidRDefault="00515D04" w:rsidP="00515D04">
            <w:pPr>
              <w:rPr>
                <w:b/>
                <w:bCs/>
                <w:color w:val="0A0A0A"/>
              </w:rPr>
            </w:pPr>
            <w:r w:rsidRPr="00515D04">
              <w:rPr>
                <w:b/>
                <w:bCs/>
                <w:color w:val="0A0A0A"/>
              </w:rPr>
              <w:t>Area</w:t>
            </w:r>
          </w:p>
        </w:tc>
        <w:tc>
          <w:tcPr>
            <w:tcW w:w="1259" w:type="dxa"/>
          </w:tcPr>
          <w:p w14:paraId="6E1C6EE3" w14:textId="77777777" w:rsidR="00515D04" w:rsidRPr="00515D04" w:rsidRDefault="00515D04" w:rsidP="00515D04">
            <w:pPr>
              <w:rPr>
                <w:b/>
                <w:bCs/>
                <w:color w:val="0A0A0A"/>
              </w:rPr>
            </w:pPr>
            <w:r w:rsidRPr="00515D04">
              <w:rPr>
                <w:b/>
                <w:bCs/>
                <w:color w:val="0A0A0A"/>
              </w:rPr>
              <w:t>2016-2021</w:t>
            </w:r>
          </w:p>
        </w:tc>
        <w:tc>
          <w:tcPr>
            <w:tcW w:w="1260" w:type="dxa"/>
          </w:tcPr>
          <w:p w14:paraId="53D6F246" w14:textId="77777777" w:rsidR="00515D04" w:rsidRPr="00515D04" w:rsidRDefault="00515D04" w:rsidP="00515D04">
            <w:pPr>
              <w:rPr>
                <w:b/>
                <w:bCs/>
                <w:color w:val="0A0A0A"/>
              </w:rPr>
            </w:pPr>
            <w:r w:rsidRPr="00515D04">
              <w:rPr>
                <w:b/>
                <w:bCs/>
                <w:color w:val="0A0A0A"/>
              </w:rPr>
              <w:t>2013-2016</w:t>
            </w:r>
          </w:p>
        </w:tc>
      </w:tr>
      <w:tr w:rsidR="00515D04" w:rsidRPr="00515D04" w14:paraId="5889644F" w14:textId="77777777" w:rsidTr="00FE07E4">
        <w:tc>
          <w:tcPr>
            <w:tcW w:w="3596" w:type="dxa"/>
          </w:tcPr>
          <w:p w14:paraId="31806342" w14:textId="77777777" w:rsidR="00515D04" w:rsidRPr="00515D04" w:rsidRDefault="00515D04" w:rsidP="00515D04">
            <w:pPr>
              <w:rPr>
                <w:color w:val="000000"/>
              </w:rPr>
            </w:pPr>
            <w:r w:rsidRPr="00515D04">
              <w:rPr>
                <w:color w:val="000000"/>
              </w:rPr>
              <w:t>Program Evaluation Results of Current Doctoral Students assessment of Knowledge on Ethical and Legal Matters</w:t>
            </w:r>
          </w:p>
        </w:tc>
        <w:tc>
          <w:tcPr>
            <w:tcW w:w="1259" w:type="dxa"/>
          </w:tcPr>
          <w:p w14:paraId="256C975F" w14:textId="77777777" w:rsidR="00515D04" w:rsidRPr="00515D04" w:rsidRDefault="00515D04" w:rsidP="00515D04">
            <w:pPr>
              <w:rPr>
                <w:color w:val="0A0A0A"/>
              </w:rPr>
            </w:pPr>
            <w:r w:rsidRPr="00515D04">
              <w:rPr>
                <w:color w:val="0A0A0A"/>
              </w:rPr>
              <w:t>N=44</w:t>
            </w:r>
          </w:p>
          <w:p w14:paraId="51F7DA6C" w14:textId="77777777" w:rsidR="00515D04" w:rsidRPr="00515D04" w:rsidRDefault="00515D04" w:rsidP="00515D04">
            <w:pPr>
              <w:rPr>
                <w:b/>
                <w:bCs/>
                <w:color w:val="0A0A0A"/>
              </w:rPr>
            </w:pPr>
            <w:r w:rsidRPr="00515D04">
              <w:rPr>
                <w:b/>
                <w:bCs/>
                <w:color w:val="0A0A0A"/>
              </w:rPr>
              <w:t>4.77</w:t>
            </w:r>
          </w:p>
        </w:tc>
        <w:tc>
          <w:tcPr>
            <w:tcW w:w="1260" w:type="dxa"/>
          </w:tcPr>
          <w:p w14:paraId="2C8342F1" w14:textId="77777777" w:rsidR="00515D04" w:rsidRPr="00515D04" w:rsidRDefault="00515D04" w:rsidP="00515D04">
            <w:pPr>
              <w:rPr>
                <w:color w:val="0A0A0A"/>
              </w:rPr>
            </w:pPr>
            <w:r w:rsidRPr="00515D04">
              <w:rPr>
                <w:color w:val="0A0A0A"/>
              </w:rPr>
              <w:t>N=15</w:t>
            </w:r>
          </w:p>
          <w:p w14:paraId="42ABEBFF" w14:textId="77777777" w:rsidR="00515D04" w:rsidRPr="00515D04" w:rsidRDefault="00515D04" w:rsidP="00515D04">
            <w:pPr>
              <w:rPr>
                <w:b/>
                <w:bCs/>
                <w:color w:val="0A0A0A"/>
              </w:rPr>
            </w:pPr>
            <w:r w:rsidRPr="00515D04">
              <w:rPr>
                <w:b/>
                <w:bCs/>
                <w:color w:val="0A0A0A"/>
              </w:rPr>
              <w:t>4.67</w:t>
            </w:r>
          </w:p>
        </w:tc>
      </w:tr>
      <w:tr w:rsidR="00515D04" w:rsidRPr="00515D04" w14:paraId="7B203438" w14:textId="77777777" w:rsidTr="00FE07E4">
        <w:tc>
          <w:tcPr>
            <w:tcW w:w="3596" w:type="dxa"/>
          </w:tcPr>
          <w:p w14:paraId="29DA2043" w14:textId="77777777" w:rsidR="00515D04" w:rsidRPr="00515D04" w:rsidRDefault="00515D04" w:rsidP="00515D04">
            <w:pPr>
              <w:rPr>
                <w:color w:val="000000"/>
              </w:rPr>
            </w:pPr>
            <w:r w:rsidRPr="00515D04">
              <w:rPr>
                <w:color w:val="000000"/>
              </w:rPr>
              <w:t>Program Evaluation Results of Current Doctoral Students assessment of Knowledge on Ethical and Legal Matters</w:t>
            </w:r>
          </w:p>
        </w:tc>
        <w:tc>
          <w:tcPr>
            <w:tcW w:w="1259" w:type="dxa"/>
          </w:tcPr>
          <w:p w14:paraId="301483F5" w14:textId="77777777" w:rsidR="00515D04" w:rsidRPr="00515D04" w:rsidRDefault="00515D04" w:rsidP="00515D04">
            <w:pPr>
              <w:rPr>
                <w:color w:val="0A0A0A"/>
              </w:rPr>
            </w:pPr>
            <w:r w:rsidRPr="00515D04">
              <w:rPr>
                <w:color w:val="0A0A0A"/>
              </w:rPr>
              <w:t>N=31</w:t>
            </w:r>
          </w:p>
          <w:p w14:paraId="1E170AC6" w14:textId="77777777" w:rsidR="00515D04" w:rsidRPr="00515D04" w:rsidRDefault="00515D04" w:rsidP="00515D04">
            <w:pPr>
              <w:rPr>
                <w:b/>
                <w:bCs/>
                <w:color w:val="0A0A0A"/>
              </w:rPr>
            </w:pPr>
            <w:r w:rsidRPr="00515D04">
              <w:rPr>
                <w:b/>
                <w:bCs/>
                <w:color w:val="0A0A0A"/>
              </w:rPr>
              <w:t>4.74</w:t>
            </w:r>
          </w:p>
        </w:tc>
        <w:tc>
          <w:tcPr>
            <w:tcW w:w="1260" w:type="dxa"/>
          </w:tcPr>
          <w:p w14:paraId="75050D51" w14:textId="77777777" w:rsidR="00515D04" w:rsidRPr="00515D04" w:rsidRDefault="00515D04" w:rsidP="00515D04">
            <w:pPr>
              <w:rPr>
                <w:color w:val="0A0A0A"/>
              </w:rPr>
            </w:pPr>
            <w:r w:rsidRPr="00515D04">
              <w:rPr>
                <w:color w:val="0A0A0A"/>
              </w:rPr>
              <w:t>N=15</w:t>
            </w:r>
          </w:p>
          <w:p w14:paraId="5DDCCFE4" w14:textId="77777777" w:rsidR="00515D04" w:rsidRPr="00515D04" w:rsidRDefault="00515D04" w:rsidP="00515D04">
            <w:pPr>
              <w:rPr>
                <w:b/>
                <w:bCs/>
                <w:color w:val="0A0A0A"/>
              </w:rPr>
            </w:pPr>
            <w:r w:rsidRPr="00515D04">
              <w:rPr>
                <w:b/>
                <w:bCs/>
                <w:color w:val="0A0A0A"/>
              </w:rPr>
              <w:t>4.73</w:t>
            </w:r>
          </w:p>
        </w:tc>
      </w:tr>
      <w:tr w:rsidR="00515D04" w:rsidRPr="00515D04" w14:paraId="41EB0C9E" w14:textId="77777777" w:rsidTr="00FE07E4">
        <w:tc>
          <w:tcPr>
            <w:tcW w:w="3596" w:type="dxa"/>
          </w:tcPr>
          <w:p w14:paraId="1D8032BF" w14:textId="77777777" w:rsidR="00515D04" w:rsidRPr="00515D04" w:rsidRDefault="00515D04" w:rsidP="00515D04">
            <w:pPr>
              <w:rPr>
                <w:color w:val="000000"/>
              </w:rPr>
            </w:pPr>
            <w:r w:rsidRPr="00515D04">
              <w:rPr>
                <w:color w:val="000000"/>
              </w:rPr>
              <w:t>Program Evaluation Results of Site Supervisors Ratings of Current Doctoral Students Ethical Awareness and Conduct</w:t>
            </w:r>
          </w:p>
        </w:tc>
        <w:tc>
          <w:tcPr>
            <w:tcW w:w="1259" w:type="dxa"/>
          </w:tcPr>
          <w:p w14:paraId="5A277A2A" w14:textId="77777777" w:rsidR="00515D04" w:rsidRPr="00515D04" w:rsidRDefault="00515D04" w:rsidP="00515D04">
            <w:pPr>
              <w:rPr>
                <w:color w:val="0A0A0A"/>
              </w:rPr>
            </w:pPr>
            <w:r w:rsidRPr="00515D04">
              <w:rPr>
                <w:color w:val="0A0A0A"/>
              </w:rPr>
              <w:t>N=7</w:t>
            </w:r>
          </w:p>
          <w:p w14:paraId="3786809D" w14:textId="77777777" w:rsidR="00515D04" w:rsidRPr="00515D04" w:rsidRDefault="00515D04" w:rsidP="00515D04">
            <w:pPr>
              <w:rPr>
                <w:b/>
                <w:bCs/>
                <w:color w:val="0A0A0A"/>
              </w:rPr>
            </w:pPr>
            <w:r w:rsidRPr="00515D04">
              <w:rPr>
                <w:b/>
                <w:bCs/>
                <w:color w:val="0A0A0A"/>
              </w:rPr>
              <w:t>4.63</w:t>
            </w:r>
          </w:p>
        </w:tc>
        <w:tc>
          <w:tcPr>
            <w:tcW w:w="1260" w:type="dxa"/>
          </w:tcPr>
          <w:p w14:paraId="3E00DB54" w14:textId="77777777" w:rsidR="00515D04" w:rsidRPr="00515D04" w:rsidRDefault="00515D04" w:rsidP="00515D04">
            <w:pPr>
              <w:rPr>
                <w:color w:val="0A0A0A"/>
              </w:rPr>
            </w:pPr>
            <w:r w:rsidRPr="00515D04">
              <w:rPr>
                <w:color w:val="0A0A0A"/>
              </w:rPr>
              <w:t>Not Collected</w:t>
            </w:r>
          </w:p>
        </w:tc>
      </w:tr>
      <w:tr w:rsidR="00515D04" w:rsidRPr="00515D04" w14:paraId="597863E0" w14:textId="77777777" w:rsidTr="00FE07E4">
        <w:tc>
          <w:tcPr>
            <w:tcW w:w="3596" w:type="dxa"/>
          </w:tcPr>
          <w:p w14:paraId="714FE0D6" w14:textId="77777777" w:rsidR="00515D04" w:rsidRPr="00515D04" w:rsidRDefault="00515D04" w:rsidP="00515D04">
            <w:pPr>
              <w:rPr>
                <w:color w:val="000000"/>
              </w:rPr>
            </w:pPr>
            <w:r w:rsidRPr="00515D04">
              <w:rPr>
                <w:color w:val="000000"/>
              </w:rPr>
              <w:t>Program Evaluation Results of Doctoral Program Graduates assessment of Knowledge on Ethical and Legal Matters</w:t>
            </w:r>
          </w:p>
        </w:tc>
        <w:tc>
          <w:tcPr>
            <w:tcW w:w="1259" w:type="dxa"/>
          </w:tcPr>
          <w:p w14:paraId="207170F9" w14:textId="77777777" w:rsidR="00515D04" w:rsidRPr="00515D04" w:rsidRDefault="00515D04" w:rsidP="00515D04">
            <w:pPr>
              <w:rPr>
                <w:color w:val="0A0A0A"/>
              </w:rPr>
            </w:pPr>
            <w:r w:rsidRPr="00515D04">
              <w:rPr>
                <w:color w:val="0A0A0A"/>
              </w:rPr>
              <w:t>N=13</w:t>
            </w:r>
          </w:p>
          <w:p w14:paraId="3B07C46B" w14:textId="77777777" w:rsidR="00515D04" w:rsidRPr="00515D04" w:rsidRDefault="00515D04" w:rsidP="00515D04">
            <w:pPr>
              <w:rPr>
                <w:b/>
                <w:bCs/>
                <w:color w:val="0A0A0A"/>
              </w:rPr>
            </w:pPr>
            <w:r w:rsidRPr="00515D04">
              <w:rPr>
                <w:b/>
                <w:bCs/>
                <w:color w:val="0A0A0A"/>
              </w:rPr>
              <w:t>4.88</w:t>
            </w:r>
          </w:p>
        </w:tc>
        <w:tc>
          <w:tcPr>
            <w:tcW w:w="1260" w:type="dxa"/>
          </w:tcPr>
          <w:p w14:paraId="34070D0C" w14:textId="77777777" w:rsidR="00515D04" w:rsidRPr="00515D04" w:rsidRDefault="00515D04" w:rsidP="00515D04">
            <w:pPr>
              <w:rPr>
                <w:color w:val="0A0A0A"/>
              </w:rPr>
            </w:pPr>
            <w:r w:rsidRPr="00515D04">
              <w:rPr>
                <w:color w:val="0A0A0A"/>
              </w:rPr>
              <w:t>N=5</w:t>
            </w:r>
          </w:p>
          <w:p w14:paraId="0D8C467A" w14:textId="77777777" w:rsidR="00515D04" w:rsidRPr="00515D04" w:rsidRDefault="00515D04" w:rsidP="00515D04">
            <w:pPr>
              <w:rPr>
                <w:b/>
                <w:bCs/>
                <w:color w:val="0A0A0A"/>
              </w:rPr>
            </w:pPr>
            <w:r w:rsidRPr="00515D04">
              <w:rPr>
                <w:b/>
                <w:bCs/>
                <w:color w:val="0A0A0A"/>
              </w:rPr>
              <w:t>4.80</w:t>
            </w:r>
          </w:p>
        </w:tc>
      </w:tr>
      <w:tr w:rsidR="00515D04" w:rsidRPr="00515D04" w14:paraId="4EE220F4" w14:textId="77777777" w:rsidTr="00FE07E4">
        <w:tc>
          <w:tcPr>
            <w:tcW w:w="3596" w:type="dxa"/>
          </w:tcPr>
          <w:p w14:paraId="7A9C72FF" w14:textId="77777777" w:rsidR="00515D04" w:rsidRPr="00515D04" w:rsidRDefault="00515D04" w:rsidP="00515D04">
            <w:pPr>
              <w:rPr>
                <w:color w:val="000000"/>
              </w:rPr>
            </w:pPr>
            <w:r w:rsidRPr="00515D04">
              <w:rPr>
                <w:color w:val="000000"/>
              </w:rPr>
              <w:t>Program Evaluation of Results of Doctoral Program Graduates assessment of Skill Development on Ethical and Legal Matters</w:t>
            </w:r>
          </w:p>
        </w:tc>
        <w:tc>
          <w:tcPr>
            <w:tcW w:w="1259" w:type="dxa"/>
          </w:tcPr>
          <w:p w14:paraId="5EF48CAF" w14:textId="77777777" w:rsidR="00515D04" w:rsidRPr="00515D04" w:rsidRDefault="00515D04" w:rsidP="00515D04">
            <w:pPr>
              <w:rPr>
                <w:color w:val="0A0A0A"/>
              </w:rPr>
            </w:pPr>
            <w:r w:rsidRPr="00515D04">
              <w:rPr>
                <w:color w:val="0A0A0A"/>
              </w:rPr>
              <w:t>N=17</w:t>
            </w:r>
          </w:p>
          <w:p w14:paraId="66C5ECB7" w14:textId="77777777" w:rsidR="00515D04" w:rsidRPr="00515D04" w:rsidRDefault="00515D04" w:rsidP="00515D04">
            <w:pPr>
              <w:rPr>
                <w:b/>
                <w:bCs/>
                <w:color w:val="0A0A0A"/>
              </w:rPr>
            </w:pPr>
            <w:r w:rsidRPr="00515D04">
              <w:rPr>
                <w:b/>
                <w:bCs/>
                <w:color w:val="0A0A0A"/>
              </w:rPr>
              <w:t>4.88</w:t>
            </w:r>
          </w:p>
          <w:p w14:paraId="52170BD6" w14:textId="77777777" w:rsidR="00515D04" w:rsidRPr="00515D04" w:rsidRDefault="00515D04" w:rsidP="00515D04"/>
        </w:tc>
        <w:tc>
          <w:tcPr>
            <w:tcW w:w="1260" w:type="dxa"/>
          </w:tcPr>
          <w:p w14:paraId="592DE509" w14:textId="77777777" w:rsidR="00515D04" w:rsidRPr="00515D04" w:rsidRDefault="00515D04" w:rsidP="00515D04">
            <w:pPr>
              <w:rPr>
                <w:color w:val="0A0A0A"/>
              </w:rPr>
            </w:pPr>
            <w:r w:rsidRPr="00515D04">
              <w:rPr>
                <w:color w:val="0A0A0A"/>
              </w:rPr>
              <w:t>N=7</w:t>
            </w:r>
          </w:p>
          <w:p w14:paraId="50B8715F" w14:textId="77777777" w:rsidR="00515D04" w:rsidRPr="00515D04" w:rsidRDefault="00515D04" w:rsidP="00515D04">
            <w:pPr>
              <w:rPr>
                <w:b/>
                <w:bCs/>
                <w:color w:val="0A0A0A"/>
              </w:rPr>
            </w:pPr>
            <w:r w:rsidRPr="00515D04">
              <w:rPr>
                <w:b/>
                <w:bCs/>
                <w:color w:val="0A0A0A"/>
              </w:rPr>
              <w:t>4.86</w:t>
            </w:r>
          </w:p>
        </w:tc>
      </w:tr>
      <w:tr w:rsidR="00515D04" w:rsidRPr="00515D04" w14:paraId="4B106A65" w14:textId="77777777" w:rsidTr="00FE07E4">
        <w:tc>
          <w:tcPr>
            <w:tcW w:w="3596" w:type="dxa"/>
          </w:tcPr>
          <w:p w14:paraId="54170981" w14:textId="77777777" w:rsidR="00515D04" w:rsidRPr="00515D04" w:rsidRDefault="00515D04" w:rsidP="00515D04">
            <w:pPr>
              <w:rPr>
                <w:color w:val="000000"/>
              </w:rPr>
            </w:pPr>
            <w:r w:rsidRPr="00515D04">
              <w:rPr>
                <w:color w:val="000000"/>
              </w:rPr>
              <w:t>Program Evaluation Results of Site Supervisors Ratings for Graduated Doctoral Students Ethical Awareness and Conduct</w:t>
            </w:r>
          </w:p>
        </w:tc>
        <w:tc>
          <w:tcPr>
            <w:tcW w:w="1259" w:type="dxa"/>
          </w:tcPr>
          <w:p w14:paraId="12D4840A" w14:textId="77777777" w:rsidR="00515D04" w:rsidRPr="00515D04" w:rsidRDefault="00515D04" w:rsidP="00515D04">
            <w:pPr>
              <w:rPr>
                <w:color w:val="0A0A0A"/>
              </w:rPr>
            </w:pPr>
            <w:r w:rsidRPr="00515D04">
              <w:rPr>
                <w:color w:val="0A0A0A"/>
              </w:rPr>
              <w:t>N=20</w:t>
            </w:r>
          </w:p>
          <w:p w14:paraId="7DDA35DE" w14:textId="77777777" w:rsidR="00515D04" w:rsidRPr="00515D04" w:rsidRDefault="00515D04" w:rsidP="00515D04">
            <w:pPr>
              <w:rPr>
                <w:b/>
                <w:bCs/>
                <w:color w:val="0A0A0A"/>
              </w:rPr>
            </w:pPr>
            <w:r w:rsidRPr="00515D04">
              <w:rPr>
                <w:b/>
                <w:bCs/>
                <w:color w:val="0A0A0A"/>
              </w:rPr>
              <w:t>4.70</w:t>
            </w:r>
          </w:p>
        </w:tc>
        <w:tc>
          <w:tcPr>
            <w:tcW w:w="1260" w:type="dxa"/>
          </w:tcPr>
          <w:p w14:paraId="3751755E" w14:textId="77777777" w:rsidR="00515D04" w:rsidRPr="00515D04" w:rsidRDefault="00515D04" w:rsidP="00515D04">
            <w:pPr>
              <w:rPr>
                <w:color w:val="0A0A0A"/>
              </w:rPr>
            </w:pPr>
            <w:r w:rsidRPr="00515D04">
              <w:rPr>
                <w:color w:val="0A0A0A"/>
              </w:rPr>
              <w:t>Not Collected</w:t>
            </w:r>
          </w:p>
        </w:tc>
      </w:tr>
      <w:tr w:rsidR="00515D04" w:rsidRPr="00515D04" w14:paraId="145D5B77" w14:textId="77777777" w:rsidTr="00FE07E4">
        <w:tc>
          <w:tcPr>
            <w:tcW w:w="3596" w:type="dxa"/>
          </w:tcPr>
          <w:p w14:paraId="4FCE76F6" w14:textId="77777777" w:rsidR="00515D04" w:rsidRPr="00515D04" w:rsidRDefault="00515D04" w:rsidP="00515D04">
            <w:pPr>
              <w:rPr>
                <w:color w:val="000000"/>
              </w:rPr>
            </w:pPr>
            <w:r w:rsidRPr="00515D04">
              <w:rPr>
                <w:color w:val="000000"/>
              </w:rPr>
              <w:t>Program Evaluation Results of Employers' Perceptions of Graduates assessment of Knowledge on Ethical and Legal Matters</w:t>
            </w:r>
          </w:p>
        </w:tc>
        <w:tc>
          <w:tcPr>
            <w:tcW w:w="1259" w:type="dxa"/>
          </w:tcPr>
          <w:p w14:paraId="3EB6A624" w14:textId="77777777" w:rsidR="00515D04" w:rsidRPr="00515D04" w:rsidRDefault="00515D04" w:rsidP="00515D04">
            <w:pPr>
              <w:rPr>
                <w:color w:val="0A0A0A"/>
              </w:rPr>
            </w:pPr>
            <w:r w:rsidRPr="00515D04">
              <w:rPr>
                <w:color w:val="0A0A0A"/>
              </w:rPr>
              <w:t>N=29</w:t>
            </w:r>
          </w:p>
          <w:p w14:paraId="001086B4" w14:textId="77777777" w:rsidR="00515D04" w:rsidRPr="00515D04" w:rsidRDefault="00515D04" w:rsidP="00515D04">
            <w:pPr>
              <w:rPr>
                <w:b/>
                <w:bCs/>
                <w:color w:val="0A0A0A"/>
              </w:rPr>
            </w:pPr>
            <w:r w:rsidRPr="00515D04">
              <w:rPr>
                <w:b/>
                <w:bCs/>
                <w:color w:val="0A0A0A"/>
              </w:rPr>
              <w:t>4.69</w:t>
            </w:r>
          </w:p>
        </w:tc>
        <w:tc>
          <w:tcPr>
            <w:tcW w:w="1260" w:type="dxa"/>
          </w:tcPr>
          <w:p w14:paraId="150C4FC8" w14:textId="77777777" w:rsidR="00515D04" w:rsidRPr="00515D04" w:rsidRDefault="00515D04" w:rsidP="00515D04">
            <w:pPr>
              <w:rPr>
                <w:color w:val="0A0A0A"/>
              </w:rPr>
            </w:pPr>
            <w:r w:rsidRPr="00515D04">
              <w:rPr>
                <w:color w:val="0A0A0A"/>
              </w:rPr>
              <w:t>Not Collected</w:t>
            </w:r>
          </w:p>
        </w:tc>
      </w:tr>
      <w:tr w:rsidR="00515D04" w:rsidRPr="00515D04" w14:paraId="15A2E998" w14:textId="77777777" w:rsidTr="00FE07E4">
        <w:tc>
          <w:tcPr>
            <w:tcW w:w="3596" w:type="dxa"/>
          </w:tcPr>
          <w:p w14:paraId="5C8AA104" w14:textId="77777777" w:rsidR="00515D04" w:rsidRPr="00515D04" w:rsidRDefault="00515D04" w:rsidP="00515D04">
            <w:pPr>
              <w:rPr>
                <w:color w:val="000000"/>
              </w:rPr>
            </w:pPr>
            <w:r w:rsidRPr="00515D04">
              <w:rPr>
                <w:color w:val="000000"/>
              </w:rPr>
              <w:t>Program Evaluation of Results of Employer's Perceptions of Graduates assessment of Skill Development on Ethical and Legal Matters</w:t>
            </w:r>
          </w:p>
        </w:tc>
        <w:tc>
          <w:tcPr>
            <w:tcW w:w="1259" w:type="dxa"/>
          </w:tcPr>
          <w:p w14:paraId="4D4FF45B" w14:textId="77777777" w:rsidR="00515D04" w:rsidRPr="00515D04" w:rsidRDefault="00515D04" w:rsidP="00515D04">
            <w:pPr>
              <w:rPr>
                <w:color w:val="0A0A0A"/>
              </w:rPr>
            </w:pPr>
            <w:r w:rsidRPr="00515D04">
              <w:rPr>
                <w:color w:val="0A0A0A"/>
              </w:rPr>
              <w:t>N=24</w:t>
            </w:r>
          </w:p>
          <w:p w14:paraId="0F5E2FE3" w14:textId="77777777" w:rsidR="00515D04" w:rsidRPr="00515D04" w:rsidRDefault="00515D04" w:rsidP="00515D04">
            <w:pPr>
              <w:rPr>
                <w:b/>
                <w:bCs/>
                <w:color w:val="0A0A0A"/>
              </w:rPr>
            </w:pPr>
            <w:r w:rsidRPr="00515D04">
              <w:rPr>
                <w:b/>
                <w:bCs/>
                <w:color w:val="0A0A0A"/>
              </w:rPr>
              <w:t>4.83</w:t>
            </w:r>
          </w:p>
        </w:tc>
        <w:tc>
          <w:tcPr>
            <w:tcW w:w="1260" w:type="dxa"/>
          </w:tcPr>
          <w:p w14:paraId="2B5FCF5D" w14:textId="77777777" w:rsidR="00515D04" w:rsidRPr="00515D04" w:rsidRDefault="00515D04" w:rsidP="00515D04">
            <w:pPr>
              <w:rPr>
                <w:color w:val="0A0A0A"/>
              </w:rPr>
            </w:pPr>
            <w:r w:rsidRPr="00515D04">
              <w:rPr>
                <w:color w:val="0A0A0A"/>
              </w:rPr>
              <w:t>Not Collected</w:t>
            </w:r>
          </w:p>
        </w:tc>
      </w:tr>
      <w:tr w:rsidR="00515D04" w:rsidRPr="00515D04" w14:paraId="160EF2E6" w14:textId="77777777" w:rsidTr="00FE07E4">
        <w:tc>
          <w:tcPr>
            <w:tcW w:w="3596" w:type="dxa"/>
          </w:tcPr>
          <w:p w14:paraId="25E838A6" w14:textId="77777777" w:rsidR="00515D04" w:rsidRPr="00515D04" w:rsidRDefault="00515D04" w:rsidP="00515D04">
            <w:pPr>
              <w:rPr>
                <w:color w:val="000000"/>
              </w:rPr>
            </w:pPr>
            <w:r w:rsidRPr="00515D04">
              <w:rPr>
                <w:color w:val="000000"/>
              </w:rPr>
              <w:t>Program Evaluation of Results of Employer's Perceptions of Graduates Attributes on Professional/Legal/Ethical Behavior</w:t>
            </w:r>
          </w:p>
        </w:tc>
        <w:tc>
          <w:tcPr>
            <w:tcW w:w="1259" w:type="dxa"/>
          </w:tcPr>
          <w:p w14:paraId="58D1F645" w14:textId="77777777" w:rsidR="00515D04" w:rsidRPr="00515D04" w:rsidRDefault="00515D04" w:rsidP="00515D04">
            <w:r w:rsidRPr="00515D04">
              <w:t>N=30</w:t>
            </w:r>
          </w:p>
          <w:p w14:paraId="09E1973A" w14:textId="77777777" w:rsidR="00515D04" w:rsidRPr="00515D04" w:rsidRDefault="00515D04" w:rsidP="00515D04">
            <w:pPr>
              <w:rPr>
                <w:b/>
                <w:bCs/>
              </w:rPr>
            </w:pPr>
            <w:r w:rsidRPr="00515D04">
              <w:rPr>
                <w:b/>
                <w:bCs/>
              </w:rPr>
              <w:t>4.77</w:t>
            </w:r>
          </w:p>
        </w:tc>
        <w:tc>
          <w:tcPr>
            <w:tcW w:w="1260" w:type="dxa"/>
          </w:tcPr>
          <w:p w14:paraId="2E733D99" w14:textId="77777777" w:rsidR="00515D04" w:rsidRPr="00515D04" w:rsidRDefault="00515D04" w:rsidP="00515D04">
            <w:pPr>
              <w:rPr>
                <w:color w:val="0A0A0A"/>
              </w:rPr>
            </w:pPr>
            <w:r w:rsidRPr="00515D04">
              <w:rPr>
                <w:color w:val="0A0A0A"/>
              </w:rPr>
              <w:t>Not Collected</w:t>
            </w:r>
          </w:p>
        </w:tc>
      </w:tr>
      <w:tr w:rsidR="00515D04" w:rsidRPr="00515D04" w14:paraId="4C6907E4" w14:textId="77777777" w:rsidTr="00FE07E4">
        <w:tc>
          <w:tcPr>
            <w:tcW w:w="3596" w:type="dxa"/>
          </w:tcPr>
          <w:p w14:paraId="56890CA3" w14:textId="77777777" w:rsidR="00515D04" w:rsidRPr="00515D04" w:rsidRDefault="00515D04" w:rsidP="00515D04">
            <w:pPr>
              <w:rPr>
                <w:color w:val="000000"/>
              </w:rPr>
            </w:pPr>
            <w:r w:rsidRPr="00515D04">
              <w:rPr>
                <w:color w:val="000000"/>
              </w:rPr>
              <w:t xml:space="preserve">Program Evaluation Results of Advisory Board Members' Perceptions of </w:t>
            </w:r>
            <w:proofErr w:type="gramStart"/>
            <w:r w:rsidRPr="00515D04">
              <w:rPr>
                <w:color w:val="000000"/>
              </w:rPr>
              <w:t>students</w:t>
            </w:r>
            <w:proofErr w:type="gramEnd"/>
            <w:r w:rsidRPr="00515D04">
              <w:rPr>
                <w:color w:val="000000"/>
              </w:rPr>
              <w:t xml:space="preserve"> assessment of Knowledge on Ethical and Legal Matters</w:t>
            </w:r>
          </w:p>
        </w:tc>
        <w:tc>
          <w:tcPr>
            <w:tcW w:w="1259" w:type="dxa"/>
          </w:tcPr>
          <w:p w14:paraId="62B6B410" w14:textId="77777777" w:rsidR="00515D04" w:rsidRPr="00515D04" w:rsidRDefault="00515D04" w:rsidP="00515D04">
            <w:pPr>
              <w:rPr>
                <w:color w:val="0A0A0A"/>
              </w:rPr>
            </w:pPr>
            <w:r w:rsidRPr="00515D04">
              <w:rPr>
                <w:color w:val="0A0A0A"/>
              </w:rPr>
              <w:t>N=7</w:t>
            </w:r>
          </w:p>
          <w:p w14:paraId="1626A467" w14:textId="77777777" w:rsidR="00515D04" w:rsidRPr="00515D04" w:rsidRDefault="00515D04" w:rsidP="00515D04">
            <w:pPr>
              <w:rPr>
                <w:b/>
                <w:bCs/>
                <w:color w:val="0A0A0A"/>
              </w:rPr>
            </w:pPr>
            <w:r w:rsidRPr="00515D04">
              <w:rPr>
                <w:b/>
                <w:bCs/>
                <w:color w:val="0A0A0A"/>
              </w:rPr>
              <w:t>5.00</w:t>
            </w:r>
          </w:p>
        </w:tc>
        <w:tc>
          <w:tcPr>
            <w:tcW w:w="1260" w:type="dxa"/>
          </w:tcPr>
          <w:p w14:paraId="637DCE0B" w14:textId="77777777" w:rsidR="00515D04" w:rsidRPr="00515D04" w:rsidRDefault="00515D04" w:rsidP="00515D04">
            <w:pPr>
              <w:rPr>
                <w:color w:val="0A0A0A"/>
              </w:rPr>
            </w:pPr>
            <w:r w:rsidRPr="00515D04">
              <w:rPr>
                <w:color w:val="0A0A0A"/>
              </w:rPr>
              <w:t>N=11</w:t>
            </w:r>
          </w:p>
          <w:p w14:paraId="6C5678E6" w14:textId="77777777" w:rsidR="00515D04" w:rsidRPr="00515D04" w:rsidRDefault="00515D04" w:rsidP="00515D04">
            <w:pPr>
              <w:rPr>
                <w:b/>
                <w:bCs/>
                <w:color w:val="0A0A0A"/>
              </w:rPr>
            </w:pPr>
            <w:r w:rsidRPr="00515D04">
              <w:rPr>
                <w:b/>
                <w:bCs/>
                <w:color w:val="0A0A0A"/>
              </w:rPr>
              <w:t>4.91</w:t>
            </w:r>
          </w:p>
        </w:tc>
      </w:tr>
      <w:tr w:rsidR="00515D04" w:rsidRPr="00515D04" w14:paraId="629547EE" w14:textId="77777777" w:rsidTr="00FE07E4">
        <w:tc>
          <w:tcPr>
            <w:tcW w:w="3596" w:type="dxa"/>
          </w:tcPr>
          <w:p w14:paraId="746084E0" w14:textId="77777777" w:rsidR="00515D04" w:rsidRPr="00515D04" w:rsidRDefault="00515D04" w:rsidP="00515D04">
            <w:pPr>
              <w:rPr>
                <w:color w:val="000000"/>
              </w:rPr>
            </w:pPr>
            <w:r w:rsidRPr="00515D04">
              <w:rPr>
                <w:color w:val="000000"/>
              </w:rPr>
              <w:t xml:space="preserve">Program Evaluation of Results of Advisory Board Members' Perceptions of </w:t>
            </w:r>
            <w:proofErr w:type="gramStart"/>
            <w:r w:rsidRPr="00515D04">
              <w:rPr>
                <w:color w:val="000000"/>
              </w:rPr>
              <w:t>students</w:t>
            </w:r>
            <w:proofErr w:type="gramEnd"/>
            <w:r w:rsidRPr="00515D04">
              <w:rPr>
                <w:color w:val="000000"/>
              </w:rPr>
              <w:t xml:space="preserve"> assessment of </w:t>
            </w:r>
            <w:r w:rsidRPr="00515D04">
              <w:rPr>
                <w:color w:val="000000"/>
              </w:rPr>
              <w:lastRenderedPageBreak/>
              <w:t>Skill Development on Ethical and Legal Matters</w:t>
            </w:r>
          </w:p>
        </w:tc>
        <w:tc>
          <w:tcPr>
            <w:tcW w:w="1259" w:type="dxa"/>
          </w:tcPr>
          <w:p w14:paraId="35D6776B" w14:textId="77777777" w:rsidR="00515D04" w:rsidRPr="00515D04" w:rsidRDefault="00515D04" w:rsidP="00515D04">
            <w:pPr>
              <w:rPr>
                <w:color w:val="0A0A0A"/>
              </w:rPr>
            </w:pPr>
            <w:r w:rsidRPr="00515D04">
              <w:rPr>
                <w:color w:val="0A0A0A"/>
              </w:rPr>
              <w:lastRenderedPageBreak/>
              <w:t>N=5</w:t>
            </w:r>
          </w:p>
          <w:p w14:paraId="7FB00907" w14:textId="77777777" w:rsidR="00515D04" w:rsidRPr="00515D04" w:rsidRDefault="00515D04" w:rsidP="00515D04">
            <w:pPr>
              <w:rPr>
                <w:b/>
                <w:bCs/>
                <w:color w:val="0A0A0A"/>
              </w:rPr>
            </w:pPr>
            <w:r w:rsidRPr="00515D04">
              <w:rPr>
                <w:b/>
                <w:bCs/>
                <w:color w:val="0A0A0A"/>
              </w:rPr>
              <w:t>5.00</w:t>
            </w:r>
          </w:p>
        </w:tc>
        <w:tc>
          <w:tcPr>
            <w:tcW w:w="1260" w:type="dxa"/>
          </w:tcPr>
          <w:p w14:paraId="1F57447C" w14:textId="77777777" w:rsidR="00515D04" w:rsidRPr="00515D04" w:rsidRDefault="00515D04" w:rsidP="00515D04">
            <w:pPr>
              <w:rPr>
                <w:color w:val="0A0A0A"/>
              </w:rPr>
            </w:pPr>
            <w:r w:rsidRPr="00515D04">
              <w:rPr>
                <w:color w:val="0A0A0A"/>
              </w:rPr>
              <w:t>N=11</w:t>
            </w:r>
          </w:p>
          <w:p w14:paraId="71EB1519" w14:textId="77777777" w:rsidR="00515D04" w:rsidRPr="00515D04" w:rsidRDefault="00515D04" w:rsidP="00515D04">
            <w:pPr>
              <w:rPr>
                <w:b/>
                <w:bCs/>
                <w:color w:val="0A0A0A"/>
              </w:rPr>
            </w:pPr>
            <w:r w:rsidRPr="00515D04">
              <w:rPr>
                <w:b/>
                <w:bCs/>
                <w:color w:val="0A0A0A"/>
              </w:rPr>
              <w:t>4.80</w:t>
            </w:r>
          </w:p>
        </w:tc>
      </w:tr>
      <w:tr w:rsidR="00515D04" w:rsidRPr="00515D04" w14:paraId="2C0652FE" w14:textId="77777777" w:rsidTr="00FE07E4">
        <w:tc>
          <w:tcPr>
            <w:tcW w:w="3596" w:type="dxa"/>
          </w:tcPr>
          <w:p w14:paraId="13F56C60" w14:textId="77777777" w:rsidR="00515D04" w:rsidRPr="00515D04" w:rsidRDefault="00515D04" w:rsidP="00515D04">
            <w:pPr>
              <w:rPr>
                <w:color w:val="000000"/>
              </w:rPr>
            </w:pPr>
            <w:r w:rsidRPr="00515D04">
              <w:rPr>
                <w:color w:val="000000"/>
              </w:rPr>
              <w:t>Program Evaluation of Results of Advisory Board Members' Perceptions of Students Attributes on Professionalism of the employee</w:t>
            </w:r>
          </w:p>
        </w:tc>
        <w:tc>
          <w:tcPr>
            <w:tcW w:w="1259" w:type="dxa"/>
          </w:tcPr>
          <w:p w14:paraId="494B5C77" w14:textId="77777777" w:rsidR="00515D04" w:rsidRPr="00515D04" w:rsidRDefault="00515D04" w:rsidP="00515D04">
            <w:pPr>
              <w:rPr>
                <w:color w:val="0A0A0A"/>
              </w:rPr>
            </w:pPr>
            <w:r w:rsidRPr="00515D04">
              <w:rPr>
                <w:color w:val="0A0A0A"/>
              </w:rPr>
              <w:t>N=8</w:t>
            </w:r>
          </w:p>
          <w:p w14:paraId="6B2726E8" w14:textId="77777777" w:rsidR="00515D04" w:rsidRPr="00515D04" w:rsidRDefault="00515D04" w:rsidP="00515D04">
            <w:pPr>
              <w:rPr>
                <w:b/>
                <w:bCs/>
                <w:color w:val="0A0A0A"/>
              </w:rPr>
            </w:pPr>
            <w:r w:rsidRPr="00515D04">
              <w:rPr>
                <w:b/>
                <w:bCs/>
                <w:color w:val="0A0A0A"/>
              </w:rPr>
              <w:t>5.00</w:t>
            </w:r>
          </w:p>
        </w:tc>
        <w:tc>
          <w:tcPr>
            <w:tcW w:w="1260" w:type="dxa"/>
          </w:tcPr>
          <w:p w14:paraId="580C7EC7" w14:textId="77777777" w:rsidR="00515D04" w:rsidRPr="00515D04" w:rsidRDefault="00515D04" w:rsidP="00515D04">
            <w:pPr>
              <w:rPr>
                <w:color w:val="0A0A0A"/>
              </w:rPr>
            </w:pPr>
            <w:r w:rsidRPr="00515D04">
              <w:rPr>
                <w:color w:val="0A0A0A"/>
              </w:rPr>
              <w:t>N=11</w:t>
            </w:r>
          </w:p>
          <w:p w14:paraId="726872BB" w14:textId="77777777" w:rsidR="00515D04" w:rsidRPr="00515D04" w:rsidRDefault="00515D04" w:rsidP="00515D04">
            <w:pPr>
              <w:rPr>
                <w:b/>
                <w:bCs/>
                <w:color w:val="0A0A0A"/>
              </w:rPr>
            </w:pPr>
            <w:r w:rsidRPr="00515D04">
              <w:rPr>
                <w:b/>
                <w:bCs/>
                <w:color w:val="0A0A0A"/>
              </w:rPr>
              <w:t>4.82</w:t>
            </w:r>
          </w:p>
        </w:tc>
      </w:tr>
    </w:tbl>
    <w:p w14:paraId="09AA92D9" w14:textId="77777777" w:rsidR="00515D04" w:rsidRPr="00515D04" w:rsidRDefault="00515D04" w:rsidP="00515D04">
      <w:pPr>
        <w:rPr>
          <w:b/>
          <w:bCs/>
          <w:color w:val="0A0A0A"/>
        </w:rPr>
      </w:pPr>
    </w:p>
    <w:p w14:paraId="6FD047A0" w14:textId="77777777" w:rsidR="00515D04" w:rsidRPr="00515D04" w:rsidRDefault="00515D04" w:rsidP="00515D04">
      <w:pPr>
        <w:rPr>
          <w:b/>
          <w:bCs/>
          <w:color w:val="0A0A0A"/>
        </w:rPr>
      </w:pPr>
    </w:p>
    <w:p w14:paraId="2458B931" w14:textId="77777777" w:rsidR="00515D04" w:rsidRPr="00515D04" w:rsidRDefault="00515D04" w:rsidP="00515D04">
      <w:pPr>
        <w:rPr>
          <w:b/>
          <w:bCs/>
          <w:color w:val="0A0A0A"/>
        </w:rPr>
      </w:pPr>
      <w:r w:rsidRPr="00515D04">
        <w:rPr>
          <w:b/>
          <w:bCs/>
          <w:color w:val="0A0A0A"/>
        </w:rPr>
        <w:t>Scores on Assignments</w:t>
      </w:r>
    </w:p>
    <w:p w14:paraId="7AC54E36" w14:textId="77777777" w:rsidR="00515D04" w:rsidRPr="00515D04" w:rsidRDefault="00515D04" w:rsidP="00515D04">
      <w:pPr>
        <w:rPr>
          <w:b/>
          <w:bCs/>
          <w:color w:val="0A0A0A"/>
        </w:rPr>
      </w:pPr>
    </w:p>
    <w:tbl>
      <w:tblPr>
        <w:tblStyle w:val="TableGrid"/>
        <w:tblW w:w="0" w:type="auto"/>
        <w:tblLook w:val="04A0" w:firstRow="1" w:lastRow="0" w:firstColumn="1" w:lastColumn="0" w:noHBand="0" w:noVBand="1"/>
      </w:tblPr>
      <w:tblGrid>
        <w:gridCol w:w="1308"/>
        <w:gridCol w:w="1475"/>
        <w:gridCol w:w="852"/>
        <w:gridCol w:w="755"/>
        <w:gridCol w:w="1023"/>
        <w:gridCol w:w="953"/>
        <w:gridCol w:w="857"/>
        <w:gridCol w:w="1132"/>
        <w:gridCol w:w="995"/>
      </w:tblGrid>
      <w:tr w:rsidR="001779A3" w:rsidRPr="001E5BF6" w14:paraId="2DE0FE27" w14:textId="77777777" w:rsidTr="001779A3">
        <w:tc>
          <w:tcPr>
            <w:tcW w:w="1308" w:type="dxa"/>
          </w:tcPr>
          <w:p w14:paraId="72C9154C" w14:textId="1B6C2B3C" w:rsidR="001779A3" w:rsidRPr="001E5BF6" w:rsidRDefault="001779A3" w:rsidP="001779A3">
            <w:pPr>
              <w:rPr>
                <w:color w:val="000000"/>
              </w:rPr>
            </w:pPr>
            <w:r>
              <w:rPr>
                <w:b/>
                <w:bCs/>
                <w:color w:val="0A0A0A"/>
              </w:rPr>
              <w:t xml:space="preserve">Course </w:t>
            </w:r>
          </w:p>
        </w:tc>
        <w:tc>
          <w:tcPr>
            <w:tcW w:w="1475" w:type="dxa"/>
          </w:tcPr>
          <w:p w14:paraId="2742FFCB" w14:textId="1FC36854" w:rsidR="001779A3" w:rsidRPr="001E5BF6" w:rsidRDefault="001779A3" w:rsidP="001779A3">
            <w:pPr>
              <w:rPr>
                <w:color w:val="000000"/>
              </w:rPr>
            </w:pPr>
            <w:r>
              <w:rPr>
                <w:b/>
                <w:bCs/>
                <w:color w:val="0A0A0A"/>
              </w:rPr>
              <w:t>Assignments</w:t>
            </w:r>
          </w:p>
        </w:tc>
        <w:tc>
          <w:tcPr>
            <w:tcW w:w="852" w:type="dxa"/>
          </w:tcPr>
          <w:p w14:paraId="505BD9E6" w14:textId="26861597" w:rsidR="001779A3" w:rsidRDefault="001779A3" w:rsidP="001779A3">
            <w:pPr>
              <w:rPr>
                <w:color w:val="0A0A0A"/>
              </w:rPr>
            </w:pPr>
            <w:r>
              <w:rPr>
                <w:b/>
                <w:bCs/>
                <w:color w:val="0A0A0A"/>
              </w:rPr>
              <w:t>Spring 2023</w:t>
            </w:r>
          </w:p>
        </w:tc>
        <w:tc>
          <w:tcPr>
            <w:tcW w:w="755" w:type="dxa"/>
          </w:tcPr>
          <w:p w14:paraId="6EC32D82" w14:textId="00F708BE" w:rsidR="001779A3" w:rsidRDefault="001779A3" w:rsidP="001779A3">
            <w:pPr>
              <w:rPr>
                <w:color w:val="0A0A0A"/>
              </w:rPr>
            </w:pPr>
            <w:r>
              <w:rPr>
                <w:b/>
                <w:bCs/>
                <w:color w:val="0A0A0A"/>
              </w:rPr>
              <w:t>Fall 2022</w:t>
            </w:r>
          </w:p>
        </w:tc>
        <w:tc>
          <w:tcPr>
            <w:tcW w:w="1023" w:type="dxa"/>
          </w:tcPr>
          <w:p w14:paraId="50B5D614" w14:textId="20170E0F" w:rsidR="001779A3" w:rsidRDefault="001779A3" w:rsidP="001779A3">
            <w:pPr>
              <w:rPr>
                <w:color w:val="0A0A0A"/>
              </w:rPr>
            </w:pPr>
            <w:r>
              <w:rPr>
                <w:b/>
                <w:bCs/>
                <w:color w:val="0A0A0A"/>
              </w:rPr>
              <w:t>Summer 2022</w:t>
            </w:r>
          </w:p>
        </w:tc>
        <w:tc>
          <w:tcPr>
            <w:tcW w:w="953" w:type="dxa"/>
          </w:tcPr>
          <w:p w14:paraId="6AE28EDC" w14:textId="2F830F4C" w:rsidR="001779A3" w:rsidRDefault="001779A3" w:rsidP="001779A3">
            <w:pPr>
              <w:rPr>
                <w:color w:val="0A0A0A"/>
              </w:rPr>
            </w:pPr>
            <w:r>
              <w:rPr>
                <w:b/>
                <w:bCs/>
                <w:color w:val="0A0A0A"/>
              </w:rPr>
              <w:t>Spring 2022</w:t>
            </w:r>
          </w:p>
        </w:tc>
        <w:tc>
          <w:tcPr>
            <w:tcW w:w="857" w:type="dxa"/>
          </w:tcPr>
          <w:p w14:paraId="108F86B6" w14:textId="51EE9E47" w:rsidR="001779A3" w:rsidRPr="001E5BF6" w:rsidRDefault="001779A3" w:rsidP="001779A3">
            <w:pPr>
              <w:rPr>
                <w:color w:val="0A0A0A"/>
              </w:rPr>
            </w:pPr>
            <w:r>
              <w:rPr>
                <w:b/>
                <w:bCs/>
                <w:color w:val="0A0A0A"/>
              </w:rPr>
              <w:t>Fall 2021</w:t>
            </w:r>
          </w:p>
        </w:tc>
        <w:tc>
          <w:tcPr>
            <w:tcW w:w="1132" w:type="dxa"/>
          </w:tcPr>
          <w:p w14:paraId="6D2FA019" w14:textId="4A3AECCF" w:rsidR="001779A3" w:rsidRPr="001E5BF6" w:rsidRDefault="001779A3" w:rsidP="001779A3">
            <w:pPr>
              <w:rPr>
                <w:color w:val="0A0A0A"/>
              </w:rPr>
            </w:pPr>
            <w:r>
              <w:rPr>
                <w:b/>
                <w:bCs/>
                <w:color w:val="0A0A0A"/>
              </w:rPr>
              <w:t>Summer 2021</w:t>
            </w:r>
          </w:p>
        </w:tc>
        <w:tc>
          <w:tcPr>
            <w:tcW w:w="995" w:type="dxa"/>
          </w:tcPr>
          <w:p w14:paraId="571DD0D2" w14:textId="519BAFB8" w:rsidR="001779A3" w:rsidRPr="001E5BF6" w:rsidRDefault="001779A3" w:rsidP="001779A3">
            <w:pPr>
              <w:rPr>
                <w:color w:val="0A0A0A"/>
              </w:rPr>
            </w:pPr>
            <w:r>
              <w:rPr>
                <w:b/>
                <w:bCs/>
                <w:color w:val="0A0A0A"/>
              </w:rPr>
              <w:t>Spring 2021</w:t>
            </w:r>
          </w:p>
        </w:tc>
      </w:tr>
      <w:tr w:rsidR="001779A3" w:rsidRPr="001E5BF6" w14:paraId="2C475E94" w14:textId="77777777" w:rsidTr="001779A3">
        <w:tc>
          <w:tcPr>
            <w:tcW w:w="1308" w:type="dxa"/>
          </w:tcPr>
          <w:p w14:paraId="79FCA23C" w14:textId="77777777" w:rsidR="001779A3" w:rsidRPr="001E5BF6" w:rsidRDefault="001779A3" w:rsidP="005A13A6">
            <w:pPr>
              <w:rPr>
                <w:color w:val="000000"/>
              </w:rPr>
            </w:pPr>
            <w:r w:rsidRPr="001E5BF6">
              <w:rPr>
                <w:color w:val="000000"/>
              </w:rPr>
              <w:t>EPCE 6337 Advanced Ethics</w:t>
            </w:r>
          </w:p>
          <w:p w14:paraId="6BE8C604" w14:textId="77777777" w:rsidR="001779A3" w:rsidRPr="001E5BF6" w:rsidRDefault="001779A3" w:rsidP="005A13A6">
            <w:pPr>
              <w:rPr>
                <w:color w:val="0A0A0A"/>
              </w:rPr>
            </w:pPr>
          </w:p>
        </w:tc>
        <w:tc>
          <w:tcPr>
            <w:tcW w:w="1475" w:type="dxa"/>
          </w:tcPr>
          <w:p w14:paraId="5C0168C9" w14:textId="77777777" w:rsidR="001779A3" w:rsidRPr="001E5BF6" w:rsidRDefault="001779A3" w:rsidP="005A13A6">
            <w:pPr>
              <w:rPr>
                <w:color w:val="0A0A0A"/>
              </w:rPr>
            </w:pPr>
            <w:r w:rsidRPr="001E5BF6">
              <w:rPr>
                <w:color w:val="000000"/>
              </w:rPr>
              <w:t>Case Study Presentation</w:t>
            </w:r>
          </w:p>
        </w:tc>
        <w:tc>
          <w:tcPr>
            <w:tcW w:w="852" w:type="dxa"/>
          </w:tcPr>
          <w:p w14:paraId="3D1DBF10" w14:textId="77777777" w:rsidR="001779A3" w:rsidRDefault="001779A3" w:rsidP="005A13A6">
            <w:pPr>
              <w:rPr>
                <w:color w:val="0A0A0A"/>
              </w:rPr>
            </w:pPr>
            <w:r>
              <w:rPr>
                <w:color w:val="0A0A0A"/>
              </w:rPr>
              <w:t>NA</w:t>
            </w:r>
          </w:p>
        </w:tc>
        <w:tc>
          <w:tcPr>
            <w:tcW w:w="755" w:type="dxa"/>
          </w:tcPr>
          <w:p w14:paraId="39378CB3" w14:textId="77777777" w:rsidR="001779A3" w:rsidRDefault="001779A3" w:rsidP="005A13A6">
            <w:pPr>
              <w:rPr>
                <w:color w:val="0A0A0A"/>
              </w:rPr>
            </w:pPr>
            <w:r>
              <w:rPr>
                <w:color w:val="0A0A0A"/>
              </w:rPr>
              <w:t>N=9</w:t>
            </w:r>
          </w:p>
          <w:p w14:paraId="231D783C" w14:textId="77777777" w:rsidR="001779A3" w:rsidRPr="00A92A95" w:rsidRDefault="001779A3" w:rsidP="005A13A6">
            <w:pPr>
              <w:rPr>
                <w:b/>
                <w:bCs/>
                <w:color w:val="0A0A0A"/>
              </w:rPr>
            </w:pPr>
            <w:r w:rsidRPr="00A92A95">
              <w:rPr>
                <w:b/>
                <w:bCs/>
                <w:color w:val="0A0A0A"/>
              </w:rPr>
              <w:t>5</w:t>
            </w:r>
          </w:p>
        </w:tc>
        <w:tc>
          <w:tcPr>
            <w:tcW w:w="1023" w:type="dxa"/>
          </w:tcPr>
          <w:p w14:paraId="3C9A5B08" w14:textId="77777777" w:rsidR="001779A3" w:rsidRDefault="001779A3" w:rsidP="005A13A6">
            <w:pPr>
              <w:rPr>
                <w:color w:val="0A0A0A"/>
              </w:rPr>
            </w:pPr>
            <w:r>
              <w:rPr>
                <w:color w:val="0A0A0A"/>
              </w:rPr>
              <w:t>NA</w:t>
            </w:r>
          </w:p>
        </w:tc>
        <w:tc>
          <w:tcPr>
            <w:tcW w:w="953" w:type="dxa"/>
          </w:tcPr>
          <w:p w14:paraId="08A31574" w14:textId="77777777" w:rsidR="001779A3" w:rsidRPr="001E5BF6" w:rsidRDefault="001779A3" w:rsidP="005A13A6">
            <w:pPr>
              <w:rPr>
                <w:color w:val="0A0A0A"/>
              </w:rPr>
            </w:pPr>
            <w:r>
              <w:rPr>
                <w:color w:val="0A0A0A"/>
              </w:rPr>
              <w:t>NA</w:t>
            </w:r>
          </w:p>
        </w:tc>
        <w:tc>
          <w:tcPr>
            <w:tcW w:w="857" w:type="dxa"/>
          </w:tcPr>
          <w:p w14:paraId="737ACAEB" w14:textId="77777777" w:rsidR="001779A3" w:rsidRPr="001E5BF6" w:rsidRDefault="001779A3" w:rsidP="005A13A6">
            <w:pPr>
              <w:rPr>
                <w:color w:val="0A0A0A"/>
              </w:rPr>
            </w:pPr>
            <w:r w:rsidRPr="001E5BF6">
              <w:rPr>
                <w:color w:val="0A0A0A"/>
              </w:rPr>
              <w:t>N=13</w:t>
            </w:r>
          </w:p>
          <w:p w14:paraId="48C79A06" w14:textId="77777777" w:rsidR="001779A3" w:rsidRPr="001E5BF6" w:rsidRDefault="001779A3" w:rsidP="005A13A6">
            <w:pPr>
              <w:rPr>
                <w:b/>
                <w:bCs/>
                <w:color w:val="0A0A0A"/>
              </w:rPr>
            </w:pPr>
            <w:r w:rsidRPr="001E5BF6">
              <w:rPr>
                <w:b/>
                <w:bCs/>
                <w:color w:val="0A0A0A"/>
              </w:rPr>
              <w:t>4.7</w:t>
            </w:r>
            <w:r>
              <w:rPr>
                <w:b/>
                <w:bCs/>
                <w:color w:val="0A0A0A"/>
              </w:rPr>
              <w:t>0</w:t>
            </w:r>
          </w:p>
        </w:tc>
        <w:tc>
          <w:tcPr>
            <w:tcW w:w="1132" w:type="dxa"/>
          </w:tcPr>
          <w:p w14:paraId="2C6CAD60" w14:textId="77777777" w:rsidR="001779A3" w:rsidRPr="001E5BF6" w:rsidRDefault="001779A3" w:rsidP="005A13A6">
            <w:pPr>
              <w:rPr>
                <w:color w:val="0A0A0A"/>
              </w:rPr>
            </w:pPr>
            <w:r w:rsidRPr="001E5BF6">
              <w:rPr>
                <w:color w:val="0A0A0A"/>
              </w:rPr>
              <w:t>NA</w:t>
            </w:r>
          </w:p>
        </w:tc>
        <w:tc>
          <w:tcPr>
            <w:tcW w:w="995" w:type="dxa"/>
          </w:tcPr>
          <w:p w14:paraId="60440381" w14:textId="77777777" w:rsidR="001779A3" w:rsidRPr="001E5BF6" w:rsidRDefault="001779A3" w:rsidP="005A13A6">
            <w:pPr>
              <w:rPr>
                <w:color w:val="0A0A0A"/>
              </w:rPr>
            </w:pPr>
            <w:r w:rsidRPr="001E5BF6">
              <w:rPr>
                <w:color w:val="0A0A0A"/>
              </w:rPr>
              <w:t>NA</w:t>
            </w:r>
          </w:p>
        </w:tc>
      </w:tr>
    </w:tbl>
    <w:p w14:paraId="49C8884C" w14:textId="77777777" w:rsidR="00515D04" w:rsidRPr="00515D04" w:rsidRDefault="00515D04" w:rsidP="00515D04">
      <w:pPr>
        <w:rPr>
          <w:b/>
          <w:bCs/>
          <w:color w:val="0A0A0A"/>
        </w:rPr>
      </w:pPr>
      <w:r w:rsidRPr="00515D04">
        <w:rPr>
          <w:b/>
          <w:bCs/>
          <w:color w:val="0A0A0A"/>
        </w:rPr>
        <w:br w:type="page"/>
      </w:r>
    </w:p>
    <w:p w14:paraId="2D21B63C" w14:textId="77777777" w:rsidR="00515D04" w:rsidRPr="00515D04" w:rsidRDefault="00515D04" w:rsidP="00515D04">
      <w:pPr>
        <w:rPr>
          <w:b/>
          <w:bCs/>
          <w:color w:val="0A0A0A"/>
        </w:rPr>
      </w:pPr>
    </w:p>
    <w:p w14:paraId="0158E17C" w14:textId="77777777" w:rsidR="00515D04" w:rsidRPr="00515D04" w:rsidRDefault="00515D04" w:rsidP="00515D04">
      <w:pPr>
        <w:rPr>
          <w:b/>
          <w:bCs/>
          <w:color w:val="0A0A0A"/>
        </w:rPr>
      </w:pPr>
    </w:p>
    <w:p w14:paraId="49CF02AD" w14:textId="77777777" w:rsidR="00515D04" w:rsidRPr="00515D04" w:rsidRDefault="00515D04" w:rsidP="00515D04">
      <w:pPr>
        <w:rPr>
          <w:b/>
          <w:bCs/>
          <w:color w:val="0A0A0A"/>
        </w:rPr>
      </w:pPr>
      <w:r w:rsidRPr="00515D04">
        <w:rPr>
          <w:b/>
          <w:bCs/>
          <w:color w:val="0A0A0A"/>
        </w:rPr>
        <w:t>4.   To encourage counselors-in-training to contribute to the profession in a unique and specialized manner</w:t>
      </w:r>
    </w:p>
    <w:p w14:paraId="25A67C45" w14:textId="77777777" w:rsidR="00515D04" w:rsidRPr="00515D04" w:rsidRDefault="00515D04" w:rsidP="00515D04">
      <w:pPr>
        <w:rPr>
          <w:b/>
          <w:bCs/>
        </w:rPr>
      </w:pPr>
    </w:p>
    <w:p w14:paraId="7EFA24B3" w14:textId="18A012D7" w:rsidR="00515D04" w:rsidRPr="00515D04" w:rsidRDefault="00515D04" w:rsidP="00515D04">
      <w:pPr>
        <w:rPr>
          <w:b/>
          <w:bCs/>
        </w:rPr>
      </w:pPr>
      <w:r w:rsidRPr="00515D04">
        <w:rPr>
          <w:b/>
          <w:bCs/>
        </w:rPr>
        <w:t xml:space="preserve">Program Evaluation Results of </w:t>
      </w:r>
      <w:r>
        <w:rPr>
          <w:b/>
          <w:bCs/>
        </w:rPr>
        <w:t xml:space="preserve">PhD </w:t>
      </w:r>
      <w:r w:rsidRPr="00515D04">
        <w:rPr>
          <w:b/>
          <w:bCs/>
        </w:rPr>
        <w:t>Program Graduates Mean Salary</w:t>
      </w:r>
    </w:p>
    <w:tbl>
      <w:tblPr>
        <w:tblStyle w:val="TableGrid2"/>
        <w:tblW w:w="0" w:type="auto"/>
        <w:tblLook w:val="04A0" w:firstRow="1" w:lastRow="0" w:firstColumn="1" w:lastColumn="0" w:noHBand="0" w:noVBand="1"/>
      </w:tblPr>
      <w:tblGrid>
        <w:gridCol w:w="4687"/>
      </w:tblGrid>
      <w:tr w:rsidR="00515D04" w:rsidRPr="00515D04" w14:paraId="3A975A82" w14:textId="77777777" w:rsidTr="00515D04">
        <w:tc>
          <w:tcPr>
            <w:tcW w:w="4687" w:type="dxa"/>
          </w:tcPr>
          <w:p w14:paraId="5D5EEBB9" w14:textId="16CFC53C" w:rsidR="00515D04" w:rsidRPr="00515D04" w:rsidRDefault="00515D04" w:rsidP="00515D04">
            <w:pPr>
              <w:rPr>
                <w:b/>
                <w:bCs/>
              </w:rPr>
            </w:pPr>
            <w:r>
              <w:rPr>
                <w:b/>
                <w:bCs/>
              </w:rPr>
              <w:t>2021-2022</w:t>
            </w:r>
          </w:p>
        </w:tc>
      </w:tr>
      <w:tr w:rsidR="00515D04" w:rsidRPr="00515D04" w14:paraId="23B9E062" w14:textId="77777777" w:rsidTr="00515D04">
        <w:tc>
          <w:tcPr>
            <w:tcW w:w="4687" w:type="dxa"/>
          </w:tcPr>
          <w:p w14:paraId="5B780DCF" w14:textId="77777777" w:rsidR="00515D04" w:rsidRPr="00515D04" w:rsidRDefault="00515D04" w:rsidP="00515D04">
            <w:r w:rsidRPr="00515D04">
              <w:t>Mean= $45,811.74</w:t>
            </w:r>
          </w:p>
        </w:tc>
      </w:tr>
    </w:tbl>
    <w:p w14:paraId="2CE1D92F" w14:textId="77777777" w:rsidR="00515D04" w:rsidRPr="00515D04" w:rsidRDefault="00515D04" w:rsidP="00515D04">
      <w:pPr>
        <w:rPr>
          <w:b/>
          <w:bCs/>
        </w:rPr>
      </w:pPr>
    </w:p>
    <w:p w14:paraId="6F55A1C9" w14:textId="77777777" w:rsidR="00515D04" w:rsidRPr="00515D04" w:rsidRDefault="00515D04" w:rsidP="00515D04">
      <w:pPr>
        <w:rPr>
          <w:b/>
          <w:bCs/>
          <w:color w:val="0A0A0A"/>
        </w:rPr>
      </w:pPr>
      <w:r w:rsidRPr="00515D04">
        <w:rPr>
          <w:b/>
          <w:bCs/>
          <w:color w:val="0A0A0A"/>
        </w:rPr>
        <w:t>Applicable Areas from the Program Evaluation</w:t>
      </w:r>
    </w:p>
    <w:p w14:paraId="432C8153" w14:textId="77777777" w:rsidR="00515D04" w:rsidRPr="00515D04" w:rsidRDefault="00515D04" w:rsidP="00515D04">
      <w:pPr>
        <w:rPr>
          <w:b/>
          <w:bCs/>
          <w:color w:val="0A0A0A"/>
        </w:rPr>
      </w:pPr>
    </w:p>
    <w:tbl>
      <w:tblPr>
        <w:tblStyle w:val="TableGrid2"/>
        <w:tblW w:w="0" w:type="auto"/>
        <w:tblLook w:val="04A0" w:firstRow="1" w:lastRow="0" w:firstColumn="1" w:lastColumn="0" w:noHBand="0" w:noVBand="1"/>
      </w:tblPr>
      <w:tblGrid>
        <w:gridCol w:w="3596"/>
        <w:gridCol w:w="1259"/>
        <w:gridCol w:w="1260"/>
      </w:tblGrid>
      <w:tr w:rsidR="00515D04" w:rsidRPr="00515D04" w14:paraId="1AACC2C4" w14:textId="77777777" w:rsidTr="00FE07E4">
        <w:tc>
          <w:tcPr>
            <w:tcW w:w="3596" w:type="dxa"/>
          </w:tcPr>
          <w:p w14:paraId="1D6A16CF" w14:textId="77777777" w:rsidR="00515D04" w:rsidRPr="00515D04" w:rsidRDefault="00515D04" w:rsidP="00515D04">
            <w:pPr>
              <w:rPr>
                <w:b/>
                <w:bCs/>
                <w:color w:val="0A0A0A"/>
              </w:rPr>
            </w:pPr>
            <w:r w:rsidRPr="00515D04">
              <w:rPr>
                <w:b/>
                <w:bCs/>
                <w:color w:val="0A0A0A"/>
              </w:rPr>
              <w:t>Area</w:t>
            </w:r>
          </w:p>
        </w:tc>
        <w:tc>
          <w:tcPr>
            <w:tcW w:w="1259" w:type="dxa"/>
          </w:tcPr>
          <w:p w14:paraId="09F9CBE2" w14:textId="77777777" w:rsidR="00515D04" w:rsidRPr="00515D04" w:rsidRDefault="00515D04" w:rsidP="00515D04">
            <w:pPr>
              <w:rPr>
                <w:b/>
                <w:bCs/>
                <w:color w:val="0A0A0A"/>
              </w:rPr>
            </w:pPr>
            <w:r w:rsidRPr="00515D04">
              <w:rPr>
                <w:b/>
                <w:bCs/>
                <w:color w:val="0A0A0A"/>
              </w:rPr>
              <w:t>2016-2021</w:t>
            </w:r>
          </w:p>
        </w:tc>
        <w:tc>
          <w:tcPr>
            <w:tcW w:w="1260" w:type="dxa"/>
          </w:tcPr>
          <w:p w14:paraId="4F0F57EB" w14:textId="77777777" w:rsidR="00515D04" w:rsidRPr="00515D04" w:rsidRDefault="00515D04" w:rsidP="00515D04">
            <w:pPr>
              <w:rPr>
                <w:b/>
                <w:bCs/>
                <w:color w:val="0A0A0A"/>
              </w:rPr>
            </w:pPr>
            <w:r w:rsidRPr="00515D04">
              <w:rPr>
                <w:b/>
                <w:bCs/>
                <w:color w:val="0A0A0A"/>
              </w:rPr>
              <w:t>2013-2016</w:t>
            </w:r>
          </w:p>
        </w:tc>
      </w:tr>
      <w:tr w:rsidR="00515D04" w:rsidRPr="00515D04" w14:paraId="75117A66" w14:textId="77777777" w:rsidTr="00FE07E4">
        <w:tc>
          <w:tcPr>
            <w:tcW w:w="3596" w:type="dxa"/>
          </w:tcPr>
          <w:p w14:paraId="38842CAC" w14:textId="77777777" w:rsidR="00515D04" w:rsidRPr="00515D04" w:rsidRDefault="00515D04" w:rsidP="00515D04">
            <w:pPr>
              <w:rPr>
                <w:color w:val="000000"/>
              </w:rPr>
            </w:pPr>
            <w:r w:rsidRPr="00515D04">
              <w:rPr>
                <w:color w:val="000000"/>
              </w:rPr>
              <w:t>Program Evaluation Results of Site Supervisors Overall Mean Ratings of Current Doctoral Students</w:t>
            </w:r>
          </w:p>
        </w:tc>
        <w:tc>
          <w:tcPr>
            <w:tcW w:w="1259" w:type="dxa"/>
          </w:tcPr>
          <w:p w14:paraId="41B299C7" w14:textId="77777777" w:rsidR="00515D04" w:rsidRPr="00515D04" w:rsidRDefault="00515D04" w:rsidP="00515D04">
            <w:pPr>
              <w:rPr>
                <w:color w:val="0A0A0A"/>
              </w:rPr>
            </w:pPr>
            <w:r w:rsidRPr="00515D04">
              <w:rPr>
                <w:color w:val="0A0A0A"/>
              </w:rPr>
              <w:t>N=7</w:t>
            </w:r>
          </w:p>
          <w:p w14:paraId="7BC23238" w14:textId="77777777" w:rsidR="00515D04" w:rsidRPr="00515D04" w:rsidRDefault="00515D04" w:rsidP="00515D04">
            <w:pPr>
              <w:rPr>
                <w:b/>
                <w:bCs/>
                <w:color w:val="0A0A0A"/>
              </w:rPr>
            </w:pPr>
            <w:r w:rsidRPr="00515D04">
              <w:rPr>
                <w:b/>
                <w:bCs/>
                <w:color w:val="0A0A0A"/>
              </w:rPr>
              <w:t>4.52</w:t>
            </w:r>
          </w:p>
        </w:tc>
        <w:tc>
          <w:tcPr>
            <w:tcW w:w="1260" w:type="dxa"/>
          </w:tcPr>
          <w:p w14:paraId="640D80C2" w14:textId="77777777" w:rsidR="00515D04" w:rsidRPr="00515D04" w:rsidRDefault="00515D04" w:rsidP="00515D04">
            <w:pPr>
              <w:rPr>
                <w:color w:val="0A0A0A"/>
              </w:rPr>
            </w:pPr>
            <w:r w:rsidRPr="00515D04">
              <w:rPr>
                <w:color w:val="0A0A0A"/>
              </w:rPr>
              <w:t>Not collected</w:t>
            </w:r>
          </w:p>
        </w:tc>
      </w:tr>
      <w:tr w:rsidR="00515D04" w:rsidRPr="00515D04" w14:paraId="61A90BB6" w14:textId="77777777" w:rsidTr="00FE07E4">
        <w:tc>
          <w:tcPr>
            <w:tcW w:w="3596" w:type="dxa"/>
          </w:tcPr>
          <w:p w14:paraId="3A9198C9" w14:textId="77777777" w:rsidR="00515D04" w:rsidRPr="00515D04" w:rsidRDefault="00515D04" w:rsidP="00515D04">
            <w:pPr>
              <w:rPr>
                <w:color w:val="000000"/>
              </w:rPr>
            </w:pPr>
            <w:r w:rsidRPr="00515D04">
              <w:rPr>
                <w:color w:val="000000"/>
              </w:rPr>
              <w:t>Program Evaluation Results of number of Doctoral Graduates who submitted a manuscript for publication</w:t>
            </w:r>
          </w:p>
        </w:tc>
        <w:tc>
          <w:tcPr>
            <w:tcW w:w="1259" w:type="dxa"/>
          </w:tcPr>
          <w:p w14:paraId="7E9F2910" w14:textId="77777777" w:rsidR="00515D04" w:rsidRPr="00515D04" w:rsidRDefault="00515D04" w:rsidP="00515D04">
            <w:pPr>
              <w:rPr>
                <w:color w:val="0A0A0A"/>
              </w:rPr>
            </w:pPr>
            <w:r w:rsidRPr="00515D04">
              <w:rPr>
                <w:color w:val="0A0A0A"/>
              </w:rPr>
              <w:t>N=18</w:t>
            </w:r>
          </w:p>
          <w:p w14:paraId="3AF7470B" w14:textId="77777777" w:rsidR="00515D04" w:rsidRPr="00515D04" w:rsidRDefault="00515D04" w:rsidP="00515D04">
            <w:pPr>
              <w:rPr>
                <w:b/>
                <w:bCs/>
                <w:color w:val="0A0A0A"/>
              </w:rPr>
            </w:pPr>
            <w:r w:rsidRPr="00515D04">
              <w:rPr>
                <w:b/>
                <w:bCs/>
                <w:color w:val="0A0A0A"/>
              </w:rPr>
              <w:t>78%</w:t>
            </w:r>
          </w:p>
        </w:tc>
        <w:tc>
          <w:tcPr>
            <w:tcW w:w="1260" w:type="dxa"/>
          </w:tcPr>
          <w:p w14:paraId="3B6D5121" w14:textId="77777777" w:rsidR="00515D04" w:rsidRPr="00515D04" w:rsidRDefault="00515D04" w:rsidP="00515D04">
            <w:pPr>
              <w:rPr>
                <w:color w:val="0A0A0A"/>
              </w:rPr>
            </w:pPr>
            <w:r w:rsidRPr="00515D04">
              <w:rPr>
                <w:color w:val="0A0A0A"/>
              </w:rPr>
              <w:t>N-19</w:t>
            </w:r>
          </w:p>
          <w:p w14:paraId="6BCE3A8C" w14:textId="77777777" w:rsidR="00515D04" w:rsidRPr="00515D04" w:rsidRDefault="00515D04" w:rsidP="00515D04">
            <w:pPr>
              <w:rPr>
                <w:b/>
                <w:bCs/>
                <w:color w:val="0A0A0A"/>
              </w:rPr>
            </w:pPr>
            <w:r w:rsidRPr="00515D04">
              <w:rPr>
                <w:b/>
                <w:bCs/>
                <w:color w:val="0A0A0A"/>
              </w:rPr>
              <w:t>47%</w:t>
            </w:r>
          </w:p>
        </w:tc>
      </w:tr>
      <w:tr w:rsidR="00515D04" w:rsidRPr="00515D04" w14:paraId="3A330EEF" w14:textId="77777777" w:rsidTr="00FE07E4">
        <w:tc>
          <w:tcPr>
            <w:tcW w:w="3596" w:type="dxa"/>
          </w:tcPr>
          <w:p w14:paraId="2D3332E3" w14:textId="77777777" w:rsidR="00515D04" w:rsidRPr="00515D04" w:rsidRDefault="00515D04" w:rsidP="00515D04">
            <w:pPr>
              <w:rPr>
                <w:color w:val="000000"/>
              </w:rPr>
            </w:pPr>
            <w:r w:rsidRPr="00515D04">
              <w:rPr>
                <w:color w:val="000000"/>
              </w:rPr>
              <w:t>Program Evaluation Results of Advisory Board Members' Ratings of EPCE Students as Employees on employee's readiness for duties and responsibilities</w:t>
            </w:r>
          </w:p>
        </w:tc>
        <w:tc>
          <w:tcPr>
            <w:tcW w:w="1259" w:type="dxa"/>
          </w:tcPr>
          <w:p w14:paraId="20340C47" w14:textId="77777777" w:rsidR="00515D04" w:rsidRPr="00515D04" w:rsidRDefault="00515D04" w:rsidP="00515D04">
            <w:pPr>
              <w:rPr>
                <w:color w:val="0A0A0A"/>
              </w:rPr>
            </w:pPr>
            <w:r w:rsidRPr="00515D04">
              <w:rPr>
                <w:color w:val="0A0A0A"/>
              </w:rPr>
              <w:t>N=8</w:t>
            </w:r>
          </w:p>
          <w:p w14:paraId="07C7C328" w14:textId="77777777" w:rsidR="00515D04" w:rsidRPr="00515D04" w:rsidRDefault="00515D04" w:rsidP="00515D04">
            <w:pPr>
              <w:rPr>
                <w:b/>
                <w:bCs/>
                <w:color w:val="0A0A0A"/>
              </w:rPr>
            </w:pPr>
            <w:r w:rsidRPr="00515D04">
              <w:rPr>
                <w:b/>
                <w:bCs/>
                <w:color w:val="0A0A0A"/>
              </w:rPr>
              <w:t>4.88</w:t>
            </w:r>
          </w:p>
        </w:tc>
        <w:tc>
          <w:tcPr>
            <w:tcW w:w="1260" w:type="dxa"/>
          </w:tcPr>
          <w:p w14:paraId="15969453" w14:textId="77777777" w:rsidR="00515D04" w:rsidRPr="00515D04" w:rsidRDefault="00515D04" w:rsidP="00515D04">
            <w:pPr>
              <w:rPr>
                <w:color w:val="0A0A0A"/>
              </w:rPr>
            </w:pPr>
            <w:r w:rsidRPr="00515D04">
              <w:rPr>
                <w:color w:val="0A0A0A"/>
              </w:rPr>
              <w:t>N=11</w:t>
            </w:r>
          </w:p>
          <w:p w14:paraId="4CC4EFDF" w14:textId="77777777" w:rsidR="00515D04" w:rsidRPr="00515D04" w:rsidRDefault="00515D04" w:rsidP="00515D04">
            <w:pPr>
              <w:rPr>
                <w:b/>
                <w:bCs/>
                <w:color w:val="0A0A0A"/>
              </w:rPr>
            </w:pPr>
            <w:r w:rsidRPr="00515D04">
              <w:rPr>
                <w:b/>
                <w:bCs/>
                <w:color w:val="0A0A0A"/>
              </w:rPr>
              <w:t>4.73</w:t>
            </w:r>
          </w:p>
        </w:tc>
      </w:tr>
      <w:tr w:rsidR="00515D04" w:rsidRPr="00515D04" w14:paraId="43CE2A3B" w14:textId="77777777" w:rsidTr="00FE07E4">
        <w:tc>
          <w:tcPr>
            <w:tcW w:w="3596" w:type="dxa"/>
          </w:tcPr>
          <w:p w14:paraId="53D0C742" w14:textId="77777777" w:rsidR="00515D04" w:rsidRPr="00515D04" w:rsidRDefault="00515D04" w:rsidP="00515D04">
            <w:pPr>
              <w:rPr>
                <w:color w:val="000000"/>
              </w:rPr>
            </w:pPr>
            <w:r w:rsidRPr="00515D04">
              <w:rPr>
                <w:color w:val="000000"/>
              </w:rPr>
              <w:t>Program Evaluation Results of Advisory Board Members' Ratings of pf EPCE Students as Employees on distinctiveness of the employee's skills</w:t>
            </w:r>
          </w:p>
        </w:tc>
        <w:tc>
          <w:tcPr>
            <w:tcW w:w="1259" w:type="dxa"/>
          </w:tcPr>
          <w:p w14:paraId="0B79000D" w14:textId="77777777" w:rsidR="00515D04" w:rsidRPr="00515D04" w:rsidRDefault="00515D04" w:rsidP="00515D04">
            <w:pPr>
              <w:rPr>
                <w:color w:val="0A0A0A"/>
              </w:rPr>
            </w:pPr>
            <w:r w:rsidRPr="00515D04">
              <w:rPr>
                <w:color w:val="0A0A0A"/>
              </w:rPr>
              <w:t>N=8</w:t>
            </w:r>
          </w:p>
          <w:p w14:paraId="3C03BABB" w14:textId="77777777" w:rsidR="00515D04" w:rsidRPr="00515D04" w:rsidRDefault="00515D04" w:rsidP="00515D04">
            <w:pPr>
              <w:rPr>
                <w:color w:val="0A0A0A"/>
              </w:rPr>
            </w:pPr>
            <w:r w:rsidRPr="00515D04">
              <w:rPr>
                <w:b/>
                <w:bCs/>
                <w:color w:val="0A0A0A"/>
              </w:rPr>
              <w:t>5.00</w:t>
            </w:r>
          </w:p>
        </w:tc>
        <w:tc>
          <w:tcPr>
            <w:tcW w:w="1260" w:type="dxa"/>
          </w:tcPr>
          <w:p w14:paraId="761F60C3" w14:textId="77777777" w:rsidR="00515D04" w:rsidRPr="00515D04" w:rsidRDefault="00515D04" w:rsidP="00515D04">
            <w:pPr>
              <w:rPr>
                <w:color w:val="0A0A0A"/>
              </w:rPr>
            </w:pPr>
            <w:r w:rsidRPr="00515D04">
              <w:rPr>
                <w:color w:val="0A0A0A"/>
              </w:rPr>
              <w:t>N=11</w:t>
            </w:r>
          </w:p>
          <w:p w14:paraId="2CD007F6" w14:textId="77777777" w:rsidR="00515D04" w:rsidRPr="00515D04" w:rsidRDefault="00515D04" w:rsidP="00515D04">
            <w:pPr>
              <w:rPr>
                <w:b/>
                <w:bCs/>
                <w:color w:val="0A0A0A"/>
              </w:rPr>
            </w:pPr>
            <w:r w:rsidRPr="00515D04">
              <w:rPr>
                <w:b/>
                <w:bCs/>
                <w:color w:val="0A0A0A"/>
              </w:rPr>
              <w:t>4.91</w:t>
            </w:r>
          </w:p>
        </w:tc>
      </w:tr>
      <w:tr w:rsidR="00515D04" w:rsidRPr="00515D04" w14:paraId="285B5DFF" w14:textId="77777777" w:rsidTr="00FE07E4">
        <w:tc>
          <w:tcPr>
            <w:tcW w:w="3596" w:type="dxa"/>
          </w:tcPr>
          <w:p w14:paraId="5736E64F" w14:textId="77777777" w:rsidR="00515D04" w:rsidRPr="00515D04" w:rsidRDefault="00515D04" w:rsidP="00515D04">
            <w:pPr>
              <w:rPr>
                <w:color w:val="000000"/>
              </w:rPr>
            </w:pPr>
            <w:r w:rsidRPr="00515D04">
              <w:rPr>
                <w:color w:val="000000"/>
              </w:rPr>
              <w:t>Program Evaluation Results of Advisory Board Members' Ratings of pf EPCE Students as Employees on overall mean ratings of the employee</w:t>
            </w:r>
          </w:p>
        </w:tc>
        <w:tc>
          <w:tcPr>
            <w:tcW w:w="1259" w:type="dxa"/>
          </w:tcPr>
          <w:p w14:paraId="702E4C79" w14:textId="77777777" w:rsidR="00515D04" w:rsidRPr="00515D04" w:rsidRDefault="00515D04" w:rsidP="00515D04">
            <w:pPr>
              <w:rPr>
                <w:color w:val="0A0A0A"/>
              </w:rPr>
            </w:pPr>
            <w:r w:rsidRPr="00515D04">
              <w:rPr>
                <w:color w:val="0A0A0A"/>
              </w:rPr>
              <w:t>N=8</w:t>
            </w:r>
          </w:p>
          <w:p w14:paraId="3B38ADC0" w14:textId="77777777" w:rsidR="00515D04" w:rsidRPr="00515D04" w:rsidRDefault="00515D04" w:rsidP="00515D04">
            <w:pPr>
              <w:rPr>
                <w:b/>
                <w:bCs/>
                <w:color w:val="0A0A0A"/>
              </w:rPr>
            </w:pPr>
            <w:r w:rsidRPr="00515D04">
              <w:rPr>
                <w:b/>
                <w:bCs/>
                <w:color w:val="0A0A0A"/>
              </w:rPr>
              <w:t>4.96</w:t>
            </w:r>
          </w:p>
        </w:tc>
        <w:tc>
          <w:tcPr>
            <w:tcW w:w="1260" w:type="dxa"/>
          </w:tcPr>
          <w:p w14:paraId="086E78E4" w14:textId="77777777" w:rsidR="00515D04" w:rsidRPr="00515D04" w:rsidRDefault="00515D04" w:rsidP="00515D04">
            <w:pPr>
              <w:rPr>
                <w:color w:val="0A0A0A"/>
              </w:rPr>
            </w:pPr>
            <w:r w:rsidRPr="00515D04">
              <w:rPr>
                <w:color w:val="0A0A0A"/>
              </w:rPr>
              <w:t>N=11</w:t>
            </w:r>
          </w:p>
          <w:p w14:paraId="11208A03" w14:textId="77777777" w:rsidR="00515D04" w:rsidRPr="00515D04" w:rsidRDefault="00515D04" w:rsidP="00515D04">
            <w:pPr>
              <w:rPr>
                <w:b/>
                <w:bCs/>
                <w:color w:val="0A0A0A"/>
              </w:rPr>
            </w:pPr>
            <w:r w:rsidRPr="00515D04">
              <w:rPr>
                <w:b/>
                <w:bCs/>
                <w:color w:val="0A0A0A"/>
              </w:rPr>
              <w:t>4.81</w:t>
            </w:r>
          </w:p>
        </w:tc>
      </w:tr>
    </w:tbl>
    <w:p w14:paraId="5431CF5C" w14:textId="77777777" w:rsidR="00515D04" w:rsidRPr="00515D04" w:rsidRDefault="00515D04" w:rsidP="00515D04">
      <w:pPr>
        <w:rPr>
          <w:b/>
          <w:bCs/>
          <w:color w:val="0A0A0A"/>
        </w:rPr>
      </w:pPr>
    </w:p>
    <w:p w14:paraId="15ECE074" w14:textId="77777777" w:rsidR="00515D04" w:rsidRPr="00515D04" w:rsidRDefault="00515D04" w:rsidP="00515D04">
      <w:pPr>
        <w:rPr>
          <w:b/>
          <w:bCs/>
          <w:color w:val="0A0A0A"/>
        </w:rPr>
      </w:pPr>
    </w:p>
    <w:p w14:paraId="3B6B886D" w14:textId="77777777" w:rsidR="00515D04" w:rsidRPr="00515D04" w:rsidRDefault="00515D04" w:rsidP="00515D04">
      <w:pPr>
        <w:rPr>
          <w:b/>
          <w:bCs/>
          <w:color w:val="0A0A0A"/>
        </w:rPr>
      </w:pPr>
    </w:p>
    <w:p w14:paraId="275D7F9C" w14:textId="77777777" w:rsidR="00515D04" w:rsidRPr="00515D04" w:rsidRDefault="00515D04" w:rsidP="00515D04">
      <w:pPr>
        <w:rPr>
          <w:b/>
          <w:bCs/>
          <w:color w:val="0A0A0A"/>
        </w:rPr>
      </w:pPr>
    </w:p>
    <w:p w14:paraId="48F55E7C" w14:textId="77777777" w:rsidR="00515D04" w:rsidRPr="00515D04" w:rsidRDefault="00515D04" w:rsidP="00515D04">
      <w:pPr>
        <w:rPr>
          <w:b/>
          <w:bCs/>
          <w:color w:val="0A0A0A"/>
        </w:rPr>
      </w:pPr>
    </w:p>
    <w:p w14:paraId="08369A96" w14:textId="77777777" w:rsidR="00515D04" w:rsidRPr="00515D04" w:rsidRDefault="00515D04" w:rsidP="00515D04">
      <w:pPr>
        <w:rPr>
          <w:b/>
          <w:bCs/>
          <w:color w:val="0A0A0A"/>
        </w:rPr>
      </w:pPr>
    </w:p>
    <w:p w14:paraId="31D5104F" w14:textId="77777777" w:rsidR="00515D04" w:rsidRPr="00515D04" w:rsidRDefault="00515D04" w:rsidP="00515D04">
      <w:pPr>
        <w:rPr>
          <w:b/>
          <w:bCs/>
          <w:color w:val="0A0A0A"/>
        </w:rPr>
      </w:pPr>
    </w:p>
    <w:p w14:paraId="55DF79CB" w14:textId="77777777" w:rsidR="00515D04" w:rsidRPr="00515D04" w:rsidRDefault="00515D04" w:rsidP="00515D04">
      <w:pPr>
        <w:rPr>
          <w:b/>
          <w:bCs/>
          <w:color w:val="0A0A0A"/>
        </w:rPr>
      </w:pPr>
    </w:p>
    <w:p w14:paraId="79504B71" w14:textId="77777777" w:rsidR="00515D04" w:rsidRPr="00515D04" w:rsidRDefault="00515D04" w:rsidP="00515D04">
      <w:pPr>
        <w:rPr>
          <w:b/>
          <w:bCs/>
          <w:color w:val="0A0A0A"/>
        </w:rPr>
      </w:pPr>
    </w:p>
    <w:p w14:paraId="186B2112" w14:textId="77777777" w:rsidR="00515D04" w:rsidRPr="00515D04" w:rsidRDefault="00515D04" w:rsidP="00515D04">
      <w:pPr>
        <w:rPr>
          <w:b/>
          <w:bCs/>
          <w:color w:val="0A0A0A"/>
        </w:rPr>
      </w:pPr>
    </w:p>
    <w:p w14:paraId="0FB99F26" w14:textId="77777777" w:rsidR="00515D04" w:rsidRDefault="00515D04" w:rsidP="00515D04">
      <w:pPr>
        <w:rPr>
          <w:b/>
          <w:bCs/>
          <w:color w:val="0A0A0A"/>
        </w:rPr>
      </w:pPr>
    </w:p>
    <w:p w14:paraId="2EC5B0C3" w14:textId="77777777" w:rsidR="00515D04" w:rsidRDefault="00515D04" w:rsidP="00515D04">
      <w:pPr>
        <w:rPr>
          <w:b/>
          <w:bCs/>
          <w:color w:val="0A0A0A"/>
        </w:rPr>
      </w:pPr>
    </w:p>
    <w:p w14:paraId="32B5F0BB" w14:textId="77777777" w:rsidR="00515D04" w:rsidRDefault="00515D04" w:rsidP="00515D04">
      <w:pPr>
        <w:rPr>
          <w:b/>
          <w:bCs/>
          <w:color w:val="0A0A0A"/>
        </w:rPr>
      </w:pPr>
    </w:p>
    <w:p w14:paraId="3C12FD04" w14:textId="77777777" w:rsidR="00515D04" w:rsidRDefault="00515D04" w:rsidP="00515D04">
      <w:pPr>
        <w:rPr>
          <w:b/>
          <w:bCs/>
          <w:color w:val="0A0A0A"/>
        </w:rPr>
      </w:pPr>
    </w:p>
    <w:p w14:paraId="62792700" w14:textId="77777777" w:rsidR="00515D04" w:rsidRDefault="00515D04" w:rsidP="00515D04">
      <w:pPr>
        <w:rPr>
          <w:b/>
          <w:bCs/>
          <w:color w:val="0A0A0A"/>
        </w:rPr>
      </w:pPr>
    </w:p>
    <w:p w14:paraId="60E05C1F" w14:textId="3F8167D5" w:rsidR="00515D04" w:rsidRPr="00515D04" w:rsidRDefault="00515D04" w:rsidP="00515D04">
      <w:pPr>
        <w:rPr>
          <w:b/>
          <w:bCs/>
          <w:color w:val="0A0A0A"/>
        </w:rPr>
      </w:pPr>
      <w:r w:rsidRPr="00515D04">
        <w:rPr>
          <w:b/>
          <w:bCs/>
          <w:color w:val="0A0A0A"/>
        </w:rPr>
        <w:lastRenderedPageBreak/>
        <w:t>Scores on Assignments</w:t>
      </w:r>
    </w:p>
    <w:p w14:paraId="1A3AEE07" w14:textId="77777777" w:rsidR="00515D04" w:rsidRPr="00515D04" w:rsidRDefault="00515D04" w:rsidP="00515D04">
      <w:pPr>
        <w:rPr>
          <w:b/>
          <w:bCs/>
          <w:color w:val="0A0A0A"/>
        </w:rPr>
      </w:pPr>
    </w:p>
    <w:tbl>
      <w:tblPr>
        <w:tblStyle w:val="TableGrid"/>
        <w:tblW w:w="0" w:type="auto"/>
        <w:tblLook w:val="04A0" w:firstRow="1" w:lastRow="0" w:firstColumn="1" w:lastColumn="0" w:noHBand="0" w:noVBand="1"/>
      </w:tblPr>
      <w:tblGrid>
        <w:gridCol w:w="1298"/>
        <w:gridCol w:w="1428"/>
        <w:gridCol w:w="852"/>
        <w:gridCol w:w="931"/>
        <w:gridCol w:w="1023"/>
        <w:gridCol w:w="888"/>
        <w:gridCol w:w="971"/>
        <w:gridCol w:w="1068"/>
        <w:gridCol w:w="891"/>
      </w:tblGrid>
      <w:tr w:rsidR="001779A3" w14:paraId="016DDE7D" w14:textId="77777777" w:rsidTr="001779A3">
        <w:tc>
          <w:tcPr>
            <w:tcW w:w="1298" w:type="dxa"/>
          </w:tcPr>
          <w:p w14:paraId="66BE89AC" w14:textId="77777777" w:rsidR="001779A3" w:rsidRDefault="001779A3" w:rsidP="005A13A6">
            <w:pPr>
              <w:rPr>
                <w:b/>
                <w:bCs/>
                <w:color w:val="0A0A0A"/>
              </w:rPr>
            </w:pPr>
            <w:r>
              <w:rPr>
                <w:b/>
                <w:bCs/>
                <w:color w:val="0A0A0A"/>
              </w:rPr>
              <w:t xml:space="preserve">Course </w:t>
            </w:r>
          </w:p>
        </w:tc>
        <w:tc>
          <w:tcPr>
            <w:tcW w:w="1428" w:type="dxa"/>
          </w:tcPr>
          <w:p w14:paraId="36B46A32" w14:textId="77777777" w:rsidR="001779A3" w:rsidRDefault="001779A3" w:rsidP="005A13A6">
            <w:pPr>
              <w:rPr>
                <w:b/>
                <w:bCs/>
                <w:color w:val="0A0A0A"/>
              </w:rPr>
            </w:pPr>
            <w:r>
              <w:rPr>
                <w:b/>
                <w:bCs/>
                <w:color w:val="0A0A0A"/>
              </w:rPr>
              <w:t>Assignments</w:t>
            </w:r>
          </w:p>
        </w:tc>
        <w:tc>
          <w:tcPr>
            <w:tcW w:w="852" w:type="dxa"/>
          </w:tcPr>
          <w:p w14:paraId="425ACA6B" w14:textId="77777777" w:rsidR="001779A3" w:rsidRDefault="001779A3" w:rsidP="005A13A6">
            <w:pPr>
              <w:rPr>
                <w:b/>
                <w:bCs/>
                <w:color w:val="0A0A0A"/>
              </w:rPr>
            </w:pPr>
            <w:r>
              <w:rPr>
                <w:b/>
                <w:bCs/>
                <w:color w:val="0A0A0A"/>
              </w:rPr>
              <w:t>Spring 2023</w:t>
            </w:r>
          </w:p>
        </w:tc>
        <w:tc>
          <w:tcPr>
            <w:tcW w:w="931" w:type="dxa"/>
          </w:tcPr>
          <w:p w14:paraId="301444F0" w14:textId="77777777" w:rsidR="001779A3" w:rsidRDefault="001779A3" w:rsidP="005A13A6">
            <w:pPr>
              <w:rPr>
                <w:b/>
                <w:bCs/>
                <w:color w:val="0A0A0A"/>
              </w:rPr>
            </w:pPr>
            <w:r>
              <w:rPr>
                <w:b/>
                <w:bCs/>
                <w:color w:val="0A0A0A"/>
              </w:rPr>
              <w:t>Fall 2022</w:t>
            </w:r>
          </w:p>
        </w:tc>
        <w:tc>
          <w:tcPr>
            <w:tcW w:w="1023" w:type="dxa"/>
          </w:tcPr>
          <w:p w14:paraId="14A56B67" w14:textId="77777777" w:rsidR="001779A3" w:rsidRDefault="001779A3" w:rsidP="005A13A6">
            <w:pPr>
              <w:rPr>
                <w:b/>
                <w:bCs/>
                <w:color w:val="0A0A0A"/>
              </w:rPr>
            </w:pPr>
            <w:r>
              <w:rPr>
                <w:b/>
                <w:bCs/>
                <w:color w:val="0A0A0A"/>
              </w:rPr>
              <w:t>Summer 2022</w:t>
            </w:r>
          </w:p>
        </w:tc>
        <w:tc>
          <w:tcPr>
            <w:tcW w:w="888" w:type="dxa"/>
          </w:tcPr>
          <w:p w14:paraId="29161B72" w14:textId="77777777" w:rsidR="001779A3" w:rsidRDefault="001779A3" w:rsidP="005A13A6">
            <w:pPr>
              <w:rPr>
                <w:b/>
                <w:bCs/>
                <w:color w:val="0A0A0A"/>
              </w:rPr>
            </w:pPr>
            <w:r>
              <w:rPr>
                <w:b/>
                <w:bCs/>
                <w:color w:val="0A0A0A"/>
              </w:rPr>
              <w:t>Spring 2022</w:t>
            </w:r>
          </w:p>
        </w:tc>
        <w:tc>
          <w:tcPr>
            <w:tcW w:w="971" w:type="dxa"/>
          </w:tcPr>
          <w:p w14:paraId="5027B3C3" w14:textId="77777777" w:rsidR="001779A3" w:rsidRDefault="001779A3" w:rsidP="005A13A6">
            <w:pPr>
              <w:rPr>
                <w:b/>
                <w:bCs/>
                <w:color w:val="0A0A0A"/>
              </w:rPr>
            </w:pPr>
            <w:r>
              <w:rPr>
                <w:b/>
                <w:bCs/>
                <w:color w:val="0A0A0A"/>
              </w:rPr>
              <w:t>Fall 2021</w:t>
            </w:r>
          </w:p>
        </w:tc>
        <w:tc>
          <w:tcPr>
            <w:tcW w:w="1068" w:type="dxa"/>
          </w:tcPr>
          <w:p w14:paraId="1E282765" w14:textId="77777777" w:rsidR="001779A3" w:rsidRDefault="001779A3" w:rsidP="005A13A6">
            <w:pPr>
              <w:rPr>
                <w:b/>
                <w:bCs/>
                <w:color w:val="0A0A0A"/>
              </w:rPr>
            </w:pPr>
            <w:r>
              <w:rPr>
                <w:b/>
                <w:bCs/>
                <w:color w:val="0A0A0A"/>
              </w:rPr>
              <w:t>Summer 2021</w:t>
            </w:r>
          </w:p>
        </w:tc>
        <w:tc>
          <w:tcPr>
            <w:tcW w:w="891" w:type="dxa"/>
          </w:tcPr>
          <w:p w14:paraId="057C0238" w14:textId="77777777" w:rsidR="001779A3" w:rsidRDefault="001779A3" w:rsidP="005A13A6">
            <w:pPr>
              <w:rPr>
                <w:b/>
                <w:bCs/>
                <w:color w:val="0A0A0A"/>
              </w:rPr>
            </w:pPr>
            <w:r>
              <w:rPr>
                <w:b/>
                <w:bCs/>
                <w:color w:val="0A0A0A"/>
              </w:rPr>
              <w:t>Spring 2021</w:t>
            </w:r>
          </w:p>
        </w:tc>
      </w:tr>
      <w:tr w:rsidR="001779A3" w:rsidRPr="00DE5A42" w14:paraId="7476B268" w14:textId="77777777" w:rsidTr="001779A3">
        <w:tc>
          <w:tcPr>
            <w:tcW w:w="1298" w:type="dxa"/>
          </w:tcPr>
          <w:p w14:paraId="1127562B" w14:textId="77777777" w:rsidR="001779A3" w:rsidRPr="00DE5A42" w:rsidRDefault="001779A3" w:rsidP="005A13A6">
            <w:pPr>
              <w:rPr>
                <w:color w:val="000000"/>
              </w:rPr>
            </w:pPr>
            <w:r w:rsidRPr="00DE5A42">
              <w:rPr>
                <w:color w:val="000000"/>
              </w:rPr>
              <w:t>EPCE 6366 Counseling Supervision</w:t>
            </w:r>
          </w:p>
          <w:p w14:paraId="2D216F03" w14:textId="77777777" w:rsidR="001779A3" w:rsidRPr="00DE5A42" w:rsidRDefault="001779A3" w:rsidP="005A13A6">
            <w:pPr>
              <w:rPr>
                <w:color w:val="0A0A0A"/>
              </w:rPr>
            </w:pPr>
          </w:p>
        </w:tc>
        <w:tc>
          <w:tcPr>
            <w:tcW w:w="1428" w:type="dxa"/>
          </w:tcPr>
          <w:p w14:paraId="76AC9330" w14:textId="77777777" w:rsidR="001779A3" w:rsidRPr="00DE5A42" w:rsidRDefault="001779A3" w:rsidP="005A13A6">
            <w:pPr>
              <w:rPr>
                <w:color w:val="0A0A0A"/>
              </w:rPr>
            </w:pPr>
            <w:r w:rsidRPr="00DE5A42">
              <w:rPr>
                <w:color w:val="000000"/>
              </w:rPr>
              <w:t>Overall Score in Course</w:t>
            </w:r>
          </w:p>
        </w:tc>
        <w:tc>
          <w:tcPr>
            <w:tcW w:w="852" w:type="dxa"/>
          </w:tcPr>
          <w:p w14:paraId="5597951E" w14:textId="77777777" w:rsidR="001779A3" w:rsidRDefault="001779A3" w:rsidP="005A13A6">
            <w:pPr>
              <w:rPr>
                <w:color w:val="0A0A0A"/>
              </w:rPr>
            </w:pPr>
            <w:r>
              <w:rPr>
                <w:color w:val="0A0A0A"/>
              </w:rPr>
              <w:t>NA</w:t>
            </w:r>
          </w:p>
        </w:tc>
        <w:tc>
          <w:tcPr>
            <w:tcW w:w="931" w:type="dxa"/>
          </w:tcPr>
          <w:p w14:paraId="33408354" w14:textId="77777777" w:rsidR="001779A3" w:rsidRDefault="001779A3" w:rsidP="005A13A6">
            <w:pPr>
              <w:rPr>
                <w:color w:val="0A0A0A"/>
              </w:rPr>
            </w:pPr>
            <w:r>
              <w:rPr>
                <w:color w:val="0A0A0A"/>
              </w:rPr>
              <w:t>NA</w:t>
            </w:r>
          </w:p>
        </w:tc>
        <w:tc>
          <w:tcPr>
            <w:tcW w:w="1023" w:type="dxa"/>
          </w:tcPr>
          <w:p w14:paraId="4CFB08C7" w14:textId="77777777" w:rsidR="001779A3" w:rsidRDefault="001779A3" w:rsidP="005A13A6">
            <w:pPr>
              <w:rPr>
                <w:color w:val="0A0A0A"/>
              </w:rPr>
            </w:pPr>
            <w:r>
              <w:rPr>
                <w:color w:val="0A0A0A"/>
              </w:rPr>
              <w:t>N=13</w:t>
            </w:r>
          </w:p>
          <w:p w14:paraId="558C9D46" w14:textId="77777777" w:rsidR="001779A3" w:rsidRPr="00A92A95" w:rsidRDefault="001779A3" w:rsidP="005A13A6">
            <w:pPr>
              <w:rPr>
                <w:b/>
                <w:bCs/>
                <w:color w:val="0A0A0A"/>
              </w:rPr>
            </w:pPr>
            <w:r w:rsidRPr="00A92A95">
              <w:rPr>
                <w:b/>
                <w:bCs/>
                <w:color w:val="0A0A0A"/>
              </w:rPr>
              <w:t>13 students received an A</w:t>
            </w:r>
          </w:p>
        </w:tc>
        <w:tc>
          <w:tcPr>
            <w:tcW w:w="888" w:type="dxa"/>
          </w:tcPr>
          <w:p w14:paraId="0E7A5E40" w14:textId="77777777" w:rsidR="001779A3" w:rsidRPr="00DE5A42" w:rsidRDefault="001779A3" w:rsidP="005A13A6">
            <w:pPr>
              <w:rPr>
                <w:color w:val="0A0A0A"/>
              </w:rPr>
            </w:pPr>
            <w:r>
              <w:rPr>
                <w:color w:val="0A0A0A"/>
              </w:rPr>
              <w:t>NA</w:t>
            </w:r>
          </w:p>
        </w:tc>
        <w:tc>
          <w:tcPr>
            <w:tcW w:w="971" w:type="dxa"/>
          </w:tcPr>
          <w:p w14:paraId="077E6C3C" w14:textId="77777777" w:rsidR="001779A3" w:rsidRPr="00DE5A42" w:rsidRDefault="001779A3" w:rsidP="005A13A6">
            <w:pPr>
              <w:rPr>
                <w:color w:val="0A0A0A"/>
              </w:rPr>
            </w:pPr>
            <w:r w:rsidRPr="00DE5A42">
              <w:rPr>
                <w:color w:val="0A0A0A"/>
              </w:rPr>
              <w:t>NA</w:t>
            </w:r>
          </w:p>
        </w:tc>
        <w:tc>
          <w:tcPr>
            <w:tcW w:w="1068" w:type="dxa"/>
          </w:tcPr>
          <w:p w14:paraId="180AE901" w14:textId="77777777" w:rsidR="001779A3" w:rsidRPr="00DE5A42" w:rsidRDefault="001779A3" w:rsidP="005A13A6">
            <w:pPr>
              <w:rPr>
                <w:b/>
                <w:bCs/>
                <w:color w:val="0A0A0A"/>
              </w:rPr>
            </w:pPr>
            <w:r w:rsidRPr="00DE5A42">
              <w:rPr>
                <w:b/>
                <w:bCs/>
                <w:color w:val="0A0A0A"/>
              </w:rPr>
              <w:t>N=7</w:t>
            </w:r>
          </w:p>
          <w:p w14:paraId="75998F78" w14:textId="77777777" w:rsidR="001779A3" w:rsidRPr="00DE5A42" w:rsidRDefault="001779A3" w:rsidP="005A13A6">
            <w:pPr>
              <w:rPr>
                <w:color w:val="0A0A0A"/>
              </w:rPr>
            </w:pPr>
            <w:r w:rsidRPr="00DE5A42">
              <w:rPr>
                <w:b/>
                <w:bCs/>
                <w:color w:val="0A0A0A"/>
              </w:rPr>
              <w:t>7 students received an A</w:t>
            </w:r>
          </w:p>
        </w:tc>
        <w:tc>
          <w:tcPr>
            <w:tcW w:w="891" w:type="dxa"/>
          </w:tcPr>
          <w:p w14:paraId="1F21F312" w14:textId="77777777" w:rsidR="001779A3" w:rsidRPr="00DE5A42" w:rsidRDefault="001779A3" w:rsidP="005A13A6">
            <w:pPr>
              <w:rPr>
                <w:color w:val="0A0A0A"/>
              </w:rPr>
            </w:pPr>
            <w:r w:rsidRPr="00DE5A42">
              <w:rPr>
                <w:color w:val="0A0A0A"/>
              </w:rPr>
              <w:t>NA</w:t>
            </w:r>
          </w:p>
        </w:tc>
      </w:tr>
      <w:tr w:rsidR="001779A3" w:rsidRPr="00DE5A42" w14:paraId="12E6DBE2" w14:textId="77777777" w:rsidTr="001779A3">
        <w:tc>
          <w:tcPr>
            <w:tcW w:w="1298" w:type="dxa"/>
          </w:tcPr>
          <w:p w14:paraId="08A73AD1" w14:textId="77777777" w:rsidR="001779A3" w:rsidRPr="00DE5A42" w:rsidRDefault="001779A3" w:rsidP="005A13A6">
            <w:pPr>
              <w:rPr>
                <w:color w:val="000000"/>
              </w:rPr>
            </w:pPr>
            <w:r w:rsidRPr="00DE5A42">
              <w:rPr>
                <w:color w:val="000000"/>
              </w:rPr>
              <w:t>EPCE 6355 Advanced Theories</w:t>
            </w:r>
          </w:p>
        </w:tc>
        <w:tc>
          <w:tcPr>
            <w:tcW w:w="1428" w:type="dxa"/>
          </w:tcPr>
          <w:p w14:paraId="12882125" w14:textId="77777777" w:rsidR="001779A3" w:rsidRPr="00DE5A42" w:rsidRDefault="001779A3" w:rsidP="005A13A6">
            <w:pPr>
              <w:rPr>
                <w:color w:val="000000"/>
              </w:rPr>
            </w:pPr>
            <w:r w:rsidRPr="00DE5A42">
              <w:rPr>
                <w:color w:val="000000"/>
              </w:rPr>
              <w:t>Final Paper</w:t>
            </w:r>
          </w:p>
        </w:tc>
        <w:tc>
          <w:tcPr>
            <w:tcW w:w="852" w:type="dxa"/>
          </w:tcPr>
          <w:p w14:paraId="0B6C4B48" w14:textId="77777777" w:rsidR="001779A3" w:rsidRDefault="001779A3" w:rsidP="005A13A6">
            <w:pPr>
              <w:rPr>
                <w:color w:val="0A0A0A"/>
              </w:rPr>
            </w:pPr>
            <w:r>
              <w:rPr>
                <w:color w:val="0A0A0A"/>
              </w:rPr>
              <w:t>NA</w:t>
            </w:r>
          </w:p>
        </w:tc>
        <w:tc>
          <w:tcPr>
            <w:tcW w:w="931" w:type="dxa"/>
          </w:tcPr>
          <w:p w14:paraId="5490BD88" w14:textId="77777777" w:rsidR="001779A3" w:rsidRDefault="001779A3" w:rsidP="005A13A6">
            <w:pPr>
              <w:rPr>
                <w:color w:val="0A0A0A"/>
              </w:rPr>
            </w:pPr>
            <w:r>
              <w:rPr>
                <w:color w:val="0A0A0A"/>
              </w:rPr>
              <w:t>N=12</w:t>
            </w:r>
          </w:p>
          <w:p w14:paraId="4FC3E2F9" w14:textId="77777777" w:rsidR="001779A3" w:rsidRPr="00082FA0" w:rsidRDefault="001779A3" w:rsidP="005A13A6">
            <w:pPr>
              <w:rPr>
                <w:b/>
                <w:bCs/>
                <w:color w:val="0A0A0A"/>
              </w:rPr>
            </w:pPr>
            <w:r w:rsidRPr="00082FA0">
              <w:rPr>
                <w:b/>
                <w:bCs/>
                <w:color w:val="0A0A0A"/>
              </w:rPr>
              <w:t>4.75</w:t>
            </w:r>
          </w:p>
        </w:tc>
        <w:tc>
          <w:tcPr>
            <w:tcW w:w="1023" w:type="dxa"/>
          </w:tcPr>
          <w:p w14:paraId="28E738C2" w14:textId="77777777" w:rsidR="001779A3" w:rsidRDefault="001779A3" w:rsidP="005A13A6">
            <w:pPr>
              <w:rPr>
                <w:color w:val="0A0A0A"/>
              </w:rPr>
            </w:pPr>
            <w:r>
              <w:rPr>
                <w:color w:val="0A0A0A"/>
              </w:rPr>
              <w:t>NA</w:t>
            </w:r>
          </w:p>
        </w:tc>
        <w:tc>
          <w:tcPr>
            <w:tcW w:w="888" w:type="dxa"/>
          </w:tcPr>
          <w:p w14:paraId="49793D32" w14:textId="77777777" w:rsidR="001779A3" w:rsidRPr="00DE5A42" w:rsidRDefault="001779A3" w:rsidP="005A13A6">
            <w:pPr>
              <w:rPr>
                <w:color w:val="0A0A0A"/>
              </w:rPr>
            </w:pPr>
            <w:r>
              <w:rPr>
                <w:color w:val="0A0A0A"/>
              </w:rPr>
              <w:t>NA</w:t>
            </w:r>
          </w:p>
        </w:tc>
        <w:tc>
          <w:tcPr>
            <w:tcW w:w="971" w:type="dxa"/>
          </w:tcPr>
          <w:p w14:paraId="4B2D9562" w14:textId="77777777" w:rsidR="001779A3" w:rsidRPr="00DE5A42" w:rsidRDefault="001779A3" w:rsidP="005A13A6">
            <w:pPr>
              <w:rPr>
                <w:color w:val="0A0A0A"/>
              </w:rPr>
            </w:pPr>
            <w:r w:rsidRPr="00DE5A42">
              <w:rPr>
                <w:color w:val="0A0A0A"/>
              </w:rPr>
              <w:t>N=9</w:t>
            </w:r>
          </w:p>
          <w:p w14:paraId="2EC8B1DC" w14:textId="77777777" w:rsidR="001779A3" w:rsidRPr="00DE5A42" w:rsidRDefault="001779A3" w:rsidP="005A13A6">
            <w:pPr>
              <w:rPr>
                <w:color w:val="0A0A0A"/>
              </w:rPr>
            </w:pPr>
            <w:r w:rsidRPr="00DE5A42">
              <w:rPr>
                <w:color w:val="0A0A0A"/>
              </w:rPr>
              <w:t>4</w:t>
            </w:r>
            <w:r w:rsidRPr="00DE5A42">
              <w:rPr>
                <w:b/>
                <w:bCs/>
                <w:color w:val="0A0A0A"/>
              </w:rPr>
              <w:t>.72</w:t>
            </w:r>
          </w:p>
        </w:tc>
        <w:tc>
          <w:tcPr>
            <w:tcW w:w="1068" w:type="dxa"/>
          </w:tcPr>
          <w:p w14:paraId="645C15EB" w14:textId="77777777" w:rsidR="001779A3" w:rsidRPr="00DE5A42" w:rsidRDefault="001779A3" w:rsidP="005A13A6">
            <w:pPr>
              <w:rPr>
                <w:color w:val="0A0A0A"/>
              </w:rPr>
            </w:pPr>
            <w:r w:rsidRPr="00DE5A42">
              <w:rPr>
                <w:color w:val="0A0A0A"/>
              </w:rPr>
              <w:t>NA</w:t>
            </w:r>
          </w:p>
        </w:tc>
        <w:tc>
          <w:tcPr>
            <w:tcW w:w="891" w:type="dxa"/>
          </w:tcPr>
          <w:p w14:paraId="3BC1BFC6" w14:textId="77777777" w:rsidR="001779A3" w:rsidRPr="00DE5A42" w:rsidRDefault="001779A3" w:rsidP="005A13A6">
            <w:pPr>
              <w:rPr>
                <w:color w:val="0A0A0A"/>
              </w:rPr>
            </w:pPr>
            <w:r w:rsidRPr="00DE5A42">
              <w:rPr>
                <w:color w:val="0A0A0A"/>
              </w:rPr>
              <w:t>NA</w:t>
            </w:r>
          </w:p>
        </w:tc>
      </w:tr>
    </w:tbl>
    <w:p w14:paraId="3B5F334F" w14:textId="77777777" w:rsidR="00515D04" w:rsidRPr="00515D04" w:rsidRDefault="00515D04" w:rsidP="00515D04">
      <w:pPr>
        <w:rPr>
          <w:b/>
          <w:bCs/>
          <w:color w:val="0A0A0A"/>
        </w:rPr>
      </w:pPr>
      <w:r w:rsidRPr="00515D04">
        <w:rPr>
          <w:b/>
          <w:bCs/>
          <w:color w:val="0A0A0A"/>
        </w:rPr>
        <w:br w:type="page"/>
      </w:r>
    </w:p>
    <w:p w14:paraId="4E403A76" w14:textId="77777777" w:rsidR="00515D04" w:rsidRPr="00515D04" w:rsidRDefault="00515D04" w:rsidP="00515D04">
      <w:pPr>
        <w:rPr>
          <w:b/>
          <w:bCs/>
          <w:color w:val="0A0A0A"/>
        </w:rPr>
      </w:pPr>
      <w:r w:rsidRPr="00515D04">
        <w:rPr>
          <w:b/>
          <w:bCs/>
          <w:color w:val="0A0A0A"/>
        </w:rPr>
        <w:lastRenderedPageBreak/>
        <w:t>5.   To embody advocacy and social justice approaches and develop counselors-in-training who advocate for their clients and communities</w:t>
      </w:r>
    </w:p>
    <w:p w14:paraId="110F95C4" w14:textId="77777777" w:rsidR="00515D04" w:rsidRPr="00515D04" w:rsidRDefault="00515D04" w:rsidP="00515D04">
      <w:pPr>
        <w:rPr>
          <w:b/>
          <w:bCs/>
        </w:rPr>
      </w:pPr>
    </w:p>
    <w:p w14:paraId="697A28FB" w14:textId="77777777" w:rsidR="00515D04" w:rsidRPr="00515D04" w:rsidRDefault="00515D04" w:rsidP="00515D04">
      <w:pPr>
        <w:rPr>
          <w:b/>
          <w:bCs/>
          <w:color w:val="0A0A0A"/>
        </w:rPr>
      </w:pPr>
      <w:r w:rsidRPr="00515D04">
        <w:rPr>
          <w:b/>
          <w:bCs/>
          <w:color w:val="0A0A0A"/>
        </w:rPr>
        <w:t>Applicable Areas from the Program Evaluation</w:t>
      </w:r>
    </w:p>
    <w:p w14:paraId="0E831F8B" w14:textId="77777777" w:rsidR="00515D04" w:rsidRPr="00515D04" w:rsidRDefault="00515D04" w:rsidP="00515D04">
      <w:pPr>
        <w:rPr>
          <w:b/>
          <w:bCs/>
          <w:color w:val="0A0A0A"/>
        </w:rPr>
      </w:pPr>
    </w:p>
    <w:tbl>
      <w:tblPr>
        <w:tblStyle w:val="TableGrid2"/>
        <w:tblW w:w="0" w:type="auto"/>
        <w:tblLook w:val="04A0" w:firstRow="1" w:lastRow="0" w:firstColumn="1" w:lastColumn="0" w:noHBand="0" w:noVBand="1"/>
      </w:tblPr>
      <w:tblGrid>
        <w:gridCol w:w="3596"/>
        <w:gridCol w:w="1259"/>
        <w:gridCol w:w="1260"/>
      </w:tblGrid>
      <w:tr w:rsidR="00515D04" w:rsidRPr="00515D04" w14:paraId="5E4F0ABD" w14:textId="77777777" w:rsidTr="00FE07E4">
        <w:tc>
          <w:tcPr>
            <w:tcW w:w="3596" w:type="dxa"/>
          </w:tcPr>
          <w:p w14:paraId="575DE2B9" w14:textId="77777777" w:rsidR="00515D04" w:rsidRPr="00515D04" w:rsidRDefault="00515D04" w:rsidP="00515D04">
            <w:pPr>
              <w:rPr>
                <w:b/>
                <w:bCs/>
                <w:color w:val="0A0A0A"/>
              </w:rPr>
            </w:pPr>
            <w:r w:rsidRPr="00515D04">
              <w:rPr>
                <w:b/>
                <w:bCs/>
                <w:color w:val="0A0A0A"/>
              </w:rPr>
              <w:t>Area</w:t>
            </w:r>
          </w:p>
        </w:tc>
        <w:tc>
          <w:tcPr>
            <w:tcW w:w="1259" w:type="dxa"/>
          </w:tcPr>
          <w:p w14:paraId="47CFBB22" w14:textId="77777777" w:rsidR="00515D04" w:rsidRPr="00515D04" w:rsidRDefault="00515D04" w:rsidP="00515D04">
            <w:pPr>
              <w:rPr>
                <w:b/>
                <w:bCs/>
                <w:color w:val="0A0A0A"/>
              </w:rPr>
            </w:pPr>
            <w:r w:rsidRPr="00515D04">
              <w:rPr>
                <w:b/>
                <w:bCs/>
                <w:color w:val="0A0A0A"/>
              </w:rPr>
              <w:t>2016-2021</w:t>
            </w:r>
          </w:p>
        </w:tc>
        <w:tc>
          <w:tcPr>
            <w:tcW w:w="1260" w:type="dxa"/>
          </w:tcPr>
          <w:p w14:paraId="074ADEB9" w14:textId="77777777" w:rsidR="00515D04" w:rsidRPr="00515D04" w:rsidRDefault="00515D04" w:rsidP="00515D04">
            <w:pPr>
              <w:rPr>
                <w:b/>
                <w:bCs/>
                <w:color w:val="0A0A0A"/>
              </w:rPr>
            </w:pPr>
            <w:r w:rsidRPr="00515D04">
              <w:rPr>
                <w:b/>
                <w:bCs/>
                <w:color w:val="0A0A0A"/>
              </w:rPr>
              <w:t>2013-2016</w:t>
            </w:r>
          </w:p>
        </w:tc>
      </w:tr>
      <w:tr w:rsidR="00515D04" w:rsidRPr="00515D04" w14:paraId="5676E77B" w14:textId="77777777" w:rsidTr="00FE07E4">
        <w:tc>
          <w:tcPr>
            <w:tcW w:w="3596" w:type="dxa"/>
          </w:tcPr>
          <w:p w14:paraId="49C52E02" w14:textId="77777777" w:rsidR="00515D04" w:rsidRPr="00515D04" w:rsidRDefault="00515D04" w:rsidP="00515D04">
            <w:pPr>
              <w:rPr>
                <w:color w:val="000000"/>
              </w:rPr>
            </w:pPr>
            <w:r w:rsidRPr="00515D04">
              <w:rPr>
                <w:color w:val="000000"/>
              </w:rPr>
              <w:t>Program Evaluation Results of Site Supervisors Ratings of Current PhD Students on Interaction with clients- is sensitive to issues of multicultural counseling</w:t>
            </w:r>
          </w:p>
        </w:tc>
        <w:tc>
          <w:tcPr>
            <w:tcW w:w="1259" w:type="dxa"/>
          </w:tcPr>
          <w:p w14:paraId="2C82D885" w14:textId="77777777" w:rsidR="00515D04" w:rsidRPr="00515D04" w:rsidRDefault="00515D04" w:rsidP="00515D04">
            <w:pPr>
              <w:rPr>
                <w:color w:val="0A0A0A"/>
              </w:rPr>
            </w:pPr>
            <w:r w:rsidRPr="00515D04">
              <w:rPr>
                <w:color w:val="0A0A0A"/>
              </w:rPr>
              <w:t>N=7</w:t>
            </w:r>
          </w:p>
          <w:p w14:paraId="32B93F55" w14:textId="77777777" w:rsidR="00515D04" w:rsidRPr="00515D04" w:rsidRDefault="00515D04" w:rsidP="00515D04">
            <w:pPr>
              <w:rPr>
                <w:b/>
                <w:bCs/>
                <w:color w:val="0A0A0A"/>
              </w:rPr>
            </w:pPr>
            <w:r w:rsidRPr="00515D04">
              <w:rPr>
                <w:b/>
                <w:bCs/>
                <w:color w:val="0A0A0A"/>
              </w:rPr>
              <w:t>4.43</w:t>
            </w:r>
          </w:p>
        </w:tc>
        <w:tc>
          <w:tcPr>
            <w:tcW w:w="1260" w:type="dxa"/>
          </w:tcPr>
          <w:p w14:paraId="07BF71A1" w14:textId="77777777" w:rsidR="00515D04" w:rsidRPr="00515D04" w:rsidRDefault="00515D04" w:rsidP="00515D04">
            <w:pPr>
              <w:rPr>
                <w:color w:val="0A0A0A"/>
              </w:rPr>
            </w:pPr>
            <w:r w:rsidRPr="00515D04">
              <w:rPr>
                <w:color w:val="0A0A0A"/>
              </w:rPr>
              <w:t>Not collected</w:t>
            </w:r>
          </w:p>
        </w:tc>
      </w:tr>
      <w:tr w:rsidR="00515D04" w:rsidRPr="00515D04" w14:paraId="70425A88" w14:textId="77777777" w:rsidTr="00FE07E4">
        <w:trPr>
          <w:trHeight w:val="764"/>
        </w:trPr>
        <w:tc>
          <w:tcPr>
            <w:tcW w:w="3596" w:type="dxa"/>
          </w:tcPr>
          <w:p w14:paraId="2A9B4A27" w14:textId="77777777" w:rsidR="00515D04" w:rsidRPr="00515D04" w:rsidRDefault="00515D04" w:rsidP="00515D04">
            <w:pPr>
              <w:rPr>
                <w:color w:val="000000"/>
              </w:rPr>
            </w:pPr>
            <w:r w:rsidRPr="00515D04">
              <w:rPr>
                <w:color w:val="000000"/>
              </w:rPr>
              <w:t>Program Evaluation Results of Site Supervisors Ratings of Current PhD Students on Interaction with clients- is sensitive to issues of diversity</w:t>
            </w:r>
          </w:p>
        </w:tc>
        <w:tc>
          <w:tcPr>
            <w:tcW w:w="1259" w:type="dxa"/>
          </w:tcPr>
          <w:p w14:paraId="2278864C" w14:textId="77777777" w:rsidR="00515D04" w:rsidRPr="00515D04" w:rsidRDefault="00515D04" w:rsidP="00515D04">
            <w:pPr>
              <w:rPr>
                <w:color w:val="0A0A0A"/>
              </w:rPr>
            </w:pPr>
            <w:r w:rsidRPr="00515D04">
              <w:rPr>
                <w:color w:val="0A0A0A"/>
              </w:rPr>
              <w:t>N=7</w:t>
            </w:r>
          </w:p>
          <w:p w14:paraId="04C4DA12" w14:textId="77777777" w:rsidR="00515D04" w:rsidRPr="00515D04" w:rsidRDefault="00515D04" w:rsidP="00515D04">
            <w:pPr>
              <w:rPr>
                <w:color w:val="0A0A0A"/>
              </w:rPr>
            </w:pPr>
            <w:r w:rsidRPr="00515D04">
              <w:rPr>
                <w:b/>
                <w:bCs/>
                <w:color w:val="0A0A0A"/>
              </w:rPr>
              <w:t>4.43</w:t>
            </w:r>
          </w:p>
        </w:tc>
        <w:tc>
          <w:tcPr>
            <w:tcW w:w="1260" w:type="dxa"/>
          </w:tcPr>
          <w:p w14:paraId="0EEE8A75" w14:textId="77777777" w:rsidR="00515D04" w:rsidRPr="00515D04" w:rsidRDefault="00515D04" w:rsidP="00515D04">
            <w:pPr>
              <w:rPr>
                <w:color w:val="0A0A0A"/>
              </w:rPr>
            </w:pPr>
            <w:r w:rsidRPr="00515D04">
              <w:rPr>
                <w:color w:val="0A0A0A"/>
              </w:rPr>
              <w:t>Not collected</w:t>
            </w:r>
          </w:p>
        </w:tc>
      </w:tr>
      <w:tr w:rsidR="00515D04" w:rsidRPr="00515D04" w14:paraId="210B44AF" w14:textId="77777777" w:rsidTr="00FE07E4">
        <w:tc>
          <w:tcPr>
            <w:tcW w:w="3596" w:type="dxa"/>
          </w:tcPr>
          <w:p w14:paraId="3C97FDCE" w14:textId="77777777" w:rsidR="00515D04" w:rsidRPr="00515D04" w:rsidRDefault="00515D04" w:rsidP="00515D04">
            <w:pPr>
              <w:rPr>
                <w:color w:val="000000"/>
              </w:rPr>
            </w:pPr>
            <w:r w:rsidRPr="00515D04">
              <w:rPr>
                <w:color w:val="000000"/>
              </w:rPr>
              <w:t>Program Evaluation Results of Site Supervisors Ratings of Graduated PhD Students on Interaction with clients- is sensitive to issues of multicultural counseling</w:t>
            </w:r>
          </w:p>
        </w:tc>
        <w:tc>
          <w:tcPr>
            <w:tcW w:w="1259" w:type="dxa"/>
          </w:tcPr>
          <w:p w14:paraId="2DF09EFB" w14:textId="77777777" w:rsidR="00515D04" w:rsidRPr="00515D04" w:rsidRDefault="00515D04" w:rsidP="00515D04">
            <w:pPr>
              <w:rPr>
                <w:color w:val="0A0A0A"/>
              </w:rPr>
            </w:pPr>
            <w:r w:rsidRPr="00515D04">
              <w:rPr>
                <w:color w:val="0A0A0A"/>
              </w:rPr>
              <w:t>N=20</w:t>
            </w:r>
          </w:p>
          <w:p w14:paraId="030FC02E" w14:textId="77777777" w:rsidR="00515D04" w:rsidRPr="00515D04" w:rsidRDefault="00515D04" w:rsidP="00515D04">
            <w:pPr>
              <w:rPr>
                <w:b/>
                <w:bCs/>
                <w:color w:val="0A0A0A"/>
              </w:rPr>
            </w:pPr>
            <w:r w:rsidRPr="00515D04">
              <w:rPr>
                <w:b/>
                <w:bCs/>
                <w:color w:val="0A0A0A"/>
              </w:rPr>
              <w:t>4.63</w:t>
            </w:r>
          </w:p>
        </w:tc>
        <w:tc>
          <w:tcPr>
            <w:tcW w:w="1260" w:type="dxa"/>
          </w:tcPr>
          <w:p w14:paraId="0E4C52A5" w14:textId="77777777" w:rsidR="00515D04" w:rsidRPr="00515D04" w:rsidRDefault="00515D04" w:rsidP="00515D04">
            <w:pPr>
              <w:rPr>
                <w:color w:val="0A0A0A"/>
              </w:rPr>
            </w:pPr>
            <w:r w:rsidRPr="00515D04">
              <w:rPr>
                <w:color w:val="0A0A0A"/>
              </w:rPr>
              <w:t>Not collected</w:t>
            </w:r>
          </w:p>
        </w:tc>
      </w:tr>
      <w:tr w:rsidR="00515D04" w:rsidRPr="00515D04" w14:paraId="08C15FDD" w14:textId="77777777" w:rsidTr="00FE07E4">
        <w:tc>
          <w:tcPr>
            <w:tcW w:w="3596" w:type="dxa"/>
          </w:tcPr>
          <w:p w14:paraId="4856B5A8" w14:textId="77777777" w:rsidR="00515D04" w:rsidRPr="00515D04" w:rsidRDefault="00515D04" w:rsidP="00515D04">
            <w:pPr>
              <w:rPr>
                <w:color w:val="000000"/>
              </w:rPr>
            </w:pPr>
            <w:r w:rsidRPr="00515D04">
              <w:rPr>
                <w:color w:val="000000"/>
              </w:rPr>
              <w:t>Program Evaluation Results of Site Supervisors Ratings of Graduated PhD Students on Interaction with clients- is sensitive to issues of diversity</w:t>
            </w:r>
          </w:p>
        </w:tc>
        <w:tc>
          <w:tcPr>
            <w:tcW w:w="1259" w:type="dxa"/>
          </w:tcPr>
          <w:p w14:paraId="4183BDD5" w14:textId="77777777" w:rsidR="00515D04" w:rsidRPr="00515D04" w:rsidRDefault="00515D04" w:rsidP="00515D04">
            <w:pPr>
              <w:rPr>
                <w:color w:val="0A0A0A"/>
              </w:rPr>
            </w:pPr>
            <w:r w:rsidRPr="00515D04">
              <w:rPr>
                <w:color w:val="0A0A0A"/>
              </w:rPr>
              <w:t>N=20</w:t>
            </w:r>
          </w:p>
          <w:p w14:paraId="76165903" w14:textId="77777777" w:rsidR="00515D04" w:rsidRPr="00515D04" w:rsidRDefault="00515D04" w:rsidP="00515D04">
            <w:pPr>
              <w:rPr>
                <w:b/>
                <w:bCs/>
                <w:color w:val="0A0A0A"/>
              </w:rPr>
            </w:pPr>
            <w:r w:rsidRPr="00515D04">
              <w:rPr>
                <w:b/>
                <w:bCs/>
                <w:color w:val="0A0A0A"/>
              </w:rPr>
              <w:t>4.68</w:t>
            </w:r>
          </w:p>
        </w:tc>
        <w:tc>
          <w:tcPr>
            <w:tcW w:w="1260" w:type="dxa"/>
          </w:tcPr>
          <w:p w14:paraId="5261B09D" w14:textId="77777777" w:rsidR="00515D04" w:rsidRPr="00515D04" w:rsidRDefault="00515D04" w:rsidP="00515D04">
            <w:pPr>
              <w:rPr>
                <w:color w:val="0A0A0A"/>
              </w:rPr>
            </w:pPr>
            <w:r w:rsidRPr="00515D04">
              <w:rPr>
                <w:color w:val="0A0A0A"/>
              </w:rPr>
              <w:t>Not collected</w:t>
            </w:r>
          </w:p>
        </w:tc>
      </w:tr>
      <w:tr w:rsidR="00515D04" w:rsidRPr="00515D04" w14:paraId="484C5D37" w14:textId="77777777" w:rsidTr="00FE07E4">
        <w:tc>
          <w:tcPr>
            <w:tcW w:w="3596" w:type="dxa"/>
          </w:tcPr>
          <w:p w14:paraId="7D87592E" w14:textId="77777777" w:rsidR="00515D04" w:rsidRPr="00515D04" w:rsidRDefault="00515D04" w:rsidP="00515D04">
            <w:pPr>
              <w:rPr>
                <w:color w:val="000000"/>
              </w:rPr>
            </w:pPr>
            <w:r w:rsidRPr="00515D04">
              <w:rPr>
                <w:color w:val="000000"/>
              </w:rPr>
              <w:t>Program Evaluation Results of Current Doctoral Students assessment of Skill Development on Social Justice and Advocacy</w:t>
            </w:r>
          </w:p>
        </w:tc>
        <w:tc>
          <w:tcPr>
            <w:tcW w:w="1259" w:type="dxa"/>
          </w:tcPr>
          <w:p w14:paraId="4C7526E2" w14:textId="77777777" w:rsidR="00515D04" w:rsidRPr="00515D04" w:rsidRDefault="00515D04" w:rsidP="00515D04">
            <w:pPr>
              <w:rPr>
                <w:color w:val="0A0A0A"/>
              </w:rPr>
            </w:pPr>
            <w:r w:rsidRPr="00515D04">
              <w:rPr>
                <w:color w:val="0A0A0A"/>
              </w:rPr>
              <w:t>N=31</w:t>
            </w:r>
          </w:p>
          <w:p w14:paraId="4561789A" w14:textId="77777777" w:rsidR="00515D04" w:rsidRPr="00515D04" w:rsidRDefault="00515D04" w:rsidP="00515D04">
            <w:pPr>
              <w:rPr>
                <w:b/>
                <w:bCs/>
                <w:color w:val="0A0A0A"/>
              </w:rPr>
            </w:pPr>
            <w:r w:rsidRPr="00515D04">
              <w:rPr>
                <w:b/>
                <w:bCs/>
                <w:color w:val="0A0A0A"/>
              </w:rPr>
              <w:t>4.68</w:t>
            </w:r>
          </w:p>
        </w:tc>
        <w:tc>
          <w:tcPr>
            <w:tcW w:w="1260" w:type="dxa"/>
          </w:tcPr>
          <w:p w14:paraId="475C973E" w14:textId="77777777" w:rsidR="00515D04" w:rsidRPr="00515D04" w:rsidRDefault="00515D04" w:rsidP="00515D04">
            <w:pPr>
              <w:rPr>
                <w:color w:val="0A0A0A"/>
              </w:rPr>
            </w:pPr>
            <w:r w:rsidRPr="00515D04">
              <w:rPr>
                <w:color w:val="0A0A0A"/>
              </w:rPr>
              <w:t>N=15</w:t>
            </w:r>
          </w:p>
          <w:p w14:paraId="4623038F" w14:textId="77777777" w:rsidR="00515D04" w:rsidRPr="00515D04" w:rsidRDefault="00515D04" w:rsidP="00515D04">
            <w:pPr>
              <w:rPr>
                <w:color w:val="0A0A0A"/>
              </w:rPr>
            </w:pPr>
            <w:r w:rsidRPr="00515D04">
              <w:rPr>
                <w:b/>
                <w:bCs/>
                <w:color w:val="0A0A0A"/>
              </w:rPr>
              <w:t>4.73</w:t>
            </w:r>
          </w:p>
        </w:tc>
      </w:tr>
      <w:tr w:rsidR="00515D04" w:rsidRPr="00515D04" w14:paraId="668AA6BA" w14:textId="77777777" w:rsidTr="00FE07E4">
        <w:tc>
          <w:tcPr>
            <w:tcW w:w="3596" w:type="dxa"/>
          </w:tcPr>
          <w:p w14:paraId="34A0DFC6" w14:textId="77777777" w:rsidR="00515D04" w:rsidRPr="00515D04" w:rsidRDefault="00515D04" w:rsidP="00515D04">
            <w:pPr>
              <w:rPr>
                <w:color w:val="000000"/>
              </w:rPr>
            </w:pPr>
            <w:r w:rsidRPr="00515D04">
              <w:rPr>
                <w:color w:val="000000"/>
              </w:rPr>
              <w:t>Program Evaluation Results of Doctoral Program Graduates assessment of Knowledge on Social Justice and Advocacy</w:t>
            </w:r>
          </w:p>
        </w:tc>
        <w:tc>
          <w:tcPr>
            <w:tcW w:w="1259" w:type="dxa"/>
          </w:tcPr>
          <w:p w14:paraId="1AB56BC6" w14:textId="77777777" w:rsidR="00515D04" w:rsidRPr="00515D04" w:rsidRDefault="00515D04" w:rsidP="00515D04">
            <w:pPr>
              <w:rPr>
                <w:color w:val="0A0A0A"/>
              </w:rPr>
            </w:pPr>
            <w:r w:rsidRPr="00515D04">
              <w:rPr>
                <w:color w:val="0A0A0A"/>
              </w:rPr>
              <w:t>N=44</w:t>
            </w:r>
          </w:p>
          <w:p w14:paraId="3CF4514A" w14:textId="77777777" w:rsidR="00515D04" w:rsidRPr="00515D04" w:rsidRDefault="00515D04" w:rsidP="00515D04">
            <w:pPr>
              <w:rPr>
                <w:color w:val="0A0A0A"/>
              </w:rPr>
            </w:pPr>
            <w:r w:rsidRPr="00515D04">
              <w:rPr>
                <w:b/>
                <w:bCs/>
                <w:color w:val="0A0A0A"/>
              </w:rPr>
              <w:t>4.64</w:t>
            </w:r>
          </w:p>
        </w:tc>
        <w:tc>
          <w:tcPr>
            <w:tcW w:w="1260" w:type="dxa"/>
          </w:tcPr>
          <w:p w14:paraId="03DF4CDE" w14:textId="77777777" w:rsidR="00515D04" w:rsidRPr="00515D04" w:rsidRDefault="00515D04" w:rsidP="00515D04">
            <w:pPr>
              <w:rPr>
                <w:color w:val="0A0A0A"/>
              </w:rPr>
            </w:pPr>
            <w:r w:rsidRPr="00515D04">
              <w:rPr>
                <w:color w:val="0A0A0A"/>
              </w:rPr>
              <w:t>N=5</w:t>
            </w:r>
          </w:p>
          <w:p w14:paraId="289490FB" w14:textId="77777777" w:rsidR="00515D04" w:rsidRPr="00515D04" w:rsidRDefault="00515D04" w:rsidP="00515D04">
            <w:pPr>
              <w:rPr>
                <w:b/>
                <w:bCs/>
                <w:color w:val="0A0A0A"/>
              </w:rPr>
            </w:pPr>
            <w:r w:rsidRPr="00515D04">
              <w:rPr>
                <w:b/>
                <w:bCs/>
                <w:color w:val="0A0A0A"/>
              </w:rPr>
              <w:t>4.80</w:t>
            </w:r>
          </w:p>
        </w:tc>
      </w:tr>
      <w:tr w:rsidR="00515D04" w:rsidRPr="00515D04" w14:paraId="6DDC75BD" w14:textId="77777777" w:rsidTr="00FE07E4">
        <w:tc>
          <w:tcPr>
            <w:tcW w:w="3596" w:type="dxa"/>
          </w:tcPr>
          <w:p w14:paraId="702B1A97" w14:textId="77777777" w:rsidR="00515D04" w:rsidRPr="00515D04" w:rsidRDefault="00515D04" w:rsidP="00515D04">
            <w:pPr>
              <w:rPr>
                <w:color w:val="000000"/>
              </w:rPr>
            </w:pPr>
            <w:r w:rsidRPr="00515D04">
              <w:rPr>
                <w:color w:val="000000"/>
              </w:rPr>
              <w:t>Program Evaluation of Results of Doctoral Program Graduates assessment of Skill Development on Social Justice and Advocacy</w:t>
            </w:r>
          </w:p>
        </w:tc>
        <w:tc>
          <w:tcPr>
            <w:tcW w:w="1259" w:type="dxa"/>
          </w:tcPr>
          <w:p w14:paraId="40A7F7B6" w14:textId="77777777" w:rsidR="00515D04" w:rsidRPr="00515D04" w:rsidRDefault="00515D04" w:rsidP="00515D04">
            <w:pPr>
              <w:rPr>
                <w:color w:val="0A0A0A"/>
              </w:rPr>
            </w:pPr>
            <w:r w:rsidRPr="00515D04">
              <w:rPr>
                <w:color w:val="0A0A0A"/>
              </w:rPr>
              <w:t>N=18</w:t>
            </w:r>
          </w:p>
          <w:p w14:paraId="06D6C77B" w14:textId="77777777" w:rsidR="00515D04" w:rsidRPr="00515D04" w:rsidRDefault="00515D04" w:rsidP="00515D04">
            <w:pPr>
              <w:rPr>
                <w:b/>
                <w:bCs/>
                <w:color w:val="0A0A0A"/>
              </w:rPr>
            </w:pPr>
            <w:r w:rsidRPr="00515D04">
              <w:rPr>
                <w:b/>
                <w:bCs/>
                <w:color w:val="0A0A0A"/>
              </w:rPr>
              <w:t>4.78</w:t>
            </w:r>
          </w:p>
        </w:tc>
        <w:tc>
          <w:tcPr>
            <w:tcW w:w="1260" w:type="dxa"/>
          </w:tcPr>
          <w:p w14:paraId="78AF5C4C" w14:textId="77777777" w:rsidR="00515D04" w:rsidRPr="00515D04" w:rsidRDefault="00515D04" w:rsidP="00515D04">
            <w:pPr>
              <w:rPr>
                <w:color w:val="0A0A0A"/>
              </w:rPr>
            </w:pPr>
            <w:r w:rsidRPr="00515D04">
              <w:rPr>
                <w:color w:val="0A0A0A"/>
              </w:rPr>
              <w:t>N=7</w:t>
            </w:r>
          </w:p>
          <w:p w14:paraId="7A74CCA9" w14:textId="77777777" w:rsidR="00515D04" w:rsidRPr="00515D04" w:rsidRDefault="00515D04" w:rsidP="00515D04">
            <w:pPr>
              <w:rPr>
                <w:b/>
                <w:bCs/>
                <w:color w:val="0A0A0A"/>
              </w:rPr>
            </w:pPr>
            <w:r w:rsidRPr="00515D04">
              <w:rPr>
                <w:b/>
                <w:bCs/>
                <w:color w:val="0A0A0A"/>
              </w:rPr>
              <w:t>4.71</w:t>
            </w:r>
          </w:p>
        </w:tc>
      </w:tr>
      <w:tr w:rsidR="00515D04" w:rsidRPr="00515D04" w14:paraId="6210378C" w14:textId="77777777" w:rsidTr="00FE07E4">
        <w:tc>
          <w:tcPr>
            <w:tcW w:w="3596" w:type="dxa"/>
          </w:tcPr>
          <w:p w14:paraId="3D9DC7B9" w14:textId="77777777" w:rsidR="00515D04" w:rsidRPr="00515D04" w:rsidRDefault="00515D04" w:rsidP="00515D04">
            <w:pPr>
              <w:rPr>
                <w:color w:val="000000"/>
              </w:rPr>
            </w:pPr>
            <w:r w:rsidRPr="00515D04">
              <w:rPr>
                <w:color w:val="000000"/>
              </w:rPr>
              <w:t>Program Evaluation Results of Employer's Perceptions of Graduates assessment of Knowledge on Advocacy</w:t>
            </w:r>
          </w:p>
        </w:tc>
        <w:tc>
          <w:tcPr>
            <w:tcW w:w="1259" w:type="dxa"/>
          </w:tcPr>
          <w:p w14:paraId="6903EBFB" w14:textId="77777777" w:rsidR="00515D04" w:rsidRPr="00515D04" w:rsidRDefault="00515D04" w:rsidP="00515D04">
            <w:r w:rsidRPr="00515D04">
              <w:t>N=17</w:t>
            </w:r>
          </w:p>
          <w:p w14:paraId="5680EBFA" w14:textId="77777777" w:rsidR="00515D04" w:rsidRPr="00515D04" w:rsidRDefault="00515D04" w:rsidP="00515D04">
            <w:pPr>
              <w:rPr>
                <w:b/>
                <w:bCs/>
              </w:rPr>
            </w:pPr>
            <w:r w:rsidRPr="00515D04">
              <w:rPr>
                <w:b/>
                <w:bCs/>
              </w:rPr>
              <w:t>4.76</w:t>
            </w:r>
          </w:p>
        </w:tc>
        <w:tc>
          <w:tcPr>
            <w:tcW w:w="1260" w:type="dxa"/>
          </w:tcPr>
          <w:p w14:paraId="2AE9AFF6" w14:textId="77777777" w:rsidR="00515D04" w:rsidRPr="00515D04" w:rsidRDefault="00515D04" w:rsidP="00515D04">
            <w:pPr>
              <w:rPr>
                <w:color w:val="0A0A0A"/>
              </w:rPr>
            </w:pPr>
            <w:r w:rsidRPr="00515D04">
              <w:rPr>
                <w:color w:val="0A0A0A"/>
              </w:rPr>
              <w:t>Not collected</w:t>
            </w:r>
          </w:p>
        </w:tc>
      </w:tr>
      <w:tr w:rsidR="00515D04" w:rsidRPr="00515D04" w14:paraId="16816051" w14:textId="77777777" w:rsidTr="00FE07E4">
        <w:tc>
          <w:tcPr>
            <w:tcW w:w="3596" w:type="dxa"/>
          </w:tcPr>
          <w:p w14:paraId="232FE521" w14:textId="77777777" w:rsidR="00515D04" w:rsidRPr="00515D04" w:rsidRDefault="00515D04" w:rsidP="00515D04">
            <w:pPr>
              <w:rPr>
                <w:color w:val="000000"/>
              </w:rPr>
            </w:pPr>
            <w:r w:rsidRPr="00515D04">
              <w:rPr>
                <w:color w:val="000000"/>
              </w:rPr>
              <w:t>Program Evaluation Results of Employer's Perceptions of Graduates assessment of Skill Development on Advocacy</w:t>
            </w:r>
          </w:p>
        </w:tc>
        <w:tc>
          <w:tcPr>
            <w:tcW w:w="1259" w:type="dxa"/>
          </w:tcPr>
          <w:p w14:paraId="7F75F2B5" w14:textId="77777777" w:rsidR="00515D04" w:rsidRPr="00515D04" w:rsidRDefault="00515D04" w:rsidP="00515D04">
            <w:pPr>
              <w:rPr>
                <w:color w:val="0A0A0A"/>
              </w:rPr>
            </w:pPr>
            <w:r w:rsidRPr="00515D04">
              <w:rPr>
                <w:color w:val="0A0A0A"/>
              </w:rPr>
              <w:t>N=22</w:t>
            </w:r>
          </w:p>
          <w:p w14:paraId="6AED1425" w14:textId="77777777" w:rsidR="00515D04" w:rsidRPr="00515D04" w:rsidRDefault="00515D04" w:rsidP="00515D04">
            <w:pPr>
              <w:rPr>
                <w:b/>
                <w:bCs/>
                <w:color w:val="0A0A0A"/>
              </w:rPr>
            </w:pPr>
            <w:r w:rsidRPr="00515D04">
              <w:rPr>
                <w:b/>
                <w:bCs/>
                <w:color w:val="0A0A0A"/>
              </w:rPr>
              <w:t>4.63</w:t>
            </w:r>
          </w:p>
        </w:tc>
        <w:tc>
          <w:tcPr>
            <w:tcW w:w="1260" w:type="dxa"/>
          </w:tcPr>
          <w:p w14:paraId="242ABC2A" w14:textId="77777777" w:rsidR="00515D04" w:rsidRPr="00515D04" w:rsidRDefault="00515D04" w:rsidP="00515D04">
            <w:pPr>
              <w:rPr>
                <w:color w:val="0A0A0A"/>
              </w:rPr>
            </w:pPr>
            <w:r w:rsidRPr="00515D04">
              <w:rPr>
                <w:color w:val="0A0A0A"/>
              </w:rPr>
              <w:t>Not collected</w:t>
            </w:r>
          </w:p>
        </w:tc>
      </w:tr>
      <w:tr w:rsidR="00515D04" w:rsidRPr="00515D04" w14:paraId="77C2FB2E" w14:textId="77777777" w:rsidTr="00FE07E4">
        <w:tc>
          <w:tcPr>
            <w:tcW w:w="3596" w:type="dxa"/>
          </w:tcPr>
          <w:p w14:paraId="7C58BAB8" w14:textId="77777777" w:rsidR="00515D04" w:rsidRPr="00515D04" w:rsidRDefault="00515D04" w:rsidP="00515D04">
            <w:pPr>
              <w:rPr>
                <w:color w:val="000000"/>
              </w:rPr>
            </w:pPr>
            <w:r w:rsidRPr="00515D04">
              <w:rPr>
                <w:color w:val="000000"/>
              </w:rPr>
              <w:t>Program Evaluation Results of Advisory Board Members' Perceptions of students’ assessment of Knowledge on Advocacy</w:t>
            </w:r>
          </w:p>
        </w:tc>
        <w:tc>
          <w:tcPr>
            <w:tcW w:w="1259" w:type="dxa"/>
          </w:tcPr>
          <w:p w14:paraId="730026FE" w14:textId="77777777" w:rsidR="00515D04" w:rsidRPr="00515D04" w:rsidRDefault="00515D04" w:rsidP="00515D04">
            <w:pPr>
              <w:rPr>
                <w:color w:val="0A0A0A"/>
              </w:rPr>
            </w:pPr>
            <w:r w:rsidRPr="00515D04">
              <w:rPr>
                <w:color w:val="0A0A0A"/>
              </w:rPr>
              <w:t>N=8</w:t>
            </w:r>
          </w:p>
          <w:p w14:paraId="67E4CBBE" w14:textId="77777777" w:rsidR="00515D04" w:rsidRPr="00515D04" w:rsidRDefault="00515D04" w:rsidP="00515D04">
            <w:pPr>
              <w:rPr>
                <w:b/>
                <w:bCs/>
                <w:color w:val="0A0A0A"/>
              </w:rPr>
            </w:pPr>
            <w:r w:rsidRPr="00515D04">
              <w:rPr>
                <w:b/>
                <w:bCs/>
                <w:color w:val="0A0A0A"/>
              </w:rPr>
              <w:t>4.88</w:t>
            </w:r>
          </w:p>
        </w:tc>
        <w:tc>
          <w:tcPr>
            <w:tcW w:w="1260" w:type="dxa"/>
          </w:tcPr>
          <w:p w14:paraId="4F692066" w14:textId="77777777" w:rsidR="00515D04" w:rsidRPr="00515D04" w:rsidRDefault="00515D04" w:rsidP="00515D04">
            <w:pPr>
              <w:rPr>
                <w:color w:val="0A0A0A"/>
              </w:rPr>
            </w:pPr>
            <w:r w:rsidRPr="00515D04">
              <w:rPr>
                <w:color w:val="0A0A0A"/>
              </w:rPr>
              <w:t>N=10</w:t>
            </w:r>
          </w:p>
          <w:p w14:paraId="0F0CC3DF" w14:textId="77777777" w:rsidR="00515D04" w:rsidRPr="00515D04" w:rsidRDefault="00515D04" w:rsidP="00515D04">
            <w:pPr>
              <w:rPr>
                <w:b/>
                <w:bCs/>
                <w:color w:val="0A0A0A"/>
              </w:rPr>
            </w:pPr>
            <w:r w:rsidRPr="00515D04">
              <w:rPr>
                <w:b/>
                <w:bCs/>
                <w:color w:val="0A0A0A"/>
              </w:rPr>
              <w:t>4.80</w:t>
            </w:r>
          </w:p>
        </w:tc>
      </w:tr>
      <w:tr w:rsidR="00515D04" w:rsidRPr="00515D04" w14:paraId="02AE4BEF" w14:textId="77777777" w:rsidTr="00FE07E4">
        <w:tc>
          <w:tcPr>
            <w:tcW w:w="3596" w:type="dxa"/>
          </w:tcPr>
          <w:p w14:paraId="0E2B0442" w14:textId="77777777" w:rsidR="00515D04" w:rsidRPr="00515D04" w:rsidRDefault="00515D04" w:rsidP="00515D04">
            <w:pPr>
              <w:rPr>
                <w:color w:val="000000"/>
              </w:rPr>
            </w:pPr>
            <w:r w:rsidRPr="00515D04">
              <w:rPr>
                <w:color w:val="000000"/>
              </w:rPr>
              <w:lastRenderedPageBreak/>
              <w:t>Program Evaluation of Results of Advisory Board Members' Perceptions of students’ assessment of Skill Development on Advocacy</w:t>
            </w:r>
          </w:p>
        </w:tc>
        <w:tc>
          <w:tcPr>
            <w:tcW w:w="1259" w:type="dxa"/>
          </w:tcPr>
          <w:p w14:paraId="234F04DC" w14:textId="77777777" w:rsidR="00515D04" w:rsidRPr="00515D04" w:rsidRDefault="00515D04" w:rsidP="00515D04">
            <w:pPr>
              <w:rPr>
                <w:color w:val="0A0A0A"/>
              </w:rPr>
            </w:pPr>
            <w:r w:rsidRPr="00515D04">
              <w:rPr>
                <w:color w:val="0A0A0A"/>
              </w:rPr>
              <w:t>N=8</w:t>
            </w:r>
          </w:p>
          <w:p w14:paraId="297A3E32" w14:textId="77777777" w:rsidR="00515D04" w:rsidRPr="00515D04" w:rsidRDefault="00515D04" w:rsidP="00515D04">
            <w:pPr>
              <w:rPr>
                <w:b/>
                <w:bCs/>
                <w:color w:val="0A0A0A"/>
              </w:rPr>
            </w:pPr>
            <w:r w:rsidRPr="00515D04">
              <w:rPr>
                <w:b/>
                <w:bCs/>
                <w:color w:val="0A0A0A"/>
              </w:rPr>
              <w:t>5.00</w:t>
            </w:r>
          </w:p>
        </w:tc>
        <w:tc>
          <w:tcPr>
            <w:tcW w:w="1260" w:type="dxa"/>
          </w:tcPr>
          <w:p w14:paraId="51B0C893" w14:textId="77777777" w:rsidR="00515D04" w:rsidRPr="00515D04" w:rsidRDefault="00515D04" w:rsidP="00515D04">
            <w:pPr>
              <w:rPr>
                <w:color w:val="0A0A0A"/>
              </w:rPr>
            </w:pPr>
            <w:r w:rsidRPr="00515D04">
              <w:rPr>
                <w:color w:val="0A0A0A"/>
              </w:rPr>
              <w:t>N=10</w:t>
            </w:r>
          </w:p>
          <w:p w14:paraId="060B8307" w14:textId="77777777" w:rsidR="00515D04" w:rsidRPr="00515D04" w:rsidRDefault="00515D04" w:rsidP="00515D04">
            <w:pPr>
              <w:rPr>
                <w:b/>
                <w:bCs/>
                <w:color w:val="0A0A0A"/>
              </w:rPr>
            </w:pPr>
            <w:r w:rsidRPr="00515D04">
              <w:rPr>
                <w:b/>
                <w:bCs/>
                <w:color w:val="0A0A0A"/>
              </w:rPr>
              <w:t>4.60</w:t>
            </w:r>
          </w:p>
        </w:tc>
      </w:tr>
    </w:tbl>
    <w:p w14:paraId="73A3BFA0" w14:textId="77777777" w:rsidR="00515D04" w:rsidRPr="00515D04" w:rsidRDefault="00515D04" w:rsidP="00515D04"/>
    <w:p w14:paraId="6BFB58FB" w14:textId="77777777" w:rsidR="00515D04" w:rsidRPr="00515D04" w:rsidRDefault="00515D04" w:rsidP="00515D04"/>
    <w:p w14:paraId="24918FB1" w14:textId="77777777" w:rsidR="00515D04" w:rsidRPr="00515D04" w:rsidRDefault="00515D04" w:rsidP="00515D04">
      <w:pPr>
        <w:rPr>
          <w:b/>
          <w:bCs/>
          <w:color w:val="0A0A0A"/>
        </w:rPr>
      </w:pPr>
      <w:r w:rsidRPr="00515D04">
        <w:rPr>
          <w:b/>
          <w:bCs/>
          <w:color w:val="0A0A0A"/>
        </w:rPr>
        <w:t>Scores on Assignments</w:t>
      </w:r>
    </w:p>
    <w:p w14:paraId="7F425289" w14:textId="77777777" w:rsidR="00515D04" w:rsidRPr="00515D04" w:rsidRDefault="00515D04" w:rsidP="00515D04">
      <w:pPr>
        <w:rPr>
          <w:b/>
          <w:bCs/>
          <w:color w:val="0A0A0A"/>
        </w:rPr>
      </w:pPr>
    </w:p>
    <w:tbl>
      <w:tblPr>
        <w:tblStyle w:val="TableGrid"/>
        <w:tblW w:w="0" w:type="auto"/>
        <w:tblLook w:val="04A0" w:firstRow="1" w:lastRow="0" w:firstColumn="1" w:lastColumn="0" w:noHBand="0" w:noVBand="1"/>
      </w:tblPr>
      <w:tblGrid>
        <w:gridCol w:w="1430"/>
        <w:gridCol w:w="1635"/>
        <w:gridCol w:w="852"/>
        <w:gridCol w:w="692"/>
        <w:gridCol w:w="1023"/>
        <w:gridCol w:w="922"/>
        <w:gridCol w:w="757"/>
        <w:gridCol w:w="1099"/>
        <w:gridCol w:w="940"/>
      </w:tblGrid>
      <w:tr w:rsidR="001779A3" w14:paraId="2053C924" w14:textId="77777777" w:rsidTr="001779A3">
        <w:tc>
          <w:tcPr>
            <w:tcW w:w="1430" w:type="dxa"/>
          </w:tcPr>
          <w:p w14:paraId="4CB0ACDC" w14:textId="77777777" w:rsidR="001779A3" w:rsidRDefault="001779A3" w:rsidP="005A13A6">
            <w:pPr>
              <w:rPr>
                <w:b/>
                <w:bCs/>
                <w:color w:val="0A0A0A"/>
              </w:rPr>
            </w:pPr>
            <w:r>
              <w:rPr>
                <w:b/>
                <w:bCs/>
                <w:color w:val="0A0A0A"/>
              </w:rPr>
              <w:t xml:space="preserve">Course </w:t>
            </w:r>
          </w:p>
        </w:tc>
        <w:tc>
          <w:tcPr>
            <w:tcW w:w="1635" w:type="dxa"/>
          </w:tcPr>
          <w:p w14:paraId="30E44B24" w14:textId="77777777" w:rsidR="001779A3" w:rsidRDefault="001779A3" w:rsidP="005A13A6">
            <w:pPr>
              <w:rPr>
                <w:b/>
                <w:bCs/>
                <w:color w:val="0A0A0A"/>
              </w:rPr>
            </w:pPr>
            <w:r>
              <w:rPr>
                <w:b/>
                <w:bCs/>
                <w:color w:val="0A0A0A"/>
              </w:rPr>
              <w:t>Assignments</w:t>
            </w:r>
          </w:p>
        </w:tc>
        <w:tc>
          <w:tcPr>
            <w:tcW w:w="852" w:type="dxa"/>
          </w:tcPr>
          <w:p w14:paraId="4123680A" w14:textId="77777777" w:rsidR="001779A3" w:rsidRDefault="001779A3" w:rsidP="005A13A6">
            <w:pPr>
              <w:rPr>
                <w:b/>
                <w:bCs/>
                <w:color w:val="0A0A0A"/>
              </w:rPr>
            </w:pPr>
            <w:r>
              <w:rPr>
                <w:b/>
                <w:bCs/>
                <w:color w:val="0A0A0A"/>
              </w:rPr>
              <w:t>Spring 2023</w:t>
            </w:r>
          </w:p>
        </w:tc>
        <w:tc>
          <w:tcPr>
            <w:tcW w:w="692" w:type="dxa"/>
          </w:tcPr>
          <w:p w14:paraId="065B17CF" w14:textId="77777777" w:rsidR="001779A3" w:rsidRDefault="001779A3" w:rsidP="005A13A6">
            <w:pPr>
              <w:rPr>
                <w:b/>
                <w:bCs/>
                <w:color w:val="0A0A0A"/>
              </w:rPr>
            </w:pPr>
            <w:r>
              <w:rPr>
                <w:b/>
                <w:bCs/>
                <w:color w:val="0A0A0A"/>
              </w:rPr>
              <w:t>Fall 2022</w:t>
            </w:r>
          </w:p>
        </w:tc>
        <w:tc>
          <w:tcPr>
            <w:tcW w:w="1023" w:type="dxa"/>
          </w:tcPr>
          <w:p w14:paraId="6FAD214F" w14:textId="77777777" w:rsidR="001779A3" w:rsidRDefault="001779A3" w:rsidP="005A13A6">
            <w:pPr>
              <w:rPr>
                <w:b/>
                <w:bCs/>
                <w:color w:val="0A0A0A"/>
              </w:rPr>
            </w:pPr>
            <w:r>
              <w:rPr>
                <w:b/>
                <w:bCs/>
                <w:color w:val="0A0A0A"/>
              </w:rPr>
              <w:t>Summer 2022</w:t>
            </w:r>
          </w:p>
        </w:tc>
        <w:tc>
          <w:tcPr>
            <w:tcW w:w="922" w:type="dxa"/>
          </w:tcPr>
          <w:p w14:paraId="5FE3CDFB" w14:textId="77777777" w:rsidR="001779A3" w:rsidRDefault="001779A3" w:rsidP="005A13A6">
            <w:pPr>
              <w:rPr>
                <w:b/>
                <w:bCs/>
                <w:color w:val="0A0A0A"/>
              </w:rPr>
            </w:pPr>
            <w:r>
              <w:rPr>
                <w:b/>
                <w:bCs/>
                <w:color w:val="0A0A0A"/>
              </w:rPr>
              <w:t>Spring 2022</w:t>
            </w:r>
          </w:p>
        </w:tc>
        <w:tc>
          <w:tcPr>
            <w:tcW w:w="757" w:type="dxa"/>
          </w:tcPr>
          <w:p w14:paraId="416200CF" w14:textId="77777777" w:rsidR="001779A3" w:rsidRDefault="001779A3" w:rsidP="005A13A6">
            <w:pPr>
              <w:rPr>
                <w:b/>
                <w:bCs/>
                <w:color w:val="0A0A0A"/>
              </w:rPr>
            </w:pPr>
            <w:r>
              <w:rPr>
                <w:b/>
                <w:bCs/>
                <w:color w:val="0A0A0A"/>
              </w:rPr>
              <w:t>Fall 2021</w:t>
            </w:r>
          </w:p>
        </w:tc>
        <w:tc>
          <w:tcPr>
            <w:tcW w:w="1099" w:type="dxa"/>
          </w:tcPr>
          <w:p w14:paraId="67C5CAE1" w14:textId="77777777" w:rsidR="001779A3" w:rsidRDefault="001779A3" w:rsidP="005A13A6">
            <w:pPr>
              <w:rPr>
                <w:b/>
                <w:bCs/>
                <w:color w:val="0A0A0A"/>
              </w:rPr>
            </w:pPr>
            <w:r>
              <w:rPr>
                <w:b/>
                <w:bCs/>
                <w:color w:val="0A0A0A"/>
              </w:rPr>
              <w:t>Summer 2021</w:t>
            </w:r>
          </w:p>
        </w:tc>
        <w:tc>
          <w:tcPr>
            <w:tcW w:w="940" w:type="dxa"/>
          </w:tcPr>
          <w:p w14:paraId="2A051718" w14:textId="77777777" w:rsidR="001779A3" w:rsidRDefault="001779A3" w:rsidP="005A13A6">
            <w:pPr>
              <w:rPr>
                <w:b/>
                <w:bCs/>
                <w:color w:val="0A0A0A"/>
              </w:rPr>
            </w:pPr>
            <w:r>
              <w:rPr>
                <w:b/>
                <w:bCs/>
                <w:color w:val="0A0A0A"/>
              </w:rPr>
              <w:t>Spring 2021</w:t>
            </w:r>
          </w:p>
        </w:tc>
      </w:tr>
      <w:tr w:rsidR="001779A3" w:rsidRPr="00697199" w14:paraId="0B8C6C81" w14:textId="77777777" w:rsidTr="001779A3">
        <w:tc>
          <w:tcPr>
            <w:tcW w:w="1430" w:type="dxa"/>
          </w:tcPr>
          <w:p w14:paraId="15818B13" w14:textId="77777777" w:rsidR="001779A3" w:rsidRPr="00C1633C" w:rsidRDefault="001779A3" w:rsidP="005A13A6">
            <w:pPr>
              <w:rPr>
                <w:color w:val="000000"/>
              </w:rPr>
            </w:pPr>
            <w:r w:rsidRPr="00C1633C">
              <w:rPr>
                <w:color w:val="000000"/>
              </w:rPr>
              <w:t>EPCE 6336</w:t>
            </w:r>
          </w:p>
          <w:p w14:paraId="25C11CEA" w14:textId="77777777" w:rsidR="001779A3" w:rsidRPr="00C1633C" w:rsidRDefault="001779A3" w:rsidP="005A13A6">
            <w:pPr>
              <w:rPr>
                <w:color w:val="000000"/>
              </w:rPr>
            </w:pPr>
            <w:r w:rsidRPr="00C1633C">
              <w:rPr>
                <w:color w:val="000000"/>
              </w:rPr>
              <w:t>Advanced Consultation and Multicultural Social Justice</w:t>
            </w:r>
          </w:p>
          <w:p w14:paraId="7C7EFBA5" w14:textId="77777777" w:rsidR="001779A3" w:rsidRPr="00C1633C" w:rsidRDefault="001779A3" w:rsidP="005A13A6">
            <w:pPr>
              <w:rPr>
                <w:color w:val="0A0A0A"/>
              </w:rPr>
            </w:pPr>
          </w:p>
        </w:tc>
        <w:tc>
          <w:tcPr>
            <w:tcW w:w="1635" w:type="dxa"/>
          </w:tcPr>
          <w:p w14:paraId="2E88E373" w14:textId="77777777" w:rsidR="001779A3" w:rsidRPr="00C1633C" w:rsidRDefault="001779A3" w:rsidP="005A13A6">
            <w:pPr>
              <w:rPr>
                <w:color w:val="0A0A0A"/>
              </w:rPr>
            </w:pPr>
            <w:r w:rsidRPr="00C1633C">
              <w:rPr>
                <w:color w:val="000000"/>
              </w:rPr>
              <w:t>Diversity Social Justice Dialogues Rubric</w:t>
            </w:r>
          </w:p>
        </w:tc>
        <w:tc>
          <w:tcPr>
            <w:tcW w:w="852" w:type="dxa"/>
          </w:tcPr>
          <w:p w14:paraId="548A8C04" w14:textId="77777777" w:rsidR="001779A3" w:rsidRDefault="001779A3" w:rsidP="005A13A6">
            <w:pPr>
              <w:rPr>
                <w:color w:val="0A0A0A"/>
              </w:rPr>
            </w:pPr>
            <w:r>
              <w:rPr>
                <w:color w:val="0A0A0A"/>
              </w:rPr>
              <w:t>NA</w:t>
            </w:r>
          </w:p>
        </w:tc>
        <w:tc>
          <w:tcPr>
            <w:tcW w:w="692" w:type="dxa"/>
          </w:tcPr>
          <w:p w14:paraId="622A5C1A" w14:textId="77777777" w:rsidR="001779A3" w:rsidRDefault="001779A3" w:rsidP="005A13A6">
            <w:pPr>
              <w:rPr>
                <w:color w:val="0A0A0A"/>
              </w:rPr>
            </w:pPr>
            <w:r>
              <w:rPr>
                <w:color w:val="0A0A0A"/>
              </w:rPr>
              <w:t>N=9</w:t>
            </w:r>
          </w:p>
          <w:p w14:paraId="0E1C4BCE" w14:textId="77777777" w:rsidR="001779A3" w:rsidRPr="00A925AA" w:rsidRDefault="001779A3" w:rsidP="005A13A6">
            <w:pPr>
              <w:rPr>
                <w:b/>
                <w:bCs/>
                <w:color w:val="0A0A0A"/>
              </w:rPr>
            </w:pPr>
            <w:r w:rsidRPr="00A925AA">
              <w:rPr>
                <w:b/>
                <w:bCs/>
                <w:color w:val="0A0A0A"/>
              </w:rPr>
              <w:t>5</w:t>
            </w:r>
          </w:p>
        </w:tc>
        <w:tc>
          <w:tcPr>
            <w:tcW w:w="1023" w:type="dxa"/>
          </w:tcPr>
          <w:p w14:paraId="6E94E910" w14:textId="77777777" w:rsidR="001779A3" w:rsidRDefault="001779A3" w:rsidP="005A13A6">
            <w:pPr>
              <w:rPr>
                <w:color w:val="0A0A0A"/>
              </w:rPr>
            </w:pPr>
            <w:r>
              <w:rPr>
                <w:color w:val="0A0A0A"/>
              </w:rPr>
              <w:t>NA</w:t>
            </w:r>
          </w:p>
        </w:tc>
        <w:tc>
          <w:tcPr>
            <w:tcW w:w="922" w:type="dxa"/>
          </w:tcPr>
          <w:p w14:paraId="61BDF2BC" w14:textId="77777777" w:rsidR="001779A3" w:rsidRDefault="001779A3" w:rsidP="005A13A6">
            <w:pPr>
              <w:rPr>
                <w:color w:val="0A0A0A"/>
              </w:rPr>
            </w:pPr>
            <w:r>
              <w:rPr>
                <w:color w:val="0A0A0A"/>
              </w:rPr>
              <w:t>N=13</w:t>
            </w:r>
          </w:p>
          <w:p w14:paraId="4F16141A" w14:textId="77777777" w:rsidR="001779A3" w:rsidRPr="00C1633C" w:rsidRDefault="001779A3" w:rsidP="005A13A6">
            <w:pPr>
              <w:rPr>
                <w:b/>
                <w:bCs/>
                <w:color w:val="0A0A0A"/>
              </w:rPr>
            </w:pPr>
            <w:r w:rsidRPr="00C1633C">
              <w:rPr>
                <w:b/>
                <w:bCs/>
                <w:color w:val="0A0A0A"/>
              </w:rPr>
              <w:t>4.78</w:t>
            </w:r>
          </w:p>
        </w:tc>
        <w:tc>
          <w:tcPr>
            <w:tcW w:w="757" w:type="dxa"/>
          </w:tcPr>
          <w:p w14:paraId="1D0E0250" w14:textId="77777777" w:rsidR="001779A3" w:rsidRPr="00DE5A42" w:rsidRDefault="001779A3" w:rsidP="005A13A6">
            <w:pPr>
              <w:rPr>
                <w:color w:val="0A0A0A"/>
              </w:rPr>
            </w:pPr>
            <w:r w:rsidRPr="00DE5A42">
              <w:rPr>
                <w:color w:val="0A0A0A"/>
              </w:rPr>
              <w:t>NA</w:t>
            </w:r>
          </w:p>
        </w:tc>
        <w:tc>
          <w:tcPr>
            <w:tcW w:w="1099" w:type="dxa"/>
          </w:tcPr>
          <w:p w14:paraId="3D7B7AE0" w14:textId="77777777" w:rsidR="001779A3" w:rsidRPr="00DE5A42" w:rsidRDefault="001779A3" w:rsidP="005A13A6">
            <w:pPr>
              <w:rPr>
                <w:color w:val="0A0A0A"/>
              </w:rPr>
            </w:pPr>
            <w:r w:rsidRPr="00DE5A42">
              <w:rPr>
                <w:color w:val="0A0A0A"/>
              </w:rPr>
              <w:t>NA</w:t>
            </w:r>
          </w:p>
        </w:tc>
        <w:tc>
          <w:tcPr>
            <w:tcW w:w="940" w:type="dxa"/>
          </w:tcPr>
          <w:p w14:paraId="4525A59D" w14:textId="77777777" w:rsidR="001779A3" w:rsidRPr="00DE5A42" w:rsidRDefault="001779A3" w:rsidP="005A13A6">
            <w:pPr>
              <w:rPr>
                <w:color w:val="0A0A0A"/>
              </w:rPr>
            </w:pPr>
            <w:r w:rsidRPr="00DE5A42">
              <w:rPr>
                <w:color w:val="0A0A0A"/>
              </w:rPr>
              <w:t>N=11</w:t>
            </w:r>
          </w:p>
          <w:p w14:paraId="504F4164" w14:textId="77777777" w:rsidR="001779A3" w:rsidRPr="00DE5A42" w:rsidRDefault="001779A3" w:rsidP="005A13A6">
            <w:pPr>
              <w:rPr>
                <w:b/>
                <w:bCs/>
                <w:color w:val="0A0A0A"/>
              </w:rPr>
            </w:pPr>
            <w:r w:rsidRPr="00DE5A42">
              <w:rPr>
                <w:b/>
                <w:bCs/>
                <w:color w:val="0A0A0A"/>
              </w:rPr>
              <w:t>4.72</w:t>
            </w:r>
          </w:p>
        </w:tc>
      </w:tr>
    </w:tbl>
    <w:p w14:paraId="2E8C6D97" w14:textId="77777777" w:rsidR="00515D04" w:rsidRDefault="00515D04">
      <w:pPr>
        <w:rPr>
          <w:b/>
          <w:bCs/>
        </w:rPr>
      </w:pPr>
      <w:r>
        <w:rPr>
          <w:b/>
          <w:bCs/>
        </w:rPr>
        <w:br w:type="page"/>
      </w:r>
    </w:p>
    <w:p w14:paraId="77A33647" w14:textId="1BB0294A" w:rsidR="003D5310" w:rsidRPr="00103829" w:rsidRDefault="003D5310" w:rsidP="00103829">
      <w:pPr>
        <w:pStyle w:val="Heading1"/>
        <w:rPr>
          <w:rFonts w:cs="Times New Roman"/>
          <w:b w:val="0"/>
          <w:bCs/>
          <w:szCs w:val="24"/>
        </w:rPr>
      </w:pPr>
      <w:bookmarkStart w:id="8" w:name="_Toc120655111"/>
      <w:r w:rsidRPr="00103829">
        <w:rPr>
          <w:rFonts w:cs="Times New Roman"/>
          <w:b w:val="0"/>
          <w:bCs/>
          <w:szCs w:val="24"/>
        </w:rPr>
        <w:lastRenderedPageBreak/>
        <w:t>Aggregate Student Assessment Data</w:t>
      </w:r>
      <w:bookmarkEnd w:id="8"/>
    </w:p>
    <w:p w14:paraId="5EC56FCB" w14:textId="328D07A9" w:rsidR="003D5310" w:rsidRPr="00103829" w:rsidRDefault="003D5310" w:rsidP="00103829">
      <w:pPr>
        <w:pStyle w:val="Heading1"/>
        <w:rPr>
          <w:rFonts w:cs="Times New Roman"/>
          <w:b w:val="0"/>
          <w:bCs/>
          <w:szCs w:val="24"/>
        </w:rPr>
      </w:pPr>
      <w:bookmarkStart w:id="9" w:name="_Toc120655112"/>
      <w:r w:rsidRPr="00103829">
        <w:rPr>
          <w:rFonts w:cs="Times New Roman"/>
          <w:b w:val="0"/>
          <w:bCs/>
          <w:szCs w:val="24"/>
        </w:rPr>
        <w:t>addressing student knowledge, skills, and professional disposition</w:t>
      </w:r>
      <w:bookmarkEnd w:id="9"/>
    </w:p>
    <w:p w14:paraId="676BAAAB" w14:textId="77777777" w:rsidR="00B01D00" w:rsidRDefault="00B01D00" w:rsidP="003D5310">
      <w:pPr>
        <w:jc w:val="center"/>
        <w:rPr>
          <w:b/>
          <w:bCs/>
        </w:rPr>
      </w:pPr>
    </w:p>
    <w:p w14:paraId="50F92E1E" w14:textId="77777777" w:rsidR="00143C20" w:rsidRDefault="00143C20" w:rsidP="003D5310"/>
    <w:p w14:paraId="2BF63148" w14:textId="4151F6B5" w:rsidR="003D5310" w:rsidRDefault="00143C20" w:rsidP="003D5310">
      <w:r>
        <w:t>T</w:t>
      </w:r>
      <w:r w:rsidR="003D5310" w:rsidRPr="003C452B">
        <w:t>o address students’ knowledges, skills, and professional dispositions, the following data is collected:</w:t>
      </w:r>
    </w:p>
    <w:p w14:paraId="00726409" w14:textId="3F745E6C" w:rsidR="00143C20" w:rsidRDefault="00143C20" w:rsidP="003D5310"/>
    <w:p w14:paraId="5DC392AD" w14:textId="77777777" w:rsidR="00143C20" w:rsidRDefault="00143C20" w:rsidP="00143C20">
      <w:pPr>
        <w:rPr>
          <w:b/>
          <w:bCs/>
          <w:color w:val="0A0A0A"/>
        </w:rPr>
      </w:pPr>
      <w:r w:rsidRPr="00143C20">
        <w:rPr>
          <w:b/>
          <w:bCs/>
          <w:color w:val="0A0A0A"/>
        </w:rPr>
        <w:t>Master’s Comprehensive Exam Scores</w:t>
      </w:r>
    </w:p>
    <w:p w14:paraId="680737EC" w14:textId="77777777" w:rsidR="001779A3" w:rsidRDefault="001779A3" w:rsidP="00143C20">
      <w:pPr>
        <w:rPr>
          <w:b/>
          <w:bCs/>
          <w:color w:val="0A0A0A"/>
        </w:rPr>
      </w:pPr>
    </w:p>
    <w:tbl>
      <w:tblPr>
        <w:tblStyle w:val="TableGrid"/>
        <w:tblW w:w="0" w:type="auto"/>
        <w:tblInd w:w="6" w:type="dxa"/>
        <w:tblLook w:val="04A0" w:firstRow="1" w:lastRow="0" w:firstColumn="1" w:lastColumn="0" w:noHBand="0" w:noVBand="1"/>
      </w:tblPr>
      <w:tblGrid>
        <w:gridCol w:w="1512"/>
        <w:gridCol w:w="869"/>
        <w:gridCol w:w="769"/>
        <w:gridCol w:w="759"/>
        <w:gridCol w:w="876"/>
        <w:gridCol w:w="759"/>
        <w:gridCol w:w="876"/>
      </w:tblGrid>
      <w:tr w:rsidR="001779A3" w:rsidRPr="00DF4459" w14:paraId="769CFE3C" w14:textId="77777777" w:rsidTr="005A13A6">
        <w:tc>
          <w:tcPr>
            <w:tcW w:w="1512" w:type="dxa"/>
            <w:vMerge w:val="restart"/>
            <w:tcBorders>
              <w:right w:val="triple" w:sz="4" w:space="0" w:color="auto"/>
            </w:tcBorders>
            <w:vAlign w:val="center"/>
          </w:tcPr>
          <w:p w14:paraId="60AB14AF" w14:textId="77777777" w:rsidR="001779A3" w:rsidRPr="00061535" w:rsidRDefault="001779A3" w:rsidP="005A13A6">
            <w:pPr>
              <w:jc w:val="center"/>
              <w:rPr>
                <w:b/>
                <w:bCs/>
                <w:sz w:val="24"/>
                <w:szCs w:val="24"/>
              </w:rPr>
            </w:pPr>
            <w:r w:rsidRPr="00061535">
              <w:rPr>
                <w:b/>
                <w:bCs/>
                <w:sz w:val="24"/>
                <w:szCs w:val="24"/>
              </w:rPr>
              <w:t>Content Areas</w:t>
            </w:r>
          </w:p>
        </w:tc>
        <w:tc>
          <w:tcPr>
            <w:tcW w:w="1638" w:type="dxa"/>
            <w:gridSpan w:val="2"/>
            <w:tcBorders>
              <w:left w:val="double" w:sz="4" w:space="0" w:color="auto"/>
              <w:right w:val="double" w:sz="4" w:space="0" w:color="auto"/>
            </w:tcBorders>
            <w:vAlign w:val="center"/>
          </w:tcPr>
          <w:p w14:paraId="1E455684" w14:textId="77777777" w:rsidR="001779A3" w:rsidRPr="00061535" w:rsidRDefault="001779A3" w:rsidP="005A13A6">
            <w:pPr>
              <w:jc w:val="center"/>
              <w:rPr>
                <w:b/>
                <w:bCs/>
                <w:sz w:val="24"/>
                <w:szCs w:val="24"/>
              </w:rPr>
            </w:pPr>
            <w:r w:rsidRPr="00061535">
              <w:rPr>
                <w:b/>
                <w:bCs/>
                <w:sz w:val="24"/>
                <w:szCs w:val="24"/>
              </w:rPr>
              <w:t>Spring 2023</w:t>
            </w:r>
          </w:p>
        </w:tc>
        <w:tc>
          <w:tcPr>
            <w:tcW w:w="1611" w:type="dxa"/>
            <w:gridSpan w:val="2"/>
            <w:tcBorders>
              <w:left w:val="double" w:sz="4" w:space="0" w:color="auto"/>
              <w:right w:val="double" w:sz="4" w:space="0" w:color="auto"/>
            </w:tcBorders>
            <w:vAlign w:val="center"/>
          </w:tcPr>
          <w:p w14:paraId="6514D0BB" w14:textId="77777777" w:rsidR="001779A3" w:rsidRPr="00061535" w:rsidRDefault="001779A3" w:rsidP="005A13A6">
            <w:pPr>
              <w:jc w:val="center"/>
              <w:rPr>
                <w:b/>
                <w:bCs/>
                <w:sz w:val="24"/>
                <w:szCs w:val="24"/>
              </w:rPr>
            </w:pPr>
            <w:r w:rsidRPr="00061535">
              <w:rPr>
                <w:b/>
                <w:bCs/>
                <w:sz w:val="24"/>
                <w:szCs w:val="24"/>
              </w:rPr>
              <w:t>Summer 2022</w:t>
            </w:r>
          </w:p>
        </w:tc>
        <w:tc>
          <w:tcPr>
            <w:tcW w:w="1618" w:type="dxa"/>
            <w:gridSpan w:val="2"/>
            <w:tcBorders>
              <w:left w:val="double" w:sz="4" w:space="0" w:color="auto"/>
            </w:tcBorders>
            <w:vAlign w:val="center"/>
          </w:tcPr>
          <w:p w14:paraId="6A987A69" w14:textId="77777777" w:rsidR="001779A3" w:rsidRPr="00061535" w:rsidRDefault="001779A3" w:rsidP="005A13A6">
            <w:pPr>
              <w:jc w:val="center"/>
              <w:rPr>
                <w:b/>
                <w:bCs/>
                <w:sz w:val="24"/>
                <w:szCs w:val="24"/>
              </w:rPr>
            </w:pPr>
            <w:r w:rsidRPr="00061535">
              <w:rPr>
                <w:b/>
                <w:bCs/>
                <w:sz w:val="24"/>
                <w:szCs w:val="24"/>
              </w:rPr>
              <w:t>Spring 2022</w:t>
            </w:r>
          </w:p>
        </w:tc>
      </w:tr>
      <w:tr w:rsidR="001779A3" w:rsidRPr="00DF4459" w14:paraId="1C52F264" w14:textId="77777777" w:rsidTr="005A13A6">
        <w:tc>
          <w:tcPr>
            <w:tcW w:w="1512" w:type="dxa"/>
            <w:vMerge/>
            <w:tcBorders>
              <w:right w:val="triple" w:sz="4" w:space="0" w:color="auto"/>
            </w:tcBorders>
          </w:tcPr>
          <w:p w14:paraId="7FD239CE" w14:textId="77777777" w:rsidR="001779A3" w:rsidRPr="00061535" w:rsidRDefault="001779A3" w:rsidP="005A13A6">
            <w:pPr>
              <w:rPr>
                <w:b/>
                <w:bCs/>
                <w:sz w:val="24"/>
                <w:szCs w:val="24"/>
              </w:rPr>
            </w:pPr>
          </w:p>
        </w:tc>
        <w:tc>
          <w:tcPr>
            <w:tcW w:w="869" w:type="dxa"/>
            <w:tcBorders>
              <w:left w:val="double" w:sz="4" w:space="0" w:color="auto"/>
            </w:tcBorders>
            <w:vAlign w:val="center"/>
          </w:tcPr>
          <w:p w14:paraId="3F009756" w14:textId="77777777" w:rsidR="001779A3" w:rsidRPr="00061535" w:rsidRDefault="001779A3" w:rsidP="005A13A6">
            <w:pPr>
              <w:jc w:val="center"/>
              <w:rPr>
                <w:b/>
                <w:bCs/>
                <w:sz w:val="24"/>
                <w:szCs w:val="24"/>
              </w:rPr>
            </w:pPr>
            <w:r w:rsidRPr="00061535">
              <w:rPr>
                <w:b/>
                <w:bCs/>
                <w:sz w:val="24"/>
                <w:szCs w:val="24"/>
              </w:rPr>
              <w:t>TTU</w:t>
            </w:r>
          </w:p>
        </w:tc>
        <w:tc>
          <w:tcPr>
            <w:tcW w:w="769" w:type="dxa"/>
            <w:tcBorders>
              <w:right w:val="double" w:sz="4" w:space="0" w:color="auto"/>
            </w:tcBorders>
            <w:vAlign w:val="center"/>
          </w:tcPr>
          <w:p w14:paraId="14BA8FB1" w14:textId="77777777" w:rsidR="001779A3" w:rsidRPr="00061535" w:rsidRDefault="001779A3"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54273DC9" w14:textId="77777777" w:rsidR="001779A3" w:rsidRPr="00061535" w:rsidRDefault="001779A3" w:rsidP="005A13A6">
            <w:pPr>
              <w:jc w:val="center"/>
              <w:rPr>
                <w:b/>
                <w:bCs/>
                <w:sz w:val="24"/>
                <w:szCs w:val="24"/>
              </w:rPr>
            </w:pPr>
            <w:r w:rsidRPr="00061535">
              <w:rPr>
                <w:b/>
                <w:bCs/>
                <w:sz w:val="24"/>
                <w:szCs w:val="24"/>
              </w:rPr>
              <w:t>TTU</w:t>
            </w:r>
          </w:p>
        </w:tc>
        <w:tc>
          <w:tcPr>
            <w:tcW w:w="852" w:type="dxa"/>
            <w:tcBorders>
              <w:right w:val="double" w:sz="4" w:space="0" w:color="auto"/>
            </w:tcBorders>
            <w:vAlign w:val="center"/>
          </w:tcPr>
          <w:p w14:paraId="007A229D" w14:textId="77777777" w:rsidR="001779A3" w:rsidRPr="00061535" w:rsidRDefault="001779A3" w:rsidP="005A13A6">
            <w:pPr>
              <w:jc w:val="center"/>
              <w:rPr>
                <w:b/>
                <w:bCs/>
                <w:sz w:val="24"/>
                <w:szCs w:val="24"/>
              </w:rPr>
            </w:pPr>
            <w:proofErr w:type="spellStart"/>
            <w:r w:rsidRPr="00061535">
              <w:rPr>
                <w:b/>
                <w:bCs/>
                <w:sz w:val="24"/>
                <w:szCs w:val="24"/>
              </w:rPr>
              <w:t>Nat’l</w:t>
            </w:r>
            <w:proofErr w:type="spellEnd"/>
          </w:p>
        </w:tc>
        <w:tc>
          <w:tcPr>
            <w:tcW w:w="759" w:type="dxa"/>
            <w:tcBorders>
              <w:left w:val="double" w:sz="4" w:space="0" w:color="auto"/>
            </w:tcBorders>
            <w:vAlign w:val="center"/>
          </w:tcPr>
          <w:p w14:paraId="688E854C" w14:textId="77777777" w:rsidR="001779A3" w:rsidRPr="00061535" w:rsidRDefault="001779A3" w:rsidP="005A13A6">
            <w:pPr>
              <w:jc w:val="center"/>
              <w:rPr>
                <w:b/>
                <w:bCs/>
                <w:sz w:val="24"/>
                <w:szCs w:val="24"/>
              </w:rPr>
            </w:pPr>
            <w:r w:rsidRPr="00061535">
              <w:rPr>
                <w:b/>
                <w:bCs/>
                <w:sz w:val="24"/>
                <w:szCs w:val="24"/>
              </w:rPr>
              <w:t>TTU</w:t>
            </w:r>
          </w:p>
        </w:tc>
        <w:tc>
          <w:tcPr>
            <w:tcW w:w="859" w:type="dxa"/>
            <w:vAlign w:val="center"/>
          </w:tcPr>
          <w:p w14:paraId="3E9CB184" w14:textId="77777777" w:rsidR="001779A3" w:rsidRPr="00061535" w:rsidRDefault="001779A3" w:rsidP="005A13A6">
            <w:pPr>
              <w:jc w:val="center"/>
              <w:rPr>
                <w:b/>
                <w:bCs/>
                <w:sz w:val="24"/>
                <w:szCs w:val="24"/>
              </w:rPr>
            </w:pPr>
            <w:proofErr w:type="spellStart"/>
            <w:r w:rsidRPr="00061535">
              <w:rPr>
                <w:b/>
                <w:bCs/>
                <w:sz w:val="24"/>
                <w:szCs w:val="24"/>
              </w:rPr>
              <w:t>Nat’l</w:t>
            </w:r>
            <w:proofErr w:type="spellEnd"/>
          </w:p>
        </w:tc>
      </w:tr>
      <w:tr w:rsidR="001779A3" w14:paraId="62AC5063" w14:textId="77777777" w:rsidTr="005A13A6">
        <w:tc>
          <w:tcPr>
            <w:tcW w:w="1512" w:type="dxa"/>
            <w:vMerge/>
            <w:tcBorders>
              <w:bottom w:val="triple" w:sz="4" w:space="0" w:color="auto"/>
              <w:right w:val="triple" w:sz="4" w:space="0" w:color="auto"/>
            </w:tcBorders>
          </w:tcPr>
          <w:p w14:paraId="3529AD36" w14:textId="77777777" w:rsidR="001779A3" w:rsidRPr="00061535" w:rsidRDefault="001779A3" w:rsidP="005A13A6">
            <w:pPr>
              <w:rPr>
                <w:sz w:val="24"/>
                <w:szCs w:val="24"/>
              </w:rPr>
            </w:pPr>
          </w:p>
        </w:tc>
        <w:tc>
          <w:tcPr>
            <w:tcW w:w="869" w:type="dxa"/>
            <w:tcBorders>
              <w:left w:val="double" w:sz="4" w:space="0" w:color="auto"/>
              <w:bottom w:val="triple" w:sz="4" w:space="0" w:color="auto"/>
            </w:tcBorders>
            <w:vAlign w:val="center"/>
          </w:tcPr>
          <w:p w14:paraId="1AE6C404" w14:textId="77777777" w:rsidR="001779A3" w:rsidRPr="00061535" w:rsidRDefault="001779A3" w:rsidP="005A13A6">
            <w:pPr>
              <w:jc w:val="center"/>
              <w:rPr>
                <w:sz w:val="24"/>
                <w:szCs w:val="24"/>
              </w:rPr>
            </w:pPr>
            <w:r w:rsidRPr="00061535">
              <w:rPr>
                <w:sz w:val="24"/>
                <w:szCs w:val="24"/>
              </w:rPr>
              <w:t>n = 28</w:t>
            </w:r>
          </w:p>
        </w:tc>
        <w:tc>
          <w:tcPr>
            <w:tcW w:w="769" w:type="dxa"/>
            <w:tcBorders>
              <w:bottom w:val="triple" w:sz="4" w:space="0" w:color="auto"/>
              <w:right w:val="double" w:sz="4" w:space="0" w:color="auto"/>
            </w:tcBorders>
            <w:vAlign w:val="center"/>
          </w:tcPr>
          <w:p w14:paraId="21FA874D" w14:textId="77777777" w:rsidR="001779A3" w:rsidRPr="00061535" w:rsidRDefault="001779A3" w:rsidP="005A13A6">
            <w:pPr>
              <w:jc w:val="center"/>
              <w:rPr>
                <w:sz w:val="24"/>
                <w:szCs w:val="24"/>
              </w:rPr>
            </w:pPr>
            <w:r w:rsidRPr="00061535">
              <w:rPr>
                <w:sz w:val="24"/>
                <w:szCs w:val="24"/>
              </w:rPr>
              <w:t>n = 574</w:t>
            </w:r>
          </w:p>
        </w:tc>
        <w:tc>
          <w:tcPr>
            <w:tcW w:w="759" w:type="dxa"/>
            <w:tcBorders>
              <w:left w:val="double" w:sz="4" w:space="0" w:color="auto"/>
              <w:bottom w:val="triple" w:sz="4" w:space="0" w:color="auto"/>
            </w:tcBorders>
            <w:vAlign w:val="center"/>
          </w:tcPr>
          <w:p w14:paraId="23255124" w14:textId="77777777" w:rsidR="001779A3" w:rsidRPr="00061535" w:rsidRDefault="001779A3" w:rsidP="005A13A6">
            <w:pPr>
              <w:jc w:val="center"/>
              <w:rPr>
                <w:sz w:val="24"/>
                <w:szCs w:val="24"/>
              </w:rPr>
            </w:pPr>
            <w:r w:rsidRPr="00061535">
              <w:rPr>
                <w:sz w:val="24"/>
                <w:szCs w:val="24"/>
              </w:rPr>
              <w:t>n = 2</w:t>
            </w:r>
          </w:p>
        </w:tc>
        <w:tc>
          <w:tcPr>
            <w:tcW w:w="852" w:type="dxa"/>
            <w:tcBorders>
              <w:bottom w:val="triple" w:sz="4" w:space="0" w:color="auto"/>
              <w:right w:val="double" w:sz="4" w:space="0" w:color="auto"/>
            </w:tcBorders>
            <w:vAlign w:val="center"/>
          </w:tcPr>
          <w:p w14:paraId="69A6A672" w14:textId="77777777" w:rsidR="001779A3" w:rsidRPr="00061535" w:rsidRDefault="001779A3" w:rsidP="005A13A6">
            <w:pPr>
              <w:jc w:val="center"/>
              <w:rPr>
                <w:sz w:val="24"/>
                <w:szCs w:val="24"/>
              </w:rPr>
            </w:pPr>
            <w:r w:rsidRPr="00061535">
              <w:rPr>
                <w:sz w:val="24"/>
                <w:szCs w:val="24"/>
              </w:rPr>
              <w:t>n = 625</w:t>
            </w:r>
          </w:p>
        </w:tc>
        <w:tc>
          <w:tcPr>
            <w:tcW w:w="759" w:type="dxa"/>
            <w:tcBorders>
              <w:left w:val="double" w:sz="4" w:space="0" w:color="auto"/>
              <w:bottom w:val="triple" w:sz="4" w:space="0" w:color="auto"/>
            </w:tcBorders>
            <w:vAlign w:val="center"/>
          </w:tcPr>
          <w:p w14:paraId="394C517C" w14:textId="77777777" w:rsidR="001779A3" w:rsidRPr="00061535" w:rsidRDefault="001779A3" w:rsidP="005A13A6">
            <w:pPr>
              <w:jc w:val="center"/>
              <w:rPr>
                <w:sz w:val="24"/>
                <w:szCs w:val="24"/>
              </w:rPr>
            </w:pPr>
            <w:r w:rsidRPr="00061535">
              <w:rPr>
                <w:sz w:val="24"/>
                <w:szCs w:val="24"/>
              </w:rPr>
              <w:t>n = 18</w:t>
            </w:r>
          </w:p>
        </w:tc>
        <w:tc>
          <w:tcPr>
            <w:tcW w:w="859" w:type="dxa"/>
            <w:tcBorders>
              <w:bottom w:val="triple" w:sz="4" w:space="0" w:color="auto"/>
            </w:tcBorders>
            <w:vAlign w:val="center"/>
          </w:tcPr>
          <w:p w14:paraId="3FDED55E" w14:textId="77777777" w:rsidR="001779A3" w:rsidRPr="00061535" w:rsidRDefault="001779A3" w:rsidP="005A13A6">
            <w:pPr>
              <w:jc w:val="center"/>
              <w:rPr>
                <w:sz w:val="24"/>
                <w:szCs w:val="24"/>
              </w:rPr>
            </w:pPr>
            <w:r w:rsidRPr="00061535">
              <w:rPr>
                <w:sz w:val="24"/>
                <w:szCs w:val="24"/>
              </w:rPr>
              <w:t>n = 625</w:t>
            </w:r>
          </w:p>
        </w:tc>
      </w:tr>
      <w:tr w:rsidR="001779A3" w14:paraId="68CCFD27" w14:textId="77777777" w:rsidTr="005A13A6">
        <w:tc>
          <w:tcPr>
            <w:tcW w:w="1512" w:type="dxa"/>
            <w:tcBorders>
              <w:top w:val="triple" w:sz="4" w:space="0" w:color="auto"/>
              <w:right w:val="triple" w:sz="4" w:space="0" w:color="auto"/>
            </w:tcBorders>
          </w:tcPr>
          <w:p w14:paraId="0794CC9F" w14:textId="77777777" w:rsidR="001779A3" w:rsidRPr="00061535" w:rsidRDefault="001779A3" w:rsidP="005A13A6">
            <w:pPr>
              <w:rPr>
                <w:sz w:val="24"/>
                <w:szCs w:val="24"/>
              </w:rPr>
            </w:pPr>
          </w:p>
        </w:tc>
        <w:tc>
          <w:tcPr>
            <w:tcW w:w="869" w:type="dxa"/>
            <w:tcBorders>
              <w:top w:val="triple" w:sz="4" w:space="0" w:color="auto"/>
              <w:left w:val="double" w:sz="4" w:space="0" w:color="auto"/>
            </w:tcBorders>
          </w:tcPr>
          <w:p w14:paraId="727A9D64" w14:textId="77777777" w:rsidR="001779A3" w:rsidRPr="00061535" w:rsidRDefault="001779A3" w:rsidP="005A13A6">
            <w:pPr>
              <w:rPr>
                <w:sz w:val="24"/>
                <w:szCs w:val="24"/>
              </w:rPr>
            </w:pPr>
          </w:p>
        </w:tc>
        <w:tc>
          <w:tcPr>
            <w:tcW w:w="769" w:type="dxa"/>
            <w:tcBorders>
              <w:top w:val="triple" w:sz="4" w:space="0" w:color="auto"/>
              <w:right w:val="double" w:sz="4" w:space="0" w:color="auto"/>
            </w:tcBorders>
          </w:tcPr>
          <w:p w14:paraId="64F4F6EB" w14:textId="77777777" w:rsidR="001779A3" w:rsidRPr="00061535" w:rsidRDefault="001779A3" w:rsidP="005A13A6">
            <w:pPr>
              <w:rPr>
                <w:sz w:val="24"/>
                <w:szCs w:val="24"/>
              </w:rPr>
            </w:pPr>
          </w:p>
        </w:tc>
        <w:tc>
          <w:tcPr>
            <w:tcW w:w="759" w:type="dxa"/>
            <w:tcBorders>
              <w:top w:val="triple" w:sz="4" w:space="0" w:color="auto"/>
              <w:left w:val="double" w:sz="4" w:space="0" w:color="auto"/>
            </w:tcBorders>
          </w:tcPr>
          <w:p w14:paraId="24B17D4C" w14:textId="77777777" w:rsidR="001779A3" w:rsidRPr="00061535" w:rsidRDefault="001779A3" w:rsidP="005A13A6">
            <w:pPr>
              <w:rPr>
                <w:sz w:val="24"/>
                <w:szCs w:val="24"/>
              </w:rPr>
            </w:pPr>
          </w:p>
        </w:tc>
        <w:tc>
          <w:tcPr>
            <w:tcW w:w="852" w:type="dxa"/>
            <w:tcBorders>
              <w:top w:val="triple" w:sz="4" w:space="0" w:color="auto"/>
              <w:right w:val="double" w:sz="4" w:space="0" w:color="auto"/>
            </w:tcBorders>
          </w:tcPr>
          <w:p w14:paraId="4820A3FA" w14:textId="77777777" w:rsidR="001779A3" w:rsidRPr="00061535" w:rsidRDefault="001779A3" w:rsidP="005A13A6">
            <w:pPr>
              <w:rPr>
                <w:sz w:val="24"/>
                <w:szCs w:val="24"/>
              </w:rPr>
            </w:pPr>
          </w:p>
        </w:tc>
        <w:tc>
          <w:tcPr>
            <w:tcW w:w="759" w:type="dxa"/>
            <w:tcBorders>
              <w:top w:val="triple" w:sz="4" w:space="0" w:color="auto"/>
              <w:left w:val="double" w:sz="4" w:space="0" w:color="auto"/>
            </w:tcBorders>
          </w:tcPr>
          <w:p w14:paraId="273F7FB8" w14:textId="77777777" w:rsidR="001779A3" w:rsidRPr="00061535" w:rsidRDefault="001779A3" w:rsidP="005A13A6">
            <w:pPr>
              <w:rPr>
                <w:sz w:val="24"/>
                <w:szCs w:val="24"/>
              </w:rPr>
            </w:pPr>
          </w:p>
        </w:tc>
        <w:tc>
          <w:tcPr>
            <w:tcW w:w="859" w:type="dxa"/>
            <w:tcBorders>
              <w:top w:val="triple" w:sz="4" w:space="0" w:color="auto"/>
            </w:tcBorders>
          </w:tcPr>
          <w:p w14:paraId="4A137DC6" w14:textId="77777777" w:rsidR="001779A3" w:rsidRPr="00061535" w:rsidRDefault="001779A3" w:rsidP="005A13A6">
            <w:pPr>
              <w:rPr>
                <w:sz w:val="24"/>
                <w:szCs w:val="24"/>
              </w:rPr>
            </w:pPr>
          </w:p>
        </w:tc>
      </w:tr>
      <w:tr w:rsidR="001779A3" w14:paraId="5BFD3799" w14:textId="77777777" w:rsidTr="005A13A6">
        <w:trPr>
          <w:trHeight w:val="828"/>
        </w:trPr>
        <w:tc>
          <w:tcPr>
            <w:tcW w:w="1512" w:type="dxa"/>
            <w:tcBorders>
              <w:right w:val="triple" w:sz="4" w:space="0" w:color="auto"/>
            </w:tcBorders>
            <w:vAlign w:val="center"/>
          </w:tcPr>
          <w:p w14:paraId="1B18B469" w14:textId="77777777" w:rsidR="001779A3" w:rsidRPr="00061535" w:rsidRDefault="001779A3" w:rsidP="005A13A6">
            <w:pPr>
              <w:rPr>
                <w:b/>
                <w:sz w:val="24"/>
                <w:szCs w:val="24"/>
              </w:rPr>
            </w:pPr>
            <w:r w:rsidRPr="00061535">
              <w:rPr>
                <w:b/>
                <w:sz w:val="24"/>
                <w:szCs w:val="24"/>
              </w:rPr>
              <w:t>TOTALS</w:t>
            </w:r>
          </w:p>
        </w:tc>
        <w:tc>
          <w:tcPr>
            <w:tcW w:w="869" w:type="dxa"/>
            <w:tcBorders>
              <w:left w:val="double" w:sz="4" w:space="0" w:color="auto"/>
            </w:tcBorders>
          </w:tcPr>
          <w:p w14:paraId="1DCDE18F" w14:textId="77777777" w:rsidR="001779A3" w:rsidRPr="00061535" w:rsidRDefault="001779A3" w:rsidP="005A13A6">
            <w:pPr>
              <w:jc w:val="center"/>
              <w:rPr>
                <w:b/>
                <w:sz w:val="24"/>
                <w:szCs w:val="24"/>
              </w:rPr>
            </w:pPr>
            <w:r w:rsidRPr="00061535">
              <w:rPr>
                <w:b/>
                <w:sz w:val="24"/>
                <w:szCs w:val="24"/>
              </w:rPr>
              <w:t>89.18</w:t>
            </w:r>
          </w:p>
          <w:p w14:paraId="7E52F460" w14:textId="77777777" w:rsidR="001779A3" w:rsidRPr="00061535" w:rsidRDefault="001779A3" w:rsidP="005A13A6">
            <w:pPr>
              <w:jc w:val="center"/>
              <w:rPr>
                <w:bCs/>
                <w:sz w:val="24"/>
                <w:szCs w:val="24"/>
              </w:rPr>
            </w:pPr>
            <w:r w:rsidRPr="00061535">
              <w:rPr>
                <w:bCs/>
                <w:sz w:val="24"/>
                <w:szCs w:val="24"/>
              </w:rPr>
              <w:t>0.239</w:t>
            </w:r>
          </w:p>
          <w:p w14:paraId="4F760760" w14:textId="77777777" w:rsidR="001779A3" w:rsidRPr="00061535" w:rsidRDefault="001779A3" w:rsidP="005A13A6">
            <w:pPr>
              <w:jc w:val="center"/>
              <w:rPr>
                <w:bCs/>
                <w:sz w:val="24"/>
                <w:szCs w:val="24"/>
              </w:rPr>
            </w:pPr>
            <w:r w:rsidRPr="00061535">
              <w:rPr>
                <w:bCs/>
                <w:sz w:val="24"/>
                <w:szCs w:val="24"/>
              </w:rPr>
              <w:t>59.44</w:t>
            </w:r>
          </w:p>
        </w:tc>
        <w:tc>
          <w:tcPr>
            <w:tcW w:w="769" w:type="dxa"/>
          </w:tcPr>
          <w:p w14:paraId="7E05DB7E" w14:textId="77777777" w:rsidR="001779A3" w:rsidRPr="00061535" w:rsidRDefault="001779A3" w:rsidP="005A13A6">
            <w:pPr>
              <w:jc w:val="center"/>
              <w:rPr>
                <w:b/>
                <w:sz w:val="24"/>
                <w:szCs w:val="24"/>
              </w:rPr>
            </w:pPr>
            <w:r w:rsidRPr="00061535">
              <w:rPr>
                <w:b/>
                <w:sz w:val="24"/>
                <w:szCs w:val="24"/>
              </w:rPr>
              <w:t>85.70</w:t>
            </w:r>
          </w:p>
          <w:p w14:paraId="41C26703" w14:textId="77777777" w:rsidR="001779A3" w:rsidRPr="00061535" w:rsidRDefault="001779A3" w:rsidP="005A13A6">
            <w:pPr>
              <w:jc w:val="center"/>
              <w:rPr>
                <w:bCs/>
                <w:sz w:val="24"/>
                <w:szCs w:val="24"/>
              </w:rPr>
            </w:pPr>
          </w:p>
          <w:p w14:paraId="59F6A9B1" w14:textId="77777777" w:rsidR="001779A3" w:rsidRPr="00061535" w:rsidRDefault="001779A3" w:rsidP="005A13A6">
            <w:pPr>
              <w:jc w:val="center"/>
              <w:rPr>
                <w:bCs/>
                <w:sz w:val="24"/>
                <w:szCs w:val="24"/>
              </w:rPr>
            </w:pPr>
            <w:r w:rsidRPr="00061535">
              <w:rPr>
                <w:bCs/>
                <w:sz w:val="24"/>
                <w:szCs w:val="24"/>
              </w:rPr>
              <w:t>14.59</w:t>
            </w:r>
          </w:p>
        </w:tc>
        <w:tc>
          <w:tcPr>
            <w:tcW w:w="759" w:type="dxa"/>
            <w:tcBorders>
              <w:left w:val="double" w:sz="4" w:space="0" w:color="auto"/>
            </w:tcBorders>
          </w:tcPr>
          <w:p w14:paraId="66D8CFB4" w14:textId="77777777" w:rsidR="001779A3" w:rsidRPr="00061535" w:rsidRDefault="001779A3" w:rsidP="005A13A6">
            <w:pPr>
              <w:jc w:val="center"/>
              <w:rPr>
                <w:b/>
                <w:sz w:val="24"/>
                <w:szCs w:val="24"/>
              </w:rPr>
            </w:pPr>
            <w:r w:rsidRPr="00061535">
              <w:rPr>
                <w:b/>
                <w:sz w:val="24"/>
                <w:szCs w:val="24"/>
              </w:rPr>
              <w:t>76.50</w:t>
            </w:r>
          </w:p>
          <w:p w14:paraId="26A51584" w14:textId="77777777" w:rsidR="001779A3" w:rsidRPr="00061535" w:rsidRDefault="001779A3" w:rsidP="005A13A6">
            <w:pPr>
              <w:jc w:val="center"/>
              <w:rPr>
                <w:bCs/>
                <w:sz w:val="24"/>
                <w:szCs w:val="24"/>
              </w:rPr>
            </w:pPr>
            <w:r w:rsidRPr="00061535">
              <w:rPr>
                <w:bCs/>
                <w:sz w:val="24"/>
                <w:szCs w:val="24"/>
              </w:rPr>
              <w:t>-0.898</w:t>
            </w:r>
          </w:p>
          <w:p w14:paraId="26373CBA" w14:textId="77777777" w:rsidR="001779A3" w:rsidRPr="00061535" w:rsidRDefault="001779A3" w:rsidP="005A13A6">
            <w:pPr>
              <w:jc w:val="center"/>
              <w:rPr>
                <w:bCs/>
                <w:sz w:val="24"/>
                <w:szCs w:val="24"/>
              </w:rPr>
            </w:pPr>
            <w:r w:rsidRPr="00061535">
              <w:rPr>
                <w:bCs/>
                <w:sz w:val="24"/>
                <w:szCs w:val="24"/>
              </w:rPr>
              <w:t>18.46</w:t>
            </w:r>
          </w:p>
        </w:tc>
        <w:tc>
          <w:tcPr>
            <w:tcW w:w="852" w:type="dxa"/>
          </w:tcPr>
          <w:p w14:paraId="302161E5" w14:textId="77777777" w:rsidR="001779A3" w:rsidRPr="00061535" w:rsidRDefault="001779A3" w:rsidP="005A13A6">
            <w:pPr>
              <w:jc w:val="center"/>
              <w:rPr>
                <w:b/>
                <w:sz w:val="24"/>
                <w:szCs w:val="24"/>
              </w:rPr>
            </w:pPr>
            <w:r w:rsidRPr="00061535">
              <w:rPr>
                <w:b/>
                <w:sz w:val="24"/>
                <w:szCs w:val="24"/>
              </w:rPr>
              <w:t>89.38</w:t>
            </w:r>
          </w:p>
          <w:p w14:paraId="0BB55C1F" w14:textId="77777777" w:rsidR="001779A3" w:rsidRPr="00061535" w:rsidRDefault="001779A3" w:rsidP="005A13A6">
            <w:pPr>
              <w:jc w:val="center"/>
              <w:rPr>
                <w:bCs/>
                <w:sz w:val="24"/>
                <w:szCs w:val="24"/>
              </w:rPr>
            </w:pPr>
          </w:p>
          <w:p w14:paraId="479BC124" w14:textId="77777777" w:rsidR="001779A3" w:rsidRPr="00061535" w:rsidRDefault="001779A3" w:rsidP="005A13A6">
            <w:pPr>
              <w:jc w:val="center"/>
              <w:rPr>
                <w:bCs/>
                <w:sz w:val="24"/>
                <w:szCs w:val="24"/>
              </w:rPr>
            </w:pPr>
            <w:r w:rsidRPr="00061535">
              <w:rPr>
                <w:bCs/>
                <w:sz w:val="24"/>
                <w:szCs w:val="24"/>
              </w:rPr>
              <w:t>14.348</w:t>
            </w:r>
          </w:p>
        </w:tc>
        <w:tc>
          <w:tcPr>
            <w:tcW w:w="759" w:type="dxa"/>
            <w:tcBorders>
              <w:left w:val="double" w:sz="4" w:space="0" w:color="auto"/>
            </w:tcBorders>
          </w:tcPr>
          <w:p w14:paraId="3D4D5E8A" w14:textId="77777777" w:rsidR="001779A3" w:rsidRPr="00061535" w:rsidRDefault="001779A3" w:rsidP="005A13A6">
            <w:pPr>
              <w:jc w:val="center"/>
              <w:rPr>
                <w:b/>
                <w:sz w:val="24"/>
                <w:szCs w:val="24"/>
              </w:rPr>
            </w:pPr>
            <w:r w:rsidRPr="00061535">
              <w:rPr>
                <w:b/>
                <w:sz w:val="24"/>
                <w:szCs w:val="24"/>
              </w:rPr>
              <w:t>93.28</w:t>
            </w:r>
          </w:p>
          <w:p w14:paraId="5C30B384" w14:textId="77777777" w:rsidR="001779A3" w:rsidRPr="00061535" w:rsidRDefault="001779A3" w:rsidP="005A13A6">
            <w:pPr>
              <w:jc w:val="center"/>
              <w:rPr>
                <w:bCs/>
                <w:sz w:val="24"/>
                <w:szCs w:val="24"/>
              </w:rPr>
            </w:pPr>
            <w:r w:rsidRPr="00061535">
              <w:rPr>
                <w:bCs/>
                <w:sz w:val="24"/>
                <w:szCs w:val="24"/>
              </w:rPr>
              <w:t>0.272</w:t>
            </w:r>
          </w:p>
          <w:p w14:paraId="5363B18F" w14:textId="77777777" w:rsidR="001779A3" w:rsidRPr="00061535" w:rsidRDefault="001779A3" w:rsidP="005A13A6">
            <w:pPr>
              <w:jc w:val="center"/>
              <w:rPr>
                <w:bCs/>
                <w:sz w:val="24"/>
                <w:szCs w:val="24"/>
              </w:rPr>
            </w:pPr>
            <w:r w:rsidRPr="00061535">
              <w:rPr>
                <w:bCs/>
                <w:sz w:val="24"/>
                <w:szCs w:val="24"/>
              </w:rPr>
              <w:t>60.72</w:t>
            </w:r>
          </w:p>
        </w:tc>
        <w:tc>
          <w:tcPr>
            <w:tcW w:w="859" w:type="dxa"/>
          </w:tcPr>
          <w:p w14:paraId="329F964A" w14:textId="77777777" w:rsidR="001779A3" w:rsidRPr="00061535" w:rsidRDefault="001779A3" w:rsidP="005A13A6">
            <w:pPr>
              <w:jc w:val="center"/>
              <w:rPr>
                <w:b/>
                <w:sz w:val="24"/>
                <w:szCs w:val="24"/>
              </w:rPr>
            </w:pPr>
            <w:r w:rsidRPr="00061535">
              <w:rPr>
                <w:b/>
                <w:sz w:val="24"/>
                <w:szCs w:val="24"/>
              </w:rPr>
              <w:t>89.38</w:t>
            </w:r>
          </w:p>
          <w:p w14:paraId="2F555878" w14:textId="77777777" w:rsidR="001779A3" w:rsidRPr="00061535" w:rsidRDefault="001779A3" w:rsidP="005A13A6">
            <w:pPr>
              <w:jc w:val="center"/>
              <w:rPr>
                <w:bCs/>
                <w:sz w:val="24"/>
                <w:szCs w:val="24"/>
              </w:rPr>
            </w:pPr>
          </w:p>
          <w:p w14:paraId="782FC749" w14:textId="77777777" w:rsidR="001779A3" w:rsidRPr="00061535" w:rsidRDefault="001779A3" w:rsidP="005A13A6">
            <w:pPr>
              <w:jc w:val="center"/>
              <w:rPr>
                <w:bCs/>
                <w:sz w:val="24"/>
                <w:szCs w:val="24"/>
              </w:rPr>
            </w:pPr>
            <w:r w:rsidRPr="00061535">
              <w:rPr>
                <w:bCs/>
                <w:sz w:val="24"/>
                <w:szCs w:val="24"/>
              </w:rPr>
              <w:t>14.348</w:t>
            </w:r>
          </w:p>
        </w:tc>
      </w:tr>
    </w:tbl>
    <w:p w14:paraId="305AA8F4" w14:textId="77777777" w:rsidR="001779A3" w:rsidRPr="00143C20" w:rsidRDefault="001779A3" w:rsidP="00143C20">
      <w:pPr>
        <w:rPr>
          <w:b/>
          <w:bCs/>
          <w:color w:val="0A0A0A"/>
        </w:rPr>
      </w:pPr>
    </w:p>
    <w:p w14:paraId="32DEEAC3" w14:textId="77777777" w:rsidR="00143C20" w:rsidRPr="00143C20" w:rsidRDefault="00143C20" w:rsidP="00143C20">
      <w:pPr>
        <w:rPr>
          <w:b/>
          <w:bCs/>
          <w:color w:val="0A0A0A"/>
        </w:rPr>
      </w:pPr>
    </w:p>
    <w:tbl>
      <w:tblPr>
        <w:tblStyle w:val="TableGrid3"/>
        <w:tblW w:w="10345" w:type="dxa"/>
        <w:tblInd w:w="-113" w:type="dxa"/>
        <w:tblLook w:val="04A0" w:firstRow="1" w:lastRow="0" w:firstColumn="1" w:lastColumn="0" w:noHBand="0" w:noVBand="1"/>
      </w:tblPr>
      <w:tblGrid>
        <w:gridCol w:w="1273"/>
        <w:gridCol w:w="756"/>
        <w:gridCol w:w="756"/>
        <w:gridCol w:w="756"/>
        <w:gridCol w:w="756"/>
        <w:gridCol w:w="756"/>
        <w:gridCol w:w="756"/>
        <w:gridCol w:w="756"/>
        <w:gridCol w:w="756"/>
        <w:gridCol w:w="756"/>
        <w:gridCol w:w="756"/>
        <w:gridCol w:w="756"/>
        <w:gridCol w:w="756"/>
      </w:tblGrid>
      <w:tr w:rsidR="00143C20" w:rsidRPr="00143C20" w14:paraId="227F5A09" w14:textId="77777777" w:rsidTr="00FE07E4">
        <w:tc>
          <w:tcPr>
            <w:tcW w:w="1273" w:type="dxa"/>
            <w:vMerge w:val="restart"/>
            <w:tcBorders>
              <w:right w:val="triple" w:sz="4" w:space="0" w:color="auto"/>
            </w:tcBorders>
            <w:vAlign w:val="center"/>
          </w:tcPr>
          <w:p w14:paraId="21692D29" w14:textId="77777777" w:rsidR="001779A3" w:rsidRDefault="001779A3" w:rsidP="00143C20">
            <w:pPr>
              <w:rPr>
                <w:b/>
                <w:bCs/>
                <w:color w:val="0A0A0A"/>
              </w:rPr>
            </w:pPr>
          </w:p>
          <w:p w14:paraId="07ED4397" w14:textId="26A84B9A" w:rsidR="00143C20" w:rsidRPr="00143C20" w:rsidRDefault="00143C20" w:rsidP="00143C20">
            <w:pPr>
              <w:rPr>
                <w:b/>
                <w:bCs/>
                <w:color w:val="0A0A0A"/>
              </w:rPr>
            </w:pPr>
            <w:r w:rsidRPr="00143C20">
              <w:rPr>
                <w:b/>
                <w:bCs/>
                <w:color w:val="0A0A0A"/>
              </w:rPr>
              <w:t>Content Areas</w:t>
            </w:r>
          </w:p>
        </w:tc>
        <w:tc>
          <w:tcPr>
            <w:tcW w:w="1512" w:type="dxa"/>
            <w:gridSpan w:val="2"/>
            <w:tcBorders>
              <w:right w:val="double" w:sz="4" w:space="0" w:color="auto"/>
            </w:tcBorders>
          </w:tcPr>
          <w:p w14:paraId="3446AE7B" w14:textId="77777777" w:rsidR="00143C20" w:rsidRPr="00143C20" w:rsidRDefault="00143C20" w:rsidP="00143C20">
            <w:pPr>
              <w:rPr>
                <w:b/>
                <w:bCs/>
                <w:color w:val="0A0A0A"/>
              </w:rPr>
            </w:pPr>
            <w:r w:rsidRPr="00143C20">
              <w:rPr>
                <w:b/>
                <w:bCs/>
                <w:color w:val="0A0A0A"/>
              </w:rPr>
              <w:t>Fall 2021</w:t>
            </w:r>
          </w:p>
        </w:tc>
        <w:tc>
          <w:tcPr>
            <w:tcW w:w="1512" w:type="dxa"/>
            <w:gridSpan w:val="2"/>
            <w:tcBorders>
              <w:left w:val="double" w:sz="4" w:space="0" w:color="auto"/>
              <w:right w:val="double" w:sz="4" w:space="0" w:color="auto"/>
            </w:tcBorders>
            <w:vAlign w:val="center"/>
          </w:tcPr>
          <w:p w14:paraId="16A0681F" w14:textId="77777777" w:rsidR="00143C20" w:rsidRPr="00143C20" w:rsidRDefault="00143C20" w:rsidP="00143C20">
            <w:pPr>
              <w:rPr>
                <w:b/>
                <w:bCs/>
                <w:color w:val="0A0A0A"/>
              </w:rPr>
            </w:pPr>
            <w:r w:rsidRPr="00143C20">
              <w:rPr>
                <w:b/>
                <w:bCs/>
                <w:color w:val="0A0A0A"/>
              </w:rPr>
              <w:t>Spring 2021</w:t>
            </w:r>
          </w:p>
        </w:tc>
        <w:tc>
          <w:tcPr>
            <w:tcW w:w="1512" w:type="dxa"/>
            <w:gridSpan w:val="2"/>
            <w:tcBorders>
              <w:left w:val="double" w:sz="4" w:space="0" w:color="auto"/>
              <w:right w:val="double" w:sz="4" w:space="0" w:color="auto"/>
            </w:tcBorders>
            <w:vAlign w:val="center"/>
          </w:tcPr>
          <w:p w14:paraId="22C73306" w14:textId="77777777" w:rsidR="00143C20" w:rsidRPr="00143C20" w:rsidRDefault="00143C20" w:rsidP="00143C20">
            <w:pPr>
              <w:rPr>
                <w:b/>
                <w:bCs/>
                <w:color w:val="0A0A0A"/>
              </w:rPr>
            </w:pPr>
            <w:r w:rsidRPr="00143C20">
              <w:rPr>
                <w:b/>
                <w:bCs/>
                <w:color w:val="0A0A0A"/>
              </w:rPr>
              <w:t>Spring 2020</w:t>
            </w:r>
          </w:p>
        </w:tc>
        <w:tc>
          <w:tcPr>
            <w:tcW w:w="1512" w:type="dxa"/>
            <w:gridSpan w:val="2"/>
            <w:tcBorders>
              <w:left w:val="double" w:sz="4" w:space="0" w:color="auto"/>
              <w:right w:val="double" w:sz="4" w:space="0" w:color="auto"/>
            </w:tcBorders>
            <w:vAlign w:val="center"/>
          </w:tcPr>
          <w:p w14:paraId="4EFD24C7" w14:textId="77777777" w:rsidR="00143C20" w:rsidRPr="00143C20" w:rsidRDefault="00143C20" w:rsidP="00143C20">
            <w:pPr>
              <w:rPr>
                <w:b/>
                <w:bCs/>
                <w:color w:val="0A0A0A"/>
              </w:rPr>
            </w:pPr>
            <w:r w:rsidRPr="00143C20">
              <w:rPr>
                <w:b/>
                <w:bCs/>
                <w:color w:val="0A0A0A"/>
              </w:rPr>
              <w:t>Spring 2019</w:t>
            </w:r>
          </w:p>
        </w:tc>
        <w:tc>
          <w:tcPr>
            <w:tcW w:w="1512" w:type="dxa"/>
            <w:gridSpan w:val="2"/>
            <w:tcBorders>
              <w:left w:val="double" w:sz="4" w:space="0" w:color="auto"/>
              <w:right w:val="double" w:sz="4" w:space="0" w:color="auto"/>
            </w:tcBorders>
            <w:vAlign w:val="center"/>
          </w:tcPr>
          <w:p w14:paraId="6078B797" w14:textId="77777777" w:rsidR="00143C20" w:rsidRPr="00143C20" w:rsidRDefault="00143C20" w:rsidP="00143C20">
            <w:pPr>
              <w:rPr>
                <w:b/>
                <w:bCs/>
                <w:color w:val="0A0A0A"/>
              </w:rPr>
            </w:pPr>
            <w:r w:rsidRPr="00143C20">
              <w:rPr>
                <w:b/>
                <w:bCs/>
                <w:color w:val="0A0A0A"/>
              </w:rPr>
              <w:t xml:space="preserve">Fall 2018 </w:t>
            </w:r>
          </w:p>
        </w:tc>
        <w:tc>
          <w:tcPr>
            <w:tcW w:w="1512" w:type="dxa"/>
            <w:gridSpan w:val="2"/>
            <w:tcBorders>
              <w:left w:val="double" w:sz="4" w:space="0" w:color="auto"/>
            </w:tcBorders>
            <w:vAlign w:val="center"/>
          </w:tcPr>
          <w:p w14:paraId="1227F8C5" w14:textId="77777777" w:rsidR="00143C20" w:rsidRPr="00143C20" w:rsidRDefault="00143C20" w:rsidP="00143C20">
            <w:pPr>
              <w:rPr>
                <w:b/>
                <w:bCs/>
                <w:color w:val="0A0A0A"/>
              </w:rPr>
            </w:pPr>
            <w:r w:rsidRPr="00143C20">
              <w:rPr>
                <w:b/>
                <w:bCs/>
                <w:color w:val="0A0A0A"/>
              </w:rPr>
              <w:t>Summer 2018</w:t>
            </w:r>
          </w:p>
        </w:tc>
      </w:tr>
      <w:tr w:rsidR="00143C20" w:rsidRPr="00143C20" w14:paraId="46B34A95" w14:textId="77777777" w:rsidTr="00FE07E4">
        <w:tc>
          <w:tcPr>
            <w:tcW w:w="1273" w:type="dxa"/>
            <w:vMerge/>
            <w:tcBorders>
              <w:right w:val="triple" w:sz="4" w:space="0" w:color="auto"/>
            </w:tcBorders>
          </w:tcPr>
          <w:p w14:paraId="0AADD527" w14:textId="77777777" w:rsidR="00143C20" w:rsidRPr="00143C20" w:rsidRDefault="00143C20" w:rsidP="00143C20">
            <w:pPr>
              <w:rPr>
                <w:b/>
                <w:bCs/>
                <w:color w:val="0A0A0A"/>
              </w:rPr>
            </w:pPr>
          </w:p>
        </w:tc>
        <w:tc>
          <w:tcPr>
            <w:tcW w:w="756" w:type="dxa"/>
          </w:tcPr>
          <w:p w14:paraId="49D6F064" w14:textId="77777777" w:rsidR="00143C20" w:rsidRPr="00143C20" w:rsidRDefault="00143C20" w:rsidP="00143C20">
            <w:pPr>
              <w:rPr>
                <w:b/>
                <w:bCs/>
                <w:color w:val="0A0A0A"/>
              </w:rPr>
            </w:pPr>
            <w:r w:rsidRPr="00143C20">
              <w:rPr>
                <w:b/>
                <w:bCs/>
                <w:color w:val="0A0A0A"/>
              </w:rPr>
              <w:t>TTU</w:t>
            </w:r>
          </w:p>
        </w:tc>
        <w:tc>
          <w:tcPr>
            <w:tcW w:w="756" w:type="dxa"/>
            <w:tcBorders>
              <w:right w:val="double" w:sz="4" w:space="0" w:color="auto"/>
            </w:tcBorders>
          </w:tcPr>
          <w:p w14:paraId="55D10125" w14:textId="77777777" w:rsidR="00143C20" w:rsidRPr="00143C20" w:rsidRDefault="00143C20" w:rsidP="00143C20">
            <w:pPr>
              <w:rPr>
                <w:b/>
                <w:bCs/>
                <w:color w:val="0A0A0A"/>
              </w:rPr>
            </w:pPr>
            <w:proofErr w:type="spellStart"/>
            <w:r w:rsidRPr="00143C20">
              <w:rPr>
                <w:b/>
                <w:bCs/>
                <w:color w:val="0A0A0A"/>
              </w:rPr>
              <w:t>Nat’l</w:t>
            </w:r>
            <w:proofErr w:type="spellEnd"/>
          </w:p>
        </w:tc>
        <w:tc>
          <w:tcPr>
            <w:tcW w:w="756" w:type="dxa"/>
            <w:tcBorders>
              <w:left w:val="double" w:sz="4" w:space="0" w:color="auto"/>
            </w:tcBorders>
            <w:vAlign w:val="center"/>
          </w:tcPr>
          <w:p w14:paraId="4E25D9F5" w14:textId="77777777" w:rsidR="00143C20" w:rsidRPr="00143C20" w:rsidRDefault="00143C20" w:rsidP="00143C20">
            <w:pPr>
              <w:rPr>
                <w:b/>
                <w:bCs/>
                <w:color w:val="0A0A0A"/>
              </w:rPr>
            </w:pPr>
            <w:r w:rsidRPr="00143C20">
              <w:rPr>
                <w:b/>
                <w:bCs/>
                <w:color w:val="0A0A0A"/>
              </w:rPr>
              <w:t>TTU</w:t>
            </w:r>
          </w:p>
        </w:tc>
        <w:tc>
          <w:tcPr>
            <w:tcW w:w="756" w:type="dxa"/>
            <w:tcBorders>
              <w:right w:val="double" w:sz="4" w:space="0" w:color="auto"/>
            </w:tcBorders>
            <w:vAlign w:val="center"/>
          </w:tcPr>
          <w:p w14:paraId="1D276CF7" w14:textId="77777777" w:rsidR="00143C20" w:rsidRPr="00143C20" w:rsidRDefault="00143C20" w:rsidP="00143C20">
            <w:pPr>
              <w:rPr>
                <w:b/>
                <w:bCs/>
                <w:color w:val="0A0A0A"/>
              </w:rPr>
            </w:pPr>
            <w:proofErr w:type="spellStart"/>
            <w:r w:rsidRPr="00143C20">
              <w:rPr>
                <w:b/>
                <w:bCs/>
                <w:color w:val="0A0A0A"/>
              </w:rPr>
              <w:t>Nat’l</w:t>
            </w:r>
            <w:proofErr w:type="spellEnd"/>
          </w:p>
        </w:tc>
        <w:tc>
          <w:tcPr>
            <w:tcW w:w="756" w:type="dxa"/>
            <w:tcBorders>
              <w:left w:val="double" w:sz="4" w:space="0" w:color="auto"/>
            </w:tcBorders>
            <w:vAlign w:val="center"/>
          </w:tcPr>
          <w:p w14:paraId="0C8BF4DC" w14:textId="77777777" w:rsidR="00143C20" w:rsidRPr="00143C20" w:rsidRDefault="00143C20" w:rsidP="00143C20">
            <w:pPr>
              <w:rPr>
                <w:b/>
                <w:bCs/>
                <w:color w:val="0A0A0A"/>
              </w:rPr>
            </w:pPr>
            <w:r w:rsidRPr="00143C20">
              <w:rPr>
                <w:b/>
                <w:bCs/>
                <w:color w:val="0A0A0A"/>
              </w:rPr>
              <w:t>TTU</w:t>
            </w:r>
          </w:p>
        </w:tc>
        <w:tc>
          <w:tcPr>
            <w:tcW w:w="756" w:type="dxa"/>
            <w:tcBorders>
              <w:right w:val="double" w:sz="4" w:space="0" w:color="auto"/>
            </w:tcBorders>
            <w:vAlign w:val="center"/>
          </w:tcPr>
          <w:p w14:paraId="703D4714" w14:textId="77777777" w:rsidR="00143C20" w:rsidRPr="00143C20" w:rsidRDefault="00143C20" w:rsidP="00143C20">
            <w:pPr>
              <w:rPr>
                <w:b/>
                <w:bCs/>
                <w:color w:val="0A0A0A"/>
              </w:rPr>
            </w:pPr>
            <w:proofErr w:type="spellStart"/>
            <w:r w:rsidRPr="00143C20">
              <w:rPr>
                <w:b/>
                <w:bCs/>
                <w:color w:val="0A0A0A"/>
              </w:rPr>
              <w:t>Nat’l</w:t>
            </w:r>
            <w:proofErr w:type="spellEnd"/>
          </w:p>
        </w:tc>
        <w:tc>
          <w:tcPr>
            <w:tcW w:w="756" w:type="dxa"/>
            <w:tcBorders>
              <w:left w:val="double" w:sz="4" w:space="0" w:color="auto"/>
            </w:tcBorders>
            <w:vAlign w:val="center"/>
          </w:tcPr>
          <w:p w14:paraId="79DCBC14" w14:textId="77777777" w:rsidR="00143C20" w:rsidRPr="00143C20" w:rsidRDefault="00143C20" w:rsidP="00143C20">
            <w:pPr>
              <w:rPr>
                <w:b/>
                <w:bCs/>
                <w:color w:val="0A0A0A"/>
              </w:rPr>
            </w:pPr>
            <w:r w:rsidRPr="00143C20">
              <w:rPr>
                <w:b/>
                <w:bCs/>
                <w:color w:val="0A0A0A"/>
              </w:rPr>
              <w:t>TTU</w:t>
            </w:r>
          </w:p>
        </w:tc>
        <w:tc>
          <w:tcPr>
            <w:tcW w:w="756" w:type="dxa"/>
            <w:tcBorders>
              <w:right w:val="double" w:sz="4" w:space="0" w:color="auto"/>
            </w:tcBorders>
            <w:vAlign w:val="center"/>
          </w:tcPr>
          <w:p w14:paraId="2428482C" w14:textId="77777777" w:rsidR="00143C20" w:rsidRPr="00143C20" w:rsidRDefault="00143C20" w:rsidP="00143C20">
            <w:pPr>
              <w:rPr>
                <w:b/>
                <w:bCs/>
                <w:color w:val="0A0A0A"/>
              </w:rPr>
            </w:pPr>
            <w:proofErr w:type="spellStart"/>
            <w:r w:rsidRPr="00143C20">
              <w:rPr>
                <w:b/>
                <w:bCs/>
                <w:color w:val="0A0A0A"/>
              </w:rPr>
              <w:t>Nat’l</w:t>
            </w:r>
            <w:proofErr w:type="spellEnd"/>
          </w:p>
        </w:tc>
        <w:tc>
          <w:tcPr>
            <w:tcW w:w="756" w:type="dxa"/>
            <w:tcBorders>
              <w:left w:val="double" w:sz="4" w:space="0" w:color="auto"/>
            </w:tcBorders>
            <w:vAlign w:val="center"/>
          </w:tcPr>
          <w:p w14:paraId="38659208" w14:textId="77777777" w:rsidR="00143C20" w:rsidRPr="00143C20" w:rsidRDefault="00143C20" w:rsidP="00143C20">
            <w:pPr>
              <w:rPr>
                <w:b/>
                <w:bCs/>
                <w:color w:val="0A0A0A"/>
              </w:rPr>
            </w:pPr>
            <w:r w:rsidRPr="00143C20">
              <w:rPr>
                <w:b/>
                <w:bCs/>
                <w:color w:val="0A0A0A"/>
              </w:rPr>
              <w:t>TTU</w:t>
            </w:r>
          </w:p>
        </w:tc>
        <w:tc>
          <w:tcPr>
            <w:tcW w:w="756" w:type="dxa"/>
            <w:tcBorders>
              <w:right w:val="double" w:sz="4" w:space="0" w:color="auto"/>
            </w:tcBorders>
            <w:vAlign w:val="center"/>
          </w:tcPr>
          <w:p w14:paraId="2BA012C7" w14:textId="77777777" w:rsidR="00143C20" w:rsidRPr="00143C20" w:rsidRDefault="00143C20" w:rsidP="00143C20">
            <w:pPr>
              <w:rPr>
                <w:b/>
                <w:bCs/>
                <w:color w:val="0A0A0A"/>
              </w:rPr>
            </w:pPr>
            <w:proofErr w:type="spellStart"/>
            <w:r w:rsidRPr="00143C20">
              <w:rPr>
                <w:b/>
                <w:bCs/>
                <w:color w:val="0A0A0A"/>
              </w:rPr>
              <w:t>Nat’l</w:t>
            </w:r>
            <w:proofErr w:type="spellEnd"/>
          </w:p>
        </w:tc>
        <w:tc>
          <w:tcPr>
            <w:tcW w:w="756" w:type="dxa"/>
            <w:tcBorders>
              <w:left w:val="double" w:sz="4" w:space="0" w:color="auto"/>
            </w:tcBorders>
            <w:vAlign w:val="center"/>
          </w:tcPr>
          <w:p w14:paraId="36FD15EA" w14:textId="77777777" w:rsidR="00143C20" w:rsidRPr="00143C20" w:rsidRDefault="00143C20" w:rsidP="00143C20">
            <w:pPr>
              <w:rPr>
                <w:b/>
                <w:bCs/>
                <w:color w:val="0A0A0A"/>
              </w:rPr>
            </w:pPr>
            <w:r w:rsidRPr="00143C20">
              <w:rPr>
                <w:b/>
                <w:bCs/>
                <w:color w:val="0A0A0A"/>
              </w:rPr>
              <w:t>TTU</w:t>
            </w:r>
          </w:p>
        </w:tc>
        <w:tc>
          <w:tcPr>
            <w:tcW w:w="756" w:type="dxa"/>
            <w:vAlign w:val="center"/>
          </w:tcPr>
          <w:p w14:paraId="263E7FA3" w14:textId="77777777" w:rsidR="00143C20" w:rsidRPr="00143C20" w:rsidRDefault="00143C20" w:rsidP="00143C20">
            <w:pPr>
              <w:rPr>
                <w:b/>
                <w:bCs/>
                <w:color w:val="0A0A0A"/>
              </w:rPr>
            </w:pPr>
            <w:proofErr w:type="spellStart"/>
            <w:r w:rsidRPr="00143C20">
              <w:rPr>
                <w:b/>
                <w:bCs/>
                <w:color w:val="0A0A0A"/>
              </w:rPr>
              <w:t>Nat’l</w:t>
            </w:r>
            <w:proofErr w:type="spellEnd"/>
          </w:p>
        </w:tc>
      </w:tr>
      <w:tr w:rsidR="00143C20" w:rsidRPr="00143C20" w14:paraId="32824AD7" w14:textId="77777777" w:rsidTr="00FE07E4">
        <w:tc>
          <w:tcPr>
            <w:tcW w:w="1273" w:type="dxa"/>
            <w:vMerge/>
            <w:tcBorders>
              <w:bottom w:val="triple" w:sz="4" w:space="0" w:color="auto"/>
              <w:right w:val="triple" w:sz="4" w:space="0" w:color="auto"/>
            </w:tcBorders>
          </w:tcPr>
          <w:p w14:paraId="67412313" w14:textId="77777777" w:rsidR="00143C20" w:rsidRPr="00143C20" w:rsidRDefault="00143C20" w:rsidP="00143C20">
            <w:pPr>
              <w:rPr>
                <w:b/>
                <w:bCs/>
                <w:color w:val="0A0A0A"/>
              </w:rPr>
            </w:pPr>
          </w:p>
        </w:tc>
        <w:tc>
          <w:tcPr>
            <w:tcW w:w="756" w:type="dxa"/>
            <w:tcBorders>
              <w:bottom w:val="triple" w:sz="4" w:space="0" w:color="auto"/>
            </w:tcBorders>
          </w:tcPr>
          <w:p w14:paraId="48EB6DCA" w14:textId="77777777" w:rsidR="00143C20" w:rsidRPr="00143C20" w:rsidRDefault="00143C20" w:rsidP="00143C20">
            <w:pPr>
              <w:rPr>
                <w:color w:val="0A0A0A"/>
              </w:rPr>
            </w:pPr>
            <w:r w:rsidRPr="00143C20">
              <w:rPr>
                <w:color w:val="0A0A0A"/>
              </w:rPr>
              <w:t>n = 14</w:t>
            </w:r>
          </w:p>
        </w:tc>
        <w:tc>
          <w:tcPr>
            <w:tcW w:w="756" w:type="dxa"/>
            <w:tcBorders>
              <w:bottom w:val="triple" w:sz="4" w:space="0" w:color="auto"/>
              <w:right w:val="double" w:sz="4" w:space="0" w:color="auto"/>
            </w:tcBorders>
          </w:tcPr>
          <w:p w14:paraId="0ADFA8B7" w14:textId="77777777" w:rsidR="00143C20" w:rsidRPr="00143C20" w:rsidRDefault="00143C20" w:rsidP="00143C20">
            <w:pPr>
              <w:rPr>
                <w:color w:val="0A0A0A"/>
              </w:rPr>
            </w:pPr>
            <w:r w:rsidRPr="00143C20">
              <w:rPr>
                <w:color w:val="0A0A0A"/>
              </w:rPr>
              <w:t>n = 379</w:t>
            </w:r>
          </w:p>
        </w:tc>
        <w:tc>
          <w:tcPr>
            <w:tcW w:w="756" w:type="dxa"/>
            <w:tcBorders>
              <w:left w:val="double" w:sz="4" w:space="0" w:color="auto"/>
              <w:bottom w:val="triple" w:sz="4" w:space="0" w:color="auto"/>
            </w:tcBorders>
            <w:vAlign w:val="center"/>
          </w:tcPr>
          <w:p w14:paraId="41582F26" w14:textId="77777777" w:rsidR="00143C20" w:rsidRPr="00143C20" w:rsidRDefault="00143C20" w:rsidP="00143C20">
            <w:pPr>
              <w:rPr>
                <w:color w:val="0A0A0A"/>
              </w:rPr>
            </w:pPr>
            <w:r w:rsidRPr="00143C20">
              <w:rPr>
                <w:color w:val="0A0A0A"/>
              </w:rPr>
              <w:t>n = 16</w:t>
            </w:r>
          </w:p>
        </w:tc>
        <w:tc>
          <w:tcPr>
            <w:tcW w:w="756" w:type="dxa"/>
            <w:tcBorders>
              <w:bottom w:val="triple" w:sz="4" w:space="0" w:color="auto"/>
              <w:right w:val="double" w:sz="4" w:space="0" w:color="auto"/>
            </w:tcBorders>
            <w:vAlign w:val="center"/>
          </w:tcPr>
          <w:p w14:paraId="6F15A742" w14:textId="77777777" w:rsidR="00143C20" w:rsidRPr="00143C20" w:rsidRDefault="00143C20" w:rsidP="00143C20">
            <w:pPr>
              <w:rPr>
                <w:color w:val="0A0A0A"/>
              </w:rPr>
            </w:pPr>
            <w:r w:rsidRPr="00143C20">
              <w:rPr>
                <w:color w:val="0A0A0A"/>
              </w:rPr>
              <w:t>n = 373</w:t>
            </w:r>
          </w:p>
        </w:tc>
        <w:tc>
          <w:tcPr>
            <w:tcW w:w="756" w:type="dxa"/>
            <w:tcBorders>
              <w:left w:val="double" w:sz="4" w:space="0" w:color="auto"/>
              <w:bottom w:val="triple" w:sz="4" w:space="0" w:color="auto"/>
            </w:tcBorders>
            <w:vAlign w:val="center"/>
          </w:tcPr>
          <w:p w14:paraId="2CBE82BE" w14:textId="77777777" w:rsidR="00143C20" w:rsidRPr="00143C20" w:rsidRDefault="00143C20" w:rsidP="00143C20">
            <w:pPr>
              <w:rPr>
                <w:color w:val="0A0A0A"/>
              </w:rPr>
            </w:pPr>
            <w:r w:rsidRPr="00143C20">
              <w:rPr>
                <w:color w:val="0A0A0A"/>
              </w:rPr>
              <w:t>n = 21</w:t>
            </w:r>
          </w:p>
        </w:tc>
        <w:tc>
          <w:tcPr>
            <w:tcW w:w="756" w:type="dxa"/>
            <w:tcBorders>
              <w:bottom w:val="triple" w:sz="4" w:space="0" w:color="auto"/>
              <w:right w:val="double" w:sz="4" w:space="0" w:color="auto"/>
            </w:tcBorders>
            <w:vAlign w:val="center"/>
          </w:tcPr>
          <w:p w14:paraId="23AA7EEE" w14:textId="77777777" w:rsidR="00143C20" w:rsidRPr="00143C20" w:rsidRDefault="00143C20" w:rsidP="00143C20">
            <w:pPr>
              <w:rPr>
                <w:color w:val="0A0A0A"/>
              </w:rPr>
            </w:pPr>
            <w:r w:rsidRPr="00143C20">
              <w:rPr>
                <w:color w:val="0A0A0A"/>
              </w:rPr>
              <w:t>n = 603</w:t>
            </w:r>
          </w:p>
        </w:tc>
        <w:tc>
          <w:tcPr>
            <w:tcW w:w="756" w:type="dxa"/>
            <w:tcBorders>
              <w:left w:val="double" w:sz="4" w:space="0" w:color="auto"/>
              <w:bottom w:val="triple" w:sz="4" w:space="0" w:color="auto"/>
            </w:tcBorders>
            <w:vAlign w:val="center"/>
          </w:tcPr>
          <w:p w14:paraId="5ED42403" w14:textId="77777777" w:rsidR="00143C20" w:rsidRPr="00143C20" w:rsidRDefault="00143C20" w:rsidP="00143C20">
            <w:pPr>
              <w:rPr>
                <w:color w:val="0A0A0A"/>
              </w:rPr>
            </w:pPr>
            <w:r w:rsidRPr="00143C20">
              <w:rPr>
                <w:color w:val="0A0A0A"/>
              </w:rPr>
              <w:t>n = 25</w:t>
            </w:r>
          </w:p>
        </w:tc>
        <w:tc>
          <w:tcPr>
            <w:tcW w:w="756" w:type="dxa"/>
            <w:tcBorders>
              <w:bottom w:val="triple" w:sz="4" w:space="0" w:color="auto"/>
              <w:right w:val="double" w:sz="4" w:space="0" w:color="auto"/>
            </w:tcBorders>
            <w:vAlign w:val="center"/>
          </w:tcPr>
          <w:p w14:paraId="0B765FBC" w14:textId="77777777" w:rsidR="00143C20" w:rsidRPr="00143C20" w:rsidRDefault="00143C20" w:rsidP="00143C20">
            <w:pPr>
              <w:rPr>
                <w:color w:val="0A0A0A"/>
              </w:rPr>
            </w:pPr>
            <w:r w:rsidRPr="00143C20">
              <w:rPr>
                <w:color w:val="0A0A0A"/>
              </w:rPr>
              <w:t>n = 237</w:t>
            </w:r>
          </w:p>
        </w:tc>
        <w:tc>
          <w:tcPr>
            <w:tcW w:w="756" w:type="dxa"/>
            <w:tcBorders>
              <w:left w:val="double" w:sz="4" w:space="0" w:color="auto"/>
              <w:bottom w:val="triple" w:sz="4" w:space="0" w:color="auto"/>
            </w:tcBorders>
            <w:vAlign w:val="center"/>
          </w:tcPr>
          <w:p w14:paraId="57435E33" w14:textId="77777777" w:rsidR="00143C20" w:rsidRPr="00143C20" w:rsidRDefault="00143C20" w:rsidP="00143C20">
            <w:pPr>
              <w:rPr>
                <w:color w:val="0A0A0A"/>
              </w:rPr>
            </w:pPr>
            <w:r w:rsidRPr="00143C20">
              <w:rPr>
                <w:color w:val="0A0A0A"/>
              </w:rPr>
              <w:t>n = 3</w:t>
            </w:r>
          </w:p>
        </w:tc>
        <w:tc>
          <w:tcPr>
            <w:tcW w:w="756" w:type="dxa"/>
            <w:tcBorders>
              <w:bottom w:val="triple" w:sz="4" w:space="0" w:color="auto"/>
              <w:right w:val="double" w:sz="4" w:space="0" w:color="auto"/>
            </w:tcBorders>
            <w:vAlign w:val="center"/>
          </w:tcPr>
          <w:p w14:paraId="4E81BF7D" w14:textId="77777777" w:rsidR="00143C20" w:rsidRPr="00143C20" w:rsidRDefault="00143C20" w:rsidP="00143C20">
            <w:pPr>
              <w:rPr>
                <w:color w:val="0A0A0A"/>
              </w:rPr>
            </w:pPr>
            <w:r w:rsidRPr="00143C20">
              <w:rPr>
                <w:color w:val="0A0A0A"/>
              </w:rPr>
              <w:t>n = 237</w:t>
            </w:r>
          </w:p>
        </w:tc>
        <w:tc>
          <w:tcPr>
            <w:tcW w:w="756" w:type="dxa"/>
            <w:tcBorders>
              <w:left w:val="double" w:sz="4" w:space="0" w:color="auto"/>
              <w:bottom w:val="triple" w:sz="4" w:space="0" w:color="auto"/>
            </w:tcBorders>
            <w:vAlign w:val="center"/>
          </w:tcPr>
          <w:p w14:paraId="629C0D01" w14:textId="77777777" w:rsidR="00143C20" w:rsidRPr="00143C20" w:rsidRDefault="00143C20" w:rsidP="00143C20">
            <w:pPr>
              <w:rPr>
                <w:color w:val="0A0A0A"/>
              </w:rPr>
            </w:pPr>
            <w:r w:rsidRPr="00143C20">
              <w:rPr>
                <w:color w:val="0A0A0A"/>
              </w:rPr>
              <w:t>n = 12</w:t>
            </w:r>
          </w:p>
        </w:tc>
        <w:tc>
          <w:tcPr>
            <w:tcW w:w="756" w:type="dxa"/>
            <w:tcBorders>
              <w:bottom w:val="triple" w:sz="4" w:space="0" w:color="auto"/>
            </w:tcBorders>
            <w:vAlign w:val="center"/>
          </w:tcPr>
          <w:p w14:paraId="17ABBD1A" w14:textId="77777777" w:rsidR="00143C20" w:rsidRPr="00143C20" w:rsidRDefault="00143C20" w:rsidP="00143C20">
            <w:pPr>
              <w:rPr>
                <w:color w:val="0A0A0A"/>
              </w:rPr>
            </w:pPr>
            <w:r w:rsidRPr="00143C20">
              <w:rPr>
                <w:color w:val="0A0A0A"/>
              </w:rPr>
              <w:t>n = 237</w:t>
            </w:r>
          </w:p>
        </w:tc>
      </w:tr>
      <w:tr w:rsidR="00143C20" w:rsidRPr="00143C20" w14:paraId="206A2F68" w14:textId="77777777" w:rsidTr="00FE07E4">
        <w:trPr>
          <w:trHeight w:val="828"/>
        </w:trPr>
        <w:tc>
          <w:tcPr>
            <w:tcW w:w="1273" w:type="dxa"/>
          </w:tcPr>
          <w:p w14:paraId="4B7DDD04" w14:textId="77777777" w:rsidR="00143C20" w:rsidRPr="00143C20" w:rsidRDefault="00143C20" w:rsidP="00143C20">
            <w:pPr>
              <w:rPr>
                <w:b/>
                <w:bCs/>
                <w:color w:val="0A0A0A"/>
              </w:rPr>
            </w:pPr>
            <w:r w:rsidRPr="00143C20">
              <w:rPr>
                <w:b/>
                <w:bCs/>
                <w:color w:val="0A0A0A"/>
              </w:rPr>
              <w:t>TOTALS</w:t>
            </w:r>
          </w:p>
        </w:tc>
        <w:tc>
          <w:tcPr>
            <w:tcW w:w="756" w:type="dxa"/>
          </w:tcPr>
          <w:p w14:paraId="3694C429" w14:textId="77777777" w:rsidR="00143C20" w:rsidRPr="00143C20" w:rsidRDefault="00143C20" w:rsidP="00143C20">
            <w:pPr>
              <w:rPr>
                <w:b/>
                <w:bCs/>
                <w:color w:val="0A0A0A"/>
              </w:rPr>
            </w:pPr>
            <w:r w:rsidRPr="00143C20">
              <w:rPr>
                <w:b/>
                <w:bCs/>
                <w:color w:val="0A0A0A"/>
              </w:rPr>
              <w:t>80.43</w:t>
            </w:r>
          </w:p>
          <w:p w14:paraId="04362D58" w14:textId="77777777" w:rsidR="00143C20" w:rsidRPr="00143C20" w:rsidRDefault="00143C20" w:rsidP="00143C20">
            <w:pPr>
              <w:rPr>
                <w:color w:val="0A0A0A"/>
              </w:rPr>
            </w:pPr>
            <w:r w:rsidRPr="00143C20">
              <w:rPr>
                <w:color w:val="0A0A0A"/>
              </w:rPr>
              <w:t>0.091</w:t>
            </w:r>
          </w:p>
          <w:p w14:paraId="2D763148" w14:textId="77777777" w:rsidR="00143C20" w:rsidRPr="00143C20" w:rsidRDefault="00143C20" w:rsidP="00143C20">
            <w:pPr>
              <w:rPr>
                <w:b/>
                <w:bCs/>
                <w:color w:val="0A0A0A"/>
              </w:rPr>
            </w:pPr>
            <w:r w:rsidRPr="00143C20">
              <w:rPr>
                <w:color w:val="0A0A0A"/>
              </w:rPr>
              <w:t>53.63</w:t>
            </w:r>
          </w:p>
        </w:tc>
        <w:tc>
          <w:tcPr>
            <w:tcW w:w="756" w:type="dxa"/>
          </w:tcPr>
          <w:p w14:paraId="2A4D665B" w14:textId="77777777" w:rsidR="00143C20" w:rsidRPr="00143C20" w:rsidRDefault="00143C20" w:rsidP="00143C20">
            <w:pPr>
              <w:rPr>
                <w:b/>
                <w:bCs/>
                <w:color w:val="0A0A0A"/>
              </w:rPr>
            </w:pPr>
            <w:r w:rsidRPr="00143C20">
              <w:rPr>
                <w:b/>
                <w:bCs/>
                <w:color w:val="0A0A0A"/>
              </w:rPr>
              <w:t>78.86</w:t>
            </w:r>
          </w:p>
          <w:p w14:paraId="765C8AAB" w14:textId="77777777" w:rsidR="00143C20" w:rsidRPr="00143C20" w:rsidRDefault="00143C20" w:rsidP="00143C20">
            <w:pPr>
              <w:rPr>
                <w:b/>
                <w:bCs/>
                <w:color w:val="0A0A0A"/>
              </w:rPr>
            </w:pPr>
          </w:p>
          <w:p w14:paraId="5740CB9D" w14:textId="77777777" w:rsidR="00143C20" w:rsidRPr="00143C20" w:rsidRDefault="00143C20" w:rsidP="00143C20">
            <w:pPr>
              <w:rPr>
                <w:color w:val="0A0A0A"/>
              </w:rPr>
            </w:pPr>
            <w:r w:rsidRPr="00143C20">
              <w:rPr>
                <w:color w:val="0A0A0A"/>
              </w:rPr>
              <w:t>17.18</w:t>
            </w:r>
          </w:p>
        </w:tc>
        <w:tc>
          <w:tcPr>
            <w:tcW w:w="756" w:type="dxa"/>
          </w:tcPr>
          <w:p w14:paraId="6BD02BDC" w14:textId="77777777" w:rsidR="00143C20" w:rsidRPr="00143C20" w:rsidRDefault="00143C20" w:rsidP="00143C20">
            <w:pPr>
              <w:rPr>
                <w:b/>
                <w:bCs/>
                <w:color w:val="0A0A0A"/>
              </w:rPr>
            </w:pPr>
            <w:r w:rsidRPr="00143C20">
              <w:rPr>
                <w:b/>
                <w:bCs/>
                <w:color w:val="0A0A0A"/>
              </w:rPr>
              <w:t>84.71</w:t>
            </w:r>
          </w:p>
          <w:p w14:paraId="2C2F915B" w14:textId="77777777" w:rsidR="00143C20" w:rsidRPr="00143C20" w:rsidRDefault="00143C20" w:rsidP="00143C20">
            <w:pPr>
              <w:rPr>
                <w:color w:val="0A0A0A"/>
              </w:rPr>
            </w:pPr>
            <w:r w:rsidRPr="00143C20">
              <w:rPr>
                <w:b/>
                <w:bCs/>
                <w:color w:val="0A0A0A"/>
              </w:rPr>
              <w:t>-</w:t>
            </w:r>
            <w:r w:rsidRPr="00143C20">
              <w:rPr>
                <w:color w:val="0A0A0A"/>
              </w:rPr>
              <w:t>0.157</w:t>
            </w:r>
          </w:p>
          <w:p w14:paraId="37E82268" w14:textId="77777777" w:rsidR="00143C20" w:rsidRPr="00143C20" w:rsidRDefault="00143C20" w:rsidP="00143C20">
            <w:pPr>
              <w:rPr>
                <w:b/>
                <w:bCs/>
                <w:color w:val="0A0A0A"/>
              </w:rPr>
            </w:pPr>
            <w:r w:rsidRPr="00143C20">
              <w:rPr>
                <w:color w:val="0A0A0A"/>
              </w:rPr>
              <w:t>43.76</w:t>
            </w:r>
          </w:p>
        </w:tc>
        <w:tc>
          <w:tcPr>
            <w:tcW w:w="756" w:type="dxa"/>
          </w:tcPr>
          <w:p w14:paraId="5F7CBB28" w14:textId="77777777" w:rsidR="00143C20" w:rsidRPr="00143C20" w:rsidRDefault="00143C20" w:rsidP="00143C20">
            <w:pPr>
              <w:rPr>
                <w:b/>
                <w:bCs/>
                <w:color w:val="0A0A0A"/>
              </w:rPr>
            </w:pPr>
            <w:r w:rsidRPr="00143C20">
              <w:rPr>
                <w:b/>
                <w:bCs/>
                <w:color w:val="0A0A0A"/>
              </w:rPr>
              <w:t>87.12</w:t>
            </w:r>
          </w:p>
          <w:p w14:paraId="4F24E365" w14:textId="77777777" w:rsidR="00143C20" w:rsidRPr="00143C20" w:rsidRDefault="00143C20" w:rsidP="00143C20">
            <w:pPr>
              <w:rPr>
                <w:color w:val="0A0A0A"/>
              </w:rPr>
            </w:pPr>
          </w:p>
          <w:p w14:paraId="553468D1" w14:textId="77777777" w:rsidR="00143C20" w:rsidRPr="00143C20" w:rsidRDefault="00143C20" w:rsidP="00143C20">
            <w:pPr>
              <w:rPr>
                <w:b/>
                <w:bCs/>
                <w:color w:val="0A0A0A"/>
              </w:rPr>
            </w:pPr>
            <w:r w:rsidRPr="00143C20">
              <w:rPr>
                <w:color w:val="0A0A0A"/>
              </w:rPr>
              <w:t>15.39</w:t>
            </w:r>
          </w:p>
        </w:tc>
        <w:tc>
          <w:tcPr>
            <w:tcW w:w="756" w:type="dxa"/>
          </w:tcPr>
          <w:p w14:paraId="56A5EC92" w14:textId="77777777" w:rsidR="00143C20" w:rsidRPr="00143C20" w:rsidRDefault="00143C20" w:rsidP="00143C20">
            <w:pPr>
              <w:rPr>
                <w:b/>
                <w:bCs/>
                <w:color w:val="0A0A0A"/>
              </w:rPr>
            </w:pPr>
            <w:r w:rsidRPr="00143C20">
              <w:rPr>
                <w:b/>
                <w:bCs/>
                <w:color w:val="0A0A0A"/>
              </w:rPr>
              <w:t>89.48</w:t>
            </w:r>
          </w:p>
          <w:p w14:paraId="3671844B" w14:textId="77777777" w:rsidR="00143C20" w:rsidRPr="00143C20" w:rsidRDefault="00143C20" w:rsidP="00143C20">
            <w:pPr>
              <w:rPr>
                <w:color w:val="0A0A0A"/>
              </w:rPr>
            </w:pPr>
            <w:r w:rsidRPr="00143C20">
              <w:rPr>
                <w:color w:val="0A0A0A"/>
              </w:rPr>
              <w:t>0.377</w:t>
            </w:r>
          </w:p>
          <w:p w14:paraId="3BECF043" w14:textId="77777777" w:rsidR="00143C20" w:rsidRPr="00143C20" w:rsidRDefault="00143C20" w:rsidP="00143C20">
            <w:pPr>
              <w:rPr>
                <w:b/>
                <w:bCs/>
                <w:color w:val="0A0A0A"/>
              </w:rPr>
            </w:pPr>
            <w:r w:rsidRPr="00143C20">
              <w:rPr>
                <w:color w:val="0A0A0A"/>
              </w:rPr>
              <w:t>64.69</w:t>
            </w:r>
          </w:p>
        </w:tc>
        <w:tc>
          <w:tcPr>
            <w:tcW w:w="756" w:type="dxa"/>
          </w:tcPr>
          <w:p w14:paraId="0BCA0AF7" w14:textId="77777777" w:rsidR="00143C20" w:rsidRPr="00143C20" w:rsidRDefault="00143C20" w:rsidP="00143C20">
            <w:pPr>
              <w:rPr>
                <w:b/>
                <w:bCs/>
                <w:color w:val="0A0A0A"/>
              </w:rPr>
            </w:pPr>
            <w:r w:rsidRPr="00143C20">
              <w:rPr>
                <w:b/>
                <w:bCs/>
                <w:color w:val="0A0A0A"/>
              </w:rPr>
              <w:t>84.39</w:t>
            </w:r>
          </w:p>
          <w:p w14:paraId="61136A4A" w14:textId="77777777" w:rsidR="00143C20" w:rsidRPr="00143C20" w:rsidRDefault="00143C20" w:rsidP="00143C20">
            <w:pPr>
              <w:rPr>
                <w:b/>
                <w:bCs/>
                <w:color w:val="0A0A0A"/>
              </w:rPr>
            </w:pPr>
          </w:p>
          <w:p w14:paraId="40E17A71" w14:textId="77777777" w:rsidR="00143C20" w:rsidRPr="00143C20" w:rsidRDefault="00143C20" w:rsidP="00143C20">
            <w:pPr>
              <w:rPr>
                <w:color w:val="0A0A0A"/>
              </w:rPr>
            </w:pPr>
            <w:r w:rsidRPr="00143C20">
              <w:rPr>
                <w:color w:val="0A0A0A"/>
              </w:rPr>
              <w:t>13.51</w:t>
            </w:r>
          </w:p>
        </w:tc>
        <w:tc>
          <w:tcPr>
            <w:tcW w:w="756" w:type="dxa"/>
          </w:tcPr>
          <w:p w14:paraId="2523078F" w14:textId="77777777" w:rsidR="00143C20" w:rsidRPr="00143C20" w:rsidRDefault="00143C20" w:rsidP="00143C20">
            <w:pPr>
              <w:rPr>
                <w:b/>
                <w:bCs/>
                <w:color w:val="0A0A0A"/>
              </w:rPr>
            </w:pPr>
            <w:r w:rsidRPr="00143C20">
              <w:rPr>
                <w:b/>
                <w:bCs/>
                <w:color w:val="0A0A0A"/>
              </w:rPr>
              <w:t>86.9</w:t>
            </w:r>
          </w:p>
          <w:p w14:paraId="4BE5CFDE" w14:textId="77777777" w:rsidR="00143C20" w:rsidRPr="00143C20" w:rsidRDefault="00143C20" w:rsidP="00143C20">
            <w:pPr>
              <w:rPr>
                <w:color w:val="0A0A0A"/>
              </w:rPr>
            </w:pPr>
            <w:r w:rsidRPr="00143C20">
              <w:rPr>
                <w:b/>
                <w:bCs/>
                <w:color w:val="0A0A0A"/>
              </w:rPr>
              <w:t>-</w:t>
            </w:r>
            <w:r w:rsidRPr="00143C20">
              <w:rPr>
                <w:color w:val="0A0A0A"/>
              </w:rPr>
              <w:t>0.014</w:t>
            </w:r>
          </w:p>
          <w:p w14:paraId="4A644619" w14:textId="77777777" w:rsidR="00143C20" w:rsidRPr="00143C20" w:rsidRDefault="00143C20" w:rsidP="00143C20">
            <w:pPr>
              <w:rPr>
                <w:b/>
                <w:bCs/>
                <w:color w:val="0A0A0A"/>
              </w:rPr>
            </w:pPr>
            <w:r w:rsidRPr="00143C20">
              <w:rPr>
                <w:color w:val="0A0A0A"/>
              </w:rPr>
              <w:t>49.94</w:t>
            </w:r>
          </w:p>
        </w:tc>
        <w:tc>
          <w:tcPr>
            <w:tcW w:w="756" w:type="dxa"/>
          </w:tcPr>
          <w:p w14:paraId="03E20DBE" w14:textId="77777777" w:rsidR="00143C20" w:rsidRPr="00143C20" w:rsidRDefault="00143C20" w:rsidP="00143C20">
            <w:pPr>
              <w:rPr>
                <w:b/>
                <w:bCs/>
                <w:color w:val="0A0A0A"/>
              </w:rPr>
            </w:pPr>
            <w:r w:rsidRPr="00143C20">
              <w:rPr>
                <w:b/>
                <w:bCs/>
                <w:color w:val="0A0A0A"/>
              </w:rPr>
              <w:t>87.13</w:t>
            </w:r>
          </w:p>
          <w:p w14:paraId="1235F1A4" w14:textId="77777777" w:rsidR="00143C20" w:rsidRPr="00143C20" w:rsidRDefault="00143C20" w:rsidP="00143C20">
            <w:pPr>
              <w:rPr>
                <w:b/>
                <w:bCs/>
                <w:color w:val="0A0A0A"/>
              </w:rPr>
            </w:pPr>
          </w:p>
          <w:p w14:paraId="3A83DC39" w14:textId="77777777" w:rsidR="00143C20" w:rsidRPr="00143C20" w:rsidRDefault="00143C20" w:rsidP="00143C20">
            <w:pPr>
              <w:rPr>
                <w:color w:val="0A0A0A"/>
              </w:rPr>
            </w:pPr>
            <w:r w:rsidRPr="00143C20">
              <w:rPr>
                <w:color w:val="0A0A0A"/>
              </w:rPr>
              <w:t>16.79</w:t>
            </w:r>
          </w:p>
        </w:tc>
        <w:tc>
          <w:tcPr>
            <w:tcW w:w="756" w:type="dxa"/>
          </w:tcPr>
          <w:p w14:paraId="6FA440A9" w14:textId="77777777" w:rsidR="00143C20" w:rsidRPr="00143C20" w:rsidRDefault="00143C20" w:rsidP="00143C20">
            <w:pPr>
              <w:rPr>
                <w:b/>
                <w:bCs/>
                <w:color w:val="0A0A0A"/>
              </w:rPr>
            </w:pPr>
            <w:r w:rsidRPr="00143C20">
              <w:rPr>
                <w:b/>
                <w:bCs/>
                <w:color w:val="0A0A0A"/>
              </w:rPr>
              <w:t>94.33</w:t>
            </w:r>
          </w:p>
          <w:p w14:paraId="0B5177F4" w14:textId="77777777" w:rsidR="00143C20" w:rsidRPr="00143C20" w:rsidRDefault="00143C20" w:rsidP="00143C20">
            <w:pPr>
              <w:rPr>
                <w:color w:val="0A0A0A"/>
              </w:rPr>
            </w:pPr>
            <w:r w:rsidRPr="00143C20">
              <w:rPr>
                <w:color w:val="0A0A0A"/>
              </w:rPr>
              <w:t>0.429</w:t>
            </w:r>
          </w:p>
          <w:p w14:paraId="4F737620" w14:textId="77777777" w:rsidR="00143C20" w:rsidRPr="00143C20" w:rsidRDefault="00143C20" w:rsidP="00143C20">
            <w:pPr>
              <w:rPr>
                <w:b/>
                <w:bCs/>
                <w:color w:val="0A0A0A"/>
              </w:rPr>
            </w:pPr>
            <w:r w:rsidRPr="00143C20">
              <w:rPr>
                <w:color w:val="0A0A0A"/>
              </w:rPr>
              <w:t>66.60</w:t>
            </w:r>
          </w:p>
        </w:tc>
        <w:tc>
          <w:tcPr>
            <w:tcW w:w="756" w:type="dxa"/>
          </w:tcPr>
          <w:p w14:paraId="1B878318" w14:textId="77777777" w:rsidR="00143C20" w:rsidRPr="00143C20" w:rsidRDefault="00143C20" w:rsidP="00143C20">
            <w:pPr>
              <w:rPr>
                <w:b/>
                <w:bCs/>
                <w:color w:val="0A0A0A"/>
              </w:rPr>
            </w:pPr>
            <w:r w:rsidRPr="00143C20">
              <w:rPr>
                <w:b/>
                <w:bCs/>
                <w:color w:val="0A0A0A"/>
              </w:rPr>
              <w:t>87.13</w:t>
            </w:r>
          </w:p>
          <w:p w14:paraId="38BCDE8D" w14:textId="77777777" w:rsidR="00143C20" w:rsidRPr="00143C20" w:rsidRDefault="00143C20" w:rsidP="00143C20">
            <w:pPr>
              <w:rPr>
                <w:b/>
                <w:bCs/>
                <w:color w:val="0A0A0A"/>
              </w:rPr>
            </w:pPr>
          </w:p>
          <w:p w14:paraId="40B28EDB" w14:textId="77777777" w:rsidR="00143C20" w:rsidRPr="00143C20" w:rsidRDefault="00143C20" w:rsidP="00143C20">
            <w:pPr>
              <w:rPr>
                <w:color w:val="0A0A0A"/>
              </w:rPr>
            </w:pPr>
            <w:r w:rsidRPr="00143C20">
              <w:rPr>
                <w:color w:val="0A0A0A"/>
              </w:rPr>
              <w:t>16.79</w:t>
            </w:r>
          </w:p>
        </w:tc>
        <w:tc>
          <w:tcPr>
            <w:tcW w:w="756" w:type="dxa"/>
          </w:tcPr>
          <w:p w14:paraId="1D1F33EA" w14:textId="77777777" w:rsidR="00143C20" w:rsidRPr="00143C20" w:rsidRDefault="00143C20" w:rsidP="00143C20">
            <w:pPr>
              <w:rPr>
                <w:b/>
                <w:bCs/>
                <w:color w:val="0A0A0A"/>
              </w:rPr>
            </w:pPr>
            <w:r w:rsidRPr="00143C20">
              <w:rPr>
                <w:b/>
                <w:bCs/>
                <w:color w:val="0A0A0A"/>
              </w:rPr>
              <w:t>94.75</w:t>
            </w:r>
          </w:p>
          <w:p w14:paraId="51174F01" w14:textId="77777777" w:rsidR="00143C20" w:rsidRPr="00143C20" w:rsidRDefault="00143C20" w:rsidP="00143C20">
            <w:pPr>
              <w:rPr>
                <w:color w:val="0A0A0A"/>
              </w:rPr>
            </w:pPr>
            <w:r w:rsidRPr="00143C20">
              <w:rPr>
                <w:color w:val="0A0A0A"/>
              </w:rPr>
              <w:t>0.454</w:t>
            </w:r>
          </w:p>
          <w:p w14:paraId="063EBFA5" w14:textId="77777777" w:rsidR="00143C20" w:rsidRPr="00143C20" w:rsidRDefault="00143C20" w:rsidP="00143C20">
            <w:pPr>
              <w:rPr>
                <w:b/>
                <w:bCs/>
                <w:color w:val="0A0A0A"/>
              </w:rPr>
            </w:pPr>
            <w:r w:rsidRPr="00143C20">
              <w:rPr>
                <w:color w:val="0A0A0A"/>
              </w:rPr>
              <w:t>67.51</w:t>
            </w:r>
          </w:p>
        </w:tc>
        <w:tc>
          <w:tcPr>
            <w:tcW w:w="756" w:type="dxa"/>
          </w:tcPr>
          <w:p w14:paraId="304ACE18" w14:textId="77777777" w:rsidR="00143C20" w:rsidRPr="00143C20" w:rsidRDefault="00143C20" w:rsidP="00143C20">
            <w:pPr>
              <w:rPr>
                <w:b/>
                <w:bCs/>
                <w:color w:val="0A0A0A"/>
              </w:rPr>
            </w:pPr>
            <w:r w:rsidRPr="00143C20">
              <w:rPr>
                <w:b/>
                <w:bCs/>
                <w:color w:val="0A0A0A"/>
              </w:rPr>
              <w:t>87.13</w:t>
            </w:r>
          </w:p>
          <w:p w14:paraId="40D14E8D" w14:textId="77777777" w:rsidR="00143C20" w:rsidRPr="00143C20" w:rsidRDefault="00143C20" w:rsidP="00143C20">
            <w:pPr>
              <w:rPr>
                <w:b/>
                <w:bCs/>
                <w:color w:val="0A0A0A"/>
              </w:rPr>
            </w:pPr>
          </w:p>
          <w:p w14:paraId="38BF5D47" w14:textId="77777777" w:rsidR="00143C20" w:rsidRPr="00143C20" w:rsidRDefault="00143C20" w:rsidP="00143C20">
            <w:pPr>
              <w:rPr>
                <w:color w:val="0A0A0A"/>
              </w:rPr>
            </w:pPr>
            <w:r w:rsidRPr="00143C20">
              <w:rPr>
                <w:color w:val="0A0A0A"/>
              </w:rPr>
              <w:t>16.79</w:t>
            </w:r>
          </w:p>
        </w:tc>
      </w:tr>
    </w:tbl>
    <w:p w14:paraId="24A96E9E" w14:textId="77777777" w:rsidR="00143C20" w:rsidRPr="00143C20" w:rsidRDefault="00143C20" w:rsidP="00143C20">
      <w:pPr>
        <w:rPr>
          <w:b/>
          <w:bCs/>
          <w:color w:val="0A0A0A"/>
        </w:rPr>
      </w:pPr>
    </w:p>
    <w:tbl>
      <w:tblPr>
        <w:tblStyle w:val="TableGrid3"/>
        <w:tblW w:w="10255" w:type="dxa"/>
        <w:tblInd w:w="-113" w:type="dxa"/>
        <w:tblLook w:val="04A0" w:firstRow="1" w:lastRow="0" w:firstColumn="1" w:lastColumn="0" w:noHBand="0" w:noVBand="1"/>
      </w:tblPr>
      <w:tblGrid>
        <w:gridCol w:w="1190"/>
        <w:gridCol w:w="756"/>
        <w:gridCol w:w="756"/>
        <w:gridCol w:w="756"/>
        <w:gridCol w:w="756"/>
        <w:gridCol w:w="756"/>
        <w:gridCol w:w="755"/>
        <w:gridCol w:w="755"/>
        <w:gridCol w:w="755"/>
        <w:gridCol w:w="755"/>
        <w:gridCol w:w="755"/>
        <w:gridCol w:w="755"/>
        <w:gridCol w:w="755"/>
      </w:tblGrid>
      <w:tr w:rsidR="00143C20" w:rsidRPr="00143C20" w14:paraId="44452624" w14:textId="77777777" w:rsidTr="00FE07E4">
        <w:tc>
          <w:tcPr>
            <w:tcW w:w="1190" w:type="dxa"/>
            <w:vMerge w:val="restart"/>
            <w:tcBorders>
              <w:right w:val="triple" w:sz="4" w:space="0" w:color="auto"/>
            </w:tcBorders>
            <w:vAlign w:val="center"/>
          </w:tcPr>
          <w:p w14:paraId="130561F7" w14:textId="77777777" w:rsidR="00143C20" w:rsidRPr="00143C20" w:rsidRDefault="00143C20" w:rsidP="00143C20">
            <w:pPr>
              <w:rPr>
                <w:b/>
                <w:bCs/>
                <w:color w:val="0A0A0A"/>
              </w:rPr>
            </w:pPr>
            <w:r w:rsidRPr="00143C20">
              <w:rPr>
                <w:b/>
                <w:bCs/>
                <w:color w:val="0A0A0A"/>
              </w:rPr>
              <w:t>Content Areas</w:t>
            </w:r>
          </w:p>
        </w:tc>
        <w:tc>
          <w:tcPr>
            <w:tcW w:w="1512" w:type="dxa"/>
            <w:gridSpan w:val="2"/>
            <w:tcBorders>
              <w:left w:val="triple" w:sz="4" w:space="0" w:color="auto"/>
              <w:right w:val="double" w:sz="4" w:space="0" w:color="auto"/>
            </w:tcBorders>
            <w:vAlign w:val="center"/>
          </w:tcPr>
          <w:p w14:paraId="508C0DE8" w14:textId="77777777" w:rsidR="00143C20" w:rsidRPr="00143C20" w:rsidRDefault="00143C20" w:rsidP="00143C20">
            <w:pPr>
              <w:rPr>
                <w:b/>
                <w:bCs/>
                <w:color w:val="0A0A0A"/>
              </w:rPr>
            </w:pPr>
            <w:r w:rsidRPr="00143C20">
              <w:rPr>
                <w:b/>
                <w:bCs/>
                <w:color w:val="0A0A0A"/>
              </w:rPr>
              <w:t>Spring 2018</w:t>
            </w:r>
          </w:p>
        </w:tc>
        <w:tc>
          <w:tcPr>
            <w:tcW w:w="1512" w:type="dxa"/>
            <w:gridSpan w:val="2"/>
            <w:tcBorders>
              <w:left w:val="double" w:sz="4" w:space="0" w:color="auto"/>
              <w:right w:val="double" w:sz="4" w:space="0" w:color="auto"/>
            </w:tcBorders>
            <w:vAlign w:val="center"/>
          </w:tcPr>
          <w:p w14:paraId="27FE5A92" w14:textId="77777777" w:rsidR="00143C20" w:rsidRPr="00143C20" w:rsidRDefault="00143C20" w:rsidP="00143C20">
            <w:pPr>
              <w:rPr>
                <w:b/>
                <w:bCs/>
                <w:color w:val="0A0A0A"/>
              </w:rPr>
            </w:pPr>
            <w:r w:rsidRPr="00143C20">
              <w:rPr>
                <w:b/>
                <w:bCs/>
                <w:color w:val="0A0A0A"/>
              </w:rPr>
              <w:t>Fall 2017</w:t>
            </w:r>
          </w:p>
        </w:tc>
        <w:tc>
          <w:tcPr>
            <w:tcW w:w="1511" w:type="dxa"/>
            <w:gridSpan w:val="2"/>
            <w:tcBorders>
              <w:left w:val="double" w:sz="4" w:space="0" w:color="auto"/>
              <w:right w:val="double" w:sz="4" w:space="0" w:color="auto"/>
            </w:tcBorders>
            <w:vAlign w:val="center"/>
          </w:tcPr>
          <w:p w14:paraId="63E54BFC" w14:textId="77777777" w:rsidR="00143C20" w:rsidRPr="00143C20" w:rsidRDefault="00143C20" w:rsidP="00143C20">
            <w:pPr>
              <w:rPr>
                <w:b/>
                <w:bCs/>
                <w:color w:val="0A0A0A"/>
              </w:rPr>
            </w:pPr>
            <w:r w:rsidRPr="00143C20">
              <w:rPr>
                <w:b/>
                <w:bCs/>
                <w:color w:val="0A0A0A"/>
              </w:rPr>
              <w:t>Summer 2017</w:t>
            </w:r>
          </w:p>
        </w:tc>
        <w:tc>
          <w:tcPr>
            <w:tcW w:w="1510" w:type="dxa"/>
            <w:gridSpan w:val="2"/>
            <w:tcBorders>
              <w:left w:val="double" w:sz="4" w:space="0" w:color="auto"/>
              <w:right w:val="double" w:sz="4" w:space="0" w:color="auto"/>
            </w:tcBorders>
            <w:vAlign w:val="center"/>
          </w:tcPr>
          <w:p w14:paraId="6EA0DE2F" w14:textId="77777777" w:rsidR="00143C20" w:rsidRPr="00143C20" w:rsidRDefault="00143C20" w:rsidP="00143C20">
            <w:pPr>
              <w:rPr>
                <w:b/>
                <w:bCs/>
                <w:color w:val="0A0A0A"/>
              </w:rPr>
            </w:pPr>
            <w:r w:rsidRPr="00143C20">
              <w:rPr>
                <w:b/>
                <w:bCs/>
                <w:color w:val="0A0A0A"/>
              </w:rPr>
              <w:t>Spring 2017</w:t>
            </w:r>
          </w:p>
        </w:tc>
        <w:tc>
          <w:tcPr>
            <w:tcW w:w="1510" w:type="dxa"/>
            <w:gridSpan w:val="2"/>
            <w:tcBorders>
              <w:left w:val="double" w:sz="4" w:space="0" w:color="auto"/>
              <w:right w:val="double" w:sz="4" w:space="0" w:color="auto"/>
            </w:tcBorders>
            <w:vAlign w:val="center"/>
          </w:tcPr>
          <w:p w14:paraId="2C789089" w14:textId="77777777" w:rsidR="00143C20" w:rsidRPr="00143C20" w:rsidRDefault="00143C20" w:rsidP="00143C20">
            <w:pPr>
              <w:rPr>
                <w:b/>
                <w:bCs/>
                <w:color w:val="0A0A0A"/>
              </w:rPr>
            </w:pPr>
            <w:r w:rsidRPr="00143C20">
              <w:rPr>
                <w:b/>
                <w:bCs/>
                <w:color w:val="0A0A0A"/>
              </w:rPr>
              <w:t>Fall 2016</w:t>
            </w:r>
          </w:p>
        </w:tc>
        <w:tc>
          <w:tcPr>
            <w:tcW w:w="1510" w:type="dxa"/>
            <w:gridSpan w:val="2"/>
            <w:tcBorders>
              <w:left w:val="double" w:sz="4" w:space="0" w:color="auto"/>
            </w:tcBorders>
            <w:vAlign w:val="center"/>
          </w:tcPr>
          <w:p w14:paraId="284D9B22" w14:textId="77777777" w:rsidR="00143C20" w:rsidRPr="00143C20" w:rsidRDefault="00143C20" w:rsidP="00143C20">
            <w:pPr>
              <w:rPr>
                <w:b/>
                <w:bCs/>
                <w:color w:val="0A0A0A"/>
              </w:rPr>
            </w:pPr>
            <w:r w:rsidRPr="00143C20">
              <w:rPr>
                <w:b/>
                <w:bCs/>
                <w:color w:val="0A0A0A"/>
              </w:rPr>
              <w:t>Summer 2016</w:t>
            </w:r>
          </w:p>
        </w:tc>
      </w:tr>
      <w:tr w:rsidR="00143C20" w:rsidRPr="00143C20" w14:paraId="1E4B098D" w14:textId="77777777" w:rsidTr="00FE07E4">
        <w:tc>
          <w:tcPr>
            <w:tcW w:w="1190" w:type="dxa"/>
            <w:vMerge/>
            <w:tcBorders>
              <w:right w:val="triple" w:sz="4" w:space="0" w:color="auto"/>
            </w:tcBorders>
          </w:tcPr>
          <w:p w14:paraId="2BD51529" w14:textId="77777777" w:rsidR="00143C20" w:rsidRPr="00143C20" w:rsidRDefault="00143C20" w:rsidP="00143C20">
            <w:pPr>
              <w:rPr>
                <w:b/>
                <w:bCs/>
                <w:color w:val="0A0A0A"/>
              </w:rPr>
            </w:pPr>
          </w:p>
        </w:tc>
        <w:tc>
          <w:tcPr>
            <w:tcW w:w="756" w:type="dxa"/>
            <w:tcBorders>
              <w:left w:val="triple" w:sz="4" w:space="0" w:color="auto"/>
            </w:tcBorders>
            <w:vAlign w:val="center"/>
          </w:tcPr>
          <w:p w14:paraId="289996D2" w14:textId="77777777" w:rsidR="00143C20" w:rsidRPr="00143C20" w:rsidRDefault="00143C20" w:rsidP="00143C20">
            <w:pPr>
              <w:rPr>
                <w:b/>
                <w:bCs/>
                <w:color w:val="0A0A0A"/>
              </w:rPr>
            </w:pPr>
            <w:r w:rsidRPr="00143C20">
              <w:rPr>
                <w:b/>
                <w:bCs/>
                <w:color w:val="0A0A0A"/>
              </w:rPr>
              <w:t>TTU</w:t>
            </w:r>
          </w:p>
        </w:tc>
        <w:tc>
          <w:tcPr>
            <w:tcW w:w="756" w:type="dxa"/>
            <w:tcBorders>
              <w:right w:val="double" w:sz="4" w:space="0" w:color="auto"/>
            </w:tcBorders>
            <w:vAlign w:val="center"/>
          </w:tcPr>
          <w:p w14:paraId="273BB05C" w14:textId="77777777" w:rsidR="00143C20" w:rsidRPr="00143C20" w:rsidRDefault="00143C20" w:rsidP="00143C20">
            <w:pPr>
              <w:rPr>
                <w:b/>
                <w:bCs/>
                <w:color w:val="0A0A0A"/>
              </w:rPr>
            </w:pPr>
            <w:proofErr w:type="spellStart"/>
            <w:r w:rsidRPr="00143C20">
              <w:rPr>
                <w:b/>
                <w:bCs/>
                <w:color w:val="0A0A0A"/>
              </w:rPr>
              <w:t>Nat’l</w:t>
            </w:r>
            <w:proofErr w:type="spellEnd"/>
          </w:p>
        </w:tc>
        <w:tc>
          <w:tcPr>
            <w:tcW w:w="756" w:type="dxa"/>
            <w:tcBorders>
              <w:left w:val="double" w:sz="4" w:space="0" w:color="auto"/>
            </w:tcBorders>
            <w:vAlign w:val="center"/>
          </w:tcPr>
          <w:p w14:paraId="37E98A7F" w14:textId="77777777" w:rsidR="00143C20" w:rsidRPr="00143C20" w:rsidRDefault="00143C20" w:rsidP="00143C20">
            <w:pPr>
              <w:rPr>
                <w:b/>
                <w:bCs/>
                <w:color w:val="0A0A0A"/>
              </w:rPr>
            </w:pPr>
            <w:r w:rsidRPr="00143C20">
              <w:rPr>
                <w:b/>
                <w:bCs/>
                <w:color w:val="0A0A0A"/>
              </w:rPr>
              <w:t>TTU</w:t>
            </w:r>
          </w:p>
        </w:tc>
        <w:tc>
          <w:tcPr>
            <w:tcW w:w="756" w:type="dxa"/>
            <w:tcBorders>
              <w:right w:val="double" w:sz="4" w:space="0" w:color="auto"/>
            </w:tcBorders>
            <w:vAlign w:val="center"/>
          </w:tcPr>
          <w:p w14:paraId="1572F225" w14:textId="77777777" w:rsidR="00143C20" w:rsidRPr="00143C20" w:rsidRDefault="00143C20" w:rsidP="00143C20">
            <w:pPr>
              <w:rPr>
                <w:b/>
                <w:bCs/>
                <w:color w:val="0A0A0A"/>
              </w:rPr>
            </w:pPr>
            <w:proofErr w:type="spellStart"/>
            <w:r w:rsidRPr="00143C20">
              <w:rPr>
                <w:b/>
                <w:bCs/>
                <w:color w:val="0A0A0A"/>
              </w:rPr>
              <w:t>Nat’l</w:t>
            </w:r>
            <w:proofErr w:type="spellEnd"/>
          </w:p>
        </w:tc>
        <w:tc>
          <w:tcPr>
            <w:tcW w:w="756" w:type="dxa"/>
            <w:tcBorders>
              <w:left w:val="double" w:sz="4" w:space="0" w:color="auto"/>
            </w:tcBorders>
            <w:vAlign w:val="center"/>
          </w:tcPr>
          <w:p w14:paraId="75C03E45" w14:textId="77777777" w:rsidR="00143C20" w:rsidRPr="00143C20" w:rsidRDefault="00143C20" w:rsidP="00143C20">
            <w:pPr>
              <w:rPr>
                <w:b/>
                <w:bCs/>
                <w:color w:val="0A0A0A"/>
              </w:rPr>
            </w:pPr>
            <w:r w:rsidRPr="00143C20">
              <w:rPr>
                <w:b/>
                <w:bCs/>
                <w:color w:val="0A0A0A"/>
              </w:rPr>
              <w:t>TTU</w:t>
            </w:r>
          </w:p>
        </w:tc>
        <w:tc>
          <w:tcPr>
            <w:tcW w:w="755" w:type="dxa"/>
            <w:tcBorders>
              <w:right w:val="double" w:sz="4" w:space="0" w:color="auto"/>
            </w:tcBorders>
            <w:vAlign w:val="center"/>
          </w:tcPr>
          <w:p w14:paraId="6B21CC2F" w14:textId="77777777" w:rsidR="00143C20" w:rsidRPr="00143C20" w:rsidRDefault="00143C20" w:rsidP="00143C20">
            <w:pPr>
              <w:rPr>
                <w:b/>
                <w:bCs/>
                <w:color w:val="0A0A0A"/>
              </w:rPr>
            </w:pPr>
            <w:proofErr w:type="spellStart"/>
            <w:r w:rsidRPr="00143C20">
              <w:rPr>
                <w:b/>
                <w:bCs/>
                <w:color w:val="0A0A0A"/>
              </w:rPr>
              <w:t>Nat’l</w:t>
            </w:r>
            <w:proofErr w:type="spellEnd"/>
          </w:p>
        </w:tc>
        <w:tc>
          <w:tcPr>
            <w:tcW w:w="755" w:type="dxa"/>
            <w:tcBorders>
              <w:left w:val="double" w:sz="4" w:space="0" w:color="auto"/>
            </w:tcBorders>
            <w:vAlign w:val="center"/>
          </w:tcPr>
          <w:p w14:paraId="0AA30F4E" w14:textId="77777777" w:rsidR="00143C20" w:rsidRPr="00143C20" w:rsidRDefault="00143C20" w:rsidP="00143C20">
            <w:pPr>
              <w:rPr>
                <w:b/>
                <w:bCs/>
                <w:color w:val="0A0A0A"/>
              </w:rPr>
            </w:pPr>
            <w:r w:rsidRPr="00143C20">
              <w:rPr>
                <w:b/>
                <w:bCs/>
                <w:color w:val="0A0A0A"/>
              </w:rPr>
              <w:t>TTU</w:t>
            </w:r>
          </w:p>
        </w:tc>
        <w:tc>
          <w:tcPr>
            <w:tcW w:w="755" w:type="dxa"/>
            <w:tcBorders>
              <w:right w:val="double" w:sz="4" w:space="0" w:color="auto"/>
            </w:tcBorders>
            <w:vAlign w:val="center"/>
          </w:tcPr>
          <w:p w14:paraId="2C8EC9ED" w14:textId="77777777" w:rsidR="00143C20" w:rsidRPr="00143C20" w:rsidRDefault="00143C20" w:rsidP="00143C20">
            <w:pPr>
              <w:rPr>
                <w:b/>
                <w:bCs/>
                <w:color w:val="0A0A0A"/>
              </w:rPr>
            </w:pPr>
            <w:proofErr w:type="spellStart"/>
            <w:r w:rsidRPr="00143C20">
              <w:rPr>
                <w:b/>
                <w:bCs/>
                <w:color w:val="0A0A0A"/>
              </w:rPr>
              <w:t>Nat’l</w:t>
            </w:r>
            <w:proofErr w:type="spellEnd"/>
          </w:p>
        </w:tc>
        <w:tc>
          <w:tcPr>
            <w:tcW w:w="755" w:type="dxa"/>
            <w:tcBorders>
              <w:left w:val="double" w:sz="4" w:space="0" w:color="auto"/>
            </w:tcBorders>
            <w:vAlign w:val="center"/>
          </w:tcPr>
          <w:p w14:paraId="7CE5517A" w14:textId="77777777" w:rsidR="00143C20" w:rsidRPr="00143C20" w:rsidRDefault="00143C20" w:rsidP="00143C20">
            <w:pPr>
              <w:rPr>
                <w:b/>
                <w:bCs/>
                <w:color w:val="0A0A0A"/>
              </w:rPr>
            </w:pPr>
            <w:r w:rsidRPr="00143C20">
              <w:rPr>
                <w:b/>
                <w:bCs/>
                <w:color w:val="0A0A0A"/>
              </w:rPr>
              <w:t>TTU</w:t>
            </w:r>
          </w:p>
        </w:tc>
        <w:tc>
          <w:tcPr>
            <w:tcW w:w="755" w:type="dxa"/>
            <w:tcBorders>
              <w:right w:val="double" w:sz="4" w:space="0" w:color="auto"/>
            </w:tcBorders>
            <w:vAlign w:val="center"/>
          </w:tcPr>
          <w:p w14:paraId="0473A0FF" w14:textId="77777777" w:rsidR="00143C20" w:rsidRPr="00143C20" w:rsidRDefault="00143C20" w:rsidP="00143C20">
            <w:pPr>
              <w:rPr>
                <w:b/>
                <w:bCs/>
                <w:color w:val="0A0A0A"/>
              </w:rPr>
            </w:pPr>
            <w:proofErr w:type="spellStart"/>
            <w:r w:rsidRPr="00143C20">
              <w:rPr>
                <w:b/>
                <w:bCs/>
                <w:color w:val="0A0A0A"/>
              </w:rPr>
              <w:t>Nat’l</w:t>
            </w:r>
            <w:proofErr w:type="spellEnd"/>
          </w:p>
        </w:tc>
        <w:tc>
          <w:tcPr>
            <w:tcW w:w="755" w:type="dxa"/>
            <w:tcBorders>
              <w:left w:val="double" w:sz="4" w:space="0" w:color="auto"/>
            </w:tcBorders>
            <w:vAlign w:val="center"/>
          </w:tcPr>
          <w:p w14:paraId="62F40ADC" w14:textId="77777777" w:rsidR="00143C20" w:rsidRPr="00143C20" w:rsidRDefault="00143C20" w:rsidP="00143C20">
            <w:pPr>
              <w:rPr>
                <w:b/>
                <w:bCs/>
                <w:color w:val="0A0A0A"/>
              </w:rPr>
            </w:pPr>
            <w:r w:rsidRPr="00143C20">
              <w:rPr>
                <w:b/>
                <w:bCs/>
                <w:color w:val="0A0A0A"/>
              </w:rPr>
              <w:t>TTU</w:t>
            </w:r>
          </w:p>
        </w:tc>
        <w:tc>
          <w:tcPr>
            <w:tcW w:w="755" w:type="dxa"/>
            <w:vAlign w:val="center"/>
          </w:tcPr>
          <w:p w14:paraId="47518AEA" w14:textId="77777777" w:rsidR="00143C20" w:rsidRPr="00143C20" w:rsidRDefault="00143C20" w:rsidP="00143C20">
            <w:pPr>
              <w:rPr>
                <w:b/>
                <w:bCs/>
                <w:color w:val="0A0A0A"/>
              </w:rPr>
            </w:pPr>
            <w:proofErr w:type="spellStart"/>
            <w:r w:rsidRPr="00143C20">
              <w:rPr>
                <w:b/>
                <w:bCs/>
                <w:color w:val="0A0A0A"/>
              </w:rPr>
              <w:t>Nat’l</w:t>
            </w:r>
            <w:proofErr w:type="spellEnd"/>
          </w:p>
        </w:tc>
      </w:tr>
      <w:tr w:rsidR="00143C20" w:rsidRPr="00143C20" w14:paraId="463B94F4" w14:textId="77777777" w:rsidTr="00FE07E4">
        <w:tc>
          <w:tcPr>
            <w:tcW w:w="1190" w:type="dxa"/>
            <w:vMerge/>
            <w:tcBorders>
              <w:bottom w:val="triple" w:sz="4" w:space="0" w:color="auto"/>
              <w:right w:val="triple" w:sz="4" w:space="0" w:color="auto"/>
            </w:tcBorders>
          </w:tcPr>
          <w:p w14:paraId="3FBA3832" w14:textId="77777777" w:rsidR="00143C20" w:rsidRPr="00143C20" w:rsidRDefault="00143C20" w:rsidP="00143C20">
            <w:pPr>
              <w:rPr>
                <w:b/>
                <w:bCs/>
                <w:color w:val="0A0A0A"/>
              </w:rPr>
            </w:pPr>
          </w:p>
        </w:tc>
        <w:tc>
          <w:tcPr>
            <w:tcW w:w="756" w:type="dxa"/>
            <w:tcBorders>
              <w:left w:val="triple" w:sz="4" w:space="0" w:color="auto"/>
              <w:bottom w:val="triple" w:sz="4" w:space="0" w:color="auto"/>
            </w:tcBorders>
            <w:vAlign w:val="center"/>
          </w:tcPr>
          <w:p w14:paraId="660AA510" w14:textId="77777777" w:rsidR="00143C20" w:rsidRPr="00143C20" w:rsidRDefault="00143C20" w:rsidP="00143C20">
            <w:pPr>
              <w:rPr>
                <w:color w:val="0A0A0A"/>
              </w:rPr>
            </w:pPr>
            <w:r w:rsidRPr="00143C20">
              <w:rPr>
                <w:color w:val="0A0A0A"/>
              </w:rPr>
              <w:t>n = 11</w:t>
            </w:r>
          </w:p>
        </w:tc>
        <w:tc>
          <w:tcPr>
            <w:tcW w:w="756" w:type="dxa"/>
            <w:tcBorders>
              <w:bottom w:val="triple" w:sz="4" w:space="0" w:color="auto"/>
              <w:right w:val="double" w:sz="4" w:space="0" w:color="auto"/>
            </w:tcBorders>
            <w:vAlign w:val="center"/>
          </w:tcPr>
          <w:p w14:paraId="416B3AEB" w14:textId="77777777" w:rsidR="00143C20" w:rsidRPr="00143C20" w:rsidRDefault="00143C20" w:rsidP="00143C20">
            <w:pPr>
              <w:rPr>
                <w:color w:val="0A0A0A"/>
              </w:rPr>
            </w:pPr>
            <w:r w:rsidRPr="00143C20">
              <w:rPr>
                <w:color w:val="0A0A0A"/>
              </w:rPr>
              <w:t>n = 237</w:t>
            </w:r>
          </w:p>
        </w:tc>
        <w:tc>
          <w:tcPr>
            <w:tcW w:w="756" w:type="dxa"/>
            <w:tcBorders>
              <w:left w:val="double" w:sz="4" w:space="0" w:color="auto"/>
              <w:bottom w:val="triple" w:sz="4" w:space="0" w:color="auto"/>
            </w:tcBorders>
            <w:vAlign w:val="center"/>
          </w:tcPr>
          <w:p w14:paraId="49C0169F" w14:textId="77777777" w:rsidR="00143C20" w:rsidRPr="00143C20" w:rsidRDefault="00143C20" w:rsidP="00143C20">
            <w:pPr>
              <w:rPr>
                <w:color w:val="0A0A0A"/>
              </w:rPr>
            </w:pPr>
            <w:r w:rsidRPr="00143C20">
              <w:rPr>
                <w:color w:val="0A0A0A"/>
              </w:rPr>
              <w:t>n = 6</w:t>
            </w:r>
          </w:p>
        </w:tc>
        <w:tc>
          <w:tcPr>
            <w:tcW w:w="756" w:type="dxa"/>
            <w:tcBorders>
              <w:bottom w:val="triple" w:sz="4" w:space="0" w:color="auto"/>
              <w:right w:val="double" w:sz="4" w:space="0" w:color="auto"/>
            </w:tcBorders>
            <w:vAlign w:val="center"/>
          </w:tcPr>
          <w:p w14:paraId="6930B603" w14:textId="77777777" w:rsidR="00143C20" w:rsidRPr="00143C20" w:rsidRDefault="00143C20" w:rsidP="00143C20">
            <w:pPr>
              <w:rPr>
                <w:color w:val="0A0A0A"/>
              </w:rPr>
            </w:pPr>
            <w:r w:rsidRPr="00143C20">
              <w:rPr>
                <w:color w:val="0A0A0A"/>
              </w:rPr>
              <w:t>n = 237</w:t>
            </w:r>
          </w:p>
        </w:tc>
        <w:tc>
          <w:tcPr>
            <w:tcW w:w="756" w:type="dxa"/>
            <w:tcBorders>
              <w:left w:val="double" w:sz="4" w:space="0" w:color="auto"/>
              <w:bottom w:val="triple" w:sz="4" w:space="0" w:color="auto"/>
            </w:tcBorders>
            <w:vAlign w:val="center"/>
          </w:tcPr>
          <w:p w14:paraId="0CC392A5" w14:textId="77777777" w:rsidR="00143C20" w:rsidRPr="00143C20" w:rsidRDefault="00143C20" w:rsidP="00143C20">
            <w:pPr>
              <w:rPr>
                <w:color w:val="0A0A0A"/>
              </w:rPr>
            </w:pPr>
            <w:r w:rsidRPr="00143C20">
              <w:rPr>
                <w:color w:val="0A0A0A"/>
              </w:rPr>
              <w:t>n = 11</w:t>
            </w:r>
          </w:p>
        </w:tc>
        <w:tc>
          <w:tcPr>
            <w:tcW w:w="755" w:type="dxa"/>
            <w:tcBorders>
              <w:bottom w:val="triple" w:sz="4" w:space="0" w:color="auto"/>
              <w:right w:val="double" w:sz="4" w:space="0" w:color="auto"/>
            </w:tcBorders>
            <w:vAlign w:val="center"/>
          </w:tcPr>
          <w:p w14:paraId="45DD7997" w14:textId="77777777" w:rsidR="00143C20" w:rsidRPr="00143C20" w:rsidRDefault="00143C20" w:rsidP="00143C20">
            <w:pPr>
              <w:rPr>
                <w:color w:val="0A0A0A"/>
              </w:rPr>
            </w:pPr>
            <w:r w:rsidRPr="00143C20">
              <w:rPr>
                <w:color w:val="0A0A0A"/>
              </w:rPr>
              <w:t>n = 740</w:t>
            </w:r>
          </w:p>
        </w:tc>
        <w:tc>
          <w:tcPr>
            <w:tcW w:w="755" w:type="dxa"/>
            <w:tcBorders>
              <w:left w:val="double" w:sz="4" w:space="0" w:color="auto"/>
              <w:bottom w:val="triple" w:sz="4" w:space="0" w:color="auto"/>
            </w:tcBorders>
            <w:vAlign w:val="center"/>
          </w:tcPr>
          <w:p w14:paraId="5C8E71CB" w14:textId="77777777" w:rsidR="00143C20" w:rsidRPr="00143C20" w:rsidRDefault="00143C20" w:rsidP="00143C20">
            <w:pPr>
              <w:rPr>
                <w:color w:val="0A0A0A"/>
              </w:rPr>
            </w:pPr>
            <w:r w:rsidRPr="00143C20">
              <w:rPr>
                <w:color w:val="0A0A0A"/>
              </w:rPr>
              <w:t>n = 8</w:t>
            </w:r>
          </w:p>
        </w:tc>
        <w:tc>
          <w:tcPr>
            <w:tcW w:w="755" w:type="dxa"/>
            <w:tcBorders>
              <w:bottom w:val="triple" w:sz="4" w:space="0" w:color="auto"/>
              <w:right w:val="double" w:sz="4" w:space="0" w:color="auto"/>
            </w:tcBorders>
            <w:vAlign w:val="center"/>
          </w:tcPr>
          <w:p w14:paraId="5FB04DB7" w14:textId="77777777" w:rsidR="00143C20" w:rsidRPr="00143C20" w:rsidRDefault="00143C20" w:rsidP="00143C20">
            <w:pPr>
              <w:rPr>
                <w:color w:val="0A0A0A"/>
              </w:rPr>
            </w:pPr>
            <w:r w:rsidRPr="00143C20">
              <w:rPr>
                <w:color w:val="0A0A0A"/>
              </w:rPr>
              <w:t>n = 740</w:t>
            </w:r>
          </w:p>
        </w:tc>
        <w:tc>
          <w:tcPr>
            <w:tcW w:w="755" w:type="dxa"/>
            <w:tcBorders>
              <w:left w:val="double" w:sz="4" w:space="0" w:color="auto"/>
              <w:bottom w:val="triple" w:sz="4" w:space="0" w:color="auto"/>
            </w:tcBorders>
            <w:vAlign w:val="center"/>
          </w:tcPr>
          <w:p w14:paraId="09A23E93" w14:textId="77777777" w:rsidR="00143C20" w:rsidRPr="00143C20" w:rsidRDefault="00143C20" w:rsidP="00143C20">
            <w:pPr>
              <w:rPr>
                <w:color w:val="0A0A0A"/>
              </w:rPr>
            </w:pPr>
            <w:r w:rsidRPr="00143C20">
              <w:rPr>
                <w:color w:val="0A0A0A"/>
              </w:rPr>
              <w:t>n = 11</w:t>
            </w:r>
          </w:p>
        </w:tc>
        <w:tc>
          <w:tcPr>
            <w:tcW w:w="755" w:type="dxa"/>
            <w:tcBorders>
              <w:bottom w:val="triple" w:sz="4" w:space="0" w:color="auto"/>
              <w:right w:val="double" w:sz="4" w:space="0" w:color="auto"/>
            </w:tcBorders>
            <w:vAlign w:val="center"/>
          </w:tcPr>
          <w:p w14:paraId="30473FC1" w14:textId="77777777" w:rsidR="00143C20" w:rsidRPr="00143C20" w:rsidRDefault="00143C20" w:rsidP="00143C20">
            <w:pPr>
              <w:rPr>
                <w:color w:val="0A0A0A"/>
              </w:rPr>
            </w:pPr>
            <w:r w:rsidRPr="00143C20">
              <w:rPr>
                <w:color w:val="0A0A0A"/>
              </w:rPr>
              <w:t>n = 740</w:t>
            </w:r>
          </w:p>
        </w:tc>
        <w:tc>
          <w:tcPr>
            <w:tcW w:w="755" w:type="dxa"/>
            <w:tcBorders>
              <w:left w:val="double" w:sz="4" w:space="0" w:color="auto"/>
              <w:bottom w:val="triple" w:sz="4" w:space="0" w:color="auto"/>
            </w:tcBorders>
            <w:vAlign w:val="center"/>
          </w:tcPr>
          <w:p w14:paraId="3865AB5A" w14:textId="77777777" w:rsidR="00143C20" w:rsidRPr="00143C20" w:rsidRDefault="00143C20" w:rsidP="00143C20">
            <w:pPr>
              <w:rPr>
                <w:color w:val="0A0A0A"/>
              </w:rPr>
            </w:pPr>
            <w:r w:rsidRPr="00143C20">
              <w:rPr>
                <w:color w:val="0A0A0A"/>
              </w:rPr>
              <w:t>n = 5</w:t>
            </w:r>
          </w:p>
        </w:tc>
        <w:tc>
          <w:tcPr>
            <w:tcW w:w="755" w:type="dxa"/>
            <w:tcBorders>
              <w:bottom w:val="triple" w:sz="4" w:space="0" w:color="auto"/>
            </w:tcBorders>
            <w:vAlign w:val="center"/>
          </w:tcPr>
          <w:p w14:paraId="2F6B662D" w14:textId="77777777" w:rsidR="00143C20" w:rsidRPr="00143C20" w:rsidRDefault="00143C20" w:rsidP="00143C20">
            <w:pPr>
              <w:rPr>
                <w:color w:val="0A0A0A"/>
              </w:rPr>
            </w:pPr>
            <w:r w:rsidRPr="00143C20">
              <w:rPr>
                <w:color w:val="0A0A0A"/>
              </w:rPr>
              <w:t>n = 573</w:t>
            </w:r>
          </w:p>
        </w:tc>
      </w:tr>
      <w:tr w:rsidR="00143C20" w:rsidRPr="00143C20" w14:paraId="609973C5" w14:textId="77777777" w:rsidTr="00FE07E4">
        <w:trPr>
          <w:trHeight w:val="828"/>
        </w:trPr>
        <w:tc>
          <w:tcPr>
            <w:tcW w:w="1190" w:type="dxa"/>
          </w:tcPr>
          <w:p w14:paraId="76CE2EDA" w14:textId="77777777" w:rsidR="00143C20" w:rsidRPr="00143C20" w:rsidRDefault="00143C20" w:rsidP="00143C20">
            <w:pPr>
              <w:rPr>
                <w:b/>
                <w:bCs/>
                <w:color w:val="0A0A0A"/>
              </w:rPr>
            </w:pPr>
            <w:r w:rsidRPr="00143C20">
              <w:rPr>
                <w:b/>
                <w:bCs/>
                <w:color w:val="0A0A0A"/>
              </w:rPr>
              <w:t>TOTALS</w:t>
            </w:r>
          </w:p>
        </w:tc>
        <w:tc>
          <w:tcPr>
            <w:tcW w:w="756" w:type="dxa"/>
          </w:tcPr>
          <w:p w14:paraId="5EE855B5" w14:textId="77777777" w:rsidR="00143C20" w:rsidRPr="00143C20" w:rsidRDefault="00143C20" w:rsidP="00143C20">
            <w:pPr>
              <w:rPr>
                <w:b/>
                <w:bCs/>
                <w:color w:val="0A0A0A"/>
              </w:rPr>
            </w:pPr>
            <w:r w:rsidRPr="00143C20">
              <w:rPr>
                <w:b/>
                <w:bCs/>
                <w:color w:val="0A0A0A"/>
              </w:rPr>
              <w:t>90.5</w:t>
            </w:r>
          </w:p>
          <w:p w14:paraId="122CEBFB" w14:textId="77777777" w:rsidR="00143C20" w:rsidRPr="00143C20" w:rsidRDefault="00143C20" w:rsidP="00143C20">
            <w:pPr>
              <w:rPr>
                <w:color w:val="0A0A0A"/>
              </w:rPr>
            </w:pPr>
            <w:r w:rsidRPr="00143C20">
              <w:rPr>
                <w:color w:val="0A0A0A"/>
              </w:rPr>
              <w:t>0.201</w:t>
            </w:r>
          </w:p>
          <w:p w14:paraId="6065ACE3" w14:textId="77777777" w:rsidR="00143C20" w:rsidRPr="00143C20" w:rsidRDefault="00143C20" w:rsidP="00143C20">
            <w:pPr>
              <w:rPr>
                <w:b/>
                <w:bCs/>
                <w:color w:val="0A0A0A"/>
              </w:rPr>
            </w:pPr>
            <w:r w:rsidRPr="00143C20">
              <w:rPr>
                <w:color w:val="0A0A0A"/>
              </w:rPr>
              <w:t>57.97</w:t>
            </w:r>
          </w:p>
        </w:tc>
        <w:tc>
          <w:tcPr>
            <w:tcW w:w="756" w:type="dxa"/>
          </w:tcPr>
          <w:p w14:paraId="37A65CDA" w14:textId="77777777" w:rsidR="00143C20" w:rsidRPr="00143C20" w:rsidRDefault="00143C20" w:rsidP="00143C20">
            <w:pPr>
              <w:rPr>
                <w:b/>
                <w:bCs/>
                <w:color w:val="0A0A0A"/>
              </w:rPr>
            </w:pPr>
            <w:r w:rsidRPr="00143C20">
              <w:rPr>
                <w:b/>
                <w:bCs/>
                <w:color w:val="0A0A0A"/>
              </w:rPr>
              <w:t>87.13</w:t>
            </w:r>
          </w:p>
          <w:p w14:paraId="0444EF9D" w14:textId="77777777" w:rsidR="00143C20" w:rsidRPr="00143C20" w:rsidRDefault="00143C20" w:rsidP="00143C20">
            <w:pPr>
              <w:rPr>
                <w:b/>
                <w:bCs/>
                <w:color w:val="0A0A0A"/>
              </w:rPr>
            </w:pPr>
          </w:p>
          <w:p w14:paraId="63A91A66" w14:textId="77777777" w:rsidR="00143C20" w:rsidRPr="00143C20" w:rsidRDefault="00143C20" w:rsidP="00143C20">
            <w:pPr>
              <w:rPr>
                <w:color w:val="0A0A0A"/>
              </w:rPr>
            </w:pPr>
            <w:r w:rsidRPr="00143C20">
              <w:rPr>
                <w:color w:val="0A0A0A"/>
              </w:rPr>
              <w:t>16.79</w:t>
            </w:r>
          </w:p>
        </w:tc>
        <w:tc>
          <w:tcPr>
            <w:tcW w:w="756" w:type="dxa"/>
          </w:tcPr>
          <w:p w14:paraId="69669604" w14:textId="77777777" w:rsidR="00143C20" w:rsidRPr="00143C20" w:rsidRDefault="00143C20" w:rsidP="00143C20">
            <w:pPr>
              <w:rPr>
                <w:b/>
                <w:bCs/>
                <w:color w:val="0A0A0A"/>
              </w:rPr>
            </w:pPr>
            <w:r w:rsidRPr="00143C20">
              <w:rPr>
                <w:b/>
                <w:bCs/>
                <w:color w:val="0A0A0A"/>
              </w:rPr>
              <w:t>95.17</w:t>
            </w:r>
          </w:p>
          <w:p w14:paraId="1F9604ED" w14:textId="77777777" w:rsidR="00143C20" w:rsidRPr="00143C20" w:rsidRDefault="00143C20" w:rsidP="00143C20">
            <w:pPr>
              <w:rPr>
                <w:color w:val="0A0A0A"/>
              </w:rPr>
            </w:pPr>
            <w:r w:rsidRPr="00143C20">
              <w:rPr>
                <w:color w:val="0A0A0A"/>
              </w:rPr>
              <w:t>0.479</w:t>
            </w:r>
          </w:p>
          <w:p w14:paraId="5947BA09" w14:textId="77777777" w:rsidR="00143C20" w:rsidRPr="00143C20" w:rsidRDefault="00143C20" w:rsidP="00143C20">
            <w:pPr>
              <w:rPr>
                <w:b/>
                <w:bCs/>
                <w:color w:val="0A0A0A"/>
              </w:rPr>
            </w:pPr>
            <w:r w:rsidRPr="00143C20">
              <w:rPr>
                <w:color w:val="0A0A0A"/>
              </w:rPr>
              <w:t>68.40</w:t>
            </w:r>
          </w:p>
        </w:tc>
        <w:tc>
          <w:tcPr>
            <w:tcW w:w="756" w:type="dxa"/>
          </w:tcPr>
          <w:p w14:paraId="2FB8BF1E" w14:textId="77777777" w:rsidR="00143C20" w:rsidRPr="00143C20" w:rsidRDefault="00143C20" w:rsidP="00143C20">
            <w:pPr>
              <w:rPr>
                <w:b/>
                <w:bCs/>
                <w:color w:val="0A0A0A"/>
              </w:rPr>
            </w:pPr>
            <w:r w:rsidRPr="00143C20">
              <w:rPr>
                <w:b/>
                <w:bCs/>
                <w:color w:val="0A0A0A"/>
              </w:rPr>
              <w:t>87.13</w:t>
            </w:r>
          </w:p>
          <w:p w14:paraId="5D889F30" w14:textId="77777777" w:rsidR="00143C20" w:rsidRPr="00143C20" w:rsidRDefault="00143C20" w:rsidP="00143C20">
            <w:pPr>
              <w:rPr>
                <w:b/>
                <w:bCs/>
                <w:color w:val="0A0A0A"/>
              </w:rPr>
            </w:pPr>
          </w:p>
          <w:p w14:paraId="5D4FE49B" w14:textId="77777777" w:rsidR="00143C20" w:rsidRPr="00143C20" w:rsidRDefault="00143C20" w:rsidP="00143C20">
            <w:pPr>
              <w:rPr>
                <w:color w:val="0A0A0A"/>
              </w:rPr>
            </w:pPr>
            <w:r w:rsidRPr="00143C20">
              <w:rPr>
                <w:color w:val="0A0A0A"/>
              </w:rPr>
              <w:t>16.79</w:t>
            </w:r>
          </w:p>
        </w:tc>
        <w:tc>
          <w:tcPr>
            <w:tcW w:w="756" w:type="dxa"/>
          </w:tcPr>
          <w:p w14:paraId="5D01E4ED" w14:textId="77777777" w:rsidR="00143C20" w:rsidRPr="00143C20" w:rsidRDefault="00143C20" w:rsidP="00143C20">
            <w:pPr>
              <w:rPr>
                <w:b/>
                <w:bCs/>
                <w:color w:val="0A0A0A"/>
              </w:rPr>
            </w:pPr>
            <w:r w:rsidRPr="00143C20">
              <w:rPr>
                <w:b/>
                <w:bCs/>
                <w:color w:val="0A0A0A"/>
              </w:rPr>
              <w:t>84.55</w:t>
            </w:r>
          </w:p>
          <w:p w14:paraId="2CB8310A" w14:textId="77777777" w:rsidR="00143C20" w:rsidRPr="00143C20" w:rsidRDefault="00143C20" w:rsidP="00143C20">
            <w:pPr>
              <w:rPr>
                <w:color w:val="0A0A0A"/>
              </w:rPr>
            </w:pPr>
            <w:r w:rsidRPr="00143C20">
              <w:rPr>
                <w:color w:val="0A0A0A"/>
              </w:rPr>
              <w:t>-0.049</w:t>
            </w:r>
          </w:p>
          <w:p w14:paraId="313E176A" w14:textId="77777777" w:rsidR="00143C20" w:rsidRPr="00143C20" w:rsidRDefault="00143C20" w:rsidP="00143C20">
            <w:pPr>
              <w:rPr>
                <w:b/>
                <w:bCs/>
                <w:color w:val="0A0A0A"/>
              </w:rPr>
            </w:pPr>
            <w:r w:rsidRPr="00143C20">
              <w:rPr>
                <w:color w:val="0A0A0A"/>
              </w:rPr>
              <w:t>48.05</w:t>
            </w:r>
          </w:p>
        </w:tc>
        <w:tc>
          <w:tcPr>
            <w:tcW w:w="755" w:type="dxa"/>
          </w:tcPr>
          <w:p w14:paraId="3614FBA0" w14:textId="77777777" w:rsidR="00143C20" w:rsidRPr="00143C20" w:rsidRDefault="00143C20" w:rsidP="00143C20">
            <w:pPr>
              <w:rPr>
                <w:b/>
                <w:bCs/>
                <w:color w:val="0A0A0A"/>
              </w:rPr>
            </w:pPr>
            <w:r w:rsidRPr="00143C20">
              <w:rPr>
                <w:b/>
                <w:bCs/>
                <w:color w:val="0A0A0A"/>
              </w:rPr>
              <w:t>85.36</w:t>
            </w:r>
          </w:p>
          <w:p w14:paraId="5E05F2DA" w14:textId="77777777" w:rsidR="00143C20" w:rsidRPr="00143C20" w:rsidRDefault="00143C20" w:rsidP="00143C20">
            <w:pPr>
              <w:rPr>
                <w:b/>
                <w:bCs/>
                <w:color w:val="0A0A0A"/>
              </w:rPr>
            </w:pPr>
          </w:p>
          <w:p w14:paraId="25428B36" w14:textId="77777777" w:rsidR="00143C20" w:rsidRPr="00143C20" w:rsidRDefault="00143C20" w:rsidP="00143C20">
            <w:pPr>
              <w:rPr>
                <w:color w:val="0A0A0A"/>
              </w:rPr>
            </w:pPr>
            <w:r w:rsidRPr="00143C20">
              <w:rPr>
                <w:color w:val="0A0A0A"/>
              </w:rPr>
              <w:t>16.66</w:t>
            </w:r>
          </w:p>
        </w:tc>
        <w:tc>
          <w:tcPr>
            <w:tcW w:w="755" w:type="dxa"/>
          </w:tcPr>
          <w:p w14:paraId="04E34D52" w14:textId="77777777" w:rsidR="00143C20" w:rsidRPr="00143C20" w:rsidRDefault="00143C20" w:rsidP="00143C20">
            <w:pPr>
              <w:rPr>
                <w:b/>
                <w:bCs/>
                <w:color w:val="0A0A0A"/>
              </w:rPr>
            </w:pPr>
            <w:r w:rsidRPr="00143C20">
              <w:rPr>
                <w:b/>
                <w:bCs/>
                <w:color w:val="0A0A0A"/>
              </w:rPr>
              <w:t>90.25</w:t>
            </w:r>
          </w:p>
          <w:p w14:paraId="1F19E6D5" w14:textId="77777777" w:rsidR="00143C20" w:rsidRPr="00143C20" w:rsidRDefault="00143C20" w:rsidP="00143C20">
            <w:pPr>
              <w:rPr>
                <w:color w:val="0A0A0A"/>
              </w:rPr>
            </w:pPr>
            <w:r w:rsidRPr="00143C20">
              <w:rPr>
                <w:color w:val="0A0A0A"/>
              </w:rPr>
              <w:t>0.082</w:t>
            </w:r>
          </w:p>
          <w:p w14:paraId="3FB93B04" w14:textId="77777777" w:rsidR="00143C20" w:rsidRPr="00143C20" w:rsidRDefault="00143C20" w:rsidP="00143C20">
            <w:pPr>
              <w:rPr>
                <w:b/>
                <w:bCs/>
                <w:color w:val="0A0A0A"/>
              </w:rPr>
            </w:pPr>
            <w:r w:rsidRPr="00143C20">
              <w:rPr>
                <w:color w:val="0A0A0A"/>
              </w:rPr>
              <w:t>53.27</w:t>
            </w:r>
          </w:p>
        </w:tc>
        <w:tc>
          <w:tcPr>
            <w:tcW w:w="755" w:type="dxa"/>
          </w:tcPr>
          <w:p w14:paraId="4019E6CA" w14:textId="77777777" w:rsidR="00143C20" w:rsidRPr="00143C20" w:rsidRDefault="00143C20" w:rsidP="00143C20">
            <w:pPr>
              <w:rPr>
                <w:b/>
                <w:bCs/>
                <w:color w:val="0A0A0A"/>
              </w:rPr>
            </w:pPr>
            <w:r w:rsidRPr="00143C20">
              <w:rPr>
                <w:b/>
                <w:bCs/>
                <w:color w:val="0A0A0A"/>
              </w:rPr>
              <w:t>85.36</w:t>
            </w:r>
          </w:p>
          <w:p w14:paraId="3CB7A129" w14:textId="77777777" w:rsidR="00143C20" w:rsidRPr="00143C20" w:rsidRDefault="00143C20" w:rsidP="00143C20">
            <w:pPr>
              <w:rPr>
                <w:b/>
                <w:bCs/>
                <w:color w:val="0A0A0A"/>
              </w:rPr>
            </w:pPr>
          </w:p>
          <w:p w14:paraId="6BAE6A33" w14:textId="77777777" w:rsidR="00143C20" w:rsidRPr="00143C20" w:rsidRDefault="00143C20" w:rsidP="00143C20">
            <w:pPr>
              <w:rPr>
                <w:color w:val="0A0A0A"/>
              </w:rPr>
            </w:pPr>
            <w:r w:rsidRPr="00143C20">
              <w:rPr>
                <w:color w:val="0A0A0A"/>
              </w:rPr>
              <w:t>16.66</w:t>
            </w:r>
          </w:p>
        </w:tc>
        <w:tc>
          <w:tcPr>
            <w:tcW w:w="755" w:type="dxa"/>
          </w:tcPr>
          <w:p w14:paraId="1D2D0B3C" w14:textId="77777777" w:rsidR="00143C20" w:rsidRPr="00143C20" w:rsidRDefault="00143C20" w:rsidP="00143C20">
            <w:pPr>
              <w:rPr>
                <w:b/>
                <w:bCs/>
                <w:color w:val="0A0A0A"/>
              </w:rPr>
            </w:pPr>
            <w:r w:rsidRPr="00143C20">
              <w:rPr>
                <w:b/>
                <w:bCs/>
                <w:color w:val="0A0A0A"/>
              </w:rPr>
              <w:t>81.45</w:t>
            </w:r>
          </w:p>
          <w:p w14:paraId="6414B511" w14:textId="77777777" w:rsidR="00143C20" w:rsidRPr="00143C20" w:rsidRDefault="00143C20" w:rsidP="00143C20">
            <w:pPr>
              <w:rPr>
                <w:color w:val="0A0A0A"/>
              </w:rPr>
            </w:pPr>
            <w:r w:rsidRPr="00143C20">
              <w:rPr>
                <w:color w:val="0A0A0A"/>
              </w:rPr>
              <w:t>-0.235</w:t>
            </w:r>
          </w:p>
          <w:p w14:paraId="097336D4" w14:textId="77777777" w:rsidR="00143C20" w:rsidRPr="00143C20" w:rsidRDefault="00143C20" w:rsidP="00143C20">
            <w:pPr>
              <w:rPr>
                <w:b/>
                <w:bCs/>
                <w:color w:val="0A0A0A"/>
              </w:rPr>
            </w:pPr>
            <w:r w:rsidRPr="00143C20">
              <w:rPr>
                <w:color w:val="0A0A0A"/>
              </w:rPr>
              <w:t>40.71</w:t>
            </w:r>
          </w:p>
        </w:tc>
        <w:tc>
          <w:tcPr>
            <w:tcW w:w="755" w:type="dxa"/>
          </w:tcPr>
          <w:p w14:paraId="240B1AD7" w14:textId="77777777" w:rsidR="00143C20" w:rsidRPr="00143C20" w:rsidRDefault="00143C20" w:rsidP="00143C20">
            <w:pPr>
              <w:rPr>
                <w:b/>
                <w:bCs/>
                <w:color w:val="0A0A0A"/>
              </w:rPr>
            </w:pPr>
            <w:r w:rsidRPr="00143C20">
              <w:rPr>
                <w:b/>
                <w:bCs/>
                <w:color w:val="0A0A0A"/>
              </w:rPr>
              <w:t>85.36</w:t>
            </w:r>
          </w:p>
          <w:p w14:paraId="591169F1" w14:textId="77777777" w:rsidR="00143C20" w:rsidRPr="00143C20" w:rsidRDefault="00143C20" w:rsidP="00143C20">
            <w:pPr>
              <w:rPr>
                <w:b/>
                <w:bCs/>
                <w:color w:val="0A0A0A"/>
              </w:rPr>
            </w:pPr>
          </w:p>
          <w:p w14:paraId="0C1A3977" w14:textId="77777777" w:rsidR="00143C20" w:rsidRPr="00143C20" w:rsidRDefault="00143C20" w:rsidP="00143C20">
            <w:pPr>
              <w:rPr>
                <w:color w:val="0A0A0A"/>
              </w:rPr>
            </w:pPr>
            <w:r w:rsidRPr="00143C20">
              <w:rPr>
                <w:color w:val="0A0A0A"/>
              </w:rPr>
              <w:t>16.66</w:t>
            </w:r>
          </w:p>
        </w:tc>
        <w:tc>
          <w:tcPr>
            <w:tcW w:w="755" w:type="dxa"/>
          </w:tcPr>
          <w:p w14:paraId="651B47D2" w14:textId="77777777" w:rsidR="00143C20" w:rsidRPr="00143C20" w:rsidRDefault="00143C20" w:rsidP="00143C20">
            <w:pPr>
              <w:rPr>
                <w:b/>
                <w:bCs/>
                <w:color w:val="0A0A0A"/>
              </w:rPr>
            </w:pPr>
            <w:r w:rsidRPr="00143C20">
              <w:rPr>
                <w:b/>
                <w:bCs/>
                <w:color w:val="0A0A0A"/>
              </w:rPr>
              <w:t>79.2</w:t>
            </w:r>
          </w:p>
          <w:p w14:paraId="629F28F7" w14:textId="77777777" w:rsidR="00143C20" w:rsidRPr="00143C20" w:rsidRDefault="00143C20" w:rsidP="00143C20">
            <w:pPr>
              <w:rPr>
                <w:color w:val="0A0A0A"/>
              </w:rPr>
            </w:pPr>
            <w:r w:rsidRPr="00143C20">
              <w:rPr>
                <w:color w:val="0A0A0A"/>
              </w:rPr>
              <w:t>-0.292</w:t>
            </w:r>
          </w:p>
          <w:p w14:paraId="0EF3783B" w14:textId="77777777" w:rsidR="00143C20" w:rsidRPr="00143C20" w:rsidRDefault="00143C20" w:rsidP="00143C20">
            <w:pPr>
              <w:rPr>
                <w:b/>
                <w:bCs/>
                <w:color w:val="0A0A0A"/>
              </w:rPr>
            </w:pPr>
            <w:r w:rsidRPr="00143C20">
              <w:rPr>
                <w:color w:val="0A0A0A"/>
              </w:rPr>
              <w:t>38.51</w:t>
            </w:r>
          </w:p>
        </w:tc>
        <w:tc>
          <w:tcPr>
            <w:tcW w:w="755" w:type="dxa"/>
          </w:tcPr>
          <w:p w14:paraId="2D582383" w14:textId="77777777" w:rsidR="00143C20" w:rsidRPr="00143C20" w:rsidRDefault="00143C20" w:rsidP="00143C20">
            <w:pPr>
              <w:rPr>
                <w:b/>
                <w:bCs/>
                <w:color w:val="0A0A0A"/>
              </w:rPr>
            </w:pPr>
            <w:r w:rsidRPr="00143C20">
              <w:rPr>
                <w:b/>
                <w:bCs/>
                <w:color w:val="0A0A0A"/>
              </w:rPr>
              <w:t>83.86</w:t>
            </w:r>
          </w:p>
          <w:p w14:paraId="29571549" w14:textId="77777777" w:rsidR="00143C20" w:rsidRPr="00143C20" w:rsidRDefault="00143C20" w:rsidP="00143C20">
            <w:pPr>
              <w:rPr>
                <w:b/>
                <w:bCs/>
                <w:color w:val="0A0A0A"/>
              </w:rPr>
            </w:pPr>
          </w:p>
          <w:p w14:paraId="0CD849F2" w14:textId="77777777" w:rsidR="00143C20" w:rsidRPr="00143C20" w:rsidRDefault="00143C20" w:rsidP="00143C20">
            <w:pPr>
              <w:rPr>
                <w:color w:val="0A0A0A"/>
              </w:rPr>
            </w:pPr>
            <w:r w:rsidRPr="00143C20">
              <w:rPr>
                <w:color w:val="0A0A0A"/>
              </w:rPr>
              <w:t>15.97</w:t>
            </w:r>
          </w:p>
        </w:tc>
      </w:tr>
    </w:tbl>
    <w:p w14:paraId="79FB48DF" w14:textId="77777777" w:rsidR="00143C20" w:rsidRPr="00143C20" w:rsidRDefault="00143C20" w:rsidP="00143C20">
      <w:pPr>
        <w:rPr>
          <w:b/>
          <w:bCs/>
          <w:color w:val="0A0A0A"/>
        </w:rPr>
      </w:pPr>
    </w:p>
    <w:p w14:paraId="382779F7" w14:textId="77777777" w:rsidR="00143C20" w:rsidRPr="00143C20" w:rsidRDefault="00143C20" w:rsidP="00143C20">
      <w:r w:rsidRPr="00143C20">
        <w:t xml:space="preserve">For TTU Scores: </w:t>
      </w:r>
      <w:r w:rsidRPr="00143C20">
        <w:tab/>
      </w:r>
      <w:r w:rsidRPr="00143C20">
        <w:tab/>
      </w:r>
      <w:r w:rsidRPr="00143C20">
        <w:tab/>
      </w:r>
      <w:r w:rsidRPr="00143C20">
        <w:tab/>
      </w:r>
      <w:r w:rsidRPr="00143C20">
        <w:tab/>
      </w:r>
      <w:r w:rsidRPr="00143C20">
        <w:tab/>
      </w:r>
      <w:r w:rsidRPr="00143C20">
        <w:tab/>
        <w:t>For National Scores</w:t>
      </w:r>
    </w:p>
    <w:p w14:paraId="5D7EC262" w14:textId="77777777" w:rsidR="00143C20" w:rsidRPr="00143C20" w:rsidRDefault="00143C20" w:rsidP="00143C20">
      <w:r w:rsidRPr="00143C20">
        <w:tab/>
        <w:t>Mean Score for TTU Students</w:t>
      </w:r>
      <w:r w:rsidRPr="00143C20">
        <w:tab/>
      </w:r>
      <w:r w:rsidRPr="00143C20">
        <w:tab/>
      </w:r>
      <w:r w:rsidRPr="00143C20">
        <w:tab/>
      </w:r>
      <w:r w:rsidRPr="00143C20">
        <w:tab/>
      </w:r>
      <w:r w:rsidRPr="00143C20">
        <w:tab/>
        <w:t>Mean National Score</w:t>
      </w:r>
    </w:p>
    <w:p w14:paraId="62F418A5" w14:textId="77777777" w:rsidR="00143C20" w:rsidRPr="00143C20" w:rsidRDefault="00143C20" w:rsidP="00143C20">
      <w:r w:rsidRPr="00143C20">
        <w:tab/>
        <w:t>Z-Score for TTU Students</w:t>
      </w:r>
    </w:p>
    <w:p w14:paraId="61D8EB5C" w14:textId="27EFB113" w:rsidR="00143C20" w:rsidRDefault="00143C20" w:rsidP="00143C20">
      <w:r w:rsidRPr="00143C20">
        <w:tab/>
        <w:t>Percentile Equivalent for TTU Students</w:t>
      </w:r>
      <w:r w:rsidRPr="00143C20">
        <w:tab/>
      </w:r>
      <w:r w:rsidRPr="00143C20">
        <w:tab/>
      </w:r>
      <w:r w:rsidRPr="00143C20">
        <w:tab/>
      </w:r>
      <w:r w:rsidRPr="00143C20">
        <w:tab/>
        <w:t>Standard Deviation for Mean National Score</w:t>
      </w:r>
    </w:p>
    <w:p w14:paraId="3168EE5C" w14:textId="218D0BB3" w:rsidR="00143C20" w:rsidRDefault="00143C20" w:rsidP="00143C20"/>
    <w:p w14:paraId="0C9D5267" w14:textId="77777777" w:rsidR="00453B31" w:rsidRDefault="00453B31" w:rsidP="00453B31">
      <w:pPr>
        <w:rPr>
          <w:b/>
          <w:bCs/>
          <w:color w:val="0A0A0A"/>
        </w:rPr>
      </w:pPr>
      <w:r>
        <w:rPr>
          <w:b/>
          <w:bCs/>
          <w:color w:val="0A0A0A"/>
        </w:rPr>
        <w:lastRenderedPageBreak/>
        <w:t>National Counseling Exam Scores</w:t>
      </w:r>
    </w:p>
    <w:p w14:paraId="0A6EE6AE"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398F3693" w14:textId="77777777" w:rsidTr="005A13A6">
        <w:tc>
          <w:tcPr>
            <w:tcW w:w="1809" w:type="dxa"/>
          </w:tcPr>
          <w:p w14:paraId="5B944999"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62D848BF"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1E6BC33F"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272E0508"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2B83BFC7"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7860EDC9"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0DB7BD3A" w14:textId="77777777" w:rsidTr="005A13A6">
        <w:tc>
          <w:tcPr>
            <w:tcW w:w="1809" w:type="dxa"/>
          </w:tcPr>
          <w:p w14:paraId="462D774D"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59468CE7"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02986226"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2AF9F252"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51D1F534"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7EB8AC52" w14:textId="77777777" w:rsidR="00453B31" w:rsidRPr="000A31A7" w:rsidRDefault="00453B31" w:rsidP="005A13A6">
            <w:pPr>
              <w:rPr>
                <w:color w:val="0A0A0A"/>
                <w:sz w:val="24"/>
                <w:szCs w:val="24"/>
              </w:rPr>
            </w:pPr>
            <w:r>
              <w:rPr>
                <w:color w:val="0A0A0A"/>
                <w:sz w:val="24"/>
                <w:szCs w:val="24"/>
              </w:rPr>
              <w:t>72%</w:t>
            </w:r>
          </w:p>
        </w:tc>
      </w:tr>
      <w:tr w:rsidR="00453B31" w:rsidRPr="000A31A7" w14:paraId="0EF2C53E" w14:textId="77777777" w:rsidTr="005A13A6">
        <w:tc>
          <w:tcPr>
            <w:tcW w:w="1809" w:type="dxa"/>
          </w:tcPr>
          <w:p w14:paraId="5CE32213"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109F2219"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43EBE1D6"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4B43B6E4"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7FCC3519"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581DEBFA" w14:textId="77777777" w:rsidR="00453B31" w:rsidRPr="000A31A7" w:rsidRDefault="00453B31" w:rsidP="005A13A6">
            <w:pPr>
              <w:rPr>
                <w:color w:val="0A0A0A"/>
                <w:sz w:val="24"/>
                <w:szCs w:val="24"/>
              </w:rPr>
            </w:pPr>
          </w:p>
        </w:tc>
      </w:tr>
      <w:tr w:rsidR="00453B31" w:rsidRPr="000A31A7" w14:paraId="4F30471F" w14:textId="77777777" w:rsidTr="005A13A6">
        <w:tc>
          <w:tcPr>
            <w:tcW w:w="1809" w:type="dxa"/>
          </w:tcPr>
          <w:p w14:paraId="128592D3"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295E5E14"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244BEC4D"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0FB500F2"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2DF1F585"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3664AC3C" w14:textId="77777777" w:rsidR="00453B31" w:rsidRPr="000A31A7" w:rsidRDefault="00453B31" w:rsidP="005A13A6">
            <w:pPr>
              <w:rPr>
                <w:color w:val="0A0A0A"/>
                <w:sz w:val="24"/>
                <w:szCs w:val="24"/>
              </w:rPr>
            </w:pPr>
          </w:p>
        </w:tc>
      </w:tr>
      <w:tr w:rsidR="00453B31" w:rsidRPr="000A31A7" w14:paraId="37FF687D" w14:textId="77777777" w:rsidTr="005A13A6">
        <w:tc>
          <w:tcPr>
            <w:tcW w:w="1809" w:type="dxa"/>
          </w:tcPr>
          <w:p w14:paraId="0A255B7D"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56337B1D"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1006E3ED"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7362AD26"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2B997188"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38A54972" w14:textId="77777777" w:rsidR="00453B31" w:rsidRPr="000A31A7" w:rsidRDefault="00453B31" w:rsidP="005A13A6">
            <w:pPr>
              <w:rPr>
                <w:color w:val="0A0A0A"/>
                <w:sz w:val="24"/>
                <w:szCs w:val="24"/>
              </w:rPr>
            </w:pPr>
          </w:p>
        </w:tc>
      </w:tr>
      <w:tr w:rsidR="00453B31" w:rsidRPr="000A31A7" w14:paraId="47A7B8CF" w14:textId="77777777" w:rsidTr="005A13A6">
        <w:tc>
          <w:tcPr>
            <w:tcW w:w="1809" w:type="dxa"/>
          </w:tcPr>
          <w:p w14:paraId="5C586796"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468AE013"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58C31909"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4FA449D5"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6CB148DE"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68455A57" w14:textId="77777777" w:rsidR="00453B31" w:rsidRPr="000A31A7" w:rsidRDefault="00453B31" w:rsidP="005A13A6">
            <w:pPr>
              <w:rPr>
                <w:color w:val="0A0A0A"/>
                <w:sz w:val="24"/>
                <w:szCs w:val="24"/>
              </w:rPr>
            </w:pPr>
          </w:p>
        </w:tc>
      </w:tr>
      <w:tr w:rsidR="00453B31" w:rsidRPr="000A31A7" w14:paraId="51B47176" w14:textId="77777777" w:rsidTr="005A13A6">
        <w:tc>
          <w:tcPr>
            <w:tcW w:w="1809" w:type="dxa"/>
          </w:tcPr>
          <w:p w14:paraId="0869CB0C"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5D9F49C6"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42DE1688"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5D1344EF"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47486362"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3F198948" w14:textId="77777777" w:rsidR="00453B31" w:rsidRPr="000A31A7" w:rsidRDefault="00453B31" w:rsidP="005A13A6">
            <w:pPr>
              <w:rPr>
                <w:color w:val="0A0A0A"/>
                <w:sz w:val="24"/>
                <w:szCs w:val="24"/>
              </w:rPr>
            </w:pPr>
          </w:p>
        </w:tc>
      </w:tr>
      <w:tr w:rsidR="00453B31" w:rsidRPr="000A31A7" w14:paraId="328ECFA3" w14:textId="77777777" w:rsidTr="005A13A6">
        <w:tc>
          <w:tcPr>
            <w:tcW w:w="1809" w:type="dxa"/>
          </w:tcPr>
          <w:p w14:paraId="1271A1B3"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2C54FDBC"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5396E77E"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5F3BB094"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0FF1F583"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50644A9A" w14:textId="77777777" w:rsidR="00453B31" w:rsidRPr="000A31A7" w:rsidRDefault="00453B31" w:rsidP="005A13A6">
            <w:pPr>
              <w:rPr>
                <w:color w:val="0A0A0A"/>
                <w:sz w:val="24"/>
                <w:szCs w:val="24"/>
              </w:rPr>
            </w:pPr>
          </w:p>
        </w:tc>
      </w:tr>
    </w:tbl>
    <w:p w14:paraId="2BC063F4" w14:textId="2742CDE2"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145350">
        <w:rPr>
          <w:b/>
          <w:bCs/>
          <w:color w:val="0A0A0A"/>
        </w:rPr>
        <w:t xml:space="preserve">         </w:t>
      </w:r>
      <w:r w:rsidRPr="000A31A7">
        <w:rPr>
          <w:b/>
          <w:bCs/>
          <w:color w:val="0A0A0A"/>
        </w:rPr>
        <w:t>7</w:t>
      </w:r>
      <w:r w:rsidR="00145350">
        <w:rPr>
          <w:b/>
          <w:bCs/>
          <w:color w:val="0A0A0A"/>
        </w:rPr>
        <w:t>5</w:t>
      </w:r>
      <w:r w:rsidRPr="000A31A7">
        <w:rPr>
          <w:b/>
          <w:bCs/>
          <w:color w:val="0A0A0A"/>
        </w:rPr>
        <w:t>%</w:t>
      </w:r>
    </w:p>
    <w:p w14:paraId="384C58EA" w14:textId="5B121320" w:rsidR="00143C20" w:rsidRDefault="00143C20" w:rsidP="00143C20"/>
    <w:p w14:paraId="279E41F9" w14:textId="77777777" w:rsidR="00143C20" w:rsidRPr="00143C20" w:rsidRDefault="00143C20" w:rsidP="00143C20">
      <w:pPr>
        <w:widowControl w:val="0"/>
        <w:jc w:val="center"/>
        <w:rPr>
          <w:b/>
        </w:rPr>
      </w:pPr>
      <w:r w:rsidRPr="00143C20">
        <w:rPr>
          <w:b/>
        </w:rPr>
        <w:t>Performance of Students on the School Counseling Exam</w:t>
      </w:r>
    </w:p>
    <w:p w14:paraId="7D55AD71" w14:textId="77777777" w:rsidR="00143C20" w:rsidRPr="00143C20" w:rsidRDefault="00143C20" w:rsidP="00143C20">
      <w:pPr>
        <w:widowControl w:val="0"/>
        <w:ind w:left="820" w:hanging="360"/>
        <w:jc w:val="center"/>
        <w:rPr>
          <w:b/>
        </w:rPr>
      </w:pPr>
    </w:p>
    <w:p w14:paraId="5AEBCCE6" w14:textId="77777777" w:rsidR="00143C20" w:rsidRPr="00143C20" w:rsidRDefault="00143C20" w:rsidP="00143C20">
      <w:pPr>
        <w:widowControl w:val="0"/>
        <w:ind w:firstLine="10"/>
      </w:pPr>
      <w:r w:rsidRPr="00143C20">
        <w:t xml:space="preserve">The following table presents how our graduates scored on the </w:t>
      </w:r>
      <w:proofErr w:type="spellStart"/>
      <w:r w:rsidRPr="00143C20">
        <w:t>TExES</w:t>
      </w:r>
      <w:proofErr w:type="spellEnd"/>
      <w:r w:rsidRPr="00143C20">
        <w:t xml:space="preserve"> Exam for school counseling certification. </w:t>
      </w:r>
    </w:p>
    <w:p w14:paraId="2E5C4A01" w14:textId="2C59920E" w:rsidR="00143C20" w:rsidRPr="00143C20" w:rsidRDefault="00143C20" w:rsidP="00143C20">
      <w:pPr>
        <w:spacing w:line="259" w:lineRule="auto"/>
        <w:rPr>
          <w:rFonts w:eastAsia="Calibri"/>
          <w:i/>
        </w:rPr>
      </w:pPr>
      <w:r w:rsidRPr="00143C20">
        <w:rPr>
          <w:rFonts w:eastAsia="Calibri"/>
          <w:i/>
        </w:rPr>
        <w:t xml:space="preserve">Results of the </w:t>
      </w:r>
      <w:proofErr w:type="spellStart"/>
      <w:r w:rsidRPr="00143C20">
        <w:rPr>
          <w:rFonts w:eastAsia="Calibri"/>
          <w:i/>
        </w:rPr>
        <w:t>TExES</w:t>
      </w:r>
      <w:proofErr w:type="spellEnd"/>
      <w:r w:rsidRPr="00143C20">
        <w:rPr>
          <w:rFonts w:eastAsia="Calibri"/>
          <w:i/>
        </w:rPr>
        <w:t xml:space="preserve"> for School Counseling Certification</w:t>
      </w:r>
    </w:p>
    <w:tbl>
      <w:tblPr>
        <w:tblStyle w:val="TableGrid1"/>
        <w:tblW w:w="8095" w:type="dxa"/>
        <w:tblLayout w:type="fixed"/>
        <w:tblLook w:val="04A0" w:firstRow="1" w:lastRow="0" w:firstColumn="1" w:lastColumn="0" w:noHBand="0" w:noVBand="1"/>
      </w:tblPr>
      <w:tblGrid>
        <w:gridCol w:w="1001"/>
        <w:gridCol w:w="2054"/>
        <w:gridCol w:w="1530"/>
        <w:gridCol w:w="2430"/>
        <w:gridCol w:w="1080"/>
      </w:tblGrid>
      <w:tr w:rsidR="00143C20" w:rsidRPr="00143C20" w14:paraId="3C72E1B1" w14:textId="77777777" w:rsidTr="00FE07E4">
        <w:trPr>
          <w:trHeight w:val="845"/>
        </w:trPr>
        <w:tc>
          <w:tcPr>
            <w:tcW w:w="1001" w:type="dxa"/>
            <w:tcBorders>
              <w:top w:val="single" w:sz="4" w:space="0" w:color="auto"/>
              <w:left w:val="single" w:sz="4" w:space="0" w:color="auto"/>
              <w:bottom w:val="single" w:sz="4" w:space="0" w:color="auto"/>
              <w:right w:val="single" w:sz="4" w:space="0" w:color="auto"/>
            </w:tcBorders>
            <w:vAlign w:val="bottom"/>
            <w:hideMark/>
          </w:tcPr>
          <w:p w14:paraId="258FC355" w14:textId="77777777" w:rsidR="00143C20" w:rsidRPr="00143C20" w:rsidRDefault="00143C20" w:rsidP="00143C20">
            <w:pPr>
              <w:rPr>
                <w:b/>
                <w:color w:val="000000"/>
              </w:rPr>
            </w:pPr>
            <w:r w:rsidRPr="00143C20">
              <w:rPr>
                <w:b/>
                <w:color w:val="000000"/>
              </w:rPr>
              <w:t>Gender</w:t>
            </w:r>
          </w:p>
        </w:tc>
        <w:tc>
          <w:tcPr>
            <w:tcW w:w="2054" w:type="dxa"/>
            <w:tcBorders>
              <w:top w:val="single" w:sz="4" w:space="0" w:color="auto"/>
              <w:left w:val="single" w:sz="4" w:space="0" w:color="auto"/>
              <w:bottom w:val="single" w:sz="4" w:space="0" w:color="auto"/>
              <w:right w:val="single" w:sz="4" w:space="0" w:color="auto"/>
            </w:tcBorders>
            <w:vAlign w:val="bottom"/>
            <w:hideMark/>
          </w:tcPr>
          <w:p w14:paraId="17456BD9" w14:textId="77777777" w:rsidR="00143C20" w:rsidRPr="00143C20" w:rsidRDefault="00143C20" w:rsidP="00143C20">
            <w:pPr>
              <w:rPr>
                <w:b/>
                <w:color w:val="000000"/>
              </w:rPr>
            </w:pPr>
            <w:r w:rsidRPr="00143C20">
              <w:rPr>
                <w:b/>
                <w:color w:val="000000"/>
              </w:rPr>
              <w:t xml:space="preserve">Ethnicity </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D4720BF" w14:textId="77777777" w:rsidR="00143C20" w:rsidRPr="00143C20" w:rsidRDefault="00143C20" w:rsidP="00143C20">
            <w:pPr>
              <w:rPr>
                <w:b/>
                <w:color w:val="000000"/>
              </w:rPr>
            </w:pPr>
            <w:r w:rsidRPr="00143C20">
              <w:rPr>
                <w:b/>
                <w:color w:val="000000"/>
              </w:rPr>
              <w:t>Admin Date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CC03314" w14:textId="77777777" w:rsidR="00143C20" w:rsidRPr="00143C20" w:rsidRDefault="00143C20" w:rsidP="00143C20">
            <w:pPr>
              <w:rPr>
                <w:b/>
                <w:color w:val="000000"/>
              </w:rPr>
            </w:pPr>
            <w:r w:rsidRPr="00143C20">
              <w:rPr>
                <w:b/>
                <w:color w:val="000000"/>
              </w:rPr>
              <w:t>Test Name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4744B20" w14:textId="77777777" w:rsidR="00143C20" w:rsidRPr="00143C20" w:rsidRDefault="00143C20" w:rsidP="00143C20">
            <w:pPr>
              <w:rPr>
                <w:b/>
                <w:color w:val="000000"/>
              </w:rPr>
            </w:pPr>
            <w:r w:rsidRPr="00143C20">
              <w:rPr>
                <w:b/>
                <w:color w:val="000000"/>
              </w:rPr>
              <w:t>Result</w:t>
            </w:r>
          </w:p>
        </w:tc>
      </w:tr>
      <w:tr w:rsidR="00143C20" w:rsidRPr="00143C20" w14:paraId="16C5AC0C"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1E491FB1" w14:textId="77777777" w:rsidR="00143C20" w:rsidRPr="00143C20" w:rsidRDefault="00143C20" w:rsidP="00143C20">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76517B5A" w14:textId="77777777" w:rsidR="00143C20" w:rsidRPr="00143C20" w:rsidRDefault="00143C20" w:rsidP="00143C20">
            <w:pPr>
              <w:rPr>
                <w:color w:val="000000"/>
              </w:rPr>
            </w:pPr>
            <w:r w:rsidRPr="00143C20">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EF6126C" w14:textId="77777777" w:rsidR="00143C20" w:rsidRPr="00143C20" w:rsidRDefault="00143C20" w:rsidP="00143C20">
            <w:pPr>
              <w:jc w:val="right"/>
              <w:rPr>
                <w:color w:val="000000"/>
              </w:rPr>
            </w:pPr>
            <w:r w:rsidRPr="00143C20">
              <w:rPr>
                <w:color w:val="000000"/>
              </w:rPr>
              <w:t>10/13/2016</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12D9446" w14:textId="77777777" w:rsidR="00143C20" w:rsidRPr="00143C20" w:rsidRDefault="00143C20" w:rsidP="00143C20">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C9E0F81" w14:textId="77777777" w:rsidR="00143C20" w:rsidRPr="00143C20" w:rsidRDefault="00143C20" w:rsidP="00143C20">
            <w:pPr>
              <w:rPr>
                <w:color w:val="000000"/>
              </w:rPr>
            </w:pPr>
            <w:r w:rsidRPr="00143C20">
              <w:rPr>
                <w:color w:val="000000"/>
              </w:rPr>
              <w:t>P</w:t>
            </w:r>
          </w:p>
        </w:tc>
      </w:tr>
      <w:tr w:rsidR="00143C20" w:rsidRPr="00143C20" w14:paraId="4435A824"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3865F637" w14:textId="77777777" w:rsidR="00143C20" w:rsidRPr="00143C20" w:rsidRDefault="00143C20" w:rsidP="00143C20">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3AA37C1D" w14:textId="77777777" w:rsidR="00143C20" w:rsidRPr="00143C20" w:rsidRDefault="00143C20" w:rsidP="00143C20">
            <w:pPr>
              <w:rPr>
                <w:color w:val="000000"/>
              </w:rPr>
            </w:pPr>
            <w:r w:rsidRPr="00143C20">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CDD4019" w14:textId="77777777" w:rsidR="00143C20" w:rsidRPr="00143C20" w:rsidRDefault="00143C20" w:rsidP="00143C20">
            <w:pPr>
              <w:jc w:val="right"/>
              <w:rPr>
                <w:color w:val="000000"/>
              </w:rPr>
            </w:pPr>
            <w:r w:rsidRPr="00143C20">
              <w:rPr>
                <w:color w:val="000000"/>
              </w:rPr>
              <w:t>5/13/2017</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EF0D793" w14:textId="77777777" w:rsidR="00143C20" w:rsidRPr="00143C20" w:rsidRDefault="00143C20" w:rsidP="00143C20">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88AE9BC" w14:textId="77777777" w:rsidR="00143C20" w:rsidRPr="00143C20" w:rsidRDefault="00143C20" w:rsidP="00143C20">
            <w:pPr>
              <w:rPr>
                <w:color w:val="000000"/>
              </w:rPr>
            </w:pPr>
            <w:r w:rsidRPr="00143C20">
              <w:rPr>
                <w:color w:val="000000"/>
              </w:rPr>
              <w:t>P</w:t>
            </w:r>
          </w:p>
        </w:tc>
      </w:tr>
      <w:tr w:rsidR="00143C20" w:rsidRPr="00143C20" w14:paraId="020E287D"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5980348F" w14:textId="77777777" w:rsidR="00143C20" w:rsidRPr="00143C20" w:rsidRDefault="00143C20" w:rsidP="00143C20">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266D36BB" w14:textId="77777777" w:rsidR="00143C20" w:rsidRPr="00143C20" w:rsidRDefault="00143C20" w:rsidP="00143C20">
            <w:pPr>
              <w:rPr>
                <w:color w:val="000000"/>
              </w:rPr>
            </w:pPr>
            <w:r w:rsidRPr="00143C20">
              <w:rPr>
                <w:color w:val="000000"/>
              </w:rPr>
              <w:t>Hispanic/Latino</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6D9632C" w14:textId="77777777" w:rsidR="00143C20" w:rsidRPr="00143C20" w:rsidRDefault="00143C20" w:rsidP="00143C20">
            <w:pPr>
              <w:jc w:val="right"/>
              <w:rPr>
                <w:color w:val="000000"/>
              </w:rPr>
            </w:pPr>
            <w:r w:rsidRPr="00143C20">
              <w:rPr>
                <w:color w:val="000000"/>
              </w:rPr>
              <w:t>4/18/2020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CBE7484" w14:textId="77777777" w:rsidR="00143C20" w:rsidRPr="00143C20" w:rsidRDefault="00143C20" w:rsidP="00143C20">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188A426" w14:textId="77777777" w:rsidR="00143C20" w:rsidRPr="00143C20" w:rsidRDefault="00143C20" w:rsidP="00143C20">
            <w:pPr>
              <w:rPr>
                <w:color w:val="000000"/>
              </w:rPr>
            </w:pPr>
            <w:r w:rsidRPr="00143C20">
              <w:rPr>
                <w:color w:val="000000"/>
              </w:rPr>
              <w:t>P</w:t>
            </w:r>
          </w:p>
        </w:tc>
      </w:tr>
      <w:tr w:rsidR="00143C20" w:rsidRPr="00143C20" w14:paraId="75B7EFD5"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7433FF5A" w14:textId="77777777" w:rsidR="00143C20" w:rsidRPr="00143C20" w:rsidRDefault="00143C20" w:rsidP="00143C20">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09D80587" w14:textId="77777777" w:rsidR="00143C20" w:rsidRPr="00143C20" w:rsidRDefault="00143C20" w:rsidP="00143C20">
            <w:pPr>
              <w:rPr>
                <w:color w:val="000000"/>
              </w:rPr>
            </w:pPr>
            <w:r w:rsidRPr="00143C20">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3F58D0C1" w14:textId="77777777" w:rsidR="00143C20" w:rsidRPr="00143C20" w:rsidRDefault="00143C20" w:rsidP="00143C20">
            <w:pPr>
              <w:jc w:val="right"/>
              <w:rPr>
                <w:color w:val="000000"/>
              </w:rPr>
            </w:pPr>
            <w:r w:rsidRPr="00143C20">
              <w:rPr>
                <w:color w:val="000000"/>
              </w:rPr>
              <w:t>8/8/2020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4D4D453E" w14:textId="77777777" w:rsidR="00143C20" w:rsidRPr="00143C20" w:rsidRDefault="00143C20" w:rsidP="00143C20">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8664027" w14:textId="77777777" w:rsidR="00143C20" w:rsidRPr="00143C20" w:rsidRDefault="00143C20" w:rsidP="00143C20">
            <w:pPr>
              <w:rPr>
                <w:color w:val="000000"/>
              </w:rPr>
            </w:pPr>
            <w:r w:rsidRPr="00143C20">
              <w:rPr>
                <w:color w:val="000000"/>
              </w:rPr>
              <w:t>P</w:t>
            </w:r>
          </w:p>
        </w:tc>
      </w:tr>
    </w:tbl>
    <w:p w14:paraId="5F74AAE2" w14:textId="77777777" w:rsidR="00143C20" w:rsidRPr="00143C20" w:rsidRDefault="00143C20" w:rsidP="00143C20"/>
    <w:p w14:paraId="6FD57975" w14:textId="77777777" w:rsidR="00AA6C24" w:rsidRPr="00AA6C24" w:rsidRDefault="00AA6C24" w:rsidP="00AA6C24">
      <w:pPr>
        <w:rPr>
          <w:szCs w:val="20"/>
        </w:rPr>
      </w:pPr>
    </w:p>
    <w:p w14:paraId="6BA16BAF" w14:textId="57B60012" w:rsidR="00AA6C24" w:rsidRDefault="00AA6C24" w:rsidP="00AA6C24">
      <w:pPr>
        <w:jc w:val="center"/>
        <w:rPr>
          <w:rFonts w:eastAsia="Calibri"/>
          <w:b/>
          <w:sz w:val="32"/>
          <w:szCs w:val="32"/>
        </w:rPr>
      </w:pPr>
    </w:p>
    <w:p w14:paraId="7C2D95E4" w14:textId="77777777" w:rsidR="00B01D00" w:rsidRPr="00AA6C24" w:rsidRDefault="00B01D00" w:rsidP="00AA6C24">
      <w:pPr>
        <w:jc w:val="center"/>
        <w:rPr>
          <w:rFonts w:eastAsia="Calibri"/>
          <w:b/>
          <w:sz w:val="32"/>
          <w:szCs w:val="32"/>
        </w:rPr>
      </w:pPr>
    </w:p>
    <w:p w14:paraId="23ADC2EA" w14:textId="7BDC467B" w:rsidR="00AA6C24" w:rsidRPr="00103829" w:rsidRDefault="00B01D00" w:rsidP="00103829">
      <w:pPr>
        <w:pStyle w:val="Heading1"/>
        <w:rPr>
          <w:rFonts w:cs="Times New Roman"/>
          <w:b w:val="0"/>
          <w:bCs/>
          <w:szCs w:val="24"/>
        </w:rPr>
      </w:pPr>
      <w:bookmarkStart w:id="10" w:name="_Toc120655113"/>
      <w:r w:rsidRPr="00103829">
        <w:rPr>
          <w:rFonts w:cs="Times New Roman"/>
          <w:b w:val="0"/>
          <w:bCs/>
          <w:szCs w:val="24"/>
        </w:rPr>
        <w:t>Data from Systematic Follow-Up Studies of Students, Graduates, Site Supervisors, and Advisory Board Members Employers of Program Graduates</w:t>
      </w:r>
      <w:bookmarkEnd w:id="10"/>
    </w:p>
    <w:p w14:paraId="4C88EA39" w14:textId="77777777" w:rsidR="00B01D00" w:rsidRPr="00AA6C24" w:rsidRDefault="00B01D00" w:rsidP="00B01D00">
      <w:pPr>
        <w:jc w:val="center"/>
        <w:rPr>
          <w:b/>
          <w:bCs/>
          <w:sz w:val="21"/>
          <w:szCs w:val="21"/>
        </w:rPr>
      </w:pPr>
    </w:p>
    <w:p w14:paraId="5C1B3DE2" w14:textId="77777777" w:rsidR="00AA6C24" w:rsidRPr="00AA6C24" w:rsidRDefault="00AA6C24" w:rsidP="00AA6C24">
      <w:pPr>
        <w:jc w:val="center"/>
        <w:rPr>
          <w:rFonts w:eastAsia="Calibri"/>
          <w:b/>
        </w:rPr>
      </w:pPr>
      <w:r w:rsidRPr="00AA6C24">
        <w:rPr>
          <w:rFonts w:eastAsia="Calibri"/>
          <w:b/>
        </w:rPr>
        <w:t>Program Evaluation of the Counselor Education Program</w:t>
      </w:r>
    </w:p>
    <w:p w14:paraId="1C21EDC1" w14:textId="77777777" w:rsidR="00AA6C24" w:rsidRPr="00AA6C24" w:rsidRDefault="00AA6C24" w:rsidP="00AA6C24">
      <w:pPr>
        <w:jc w:val="center"/>
        <w:rPr>
          <w:rFonts w:eastAsia="Calibri"/>
          <w:b/>
        </w:rPr>
      </w:pPr>
      <w:r w:rsidRPr="00AA6C24">
        <w:rPr>
          <w:rFonts w:eastAsia="Calibri"/>
          <w:b/>
        </w:rPr>
        <w:t>College of Education</w:t>
      </w:r>
    </w:p>
    <w:p w14:paraId="5CAAD91B" w14:textId="77777777" w:rsidR="00AA6C24" w:rsidRPr="00AA6C24" w:rsidRDefault="00AA6C24" w:rsidP="00AA6C24">
      <w:pPr>
        <w:jc w:val="center"/>
        <w:rPr>
          <w:rFonts w:eastAsia="Calibri"/>
          <w:b/>
        </w:rPr>
      </w:pPr>
      <w:r w:rsidRPr="00AA6C24">
        <w:rPr>
          <w:rFonts w:eastAsia="Calibri"/>
          <w:b/>
        </w:rPr>
        <w:t>Texas Tech University</w:t>
      </w:r>
    </w:p>
    <w:p w14:paraId="4AB9F416" w14:textId="1788A1D5" w:rsidR="00AA6C24" w:rsidRPr="00AA6C24" w:rsidRDefault="00AA6C24" w:rsidP="00AA6C24">
      <w:pPr>
        <w:jc w:val="center"/>
        <w:rPr>
          <w:rFonts w:eastAsia="Calibri"/>
          <w:b/>
        </w:rPr>
      </w:pPr>
      <w:r w:rsidRPr="00AA6C24">
        <w:rPr>
          <w:rFonts w:eastAsia="Calibri"/>
          <w:b/>
        </w:rPr>
        <w:t>Fall 2016-Spring 2021</w:t>
      </w:r>
    </w:p>
    <w:p w14:paraId="6BD72208" w14:textId="77777777" w:rsidR="00AA6C24" w:rsidRPr="00AA6C24" w:rsidRDefault="00AA6C24" w:rsidP="00AA6C24">
      <w:pPr>
        <w:rPr>
          <w:rFonts w:eastAsia="Calibri"/>
          <w:b/>
        </w:rPr>
      </w:pPr>
    </w:p>
    <w:p w14:paraId="3741889D" w14:textId="77777777" w:rsidR="00AA6C24" w:rsidRPr="00AA6C24" w:rsidRDefault="00AA6C24" w:rsidP="00AA6C24">
      <w:pPr>
        <w:jc w:val="center"/>
        <w:rPr>
          <w:rFonts w:eastAsia="Calibri"/>
          <w:b/>
        </w:rPr>
      </w:pPr>
    </w:p>
    <w:p w14:paraId="15C046C8" w14:textId="77777777" w:rsidR="00AA6C24" w:rsidRDefault="00AA6C24" w:rsidP="00AA6C24">
      <w:pPr>
        <w:rPr>
          <w:b/>
          <w:bCs/>
          <w:color w:val="000000" w:themeColor="text1"/>
          <w:szCs w:val="20"/>
        </w:rPr>
      </w:pPr>
    </w:p>
    <w:p w14:paraId="50B333D5" w14:textId="77777777" w:rsidR="007B0F4F" w:rsidRDefault="007B0F4F" w:rsidP="00AA6C24">
      <w:pPr>
        <w:rPr>
          <w:b/>
          <w:bCs/>
          <w:color w:val="000000" w:themeColor="text1"/>
          <w:szCs w:val="20"/>
        </w:rPr>
      </w:pPr>
    </w:p>
    <w:p w14:paraId="57D0DC6B" w14:textId="77777777" w:rsidR="007B0F4F" w:rsidRDefault="007B0F4F" w:rsidP="00AA6C24">
      <w:pPr>
        <w:rPr>
          <w:b/>
          <w:bCs/>
          <w:color w:val="000000" w:themeColor="text1"/>
          <w:szCs w:val="20"/>
        </w:rPr>
      </w:pPr>
    </w:p>
    <w:p w14:paraId="07E2CA8F" w14:textId="77777777" w:rsidR="007B0F4F" w:rsidRDefault="007B0F4F" w:rsidP="00AA6C24">
      <w:pPr>
        <w:rPr>
          <w:b/>
          <w:bCs/>
          <w:color w:val="000000" w:themeColor="text1"/>
          <w:szCs w:val="20"/>
        </w:rPr>
      </w:pPr>
    </w:p>
    <w:p w14:paraId="5F596137" w14:textId="77777777" w:rsidR="007B0F4F" w:rsidRDefault="007B0F4F" w:rsidP="00AA6C24">
      <w:pPr>
        <w:rPr>
          <w:b/>
          <w:bCs/>
          <w:color w:val="000000" w:themeColor="text1"/>
          <w:szCs w:val="20"/>
        </w:rPr>
      </w:pPr>
    </w:p>
    <w:p w14:paraId="50160F60" w14:textId="77777777" w:rsidR="007B0F4F" w:rsidRDefault="007B0F4F" w:rsidP="00AA6C24">
      <w:pPr>
        <w:rPr>
          <w:b/>
          <w:bCs/>
          <w:color w:val="000000" w:themeColor="text1"/>
          <w:szCs w:val="20"/>
        </w:rPr>
      </w:pPr>
    </w:p>
    <w:p w14:paraId="5C6230BF" w14:textId="77777777" w:rsidR="007B0F4F" w:rsidRDefault="007B0F4F" w:rsidP="00AA6C24">
      <w:pPr>
        <w:rPr>
          <w:b/>
          <w:bCs/>
          <w:color w:val="000000" w:themeColor="text1"/>
          <w:szCs w:val="20"/>
        </w:rPr>
      </w:pPr>
    </w:p>
    <w:p w14:paraId="796A534E" w14:textId="77777777" w:rsidR="007B0F4F" w:rsidRDefault="007B0F4F" w:rsidP="00AA6C24">
      <w:pPr>
        <w:rPr>
          <w:b/>
          <w:bCs/>
          <w:color w:val="000000" w:themeColor="text1"/>
          <w:szCs w:val="20"/>
        </w:rPr>
      </w:pPr>
    </w:p>
    <w:p w14:paraId="5E1299D8" w14:textId="77777777" w:rsidR="007B0F4F" w:rsidRDefault="007B0F4F" w:rsidP="00AA6C24">
      <w:pPr>
        <w:rPr>
          <w:b/>
          <w:bCs/>
          <w:color w:val="000000" w:themeColor="text1"/>
          <w:szCs w:val="20"/>
        </w:rPr>
      </w:pPr>
    </w:p>
    <w:p w14:paraId="71310CAD" w14:textId="77777777" w:rsidR="007B0F4F" w:rsidRDefault="007B0F4F" w:rsidP="00AA6C24">
      <w:pPr>
        <w:rPr>
          <w:b/>
          <w:bCs/>
          <w:color w:val="000000" w:themeColor="text1"/>
          <w:szCs w:val="20"/>
        </w:rPr>
      </w:pPr>
    </w:p>
    <w:p w14:paraId="479A16A9" w14:textId="77777777" w:rsidR="007B0F4F" w:rsidRDefault="007B0F4F" w:rsidP="00AA6C24">
      <w:pPr>
        <w:rPr>
          <w:b/>
          <w:bCs/>
          <w:color w:val="000000" w:themeColor="text1"/>
          <w:szCs w:val="20"/>
        </w:rPr>
      </w:pPr>
    </w:p>
    <w:p w14:paraId="5F2603B8" w14:textId="425BB045" w:rsidR="00AA6C24" w:rsidRDefault="00AA6C24" w:rsidP="00AA6C24">
      <w:pPr>
        <w:rPr>
          <w:b/>
          <w:bCs/>
          <w:color w:val="000000" w:themeColor="text1"/>
          <w:szCs w:val="20"/>
        </w:rPr>
      </w:pPr>
    </w:p>
    <w:p w14:paraId="6EFF214B" w14:textId="77777777" w:rsidR="007B0F4F" w:rsidRPr="00CE2A23" w:rsidRDefault="007B0F4F" w:rsidP="007B0F4F">
      <w:pPr>
        <w:rPr>
          <w:b/>
          <w:bCs/>
        </w:rPr>
      </w:pPr>
      <w:r w:rsidRPr="00CE2A23">
        <w:rPr>
          <w:b/>
          <w:bCs/>
        </w:rPr>
        <w:t xml:space="preserve">Application/Enrollment of Current Students – </w:t>
      </w:r>
      <w:proofErr w:type="gramStart"/>
      <w:r w:rsidRPr="00CE2A23">
        <w:rPr>
          <w:b/>
          <w:bCs/>
        </w:rPr>
        <w:t>Master’s</w:t>
      </w:r>
      <w:proofErr w:type="gramEnd"/>
      <w:r>
        <w:rPr>
          <w:b/>
          <w:bCs/>
        </w:rPr>
        <w:t xml:space="preserve"> Students Spring 2022</w:t>
      </w:r>
    </w:p>
    <w:tbl>
      <w:tblPr>
        <w:tblStyle w:val="TableGrid"/>
        <w:tblW w:w="0" w:type="auto"/>
        <w:tblLook w:val="04A0" w:firstRow="1" w:lastRow="0" w:firstColumn="1" w:lastColumn="0" w:noHBand="0" w:noVBand="1"/>
      </w:tblPr>
      <w:tblGrid>
        <w:gridCol w:w="1309"/>
        <w:gridCol w:w="474"/>
        <w:gridCol w:w="461"/>
        <w:gridCol w:w="586"/>
        <w:gridCol w:w="441"/>
        <w:gridCol w:w="441"/>
        <w:gridCol w:w="370"/>
        <w:gridCol w:w="441"/>
        <w:gridCol w:w="394"/>
        <w:gridCol w:w="441"/>
        <w:gridCol w:w="526"/>
        <w:gridCol w:w="502"/>
        <w:gridCol w:w="334"/>
        <w:gridCol w:w="526"/>
        <w:gridCol w:w="526"/>
        <w:gridCol w:w="526"/>
        <w:gridCol w:w="526"/>
        <w:gridCol w:w="526"/>
      </w:tblGrid>
      <w:tr w:rsidR="007B0F4F" w:rsidRPr="006877F2" w14:paraId="3B879644" w14:textId="77777777" w:rsidTr="005A13A6">
        <w:trPr>
          <w:trHeight w:val="432"/>
        </w:trPr>
        <w:tc>
          <w:tcPr>
            <w:tcW w:w="2158" w:type="dxa"/>
            <w:vMerge w:val="restart"/>
            <w:tcBorders>
              <w:right w:val="double" w:sz="4" w:space="0" w:color="auto"/>
            </w:tcBorders>
            <w:vAlign w:val="center"/>
          </w:tcPr>
          <w:p w14:paraId="025CEFCA" w14:textId="77777777" w:rsidR="007B0F4F" w:rsidRPr="006877F2" w:rsidRDefault="007B0F4F" w:rsidP="005A13A6">
            <w:pPr>
              <w:jc w:val="center"/>
              <w:rPr>
                <w:b/>
                <w:bCs/>
              </w:rPr>
            </w:pPr>
            <w:r>
              <w:rPr>
                <w:b/>
                <w:bCs/>
              </w:rPr>
              <w:t>Admissions</w:t>
            </w:r>
          </w:p>
        </w:tc>
        <w:tc>
          <w:tcPr>
            <w:tcW w:w="1439" w:type="dxa"/>
            <w:gridSpan w:val="2"/>
            <w:tcBorders>
              <w:left w:val="double" w:sz="4" w:space="0" w:color="auto"/>
              <w:right w:val="double" w:sz="4" w:space="0" w:color="auto"/>
            </w:tcBorders>
            <w:vAlign w:val="center"/>
          </w:tcPr>
          <w:p w14:paraId="4267D6CC" w14:textId="77777777" w:rsidR="007B0F4F" w:rsidRPr="006877F2" w:rsidRDefault="007B0F4F" w:rsidP="005A13A6">
            <w:pPr>
              <w:jc w:val="center"/>
              <w:rPr>
                <w:b/>
                <w:bCs/>
              </w:rPr>
            </w:pPr>
            <w:r w:rsidRPr="006877F2">
              <w:rPr>
                <w:b/>
                <w:bCs/>
              </w:rPr>
              <w:t>Gender</w:t>
            </w:r>
          </w:p>
        </w:tc>
        <w:tc>
          <w:tcPr>
            <w:tcW w:w="1439" w:type="dxa"/>
            <w:gridSpan w:val="2"/>
            <w:tcBorders>
              <w:left w:val="double" w:sz="4" w:space="0" w:color="auto"/>
              <w:right w:val="double" w:sz="4" w:space="0" w:color="auto"/>
            </w:tcBorders>
            <w:vAlign w:val="center"/>
          </w:tcPr>
          <w:p w14:paraId="24A835B7" w14:textId="77777777" w:rsidR="007B0F4F" w:rsidRPr="006877F2" w:rsidRDefault="007B0F4F" w:rsidP="005A13A6">
            <w:pPr>
              <w:jc w:val="center"/>
              <w:rPr>
                <w:b/>
                <w:bCs/>
              </w:rPr>
            </w:pPr>
            <w:r w:rsidRPr="006877F2">
              <w:rPr>
                <w:b/>
                <w:bCs/>
              </w:rPr>
              <w:t>Major</w:t>
            </w:r>
          </w:p>
        </w:tc>
        <w:tc>
          <w:tcPr>
            <w:tcW w:w="2878" w:type="dxa"/>
            <w:gridSpan w:val="4"/>
            <w:tcBorders>
              <w:left w:val="double" w:sz="4" w:space="0" w:color="auto"/>
              <w:right w:val="double" w:sz="4" w:space="0" w:color="auto"/>
            </w:tcBorders>
            <w:vAlign w:val="center"/>
          </w:tcPr>
          <w:p w14:paraId="642183A5" w14:textId="77777777" w:rsidR="007B0F4F" w:rsidRPr="006877F2" w:rsidRDefault="007B0F4F" w:rsidP="005A13A6">
            <w:pPr>
              <w:jc w:val="center"/>
              <w:rPr>
                <w:b/>
                <w:bCs/>
              </w:rPr>
            </w:pPr>
            <w:r w:rsidRPr="006877F2">
              <w:rPr>
                <w:b/>
                <w:bCs/>
              </w:rPr>
              <w:t>Ethnicity</w:t>
            </w:r>
          </w:p>
        </w:tc>
        <w:tc>
          <w:tcPr>
            <w:tcW w:w="2878" w:type="dxa"/>
            <w:gridSpan w:val="4"/>
            <w:tcBorders>
              <w:left w:val="double" w:sz="4" w:space="0" w:color="auto"/>
              <w:right w:val="double" w:sz="4" w:space="0" w:color="auto"/>
            </w:tcBorders>
            <w:vAlign w:val="center"/>
          </w:tcPr>
          <w:p w14:paraId="74C44CCC" w14:textId="77777777" w:rsidR="007B0F4F" w:rsidRPr="006877F2" w:rsidRDefault="007B0F4F" w:rsidP="005A13A6">
            <w:pPr>
              <w:jc w:val="center"/>
              <w:rPr>
                <w:b/>
                <w:bCs/>
              </w:rPr>
            </w:pPr>
            <w:r w:rsidRPr="006877F2">
              <w:rPr>
                <w:b/>
                <w:bCs/>
              </w:rPr>
              <w:t>Home Location</w:t>
            </w:r>
          </w:p>
        </w:tc>
        <w:tc>
          <w:tcPr>
            <w:tcW w:w="3598" w:type="dxa"/>
            <w:gridSpan w:val="5"/>
            <w:tcBorders>
              <w:left w:val="double" w:sz="4" w:space="0" w:color="auto"/>
            </w:tcBorders>
            <w:vAlign w:val="center"/>
          </w:tcPr>
          <w:p w14:paraId="29C3119E" w14:textId="77777777" w:rsidR="007B0F4F" w:rsidRPr="006877F2" w:rsidRDefault="007B0F4F" w:rsidP="005A13A6">
            <w:pPr>
              <w:jc w:val="center"/>
              <w:rPr>
                <w:b/>
                <w:bCs/>
              </w:rPr>
            </w:pPr>
            <w:r w:rsidRPr="006877F2">
              <w:rPr>
                <w:b/>
                <w:bCs/>
              </w:rPr>
              <w:t>Age</w:t>
            </w:r>
          </w:p>
        </w:tc>
      </w:tr>
      <w:tr w:rsidR="007B0F4F" w:rsidRPr="006877F2" w14:paraId="3C244DE0" w14:textId="77777777" w:rsidTr="005A13A6">
        <w:trPr>
          <w:trHeight w:val="432"/>
        </w:trPr>
        <w:tc>
          <w:tcPr>
            <w:tcW w:w="2158" w:type="dxa"/>
            <w:vMerge/>
            <w:tcBorders>
              <w:bottom w:val="double" w:sz="4" w:space="0" w:color="auto"/>
              <w:right w:val="double" w:sz="4" w:space="0" w:color="auto"/>
            </w:tcBorders>
            <w:vAlign w:val="center"/>
          </w:tcPr>
          <w:p w14:paraId="5B9C8D90" w14:textId="77777777" w:rsidR="007B0F4F" w:rsidRPr="006877F2" w:rsidRDefault="007B0F4F" w:rsidP="005A13A6">
            <w:pPr>
              <w:jc w:val="center"/>
              <w:rPr>
                <w:b/>
                <w:bCs/>
              </w:rPr>
            </w:pPr>
          </w:p>
        </w:tc>
        <w:tc>
          <w:tcPr>
            <w:tcW w:w="720" w:type="dxa"/>
            <w:tcBorders>
              <w:left w:val="double" w:sz="4" w:space="0" w:color="auto"/>
              <w:bottom w:val="double" w:sz="4" w:space="0" w:color="auto"/>
            </w:tcBorders>
            <w:vAlign w:val="center"/>
          </w:tcPr>
          <w:p w14:paraId="1FEFA581" w14:textId="77777777" w:rsidR="007B0F4F" w:rsidRPr="006877F2" w:rsidRDefault="007B0F4F" w:rsidP="005A13A6">
            <w:pPr>
              <w:jc w:val="center"/>
              <w:rPr>
                <w:b/>
                <w:bCs/>
              </w:rPr>
            </w:pPr>
            <w:r w:rsidRPr="006877F2">
              <w:rPr>
                <w:b/>
                <w:bCs/>
              </w:rPr>
              <w:t>M</w:t>
            </w:r>
          </w:p>
        </w:tc>
        <w:tc>
          <w:tcPr>
            <w:tcW w:w="719" w:type="dxa"/>
            <w:tcBorders>
              <w:bottom w:val="double" w:sz="4" w:space="0" w:color="auto"/>
              <w:right w:val="double" w:sz="4" w:space="0" w:color="auto"/>
            </w:tcBorders>
            <w:vAlign w:val="center"/>
          </w:tcPr>
          <w:p w14:paraId="47AD17AF" w14:textId="77777777" w:rsidR="007B0F4F" w:rsidRPr="006877F2" w:rsidRDefault="007B0F4F" w:rsidP="005A13A6">
            <w:pPr>
              <w:jc w:val="center"/>
              <w:rPr>
                <w:b/>
                <w:bCs/>
              </w:rPr>
            </w:pPr>
            <w:r w:rsidRPr="006877F2">
              <w:rPr>
                <w:b/>
                <w:bCs/>
              </w:rPr>
              <w:t>F</w:t>
            </w:r>
          </w:p>
        </w:tc>
        <w:tc>
          <w:tcPr>
            <w:tcW w:w="720" w:type="dxa"/>
            <w:tcBorders>
              <w:left w:val="double" w:sz="4" w:space="0" w:color="auto"/>
              <w:bottom w:val="double" w:sz="4" w:space="0" w:color="auto"/>
            </w:tcBorders>
            <w:vAlign w:val="center"/>
          </w:tcPr>
          <w:p w14:paraId="56727BE6" w14:textId="77777777" w:rsidR="007B0F4F" w:rsidRPr="006877F2" w:rsidRDefault="007B0F4F" w:rsidP="005A13A6">
            <w:pPr>
              <w:jc w:val="center"/>
              <w:rPr>
                <w:b/>
                <w:bCs/>
              </w:rPr>
            </w:pPr>
            <w:r w:rsidRPr="006877F2">
              <w:rPr>
                <w:b/>
                <w:bCs/>
              </w:rPr>
              <w:t>CM</w:t>
            </w:r>
          </w:p>
        </w:tc>
        <w:tc>
          <w:tcPr>
            <w:tcW w:w="719" w:type="dxa"/>
            <w:tcBorders>
              <w:bottom w:val="double" w:sz="4" w:space="0" w:color="auto"/>
              <w:right w:val="double" w:sz="4" w:space="0" w:color="auto"/>
            </w:tcBorders>
            <w:vAlign w:val="center"/>
          </w:tcPr>
          <w:p w14:paraId="010812E8" w14:textId="77777777" w:rsidR="007B0F4F" w:rsidRPr="006877F2" w:rsidRDefault="007B0F4F" w:rsidP="005A13A6">
            <w:pPr>
              <w:jc w:val="center"/>
              <w:rPr>
                <w:b/>
                <w:bCs/>
              </w:rPr>
            </w:pPr>
            <w:r w:rsidRPr="006877F2">
              <w:rPr>
                <w:b/>
                <w:bCs/>
              </w:rPr>
              <w:t>S</w:t>
            </w:r>
          </w:p>
        </w:tc>
        <w:tc>
          <w:tcPr>
            <w:tcW w:w="720" w:type="dxa"/>
            <w:tcBorders>
              <w:left w:val="double" w:sz="4" w:space="0" w:color="auto"/>
              <w:bottom w:val="double" w:sz="4" w:space="0" w:color="auto"/>
            </w:tcBorders>
            <w:vAlign w:val="center"/>
          </w:tcPr>
          <w:p w14:paraId="2DC9F46C" w14:textId="77777777" w:rsidR="007B0F4F" w:rsidRPr="006877F2" w:rsidRDefault="007B0F4F" w:rsidP="005A13A6">
            <w:pPr>
              <w:jc w:val="center"/>
              <w:rPr>
                <w:b/>
                <w:bCs/>
              </w:rPr>
            </w:pPr>
            <w:r w:rsidRPr="006877F2">
              <w:rPr>
                <w:b/>
                <w:bCs/>
              </w:rPr>
              <w:t>W</w:t>
            </w:r>
          </w:p>
        </w:tc>
        <w:tc>
          <w:tcPr>
            <w:tcW w:w="719" w:type="dxa"/>
            <w:tcBorders>
              <w:bottom w:val="double" w:sz="4" w:space="0" w:color="auto"/>
            </w:tcBorders>
            <w:vAlign w:val="center"/>
          </w:tcPr>
          <w:p w14:paraId="37B2982C" w14:textId="77777777" w:rsidR="007B0F4F" w:rsidRPr="006877F2" w:rsidRDefault="007B0F4F" w:rsidP="005A13A6">
            <w:pPr>
              <w:jc w:val="center"/>
              <w:rPr>
                <w:b/>
                <w:bCs/>
              </w:rPr>
            </w:pPr>
            <w:r w:rsidRPr="006877F2">
              <w:rPr>
                <w:b/>
                <w:bCs/>
              </w:rPr>
              <w:t>B</w:t>
            </w:r>
          </w:p>
        </w:tc>
        <w:tc>
          <w:tcPr>
            <w:tcW w:w="720" w:type="dxa"/>
            <w:tcBorders>
              <w:bottom w:val="double" w:sz="4" w:space="0" w:color="auto"/>
            </w:tcBorders>
            <w:vAlign w:val="center"/>
          </w:tcPr>
          <w:p w14:paraId="59849328" w14:textId="77777777" w:rsidR="007B0F4F" w:rsidRPr="006877F2" w:rsidRDefault="007B0F4F" w:rsidP="005A13A6">
            <w:pPr>
              <w:jc w:val="center"/>
              <w:rPr>
                <w:b/>
                <w:bCs/>
              </w:rPr>
            </w:pPr>
            <w:r w:rsidRPr="006877F2">
              <w:rPr>
                <w:b/>
                <w:bCs/>
              </w:rPr>
              <w:t>H</w:t>
            </w:r>
          </w:p>
        </w:tc>
        <w:tc>
          <w:tcPr>
            <w:tcW w:w="719" w:type="dxa"/>
            <w:tcBorders>
              <w:bottom w:val="double" w:sz="4" w:space="0" w:color="auto"/>
              <w:right w:val="double" w:sz="4" w:space="0" w:color="auto"/>
            </w:tcBorders>
            <w:vAlign w:val="center"/>
          </w:tcPr>
          <w:p w14:paraId="4E0E4C7B" w14:textId="77777777" w:rsidR="007B0F4F" w:rsidRPr="006877F2" w:rsidRDefault="007B0F4F" w:rsidP="005A13A6">
            <w:pPr>
              <w:jc w:val="center"/>
              <w:rPr>
                <w:b/>
                <w:bCs/>
              </w:rPr>
            </w:pPr>
            <w:r w:rsidRPr="006877F2">
              <w:rPr>
                <w:b/>
                <w:bCs/>
              </w:rPr>
              <w:t>O</w:t>
            </w:r>
          </w:p>
        </w:tc>
        <w:tc>
          <w:tcPr>
            <w:tcW w:w="720" w:type="dxa"/>
            <w:tcBorders>
              <w:left w:val="double" w:sz="4" w:space="0" w:color="auto"/>
              <w:bottom w:val="double" w:sz="4" w:space="0" w:color="auto"/>
            </w:tcBorders>
            <w:vAlign w:val="center"/>
          </w:tcPr>
          <w:p w14:paraId="1598FA8E" w14:textId="77777777" w:rsidR="007B0F4F" w:rsidRPr="006877F2" w:rsidRDefault="007B0F4F" w:rsidP="005A13A6">
            <w:pPr>
              <w:jc w:val="center"/>
              <w:rPr>
                <w:b/>
                <w:bCs/>
              </w:rPr>
            </w:pPr>
            <w:r w:rsidRPr="006877F2">
              <w:rPr>
                <w:b/>
                <w:bCs/>
              </w:rPr>
              <w:t>L</w:t>
            </w:r>
          </w:p>
        </w:tc>
        <w:tc>
          <w:tcPr>
            <w:tcW w:w="719" w:type="dxa"/>
            <w:tcBorders>
              <w:bottom w:val="double" w:sz="4" w:space="0" w:color="auto"/>
            </w:tcBorders>
            <w:vAlign w:val="center"/>
          </w:tcPr>
          <w:p w14:paraId="28D0D455" w14:textId="77777777" w:rsidR="007B0F4F" w:rsidRPr="006877F2" w:rsidRDefault="007B0F4F" w:rsidP="005A13A6">
            <w:pPr>
              <w:jc w:val="center"/>
              <w:rPr>
                <w:b/>
                <w:bCs/>
              </w:rPr>
            </w:pPr>
            <w:r w:rsidRPr="006877F2">
              <w:rPr>
                <w:b/>
                <w:bCs/>
              </w:rPr>
              <w:t>TX</w:t>
            </w:r>
          </w:p>
        </w:tc>
        <w:tc>
          <w:tcPr>
            <w:tcW w:w="720" w:type="dxa"/>
            <w:tcBorders>
              <w:bottom w:val="double" w:sz="4" w:space="0" w:color="auto"/>
            </w:tcBorders>
            <w:vAlign w:val="center"/>
          </w:tcPr>
          <w:p w14:paraId="6E6E83F0" w14:textId="77777777" w:rsidR="007B0F4F" w:rsidRPr="006877F2" w:rsidRDefault="007B0F4F" w:rsidP="005A13A6">
            <w:pPr>
              <w:jc w:val="center"/>
              <w:rPr>
                <w:b/>
                <w:bCs/>
              </w:rPr>
            </w:pPr>
            <w:r w:rsidRPr="006877F2">
              <w:rPr>
                <w:b/>
                <w:bCs/>
              </w:rPr>
              <w:t>US</w:t>
            </w:r>
          </w:p>
        </w:tc>
        <w:tc>
          <w:tcPr>
            <w:tcW w:w="719" w:type="dxa"/>
            <w:tcBorders>
              <w:bottom w:val="double" w:sz="4" w:space="0" w:color="auto"/>
              <w:right w:val="double" w:sz="4" w:space="0" w:color="auto"/>
            </w:tcBorders>
            <w:vAlign w:val="center"/>
          </w:tcPr>
          <w:p w14:paraId="20C87DD5" w14:textId="77777777" w:rsidR="007B0F4F" w:rsidRPr="006877F2" w:rsidRDefault="007B0F4F" w:rsidP="005A13A6">
            <w:pPr>
              <w:jc w:val="center"/>
              <w:rPr>
                <w:b/>
                <w:bCs/>
              </w:rPr>
            </w:pPr>
            <w:r w:rsidRPr="006877F2">
              <w:rPr>
                <w:b/>
                <w:bCs/>
              </w:rPr>
              <w:t>I</w:t>
            </w:r>
          </w:p>
        </w:tc>
        <w:tc>
          <w:tcPr>
            <w:tcW w:w="720" w:type="dxa"/>
            <w:tcBorders>
              <w:left w:val="double" w:sz="4" w:space="0" w:color="auto"/>
              <w:bottom w:val="double" w:sz="4" w:space="0" w:color="auto"/>
            </w:tcBorders>
            <w:vAlign w:val="center"/>
          </w:tcPr>
          <w:p w14:paraId="46902095" w14:textId="77777777" w:rsidR="007B0F4F" w:rsidRPr="006877F2" w:rsidRDefault="007B0F4F" w:rsidP="005A13A6">
            <w:pPr>
              <w:jc w:val="center"/>
              <w:rPr>
                <w:b/>
                <w:bCs/>
              </w:rPr>
            </w:pPr>
            <w:r w:rsidRPr="006877F2">
              <w:rPr>
                <w:b/>
                <w:bCs/>
              </w:rPr>
              <w:t>20s</w:t>
            </w:r>
          </w:p>
        </w:tc>
        <w:tc>
          <w:tcPr>
            <w:tcW w:w="719" w:type="dxa"/>
            <w:tcBorders>
              <w:bottom w:val="double" w:sz="4" w:space="0" w:color="auto"/>
            </w:tcBorders>
            <w:vAlign w:val="center"/>
          </w:tcPr>
          <w:p w14:paraId="223EC38E" w14:textId="77777777" w:rsidR="007B0F4F" w:rsidRPr="006877F2" w:rsidRDefault="007B0F4F" w:rsidP="005A13A6">
            <w:pPr>
              <w:jc w:val="center"/>
              <w:rPr>
                <w:b/>
                <w:bCs/>
              </w:rPr>
            </w:pPr>
            <w:r w:rsidRPr="006877F2">
              <w:rPr>
                <w:b/>
                <w:bCs/>
              </w:rPr>
              <w:t>30s</w:t>
            </w:r>
          </w:p>
        </w:tc>
        <w:tc>
          <w:tcPr>
            <w:tcW w:w="720" w:type="dxa"/>
            <w:tcBorders>
              <w:bottom w:val="double" w:sz="4" w:space="0" w:color="auto"/>
            </w:tcBorders>
            <w:vAlign w:val="center"/>
          </w:tcPr>
          <w:p w14:paraId="5CE0E6BE" w14:textId="77777777" w:rsidR="007B0F4F" w:rsidRPr="006877F2" w:rsidRDefault="007B0F4F" w:rsidP="005A13A6">
            <w:pPr>
              <w:jc w:val="center"/>
              <w:rPr>
                <w:b/>
                <w:bCs/>
              </w:rPr>
            </w:pPr>
            <w:r w:rsidRPr="006877F2">
              <w:rPr>
                <w:b/>
                <w:bCs/>
              </w:rPr>
              <w:t>40s</w:t>
            </w:r>
          </w:p>
        </w:tc>
        <w:tc>
          <w:tcPr>
            <w:tcW w:w="719" w:type="dxa"/>
            <w:tcBorders>
              <w:bottom w:val="double" w:sz="4" w:space="0" w:color="auto"/>
            </w:tcBorders>
            <w:vAlign w:val="center"/>
          </w:tcPr>
          <w:p w14:paraId="3B00DDCB" w14:textId="77777777" w:rsidR="007B0F4F" w:rsidRPr="006877F2" w:rsidRDefault="007B0F4F" w:rsidP="005A13A6">
            <w:pPr>
              <w:jc w:val="center"/>
              <w:rPr>
                <w:b/>
                <w:bCs/>
              </w:rPr>
            </w:pPr>
            <w:r w:rsidRPr="006877F2">
              <w:rPr>
                <w:b/>
                <w:bCs/>
              </w:rPr>
              <w:t>50s</w:t>
            </w:r>
          </w:p>
        </w:tc>
        <w:tc>
          <w:tcPr>
            <w:tcW w:w="720" w:type="dxa"/>
            <w:tcBorders>
              <w:bottom w:val="double" w:sz="4" w:space="0" w:color="auto"/>
            </w:tcBorders>
            <w:vAlign w:val="center"/>
          </w:tcPr>
          <w:p w14:paraId="2B497543" w14:textId="77777777" w:rsidR="007B0F4F" w:rsidRPr="006877F2" w:rsidRDefault="007B0F4F" w:rsidP="005A13A6">
            <w:pPr>
              <w:jc w:val="center"/>
              <w:rPr>
                <w:b/>
                <w:bCs/>
              </w:rPr>
            </w:pPr>
            <w:r w:rsidRPr="006877F2">
              <w:rPr>
                <w:b/>
                <w:bCs/>
              </w:rPr>
              <w:t>60s</w:t>
            </w:r>
          </w:p>
        </w:tc>
      </w:tr>
      <w:tr w:rsidR="007B0F4F" w14:paraId="6D9C486F" w14:textId="77777777" w:rsidTr="005A13A6">
        <w:trPr>
          <w:trHeight w:val="432"/>
        </w:trPr>
        <w:tc>
          <w:tcPr>
            <w:tcW w:w="2158" w:type="dxa"/>
            <w:tcBorders>
              <w:top w:val="double" w:sz="4" w:space="0" w:color="auto"/>
              <w:right w:val="double" w:sz="4" w:space="0" w:color="auto"/>
            </w:tcBorders>
            <w:vAlign w:val="center"/>
          </w:tcPr>
          <w:p w14:paraId="57CC6F9A" w14:textId="77777777" w:rsidR="007B0F4F" w:rsidRPr="006877F2" w:rsidRDefault="007B0F4F" w:rsidP="005A13A6">
            <w:pPr>
              <w:rPr>
                <w:b/>
                <w:bCs/>
              </w:rPr>
            </w:pPr>
            <w:r>
              <w:rPr>
                <w:b/>
                <w:bCs/>
              </w:rPr>
              <w:t>Enrolled</w:t>
            </w:r>
          </w:p>
        </w:tc>
        <w:tc>
          <w:tcPr>
            <w:tcW w:w="720" w:type="dxa"/>
            <w:tcBorders>
              <w:top w:val="double" w:sz="4" w:space="0" w:color="auto"/>
              <w:left w:val="double" w:sz="4" w:space="0" w:color="auto"/>
            </w:tcBorders>
            <w:vAlign w:val="center"/>
          </w:tcPr>
          <w:p w14:paraId="58E24FFE" w14:textId="77777777" w:rsidR="007B0F4F" w:rsidRDefault="007B0F4F" w:rsidP="005A13A6">
            <w:pPr>
              <w:jc w:val="center"/>
            </w:pPr>
            <w:r>
              <w:t>20</w:t>
            </w:r>
          </w:p>
        </w:tc>
        <w:tc>
          <w:tcPr>
            <w:tcW w:w="719" w:type="dxa"/>
            <w:tcBorders>
              <w:top w:val="double" w:sz="4" w:space="0" w:color="auto"/>
              <w:right w:val="double" w:sz="4" w:space="0" w:color="auto"/>
            </w:tcBorders>
            <w:vAlign w:val="center"/>
          </w:tcPr>
          <w:p w14:paraId="7D23B66F" w14:textId="77777777" w:rsidR="007B0F4F" w:rsidRDefault="007B0F4F" w:rsidP="005A13A6">
            <w:pPr>
              <w:jc w:val="center"/>
            </w:pPr>
            <w:r>
              <w:t>65</w:t>
            </w:r>
          </w:p>
        </w:tc>
        <w:tc>
          <w:tcPr>
            <w:tcW w:w="720" w:type="dxa"/>
            <w:tcBorders>
              <w:top w:val="double" w:sz="4" w:space="0" w:color="auto"/>
              <w:left w:val="double" w:sz="4" w:space="0" w:color="auto"/>
            </w:tcBorders>
            <w:vAlign w:val="center"/>
          </w:tcPr>
          <w:p w14:paraId="5E1AC77E" w14:textId="77777777" w:rsidR="007B0F4F" w:rsidRDefault="007B0F4F" w:rsidP="005A13A6">
            <w:pPr>
              <w:jc w:val="center"/>
            </w:pPr>
            <w:r>
              <w:t>72</w:t>
            </w:r>
          </w:p>
        </w:tc>
        <w:tc>
          <w:tcPr>
            <w:tcW w:w="719" w:type="dxa"/>
            <w:tcBorders>
              <w:top w:val="double" w:sz="4" w:space="0" w:color="auto"/>
              <w:right w:val="double" w:sz="4" w:space="0" w:color="auto"/>
            </w:tcBorders>
            <w:vAlign w:val="center"/>
          </w:tcPr>
          <w:p w14:paraId="446420B0" w14:textId="77777777" w:rsidR="007B0F4F" w:rsidRDefault="007B0F4F" w:rsidP="005A13A6">
            <w:pPr>
              <w:jc w:val="center"/>
            </w:pPr>
            <w:r>
              <w:t>13</w:t>
            </w:r>
          </w:p>
        </w:tc>
        <w:tc>
          <w:tcPr>
            <w:tcW w:w="720" w:type="dxa"/>
            <w:tcBorders>
              <w:top w:val="double" w:sz="4" w:space="0" w:color="auto"/>
              <w:left w:val="double" w:sz="4" w:space="0" w:color="auto"/>
            </w:tcBorders>
            <w:vAlign w:val="center"/>
          </w:tcPr>
          <w:p w14:paraId="5046D9B3" w14:textId="77777777" w:rsidR="007B0F4F" w:rsidRDefault="007B0F4F" w:rsidP="005A13A6">
            <w:pPr>
              <w:jc w:val="center"/>
            </w:pPr>
            <w:r>
              <w:t>50</w:t>
            </w:r>
          </w:p>
        </w:tc>
        <w:tc>
          <w:tcPr>
            <w:tcW w:w="719" w:type="dxa"/>
            <w:tcBorders>
              <w:top w:val="double" w:sz="4" w:space="0" w:color="auto"/>
            </w:tcBorders>
            <w:vAlign w:val="center"/>
          </w:tcPr>
          <w:p w14:paraId="491A9918" w14:textId="77777777" w:rsidR="007B0F4F" w:rsidRDefault="007B0F4F" w:rsidP="005A13A6">
            <w:pPr>
              <w:jc w:val="center"/>
            </w:pPr>
            <w:r>
              <w:t>8</w:t>
            </w:r>
          </w:p>
        </w:tc>
        <w:tc>
          <w:tcPr>
            <w:tcW w:w="720" w:type="dxa"/>
            <w:tcBorders>
              <w:top w:val="double" w:sz="4" w:space="0" w:color="auto"/>
            </w:tcBorders>
            <w:vAlign w:val="center"/>
          </w:tcPr>
          <w:p w14:paraId="1C700B3B" w14:textId="77777777" w:rsidR="007B0F4F" w:rsidRDefault="007B0F4F" w:rsidP="005A13A6">
            <w:pPr>
              <w:jc w:val="center"/>
            </w:pPr>
            <w:r>
              <w:t>21</w:t>
            </w:r>
          </w:p>
        </w:tc>
        <w:tc>
          <w:tcPr>
            <w:tcW w:w="719" w:type="dxa"/>
            <w:tcBorders>
              <w:top w:val="double" w:sz="4" w:space="0" w:color="auto"/>
              <w:right w:val="double" w:sz="4" w:space="0" w:color="auto"/>
            </w:tcBorders>
            <w:vAlign w:val="center"/>
          </w:tcPr>
          <w:p w14:paraId="116BA44A" w14:textId="77777777" w:rsidR="007B0F4F" w:rsidRDefault="007B0F4F" w:rsidP="005A13A6">
            <w:pPr>
              <w:jc w:val="center"/>
            </w:pPr>
            <w:r>
              <w:t>6</w:t>
            </w:r>
          </w:p>
        </w:tc>
        <w:tc>
          <w:tcPr>
            <w:tcW w:w="720" w:type="dxa"/>
            <w:tcBorders>
              <w:top w:val="double" w:sz="4" w:space="0" w:color="auto"/>
              <w:left w:val="double" w:sz="4" w:space="0" w:color="auto"/>
            </w:tcBorders>
            <w:vAlign w:val="center"/>
          </w:tcPr>
          <w:p w14:paraId="698A53CB" w14:textId="77777777" w:rsidR="007B0F4F" w:rsidRDefault="007B0F4F" w:rsidP="005A13A6">
            <w:pPr>
              <w:jc w:val="center"/>
            </w:pPr>
            <w:r>
              <w:t>44</w:t>
            </w:r>
          </w:p>
        </w:tc>
        <w:tc>
          <w:tcPr>
            <w:tcW w:w="719" w:type="dxa"/>
            <w:tcBorders>
              <w:top w:val="double" w:sz="4" w:space="0" w:color="auto"/>
            </w:tcBorders>
            <w:vAlign w:val="center"/>
          </w:tcPr>
          <w:p w14:paraId="7ABD7353" w14:textId="77777777" w:rsidR="007B0F4F" w:rsidRDefault="007B0F4F" w:rsidP="005A13A6">
            <w:pPr>
              <w:jc w:val="center"/>
            </w:pPr>
            <w:r>
              <w:t>40</w:t>
            </w:r>
          </w:p>
        </w:tc>
        <w:tc>
          <w:tcPr>
            <w:tcW w:w="720" w:type="dxa"/>
            <w:tcBorders>
              <w:top w:val="double" w:sz="4" w:space="0" w:color="auto"/>
            </w:tcBorders>
            <w:vAlign w:val="center"/>
          </w:tcPr>
          <w:p w14:paraId="50FE3C86" w14:textId="77777777" w:rsidR="007B0F4F" w:rsidRDefault="007B0F4F" w:rsidP="005A13A6">
            <w:pPr>
              <w:jc w:val="center"/>
            </w:pPr>
            <w:r>
              <w:t>-</w:t>
            </w:r>
          </w:p>
        </w:tc>
        <w:tc>
          <w:tcPr>
            <w:tcW w:w="719" w:type="dxa"/>
            <w:tcBorders>
              <w:top w:val="double" w:sz="4" w:space="0" w:color="auto"/>
              <w:right w:val="double" w:sz="4" w:space="0" w:color="auto"/>
            </w:tcBorders>
            <w:vAlign w:val="center"/>
          </w:tcPr>
          <w:p w14:paraId="4464C6CF" w14:textId="77777777" w:rsidR="007B0F4F" w:rsidRDefault="007B0F4F" w:rsidP="005A13A6">
            <w:pPr>
              <w:jc w:val="center"/>
            </w:pPr>
            <w:r>
              <w:t>1</w:t>
            </w:r>
          </w:p>
        </w:tc>
        <w:tc>
          <w:tcPr>
            <w:tcW w:w="720" w:type="dxa"/>
            <w:tcBorders>
              <w:top w:val="double" w:sz="4" w:space="0" w:color="auto"/>
              <w:left w:val="double" w:sz="4" w:space="0" w:color="auto"/>
            </w:tcBorders>
            <w:vAlign w:val="center"/>
          </w:tcPr>
          <w:p w14:paraId="692BBCC7" w14:textId="77777777" w:rsidR="007B0F4F" w:rsidRDefault="007B0F4F" w:rsidP="005A13A6">
            <w:pPr>
              <w:jc w:val="center"/>
            </w:pPr>
            <w:r>
              <w:t>41</w:t>
            </w:r>
          </w:p>
        </w:tc>
        <w:tc>
          <w:tcPr>
            <w:tcW w:w="719" w:type="dxa"/>
            <w:tcBorders>
              <w:top w:val="double" w:sz="4" w:space="0" w:color="auto"/>
            </w:tcBorders>
            <w:vAlign w:val="center"/>
          </w:tcPr>
          <w:p w14:paraId="4DF6065E" w14:textId="77777777" w:rsidR="007B0F4F" w:rsidRDefault="007B0F4F" w:rsidP="005A13A6">
            <w:pPr>
              <w:jc w:val="center"/>
            </w:pPr>
            <w:r>
              <w:t>21</w:t>
            </w:r>
          </w:p>
        </w:tc>
        <w:tc>
          <w:tcPr>
            <w:tcW w:w="720" w:type="dxa"/>
            <w:tcBorders>
              <w:top w:val="double" w:sz="4" w:space="0" w:color="auto"/>
            </w:tcBorders>
            <w:vAlign w:val="center"/>
          </w:tcPr>
          <w:p w14:paraId="725F2973" w14:textId="77777777" w:rsidR="007B0F4F" w:rsidRDefault="007B0F4F" w:rsidP="005A13A6">
            <w:pPr>
              <w:jc w:val="center"/>
            </w:pPr>
            <w:r>
              <w:t>16</w:t>
            </w:r>
          </w:p>
        </w:tc>
        <w:tc>
          <w:tcPr>
            <w:tcW w:w="719" w:type="dxa"/>
            <w:tcBorders>
              <w:top w:val="double" w:sz="4" w:space="0" w:color="auto"/>
            </w:tcBorders>
            <w:vAlign w:val="center"/>
          </w:tcPr>
          <w:p w14:paraId="47C610CC" w14:textId="77777777" w:rsidR="007B0F4F" w:rsidRDefault="007B0F4F" w:rsidP="005A13A6">
            <w:pPr>
              <w:jc w:val="center"/>
            </w:pPr>
            <w:r>
              <w:t>7</w:t>
            </w:r>
          </w:p>
        </w:tc>
        <w:tc>
          <w:tcPr>
            <w:tcW w:w="720" w:type="dxa"/>
            <w:tcBorders>
              <w:top w:val="double" w:sz="4" w:space="0" w:color="auto"/>
            </w:tcBorders>
            <w:vAlign w:val="center"/>
          </w:tcPr>
          <w:p w14:paraId="147F2ADE" w14:textId="77777777" w:rsidR="007B0F4F" w:rsidRDefault="007B0F4F" w:rsidP="005A13A6">
            <w:pPr>
              <w:jc w:val="center"/>
            </w:pPr>
            <w:r>
              <w:t>-</w:t>
            </w:r>
          </w:p>
        </w:tc>
      </w:tr>
      <w:tr w:rsidR="007B0F4F" w14:paraId="26EC5B4F" w14:textId="77777777" w:rsidTr="005A13A6">
        <w:trPr>
          <w:trHeight w:val="432"/>
        </w:trPr>
        <w:tc>
          <w:tcPr>
            <w:tcW w:w="2158" w:type="dxa"/>
            <w:tcBorders>
              <w:right w:val="double" w:sz="4" w:space="0" w:color="auto"/>
            </w:tcBorders>
            <w:vAlign w:val="center"/>
          </w:tcPr>
          <w:p w14:paraId="1F93B699" w14:textId="77777777" w:rsidR="007B0F4F" w:rsidRDefault="007B0F4F" w:rsidP="005A13A6">
            <w:pPr>
              <w:rPr>
                <w:b/>
                <w:bCs/>
              </w:rPr>
            </w:pPr>
          </w:p>
        </w:tc>
        <w:tc>
          <w:tcPr>
            <w:tcW w:w="720" w:type="dxa"/>
            <w:tcBorders>
              <w:left w:val="double" w:sz="4" w:space="0" w:color="auto"/>
            </w:tcBorders>
            <w:vAlign w:val="center"/>
          </w:tcPr>
          <w:p w14:paraId="00D0D132" w14:textId="77777777" w:rsidR="007B0F4F" w:rsidRDefault="007B0F4F" w:rsidP="005A13A6">
            <w:pPr>
              <w:jc w:val="center"/>
            </w:pPr>
          </w:p>
        </w:tc>
        <w:tc>
          <w:tcPr>
            <w:tcW w:w="719" w:type="dxa"/>
            <w:tcBorders>
              <w:right w:val="double" w:sz="4" w:space="0" w:color="auto"/>
            </w:tcBorders>
            <w:vAlign w:val="center"/>
          </w:tcPr>
          <w:p w14:paraId="65F614D2" w14:textId="77777777" w:rsidR="007B0F4F" w:rsidRDefault="007B0F4F" w:rsidP="005A13A6">
            <w:pPr>
              <w:jc w:val="center"/>
            </w:pPr>
          </w:p>
        </w:tc>
        <w:tc>
          <w:tcPr>
            <w:tcW w:w="720" w:type="dxa"/>
            <w:tcBorders>
              <w:left w:val="double" w:sz="4" w:space="0" w:color="auto"/>
            </w:tcBorders>
            <w:vAlign w:val="center"/>
          </w:tcPr>
          <w:p w14:paraId="2C89BC32" w14:textId="77777777" w:rsidR="007B0F4F" w:rsidRDefault="007B0F4F" w:rsidP="005A13A6">
            <w:pPr>
              <w:jc w:val="center"/>
            </w:pPr>
          </w:p>
        </w:tc>
        <w:tc>
          <w:tcPr>
            <w:tcW w:w="719" w:type="dxa"/>
            <w:tcBorders>
              <w:right w:val="double" w:sz="4" w:space="0" w:color="auto"/>
            </w:tcBorders>
            <w:vAlign w:val="center"/>
          </w:tcPr>
          <w:p w14:paraId="3B058B6D" w14:textId="77777777" w:rsidR="007B0F4F" w:rsidRDefault="007B0F4F" w:rsidP="005A13A6">
            <w:pPr>
              <w:jc w:val="center"/>
            </w:pPr>
          </w:p>
        </w:tc>
        <w:tc>
          <w:tcPr>
            <w:tcW w:w="720" w:type="dxa"/>
            <w:tcBorders>
              <w:left w:val="double" w:sz="4" w:space="0" w:color="auto"/>
            </w:tcBorders>
            <w:vAlign w:val="center"/>
          </w:tcPr>
          <w:p w14:paraId="5EC2B674" w14:textId="77777777" w:rsidR="007B0F4F" w:rsidRDefault="007B0F4F" w:rsidP="005A13A6">
            <w:pPr>
              <w:jc w:val="center"/>
            </w:pPr>
          </w:p>
        </w:tc>
        <w:tc>
          <w:tcPr>
            <w:tcW w:w="719" w:type="dxa"/>
            <w:vAlign w:val="center"/>
          </w:tcPr>
          <w:p w14:paraId="6EDE6285" w14:textId="77777777" w:rsidR="007B0F4F" w:rsidRDefault="007B0F4F" w:rsidP="005A13A6">
            <w:pPr>
              <w:jc w:val="center"/>
            </w:pPr>
          </w:p>
        </w:tc>
        <w:tc>
          <w:tcPr>
            <w:tcW w:w="720" w:type="dxa"/>
            <w:vAlign w:val="center"/>
          </w:tcPr>
          <w:p w14:paraId="6476751C" w14:textId="77777777" w:rsidR="007B0F4F" w:rsidRDefault="007B0F4F" w:rsidP="005A13A6">
            <w:pPr>
              <w:jc w:val="center"/>
            </w:pPr>
          </w:p>
        </w:tc>
        <w:tc>
          <w:tcPr>
            <w:tcW w:w="719" w:type="dxa"/>
            <w:tcBorders>
              <w:right w:val="double" w:sz="4" w:space="0" w:color="auto"/>
            </w:tcBorders>
            <w:vAlign w:val="center"/>
          </w:tcPr>
          <w:p w14:paraId="2F77A97C" w14:textId="77777777" w:rsidR="007B0F4F" w:rsidRDefault="007B0F4F" w:rsidP="005A13A6">
            <w:pPr>
              <w:jc w:val="center"/>
            </w:pPr>
          </w:p>
        </w:tc>
        <w:tc>
          <w:tcPr>
            <w:tcW w:w="720" w:type="dxa"/>
            <w:tcBorders>
              <w:left w:val="double" w:sz="4" w:space="0" w:color="auto"/>
            </w:tcBorders>
            <w:vAlign w:val="center"/>
          </w:tcPr>
          <w:p w14:paraId="1CADCC9F" w14:textId="77777777" w:rsidR="007B0F4F" w:rsidRDefault="007B0F4F" w:rsidP="005A13A6">
            <w:pPr>
              <w:jc w:val="center"/>
            </w:pPr>
          </w:p>
        </w:tc>
        <w:tc>
          <w:tcPr>
            <w:tcW w:w="719" w:type="dxa"/>
            <w:vAlign w:val="center"/>
          </w:tcPr>
          <w:p w14:paraId="528FA9AE" w14:textId="77777777" w:rsidR="007B0F4F" w:rsidRDefault="007B0F4F" w:rsidP="005A13A6">
            <w:pPr>
              <w:jc w:val="center"/>
            </w:pPr>
          </w:p>
        </w:tc>
        <w:tc>
          <w:tcPr>
            <w:tcW w:w="720" w:type="dxa"/>
            <w:vAlign w:val="center"/>
          </w:tcPr>
          <w:p w14:paraId="6C6D61B5" w14:textId="77777777" w:rsidR="007B0F4F" w:rsidRDefault="007B0F4F" w:rsidP="005A13A6">
            <w:pPr>
              <w:jc w:val="center"/>
            </w:pPr>
          </w:p>
        </w:tc>
        <w:tc>
          <w:tcPr>
            <w:tcW w:w="719" w:type="dxa"/>
            <w:tcBorders>
              <w:right w:val="double" w:sz="4" w:space="0" w:color="auto"/>
            </w:tcBorders>
            <w:vAlign w:val="center"/>
          </w:tcPr>
          <w:p w14:paraId="3B4A535E" w14:textId="77777777" w:rsidR="007B0F4F" w:rsidRDefault="007B0F4F" w:rsidP="005A13A6">
            <w:pPr>
              <w:jc w:val="center"/>
            </w:pPr>
          </w:p>
        </w:tc>
        <w:tc>
          <w:tcPr>
            <w:tcW w:w="720" w:type="dxa"/>
            <w:tcBorders>
              <w:left w:val="double" w:sz="4" w:space="0" w:color="auto"/>
            </w:tcBorders>
            <w:vAlign w:val="center"/>
          </w:tcPr>
          <w:p w14:paraId="2D6D054E" w14:textId="77777777" w:rsidR="007B0F4F" w:rsidRDefault="007B0F4F" w:rsidP="005A13A6">
            <w:pPr>
              <w:jc w:val="center"/>
            </w:pPr>
          </w:p>
        </w:tc>
        <w:tc>
          <w:tcPr>
            <w:tcW w:w="719" w:type="dxa"/>
            <w:vAlign w:val="center"/>
          </w:tcPr>
          <w:p w14:paraId="4A71581A" w14:textId="77777777" w:rsidR="007B0F4F" w:rsidRDefault="007B0F4F" w:rsidP="005A13A6">
            <w:pPr>
              <w:jc w:val="center"/>
            </w:pPr>
          </w:p>
        </w:tc>
        <w:tc>
          <w:tcPr>
            <w:tcW w:w="720" w:type="dxa"/>
            <w:vAlign w:val="center"/>
          </w:tcPr>
          <w:p w14:paraId="794DC452" w14:textId="77777777" w:rsidR="007B0F4F" w:rsidRDefault="007B0F4F" w:rsidP="005A13A6">
            <w:pPr>
              <w:jc w:val="center"/>
            </w:pPr>
          </w:p>
        </w:tc>
        <w:tc>
          <w:tcPr>
            <w:tcW w:w="719" w:type="dxa"/>
            <w:vAlign w:val="center"/>
          </w:tcPr>
          <w:p w14:paraId="377166B1" w14:textId="77777777" w:rsidR="007B0F4F" w:rsidRDefault="007B0F4F" w:rsidP="005A13A6">
            <w:pPr>
              <w:jc w:val="center"/>
            </w:pPr>
          </w:p>
        </w:tc>
        <w:tc>
          <w:tcPr>
            <w:tcW w:w="720" w:type="dxa"/>
            <w:vAlign w:val="center"/>
          </w:tcPr>
          <w:p w14:paraId="147D532B" w14:textId="77777777" w:rsidR="007B0F4F" w:rsidRDefault="007B0F4F" w:rsidP="005A13A6">
            <w:pPr>
              <w:jc w:val="center"/>
            </w:pPr>
          </w:p>
        </w:tc>
      </w:tr>
      <w:tr w:rsidR="007B0F4F" w14:paraId="39EF2D7A" w14:textId="77777777" w:rsidTr="005A13A6">
        <w:trPr>
          <w:trHeight w:val="432"/>
        </w:trPr>
        <w:tc>
          <w:tcPr>
            <w:tcW w:w="2158" w:type="dxa"/>
            <w:tcBorders>
              <w:right w:val="double" w:sz="4" w:space="0" w:color="auto"/>
            </w:tcBorders>
            <w:vAlign w:val="center"/>
          </w:tcPr>
          <w:p w14:paraId="5477B280" w14:textId="77777777" w:rsidR="007B0F4F" w:rsidRDefault="007B0F4F" w:rsidP="005A13A6">
            <w:pPr>
              <w:rPr>
                <w:b/>
                <w:bCs/>
              </w:rPr>
            </w:pPr>
            <w:r>
              <w:rPr>
                <w:b/>
                <w:bCs/>
              </w:rPr>
              <w:t>Denied</w:t>
            </w:r>
          </w:p>
        </w:tc>
        <w:tc>
          <w:tcPr>
            <w:tcW w:w="720" w:type="dxa"/>
            <w:tcBorders>
              <w:left w:val="double" w:sz="4" w:space="0" w:color="auto"/>
            </w:tcBorders>
            <w:vAlign w:val="center"/>
          </w:tcPr>
          <w:p w14:paraId="0F07B950" w14:textId="77777777" w:rsidR="007B0F4F" w:rsidRDefault="007B0F4F" w:rsidP="005A13A6">
            <w:pPr>
              <w:jc w:val="center"/>
            </w:pPr>
            <w:r>
              <w:t>-</w:t>
            </w:r>
          </w:p>
        </w:tc>
        <w:tc>
          <w:tcPr>
            <w:tcW w:w="719" w:type="dxa"/>
            <w:tcBorders>
              <w:right w:val="double" w:sz="4" w:space="0" w:color="auto"/>
            </w:tcBorders>
            <w:vAlign w:val="center"/>
          </w:tcPr>
          <w:p w14:paraId="365CD940" w14:textId="77777777" w:rsidR="007B0F4F" w:rsidRDefault="007B0F4F" w:rsidP="005A13A6">
            <w:pPr>
              <w:jc w:val="center"/>
            </w:pPr>
            <w:r>
              <w:t>2</w:t>
            </w:r>
          </w:p>
        </w:tc>
        <w:tc>
          <w:tcPr>
            <w:tcW w:w="720" w:type="dxa"/>
            <w:tcBorders>
              <w:left w:val="double" w:sz="4" w:space="0" w:color="auto"/>
            </w:tcBorders>
            <w:vAlign w:val="center"/>
          </w:tcPr>
          <w:p w14:paraId="23074604" w14:textId="77777777" w:rsidR="007B0F4F" w:rsidRDefault="007B0F4F" w:rsidP="005A13A6">
            <w:pPr>
              <w:jc w:val="center"/>
            </w:pPr>
            <w:r>
              <w:t>1</w:t>
            </w:r>
          </w:p>
        </w:tc>
        <w:tc>
          <w:tcPr>
            <w:tcW w:w="719" w:type="dxa"/>
            <w:tcBorders>
              <w:right w:val="double" w:sz="4" w:space="0" w:color="auto"/>
            </w:tcBorders>
            <w:vAlign w:val="center"/>
          </w:tcPr>
          <w:p w14:paraId="6915D228" w14:textId="77777777" w:rsidR="007B0F4F" w:rsidRDefault="007B0F4F" w:rsidP="005A13A6">
            <w:pPr>
              <w:jc w:val="center"/>
            </w:pPr>
            <w:r>
              <w:t>1</w:t>
            </w:r>
          </w:p>
        </w:tc>
        <w:tc>
          <w:tcPr>
            <w:tcW w:w="720" w:type="dxa"/>
            <w:tcBorders>
              <w:left w:val="double" w:sz="4" w:space="0" w:color="auto"/>
            </w:tcBorders>
            <w:vAlign w:val="center"/>
          </w:tcPr>
          <w:p w14:paraId="052C260C" w14:textId="77777777" w:rsidR="007B0F4F" w:rsidRDefault="007B0F4F" w:rsidP="005A13A6">
            <w:pPr>
              <w:jc w:val="center"/>
            </w:pPr>
            <w:r>
              <w:t>1</w:t>
            </w:r>
          </w:p>
        </w:tc>
        <w:tc>
          <w:tcPr>
            <w:tcW w:w="719" w:type="dxa"/>
            <w:vAlign w:val="center"/>
          </w:tcPr>
          <w:p w14:paraId="09BC41DA" w14:textId="77777777" w:rsidR="007B0F4F" w:rsidRDefault="007B0F4F" w:rsidP="005A13A6">
            <w:pPr>
              <w:jc w:val="center"/>
            </w:pPr>
            <w:r>
              <w:t>-</w:t>
            </w:r>
          </w:p>
        </w:tc>
        <w:tc>
          <w:tcPr>
            <w:tcW w:w="720" w:type="dxa"/>
            <w:vAlign w:val="center"/>
          </w:tcPr>
          <w:p w14:paraId="1636F11C" w14:textId="77777777" w:rsidR="007B0F4F" w:rsidRDefault="007B0F4F" w:rsidP="005A13A6">
            <w:pPr>
              <w:jc w:val="center"/>
            </w:pPr>
            <w:r>
              <w:t>-</w:t>
            </w:r>
          </w:p>
        </w:tc>
        <w:tc>
          <w:tcPr>
            <w:tcW w:w="719" w:type="dxa"/>
            <w:tcBorders>
              <w:right w:val="double" w:sz="4" w:space="0" w:color="auto"/>
            </w:tcBorders>
            <w:vAlign w:val="center"/>
          </w:tcPr>
          <w:p w14:paraId="54CC7964" w14:textId="77777777" w:rsidR="007B0F4F" w:rsidRDefault="007B0F4F" w:rsidP="005A13A6">
            <w:pPr>
              <w:jc w:val="center"/>
            </w:pPr>
            <w:r>
              <w:t>1</w:t>
            </w:r>
          </w:p>
        </w:tc>
        <w:tc>
          <w:tcPr>
            <w:tcW w:w="720" w:type="dxa"/>
            <w:tcBorders>
              <w:left w:val="double" w:sz="4" w:space="0" w:color="auto"/>
            </w:tcBorders>
            <w:vAlign w:val="center"/>
          </w:tcPr>
          <w:p w14:paraId="4359D056" w14:textId="77777777" w:rsidR="007B0F4F" w:rsidRDefault="007B0F4F" w:rsidP="005A13A6">
            <w:pPr>
              <w:jc w:val="center"/>
            </w:pPr>
            <w:r>
              <w:t>-</w:t>
            </w:r>
          </w:p>
        </w:tc>
        <w:tc>
          <w:tcPr>
            <w:tcW w:w="719" w:type="dxa"/>
            <w:vAlign w:val="center"/>
          </w:tcPr>
          <w:p w14:paraId="679A595E" w14:textId="77777777" w:rsidR="007B0F4F" w:rsidRDefault="007B0F4F" w:rsidP="005A13A6">
            <w:pPr>
              <w:jc w:val="center"/>
            </w:pPr>
            <w:r>
              <w:t>1</w:t>
            </w:r>
          </w:p>
        </w:tc>
        <w:tc>
          <w:tcPr>
            <w:tcW w:w="720" w:type="dxa"/>
            <w:vAlign w:val="center"/>
          </w:tcPr>
          <w:p w14:paraId="27635B18" w14:textId="77777777" w:rsidR="007B0F4F" w:rsidRDefault="007B0F4F" w:rsidP="005A13A6">
            <w:pPr>
              <w:jc w:val="center"/>
            </w:pPr>
            <w:r>
              <w:t>-</w:t>
            </w:r>
          </w:p>
        </w:tc>
        <w:tc>
          <w:tcPr>
            <w:tcW w:w="719" w:type="dxa"/>
            <w:tcBorders>
              <w:right w:val="double" w:sz="4" w:space="0" w:color="auto"/>
            </w:tcBorders>
            <w:vAlign w:val="center"/>
          </w:tcPr>
          <w:p w14:paraId="29AA696F" w14:textId="77777777" w:rsidR="007B0F4F" w:rsidRDefault="007B0F4F" w:rsidP="005A13A6">
            <w:pPr>
              <w:jc w:val="center"/>
            </w:pPr>
            <w:r>
              <w:t>1</w:t>
            </w:r>
          </w:p>
        </w:tc>
        <w:tc>
          <w:tcPr>
            <w:tcW w:w="720" w:type="dxa"/>
            <w:tcBorders>
              <w:left w:val="double" w:sz="4" w:space="0" w:color="auto"/>
            </w:tcBorders>
            <w:vAlign w:val="center"/>
          </w:tcPr>
          <w:p w14:paraId="099B8645" w14:textId="77777777" w:rsidR="007B0F4F" w:rsidRDefault="007B0F4F" w:rsidP="005A13A6">
            <w:pPr>
              <w:jc w:val="center"/>
            </w:pPr>
            <w:r>
              <w:t>2</w:t>
            </w:r>
          </w:p>
        </w:tc>
        <w:tc>
          <w:tcPr>
            <w:tcW w:w="719" w:type="dxa"/>
            <w:vAlign w:val="center"/>
          </w:tcPr>
          <w:p w14:paraId="2E7AA85C" w14:textId="77777777" w:rsidR="007B0F4F" w:rsidRDefault="007B0F4F" w:rsidP="005A13A6">
            <w:pPr>
              <w:jc w:val="center"/>
            </w:pPr>
            <w:r>
              <w:t>-</w:t>
            </w:r>
          </w:p>
        </w:tc>
        <w:tc>
          <w:tcPr>
            <w:tcW w:w="720" w:type="dxa"/>
            <w:vAlign w:val="center"/>
          </w:tcPr>
          <w:p w14:paraId="32999A1A" w14:textId="77777777" w:rsidR="007B0F4F" w:rsidRDefault="007B0F4F" w:rsidP="005A13A6">
            <w:pPr>
              <w:jc w:val="center"/>
            </w:pPr>
            <w:r>
              <w:t>-</w:t>
            </w:r>
          </w:p>
        </w:tc>
        <w:tc>
          <w:tcPr>
            <w:tcW w:w="719" w:type="dxa"/>
            <w:vAlign w:val="center"/>
          </w:tcPr>
          <w:p w14:paraId="49B9B8A1" w14:textId="77777777" w:rsidR="007B0F4F" w:rsidRDefault="007B0F4F" w:rsidP="005A13A6">
            <w:pPr>
              <w:jc w:val="center"/>
            </w:pPr>
            <w:r>
              <w:t>-</w:t>
            </w:r>
          </w:p>
        </w:tc>
        <w:tc>
          <w:tcPr>
            <w:tcW w:w="720" w:type="dxa"/>
            <w:vAlign w:val="center"/>
          </w:tcPr>
          <w:p w14:paraId="74ECC284" w14:textId="77777777" w:rsidR="007B0F4F" w:rsidRDefault="007B0F4F" w:rsidP="005A13A6">
            <w:pPr>
              <w:jc w:val="center"/>
            </w:pPr>
            <w:r>
              <w:t>-</w:t>
            </w:r>
          </w:p>
        </w:tc>
      </w:tr>
      <w:tr w:rsidR="007B0F4F" w14:paraId="179A6DCB" w14:textId="77777777" w:rsidTr="005A13A6">
        <w:trPr>
          <w:trHeight w:val="432"/>
        </w:trPr>
        <w:tc>
          <w:tcPr>
            <w:tcW w:w="2158" w:type="dxa"/>
            <w:tcBorders>
              <w:right w:val="double" w:sz="4" w:space="0" w:color="auto"/>
            </w:tcBorders>
            <w:vAlign w:val="center"/>
          </w:tcPr>
          <w:p w14:paraId="27B06DF9" w14:textId="77777777" w:rsidR="007B0F4F" w:rsidRPr="006877F2" w:rsidRDefault="007B0F4F" w:rsidP="005A13A6">
            <w:pPr>
              <w:rPr>
                <w:b/>
                <w:bCs/>
              </w:rPr>
            </w:pPr>
          </w:p>
        </w:tc>
        <w:tc>
          <w:tcPr>
            <w:tcW w:w="720" w:type="dxa"/>
            <w:tcBorders>
              <w:left w:val="double" w:sz="4" w:space="0" w:color="auto"/>
            </w:tcBorders>
            <w:vAlign w:val="center"/>
          </w:tcPr>
          <w:p w14:paraId="3677BC54" w14:textId="77777777" w:rsidR="007B0F4F" w:rsidRDefault="007B0F4F" w:rsidP="005A13A6">
            <w:pPr>
              <w:jc w:val="center"/>
            </w:pPr>
          </w:p>
        </w:tc>
        <w:tc>
          <w:tcPr>
            <w:tcW w:w="719" w:type="dxa"/>
            <w:tcBorders>
              <w:right w:val="double" w:sz="4" w:space="0" w:color="auto"/>
            </w:tcBorders>
            <w:vAlign w:val="center"/>
          </w:tcPr>
          <w:p w14:paraId="2A80B84F" w14:textId="77777777" w:rsidR="007B0F4F" w:rsidRDefault="007B0F4F" w:rsidP="005A13A6">
            <w:pPr>
              <w:jc w:val="center"/>
            </w:pPr>
          </w:p>
        </w:tc>
        <w:tc>
          <w:tcPr>
            <w:tcW w:w="720" w:type="dxa"/>
            <w:tcBorders>
              <w:left w:val="double" w:sz="4" w:space="0" w:color="auto"/>
            </w:tcBorders>
            <w:vAlign w:val="center"/>
          </w:tcPr>
          <w:p w14:paraId="272B87B7" w14:textId="77777777" w:rsidR="007B0F4F" w:rsidRDefault="007B0F4F" w:rsidP="005A13A6">
            <w:pPr>
              <w:jc w:val="center"/>
            </w:pPr>
          </w:p>
        </w:tc>
        <w:tc>
          <w:tcPr>
            <w:tcW w:w="719" w:type="dxa"/>
            <w:tcBorders>
              <w:right w:val="double" w:sz="4" w:space="0" w:color="auto"/>
            </w:tcBorders>
            <w:vAlign w:val="center"/>
          </w:tcPr>
          <w:p w14:paraId="4C02493A" w14:textId="77777777" w:rsidR="007B0F4F" w:rsidRDefault="007B0F4F" w:rsidP="005A13A6">
            <w:pPr>
              <w:jc w:val="center"/>
            </w:pPr>
          </w:p>
        </w:tc>
        <w:tc>
          <w:tcPr>
            <w:tcW w:w="720" w:type="dxa"/>
            <w:tcBorders>
              <w:left w:val="double" w:sz="4" w:space="0" w:color="auto"/>
            </w:tcBorders>
            <w:vAlign w:val="center"/>
          </w:tcPr>
          <w:p w14:paraId="0EC0166E" w14:textId="77777777" w:rsidR="007B0F4F" w:rsidRDefault="007B0F4F" w:rsidP="005A13A6">
            <w:pPr>
              <w:jc w:val="center"/>
            </w:pPr>
          </w:p>
        </w:tc>
        <w:tc>
          <w:tcPr>
            <w:tcW w:w="719" w:type="dxa"/>
            <w:vAlign w:val="center"/>
          </w:tcPr>
          <w:p w14:paraId="7A294410" w14:textId="77777777" w:rsidR="007B0F4F" w:rsidRDefault="007B0F4F" w:rsidP="005A13A6">
            <w:pPr>
              <w:jc w:val="center"/>
            </w:pPr>
          </w:p>
        </w:tc>
        <w:tc>
          <w:tcPr>
            <w:tcW w:w="720" w:type="dxa"/>
            <w:vAlign w:val="center"/>
          </w:tcPr>
          <w:p w14:paraId="1C250C4E" w14:textId="77777777" w:rsidR="007B0F4F" w:rsidRDefault="007B0F4F" w:rsidP="005A13A6">
            <w:pPr>
              <w:jc w:val="center"/>
            </w:pPr>
          </w:p>
        </w:tc>
        <w:tc>
          <w:tcPr>
            <w:tcW w:w="719" w:type="dxa"/>
            <w:tcBorders>
              <w:right w:val="double" w:sz="4" w:space="0" w:color="auto"/>
            </w:tcBorders>
            <w:vAlign w:val="center"/>
          </w:tcPr>
          <w:p w14:paraId="5455D4CA" w14:textId="77777777" w:rsidR="007B0F4F" w:rsidRDefault="007B0F4F" w:rsidP="005A13A6">
            <w:pPr>
              <w:jc w:val="center"/>
            </w:pPr>
          </w:p>
        </w:tc>
        <w:tc>
          <w:tcPr>
            <w:tcW w:w="720" w:type="dxa"/>
            <w:tcBorders>
              <w:left w:val="double" w:sz="4" w:space="0" w:color="auto"/>
            </w:tcBorders>
            <w:vAlign w:val="center"/>
          </w:tcPr>
          <w:p w14:paraId="7BD13C05" w14:textId="77777777" w:rsidR="007B0F4F" w:rsidRDefault="007B0F4F" w:rsidP="005A13A6">
            <w:pPr>
              <w:jc w:val="center"/>
            </w:pPr>
          </w:p>
        </w:tc>
        <w:tc>
          <w:tcPr>
            <w:tcW w:w="719" w:type="dxa"/>
            <w:vAlign w:val="center"/>
          </w:tcPr>
          <w:p w14:paraId="24F88893" w14:textId="77777777" w:rsidR="007B0F4F" w:rsidRDefault="007B0F4F" w:rsidP="005A13A6">
            <w:pPr>
              <w:jc w:val="center"/>
            </w:pPr>
          </w:p>
        </w:tc>
        <w:tc>
          <w:tcPr>
            <w:tcW w:w="720" w:type="dxa"/>
            <w:vAlign w:val="center"/>
          </w:tcPr>
          <w:p w14:paraId="6D9C3382" w14:textId="77777777" w:rsidR="007B0F4F" w:rsidRDefault="007B0F4F" w:rsidP="005A13A6">
            <w:pPr>
              <w:jc w:val="center"/>
            </w:pPr>
          </w:p>
        </w:tc>
        <w:tc>
          <w:tcPr>
            <w:tcW w:w="719" w:type="dxa"/>
            <w:tcBorders>
              <w:right w:val="double" w:sz="4" w:space="0" w:color="auto"/>
            </w:tcBorders>
            <w:vAlign w:val="center"/>
          </w:tcPr>
          <w:p w14:paraId="1C7106B4" w14:textId="77777777" w:rsidR="007B0F4F" w:rsidRDefault="007B0F4F" w:rsidP="005A13A6">
            <w:pPr>
              <w:jc w:val="center"/>
            </w:pPr>
          </w:p>
        </w:tc>
        <w:tc>
          <w:tcPr>
            <w:tcW w:w="720" w:type="dxa"/>
            <w:tcBorders>
              <w:left w:val="double" w:sz="4" w:space="0" w:color="auto"/>
            </w:tcBorders>
            <w:vAlign w:val="center"/>
          </w:tcPr>
          <w:p w14:paraId="371AE043" w14:textId="77777777" w:rsidR="007B0F4F" w:rsidRDefault="007B0F4F" w:rsidP="005A13A6">
            <w:pPr>
              <w:jc w:val="center"/>
            </w:pPr>
          </w:p>
        </w:tc>
        <w:tc>
          <w:tcPr>
            <w:tcW w:w="719" w:type="dxa"/>
            <w:vAlign w:val="center"/>
          </w:tcPr>
          <w:p w14:paraId="1D1A3F03" w14:textId="77777777" w:rsidR="007B0F4F" w:rsidRDefault="007B0F4F" w:rsidP="005A13A6">
            <w:pPr>
              <w:jc w:val="center"/>
            </w:pPr>
          </w:p>
        </w:tc>
        <w:tc>
          <w:tcPr>
            <w:tcW w:w="720" w:type="dxa"/>
            <w:vAlign w:val="center"/>
          </w:tcPr>
          <w:p w14:paraId="12F0134F" w14:textId="77777777" w:rsidR="007B0F4F" w:rsidRDefault="007B0F4F" w:rsidP="005A13A6">
            <w:pPr>
              <w:jc w:val="center"/>
            </w:pPr>
          </w:p>
        </w:tc>
        <w:tc>
          <w:tcPr>
            <w:tcW w:w="719" w:type="dxa"/>
            <w:vAlign w:val="center"/>
          </w:tcPr>
          <w:p w14:paraId="1F21808A" w14:textId="77777777" w:rsidR="007B0F4F" w:rsidRDefault="007B0F4F" w:rsidP="005A13A6">
            <w:pPr>
              <w:jc w:val="center"/>
            </w:pPr>
          </w:p>
        </w:tc>
        <w:tc>
          <w:tcPr>
            <w:tcW w:w="720" w:type="dxa"/>
            <w:vAlign w:val="center"/>
          </w:tcPr>
          <w:p w14:paraId="634CE282" w14:textId="77777777" w:rsidR="007B0F4F" w:rsidRDefault="007B0F4F" w:rsidP="005A13A6">
            <w:pPr>
              <w:jc w:val="center"/>
            </w:pPr>
          </w:p>
        </w:tc>
      </w:tr>
      <w:tr w:rsidR="007B0F4F" w14:paraId="602912DC" w14:textId="77777777" w:rsidTr="005A13A6">
        <w:trPr>
          <w:trHeight w:val="432"/>
        </w:trPr>
        <w:tc>
          <w:tcPr>
            <w:tcW w:w="2158" w:type="dxa"/>
            <w:tcBorders>
              <w:right w:val="double" w:sz="4" w:space="0" w:color="auto"/>
            </w:tcBorders>
            <w:vAlign w:val="center"/>
          </w:tcPr>
          <w:p w14:paraId="1A72D30C" w14:textId="77777777" w:rsidR="007B0F4F" w:rsidRDefault="007B0F4F" w:rsidP="005A13A6">
            <w:pPr>
              <w:rPr>
                <w:b/>
                <w:bCs/>
              </w:rPr>
            </w:pPr>
            <w:r>
              <w:rPr>
                <w:b/>
                <w:bCs/>
              </w:rPr>
              <w:t>W/After Adm.</w:t>
            </w:r>
          </w:p>
        </w:tc>
        <w:tc>
          <w:tcPr>
            <w:tcW w:w="720" w:type="dxa"/>
            <w:tcBorders>
              <w:left w:val="double" w:sz="4" w:space="0" w:color="auto"/>
            </w:tcBorders>
            <w:vAlign w:val="center"/>
          </w:tcPr>
          <w:p w14:paraId="42174615" w14:textId="77777777" w:rsidR="007B0F4F" w:rsidRDefault="007B0F4F" w:rsidP="005A13A6">
            <w:pPr>
              <w:jc w:val="center"/>
            </w:pPr>
            <w:r>
              <w:t>-</w:t>
            </w:r>
          </w:p>
        </w:tc>
        <w:tc>
          <w:tcPr>
            <w:tcW w:w="719" w:type="dxa"/>
            <w:tcBorders>
              <w:right w:val="double" w:sz="4" w:space="0" w:color="auto"/>
            </w:tcBorders>
            <w:vAlign w:val="center"/>
          </w:tcPr>
          <w:p w14:paraId="11E85B7D" w14:textId="77777777" w:rsidR="007B0F4F" w:rsidRDefault="007B0F4F" w:rsidP="005A13A6">
            <w:pPr>
              <w:jc w:val="center"/>
            </w:pPr>
            <w:r>
              <w:t>4</w:t>
            </w:r>
          </w:p>
        </w:tc>
        <w:tc>
          <w:tcPr>
            <w:tcW w:w="720" w:type="dxa"/>
            <w:tcBorders>
              <w:left w:val="double" w:sz="4" w:space="0" w:color="auto"/>
            </w:tcBorders>
            <w:vAlign w:val="center"/>
          </w:tcPr>
          <w:p w14:paraId="1A0A854E" w14:textId="77777777" w:rsidR="007B0F4F" w:rsidRDefault="007B0F4F" w:rsidP="005A13A6">
            <w:pPr>
              <w:jc w:val="center"/>
            </w:pPr>
            <w:r>
              <w:t>4</w:t>
            </w:r>
          </w:p>
        </w:tc>
        <w:tc>
          <w:tcPr>
            <w:tcW w:w="719" w:type="dxa"/>
            <w:tcBorders>
              <w:right w:val="double" w:sz="4" w:space="0" w:color="auto"/>
            </w:tcBorders>
            <w:vAlign w:val="center"/>
          </w:tcPr>
          <w:p w14:paraId="20A8D256" w14:textId="77777777" w:rsidR="007B0F4F" w:rsidRDefault="007B0F4F" w:rsidP="005A13A6">
            <w:pPr>
              <w:jc w:val="center"/>
            </w:pPr>
            <w:r>
              <w:t>-</w:t>
            </w:r>
          </w:p>
        </w:tc>
        <w:tc>
          <w:tcPr>
            <w:tcW w:w="720" w:type="dxa"/>
            <w:tcBorders>
              <w:left w:val="double" w:sz="4" w:space="0" w:color="auto"/>
            </w:tcBorders>
            <w:vAlign w:val="center"/>
          </w:tcPr>
          <w:p w14:paraId="0799EE49" w14:textId="77777777" w:rsidR="007B0F4F" w:rsidRDefault="007B0F4F" w:rsidP="005A13A6">
            <w:pPr>
              <w:jc w:val="center"/>
            </w:pPr>
            <w:r>
              <w:t>4</w:t>
            </w:r>
          </w:p>
        </w:tc>
        <w:tc>
          <w:tcPr>
            <w:tcW w:w="719" w:type="dxa"/>
            <w:vAlign w:val="center"/>
          </w:tcPr>
          <w:p w14:paraId="37570D1C" w14:textId="77777777" w:rsidR="007B0F4F" w:rsidRDefault="007B0F4F" w:rsidP="005A13A6">
            <w:pPr>
              <w:jc w:val="center"/>
            </w:pPr>
            <w:r>
              <w:t>-</w:t>
            </w:r>
          </w:p>
        </w:tc>
        <w:tc>
          <w:tcPr>
            <w:tcW w:w="720" w:type="dxa"/>
            <w:vAlign w:val="center"/>
          </w:tcPr>
          <w:p w14:paraId="219EB38E" w14:textId="77777777" w:rsidR="007B0F4F" w:rsidRDefault="007B0F4F" w:rsidP="005A13A6">
            <w:pPr>
              <w:jc w:val="center"/>
            </w:pPr>
            <w:r>
              <w:t>-</w:t>
            </w:r>
          </w:p>
        </w:tc>
        <w:tc>
          <w:tcPr>
            <w:tcW w:w="719" w:type="dxa"/>
            <w:tcBorders>
              <w:right w:val="double" w:sz="4" w:space="0" w:color="auto"/>
            </w:tcBorders>
            <w:vAlign w:val="center"/>
          </w:tcPr>
          <w:p w14:paraId="605B13E5" w14:textId="77777777" w:rsidR="007B0F4F" w:rsidRDefault="007B0F4F" w:rsidP="005A13A6">
            <w:pPr>
              <w:jc w:val="center"/>
            </w:pPr>
            <w:r>
              <w:t>-</w:t>
            </w:r>
          </w:p>
        </w:tc>
        <w:tc>
          <w:tcPr>
            <w:tcW w:w="720" w:type="dxa"/>
            <w:tcBorders>
              <w:left w:val="double" w:sz="4" w:space="0" w:color="auto"/>
            </w:tcBorders>
            <w:vAlign w:val="center"/>
          </w:tcPr>
          <w:p w14:paraId="211712B5" w14:textId="77777777" w:rsidR="007B0F4F" w:rsidRDefault="007B0F4F" w:rsidP="005A13A6">
            <w:pPr>
              <w:jc w:val="center"/>
            </w:pPr>
            <w:r>
              <w:t>2</w:t>
            </w:r>
          </w:p>
        </w:tc>
        <w:tc>
          <w:tcPr>
            <w:tcW w:w="719" w:type="dxa"/>
            <w:vAlign w:val="center"/>
          </w:tcPr>
          <w:p w14:paraId="0D356D6B" w14:textId="77777777" w:rsidR="007B0F4F" w:rsidRDefault="007B0F4F" w:rsidP="005A13A6">
            <w:pPr>
              <w:jc w:val="center"/>
            </w:pPr>
            <w:r>
              <w:t>2</w:t>
            </w:r>
          </w:p>
        </w:tc>
        <w:tc>
          <w:tcPr>
            <w:tcW w:w="720" w:type="dxa"/>
            <w:vAlign w:val="center"/>
          </w:tcPr>
          <w:p w14:paraId="55B3562C" w14:textId="77777777" w:rsidR="007B0F4F" w:rsidRDefault="007B0F4F" w:rsidP="005A13A6">
            <w:pPr>
              <w:jc w:val="center"/>
            </w:pPr>
            <w:r>
              <w:t>-</w:t>
            </w:r>
          </w:p>
        </w:tc>
        <w:tc>
          <w:tcPr>
            <w:tcW w:w="719" w:type="dxa"/>
            <w:tcBorders>
              <w:right w:val="double" w:sz="4" w:space="0" w:color="auto"/>
            </w:tcBorders>
            <w:vAlign w:val="center"/>
          </w:tcPr>
          <w:p w14:paraId="5BFDA794" w14:textId="77777777" w:rsidR="007B0F4F" w:rsidRDefault="007B0F4F" w:rsidP="005A13A6">
            <w:pPr>
              <w:jc w:val="center"/>
            </w:pPr>
            <w:r>
              <w:t>-</w:t>
            </w:r>
          </w:p>
        </w:tc>
        <w:tc>
          <w:tcPr>
            <w:tcW w:w="720" w:type="dxa"/>
            <w:tcBorders>
              <w:left w:val="double" w:sz="4" w:space="0" w:color="auto"/>
            </w:tcBorders>
            <w:vAlign w:val="center"/>
          </w:tcPr>
          <w:p w14:paraId="2D12D18D" w14:textId="77777777" w:rsidR="007B0F4F" w:rsidRDefault="007B0F4F" w:rsidP="005A13A6">
            <w:pPr>
              <w:jc w:val="center"/>
            </w:pPr>
            <w:r>
              <w:t>3</w:t>
            </w:r>
          </w:p>
        </w:tc>
        <w:tc>
          <w:tcPr>
            <w:tcW w:w="719" w:type="dxa"/>
            <w:vAlign w:val="center"/>
          </w:tcPr>
          <w:p w14:paraId="45FDE092" w14:textId="77777777" w:rsidR="007B0F4F" w:rsidRDefault="007B0F4F" w:rsidP="005A13A6">
            <w:pPr>
              <w:jc w:val="center"/>
            </w:pPr>
            <w:r>
              <w:t>1</w:t>
            </w:r>
          </w:p>
        </w:tc>
        <w:tc>
          <w:tcPr>
            <w:tcW w:w="720" w:type="dxa"/>
            <w:vAlign w:val="center"/>
          </w:tcPr>
          <w:p w14:paraId="379D0C6B" w14:textId="77777777" w:rsidR="007B0F4F" w:rsidRDefault="007B0F4F" w:rsidP="005A13A6">
            <w:pPr>
              <w:jc w:val="center"/>
            </w:pPr>
            <w:r>
              <w:t>-</w:t>
            </w:r>
          </w:p>
        </w:tc>
        <w:tc>
          <w:tcPr>
            <w:tcW w:w="719" w:type="dxa"/>
            <w:vAlign w:val="center"/>
          </w:tcPr>
          <w:p w14:paraId="1EF2345F" w14:textId="77777777" w:rsidR="007B0F4F" w:rsidRDefault="007B0F4F" w:rsidP="005A13A6">
            <w:pPr>
              <w:jc w:val="center"/>
            </w:pPr>
            <w:r>
              <w:t>-</w:t>
            </w:r>
          </w:p>
        </w:tc>
        <w:tc>
          <w:tcPr>
            <w:tcW w:w="720" w:type="dxa"/>
            <w:vAlign w:val="center"/>
          </w:tcPr>
          <w:p w14:paraId="4CCFEFA3" w14:textId="77777777" w:rsidR="007B0F4F" w:rsidRDefault="007B0F4F" w:rsidP="005A13A6">
            <w:pPr>
              <w:jc w:val="center"/>
            </w:pPr>
            <w:r>
              <w:t>-</w:t>
            </w:r>
          </w:p>
        </w:tc>
      </w:tr>
      <w:tr w:rsidR="007B0F4F" w14:paraId="35724661" w14:textId="77777777" w:rsidTr="005A13A6">
        <w:trPr>
          <w:trHeight w:val="432"/>
        </w:trPr>
        <w:tc>
          <w:tcPr>
            <w:tcW w:w="2158" w:type="dxa"/>
            <w:tcBorders>
              <w:right w:val="double" w:sz="4" w:space="0" w:color="auto"/>
            </w:tcBorders>
            <w:vAlign w:val="center"/>
          </w:tcPr>
          <w:p w14:paraId="22C5692D" w14:textId="77777777" w:rsidR="007B0F4F" w:rsidRPr="006877F2" w:rsidRDefault="007B0F4F" w:rsidP="005A13A6">
            <w:pPr>
              <w:rPr>
                <w:b/>
                <w:bCs/>
              </w:rPr>
            </w:pPr>
          </w:p>
        </w:tc>
        <w:tc>
          <w:tcPr>
            <w:tcW w:w="720" w:type="dxa"/>
            <w:tcBorders>
              <w:left w:val="double" w:sz="4" w:space="0" w:color="auto"/>
            </w:tcBorders>
            <w:vAlign w:val="center"/>
          </w:tcPr>
          <w:p w14:paraId="0A60A25E" w14:textId="77777777" w:rsidR="007B0F4F" w:rsidRDefault="007B0F4F" w:rsidP="005A13A6">
            <w:pPr>
              <w:jc w:val="center"/>
            </w:pPr>
          </w:p>
        </w:tc>
        <w:tc>
          <w:tcPr>
            <w:tcW w:w="719" w:type="dxa"/>
            <w:tcBorders>
              <w:right w:val="double" w:sz="4" w:space="0" w:color="auto"/>
            </w:tcBorders>
            <w:vAlign w:val="center"/>
          </w:tcPr>
          <w:p w14:paraId="38419A69" w14:textId="77777777" w:rsidR="007B0F4F" w:rsidRDefault="007B0F4F" w:rsidP="005A13A6">
            <w:pPr>
              <w:jc w:val="center"/>
            </w:pPr>
          </w:p>
        </w:tc>
        <w:tc>
          <w:tcPr>
            <w:tcW w:w="720" w:type="dxa"/>
            <w:tcBorders>
              <w:left w:val="double" w:sz="4" w:space="0" w:color="auto"/>
            </w:tcBorders>
            <w:vAlign w:val="center"/>
          </w:tcPr>
          <w:p w14:paraId="47CD72B4" w14:textId="77777777" w:rsidR="007B0F4F" w:rsidRDefault="007B0F4F" w:rsidP="005A13A6">
            <w:pPr>
              <w:jc w:val="center"/>
            </w:pPr>
          </w:p>
        </w:tc>
        <w:tc>
          <w:tcPr>
            <w:tcW w:w="719" w:type="dxa"/>
            <w:tcBorders>
              <w:right w:val="double" w:sz="4" w:space="0" w:color="auto"/>
            </w:tcBorders>
            <w:vAlign w:val="center"/>
          </w:tcPr>
          <w:p w14:paraId="2FB644F3" w14:textId="77777777" w:rsidR="007B0F4F" w:rsidRDefault="007B0F4F" w:rsidP="005A13A6">
            <w:pPr>
              <w:jc w:val="center"/>
            </w:pPr>
          </w:p>
        </w:tc>
        <w:tc>
          <w:tcPr>
            <w:tcW w:w="720" w:type="dxa"/>
            <w:tcBorders>
              <w:left w:val="double" w:sz="4" w:space="0" w:color="auto"/>
            </w:tcBorders>
            <w:vAlign w:val="center"/>
          </w:tcPr>
          <w:p w14:paraId="7E7FE4C8" w14:textId="77777777" w:rsidR="007B0F4F" w:rsidRDefault="007B0F4F" w:rsidP="005A13A6">
            <w:pPr>
              <w:jc w:val="center"/>
            </w:pPr>
          </w:p>
        </w:tc>
        <w:tc>
          <w:tcPr>
            <w:tcW w:w="719" w:type="dxa"/>
            <w:vAlign w:val="center"/>
          </w:tcPr>
          <w:p w14:paraId="0B78C9F1" w14:textId="77777777" w:rsidR="007B0F4F" w:rsidRDefault="007B0F4F" w:rsidP="005A13A6">
            <w:pPr>
              <w:jc w:val="center"/>
            </w:pPr>
          </w:p>
        </w:tc>
        <w:tc>
          <w:tcPr>
            <w:tcW w:w="720" w:type="dxa"/>
            <w:vAlign w:val="center"/>
          </w:tcPr>
          <w:p w14:paraId="33E7CAA3" w14:textId="77777777" w:rsidR="007B0F4F" w:rsidRDefault="007B0F4F" w:rsidP="005A13A6">
            <w:pPr>
              <w:jc w:val="center"/>
            </w:pPr>
          </w:p>
        </w:tc>
        <w:tc>
          <w:tcPr>
            <w:tcW w:w="719" w:type="dxa"/>
            <w:tcBorders>
              <w:right w:val="double" w:sz="4" w:space="0" w:color="auto"/>
            </w:tcBorders>
            <w:vAlign w:val="center"/>
          </w:tcPr>
          <w:p w14:paraId="5E55AFDF" w14:textId="77777777" w:rsidR="007B0F4F" w:rsidRDefault="007B0F4F" w:rsidP="005A13A6">
            <w:pPr>
              <w:jc w:val="center"/>
            </w:pPr>
          </w:p>
        </w:tc>
        <w:tc>
          <w:tcPr>
            <w:tcW w:w="720" w:type="dxa"/>
            <w:tcBorders>
              <w:left w:val="double" w:sz="4" w:space="0" w:color="auto"/>
            </w:tcBorders>
            <w:vAlign w:val="center"/>
          </w:tcPr>
          <w:p w14:paraId="1848E3FE" w14:textId="77777777" w:rsidR="007B0F4F" w:rsidRDefault="007B0F4F" w:rsidP="005A13A6">
            <w:pPr>
              <w:jc w:val="center"/>
            </w:pPr>
          </w:p>
        </w:tc>
        <w:tc>
          <w:tcPr>
            <w:tcW w:w="719" w:type="dxa"/>
            <w:vAlign w:val="center"/>
          </w:tcPr>
          <w:p w14:paraId="3F5F42EB" w14:textId="77777777" w:rsidR="007B0F4F" w:rsidRDefault="007B0F4F" w:rsidP="005A13A6">
            <w:pPr>
              <w:jc w:val="center"/>
            </w:pPr>
          </w:p>
        </w:tc>
        <w:tc>
          <w:tcPr>
            <w:tcW w:w="720" w:type="dxa"/>
            <w:vAlign w:val="center"/>
          </w:tcPr>
          <w:p w14:paraId="4496FB53" w14:textId="77777777" w:rsidR="007B0F4F" w:rsidRDefault="007B0F4F" w:rsidP="005A13A6">
            <w:pPr>
              <w:jc w:val="center"/>
            </w:pPr>
          </w:p>
        </w:tc>
        <w:tc>
          <w:tcPr>
            <w:tcW w:w="719" w:type="dxa"/>
            <w:tcBorders>
              <w:right w:val="double" w:sz="4" w:space="0" w:color="auto"/>
            </w:tcBorders>
            <w:vAlign w:val="center"/>
          </w:tcPr>
          <w:p w14:paraId="6F3483B4" w14:textId="77777777" w:rsidR="007B0F4F" w:rsidRDefault="007B0F4F" w:rsidP="005A13A6">
            <w:pPr>
              <w:jc w:val="center"/>
            </w:pPr>
          </w:p>
        </w:tc>
        <w:tc>
          <w:tcPr>
            <w:tcW w:w="720" w:type="dxa"/>
            <w:tcBorders>
              <w:left w:val="double" w:sz="4" w:space="0" w:color="auto"/>
            </w:tcBorders>
            <w:vAlign w:val="center"/>
          </w:tcPr>
          <w:p w14:paraId="4CAD8774" w14:textId="77777777" w:rsidR="007B0F4F" w:rsidRDefault="007B0F4F" w:rsidP="005A13A6">
            <w:pPr>
              <w:jc w:val="center"/>
            </w:pPr>
          </w:p>
        </w:tc>
        <w:tc>
          <w:tcPr>
            <w:tcW w:w="719" w:type="dxa"/>
            <w:vAlign w:val="center"/>
          </w:tcPr>
          <w:p w14:paraId="383238BE" w14:textId="77777777" w:rsidR="007B0F4F" w:rsidRDefault="007B0F4F" w:rsidP="005A13A6">
            <w:pPr>
              <w:jc w:val="center"/>
            </w:pPr>
          </w:p>
        </w:tc>
        <w:tc>
          <w:tcPr>
            <w:tcW w:w="720" w:type="dxa"/>
            <w:vAlign w:val="center"/>
          </w:tcPr>
          <w:p w14:paraId="79B7B56D" w14:textId="77777777" w:rsidR="007B0F4F" w:rsidRDefault="007B0F4F" w:rsidP="005A13A6">
            <w:pPr>
              <w:jc w:val="center"/>
            </w:pPr>
          </w:p>
        </w:tc>
        <w:tc>
          <w:tcPr>
            <w:tcW w:w="719" w:type="dxa"/>
            <w:vAlign w:val="center"/>
          </w:tcPr>
          <w:p w14:paraId="17B7FFBA" w14:textId="77777777" w:rsidR="007B0F4F" w:rsidRDefault="007B0F4F" w:rsidP="005A13A6">
            <w:pPr>
              <w:jc w:val="center"/>
            </w:pPr>
          </w:p>
        </w:tc>
        <w:tc>
          <w:tcPr>
            <w:tcW w:w="720" w:type="dxa"/>
            <w:vAlign w:val="center"/>
          </w:tcPr>
          <w:p w14:paraId="08DA300E" w14:textId="77777777" w:rsidR="007B0F4F" w:rsidRDefault="007B0F4F" w:rsidP="005A13A6">
            <w:pPr>
              <w:jc w:val="center"/>
            </w:pPr>
          </w:p>
        </w:tc>
      </w:tr>
      <w:tr w:rsidR="007B0F4F" w14:paraId="77F451B4" w14:textId="77777777" w:rsidTr="005A13A6">
        <w:trPr>
          <w:trHeight w:val="432"/>
        </w:trPr>
        <w:tc>
          <w:tcPr>
            <w:tcW w:w="2158" w:type="dxa"/>
            <w:tcBorders>
              <w:right w:val="double" w:sz="4" w:space="0" w:color="auto"/>
            </w:tcBorders>
            <w:vAlign w:val="center"/>
          </w:tcPr>
          <w:p w14:paraId="7C02C10A" w14:textId="77777777" w:rsidR="007B0F4F" w:rsidRDefault="007B0F4F" w:rsidP="005A13A6">
            <w:pPr>
              <w:rPr>
                <w:b/>
                <w:bCs/>
              </w:rPr>
            </w:pPr>
            <w:r>
              <w:rPr>
                <w:b/>
                <w:bCs/>
              </w:rPr>
              <w:t>W/Other</w:t>
            </w:r>
          </w:p>
        </w:tc>
        <w:tc>
          <w:tcPr>
            <w:tcW w:w="720" w:type="dxa"/>
            <w:tcBorders>
              <w:left w:val="double" w:sz="4" w:space="0" w:color="auto"/>
            </w:tcBorders>
            <w:vAlign w:val="center"/>
          </w:tcPr>
          <w:p w14:paraId="10B4999E" w14:textId="77777777" w:rsidR="007B0F4F" w:rsidRDefault="007B0F4F" w:rsidP="005A13A6">
            <w:pPr>
              <w:jc w:val="center"/>
            </w:pPr>
            <w:r>
              <w:t>-</w:t>
            </w:r>
          </w:p>
        </w:tc>
        <w:tc>
          <w:tcPr>
            <w:tcW w:w="719" w:type="dxa"/>
            <w:tcBorders>
              <w:right w:val="double" w:sz="4" w:space="0" w:color="auto"/>
            </w:tcBorders>
            <w:vAlign w:val="center"/>
          </w:tcPr>
          <w:p w14:paraId="7B75F4F9" w14:textId="77777777" w:rsidR="007B0F4F" w:rsidRDefault="007B0F4F" w:rsidP="005A13A6">
            <w:pPr>
              <w:jc w:val="center"/>
            </w:pPr>
            <w:r>
              <w:t>1</w:t>
            </w:r>
          </w:p>
        </w:tc>
        <w:tc>
          <w:tcPr>
            <w:tcW w:w="720" w:type="dxa"/>
            <w:tcBorders>
              <w:left w:val="double" w:sz="4" w:space="0" w:color="auto"/>
            </w:tcBorders>
            <w:vAlign w:val="center"/>
          </w:tcPr>
          <w:p w14:paraId="7743E598" w14:textId="77777777" w:rsidR="007B0F4F" w:rsidRDefault="007B0F4F" w:rsidP="005A13A6">
            <w:pPr>
              <w:jc w:val="center"/>
            </w:pPr>
            <w:r>
              <w:t>1</w:t>
            </w:r>
          </w:p>
        </w:tc>
        <w:tc>
          <w:tcPr>
            <w:tcW w:w="719" w:type="dxa"/>
            <w:tcBorders>
              <w:right w:val="double" w:sz="4" w:space="0" w:color="auto"/>
            </w:tcBorders>
            <w:vAlign w:val="center"/>
          </w:tcPr>
          <w:p w14:paraId="02CC0311" w14:textId="77777777" w:rsidR="007B0F4F" w:rsidRDefault="007B0F4F" w:rsidP="005A13A6">
            <w:pPr>
              <w:jc w:val="center"/>
            </w:pPr>
            <w:r>
              <w:t>-</w:t>
            </w:r>
          </w:p>
        </w:tc>
        <w:tc>
          <w:tcPr>
            <w:tcW w:w="720" w:type="dxa"/>
            <w:tcBorders>
              <w:left w:val="double" w:sz="4" w:space="0" w:color="auto"/>
            </w:tcBorders>
            <w:vAlign w:val="center"/>
          </w:tcPr>
          <w:p w14:paraId="679E469D" w14:textId="77777777" w:rsidR="007B0F4F" w:rsidRDefault="007B0F4F" w:rsidP="005A13A6">
            <w:pPr>
              <w:jc w:val="center"/>
            </w:pPr>
            <w:r>
              <w:t>1</w:t>
            </w:r>
          </w:p>
        </w:tc>
        <w:tc>
          <w:tcPr>
            <w:tcW w:w="719" w:type="dxa"/>
            <w:vAlign w:val="center"/>
          </w:tcPr>
          <w:p w14:paraId="3E07F205" w14:textId="77777777" w:rsidR="007B0F4F" w:rsidRDefault="007B0F4F" w:rsidP="005A13A6">
            <w:pPr>
              <w:jc w:val="center"/>
            </w:pPr>
            <w:r>
              <w:t>-</w:t>
            </w:r>
          </w:p>
        </w:tc>
        <w:tc>
          <w:tcPr>
            <w:tcW w:w="720" w:type="dxa"/>
            <w:vAlign w:val="center"/>
          </w:tcPr>
          <w:p w14:paraId="51DC7365" w14:textId="77777777" w:rsidR="007B0F4F" w:rsidRDefault="007B0F4F" w:rsidP="005A13A6">
            <w:pPr>
              <w:jc w:val="center"/>
            </w:pPr>
            <w:r>
              <w:t>-</w:t>
            </w:r>
          </w:p>
        </w:tc>
        <w:tc>
          <w:tcPr>
            <w:tcW w:w="719" w:type="dxa"/>
            <w:tcBorders>
              <w:right w:val="double" w:sz="4" w:space="0" w:color="auto"/>
            </w:tcBorders>
            <w:vAlign w:val="center"/>
          </w:tcPr>
          <w:p w14:paraId="1143D1C5" w14:textId="77777777" w:rsidR="007B0F4F" w:rsidRDefault="007B0F4F" w:rsidP="005A13A6">
            <w:pPr>
              <w:jc w:val="center"/>
            </w:pPr>
            <w:r>
              <w:t>-</w:t>
            </w:r>
          </w:p>
        </w:tc>
        <w:tc>
          <w:tcPr>
            <w:tcW w:w="720" w:type="dxa"/>
            <w:tcBorders>
              <w:left w:val="double" w:sz="4" w:space="0" w:color="auto"/>
            </w:tcBorders>
            <w:vAlign w:val="center"/>
          </w:tcPr>
          <w:p w14:paraId="71D33181" w14:textId="77777777" w:rsidR="007B0F4F" w:rsidRDefault="007B0F4F" w:rsidP="005A13A6">
            <w:pPr>
              <w:jc w:val="center"/>
            </w:pPr>
            <w:r>
              <w:t>-</w:t>
            </w:r>
          </w:p>
        </w:tc>
        <w:tc>
          <w:tcPr>
            <w:tcW w:w="719" w:type="dxa"/>
            <w:vAlign w:val="center"/>
          </w:tcPr>
          <w:p w14:paraId="4E1F11E1" w14:textId="77777777" w:rsidR="007B0F4F" w:rsidRDefault="007B0F4F" w:rsidP="005A13A6">
            <w:pPr>
              <w:jc w:val="center"/>
            </w:pPr>
            <w:r>
              <w:t>1</w:t>
            </w:r>
          </w:p>
        </w:tc>
        <w:tc>
          <w:tcPr>
            <w:tcW w:w="720" w:type="dxa"/>
            <w:vAlign w:val="center"/>
          </w:tcPr>
          <w:p w14:paraId="18FDD3DC" w14:textId="77777777" w:rsidR="007B0F4F" w:rsidRDefault="007B0F4F" w:rsidP="005A13A6">
            <w:pPr>
              <w:jc w:val="center"/>
            </w:pPr>
            <w:r>
              <w:t>-</w:t>
            </w:r>
          </w:p>
        </w:tc>
        <w:tc>
          <w:tcPr>
            <w:tcW w:w="719" w:type="dxa"/>
            <w:tcBorders>
              <w:right w:val="double" w:sz="4" w:space="0" w:color="auto"/>
            </w:tcBorders>
            <w:vAlign w:val="center"/>
          </w:tcPr>
          <w:p w14:paraId="5CB560B5" w14:textId="77777777" w:rsidR="007B0F4F" w:rsidRDefault="007B0F4F" w:rsidP="005A13A6">
            <w:pPr>
              <w:jc w:val="center"/>
            </w:pPr>
            <w:r>
              <w:t>-</w:t>
            </w:r>
          </w:p>
        </w:tc>
        <w:tc>
          <w:tcPr>
            <w:tcW w:w="720" w:type="dxa"/>
            <w:tcBorders>
              <w:left w:val="double" w:sz="4" w:space="0" w:color="auto"/>
            </w:tcBorders>
            <w:vAlign w:val="center"/>
          </w:tcPr>
          <w:p w14:paraId="354BEC07" w14:textId="77777777" w:rsidR="007B0F4F" w:rsidRDefault="007B0F4F" w:rsidP="005A13A6">
            <w:pPr>
              <w:jc w:val="center"/>
            </w:pPr>
            <w:r>
              <w:t>1</w:t>
            </w:r>
          </w:p>
        </w:tc>
        <w:tc>
          <w:tcPr>
            <w:tcW w:w="719" w:type="dxa"/>
            <w:vAlign w:val="center"/>
          </w:tcPr>
          <w:p w14:paraId="3CAA8E14" w14:textId="77777777" w:rsidR="007B0F4F" w:rsidRDefault="007B0F4F" w:rsidP="005A13A6">
            <w:pPr>
              <w:jc w:val="center"/>
            </w:pPr>
            <w:r>
              <w:t>-</w:t>
            </w:r>
          </w:p>
        </w:tc>
        <w:tc>
          <w:tcPr>
            <w:tcW w:w="720" w:type="dxa"/>
            <w:vAlign w:val="center"/>
          </w:tcPr>
          <w:p w14:paraId="76195E51" w14:textId="77777777" w:rsidR="007B0F4F" w:rsidRDefault="007B0F4F" w:rsidP="005A13A6">
            <w:pPr>
              <w:jc w:val="center"/>
            </w:pPr>
            <w:r>
              <w:t>-</w:t>
            </w:r>
          </w:p>
        </w:tc>
        <w:tc>
          <w:tcPr>
            <w:tcW w:w="719" w:type="dxa"/>
            <w:vAlign w:val="center"/>
          </w:tcPr>
          <w:p w14:paraId="46444D73" w14:textId="77777777" w:rsidR="007B0F4F" w:rsidRDefault="007B0F4F" w:rsidP="005A13A6">
            <w:pPr>
              <w:jc w:val="center"/>
            </w:pPr>
            <w:r>
              <w:t>-</w:t>
            </w:r>
          </w:p>
        </w:tc>
        <w:tc>
          <w:tcPr>
            <w:tcW w:w="720" w:type="dxa"/>
            <w:vAlign w:val="center"/>
          </w:tcPr>
          <w:p w14:paraId="455C1091" w14:textId="77777777" w:rsidR="007B0F4F" w:rsidRDefault="007B0F4F" w:rsidP="005A13A6">
            <w:pPr>
              <w:jc w:val="center"/>
            </w:pPr>
            <w:r>
              <w:t>-</w:t>
            </w:r>
          </w:p>
        </w:tc>
      </w:tr>
      <w:tr w:rsidR="007B0F4F" w14:paraId="3BC973E5" w14:textId="77777777" w:rsidTr="005A13A6">
        <w:trPr>
          <w:trHeight w:val="432"/>
        </w:trPr>
        <w:tc>
          <w:tcPr>
            <w:tcW w:w="2158" w:type="dxa"/>
            <w:tcBorders>
              <w:right w:val="double" w:sz="4" w:space="0" w:color="auto"/>
            </w:tcBorders>
            <w:vAlign w:val="center"/>
          </w:tcPr>
          <w:p w14:paraId="72EF6E15" w14:textId="77777777" w:rsidR="007B0F4F" w:rsidRPr="006877F2" w:rsidRDefault="007B0F4F" w:rsidP="005A13A6">
            <w:pPr>
              <w:rPr>
                <w:b/>
                <w:bCs/>
              </w:rPr>
            </w:pPr>
          </w:p>
        </w:tc>
        <w:tc>
          <w:tcPr>
            <w:tcW w:w="720" w:type="dxa"/>
            <w:tcBorders>
              <w:left w:val="double" w:sz="4" w:space="0" w:color="auto"/>
            </w:tcBorders>
            <w:vAlign w:val="center"/>
          </w:tcPr>
          <w:p w14:paraId="665F1A08" w14:textId="77777777" w:rsidR="007B0F4F" w:rsidRDefault="007B0F4F" w:rsidP="005A13A6">
            <w:pPr>
              <w:jc w:val="center"/>
            </w:pPr>
          </w:p>
        </w:tc>
        <w:tc>
          <w:tcPr>
            <w:tcW w:w="719" w:type="dxa"/>
            <w:tcBorders>
              <w:right w:val="double" w:sz="4" w:space="0" w:color="auto"/>
            </w:tcBorders>
            <w:vAlign w:val="center"/>
          </w:tcPr>
          <w:p w14:paraId="69768F3A" w14:textId="77777777" w:rsidR="007B0F4F" w:rsidRDefault="007B0F4F" w:rsidP="005A13A6">
            <w:pPr>
              <w:jc w:val="center"/>
            </w:pPr>
          </w:p>
        </w:tc>
        <w:tc>
          <w:tcPr>
            <w:tcW w:w="720" w:type="dxa"/>
            <w:tcBorders>
              <w:left w:val="double" w:sz="4" w:space="0" w:color="auto"/>
            </w:tcBorders>
            <w:vAlign w:val="center"/>
          </w:tcPr>
          <w:p w14:paraId="04619A9C" w14:textId="77777777" w:rsidR="007B0F4F" w:rsidRDefault="007B0F4F" w:rsidP="005A13A6">
            <w:pPr>
              <w:jc w:val="center"/>
            </w:pPr>
          </w:p>
        </w:tc>
        <w:tc>
          <w:tcPr>
            <w:tcW w:w="719" w:type="dxa"/>
            <w:tcBorders>
              <w:right w:val="double" w:sz="4" w:space="0" w:color="auto"/>
            </w:tcBorders>
            <w:vAlign w:val="center"/>
          </w:tcPr>
          <w:p w14:paraId="2F7513C9" w14:textId="77777777" w:rsidR="007B0F4F" w:rsidRDefault="007B0F4F" w:rsidP="005A13A6">
            <w:pPr>
              <w:jc w:val="center"/>
            </w:pPr>
          </w:p>
        </w:tc>
        <w:tc>
          <w:tcPr>
            <w:tcW w:w="720" w:type="dxa"/>
            <w:tcBorders>
              <w:left w:val="double" w:sz="4" w:space="0" w:color="auto"/>
            </w:tcBorders>
            <w:vAlign w:val="center"/>
          </w:tcPr>
          <w:p w14:paraId="3984D9F1" w14:textId="77777777" w:rsidR="007B0F4F" w:rsidRDefault="007B0F4F" w:rsidP="005A13A6">
            <w:pPr>
              <w:jc w:val="center"/>
            </w:pPr>
          </w:p>
        </w:tc>
        <w:tc>
          <w:tcPr>
            <w:tcW w:w="719" w:type="dxa"/>
            <w:vAlign w:val="center"/>
          </w:tcPr>
          <w:p w14:paraId="38A9B6D0" w14:textId="77777777" w:rsidR="007B0F4F" w:rsidRDefault="007B0F4F" w:rsidP="005A13A6">
            <w:pPr>
              <w:jc w:val="center"/>
            </w:pPr>
          </w:p>
        </w:tc>
        <w:tc>
          <w:tcPr>
            <w:tcW w:w="720" w:type="dxa"/>
            <w:vAlign w:val="center"/>
          </w:tcPr>
          <w:p w14:paraId="61D70F3E" w14:textId="77777777" w:rsidR="007B0F4F" w:rsidRDefault="007B0F4F" w:rsidP="005A13A6">
            <w:pPr>
              <w:jc w:val="center"/>
            </w:pPr>
          </w:p>
        </w:tc>
        <w:tc>
          <w:tcPr>
            <w:tcW w:w="719" w:type="dxa"/>
            <w:tcBorders>
              <w:right w:val="double" w:sz="4" w:space="0" w:color="auto"/>
            </w:tcBorders>
            <w:vAlign w:val="center"/>
          </w:tcPr>
          <w:p w14:paraId="1270BAE2" w14:textId="77777777" w:rsidR="007B0F4F" w:rsidRDefault="007B0F4F" w:rsidP="005A13A6">
            <w:pPr>
              <w:jc w:val="center"/>
            </w:pPr>
          </w:p>
        </w:tc>
        <w:tc>
          <w:tcPr>
            <w:tcW w:w="720" w:type="dxa"/>
            <w:tcBorders>
              <w:left w:val="double" w:sz="4" w:space="0" w:color="auto"/>
            </w:tcBorders>
            <w:vAlign w:val="center"/>
          </w:tcPr>
          <w:p w14:paraId="09BE1F29" w14:textId="77777777" w:rsidR="007B0F4F" w:rsidRDefault="007B0F4F" w:rsidP="005A13A6">
            <w:pPr>
              <w:jc w:val="center"/>
            </w:pPr>
          </w:p>
        </w:tc>
        <w:tc>
          <w:tcPr>
            <w:tcW w:w="719" w:type="dxa"/>
            <w:vAlign w:val="center"/>
          </w:tcPr>
          <w:p w14:paraId="5DBE1E11" w14:textId="77777777" w:rsidR="007B0F4F" w:rsidRDefault="007B0F4F" w:rsidP="005A13A6">
            <w:pPr>
              <w:jc w:val="center"/>
            </w:pPr>
          </w:p>
        </w:tc>
        <w:tc>
          <w:tcPr>
            <w:tcW w:w="720" w:type="dxa"/>
            <w:vAlign w:val="center"/>
          </w:tcPr>
          <w:p w14:paraId="61945887" w14:textId="77777777" w:rsidR="007B0F4F" w:rsidRDefault="007B0F4F" w:rsidP="005A13A6">
            <w:pPr>
              <w:jc w:val="center"/>
            </w:pPr>
          </w:p>
        </w:tc>
        <w:tc>
          <w:tcPr>
            <w:tcW w:w="719" w:type="dxa"/>
            <w:tcBorders>
              <w:right w:val="double" w:sz="4" w:space="0" w:color="auto"/>
            </w:tcBorders>
            <w:vAlign w:val="center"/>
          </w:tcPr>
          <w:p w14:paraId="13151188" w14:textId="77777777" w:rsidR="007B0F4F" w:rsidRDefault="007B0F4F" w:rsidP="005A13A6">
            <w:pPr>
              <w:jc w:val="center"/>
            </w:pPr>
          </w:p>
        </w:tc>
        <w:tc>
          <w:tcPr>
            <w:tcW w:w="720" w:type="dxa"/>
            <w:tcBorders>
              <w:left w:val="double" w:sz="4" w:space="0" w:color="auto"/>
            </w:tcBorders>
            <w:vAlign w:val="center"/>
          </w:tcPr>
          <w:p w14:paraId="2A4E43C2" w14:textId="77777777" w:rsidR="007B0F4F" w:rsidRDefault="007B0F4F" w:rsidP="005A13A6">
            <w:pPr>
              <w:jc w:val="center"/>
            </w:pPr>
          </w:p>
        </w:tc>
        <w:tc>
          <w:tcPr>
            <w:tcW w:w="719" w:type="dxa"/>
            <w:vAlign w:val="center"/>
          </w:tcPr>
          <w:p w14:paraId="178A298B" w14:textId="77777777" w:rsidR="007B0F4F" w:rsidRDefault="007B0F4F" w:rsidP="005A13A6">
            <w:pPr>
              <w:jc w:val="center"/>
            </w:pPr>
          </w:p>
        </w:tc>
        <w:tc>
          <w:tcPr>
            <w:tcW w:w="720" w:type="dxa"/>
            <w:vAlign w:val="center"/>
          </w:tcPr>
          <w:p w14:paraId="2A687896" w14:textId="77777777" w:rsidR="007B0F4F" w:rsidRDefault="007B0F4F" w:rsidP="005A13A6">
            <w:pPr>
              <w:jc w:val="center"/>
            </w:pPr>
          </w:p>
        </w:tc>
        <w:tc>
          <w:tcPr>
            <w:tcW w:w="719" w:type="dxa"/>
            <w:vAlign w:val="center"/>
          </w:tcPr>
          <w:p w14:paraId="04E6EA16" w14:textId="77777777" w:rsidR="007B0F4F" w:rsidRDefault="007B0F4F" w:rsidP="005A13A6">
            <w:pPr>
              <w:jc w:val="center"/>
            </w:pPr>
          </w:p>
        </w:tc>
        <w:tc>
          <w:tcPr>
            <w:tcW w:w="720" w:type="dxa"/>
            <w:vAlign w:val="center"/>
          </w:tcPr>
          <w:p w14:paraId="29AF0E6F" w14:textId="77777777" w:rsidR="007B0F4F" w:rsidRDefault="007B0F4F" w:rsidP="005A13A6">
            <w:pPr>
              <w:jc w:val="center"/>
            </w:pPr>
          </w:p>
        </w:tc>
      </w:tr>
      <w:tr w:rsidR="007B0F4F" w14:paraId="2BAA4341" w14:textId="77777777" w:rsidTr="005A13A6">
        <w:trPr>
          <w:trHeight w:val="432"/>
        </w:trPr>
        <w:tc>
          <w:tcPr>
            <w:tcW w:w="2158" w:type="dxa"/>
            <w:tcBorders>
              <w:right w:val="double" w:sz="4" w:space="0" w:color="auto"/>
            </w:tcBorders>
            <w:vAlign w:val="center"/>
          </w:tcPr>
          <w:p w14:paraId="3A6FDB2E" w14:textId="77777777" w:rsidR="007B0F4F" w:rsidRDefault="007B0F4F" w:rsidP="005A13A6">
            <w:pPr>
              <w:rPr>
                <w:b/>
                <w:bCs/>
              </w:rPr>
            </w:pPr>
            <w:r>
              <w:rPr>
                <w:b/>
                <w:bCs/>
              </w:rPr>
              <w:t>Never Enrolled</w:t>
            </w:r>
          </w:p>
        </w:tc>
        <w:tc>
          <w:tcPr>
            <w:tcW w:w="720" w:type="dxa"/>
            <w:tcBorders>
              <w:left w:val="double" w:sz="4" w:space="0" w:color="auto"/>
            </w:tcBorders>
            <w:vAlign w:val="center"/>
          </w:tcPr>
          <w:p w14:paraId="70383605" w14:textId="77777777" w:rsidR="007B0F4F" w:rsidRDefault="007B0F4F" w:rsidP="005A13A6">
            <w:pPr>
              <w:jc w:val="center"/>
            </w:pPr>
            <w:r>
              <w:t>2</w:t>
            </w:r>
          </w:p>
        </w:tc>
        <w:tc>
          <w:tcPr>
            <w:tcW w:w="719" w:type="dxa"/>
            <w:tcBorders>
              <w:right w:val="double" w:sz="4" w:space="0" w:color="auto"/>
            </w:tcBorders>
            <w:vAlign w:val="center"/>
          </w:tcPr>
          <w:p w14:paraId="377D5481" w14:textId="77777777" w:rsidR="007B0F4F" w:rsidRDefault="007B0F4F" w:rsidP="005A13A6">
            <w:pPr>
              <w:jc w:val="center"/>
            </w:pPr>
            <w:r>
              <w:t>3</w:t>
            </w:r>
          </w:p>
        </w:tc>
        <w:tc>
          <w:tcPr>
            <w:tcW w:w="720" w:type="dxa"/>
            <w:tcBorders>
              <w:left w:val="double" w:sz="4" w:space="0" w:color="auto"/>
            </w:tcBorders>
            <w:vAlign w:val="center"/>
          </w:tcPr>
          <w:p w14:paraId="5E1FA7E9" w14:textId="77777777" w:rsidR="007B0F4F" w:rsidRDefault="007B0F4F" w:rsidP="005A13A6">
            <w:pPr>
              <w:jc w:val="center"/>
            </w:pPr>
            <w:r>
              <w:t>5</w:t>
            </w:r>
          </w:p>
        </w:tc>
        <w:tc>
          <w:tcPr>
            <w:tcW w:w="719" w:type="dxa"/>
            <w:tcBorders>
              <w:right w:val="double" w:sz="4" w:space="0" w:color="auto"/>
            </w:tcBorders>
            <w:vAlign w:val="center"/>
          </w:tcPr>
          <w:p w14:paraId="7F7987AF" w14:textId="77777777" w:rsidR="007B0F4F" w:rsidRDefault="007B0F4F" w:rsidP="005A13A6">
            <w:pPr>
              <w:jc w:val="center"/>
            </w:pPr>
            <w:r>
              <w:t>-</w:t>
            </w:r>
          </w:p>
        </w:tc>
        <w:tc>
          <w:tcPr>
            <w:tcW w:w="720" w:type="dxa"/>
            <w:tcBorders>
              <w:left w:val="double" w:sz="4" w:space="0" w:color="auto"/>
            </w:tcBorders>
            <w:vAlign w:val="center"/>
          </w:tcPr>
          <w:p w14:paraId="74572FF2" w14:textId="77777777" w:rsidR="007B0F4F" w:rsidRDefault="007B0F4F" w:rsidP="005A13A6">
            <w:pPr>
              <w:jc w:val="center"/>
            </w:pPr>
            <w:r>
              <w:t>3</w:t>
            </w:r>
          </w:p>
        </w:tc>
        <w:tc>
          <w:tcPr>
            <w:tcW w:w="719" w:type="dxa"/>
            <w:vAlign w:val="center"/>
          </w:tcPr>
          <w:p w14:paraId="4FD73BFE" w14:textId="77777777" w:rsidR="007B0F4F" w:rsidRDefault="007B0F4F" w:rsidP="005A13A6">
            <w:pPr>
              <w:jc w:val="center"/>
            </w:pPr>
            <w:r>
              <w:t>-</w:t>
            </w:r>
          </w:p>
        </w:tc>
        <w:tc>
          <w:tcPr>
            <w:tcW w:w="720" w:type="dxa"/>
            <w:vAlign w:val="center"/>
          </w:tcPr>
          <w:p w14:paraId="0F255A77" w14:textId="77777777" w:rsidR="007B0F4F" w:rsidRDefault="007B0F4F" w:rsidP="005A13A6">
            <w:pPr>
              <w:jc w:val="center"/>
            </w:pPr>
            <w:r>
              <w:t>-</w:t>
            </w:r>
          </w:p>
        </w:tc>
        <w:tc>
          <w:tcPr>
            <w:tcW w:w="719" w:type="dxa"/>
            <w:tcBorders>
              <w:right w:val="double" w:sz="4" w:space="0" w:color="auto"/>
            </w:tcBorders>
            <w:vAlign w:val="center"/>
          </w:tcPr>
          <w:p w14:paraId="270C3CE2" w14:textId="77777777" w:rsidR="007B0F4F" w:rsidRDefault="007B0F4F" w:rsidP="005A13A6">
            <w:pPr>
              <w:jc w:val="center"/>
            </w:pPr>
            <w:r>
              <w:t>2</w:t>
            </w:r>
          </w:p>
        </w:tc>
        <w:tc>
          <w:tcPr>
            <w:tcW w:w="720" w:type="dxa"/>
            <w:tcBorders>
              <w:left w:val="double" w:sz="4" w:space="0" w:color="auto"/>
            </w:tcBorders>
            <w:vAlign w:val="center"/>
          </w:tcPr>
          <w:p w14:paraId="1B885FAE" w14:textId="77777777" w:rsidR="007B0F4F" w:rsidRDefault="007B0F4F" w:rsidP="005A13A6">
            <w:pPr>
              <w:jc w:val="center"/>
            </w:pPr>
            <w:r>
              <w:t>-</w:t>
            </w:r>
          </w:p>
        </w:tc>
        <w:tc>
          <w:tcPr>
            <w:tcW w:w="719" w:type="dxa"/>
            <w:vAlign w:val="center"/>
          </w:tcPr>
          <w:p w14:paraId="59CB44D1" w14:textId="77777777" w:rsidR="007B0F4F" w:rsidRDefault="007B0F4F" w:rsidP="005A13A6">
            <w:pPr>
              <w:jc w:val="center"/>
            </w:pPr>
            <w:r>
              <w:t>3</w:t>
            </w:r>
          </w:p>
        </w:tc>
        <w:tc>
          <w:tcPr>
            <w:tcW w:w="720" w:type="dxa"/>
            <w:vAlign w:val="center"/>
          </w:tcPr>
          <w:p w14:paraId="661BDF03" w14:textId="77777777" w:rsidR="007B0F4F" w:rsidRDefault="007B0F4F" w:rsidP="005A13A6">
            <w:pPr>
              <w:jc w:val="center"/>
            </w:pPr>
            <w:r>
              <w:t>2</w:t>
            </w:r>
          </w:p>
        </w:tc>
        <w:tc>
          <w:tcPr>
            <w:tcW w:w="719" w:type="dxa"/>
            <w:tcBorders>
              <w:right w:val="double" w:sz="4" w:space="0" w:color="auto"/>
            </w:tcBorders>
            <w:vAlign w:val="center"/>
          </w:tcPr>
          <w:p w14:paraId="5647752B" w14:textId="77777777" w:rsidR="007B0F4F" w:rsidRDefault="007B0F4F" w:rsidP="005A13A6">
            <w:pPr>
              <w:jc w:val="center"/>
            </w:pPr>
            <w:r>
              <w:t>-</w:t>
            </w:r>
          </w:p>
        </w:tc>
        <w:tc>
          <w:tcPr>
            <w:tcW w:w="720" w:type="dxa"/>
            <w:tcBorders>
              <w:left w:val="double" w:sz="4" w:space="0" w:color="auto"/>
            </w:tcBorders>
            <w:vAlign w:val="center"/>
          </w:tcPr>
          <w:p w14:paraId="0E66CEDC" w14:textId="77777777" w:rsidR="007B0F4F" w:rsidRDefault="007B0F4F" w:rsidP="005A13A6">
            <w:pPr>
              <w:jc w:val="center"/>
            </w:pPr>
            <w:r>
              <w:t>5</w:t>
            </w:r>
          </w:p>
        </w:tc>
        <w:tc>
          <w:tcPr>
            <w:tcW w:w="719" w:type="dxa"/>
            <w:vAlign w:val="center"/>
          </w:tcPr>
          <w:p w14:paraId="191A9867" w14:textId="77777777" w:rsidR="007B0F4F" w:rsidRDefault="007B0F4F" w:rsidP="005A13A6">
            <w:pPr>
              <w:jc w:val="center"/>
            </w:pPr>
          </w:p>
        </w:tc>
        <w:tc>
          <w:tcPr>
            <w:tcW w:w="720" w:type="dxa"/>
            <w:vAlign w:val="center"/>
          </w:tcPr>
          <w:p w14:paraId="2C557006" w14:textId="77777777" w:rsidR="007B0F4F" w:rsidRDefault="007B0F4F" w:rsidP="005A13A6">
            <w:pPr>
              <w:jc w:val="center"/>
            </w:pPr>
          </w:p>
        </w:tc>
        <w:tc>
          <w:tcPr>
            <w:tcW w:w="719" w:type="dxa"/>
            <w:vAlign w:val="center"/>
          </w:tcPr>
          <w:p w14:paraId="64B77064" w14:textId="77777777" w:rsidR="007B0F4F" w:rsidRDefault="007B0F4F" w:rsidP="005A13A6">
            <w:pPr>
              <w:jc w:val="center"/>
            </w:pPr>
          </w:p>
        </w:tc>
        <w:tc>
          <w:tcPr>
            <w:tcW w:w="720" w:type="dxa"/>
            <w:vAlign w:val="center"/>
          </w:tcPr>
          <w:p w14:paraId="6C5FA0D7" w14:textId="77777777" w:rsidR="007B0F4F" w:rsidRDefault="007B0F4F" w:rsidP="005A13A6">
            <w:pPr>
              <w:jc w:val="center"/>
            </w:pPr>
          </w:p>
        </w:tc>
      </w:tr>
      <w:tr w:rsidR="007B0F4F" w14:paraId="021E8CEF" w14:textId="77777777" w:rsidTr="005A13A6">
        <w:trPr>
          <w:trHeight w:val="432"/>
        </w:trPr>
        <w:tc>
          <w:tcPr>
            <w:tcW w:w="2158" w:type="dxa"/>
            <w:tcBorders>
              <w:right w:val="double" w:sz="4" w:space="0" w:color="auto"/>
            </w:tcBorders>
            <w:vAlign w:val="center"/>
          </w:tcPr>
          <w:p w14:paraId="3DE2E4B6" w14:textId="77777777" w:rsidR="007B0F4F" w:rsidRPr="006877F2" w:rsidRDefault="007B0F4F" w:rsidP="005A13A6">
            <w:pPr>
              <w:rPr>
                <w:b/>
                <w:bCs/>
              </w:rPr>
            </w:pPr>
          </w:p>
        </w:tc>
        <w:tc>
          <w:tcPr>
            <w:tcW w:w="720" w:type="dxa"/>
            <w:tcBorders>
              <w:left w:val="double" w:sz="4" w:space="0" w:color="auto"/>
            </w:tcBorders>
            <w:vAlign w:val="center"/>
          </w:tcPr>
          <w:p w14:paraId="446CFAA0" w14:textId="77777777" w:rsidR="007B0F4F" w:rsidRDefault="007B0F4F" w:rsidP="005A13A6">
            <w:pPr>
              <w:jc w:val="center"/>
            </w:pPr>
          </w:p>
        </w:tc>
        <w:tc>
          <w:tcPr>
            <w:tcW w:w="719" w:type="dxa"/>
            <w:tcBorders>
              <w:right w:val="double" w:sz="4" w:space="0" w:color="auto"/>
            </w:tcBorders>
            <w:vAlign w:val="center"/>
          </w:tcPr>
          <w:p w14:paraId="23D7A42B" w14:textId="77777777" w:rsidR="007B0F4F" w:rsidRDefault="007B0F4F" w:rsidP="005A13A6">
            <w:pPr>
              <w:jc w:val="center"/>
            </w:pPr>
          </w:p>
        </w:tc>
        <w:tc>
          <w:tcPr>
            <w:tcW w:w="720" w:type="dxa"/>
            <w:tcBorders>
              <w:left w:val="double" w:sz="4" w:space="0" w:color="auto"/>
            </w:tcBorders>
            <w:vAlign w:val="center"/>
          </w:tcPr>
          <w:p w14:paraId="22C1C982" w14:textId="77777777" w:rsidR="007B0F4F" w:rsidRDefault="007B0F4F" w:rsidP="005A13A6">
            <w:pPr>
              <w:jc w:val="center"/>
            </w:pPr>
          </w:p>
        </w:tc>
        <w:tc>
          <w:tcPr>
            <w:tcW w:w="719" w:type="dxa"/>
            <w:tcBorders>
              <w:right w:val="double" w:sz="4" w:space="0" w:color="auto"/>
            </w:tcBorders>
            <w:vAlign w:val="center"/>
          </w:tcPr>
          <w:p w14:paraId="7F5C496E" w14:textId="77777777" w:rsidR="007B0F4F" w:rsidRDefault="007B0F4F" w:rsidP="005A13A6">
            <w:pPr>
              <w:jc w:val="center"/>
            </w:pPr>
          </w:p>
        </w:tc>
        <w:tc>
          <w:tcPr>
            <w:tcW w:w="720" w:type="dxa"/>
            <w:tcBorders>
              <w:left w:val="double" w:sz="4" w:space="0" w:color="auto"/>
            </w:tcBorders>
            <w:vAlign w:val="center"/>
          </w:tcPr>
          <w:p w14:paraId="1279EC90" w14:textId="77777777" w:rsidR="007B0F4F" w:rsidRDefault="007B0F4F" w:rsidP="005A13A6">
            <w:pPr>
              <w:jc w:val="center"/>
            </w:pPr>
          </w:p>
        </w:tc>
        <w:tc>
          <w:tcPr>
            <w:tcW w:w="719" w:type="dxa"/>
            <w:vAlign w:val="center"/>
          </w:tcPr>
          <w:p w14:paraId="6A74FD7E" w14:textId="77777777" w:rsidR="007B0F4F" w:rsidRDefault="007B0F4F" w:rsidP="005A13A6">
            <w:pPr>
              <w:jc w:val="center"/>
            </w:pPr>
          </w:p>
        </w:tc>
        <w:tc>
          <w:tcPr>
            <w:tcW w:w="720" w:type="dxa"/>
            <w:vAlign w:val="center"/>
          </w:tcPr>
          <w:p w14:paraId="252DB8EC" w14:textId="77777777" w:rsidR="007B0F4F" w:rsidRDefault="007B0F4F" w:rsidP="005A13A6">
            <w:pPr>
              <w:jc w:val="center"/>
            </w:pPr>
          </w:p>
        </w:tc>
        <w:tc>
          <w:tcPr>
            <w:tcW w:w="719" w:type="dxa"/>
            <w:tcBorders>
              <w:right w:val="double" w:sz="4" w:space="0" w:color="auto"/>
            </w:tcBorders>
            <w:vAlign w:val="center"/>
          </w:tcPr>
          <w:p w14:paraId="661BE9A8" w14:textId="77777777" w:rsidR="007B0F4F" w:rsidRDefault="007B0F4F" w:rsidP="005A13A6">
            <w:pPr>
              <w:jc w:val="center"/>
            </w:pPr>
          </w:p>
        </w:tc>
        <w:tc>
          <w:tcPr>
            <w:tcW w:w="720" w:type="dxa"/>
            <w:tcBorders>
              <w:left w:val="double" w:sz="4" w:space="0" w:color="auto"/>
            </w:tcBorders>
            <w:vAlign w:val="center"/>
          </w:tcPr>
          <w:p w14:paraId="57DFCD83" w14:textId="77777777" w:rsidR="007B0F4F" w:rsidRDefault="007B0F4F" w:rsidP="005A13A6">
            <w:pPr>
              <w:jc w:val="center"/>
            </w:pPr>
          </w:p>
        </w:tc>
        <w:tc>
          <w:tcPr>
            <w:tcW w:w="719" w:type="dxa"/>
            <w:vAlign w:val="center"/>
          </w:tcPr>
          <w:p w14:paraId="3FDC019E" w14:textId="77777777" w:rsidR="007B0F4F" w:rsidRDefault="007B0F4F" w:rsidP="005A13A6">
            <w:pPr>
              <w:jc w:val="center"/>
            </w:pPr>
          </w:p>
        </w:tc>
        <w:tc>
          <w:tcPr>
            <w:tcW w:w="720" w:type="dxa"/>
            <w:vAlign w:val="center"/>
          </w:tcPr>
          <w:p w14:paraId="7636DADE" w14:textId="77777777" w:rsidR="007B0F4F" w:rsidRDefault="007B0F4F" w:rsidP="005A13A6">
            <w:pPr>
              <w:jc w:val="center"/>
            </w:pPr>
          </w:p>
        </w:tc>
        <w:tc>
          <w:tcPr>
            <w:tcW w:w="719" w:type="dxa"/>
            <w:tcBorders>
              <w:right w:val="double" w:sz="4" w:space="0" w:color="auto"/>
            </w:tcBorders>
            <w:vAlign w:val="center"/>
          </w:tcPr>
          <w:p w14:paraId="31777A00" w14:textId="77777777" w:rsidR="007B0F4F" w:rsidRDefault="007B0F4F" w:rsidP="005A13A6">
            <w:pPr>
              <w:jc w:val="center"/>
            </w:pPr>
          </w:p>
        </w:tc>
        <w:tc>
          <w:tcPr>
            <w:tcW w:w="720" w:type="dxa"/>
            <w:tcBorders>
              <w:left w:val="double" w:sz="4" w:space="0" w:color="auto"/>
            </w:tcBorders>
            <w:vAlign w:val="center"/>
          </w:tcPr>
          <w:p w14:paraId="4F901583" w14:textId="77777777" w:rsidR="007B0F4F" w:rsidRDefault="007B0F4F" w:rsidP="005A13A6">
            <w:pPr>
              <w:jc w:val="center"/>
            </w:pPr>
          </w:p>
        </w:tc>
        <w:tc>
          <w:tcPr>
            <w:tcW w:w="719" w:type="dxa"/>
            <w:vAlign w:val="center"/>
          </w:tcPr>
          <w:p w14:paraId="65960F50" w14:textId="77777777" w:rsidR="007B0F4F" w:rsidRDefault="007B0F4F" w:rsidP="005A13A6">
            <w:pPr>
              <w:jc w:val="center"/>
            </w:pPr>
          </w:p>
        </w:tc>
        <w:tc>
          <w:tcPr>
            <w:tcW w:w="720" w:type="dxa"/>
            <w:vAlign w:val="center"/>
          </w:tcPr>
          <w:p w14:paraId="48D67044" w14:textId="77777777" w:rsidR="007B0F4F" w:rsidRDefault="007B0F4F" w:rsidP="005A13A6">
            <w:pPr>
              <w:jc w:val="center"/>
            </w:pPr>
          </w:p>
        </w:tc>
        <w:tc>
          <w:tcPr>
            <w:tcW w:w="719" w:type="dxa"/>
            <w:vAlign w:val="center"/>
          </w:tcPr>
          <w:p w14:paraId="659DB25F" w14:textId="77777777" w:rsidR="007B0F4F" w:rsidRDefault="007B0F4F" w:rsidP="005A13A6">
            <w:pPr>
              <w:jc w:val="center"/>
            </w:pPr>
          </w:p>
        </w:tc>
        <w:tc>
          <w:tcPr>
            <w:tcW w:w="720" w:type="dxa"/>
            <w:vAlign w:val="center"/>
          </w:tcPr>
          <w:p w14:paraId="6DD0E643" w14:textId="77777777" w:rsidR="007B0F4F" w:rsidRDefault="007B0F4F" w:rsidP="005A13A6">
            <w:pPr>
              <w:jc w:val="center"/>
            </w:pPr>
          </w:p>
        </w:tc>
      </w:tr>
      <w:tr w:rsidR="007B0F4F" w14:paraId="7D87119F" w14:textId="77777777" w:rsidTr="005A13A6">
        <w:trPr>
          <w:trHeight w:val="432"/>
        </w:trPr>
        <w:tc>
          <w:tcPr>
            <w:tcW w:w="2158" w:type="dxa"/>
            <w:tcBorders>
              <w:right w:val="double" w:sz="4" w:space="0" w:color="auto"/>
            </w:tcBorders>
            <w:vAlign w:val="center"/>
          </w:tcPr>
          <w:p w14:paraId="69115236" w14:textId="77777777" w:rsidR="007B0F4F" w:rsidRDefault="007B0F4F" w:rsidP="005A13A6">
            <w:pPr>
              <w:rPr>
                <w:b/>
                <w:bCs/>
              </w:rPr>
            </w:pPr>
            <w:r>
              <w:rPr>
                <w:b/>
                <w:bCs/>
              </w:rPr>
              <w:t>Other</w:t>
            </w:r>
          </w:p>
        </w:tc>
        <w:tc>
          <w:tcPr>
            <w:tcW w:w="720" w:type="dxa"/>
            <w:tcBorders>
              <w:left w:val="double" w:sz="4" w:space="0" w:color="auto"/>
            </w:tcBorders>
            <w:vAlign w:val="center"/>
          </w:tcPr>
          <w:p w14:paraId="588BD3F5" w14:textId="77777777" w:rsidR="007B0F4F" w:rsidRDefault="007B0F4F" w:rsidP="005A13A6">
            <w:pPr>
              <w:jc w:val="center"/>
            </w:pPr>
            <w:r>
              <w:t>-</w:t>
            </w:r>
          </w:p>
        </w:tc>
        <w:tc>
          <w:tcPr>
            <w:tcW w:w="719" w:type="dxa"/>
            <w:tcBorders>
              <w:right w:val="double" w:sz="4" w:space="0" w:color="auto"/>
            </w:tcBorders>
            <w:vAlign w:val="center"/>
          </w:tcPr>
          <w:p w14:paraId="074F55E5" w14:textId="77777777" w:rsidR="007B0F4F" w:rsidRDefault="007B0F4F" w:rsidP="005A13A6">
            <w:pPr>
              <w:jc w:val="center"/>
            </w:pPr>
            <w:r>
              <w:t>-</w:t>
            </w:r>
          </w:p>
        </w:tc>
        <w:tc>
          <w:tcPr>
            <w:tcW w:w="720" w:type="dxa"/>
            <w:tcBorders>
              <w:left w:val="double" w:sz="4" w:space="0" w:color="auto"/>
            </w:tcBorders>
            <w:vAlign w:val="center"/>
          </w:tcPr>
          <w:p w14:paraId="099ED749" w14:textId="77777777" w:rsidR="007B0F4F" w:rsidRDefault="007B0F4F" w:rsidP="005A13A6">
            <w:pPr>
              <w:jc w:val="center"/>
            </w:pPr>
            <w:r>
              <w:t>-</w:t>
            </w:r>
          </w:p>
        </w:tc>
        <w:tc>
          <w:tcPr>
            <w:tcW w:w="719" w:type="dxa"/>
            <w:tcBorders>
              <w:right w:val="double" w:sz="4" w:space="0" w:color="auto"/>
            </w:tcBorders>
            <w:vAlign w:val="center"/>
          </w:tcPr>
          <w:p w14:paraId="2DB5BBA0" w14:textId="77777777" w:rsidR="007B0F4F" w:rsidRDefault="007B0F4F" w:rsidP="005A13A6">
            <w:pPr>
              <w:jc w:val="center"/>
            </w:pPr>
            <w:r>
              <w:t>-</w:t>
            </w:r>
          </w:p>
        </w:tc>
        <w:tc>
          <w:tcPr>
            <w:tcW w:w="720" w:type="dxa"/>
            <w:tcBorders>
              <w:left w:val="double" w:sz="4" w:space="0" w:color="auto"/>
            </w:tcBorders>
            <w:vAlign w:val="center"/>
          </w:tcPr>
          <w:p w14:paraId="2FEBB421" w14:textId="77777777" w:rsidR="007B0F4F" w:rsidRDefault="007B0F4F" w:rsidP="005A13A6">
            <w:pPr>
              <w:jc w:val="center"/>
            </w:pPr>
            <w:r>
              <w:t>-</w:t>
            </w:r>
          </w:p>
        </w:tc>
        <w:tc>
          <w:tcPr>
            <w:tcW w:w="719" w:type="dxa"/>
            <w:vAlign w:val="center"/>
          </w:tcPr>
          <w:p w14:paraId="006A2903" w14:textId="77777777" w:rsidR="007B0F4F" w:rsidRDefault="007B0F4F" w:rsidP="005A13A6">
            <w:pPr>
              <w:jc w:val="center"/>
            </w:pPr>
            <w:r>
              <w:t>-</w:t>
            </w:r>
          </w:p>
        </w:tc>
        <w:tc>
          <w:tcPr>
            <w:tcW w:w="720" w:type="dxa"/>
            <w:vAlign w:val="center"/>
          </w:tcPr>
          <w:p w14:paraId="03B41576" w14:textId="77777777" w:rsidR="007B0F4F" w:rsidRDefault="007B0F4F" w:rsidP="005A13A6">
            <w:pPr>
              <w:jc w:val="center"/>
            </w:pPr>
            <w:r>
              <w:t>-</w:t>
            </w:r>
          </w:p>
        </w:tc>
        <w:tc>
          <w:tcPr>
            <w:tcW w:w="719" w:type="dxa"/>
            <w:tcBorders>
              <w:right w:val="double" w:sz="4" w:space="0" w:color="auto"/>
            </w:tcBorders>
            <w:vAlign w:val="center"/>
          </w:tcPr>
          <w:p w14:paraId="2EA7FA47" w14:textId="77777777" w:rsidR="007B0F4F" w:rsidRDefault="007B0F4F" w:rsidP="005A13A6">
            <w:pPr>
              <w:jc w:val="center"/>
            </w:pPr>
            <w:r>
              <w:t>-</w:t>
            </w:r>
          </w:p>
        </w:tc>
        <w:tc>
          <w:tcPr>
            <w:tcW w:w="720" w:type="dxa"/>
            <w:tcBorders>
              <w:left w:val="double" w:sz="4" w:space="0" w:color="auto"/>
            </w:tcBorders>
            <w:vAlign w:val="center"/>
          </w:tcPr>
          <w:p w14:paraId="7D3953C9" w14:textId="77777777" w:rsidR="007B0F4F" w:rsidRDefault="007B0F4F" w:rsidP="005A13A6">
            <w:pPr>
              <w:jc w:val="center"/>
            </w:pPr>
            <w:r>
              <w:t>-</w:t>
            </w:r>
          </w:p>
        </w:tc>
        <w:tc>
          <w:tcPr>
            <w:tcW w:w="719" w:type="dxa"/>
            <w:vAlign w:val="center"/>
          </w:tcPr>
          <w:p w14:paraId="1B505459" w14:textId="77777777" w:rsidR="007B0F4F" w:rsidRDefault="007B0F4F" w:rsidP="005A13A6">
            <w:pPr>
              <w:jc w:val="center"/>
            </w:pPr>
            <w:r>
              <w:t>-</w:t>
            </w:r>
          </w:p>
        </w:tc>
        <w:tc>
          <w:tcPr>
            <w:tcW w:w="720" w:type="dxa"/>
            <w:vAlign w:val="center"/>
          </w:tcPr>
          <w:p w14:paraId="73C0A209" w14:textId="77777777" w:rsidR="007B0F4F" w:rsidRDefault="007B0F4F" w:rsidP="005A13A6">
            <w:pPr>
              <w:jc w:val="center"/>
            </w:pPr>
            <w:r>
              <w:t>-</w:t>
            </w:r>
          </w:p>
        </w:tc>
        <w:tc>
          <w:tcPr>
            <w:tcW w:w="719" w:type="dxa"/>
            <w:tcBorders>
              <w:right w:val="double" w:sz="4" w:space="0" w:color="auto"/>
            </w:tcBorders>
            <w:vAlign w:val="center"/>
          </w:tcPr>
          <w:p w14:paraId="40152CF4" w14:textId="77777777" w:rsidR="007B0F4F" w:rsidRDefault="007B0F4F" w:rsidP="005A13A6">
            <w:pPr>
              <w:jc w:val="center"/>
            </w:pPr>
            <w:r>
              <w:t>-</w:t>
            </w:r>
          </w:p>
        </w:tc>
        <w:tc>
          <w:tcPr>
            <w:tcW w:w="720" w:type="dxa"/>
            <w:tcBorders>
              <w:left w:val="double" w:sz="4" w:space="0" w:color="auto"/>
            </w:tcBorders>
            <w:vAlign w:val="center"/>
          </w:tcPr>
          <w:p w14:paraId="076A65E2" w14:textId="77777777" w:rsidR="007B0F4F" w:rsidRDefault="007B0F4F" w:rsidP="005A13A6">
            <w:pPr>
              <w:jc w:val="center"/>
            </w:pPr>
            <w:r>
              <w:t>-</w:t>
            </w:r>
          </w:p>
        </w:tc>
        <w:tc>
          <w:tcPr>
            <w:tcW w:w="719" w:type="dxa"/>
            <w:vAlign w:val="center"/>
          </w:tcPr>
          <w:p w14:paraId="17D34F65" w14:textId="77777777" w:rsidR="007B0F4F" w:rsidRDefault="007B0F4F" w:rsidP="005A13A6">
            <w:pPr>
              <w:jc w:val="center"/>
            </w:pPr>
            <w:r>
              <w:t>-</w:t>
            </w:r>
          </w:p>
        </w:tc>
        <w:tc>
          <w:tcPr>
            <w:tcW w:w="720" w:type="dxa"/>
            <w:vAlign w:val="center"/>
          </w:tcPr>
          <w:p w14:paraId="20998353" w14:textId="77777777" w:rsidR="007B0F4F" w:rsidRDefault="007B0F4F" w:rsidP="005A13A6">
            <w:pPr>
              <w:jc w:val="center"/>
            </w:pPr>
            <w:r>
              <w:t>-</w:t>
            </w:r>
          </w:p>
        </w:tc>
        <w:tc>
          <w:tcPr>
            <w:tcW w:w="719" w:type="dxa"/>
            <w:vAlign w:val="center"/>
          </w:tcPr>
          <w:p w14:paraId="3C4FD262" w14:textId="77777777" w:rsidR="007B0F4F" w:rsidRDefault="007B0F4F" w:rsidP="005A13A6">
            <w:pPr>
              <w:jc w:val="center"/>
            </w:pPr>
            <w:r>
              <w:t>-</w:t>
            </w:r>
          </w:p>
        </w:tc>
        <w:tc>
          <w:tcPr>
            <w:tcW w:w="720" w:type="dxa"/>
            <w:vAlign w:val="center"/>
          </w:tcPr>
          <w:p w14:paraId="5D46BB2A" w14:textId="77777777" w:rsidR="007B0F4F" w:rsidRDefault="007B0F4F" w:rsidP="005A13A6">
            <w:pPr>
              <w:jc w:val="center"/>
            </w:pPr>
            <w:r>
              <w:t>-</w:t>
            </w:r>
          </w:p>
        </w:tc>
      </w:tr>
      <w:tr w:rsidR="007B0F4F" w14:paraId="47692936" w14:textId="77777777" w:rsidTr="005A13A6">
        <w:trPr>
          <w:trHeight w:val="432"/>
        </w:trPr>
        <w:tc>
          <w:tcPr>
            <w:tcW w:w="2158" w:type="dxa"/>
            <w:tcBorders>
              <w:right w:val="double" w:sz="4" w:space="0" w:color="auto"/>
            </w:tcBorders>
            <w:vAlign w:val="center"/>
          </w:tcPr>
          <w:p w14:paraId="41BBF906" w14:textId="77777777" w:rsidR="007B0F4F" w:rsidRDefault="007B0F4F" w:rsidP="005A13A6">
            <w:pPr>
              <w:rPr>
                <w:b/>
                <w:bCs/>
              </w:rPr>
            </w:pPr>
          </w:p>
        </w:tc>
        <w:tc>
          <w:tcPr>
            <w:tcW w:w="720" w:type="dxa"/>
            <w:tcBorders>
              <w:left w:val="double" w:sz="4" w:space="0" w:color="auto"/>
            </w:tcBorders>
            <w:vAlign w:val="center"/>
          </w:tcPr>
          <w:p w14:paraId="634D232F" w14:textId="77777777" w:rsidR="007B0F4F" w:rsidRDefault="007B0F4F" w:rsidP="005A13A6">
            <w:pPr>
              <w:jc w:val="center"/>
            </w:pPr>
          </w:p>
        </w:tc>
        <w:tc>
          <w:tcPr>
            <w:tcW w:w="719" w:type="dxa"/>
            <w:tcBorders>
              <w:right w:val="double" w:sz="4" w:space="0" w:color="auto"/>
            </w:tcBorders>
            <w:vAlign w:val="center"/>
          </w:tcPr>
          <w:p w14:paraId="214BB145" w14:textId="77777777" w:rsidR="007B0F4F" w:rsidRDefault="007B0F4F" w:rsidP="005A13A6">
            <w:pPr>
              <w:jc w:val="center"/>
            </w:pPr>
          </w:p>
        </w:tc>
        <w:tc>
          <w:tcPr>
            <w:tcW w:w="720" w:type="dxa"/>
            <w:tcBorders>
              <w:left w:val="double" w:sz="4" w:space="0" w:color="auto"/>
            </w:tcBorders>
            <w:vAlign w:val="center"/>
          </w:tcPr>
          <w:p w14:paraId="6FDC6CD2" w14:textId="77777777" w:rsidR="007B0F4F" w:rsidRDefault="007B0F4F" w:rsidP="005A13A6">
            <w:pPr>
              <w:jc w:val="center"/>
            </w:pPr>
          </w:p>
        </w:tc>
        <w:tc>
          <w:tcPr>
            <w:tcW w:w="719" w:type="dxa"/>
            <w:tcBorders>
              <w:right w:val="double" w:sz="4" w:space="0" w:color="auto"/>
            </w:tcBorders>
            <w:vAlign w:val="center"/>
          </w:tcPr>
          <w:p w14:paraId="76479C70" w14:textId="77777777" w:rsidR="007B0F4F" w:rsidRDefault="007B0F4F" w:rsidP="005A13A6">
            <w:pPr>
              <w:jc w:val="center"/>
            </w:pPr>
          </w:p>
        </w:tc>
        <w:tc>
          <w:tcPr>
            <w:tcW w:w="720" w:type="dxa"/>
            <w:tcBorders>
              <w:left w:val="double" w:sz="4" w:space="0" w:color="auto"/>
            </w:tcBorders>
            <w:vAlign w:val="center"/>
          </w:tcPr>
          <w:p w14:paraId="344960F6" w14:textId="77777777" w:rsidR="007B0F4F" w:rsidRDefault="007B0F4F" w:rsidP="005A13A6">
            <w:pPr>
              <w:jc w:val="center"/>
            </w:pPr>
          </w:p>
        </w:tc>
        <w:tc>
          <w:tcPr>
            <w:tcW w:w="719" w:type="dxa"/>
            <w:vAlign w:val="center"/>
          </w:tcPr>
          <w:p w14:paraId="7E1982F9" w14:textId="77777777" w:rsidR="007B0F4F" w:rsidRDefault="007B0F4F" w:rsidP="005A13A6">
            <w:pPr>
              <w:jc w:val="center"/>
            </w:pPr>
          </w:p>
        </w:tc>
        <w:tc>
          <w:tcPr>
            <w:tcW w:w="720" w:type="dxa"/>
            <w:vAlign w:val="center"/>
          </w:tcPr>
          <w:p w14:paraId="33C280D8" w14:textId="77777777" w:rsidR="007B0F4F" w:rsidRDefault="007B0F4F" w:rsidP="005A13A6">
            <w:pPr>
              <w:jc w:val="center"/>
            </w:pPr>
          </w:p>
        </w:tc>
        <w:tc>
          <w:tcPr>
            <w:tcW w:w="719" w:type="dxa"/>
            <w:tcBorders>
              <w:right w:val="double" w:sz="4" w:space="0" w:color="auto"/>
            </w:tcBorders>
            <w:vAlign w:val="center"/>
          </w:tcPr>
          <w:p w14:paraId="47D5B802" w14:textId="77777777" w:rsidR="007B0F4F" w:rsidRDefault="007B0F4F" w:rsidP="005A13A6">
            <w:pPr>
              <w:jc w:val="center"/>
            </w:pPr>
          </w:p>
        </w:tc>
        <w:tc>
          <w:tcPr>
            <w:tcW w:w="720" w:type="dxa"/>
            <w:tcBorders>
              <w:left w:val="double" w:sz="4" w:space="0" w:color="auto"/>
            </w:tcBorders>
            <w:vAlign w:val="center"/>
          </w:tcPr>
          <w:p w14:paraId="6D0100E3" w14:textId="77777777" w:rsidR="007B0F4F" w:rsidRDefault="007B0F4F" w:rsidP="005A13A6">
            <w:pPr>
              <w:jc w:val="center"/>
            </w:pPr>
          </w:p>
        </w:tc>
        <w:tc>
          <w:tcPr>
            <w:tcW w:w="719" w:type="dxa"/>
            <w:vAlign w:val="center"/>
          </w:tcPr>
          <w:p w14:paraId="5A8BEE56" w14:textId="77777777" w:rsidR="007B0F4F" w:rsidRDefault="007B0F4F" w:rsidP="005A13A6">
            <w:pPr>
              <w:jc w:val="center"/>
            </w:pPr>
          </w:p>
        </w:tc>
        <w:tc>
          <w:tcPr>
            <w:tcW w:w="720" w:type="dxa"/>
            <w:vAlign w:val="center"/>
          </w:tcPr>
          <w:p w14:paraId="45434C68" w14:textId="77777777" w:rsidR="007B0F4F" w:rsidRDefault="007B0F4F" w:rsidP="005A13A6">
            <w:pPr>
              <w:jc w:val="center"/>
            </w:pPr>
          </w:p>
        </w:tc>
        <w:tc>
          <w:tcPr>
            <w:tcW w:w="719" w:type="dxa"/>
            <w:tcBorders>
              <w:right w:val="double" w:sz="4" w:space="0" w:color="auto"/>
            </w:tcBorders>
            <w:vAlign w:val="center"/>
          </w:tcPr>
          <w:p w14:paraId="41D71297" w14:textId="77777777" w:rsidR="007B0F4F" w:rsidRDefault="007B0F4F" w:rsidP="005A13A6">
            <w:pPr>
              <w:jc w:val="center"/>
            </w:pPr>
          </w:p>
        </w:tc>
        <w:tc>
          <w:tcPr>
            <w:tcW w:w="720" w:type="dxa"/>
            <w:tcBorders>
              <w:left w:val="double" w:sz="4" w:space="0" w:color="auto"/>
            </w:tcBorders>
            <w:vAlign w:val="center"/>
          </w:tcPr>
          <w:p w14:paraId="72F0F867" w14:textId="77777777" w:rsidR="007B0F4F" w:rsidRDefault="007B0F4F" w:rsidP="005A13A6">
            <w:pPr>
              <w:jc w:val="center"/>
            </w:pPr>
          </w:p>
        </w:tc>
        <w:tc>
          <w:tcPr>
            <w:tcW w:w="719" w:type="dxa"/>
            <w:vAlign w:val="center"/>
          </w:tcPr>
          <w:p w14:paraId="2176878C" w14:textId="77777777" w:rsidR="007B0F4F" w:rsidRDefault="007B0F4F" w:rsidP="005A13A6">
            <w:pPr>
              <w:jc w:val="center"/>
            </w:pPr>
          </w:p>
        </w:tc>
        <w:tc>
          <w:tcPr>
            <w:tcW w:w="720" w:type="dxa"/>
            <w:vAlign w:val="center"/>
          </w:tcPr>
          <w:p w14:paraId="5B3AD090" w14:textId="77777777" w:rsidR="007B0F4F" w:rsidRDefault="007B0F4F" w:rsidP="005A13A6">
            <w:pPr>
              <w:jc w:val="center"/>
            </w:pPr>
          </w:p>
        </w:tc>
        <w:tc>
          <w:tcPr>
            <w:tcW w:w="719" w:type="dxa"/>
            <w:vAlign w:val="center"/>
          </w:tcPr>
          <w:p w14:paraId="7A6001D2" w14:textId="77777777" w:rsidR="007B0F4F" w:rsidRDefault="007B0F4F" w:rsidP="005A13A6">
            <w:pPr>
              <w:jc w:val="center"/>
            </w:pPr>
          </w:p>
        </w:tc>
        <w:tc>
          <w:tcPr>
            <w:tcW w:w="720" w:type="dxa"/>
            <w:vAlign w:val="center"/>
          </w:tcPr>
          <w:p w14:paraId="5032C981" w14:textId="77777777" w:rsidR="007B0F4F" w:rsidRDefault="007B0F4F" w:rsidP="005A13A6">
            <w:pPr>
              <w:jc w:val="center"/>
            </w:pPr>
          </w:p>
        </w:tc>
      </w:tr>
      <w:tr w:rsidR="007B0F4F" w14:paraId="348D5FC2" w14:textId="77777777" w:rsidTr="005A13A6">
        <w:trPr>
          <w:trHeight w:val="432"/>
        </w:trPr>
        <w:tc>
          <w:tcPr>
            <w:tcW w:w="2158" w:type="dxa"/>
            <w:tcBorders>
              <w:right w:val="double" w:sz="4" w:space="0" w:color="auto"/>
            </w:tcBorders>
            <w:vAlign w:val="center"/>
          </w:tcPr>
          <w:p w14:paraId="285EE42B" w14:textId="77777777" w:rsidR="007B0F4F" w:rsidRDefault="007B0F4F" w:rsidP="005A13A6">
            <w:pPr>
              <w:rPr>
                <w:b/>
                <w:bCs/>
              </w:rPr>
            </w:pPr>
          </w:p>
        </w:tc>
        <w:tc>
          <w:tcPr>
            <w:tcW w:w="720" w:type="dxa"/>
            <w:tcBorders>
              <w:left w:val="double" w:sz="4" w:space="0" w:color="auto"/>
            </w:tcBorders>
            <w:vAlign w:val="center"/>
          </w:tcPr>
          <w:p w14:paraId="5B642082" w14:textId="77777777" w:rsidR="007B0F4F" w:rsidRDefault="007B0F4F" w:rsidP="005A13A6">
            <w:pPr>
              <w:jc w:val="center"/>
            </w:pPr>
          </w:p>
        </w:tc>
        <w:tc>
          <w:tcPr>
            <w:tcW w:w="719" w:type="dxa"/>
            <w:tcBorders>
              <w:right w:val="double" w:sz="4" w:space="0" w:color="auto"/>
            </w:tcBorders>
            <w:vAlign w:val="center"/>
          </w:tcPr>
          <w:p w14:paraId="2B4001BB" w14:textId="77777777" w:rsidR="007B0F4F" w:rsidRDefault="007B0F4F" w:rsidP="005A13A6">
            <w:pPr>
              <w:jc w:val="center"/>
            </w:pPr>
          </w:p>
        </w:tc>
        <w:tc>
          <w:tcPr>
            <w:tcW w:w="720" w:type="dxa"/>
            <w:tcBorders>
              <w:left w:val="double" w:sz="4" w:space="0" w:color="auto"/>
            </w:tcBorders>
            <w:vAlign w:val="center"/>
          </w:tcPr>
          <w:p w14:paraId="518F28FE" w14:textId="77777777" w:rsidR="007B0F4F" w:rsidRDefault="007B0F4F" w:rsidP="005A13A6">
            <w:pPr>
              <w:jc w:val="center"/>
            </w:pPr>
          </w:p>
        </w:tc>
        <w:tc>
          <w:tcPr>
            <w:tcW w:w="719" w:type="dxa"/>
            <w:tcBorders>
              <w:right w:val="double" w:sz="4" w:space="0" w:color="auto"/>
            </w:tcBorders>
            <w:vAlign w:val="center"/>
          </w:tcPr>
          <w:p w14:paraId="7C246BBD" w14:textId="77777777" w:rsidR="007B0F4F" w:rsidRDefault="007B0F4F" w:rsidP="005A13A6">
            <w:pPr>
              <w:jc w:val="center"/>
            </w:pPr>
          </w:p>
        </w:tc>
        <w:tc>
          <w:tcPr>
            <w:tcW w:w="720" w:type="dxa"/>
            <w:tcBorders>
              <w:left w:val="double" w:sz="4" w:space="0" w:color="auto"/>
            </w:tcBorders>
            <w:vAlign w:val="center"/>
          </w:tcPr>
          <w:p w14:paraId="1C463F34" w14:textId="77777777" w:rsidR="007B0F4F" w:rsidRDefault="007B0F4F" w:rsidP="005A13A6">
            <w:pPr>
              <w:jc w:val="center"/>
            </w:pPr>
          </w:p>
        </w:tc>
        <w:tc>
          <w:tcPr>
            <w:tcW w:w="719" w:type="dxa"/>
            <w:vAlign w:val="center"/>
          </w:tcPr>
          <w:p w14:paraId="4DF36603" w14:textId="77777777" w:rsidR="007B0F4F" w:rsidRDefault="007B0F4F" w:rsidP="005A13A6">
            <w:pPr>
              <w:jc w:val="center"/>
            </w:pPr>
          </w:p>
        </w:tc>
        <w:tc>
          <w:tcPr>
            <w:tcW w:w="720" w:type="dxa"/>
            <w:vAlign w:val="center"/>
          </w:tcPr>
          <w:p w14:paraId="0D9D5CCE" w14:textId="77777777" w:rsidR="007B0F4F" w:rsidRDefault="007B0F4F" w:rsidP="005A13A6">
            <w:pPr>
              <w:jc w:val="center"/>
            </w:pPr>
          </w:p>
        </w:tc>
        <w:tc>
          <w:tcPr>
            <w:tcW w:w="719" w:type="dxa"/>
            <w:tcBorders>
              <w:right w:val="double" w:sz="4" w:space="0" w:color="auto"/>
            </w:tcBorders>
            <w:vAlign w:val="center"/>
          </w:tcPr>
          <w:p w14:paraId="68FE0AE6" w14:textId="77777777" w:rsidR="007B0F4F" w:rsidRDefault="007B0F4F" w:rsidP="005A13A6">
            <w:pPr>
              <w:jc w:val="center"/>
            </w:pPr>
          </w:p>
        </w:tc>
        <w:tc>
          <w:tcPr>
            <w:tcW w:w="720" w:type="dxa"/>
            <w:tcBorders>
              <w:left w:val="double" w:sz="4" w:space="0" w:color="auto"/>
            </w:tcBorders>
            <w:vAlign w:val="center"/>
          </w:tcPr>
          <w:p w14:paraId="74F4FF01" w14:textId="77777777" w:rsidR="007B0F4F" w:rsidRDefault="007B0F4F" w:rsidP="005A13A6">
            <w:pPr>
              <w:jc w:val="center"/>
            </w:pPr>
          </w:p>
        </w:tc>
        <w:tc>
          <w:tcPr>
            <w:tcW w:w="719" w:type="dxa"/>
            <w:vAlign w:val="center"/>
          </w:tcPr>
          <w:p w14:paraId="75E7C751" w14:textId="77777777" w:rsidR="007B0F4F" w:rsidRDefault="007B0F4F" w:rsidP="005A13A6">
            <w:pPr>
              <w:jc w:val="center"/>
            </w:pPr>
          </w:p>
        </w:tc>
        <w:tc>
          <w:tcPr>
            <w:tcW w:w="720" w:type="dxa"/>
            <w:vAlign w:val="center"/>
          </w:tcPr>
          <w:p w14:paraId="57D6554D" w14:textId="77777777" w:rsidR="007B0F4F" w:rsidRDefault="007B0F4F" w:rsidP="005A13A6">
            <w:pPr>
              <w:jc w:val="center"/>
            </w:pPr>
          </w:p>
        </w:tc>
        <w:tc>
          <w:tcPr>
            <w:tcW w:w="719" w:type="dxa"/>
            <w:tcBorders>
              <w:right w:val="double" w:sz="4" w:space="0" w:color="auto"/>
            </w:tcBorders>
            <w:vAlign w:val="center"/>
          </w:tcPr>
          <w:p w14:paraId="549353F2" w14:textId="77777777" w:rsidR="007B0F4F" w:rsidRDefault="007B0F4F" w:rsidP="005A13A6">
            <w:pPr>
              <w:jc w:val="center"/>
            </w:pPr>
          </w:p>
        </w:tc>
        <w:tc>
          <w:tcPr>
            <w:tcW w:w="720" w:type="dxa"/>
            <w:tcBorders>
              <w:left w:val="double" w:sz="4" w:space="0" w:color="auto"/>
            </w:tcBorders>
            <w:vAlign w:val="center"/>
          </w:tcPr>
          <w:p w14:paraId="3308571D" w14:textId="77777777" w:rsidR="007B0F4F" w:rsidRDefault="007B0F4F" w:rsidP="005A13A6">
            <w:pPr>
              <w:jc w:val="center"/>
            </w:pPr>
          </w:p>
        </w:tc>
        <w:tc>
          <w:tcPr>
            <w:tcW w:w="719" w:type="dxa"/>
            <w:vAlign w:val="center"/>
          </w:tcPr>
          <w:p w14:paraId="6202B219" w14:textId="77777777" w:rsidR="007B0F4F" w:rsidRDefault="007B0F4F" w:rsidP="005A13A6">
            <w:pPr>
              <w:jc w:val="center"/>
            </w:pPr>
          </w:p>
        </w:tc>
        <w:tc>
          <w:tcPr>
            <w:tcW w:w="720" w:type="dxa"/>
            <w:vAlign w:val="center"/>
          </w:tcPr>
          <w:p w14:paraId="1C775CA0" w14:textId="77777777" w:rsidR="007B0F4F" w:rsidRDefault="007B0F4F" w:rsidP="005A13A6">
            <w:pPr>
              <w:jc w:val="center"/>
            </w:pPr>
          </w:p>
        </w:tc>
        <w:tc>
          <w:tcPr>
            <w:tcW w:w="719" w:type="dxa"/>
            <w:vAlign w:val="center"/>
          </w:tcPr>
          <w:p w14:paraId="2A291D0D" w14:textId="77777777" w:rsidR="007B0F4F" w:rsidRDefault="007B0F4F" w:rsidP="005A13A6">
            <w:pPr>
              <w:jc w:val="center"/>
            </w:pPr>
          </w:p>
        </w:tc>
        <w:tc>
          <w:tcPr>
            <w:tcW w:w="720" w:type="dxa"/>
            <w:vAlign w:val="center"/>
          </w:tcPr>
          <w:p w14:paraId="064C34AC" w14:textId="77777777" w:rsidR="007B0F4F" w:rsidRDefault="007B0F4F" w:rsidP="005A13A6">
            <w:pPr>
              <w:jc w:val="center"/>
            </w:pPr>
          </w:p>
        </w:tc>
      </w:tr>
      <w:tr w:rsidR="007B0F4F" w14:paraId="1EA447A9" w14:textId="77777777" w:rsidTr="005A13A6">
        <w:trPr>
          <w:trHeight w:val="432"/>
        </w:trPr>
        <w:tc>
          <w:tcPr>
            <w:tcW w:w="2158" w:type="dxa"/>
            <w:tcBorders>
              <w:right w:val="double" w:sz="4" w:space="0" w:color="auto"/>
            </w:tcBorders>
            <w:vAlign w:val="center"/>
          </w:tcPr>
          <w:p w14:paraId="2E9F74F0" w14:textId="77777777" w:rsidR="007B0F4F" w:rsidRDefault="007B0F4F" w:rsidP="005A13A6">
            <w:pPr>
              <w:rPr>
                <w:b/>
                <w:bCs/>
              </w:rPr>
            </w:pPr>
            <w:r>
              <w:rPr>
                <w:b/>
                <w:bCs/>
              </w:rPr>
              <w:t>TOTALS</w:t>
            </w:r>
          </w:p>
        </w:tc>
        <w:tc>
          <w:tcPr>
            <w:tcW w:w="720" w:type="dxa"/>
            <w:tcBorders>
              <w:left w:val="double" w:sz="4" w:space="0" w:color="auto"/>
            </w:tcBorders>
            <w:vAlign w:val="center"/>
          </w:tcPr>
          <w:p w14:paraId="3655DE66" w14:textId="77777777" w:rsidR="007B0F4F" w:rsidRDefault="007B0F4F" w:rsidP="005A13A6">
            <w:pPr>
              <w:jc w:val="center"/>
            </w:pPr>
            <w:r>
              <w:t>22</w:t>
            </w:r>
          </w:p>
        </w:tc>
        <w:tc>
          <w:tcPr>
            <w:tcW w:w="719" w:type="dxa"/>
            <w:tcBorders>
              <w:right w:val="double" w:sz="4" w:space="0" w:color="auto"/>
            </w:tcBorders>
            <w:vAlign w:val="center"/>
          </w:tcPr>
          <w:p w14:paraId="1741C646" w14:textId="77777777" w:rsidR="007B0F4F" w:rsidRDefault="007B0F4F" w:rsidP="005A13A6">
            <w:pPr>
              <w:jc w:val="center"/>
            </w:pPr>
            <w:r>
              <w:t>75</w:t>
            </w:r>
          </w:p>
        </w:tc>
        <w:tc>
          <w:tcPr>
            <w:tcW w:w="720" w:type="dxa"/>
            <w:tcBorders>
              <w:left w:val="double" w:sz="4" w:space="0" w:color="auto"/>
            </w:tcBorders>
            <w:vAlign w:val="center"/>
          </w:tcPr>
          <w:p w14:paraId="51602F64" w14:textId="77777777" w:rsidR="007B0F4F" w:rsidRDefault="007B0F4F" w:rsidP="005A13A6">
            <w:pPr>
              <w:jc w:val="center"/>
            </w:pPr>
            <w:r>
              <w:t>83</w:t>
            </w:r>
          </w:p>
        </w:tc>
        <w:tc>
          <w:tcPr>
            <w:tcW w:w="719" w:type="dxa"/>
            <w:tcBorders>
              <w:right w:val="double" w:sz="4" w:space="0" w:color="auto"/>
            </w:tcBorders>
            <w:vAlign w:val="center"/>
          </w:tcPr>
          <w:p w14:paraId="7206DF80" w14:textId="77777777" w:rsidR="007B0F4F" w:rsidRDefault="007B0F4F" w:rsidP="005A13A6">
            <w:pPr>
              <w:jc w:val="center"/>
            </w:pPr>
            <w:r>
              <w:t>14</w:t>
            </w:r>
          </w:p>
        </w:tc>
        <w:tc>
          <w:tcPr>
            <w:tcW w:w="720" w:type="dxa"/>
            <w:tcBorders>
              <w:left w:val="double" w:sz="4" w:space="0" w:color="auto"/>
            </w:tcBorders>
            <w:vAlign w:val="center"/>
          </w:tcPr>
          <w:p w14:paraId="0CB918FB" w14:textId="77777777" w:rsidR="007B0F4F" w:rsidRDefault="007B0F4F" w:rsidP="005A13A6">
            <w:pPr>
              <w:jc w:val="center"/>
            </w:pPr>
            <w:r>
              <w:t>59</w:t>
            </w:r>
          </w:p>
        </w:tc>
        <w:tc>
          <w:tcPr>
            <w:tcW w:w="719" w:type="dxa"/>
            <w:vAlign w:val="center"/>
          </w:tcPr>
          <w:p w14:paraId="340002D1" w14:textId="77777777" w:rsidR="007B0F4F" w:rsidRDefault="007B0F4F" w:rsidP="005A13A6">
            <w:pPr>
              <w:jc w:val="center"/>
            </w:pPr>
            <w:r>
              <w:t>8</w:t>
            </w:r>
          </w:p>
        </w:tc>
        <w:tc>
          <w:tcPr>
            <w:tcW w:w="720" w:type="dxa"/>
            <w:vAlign w:val="center"/>
          </w:tcPr>
          <w:p w14:paraId="7F78D726" w14:textId="77777777" w:rsidR="007B0F4F" w:rsidRDefault="007B0F4F" w:rsidP="005A13A6">
            <w:pPr>
              <w:jc w:val="center"/>
            </w:pPr>
            <w:r>
              <w:t>21</w:t>
            </w:r>
          </w:p>
        </w:tc>
        <w:tc>
          <w:tcPr>
            <w:tcW w:w="719" w:type="dxa"/>
            <w:tcBorders>
              <w:right w:val="double" w:sz="4" w:space="0" w:color="auto"/>
            </w:tcBorders>
            <w:vAlign w:val="center"/>
          </w:tcPr>
          <w:p w14:paraId="59E2DB18" w14:textId="77777777" w:rsidR="007B0F4F" w:rsidRDefault="007B0F4F" w:rsidP="005A13A6">
            <w:pPr>
              <w:jc w:val="center"/>
            </w:pPr>
            <w:r>
              <w:t>9</w:t>
            </w:r>
          </w:p>
        </w:tc>
        <w:tc>
          <w:tcPr>
            <w:tcW w:w="720" w:type="dxa"/>
            <w:tcBorders>
              <w:left w:val="double" w:sz="4" w:space="0" w:color="auto"/>
            </w:tcBorders>
            <w:vAlign w:val="center"/>
          </w:tcPr>
          <w:p w14:paraId="6EFBFF28" w14:textId="77777777" w:rsidR="007B0F4F" w:rsidRDefault="007B0F4F" w:rsidP="005A13A6">
            <w:pPr>
              <w:jc w:val="center"/>
            </w:pPr>
            <w:r>
              <w:t>46</w:t>
            </w:r>
          </w:p>
        </w:tc>
        <w:tc>
          <w:tcPr>
            <w:tcW w:w="719" w:type="dxa"/>
            <w:vAlign w:val="center"/>
          </w:tcPr>
          <w:p w14:paraId="5478A0C2" w14:textId="77777777" w:rsidR="007B0F4F" w:rsidRDefault="007B0F4F" w:rsidP="005A13A6">
            <w:pPr>
              <w:jc w:val="center"/>
            </w:pPr>
            <w:r>
              <w:t>47</w:t>
            </w:r>
          </w:p>
        </w:tc>
        <w:tc>
          <w:tcPr>
            <w:tcW w:w="720" w:type="dxa"/>
            <w:vAlign w:val="center"/>
          </w:tcPr>
          <w:p w14:paraId="32BC1CA7" w14:textId="77777777" w:rsidR="007B0F4F" w:rsidRDefault="007B0F4F" w:rsidP="005A13A6">
            <w:pPr>
              <w:jc w:val="center"/>
            </w:pPr>
            <w:r>
              <w:t>2</w:t>
            </w:r>
          </w:p>
        </w:tc>
        <w:tc>
          <w:tcPr>
            <w:tcW w:w="719" w:type="dxa"/>
            <w:tcBorders>
              <w:right w:val="double" w:sz="4" w:space="0" w:color="auto"/>
            </w:tcBorders>
            <w:vAlign w:val="center"/>
          </w:tcPr>
          <w:p w14:paraId="75A3F4E7" w14:textId="77777777" w:rsidR="007B0F4F" w:rsidRDefault="007B0F4F" w:rsidP="005A13A6">
            <w:pPr>
              <w:jc w:val="center"/>
            </w:pPr>
            <w:r>
              <w:t>2</w:t>
            </w:r>
          </w:p>
        </w:tc>
        <w:tc>
          <w:tcPr>
            <w:tcW w:w="720" w:type="dxa"/>
            <w:tcBorders>
              <w:left w:val="double" w:sz="4" w:space="0" w:color="auto"/>
            </w:tcBorders>
            <w:vAlign w:val="center"/>
          </w:tcPr>
          <w:p w14:paraId="2DF731A3" w14:textId="77777777" w:rsidR="007B0F4F" w:rsidRDefault="007B0F4F" w:rsidP="005A13A6">
            <w:pPr>
              <w:jc w:val="center"/>
            </w:pPr>
            <w:r>
              <w:t>52</w:t>
            </w:r>
          </w:p>
        </w:tc>
        <w:tc>
          <w:tcPr>
            <w:tcW w:w="719" w:type="dxa"/>
            <w:vAlign w:val="center"/>
          </w:tcPr>
          <w:p w14:paraId="7F380D75" w14:textId="77777777" w:rsidR="007B0F4F" w:rsidRDefault="007B0F4F" w:rsidP="005A13A6">
            <w:pPr>
              <w:jc w:val="center"/>
            </w:pPr>
            <w:r>
              <w:t>22</w:t>
            </w:r>
          </w:p>
        </w:tc>
        <w:tc>
          <w:tcPr>
            <w:tcW w:w="720" w:type="dxa"/>
            <w:vAlign w:val="center"/>
          </w:tcPr>
          <w:p w14:paraId="24693A24" w14:textId="77777777" w:rsidR="007B0F4F" w:rsidRDefault="007B0F4F" w:rsidP="005A13A6">
            <w:pPr>
              <w:jc w:val="center"/>
            </w:pPr>
            <w:r>
              <w:t>16</w:t>
            </w:r>
          </w:p>
        </w:tc>
        <w:tc>
          <w:tcPr>
            <w:tcW w:w="719" w:type="dxa"/>
            <w:vAlign w:val="center"/>
          </w:tcPr>
          <w:p w14:paraId="73E83B7C" w14:textId="77777777" w:rsidR="007B0F4F" w:rsidRDefault="007B0F4F" w:rsidP="005A13A6">
            <w:pPr>
              <w:jc w:val="center"/>
            </w:pPr>
            <w:r>
              <w:t>7</w:t>
            </w:r>
          </w:p>
        </w:tc>
        <w:tc>
          <w:tcPr>
            <w:tcW w:w="720" w:type="dxa"/>
            <w:vAlign w:val="center"/>
          </w:tcPr>
          <w:p w14:paraId="2F3EFE08" w14:textId="77777777" w:rsidR="007B0F4F" w:rsidRDefault="007B0F4F" w:rsidP="005A13A6">
            <w:pPr>
              <w:jc w:val="center"/>
            </w:pPr>
            <w:r>
              <w:t>-</w:t>
            </w:r>
          </w:p>
        </w:tc>
      </w:tr>
      <w:tr w:rsidR="007B0F4F" w14:paraId="5D25434F" w14:textId="77777777" w:rsidTr="005A13A6">
        <w:trPr>
          <w:trHeight w:val="432"/>
        </w:trPr>
        <w:tc>
          <w:tcPr>
            <w:tcW w:w="2158" w:type="dxa"/>
            <w:tcBorders>
              <w:right w:val="double" w:sz="4" w:space="0" w:color="auto"/>
            </w:tcBorders>
            <w:vAlign w:val="center"/>
          </w:tcPr>
          <w:p w14:paraId="1F5DCE33" w14:textId="77777777" w:rsidR="007B0F4F" w:rsidRDefault="007B0F4F" w:rsidP="005A13A6">
            <w:pPr>
              <w:rPr>
                <w:b/>
                <w:bCs/>
              </w:rPr>
            </w:pPr>
          </w:p>
        </w:tc>
        <w:tc>
          <w:tcPr>
            <w:tcW w:w="720" w:type="dxa"/>
            <w:tcBorders>
              <w:left w:val="double" w:sz="4" w:space="0" w:color="auto"/>
            </w:tcBorders>
            <w:vAlign w:val="center"/>
          </w:tcPr>
          <w:p w14:paraId="6CBC5005" w14:textId="77777777" w:rsidR="007B0F4F" w:rsidRDefault="007B0F4F" w:rsidP="005A13A6">
            <w:pPr>
              <w:jc w:val="center"/>
            </w:pPr>
          </w:p>
        </w:tc>
        <w:tc>
          <w:tcPr>
            <w:tcW w:w="719" w:type="dxa"/>
            <w:tcBorders>
              <w:right w:val="double" w:sz="4" w:space="0" w:color="auto"/>
            </w:tcBorders>
            <w:vAlign w:val="center"/>
          </w:tcPr>
          <w:p w14:paraId="0F56B353" w14:textId="77777777" w:rsidR="007B0F4F" w:rsidRDefault="007B0F4F" w:rsidP="005A13A6">
            <w:pPr>
              <w:jc w:val="center"/>
            </w:pPr>
          </w:p>
        </w:tc>
        <w:tc>
          <w:tcPr>
            <w:tcW w:w="720" w:type="dxa"/>
            <w:tcBorders>
              <w:left w:val="double" w:sz="4" w:space="0" w:color="auto"/>
            </w:tcBorders>
            <w:vAlign w:val="center"/>
          </w:tcPr>
          <w:p w14:paraId="0C2A3306" w14:textId="77777777" w:rsidR="007B0F4F" w:rsidRDefault="007B0F4F" w:rsidP="005A13A6">
            <w:pPr>
              <w:jc w:val="center"/>
            </w:pPr>
          </w:p>
        </w:tc>
        <w:tc>
          <w:tcPr>
            <w:tcW w:w="719" w:type="dxa"/>
            <w:tcBorders>
              <w:right w:val="double" w:sz="4" w:space="0" w:color="auto"/>
            </w:tcBorders>
            <w:vAlign w:val="center"/>
          </w:tcPr>
          <w:p w14:paraId="49F425AD" w14:textId="77777777" w:rsidR="007B0F4F" w:rsidRDefault="007B0F4F" w:rsidP="005A13A6">
            <w:pPr>
              <w:jc w:val="center"/>
            </w:pPr>
          </w:p>
        </w:tc>
        <w:tc>
          <w:tcPr>
            <w:tcW w:w="720" w:type="dxa"/>
            <w:tcBorders>
              <w:left w:val="double" w:sz="4" w:space="0" w:color="auto"/>
            </w:tcBorders>
            <w:vAlign w:val="center"/>
          </w:tcPr>
          <w:p w14:paraId="3656360A" w14:textId="77777777" w:rsidR="007B0F4F" w:rsidRDefault="007B0F4F" w:rsidP="005A13A6">
            <w:pPr>
              <w:jc w:val="center"/>
            </w:pPr>
          </w:p>
        </w:tc>
        <w:tc>
          <w:tcPr>
            <w:tcW w:w="719" w:type="dxa"/>
            <w:vAlign w:val="center"/>
          </w:tcPr>
          <w:p w14:paraId="2463EF75" w14:textId="77777777" w:rsidR="007B0F4F" w:rsidRDefault="007B0F4F" w:rsidP="005A13A6">
            <w:pPr>
              <w:jc w:val="center"/>
            </w:pPr>
          </w:p>
        </w:tc>
        <w:tc>
          <w:tcPr>
            <w:tcW w:w="720" w:type="dxa"/>
            <w:vAlign w:val="center"/>
          </w:tcPr>
          <w:p w14:paraId="28E61C78" w14:textId="77777777" w:rsidR="007B0F4F" w:rsidRDefault="007B0F4F" w:rsidP="005A13A6">
            <w:pPr>
              <w:jc w:val="center"/>
            </w:pPr>
          </w:p>
        </w:tc>
        <w:tc>
          <w:tcPr>
            <w:tcW w:w="719" w:type="dxa"/>
            <w:tcBorders>
              <w:right w:val="double" w:sz="4" w:space="0" w:color="auto"/>
            </w:tcBorders>
            <w:vAlign w:val="center"/>
          </w:tcPr>
          <w:p w14:paraId="1EDEED94" w14:textId="77777777" w:rsidR="007B0F4F" w:rsidRDefault="007B0F4F" w:rsidP="005A13A6">
            <w:pPr>
              <w:jc w:val="center"/>
            </w:pPr>
          </w:p>
        </w:tc>
        <w:tc>
          <w:tcPr>
            <w:tcW w:w="720" w:type="dxa"/>
            <w:tcBorders>
              <w:left w:val="double" w:sz="4" w:space="0" w:color="auto"/>
            </w:tcBorders>
            <w:vAlign w:val="center"/>
          </w:tcPr>
          <w:p w14:paraId="694D1344" w14:textId="77777777" w:rsidR="007B0F4F" w:rsidRDefault="007B0F4F" w:rsidP="005A13A6">
            <w:pPr>
              <w:jc w:val="center"/>
            </w:pPr>
          </w:p>
        </w:tc>
        <w:tc>
          <w:tcPr>
            <w:tcW w:w="719" w:type="dxa"/>
            <w:vAlign w:val="center"/>
          </w:tcPr>
          <w:p w14:paraId="4CE90300" w14:textId="77777777" w:rsidR="007B0F4F" w:rsidRDefault="007B0F4F" w:rsidP="005A13A6">
            <w:pPr>
              <w:jc w:val="center"/>
            </w:pPr>
          </w:p>
        </w:tc>
        <w:tc>
          <w:tcPr>
            <w:tcW w:w="720" w:type="dxa"/>
            <w:vAlign w:val="center"/>
          </w:tcPr>
          <w:p w14:paraId="2224F50A" w14:textId="77777777" w:rsidR="007B0F4F" w:rsidRDefault="007B0F4F" w:rsidP="005A13A6">
            <w:pPr>
              <w:jc w:val="center"/>
            </w:pPr>
          </w:p>
        </w:tc>
        <w:tc>
          <w:tcPr>
            <w:tcW w:w="719" w:type="dxa"/>
            <w:tcBorders>
              <w:right w:val="double" w:sz="4" w:space="0" w:color="auto"/>
            </w:tcBorders>
            <w:vAlign w:val="center"/>
          </w:tcPr>
          <w:p w14:paraId="7ED93288" w14:textId="77777777" w:rsidR="007B0F4F" w:rsidRDefault="007B0F4F" w:rsidP="005A13A6">
            <w:pPr>
              <w:jc w:val="center"/>
            </w:pPr>
          </w:p>
        </w:tc>
        <w:tc>
          <w:tcPr>
            <w:tcW w:w="720" w:type="dxa"/>
            <w:tcBorders>
              <w:left w:val="double" w:sz="4" w:space="0" w:color="auto"/>
            </w:tcBorders>
            <w:vAlign w:val="center"/>
          </w:tcPr>
          <w:p w14:paraId="6D748A8F" w14:textId="77777777" w:rsidR="007B0F4F" w:rsidRDefault="007B0F4F" w:rsidP="005A13A6">
            <w:pPr>
              <w:jc w:val="center"/>
            </w:pPr>
          </w:p>
        </w:tc>
        <w:tc>
          <w:tcPr>
            <w:tcW w:w="719" w:type="dxa"/>
            <w:vAlign w:val="center"/>
          </w:tcPr>
          <w:p w14:paraId="2AF4733B" w14:textId="77777777" w:rsidR="007B0F4F" w:rsidRDefault="007B0F4F" w:rsidP="005A13A6">
            <w:pPr>
              <w:jc w:val="center"/>
            </w:pPr>
          </w:p>
        </w:tc>
        <w:tc>
          <w:tcPr>
            <w:tcW w:w="720" w:type="dxa"/>
            <w:vAlign w:val="center"/>
          </w:tcPr>
          <w:p w14:paraId="7EF56BD5" w14:textId="77777777" w:rsidR="007B0F4F" w:rsidRDefault="007B0F4F" w:rsidP="005A13A6">
            <w:pPr>
              <w:jc w:val="center"/>
            </w:pPr>
          </w:p>
        </w:tc>
        <w:tc>
          <w:tcPr>
            <w:tcW w:w="719" w:type="dxa"/>
            <w:vAlign w:val="center"/>
          </w:tcPr>
          <w:p w14:paraId="2836BC92" w14:textId="77777777" w:rsidR="007B0F4F" w:rsidRDefault="007B0F4F" w:rsidP="005A13A6">
            <w:pPr>
              <w:jc w:val="center"/>
            </w:pPr>
          </w:p>
        </w:tc>
        <w:tc>
          <w:tcPr>
            <w:tcW w:w="720" w:type="dxa"/>
            <w:vAlign w:val="center"/>
          </w:tcPr>
          <w:p w14:paraId="56ECFFFC" w14:textId="77777777" w:rsidR="007B0F4F" w:rsidRDefault="007B0F4F" w:rsidP="005A13A6">
            <w:pPr>
              <w:jc w:val="center"/>
            </w:pPr>
          </w:p>
        </w:tc>
      </w:tr>
    </w:tbl>
    <w:p w14:paraId="155B9BEB" w14:textId="77777777" w:rsidR="007B0F4F" w:rsidRDefault="007B0F4F" w:rsidP="00AA6C24">
      <w:pPr>
        <w:rPr>
          <w:b/>
          <w:bCs/>
          <w:color w:val="000000" w:themeColor="text1"/>
          <w:szCs w:val="20"/>
        </w:rPr>
      </w:pPr>
    </w:p>
    <w:p w14:paraId="26CF076C" w14:textId="77777777" w:rsidR="007B0F4F" w:rsidRDefault="007B0F4F" w:rsidP="00AA6C24">
      <w:pPr>
        <w:rPr>
          <w:b/>
          <w:bCs/>
          <w:color w:val="000000" w:themeColor="text1"/>
          <w:szCs w:val="20"/>
        </w:rPr>
      </w:pPr>
    </w:p>
    <w:p w14:paraId="293B652D" w14:textId="76794EC0" w:rsidR="00AA6C24" w:rsidRPr="00AA6C24" w:rsidRDefault="00AA6C24" w:rsidP="00AA6C24">
      <w:pPr>
        <w:rPr>
          <w:b/>
          <w:bCs/>
          <w:color w:val="000000" w:themeColor="text1"/>
          <w:szCs w:val="20"/>
        </w:rPr>
      </w:pPr>
      <w:r w:rsidRPr="00AA6C24">
        <w:rPr>
          <w:b/>
          <w:bCs/>
          <w:color w:val="000000" w:themeColor="text1"/>
          <w:szCs w:val="20"/>
        </w:rPr>
        <w:t>Master’s Non-Admissions Fall 2016 – Fall 2021</w:t>
      </w:r>
    </w:p>
    <w:tbl>
      <w:tblPr>
        <w:tblStyle w:val="TableGrid8"/>
        <w:tblW w:w="7470" w:type="dxa"/>
        <w:tblInd w:w="-365" w:type="dxa"/>
        <w:tblLayout w:type="fixed"/>
        <w:tblLook w:val="04A0" w:firstRow="1" w:lastRow="0" w:firstColumn="1" w:lastColumn="0" w:noHBand="0" w:noVBand="1"/>
      </w:tblPr>
      <w:tblGrid>
        <w:gridCol w:w="810"/>
        <w:gridCol w:w="720"/>
        <w:gridCol w:w="990"/>
        <w:gridCol w:w="630"/>
        <w:gridCol w:w="630"/>
        <w:gridCol w:w="720"/>
        <w:gridCol w:w="630"/>
        <w:gridCol w:w="2340"/>
      </w:tblGrid>
      <w:tr w:rsidR="00AA6C24" w:rsidRPr="00AA6C24" w14:paraId="529FE1D5" w14:textId="77777777" w:rsidTr="00FE07E4">
        <w:trPr>
          <w:trHeight w:val="218"/>
        </w:trPr>
        <w:tc>
          <w:tcPr>
            <w:tcW w:w="1530" w:type="dxa"/>
            <w:gridSpan w:val="2"/>
            <w:vAlign w:val="center"/>
          </w:tcPr>
          <w:p w14:paraId="66A52CF0"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Major</w:t>
            </w:r>
          </w:p>
        </w:tc>
        <w:tc>
          <w:tcPr>
            <w:tcW w:w="990" w:type="dxa"/>
            <w:vMerge w:val="restart"/>
          </w:tcPr>
          <w:p w14:paraId="69B9D8DD"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Sem</w:t>
            </w:r>
          </w:p>
          <w:p w14:paraId="19C182C9" w14:textId="77777777" w:rsidR="00AA6C24" w:rsidRPr="00AA6C24" w:rsidRDefault="00AA6C24" w:rsidP="00AA6C24">
            <w:pPr>
              <w:jc w:val="center"/>
              <w:rPr>
                <w:rFonts w:eastAsia="Calibri"/>
                <w:b/>
                <w:color w:val="000000" w:themeColor="text1"/>
              </w:rPr>
            </w:pPr>
            <w:proofErr w:type="spellStart"/>
            <w:r w:rsidRPr="00AA6C24">
              <w:rPr>
                <w:rFonts w:eastAsia="Calibri"/>
                <w:b/>
                <w:color w:val="000000" w:themeColor="text1"/>
              </w:rPr>
              <w:t>Admt</w:t>
            </w:r>
            <w:proofErr w:type="spellEnd"/>
            <w:r w:rsidRPr="00AA6C24">
              <w:rPr>
                <w:rFonts w:eastAsia="Calibri"/>
                <w:b/>
                <w:color w:val="000000" w:themeColor="text1"/>
              </w:rPr>
              <w:t>.</w:t>
            </w:r>
          </w:p>
        </w:tc>
        <w:tc>
          <w:tcPr>
            <w:tcW w:w="630" w:type="dxa"/>
            <w:vMerge w:val="restart"/>
            <w:vAlign w:val="center"/>
          </w:tcPr>
          <w:p w14:paraId="2FC30D19"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Gen</w:t>
            </w:r>
          </w:p>
        </w:tc>
        <w:tc>
          <w:tcPr>
            <w:tcW w:w="630" w:type="dxa"/>
            <w:vMerge w:val="restart"/>
            <w:vAlign w:val="center"/>
          </w:tcPr>
          <w:p w14:paraId="68DA34C6"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Eth</w:t>
            </w:r>
          </w:p>
        </w:tc>
        <w:tc>
          <w:tcPr>
            <w:tcW w:w="720" w:type="dxa"/>
            <w:vMerge w:val="restart"/>
            <w:vAlign w:val="center"/>
          </w:tcPr>
          <w:p w14:paraId="16276EB8"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Age</w:t>
            </w:r>
          </w:p>
        </w:tc>
        <w:tc>
          <w:tcPr>
            <w:tcW w:w="630" w:type="dxa"/>
            <w:vMerge w:val="restart"/>
            <w:vAlign w:val="center"/>
          </w:tcPr>
          <w:p w14:paraId="01CF33B5"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Hm</w:t>
            </w:r>
          </w:p>
        </w:tc>
        <w:tc>
          <w:tcPr>
            <w:tcW w:w="2340" w:type="dxa"/>
            <w:vMerge w:val="restart"/>
            <w:vAlign w:val="center"/>
          </w:tcPr>
          <w:p w14:paraId="04FF5656"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Notes</w:t>
            </w:r>
          </w:p>
        </w:tc>
      </w:tr>
      <w:tr w:rsidR="00AA6C24" w:rsidRPr="00AA6C24" w14:paraId="3DD55014" w14:textId="77777777" w:rsidTr="00FE07E4">
        <w:trPr>
          <w:trHeight w:val="233"/>
        </w:trPr>
        <w:tc>
          <w:tcPr>
            <w:tcW w:w="810" w:type="dxa"/>
            <w:tcBorders>
              <w:bottom w:val="triple" w:sz="4" w:space="0" w:color="auto"/>
            </w:tcBorders>
            <w:vAlign w:val="center"/>
          </w:tcPr>
          <w:p w14:paraId="5AA788E0"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CMH</w:t>
            </w:r>
          </w:p>
        </w:tc>
        <w:tc>
          <w:tcPr>
            <w:tcW w:w="720" w:type="dxa"/>
            <w:tcBorders>
              <w:bottom w:val="triple" w:sz="4" w:space="0" w:color="auto"/>
            </w:tcBorders>
            <w:vAlign w:val="center"/>
          </w:tcPr>
          <w:p w14:paraId="683AE87E"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SCH</w:t>
            </w:r>
          </w:p>
        </w:tc>
        <w:tc>
          <w:tcPr>
            <w:tcW w:w="990" w:type="dxa"/>
            <w:vMerge/>
            <w:tcBorders>
              <w:bottom w:val="triple" w:sz="4" w:space="0" w:color="auto"/>
            </w:tcBorders>
          </w:tcPr>
          <w:p w14:paraId="36F611ED"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191A7702"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27544D43" w14:textId="77777777" w:rsidR="00AA6C24" w:rsidRPr="00AA6C24" w:rsidRDefault="00AA6C24" w:rsidP="00AA6C24">
            <w:pPr>
              <w:jc w:val="center"/>
              <w:rPr>
                <w:rFonts w:eastAsia="Calibri"/>
                <w:b/>
                <w:color w:val="000000" w:themeColor="text1"/>
              </w:rPr>
            </w:pPr>
          </w:p>
        </w:tc>
        <w:tc>
          <w:tcPr>
            <w:tcW w:w="720" w:type="dxa"/>
            <w:vMerge/>
            <w:tcBorders>
              <w:bottom w:val="triple" w:sz="4" w:space="0" w:color="auto"/>
            </w:tcBorders>
          </w:tcPr>
          <w:p w14:paraId="6824CC65"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66C21C5A" w14:textId="77777777" w:rsidR="00AA6C24" w:rsidRPr="00AA6C24" w:rsidRDefault="00AA6C24" w:rsidP="00AA6C24">
            <w:pPr>
              <w:jc w:val="center"/>
              <w:rPr>
                <w:rFonts w:eastAsia="Calibri"/>
                <w:b/>
                <w:color w:val="000000" w:themeColor="text1"/>
              </w:rPr>
            </w:pPr>
          </w:p>
        </w:tc>
        <w:tc>
          <w:tcPr>
            <w:tcW w:w="2340" w:type="dxa"/>
            <w:vMerge/>
            <w:tcBorders>
              <w:bottom w:val="triple" w:sz="4" w:space="0" w:color="auto"/>
            </w:tcBorders>
          </w:tcPr>
          <w:p w14:paraId="3FC6847C" w14:textId="77777777" w:rsidR="00AA6C24" w:rsidRPr="00AA6C24" w:rsidRDefault="00AA6C24" w:rsidP="00AA6C24">
            <w:pPr>
              <w:jc w:val="center"/>
              <w:rPr>
                <w:rFonts w:eastAsia="Calibri"/>
                <w:b/>
                <w:color w:val="000000" w:themeColor="text1"/>
              </w:rPr>
            </w:pPr>
          </w:p>
        </w:tc>
      </w:tr>
      <w:tr w:rsidR="00AA6C24" w:rsidRPr="00AA6C24" w14:paraId="5E85EA30" w14:textId="77777777" w:rsidTr="00FE07E4">
        <w:tc>
          <w:tcPr>
            <w:tcW w:w="810" w:type="dxa"/>
          </w:tcPr>
          <w:p w14:paraId="3B6DF09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3B3F58D" w14:textId="77777777" w:rsidR="00AA6C24" w:rsidRPr="00AA6C24" w:rsidRDefault="00AA6C24" w:rsidP="00AA6C24">
            <w:pPr>
              <w:jc w:val="center"/>
              <w:rPr>
                <w:rFonts w:eastAsia="Calibri"/>
                <w:color w:val="000000" w:themeColor="text1"/>
              </w:rPr>
            </w:pPr>
          </w:p>
        </w:tc>
        <w:tc>
          <w:tcPr>
            <w:tcW w:w="990" w:type="dxa"/>
          </w:tcPr>
          <w:p w14:paraId="29DFDF24"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0C803568"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D8D9BA4"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2C98B9A5"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7A16CB53"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7832DEE"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103E546B" w14:textId="77777777" w:rsidTr="00FE07E4">
        <w:tc>
          <w:tcPr>
            <w:tcW w:w="810" w:type="dxa"/>
          </w:tcPr>
          <w:p w14:paraId="52760E66"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16134C87" w14:textId="77777777" w:rsidR="00AA6C24" w:rsidRPr="00AA6C24" w:rsidRDefault="00AA6C24" w:rsidP="00AA6C24">
            <w:pPr>
              <w:jc w:val="center"/>
              <w:rPr>
                <w:rFonts w:eastAsia="Calibri"/>
                <w:color w:val="000000" w:themeColor="text1"/>
              </w:rPr>
            </w:pPr>
          </w:p>
        </w:tc>
        <w:tc>
          <w:tcPr>
            <w:tcW w:w="990" w:type="dxa"/>
          </w:tcPr>
          <w:p w14:paraId="7D6B98FA"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23D8A908"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9D95546"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31A92F34" w14:textId="77777777" w:rsidR="00AA6C24" w:rsidRPr="00AA6C24" w:rsidRDefault="00AA6C24" w:rsidP="00AA6C24">
            <w:pPr>
              <w:jc w:val="center"/>
              <w:rPr>
                <w:rFonts w:eastAsia="Calibri"/>
                <w:color w:val="000000" w:themeColor="text1"/>
              </w:rPr>
            </w:pPr>
            <w:r w:rsidRPr="00AA6C24">
              <w:rPr>
                <w:rFonts w:eastAsia="Calibri"/>
                <w:color w:val="000000" w:themeColor="text1"/>
              </w:rPr>
              <w:t>1992</w:t>
            </w:r>
          </w:p>
        </w:tc>
        <w:tc>
          <w:tcPr>
            <w:tcW w:w="630" w:type="dxa"/>
          </w:tcPr>
          <w:p w14:paraId="4284B063"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76F9F47"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Chg</w:t>
            </w:r>
            <w:proofErr w:type="spellEnd"/>
            <w:r w:rsidRPr="00AA6C24">
              <w:rPr>
                <w:rFonts w:eastAsia="Calibri"/>
                <w:color w:val="000000" w:themeColor="text1"/>
              </w:rPr>
              <w:t xml:space="preserve"> </w:t>
            </w:r>
            <w:proofErr w:type="spellStart"/>
            <w:r w:rsidRPr="00AA6C24">
              <w:rPr>
                <w:rFonts w:eastAsia="Calibri"/>
                <w:color w:val="000000" w:themeColor="text1"/>
              </w:rPr>
              <w:t>pg</w:t>
            </w:r>
            <w:proofErr w:type="spellEnd"/>
          </w:p>
        </w:tc>
      </w:tr>
      <w:tr w:rsidR="00AA6C24" w:rsidRPr="00AA6C24" w14:paraId="7861D715" w14:textId="77777777" w:rsidTr="00FE07E4">
        <w:tc>
          <w:tcPr>
            <w:tcW w:w="810" w:type="dxa"/>
            <w:vAlign w:val="center"/>
          </w:tcPr>
          <w:p w14:paraId="4239367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27EAF914" w14:textId="77777777" w:rsidR="00AA6C24" w:rsidRPr="00AA6C24" w:rsidRDefault="00AA6C24" w:rsidP="00AA6C24">
            <w:pPr>
              <w:jc w:val="center"/>
              <w:rPr>
                <w:rFonts w:eastAsia="Calibri"/>
                <w:color w:val="000000" w:themeColor="text1"/>
              </w:rPr>
            </w:pPr>
          </w:p>
        </w:tc>
        <w:tc>
          <w:tcPr>
            <w:tcW w:w="990" w:type="dxa"/>
          </w:tcPr>
          <w:p w14:paraId="7C622E2F"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5D92AA92"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5EA699A6"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386163C0"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0B3C8C8D"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2CE8C1DC"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458E8B8B" w14:textId="77777777" w:rsidTr="00FE07E4">
        <w:tc>
          <w:tcPr>
            <w:tcW w:w="810" w:type="dxa"/>
            <w:vAlign w:val="center"/>
          </w:tcPr>
          <w:p w14:paraId="5C852961" w14:textId="77777777" w:rsidR="00AA6C24" w:rsidRPr="00AA6C24" w:rsidRDefault="00AA6C24" w:rsidP="00AA6C24">
            <w:pPr>
              <w:jc w:val="center"/>
              <w:rPr>
                <w:rFonts w:eastAsia="Calibri"/>
                <w:color w:val="000000" w:themeColor="text1"/>
              </w:rPr>
            </w:pPr>
          </w:p>
        </w:tc>
        <w:tc>
          <w:tcPr>
            <w:tcW w:w="720" w:type="dxa"/>
            <w:vAlign w:val="center"/>
          </w:tcPr>
          <w:p w14:paraId="7B9145A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0F2AFD14"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7F3BAC3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F4AFD3F"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6AE21B26"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7F3862A8"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312DCFED"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0976AE1F" w14:textId="77777777" w:rsidTr="00FE07E4">
        <w:tc>
          <w:tcPr>
            <w:tcW w:w="810" w:type="dxa"/>
            <w:vAlign w:val="center"/>
          </w:tcPr>
          <w:p w14:paraId="088C222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0307C130" w14:textId="77777777" w:rsidR="00AA6C24" w:rsidRPr="00AA6C24" w:rsidRDefault="00AA6C24" w:rsidP="00AA6C24">
            <w:pPr>
              <w:jc w:val="center"/>
              <w:rPr>
                <w:rFonts w:eastAsia="Calibri"/>
                <w:color w:val="000000" w:themeColor="text1"/>
              </w:rPr>
            </w:pPr>
          </w:p>
        </w:tc>
        <w:tc>
          <w:tcPr>
            <w:tcW w:w="990" w:type="dxa"/>
          </w:tcPr>
          <w:p w14:paraId="5B8B01B0"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7ECCA011"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0B25A8EF"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ECE9CEF" w14:textId="77777777" w:rsidR="00AA6C24" w:rsidRPr="00AA6C24" w:rsidRDefault="00AA6C24" w:rsidP="00AA6C24">
            <w:pPr>
              <w:jc w:val="center"/>
              <w:rPr>
                <w:rFonts w:eastAsia="Calibri"/>
                <w:color w:val="000000" w:themeColor="text1"/>
              </w:rPr>
            </w:pPr>
            <w:r w:rsidRPr="00AA6C24">
              <w:rPr>
                <w:rFonts w:eastAsia="Calibri"/>
                <w:color w:val="000000" w:themeColor="text1"/>
              </w:rPr>
              <w:t>1974</w:t>
            </w:r>
          </w:p>
        </w:tc>
        <w:tc>
          <w:tcPr>
            <w:tcW w:w="630" w:type="dxa"/>
          </w:tcPr>
          <w:p w14:paraId="17675AF0"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7318620E"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MloA</w:t>
            </w:r>
            <w:proofErr w:type="spellEnd"/>
          </w:p>
        </w:tc>
      </w:tr>
      <w:tr w:rsidR="00AA6C24" w:rsidRPr="00AA6C24" w14:paraId="503E5288" w14:textId="77777777" w:rsidTr="00FE07E4">
        <w:tc>
          <w:tcPr>
            <w:tcW w:w="810" w:type="dxa"/>
            <w:vAlign w:val="center"/>
          </w:tcPr>
          <w:p w14:paraId="290298A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63A62942" w14:textId="77777777" w:rsidR="00AA6C24" w:rsidRPr="00AA6C24" w:rsidRDefault="00AA6C24" w:rsidP="00AA6C24">
            <w:pPr>
              <w:jc w:val="center"/>
              <w:rPr>
                <w:rFonts w:eastAsia="Calibri"/>
                <w:color w:val="000000" w:themeColor="text1"/>
              </w:rPr>
            </w:pPr>
          </w:p>
        </w:tc>
        <w:tc>
          <w:tcPr>
            <w:tcW w:w="990" w:type="dxa"/>
          </w:tcPr>
          <w:p w14:paraId="7889C1D5"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57DE080E"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7BE7EEB4"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BBD65A2" w14:textId="77777777" w:rsidR="00AA6C24" w:rsidRPr="00AA6C24" w:rsidRDefault="00AA6C24" w:rsidP="00AA6C24">
            <w:pPr>
              <w:jc w:val="center"/>
              <w:rPr>
                <w:rFonts w:eastAsia="Calibri"/>
                <w:color w:val="000000" w:themeColor="text1"/>
              </w:rPr>
            </w:pPr>
            <w:r w:rsidRPr="00AA6C24">
              <w:rPr>
                <w:rFonts w:eastAsia="Calibri"/>
                <w:color w:val="000000" w:themeColor="text1"/>
              </w:rPr>
              <w:t>1985</w:t>
            </w:r>
          </w:p>
        </w:tc>
        <w:tc>
          <w:tcPr>
            <w:tcW w:w="630" w:type="dxa"/>
          </w:tcPr>
          <w:p w14:paraId="7BF09D3D"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58CD1F80"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4BE46EC1" w14:textId="77777777" w:rsidTr="00FE07E4">
        <w:tc>
          <w:tcPr>
            <w:tcW w:w="810" w:type="dxa"/>
          </w:tcPr>
          <w:p w14:paraId="01F10DDE"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17ADA4B0" w14:textId="77777777" w:rsidR="00AA6C24" w:rsidRPr="00AA6C24" w:rsidRDefault="00AA6C24" w:rsidP="00AA6C24">
            <w:pPr>
              <w:jc w:val="center"/>
              <w:rPr>
                <w:rFonts w:eastAsia="Calibri"/>
                <w:color w:val="000000" w:themeColor="text1"/>
              </w:rPr>
            </w:pPr>
          </w:p>
        </w:tc>
        <w:tc>
          <w:tcPr>
            <w:tcW w:w="990" w:type="dxa"/>
          </w:tcPr>
          <w:p w14:paraId="7B93BFC4"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6E30AC2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5C492803"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D90DED1"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39C0EF10"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39A00B76"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6892C28A" w14:textId="77777777" w:rsidTr="00FE07E4">
        <w:tc>
          <w:tcPr>
            <w:tcW w:w="810" w:type="dxa"/>
          </w:tcPr>
          <w:p w14:paraId="1579C77F"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7BE6FD65" w14:textId="77777777" w:rsidR="00AA6C24" w:rsidRPr="00AA6C24" w:rsidRDefault="00AA6C24" w:rsidP="00AA6C24">
            <w:pPr>
              <w:jc w:val="center"/>
              <w:rPr>
                <w:rFonts w:eastAsia="Calibri"/>
                <w:color w:val="000000" w:themeColor="text1"/>
              </w:rPr>
            </w:pPr>
          </w:p>
        </w:tc>
        <w:tc>
          <w:tcPr>
            <w:tcW w:w="990" w:type="dxa"/>
          </w:tcPr>
          <w:p w14:paraId="6793F69D"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3268C6AB"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89A5B98"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54B8CF60"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50F88B23"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9FEA1D1"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8B5DFEB" w14:textId="77777777" w:rsidTr="00FE07E4">
        <w:tc>
          <w:tcPr>
            <w:tcW w:w="810" w:type="dxa"/>
          </w:tcPr>
          <w:p w14:paraId="613E0C6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46E0D28" w14:textId="77777777" w:rsidR="00AA6C24" w:rsidRPr="00AA6C24" w:rsidRDefault="00AA6C24" w:rsidP="00AA6C24">
            <w:pPr>
              <w:jc w:val="center"/>
              <w:rPr>
                <w:rFonts w:eastAsia="Calibri"/>
                <w:color w:val="000000" w:themeColor="text1"/>
              </w:rPr>
            </w:pPr>
          </w:p>
        </w:tc>
        <w:tc>
          <w:tcPr>
            <w:tcW w:w="990" w:type="dxa"/>
          </w:tcPr>
          <w:p w14:paraId="2CFB6D2E"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449859A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3B40A4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CFAF885" w14:textId="77777777" w:rsidR="00AA6C24" w:rsidRPr="00AA6C24" w:rsidRDefault="00AA6C24" w:rsidP="00AA6C24">
            <w:pPr>
              <w:jc w:val="center"/>
              <w:rPr>
                <w:rFonts w:eastAsia="Calibri"/>
                <w:color w:val="000000" w:themeColor="text1"/>
              </w:rPr>
            </w:pPr>
            <w:r w:rsidRPr="00AA6C24">
              <w:rPr>
                <w:rFonts w:eastAsia="Calibri"/>
                <w:color w:val="000000" w:themeColor="text1"/>
              </w:rPr>
              <w:t>1992</w:t>
            </w:r>
          </w:p>
        </w:tc>
        <w:tc>
          <w:tcPr>
            <w:tcW w:w="630" w:type="dxa"/>
          </w:tcPr>
          <w:p w14:paraId="531CDF08"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15A51225"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A437A51" w14:textId="77777777" w:rsidTr="00FE07E4">
        <w:tc>
          <w:tcPr>
            <w:tcW w:w="810" w:type="dxa"/>
          </w:tcPr>
          <w:p w14:paraId="745C2956" w14:textId="77777777" w:rsidR="00AA6C24" w:rsidRPr="00AA6C24" w:rsidRDefault="00AA6C24" w:rsidP="00AA6C24">
            <w:pPr>
              <w:jc w:val="center"/>
              <w:rPr>
                <w:rFonts w:eastAsia="Calibri"/>
                <w:color w:val="000000" w:themeColor="text1"/>
              </w:rPr>
            </w:pPr>
            <w:r w:rsidRPr="00AA6C24">
              <w:rPr>
                <w:rFonts w:eastAsia="Calibri"/>
                <w:color w:val="000000" w:themeColor="text1"/>
              </w:rPr>
              <w:lastRenderedPageBreak/>
              <w:t>X</w:t>
            </w:r>
          </w:p>
        </w:tc>
        <w:tc>
          <w:tcPr>
            <w:tcW w:w="720" w:type="dxa"/>
          </w:tcPr>
          <w:p w14:paraId="0EAAC8E6" w14:textId="77777777" w:rsidR="00AA6C24" w:rsidRPr="00AA6C24" w:rsidRDefault="00AA6C24" w:rsidP="00AA6C24">
            <w:pPr>
              <w:jc w:val="center"/>
              <w:rPr>
                <w:rFonts w:eastAsia="Calibri"/>
                <w:color w:val="000000" w:themeColor="text1"/>
              </w:rPr>
            </w:pPr>
          </w:p>
        </w:tc>
        <w:tc>
          <w:tcPr>
            <w:tcW w:w="990" w:type="dxa"/>
          </w:tcPr>
          <w:p w14:paraId="48E9CE62"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4C9F7399" w14:textId="77777777" w:rsidR="00AA6C24" w:rsidRPr="00AA6C24" w:rsidRDefault="00AA6C24" w:rsidP="00AA6C24">
            <w:pPr>
              <w:jc w:val="center"/>
              <w:rPr>
                <w:rFonts w:eastAsia="Calibri"/>
                <w:color w:val="000000" w:themeColor="text1"/>
              </w:rPr>
            </w:pPr>
            <w:r w:rsidRPr="00AA6C24">
              <w:rPr>
                <w:rFonts w:eastAsia="Calibri"/>
                <w:color w:val="000000" w:themeColor="text1"/>
              </w:rPr>
              <w:t>N</w:t>
            </w:r>
          </w:p>
        </w:tc>
        <w:tc>
          <w:tcPr>
            <w:tcW w:w="630" w:type="dxa"/>
          </w:tcPr>
          <w:p w14:paraId="1C2280F0"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72B92E2F"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452DA75A"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0379FF4A"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248635C5" w14:textId="77777777" w:rsidTr="00FE07E4">
        <w:tc>
          <w:tcPr>
            <w:tcW w:w="810" w:type="dxa"/>
          </w:tcPr>
          <w:p w14:paraId="09B87DB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5BBE546" w14:textId="77777777" w:rsidR="00AA6C24" w:rsidRPr="00AA6C24" w:rsidRDefault="00AA6C24" w:rsidP="00AA6C24">
            <w:pPr>
              <w:jc w:val="center"/>
              <w:rPr>
                <w:rFonts w:eastAsia="Calibri"/>
                <w:color w:val="000000" w:themeColor="text1"/>
              </w:rPr>
            </w:pPr>
          </w:p>
        </w:tc>
        <w:tc>
          <w:tcPr>
            <w:tcW w:w="990" w:type="dxa"/>
          </w:tcPr>
          <w:p w14:paraId="14575159"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74D88F88"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33074A32"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9B62852"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1C35A88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1903676"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50B53E9D" w14:textId="77777777" w:rsidTr="00FE07E4">
        <w:tc>
          <w:tcPr>
            <w:tcW w:w="810" w:type="dxa"/>
          </w:tcPr>
          <w:p w14:paraId="4BC9856E" w14:textId="77777777" w:rsidR="00AA6C24" w:rsidRPr="00AA6C24" w:rsidRDefault="00AA6C24" w:rsidP="00AA6C24">
            <w:pPr>
              <w:jc w:val="center"/>
              <w:rPr>
                <w:rFonts w:eastAsia="Calibri"/>
                <w:color w:val="000000" w:themeColor="text1"/>
              </w:rPr>
            </w:pPr>
          </w:p>
        </w:tc>
        <w:tc>
          <w:tcPr>
            <w:tcW w:w="720" w:type="dxa"/>
          </w:tcPr>
          <w:p w14:paraId="0D10B604"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55235DE4"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48D5D4A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E4B3EC4"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37B3BEF8"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05B1FACD"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17EF419F"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43AD65E1" w14:textId="77777777" w:rsidTr="00FE07E4">
        <w:tc>
          <w:tcPr>
            <w:tcW w:w="810" w:type="dxa"/>
          </w:tcPr>
          <w:p w14:paraId="542FDC4F"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B23A348" w14:textId="77777777" w:rsidR="00AA6C24" w:rsidRPr="00AA6C24" w:rsidRDefault="00AA6C24" w:rsidP="00AA6C24">
            <w:pPr>
              <w:jc w:val="center"/>
              <w:rPr>
                <w:rFonts w:eastAsia="Calibri"/>
                <w:color w:val="000000" w:themeColor="text1"/>
              </w:rPr>
            </w:pPr>
          </w:p>
        </w:tc>
        <w:tc>
          <w:tcPr>
            <w:tcW w:w="990" w:type="dxa"/>
          </w:tcPr>
          <w:p w14:paraId="313BE02B"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61139162"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6BD4C8B"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672E5892"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7808BE57"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027AFFA1"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215B566F" w14:textId="77777777" w:rsidTr="00FE07E4">
        <w:tc>
          <w:tcPr>
            <w:tcW w:w="810" w:type="dxa"/>
          </w:tcPr>
          <w:p w14:paraId="6E2A50E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686E17BD" w14:textId="77777777" w:rsidR="00AA6C24" w:rsidRPr="00AA6C24" w:rsidRDefault="00AA6C24" w:rsidP="00AA6C24">
            <w:pPr>
              <w:jc w:val="center"/>
              <w:rPr>
                <w:rFonts w:eastAsia="Calibri"/>
                <w:color w:val="000000" w:themeColor="text1"/>
              </w:rPr>
            </w:pPr>
          </w:p>
        </w:tc>
        <w:tc>
          <w:tcPr>
            <w:tcW w:w="990" w:type="dxa"/>
          </w:tcPr>
          <w:p w14:paraId="6291907D"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0560FBA8"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4A31340"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2F26796F" w14:textId="77777777" w:rsidR="00AA6C24" w:rsidRPr="00AA6C24" w:rsidRDefault="00AA6C24" w:rsidP="00AA6C24">
            <w:pPr>
              <w:jc w:val="center"/>
              <w:rPr>
                <w:rFonts w:eastAsia="Calibri"/>
                <w:color w:val="000000" w:themeColor="text1"/>
              </w:rPr>
            </w:pPr>
            <w:r w:rsidRPr="00AA6C24">
              <w:rPr>
                <w:rFonts w:eastAsia="Calibri"/>
                <w:color w:val="000000" w:themeColor="text1"/>
              </w:rPr>
              <w:t>1972</w:t>
            </w:r>
          </w:p>
        </w:tc>
        <w:tc>
          <w:tcPr>
            <w:tcW w:w="630" w:type="dxa"/>
          </w:tcPr>
          <w:p w14:paraId="720D6279"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0687C348"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43A8DA8F" w14:textId="77777777" w:rsidTr="00FE07E4">
        <w:tc>
          <w:tcPr>
            <w:tcW w:w="810" w:type="dxa"/>
          </w:tcPr>
          <w:p w14:paraId="480F996B"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197D8773" w14:textId="77777777" w:rsidR="00AA6C24" w:rsidRPr="00AA6C24" w:rsidRDefault="00AA6C24" w:rsidP="00AA6C24">
            <w:pPr>
              <w:jc w:val="center"/>
              <w:rPr>
                <w:rFonts w:eastAsia="Calibri"/>
                <w:color w:val="000000" w:themeColor="text1"/>
              </w:rPr>
            </w:pPr>
          </w:p>
        </w:tc>
        <w:tc>
          <w:tcPr>
            <w:tcW w:w="990" w:type="dxa"/>
          </w:tcPr>
          <w:p w14:paraId="7FC1F7A1"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4F45C5D0"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2C28CD0"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3CA0CFA5" w14:textId="77777777" w:rsidR="00AA6C24" w:rsidRPr="00AA6C24" w:rsidRDefault="00AA6C24" w:rsidP="00AA6C24">
            <w:pPr>
              <w:jc w:val="center"/>
              <w:rPr>
                <w:rFonts w:eastAsia="Calibri"/>
                <w:color w:val="000000" w:themeColor="text1"/>
              </w:rPr>
            </w:pPr>
            <w:r w:rsidRPr="00AA6C24">
              <w:rPr>
                <w:rFonts w:eastAsia="Calibri"/>
                <w:color w:val="000000" w:themeColor="text1"/>
              </w:rPr>
              <w:t>1991</w:t>
            </w:r>
          </w:p>
        </w:tc>
        <w:tc>
          <w:tcPr>
            <w:tcW w:w="630" w:type="dxa"/>
          </w:tcPr>
          <w:p w14:paraId="004ABCB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E3789A8"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B602EFF" w14:textId="77777777" w:rsidTr="00FE07E4">
        <w:tc>
          <w:tcPr>
            <w:tcW w:w="810" w:type="dxa"/>
          </w:tcPr>
          <w:p w14:paraId="3FD570B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7A523BB3" w14:textId="77777777" w:rsidR="00AA6C24" w:rsidRPr="00AA6C24" w:rsidRDefault="00AA6C24" w:rsidP="00AA6C24">
            <w:pPr>
              <w:jc w:val="center"/>
              <w:rPr>
                <w:rFonts w:eastAsia="Calibri"/>
                <w:color w:val="000000" w:themeColor="text1"/>
              </w:rPr>
            </w:pPr>
          </w:p>
        </w:tc>
        <w:tc>
          <w:tcPr>
            <w:tcW w:w="990" w:type="dxa"/>
          </w:tcPr>
          <w:p w14:paraId="3FC941B5"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26EA840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DD736F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4646D56"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6BC33A48"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3B9FC548"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2EB83F40" w14:textId="77777777" w:rsidTr="00FE07E4">
        <w:tc>
          <w:tcPr>
            <w:tcW w:w="810" w:type="dxa"/>
          </w:tcPr>
          <w:p w14:paraId="33F7F6A8" w14:textId="77777777" w:rsidR="00AA6C24" w:rsidRPr="00AA6C24" w:rsidRDefault="00AA6C24" w:rsidP="00AA6C24">
            <w:pPr>
              <w:jc w:val="center"/>
              <w:rPr>
                <w:rFonts w:eastAsia="Calibri"/>
                <w:color w:val="000000" w:themeColor="text1"/>
              </w:rPr>
            </w:pPr>
          </w:p>
        </w:tc>
        <w:tc>
          <w:tcPr>
            <w:tcW w:w="720" w:type="dxa"/>
          </w:tcPr>
          <w:p w14:paraId="4ABE54FC"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02CF2C1B"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60DBB224"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74E00F8"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36881E89"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1F082B96"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177CEDB7"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22372F99" w14:textId="77777777" w:rsidTr="00FE07E4">
        <w:tc>
          <w:tcPr>
            <w:tcW w:w="810" w:type="dxa"/>
          </w:tcPr>
          <w:p w14:paraId="6D5F55CF" w14:textId="77777777" w:rsidR="00AA6C24" w:rsidRPr="00AA6C24" w:rsidRDefault="00AA6C24" w:rsidP="00AA6C24">
            <w:pPr>
              <w:jc w:val="center"/>
              <w:rPr>
                <w:rFonts w:eastAsia="Calibri"/>
                <w:color w:val="000000" w:themeColor="text1"/>
              </w:rPr>
            </w:pPr>
          </w:p>
        </w:tc>
        <w:tc>
          <w:tcPr>
            <w:tcW w:w="720" w:type="dxa"/>
          </w:tcPr>
          <w:p w14:paraId="7D6BE50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2F3F117E"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218EECA9"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0319D9BA"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1C26F3E" w14:textId="77777777" w:rsidR="00AA6C24" w:rsidRPr="00AA6C24" w:rsidRDefault="00AA6C24" w:rsidP="00AA6C24">
            <w:pPr>
              <w:jc w:val="center"/>
              <w:rPr>
                <w:rFonts w:eastAsia="Calibri"/>
                <w:color w:val="000000" w:themeColor="text1"/>
              </w:rPr>
            </w:pPr>
            <w:r w:rsidRPr="00AA6C24">
              <w:rPr>
                <w:rFonts w:eastAsia="Calibri"/>
                <w:color w:val="000000" w:themeColor="text1"/>
              </w:rPr>
              <w:t>1991</w:t>
            </w:r>
          </w:p>
        </w:tc>
        <w:tc>
          <w:tcPr>
            <w:tcW w:w="630" w:type="dxa"/>
          </w:tcPr>
          <w:p w14:paraId="6B32599E"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05A4E6CE"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0F18D690" w14:textId="77777777" w:rsidTr="00FE07E4">
        <w:tc>
          <w:tcPr>
            <w:tcW w:w="810" w:type="dxa"/>
          </w:tcPr>
          <w:p w14:paraId="3A29D45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71C45D61" w14:textId="77777777" w:rsidR="00AA6C24" w:rsidRPr="00AA6C24" w:rsidRDefault="00AA6C24" w:rsidP="00AA6C24">
            <w:pPr>
              <w:jc w:val="center"/>
              <w:rPr>
                <w:rFonts w:eastAsia="Calibri"/>
                <w:color w:val="000000" w:themeColor="text1"/>
              </w:rPr>
            </w:pPr>
          </w:p>
        </w:tc>
        <w:tc>
          <w:tcPr>
            <w:tcW w:w="990" w:type="dxa"/>
          </w:tcPr>
          <w:p w14:paraId="153F4688"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37817F4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DFCEFFA"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6B8F4F91" w14:textId="77777777" w:rsidR="00AA6C24" w:rsidRPr="00AA6C24" w:rsidRDefault="00AA6C24" w:rsidP="00AA6C24">
            <w:pPr>
              <w:jc w:val="center"/>
              <w:rPr>
                <w:rFonts w:eastAsia="Calibri"/>
                <w:color w:val="000000" w:themeColor="text1"/>
              </w:rPr>
            </w:pPr>
            <w:r w:rsidRPr="00AA6C24">
              <w:rPr>
                <w:rFonts w:eastAsia="Calibri"/>
                <w:color w:val="000000" w:themeColor="text1"/>
              </w:rPr>
              <w:t>1962</w:t>
            </w:r>
          </w:p>
        </w:tc>
        <w:tc>
          <w:tcPr>
            <w:tcW w:w="630" w:type="dxa"/>
          </w:tcPr>
          <w:p w14:paraId="73EC505A"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4BD39570"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706FD658" w14:textId="77777777" w:rsidTr="00FE07E4">
        <w:tc>
          <w:tcPr>
            <w:tcW w:w="810" w:type="dxa"/>
            <w:vAlign w:val="center"/>
          </w:tcPr>
          <w:p w14:paraId="46EC02DE"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6736CD19" w14:textId="77777777" w:rsidR="00AA6C24" w:rsidRPr="00AA6C24" w:rsidRDefault="00AA6C24" w:rsidP="00AA6C24">
            <w:pPr>
              <w:jc w:val="center"/>
              <w:rPr>
                <w:rFonts w:eastAsia="Calibri"/>
                <w:color w:val="000000" w:themeColor="text1"/>
              </w:rPr>
            </w:pPr>
          </w:p>
        </w:tc>
        <w:tc>
          <w:tcPr>
            <w:tcW w:w="990" w:type="dxa"/>
          </w:tcPr>
          <w:p w14:paraId="3C6718BD"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5A2CF0A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9187F3A"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0BD577AA"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175C72F3"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50B2A4F9" w14:textId="77777777" w:rsidR="00AA6C24" w:rsidRPr="00AA6C24" w:rsidRDefault="00AA6C24" w:rsidP="00AA6C24">
            <w:pPr>
              <w:jc w:val="center"/>
              <w:rPr>
                <w:rFonts w:eastAsia="Calibri"/>
                <w:color w:val="000000" w:themeColor="text1"/>
              </w:rPr>
            </w:pPr>
            <w:r w:rsidRPr="00AA6C24">
              <w:rPr>
                <w:rFonts w:eastAsia="Calibri"/>
                <w:color w:val="000000" w:themeColor="text1"/>
              </w:rPr>
              <w:t>Drop</w:t>
            </w:r>
          </w:p>
        </w:tc>
      </w:tr>
      <w:tr w:rsidR="00AA6C24" w:rsidRPr="00AA6C24" w14:paraId="6FE0DB34" w14:textId="77777777" w:rsidTr="00FE07E4">
        <w:tc>
          <w:tcPr>
            <w:tcW w:w="810" w:type="dxa"/>
            <w:vAlign w:val="center"/>
          </w:tcPr>
          <w:p w14:paraId="0D7EF1C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5A0DD986" w14:textId="77777777" w:rsidR="00AA6C24" w:rsidRPr="00AA6C24" w:rsidRDefault="00AA6C24" w:rsidP="00AA6C24">
            <w:pPr>
              <w:jc w:val="center"/>
              <w:rPr>
                <w:rFonts w:eastAsia="Calibri"/>
                <w:color w:val="000000" w:themeColor="text1"/>
              </w:rPr>
            </w:pPr>
          </w:p>
        </w:tc>
        <w:tc>
          <w:tcPr>
            <w:tcW w:w="990" w:type="dxa"/>
          </w:tcPr>
          <w:p w14:paraId="605EC40B"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2E93B61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3BD2688"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A7C269E" w14:textId="77777777" w:rsidR="00AA6C24" w:rsidRPr="00AA6C24" w:rsidRDefault="00AA6C24" w:rsidP="00AA6C24">
            <w:pPr>
              <w:jc w:val="center"/>
              <w:rPr>
                <w:rFonts w:eastAsia="Calibri"/>
                <w:color w:val="000000" w:themeColor="text1"/>
              </w:rPr>
            </w:pPr>
            <w:r w:rsidRPr="00AA6C24">
              <w:rPr>
                <w:rFonts w:eastAsia="Calibri"/>
                <w:color w:val="000000" w:themeColor="text1"/>
              </w:rPr>
              <w:t>1970</w:t>
            </w:r>
          </w:p>
        </w:tc>
        <w:tc>
          <w:tcPr>
            <w:tcW w:w="630" w:type="dxa"/>
          </w:tcPr>
          <w:p w14:paraId="47E254F0"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50E15759"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2FC56E45" w14:textId="77777777" w:rsidTr="00FE07E4">
        <w:tc>
          <w:tcPr>
            <w:tcW w:w="810" w:type="dxa"/>
          </w:tcPr>
          <w:p w14:paraId="20464CFC"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4041306" w14:textId="77777777" w:rsidR="00AA6C24" w:rsidRPr="00AA6C24" w:rsidRDefault="00AA6C24" w:rsidP="00AA6C24">
            <w:pPr>
              <w:jc w:val="center"/>
              <w:rPr>
                <w:rFonts w:eastAsia="Calibri"/>
                <w:color w:val="000000" w:themeColor="text1"/>
              </w:rPr>
            </w:pPr>
          </w:p>
        </w:tc>
        <w:tc>
          <w:tcPr>
            <w:tcW w:w="990" w:type="dxa"/>
          </w:tcPr>
          <w:p w14:paraId="6B5A9ED9"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0E8CEA97"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F104ACB"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F122078"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35746373"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4D181409"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598B2951" w14:textId="77777777" w:rsidTr="00FE07E4">
        <w:tc>
          <w:tcPr>
            <w:tcW w:w="810" w:type="dxa"/>
          </w:tcPr>
          <w:p w14:paraId="44240E1B"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63DEEC3" w14:textId="77777777" w:rsidR="00AA6C24" w:rsidRPr="00AA6C24" w:rsidRDefault="00AA6C24" w:rsidP="00AA6C24">
            <w:pPr>
              <w:jc w:val="center"/>
              <w:rPr>
                <w:rFonts w:eastAsia="Calibri"/>
                <w:color w:val="000000" w:themeColor="text1"/>
              </w:rPr>
            </w:pPr>
          </w:p>
        </w:tc>
        <w:tc>
          <w:tcPr>
            <w:tcW w:w="990" w:type="dxa"/>
          </w:tcPr>
          <w:p w14:paraId="00FD773A"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16D38B05"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C88F2F8"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CDDE342"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27641DF7"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6DE4F0B"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15799A93" w14:textId="77777777" w:rsidTr="00FE07E4">
        <w:tc>
          <w:tcPr>
            <w:tcW w:w="810" w:type="dxa"/>
          </w:tcPr>
          <w:p w14:paraId="4ABCFDD7"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F62ECC8" w14:textId="77777777" w:rsidR="00AA6C24" w:rsidRPr="00AA6C24" w:rsidRDefault="00AA6C24" w:rsidP="00AA6C24">
            <w:pPr>
              <w:jc w:val="center"/>
              <w:rPr>
                <w:rFonts w:eastAsia="Calibri"/>
                <w:color w:val="000000" w:themeColor="text1"/>
              </w:rPr>
            </w:pPr>
          </w:p>
        </w:tc>
        <w:tc>
          <w:tcPr>
            <w:tcW w:w="990" w:type="dxa"/>
          </w:tcPr>
          <w:p w14:paraId="2122A008"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4862118C"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7547FC00"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659B8B87"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1B4499E1"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31D00C6E"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InAct</w:t>
            </w:r>
            <w:proofErr w:type="spellEnd"/>
          </w:p>
        </w:tc>
      </w:tr>
      <w:tr w:rsidR="00AA6C24" w:rsidRPr="00AA6C24" w14:paraId="2E24017E" w14:textId="77777777" w:rsidTr="00FE07E4">
        <w:tc>
          <w:tcPr>
            <w:tcW w:w="810" w:type="dxa"/>
          </w:tcPr>
          <w:p w14:paraId="752BBF3C"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A5445BA" w14:textId="77777777" w:rsidR="00AA6C24" w:rsidRPr="00AA6C24" w:rsidRDefault="00AA6C24" w:rsidP="00AA6C24">
            <w:pPr>
              <w:jc w:val="center"/>
              <w:rPr>
                <w:rFonts w:eastAsia="Calibri"/>
                <w:color w:val="000000" w:themeColor="text1"/>
              </w:rPr>
            </w:pPr>
          </w:p>
        </w:tc>
        <w:tc>
          <w:tcPr>
            <w:tcW w:w="990" w:type="dxa"/>
          </w:tcPr>
          <w:p w14:paraId="7E03BDD1" w14:textId="77777777" w:rsidR="00AA6C24" w:rsidRPr="00AA6C24" w:rsidRDefault="00AA6C24" w:rsidP="00AA6C24">
            <w:pPr>
              <w:jc w:val="center"/>
              <w:rPr>
                <w:rFonts w:eastAsia="Calibri"/>
                <w:color w:val="000000" w:themeColor="text1"/>
              </w:rPr>
            </w:pPr>
            <w:r w:rsidRPr="00AA6C24">
              <w:rPr>
                <w:rFonts w:eastAsia="Calibri"/>
                <w:color w:val="000000" w:themeColor="text1"/>
              </w:rPr>
              <w:t>F ‘16</w:t>
            </w:r>
          </w:p>
        </w:tc>
        <w:tc>
          <w:tcPr>
            <w:tcW w:w="630" w:type="dxa"/>
          </w:tcPr>
          <w:p w14:paraId="7096058A"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65F80D5"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58DE5567"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647F2B14"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DA49639"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2EC3F362" w14:textId="77777777" w:rsidTr="00FE07E4">
        <w:tc>
          <w:tcPr>
            <w:tcW w:w="810" w:type="dxa"/>
          </w:tcPr>
          <w:p w14:paraId="365A111F"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84F9DA4" w14:textId="77777777" w:rsidR="00AA6C24" w:rsidRPr="00AA6C24" w:rsidRDefault="00AA6C24" w:rsidP="00AA6C24">
            <w:pPr>
              <w:jc w:val="center"/>
              <w:rPr>
                <w:rFonts w:eastAsia="Calibri"/>
                <w:color w:val="000000" w:themeColor="text1"/>
              </w:rPr>
            </w:pPr>
          </w:p>
        </w:tc>
        <w:tc>
          <w:tcPr>
            <w:tcW w:w="990" w:type="dxa"/>
          </w:tcPr>
          <w:p w14:paraId="615F6C13"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Sp</w:t>
            </w:r>
            <w:proofErr w:type="spellEnd"/>
            <w:r w:rsidRPr="00AA6C24">
              <w:rPr>
                <w:rFonts w:eastAsia="Calibri"/>
                <w:color w:val="000000" w:themeColor="text1"/>
              </w:rPr>
              <w:t xml:space="preserve"> ‘17</w:t>
            </w:r>
          </w:p>
        </w:tc>
        <w:tc>
          <w:tcPr>
            <w:tcW w:w="630" w:type="dxa"/>
          </w:tcPr>
          <w:p w14:paraId="24C20A64"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431570F9"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289BE7B6"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0014F023"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3E4D18FA"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2326F61" w14:textId="77777777" w:rsidTr="00FE07E4">
        <w:tc>
          <w:tcPr>
            <w:tcW w:w="810" w:type="dxa"/>
          </w:tcPr>
          <w:p w14:paraId="2E5CBF6F"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728CE15" w14:textId="77777777" w:rsidR="00AA6C24" w:rsidRPr="00AA6C24" w:rsidRDefault="00AA6C24" w:rsidP="00AA6C24">
            <w:pPr>
              <w:jc w:val="center"/>
              <w:rPr>
                <w:rFonts w:eastAsia="Calibri"/>
                <w:color w:val="000000" w:themeColor="text1"/>
              </w:rPr>
            </w:pPr>
          </w:p>
        </w:tc>
        <w:tc>
          <w:tcPr>
            <w:tcW w:w="990" w:type="dxa"/>
          </w:tcPr>
          <w:p w14:paraId="3376BD6B"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Sp</w:t>
            </w:r>
            <w:proofErr w:type="spellEnd"/>
            <w:r w:rsidRPr="00AA6C24">
              <w:rPr>
                <w:rFonts w:eastAsia="Calibri"/>
                <w:color w:val="000000" w:themeColor="text1"/>
              </w:rPr>
              <w:t xml:space="preserve"> ‘17</w:t>
            </w:r>
          </w:p>
        </w:tc>
        <w:tc>
          <w:tcPr>
            <w:tcW w:w="630" w:type="dxa"/>
          </w:tcPr>
          <w:p w14:paraId="6D4D77C7"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FF8F930"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1D7C95DC"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4F8DD038"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0E79D022"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367E3046" w14:textId="77777777" w:rsidTr="00FE07E4">
        <w:tc>
          <w:tcPr>
            <w:tcW w:w="810" w:type="dxa"/>
            <w:vAlign w:val="center"/>
          </w:tcPr>
          <w:p w14:paraId="13E7E3F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42201FDD" w14:textId="77777777" w:rsidR="00AA6C24" w:rsidRPr="00AA6C24" w:rsidRDefault="00AA6C24" w:rsidP="00AA6C24">
            <w:pPr>
              <w:jc w:val="center"/>
              <w:rPr>
                <w:rFonts w:eastAsia="Calibri"/>
                <w:color w:val="000000" w:themeColor="text1"/>
              </w:rPr>
            </w:pPr>
          </w:p>
        </w:tc>
        <w:tc>
          <w:tcPr>
            <w:tcW w:w="990" w:type="dxa"/>
          </w:tcPr>
          <w:p w14:paraId="65734B88"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Sp</w:t>
            </w:r>
            <w:proofErr w:type="spellEnd"/>
            <w:r w:rsidRPr="00AA6C24">
              <w:rPr>
                <w:rFonts w:eastAsia="Calibri"/>
                <w:color w:val="000000" w:themeColor="text1"/>
              </w:rPr>
              <w:t xml:space="preserve"> ‘17</w:t>
            </w:r>
          </w:p>
        </w:tc>
        <w:tc>
          <w:tcPr>
            <w:tcW w:w="630" w:type="dxa"/>
          </w:tcPr>
          <w:p w14:paraId="13258FFA"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3112F0E"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6546FFA1" w14:textId="77777777" w:rsidR="00AA6C24" w:rsidRPr="00AA6C24" w:rsidRDefault="00AA6C24" w:rsidP="00AA6C24">
            <w:pPr>
              <w:jc w:val="center"/>
              <w:rPr>
                <w:rFonts w:eastAsia="Calibri"/>
                <w:color w:val="000000" w:themeColor="text1"/>
              </w:rPr>
            </w:pPr>
            <w:r w:rsidRPr="00AA6C24">
              <w:rPr>
                <w:rFonts w:eastAsia="Calibri"/>
                <w:color w:val="000000" w:themeColor="text1"/>
              </w:rPr>
              <w:t>1991</w:t>
            </w:r>
          </w:p>
        </w:tc>
        <w:tc>
          <w:tcPr>
            <w:tcW w:w="630" w:type="dxa"/>
          </w:tcPr>
          <w:p w14:paraId="6FC9B1A1"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27B06E24"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bl>
    <w:p w14:paraId="220EB510" w14:textId="77777777" w:rsidR="00AA6C24" w:rsidRPr="00AA6C24" w:rsidRDefault="00AA6C24" w:rsidP="00AA6C24">
      <w:pPr>
        <w:autoSpaceDE w:val="0"/>
        <w:autoSpaceDN w:val="0"/>
        <w:adjustRightInd w:val="0"/>
        <w:rPr>
          <w:rFonts w:eastAsia="Calibri"/>
          <w:color w:val="000000" w:themeColor="text1"/>
        </w:rPr>
      </w:pPr>
      <w:r w:rsidRPr="00AA6C24">
        <w:rPr>
          <w:rFonts w:eastAsia="Calibri"/>
          <w:color w:val="000000" w:themeColor="text1"/>
        </w:rPr>
        <w:t>Key:</w:t>
      </w:r>
    </w:p>
    <w:p w14:paraId="2944F32B"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t>
      </w:r>
      <w:r w:rsidRPr="00AA6C24">
        <w:rPr>
          <w:color w:val="000000" w:themeColor="text1"/>
          <w:bdr w:val="none" w:sz="0" w:space="0" w:color="auto" w:frame="1"/>
        </w:rPr>
        <w:tab/>
      </w:r>
      <w:proofErr w:type="spellStart"/>
      <w:r w:rsidRPr="00AA6C24">
        <w:rPr>
          <w:color w:val="000000" w:themeColor="text1"/>
          <w:bdr w:val="none" w:sz="0" w:space="0" w:color="auto" w:frame="1"/>
        </w:rPr>
        <w:t>Ner</w:t>
      </w:r>
      <w:proofErr w:type="spellEnd"/>
      <w:r w:rsidRPr="00AA6C24">
        <w:rPr>
          <w:color w:val="000000" w:themeColor="text1"/>
          <w:bdr w:val="none" w:sz="0" w:space="0" w:color="auto" w:frame="1"/>
        </w:rPr>
        <w:t xml:space="preserve">       – Never </w:t>
      </w:r>
      <w:proofErr w:type="gramStart"/>
      <w:r w:rsidRPr="00AA6C24">
        <w:rPr>
          <w:color w:val="000000" w:themeColor="text1"/>
          <w:bdr w:val="none" w:sz="0" w:space="0" w:color="auto" w:frame="1"/>
        </w:rPr>
        <w:t>enrolled</w:t>
      </w:r>
      <w:proofErr w:type="gramEnd"/>
    </w:p>
    <w:p w14:paraId="55316F9E"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t>
      </w:r>
      <w:proofErr w:type="gramStart"/>
      <w:r w:rsidRPr="00AA6C24">
        <w:rPr>
          <w:color w:val="000000" w:themeColor="text1"/>
          <w:bdr w:val="none" w:sz="0" w:space="0" w:color="auto" w:frame="1"/>
        </w:rPr>
        <w:t>MLOA  --</w:t>
      </w:r>
      <w:proofErr w:type="gramEnd"/>
      <w:r w:rsidRPr="00AA6C24">
        <w:rPr>
          <w:color w:val="000000" w:themeColor="text1"/>
          <w:bdr w:val="none" w:sz="0" w:space="0" w:color="auto" w:frame="1"/>
        </w:rPr>
        <w:t xml:space="preserve"> Medical Leave of Absence</w:t>
      </w:r>
    </w:p>
    <w:p w14:paraId="6493E6AC"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LOA      -- Leave of Absence</w:t>
      </w:r>
    </w:p>
    <w:p w14:paraId="1905525E"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D           -- Deny</w:t>
      </w:r>
    </w:p>
    <w:p w14:paraId="7C35999D"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Drop      -- Dropped no reason </w:t>
      </w:r>
      <w:proofErr w:type="gramStart"/>
      <w:r w:rsidRPr="00AA6C24">
        <w:rPr>
          <w:color w:val="000000" w:themeColor="text1"/>
          <w:bdr w:val="none" w:sz="0" w:space="0" w:color="auto" w:frame="1"/>
        </w:rPr>
        <w:t>given</w:t>
      </w:r>
      <w:proofErr w:type="gramEnd"/>
    </w:p>
    <w:p w14:paraId="2F532874"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WA     -- Withdraw after </w:t>
      </w:r>
      <w:proofErr w:type="gramStart"/>
      <w:r w:rsidRPr="00AA6C24">
        <w:rPr>
          <w:color w:val="000000" w:themeColor="text1"/>
          <w:bdr w:val="none" w:sz="0" w:space="0" w:color="auto" w:frame="1"/>
        </w:rPr>
        <w:t>admission</w:t>
      </w:r>
      <w:proofErr w:type="gramEnd"/>
    </w:p>
    <w:p w14:paraId="2443ACE7" w14:textId="77777777" w:rsidR="00AA6C24" w:rsidRPr="00AA6C24" w:rsidRDefault="00AA6C24" w:rsidP="00AA6C24">
      <w:pPr>
        <w:rPr>
          <w:color w:val="000000" w:themeColor="text1"/>
          <w:szCs w:val="20"/>
        </w:rPr>
      </w:pPr>
      <w:r w:rsidRPr="00AA6C24">
        <w:rPr>
          <w:color w:val="000000" w:themeColor="text1"/>
          <w:szCs w:val="20"/>
        </w:rPr>
        <w:br w:type="page"/>
      </w:r>
    </w:p>
    <w:tbl>
      <w:tblPr>
        <w:tblStyle w:val="TableGrid8"/>
        <w:tblW w:w="7470" w:type="dxa"/>
        <w:tblInd w:w="-365" w:type="dxa"/>
        <w:tblLayout w:type="fixed"/>
        <w:tblLook w:val="04A0" w:firstRow="1" w:lastRow="0" w:firstColumn="1" w:lastColumn="0" w:noHBand="0" w:noVBand="1"/>
      </w:tblPr>
      <w:tblGrid>
        <w:gridCol w:w="810"/>
        <w:gridCol w:w="720"/>
        <w:gridCol w:w="990"/>
        <w:gridCol w:w="630"/>
        <w:gridCol w:w="630"/>
        <w:gridCol w:w="720"/>
        <w:gridCol w:w="630"/>
        <w:gridCol w:w="2340"/>
      </w:tblGrid>
      <w:tr w:rsidR="00AA6C24" w:rsidRPr="00AA6C24" w14:paraId="46290BCF" w14:textId="77777777" w:rsidTr="00FE07E4">
        <w:trPr>
          <w:trHeight w:val="218"/>
        </w:trPr>
        <w:tc>
          <w:tcPr>
            <w:tcW w:w="1530" w:type="dxa"/>
            <w:gridSpan w:val="2"/>
            <w:vAlign w:val="center"/>
          </w:tcPr>
          <w:p w14:paraId="534CEDB0"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lastRenderedPageBreak/>
              <w:t>Major</w:t>
            </w:r>
          </w:p>
        </w:tc>
        <w:tc>
          <w:tcPr>
            <w:tcW w:w="990" w:type="dxa"/>
            <w:vMerge w:val="restart"/>
          </w:tcPr>
          <w:p w14:paraId="494755A0"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Sem</w:t>
            </w:r>
          </w:p>
          <w:p w14:paraId="50ACA90D" w14:textId="77777777" w:rsidR="00AA6C24" w:rsidRPr="00AA6C24" w:rsidRDefault="00AA6C24" w:rsidP="00AA6C24">
            <w:pPr>
              <w:jc w:val="center"/>
              <w:rPr>
                <w:rFonts w:eastAsia="Calibri"/>
                <w:b/>
                <w:color w:val="000000" w:themeColor="text1"/>
              </w:rPr>
            </w:pPr>
            <w:proofErr w:type="spellStart"/>
            <w:r w:rsidRPr="00AA6C24">
              <w:rPr>
                <w:rFonts w:eastAsia="Calibri"/>
                <w:b/>
                <w:color w:val="000000" w:themeColor="text1"/>
              </w:rPr>
              <w:t>Admt</w:t>
            </w:r>
            <w:proofErr w:type="spellEnd"/>
            <w:r w:rsidRPr="00AA6C24">
              <w:rPr>
                <w:rFonts w:eastAsia="Calibri"/>
                <w:b/>
                <w:color w:val="000000" w:themeColor="text1"/>
              </w:rPr>
              <w:t>.</w:t>
            </w:r>
          </w:p>
        </w:tc>
        <w:tc>
          <w:tcPr>
            <w:tcW w:w="630" w:type="dxa"/>
            <w:vMerge w:val="restart"/>
            <w:vAlign w:val="center"/>
          </w:tcPr>
          <w:p w14:paraId="0ADE2DF8"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Gen</w:t>
            </w:r>
          </w:p>
        </w:tc>
        <w:tc>
          <w:tcPr>
            <w:tcW w:w="630" w:type="dxa"/>
            <w:vMerge w:val="restart"/>
            <w:vAlign w:val="center"/>
          </w:tcPr>
          <w:p w14:paraId="08963932"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Eth</w:t>
            </w:r>
          </w:p>
        </w:tc>
        <w:tc>
          <w:tcPr>
            <w:tcW w:w="720" w:type="dxa"/>
            <w:vMerge w:val="restart"/>
            <w:vAlign w:val="center"/>
          </w:tcPr>
          <w:p w14:paraId="061CEC30"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Age</w:t>
            </w:r>
          </w:p>
        </w:tc>
        <w:tc>
          <w:tcPr>
            <w:tcW w:w="630" w:type="dxa"/>
            <w:vMerge w:val="restart"/>
            <w:vAlign w:val="center"/>
          </w:tcPr>
          <w:p w14:paraId="1E9DA9AF"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Hm</w:t>
            </w:r>
          </w:p>
        </w:tc>
        <w:tc>
          <w:tcPr>
            <w:tcW w:w="2340" w:type="dxa"/>
            <w:vMerge w:val="restart"/>
            <w:vAlign w:val="center"/>
          </w:tcPr>
          <w:p w14:paraId="2183538D"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Notes</w:t>
            </w:r>
          </w:p>
        </w:tc>
      </w:tr>
      <w:tr w:rsidR="00AA6C24" w:rsidRPr="00AA6C24" w14:paraId="551D3D4A" w14:textId="77777777" w:rsidTr="00FE07E4">
        <w:trPr>
          <w:trHeight w:val="233"/>
        </w:trPr>
        <w:tc>
          <w:tcPr>
            <w:tcW w:w="810" w:type="dxa"/>
            <w:tcBorders>
              <w:bottom w:val="triple" w:sz="4" w:space="0" w:color="auto"/>
            </w:tcBorders>
            <w:vAlign w:val="center"/>
          </w:tcPr>
          <w:p w14:paraId="2FB6D7E5"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CMH</w:t>
            </w:r>
          </w:p>
        </w:tc>
        <w:tc>
          <w:tcPr>
            <w:tcW w:w="720" w:type="dxa"/>
            <w:tcBorders>
              <w:bottom w:val="triple" w:sz="4" w:space="0" w:color="auto"/>
            </w:tcBorders>
            <w:vAlign w:val="center"/>
          </w:tcPr>
          <w:p w14:paraId="148541EA"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SCH</w:t>
            </w:r>
          </w:p>
        </w:tc>
        <w:tc>
          <w:tcPr>
            <w:tcW w:w="990" w:type="dxa"/>
            <w:vMerge/>
            <w:tcBorders>
              <w:bottom w:val="triple" w:sz="4" w:space="0" w:color="auto"/>
            </w:tcBorders>
          </w:tcPr>
          <w:p w14:paraId="573E59B1"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0E03B12C"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3EB09E9B" w14:textId="77777777" w:rsidR="00AA6C24" w:rsidRPr="00AA6C24" w:rsidRDefault="00AA6C24" w:rsidP="00AA6C24">
            <w:pPr>
              <w:jc w:val="center"/>
              <w:rPr>
                <w:rFonts w:eastAsia="Calibri"/>
                <w:b/>
                <w:color w:val="000000" w:themeColor="text1"/>
              </w:rPr>
            </w:pPr>
          </w:p>
        </w:tc>
        <w:tc>
          <w:tcPr>
            <w:tcW w:w="720" w:type="dxa"/>
            <w:vMerge/>
            <w:tcBorders>
              <w:bottom w:val="triple" w:sz="4" w:space="0" w:color="auto"/>
            </w:tcBorders>
          </w:tcPr>
          <w:p w14:paraId="18C16DF0"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4FA34A8E" w14:textId="77777777" w:rsidR="00AA6C24" w:rsidRPr="00AA6C24" w:rsidRDefault="00AA6C24" w:rsidP="00AA6C24">
            <w:pPr>
              <w:jc w:val="center"/>
              <w:rPr>
                <w:rFonts w:eastAsia="Calibri"/>
                <w:b/>
                <w:color w:val="000000" w:themeColor="text1"/>
              </w:rPr>
            </w:pPr>
          </w:p>
        </w:tc>
        <w:tc>
          <w:tcPr>
            <w:tcW w:w="2340" w:type="dxa"/>
            <w:vMerge/>
            <w:tcBorders>
              <w:bottom w:val="triple" w:sz="4" w:space="0" w:color="auto"/>
            </w:tcBorders>
          </w:tcPr>
          <w:p w14:paraId="46701688" w14:textId="77777777" w:rsidR="00AA6C24" w:rsidRPr="00AA6C24" w:rsidRDefault="00AA6C24" w:rsidP="00AA6C24">
            <w:pPr>
              <w:jc w:val="center"/>
              <w:rPr>
                <w:rFonts w:eastAsia="Calibri"/>
                <w:b/>
                <w:color w:val="000000" w:themeColor="text1"/>
              </w:rPr>
            </w:pPr>
          </w:p>
        </w:tc>
      </w:tr>
      <w:tr w:rsidR="00AA6C24" w:rsidRPr="00AA6C24" w14:paraId="2B1DB825" w14:textId="77777777" w:rsidTr="00FE07E4">
        <w:tc>
          <w:tcPr>
            <w:tcW w:w="810" w:type="dxa"/>
          </w:tcPr>
          <w:p w14:paraId="5DC5309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70E5586F" w14:textId="77777777" w:rsidR="00AA6C24" w:rsidRPr="00AA6C24" w:rsidRDefault="00AA6C24" w:rsidP="00AA6C24">
            <w:pPr>
              <w:jc w:val="center"/>
              <w:rPr>
                <w:rFonts w:eastAsia="Calibri"/>
                <w:color w:val="000000" w:themeColor="text1"/>
              </w:rPr>
            </w:pPr>
          </w:p>
        </w:tc>
        <w:tc>
          <w:tcPr>
            <w:tcW w:w="990" w:type="dxa"/>
          </w:tcPr>
          <w:p w14:paraId="297E7CC8"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Sp</w:t>
            </w:r>
            <w:proofErr w:type="spellEnd"/>
            <w:r w:rsidRPr="00AA6C24">
              <w:rPr>
                <w:rFonts w:eastAsia="Calibri"/>
                <w:color w:val="000000" w:themeColor="text1"/>
              </w:rPr>
              <w:t xml:space="preserve"> ‘17</w:t>
            </w:r>
          </w:p>
        </w:tc>
        <w:tc>
          <w:tcPr>
            <w:tcW w:w="630" w:type="dxa"/>
          </w:tcPr>
          <w:p w14:paraId="7485D234"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CDE1504"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ED92BAB" w14:textId="77777777" w:rsidR="00AA6C24" w:rsidRPr="00AA6C24" w:rsidRDefault="00AA6C24" w:rsidP="00AA6C24">
            <w:pPr>
              <w:jc w:val="center"/>
              <w:rPr>
                <w:rFonts w:eastAsia="Calibri"/>
                <w:color w:val="000000" w:themeColor="text1"/>
              </w:rPr>
            </w:pPr>
            <w:r w:rsidRPr="00AA6C24">
              <w:rPr>
                <w:rFonts w:eastAsia="Calibri"/>
                <w:color w:val="000000" w:themeColor="text1"/>
              </w:rPr>
              <w:t>1986</w:t>
            </w:r>
          </w:p>
        </w:tc>
        <w:tc>
          <w:tcPr>
            <w:tcW w:w="630" w:type="dxa"/>
          </w:tcPr>
          <w:p w14:paraId="6C6D2A91"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3306E8CC"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81C3F3F" w14:textId="77777777" w:rsidTr="00FE07E4">
        <w:tc>
          <w:tcPr>
            <w:tcW w:w="810" w:type="dxa"/>
            <w:vAlign w:val="center"/>
          </w:tcPr>
          <w:p w14:paraId="2E2E3BB5" w14:textId="77777777" w:rsidR="00AA6C24" w:rsidRPr="00AA6C24" w:rsidRDefault="00AA6C24" w:rsidP="00AA6C24">
            <w:pPr>
              <w:jc w:val="center"/>
              <w:rPr>
                <w:rFonts w:eastAsia="Calibri"/>
                <w:color w:val="000000" w:themeColor="text1"/>
              </w:rPr>
            </w:pPr>
          </w:p>
        </w:tc>
        <w:tc>
          <w:tcPr>
            <w:tcW w:w="720" w:type="dxa"/>
            <w:vAlign w:val="center"/>
          </w:tcPr>
          <w:p w14:paraId="3EB5678B"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505222B3"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Sp</w:t>
            </w:r>
            <w:proofErr w:type="spellEnd"/>
            <w:r w:rsidRPr="00AA6C24">
              <w:rPr>
                <w:rFonts w:eastAsia="Calibri"/>
                <w:color w:val="000000" w:themeColor="text1"/>
              </w:rPr>
              <w:t xml:space="preserve"> ‘17</w:t>
            </w:r>
          </w:p>
        </w:tc>
        <w:tc>
          <w:tcPr>
            <w:tcW w:w="630" w:type="dxa"/>
          </w:tcPr>
          <w:p w14:paraId="7A0A19BF"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08AA3BA"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11B813C7"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5DDB80D9"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8EAF094"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43799F65" w14:textId="77777777" w:rsidTr="00FE07E4">
        <w:tc>
          <w:tcPr>
            <w:tcW w:w="810" w:type="dxa"/>
          </w:tcPr>
          <w:p w14:paraId="6EB339C9" w14:textId="77777777" w:rsidR="00AA6C24" w:rsidRPr="00AA6C24" w:rsidRDefault="00AA6C24" w:rsidP="00AA6C24">
            <w:pPr>
              <w:jc w:val="center"/>
              <w:rPr>
                <w:rFonts w:eastAsia="Calibri"/>
                <w:color w:val="000000" w:themeColor="text1"/>
              </w:rPr>
            </w:pPr>
          </w:p>
        </w:tc>
        <w:tc>
          <w:tcPr>
            <w:tcW w:w="720" w:type="dxa"/>
          </w:tcPr>
          <w:p w14:paraId="6CBCD56B"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23545E63"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76B5C0D2"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35B335B8"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3720B062" w14:textId="77777777" w:rsidR="00AA6C24" w:rsidRPr="00AA6C24" w:rsidRDefault="00AA6C24" w:rsidP="00AA6C24">
            <w:pPr>
              <w:jc w:val="center"/>
              <w:rPr>
                <w:rFonts w:eastAsia="Calibri"/>
                <w:color w:val="000000" w:themeColor="text1"/>
              </w:rPr>
            </w:pPr>
            <w:r w:rsidRPr="00AA6C24">
              <w:rPr>
                <w:rFonts w:eastAsia="Calibri"/>
                <w:color w:val="000000" w:themeColor="text1"/>
              </w:rPr>
              <w:t>1992</w:t>
            </w:r>
          </w:p>
        </w:tc>
        <w:tc>
          <w:tcPr>
            <w:tcW w:w="630" w:type="dxa"/>
          </w:tcPr>
          <w:p w14:paraId="7C1B5F96"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412F025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r>
      <w:tr w:rsidR="00AA6C24" w:rsidRPr="00AA6C24" w14:paraId="34C79968" w14:textId="77777777" w:rsidTr="00FE07E4">
        <w:tc>
          <w:tcPr>
            <w:tcW w:w="810" w:type="dxa"/>
          </w:tcPr>
          <w:p w14:paraId="2BE4ACB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7EC31689" w14:textId="77777777" w:rsidR="00AA6C24" w:rsidRPr="00AA6C24" w:rsidRDefault="00AA6C24" w:rsidP="00AA6C24">
            <w:pPr>
              <w:jc w:val="center"/>
              <w:rPr>
                <w:rFonts w:eastAsia="Calibri"/>
                <w:color w:val="000000" w:themeColor="text1"/>
              </w:rPr>
            </w:pPr>
          </w:p>
        </w:tc>
        <w:tc>
          <w:tcPr>
            <w:tcW w:w="990" w:type="dxa"/>
          </w:tcPr>
          <w:p w14:paraId="1D44841A"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688C9682"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476FADA"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382602E" w14:textId="77777777" w:rsidR="00AA6C24" w:rsidRPr="00AA6C24" w:rsidRDefault="00AA6C24" w:rsidP="00AA6C24">
            <w:pPr>
              <w:jc w:val="center"/>
              <w:rPr>
                <w:rFonts w:eastAsia="Calibri"/>
                <w:color w:val="000000" w:themeColor="text1"/>
              </w:rPr>
            </w:pPr>
            <w:r w:rsidRPr="00AA6C24">
              <w:rPr>
                <w:rFonts w:eastAsia="Calibri"/>
                <w:color w:val="000000" w:themeColor="text1"/>
              </w:rPr>
              <w:t>1995</w:t>
            </w:r>
          </w:p>
        </w:tc>
        <w:tc>
          <w:tcPr>
            <w:tcW w:w="630" w:type="dxa"/>
          </w:tcPr>
          <w:p w14:paraId="0BB0763E"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0BB4DE7A"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r>
      <w:tr w:rsidR="00AA6C24" w:rsidRPr="00AA6C24" w14:paraId="728A69ED" w14:textId="77777777" w:rsidTr="00FE07E4">
        <w:tc>
          <w:tcPr>
            <w:tcW w:w="810" w:type="dxa"/>
            <w:vAlign w:val="center"/>
          </w:tcPr>
          <w:p w14:paraId="6854EF4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1D6BDE4B" w14:textId="77777777" w:rsidR="00AA6C24" w:rsidRPr="00AA6C24" w:rsidRDefault="00AA6C24" w:rsidP="00AA6C24">
            <w:pPr>
              <w:jc w:val="center"/>
              <w:rPr>
                <w:rFonts w:eastAsia="Calibri"/>
                <w:color w:val="000000" w:themeColor="text1"/>
              </w:rPr>
            </w:pPr>
          </w:p>
        </w:tc>
        <w:tc>
          <w:tcPr>
            <w:tcW w:w="990" w:type="dxa"/>
          </w:tcPr>
          <w:p w14:paraId="4E3BADE0"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628A40EA"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CE9495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CAF83DE"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0462BFD5"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5B65FC3C"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5C9F9EF0" w14:textId="77777777" w:rsidTr="00FE07E4">
        <w:tc>
          <w:tcPr>
            <w:tcW w:w="810" w:type="dxa"/>
          </w:tcPr>
          <w:p w14:paraId="430EAB06"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4C3DDD2" w14:textId="77777777" w:rsidR="00AA6C24" w:rsidRPr="00AA6C24" w:rsidRDefault="00AA6C24" w:rsidP="00AA6C24">
            <w:pPr>
              <w:jc w:val="center"/>
              <w:rPr>
                <w:rFonts w:eastAsia="Calibri"/>
                <w:color w:val="000000" w:themeColor="text1"/>
              </w:rPr>
            </w:pPr>
          </w:p>
        </w:tc>
        <w:tc>
          <w:tcPr>
            <w:tcW w:w="990" w:type="dxa"/>
          </w:tcPr>
          <w:p w14:paraId="09219690"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6899BA8C"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6C967B73" w14:textId="77777777" w:rsidR="00AA6C24" w:rsidRPr="00AA6C24" w:rsidRDefault="00AA6C24" w:rsidP="00AA6C24">
            <w:pPr>
              <w:jc w:val="center"/>
              <w:rPr>
                <w:rFonts w:eastAsia="Calibri"/>
                <w:color w:val="000000" w:themeColor="text1"/>
              </w:rPr>
            </w:pPr>
            <w:r w:rsidRPr="00AA6C24">
              <w:rPr>
                <w:rFonts w:eastAsia="Calibri"/>
                <w:color w:val="000000" w:themeColor="text1"/>
              </w:rPr>
              <w:t>AI</w:t>
            </w:r>
          </w:p>
        </w:tc>
        <w:tc>
          <w:tcPr>
            <w:tcW w:w="720" w:type="dxa"/>
          </w:tcPr>
          <w:p w14:paraId="640AEEE0" w14:textId="77777777" w:rsidR="00AA6C24" w:rsidRPr="00AA6C24" w:rsidRDefault="00AA6C24" w:rsidP="00AA6C24">
            <w:pPr>
              <w:jc w:val="center"/>
              <w:rPr>
                <w:rFonts w:eastAsia="Calibri"/>
                <w:color w:val="000000" w:themeColor="text1"/>
              </w:rPr>
            </w:pPr>
            <w:r w:rsidRPr="00AA6C24">
              <w:rPr>
                <w:rFonts w:eastAsia="Calibri"/>
                <w:color w:val="000000" w:themeColor="text1"/>
              </w:rPr>
              <w:t>1991</w:t>
            </w:r>
          </w:p>
        </w:tc>
        <w:tc>
          <w:tcPr>
            <w:tcW w:w="630" w:type="dxa"/>
          </w:tcPr>
          <w:p w14:paraId="127AEA35"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1077BD23"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InAct</w:t>
            </w:r>
            <w:proofErr w:type="spellEnd"/>
          </w:p>
        </w:tc>
      </w:tr>
      <w:tr w:rsidR="00AA6C24" w:rsidRPr="00AA6C24" w14:paraId="210FE387" w14:textId="77777777" w:rsidTr="00FE07E4">
        <w:tc>
          <w:tcPr>
            <w:tcW w:w="810" w:type="dxa"/>
          </w:tcPr>
          <w:p w14:paraId="72A1320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D0841E2" w14:textId="77777777" w:rsidR="00AA6C24" w:rsidRPr="00AA6C24" w:rsidRDefault="00AA6C24" w:rsidP="00AA6C24">
            <w:pPr>
              <w:jc w:val="center"/>
              <w:rPr>
                <w:rFonts w:eastAsia="Calibri"/>
                <w:color w:val="000000" w:themeColor="text1"/>
              </w:rPr>
            </w:pPr>
          </w:p>
        </w:tc>
        <w:tc>
          <w:tcPr>
            <w:tcW w:w="990" w:type="dxa"/>
          </w:tcPr>
          <w:p w14:paraId="30D435C6"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581FA905"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51A41894"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1F4FD7F5" w14:textId="77777777" w:rsidR="00AA6C24" w:rsidRPr="00AA6C24" w:rsidRDefault="00AA6C24" w:rsidP="00AA6C24">
            <w:pPr>
              <w:jc w:val="center"/>
              <w:rPr>
                <w:rFonts w:eastAsia="Calibri"/>
                <w:color w:val="000000" w:themeColor="text1"/>
              </w:rPr>
            </w:pPr>
            <w:r w:rsidRPr="00AA6C24">
              <w:rPr>
                <w:rFonts w:eastAsia="Calibri"/>
                <w:color w:val="000000" w:themeColor="text1"/>
              </w:rPr>
              <w:t>1965</w:t>
            </w:r>
          </w:p>
        </w:tc>
        <w:tc>
          <w:tcPr>
            <w:tcW w:w="630" w:type="dxa"/>
          </w:tcPr>
          <w:p w14:paraId="551CA4F3"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46F0DB0A" w14:textId="77777777" w:rsidR="00AA6C24" w:rsidRPr="00AA6C24" w:rsidRDefault="00AA6C24" w:rsidP="00AA6C24">
            <w:pPr>
              <w:jc w:val="center"/>
              <w:rPr>
                <w:rFonts w:eastAsia="Calibri"/>
                <w:color w:val="000000" w:themeColor="text1"/>
              </w:rPr>
            </w:pPr>
            <w:r w:rsidRPr="00AA6C24">
              <w:rPr>
                <w:rFonts w:eastAsia="Calibri"/>
                <w:color w:val="000000" w:themeColor="text1"/>
              </w:rPr>
              <w:t>HDFS</w:t>
            </w:r>
          </w:p>
        </w:tc>
      </w:tr>
      <w:tr w:rsidR="00AA6C24" w:rsidRPr="00AA6C24" w14:paraId="19469BDA" w14:textId="77777777" w:rsidTr="00FE07E4">
        <w:tc>
          <w:tcPr>
            <w:tcW w:w="810" w:type="dxa"/>
            <w:vAlign w:val="center"/>
          </w:tcPr>
          <w:p w14:paraId="7998842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6B131C17" w14:textId="77777777" w:rsidR="00AA6C24" w:rsidRPr="00AA6C24" w:rsidRDefault="00AA6C24" w:rsidP="00AA6C24">
            <w:pPr>
              <w:jc w:val="center"/>
              <w:rPr>
                <w:rFonts w:eastAsia="Calibri"/>
                <w:color w:val="000000" w:themeColor="text1"/>
              </w:rPr>
            </w:pPr>
          </w:p>
        </w:tc>
        <w:tc>
          <w:tcPr>
            <w:tcW w:w="990" w:type="dxa"/>
          </w:tcPr>
          <w:p w14:paraId="5729A0A8"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73052212"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26F912F6"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3C593C1D" w14:textId="77777777" w:rsidR="00AA6C24" w:rsidRPr="00AA6C24" w:rsidRDefault="00AA6C24" w:rsidP="00AA6C24">
            <w:pPr>
              <w:jc w:val="center"/>
              <w:rPr>
                <w:rFonts w:eastAsia="Calibri"/>
                <w:color w:val="000000" w:themeColor="text1"/>
              </w:rPr>
            </w:pPr>
            <w:r w:rsidRPr="00AA6C24">
              <w:rPr>
                <w:rFonts w:eastAsia="Calibri"/>
                <w:color w:val="000000" w:themeColor="text1"/>
              </w:rPr>
              <w:t>1991</w:t>
            </w:r>
          </w:p>
        </w:tc>
        <w:tc>
          <w:tcPr>
            <w:tcW w:w="630" w:type="dxa"/>
          </w:tcPr>
          <w:p w14:paraId="4663E8B8"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01E3BFED"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245509EE" w14:textId="77777777" w:rsidTr="00FE07E4">
        <w:tc>
          <w:tcPr>
            <w:tcW w:w="810" w:type="dxa"/>
            <w:vAlign w:val="center"/>
          </w:tcPr>
          <w:p w14:paraId="44D5A8E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53BC906F" w14:textId="77777777" w:rsidR="00AA6C24" w:rsidRPr="00AA6C24" w:rsidRDefault="00AA6C24" w:rsidP="00AA6C24">
            <w:pPr>
              <w:jc w:val="center"/>
              <w:rPr>
                <w:rFonts w:eastAsia="Calibri"/>
                <w:color w:val="000000" w:themeColor="text1"/>
              </w:rPr>
            </w:pPr>
          </w:p>
        </w:tc>
        <w:tc>
          <w:tcPr>
            <w:tcW w:w="990" w:type="dxa"/>
          </w:tcPr>
          <w:p w14:paraId="03FDE438"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3E28EF6B"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375A2C1"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12F19983" w14:textId="77777777" w:rsidR="00AA6C24" w:rsidRPr="00AA6C24" w:rsidRDefault="00AA6C24" w:rsidP="00AA6C24">
            <w:pPr>
              <w:jc w:val="center"/>
              <w:rPr>
                <w:rFonts w:eastAsia="Calibri"/>
                <w:color w:val="000000" w:themeColor="text1"/>
              </w:rPr>
            </w:pPr>
            <w:r w:rsidRPr="00AA6C24">
              <w:rPr>
                <w:rFonts w:eastAsia="Calibri"/>
                <w:color w:val="000000" w:themeColor="text1"/>
              </w:rPr>
              <w:t>1995</w:t>
            </w:r>
          </w:p>
        </w:tc>
        <w:tc>
          <w:tcPr>
            <w:tcW w:w="630" w:type="dxa"/>
          </w:tcPr>
          <w:p w14:paraId="599AF06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2806B4DB"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1F001AC7" w14:textId="77777777" w:rsidTr="00FE07E4">
        <w:tc>
          <w:tcPr>
            <w:tcW w:w="810" w:type="dxa"/>
            <w:vAlign w:val="center"/>
          </w:tcPr>
          <w:p w14:paraId="6D6AB72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3201BFF1" w14:textId="77777777" w:rsidR="00AA6C24" w:rsidRPr="00AA6C24" w:rsidRDefault="00AA6C24" w:rsidP="00AA6C24">
            <w:pPr>
              <w:jc w:val="center"/>
              <w:rPr>
                <w:rFonts w:eastAsia="Calibri"/>
                <w:color w:val="000000" w:themeColor="text1"/>
              </w:rPr>
            </w:pPr>
          </w:p>
        </w:tc>
        <w:tc>
          <w:tcPr>
            <w:tcW w:w="990" w:type="dxa"/>
          </w:tcPr>
          <w:p w14:paraId="082D59CB"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4EDA810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F950A44"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3B79DEF"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tcPr>
          <w:p w14:paraId="36329B63"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E7FFC55" w14:textId="77777777" w:rsidR="00AA6C24" w:rsidRPr="00AA6C24" w:rsidRDefault="00AA6C24" w:rsidP="00AA6C24">
            <w:pPr>
              <w:jc w:val="center"/>
              <w:rPr>
                <w:rFonts w:eastAsia="Calibri"/>
                <w:color w:val="000000" w:themeColor="text1"/>
              </w:rPr>
            </w:pPr>
            <w:r w:rsidRPr="00AA6C24">
              <w:rPr>
                <w:rFonts w:eastAsia="Calibri"/>
                <w:color w:val="000000" w:themeColor="text1"/>
              </w:rPr>
              <w:t>WB/18</w:t>
            </w:r>
          </w:p>
        </w:tc>
      </w:tr>
      <w:tr w:rsidR="00AA6C24" w:rsidRPr="00AA6C24" w14:paraId="150BDAA5" w14:textId="77777777" w:rsidTr="00FE07E4">
        <w:tc>
          <w:tcPr>
            <w:tcW w:w="810" w:type="dxa"/>
            <w:vAlign w:val="center"/>
          </w:tcPr>
          <w:p w14:paraId="62100C39" w14:textId="77777777" w:rsidR="00AA6C24" w:rsidRPr="00AA6C24" w:rsidRDefault="00AA6C24" w:rsidP="00AA6C24">
            <w:pPr>
              <w:jc w:val="center"/>
              <w:rPr>
                <w:rFonts w:eastAsia="Calibri"/>
                <w:color w:val="000000" w:themeColor="text1"/>
              </w:rPr>
            </w:pPr>
          </w:p>
        </w:tc>
        <w:tc>
          <w:tcPr>
            <w:tcW w:w="720" w:type="dxa"/>
            <w:vAlign w:val="center"/>
          </w:tcPr>
          <w:p w14:paraId="1CB1CEEF"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6C5C73B3"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31CF81CE"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0B38558"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20F3BB7"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tcPr>
          <w:p w14:paraId="1D729E8B"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1390F46"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InAct</w:t>
            </w:r>
            <w:proofErr w:type="spellEnd"/>
          </w:p>
        </w:tc>
      </w:tr>
      <w:tr w:rsidR="00AA6C24" w:rsidRPr="00AA6C24" w14:paraId="20A4229B" w14:textId="77777777" w:rsidTr="00FE07E4">
        <w:tc>
          <w:tcPr>
            <w:tcW w:w="810" w:type="dxa"/>
            <w:vAlign w:val="center"/>
          </w:tcPr>
          <w:p w14:paraId="02CF9E72"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71FE3F39" w14:textId="77777777" w:rsidR="00AA6C24" w:rsidRPr="00AA6C24" w:rsidRDefault="00AA6C24" w:rsidP="00AA6C24">
            <w:pPr>
              <w:jc w:val="center"/>
              <w:rPr>
                <w:rFonts w:eastAsia="Calibri"/>
                <w:color w:val="000000" w:themeColor="text1"/>
              </w:rPr>
            </w:pPr>
          </w:p>
        </w:tc>
        <w:tc>
          <w:tcPr>
            <w:tcW w:w="990" w:type="dxa"/>
          </w:tcPr>
          <w:p w14:paraId="41CC564F"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5717F521"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4D23EA6C"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5E51F9A"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71FA4623"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29619BD6"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761FA6AA" w14:textId="77777777" w:rsidTr="00FE07E4">
        <w:tc>
          <w:tcPr>
            <w:tcW w:w="810" w:type="dxa"/>
            <w:vAlign w:val="center"/>
          </w:tcPr>
          <w:p w14:paraId="53D0612F"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7C2D2FD9" w14:textId="77777777" w:rsidR="00AA6C24" w:rsidRPr="00AA6C24" w:rsidRDefault="00AA6C24" w:rsidP="00AA6C24">
            <w:pPr>
              <w:jc w:val="center"/>
              <w:rPr>
                <w:rFonts w:eastAsia="Calibri"/>
                <w:color w:val="000000" w:themeColor="text1"/>
              </w:rPr>
            </w:pPr>
          </w:p>
        </w:tc>
        <w:tc>
          <w:tcPr>
            <w:tcW w:w="990" w:type="dxa"/>
          </w:tcPr>
          <w:p w14:paraId="6C91879F"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260CDF44"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56DDFAF5"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CF17F3E" w14:textId="77777777" w:rsidR="00AA6C24" w:rsidRPr="00AA6C24" w:rsidRDefault="00AA6C24" w:rsidP="00AA6C24">
            <w:pPr>
              <w:jc w:val="center"/>
              <w:rPr>
                <w:rFonts w:eastAsia="Calibri"/>
                <w:color w:val="000000" w:themeColor="text1"/>
              </w:rPr>
            </w:pPr>
            <w:r w:rsidRPr="00AA6C24">
              <w:rPr>
                <w:rFonts w:eastAsia="Calibri"/>
                <w:color w:val="000000" w:themeColor="text1"/>
              </w:rPr>
              <w:t>1995</w:t>
            </w:r>
          </w:p>
        </w:tc>
        <w:tc>
          <w:tcPr>
            <w:tcW w:w="630" w:type="dxa"/>
          </w:tcPr>
          <w:p w14:paraId="77AB391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EBB6507"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5EFD6896" w14:textId="77777777" w:rsidTr="00FE07E4">
        <w:tc>
          <w:tcPr>
            <w:tcW w:w="810" w:type="dxa"/>
          </w:tcPr>
          <w:p w14:paraId="3749C1F7"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3A30476" w14:textId="77777777" w:rsidR="00AA6C24" w:rsidRPr="00AA6C24" w:rsidRDefault="00AA6C24" w:rsidP="00AA6C24">
            <w:pPr>
              <w:jc w:val="center"/>
              <w:rPr>
                <w:rFonts w:eastAsia="Calibri"/>
                <w:color w:val="000000" w:themeColor="text1"/>
              </w:rPr>
            </w:pPr>
          </w:p>
        </w:tc>
        <w:tc>
          <w:tcPr>
            <w:tcW w:w="990" w:type="dxa"/>
          </w:tcPr>
          <w:p w14:paraId="3FEEF3A4" w14:textId="77777777" w:rsidR="00AA6C24" w:rsidRPr="00AA6C24" w:rsidRDefault="00AA6C24" w:rsidP="00AA6C24">
            <w:pPr>
              <w:jc w:val="center"/>
              <w:rPr>
                <w:rFonts w:eastAsia="Calibri"/>
                <w:color w:val="000000" w:themeColor="text1"/>
              </w:rPr>
            </w:pPr>
            <w:r w:rsidRPr="00AA6C24">
              <w:rPr>
                <w:rFonts w:eastAsia="Calibri"/>
                <w:color w:val="000000" w:themeColor="text1"/>
              </w:rPr>
              <w:t>F ‘17</w:t>
            </w:r>
          </w:p>
        </w:tc>
        <w:tc>
          <w:tcPr>
            <w:tcW w:w="630" w:type="dxa"/>
          </w:tcPr>
          <w:p w14:paraId="4D05AD13"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6DCD8B3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162AA9B" w14:textId="77777777" w:rsidR="00AA6C24" w:rsidRPr="00AA6C24" w:rsidRDefault="00AA6C24" w:rsidP="00AA6C24">
            <w:pPr>
              <w:jc w:val="center"/>
              <w:rPr>
                <w:rFonts w:eastAsia="Calibri"/>
                <w:color w:val="000000" w:themeColor="text1"/>
              </w:rPr>
            </w:pPr>
            <w:r w:rsidRPr="00AA6C24">
              <w:rPr>
                <w:rFonts w:eastAsia="Calibri"/>
                <w:color w:val="000000" w:themeColor="text1"/>
              </w:rPr>
              <w:t>1981</w:t>
            </w:r>
          </w:p>
        </w:tc>
        <w:tc>
          <w:tcPr>
            <w:tcW w:w="630" w:type="dxa"/>
          </w:tcPr>
          <w:p w14:paraId="4137A5E5"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0EE414C4"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37DD202B" w14:textId="77777777" w:rsidTr="00FE07E4">
        <w:tc>
          <w:tcPr>
            <w:tcW w:w="810" w:type="dxa"/>
          </w:tcPr>
          <w:p w14:paraId="3AA223F9" w14:textId="77777777" w:rsidR="00AA6C24" w:rsidRPr="00AA6C24" w:rsidRDefault="00AA6C24" w:rsidP="00AA6C24">
            <w:pPr>
              <w:jc w:val="center"/>
              <w:rPr>
                <w:rFonts w:eastAsia="Calibri"/>
                <w:color w:val="000000" w:themeColor="text1"/>
              </w:rPr>
            </w:pPr>
          </w:p>
        </w:tc>
        <w:tc>
          <w:tcPr>
            <w:tcW w:w="720" w:type="dxa"/>
          </w:tcPr>
          <w:p w14:paraId="794AED5B" w14:textId="77777777" w:rsidR="00AA6C24" w:rsidRPr="00AA6C24" w:rsidRDefault="00AA6C24" w:rsidP="00AA6C24">
            <w:pPr>
              <w:jc w:val="center"/>
              <w:rPr>
                <w:rFonts w:eastAsia="Calibri"/>
                <w:color w:val="000000" w:themeColor="text1"/>
              </w:rPr>
            </w:pPr>
          </w:p>
        </w:tc>
        <w:tc>
          <w:tcPr>
            <w:tcW w:w="990" w:type="dxa"/>
          </w:tcPr>
          <w:p w14:paraId="4A80BD76"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Su</w:t>
            </w:r>
            <w:proofErr w:type="spellEnd"/>
            <w:r w:rsidRPr="00AA6C24">
              <w:rPr>
                <w:rFonts w:eastAsia="Calibri"/>
                <w:color w:val="000000" w:themeColor="text1"/>
              </w:rPr>
              <w:t xml:space="preserve"> ‘17</w:t>
            </w:r>
          </w:p>
        </w:tc>
        <w:tc>
          <w:tcPr>
            <w:tcW w:w="630" w:type="dxa"/>
          </w:tcPr>
          <w:p w14:paraId="47F12604"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94C529B"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5009AE0B"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1E66BC82"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65A78E7" w14:textId="77777777" w:rsidR="00AA6C24" w:rsidRPr="00AA6C24" w:rsidRDefault="00AA6C24" w:rsidP="00AA6C24">
            <w:pPr>
              <w:jc w:val="center"/>
              <w:rPr>
                <w:rFonts w:eastAsia="Calibri"/>
                <w:color w:val="000000" w:themeColor="text1"/>
              </w:rPr>
            </w:pPr>
            <w:r w:rsidRPr="00AA6C24">
              <w:rPr>
                <w:rFonts w:eastAsia="Calibri"/>
                <w:color w:val="000000" w:themeColor="text1"/>
              </w:rPr>
              <w:t>CSC</w:t>
            </w:r>
          </w:p>
        </w:tc>
      </w:tr>
      <w:tr w:rsidR="00AA6C24" w:rsidRPr="00AA6C24" w14:paraId="14482285" w14:textId="77777777" w:rsidTr="00FE07E4">
        <w:tc>
          <w:tcPr>
            <w:tcW w:w="810" w:type="dxa"/>
            <w:vAlign w:val="center"/>
          </w:tcPr>
          <w:p w14:paraId="3927DAD4"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4902BC40" w14:textId="77777777" w:rsidR="00AA6C24" w:rsidRPr="00AA6C24" w:rsidRDefault="00AA6C24" w:rsidP="00AA6C24">
            <w:pPr>
              <w:jc w:val="center"/>
              <w:rPr>
                <w:rFonts w:eastAsia="Calibri"/>
                <w:color w:val="000000" w:themeColor="text1"/>
              </w:rPr>
            </w:pPr>
          </w:p>
        </w:tc>
        <w:tc>
          <w:tcPr>
            <w:tcW w:w="990" w:type="dxa"/>
          </w:tcPr>
          <w:p w14:paraId="08FCB6CC"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61FD77E4"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53ED401E"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FC19404"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tcPr>
          <w:p w14:paraId="5058447B"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547F328"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57FE5158" w14:textId="77777777" w:rsidTr="00FE07E4">
        <w:tc>
          <w:tcPr>
            <w:tcW w:w="810" w:type="dxa"/>
          </w:tcPr>
          <w:p w14:paraId="2E610BC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5C0CB0DF" w14:textId="77777777" w:rsidR="00AA6C24" w:rsidRPr="00AA6C24" w:rsidRDefault="00AA6C24" w:rsidP="00AA6C24">
            <w:pPr>
              <w:jc w:val="center"/>
              <w:rPr>
                <w:rFonts w:eastAsia="Calibri"/>
                <w:color w:val="000000" w:themeColor="text1"/>
              </w:rPr>
            </w:pPr>
          </w:p>
        </w:tc>
        <w:tc>
          <w:tcPr>
            <w:tcW w:w="990" w:type="dxa"/>
          </w:tcPr>
          <w:p w14:paraId="6DEA38F8"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4D9879C1"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D83BE19"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220AEE1" w14:textId="77777777" w:rsidR="00AA6C24" w:rsidRPr="00AA6C24" w:rsidRDefault="00AA6C24" w:rsidP="00AA6C24">
            <w:pPr>
              <w:jc w:val="center"/>
              <w:rPr>
                <w:rFonts w:eastAsia="Calibri"/>
                <w:color w:val="000000" w:themeColor="text1"/>
              </w:rPr>
            </w:pPr>
            <w:r w:rsidRPr="00AA6C24">
              <w:rPr>
                <w:rFonts w:eastAsia="Calibri"/>
                <w:color w:val="000000" w:themeColor="text1"/>
              </w:rPr>
              <w:t>1974</w:t>
            </w:r>
          </w:p>
        </w:tc>
        <w:tc>
          <w:tcPr>
            <w:tcW w:w="630" w:type="dxa"/>
          </w:tcPr>
          <w:p w14:paraId="6AE1D9DC"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56FAAF4"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3AF5F46F" w14:textId="77777777" w:rsidTr="00FE07E4">
        <w:tc>
          <w:tcPr>
            <w:tcW w:w="810" w:type="dxa"/>
          </w:tcPr>
          <w:p w14:paraId="52837CC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1957AA87" w14:textId="77777777" w:rsidR="00AA6C24" w:rsidRPr="00AA6C24" w:rsidRDefault="00AA6C24" w:rsidP="00AA6C24">
            <w:pPr>
              <w:jc w:val="center"/>
              <w:rPr>
                <w:rFonts w:eastAsia="Calibri"/>
                <w:color w:val="000000" w:themeColor="text1"/>
              </w:rPr>
            </w:pPr>
          </w:p>
        </w:tc>
        <w:tc>
          <w:tcPr>
            <w:tcW w:w="990" w:type="dxa"/>
          </w:tcPr>
          <w:p w14:paraId="5335BFA7"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500655DD"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1E18E43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BF7DF28"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2F38DED1"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33C8D73C"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0F22C1AE" w14:textId="77777777" w:rsidTr="00FE07E4">
        <w:tc>
          <w:tcPr>
            <w:tcW w:w="810" w:type="dxa"/>
          </w:tcPr>
          <w:p w14:paraId="08AF25C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249533B" w14:textId="77777777" w:rsidR="00AA6C24" w:rsidRPr="00AA6C24" w:rsidRDefault="00AA6C24" w:rsidP="00AA6C24">
            <w:pPr>
              <w:jc w:val="center"/>
              <w:rPr>
                <w:rFonts w:eastAsia="Calibri"/>
                <w:color w:val="000000" w:themeColor="text1"/>
              </w:rPr>
            </w:pPr>
          </w:p>
        </w:tc>
        <w:tc>
          <w:tcPr>
            <w:tcW w:w="990" w:type="dxa"/>
          </w:tcPr>
          <w:p w14:paraId="120AD5A7"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44B32BA1"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89D8FAA"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F9D2DDF"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0BF597EF"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67D27015"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LoA</w:t>
            </w:r>
            <w:proofErr w:type="spellEnd"/>
          </w:p>
        </w:tc>
      </w:tr>
      <w:tr w:rsidR="00AA6C24" w:rsidRPr="00AA6C24" w14:paraId="100B39BE" w14:textId="77777777" w:rsidTr="00FE07E4">
        <w:tc>
          <w:tcPr>
            <w:tcW w:w="810" w:type="dxa"/>
          </w:tcPr>
          <w:p w14:paraId="436CE0D7"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2FA6D86" w14:textId="77777777" w:rsidR="00AA6C24" w:rsidRPr="00AA6C24" w:rsidRDefault="00AA6C24" w:rsidP="00AA6C24">
            <w:pPr>
              <w:jc w:val="center"/>
              <w:rPr>
                <w:rFonts w:eastAsia="Calibri"/>
                <w:color w:val="000000" w:themeColor="text1"/>
              </w:rPr>
            </w:pPr>
          </w:p>
        </w:tc>
        <w:tc>
          <w:tcPr>
            <w:tcW w:w="990" w:type="dxa"/>
          </w:tcPr>
          <w:p w14:paraId="1C488A38"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25EB465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DF6095D"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72D2107F"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7FCFBE8F"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5FCE7FD7"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52906860" w14:textId="77777777" w:rsidTr="00FE07E4">
        <w:tc>
          <w:tcPr>
            <w:tcW w:w="810" w:type="dxa"/>
          </w:tcPr>
          <w:p w14:paraId="19B2F15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0E041E3" w14:textId="77777777" w:rsidR="00AA6C24" w:rsidRPr="00AA6C24" w:rsidRDefault="00AA6C24" w:rsidP="00AA6C24">
            <w:pPr>
              <w:jc w:val="center"/>
              <w:rPr>
                <w:rFonts w:eastAsia="Calibri"/>
                <w:color w:val="000000" w:themeColor="text1"/>
              </w:rPr>
            </w:pPr>
          </w:p>
        </w:tc>
        <w:tc>
          <w:tcPr>
            <w:tcW w:w="990" w:type="dxa"/>
          </w:tcPr>
          <w:p w14:paraId="364C614E"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2B3DBDE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AAA7684" w14:textId="77777777" w:rsidR="00AA6C24" w:rsidRPr="00AA6C24" w:rsidRDefault="00AA6C24" w:rsidP="00AA6C24">
            <w:pPr>
              <w:jc w:val="center"/>
              <w:rPr>
                <w:rFonts w:eastAsia="Calibri"/>
                <w:color w:val="000000" w:themeColor="text1"/>
              </w:rPr>
            </w:pPr>
          </w:p>
        </w:tc>
        <w:tc>
          <w:tcPr>
            <w:tcW w:w="720" w:type="dxa"/>
          </w:tcPr>
          <w:p w14:paraId="7891A9F9" w14:textId="77777777" w:rsidR="00AA6C24" w:rsidRPr="00AA6C24" w:rsidRDefault="00AA6C24" w:rsidP="00AA6C24">
            <w:pPr>
              <w:jc w:val="center"/>
              <w:rPr>
                <w:rFonts w:eastAsia="Calibri"/>
                <w:color w:val="000000" w:themeColor="text1"/>
              </w:rPr>
            </w:pPr>
          </w:p>
        </w:tc>
        <w:tc>
          <w:tcPr>
            <w:tcW w:w="630" w:type="dxa"/>
          </w:tcPr>
          <w:p w14:paraId="0732B7C3" w14:textId="77777777" w:rsidR="00AA6C24" w:rsidRPr="00AA6C24" w:rsidRDefault="00AA6C24" w:rsidP="00AA6C24">
            <w:pPr>
              <w:jc w:val="center"/>
              <w:rPr>
                <w:rFonts w:eastAsia="Calibri"/>
                <w:color w:val="000000" w:themeColor="text1"/>
              </w:rPr>
            </w:pPr>
          </w:p>
        </w:tc>
        <w:tc>
          <w:tcPr>
            <w:tcW w:w="2340" w:type="dxa"/>
          </w:tcPr>
          <w:p w14:paraId="3FC06285"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16E14DAC" w14:textId="77777777" w:rsidTr="00FE07E4">
        <w:tc>
          <w:tcPr>
            <w:tcW w:w="810" w:type="dxa"/>
          </w:tcPr>
          <w:p w14:paraId="0900FF7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6557B35" w14:textId="77777777" w:rsidR="00AA6C24" w:rsidRPr="00AA6C24" w:rsidRDefault="00AA6C24" w:rsidP="00AA6C24">
            <w:pPr>
              <w:jc w:val="center"/>
              <w:rPr>
                <w:rFonts w:eastAsia="Calibri"/>
                <w:color w:val="000000" w:themeColor="text1"/>
              </w:rPr>
            </w:pPr>
          </w:p>
        </w:tc>
        <w:tc>
          <w:tcPr>
            <w:tcW w:w="990" w:type="dxa"/>
          </w:tcPr>
          <w:p w14:paraId="18646737"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5ED85CFB"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D73E546"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522F6AF9"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tcPr>
          <w:p w14:paraId="0027A34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0BB0C0CE"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55F91C05" w14:textId="77777777" w:rsidTr="00FE07E4">
        <w:tc>
          <w:tcPr>
            <w:tcW w:w="810" w:type="dxa"/>
            <w:vAlign w:val="center"/>
          </w:tcPr>
          <w:p w14:paraId="5C6D6F2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6D4D23A8" w14:textId="77777777" w:rsidR="00AA6C24" w:rsidRPr="00AA6C24" w:rsidRDefault="00AA6C24" w:rsidP="00AA6C24">
            <w:pPr>
              <w:jc w:val="center"/>
              <w:rPr>
                <w:rFonts w:eastAsia="Calibri"/>
                <w:color w:val="000000" w:themeColor="text1"/>
              </w:rPr>
            </w:pPr>
          </w:p>
        </w:tc>
        <w:tc>
          <w:tcPr>
            <w:tcW w:w="990" w:type="dxa"/>
          </w:tcPr>
          <w:p w14:paraId="435DE44F"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tcPr>
          <w:p w14:paraId="040C8358"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F1775DF"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211E0F9" w14:textId="77777777" w:rsidR="00AA6C24" w:rsidRPr="00AA6C24" w:rsidRDefault="00AA6C24" w:rsidP="00AA6C24">
            <w:pPr>
              <w:jc w:val="center"/>
              <w:rPr>
                <w:rFonts w:eastAsia="Calibri"/>
                <w:color w:val="000000" w:themeColor="text1"/>
              </w:rPr>
            </w:pPr>
            <w:r w:rsidRPr="00AA6C24">
              <w:rPr>
                <w:rFonts w:eastAsia="Calibri"/>
                <w:color w:val="000000" w:themeColor="text1"/>
              </w:rPr>
              <w:t>1992</w:t>
            </w:r>
          </w:p>
        </w:tc>
        <w:tc>
          <w:tcPr>
            <w:tcW w:w="630" w:type="dxa"/>
          </w:tcPr>
          <w:p w14:paraId="32F09F21"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54157367"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21D6EB90" w14:textId="77777777" w:rsidTr="00FE07E4">
        <w:trPr>
          <w:trHeight w:val="245"/>
        </w:trPr>
        <w:tc>
          <w:tcPr>
            <w:tcW w:w="810" w:type="dxa"/>
            <w:shd w:val="clear" w:color="auto" w:fill="auto"/>
          </w:tcPr>
          <w:p w14:paraId="50B4D158"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shd w:val="clear" w:color="auto" w:fill="auto"/>
          </w:tcPr>
          <w:p w14:paraId="43CFFB87" w14:textId="77777777" w:rsidR="00AA6C24" w:rsidRPr="00AA6C24" w:rsidRDefault="00AA6C24" w:rsidP="00AA6C24">
            <w:pPr>
              <w:jc w:val="center"/>
              <w:rPr>
                <w:rFonts w:eastAsia="Calibri"/>
                <w:color w:val="000000" w:themeColor="text1"/>
              </w:rPr>
            </w:pPr>
          </w:p>
        </w:tc>
        <w:tc>
          <w:tcPr>
            <w:tcW w:w="990" w:type="dxa"/>
            <w:shd w:val="clear" w:color="auto" w:fill="auto"/>
          </w:tcPr>
          <w:p w14:paraId="1CF14CBA" w14:textId="77777777" w:rsidR="00AA6C24" w:rsidRPr="00AA6C24" w:rsidRDefault="00AA6C24" w:rsidP="00AA6C24">
            <w:pPr>
              <w:jc w:val="center"/>
              <w:rPr>
                <w:rFonts w:eastAsia="Calibri"/>
                <w:color w:val="000000" w:themeColor="text1"/>
              </w:rPr>
            </w:pPr>
            <w:r w:rsidRPr="00AA6C24">
              <w:rPr>
                <w:rFonts w:eastAsia="Calibri"/>
                <w:color w:val="000000" w:themeColor="text1"/>
              </w:rPr>
              <w:t>F ‘18</w:t>
            </w:r>
          </w:p>
        </w:tc>
        <w:tc>
          <w:tcPr>
            <w:tcW w:w="630" w:type="dxa"/>
            <w:shd w:val="clear" w:color="auto" w:fill="auto"/>
          </w:tcPr>
          <w:p w14:paraId="7019378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shd w:val="clear" w:color="auto" w:fill="auto"/>
          </w:tcPr>
          <w:p w14:paraId="1273826C"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shd w:val="clear" w:color="auto" w:fill="auto"/>
          </w:tcPr>
          <w:p w14:paraId="745F1703" w14:textId="77777777" w:rsidR="00AA6C24" w:rsidRPr="00AA6C24" w:rsidRDefault="00AA6C24" w:rsidP="00AA6C24">
            <w:pPr>
              <w:jc w:val="center"/>
              <w:rPr>
                <w:rFonts w:eastAsia="Calibri"/>
                <w:color w:val="000000" w:themeColor="text1"/>
              </w:rPr>
            </w:pPr>
            <w:r w:rsidRPr="00AA6C24">
              <w:rPr>
                <w:rFonts w:eastAsia="Calibri"/>
                <w:color w:val="000000" w:themeColor="text1"/>
              </w:rPr>
              <w:t>1984</w:t>
            </w:r>
          </w:p>
        </w:tc>
        <w:tc>
          <w:tcPr>
            <w:tcW w:w="630" w:type="dxa"/>
            <w:shd w:val="clear" w:color="auto" w:fill="auto"/>
          </w:tcPr>
          <w:p w14:paraId="7F02CD9D"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shd w:val="clear" w:color="auto" w:fill="auto"/>
          </w:tcPr>
          <w:p w14:paraId="2997063C" w14:textId="77777777" w:rsidR="00AA6C24" w:rsidRPr="00AA6C24" w:rsidRDefault="00AA6C24" w:rsidP="00AA6C24">
            <w:pPr>
              <w:jc w:val="center"/>
              <w:rPr>
                <w:rFonts w:eastAsia="Calibri"/>
                <w:color w:val="000000" w:themeColor="text1"/>
              </w:rPr>
            </w:pPr>
            <w:r w:rsidRPr="00AA6C24">
              <w:rPr>
                <w:rFonts w:eastAsia="Calibri"/>
                <w:color w:val="000000" w:themeColor="text1"/>
              </w:rPr>
              <w:t>Complete/Cert</w:t>
            </w:r>
          </w:p>
        </w:tc>
      </w:tr>
      <w:tr w:rsidR="00AA6C24" w:rsidRPr="00AA6C24" w14:paraId="63EBE7D2" w14:textId="77777777" w:rsidTr="00FE07E4">
        <w:tc>
          <w:tcPr>
            <w:tcW w:w="810" w:type="dxa"/>
            <w:vAlign w:val="center"/>
          </w:tcPr>
          <w:p w14:paraId="4D17BCE4"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22B65EE8" w14:textId="77777777" w:rsidR="00AA6C24" w:rsidRPr="00AA6C24" w:rsidRDefault="00AA6C24" w:rsidP="00AA6C24">
            <w:pPr>
              <w:jc w:val="center"/>
              <w:rPr>
                <w:rFonts w:eastAsia="Calibri"/>
                <w:color w:val="000000" w:themeColor="text1"/>
              </w:rPr>
            </w:pPr>
          </w:p>
        </w:tc>
        <w:tc>
          <w:tcPr>
            <w:tcW w:w="990" w:type="dxa"/>
          </w:tcPr>
          <w:p w14:paraId="4963A939"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0F5FB95D"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656ED7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2FE0CF6A"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5E81DF89"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3769764B"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0553B046" w14:textId="77777777" w:rsidTr="00FE07E4">
        <w:tc>
          <w:tcPr>
            <w:tcW w:w="810" w:type="dxa"/>
            <w:vAlign w:val="center"/>
          </w:tcPr>
          <w:p w14:paraId="6C29558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08C40281" w14:textId="77777777" w:rsidR="00AA6C24" w:rsidRPr="00AA6C24" w:rsidRDefault="00AA6C24" w:rsidP="00AA6C24">
            <w:pPr>
              <w:jc w:val="center"/>
              <w:rPr>
                <w:rFonts w:eastAsia="Calibri"/>
                <w:color w:val="000000" w:themeColor="text1"/>
              </w:rPr>
            </w:pPr>
          </w:p>
        </w:tc>
        <w:tc>
          <w:tcPr>
            <w:tcW w:w="990" w:type="dxa"/>
          </w:tcPr>
          <w:p w14:paraId="62A0C123"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4C1E575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309BFEF"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6814FC0E"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081682D3"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2A5950B"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75183741" w14:textId="77777777" w:rsidTr="00FE07E4">
        <w:tc>
          <w:tcPr>
            <w:tcW w:w="810" w:type="dxa"/>
            <w:vAlign w:val="center"/>
          </w:tcPr>
          <w:p w14:paraId="769E28C5" w14:textId="77777777" w:rsidR="00AA6C24" w:rsidRPr="00AA6C24" w:rsidRDefault="00AA6C24" w:rsidP="00AA6C24">
            <w:pPr>
              <w:jc w:val="center"/>
              <w:rPr>
                <w:rFonts w:eastAsia="Calibri"/>
                <w:color w:val="000000" w:themeColor="text1"/>
              </w:rPr>
            </w:pPr>
          </w:p>
        </w:tc>
        <w:tc>
          <w:tcPr>
            <w:tcW w:w="720" w:type="dxa"/>
            <w:vAlign w:val="center"/>
          </w:tcPr>
          <w:p w14:paraId="2C8F086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064119A1"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0A80E54C"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DE943BE"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48D88D2A" w14:textId="77777777" w:rsidR="00AA6C24" w:rsidRPr="00AA6C24" w:rsidRDefault="00AA6C24" w:rsidP="00AA6C24">
            <w:pPr>
              <w:jc w:val="center"/>
              <w:rPr>
                <w:rFonts w:eastAsia="Calibri"/>
                <w:color w:val="000000" w:themeColor="text1"/>
              </w:rPr>
            </w:pPr>
            <w:r w:rsidRPr="00AA6C24">
              <w:rPr>
                <w:rFonts w:eastAsia="Calibri"/>
                <w:color w:val="000000" w:themeColor="text1"/>
              </w:rPr>
              <w:t>1982</w:t>
            </w:r>
          </w:p>
        </w:tc>
        <w:tc>
          <w:tcPr>
            <w:tcW w:w="630" w:type="dxa"/>
          </w:tcPr>
          <w:p w14:paraId="36AC667D"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0EE4A846"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5E16B563" w14:textId="77777777" w:rsidTr="00FE07E4">
        <w:tc>
          <w:tcPr>
            <w:tcW w:w="810" w:type="dxa"/>
            <w:vAlign w:val="center"/>
          </w:tcPr>
          <w:p w14:paraId="3D0CB0CC" w14:textId="77777777" w:rsidR="00AA6C24" w:rsidRPr="00AA6C24" w:rsidRDefault="00AA6C24" w:rsidP="00AA6C24">
            <w:pPr>
              <w:jc w:val="center"/>
              <w:rPr>
                <w:rFonts w:eastAsia="Calibri"/>
                <w:color w:val="000000" w:themeColor="text1"/>
              </w:rPr>
            </w:pPr>
          </w:p>
        </w:tc>
        <w:tc>
          <w:tcPr>
            <w:tcW w:w="720" w:type="dxa"/>
            <w:vAlign w:val="center"/>
          </w:tcPr>
          <w:p w14:paraId="2AE7697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0AC4B3AD"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372D99FD"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B7943D8"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262C9381" w14:textId="77777777" w:rsidR="00AA6C24" w:rsidRPr="00AA6C24" w:rsidRDefault="00AA6C24" w:rsidP="00AA6C24">
            <w:pPr>
              <w:jc w:val="center"/>
              <w:rPr>
                <w:rFonts w:eastAsia="Calibri"/>
                <w:color w:val="000000" w:themeColor="text1"/>
              </w:rPr>
            </w:pPr>
            <w:r w:rsidRPr="00AA6C24">
              <w:rPr>
                <w:rFonts w:eastAsia="Calibri"/>
                <w:color w:val="000000" w:themeColor="text1"/>
              </w:rPr>
              <w:t>1982</w:t>
            </w:r>
          </w:p>
        </w:tc>
        <w:tc>
          <w:tcPr>
            <w:tcW w:w="630" w:type="dxa"/>
          </w:tcPr>
          <w:p w14:paraId="17239435"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4AF96EA6"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503EF7C3" w14:textId="77777777" w:rsidTr="00FE07E4">
        <w:tc>
          <w:tcPr>
            <w:tcW w:w="810" w:type="dxa"/>
            <w:vAlign w:val="center"/>
          </w:tcPr>
          <w:p w14:paraId="2839841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418C1F45" w14:textId="77777777" w:rsidR="00AA6C24" w:rsidRPr="00AA6C24" w:rsidRDefault="00AA6C24" w:rsidP="00AA6C24">
            <w:pPr>
              <w:jc w:val="center"/>
              <w:rPr>
                <w:rFonts w:eastAsia="Calibri"/>
                <w:color w:val="000000" w:themeColor="text1"/>
              </w:rPr>
            </w:pPr>
          </w:p>
        </w:tc>
        <w:tc>
          <w:tcPr>
            <w:tcW w:w="990" w:type="dxa"/>
          </w:tcPr>
          <w:p w14:paraId="37988284"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70D3E3BB"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BD47EB7"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720DD6AB" w14:textId="77777777" w:rsidR="00AA6C24" w:rsidRPr="00AA6C24" w:rsidRDefault="00AA6C24" w:rsidP="00AA6C24">
            <w:pPr>
              <w:jc w:val="center"/>
              <w:rPr>
                <w:rFonts w:eastAsia="Calibri"/>
                <w:color w:val="000000" w:themeColor="text1"/>
              </w:rPr>
            </w:pPr>
          </w:p>
        </w:tc>
        <w:tc>
          <w:tcPr>
            <w:tcW w:w="630" w:type="dxa"/>
          </w:tcPr>
          <w:p w14:paraId="17F15410"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203299B2"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5C06FF05" w14:textId="77777777" w:rsidTr="00FE07E4">
        <w:tc>
          <w:tcPr>
            <w:tcW w:w="810" w:type="dxa"/>
            <w:vAlign w:val="center"/>
          </w:tcPr>
          <w:p w14:paraId="1AB3D33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7FBB144F" w14:textId="77777777" w:rsidR="00AA6C24" w:rsidRPr="00AA6C24" w:rsidRDefault="00AA6C24" w:rsidP="00AA6C24">
            <w:pPr>
              <w:jc w:val="center"/>
              <w:rPr>
                <w:rFonts w:eastAsia="Calibri"/>
                <w:color w:val="000000" w:themeColor="text1"/>
              </w:rPr>
            </w:pPr>
          </w:p>
        </w:tc>
        <w:tc>
          <w:tcPr>
            <w:tcW w:w="990" w:type="dxa"/>
          </w:tcPr>
          <w:p w14:paraId="47071C66"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76D95F1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C215CEF"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6F6E834"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7937199C"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1DE664A"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02F28CC" w14:textId="77777777" w:rsidTr="00FE07E4">
        <w:tc>
          <w:tcPr>
            <w:tcW w:w="810" w:type="dxa"/>
          </w:tcPr>
          <w:p w14:paraId="1372505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381C8B1" w14:textId="77777777" w:rsidR="00AA6C24" w:rsidRPr="00AA6C24" w:rsidRDefault="00AA6C24" w:rsidP="00AA6C24">
            <w:pPr>
              <w:jc w:val="center"/>
              <w:rPr>
                <w:rFonts w:eastAsia="Calibri"/>
                <w:color w:val="000000" w:themeColor="text1"/>
              </w:rPr>
            </w:pPr>
          </w:p>
        </w:tc>
        <w:tc>
          <w:tcPr>
            <w:tcW w:w="990" w:type="dxa"/>
          </w:tcPr>
          <w:p w14:paraId="44FCFE06"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38AA103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F3CADE6"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5E838EF"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tcPr>
          <w:p w14:paraId="38DCDD5A"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0C2485D6"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5A63B523" w14:textId="77777777" w:rsidTr="00FE07E4">
        <w:tc>
          <w:tcPr>
            <w:tcW w:w="810" w:type="dxa"/>
            <w:vAlign w:val="center"/>
          </w:tcPr>
          <w:p w14:paraId="5C3D13F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2E32EBE1" w14:textId="77777777" w:rsidR="00AA6C24" w:rsidRPr="00AA6C24" w:rsidRDefault="00AA6C24" w:rsidP="00AA6C24">
            <w:pPr>
              <w:jc w:val="center"/>
              <w:rPr>
                <w:rFonts w:eastAsia="Calibri"/>
                <w:color w:val="000000" w:themeColor="text1"/>
              </w:rPr>
            </w:pPr>
          </w:p>
        </w:tc>
        <w:tc>
          <w:tcPr>
            <w:tcW w:w="990" w:type="dxa"/>
          </w:tcPr>
          <w:p w14:paraId="728FDCB8"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141371B6"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48FE1820"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56F068A1" w14:textId="77777777" w:rsidR="00AA6C24" w:rsidRPr="00AA6C24" w:rsidRDefault="00AA6C24" w:rsidP="00AA6C24">
            <w:pPr>
              <w:jc w:val="center"/>
              <w:rPr>
                <w:rFonts w:eastAsia="Calibri"/>
                <w:color w:val="000000" w:themeColor="text1"/>
              </w:rPr>
            </w:pPr>
          </w:p>
        </w:tc>
        <w:tc>
          <w:tcPr>
            <w:tcW w:w="630" w:type="dxa"/>
          </w:tcPr>
          <w:p w14:paraId="5FEABCA2"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B536C04"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r>
      <w:tr w:rsidR="00AA6C24" w:rsidRPr="00AA6C24" w14:paraId="27F198E6" w14:textId="77777777" w:rsidTr="00FE07E4">
        <w:tc>
          <w:tcPr>
            <w:tcW w:w="810" w:type="dxa"/>
            <w:vAlign w:val="center"/>
          </w:tcPr>
          <w:p w14:paraId="3E28D7D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3FECD13C" w14:textId="77777777" w:rsidR="00AA6C24" w:rsidRPr="00AA6C24" w:rsidRDefault="00AA6C24" w:rsidP="00AA6C24">
            <w:pPr>
              <w:jc w:val="center"/>
              <w:rPr>
                <w:rFonts w:eastAsia="Calibri"/>
                <w:color w:val="000000" w:themeColor="text1"/>
              </w:rPr>
            </w:pPr>
          </w:p>
        </w:tc>
        <w:tc>
          <w:tcPr>
            <w:tcW w:w="990" w:type="dxa"/>
          </w:tcPr>
          <w:p w14:paraId="7B23AFE1"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231F36B6"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7F82B436"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5448827D" w14:textId="77777777" w:rsidR="00AA6C24" w:rsidRPr="00AA6C24" w:rsidRDefault="00AA6C24" w:rsidP="00AA6C24">
            <w:pPr>
              <w:jc w:val="center"/>
              <w:rPr>
                <w:rFonts w:eastAsia="Calibri"/>
                <w:color w:val="000000" w:themeColor="text1"/>
              </w:rPr>
            </w:pPr>
            <w:r w:rsidRPr="00AA6C24">
              <w:rPr>
                <w:rFonts w:eastAsia="Calibri"/>
                <w:color w:val="000000" w:themeColor="text1"/>
              </w:rPr>
              <w:t>1989</w:t>
            </w:r>
          </w:p>
        </w:tc>
        <w:tc>
          <w:tcPr>
            <w:tcW w:w="630" w:type="dxa"/>
          </w:tcPr>
          <w:p w14:paraId="7CC2CD73"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8509F06"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8974117" w14:textId="77777777" w:rsidTr="00FE07E4">
        <w:tc>
          <w:tcPr>
            <w:tcW w:w="810" w:type="dxa"/>
            <w:vAlign w:val="center"/>
          </w:tcPr>
          <w:p w14:paraId="7A8382B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223AE4E0" w14:textId="77777777" w:rsidR="00AA6C24" w:rsidRPr="00AA6C24" w:rsidRDefault="00AA6C24" w:rsidP="00AA6C24">
            <w:pPr>
              <w:jc w:val="center"/>
              <w:rPr>
                <w:rFonts w:eastAsia="Calibri"/>
                <w:color w:val="000000" w:themeColor="text1"/>
              </w:rPr>
            </w:pPr>
          </w:p>
        </w:tc>
        <w:tc>
          <w:tcPr>
            <w:tcW w:w="990" w:type="dxa"/>
          </w:tcPr>
          <w:p w14:paraId="486B2DFB"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52CFD065"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97AA735"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16D610A" w14:textId="77777777" w:rsidR="00AA6C24" w:rsidRPr="00AA6C24" w:rsidRDefault="00AA6C24" w:rsidP="00AA6C24">
            <w:pPr>
              <w:jc w:val="center"/>
              <w:rPr>
                <w:rFonts w:eastAsia="Calibri"/>
                <w:color w:val="000000" w:themeColor="text1"/>
              </w:rPr>
            </w:pPr>
            <w:r w:rsidRPr="00AA6C24">
              <w:rPr>
                <w:rFonts w:eastAsia="Calibri"/>
                <w:color w:val="000000" w:themeColor="text1"/>
              </w:rPr>
              <w:t>1973</w:t>
            </w:r>
          </w:p>
        </w:tc>
        <w:tc>
          <w:tcPr>
            <w:tcW w:w="630" w:type="dxa"/>
          </w:tcPr>
          <w:p w14:paraId="1C308CBC"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0D93C272"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68018C70" w14:textId="77777777" w:rsidTr="00FE07E4">
        <w:tc>
          <w:tcPr>
            <w:tcW w:w="810" w:type="dxa"/>
          </w:tcPr>
          <w:p w14:paraId="5DA8F99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67C78AA" w14:textId="77777777" w:rsidR="00AA6C24" w:rsidRPr="00AA6C24" w:rsidRDefault="00AA6C24" w:rsidP="00AA6C24">
            <w:pPr>
              <w:jc w:val="center"/>
              <w:rPr>
                <w:rFonts w:eastAsia="Calibri"/>
                <w:color w:val="000000" w:themeColor="text1"/>
              </w:rPr>
            </w:pPr>
          </w:p>
        </w:tc>
        <w:tc>
          <w:tcPr>
            <w:tcW w:w="990" w:type="dxa"/>
          </w:tcPr>
          <w:p w14:paraId="602DE4ED"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5BB449C3"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2E7EACBC"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4CB57B8B"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695155C4"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70542AF9"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0F43D1AC" w14:textId="77777777" w:rsidTr="00FE07E4">
        <w:tc>
          <w:tcPr>
            <w:tcW w:w="810" w:type="dxa"/>
          </w:tcPr>
          <w:p w14:paraId="1E7599CE"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09A23A4" w14:textId="77777777" w:rsidR="00AA6C24" w:rsidRPr="00AA6C24" w:rsidRDefault="00AA6C24" w:rsidP="00AA6C24">
            <w:pPr>
              <w:jc w:val="center"/>
              <w:rPr>
                <w:rFonts w:eastAsia="Calibri"/>
                <w:color w:val="000000" w:themeColor="text1"/>
              </w:rPr>
            </w:pPr>
          </w:p>
        </w:tc>
        <w:tc>
          <w:tcPr>
            <w:tcW w:w="990" w:type="dxa"/>
          </w:tcPr>
          <w:p w14:paraId="54562012"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0719360C"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6D3B263A"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1365DEF"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tcPr>
          <w:p w14:paraId="6DBE4BCD"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386ED73B"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116EC592" w14:textId="77777777" w:rsidTr="00FE07E4">
        <w:tc>
          <w:tcPr>
            <w:tcW w:w="810" w:type="dxa"/>
            <w:vAlign w:val="center"/>
          </w:tcPr>
          <w:p w14:paraId="37CF61C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29E765F7" w14:textId="77777777" w:rsidR="00AA6C24" w:rsidRPr="00AA6C24" w:rsidRDefault="00AA6C24" w:rsidP="00AA6C24">
            <w:pPr>
              <w:jc w:val="center"/>
              <w:rPr>
                <w:rFonts w:eastAsia="Calibri"/>
                <w:color w:val="000000" w:themeColor="text1"/>
              </w:rPr>
            </w:pPr>
          </w:p>
        </w:tc>
        <w:tc>
          <w:tcPr>
            <w:tcW w:w="990" w:type="dxa"/>
          </w:tcPr>
          <w:p w14:paraId="2D3F7791" w14:textId="77777777" w:rsidR="00AA6C24" w:rsidRPr="00AA6C24" w:rsidRDefault="00AA6C24" w:rsidP="00AA6C24">
            <w:pPr>
              <w:jc w:val="center"/>
              <w:rPr>
                <w:rFonts w:eastAsia="Calibri"/>
                <w:color w:val="000000" w:themeColor="text1"/>
              </w:rPr>
            </w:pPr>
            <w:r w:rsidRPr="00AA6C24">
              <w:rPr>
                <w:rFonts w:eastAsia="Calibri"/>
                <w:color w:val="000000" w:themeColor="text1"/>
              </w:rPr>
              <w:t>F ‘19</w:t>
            </w:r>
          </w:p>
        </w:tc>
        <w:tc>
          <w:tcPr>
            <w:tcW w:w="630" w:type="dxa"/>
          </w:tcPr>
          <w:p w14:paraId="76DAD06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37A4B13"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59EE65A"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7BF7EB59"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10CC1AC"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1B7B7F0A" w14:textId="77777777" w:rsidTr="00FE07E4">
        <w:tc>
          <w:tcPr>
            <w:tcW w:w="810" w:type="dxa"/>
            <w:vAlign w:val="center"/>
          </w:tcPr>
          <w:p w14:paraId="619E1CAC" w14:textId="77777777" w:rsidR="00AA6C24" w:rsidRPr="00AA6C24" w:rsidRDefault="00AA6C24" w:rsidP="00AA6C24">
            <w:pPr>
              <w:jc w:val="center"/>
              <w:rPr>
                <w:rFonts w:eastAsia="Calibri"/>
                <w:color w:val="000000" w:themeColor="text1"/>
              </w:rPr>
            </w:pPr>
          </w:p>
        </w:tc>
        <w:tc>
          <w:tcPr>
            <w:tcW w:w="720" w:type="dxa"/>
            <w:vAlign w:val="center"/>
          </w:tcPr>
          <w:p w14:paraId="09BED9E4"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990" w:type="dxa"/>
          </w:tcPr>
          <w:p w14:paraId="79B9A66A"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62321F40"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37E5C613"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04EC88FE"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015033B2"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7CDBE8B6"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4011B465" w14:textId="77777777" w:rsidTr="00FE07E4">
        <w:tc>
          <w:tcPr>
            <w:tcW w:w="810" w:type="dxa"/>
            <w:vAlign w:val="center"/>
          </w:tcPr>
          <w:p w14:paraId="6BC55774"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0CB8FF85" w14:textId="77777777" w:rsidR="00AA6C24" w:rsidRPr="00AA6C24" w:rsidRDefault="00AA6C24" w:rsidP="00AA6C24">
            <w:pPr>
              <w:jc w:val="center"/>
              <w:rPr>
                <w:rFonts w:eastAsia="Calibri"/>
                <w:color w:val="000000" w:themeColor="text1"/>
              </w:rPr>
            </w:pPr>
          </w:p>
        </w:tc>
        <w:tc>
          <w:tcPr>
            <w:tcW w:w="990" w:type="dxa"/>
          </w:tcPr>
          <w:p w14:paraId="302F46E4"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20BF6DCD"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6AE40432"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881F13E"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3C10B3C3"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67CD0A51"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2EF6FEBA" w14:textId="77777777" w:rsidTr="00FE07E4">
        <w:tc>
          <w:tcPr>
            <w:tcW w:w="810" w:type="dxa"/>
            <w:vAlign w:val="center"/>
          </w:tcPr>
          <w:p w14:paraId="024260E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478C726E" w14:textId="77777777" w:rsidR="00AA6C24" w:rsidRPr="00AA6C24" w:rsidRDefault="00AA6C24" w:rsidP="00AA6C24">
            <w:pPr>
              <w:jc w:val="center"/>
              <w:rPr>
                <w:rFonts w:eastAsia="Calibri"/>
                <w:color w:val="000000" w:themeColor="text1"/>
              </w:rPr>
            </w:pPr>
          </w:p>
        </w:tc>
        <w:tc>
          <w:tcPr>
            <w:tcW w:w="990" w:type="dxa"/>
          </w:tcPr>
          <w:p w14:paraId="720ED11C"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3D79064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6F282DE"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0937DE2"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3550E48D"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B5CB775" w14:textId="77777777" w:rsidR="00AA6C24" w:rsidRPr="00AA6C24" w:rsidRDefault="00AA6C24" w:rsidP="00AA6C24">
            <w:pPr>
              <w:jc w:val="center"/>
              <w:rPr>
                <w:rFonts w:eastAsia="Calibri"/>
                <w:color w:val="000000" w:themeColor="text1"/>
              </w:rPr>
            </w:pPr>
            <w:r w:rsidRPr="00AA6C24">
              <w:rPr>
                <w:rFonts w:eastAsia="Calibri"/>
                <w:color w:val="000000" w:themeColor="text1"/>
              </w:rPr>
              <w:t>D</w:t>
            </w:r>
          </w:p>
        </w:tc>
      </w:tr>
      <w:tr w:rsidR="00AA6C24" w:rsidRPr="00AA6C24" w14:paraId="74F52AEA" w14:textId="77777777" w:rsidTr="00FE07E4">
        <w:tc>
          <w:tcPr>
            <w:tcW w:w="810" w:type="dxa"/>
          </w:tcPr>
          <w:p w14:paraId="5496E12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B47E511" w14:textId="77777777" w:rsidR="00AA6C24" w:rsidRPr="00AA6C24" w:rsidRDefault="00AA6C24" w:rsidP="00AA6C24">
            <w:pPr>
              <w:jc w:val="center"/>
              <w:rPr>
                <w:rFonts w:eastAsia="Calibri"/>
                <w:color w:val="000000" w:themeColor="text1"/>
              </w:rPr>
            </w:pPr>
          </w:p>
        </w:tc>
        <w:tc>
          <w:tcPr>
            <w:tcW w:w="990" w:type="dxa"/>
          </w:tcPr>
          <w:p w14:paraId="502B7F7D"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2FC6AEBC"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42A3158"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1B3EF03"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3EE50B40"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3ED62D3"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10613244" w14:textId="77777777" w:rsidTr="00FE07E4">
        <w:tc>
          <w:tcPr>
            <w:tcW w:w="810" w:type="dxa"/>
          </w:tcPr>
          <w:p w14:paraId="7C7C535B"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896D01B" w14:textId="77777777" w:rsidR="00AA6C24" w:rsidRPr="00AA6C24" w:rsidRDefault="00AA6C24" w:rsidP="00AA6C24">
            <w:pPr>
              <w:jc w:val="center"/>
              <w:rPr>
                <w:rFonts w:eastAsia="Calibri"/>
                <w:color w:val="000000" w:themeColor="text1"/>
              </w:rPr>
            </w:pPr>
          </w:p>
        </w:tc>
        <w:tc>
          <w:tcPr>
            <w:tcW w:w="990" w:type="dxa"/>
          </w:tcPr>
          <w:p w14:paraId="5CBA73FF"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7800F5D2"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57E3609D"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8FE5375" w14:textId="77777777" w:rsidR="00AA6C24" w:rsidRPr="00AA6C24" w:rsidRDefault="00AA6C24" w:rsidP="00AA6C24">
            <w:pPr>
              <w:jc w:val="center"/>
              <w:rPr>
                <w:rFonts w:eastAsia="Calibri"/>
                <w:color w:val="000000" w:themeColor="text1"/>
              </w:rPr>
            </w:pPr>
            <w:r w:rsidRPr="00AA6C24">
              <w:rPr>
                <w:rFonts w:eastAsia="Calibri"/>
                <w:color w:val="000000" w:themeColor="text1"/>
              </w:rPr>
              <w:t>1988</w:t>
            </w:r>
          </w:p>
        </w:tc>
        <w:tc>
          <w:tcPr>
            <w:tcW w:w="630" w:type="dxa"/>
          </w:tcPr>
          <w:p w14:paraId="5FD482F9"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76B171A1"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084EC1A1" w14:textId="77777777" w:rsidTr="00FE07E4">
        <w:tc>
          <w:tcPr>
            <w:tcW w:w="810" w:type="dxa"/>
          </w:tcPr>
          <w:p w14:paraId="7BD2091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3B3552D" w14:textId="77777777" w:rsidR="00AA6C24" w:rsidRPr="00AA6C24" w:rsidRDefault="00AA6C24" w:rsidP="00AA6C24">
            <w:pPr>
              <w:jc w:val="center"/>
              <w:rPr>
                <w:rFonts w:eastAsia="Calibri"/>
                <w:color w:val="000000" w:themeColor="text1"/>
              </w:rPr>
            </w:pPr>
          </w:p>
        </w:tc>
        <w:tc>
          <w:tcPr>
            <w:tcW w:w="990" w:type="dxa"/>
          </w:tcPr>
          <w:p w14:paraId="51D78493"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5405E47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11A02F2"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5DEFB85B"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50806EF9"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6A2E2BAF"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79D386F0" w14:textId="77777777" w:rsidTr="00FE07E4">
        <w:tc>
          <w:tcPr>
            <w:tcW w:w="810" w:type="dxa"/>
            <w:shd w:val="clear" w:color="auto" w:fill="auto"/>
          </w:tcPr>
          <w:p w14:paraId="5066E3E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shd w:val="clear" w:color="auto" w:fill="auto"/>
          </w:tcPr>
          <w:p w14:paraId="1642DBE8" w14:textId="77777777" w:rsidR="00AA6C24" w:rsidRPr="00AA6C24" w:rsidRDefault="00AA6C24" w:rsidP="00AA6C24">
            <w:pPr>
              <w:jc w:val="center"/>
              <w:rPr>
                <w:rFonts w:eastAsia="Calibri"/>
                <w:color w:val="000000" w:themeColor="text1"/>
              </w:rPr>
            </w:pPr>
          </w:p>
        </w:tc>
        <w:tc>
          <w:tcPr>
            <w:tcW w:w="990" w:type="dxa"/>
            <w:shd w:val="clear" w:color="auto" w:fill="auto"/>
          </w:tcPr>
          <w:p w14:paraId="1DFB20D6"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shd w:val="clear" w:color="auto" w:fill="auto"/>
          </w:tcPr>
          <w:p w14:paraId="46276525"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shd w:val="clear" w:color="auto" w:fill="auto"/>
          </w:tcPr>
          <w:p w14:paraId="70600724"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shd w:val="clear" w:color="auto" w:fill="auto"/>
          </w:tcPr>
          <w:p w14:paraId="2EFEF3F4" w14:textId="77777777" w:rsidR="00AA6C24" w:rsidRPr="00AA6C24" w:rsidRDefault="00AA6C24" w:rsidP="00AA6C24">
            <w:pPr>
              <w:jc w:val="center"/>
              <w:rPr>
                <w:rFonts w:eastAsia="Calibri"/>
                <w:color w:val="000000" w:themeColor="text1"/>
              </w:rPr>
            </w:pPr>
            <w:r w:rsidRPr="00AA6C24">
              <w:rPr>
                <w:rFonts w:eastAsia="Calibri"/>
                <w:color w:val="000000" w:themeColor="text1"/>
              </w:rPr>
              <w:t>1994</w:t>
            </w:r>
          </w:p>
        </w:tc>
        <w:tc>
          <w:tcPr>
            <w:tcW w:w="630" w:type="dxa"/>
            <w:shd w:val="clear" w:color="auto" w:fill="auto"/>
          </w:tcPr>
          <w:p w14:paraId="05E1A57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shd w:val="clear" w:color="auto" w:fill="auto"/>
          </w:tcPr>
          <w:p w14:paraId="3C96A20C"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bl>
    <w:p w14:paraId="42ECAA8F" w14:textId="77777777" w:rsidR="00AA6C24" w:rsidRPr="00AA6C24" w:rsidRDefault="00AA6C24" w:rsidP="00AA6C24">
      <w:pPr>
        <w:autoSpaceDE w:val="0"/>
        <w:autoSpaceDN w:val="0"/>
        <w:adjustRightInd w:val="0"/>
        <w:rPr>
          <w:rFonts w:eastAsia="Calibri"/>
          <w:color w:val="000000" w:themeColor="text1"/>
        </w:rPr>
      </w:pPr>
      <w:r w:rsidRPr="00AA6C24">
        <w:rPr>
          <w:rFonts w:eastAsia="Calibri"/>
          <w:color w:val="000000" w:themeColor="text1"/>
        </w:rPr>
        <w:t>Key:</w:t>
      </w:r>
    </w:p>
    <w:p w14:paraId="0C581614"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t>
      </w:r>
      <w:r w:rsidRPr="00AA6C24">
        <w:rPr>
          <w:color w:val="000000" w:themeColor="text1"/>
          <w:bdr w:val="none" w:sz="0" w:space="0" w:color="auto" w:frame="1"/>
        </w:rPr>
        <w:tab/>
      </w:r>
      <w:proofErr w:type="spellStart"/>
      <w:r w:rsidRPr="00AA6C24">
        <w:rPr>
          <w:color w:val="000000" w:themeColor="text1"/>
          <w:bdr w:val="none" w:sz="0" w:space="0" w:color="auto" w:frame="1"/>
        </w:rPr>
        <w:t>Ner</w:t>
      </w:r>
      <w:proofErr w:type="spellEnd"/>
      <w:r w:rsidRPr="00AA6C24">
        <w:rPr>
          <w:color w:val="000000" w:themeColor="text1"/>
          <w:bdr w:val="none" w:sz="0" w:space="0" w:color="auto" w:frame="1"/>
        </w:rPr>
        <w:t xml:space="preserve">       – Never </w:t>
      </w:r>
      <w:proofErr w:type="gramStart"/>
      <w:r w:rsidRPr="00AA6C24">
        <w:rPr>
          <w:color w:val="000000" w:themeColor="text1"/>
          <w:bdr w:val="none" w:sz="0" w:space="0" w:color="auto" w:frame="1"/>
        </w:rPr>
        <w:t>enrolled</w:t>
      </w:r>
      <w:proofErr w:type="gramEnd"/>
    </w:p>
    <w:p w14:paraId="2A53C6D9"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lastRenderedPageBreak/>
        <w:t xml:space="preserve">            </w:t>
      </w:r>
      <w:proofErr w:type="gramStart"/>
      <w:r w:rsidRPr="00AA6C24">
        <w:rPr>
          <w:color w:val="000000" w:themeColor="text1"/>
          <w:bdr w:val="none" w:sz="0" w:space="0" w:color="auto" w:frame="1"/>
        </w:rPr>
        <w:t>MLOA  --</w:t>
      </w:r>
      <w:proofErr w:type="gramEnd"/>
      <w:r w:rsidRPr="00AA6C24">
        <w:rPr>
          <w:color w:val="000000" w:themeColor="text1"/>
          <w:bdr w:val="none" w:sz="0" w:space="0" w:color="auto" w:frame="1"/>
        </w:rPr>
        <w:t xml:space="preserve"> Medical Leave of Absence</w:t>
      </w:r>
    </w:p>
    <w:p w14:paraId="6B00348B"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LOA      -- Leave of Absence</w:t>
      </w:r>
    </w:p>
    <w:p w14:paraId="01EC9DCE"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D           -- Deny</w:t>
      </w:r>
    </w:p>
    <w:p w14:paraId="6D6E8B20"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Drop      -- Dropped no reason </w:t>
      </w:r>
      <w:proofErr w:type="gramStart"/>
      <w:r w:rsidRPr="00AA6C24">
        <w:rPr>
          <w:color w:val="000000" w:themeColor="text1"/>
          <w:bdr w:val="none" w:sz="0" w:space="0" w:color="auto" w:frame="1"/>
        </w:rPr>
        <w:t>given</w:t>
      </w:r>
      <w:proofErr w:type="gramEnd"/>
    </w:p>
    <w:p w14:paraId="44DC39AC"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WA     -- Withdraw after </w:t>
      </w:r>
      <w:proofErr w:type="gramStart"/>
      <w:r w:rsidRPr="00AA6C24">
        <w:rPr>
          <w:color w:val="000000" w:themeColor="text1"/>
          <w:bdr w:val="none" w:sz="0" w:space="0" w:color="auto" w:frame="1"/>
        </w:rPr>
        <w:t>admission</w:t>
      </w:r>
      <w:proofErr w:type="gramEnd"/>
    </w:p>
    <w:p w14:paraId="4F9D4D61" w14:textId="77777777" w:rsidR="00AA6C24" w:rsidRPr="00AA6C24" w:rsidRDefault="00AA6C24" w:rsidP="00AA6C24">
      <w:pPr>
        <w:rPr>
          <w:color w:val="000000" w:themeColor="text1"/>
          <w:szCs w:val="20"/>
        </w:rPr>
      </w:pPr>
      <w:r w:rsidRPr="00AA6C24">
        <w:rPr>
          <w:color w:val="0070C0"/>
          <w:szCs w:val="20"/>
        </w:rPr>
        <w:br w:type="page"/>
      </w:r>
    </w:p>
    <w:tbl>
      <w:tblPr>
        <w:tblStyle w:val="TableGrid8"/>
        <w:tblW w:w="7470" w:type="dxa"/>
        <w:tblInd w:w="-365" w:type="dxa"/>
        <w:tblLayout w:type="fixed"/>
        <w:tblLook w:val="04A0" w:firstRow="1" w:lastRow="0" w:firstColumn="1" w:lastColumn="0" w:noHBand="0" w:noVBand="1"/>
      </w:tblPr>
      <w:tblGrid>
        <w:gridCol w:w="810"/>
        <w:gridCol w:w="720"/>
        <w:gridCol w:w="990"/>
        <w:gridCol w:w="630"/>
        <w:gridCol w:w="630"/>
        <w:gridCol w:w="720"/>
        <w:gridCol w:w="630"/>
        <w:gridCol w:w="2340"/>
      </w:tblGrid>
      <w:tr w:rsidR="00AA6C24" w:rsidRPr="00AA6C24" w14:paraId="43689BCF" w14:textId="77777777" w:rsidTr="00FE07E4">
        <w:trPr>
          <w:trHeight w:val="218"/>
        </w:trPr>
        <w:tc>
          <w:tcPr>
            <w:tcW w:w="1530" w:type="dxa"/>
            <w:gridSpan w:val="2"/>
            <w:vAlign w:val="center"/>
          </w:tcPr>
          <w:p w14:paraId="60AE7088"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lastRenderedPageBreak/>
              <w:t>Major</w:t>
            </w:r>
          </w:p>
        </w:tc>
        <w:tc>
          <w:tcPr>
            <w:tcW w:w="990" w:type="dxa"/>
            <w:vMerge w:val="restart"/>
          </w:tcPr>
          <w:p w14:paraId="1F1FF9A2"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Sem</w:t>
            </w:r>
          </w:p>
          <w:p w14:paraId="28B888BB" w14:textId="77777777" w:rsidR="00AA6C24" w:rsidRPr="00AA6C24" w:rsidRDefault="00AA6C24" w:rsidP="00AA6C24">
            <w:pPr>
              <w:jc w:val="center"/>
              <w:rPr>
                <w:rFonts w:eastAsia="Calibri"/>
                <w:b/>
                <w:color w:val="000000" w:themeColor="text1"/>
              </w:rPr>
            </w:pPr>
            <w:proofErr w:type="spellStart"/>
            <w:r w:rsidRPr="00AA6C24">
              <w:rPr>
                <w:rFonts w:eastAsia="Calibri"/>
                <w:b/>
                <w:color w:val="000000" w:themeColor="text1"/>
              </w:rPr>
              <w:t>Admt</w:t>
            </w:r>
            <w:proofErr w:type="spellEnd"/>
            <w:r w:rsidRPr="00AA6C24">
              <w:rPr>
                <w:rFonts w:eastAsia="Calibri"/>
                <w:b/>
                <w:color w:val="000000" w:themeColor="text1"/>
              </w:rPr>
              <w:t>.</w:t>
            </w:r>
          </w:p>
        </w:tc>
        <w:tc>
          <w:tcPr>
            <w:tcW w:w="630" w:type="dxa"/>
            <w:vMerge w:val="restart"/>
            <w:vAlign w:val="center"/>
          </w:tcPr>
          <w:p w14:paraId="4A622F58"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Gen</w:t>
            </w:r>
          </w:p>
        </w:tc>
        <w:tc>
          <w:tcPr>
            <w:tcW w:w="630" w:type="dxa"/>
            <w:vMerge w:val="restart"/>
            <w:vAlign w:val="center"/>
          </w:tcPr>
          <w:p w14:paraId="33BF32C3"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Eth</w:t>
            </w:r>
          </w:p>
        </w:tc>
        <w:tc>
          <w:tcPr>
            <w:tcW w:w="720" w:type="dxa"/>
            <w:vMerge w:val="restart"/>
            <w:vAlign w:val="center"/>
          </w:tcPr>
          <w:p w14:paraId="490B3CFA"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Age</w:t>
            </w:r>
          </w:p>
        </w:tc>
        <w:tc>
          <w:tcPr>
            <w:tcW w:w="630" w:type="dxa"/>
            <w:vMerge w:val="restart"/>
            <w:vAlign w:val="center"/>
          </w:tcPr>
          <w:p w14:paraId="4F2F305D"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Hm</w:t>
            </w:r>
          </w:p>
        </w:tc>
        <w:tc>
          <w:tcPr>
            <w:tcW w:w="2340" w:type="dxa"/>
            <w:vMerge w:val="restart"/>
            <w:vAlign w:val="center"/>
          </w:tcPr>
          <w:p w14:paraId="605F4F0D"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Notes</w:t>
            </w:r>
          </w:p>
        </w:tc>
      </w:tr>
      <w:tr w:rsidR="00AA6C24" w:rsidRPr="00AA6C24" w14:paraId="29C51D18" w14:textId="77777777" w:rsidTr="00FE07E4">
        <w:trPr>
          <w:trHeight w:val="233"/>
        </w:trPr>
        <w:tc>
          <w:tcPr>
            <w:tcW w:w="810" w:type="dxa"/>
            <w:tcBorders>
              <w:bottom w:val="triple" w:sz="4" w:space="0" w:color="auto"/>
            </w:tcBorders>
            <w:vAlign w:val="center"/>
          </w:tcPr>
          <w:p w14:paraId="1F2E383B"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CMH</w:t>
            </w:r>
          </w:p>
        </w:tc>
        <w:tc>
          <w:tcPr>
            <w:tcW w:w="720" w:type="dxa"/>
            <w:tcBorders>
              <w:bottom w:val="triple" w:sz="4" w:space="0" w:color="auto"/>
            </w:tcBorders>
            <w:vAlign w:val="center"/>
          </w:tcPr>
          <w:p w14:paraId="4B2FF5B7" w14:textId="77777777" w:rsidR="00AA6C24" w:rsidRPr="00AA6C24" w:rsidRDefault="00AA6C24" w:rsidP="00AA6C24">
            <w:pPr>
              <w:jc w:val="center"/>
              <w:rPr>
                <w:rFonts w:eastAsia="Calibri"/>
                <w:b/>
                <w:color w:val="000000" w:themeColor="text1"/>
              </w:rPr>
            </w:pPr>
            <w:r w:rsidRPr="00AA6C24">
              <w:rPr>
                <w:rFonts w:eastAsia="Calibri"/>
                <w:b/>
                <w:color w:val="000000" w:themeColor="text1"/>
              </w:rPr>
              <w:t>SCH</w:t>
            </w:r>
          </w:p>
        </w:tc>
        <w:tc>
          <w:tcPr>
            <w:tcW w:w="990" w:type="dxa"/>
            <w:vMerge/>
            <w:tcBorders>
              <w:bottom w:val="triple" w:sz="4" w:space="0" w:color="auto"/>
            </w:tcBorders>
          </w:tcPr>
          <w:p w14:paraId="09F255DC"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30D48D5F"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6540550B" w14:textId="77777777" w:rsidR="00AA6C24" w:rsidRPr="00AA6C24" w:rsidRDefault="00AA6C24" w:rsidP="00AA6C24">
            <w:pPr>
              <w:jc w:val="center"/>
              <w:rPr>
                <w:rFonts w:eastAsia="Calibri"/>
                <w:b/>
                <w:color w:val="000000" w:themeColor="text1"/>
              </w:rPr>
            </w:pPr>
          </w:p>
        </w:tc>
        <w:tc>
          <w:tcPr>
            <w:tcW w:w="720" w:type="dxa"/>
            <w:vMerge/>
            <w:tcBorders>
              <w:bottom w:val="triple" w:sz="4" w:space="0" w:color="auto"/>
            </w:tcBorders>
          </w:tcPr>
          <w:p w14:paraId="700B7789" w14:textId="77777777" w:rsidR="00AA6C24" w:rsidRPr="00AA6C24" w:rsidRDefault="00AA6C24" w:rsidP="00AA6C24">
            <w:pPr>
              <w:jc w:val="center"/>
              <w:rPr>
                <w:rFonts w:eastAsia="Calibri"/>
                <w:b/>
                <w:color w:val="000000" w:themeColor="text1"/>
              </w:rPr>
            </w:pPr>
          </w:p>
        </w:tc>
        <w:tc>
          <w:tcPr>
            <w:tcW w:w="630" w:type="dxa"/>
            <w:vMerge/>
            <w:tcBorders>
              <w:bottom w:val="triple" w:sz="4" w:space="0" w:color="auto"/>
            </w:tcBorders>
          </w:tcPr>
          <w:p w14:paraId="02F5BC3B" w14:textId="77777777" w:rsidR="00AA6C24" w:rsidRPr="00AA6C24" w:rsidRDefault="00AA6C24" w:rsidP="00AA6C24">
            <w:pPr>
              <w:jc w:val="center"/>
              <w:rPr>
                <w:rFonts w:eastAsia="Calibri"/>
                <w:b/>
                <w:color w:val="000000" w:themeColor="text1"/>
              </w:rPr>
            </w:pPr>
          </w:p>
        </w:tc>
        <w:tc>
          <w:tcPr>
            <w:tcW w:w="2340" w:type="dxa"/>
            <w:vMerge/>
            <w:tcBorders>
              <w:bottom w:val="triple" w:sz="4" w:space="0" w:color="auto"/>
            </w:tcBorders>
          </w:tcPr>
          <w:p w14:paraId="2842E7D8" w14:textId="77777777" w:rsidR="00AA6C24" w:rsidRPr="00AA6C24" w:rsidRDefault="00AA6C24" w:rsidP="00AA6C24">
            <w:pPr>
              <w:jc w:val="center"/>
              <w:rPr>
                <w:rFonts w:eastAsia="Calibri"/>
                <w:b/>
                <w:color w:val="000000" w:themeColor="text1"/>
              </w:rPr>
            </w:pPr>
          </w:p>
        </w:tc>
      </w:tr>
      <w:tr w:rsidR="00AA6C24" w:rsidRPr="00AA6C24" w14:paraId="4E20C2B9" w14:textId="77777777" w:rsidTr="00FE07E4">
        <w:tc>
          <w:tcPr>
            <w:tcW w:w="810" w:type="dxa"/>
          </w:tcPr>
          <w:p w14:paraId="09F9E11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523DBC46" w14:textId="77777777" w:rsidR="00AA6C24" w:rsidRPr="00AA6C24" w:rsidRDefault="00AA6C24" w:rsidP="00AA6C24">
            <w:pPr>
              <w:jc w:val="center"/>
              <w:rPr>
                <w:rFonts w:eastAsia="Calibri"/>
                <w:color w:val="000000" w:themeColor="text1"/>
              </w:rPr>
            </w:pPr>
          </w:p>
        </w:tc>
        <w:tc>
          <w:tcPr>
            <w:tcW w:w="990" w:type="dxa"/>
          </w:tcPr>
          <w:p w14:paraId="256C9FC0"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533945D1"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57383E30" w14:textId="77777777" w:rsidR="00AA6C24" w:rsidRPr="00AA6C24" w:rsidRDefault="00AA6C24" w:rsidP="00AA6C24">
            <w:pPr>
              <w:jc w:val="center"/>
              <w:rPr>
                <w:rFonts w:eastAsia="Calibri"/>
                <w:color w:val="000000" w:themeColor="text1"/>
              </w:rPr>
            </w:pPr>
            <w:r w:rsidRPr="00AA6C24">
              <w:rPr>
                <w:rFonts w:eastAsia="Calibri"/>
                <w:color w:val="000000" w:themeColor="text1"/>
              </w:rPr>
              <w:t>A</w:t>
            </w:r>
          </w:p>
        </w:tc>
        <w:tc>
          <w:tcPr>
            <w:tcW w:w="720" w:type="dxa"/>
          </w:tcPr>
          <w:p w14:paraId="23B69A6B"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2F4ED2B0"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7DF57F47"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15917BF7" w14:textId="77777777" w:rsidTr="00FE07E4">
        <w:tc>
          <w:tcPr>
            <w:tcW w:w="810" w:type="dxa"/>
          </w:tcPr>
          <w:p w14:paraId="59DB1DD4"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6143A10" w14:textId="77777777" w:rsidR="00AA6C24" w:rsidRPr="00AA6C24" w:rsidRDefault="00AA6C24" w:rsidP="00AA6C24">
            <w:pPr>
              <w:jc w:val="center"/>
              <w:rPr>
                <w:rFonts w:eastAsia="Calibri"/>
                <w:color w:val="000000" w:themeColor="text1"/>
              </w:rPr>
            </w:pPr>
          </w:p>
        </w:tc>
        <w:tc>
          <w:tcPr>
            <w:tcW w:w="990" w:type="dxa"/>
          </w:tcPr>
          <w:p w14:paraId="11044ECF"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6D500A40" w14:textId="77777777" w:rsidR="00AA6C24" w:rsidRPr="00AA6C24" w:rsidRDefault="00AA6C24" w:rsidP="00AA6C24">
            <w:pPr>
              <w:jc w:val="center"/>
              <w:rPr>
                <w:rFonts w:eastAsia="Calibri"/>
                <w:color w:val="000000" w:themeColor="text1"/>
              </w:rPr>
            </w:pPr>
            <w:r w:rsidRPr="00AA6C24">
              <w:rPr>
                <w:rFonts w:eastAsia="Calibri"/>
                <w:color w:val="000000" w:themeColor="text1"/>
              </w:rPr>
              <w:t xml:space="preserve">F </w:t>
            </w:r>
          </w:p>
        </w:tc>
        <w:tc>
          <w:tcPr>
            <w:tcW w:w="630" w:type="dxa"/>
          </w:tcPr>
          <w:p w14:paraId="32A63C2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2E5E643C"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763810E2"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FECAC0E"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3B1EB702" w14:textId="77777777" w:rsidTr="00FE07E4">
        <w:trPr>
          <w:trHeight w:val="245"/>
        </w:trPr>
        <w:tc>
          <w:tcPr>
            <w:tcW w:w="810" w:type="dxa"/>
            <w:shd w:val="clear" w:color="auto" w:fill="auto"/>
          </w:tcPr>
          <w:p w14:paraId="094D754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shd w:val="clear" w:color="auto" w:fill="auto"/>
          </w:tcPr>
          <w:p w14:paraId="7B9896EE" w14:textId="77777777" w:rsidR="00AA6C24" w:rsidRPr="00AA6C24" w:rsidRDefault="00AA6C24" w:rsidP="00AA6C24">
            <w:pPr>
              <w:jc w:val="center"/>
              <w:rPr>
                <w:rFonts w:eastAsia="Calibri"/>
                <w:color w:val="000000" w:themeColor="text1"/>
              </w:rPr>
            </w:pPr>
          </w:p>
        </w:tc>
        <w:tc>
          <w:tcPr>
            <w:tcW w:w="990" w:type="dxa"/>
            <w:shd w:val="clear" w:color="auto" w:fill="auto"/>
          </w:tcPr>
          <w:p w14:paraId="27E31183"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shd w:val="clear" w:color="auto" w:fill="auto"/>
          </w:tcPr>
          <w:p w14:paraId="4D239B8A"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shd w:val="clear" w:color="auto" w:fill="auto"/>
          </w:tcPr>
          <w:p w14:paraId="6A12EBE0"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shd w:val="clear" w:color="auto" w:fill="auto"/>
          </w:tcPr>
          <w:p w14:paraId="72EFDC0B"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shd w:val="clear" w:color="auto" w:fill="auto"/>
          </w:tcPr>
          <w:p w14:paraId="76D992D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shd w:val="clear" w:color="auto" w:fill="auto"/>
          </w:tcPr>
          <w:p w14:paraId="13E45F0A"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5F61931B" w14:textId="77777777" w:rsidTr="00FE07E4">
        <w:tc>
          <w:tcPr>
            <w:tcW w:w="810" w:type="dxa"/>
          </w:tcPr>
          <w:p w14:paraId="245FA04B"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3952B8D" w14:textId="77777777" w:rsidR="00AA6C24" w:rsidRPr="00AA6C24" w:rsidRDefault="00AA6C24" w:rsidP="00AA6C24">
            <w:pPr>
              <w:jc w:val="center"/>
              <w:rPr>
                <w:rFonts w:eastAsia="Calibri"/>
                <w:color w:val="000000" w:themeColor="text1"/>
              </w:rPr>
            </w:pPr>
          </w:p>
        </w:tc>
        <w:tc>
          <w:tcPr>
            <w:tcW w:w="990" w:type="dxa"/>
          </w:tcPr>
          <w:p w14:paraId="0CB46C95"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00B657FD"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E5A3FCD"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74E92D6"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3C63E865"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5FD73D8F" w14:textId="77777777" w:rsidR="00AA6C24" w:rsidRPr="00AA6C24" w:rsidRDefault="00AA6C24" w:rsidP="00AA6C24">
            <w:pPr>
              <w:jc w:val="center"/>
              <w:rPr>
                <w:rFonts w:eastAsia="Calibri"/>
                <w:color w:val="000000" w:themeColor="text1"/>
              </w:rPr>
            </w:pPr>
            <w:r w:rsidRPr="00AA6C24">
              <w:rPr>
                <w:rFonts w:eastAsia="Calibri"/>
                <w:color w:val="000000" w:themeColor="text1"/>
              </w:rPr>
              <w:t>WA</w:t>
            </w:r>
          </w:p>
        </w:tc>
      </w:tr>
      <w:tr w:rsidR="00AA6C24" w:rsidRPr="00AA6C24" w14:paraId="2D19E8CA" w14:textId="77777777" w:rsidTr="00FE07E4">
        <w:tc>
          <w:tcPr>
            <w:tcW w:w="810" w:type="dxa"/>
          </w:tcPr>
          <w:p w14:paraId="3D554BD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C4AAF67" w14:textId="77777777" w:rsidR="00AA6C24" w:rsidRPr="00AA6C24" w:rsidRDefault="00AA6C24" w:rsidP="00AA6C24">
            <w:pPr>
              <w:jc w:val="center"/>
              <w:rPr>
                <w:rFonts w:eastAsia="Calibri"/>
                <w:color w:val="000000" w:themeColor="text1"/>
              </w:rPr>
            </w:pPr>
          </w:p>
        </w:tc>
        <w:tc>
          <w:tcPr>
            <w:tcW w:w="990" w:type="dxa"/>
          </w:tcPr>
          <w:p w14:paraId="2837BC6A" w14:textId="77777777" w:rsidR="00AA6C24" w:rsidRPr="00AA6C24" w:rsidRDefault="00AA6C24" w:rsidP="00AA6C24">
            <w:pPr>
              <w:jc w:val="center"/>
              <w:rPr>
                <w:rFonts w:eastAsia="Calibri"/>
                <w:color w:val="000000" w:themeColor="text1"/>
              </w:rPr>
            </w:pPr>
            <w:r w:rsidRPr="00AA6C24">
              <w:rPr>
                <w:rFonts w:eastAsia="Calibri"/>
                <w:color w:val="000000" w:themeColor="text1"/>
              </w:rPr>
              <w:t>F ‘20</w:t>
            </w:r>
          </w:p>
        </w:tc>
        <w:tc>
          <w:tcPr>
            <w:tcW w:w="630" w:type="dxa"/>
          </w:tcPr>
          <w:p w14:paraId="7D43F89C"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33A56B2A" w14:textId="77777777" w:rsidR="00AA6C24" w:rsidRPr="00AA6C24" w:rsidRDefault="00AA6C24" w:rsidP="00AA6C24">
            <w:pPr>
              <w:jc w:val="center"/>
              <w:rPr>
                <w:rFonts w:eastAsia="Calibri"/>
                <w:color w:val="000000" w:themeColor="text1"/>
              </w:rPr>
            </w:pPr>
            <w:r w:rsidRPr="00AA6C24">
              <w:rPr>
                <w:rFonts w:eastAsia="Calibri"/>
                <w:color w:val="000000" w:themeColor="text1"/>
              </w:rPr>
              <w:t>A</w:t>
            </w:r>
          </w:p>
        </w:tc>
        <w:tc>
          <w:tcPr>
            <w:tcW w:w="720" w:type="dxa"/>
          </w:tcPr>
          <w:p w14:paraId="6C0CF2B6"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47C822C2"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3EA4304" w14:textId="77777777" w:rsidR="00AA6C24" w:rsidRPr="00AA6C24" w:rsidRDefault="00AA6C24" w:rsidP="00AA6C24">
            <w:pPr>
              <w:jc w:val="center"/>
              <w:rPr>
                <w:rFonts w:eastAsia="Calibri"/>
                <w:color w:val="000000" w:themeColor="text1"/>
              </w:rPr>
            </w:pPr>
            <w:proofErr w:type="spellStart"/>
            <w:r w:rsidRPr="00AA6C24">
              <w:rPr>
                <w:rFonts w:eastAsia="Calibri"/>
                <w:color w:val="000000" w:themeColor="text1"/>
              </w:rPr>
              <w:t>Ner</w:t>
            </w:r>
            <w:proofErr w:type="spellEnd"/>
          </w:p>
        </w:tc>
      </w:tr>
      <w:tr w:rsidR="00AA6C24" w:rsidRPr="00AA6C24" w14:paraId="1B5F3FA4" w14:textId="77777777" w:rsidTr="00FE07E4">
        <w:tc>
          <w:tcPr>
            <w:tcW w:w="810" w:type="dxa"/>
          </w:tcPr>
          <w:p w14:paraId="56045C48"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0551A44" w14:textId="77777777" w:rsidR="00AA6C24" w:rsidRPr="00AA6C24" w:rsidRDefault="00AA6C24" w:rsidP="00AA6C24">
            <w:pPr>
              <w:jc w:val="center"/>
              <w:rPr>
                <w:rFonts w:eastAsia="Calibri"/>
                <w:color w:val="000000" w:themeColor="text1"/>
              </w:rPr>
            </w:pPr>
          </w:p>
        </w:tc>
        <w:tc>
          <w:tcPr>
            <w:tcW w:w="990" w:type="dxa"/>
          </w:tcPr>
          <w:p w14:paraId="5BDD4997"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535D0A1C"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3359BDBF"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4D11F9B" w14:textId="77777777" w:rsidR="00AA6C24" w:rsidRPr="00AA6C24" w:rsidRDefault="00AA6C24" w:rsidP="00AA6C24">
            <w:pPr>
              <w:jc w:val="center"/>
              <w:rPr>
                <w:rFonts w:eastAsia="Calibri"/>
                <w:color w:val="000000" w:themeColor="text1"/>
              </w:rPr>
            </w:pPr>
            <w:r w:rsidRPr="00AA6C24">
              <w:rPr>
                <w:rFonts w:eastAsia="Calibri"/>
                <w:color w:val="000000" w:themeColor="text1"/>
              </w:rPr>
              <w:t>1967</w:t>
            </w:r>
          </w:p>
        </w:tc>
        <w:tc>
          <w:tcPr>
            <w:tcW w:w="630" w:type="dxa"/>
          </w:tcPr>
          <w:p w14:paraId="35B64145"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2BF2C43E" w14:textId="77777777" w:rsidR="00AA6C24" w:rsidRPr="00AA6C24" w:rsidRDefault="00AA6C24" w:rsidP="00AA6C24">
            <w:pPr>
              <w:jc w:val="center"/>
              <w:rPr>
                <w:rFonts w:eastAsia="Calibri"/>
                <w:color w:val="000000" w:themeColor="text1"/>
              </w:rPr>
            </w:pPr>
            <w:r w:rsidRPr="00AA6C24">
              <w:rPr>
                <w:rFonts w:eastAsia="Calibri"/>
                <w:color w:val="000000" w:themeColor="text1"/>
              </w:rPr>
              <w:t>Waitlisted</w:t>
            </w:r>
          </w:p>
        </w:tc>
      </w:tr>
      <w:tr w:rsidR="00AA6C24" w:rsidRPr="00AA6C24" w14:paraId="358D1D34" w14:textId="77777777" w:rsidTr="00FE07E4">
        <w:tc>
          <w:tcPr>
            <w:tcW w:w="810" w:type="dxa"/>
          </w:tcPr>
          <w:p w14:paraId="3019242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F8C16F9" w14:textId="77777777" w:rsidR="00AA6C24" w:rsidRPr="00AA6C24" w:rsidRDefault="00AA6C24" w:rsidP="00AA6C24">
            <w:pPr>
              <w:jc w:val="center"/>
              <w:rPr>
                <w:rFonts w:eastAsia="Calibri"/>
                <w:color w:val="000000" w:themeColor="text1"/>
              </w:rPr>
            </w:pPr>
          </w:p>
        </w:tc>
        <w:tc>
          <w:tcPr>
            <w:tcW w:w="990" w:type="dxa"/>
          </w:tcPr>
          <w:p w14:paraId="4C5A3A81"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3C833DDB"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11E8CFFB"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2B7F865C"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56523769"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2B2495A1"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416F8143" w14:textId="77777777" w:rsidTr="00FE07E4">
        <w:tc>
          <w:tcPr>
            <w:tcW w:w="810" w:type="dxa"/>
          </w:tcPr>
          <w:p w14:paraId="01A613F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5B585D18" w14:textId="77777777" w:rsidR="00AA6C24" w:rsidRPr="00AA6C24" w:rsidRDefault="00AA6C24" w:rsidP="00AA6C24">
            <w:pPr>
              <w:jc w:val="center"/>
              <w:rPr>
                <w:rFonts w:eastAsia="Calibri"/>
                <w:color w:val="000000" w:themeColor="text1"/>
              </w:rPr>
            </w:pPr>
          </w:p>
        </w:tc>
        <w:tc>
          <w:tcPr>
            <w:tcW w:w="990" w:type="dxa"/>
          </w:tcPr>
          <w:p w14:paraId="67F8394F"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38BB7DF7"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0BDC46A6"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C8F0096" w14:textId="77777777" w:rsidR="00AA6C24" w:rsidRPr="00AA6C24" w:rsidRDefault="00AA6C24" w:rsidP="00AA6C24">
            <w:pPr>
              <w:jc w:val="center"/>
              <w:rPr>
                <w:rFonts w:eastAsia="Calibri"/>
                <w:color w:val="000000" w:themeColor="text1"/>
              </w:rPr>
            </w:pPr>
            <w:r w:rsidRPr="00AA6C24">
              <w:rPr>
                <w:rFonts w:eastAsia="Calibri"/>
                <w:color w:val="000000" w:themeColor="text1"/>
              </w:rPr>
              <w:t>1990</w:t>
            </w:r>
          </w:p>
        </w:tc>
        <w:tc>
          <w:tcPr>
            <w:tcW w:w="630" w:type="dxa"/>
          </w:tcPr>
          <w:p w14:paraId="35162966"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2E3EFCA8" w14:textId="77777777" w:rsidR="00AA6C24" w:rsidRPr="00AA6C24" w:rsidRDefault="00AA6C24" w:rsidP="00AA6C24">
            <w:pPr>
              <w:jc w:val="center"/>
              <w:rPr>
                <w:rFonts w:eastAsia="Calibri"/>
                <w:color w:val="000000" w:themeColor="text1"/>
              </w:rPr>
            </w:pPr>
            <w:r w:rsidRPr="00AA6C24">
              <w:rPr>
                <w:rFonts w:eastAsia="Calibri"/>
                <w:color w:val="000000" w:themeColor="text1"/>
              </w:rPr>
              <w:t>Withdrew</w:t>
            </w:r>
          </w:p>
        </w:tc>
      </w:tr>
      <w:tr w:rsidR="00AA6C24" w:rsidRPr="00AA6C24" w14:paraId="0A07404E" w14:textId="77777777" w:rsidTr="00FE07E4">
        <w:tc>
          <w:tcPr>
            <w:tcW w:w="810" w:type="dxa"/>
          </w:tcPr>
          <w:p w14:paraId="6DBEC51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4A9B4CA8" w14:textId="77777777" w:rsidR="00AA6C24" w:rsidRPr="00AA6C24" w:rsidRDefault="00AA6C24" w:rsidP="00AA6C24">
            <w:pPr>
              <w:jc w:val="center"/>
              <w:rPr>
                <w:rFonts w:eastAsia="Calibri"/>
                <w:color w:val="000000" w:themeColor="text1"/>
              </w:rPr>
            </w:pPr>
          </w:p>
        </w:tc>
        <w:tc>
          <w:tcPr>
            <w:tcW w:w="990" w:type="dxa"/>
          </w:tcPr>
          <w:p w14:paraId="42D8B275"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0E42FBCA"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3AC21A39"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374CC22" w14:textId="77777777" w:rsidR="00AA6C24" w:rsidRPr="00AA6C24" w:rsidRDefault="00AA6C24" w:rsidP="00AA6C24">
            <w:pPr>
              <w:jc w:val="center"/>
              <w:rPr>
                <w:rFonts w:eastAsia="Calibri"/>
                <w:color w:val="000000" w:themeColor="text1"/>
              </w:rPr>
            </w:pPr>
            <w:r w:rsidRPr="00AA6C24">
              <w:rPr>
                <w:rFonts w:eastAsia="Calibri"/>
                <w:color w:val="000000" w:themeColor="text1"/>
              </w:rPr>
              <w:t>1982</w:t>
            </w:r>
          </w:p>
        </w:tc>
        <w:tc>
          <w:tcPr>
            <w:tcW w:w="630" w:type="dxa"/>
          </w:tcPr>
          <w:p w14:paraId="72C7FC81"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7D2EDDFD"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19C04B83" w14:textId="77777777" w:rsidTr="00FE07E4">
        <w:tc>
          <w:tcPr>
            <w:tcW w:w="810" w:type="dxa"/>
          </w:tcPr>
          <w:p w14:paraId="533A9A8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A46C446" w14:textId="77777777" w:rsidR="00AA6C24" w:rsidRPr="00AA6C24" w:rsidRDefault="00AA6C24" w:rsidP="00AA6C24">
            <w:pPr>
              <w:jc w:val="center"/>
              <w:rPr>
                <w:rFonts w:eastAsia="Calibri"/>
                <w:color w:val="000000" w:themeColor="text1"/>
              </w:rPr>
            </w:pPr>
          </w:p>
        </w:tc>
        <w:tc>
          <w:tcPr>
            <w:tcW w:w="990" w:type="dxa"/>
          </w:tcPr>
          <w:p w14:paraId="57E470BE"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71C61584"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573469C1"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10C9F43F"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2EABD447"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10FB74E6"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1CFA457F" w14:textId="77777777" w:rsidTr="00FE07E4">
        <w:tc>
          <w:tcPr>
            <w:tcW w:w="810" w:type="dxa"/>
          </w:tcPr>
          <w:p w14:paraId="011D9DA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6836114B" w14:textId="77777777" w:rsidR="00AA6C24" w:rsidRPr="00AA6C24" w:rsidRDefault="00AA6C24" w:rsidP="00AA6C24">
            <w:pPr>
              <w:jc w:val="center"/>
              <w:rPr>
                <w:rFonts w:eastAsia="Calibri"/>
                <w:color w:val="000000" w:themeColor="text1"/>
              </w:rPr>
            </w:pPr>
          </w:p>
        </w:tc>
        <w:tc>
          <w:tcPr>
            <w:tcW w:w="990" w:type="dxa"/>
          </w:tcPr>
          <w:p w14:paraId="7D424D39"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73998D5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4D08318" w14:textId="77777777" w:rsidR="00AA6C24" w:rsidRPr="00AA6C24" w:rsidRDefault="00AA6C24" w:rsidP="00AA6C24">
            <w:pPr>
              <w:jc w:val="center"/>
              <w:rPr>
                <w:rFonts w:eastAsia="Calibri"/>
                <w:color w:val="000000" w:themeColor="text1"/>
              </w:rPr>
            </w:pPr>
            <w:r w:rsidRPr="00AA6C24">
              <w:rPr>
                <w:rFonts w:eastAsia="Calibri"/>
                <w:color w:val="000000" w:themeColor="text1"/>
              </w:rPr>
              <w:t>O</w:t>
            </w:r>
          </w:p>
        </w:tc>
        <w:tc>
          <w:tcPr>
            <w:tcW w:w="720" w:type="dxa"/>
          </w:tcPr>
          <w:p w14:paraId="2E4221FC" w14:textId="77777777" w:rsidR="00AA6C24" w:rsidRPr="00AA6C24" w:rsidRDefault="00AA6C24" w:rsidP="00AA6C24">
            <w:pPr>
              <w:jc w:val="center"/>
              <w:rPr>
                <w:rFonts w:eastAsia="Calibri"/>
                <w:color w:val="000000" w:themeColor="text1"/>
              </w:rPr>
            </w:pPr>
            <w:r w:rsidRPr="00AA6C24">
              <w:rPr>
                <w:rFonts w:eastAsia="Calibri"/>
                <w:color w:val="000000" w:themeColor="text1"/>
              </w:rPr>
              <w:t>2000</w:t>
            </w:r>
          </w:p>
        </w:tc>
        <w:tc>
          <w:tcPr>
            <w:tcW w:w="630" w:type="dxa"/>
          </w:tcPr>
          <w:p w14:paraId="3A1E9A76"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3187982"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76AB8CB6" w14:textId="77777777" w:rsidTr="00FE07E4">
        <w:tc>
          <w:tcPr>
            <w:tcW w:w="810" w:type="dxa"/>
          </w:tcPr>
          <w:p w14:paraId="4848E7BC"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2FEF05E4" w14:textId="77777777" w:rsidR="00AA6C24" w:rsidRPr="00AA6C24" w:rsidRDefault="00AA6C24" w:rsidP="00AA6C24">
            <w:pPr>
              <w:jc w:val="center"/>
              <w:rPr>
                <w:rFonts w:eastAsia="Calibri"/>
                <w:color w:val="000000" w:themeColor="text1"/>
              </w:rPr>
            </w:pPr>
          </w:p>
        </w:tc>
        <w:tc>
          <w:tcPr>
            <w:tcW w:w="990" w:type="dxa"/>
          </w:tcPr>
          <w:p w14:paraId="7FC1D98F"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4AC44C11"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7A71199"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F5B0A3A" w14:textId="77777777" w:rsidR="00AA6C24" w:rsidRPr="00AA6C24" w:rsidRDefault="00AA6C24" w:rsidP="00AA6C24">
            <w:pPr>
              <w:jc w:val="center"/>
              <w:rPr>
                <w:rFonts w:eastAsia="Calibri"/>
                <w:color w:val="000000" w:themeColor="text1"/>
              </w:rPr>
            </w:pPr>
            <w:r w:rsidRPr="00AA6C24">
              <w:rPr>
                <w:rFonts w:eastAsia="Calibri"/>
                <w:color w:val="000000" w:themeColor="text1"/>
              </w:rPr>
              <w:t>1977</w:t>
            </w:r>
          </w:p>
        </w:tc>
        <w:tc>
          <w:tcPr>
            <w:tcW w:w="630" w:type="dxa"/>
          </w:tcPr>
          <w:p w14:paraId="32A41F46"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5D508FDA" w14:textId="77777777" w:rsidR="00AA6C24" w:rsidRPr="00AA6C24" w:rsidRDefault="00AA6C24" w:rsidP="00AA6C24">
            <w:pPr>
              <w:jc w:val="center"/>
              <w:rPr>
                <w:rFonts w:eastAsia="Calibri"/>
                <w:color w:val="000000" w:themeColor="text1"/>
              </w:rPr>
            </w:pPr>
            <w:r w:rsidRPr="00AA6C24">
              <w:rPr>
                <w:rFonts w:eastAsia="Calibri"/>
                <w:color w:val="000000" w:themeColor="text1"/>
              </w:rPr>
              <w:t>Waitlisted</w:t>
            </w:r>
          </w:p>
        </w:tc>
      </w:tr>
      <w:tr w:rsidR="00AA6C24" w:rsidRPr="00AA6C24" w14:paraId="5E581634" w14:textId="77777777" w:rsidTr="00FE07E4">
        <w:tc>
          <w:tcPr>
            <w:tcW w:w="810" w:type="dxa"/>
          </w:tcPr>
          <w:p w14:paraId="2E421F4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9B59AEA" w14:textId="77777777" w:rsidR="00AA6C24" w:rsidRPr="00AA6C24" w:rsidRDefault="00AA6C24" w:rsidP="00AA6C24">
            <w:pPr>
              <w:jc w:val="center"/>
              <w:rPr>
                <w:rFonts w:eastAsia="Calibri"/>
                <w:color w:val="000000" w:themeColor="text1"/>
              </w:rPr>
            </w:pPr>
          </w:p>
        </w:tc>
        <w:tc>
          <w:tcPr>
            <w:tcW w:w="990" w:type="dxa"/>
          </w:tcPr>
          <w:p w14:paraId="0704D37C"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5F31F2AB"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1A3773EC"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5C66EA7E"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733EC1BB"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499B1A98"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5A4E4B6A" w14:textId="77777777" w:rsidTr="00FE07E4">
        <w:tc>
          <w:tcPr>
            <w:tcW w:w="810" w:type="dxa"/>
          </w:tcPr>
          <w:p w14:paraId="7458B2B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9CBF610" w14:textId="77777777" w:rsidR="00AA6C24" w:rsidRPr="00AA6C24" w:rsidRDefault="00AA6C24" w:rsidP="00AA6C24">
            <w:pPr>
              <w:jc w:val="center"/>
              <w:rPr>
                <w:rFonts w:eastAsia="Calibri"/>
                <w:color w:val="000000" w:themeColor="text1"/>
              </w:rPr>
            </w:pPr>
          </w:p>
        </w:tc>
        <w:tc>
          <w:tcPr>
            <w:tcW w:w="990" w:type="dxa"/>
          </w:tcPr>
          <w:p w14:paraId="70AB7B7B"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7DAD1C4F"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75240200"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16DAB39" w14:textId="77777777" w:rsidR="00AA6C24" w:rsidRPr="00AA6C24" w:rsidRDefault="00AA6C24" w:rsidP="00AA6C24">
            <w:pPr>
              <w:jc w:val="center"/>
              <w:rPr>
                <w:rFonts w:eastAsia="Calibri"/>
                <w:color w:val="000000" w:themeColor="text1"/>
              </w:rPr>
            </w:pPr>
            <w:r w:rsidRPr="00AA6C24">
              <w:rPr>
                <w:rFonts w:eastAsia="Calibri"/>
                <w:color w:val="000000" w:themeColor="text1"/>
              </w:rPr>
              <w:t>1995</w:t>
            </w:r>
          </w:p>
        </w:tc>
        <w:tc>
          <w:tcPr>
            <w:tcW w:w="630" w:type="dxa"/>
          </w:tcPr>
          <w:p w14:paraId="674E4880"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1404971"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2D106151" w14:textId="77777777" w:rsidTr="00FE07E4">
        <w:tc>
          <w:tcPr>
            <w:tcW w:w="810" w:type="dxa"/>
          </w:tcPr>
          <w:p w14:paraId="08B019C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66D9627F" w14:textId="77777777" w:rsidR="00AA6C24" w:rsidRPr="00AA6C24" w:rsidRDefault="00AA6C24" w:rsidP="00AA6C24">
            <w:pPr>
              <w:jc w:val="center"/>
              <w:rPr>
                <w:rFonts w:eastAsia="Calibri"/>
                <w:color w:val="000000" w:themeColor="text1"/>
              </w:rPr>
            </w:pPr>
          </w:p>
        </w:tc>
        <w:tc>
          <w:tcPr>
            <w:tcW w:w="990" w:type="dxa"/>
          </w:tcPr>
          <w:p w14:paraId="3CA48A5D"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0F5CDEAA"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8D6E12B"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66891E69"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3560A2A6"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74C817C"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347E204C" w14:textId="77777777" w:rsidTr="00FE07E4">
        <w:tc>
          <w:tcPr>
            <w:tcW w:w="810" w:type="dxa"/>
          </w:tcPr>
          <w:p w14:paraId="68723026"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7FAE05D5" w14:textId="77777777" w:rsidR="00AA6C24" w:rsidRPr="00AA6C24" w:rsidRDefault="00AA6C24" w:rsidP="00AA6C24">
            <w:pPr>
              <w:jc w:val="center"/>
              <w:rPr>
                <w:rFonts w:eastAsia="Calibri"/>
                <w:color w:val="000000" w:themeColor="text1"/>
              </w:rPr>
            </w:pPr>
          </w:p>
        </w:tc>
        <w:tc>
          <w:tcPr>
            <w:tcW w:w="990" w:type="dxa"/>
          </w:tcPr>
          <w:p w14:paraId="5222A906"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16BB33B5"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6BB6924"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EBD615E"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424D4471"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29476F1B"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1CF9F739" w14:textId="77777777" w:rsidTr="00FE07E4">
        <w:tc>
          <w:tcPr>
            <w:tcW w:w="810" w:type="dxa"/>
          </w:tcPr>
          <w:p w14:paraId="65A9D40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F3726BF" w14:textId="77777777" w:rsidR="00AA6C24" w:rsidRPr="00AA6C24" w:rsidRDefault="00AA6C24" w:rsidP="00AA6C24">
            <w:pPr>
              <w:jc w:val="center"/>
              <w:rPr>
                <w:rFonts w:eastAsia="Calibri"/>
                <w:color w:val="000000" w:themeColor="text1"/>
              </w:rPr>
            </w:pPr>
          </w:p>
        </w:tc>
        <w:tc>
          <w:tcPr>
            <w:tcW w:w="990" w:type="dxa"/>
          </w:tcPr>
          <w:p w14:paraId="41D634F2"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51B9ED4C"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64D15E17"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720" w:type="dxa"/>
          </w:tcPr>
          <w:p w14:paraId="4F137E42"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39DF8504"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EFEB887"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367F68B6" w14:textId="77777777" w:rsidTr="00FE07E4">
        <w:tc>
          <w:tcPr>
            <w:tcW w:w="810" w:type="dxa"/>
          </w:tcPr>
          <w:p w14:paraId="3C8E19ED"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3285793B" w14:textId="77777777" w:rsidR="00AA6C24" w:rsidRPr="00AA6C24" w:rsidRDefault="00AA6C24" w:rsidP="00AA6C24">
            <w:pPr>
              <w:jc w:val="center"/>
              <w:rPr>
                <w:rFonts w:eastAsia="Calibri"/>
                <w:color w:val="000000" w:themeColor="text1"/>
              </w:rPr>
            </w:pPr>
          </w:p>
        </w:tc>
        <w:tc>
          <w:tcPr>
            <w:tcW w:w="990" w:type="dxa"/>
          </w:tcPr>
          <w:p w14:paraId="4588A7FF"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26A1BA21"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56E4B52"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134C5FA2"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73FD9155"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61BD4EA8"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5D91200B" w14:textId="77777777" w:rsidTr="00FE07E4">
        <w:tc>
          <w:tcPr>
            <w:tcW w:w="810" w:type="dxa"/>
          </w:tcPr>
          <w:p w14:paraId="50E0D44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5C3B75B0" w14:textId="77777777" w:rsidR="00AA6C24" w:rsidRPr="00AA6C24" w:rsidRDefault="00AA6C24" w:rsidP="00AA6C24">
            <w:pPr>
              <w:jc w:val="center"/>
              <w:rPr>
                <w:rFonts w:eastAsia="Calibri"/>
                <w:color w:val="000000" w:themeColor="text1"/>
              </w:rPr>
            </w:pPr>
          </w:p>
        </w:tc>
        <w:tc>
          <w:tcPr>
            <w:tcW w:w="990" w:type="dxa"/>
          </w:tcPr>
          <w:p w14:paraId="701EC3FD"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6751C60E"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727FEBF"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6464C24C" w14:textId="77777777" w:rsidR="00AA6C24" w:rsidRPr="00AA6C24" w:rsidRDefault="00AA6C24" w:rsidP="00AA6C24">
            <w:pPr>
              <w:jc w:val="center"/>
              <w:rPr>
                <w:rFonts w:eastAsia="Calibri"/>
                <w:color w:val="000000" w:themeColor="text1"/>
              </w:rPr>
            </w:pPr>
            <w:r w:rsidRPr="00AA6C24">
              <w:rPr>
                <w:rFonts w:eastAsia="Calibri"/>
                <w:color w:val="000000" w:themeColor="text1"/>
              </w:rPr>
              <w:t>1985</w:t>
            </w:r>
          </w:p>
        </w:tc>
        <w:tc>
          <w:tcPr>
            <w:tcW w:w="630" w:type="dxa"/>
          </w:tcPr>
          <w:p w14:paraId="087EC072" w14:textId="77777777" w:rsidR="00AA6C24" w:rsidRPr="00AA6C24" w:rsidRDefault="00AA6C24" w:rsidP="00AA6C24">
            <w:pPr>
              <w:jc w:val="center"/>
              <w:rPr>
                <w:rFonts w:eastAsia="Calibri"/>
                <w:color w:val="000000" w:themeColor="text1"/>
              </w:rPr>
            </w:pPr>
            <w:r w:rsidRPr="00AA6C24">
              <w:rPr>
                <w:rFonts w:eastAsia="Calibri"/>
                <w:color w:val="000000" w:themeColor="text1"/>
              </w:rPr>
              <w:t>I</w:t>
            </w:r>
          </w:p>
        </w:tc>
        <w:tc>
          <w:tcPr>
            <w:tcW w:w="2340" w:type="dxa"/>
          </w:tcPr>
          <w:p w14:paraId="01A978EF" w14:textId="77777777" w:rsidR="00AA6C24" w:rsidRPr="00AA6C24" w:rsidRDefault="00AA6C24" w:rsidP="00AA6C24">
            <w:pPr>
              <w:jc w:val="center"/>
              <w:rPr>
                <w:rFonts w:eastAsia="Calibri"/>
                <w:color w:val="000000" w:themeColor="text1"/>
              </w:rPr>
            </w:pPr>
            <w:r w:rsidRPr="00AA6C24">
              <w:rPr>
                <w:rFonts w:eastAsia="Calibri"/>
                <w:color w:val="000000" w:themeColor="text1"/>
              </w:rPr>
              <w:t>Waitlisted</w:t>
            </w:r>
          </w:p>
        </w:tc>
      </w:tr>
      <w:tr w:rsidR="00AA6C24" w:rsidRPr="00AA6C24" w14:paraId="26D98D9B" w14:textId="77777777" w:rsidTr="00FE07E4">
        <w:tc>
          <w:tcPr>
            <w:tcW w:w="810" w:type="dxa"/>
          </w:tcPr>
          <w:p w14:paraId="2387412E"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16DC5855" w14:textId="77777777" w:rsidR="00AA6C24" w:rsidRPr="00AA6C24" w:rsidRDefault="00AA6C24" w:rsidP="00AA6C24">
            <w:pPr>
              <w:jc w:val="center"/>
              <w:rPr>
                <w:rFonts w:eastAsia="Calibri"/>
                <w:color w:val="000000" w:themeColor="text1"/>
              </w:rPr>
            </w:pPr>
          </w:p>
        </w:tc>
        <w:tc>
          <w:tcPr>
            <w:tcW w:w="990" w:type="dxa"/>
          </w:tcPr>
          <w:p w14:paraId="1E356775"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01CEBE4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7366B4A2"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62C9AF2"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38411CA4"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34F49A8B"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75C33C17" w14:textId="77777777" w:rsidTr="00FE07E4">
        <w:tc>
          <w:tcPr>
            <w:tcW w:w="810" w:type="dxa"/>
          </w:tcPr>
          <w:p w14:paraId="031A354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1F7985BC" w14:textId="77777777" w:rsidR="00AA6C24" w:rsidRPr="00AA6C24" w:rsidRDefault="00AA6C24" w:rsidP="00AA6C24">
            <w:pPr>
              <w:jc w:val="center"/>
              <w:rPr>
                <w:rFonts w:eastAsia="Calibri"/>
                <w:color w:val="000000" w:themeColor="text1"/>
              </w:rPr>
            </w:pPr>
          </w:p>
        </w:tc>
        <w:tc>
          <w:tcPr>
            <w:tcW w:w="990" w:type="dxa"/>
          </w:tcPr>
          <w:p w14:paraId="140C3A98"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343093AA"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69DAE4F"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2A34E677"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4A7A2DEF"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C410756"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23AB8CB6" w14:textId="77777777" w:rsidTr="00FE07E4">
        <w:tc>
          <w:tcPr>
            <w:tcW w:w="810" w:type="dxa"/>
            <w:shd w:val="clear" w:color="auto" w:fill="auto"/>
          </w:tcPr>
          <w:p w14:paraId="5DE533FE"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shd w:val="clear" w:color="auto" w:fill="auto"/>
          </w:tcPr>
          <w:p w14:paraId="3D087802" w14:textId="77777777" w:rsidR="00AA6C24" w:rsidRPr="00AA6C24" w:rsidRDefault="00AA6C24" w:rsidP="00AA6C24">
            <w:pPr>
              <w:jc w:val="center"/>
              <w:rPr>
                <w:rFonts w:eastAsia="Calibri"/>
                <w:color w:val="000000" w:themeColor="text1"/>
              </w:rPr>
            </w:pPr>
          </w:p>
        </w:tc>
        <w:tc>
          <w:tcPr>
            <w:tcW w:w="990" w:type="dxa"/>
            <w:shd w:val="clear" w:color="auto" w:fill="auto"/>
          </w:tcPr>
          <w:p w14:paraId="08F0AB50"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shd w:val="clear" w:color="auto" w:fill="auto"/>
          </w:tcPr>
          <w:p w14:paraId="13E8D39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shd w:val="clear" w:color="auto" w:fill="auto"/>
          </w:tcPr>
          <w:p w14:paraId="6609EBD2"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shd w:val="clear" w:color="auto" w:fill="auto"/>
          </w:tcPr>
          <w:p w14:paraId="25A8B853"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shd w:val="clear" w:color="auto" w:fill="auto"/>
          </w:tcPr>
          <w:p w14:paraId="54B4043E"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shd w:val="clear" w:color="auto" w:fill="auto"/>
          </w:tcPr>
          <w:p w14:paraId="1913B24A"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303D6C0D" w14:textId="77777777" w:rsidTr="00FE07E4">
        <w:tc>
          <w:tcPr>
            <w:tcW w:w="810" w:type="dxa"/>
          </w:tcPr>
          <w:p w14:paraId="0741F51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8634394" w14:textId="77777777" w:rsidR="00AA6C24" w:rsidRPr="00AA6C24" w:rsidRDefault="00AA6C24" w:rsidP="00AA6C24">
            <w:pPr>
              <w:jc w:val="center"/>
              <w:rPr>
                <w:rFonts w:eastAsia="Calibri"/>
                <w:color w:val="000000" w:themeColor="text1"/>
              </w:rPr>
            </w:pPr>
          </w:p>
        </w:tc>
        <w:tc>
          <w:tcPr>
            <w:tcW w:w="990" w:type="dxa"/>
          </w:tcPr>
          <w:p w14:paraId="6324334B"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7ED0BCBA"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8E52EC6"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B401780" w14:textId="77777777" w:rsidR="00AA6C24" w:rsidRPr="00AA6C24" w:rsidRDefault="00AA6C24" w:rsidP="00AA6C24">
            <w:pPr>
              <w:jc w:val="center"/>
              <w:rPr>
                <w:rFonts w:eastAsia="Calibri"/>
                <w:color w:val="000000" w:themeColor="text1"/>
              </w:rPr>
            </w:pPr>
            <w:r w:rsidRPr="00AA6C24">
              <w:rPr>
                <w:rFonts w:eastAsia="Calibri"/>
                <w:color w:val="000000" w:themeColor="text1"/>
              </w:rPr>
              <w:t>1992</w:t>
            </w:r>
          </w:p>
        </w:tc>
        <w:tc>
          <w:tcPr>
            <w:tcW w:w="630" w:type="dxa"/>
          </w:tcPr>
          <w:p w14:paraId="64D284D4"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7B3EB89D"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33F2B142" w14:textId="77777777" w:rsidTr="00FE07E4">
        <w:tc>
          <w:tcPr>
            <w:tcW w:w="810" w:type="dxa"/>
          </w:tcPr>
          <w:p w14:paraId="3F6702DE"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6DE5D7D0" w14:textId="77777777" w:rsidR="00AA6C24" w:rsidRPr="00AA6C24" w:rsidRDefault="00AA6C24" w:rsidP="00AA6C24">
            <w:pPr>
              <w:jc w:val="center"/>
              <w:rPr>
                <w:rFonts w:eastAsia="Calibri"/>
                <w:color w:val="000000" w:themeColor="text1"/>
              </w:rPr>
            </w:pPr>
          </w:p>
        </w:tc>
        <w:tc>
          <w:tcPr>
            <w:tcW w:w="990" w:type="dxa"/>
          </w:tcPr>
          <w:p w14:paraId="2595263F"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65E91713"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3A272C17"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BD32F52"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3FCB22C6"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F01D26E"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5F322B3B" w14:textId="77777777" w:rsidTr="00FE07E4">
        <w:tc>
          <w:tcPr>
            <w:tcW w:w="810" w:type="dxa"/>
          </w:tcPr>
          <w:p w14:paraId="00870F04"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5857BE5B" w14:textId="77777777" w:rsidR="00AA6C24" w:rsidRPr="00AA6C24" w:rsidRDefault="00AA6C24" w:rsidP="00AA6C24">
            <w:pPr>
              <w:jc w:val="center"/>
              <w:rPr>
                <w:rFonts w:eastAsia="Calibri"/>
                <w:color w:val="000000" w:themeColor="text1"/>
              </w:rPr>
            </w:pPr>
          </w:p>
        </w:tc>
        <w:tc>
          <w:tcPr>
            <w:tcW w:w="990" w:type="dxa"/>
          </w:tcPr>
          <w:p w14:paraId="392E81DA"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48385080"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33752334"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2FD46087"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0187DE55"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54691AB3"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00255897" w14:textId="77777777" w:rsidTr="00FE07E4">
        <w:tc>
          <w:tcPr>
            <w:tcW w:w="810" w:type="dxa"/>
          </w:tcPr>
          <w:p w14:paraId="22B1527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7B4BB5B" w14:textId="77777777" w:rsidR="00AA6C24" w:rsidRPr="00AA6C24" w:rsidRDefault="00AA6C24" w:rsidP="00AA6C24">
            <w:pPr>
              <w:jc w:val="center"/>
              <w:rPr>
                <w:rFonts w:eastAsia="Calibri"/>
                <w:color w:val="000000" w:themeColor="text1"/>
              </w:rPr>
            </w:pPr>
          </w:p>
        </w:tc>
        <w:tc>
          <w:tcPr>
            <w:tcW w:w="990" w:type="dxa"/>
          </w:tcPr>
          <w:p w14:paraId="3B8440AA"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5BB192D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65B678C"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BA04219"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0E148390"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4407F3EB"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68679313" w14:textId="77777777" w:rsidTr="00FE07E4">
        <w:tc>
          <w:tcPr>
            <w:tcW w:w="810" w:type="dxa"/>
          </w:tcPr>
          <w:p w14:paraId="33C440A5"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0AF0BEBB" w14:textId="77777777" w:rsidR="00AA6C24" w:rsidRPr="00AA6C24" w:rsidRDefault="00AA6C24" w:rsidP="00AA6C24">
            <w:pPr>
              <w:jc w:val="center"/>
              <w:rPr>
                <w:rFonts w:eastAsia="Calibri"/>
                <w:color w:val="000000" w:themeColor="text1"/>
              </w:rPr>
            </w:pPr>
          </w:p>
        </w:tc>
        <w:tc>
          <w:tcPr>
            <w:tcW w:w="990" w:type="dxa"/>
          </w:tcPr>
          <w:p w14:paraId="50D1C40E"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1A5B28CD"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3639008A"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43D66D39"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1428FB4D"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033D796A" w14:textId="77777777" w:rsidR="00AA6C24" w:rsidRPr="00AA6C24" w:rsidRDefault="00AA6C24" w:rsidP="00AA6C24">
            <w:pPr>
              <w:jc w:val="center"/>
              <w:rPr>
                <w:rFonts w:eastAsia="Calibri"/>
                <w:color w:val="000000" w:themeColor="text1"/>
              </w:rPr>
            </w:pPr>
            <w:r w:rsidRPr="00AA6C24">
              <w:rPr>
                <w:rFonts w:eastAsia="Calibri"/>
                <w:color w:val="000000" w:themeColor="text1"/>
              </w:rPr>
              <w:t>Withdrew</w:t>
            </w:r>
          </w:p>
        </w:tc>
      </w:tr>
      <w:tr w:rsidR="00AA6C24" w:rsidRPr="00AA6C24" w14:paraId="1CFFECC2" w14:textId="77777777" w:rsidTr="00FE07E4">
        <w:tc>
          <w:tcPr>
            <w:tcW w:w="810" w:type="dxa"/>
          </w:tcPr>
          <w:p w14:paraId="6882294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64757BED" w14:textId="77777777" w:rsidR="00AA6C24" w:rsidRPr="00AA6C24" w:rsidRDefault="00AA6C24" w:rsidP="00AA6C24">
            <w:pPr>
              <w:jc w:val="center"/>
              <w:rPr>
                <w:rFonts w:eastAsia="Calibri"/>
                <w:color w:val="000000" w:themeColor="text1"/>
              </w:rPr>
            </w:pPr>
          </w:p>
        </w:tc>
        <w:tc>
          <w:tcPr>
            <w:tcW w:w="990" w:type="dxa"/>
          </w:tcPr>
          <w:p w14:paraId="0A2020B9"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0D9402B9"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2391873"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636BB1D1" w14:textId="77777777" w:rsidR="00AA6C24" w:rsidRPr="00AA6C24" w:rsidRDefault="00AA6C24" w:rsidP="00AA6C24">
            <w:pPr>
              <w:jc w:val="center"/>
              <w:rPr>
                <w:rFonts w:eastAsia="Calibri"/>
                <w:color w:val="000000" w:themeColor="text1"/>
              </w:rPr>
            </w:pPr>
            <w:r w:rsidRPr="00AA6C24">
              <w:rPr>
                <w:rFonts w:eastAsia="Calibri"/>
                <w:color w:val="000000" w:themeColor="text1"/>
              </w:rPr>
              <w:t>1998</w:t>
            </w:r>
          </w:p>
        </w:tc>
        <w:tc>
          <w:tcPr>
            <w:tcW w:w="630" w:type="dxa"/>
          </w:tcPr>
          <w:p w14:paraId="3591880E"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2B1D457F"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4DC32002" w14:textId="77777777" w:rsidTr="00FE07E4">
        <w:tc>
          <w:tcPr>
            <w:tcW w:w="810" w:type="dxa"/>
          </w:tcPr>
          <w:p w14:paraId="212A9D3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7ADE903C" w14:textId="77777777" w:rsidR="00AA6C24" w:rsidRPr="00AA6C24" w:rsidRDefault="00AA6C24" w:rsidP="00AA6C24">
            <w:pPr>
              <w:jc w:val="center"/>
              <w:rPr>
                <w:rFonts w:eastAsia="Calibri"/>
                <w:color w:val="000000" w:themeColor="text1"/>
              </w:rPr>
            </w:pPr>
          </w:p>
        </w:tc>
        <w:tc>
          <w:tcPr>
            <w:tcW w:w="990" w:type="dxa"/>
          </w:tcPr>
          <w:p w14:paraId="475049A7"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6E266F3F"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5386AD16"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0AAFFBA" w14:textId="77777777" w:rsidR="00AA6C24" w:rsidRPr="00AA6C24" w:rsidRDefault="00AA6C24" w:rsidP="00AA6C24">
            <w:pPr>
              <w:jc w:val="center"/>
              <w:rPr>
                <w:rFonts w:eastAsia="Calibri"/>
                <w:color w:val="000000" w:themeColor="text1"/>
              </w:rPr>
            </w:pPr>
            <w:r w:rsidRPr="00AA6C24">
              <w:rPr>
                <w:rFonts w:eastAsia="Calibri"/>
                <w:color w:val="000000" w:themeColor="text1"/>
              </w:rPr>
              <w:t>2000</w:t>
            </w:r>
          </w:p>
        </w:tc>
        <w:tc>
          <w:tcPr>
            <w:tcW w:w="630" w:type="dxa"/>
          </w:tcPr>
          <w:p w14:paraId="6B21817F"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7F71D9F2" w14:textId="77777777" w:rsidR="00AA6C24" w:rsidRPr="00AA6C24" w:rsidRDefault="00AA6C24" w:rsidP="00AA6C24">
            <w:pPr>
              <w:jc w:val="center"/>
              <w:rPr>
                <w:rFonts w:eastAsia="Calibri"/>
                <w:color w:val="000000" w:themeColor="text1"/>
              </w:rPr>
            </w:pPr>
            <w:r w:rsidRPr="00AA6C24">
              <w:rPr>
                <w:rFonts w:eastAsia="Calibri"/>
                <w:color w:val="000000" w:themeColor="text1"/>
              </w:rPr>
              <w:t>Waitlisted</w:t>
            </w:r>
          </w:p>
        </w:tc>
      </w:tr>
      <w:tr w:rsidR="00AA6C24" w:rsidRPr="00AA6C24" w14:paraId="6EF24857" w14:textId="77777777" w:rsidTr="00FE07E4">
        <w:tc>
          <w:tcPr>
            <w:tcW w:w="810" w:type="dxa"/>
          </w:tcPr>
          <w:p w14:paraId="51AFD9BF"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tcPr>
          <w:p w14:paraId="6241593D" w14:textId="77777777" w:rsidR="00AA6C24" w:rsidRPr="00AA6C24" w:rsidRDefault="00AA6C24" w:rsidP="00AA6C24">
            <w:pPr>
              <w:jc w:val="center"/>
              <w:rPr>
                <w:rFonts w:eastAsia="Calibri"/>
                <w:color w:val="000000" w:themeColor="text1"/>
              </w:rPr>
            </w:pPr>
          </w:p>
        </w:tc>
        <w:tc>
          <w:tcPr>
            <w:tcW w:w="990" w:type="dxa"/>
          </w:tcPr>
          <w:p w14:paraId="000965BC"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03909858"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5D31208A"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40BA3AF3"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4374445C"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5E6F4D38"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393A7BE0" w14:textId="77777777" w:rsidTr="00FE07E4">
        <w:tc>
          <w:tcPr>
            <w:tcW w:w="810" w:type="dxa"/>
          </w:tcPr>
          <w:p w14:paraId="5FCE1A21"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00CD4CD1" w14:textId="77777777" w:rsidR="00AA6C24" w:rsidRPr="00AA6C24" w:rsidRDefault="00AA6C24" w:rsidP="00AA6C24">
            <w:pPr>
              <w:jc w:val="center"/>
              <w:rPr>
                <w:rFonts w:eastAsia="Calibri"/>
                <w:color w:val="000000" w:themeColor="text1"/>
              </w:rPr>
            </w:pPr>
          </w:p>
        </w:tc>
        <w:tc>
          <w:tcPr>
            <w:tcW w:w="990" w:type="dxa"/>
          </w:tcPr>
          <w:p w14:paraId="5F08A5D2"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69CE5675"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2BD7C4C2"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0FA422CB"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26D770D5"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32105FDD"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7003D9F1" w14:textId="77777777" w:rsidTr="00FE07E4">
        <w:tc>
          <w:tcPr>
            <w:tcW w:w="810" w:type="dxa"/>
          </w:tcPr>
          <w:p w14:paraId="13AF0B02"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3D45FBE8" w14:textId="77777777" w:rsidR="00AA6C24" w:rsidRPr="00AA6C24" w:rsidRDefault="00AA6C24" w:rsidP="00AA6C24">
            <w:pPr>
              <w:jc w:val="center"/>
              <w:rPr>
                <w:rFonts w:eastAsia="Calibri"/>
                <w:color w:val="000000" w:themeColor="text1"/>
              </w:rPr>
            </w:pPr>
          </w:p>
        </w:tc>
        <w:tc>
          <w:tcPr>
            <w:tcW w:w="990" w:type="dxa"/>
          </w:tcPr>
          <w:p w14:paraId="40DDC541"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16E51D84"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6EAA0EB1"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0D028FEB" w14:textId="77777777" w:rsidR="00AA6C24" w:rsidRPr="00AA6C24" w:rsidRDefault="00AA6C24" w:rsidP="00AA6C24">
            <w:pPr>
              <w:jc w:val="center"/>
              <w:rPr>
                <w:rFonts w:eastAsia="Calibri"/>
                <w:color w:val="000000" w:themeColor="text1"/>
              </w:rPr>
            </w:pPr>
            <w:r w:rsidRPr="00AA6C24">
              <w:rPr>
                <w:rFonts w:eastAsia="Calibri"/>
                <w:color w:val="000000" w:themeColor="text1"/>
              </w:rPr>
              <w:t>1993</w:t>
            </w:r>
          </w:p>
        </w:tc>
        <w:tc>
          <w:tcPr>
            <w:tcW w:w="630" w:type="dxa"/>
          </w:tcPr>
          <w:p w14:paraId="3657E856"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5790D65"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72A16CF1" w14:textId="77777777" w:rsidTr="00FE07E4">
        <w:tc>
          <w:tcPr>
            <w:tcW w:w="810" w:type="dxa"/>
          </w:tcPr>
          <w:p w14:paraId="5ECCF53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77E88384" w14:textId="77777777" w:rsidR="00AA6C24" w:rsidRPr="00AA6C24" w:rsidRDefault="00AA6C24" w:rsidP="00AA6C24">
            <w:pPr>
              <w:jc w:val="center"/>
              <w:rPr>
                <w:rFonts w:eastAsia="Calibri"/>
                <w:color w:val="000000" w:themeColor="text1"/>
              </w:rPr>
            </w:pPr>
          </w:p>
        </w:tc>
        <w:tc>
          <w:tcPr>
            <w:tcW w:w="990" w:type="dxa"/>
          </w:tcPr>
          <w:p w14:paraId="2E0A49CD"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5BBE1836"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26B3A82F" w14:textId="77777777" w:rsidR="00AA6C24" w:rsidRPr="00AA6C24" w:rsidRDefault="00AA6C24" w:rsidP="00AA6C24">
            <w:pPr>
              <w:jc w:val="center"/>
              <w:rPr>
                <w:rFonts w:eastAsia="Calibri"/>
                <w:color w:val="000000" w:themeColor="text1"/>
              </w:rPr>
            </w:pPr>
            <w:r w:rsidRPr="00AA6C24">
              <w:rPr>
                <w:rFonts w:eastAsia="Calibri"/>
                <w:color w:val="000000" w:themeColor="text1"/>
              </w:rPr>
              <w:t>H</w:t>
            </w:r>
          </w:p>
        </w:tc>
        <w:tc>
          <w:tcPr>
            <w:tcW w:w="720" w:type="dxa"/>
          </w:tcPr>
          <w:p w14:paraId="5547E160"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419DF299"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63709F70" w14:textId="77777777" w:rsidR="00AA6C24" w:rsidRPr="00AA6C24" w:rsidRDefault="00AA6C24" w:rsidP="00AA6C24">
            <w:pPr>
              <w:jc w:val="center"/>
              <w:rPr>
                <w:rFonts w:eastAsia="Calibri"/>
                <w:color w:val="000000" w:themeColor="text1"/>
              </w:rPr>
            </w:pPr>
            <w:r w:rsidRPr="00AA6C24">
              <w:rPr>
                <w:rFonts w:eastAsia="Calibri"/>
                <w:color w:val="000000" w:themeColor="text1"/>
              </w:rPr>
              <w:t>Declined</w:t>
            </w:r>
          </w:p>
        </w:tc>
      </w:tr>
      <w:tr w:rsidR="00AA6C24" w:rsidRPr="00AA6C24" w14:paraId="3BF586D3" w14:textId="77777777" w:rsidTr="00FE07E4">
        <w:tc>
          <w:tcPr>
            <w:tcW w:w="810" w:type="dxa"/>
          </w:tcPr>
          <w:p w14:paraId="35DD50EA"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0675E220" w14:textId="77777777" w:rsidR="00AA6C24" w:rsidRPr="00AA6C24" w:rsidRDefault="00AA6C24" w:rsidP="00AA6C24">
            <w:pPr>
              <w:jc w:val="center"/>
              <w:rPr>
                <w:rFonts w:eastAsia="Calibri"/>
                <w:color w:val="000000" w:themeColor="text1"/>
              </w:rPr>
            </w:pPr>
          </w:p>
        </w:tc>
        <w:tc>
          <w:tcPr>
            <w:tcW w:w="990" w:type="dxa"/>
          </w:tcPr>
          <w:p w14:paraId="7370932E"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40CB3656"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EF04700" w14:textId="77777777" w:rsidR="00AA6C24" w:rsidRPr="00AA6C24" w:rsidRDefault="00AA6C24" w:rsidP="00AA6C24">
            <w:pPr>
              <w:jc w:val="center"/>
              <w:rPr>
                <w:rFonts w:eastAsia="Calibri"/>
                <w:color w:val="000000" w:themeColor="text1"/>
              </w:rPr>
            </w:pPr>
            <w:r w:rsidRPr="00AA6C24">
              <w:rPr>
                <w:rFonts w:eastAsia="Calibri"/>
                <w:color w:val="000000" w:themeColor="text1"/>
              </w:rPr>
              <w:t>B</w:t>
            </w:r>
          </w:p>
        </w:tc>
        <w:tc>
          <w:tcPr>
            <w:tcW w:w="720" w:type="dxa"/>
          </w:tcPr>
          <w:p w14:paraId="72E0A8F5"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2FBEB6AA"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427274BE"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7FACB7D8" w14:textId="77777777" w:rsidTr="00FE07E4">
        <w:tc>
          <w:tcPr>
            <w:tcW w:w="810" w:type="dxa"/>
          </w:tcPr>
          <w:p w14:paraId="55421269"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62C9241A" w14:textId="77777777" w:rsidR="00AA6C24" w:rsidRPr="00AA6C24" w:rsidRDefault="00AA6C24" w:rsidP="00AA6C24">
            <w:pPr>
              <w:jc w:val="center"/>
              <w:rPr>
                <w:rFonts w:eastAsia="Calibri"/>
                <w:color w:val="000000" w:themeColor="text1"/>
              </w:rPr>
            </w:pPr>
          </w:p>
        </w:tc>
        <w:tc>
          <w:tcPr>
            <w:tcW w:w="990" w:type="dxa"/>
          </w:tcPr>
          <w:p w14:paraId="597AF11B"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5C8075B8"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4730F6AD"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3C7414BA" w14:textId="77777777" w:rsidR="00AA6C24" w:rsidRPr="00AA6C24" w:rsidRDefault="00AA6C24" w:rsidP="00AA6C24">
            <w:pPr>
              <w:jc w:val="center"/>
              <w:rPr>
                <w:rFonts w:eastAsia="Calibri"/>
                <w:color w:val="000000" w:themeColor="text1"/>
              </w:rPr>
            </w:pPr>
            <w:r w:rsidRPr="00AA6C24">
              <w:rPr>
                <w:rFonts w:eastAsia="Calibri"/>
                <w:color w:val="000000" w:themeColor="text1"/>
              </w:rPr>
              <w:t>1999</w:t>
            </w:r>
          </w:p>
        </w:tc>
        <w:tc>
          <w:tcPr>
            <w:tcW w:w="630" w:type="dxa"/>
          </w:tcPr>
          <w:p w14:paraId="4C4C0128" w14:textId="77777777" w:rsidR="00AA6C24" w:rsidRPr="00AA6C24" w:rsidRDefault="00AA6C24" w:rsidP="00AA6C24">
            <w:pPr>
              <w:jc w:val="center"/>
              <w:rPr>
                <w:rFonts w:eastAsia="Calibri"/>
                <w:color w:val="000000" w:themeColor="text1"/>
              </w:rPr>
            </w:pPr>
            <w:r w:rsidRPr="00AA6C24">
              <w:rPr>
                <w:rFonts w:eastAsia="Calibri"/>
                <w:color w:val="000000" w:themeColor="text1"/>
              </w:rPr>
              <w:t>US</w:t>
            </w:r>
          </w:p>
        </w:tc>
        <w:tc>
          <w:tcPr>
            <w:tcW w:w="2340" w:type="dxa"/>
          </w:tcPr>
          <w:p w14:paraId="1AD5305A" w14:textId="77777777" w:rsidR="00AA6C24" w:rsidRPr="00AA6C24" w:rsidRDefault="00AA6C24" w:rsidP="00AA6C24">
            <w:pPr>
              <w:jc w:val="center"/>
              <w:rPr>
                <w:rFonts w:eastAsia="Calibri"/>
                <w:color w:val="000000" w:themeColor="text1"/>
              </w:rPr>
            </w:pPr>
            <w:r w:rsidRPr="00AA6C24">
              <w:rPr>
                <w:rFonts w:eastAsia="Calibri"/>
                <w:color w:val="000000" w:themeColor="text1"/>
              </w:rPr>
              <w:t>Denied</w:t>
            </w:r>
          </w:p>
        </w:tc>
      </w:tr>
      <w:tr w:rsidR="00AA6C24" w:rsidRPr="00AA6C24" w14:paraId="1FB8B085" w14:textId="77777777" w:rsidTr="00FE07E4">
        <w:tc>
          <w:tcPr>
            <w:tcW w:w="810" w:type="dxa"/>
          </w:tcPr>
          <w:p w14:paraId="2015E0CB"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025D8106" w14:textId="77777777" w:rsidR="00AA6C24" w:rsidRPr="00AA6C24" w:rsidRDefault="00AA6C24" w:rsidP="00AA6C24">
            <w:pPr>
              <w:jc w:val="center"/>
              <w:rPr>
                <w:rFonts w:eastAsia="Calibri"/>
                <w:color w:val="000000" w:themeColor="text1"/>
              </w:rPr>
            </w:pPr>
          </w:p>
        </w:tc>
        <w:tc>
          <w:tcPr>
            <w:tcW w:w="990" w:type="dxa"/>
          </w:tcPr>
          <w:p w14:paraId="582B7C46"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174B7302"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4487DB95"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2AFFC463" w14:textId="77777777" w:rsidR="00AA6C24" w:rsidRPr="00AA6C24" w:rsidRDefault="00AA6C24" w:rsidP="00AA6C24">
            <w:pPr>
              <w:jc w:val="center"/>
              <w:rPr>
                <w:rFonts w:eastAsia="Calibri"/>
                <w:color w:val="000000" w:themeColor="text1"/>
              </w:rPr>
            </w:pPr>
            <w:r w:rsidRPr="00AA6C24">
              <w:rPr>
                <w:rFonts w:eastAsia="Calibri"/>
                <w:color w:val="000000" w:themeColor="text1"/>
              </w:rPr>
              <w:t>1996</w:t>
            </w:r>
          </w:p>
        </w:tc>
        <w:tc>
          <w:tcPr>
            <w:tcW w:w="630" w:type="dxa"/>
          </w:tcPr>
          <w:p w14:paraId="311DDAF7"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6165F6C4" w14:textId="77777777" w:rsidR="00AA6C24" w:rsidRPr="00AA6C24" w:rsidRDefault="00AA6C24" w:rsidP="00AA6C24">
            <w:pPr>
              <w:jc w:val="center"/>
              <w:rPr>
                <w:rFonts w:eastAsia="Calibri"/>
                <w:color w:val="000000" w:themeColor="text1"/>
              </w:rPr>
            </w:pPr>
            <w:r w:rsidRPr="00AA6C24">
              <w:rPr>
                <w:rFonts w:eastAsia="Calibri"/>
                <w:color w:val="000000" w:themeColor="text1"/>
              </w:rPr>
              <w:t>Waitlisted</w:t>
            </w:r>
          </w:p>
        </w:tc>
      </w:tr>
      <w:tr w:rsidR="00AA6C24" w:rsidRPr="00AA6C24" w14:paraId="1D932EB0" w14:textId="77777777" w:rsidTr="00FE07E4">
        <w:tc>
          <w:tcPr>
            <w:tcW w:w="810" w:type="dxa"/>
          </w:tcPr>
          <w:p w14:paraId="0B58A6B3"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62FFE656" w14:textId="77777777" w:rsidR="00AA6C24" w:rsidRPr="00AA6C24" w:rsidRDefault="00AA6C24" w:rsidP="00AA6C24">
            <w:pPr>
              <w:jc w:val="center"/>
              <w:rPr>
                <w:rFonts w:eastAsia="Calibri"/>
                <w:color w:val="000000" w:themeColor="text1"/>
              </w:rPr>
            </w:pPr>
          </w:p>
        </w:tc>
        <w:tc>
          <w:tcPr>
            <w:tcW w:w="990" w:type="dxa"/>
          </w:tcPr>
          <w:p w14:paraId="0E344BC2"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074B1524" w14:textId="77777777" w:rsidR="00AA6C24" w:rsidRPr="00AA6C24" w:rsidRDefault="00AA6C24" w:rsidP="00AA6C24">
            <w:pPr>
              <w:jc w:val="center"/>
              <w:rPr>
                <w:rFonts w:eastAsia="Calibri"/>
                <w:color w:val="000000" w:themeColor="text1"/>
              </w:rPr>
            </w:pPr>
            <w:r w:rsidRPr="00AA6C24">
              <w:rPr>
                <w:rFonts w:eastAsia="Calibri"/>
                <w:color w:val="000000" w:themeColor="text1"/>
              </w:rPr>
              <w:t>M</w:t>
            </w:r>
          </w:p>
        </w:tc>
        <w:tc>
          <w:tcPr>
            <w:tcW w:w="630" w:type="dxa"/>
          </w:tcPr>
          <w:p w14:paraId="6676BA60"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73D8ECD5" w14:textId="77777777" w:rsidR="00AA6C24" w:rsidRPr="00AA6C24" w:rsidRDefault="00AA6C24" w:rsidP="00AA6C24">
            <w:pPr>
              <w:jc w:val="center"/>
              <w:rPr>
                <w:rFonts w:eastAsia="Calibri"/>
                <w:color w:val="000000" w:themeColor="text1"/>
              </w:rPr>
            </w:pPr>
            <w:r w:rsidRPr="00AA6C24">
              <w:rPr>
                <w:rFonts w:eastAsia="Calibri"/>
                <w:color w:val="000000" w:themeColor="text1"/>
              </w:rPr>
              <w:t>1965</w:t>
            </w:r>
          </w:p>
        </w:tc>
        <w:tc>
          <w:tcPr>
            <w:tcW w:w="630" w:type="dxa"/>
          </w:tcPr>
          <w:p w14:paraId="6402A029" w14:textId="77777777" w:rsidR="00AA6C24" w:rsidRPr="00AA6C24" w:rsidRDefault="00AA6C24" w:rsidP="00AA6C24">
            <w:pPr>
              <w:jc w:val="center"/>
              <w:rPr>
                <w:rFonts w:eastAsia="Calibri"/>
                <w:color w:val="000000" w:themeColor="text1"/>
              </w:rPr>
            </w:pPr>
            <w:r w:rsidRPr="00AA6C24">
              <w:rPr>
                <w:rFonts w:eastAsia="Calibri"/>
                <w:color w:val="000000" w:themeColor="text1"/>
              </w:rPr>
              <w:t>L</w:t>
            </w:r>
          </w:p>
        </w:tc>
        <w:tc>
          <w:tcPr>
            <w:tcW w:w="2340" w:type="dxa"/>
          </w:tcPr>
          <w:p w14:paraId="53C73D9A" w14:textId="77777777" w:rsidR="00AA6C24" w:rsidRPr="00AA6C24" w:rsidRDefault="00AA6C24" w:rsidP="00AA6C24">
            <w:pPr>
              <w:jc w:val="center"/>
              <w:rPr>
                <w:rFonts w:eastAsia="Calibri"/>
                <w:color w:val="000000" w:themeColor="text1"/>
              </w:rPr>
            </w:pPr>
            <w:r w:rsidRPr="00AA6C24">
              <w:rPr>
                <w:rFonts w:eastAsia="Calibri"/>
                <w:color w:val="000000" w:themeColor="text1"/>
              </w:rPr>
              <w:t>Waitlisted</w:t>
            </w:r>
          </w:p>
        </w:tc>
      </w:tr>
      <w:tr w:rsidR="00AA6C24" w:rsidRPr="00AA6C24" w14:paraId="404CC28D" w14:textId="77777777" w:rsidTr="00FE07E4">
        <w:tc>
          <w:tcPr>
            <w:tcW w:w="810" w:type="dxa"/>
          </w:tcPr>
          <w:p w14:paraId="3272E570" w14:textId="77777777" w:rsidR="00AA6C24" w:rsidRPr="00AA6C24" w:rsidRDefault="00AA6C24" w:rsidP="00AA6C24">
            <w:pPr>
              <w:jc w:val="center"/>
              <w:rPr>
                <w:rFonts w:eastAsia="Calibri"/>
                <w:color w:val="000000" w:themeColor="text1"/>
              </w:rPr>
            </w:pPr>
            <w:r w:rsidRPr="00AA6C24">
              <w:rPr>
                <w:rFonts w:eastAsia="Calibri"/>
                <w:color w:val="000000" w:themeColor="text1"/>
              </w:rPr>
              <w:t>X</w:t>
            </w:r>
          </w:p>
        </w:tc>
        <w:tc>
          <w:tcPr>
            <w:tcW w:w="720" w:type="dxa"/>
            <w:vAlign w:val="center"/>
          </w:tcPr>
          <w:p w14:paraId="7CD8C8CF" w14:textId="77777777" w:rsidR="00AA6C24" w:rsidRPr="00AA6C24" w:rsidRDefault="00AA6C24" w:rsidP="00AA6C24">
            <w:pPr>
              <w:jc w:val="center"/>
              <w:rPr>
                <w:rFonts w:eastAsia="Calibri"/>
                <w:color w:val="000000" w:themeColor="text1"/>
              </w:rPr>
            </w:pPr>
          </w:p>
        </w:tc>
        <w:tc>
          <w:tcPr>
            <w:tcW w:w="990" w:type="dxa"/>
          </w:tcPr>
          <w:p w14:paraId="239CA636" w14:textId="77777777" w:rsidR="00AA6C24" w:rsidRPr="00AA6C24" w:rsidRDefault="00AA6C24" w:rsidP="00AA6C24">
            <w:pPr>
              <w:jc w:val="center"/>
              <w:rPr>
                <w:rFonts w:eastAsia="Calibri"/>
                <w:color w:val="000000" w:themeColor="text1"/>
              </w:rPr>
            </w:pPr>
            <w:r w:rsidRPr="00AA6C24">
              <w:rPr>
                <w:rFonts w:eastAsia="Calibri"/>
                <w:color w:val="000000" w:themeColor="text1"/>
              </w:rPr>
              <w:t>F ‘21</w:t>
            </w:r>
          </w:p>
        </w:tc>
        <w:tc>
          <w:tcPr>
            <w:tcW w:w="630" w:type="dxa"/>
          </w:tcPr>
          <w:p w14:paraId="4BA12694" w14:textId="77777777" w:rsidR="00AA6C24" w:rsidRPr="00AA6C24" w:rsidRDefault="00AA6C24" w:rsidP="00AA6C24">
            <w:pPr>
              <w:jc w:val="center"/>
              <w:rPr>
                <w:rFonts w:eastAsia="Calibri"/>
                <w:color w:val="000000" w:themeColor="text1"/>
              </w:rPr>
            </w:pPr>
            <w:r w:rsidRPr="00AA6C24">
              <w:rPr>
                <w:rFonts w:eastAsia="Calibri"/>
                <w:color w:val="000000" w:themeColor="text1"/>
              </w:rPr>
              <w:t>F</w:t>
            </w:r>
          </w:p>
        </w:tc>
        <w:tc>
          <w:tcPr>
            <w:tcW w:w="630" w:type="dxa"/>
          </w:tcPr>
          <w:p w14:paraId="0051E81E" w14:textId="77777777" w:rsidR="00AA6C24" w:rsidRPr="00AA6C24" w:rsidRDefault="00AA6C24" w:rsidP="00AA6C24">
            <w:pPr>
              <w:jc w:val="center"/>
              <w:rPr>
                <w:rFonts w:eastAsia="Calibri"/>
                <w:color w:val="000000" w:themeColor="text1"/>
              </w:rPr>
            </w:pPr>
            <w:r w:rsidRPr="00AA6C24">
              <w:rPr>
                <w:rFonts w:eastAsia="Calibri"/>
                <w:color w:val="000000" w:themeColor="text1"/>
              </w:rPr>
              <w:t>W</w:t>
            </w:r>
          </w:p>
        </w:tc>
        <w:tc>
          <w:tcPr>
            <w:tcW w:w="720" w:type="dxa"/>
          </w:tcPr>
          <w:p w14:paraId="61426D09" w14:textId="77777777" w:rsidR="00AA6C24" w:rsidRPr="00AA6C24" w:rsidRDefault="00AA6C24" w:rsidP="00AA6C24">
            <w:pPr>
              <w:jc w:val="center"/>
              <w:rPr>
                <w:rFonts w:eastAsia="Calibri"/>
                <w:color w:val="000000" w:themeColor="text1"/>
              </w:rPr>
            </w:pPr>
            <w:r w:rsidRPr="00AA6C24">
              <w:rPr>
                <w:rFonts w:eastAsia="Calibri"/>
                <w:color w:val="000000" w:themeColor="text1"/>
              </w:rPr>
              <w:t>1997</w:t>
            </w:r>
          </w:p>
        </w:tc>
        <w:tc>
          <w:tcPr>
            <w:tcW w:w="630" w:type="dxa"/>
          </w:tcPr>
          <w:p w14:paraId="4C5DDD91" w14:textId="77777777" w:rsidR="00AA6C24" w:rsidRPr="00AA6C24" w:rsidRDefault="00AA6C24" w:rsidP="00AA6C24">
            <w:pPr>
              <w:jc w:val="center"/>
              <w:rPr>
                <w:rFonts w:eastAsia="Calibri"/>
                <w:color w:val="000000" w:themeColor="text1"/>
              </w:rPr>
            </w:pPr>
            <w:r w:rsidRPr="00AA6C24">
              <w:rPr>
                <w:rFonts w:eastAsia="Calibri"/>
                <w:color w:val="000000" w:themeColor="text1"/>
              </w:rPr>
              <w:t>TX</w:t>
            </w:r>
          </w:p>
        </w:tc>
        <w:tc>
          <w:tcPr>
            <w:tcW w:w="2340" w:type="dxa"/>
          </w:tcPr>
          <w:p w14:paraId="4809F019" w14:textId="77777777" w:rsidR="00AA6C24" w:rsidRPr="00AA6C24" w:rsidRDefault="00AA6C24" w:rsidP="00AA6C24">
            <w:pPr>
              <w:jc w:val="center"/>
              <w:rPr>
                <w:rFonts w:eastAsia="Calibri"/>
                <w:color w:val="000000" w:themeColor="text1"/>
              </w:rPr>
            </w:pPr>
            <w:r w:rsidRPr="00AA6C24">
              <w:rPr>
                <w:rFonts w:eastAsia="Calibri"/>
                <w:color w:val="000000" w:themeColor="text1"/>
              </w:rPr>
              <w:t>Waitlisted</w:t>
            </w:r>
          </w:p>
        </w:tc>
      </w:tr>
    </w:tbl>
    <w:p w14:paraId="5BD08266" w14:textId="77777777" w:rsidR="00AA6C24" w:rsidRPr="00AA6C24" w:rsidRDefault="00AA6C24" w:rsidP="00AA6C24">
      <w:pPr>
        <w:autoSpaceDE w:val="0"/>
        <w:autoSpaceDN w:val="0"/>
        <w:adjustRightInd w:val="0"/>
        <w:rPr>
          <w:rFonts w:eastAsia="Calibri"/>
          <w:color w:val="000000" w:themeColor="text1"/>
        </w:rPr>
      </w:pPr>
      <w:r w:rsidRPr="00AA6C24">
        <w:rPr>
          <w:rFonts w:eastAsia="Calibri"/>
          <w:color w:val="000000" w:themeColor="text1"/>
        </w:rPr>
        <w:t>Key:</w:t>
      </w:r>
    </w:p>
    <w:p w14:paraId="69276176"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t>
      </w:r>
      <w:r w:rsidRPr="00AA6C24">
        <w:rPr>
          <w:color w:val="000000" w:themeColor="text1"/>
          <w:bdr w:val="none" w:sz="0" w:space="0" w:color="auto" w:frame="1"/>
        </w:rPr>
        <w:tab/>
      </w:r>
      <w:proofErr w:type="spellStart"/>
      <w:r w:rsidRPr="00AA6C24">
        <w:rPr>
          <w:color w:val="000000" w:themeColor="text1"/>
          <w:bdr w:val="none" w:sz="0" w:space="0" w:color="auto" w:frame="1"/>
        </w:rPr>
        <w:t>Ner</w:t>
      </w:r>
      <w:proofErr w:type="spellEnd"/>
      <w:r w:rsidRPr="00AA6C24">
        <w:rPr>
          <w:color w:val="000000" w:themeColor="text1"/>
          <w:bdr w:val="none" w:sz="0" w:space="0" w:color="auto" w:frame="1"/>
        </w:rPr>
        <w:t xml:space="preserve">       – Never </w:t>
      </w:r>
      <w:proofErr w:type="gramStart"/>
      <w:r w:rsidRPr="00AA6C24">
        <w:rPr>
          <w:color w:val="000000" w:themeColor="text1"/>
          <w:bdr w:val="none" w:sz="0" w:space="0" w:color="auto" w:frame="1"/>
        </w:rPr>
        <w:t>enrolled</w:t>
      </w:r>
      <w:proofErr w:type="gramEnd"/>
    </w:p>
    <w:p w14:paraId="26D2E6FA"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t>
      </w:r>
      <w:proofErr w:type="gramStart"/>
      <w:r w:rsidRPr="00AA6C24">
        <w:rPr>
          <w:color w:val="000000" w:themeColor="text1"/>
          <w:bdr w:val="none" w:sz="0" w:space="0" w:color="auto" w:frame="1"/>
        </w:rPr>
        <w:t>MLOA  --</w:t>
      </w:r>
      <w:proofErr w:type="gramEnd"/>
      <w:r w:rsidRPr="00AA6C24">
        <w:rPr>
          <w:color w:val="000000" w:themeColor="text1"/>
          <w:bdr w:val="none" w:sz="0" w:space="0" w:color="auto" w:frame="1"/>
        </w:rPr>
        <w:t xml:space="preserve"> Medical Leave of Absence</w:t>
      </w:r>
    </w:p>
    <w:p w14:paraId="03F3C902"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LOA      -- Leave of Absence</w:t>
      </w:r>
    </w:p>
    <w:p w14:paraId="3A731071"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D           -- Deny</w:t>
      </w:r>
    </w:p>
    <w:p w14:paraId="6B4A9A29"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Drop      -- Dropped no reason </w:t>
      </w:r>
      <w:proofErr w:type="gramStart"/>
      <w:r w:rsidRPr="00AA6C24">
        <w:rPr>
          <w:color w:val="000000" w:themeColor="text1"/>
          <w:bdr w:val="none" w:sz="0" w:space="0" w:color="auto" w:frame="1"/>
        </w:rPr>
        <w:t>given</w:t>
      </w:r>
      <w:proofErr w:type="gramEnd"/>
    </w:p>
    <w:p w14:paraId="2809124E"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WA     -- Withdraw after </w:t>
      </w:r>
      <w:proofErr w:type="gramStart"/>
      <w:r w:rsidRPr="00AA6C24">
        <w:rPr>
          <w:color w:val="000000" w:themeColor="text1"/>
          <w:bdr w:val="none" w:sz="0" w:space="0" w:color="auto" w:frame="1"/>
        </w:rPr>
        <w:t>admission</w:t>
      </w:r>
      <w:proofErr w:type="gramEnd"/>
    </w:p>
    <w:p w14:paraId="7F0FF41A" w14:textId="77777777" w:rsidR="00AA6C24" w:rsidRPr="00AA6C24" w:rsidRDefault="00AA6C24" w:rsidP="00AA6C24">
      <w:pPr>
        <w:autoSpaceDE w:val="0"/>
        <w:autoSpaceDN w:val="0"/>
        <w:adjustRightInd w:val="0"/>
        <w:rPr>
          <w:rFonts w:eastAsia="Calibri"/>
          <w:color w:val="000000" w:themeColor="text1"/>
        </w:rPr>
      </w:pPr>
    </w:p>
    <w:p w14:paraId="7C143986" w14:textId="77777777" w:rsidR="007B0F4F" w:rsidRPr="00CE2A23" w:rsidRDefault="007B0F4F" w:rsidP="007B0F4F">
      <w:pPr>
        <w:rPr>
          <w:b/>
          <w:bCs/>
        </w:rPr>
      </w:pPr>
      <w:r w:rsidRPr="00CE2A23">
        <w:rPr>
          <w:b/>
          <w:bCs/>
        </w:rPr>
        <w:lastRenderedPageBreak/>
        <w:t xml:space="preserve">Application/Enrollment of Current Students – </w:t>
      </w:r>
      <w:r>
        <w:rPr>
          <w:b/>
          <w:bCs/>
        </w:rPr>
        <w:t>Doctoral Students Spring 2021</w:t>
      </w:r>
    </w:p>
    <w:p w14:paraId="2EEFB55A" w14:textId="77777777" w:rsidR="007B0F4F" w:rsidRDefault="007B0F4F" w:rsidP="007B0F4F"/>
    <w:tbl>
      <w:tblPr>
        <w:tblStyle w:val="TableGrid"/>
        <w:tblW w:w="0" w:type="auto"/>
        <w:tblLook w:val="04A0" w:firstRow="1" w:lastRow="0" w:firstColumn="1" w:lastColumn="0" w:noHBand="0" w:noVBand="1"/>
      </w:tblPr>
      <w:tblGrid>
        <w:gridCol w:w="1494"/>
        <w:gridCol w:w="527"/>
        <w:gridCol w:w="517"/>
        <w:gridCol w:w="502"/>
        <w:gridCol w:w="502"/>
        <w:gridCol w:w="465"/>
        <w:gridCol w:w="465"/>
        <w:gridCol w:w="502"/>
        <w:gridCol w:w="568"/>
        <w:gridCol w:w="550"/>
        <w:gridCol w:w="418"/>
        <w:gridCol w:w="568"/>
        <w:gridCol w:w="568"/>
        <w:gridCol w:w="568"/>
        <w:gridCol w:w="568"/>
        <w:gridCol w:w="568"/>
      </w:tblGrid>
      <w:tr w:rsidR="007B0F4F" w:rsidRPr="006877F2" w14:paraId="1BDFF7E7" w14:textId="77777777" w:rsidTr="005A13A6">
        <w:trPr>
          <w:trHeight w:val="432"/>
        </w:trPr>
        <w:tc>
          <w:tcPr>
            <w:tcW w:w="2158" w:type="dxa"/>
            <w:vMerge w:val="restart"/>
            <w:tcBorders>
              <w:right w:val="double" w:sz="4" w:space="0" w:color="auto"/>
            </w:tcBorders>
            <w:vAlign w:val="center"/>
          </w:tcPr>
          <w:p w14:paraId="3D0D1849" w14:textId="77777777" w:rsidR="007B0F4F" w:rsidRPr="006877F2" w:rsidRDefault="007B0F4F" w:rsidP="005A13A6">
            <w:pPr>
              <w:jc w:val="center"/>
              <w:rPr>
                <w:b/>
                <w:bCs/>
              </w:rPr>
            </w:pPr>
            <w:r>
              <w:rPr>
                <w:b/>
                <w:bCs/>
              </w:rPr>
              <w:t>Admissions</w:t>
            </w:r>
          </w:p>
        </w:tc>
        <w:tc>
          <w:tcPr>
            <w:tcW w:w="1439" w:type="dxa"/>
            <w:gridSpan w:val="2"/>
            <w:tcBorders>
              <w:left w:val="double" w:sz="4" w:space="0" w:color="auto"/>
              <w:right w:val="double" w:sz="4" w:space="0" w:color="auto"/>
            </w:tcBorders>
            <w:vAlign w:val="center"/>
          </w:tcPr>
          <w:p w14:paraId="3A697326" w14:textId="77777777" w:rsidR="007B0F4F" w:rsidRPr="006877F2" w:rsidRDefault="007B0F4F" w:rsidP="005A13A6">
            <w:pPr>
              <w:jc w:val="center"/>
              <w:rPr>
                <w:b/>
                <w:bCs/>
              </w:rPr>
            </w:pPr>
            <w:r w:rsidRPr="006877F2">
              <w:rPr>
                <w:b/>
                <w:bCs/>
              </w:rPr>
              <w:t>Gender</w:t>
            </w:r>
          </w:p>
        </w:tc>
        <w:tc>
          <w:tcPr>
            <w:tcW w:w="2878" w:type="dxa"/>
            <w:gridSpan w:val="4"/>
            <w:tcBorders>
              <w:left w:val="double" w:sz="4" w:space="0" w:color="auto"/>
              <w:right w:val="double" w:sz="4" w:space="0" w:color="auto"/>
            </w:tcBorders>
            <w:vAlign w:val="center"/>
          </w:tcPr>
          <w:p w14:paraId="7A734F58" w14:textId="77777777" w:rsidR="007B0F4F" w:rsidRPr="006877F2" w:rsidRDefault="007B0F4F" w:rsidP="005A13A6">
            <w:pPr>
              <w:jc w:val="center"/>
              <w:rPr>
                <w:b/>
                <w:bCs/>
              </w:rPr>
            </w:pPr>
            <w:r w:rsidRPr="006877F2">
              <w:rPr>
                <w:b/>
                <w:bCs/>
              </w:rPr>
              <w:t>Ethnicity</w:t>
            </w:r>
          </w:p>
        </w:tc>
        <w:tc>
          <w:tcPr>
            <w:tcW w:w="2878" w:type="dxa"/>
            <w:gridSpan w:val="4"/>
            <w:tcBorders>
              <w:left w:val="double" w:sz="4" w:space="0" w:color="auto"/>
              <w:right w:val="double" w:sz="4" w:space="0" w:color="auto"/>
            </w:tcBorders>
            <w:vAlign w:val="center"/>
          </w:tcPr>
          <w:p w14:paraId="34B7DB4E" w14:textId="77777777" w:rsidR="007B0F4F" w:rsidRPr="006877F2" w:rsidRDefault="007B0F4F" w:rsidP="005A13A6">
            <w:pPr>
              <w:jc w:val="center"/>
              <w:rPr>
                <w:b/>
                <w:bCs/>
              </w:rPr>
            </w:pPr>
            <w:r w:rsidRPr="006877F2">
              <w:rPr>
                <w:b/>
                <w:bCs/>
              </w:rPr>
              <w:t>Home Location</w:t>
            </w:r>
          </w:p>
        </w:tc>
        <w:tc>
          <w:tcPr>
            <w:tcW w:w="3598" w:type="dxa"/>
            <w:gridSpan w:val="5"/>
            <w:tcBorders>
              <w:left w:val="double" w:sz="4" w:space="0" w:color="auto"/>
            </w:tcBorders>
            <w:vAlign w:val="center"/>
          </w:tcPr>
          <w:p w14:paraId="0C650E3D" w14:textId="77777777" w:rsidR="007B0F4F" w:rsidRPr="006877F2" w:rsidRDefault="007B0F4F" w:rsidP="005A13A6">
            <w:pPr>
              <w:jc w:val="center"/>
              <w:rPr>
                <w:b/>
                <w:bCs/>
              </w:rPr>
            </w:pPr>
            <w:r w:rsidRPr="006877F2">
              <w:rPr>
                <w:b/>
                <w:bCs/>
              </w:rPr>
              <w:t>Age</w:t>
            </w:r>
          </w:p>
        </w:tc>
      </w:tr>
      <w:tr w:rsidR="007B0F4F" w:rsidRPr="006877F2" w14:paraId="44B750DC" w14:textId="77777777" w:rsidTr="005A13A6">
        <w:trPr>
          <w:trHeight w:val="432"/>
        </w:trPr>
        <w:tc>
          <w:tcPr>
            <w:tcW w:w="2158" w:type="dxa"/>
            <w:vMerge/>
            <w:tcBorders>
              <w:bottom w:val="double" w:sz="4" w:space="0" w:color="auto"/>
              <w:right w:val="double" w:sz="4" w:space="0" w:color="auto"/>
            </w:tcBorders>
            <w:vAlign w:val="center"/>
          </w:tcPr>
          <w:p w14:paraId="7A36262A" w14:textId="77777777" w:rsidR="007B0F4F" w:rsidRPr="006877F2" w:rsidRDefault="007B0F4F" w:rsidP="005A13A6">
            <w:pPr>
              <w:jc w:val="center"/>
              <w:rPr>
                <w:b/>
                <w:bCs/>
              </w:rPr>
            </w:pPr>
          </w:p>
        </w:tc>
        <w:tc>
          <w:tcPr>
            <w:tcW w:w="720" w:type="dxa"/>
            <w:tcBorders>
              <w:left w:val="double" w:sz="4" w:space="0" w:color="auto"/>
              <w:bottom w:val="double" w:sz="4" w:space="0" w:color="auto"/>
            </w:tcBorders>
            <w:vAlign w:val="center"/>
          </w:tcPr>
          <w:p w14:paraId="0A6323E1" w14:textId="77777777" w:rsidR="007B0F4F" w:rsidRPr="006877F2" w:rsidRDefault="007B0F4F" w:rsidP="005A13A6">
            <w:pPr>
              <w:jc w:val="center"/>
              <w:rPr>
                <w:b/>
                <w:bCs/>
              </w:rPr>
            </w:pPr>
            <w:r w:rsidRPr="006877F2">
              <w:rPr>
                <w:b/>
                <w:bCs/>
              </w:rPr>
              <w:t>M</w:t>
            </w:r>
          </w:p>
        </w:tc>
        <w:tc>
          <w:tcPr>
            <w:tcW w:w="719" w:type="dxa"/>
            <w:tcBorders>
              <w:bottom w:val="double" w:sz="4" w:space="0" w:color="auto"/>
              <w:right w:val="double" w:sz="4" w:space="0" w:color="auto"/>
            </w:tcBorders>
            <w:vAlign w:val="center"/>
          </w:tcPr>
          <w:p w14:paraId="18642391" w14:textId="77777777" w:rsidR="007B0F4F" w:rsidRPr="006877F2" w:rsidRDefault="007B0F4F" w:rsidP="005A13A6">
            <w:pPr>
              <w:jc w:val="center"/>
              <w:rPr>
                <w:b/>
                <w:bCs/>
              </w:rPr>
            </w:pPr>
            <w:r w:rsidRPr="006877F2">
              <w:rPr>
                <w:b/>
                <w:bCs/>
              </w:rPr>
              <w:t>F</w:t>
            </w:r>
          </w:p>
        </w:tc>
        <w:tc>
          <w:tcPr>
            <w:tcW w:w="720" w:type="dxa"/>
            <w:tcBorders>
              <w:left w:val="double" w:sz="4" w:space="0" w:color="auto"/>
              <w:bottom w:val="double" w:sz="4" w:space="0" w:color="auto"/>
            </w:tcBorders>
            <w:vAlign w:val="center"/>
          </w:tcPr>
          <w:p w14:paraId="54B52753" w14:textId="77777777" w:rsidR="007B0F4F" w:rsidRPr="006877F2" w:rsidRDefault="007B0F4F" w:rsidP="005A13A6">
            <w:pPr>
              <w:jc w:val="center"/>
              <w:rPr>
                <w:b/>
                <w:bCs/>
              </w:rPr>
            </w:pPr>
            <w:r w:rsidRPr="006877F2">
              <w:rPr>
                <w:b/>
                <w:bCs/>
              </w:rPr>
              <w:t>W</w:t>
            </w:r>
          </w:p>
        </w:tc>
        <w:tc>
          <w:tcPr>
            <w:tcW w:w="719" w:type="dxa"/>
            <w:tcBorders>
              <w:bottom w:val="double" w:sz="4" w:space="0" w:color="auto"/>
            </w:tcBorders>
            <w:vAlign w:val="center"/>
          </w:tcPr>
          <w:p w14:paraId="44B27717" w14:textId="77777777" w:rsidR="007B0F4F" w:rsidRPr="006877F2" w:rsidRDefault="007B0F4F" w:rsidP="005A13A6">
            <w:pPr>
              <w:jc w:val="center"/>
              <w:rPr>
                <w:b/>
                <w:bCs/>
              </w:rPr>
            </w:pPr>
            <w:r w:rsidRPr="006877F2">
              <w:rPr>
                <w:b/>
                <w:bCs/>
              </w:rPr>
              <w:t>B</w:t>
            </w:r>
          </w:p>
        </w:tc>
        <w:tc>
          <w:tcPr>
            <w:tcW w:w="720" w:type="dxa"/>
            <w:tcBorders>
              <w:bottom w:val="double" w:sz="4" w:space="0" w:color="auto"/>
            </w:tcBorders>
            <w:vAlign w:val="center"/>
          </w:tcPr>
          <w:p w14:paraId="0D8F8254" w14:textId="77777777" w:rsidR="007B0F4F" w:rsidRPr="006877F2" w:rsidRDefault="007B0F4F" w:rsidP="005A13A6">
            <w:pPr>
              <w:jc w:val="center"/>
              <w:rPr>
                <w:b/>
                <w:bCs/>
              </w:rPr>
            </w:pPr>
            <w:r w:rsidRPr="006877F2">
              <w:rPr>
                <w:b/>
                <w:bCs/>
              </w:rPr>
              <w:t>H</w:t>
            </w:r>
          </w:p>
        </w:tc>
        <w:tc>
          <w:tcPr>
            <w:tcW w:w="719" w:type="dxa"/>
            <w:tcBorders>
              <w:bottom w:val="double" w:sz="4" w:space="0" w:color="auto"/>
              <w:right w:val="double" w:sz="4" w:space="0" w:color="auto"/>
            </w:tcBorders>
            <w:vAlign w:val="center"/>
          </w:tcPr>
          <w:p w14:paraId="5587833E" w14:textId="77777777" w:rsidR="007B0F4F" w:rsidRPr="006877F2" w:rsidRDefault="007B0F4F" w:rsidP="005A13A6">
            <w:pPr>
              <w:jc w:val="center"/>
              <w:rPr>
                <w:b/>
                <w:bCs/>
              </w:rPr>
            </w:pPr>
            <w:r w:rsidRPr="006877F2">
              <w:rPr>
                <w:b/>
                <w:bCs/>
              </w:rPr>
              <w:t>O</w:t>
            </w:r>
          </w:p>
        </w:tc>
        <w:tc>
          <w:tcPr>
            <w:tcW w:w="720" w:type="dxa"/>
            <w:tcBorders>
              <w:left w:val="double" w:sz="4" w:space="0" w:color="auto"/>
              <w:bottom w:val="double" w:sz="4" w:space="0" w:color="auto"/>
            </w:tcBorders>
            <w:vAlign w:val="center"/>
          </w:tcPr>
          <w:p w14:paraId="4AC2BA3D" w14:textId="77777777" w:rsidR="007B0F4F" w:rsidRPr="006877F2" w:rsidRDefault="007B0F4F" w:rsidP="005A13A6">
            <w:pPr>
              <w:jc w:val="center"/>
              <w:rPr>
                <w:b/>
                <w:bCs/>
              </w:rPr>
            </w:pPr>
            <w:r w:rsidRPr="006877F2">
              <w:rPr>
                <w:b/>
                <w:bCs/>
              </w:rPr>
              <w:t>L</w:t>
            </w:r>
          </w:p>
        </w:tc>
        <w:tc>
          <w:tcPr>
            <w:tcW w:w="719" w:type="dxa"/>
            <w:tcBorders>
              <w:bottom w:val="double" w:sz="4" w:space="0" w:color="auto"/>
            </w:tcBorders>
            <w:vAlign w:val="center"/>
          </w:tcPr>
          <w:p w14:paraId="2B6F9266" w14:textId="77777777" w:rsidR="007B0F4F" w:rsidRPr="006877F2" w:rsidRDefault="007B0F4F" w:rsidP="005A13A6">
            <w:pPr>
              <w:jc w:val="center"/>
              <w:rPr>
                <w:b/>
                <w:bCs/>
              </w:rPr>
            </w:pPr>
            <w:r w:rsidRPr="006877F2">
              <w:rPr>
                <w:b/>
                <w:bCs/>
              </w:rPr>
              <w:t>TX</w:t>
            </w:r>
          </w:p>
        </w:tc>
        <w:tc>
          <w:tcPr>
            <w:tcW w:w="720" w:type="dxa"/>
            <w:tcBorders>
              <w:bottom w:val="double" w:sz="4" w:space="0" w:color="auto"/>
            </w:tcBorders>
            <w:vAlign w:val="center"/>
          </w:tcPr>
          <w:p w14:paraId="72501D88" w14:textId="77777777" w:rsidR="007B0F4F" w:rsidRPr="006877F2" w:rsidRDefault="007B0F4F" w:rsidP="005A13A6">
            <w:pPr>
              <w:jc w:val="center"/>
              <w:rPr>
                <w:b/>
                <w:bCs/>
              </w:rPr>
            </w:pPr>
            <w:r w:rsidRPr="006877F2">
              <w:rPr>
                <w:b/>
                <w:bCs/>
              </w:rPr>
              <w:t>US</w:t>
            </w:r>
          </w:p>
        </w:tc>
        <w:tc>
          <w:tcPr>
            <w:tcW w:w="719" w:type="dxa"/>
            <w:tcBorders>
              <w:bottom w:val="double" w:sz="4" w:space="0" w:color="auto"/>
              <w:right w:val="double" w:sz="4" w:space="0" w:color="auto"/>
            </w:tcBorders>
            <w:vAlign w:val="center"/>
          </w:tcPr>
          <w:p w14:paraId="0689D961" w14:textId="77777777" w:rsidR="007B0F4F" w:rsidRPr="006877F2" w:rsidRDefault="007B0F4F" w:rsidP="005A13A6">
            <w:pPr>
              <w:jc w:val="center"/>
              <w:rPr>
                <w:b/>
                <w:bCs/>
              </w:rPr>
            </w:pPr>
            <w:r w:rsidRPr="006877F2">
              <w:rPr>
                <w:b/>
                <w:bCs/>
              </w:rPr>
              <w:t>I</w:t>
            </w:r>
          </w:p>
        </w:tc>
        <w:tc>
          <w:tcPr>
            <w:tcW w:w="720" w:type="dxa"/>
            <w:tcBorders>
              <w:left w:val="double" w:sz="4" w:space="0" w:color="auto"/>
              <w:bottom w:val="double" w:sz="4" w:space="0" w:color="auto"/>
            </w:tcBorders>
            <w:vAlign w:val="center"/>
          </w:tcPr>
          <w:p w14:paraId="71651229" w14:textId="77777777" w:rsidR="007B0F4F" w:rsidRPr="006877F2" w:rsidRDefault="007B0F4F" w:rsidP="005A13A6">
            <w:pPr>
              <w:jc w:val="center"/>
              <w:rPr>
                <w:b/>
                <w:bCs/>
              </w:rPr>
            </w:pPr>
            <w:r w:rsidRPr="006877F2">
              <w:rPr>
                <w:b/>
                <w:bCs/>
              </w:rPr>
              <w:t>20s</w:t>
            </w:r>
          </w:p>
        </w:tc>
        <w:tc>
          <w:tcPr>
            <w:tcW w:w="719" w:type="dxa"/>
            <w:tcBorders>
              <w:bottom w:val="double" w:sz="4" w:space="0" w:color="auto"/>
            </w:tcBorders>
            <w:vAlign w:val="center"/>
          </w:tcPr>
          <w:p w14:paraId="4D76AA60" w14:textId="77777777" w:rsidR="007B0F4F" w:rsidRPr="006877F2" w:rsidRDefault="007B0F4F" w:rsidP="005A13A6">
            <w:pPr>
              <w:jc w:val="center"/>
              <w:rPr>
                <w:b/>
                <w:bCs/>
              </w:rPr>
            </w:pPr>
            <w:r w:rsidRPr="006877F2">
              <w:rPr>
                <w:b/>
                <w:bCs/>
              </w:rPr>
              <w:t>30s</w:t>
            </w:r>
          </w:p>
        </w:tc>
        <w:tc>
          <w:tcPr>
            <w:tcW w:w="720" w:type="dxa"/>
            <w:tcBorders>
              <w:bottom w:val="double" w:sz="4" w:space="0" w:color="auto"/>
            </w:tcBorders>
            <w:vAlign w:val="center"/>
          </w:tcPr>
          <w:p w14:paraId="5C730BE6" w14:textId="77777777" w:rsidR="007B0F4F" w:rsidRPr="006877F2" w:rsidRDefault="007B0F4F" w:rsidP="005A13A6">
            <w:pPr>
              <w:jc w:val="center"/>
              <w:rPr>
                <w:b/>
                <w:bCs/>
              </w:rPr>
            </w:pPr>
            <w:r w:rsidRPr="006877F2">
              <w:rPr>
                <w:b/>
                <w:bCs/>
              </w:rPr>
              <w:t>40s</w:t>
            </w:r>
          </w:p>
        </w:tc>
        <w:tc>
          <w:tcPr>
            <w:tcW w:w="719" w:type="dxa"/>
            <w:tcBorders>
              <w:bottom w:val="double" w:sz="4" w:space="0" w:color="auto"/>
            </w:tcBorders>
            <w:vAlign w:val="center"/>
          </w:tcPr>
          <w:p w14:paraId="449C6D64" w14:textId="77777777" w:rsidR="007B0F4F" w:rsidRPr="006877F2" w:rsidRDefault="007B0F4F" w:rsidP="005A13A6">
            <w:pPr>
              <w:jc w:val="center"/>
              <w:rPr>
                <w:b/>
                <w:bCs/>
              </w:rPr>
            </w:pPr>
            <w:r w:rsidRPr="006877F2">
              <w:rPr>
                <w:b/>
                <w:bCs/>
              </w:rPr>
              <w:t>50s</w:t>
            </w:r>
          </w:p>
        </w:tc>
        <w:tc>
          <w:tcPr>
            <w:tcW w:w="720" w:type="dxa"/>
            <w:tcBorders>
              <w:bottom w:val="double" w:sz="4" w:space="0" w:color="auto"/>
            </w:tcBorders>
            <w:vAlign w:val="center"/>
          </w:tcPr>
          <w:p w14:paraId="401D7251" w14:textId="77777777" w:rsidR="007B0F4F" w:rsidRPr="006877F2" w:rsidRDefault="007B0F4F" w:rsidP="005A13A6">
            <w:pPr>
              <w:jc w:val="center"/>
              <w:rPr>
                <w:b/>
                <w:bCs/>
              </w:rPr>
            </w:pPr>
            <w:r w:rsidRPr="006877F2">
              <w:rPr>
                <w:b/>
                <w:bCs/>
              </w:rPr>
              <w:t>60s</w:t>
            </w:r>
          </w:p>
        </w:tc>
      </w:tr>
      <w:tr w:rsidR="007B0F4F" w14:paraId="65938E9D" w14:textId="77777777" w:rsidTr="005A13A6">
        <w:trPr>
          <w:trHeight w:val="432"/>
        </w:trPr>
        <w:tc>
          <w:tcPr>
            <w:tcW w:w="2158" w:type="dxa"/>
            <w:tcBorders>
              <w:top w:val="double" w:sz="4" w:space="0" w:color="auto"/>
              <w:right w:val="double" w:sz="4" w:space="0" w:color="auto"/>
            </w:tcBorders>
            <w:vAlign w:val="center"/>
          </w:tcPr>
          <w:p w14:paraId="47A5F40B" w14:textId="77777777" w:rsidR="007B0F4F" w:rsidRPr="006877F2" w:rsidRDefault="007B0F4F" w:rsidP="005A13A6">
            <w:pPr>
              <w:rPr>
                <w:b/>
                <w:bCs/>
              </w:rPr>
            </w:pPr>
            <w:r>
              <w:rPr>
                <w:b/>
                <w:bCs/>
              </w:rPr>
              <w:t>Enrolled</w:t>
            </w:r>
          </w:p>
        </w:tc>
        <w:tc>
          <w:tcPr>
            <w:tcW w:w="720" w:type="dxa"/>
            <w:tcBorders>
              <w:top w:val="double" w:sz="4" w:space="0" w:color="auto"/>
              <w:left w:val="double" w:sz="4" w:space="0" w:color="auto"/>
            </w:tcBorders>
            <w:vAlign w:val="center"/>
          </w:tcPr>
          <w:p w14:paraId="449027F5" w14:textId="77777777" w:rsidR="007B0F4F" w:rsidRDefault="007B0F4F" w:rsidP="005A13A6">
            <w:pPr>
              <w:jc w:val="center"/>
            </w:pPr>
            <w:r>
              <w:t>21</w:t>
            </w:r>
          </w:p>
        </w:tc>
        <w:tc>
          <w:tcPr>
            <w:tcW w:w="719" w:type="dxa"/>
            <w:tcBorders>
              <w:top w:val="double" w:sz="4" w:space="0" w:color="auto"/>
              <w:right w:val="double" w:sz="4" w:space="0" w:color="auto"/>
            </w:tcBorders>
            <w:vAlign w:val="center"/>
          </w:tcPr>
          <w:p w14:paraId="6959B34D" w14:textId="77777777" w:rsidR="007B0F4F" w:rsidRDefault="007B0F4F" w:rsidP="005A13A6">
            <w:pPr>
              <w:jc w:val="center"/>
            </w:pPr>
            <w:r>
              <w:t>50</w:t>
            </w:r>
          </w:p>
        </w:tc>
        <w:tc>
          <w:tcPr>
            <w:tcW w:w="720" w:type="dxa"/>
            <w:tcBorders>
              <w:top w:val="double" w:sz="4" w:space="0" w:color="auto"/>
              <w:left w:val="double" w:sz="4" w:space="0" w:color="auto"/>
            </w:tcBorders>
            <w:vAlign w:val="center"/>
          </w:tcPr>
          <w:p w14:paraId="31406DE3" w14:textId="77777777" w:rsidR="007B0F4F" w:rsidRDefault="007B0F4F" w:rsidP="005A13A6">
            <w:pPr>
              <w:jc w:val="center"/>
            </w:pPr>
            <w:r>
              <w:t>46</w:t>
            </w:r>
          </w:p>
        </w:tc>
        <w:tc>
          <w:tcPr>
            <w:tcW w:w="719" w:type="dxa"/>
            <w:tcBorders>
              <w:top w:val="double" w:sz="4" w:space="0" w:color="auto"/>
            </w:tcBorders>
            <w:vAlign w:val="center"/>
          </w:tcPr>
          <w:p w14:paraId="0FC459EF" w14:textId="77777777" w:rsidR="007B0F4F" w:rsidRDefault="007B0F4F" w:rsidP="005A13A6">
            <w:pPr>
              <w:jc w:val="center"/>
            </w:pPr>
            <w:r>
              <w:t>10</w:t>
            </w:r>
          </w:p>
        </w:tc>
        <w:tc>
          <w:tcPr>
            <w:tcW w:w="720" w:type="dxa"/>
            <w:tcBorders>
              <w:top w:val="double" w:sz="4" w:space="0" w:color="auto"/>
            </w:tcBorders>
            <w:vAlign w:val="center"/>
          </w:tcPr>
          <w:p w14:paraId="7ABAEFB3" w14:textId="77777777" w:rsidR="007B0F4F" w:rsidRDefault="007B0F4F" w:rsidP="005A13A6">
            <w:pPr>
              <w:jc w:val="center"/>
            </w:pPr>
            <w:r>
              <w:t>7</w:t>
            </w:r>
          </w:p>
        </w:tc>
        <w:tc>
          <w:tcPr>
            <w:tcW w:w="719" w:type="dxa"/>
            <w:tcBorders>
              <w:top w:val="double" w:sz="4" w:space="0" w:color="auto"/>
              <w:right w:val="double" w:sz="4" w:space="0" w:color="auto"/>
            </w:tcBorders>
            <w:vAlign w:val="center"/>
          </w:tcPr>
          <w:p w14:paraId="708AA9F9" w14:textId="77777777" w:rsidR="007B0F4F" w:rsidRDefault="007B0F4F" w:rsidP="005A13A6">
            <w:pPr>
              <w:jc w:val="center"/>
            </w:pPr>
            <w:r>
              <w:t>8</w:t>
            </w:r>
          </w:p>
        </w:tc>
        <w:tc>
          <w:tcPr>
            <w:tcW w:w="720" w:type="dxa"/>
            <w:tcBorders>
              <w:top w:val="double" w:sz="4" w:space="0" w:color="auto"/>
              <w:left w:val="double" w:sz="4" w:space="0" w:color="auto"/>
            </w:tcBorders>
            <w:vAlign w:val="center"/>
          </w:tcPr>
          <w:p w14:paraId="12A7B0B8" w14:textId="77777777" w:rsidR="007B0F4F" w:rsidRDefault="007B0F4F" w:rsidP="005A13A6">
            <w:pPr>
              <w:jc w:val="center"/>
            </w:pPr>
            <w:r>
              <w:t>25</w:t>
            </w:r>
          </w:p>
        </w:tc>
        <w:tc>
          <w:tcPr>
            <w:tcW w:w="719" w:type="dxa"/>
            <w:tcBorders>
              <w:top w:val="double" w:sz="4" w:space="0" w:color="auto"/>
            </w:tcBorders>
            <w:vAlign w:val="center"/>
          </w:tcPr>
          <w:p w14:paraId="46332EAD" w14:textId="77777777" w:rsidR="007B0F4F" w:rsidRDefault="007B0F4F" w:rsidP="005A13A6">
            <w:pPr>
              <w:jc w:val="center"/>
            </w:pPr>
            <w:r>
              <w:t>39</w:t>
            </w:r>
          </w:p>
        </w:tc>
        <w:tc>
          <w:tcPr>
            <w:tcW w:w="720" w:type="dxa"/>
            <w:tcBorders>
              <w:top w:val="double" w:sz="4" w:space="0" w:color="auto"/>
            </w:tcBorders>
            <w:vAlign w:val="center"/>
          </w:tcPr>
          <w:p w14:paraId="349286A7" w14:textId="77777777" w:rsidR="007B0F4F" w:rsidRDefault="007B0F4F" w:rsidP="005A13A6">
            <w:pPr>
              <w:jc w:val="center"/>
            </w:pPr>
            <w:r>
              <w:t>5</w:t>
            </w:r>
          </w:p>
        </w:tc>
        <w:tc>
          <w:tcPr>
            <w:tcW w:w="719" w:type="dxa"/>
            <w:tcBorders>
              <w:top w:val="double" w:sz="4" w:space="0" w:color="auto"/>
              <w:right w:val="double" w:sz="4" w:space="0" w:color="auto"/>
            </w:tcBorders>
            <w:vAlign w:val="center"/>
          </w:tcPr>
          <w:p w14:paraId="74448C68" w14:textId="77777777" w:rsidR="007B0F4F" w:rsidRDefault="007B0F4F" w:rsidP="005A13A6">
            <w:pPr>
              <w:jc w:val="center"/>
            </w:pPr>
            <w:r>
              <w:t>2</w:t>
            </w:r>
          </w:p>
        </w:tc>
        <w:tc>
          <w:tcPr>
            <w:tcW w:w="720" w:type="dxa"/>
            <w:tcBorders>
              <w:top w:val="double" w:sz="4" w:space="0" w:color="auto"/>
              <w:left w:val="double" w:sz="4" w:space="0" w:color="auto"/>
            </w:tcBorders>
            <w:vAlign w:val="center"/>
          </w:tcPr>
          <w:p w14:paraId="04CB6686" w14:textId="77777777" w:rsidR="007B0F4F" w:rsidRDefault="007B0F4F" w:rsidP="005A13A6">
            <w:pPr>
              <w:jc w:val="center"/>
            </w:pPr>
            <w:r>
              <w:t>18</w:t>
            </w:r>
          </w:p>
        </w:tc>
        <w:tc>
          <w:tcPr>
            <w:tcW w:w="719" w:type="dxa"/>
            <w:tcBorders>
              <w:top w:val="double" w:sz="4" w:space="0" w:color="auto"/>
            </w:tcBorders>
            <w:vAlign w:val="center"/>
          </w:tcPr>
          <w:p w14:paraId="0A28D602" w14:textId="77777777" w:rsidR="007B0F4F" w:rsidRDefault="007B0F4F" w:rsidP="005A13A6">
            <w:pPr>
              <w:jc w:val="center"/>
            </w:pPr>
            <w:r>
              <w:t>25</w:t>
            </w:r>
          </w:p>
        </w:tc>
        <w:tc>
          <w:tcPr>
            <w:tcW w:w="720" w:type="dxa"/>
            <w:tcBorders>
              <w:top w:val="double" w:sz="4" w:space="0" w:color="auto"/>
            </w:tcBorders>
            <w:vAlign w:val="center"/>
          </w:tcPr>
          <w:p w14:paraId="5BA6CE76" w14:textId="77777777" w:rsidR="007B0F4F" w:rsidRDefault="007B0F4F" w:rsidP="005A13A6">
            <w:pPr>
              <w:jc w:val="center"/>
            </w:pPr>
            <w:r>
              <w:t>16</w:t>
            </w:r>
          </w:p>
        </w:tc>
        <w:tc>
          <w:tcPr>
            <w:tcW w:w="719" w:type="dxa"/>
            <w:tcBorders>
              <w:top w:val="double" w:sz="4" w:space="0" w:color="auto"/>
            </w:tcBorders>
            <w:vAlign w:val="center"/>
          </w:tcPr>
          <w:p w14:paraId="294B6680" w14:textId="77777777" w:rsidR="007B0F4F" w:rsidRDefault="007B0F4F" w:rsidP="005A13A6">
            <w:pPr>
              <w:jc w:val="center"/>
            </w:pPr>
            <w:r>
              <w:t>8</w:t>
            </w:r>
          </w:p>
        </w:tc>
        <w:tc>
          <w:tcPr>
            <w:tcW w:w="720" w:type="dxa"/>
            <w:tcBorders>
              <w:top w:val="double" w:sz="4" w:space="0" w:color="auto"/>
            </w:tcBorders>
            <w:vAlign w:val="center"/>
          </w:tcPr>
          <w:p w14:paraId="4CA809FA" w14:textId="77777777" w:rsidR="007B0F4F" w:rsidRDefault="007B0F4F" w:rsidP="005A13A6">
            <w:pPr>
              <w:jc w:val="center"/>
            </w:pPr>
            <w:r>
              <w:t>4</w:t>
            </w:r>
          </w:p>
        </w:tc>
      </w:tr>
      <w:tr w:rsidR="007B0F4F" w14:paraId="28D06091" w14:textId="77777777" w:rsidTr="005A13A6">
        <w:trPr>
          <w:trHeight w:val="432"/>
        </w:trPr>
        <w:tc>
          <w:tcPr>
            <w:tcW w:w="2158" w:type="dxa"/>
            <w:tcBorders>
              <w:right w:val="double" w:sz="4" w:space="0" w:color="auto"/>
            </w:tcBorders>
            <w:vAlign w:val="center"/>
          </w:tcPr>
          <w:p w14:paraId="68D31239" w14:textId="77777777" w:rsidR="007B0F4F" w:rsidRDefault="007B0F4F" w:rsidP="005A13A6">
            <w:pPr>
              <w:rPr>
                <w:b/>
                <w:bCs/>
              </w:rPr>
            </w:pPr>
          </w:p>
        </w:tc>
        <w:tc>
          <w:tcPr>
            <w:tcW w:w="720" w:type="dxa"/>
            <w:tcBorders>
              <w:left w:val="double" w:sz="4" w:space="0" w:color="auto"/>
            </w:tcBorders>
            <w:vAlign w:val="center"/>
          </w:tcPr>
          <w:p w14:paraId="046EF1D9" w14:textId="77777777" w:rsidR="007B0F4F" w:rsidRDefault="007B0F4F" w:rsidP="005A13A6">
            <w:pPr>
              <w:jc w:val="center"/>
            </w:pPr>
          </w:p>
        </w:tc>
        <w:tc>
          <w:tcPr>
            <w:tcW w:w="719" w:type="dxa"/>
            <w:tcBorders>
              <w:right w:val="double" w:sz="4" w:space="0" w:color="auto"/>
            </w:tcBorders>
            <w:vAlign w:val="center"/>
          </w:tcPr>
          <w:p w14:paraId="2F40BCD8" w14:textId="77777777" w:rsidR="007B0F4F" w:rsidRDefault="007B0F4F" w:rsidP="005A13A6">
            <w:pPr>
              <w:jc w:val="center"/>
            </w:pPr>
          </w:p>
        </w:tc>
        <w:tc>
          <w:tcPr>
            <w:tcW w:w="720" w:type="dxa"/>
            <w:tcBorders>
              <w:left w:val="double" w:sz="4" w:space="0" w:color="auto"/>
            </w:tcBorders>
            <w:vAlign w:val="center"/>
          </w:tcPr>
          <w:p w14:paraId="619967FC" w14:textId="77777777" w:rsidR="007B0F4F" w:rsidRDefault="007B0F4F" w:rsidP="005A13A6">
            <w:pPr>
              <w:jc w:val="center"/>
            </w:pPr>
          </w:p>
        </w:tc>
        <w:tc>
          <w:tcPr>
            <w:tcW w:w="719" w:type="dxa"/>
            <w:vAlign w:val="center"/>
          </w:tcPr>
          <w:p w14:paraId="55370D41" w14:textId="77777777" w:rsidR="007B0F4F" w:rsidRDefault="007B0F4F" w:rsidP="005A13A6">
            <w:pPr>
              <w:jc w:val="center"/>
            </w:pPr>
          </w:p>
        </w:tc>
        <w:tc>
          <w:tcPr>
            <w:tcW w:w="720" w:type="dxa"/>
            <w:vAlign w:val="center"/>
          </w:tcPr>
          <w:p w14:paraId="3C04673B" w14:textId="77777777" w:rsidR="007B0F4F" w:rsidRDefault="007B0F4F" w:rsidP="005A13A6">
            <w:pPr>
              <w:jc w:val="center"/>
            </w:pPr>
          </w:p>
        </w:tc>
        <w:tc>
          <w:tcPr>
            <w:tcW w:w="719" w:type="dxa"/>
            <w:tcBorders>
              <w:right w:val="double" w:sz="4" w:space="0" w:color="auto"/>
            </w:tcBorders>
            <w:vAlign w:val="center"/>
          </w:tcPr>
          <w:p w14:paraId="0FF91C80" w14:textId="77777777" w:rsidR="007B0F4F" w:rsidRDefault="007B0F4F" w:rsidP="005A13A6">
            <w:pPr>
              <w:jc w:val="center"/>
            </w:pPr>
          </w:p>
        </w:tc>
        <w:tc>
          <w:tcPr>
            <w:tcW w:w="720" w:type="dxa"/>
            <w:tcBorders>
              <w:left w:val="double" w:sz="4" w:space="0" w:color="auto"/>
            </w:tcBorders>
            <w:vAlign w:val="center"/>
          </w:tcPr>
          <w:p w14:paraId="62C71AB6" w14:textId="77777777" w:rsidR="007B0F4F" w:rsidRDefault="007B0F4F" w:rsidP="005A13A6">
            <w:pPr>
              <w:jc w:val="center"/>
            </w:pPr>
          </w:p>
        </w:tc>
        <w:tc>
          <w:tcPr>
            <w:tcW w:w="719" w:type="dxa"/>
            <w:vAlign w:val="center"/>
          </w:tcPr>
          <w:p w14:paraId="0B58AB83" w14:textId="77777777" w:rsidR="007B0F4F" w:rsidRDefault="007B0F4F" w:rsidP="005A13A6">
            <w:pPr>
              <w:jc w:val="center"/>
            </w:pPr>
          </w:p>
        </w:tc>
        <w:tc>
          <w:tcPr>
            <w:tcW w:w="720" w:type="dxa"/>
            <w:vAlign w:val="center"/>
          </w:tcPr>
          <w:p w14:paraId="63B86993" w14:textId="77777777" w:rsidR="007B0F4F" w:rsidRDefault="007B0F4F" w:rsidP="005A13A6">
            <w:pPr>
              <w:jc w:val="center"/>
            </w:pPr>
          </w:p>
        </w:tc>
        <w:tc>
          <w:tcPr>
            <w:tcW w:w="719" w:type="dxa"/>
            <w:tcBorders>
              <w:right w:val="double" w:sz="4" w:space="0" w:color="auto"/>
            </w:tcBorders>
            <w:vAlign w:val="center"/>
          </w:tcPr>
          <w:p w14:paraId="34B713F4" w14:textId="77777777" w:rsidR="007B0F4F" w:rsidRDefault="007B0F4F" w:rsidP="005A13A6">
            <w:pPr>
              <w:jc w:val="center"/>
            </w:pPr>
          </w:p>
        </w:tc>
        <w:tc>
          <w:tcPr>
            <w:tcW w:w="720" w:type="dxa"/>
            <w:tcBorders>
              <w:left w:val="double" w:sz="4" w:space="0" w:color="auto"/>
            </w:tcBorders>
            <w:vAlign w:val="center"/>
          </w:tcPr>
          <w:p w14:paraId="6E855287" w14:textId="77777777" w:rsidR="007B0F4F" w:rsidRDefault="007B0F4F" w:rsidP="005A13A6">
            <w:pPr>
              <w:jc w:val="center"/>
            </w:pPr>
          </w:p>
        </w:tc>
        <w:tc>
          <w:tcPr>
            <w:tcW w:w="719" w:type="dxa"/>
            <w:vAlign w:val="center"/>
          </w:tcPr>
          <w:p w14:paraId="0BBBEB8C" w14:textId="77777777" w:rsidR="007B0F4F" w:rsidRDefault="007B0F4F" w:rsidP="005A13A6">
            <w:pPr>
              <w:jc w:val="center"/>
            </w:pPr>
          </w:p>
        </w:tc>
        <w:tc>
          <w:tcPr>
            <w:tcW w:w="720" w:type="dxa"/>
            <w:vAlign w:val="center"/>
          </w:tcPr>
          <w:p w14:paraId="43481FEB" w14:textId="77777777" w:rsidR="007B0F4F" w:rsidRDefault="007B0F4F" w:rsidP="005A13A6">
            <w:pPr>
              <w:jc w:val="center"/>
            </w:pPr>
          </w:p>
        </w:tc>
        <w:tc>
          <w:tcPr>
            <w:tcW w:w="719" w:type="dxa"/>
            <w:vAlign w:val="center"/>
          </w:tcPr>
          <w:p w14:paraId="40FD4DD7" w14:textId="77777777" w:rsidR="007B0F4F" w:rsidRDefault="007B0F4F" w:rsidP="005A13A6">
            <w:pPr>
              <w:jc w:val="center"/>
            </w:pPr>
          </w:p>
        </w:tc>
        <w:tc>
          <w:tcPr>
            <w:tcW w:w="720" w:type="dxa"/>
            <w:vAlign w:val="center"/>
          </w:tcPr>
          <w:p w14:paraId="50A01848" w14:textId="77777777" w:rsidR="007B0F4F" w:rsidRDefault="007B0F4F" w:rsidP="005A13A6">
            <w:pPr>
              <w:jc w:val="center"/>
            </w:pPr>
          </w:p>
        </w:tc>
      </w:tr>
      <w:tr w:rsidR="007B0F4F" w14:paraId="2681BEB2" w14:textId="77777777" w:rsidTr="005A13A6">
        <w:trPr>
          <w:trHeight w:val="432"/>
        </w:trPr>
        <w:tc>
          <w:tcPr>
            <w:tcW w:w="2158" w:type="dxa"/>
            <w:tcBorders>
              <w:right w:val="double" w:sz="4" w:space="0" w:color="auto"/>
            </w:tcBorders>
            <w:vAlign w:val="center"/>
          </w:tcPr>
          <w:p w14:paraId="5D156F6B" w14:textId="77777777" w:rsidR="007B0F4F" w:rsidRDefault="007B0F4F" w:rsidP="005A13A6">
            <w:pPr>
              <w:rPr>
                <w:b/>
                <w:bCs/>
              </w:rPr>
            </w:pPr>
            <w:r>
              <w:rPr>
                <w:b/>
                <w:bCs/>
              </w:rPr>
              <w:t>Denied</w:t>
            </w:r>
          </w:p>
        </w:tc>
        <w:tc>
          <w:tcPr>
            <w:tcW w:w="720" w:type="dxa"/>
            <w:tcBorders>
              <w:left w:val="double" w:sz="4" w:space="0" w:color="auto"/>
            </w:tcBorders>
            <w:vAlign w:val="center"/>
          </w:tcPr>
          <w:p w14:paraId="1A60466C" w14:textId="77777777" w:rsidR="007B0F4F" w:rsidRDefault="007B0F4F" w:rsidP="005A13A6">
            <w:pPr>
              <w:jc w:val="center"/>
            </w:pPr>
            <w:r>
              <w:t>-</w:t>
            </w:r>
          </w:p>
        </w:tc>
        <w:tc>
          <w:tcPr>
            <w:tcW w:w="719" w:type="dxa"/>
            <w:tcBorders>
              <w:right w:val="double" w:sz="4" w:space="0" w:color="auto"/>
            </w:tcBorders>
            <w:vAlign w:val="center"/>
          </w:tcPr>
          <w:p w14:paraId="7A7A5BF2" w14:textId="77777777" w:rsidR="007B0F4F" w:rsidRDefault="007B0F4F" w:rsidP="005A13A6">
            <w:pPr>
              <w:jc w:val="center"/>
            </w:pPr>
            <w:r>
              <w:t>2</w:t>
            </w:r>
          </w:p>
        </w:tc>
        <w:tc>
          <w:tcPr>
            <w:tcW w:w="720" w:type="dxa"/>
            <w:tcBorders>
              <w:left w:val="double" w:sz="4" w:space="0" w:color="auto"/>
            </w:tcBorders>
            <w:vAlign w:val="center"/>
          </w:tcPr>
          <w:p w14:paraId="43265464" w14:textId="77777777" w:rsidR="007B0F4F" w:rsidRDefault="007B0F4F" w:rsidP="005A13A6">
            <w:pPr>
              <w:jc w:val="center"/>
            </w:pPr>
            <w:r>
              <w:t>1</w:t>
            </w:r>
          </w:p>
        </w:tc>
        <w:tc>
          <w:tcPr>
            <w:tcW w:w="719" w:type="dxa"/>
            <w:vAlign w:val="center"/>
          </w:tcPr>
          <w:p w14:paraId="3080555F" w14:textId="77777777" w:rsidR="007B0F4F" w:rsidRDefault="007B0F4F" w:rsidP="005A13A6">
            <w:pPr>
              <w:jc w:val="center"/>
            </w:pPr>
            <w:r>
              <w:t>-</w:t>
            </w:r>
          </w:p>
        </w:tc>
        <w:tc>
          <w:tcPr>
            <w:tcW w:w="720" w:type="dxa"/>
            <w:vAlign w:val="center"/>
          </w:tcPr>
          <w:p w14:paraId="4657FD92" w14:textId="77777777" w:rsidR="007B0F4F" w:rsidRDefault="007B0F4F" w:rsidP="005A13A6">
            <w:pPr>
              <w:jc w:val="center"/>
            </w:pPr>
            <w:r>
              <w:t>-</w:t>
            </w:r>
          </w:p>
        </w:tc>
        <w:tc>
          <w:tcPr>
            <w:tcW w:w="719" w:type="dxa"/>
            <w:tcBorders>
              <w:right w:val="double" w:sz="4" w:space="0" w:color="auto"/>
            </w:tcBorders>
            <w:vAlign w:val="center"/>
          </w:tcPr>
          <w:p w14:paraId="38A79EA2" w14:textId="77777777" w:rsidR="007B0F4F" w:rsidRDefault="007B0F4F" w:rsidP="005A13A6">
            <w:pPr>
              <w:jc w:val="center"/>
            </w:pPr>
            <w:r>
              <w:t>1</w:t>
            </w:r>
          </w:p>
        </w:tc>
        <w:tc>
          <w:tcPr>
            <w:tcW w:w="720" w:type="dxa"/>
            <w:tcBorders>
              <w:left w:val="double" w:sz="4" w:space="0" w:color="auto"/>
            </w:tcBorders>
            <w:vAlign w:val="center"/>
          </w:tcPr>
          <w:p w14:paraId="117D8977" w14:textId="77777777" w:rsidR="007B0F4F" w:rsidRDefault="007B0F4F" w:rsidP="005A13A6">
            <w:pPr>
              <w:jc w:val="center"/>
            </w:pPr>
            <w:r>
              <w:t>1</w:t>
            </w:r>
          </w:p>
        </w:tc>
        <w:tc>
          <w:tcPr>
            <w:tcW w:w="719" w:type="dxa"/>
            <w:vAlign w:val="center"/>
          </w:tcPr>
          <w:p w14:paraId="180F6131" w14:textId="77777777" w:rsidR="007B0F4F" w:rsidRDefault="007B0F4F" w:rsidP="005A13A6">
            <w:pPr>
              <w:jc w:val="center"/>
            </w:pPr>
            <w:r>
              <w:t>1</w:t>
            </w:r>
          </w:p>
        </w:tc>
        <w:tc>
          <w:tcPr>
            <w:tcW w:w="720" w:type="dxa"/>
            <w:vAlign w:val="center"/>
          </w:tcPr>
          <w:p w14:paraId="211048CE" w14:textId="77777777" w:rsidR="007B0F4F" w:rsidRDefault="007B0F4F" w:rsidP="005A13A6">
            <w:pPr>
              <w:jc w:val="center"/>
            </w:pPr>
            <w:r>
              <w:t>-</w:t>
            </w:r>
          </w:p>
        </w:tc>
        <w:tc>
          <w:tcPr>
            <w:tcW w:w="719" w:type="dxa"/>
            <w:tcBorders>
              <w:right w:val="double" w:sz="4" w:space="0" w:color="auto"/>
            </w:tcBorders>
            <w:vAlign w:val="center"/>
          </w:tcPr>
          <w:p w14:paraId="08C5BC90" w14:textId="77777777" w:rsidR="007B0F4F" w:rsidRDefault="007B0F4F" w:rsidP="005A13A6">
            <w:pPr>
              <w:jc w:val="center"/>
            </w:pPr>
            <w:r>
              <w:t>-</w:t>
            </w:r>
          </w:p>
        </w:tc>
        <w:tc>
          <w:tcPr>
            <w:tcW w:w="720" w:type="dxa"/>
            <w:tcBorders>
              <w:left w:val="double" w:sz="4" w:space="0" w:color="auto"/>
            </w:tcBorders>
            <w:vAlign w:val="center"/>
          </w:tcPr>
          <w:p w14:paraId="24DF9CDB" w14:textId="77777777" w:rsidR="007B0F4F" w:rsidRDefault="007B0F4F" w:rsidP="005A13A6">
            <w:pPr>
              <w:jc w:val="center"/>
            </w:pPr>
            <w:r>
              <w:t>-</w:t>
            </w:r>
          </w:p>
        </w:tc>
        <w:tc>
          <w:tcPr>
            <w:tcW w:w="719" w:type="dxa"/>
            <w:vAlign w:val="center"/>
          </w:tcPr>
          <w:p w14:paraId="31914E68" w14:textId="77777777" w:rsidR="007B0F4F" w:rsidRDefault="007B0F4F" w:rsidP="005A13A6">
            <w:pPr>
              <w:jc w:val="center"/>
            </w:pPr>
            <w:r>
              <w:t>-</w:t>
            </w:r>
          </w:p>
        </w:tc>
        <w:tc>
          <w:tcPr>
            <w:tcW w:w="720" w:type="dxa"/>
            <w:vAlign w:val="center"/>
          </w:tcPr>
          <w:p w14:paraId="2E79C53F" w14:textId="77777777" w:rsidR="007B0F4F" w:rsidRDefault="007B0F4F" w:rsidP="005A13A6">
            <w:pPr>
              <w:jc w:val="center"/>
            </w:pPr>
            <w:r>
              <w:t>-</w:t>
            </w:r>
          </w:p>
        </w:tc>
        <w:tc>
          <w:tcPr>
            <w:tcW w:w="719" w:type="dxa"/>
            <w:vAlign w:val="center"/>
          </w:tcPr>
          <w:p w14:paraId="1090D715" w14:textId="77777777" w:rsidR="007B0F4F" w:rsidRDefault="007B0F4F" w:rsidP="005A13A6">
            <w:pPr>
              <w:jc w:val="center"/>
            </w:pPr>
            <w:r>
              <w:t>2</w:t>
            </w:r>
          </w:p>
        </w:tc>
        <w:tc>
          <w:tcPr>
            <w:tcW w:w="720" w:type="dxa"/>
            <w:vAlign w:val="center"/>
          </w:tcPr>
          <w:p w14:paraId="1F980843" w14:textId="77777777" w:rsidR="007B0F4F" w:rsidRDefault="007B0F4F" w:rsidP="005A13A6">
            <w:pPr>
              <w:jc w:val="center"/>
            </w:pPr>
            <w:r>
              <w:t>-</w:t>
            </w:r>
          </w:p>
        </w:tc>
      </w:tr>
      <w:tr w:rsidR="007B0F4F" w14:paraId="0ACE936E" w14:textId="77777777" w:rsidTr="005A13A6">
        <w:trPr>
          <w:trHeight w:val="432"/>
        </w:trPr>
        <w:tc>
          <w:tcPr>
            <w:tcW w:w="2158" w:type="dxa"/>
            <w:tcBorders>
              <w:right w:val="double" w:sz="4" w:space="0" w:color="auto"/>
            </w:tcBorders>
            <w:vAlign w:val="center"/>
          </w:tcPr>
          <w:p w14:paraId="5A7D69A9" w14:textId="77777777" w:rsidR="007B0F4F" w:rsidRPr="006877F2" w:rsidRDefault="007B0F4F" w:rsidP="005A13A6">
            <w:pPr>
              <w:rPr>
                <w:b/>
                <w:bCs/>
              </w:rPr>
            </w:pPr>
          </w:p>
        </w:tc>
        <w:tc>
          <w:tcPr>
            <w:tcW w:w="720" w:type="dxa"/>
            <w:tcBorders>
              <w:left w:val="double" w:sz="4" w:space="0" w:color="auto"/>
            </w:tcBorders>
            <w:vAlign w:val="center"/>
          </w:tcPr>
          <w:p w14:paraId="184B5EAD" w14:textId="77777777" w:rsidR="007B0F4F" w:rsidRDefault="007B0F4F" w:rsidP="005A13A6">
            <w:pPr>
              <w:jc w:val="center"/>
            </w:pPr>
          </w:p>
        </w:tc>
        <w:tc>
          <w:tcPr>
            <w:tcW w:w="719" w:type="dxa"/>
            <w:tcBorders>
              <w:right w:val="double" w:sz="4" w:space="0" w:color="auto"/>
            </w:tcBorders>
            <w:vAlign w:val="center"/>
          </w:tcPr>
          <w:p w14:paraId="1E7BC401" w14:textId="77777777" w:rsidR="007B0F4F" w:rsidRDefault="007B0F4F" w:rsidP="005A13A6">
            <w:pPr>
              <w:jc w:val="center"/>
            </w:pPr>
          </w:p>
        </w:tc>
        <w:tc>
          <w:tcPr>
            <w:tcW w:w="720" w:type="dxa"/>
            <w:tcBorders>
              <w:left w:val="double" w:sz="4" w:space="0" w:color="auto"/>
            </w:tcBorders>
            <w:vAlign w:val="center"/>
          </w:tcPr>
          <w:p w14:paraId="0D1B13D6" w14:textId="77777777" w:rsidR="007B0F4F" w:rsidRDefault="007B0F4F" w:rsidP="005A13A6">
            <w:pPr>
              <w:jc w:val="center"/>
            </w:pPr>
          </w:p>
        </w:tc>
        <w:tc>
          <w:tcPr>
            <w:tcW w:w="719" w:type="dxa"/>
            <w:vAlign w:val="center"/>
          </w:tcPr>
          <w:p w14:paraId="62D4B86E" w14:textId="77777777" w:rsidR="007B0F4F" w:rsidRDefault="007B0F4F" w:rsidP="005A13A6">
            <w:pPr>
              <w:jc w:val="center"/>
            </w:pPr>
          </w:p>
        </w:tc>
        <w:tc>
          <w:tcPr>
            <w:tcW w:w="720" w:type="dxa"/>
            <w:vAlign w:val="center"/>
          </w:tcPr>
          <w:p w14:paraId="15B43CF0" w14:textId="77777777" w:rsidR="007B0F4F" w:rsidRDefault="007B0F4F" w:rsidP="005A13A6">
            <w:pPr>
              <w:jc w:val="center"/>
            </w:pPr>
          </w:p>
        </w:tc>
        <w:tc>
          <w:tcPr>
            <w:tcW w:w="719" w:type="dxa"/>
            <w:tcBorders>
              <w:right w:val="double" w:sz="4" w:space="0" w:color="auto"/>
            </w:tcBorders>
            <w:vAlign w:val="center"/>
          </w:tcPr>
          <w:p w14:paraId="3E928905" w14:textId="77777777" w:rsidR="007B0F4F" w:rsidRDefault="007B0F4F" w:rsidP="005A13A6">
            <w:pPr>
              <w:jc w:val="center"/>
            </w:pPr>
          </w:p>
        </w:tc>
        <w:tc>
          <w:tcPr>
            <w:tcW w:w="720" w:type="dxa"/>
            <w:tcBorders>
              <w:left w:val="double" w:sz="4" w:space="0" w:color="auto"/>
            </w:tcBorders>
            <w:vAlign w:val="center"/>
          </w:tcPr>
          <w:p w14:paraId="169F69BF" w14:textId="77777777" w:rsidR="007B0F4F" w:rsidRDefault="007B0F4F" w:rsidP="005A13A6">
            <w:pPr>
              <w:jc w:val="center"/>
            </w:pPr>
          </w:p>
        </w:tc>
        <w:tc>
          <w:tcPr>
            <w:tcW w:w="719" w:type="dxa"/>
            <w:vAlign w:val="center"/>
          </w:tcPr>
          <w:p w14:paraId="7CA8918F" w14:textId="77777777" w:rsidR="007B0F4F" w:rsidRDefault="007B0F4F" w:rsidP="005A13A6">
            <w:pPr>
              <w:jc w:val="center"/>
            </w:pPr>
          </w:p>
        </w:tc>
        <w:tc>
          <w:tcPr>
            <w:tcW w:w="720" w:type="dxa"/>
            <w:vAlign w:val="center"/>
          </w:tcPr>
          <w:p w14:paraId="69E51E99" w14:textId="77777777" w:rsidR="007B0F4F" w:rsidRDefault="007B0F4F" w:rsidP="005A13A6">
            <w:pPr>
              <w:jc w:val="center"/>
            </w:pPr>
          </w:p>
        </w:tc>
        <w:tc>
          <w:tcPr>
            <w:tcW w:w="719" w:type="dxa"/>
            <w:tcBorders>
              <w:right w:val="double" w:sz="4" w:space="0" w:color="auto"/>
            </w:tcBorders>
            <w:vAlign w:val="center"/>
          </w:tcPr>
          <w:p w14:paraId="15D3B2F8" w14:textId="77777777" w:rsidR="007B0F4F" w:rsidRDefault="007B0F4F" w:rsidP="005A13A6">
            <w:pPr>
              <w:jc w:val="center"/>
            </w:pPr>
          </w:p>
        </w:tc>
        <w:tc>
          <w:tcPr>
            <w:tcW w:w="720" w:type="dxa"/>
            <w:tcBorders>
              <w:left w:val="double" w:sz="4" w:space="0" w:color="auto"/>
            </w:tcBorders>
            <w:vAlign w:val="center"/>
          </w:tcPr>
          <w:p w14:paraId="75859055" w14:textId="77777777" w:rsidR="007B0F4F" w:rsidRDefault="007B0F4F" w:rsidP="005A13A6">
            <w:pPr>
              <w:jc w:val="center"/>
            </w:pPr>
          </w:p>
        </w:tc>
        <w:tc>
          <w:tcPr>
            <w:tcW w:w="719" w:type="dxa"/>
            <w:vAlign w:val="center"/>
          </w:tcPr>
          <w:p w14:paraId="1FFF0E95" w14:textId="77777777" w:rsidR="007B0F4F" w:rsidRDefault="007B0F4F" w:rsidP="005A13A6">
            <w:pPr>
              <w:jc w:val="center"/>
            </w:pPr>
          </w:p>
        </w:tc>
        <w:tc>
          <w:tcPr>
            <w:tcW w:w="720" w:type="dxa"/>
            <w:vAlign w:val="center"/>
          </w:tcPr>
          <w:p w14:paraId="16DF2DCB" w14:textId="77777777" w:rsidR="007B0F4F" w:rsidRDefault="007B0F4F" w:rsidP="005A13A6">
            <w:pPr>
              <w:jc w:val="center"/>
            </w:pPr>
          </w:p>
        </w:tc>
        <w:tc>
          <w:tcPr>
            <w:tcW w:w="719" w:type="dxa"/>
            <w:vAlign w:val="center"/>
          </w:tcPr>
          <w:p w14:paraId="0AEC790D" w14:textId="77777777" w:rsidR="007B0F4F" w:rsidRDefault="007B0F4F" w:rsidP="005A13A6">
            <w:pPr>
              <w:jc w:val="center"/>
            </w:pPr>
          </w:p>
        </w:tc>
        <w:tc>
          <w:tcPr>
            <w:tcW w:w="720" w:type="dxa"/>
            <w:vAlign w:val="center"/>
          </w:tcPr>
          <w:p w14:paraId="2CEC92F5" w14:textId="77777777" w:rsidR="007B0F4F" w:rsidRDefault="007B0F4F" w:rsidP="005A13A6">
            <w:pPr>
              <w:jc w:val="center"/>
            </w:pPr>
          </w:p>
        </w:tc>
      </w:tr>
      <w:tr w:rsidR="007B0F4F" w14:paraId="1B0C43B9" w14:textId="77777777" w:rsidTr="005A13A6">
        <w:trPr>
          <w:trHeight w:val="432"/>
        </w:trPr>
        <w:tc>
          <w:tcPr>
            <w:tcW w:w="2158" w:type="dxa"/>
            <w:tcBorders>
              <w:right w:val="double" w:sz="4" w:space="0" w:color="auto"/>
            </w:tcBorders>
            <w:vAlign w:val="center"/>
          </w:tcPr>
          <w:p w14:paraId="31FA8EF2" w14:textId="77777777" w:rsidR="007B0F4F" w:rsidRDefault="007B0F4F" w:rsidP="005A13A6">
            <w:pPr>
              <w:rPr>
                <w:b/>
                <w:bCs/>
              </w:rPr>
            </w:pPr>
            <w:r>
              <w:rPr>
                <w:b/>
                <w:bCs/>
              </w:rPr>
              <w:t>W/After Adm.</w:t>
            </w:r>
          </w:p>
        </w:tc>
        <w:tc>
          <w:tcPr>
            <w:tcW w:w="720" w:type="dxa"/>
            <w:tcBorders>
              <w:left w:val="double" w:sz="4" w:space="0" w:color="auto"/>
            </w:tcBorders>
            <w:vAlign w:val="center"/>
          </w:tcPr>
          <w:p w14:paraId="744AA54A" w14:textId="77777777" w:rsidR="007B0F4F" w:rsidRDefault="007B0F4F" w:rsidP="005A13A6">
            <w:pPr>
              <w:jc w:val="center"/>
            </w:pPr>
            <w:r>
              <w:t>1</w:t>
            </w:r>
          </w:p>
        </w:tc>
        <w:tc>
          <w:tcPr>
            <w:tcW w:w="719" w:type="dxa"/>
            <w:tcBorders>
              <w:right w:val="double" w:sz="4" w:space="0" w:color="auto"/>
            </w:tcBorders>
            <w:vAlign w:val="center"/>
          </w:tcPr>
          <w:p w14:paraId="6EB3FDBE" w14:textId="77777777" w:rsidR="007B0F4F" w:rsidRDefault="007B0F4F" w:rsidP="005A13A6">
            <w:pPr>
              <w:jc w:val="center"/>
            </w:pPr>
            <w:r>
              <w:t>2</w:t>
            </w:r>
          </w:p>
        </w:tc>
        <w:tc>
          <w:tcPr>
            <w:tcW w:w="720" w:type="dxa"/>
            <w:tcBorders>
              <w:left w:val="double" w:sz="4" w:space="0" w:color="auto"/>
            </w:tcBorders>
            <w:vAlign w:val="center"/>
          </w:tcPr>
          <w:p w14:paraId="0A1A5797" w14:textId="77777777" w:rsidR="007B0F4F" w:rsidRDefault="007B0F4F" w:rsidP="005A13A6">
            <w:pPr>
              <w:jc w:val="center"/>
            </w:pPr>
            <w:r>
              <w:t>3</w:t>
            </w:r>
          </w:p>
        </w:tc>
        <w:tc>
          <w:tcPr>
            <w:tcW w:w="719" w:type="dxa"/>
            <w:vAlign w:val="center"/>
          </w:tcPr>
          <w:p w14:paraId="2F9EEF2F" w14:textId="77777777" w:rsidR="007B0F4F" w:rsidRDefault="007B0F4F" w:rsidP="005A13A6">
            <w:pPr>
              <w:jc w:val="center"/>
            </w:pPr>
            <w:r>
              <w:t>-</w:t>
            </w:r>
          </w:p>
        </w:tc>
        <w:tc>
          <w:tcPr>
            <w:tcW w:w="720" w:type="dxa"/>
            <w:vAlign w:val="center"/>
          </w:tcPr>
          <w:p w14:paraId="7F4AA1CE" w14:textId="77777777" w:rsidR="007B0F4F" w:rsidRDefault="007B0F4F" w:rsidP="005A13A6">
            <w:pPr>
              <w:jc w:val="center"/>
            </w:pPr>
            <w:r>
              <w:t>-</w:t>
            </w:r>
          </w:p>
        </w:tc>
        <w:tc>
          <w:tcPr>
            <w:tcW w:w="719" w:type="dxa"/>
            <w:tcBorders>
              <w:right w:val="double" w:sz="4" w:space="0" w:color="auto"/>
            </w:tcBorders>
            <w:vAlign w:val="center"/>
          </w:tcPr>
          <w:p w14:paraId="6D2E63D4" w14:textId="77777777" w:rsidR="007B0F4F" w:rsidRDefault="007B0F4F" w:rsidP="005A13A6">
            <w:pPr>
              <w:jc w:val="center"/>
            </w:pPr>
            <w:r>
              <w:t>-</w:t>
            </w:r>
          </w:p>
        </w:tc>
        <w:tc>
          <w:tcPr>
            <w:tcW w:w="720" w:type="dxa"/>
            <w:tcBorders>
              <w:left w:val="double" w:sz="4" w:space="0" w:color="auto"/>
            </w:tcBorders>
            <w:vAlign w:val="center"/>
          </w:tcPr>
          <w:p w14:paraId="27B8AFEE" w14:textId="77777777" w:rsidR="007B0F4F" w:rsidRDefault="007B0F4F" w:rsidP="005A13A6">
            <w:pPr>
              <w:jc w:val="center"/>
            </w:pPr>
            <w:r>
              <w:t>-</w:t>
            </w:r>
          </w:p>
        </w:tc>
        <w:tc>
          <w:tcPr>
            <w:tcW w:w="719" w:type="dxa"/>
            <w:vAlign w:val="center"/>
          </w:tcPr>
          <w:p w14:paraId="7342174C" w14:textId="77777777" w:rsidR="007B0F4F" w:rsidRDefault="007B0F4F" w:rsidP="005A13A6">
            <w:pPr>
              <w:jc w:val="center"/>
            </w:pPr>
            <w:r>
              <w:t>3</w:t>
            </w:r>
          </w:p>
        </w:tc>
        <w:tc>
          <w:tcPr>
            <w:tcW w:w="720" w:type="dxa"/>
            <w:vAlign w:val="center"/>
          </w:tcPr>
          <w:p w14:paraId="4984B6A5" w14:textId="77777777" w:rsidR="007B0F4F" w:rsidRDefault="007B0F4F" w:rsidP="005A13A6">
            <w:pPr>
              <w:jc w:val="center"/>
            </w:pPr>
            <w:r>
              <w:t>-</w:t>
            </w:r>
          </w:p>
        </w:tc>
        <w:tc>
          <w:tcPr>
            <w:tcW w:w="719" w:type="dxa"/>
            <w:tcBorders>
              <w:right w:val="double" w:sz="4" w:space="0" w:color="auto"/>
            </w:tcBorders>
            <w:vAlign w:val="center"/>
          </w:tcPr>
          <w:p w14:paraId="035FB156" w14:textId="77777777" w:rsidR="007B0F4F" w:rsidRDefault="007B0F4F" w:rsidP="005A13A6">
            <w:pPr>
              <w:jc w:val="center"/>
            </w:pPr>
            <w:r>
              <w:t>-</w:t>
            </w:r>
          </w:p>
        </w:tc>
        <w:tc>
          <w:tcPr>
            <w:tcW w:w="720" w:type="dxa"/>
            <w:tcBorders>
              <w:left w:val="double" w:sz="4" w:space="0" w:color="auto"/>
            </w:tcBorders>
            <w:vAlign w:val="center"/>
          </w:tcPr>
          <w:p w14:paraId="0922D81C" w14:textId="77777777" w:rsidR="007B0F4F" w:rsidRDefault="007B0F4F" w:rsidP="005A13A6">
            <w:pPr>
              <w:jc w:val="center"/>
            </w:pPr>
            <w:r>
              <w:t>1</w:t>
            </w:r>
          </w:p>
        </w:tc>
        <w:tc>
          <w:tcPr>
            <w:tcW w:w="719" w:type="dxa"/>
            <w:vAlign w:val="center"/>
          </w:tcPr>
          <w:p w14:paraId="18C94F90" w14:textId="77777777" w:rsidR="007B0F4F" w:rsidRDefault="007B0F4F" w:rsidP="005A13A6">
            <w:pPr>
              <w:jc w:val="center"/>
            </w:pPr>
            <w:r>
              <w:t>1</w:t>
            </w:r>
          </w:p>
        </w:tc>
        <w:tc>
          <w:tcPr>
            <w:tcW w:w="720" w:type="dxa"/>
            <w:vAlign w:val="center"/>
          </w:tcPr>
          <w:p w14:paraId="7DFE1349" w14:textId="77777777" w:rsidR="007B0F4F" w:rsidRDefault="007B0F4F" w:rsidP="005A13A6">
            <w:pPr>
              <w:jc w:val="center"/>
            </w:pPr>
            <w:r>
              <w:t>1</w:t>
            </w:r>
          </w:p>
        </w:tc>
        <w:tc>
          <w:tcPr>
            <w:tcW w:w="719" w:type="dxa"/>
            <w:vAlign w:val="center"/>
          </w:tcPr>
          <w:p w14:paraId="1736DEC5" w14:textId="77777777" w:rsidR="007B0F4F" w:rsidRDefault="007B0F4F" w:rsidP="005A13A6">
            <w:pPr>
              <w:jc w:val="center"/>
            </w:pPr>
            <w:r>
              <w:t>-</w:t>
            </w:r>
          </w:p>
        </w:tc>
        <w:tc>
          <w:tcPr>
            <w:tcW w:w="720" w:type="dxa"/>
            <w:vAlign w:val="center"/>
          </w:tcPr>
          <w:p w14:paraId="2F0CD9CC" w14:textId="77777777" w:rsidR="007B0F4F" w:rsidRDefault="007B0F4F" w:rsidP="005A13A6">
            <w:pPr>
              <w:jc w:val="center"/>
            </w:pPr>
            <w:r>
              <w:t>-</w:t>
            </w:r>
          </w:p>
        </w:tc>
      </w:tr>
      <w:tr w:rsidR="007B0F4F" w14:paraId="18131191" w14:textId="77777777" w:rsidTr="005A13A6">
        <w:trPr>
          <w:trHeight w:val="432"/>
        </w:trPr>
        <w:tc>
          <w:tcPr>
            <w:tcW w:w="2158" w:type="dxa"/>
            <w:tcBorders>
              <w:right w:val="double" w:sz="4" w:space="0" w:color="auto"/>
            </w:tcBorders>
            <w:vAlign w:val="center"/>
          </w:tcPr>
          <w:p w14:paraId="408ED72A" w14:textId="77777777" w:rsidR="007B0F4F" w:rsidRPr="006877F2" w:rsidRDefault="007B0F4F" w:rsidP="005A13A6">
            <w:pPr>
              <w:rPr>
                <w:b/>
                <w:bCs/>
              </w:rPr>
            </w:pPr>
          </w:p>
        </w:tc>
        <w:tc>
          <w:tcPr>
            <w:tcW w:w="720" w:type="dxa"/>
            <w:tcBorders>
              <w:left w:val="double" w:sz="4" w:space="0" w:color="auto"/>
            </w:tcBorders>
            <w:vAlign w:val="center"/>
          </w:tcPr>
          <w:p w14:paraId="42E1409F" w14:textId="77777777" w:rsidR="007B0F4F" w:rsidRDefault="007B0F4F" w:rsidP="005A13A6">
            <w:pPr>
              <w:jc w:val="center"/>
            </w:pPr>
          </w:p>
        </w:tc>
        <w:tc>
          <w:tcPr>
            <w:tcW w:w="719" w:type="dxa"/>
            <w:tcBorders>
              <w:right w:val="double" w:sz="4" w:space="0" w:color="auto"/>
            </w:tcBorders>
            <w:vAlign w:val="center"/>
          </w:tcPr>
          <w:p w14:paraId="5678EFD9" w14:textId="77777777" w:rsidR="007B0F4F" w:rsidRDefault="007B0F4F" w:rsidP="005A13A6">
            <w:pPr>
              <w:jc w:val="center"/>
            </w:pPr>
          </w:p>
        </w:tc>
        <w:tc>
          <w:tcPr>
            <w:tcW w:w="720" w:type="dxa"/>
            <w:tcBorders>
              <w:left w:val="double" w:sz="4" w:space="0" w:color="auto"/>
            </w:tcBorders>
            <w:vAlign w:val="center"/>
          </w:tcPr>
          <w:p w14:paraId="78963ABC" w14:textId="77777777" w:rsidR="007B0F4F" w:rsidRDefault="007B0F4F" w:rsidP="005A13A6">
            <w:pPr>
              <w:jc w:val="center"/>
            </w:pPr>
          </w:p>
        </w:tc>
        <w:tc>
          <w:tcPr>
            <w:tcW w:w="719" w:type="dxa"/>
            <w:vAlign w:val="center"/>
          </w:tcPr>
          <w:p w14:paraId="36583582" w14:textId="77777777" w:rsidR="007B0F4F" w:rsidRDefault="007B0F4F" w:rsidP="005A13A6">
            <w:pPr>
              <w:jc w:val="center"/>
            </w:pPr>
          </w:p>
        </w:tc>
        <w:tc>
          <w:tcPr>
            <w:tcW w:w="720" w:type="dxa"/>
            <w:vAlign w:val="center"/>
          </w:tcPr>
          <w:p w14:paraId="710995C3" w14:textId="77777777" w:rsidR="007B0F4F" w:rsidRDefault="007B0F4F" w:rsidP="005A13A6">
            <w:pPr>
              <w:jc w:val="center"/>
            </w:pPr>
          </w:p>
        </w:tc>
        <w:tc>
          <w:tcPr>
            <w:tcW w:w="719" w:type="dxa"/>
            <w:tcBorders>
              <w:right w:val="double" w:sz="4" w:space="0" w:color="auto"/>
            </w:tcBorders>
            <w:vAlign w:val="center"/>
          </w:tcPr>
          <w:p w14:paraId="17C35C5E" w14:textId="77777777" w:rsidR="007B0F4F" w:rsidRDefault="007B0F4F" w:rsidP="005A13A6">
            <w:pPr>
              <w:jc w:val="center"/>
            </w:pPr>
          </w:p>
        </w:tc>
        <w:tc>
          <w:tcPr>
            <w:tcW w:w="720" w:type="dxa"/>
            <w:tcBorders>
              <w:left w:val="double" w:sz="4" w:space="0" w:color="auto"/>
            </w:tcBorders>
            <w:vAlign w:val="center"/>
          </w:tcPr>
          <w:p w14:paraId="3CBB45A9" w14:textId="77777777" w:rsidR="007B0F4F" w:rsidRDefault="007B0F4F" w:rsidP="005A13A6">
            <w:pPr>
              <w:jc w:val="center"/>
            </w:pPr>
          </w:p>
        </w:tc>
        <w:tc>
          <w:tcPr>
            <w:tcW w:w="719" w:type="dxa"/>
            <w:vAlign w:val="center"/>
          </w:tcPr>
          <w:p w14:paraId="776C311E" w14:textId="77777777" w:rsidR="007B0F4F" w:rsidRDefault="007B0F4F" w:rsidP="005A13A6">
            <w:pPr>
              <w:jc w:val="center"/>
            </w:pPr>
          </w:p>
        </w:tc>
        <w:tc>
          <w:tcPr>
            <w:tcW w:w="720" w:type="dxa"/>
            <w:vAlign w:val="center"/>
          </w:tcPr>
          <w:p w14:paraId="0CA54C1B" w14:textId="77777777" w:rsidR="007B0F4F" w:rsidRDefault="007B0F4F" w:rsidP="005A13A6">
            <w:pPr>
              <w:jc w:val="center"/>
            </w:pPr>
          </w:p>
        </w:tc>
        <w:tc>
          <w:tcPr>
            <w:tcW w:w="719" w:type="dxa"/>
            <w:tcBorders>
              <w:right w:val="double" w:sz="4" w:space="0" w:color="auto"/>
            </w:tcBorders>
            <w:vAlign w:val="center"/>
          </w:tcPr>
          <w:p w14:paraId="3C655331" w14:textId="77777777" w:rsidR="007B0F4F" w:rsidRDefault="007B0F4F" w:rsidP="005A13A6">
            <w:pPr>
              <w:jc w:val="center"/>
            </w:pPr>
          </w:p>
        </w:tc>
        <w:tc>
          <w:tcPr>
            <w:tcW w:w="720" w:type="dxa"/>
            <w:tcBorders>
              <w:left w:val="double" w:sz="4" w:space="0" w:color="auto"/>
            </w:tcBorders>
            <w:vAlign w:val="center"/>
          </w:tcPr>
          <w:p w14:paraId="16355F29" w14:textId="77777777" w:rsidR="007B0F4F" w:rsidRDefault="007B0F4F" w:rsidP="005A13A6">
            <w:pPr>
              <w:jc w:val="center"/>
            </w:pPr>
          </w:p>
        </w:tc>
        <w:tc>
          <w:tcPr>
            <w:tcW w:w="719" w:type="dxa"/>
            <w:vAlign w:val="center"/>
          </w:tcPr>
          <w:p w14:paraId="18907200" w14:textId="77777777" w:rsidR="007B0F4F" w:rsidRDefault="007B0F4F" w:rsidP="005A13A6">
            <w:pPr>
              <w:jc w:val="center"/>
            </w:pPr>
          </w:p>
        </w:tc>
        <w:tc>
          <w:tcPr>
            <w:tcW w:w="720" w:type="dxa"/>
            <w:vAlign w:val="center"/>
          </w:tcPr>
          <w:p w14:paraId="78723620" w14:textId="77777777" w:rsidR="007B0F4F" w:rsidRDefault="007B0F4F" w:rsidP="005A13A6">
            <w:pPr>
              <w:jc w:val="center"/>
            </w:pPr>
          </w:p>
        </w:tc>
        <w:tc>
          <w:tcPr>
            <w:tcW w:w="719" w:type="dxa"/>
            <w:vAlign w:val="center"/>
          </w:tcPr>
          <w:p w14:paraId="50935871" w14:textId="77777777" w:rsidR="007B0F4F" w:rsidRDefault="007B0F4F" w:rsidP="005A13A6">
            <w:pPr>
              <w:jc w:val="center"/>
            </w:pPr>
          </w:p>
        </w:tc>
        <w:tc>
          <w:tcPr>
            <w:tcW w:w="720" w:type="dxa"/>
            <w:vAlign w:val="center"/>
          </w:tcPr>
          <w:p w14:paraId="3FB4D9C4" w14:textId="77777777" w:rsidR="007B0F4F" w:rsidRDefault="007B0F4F" w:rsidP="005A13A6">
            <w:pPr>
              <w:jc w:val="center"/>
            </w:pPr>
          </w:p>
        </w:tc>
      </w:tr>
      <w:tr w:rsidR="007B0F4F" w14:paraId="4CAD06AA" w14:textId="77777777" w:rsidTr="005A13A6">
        <w:trPr>
          <w:trHeight w:val="432"/>
        </w:trPr>
        <w:tc>
          <w:tcPr>
            <w:tcW w:w="2158" w:type="dxa"/>
            <w:tcBorders>
              <w:right w:val="double" w:sz="4" w:space="0" w:color="auto"/>
            </w:tcBorders>
            <w:vAlign w:val="center"/>
          </w:tcPr>
          <w:p w14:paraId="2E95A797" w14:textId="77777777" w:rsidR="007B0F4F" w:rsidRDefault="007B0F4F" w:rsidP="005A13A6">
            <w:pPr>
              <w:rPr>
                <w:b/>
                <w:bCs/>
              </w:rPr>
            </w:pPr>
            <w:r>
              <w:rPr>
                <w:b/>
                <w:bCs/>
              </w:rPr>
              <w:t>W/Other</w:t>
            </w:r>
          </w:p>
        </w:tc>
        <w:tc>
          <w:tcPr>
            <w:tcW w:w="720" w:type="dxa"/>
            <w:tcBorders>
              <w:left w:val="double" w:sz="4" w:space="0" w:color="auto"/>
            </w:tcBorders>
            <w:vAlign w:val="center"/>
          </w:tcPr>
          <w:p w14:paraId="3E4B235F" w14:textId="77777777" w:rsidR="007B0F4F" w:rsidRDefault="007B0F4F" w:rsidP="005A13A6">
            <w:pPr>
              <w:jc w:val="center"/>
            </w:pPr>
            <w:r>
              <w:t>1</w:t>
            </w:r>
          </w:p>
        </w:tc>
        <w:tc>
          <w:tcPr>
            <w:tcW w:w="719" w:type="dxa"/>
            <w:tcBorders>
              <w:right w:val="double" w:sz="4" w:space="0" w:color="auto"/>
            </w:tcBorders>
            <w:vAlign w:val="center"/>
          </w:tcPr>
          <w:p w14:paraId="6398D358" w14:textId="77777777" w:rsidR="007B0F4F" w:rsidRDefault="007B0F4F" w:rsidP="005A13A6">
            <w:pPr>
              <w:jc w:val="center"/>
            </w:pPr>
            <w:r>
              <w:t>-</w:t>
            </w:r>
          </w:p>
        </w:tc>
        <w:tc>
          <w:tcPr>
            <w:tcW w:w="720" w:type="dxa"/>
            <w:tcBorders>
              <w:left w:val="double" w:sz="4" w:space="0" w:color="auto"/>
            </w:tcBorders>
            <w:vAlign w:val="center"/>
          </w:tcPr>
          <w:p w14:paraId="78F0BD05" w14:textId="77777777" w:rsidR="007B0F4F" w:rsidRDefault="007B0F4F" w:rsidP="005A13A6">
            <w:pPr>
              <w:jc w:val="center"/>
            </w:pPr>
            <w:r>
              <w:t>1</w:t>
            </w:r>
          </w:p>
        </w:tc>
        <w:tc>
          <w:tcPr>
            <w:tcW w:w="719" w:type="dxa"/>
            <w:vAlign w:val="center"/>
          </w:tcPr>
          <w:p w14:paraId="469051CA" w14:textId="77777777" w:rsidR="007B0F4F" w:rsidRDefault="007B0F4F" w:rsidP="005A13A6">
            <w:pPr>
              <w:jc w:val="center"/>
            </w:pPr>
            <w:r>
              <w:t>1</w:t>
            </w:r>
          </w:p>
        </w:tc>
        <w:tc>
          <w:tcPr>
            <w:tcW w:w="720" w:type="dxa"/>
            <w:vAlign w:val="center"/>
          </w:tcPr>
          <w:p w14:paraId="299E9EA8" w14:textId="77777777" w:rsidR="007B0F4F" w:rsidRDefault="007B0F4F" w:rsidP="005A13A6">
            <w:pPr>
              <w:jc w:val="center"/>
            </w:pPr>
            <w:r>
              <w:t>1</w:t>
            </w:r>
          </w:p>
        </w:tc>
        <w:tc>
          <w:tcPr>
            <w:tcW w:w="719" w:type="dxa"/>
            <w:tcBorders>
              <w:right w:val="double" w:sz="4" w:space="0" w:color="auto"/>
            </w:tcBorders>
            <w:vAlign w:val="center"/>
          </w:tcPr>
          <w:p w14:paraId="45395891" w14:textId="77777777" w:rsidR="007B0F4F" w:rsidRDefault="007B0F4F" w:rsidP="005A13A6">
            <w:pPr>
              <w:jc w:val="center"/>
            </w:pPr>
            <w:r>
              <w:t>1</w:t>
            </w:r>
          </w:p>
        </w:tc>
        <w:tc>
          <w:tcPr>
            <w:tcW w:w="720" w:type="dxa"/>
            <w:tcBorders>
              <w:left w:val="double" w:sz="4" w:space="0" w:color="auto"/>
            </w:tcBorders>
            <w:vAlign w:val="center"/>
          </w:tcPr>
          <w:p w14:paraId="44077BBB" w14:textId="77777777" w:rsidR="007B0F4F" w:rsidRDefault="007B0F4F" w:rsidP="005A13A6">
            <w:pPr>
              <w:jc w:val="center"/>
            </w:pPr>
            <w:r>
              <w:t>1</w:t>
            </w:r>
          </w:p>
        </w:tc>
        <w:tc>
          <w:tcPr>
            <w:tcW w:w="719" w:type="dxa"/>
            <w:vAlign w:val="center"/>
          </w:tcPr>
          <w:p w14:paraId="6E229297" w14:textId="77777777" w:rsidR="007B0F4F" w:rsidRDefault="007B0F4F" w:rsidP="005A13A6">
            <w:pPr>
              <w:jc w:val="center"/>
            </w:pPr>
            <w:r>
              <w:t>-</w:t>
            </w:r>
          </w:p>
        </w:tc>
        <w:tc>
          <w:tcPr>
            <w:tcW w:w="720" w:type="dxa"/>
            <w:vAlign w:val="center"/>
          </w:tcPr>
          <w:p w14:paraId="3F5EAD02" w14:textId="77777777" w:rsidR="007B0F4F" w:rsidRDefault="007B0F4F" w:rsidP="005A13A6">
            <w:pPr>
              <w:jc w:val="center"/>
            </w:pPr>
            <w:r>
              <w:t>-</w:t>
            </w:r>
          </w:p>
        </w:tc>
        <w:tc>
          <w:tcPr>
            <w:tcW w:w="719" w:type="dxa"/>
            <w:tcBorders>
              <w:right w:val="double" w:sz="4" w:space="0" w:color="auto"/>
            </w:tcBorders>
            <w:vAlign w:val="center"/>
          </w:tcPr>
          <w:p w14:paraId="2E1FECD6" w14:textId="77777777" w:rsidR="007B0F4F" w:rsidRDefault="007B0F4F" w:rsidP="005A13A6">
            <w:pPr>
              <w:jc w:val="center"/>
            </w:pPr>
            <w:r>
              <w:t>-</w:t>
            </w:r>
          </w:p>
        </w:tc>
        <w:tc>
          <w:tcPr>
            <w:tcW w:w="720" w:type="dxa"/>
            <w:tcBorders>
              <w:left w:val="double" w:sz="4" w:space="0" w:color="auto"/>
            </w:tcBorders>
            <w:vAlign w:val="center"/>
          </w:tcPr>
          <w:p w14:paraId="19CD8FAF" w14:textId="77777777" w:rsidR="007B0F4F" w:rsidRDefault="007B0F4F" w:rsidP="005A13A6">
            <w:pPr>
              <w:jc w:val="center"/>
            </w:pPr>
            <w:r>
              <w:t>-</w:t>
            </w:r>
          </w:p>
        </w:tc>
        <w:tc>
          <w:tcPr>
            <w:tcW w:w="719" w:type="dxa"/>
            <w:vAlign w:val="center"/>
          </w:tcPr>
          <w:p w14:paraId="7E0DDA0D" w14:textId="77777777" w:rsidR="007B0F4F" w:rsidRDefault="007B0F4F" w:rsidP="005A13A6">
            <w:pPr>
              <w:jc w:val="center"/>
            </w:pPr>
            <w:r>
              <w:t>-</w:t>
            </w:r>
          </w:p>
        </w:tc>
        <w:tc>
          <w:tcPr>
            <w:tcW w:w="720" w:type="dxa"/>
            <w:vAlign w:val="center"/>
          </w:tcPr>
          <w:p w14:paraId="74732EBD" w14:textId="77777777" w:rsidR="007B0F4F" w:rsidRDefault="007B0F4F" w:rsidP="005A13A6">
            <w:pPr>
              <w:jc w:val="center"/>
            </w:pPr>
            <w:r>
              <w:t>-</w:t>
            </w:r>
          </w:p>
        </w:tc>
        <w:tc>
          <w:tcPr>
            <w:tcW w:w="719" w:type="dxa"/>
            <w:vAlign w:val="center"/>
          </w:tcPr>
          <w:p w14:paraId="01D4F8D5" w14:textId="77777777" w:rsidR="007B0F4F" w:rsidRDefault="007B0F4F" w:rsidP="005A13A6">
            <w:pPr>
              <w:jc w:val="center"/>
            </w:pPr>
            <w:r>
              <w:t>1</w:t>
            </w:r>
          </w:p>
        </w:tc>
        <w:tc>
          <w:tcPr>
            <w:tcW w:w="720" w:type="dxa"/>
            <w:vAlign w:val="center"/>
          </w:tcPr>
          <w:p w14:paraId="625AB3B5" w14:textId="77777777" w:rsidR="007B0F4F" w:rsidRDefault="007B0F4F" w:rsidP="005A13A6">
            <w:pPr>
              <w:jc w:val="center"/>
            </w:pPr>
            <w:r>
              <w:t>-</w:t>
            </w:r>
          </w:p>
        </w:tc>
      </w:tr>
      <w:tr w:rsidR="007B0F4F" w14:paraId="4C043D4C" w14:textId="77777777" w:rsidTr="005A13A6">
        <w:trPr>
          <w:trHeight w:val="432"/>
        </w:trPr>
        <w:tc>
          <w:tcPr>
            <w:tcW w:w="2158" w:type="dxa"/>
            <w:tcBorders>
              <w:right w:val="double" w:sz="4" w:space="0" w:color="auto"/>
            </w:tcBorders>
            <w:vAlign w:val="center"/>
          </w:tcPr>
          <w:p w14:paraId="24E5856C" w14:textId="77777777" w:rsidR="007B0F4F" w:rsidRPr="006877F2" w:rsidRDefault="007B0F4F" w:rsidP="005A13A6">
            <w:pPr>
              <w:rPr>
                <w:b/>
                <w:bCs/>
              </w:rPr>
            </w:pPr>
          </w:p>
        </w:tc>
        <w:tc>
          <w:tcPr>
            <w:tcW w:w="720" w:type="dxa"/>
            <w:tcBorders>
              <w:left w:val="double" w:sz="4" w:space="0" w:color="auto"/>
            </w:tcBorders>
            <w:vAlign w:val="center"/>
          </w:tcPr>
          <w:p w14:paraId="143C35A9" w14:textId="77777777" w:rsidR="007B0F4F" w:rsidRDefault="007B0F4F" w:rsidP="005A13A6">
            <w:pPr>
              <w:jc w:val="center"/>
            </w:pPr>
          </w:p>
        </w:tc>
        <w:tc>
          <w:tcPr>
            <w:tcW w:w="719" w:type="dxa"/>
            <w:tcBorders>
              <w:right w:val="double" w:sz="4" w:space="0" w:color="auto"/>
            </w:tcBorders>
            <w:vAlign w:val="center"/>
          </w:tcPr>
          <w:p w14:paraId="64E35B6D" w14:textId="77777777" w:rsidR="007B0F4F" w:rsidRDefault="007B0F4F" w:rsidP="005A13A6">
            <w:pPr>
              <w:jc w:val="center"/>
            </w:pPr>
          </w:p>
        </w:tc>
        <w:tc>
          <w:tcPr>
            <w:tcW w:w="720" w:type="dxa"/>
            <w:tcBorders>
              <w:left w:val="double" w:sz="4" w:space="0" w:color="auto"/>
            </w:tcBorders>
            <w:vAlign w:val="center"/>
          </w:tcPr>
          <w:p w14:paraId="013745EF" w14:textId="77777777" w:rsidR="007B0F4F" w:rsidRDefault="007B0F4F" w:rsidP="005A13A6">
            <w:pPr>
              <w:jc w:val="center"/>
            </w:pPr>
          </w:p>
        </w:tc>
        <w:tc>
          <w:tcPr>
            <w:tcW w:w="719" w:type="dxa"/>
            <w:vAlign w:val="center"/>
          </w:tcPr>
          <w:p w14:paraId="4082936D" w14:textId="77777777" w:rsidR="007B0F4F" w:rsidRDefault="007B0F4F" w:rsidP="005A13A6">
            <w:pPr>
              <w:jc w:val="center"/>
            </w:pPr>
          </w:p>
        </w:tc>
        <w:tc>
          <w:tcPr>
            <w:tcW w:w="720" w:type="dxa"/>
            <w:vAlign w:val="center"/>
          </w:tcPr>
          <w:p w14:paraId="6C5E9FE0" w14:textId="77777777" w:rsidR="007B0F4F" w:rsidRDefault="007B0F4F" w:rsidP="005A13A6">
            <w:pPr>
              <w:jc w:val="center"/>
            </w:pPr>
          </w:p>
        </w:tc>
        <w:tc>
          <w:tcPr>
            <w:tcW w:w="719" w:type="dxa"/>
            <w:tcBorders>
              <w:right w:val="double" w:sz="4" w:space="0" w:color="auto"/>
            </w:tcBorders>
            <w:vAlign w:val="center"/>
          </w:tcPr>
          <w:p w14:paraId="05285388" w14:textId="77777777" w:rsidR="007B0F4F" w:rsidRDefault="007B0F4F" w:rsidP="005A13A6">
            <w:pPr>
              <w:jc w:val="center"/>
            </w:pPr>
          </w:p>
        </w:tc>
        <w:tc>
          <w:tcPr>
            <w:tcW w:w="720" w:type="dxa"/>
            <w:tcBorders>
              <w:left w:val="double" w:sz="4" w:space="0" w:color="auto"/>
            </w:tcBorders>
            <w:vAlign w:val="center"/>
          </w:tcPr>
          <w:p w14:paraId="77194552" w14:textId="77777777" w:rsidR="007B0F4F" w:rsidRDefault="007B0F4F" w:rsidP="005A13A6">
            <w:pPr>
              <w:jc w:val="center"/>
            </w:pPr>
          </w:p>
        </w:tc>
        <w:tc>
          <w:tcPr>
            <w:tcW w:w="719" w:type="dxa"/>
            <w:vAlign w:val="center"/>
          </w:tcPr>
          <w:p w14:paraId="1F854E7B" w14:textId="77777777" w:rsidR="007B0F4F" w:rsidRDefault="007B0F4F" w:rsidP="005A13A6">
            <w:pPr>
              <w:jc w:val="center"/>
            </w:pPr>
          </w:p>
        </w:tc>
        <w:tc>
          <w:tcPr>
            <w:tcW w:w="720" w:type="dxa"/>
            <w:vAlign w:val="center"/>
          </w:tcPr>
          <w:p w14:paraId="5820898B" w14:textId="77777777" w:rsidR="007B0F4F" w:rsidRDefault="007B0F4F" w:rsidP="005A13A6">
            <w:pPr>
              <w:jc w:val="center"/>
            </w:pPr>
          </w:p>
        </w:tc>
        <w:tc>
          <w:tcPr>
            <w:tcW w:w="719" w:type="dxa"/>
            <w:tcBorders>
              <w:right w:val="double" w:sz="4" w:space="0" w:color="auto"/>
            </w:tcBorders>
            <w:vAlign w:val="center"/>
          </w:tcPr>
          <w:p w14:paraId="7349708F" w14:textId="77777777" w:rsidR="007B0F4F" w:rsidRDefault="007B0F4F" w:rsidP="005A13A6">
            <w:pPr>
              <w:jc w:val="center"/>
            </w:pPr>
          </w:p>
        </w:tc>
        <w:tc>
          <w:tcPr>
            <w:tcW w:w="720" w:type="dxa"/>
            <w:tcBorders>
              <w:left w:val="double" w:sz="4" w:space="0" w:color="auto"/>
            </w:tcBorders>
            <w:vAlign w:val="center"/>
          </w:tcPr>
          <w:p w14:paraId="637020B2" w14:textId="77777777" w:rsidR="007B0F4F" w:rsidRDefault="007B0F4F" w:rsidP="005A13A6">
            <w:pPr>
              <w:jc w:val="center"/>
            </w:pPr>
          </w:p>
        </w:tc>
        <w:tc>
          <w:tcPr>
            <w:tcW w:w="719" w:type="dxa"/>
            <w:vAlign w:val="center"/>
          </w:tcPr>
          <w:p w14:paraId="5FA34B84" w14:textId="77777777" w:rsidR="007B0F4F" w:rsidRDefault="007B0F4F" w:rsidP="005A13A6">
            <w:pPr>
              <w:jc w:val="center"/>
            </w:pPr>
          </w:p>
        </w:tc>
        <w:tc>
          <w:tcPr>
            <w:tcW w:w="720" w:type="dxa"/>
            <w:vAlign w:val="center"/>
          </w:tcPr>
          <w:p w14:paraId="1694F4A7" w14:textId="77777777" w:rsidR="007B0F4F" w:rsidRDefault="007B0F4F" w:rsidP="005A13A6">
            <w:pPr>
              <w:jc w:val="center"/>
            </w:pPr>
          </w:p>
        </w:tc>
        <w:tc>
          <w:tcPr>
            <w:tcW w:w="719" w:type="dxa"/>
            <w:vAlign w:val="center"/>
          </w:tcPr>
          <w:p w14:paraId="6B7A5B25" w14:textId="77777777" w:rsidR="007B0F4F" w:rsidRDefault="007B0F4F" w:rsidP="005A13A6">
            <w:pPr>
              <w:jc w:val="center"/>
            </w:pPr>
          </w:p>
        </w:tc>
        <w:tc>
          <w:tcPr>
            <w:tcW w:w="720" w:type="dxa"/>
            <w:vAlign w:val="center"/>
          </w:tcPr>
          <w:p w14:paraId="50078849" w14:textId="77777777" w:rsidR="007B0F4F" w:rsidRDefault="007B0F4F" w:rsidP="005A13A6">
            <w:pPr>
              <w:jc w:val="center"/>
            </w:pPr>
          </w:p>
        </w:tc>
      </w:tr>
      <w:tr w:rsidR="007B0F4F" w14:paraId="34C5F574" w14:textId="77777777" w:rsidTr="005A13A6">
        <w:trPr>
          <w:trHeight w:val="432"/>
        </w:trPr>
        <w:tc>
          <w:tcPr>
            <w:tcW w:w="2158" w:type="dxa"/>
            <w:tcBorders>
              <w:right w:val="double" w:sz="4" w:space="0" w:color="auto"/>
            </w:tcBorders>
            <w:vAlign w:val="center"/>
          </w:tcPr>
          <w:p w14:paraId="59B07236" w14:textId="77777777" w:rsidR="007B0F4F" w:rsidRDefault="007B0F4F" w:rsidP="005A13A6">
            <w:pPr>
              <w:rPr>
                <w:b/>
                <w:bCs/>
              </w:rPr>
            </w:pPr>
            <w:r>
              <w:rPr>
                <w:b/>
                <w:bCs/>
              </w:rPr>
              <w:t>Never Enrolled</w:t>
            </w:r>
          </w:p>
        </w:tc>
        <w:tc>
          <w:tcPr>
            <w:tcW w:w="720" w:type="dxa"/>
            <w:tcBorders>
              <w:left w:val="double" w:sz="4" w:space="0" w:color="auto"/>
            </w:tcBorders>
            <w:vAlign w:val="center"/>
          </w:tcPr>
          <w:p w14:paraId="611A6725" w14:textId="77777777" w:rsidR="007B0F4F" w:rsidRDefault="007B0F4F" w:rsidP="005A13A6">
            <w:pPr>
              <w:jc w:val="center"/>
            </w:pPr>
            <w:r>
              <w:t>-</w:t>
            </w:r>
          </w:p>
        </w:tc>
        <w:tc>
          <w:tcPr>
            <w:tcW w:w="719" w:type="dxa"/>
            <w:tcBorders>
              <w:right w:val="double" w:sz="4" w:space="0" w:color="auto"/>
            </w:tcBorders>
            <w:vAlign w:val="center"/>
          </w:tcPr>
          <w:p w14:paraId="4CF3D500" w14:textId="77777777" w:rsidR="007B0F4F" w:rsidRDefault="007B0F4F" w:rsidP="005A13A6">
            <w:pPr>
              <w:jc w:val="center"/>
            </w:pPr>
            <w:r>
              <w:t>-</w:t>
            </w:r>
          </w:p>
        </w:tc>
        <w:tc>
          <w:tcPr>
            <w:tcW w:w="720" w:type="dxa"/>
            <w:tcBorders>
              <w:left w:val="double" w:sz="4" w:space="0" w:color="auto"/>
            </w:tcBorders>
            <w:vAlign w:val="center"/>
          </w:tcPr>
          <w:p w14:paraId="413F43AE" w14:textId="77777777" w:rsidR="007B0F4F" w:rsidRDefault="007B0F4F" w:rsidP="005A13A6">
            <w:pPr>
              <w:jc w:val="center"/>
            </w:pPr>
            <w:r>
              <w:t>-</w:t>
            </w:r>
          </w:p>
        </w:tc>
        <w:tc>
          <w:tcPr>
            <w:tcW w:w="719" w:type="dxa"/>
            <w:vAlign w:val="center"/>
          </w:tcPr>
          <w:p w14:paraId="33144C85" w14:textId="77777777" w:rsidR="007B0F4F" w:rsidRDefault="007B0F4F" w:rsidP="005A13A6">
            <w:pPr>
              <w:jc w:val="center"/>
            </w:pPr>
            <w:r>
              <w:t>-</w:t>
            </w:r>
          </w:p>
        </w:tc>
        <w:tc>
          <w:tcPr>
            <w:tcW w:w="720" w:type="dxa"/>
            <w:vAlign w:val="center"/>
          </w:tcPr>
          <w:p w14:paraId="2CC849C8" w14:textId="77777777" w:rsidR="007B0F4F" w:rsidRDefault="007B0F4F" w:rsidP="005A13A6">
            <w:pPr>
              <w:jc w:val="center"/>
            </w:pPr>
            <w:r>
              <w:t>-</w:t>
            </w:r>
          </w:p>
        </w:tc>
        <w:tc>
          <w:tcPr>
            <w:tcW w:w="719" w:type="dxa"/>
            <w:tcBorders>
              <w:right w:val="double" w:sz="4" w:space="0" w:color="auto"/>
            </w:tcBorders>
            <w:vAlign w:val="center"/>
          </w:tcPr>
          <w:p w14:paraId="1AC351BA" w14:textId="77777777" w:rsidR="007B0F4F" w:rsidRDefault="007B0F4F" w:rsidP="005A13A6">
            <w:pPr>
              <w:jc w:val="center"/>
            </w:pPr>
            <w:r>
              <w:t>-</w:t>
            </w:r>
          </w:p>
        </w:tc>
        <w:tc>
          <w:tcPr>
            <w:tcW w:w="720" w:type="dxa"/>
            <w:tcBorders>
              <w:left w:val="double" w:sz="4" w:space="0" w:color="auto"/>
            </w:tcBorders>
            <w:vAlign w:val="center"/>
          </w:tcPr>
          <w:p w14:paraId="52231EC4" w14:textId="77777777" w:rsidR="007B0F4F" w:rsidRDefault="007B0F4F" w:rsidP="005A13A6">
            <w:pPr>
              <w:jc w:val="center"/>
            </w:pPr>
            <w:r>
              <w:t>-</w:t>
            </w:r>
          </w:p>
        </w:tc>
        <w:tc>
          <w:tcPr>
            <w:tcW w:w="719" w:type="dxa"/>
            <w:vAlign w:val="center"/>
          </w:tcPr>
          <w:p w14:paraId="28602902" w14:textId="77777777" w:rsidR="007B0F4F" w:rsidRDefault="007B0F4F" w:rsidP="005A13A6">
            <w:pPr>
              <w:jc w:val="center"/>
            </w:pPr>
            <w:r>
              <w:t>-</w:t>
            </w:r>
          </w:p>
        </w:tc>
        <w:tc>
          <w:tcPr>
            <w:tcW w:w="720" w:type="dxa"/>
            <w:vAlign w:val="center"/>
          </w:tcPr>
          <w:p w14:paraId="0C120979" w14:textId="77777777" w:rsidR="007B0F4F" w:rsidRDefault="007B0F4F" w:rsidP="005A13A6">
            <w:pPr>
              <w:jc w:val="center"/>
            </w:pPr>
            <w:r>
              <w:t>-</w:t>
            </w:r>
          </w:p>
        </w:tc>
        <w:tc>
          <w:tcPr>
            <w:tcW w:w="719" w:type="dxa"/>
            <w:tcBorders>
              <w:right w:val="double" w:sz="4" w:space="0" w:color="auto"/>
            </w:tcBorders>
            <w:vAlign w:val="center"/>
          </w:tcPr>
          <w:p w14:paraId="2B020EF8" w14:textId="77777777" w:rsidR="007B0F4F" w:rsidRDefault="007B0F4F" w:rsidP="005A13A6">
            <w:pPr>
              <w:jc w:val="center"/>
            </w:pPr>
            <w:r>
              <w:t>-</w:t>
            </w:r>
          </w:p>
        </w:tc>
        <w:tc>
          <w:tcPr>
            <w:tcW w:w="720" w:type="dxa"/>
            <w:tcBorders>
              <w:left w:val="double" w:sz="4" w:space="0" w:color="auto"/>
            </w:tcBorders>
            <w:vAlign w:val="center"/>
          </w:tcPr>
          <w:p w14:paraId="090519C9" w14:textId="77777777" w:rsidR="007B0F4F" w:rsidRDefault="007B0F4F" w:rsidP="005A13A6">
            <w:pPr>
              <w:jc w:val="center"/>
            </w:pPr>
            <w:r>
              <w:t>-</w:t>
            </w:r>
          </w:p>
        </w:tc>
        <w:tc>
          <w:tcPr>
            <w:tcW w:w="719" w:type="dxa"/>
            <w:vAlign w:val="center"/>
          </w:tcPr>
          <w:p w14:paraId="23BAF7C2" w14:textId="77777777" w:rsidR="007B0F4F" w:rsidRDefault="007B0F4F" w:rsidP="005A13A6">
            <w:pPr>
              <w:jc w:val="center"/>
            </w:pPr>
            <w:r>
              <w:t>-</w:t>
            </w:r>
          </w:p>
        </w:tc>
        <w:tc>
          <w:tcPr>
            <w:tcW w:w="720" w:type="dxa"/>
            <w:vAlign w:val="center"/>
          </w:tcPr>
          <w:p w14:paraId="56BF88BE" w14:textId="77777777" w:rsidR="007B0F4F" w:rsidRDefault="007B0F4F" w:rsidP="005A13A6">
            <w:pPr>
              <w:jc w:val="center"/>
            </w:pPr>
            <w:r>
              <w:t>-</w:t>
            </w:r>
          </w:p>
        </w:tc>
        <w:tc>
          <w:tcPr>
            <w:tcW w:w="719" w:type="dxa"/>
            <w:vAlign w:val="center"/>
          </w:tcPr>
          <w:p w14:paraId="0CEDD4DE" w14:textId="77777777" w:rsidR="007B0F4F" w:rsidRDefault="007B0F4F" w:rsidP="005A13A6">
            <w:pPr>
              <w:jc w:val="center"/>
            </w:pPr>
            <w:r>
              <w:t>-</w:t>
            </w:r>
          </w:p>
        </w:tc>
        <w:tc>
          <w:tcPr>
            <w:tcW w:w="720" w:type="dxa"/>
            <w:vAlign w:val="center"/>
          </w:tcPr>
          <w:p w14:paraId="1B0BF515" w14:textId="77777777" w:rsidR="007B0F4F" w:rsidRDefault="007B0F4F" w:rsidP="005A13A6">
            <w:pPr>
              <w:jc w:val="center"/>
            </w:pPr>
            <w:r>
              <w:t>-</w:t>
            </w:r>
          </w:p>
        </w:tc>
      </w:tr>
      <w:tr w:rsidR="007B0F4F" w14:paraId="13AA6CDD" w14:textId="77777777" w:rsidTr="005A13A6">
        <w:trPr>
          <w:trHeight w:val="432"/>
        </w:trPr>
        <w:tc>
          <w:tcPr>
            <w:tcW w:w="2158" w:type="dxa"/>
            <w:tcBorders>
              <w:right w:val="double" w:sz="4" w:space="0" w:color="auto"/>
            </w:tcBorders>
            <w:vAlign w:val="center"/>
          </w:tcPr>
          <w:p w14:paraId="29664047" w14:textId="77777777" w:rsidR="007B0F4F" w:rsidRPr="006877F2" w:rsidRDefault="007B0F4F" w:rsidP="005A13A6">
            <w:pPr>
              <w:rPr>
                <w:b/>
                <w:bCs/>
              </w:rPr>
            </w:pPr>
          </w:p>
        </w:tc>
        <w:tc>
          <w:tcPr>
            <w:tcW w:w="720" w:type="dxa"/>
            <w:tcBorders>
              <w:left w:val="double" w:sz="4" w:space="0" w:color="auto"/>
            </w:tcBorders>
            <w:vAlign w:val="center"/>
          </w:tcPr>
          <w:p w14:paraId="52BCB52A" w14:textId="77777777" w:rsidR="007B0F4F" w:rsidRDefault="007B0F4F" w:rsidP="005A13A6">
            <w:pPr>
              <w:jc w:val="center"/>
            </w:pPr>
          </w:p>
        </w:tc>
        <w:tc>
          <w:tcPr>
            <w:tcW w:w="719" w:type="dxa"/>
            <w:tcBorders>
              <w:right w:val="double" w:sz="4" w:space="0" w:color="auto"/>
            </w:tcBorders>
            <w:vAlign w:val="center"/>
          </w:tcPr>
          <w:p w14:paraId="2C7EF024" w14:textId="77777777" w:rsidR="007B0F4F" w:rsidRDefault="007B0F4F" w:rsidP="005A13A6">
            <w:pPr>
              <w:jc w:val="center"/>
            </w:pPr>
          </w:p>
        </w:tc>
        <w:tc>
          <w:tcPr>
            <w:tcW w:w="720" w:type="dxa"/>
            <w:tcBorders>
              <w:left w:val="double" w:sz="4" w:space="0" w:color="auto"/>
            </w:tcBorders>
            <w:vAlign w:val="center"/>
          </w:tcPr>
          <w:p w14:paraId="1CCF4D6D" w14:textId="77777777" w:rsidR="007B0F4F" w:rsidRDefault="007B0F4F" w:rsidP="005A13A6">
            <w:pPr>
              <w:jc w:val="center"/>
            </w:pPr>
          </w:p>
        </w:tc>
        <w:tc>
          <w:tcPr>
            <w:tcW w:w="719" w:type="dxa"/>
            <w:vAlign w:val="center"/>
          </w:tcPr>
          <w:p w14:paraId="57DA18DA" w14:textId="77777777" w:rsidR="007B0F4F" w:rsidRDefault="007B0F4F" w:rsidP="005A13A6">
            <w:pPr>
              <w:jc w:val="center"/>
            </w:pPr>
          </w:p>
        </w:tc>
        <w:tc>
          <w:tcPr>
            <w:tcW w:w="720" w:type="dxa"/>
            <w:vAlign w:val="center"/>
          </w:tcPr>
          <w:p w14:paraId="64F83D42" w14:textId="77777777" w:rsidR="007B0F4F" w:rsidRDefault="007B0F4F" w:rsidP="005A13A6">
            <w:pPr>
              <w:jc w:val="center"/>
            </w:pPr>
          </w:p>
        </w:tc>
        <w:tc>
          <w:tcPr>
            <w:tcW w:w="719" w:type="dxa"/>
            <w:tcBorders>
              <w:right w:val="double" w:sz="4" w:space="0" w:color="auto"/>
            </w:tcBorders>
            <w:vAlign w:val="center"/>
          </w:tcPr>
          <w:p w14:paraId="2252F38E" w14:textId="77777777" w:rsidR="007B0F4F" w:rsidRDefault="007B0F4F" w:rsidP="005A13A6">
            <w:pPr>
              <w:jc w:val="center"/>
            </w:pPr>
          </w:p>
        </w:tc>
        <w:tc>
          <w:tcPr>
            <w:tcW w:w="720" w:type="dxa"/>
            <w:tcBorders>
              <w:left w:val="double" w:sz="4" w:space="0" w:color="auto"/>
            </w:tcBorders>
            <w:vAlign w:val="center"/>
          </w:tcPr>
          <w:p w14:paraId="63565B9C" w14:textId="77777777" w:rsidR="007B0F4F" w:rsidRDefault="007B0F4F" w:rsidP="005A13A6">
            <w:pPr>
              <w:jc w:val="center"/>
            </w:pPr>
          </w:p>
        </w:tc>
        <w:tc>
          <w:tcPr>
            <w:tcW w:w="719" w:type="dxa"/>
            <w:vAlign w:val="center"/>
          </w:tcPr>
          <w:p w14:paraId="03056563" w14:textId="77777777" w:rsidR="007B0F4F" w:rsidRDefault="007B0F4F" w:rsidP="005A13A6">
            <w:pPr>
              <w:jc w:val="center"/>
            </w:pPr>
          </w:p>
        </w:tc>
        <w:tc>
          <w:tcPr>
            <w:tcW w:w="720" w:type="dxa"/>
            <w:vAlign w:val="center"/>
          </w:tcPr>
          <w:p w14:paraId="010F4828" w14:textId="77777777" w:rsidR="007B0F4F" w:rsidRDefault="007B0F4F" w:rsidP="005A13A6">
            <w:pPr>
              <w:jc w:val="center"/>
            </w:pPr>
          </w:p>
        </w:tc>
        <w:tc>
          <w:tcPr>
            <w:tcW w:w="719" w:type="dxa"/>
            <w:tcBorders>
              <w:right w:val="double" w:sz="4" w:space="0" w:color="auto"/>
            </w:tcBorders>
            <w:vAlign w:val="center"/>
          </w:tcPr>
          <w:p w14:paraId="424FDB0F" w14:textId="77777777" w:rsidR="007B0F4F" w:rsidRDefault="007B0F4F" w:rsidP="005A13A6">
            <w:pPr>
              <w:jc w:val="center"/>
            </w:pPr>
          </w:p>
        </w:tc>
        <w:tc>
          <w:tcPr>
            <w:tcW w:w="720" w:type="dxa"/>
            <w:tcBorders>
              <w:left w:val="double" w:sz="4" w:space="0" w:color="auto"/>
            </w:tcBorders>
            <w:vAlign w:val="center"/>
          </w:tcPr>
          <w:p w14:paraId="0C93A597" w14:textId="77777777" w:rsidR="007B0F4F" w:rsidRDefault="007B0F4F" w:rsidP="005A13A6">
            <w:pPr>
              <w:jc w:val="center"/>
            </w:pPr>
          </w:p>
        </w:tc>
        <w:tc>
          <w:tcPr>
            <w:tcW w:w="719" w:type="dxa"/>
            <w:vAlign w:val="center"/>
          </w:tcPr>
          <w:p w14:paraId="17443BBE" w14:textId="77777777" w:rsidR="007B0F4F" w:rsidRDefault="007B0F4F" w:rsidP="005A13A6">
            <w:pPr>
              <w:jc w:val="center"/>
            </w:pPr>
          </w:p>
        </w:tc>
        <w:tc>
          <w:tcPr>
            <w:tcW w:w="720" w:type="dxa"/>
            <w:vAlign w:val="center"/>
          </w:tcPr>
          <w:p w14:paraId="2FB4B01B" w14:textId="77777777" w:rsidR="007B0F4F" w:rsidRDefault="007B0F4F" w:rsidP="005A13A6">
            <w:pPr>
              <w:jc w:val="center"/>
            </w:pPr>
          </w:p>
        </w:tc>
        <w:tc>
          <w:tcPr>
            <w:tcW w:w="719" w:type="dxa"/>
            <w:vAlign w:val="center"/>
          </w:tcPr>
          <w:p w14:paraId="41D4CB9C" w14:textId="77777777" w:rsidR="007B0F4F" w:rsidRDefault="007B0F4F" w:rsidP="005A13A6">
            <w:pPr>
              <w:jc w:val="center"/>
            </w:pPr>
          </w:p>
        </w:tc>
        <w:tc>
          <w:tcPr>
            <w:tcW w:w="720" w:type="dxa"/>
            <w:vAlign w:val="center"/>
          </w:tcPr>
          <w:p w14:paraId="1B93E44F" w14:textId="77777777" w:rsidR="007B0F4F" w:rsidRDefault="007B0F4F" w:rsidP="005A13A6">
            <w:pPr>
              <w:jc w:val="center"/>
            </w:pPr>
          </w:p>
        </w:tc>
      </w:tr>
      <w:tr w:rsidR="007B0F4F" w14:paraId="22A36588" w14:textId="77777777" w:rsidTr="005A13A6">
        <w:trPr>
          <w:trHeight w:val="432"/>
        </w:trPr>
        <w:tc>
          <w:tcPr>
            <w:tcW w:w="2158" w:type="dxa"/>
            <w:tcBorders>
              <w:right w:val="double" w:sz="4" w:space="0" w:color="auto"/>
            </w:tcBorders>
            <w:vAlign w:val="center"/>
          </w:tcPr>
          <w:p w14:paraId="0C1F1CAD" w14:textId="77777777" w:rsidR="007B0F4F" w:rsidRDefault="007B0F4F" w:rsidP="005A13A6">
            <w:pPr>
              <w:rPr>
                <w:b/>
                <w:bCs/>
              </w:rPr>
            </w:pPr>
            <w:r>
              <w:rPr>
                <w:b/>
                <w:bCs/>
              </w:rPr>
              <w:t>Other</w:t>
            </w:r>
          </w:p>
        </w:tc>
        <w:tc>
          <w:tcPr>
            <w:tcW w:w="720" w:type="dxa"/>
            <w:tcBorders>
              <w:left w:val="double" w:sz="4" w:space="0" w:color="auto"/>
            </w:tcBorders>
            <w:vAlign w:val="center"/>
          </w:tcPr>
          <w:p w14:paraId="209BC9C7" w14:textId="77777777" w:rsidR="007B0F4F" w:rsidRDefault="007B0F4F" w:rsidP="005A13A6">
            <w:pPr>
              <w:jc w:val="center"/>
            </w:pPr>
            <w:r>
              <w:t>-</w:t>
            </w:r>
          </w:p>
        </w:tc>
        <w:tc>
          <w:tcPr>
            <w:tcW w:w="719" w:type="dxa"/>
            <w:tcBorders>
              <w:right w:val="double" w:sz="4" w:space="0" w:color="auto"/>
            </w:tcBorders>
            <w:vAlign w:val="center"/>
          </w:tcPr>
          <w:p w14:paraId="1398A239" w14:textId="77777777" w:rsidR="007B0F4F" w:rsidRDefault="007B0F4F" w:rsidP="005A13A6">
            <w:pPr>
              <w:jc w:val="center"/>
            </w:pPr>
            <w:r>
              <w:t>-</w:t>
            </w:r>
          </w:p>
        </w:tc>
        <w:tc>
          <w:tcPr>
            <w:tcW w:w="720" w:type="dxa"/>
            <w:tcBorders>
              <w:left w:val="double" w:sz="4" w:space="0" w:color="auto"/>
            </w:tcBorders>
            <w:vAlign w:val="center"/>
          </w:tcPr>
          <w:p w14:paraId="619430C2" w14:textId="77777777" w:rsidR="007B0F4F" w:rsidRDefault="007B0F4F" w:rsidP="005A13A6">
            <w:pPr>
              <w:jc w:val="center"/>
            </w:pPr>
            <w:r>
              <w:t>-</w:t>
            </w:r>
          </w:p>
        </w:tc>
        <w:tc>
          <w:tcPr>
            <w:tcW w:w="719" w:type="dxa"/>
            <w:vAlign w:val="center"/>
          </w:tcPr>
          <w:p w14:paraId="0D1F6A55" w14:textId="77777777" w:rsidR="007B0F4F" w:rsidRDefault="007B0F4F" w:rsidP="005A13A6">
            <w:pPr>
              <w:jc w:val="center"/>
            </w:pPr>
            <w:r>
              <w:t>-</w:t>
            </w:r>
          </w:p>
        </w:tc>
        <w:tc>
          <w:tcPr>
            <w:tcW w:w="720" w:type="dxa"/>
            <w:vAlign w:val="center"/>
          </w:tcPr>
          <w:p w14:paraId="093EE8EB" w14:textId="77777777" w:rsidR="007B0F4F" w:rsidRDefault="007B0F4F" w:rsidP="005A13A6">
            <w:pPr>
              <w:jc w:val="center"/>
            </w:pPr>
            <w:r>
              <w:t>-</w:t>
            </w:r>
          </w:p>
        </w:tc>
        <w:tc>
          <w:tcPr>
            <w:tcW w:w="719" w:type="dxa"/>
            <w:tcBorders>
              <w:right w:val="double" w:sz="4" w:space="0" w:color="auto"/>
            </w:tcBorders>
            <w:vAlign w:val="center"/>
          </w:tcPr>
          <w:p w14:paraId="4D7A2F06" w14:textId="77777777" w:rsidR="007B0F4F" w:rsidRDefault="007B0F4F" w:rsidP="005A13A6">
            <w:pPr>
              <w:jc w:val="center"/>
            </w:pPr>
            <w:r>
              <w:t>-</w:t>
            </w:r>
          </w:p>
        </w:tc>
        <w:tc>
          <w:tcPr>
            <w:tcW w:w="720" w:type="dxa"/>
            <w:tcBorders>
              <w:left w:val="double" w:sz="4" w:space="0" w:color="auto"/>
            </w:tcBorders>
            <w:vAlign w:val="center"/>
          </w:tcPr>
          <w:p w14:paraId="636AE719" w14:textId="77777777" w:rsidR="007B0F4F" w:rsidRDefault="007B0F4F" w:rsidP="005A13A6">
            <w:pPr>
              <w:jc w:val="center"/>
            </w:pPr>
            <w:r>
              <w:t>-</w:t>
            </w:r>
          </w:p>
        </w:tc>
        <w:tc>
          <w:tcPr>
            <w:tcW w:w="719" w:type="dxa"/>
            <w:vAlign w:val="center"/>
          </w:tcPr>
          <w:p w14:paraId="173095D5" w14:textId="77777777" w:rsidR="007B0F4F" w:rsidRDefault="007B0F4F" w:rsidP="005A13A6">
            <w:pPr>
              <w:jc w:val="center"/>
            </w:pPr>
            <w:r>
              <w:t>-</w:t>
            </w:r>
          </w:p>
        </w:tc>
        <w:tc>
          <w:tcPr>
            <w:tcW w:w="720" w:type="dxa"/>
            <w:vAlign w:val="center"/>
          </w:tcPr>
          <w:p w14:paraId="3DF0C77F" w14:textId="77777777" w:rsidR="007B0F4F" w:rsidRDefault="007B0F4F" w:rsidP="005A13A6">
            <w:pPr>
              <w:jc w:val="center"/>
            </w:pPr>
            <w:r>
              <w:t>-</w:t>
            </w:r>
          </w:p>
        </w:tc>
        <w:tc>
          <w:tcPr>
            <w:tcW w:w="719" w:type="dxa"/>
            <w:tcBorders>
              <w:right w:val="double" w:sz="4" w:space="0" w:color="auto"/>
            </w:tcBorders>
            <w:vAlign w:val="center"/>
          </w:tcPr>
          <w:p w14:paraId="5922390A" w14:textId="77777777" w:rsidR="007B0F4F" w:rsidRDefault="007B0F4F" w:rsidP="005A13A6">
            <w:pPr>
              <w:jc w:val="center"/>
            </w:pPr>
            <w:r>
              <w:t>-</w:t>
            </w:r>
          </w:p>
        </w:tc>
        <w:tc>
          <w:tcPr>
            <w:tcW w:w="720" w:type="dxa"/>
            <w:tcBorders>
              <w:left w:val="double" w:sz="4" w:space="0" w:color="auto"/>
            </w:tcBorders>
            <w:vAlign w:val="center"/>
          </w:tcPr>
          <w:p w14:paraId="10F30FAD" w14:textId="77777777" w:rsidR="007B0F4F" w:rsidRDefault="007B0F4F" w:rsidP="005A13A6">
            <w:pPr>
              <w:jc w:val="center"/>
            </w:pPr>
            <w:r>
              <w:t>-</w:t>
            </w:r>
          </w:p>
        </w:tc>
        <w:tc>
          <w:tcPr>
            <w:tcW w:w="719" w:type="dxa"/>
            <w:vAlign w:val="center"/>
          </w:tcPr>
          <w:p w14:paraId="57AD078F" w14:textId="77777777" w:rsidR="007B0F4F" w:rsidRDefault="007B0F4F" w:rsidP="005A13A6">
            <w:pPr>
              <w:jc w:val="center"/>
            </w:pPr>
            <w:r>
              <w:t>-</w:t>
            </w:r>
          </w:p>
        </w:tc>
        <w:tc>
          <w:tcPr>
            <w:tcW w:w="720" w:type="dxa"/>
            <w:vAlign w:val="center"/>
          </w:tcPr>
          <w:p w14:paraId="2407DD21" w14:textId="77777777" w:rsidR="007B0F4F" w:rsidRDefault="007B0F4F" w:rsidP="005A13A6">
            <w:pPr>
              <w:jc w:val="center"/>
            </w:pPr>
            <w:r>
              <w:t>-</w:t>
            </w:r>
          </w:p>
        </w:tc>
        <w:tc>
          <w:tcPr>
            <w:tcW w:w="719" w:type="dxa"/>
            <w:vAlign w:val="center"/>
          </w:tcPr>
          <w:p w14:paraId="5CBB0F35" w14:textId="77777777" w:rsidR="007B0F4F" w:rsidRDefault="007B0F4F" w:rsidP="005A13A6">
            <w:pPr>
              <w:jc w:val="center"/>
            </w:pPr>
            <w:r>
              <w:t>-</w:t>
            </w:r>
          </w:p>
        </w:tc>
        <w:tc>
          <w:tcPr>
            <w:tcW w:w="720" w:type="dxa"/>
            <w:vAlign w:val="center"/>
          </w:tcPr>
          <w:p w14:paraId="0F434464" w14:textId="77777777" w:rsidR="007B0F4F" w:rsidRDefault="007B0F4F" w:rsidP="005A13A6">
            <w:pPr>
              <w:jc w:val="center"/>
            </w:pPr>
            <w:r>
              <w:t>-</w:t>
            </w:r>
          </w:p>
        </w:tc>
      </w:tr>
      <w:tr w:rsidR="007B0F4F" w14:paraId="218DB91E" w14:textId="77777777" w:rsidTr="005A13A6">
        <w:trPr>
          <w:trHeight w:val="432"/>
        </w:trPr>
        <w:tc>
          <w:tcPr>
            <w:tcW w:w="2158" w:type="dxa"/>
            <w:tcBorders>
              <w:right w:val="double" w:sz="4" w:space="0" w:color="auto"/>
            </w:tcBorders>
            <w:vAlign w:val="center"/>
          </w:tcPr>
          <w:p w14:paraId="717AC488" w14:textId="77777777" w:rsidR="007B0F4F" w:rsidRDefault="007B0F4F" w:rsidP="005A13A6">
            <w:pPr>
              <w:rPr>
                <w:b/>
                <w:bCs/>
              </w:rPr>
            </w:pPr>
          </w:p>
        </w:tc>
        <w:tc>
          <w:tcPr>
            <w:tcW w:w="720" w:type="dxa"/>
            <w:tcBorders>
              <w:left w:val="double" w:sz="4" w:space="0" w:color="auto"/>
            </w:tcBorders>
            <w:vAlign w:val="center"/>
          </w:tcPr>
          <w:p w14:paraId="0DD2831B" w14:textId="77777777" w:rsidR="007B0F4F" w:rsidRDefault="007B0F4F" w:rsidP="005A13A6">
            <w:pPr>
              <w:jc w:val="center"/>
            </w:pPr>
          </w:p>
        </w:tc>
        <w:tc>
          <w:tcPr>
            <w:tcW w:w="719" w:type="dxa"/>
            <w:tcBorders>
              <w:right w:val="double" w:sz="4" w:space="0" w:color="auto"/>
            </w:tcBorders>
            <w:vAlign w:val="center"/>
          </w:tcPr>
          <w:p w14:paraId="5FFC5349" w14:textId="77777777" w:rsidR="007B0F4F" w:rsidRDefault="007B0F4F" w:rsidP="005A13A6">
            <w:pPr>
              <w:jc w:val="center"/>
            </w:pPr>
          </w:p>
        </w:tc>
        <w:tc>
          <w:tcPr>
            <w:tcW w:w="720" w:type="dxa"/>
            <w:tcBorders>
              <w:left w:val="double" w:sz="4" w:space="0" w:color="auto"/>
            </w:tcBorders>
            <w:vAlign w:val="center"/>
          </w:tcPr>
          <w:p w14:paraId="6E14055D" w14:textId="77777777" w:rsidR="007B0F4F" w:rsidRDefault="007B0F4F" w:rsidP="005A13A6">
            <w:pPr>
              <w:jc w:val="center"/>
            </w:pPr>
          </w:p>
        </w:tc>
        <w:tc>
          <w:tcPr>
            <w:tcW w:w="719" w:type="dxa"/>
            <w:vAlign w:val="center"/>
          </w:tcPr>
          <w:p w14:paraId="111EA591" w14:textId="77777777" w:rsidR="007B0F4F" w:rsidRDefault="007B0F4F" w:rsidP="005A13A6">
            <w:pPr>
              <w:jc w:val="center"/>
            </w:pPr>
          </w:p>
        </w:tc>
        <w:tc>
          <w:tcPr>
            <w:tcW w:w="720" w:type="dxa"/>
            <w:vAlign w:val="center"/>
          </w:tcPr>
          <w:p w14:paraId="5FC26AFD" w14:textId="77777777" w:rsidR="007B0F4F" w:rsidRDefault="007B0F4F" w:rsidP="005A13A6">
            <w:pPr>
              <w:jc w:val="center"/>
            </w:pPr>
          </w:p>
        </w:tc>
        <w:tc>
          <w:tcPr>
            <w:tcW w:w="719" w:type="dxa"/>
            <w:tcBorders>
              <w:right w:val="double" w:sz="4" w:space="0" w:color="auto"/>
            </w:tcBorders>
            <w:vAlign w:val="center"/>
          </w:tcPr>
          <w:p w14:paraId="408F5868" w14:textId="77777777" w:rsidR="007B0F4F" w:rsidRDefault="007B0F4F" w:rsidP="005A13A6">
            <w:pPr>
              <w:jc w:val="center"/>
            </w:pPr>
          </w:p>
        </w:tc>
        <w:tc>
          <w:tcPr>
            <w:tcW w:w="720" w:type="dxa"/>
            <w:tcBorders>
              <w:left w:val="double" w:sz="4" w:space="0" w:color="auto"/>
            </w:tcBorders>
            <w:vAlign w:val="center"/>
          </w:tcPr>
          <w:p w14:paraId="563F6838" w14:textId="77777777" w:rsidR="007B0F4F" w:rsidRDefault="007B0F4F" w:rsidP="005A13A6">
            <w:pPr>
              <w:jc w:val="center"/>
            </w:pPr>
          </w:p>
        </w:tc>
        <w:tc>
          <w:tcPr>
            <w:tcW w:w="719" w:type="dxa"/>
            <w:vAlign w:val="center"/>
          </w:tcPr>
          <w:p w14:paraId="598E0F66" w14:textId="77777777" w:rsidR="007B0F4F" w:rsidRDefault="007B0F4F" w:rsidP="005A13A6">
            <w:pPr>
              <w:jc w:val="center"/>
            </w:pPr>
          </w:p>
        </w:tc>
        <w:tc>
          <w:tcPr>
            <w:tcW w:w="720" w:type="dxa"/>
            <w:vAlign w:val="center"/>
          </w:tcPr>
          <w:p w14:paraId="39F19AD7" w14:textId="77777777" w:rsidR="007B0F4F" w:rsidRDefault="007B0F4F" w:rsidP="005A13A6">
            <w:pPr>
              <w:jc w:val="center"/>
            </w:pPr>
          </w:p>
        </w:tc>
        <w:tc>
          <w:tcPr>
            <w:tcW w:w="719" w:type="dxa"/>
            <w:tcBorders>
              <w:right w:val="double" w:sz="4" w:space="0" w:color="auto"/>
            </w:tcBorders>
            <w:vAlign w:val="center"/>
          </w:tcPr>
          <w:p w14:paraId="04CDFB55" w14:textId="77777777" w:rsidR="007B0F4F" w:rsidRDefault="007B0F4F" w:rsidP="005A13A6">
            <w:pPr>
              <w:jc w:val="center"/>
            </w:pPr>
          </w:p>
        </w:tc>
        <w:tc>
          <w:tcPr>
            <w:tcW w:w="720" w:type="dxa"/>
            <w:tcBorders>
              <w:left w:val="double" w:sz="4" w:space="0" w:color="auto"/>
            </w:tcBorders>
            <w:vAlign w:val="center"/>
          </w:tcPr>
          <w:p w14:paraId="6D2F9B75" w14:textId="77777777" w:rsidR="007B0F4F" w:rsidRDefault="007B0F4F" w:rsidP="005A13A6">
            <w:pPr>
              <w:jc w:val="center"/>
            </w:pPr>
          </w:p>
        </w:tc>
        <w:tc>
          <w:tcPr>
            <w:tcW w:w="719" w:type="dxa"/>
            <w:vAlign w:val="center"/>
          </w:tcPr>
          <w:p w14:paraId="566BBE74" w14:textId="77777777" w:rsidR="007B0F4F" w:rsidRDefault="007B0F4F" w:rsidP="005A13A6">
            <w:pPr>
              <w:jc w:val="center"/>
            </w:pPr>
          </w:p>
        </w:tc>
        <w:tc>
          <w:tcPr>
            <w:tcW w:w="720" w:type="dxa"/>
            <w:vAlign w:val="center"/>
          </w:tcPr>
          <w:p w14:paraId="7E765801" w14:textId="77777777" w:rsidR="007B0F4F" w:rsidRDefault="007B0F4F" w:rsidP="005A13A6">
            <w:pPr>
              <w:jc w:val="center"/>
            </w:pPr>
          </w:p>
        </w:tc>
        <w:tc>
          <w:tcPr>
            <w:tcW w:w="719" w:type="dxa"/>
            <w:vAlign w:val="center"/>
          </w:tcPr>
          <w:p w14:paraId="1D1B25D6" w14:textId="77777777" w:rsidR="007B0F4F" w:rsidRDefault="007B0F4F" w:rsidP="005A13A6">
            <w:pPr>
              <w:jc w:val="center"/>
            </w:pPr>
          </w:p>
        </w:tc>
        <w:tc>
          <w:tcPr>
            <w:tcW w:w="720" w:type="dxa"/>
            <w:vAlign w:val="center"/>
          </w:tcPr>
          <w:p w14:paraId="358745CE" w14:textId="77777777" w:rsidR="007B0F4F" w:rsidRDefault="007B0F4F" w:rsidP="005A13A6">
            <w:pPr>
              <w:jc w:val="center"/>
            </w:pPr>
          </w:p>
        </w:tc>
      </w:tr>
      <w:tr w:rsidR="007B0F4F" w14:paraId="5929B726" w14:textId="77777777" w:rsidTr="005A13A6">
        <w:trPr>
          <w:trHeight w:val="432"/>
        </w:trPr>
        <w:tc>
          <w:tcPr>
            <w:tcW w:w="2158" w:type="dxa"/>
            <w:tcBorders>
              <w:right w:val="double" w:sz="4" w:space="0" w:color="auto"/>
            </w:tcBorders>
            <w:vAlign w:val="center"/>
          </w:tcPr>
          <w:p w14:paraId="55038019" w14:textId="77777777" w:rsidR="007B0F4F" w:rsidRDefault="007B0F4F" w:rsidP="005A13A6">
            <w:pPr>
              <w:rPr>
                <w:b/>
                <w:bCs/>
              </w:rPr>
            </w:pPr>
          </w:p>
        </w:tc>
        <w:tc>
          <w:tcPr>
            <w:tcW w:w="720" w:type="dxa"/>
            <w:tcBorders>
              <w:left w:val="double" w:sz="4" w:space="0" w:color="auto"/>
            </w:tcBorders>
            <w:vAlign w:val="center"/>
          </w:tcPr>
          <w:p w14:paraId="025634E0" w14:textId="77777777" w:rsidR="007B0F4F" w:rsidRDefault="007B0F4F" w:rsidP="005A13A6">
            <w:pPr>
              <w:jc w:val="center"/>
            </w:pPr>
          </w:p>
        </w:tc>
        <w:tc>
          <w:tcPr>
            <w:tcW w:w="719" w:type="dxa"/>
            <w:tcBorders>
              <w:right w:val="double" w:sz="4" w:space="0" w:color="auto"/>
            </w:tcBorders>
            <w:vAlign w:val="center"/>
          </w:tcPr>
          <w:p w14:paraId="4037172B" w14:textId="77777777" w:rsidR="007B0F4F" w:rsidRDefault="007B0F4F" w:rsidP="005A13A6">
            <w:pPr>
              <w:jc w:val="center"/>
            </w:pPr>
          </w:p>
        </w:tc>
        <w:tc>
          <w:tcPr>
            <w:tcW w:w="720" w:type="dxa"/>
            <w:tcBorders>
              <w:left w:val="double" w:sz="4" w:space="0" w:color="auto"/>
            </w:tcBorders>
            <w:vAlign w:val="center"/>
          </w:tcPr>
          <w:p w14:paraId="1C80A365" w14:textId="77777777" w:rsidR="007B0F4F" w:rsidRDefault="007B0F4F" w:rsidP="005A13A6">
            <w:pPr>
              <w:jc w:val="center"/>
            </w:pPr>
          </w:p>
        </w:tc>
        <w:tc>
          <w:tcPr>
            <w:tcW w:w="719" w:type="dxa"/>
            <w:vAlign w:val="center"/>
          </w:tcPr>
          <w:p w14:paraId="0E090AD9" w14:textId="77777777" w:rsidR="007B0F4F" w:rsidRDefault="007B0F4F" w:rsidP="005A13A6">
            <w:pPr>
              <w:jc w:val="center"/>
            </w:pPr>
          </w:p>
        </w:tc>
        <w:tc>
          <w:tcPr>
            <w:tcW w:w="720" w:type="dxa"/>
            <w:vAlign w:val="center"/>
          </w:tcPr>
          <w:p w14:paraId="0BF1E04E" w14:textId="77777777" w:rsidR="007B0F4F" w:rsidRDefault="007B0F4F" w:rsidP="005A13A6">
            <w:pPr>
              <w:jc w:val="center"/>
            </w:pPr>
          </w:p>
        </w:tc>
        <w:tc>
          <w:tcPr>
            <w:tcW w:w="719" w:type="dxa"/>
            <w:tcBorders>
              <w:right w:val="double" w:sz="4" w:space="0" w:color="auto"/>
            </w:tcBorders>
            <w:vAlign w:val="center"/>
          </w:tcPr>
          <w:p w14:paraId="5936D006" w14:textId="77777777" w:rsidR="007B0F4F" w:rsidRDefault="007B0F4F" w:rsidP="005A13A6">
            <w:pPr>
              <w:jc w:val="center"/>
            </w:pPr>
          </w:p>
        </w:tc>
        <w:tc>
          <w:tcPr>
            <w:tcW w:w="720" w:type="dxa"/>
            <w:tcBorders>
              <w:left w:val="double" w:sz="4" w:space="0" w:color="auto"/>
            </w:tcBorders>
            <w:vAlign w:val="center"/>
          </w:tcPr>
          <w:p w14:paraId="26D75F28" w14:textId="77777777" w:rsidR="007B0F4F" w:rsidRDefault="007B0F4F" w:rsidP="005A13A6">
            <w:pPr>
              <w:jc w:val="center"/>
            </w:pPr>
          </w:p>
        </w:tc>
        <w:tc>
          <w:tcPr>
            <w:tcW w:w="719" w:type="dxa"/>
            <w:vAlign w:val="center"/>
          </w:tcPr>
          <w:p w14:paraId="2F6A475E" w14:textId="77777777" w:rsidR="007B0F4F" w:rsidRDefault="007B0F4F" w:rsidP="005A13A6">
            <w:pPr>
              <w:jc w:val="center"/>
            </w:pPr>
          </w:p>
        </w:tc>
        <w:tc>
          <w:tcPr>
            <w:tcW w:w="720" w:type="dxa"/>
            <w:vAlign w:val="center"/>
          </w:tcPr>
          <w:p w14:paraId="1B409FB7" w14:textId="77777777" w:rsidR="007B0F4F" w:rsidRDefault="007B0F4F" w:rsidP="005A13A6">
            <w:pPr>
              <w:jc w:val="center"/>
            </w:pPr>
          </w:p>
        </w:tc>
        <w:tc>
          <w:tcPr>
            <w:tcW w:w="719" w:type="dxa"/>
            <w:tcBorders>
              <w:right w:val="double" w:sz="4" w:space="0" w:color="auto"/>
            </w:tcBorders>
            <w:vAlign w:val="center"/>
          </w:tcPr>
          <w:p w14:paraId="193BFCA9" w14:textId="77777777" w:rsidR="007B0F4F" w:rsidRDefault="007B0F4F" w:rsidP="005A13A6">
            <w:pPr>
              <w:jc w:val="center"/>
            </w:pPr>
          </w:p>
        </w:tc>
        <w:tc>
          <w:tcPr>
            <w:tcW w:w="720" w:type="dxa"/>
            <w:tcBorders>
              <w:left w:val="double" w:sz="4" w:space="0" w:color="auto"/>
            </w:tcBorders>
            <w:vAlign w:val="center"/>
          </w:tcPr>
          <w:p w14:paraId="2D589652" w14:textId="77777777" w:rsidR="007B0F4F" w:rsidRDefault="007B0F4F" w:rsidP="005A13A6">
            <w:pPr>
              <w:jc w:val="center"/>
            </w:pPr>
          </w:p>
        </w:tc>
        <w:tc>
          <w:tcPr>
            <w:tcW w:w="719" w:type="dxa"/>
            <w:vAlign w:val="center"/>
          </w:tcPr>
          <w:p w14:paraId="3A8B80BC" w14:textId="77777777" w:rsidR="007B0F4F" w:rsidRDefault="007B0F4F" w:rsidP="005A13A6">
            <w:pPr>
              <w:jc w:val="center"/>
            </w:pPr>
          </w:p>
        </w:tc>
        <w:tc>
          <w:tcPr>
            <w:tcW w:w="720" w:type="dxa"/>
            <w:vAlign w:val="center"/>
          </w:tcPr>
          <w:p w14:paraId="14D687F0" w14:textId="77777777" w:rsidR="007B0F4F" w:rsidRDefault="007B0F4F" w:rsidP="005A13A6">
            <w:pPr>
              <w:jc w:val="center"/>
            </w:pPr>
          </w:p>
        </w:tc>
        <w:tc>
          <w:tcPr>
            <w:tcW w:w="719" w:type="dxa"/>
            <w:vAlign w:val="center"/>
          </w:tcPr>
          <w:p w14:paraId="0529BB49" w14:textId="77777777" w:rsidR="007B0F4F" w:rsidRDefault="007B0F4F" w:rsidP="005A13A6">
            <w:pPr>
              <w:jc w:val="center"/>
            </w:pPr>
          </w:p>
        </w:tc>
        <w:tc>
          <w:tcPr>
            <w:tcW w:w="720" w:type="dxa"/>
            <w:vAlign w:val="center"/>
          </w:tcPr>
          <w:p w14:paraId="2D02A2BB" w14:textId="77777777" w:rsidR="007B0F4F" w:rsidRDefault="007B0F4F" w:rsidP="005A13A6">
            <w:pPr>
              <w:jc w:val="center"/>
            </w:pPr>
          </w:p>
        </w:tc>
      </w:tr>
      <w:tr w:rsidR="007B0F4F" w14:paraId="28627255" w14:textId="77777777" w:rsidTr="005A13A6">
        <w:trPr>
          <w:trHeight w:val="432"/>
        </w:trPr>
        <w:tc>
          <w:tcPr>
            <w:tcW w:w="2158" w:type="dxa"/>
            <w:tcBorders>
              <w:right w:val="double" w:sz="4" w:space="0" w:color="auto"/>
            </w:tcBorders>
            <w:vAlign w:val="center"/>
          </w:tcPr>
          <w:p w14:paraId="30641721" w14:textId="77777777" w:rsidR="007B0F4F" w:rsidRDefault="007B0F4F" w:rsidP="005A13A6">
            <w:pPr>
              <w:rPr>
                <w:b/>
                <w:bCs/>
              </w:rPr>
            </w:pPr>
            <w:r>
              <w:rPr>
                <w:b/>
                <w:bCs/>
              </w:rPr>
              <w:t>TOTALS</w:t>
            </w:r>
          </w:p>
        </w:tc>
        <w:tc>
          <w:tcPr>
            <w:tcW w:w="720" w:type="dxa"/>
            <w:tcBorders>
              <w:left w:val="double" w:sz="4" w:space="0" w:color="auto"/>
            </w:tcBorders>
            <w:vAlign w:val="center"/>
          </w:tcPr>
          <w:p w14:paraId="0AD81D2A" w14:textId="77777777" w:rsidR="007B0F4F" w:rsidRDefault="007B0F4F" w:rsidP="005A13A6">
            <w:pPr>
              <w:jc w:val="center"/>
            </w:pPr>
            <w:r>
              <w:t>23</w:t>
            </w:r>
          </w:p>
        </w:tc>
        <w:tc>
          <w:tcPr>
            <w:tcW w:w="719" w:type="dxa"/>
            <w:tcBorders>
              <w:right w:val="double" w:sz="4" w:space="0" w:color="auto"/>
            </w:tcBorders>
            <w:vAlign w:val="center"/>
          </w:tcPr>
          <w:p w14:paraId="1FE3955F" w14:textId="77777777" w:rsidR="007B0F4F" w:rsidRDefault="007B0F4F" w:rsidP="005A13A6">
            <w:pPr>
              <w:jc w:val="center"/>
            </w:pPr>
            <w:r>
              <w:t>54</w:t>
            </w:r>
          </w:p>
        </w:tc>
        <w:tc>
          <w:tcPr>
            <w:tcW w:w="720" w:type="dxa"/>
            <w:tcBorders>
              <w:left w:val="double" w:sz="4" w:space="0" w:color="auto"/>
            </w:tcBorders>
            <w:vAlign w:val="center"/>
          </w:tcPr>
          <w:p w14:paraId="78E6316E" w14:textId="77777777" w:rsidR="007B0F4F" w:rsidRDefault="007B0F4F" w:rsidP="005A13A6">
            <w:pPr>
              <w:jc w:val="center"/>
            </w:pPr>
            <w:r>
              <w:t>51</w:t>
            </w:r>
          </w:p>
        </w:tc>
        <w:tc>
          <w:tcPr>
            <w:tcW w:w="719" w:type="dxa"/>
            <w:vAlign w:val="center"/>
          </w:tcPr>
          <w:p w14:paraId="32033396" w14:textId="77777777" w:rsidR="007B0F4F" w:rsidRDefault="007B0F4F" w:rsidP="005A13A6">
            <w:pPr>
              <w:jc w:val="center"/>
            </w:pPr>
            <w:r>
              <w:t>10</w:t>
            </w:r>
          </w:p>
        </w:tc>
        <w:tc>
          <w:tcPr>
            <w:tcW w:w="720" w:type="dxa"/>
            <w:vAlign w:val="center"/>
          </w:tcPr>
          <w:p w14:paraId="3FDEC740" w14:textId="77777777" w:rsidR="007B0F4F" w:rsidRDefault="007B0F4F" w:rsidP="005A13A6">
            <w:pPr>
              <w:jc w:val="center"/>
            </w:pPr>
            <w:r>
              <w:t>7</w:t>
            </w:r>
          </w:p>
        </w:tc>
        <w:tc>
          <w:tcPr>
            <w:tcW w:w="719" w:type="dxa"/>
            <w:tcBorders>
              <w:right w:val="double" w:sz="4" w:space="0" w:color="auto"/>
            </w:tcBorders>
            <w:vAlign w:val="center"/>
          </w:tcPr>
          <w:p w14:paraId="608EC035" w14:textId="77777777" w:rsidR="007B0F4F" w:rsidRDefault="007B0F4F" w:rsidP="005A13A6">
            <w:pPr>
              <w:jc w:val="center"/>
            </w:pPr>
            <w:r>
              <w:t>9</w:t>
            </w:r>
          </w:p>
        </w:tc>
        <w:tc>
          <w:tcPr>
            <w:tcW w:w="720" w:type="dxa"/>
            <w:tcBorders>
              <w:left w:val="double" w:sz="4" w:space="0" w:color="auto"/>
            </w:tcBorders>
            <w:vAlign w:val="center"/>
          </w:tcPr>
          <w:p w14:paraId="5F70A8EA" w14:textId="77777777" w:rsidR="007B0F4F" w:rsidRDefault="007B0F4F" w:rsidP="005A13A6">
            <w:pPr>
              <w:jc w:val="center"/>
            </w:pPr>
            <w:r>
              <w:t>24</w:t>
            </w:r>
          </w:p>
        </w:tc>
        <w:tc>
          <w:tcPr>
            <w:tcW w:w="719" w:type="dxa"/>
            <w:vAlign w:val="center"/>
          </w:tcPr>
          <w:p w14:paraId="000CF5EC" w14:textId="77777777" w:rsidR="007B0F4F" w:rsidRDefault="007B0F4F" w:rsidP="005A13A6">
            <w:pPr>
              <w:jc w:val="center"/>
            </w:pPr>
            <w:r>
              <w:t>43</w:t>
            </w:r>
          </w:p>
        </w:tc>
        <w:tc>
          <w:tcPr>
            <w:tcW w:w="720" w:type="dxa"/>
            <w:vAlign w:val="center"/>
          </w:tcPr>
          <w:p w14:paraId="0C431B34" w14:textId="77777777" w:rsidR="007B0F4F" w:rsidRDefault="007B0F4F" w:rsidP="005A13A6">
            <w:pPr>
              <w:jc w:val="center"/>
            </w:pPr>
            <w:r>
              <w:t>5</w:t>
            </w:r>
          </w:p>
        </w:tc>
        <w:tc>
          <w:tcPr>
            <w:tcW w:w="719" w:type="dxa"/>
            <w:tcBorders>
              <w:right w:val="double" w:sz="4" w:space="0" w:color="auto"/>
            </w:tcBorders>
            <w:vAlign w:val="center"/>
          </w:tcPr>
          <w:p w14:paraId="057763C6" w14:textId="77777777" w:rsidR="007B0F4F" w:rsidRDefault="007B0F4F" w:rsidP="005A13A6">
            <w:pPr>
              <w:jc w:val="center"/>
            </w:pPr>
            <w:r>
              <w:t>2</w:t>
            </w:r>
          </w:p>
        </w:tc>
        <w:tc>
          <w:tcPr>
            <w:tcW w:w="720" w:type="dxa"/>
            <w:tcBorders>
              <w:left w:val="double" w:sz="4" w:space="0" w:color="auto"/>
            </w:tcBorders>
            <w:vAlign w:val="center"/>
          </w:tcPr>
          <w:p w14:paraId="503B67CF" w14:textId="77777777" w:rsidR="007B0F4F" w:rsidRDefault="007B0F4F" w:rsidP="005A13A6">
            <w:pPr>
              <w:jc w:val="center"/>
            </w:pPr>
            <w:r>
              <w:t>19</w:t>
            </w:r>
          </w:p>
        </w:tc>
        <w:tc>
          <w:tcPr>
            <w:tcW w:w="719" w:type="dxa"/>
            <w:vAlign w:val="center"/>
          </w:tcPr>
          <w:p w14:paraId="120A3F6C" w14:textId="77777777" w:rsidR="007B0F4F" w:rsidRDefault="007B0F4F" w:rsidP="005A13A6">
            <w:pPr>
              <w:jc w:val="center"/>
            </w:pPr>
            <w:r>
              <w:t>26</w:t>
            </w:r>
          </w:p>
        </w:tc>
        <w:tc>
          <w:tcPr>
            <w:tcW w:w="720" w:type="dxa"/>
            <w:vAlign w:val="center"/>
          </w:tcPr>
          <w:p w14:paraId="2E2FBD9F" w14:textId="77777777" w:rsidR="007B0F4F" w:rsidRDefault="007B0F4F" w:rsidP="005A13A6">
            <w:pPr>
              <w:jc w:val="center"/>
            </w:pPr>
            <w:r>
              <w:t>17</w:t>
            </w:r>
          </w:p>
        </w:tc>
        <w:tc>
          <w:tcPr>
            <w:tcW w:w="719" w:type="dxa"/>
            <w:vAlign w:val="center"/>
          </w:tcPr>
          <w:p w14:paraId="788A36C1" w14:textId="77777777" w:rsidR="007B0F4F" w:rsidRDefault="007B0F4F" w:rsidP="005A13A6">
            <w:pPr>
              <w:jc w:val="center"/>
            </w:pPr>
            <w:r>
              <w:t>11</w:t>
            </w:r>
          </w:p>
        </w:tc>
        <w:tc>
          <w:tcPr>
            <w:tcW w:w="720" w:type="dxa"/>
            <w:vAlign w:val="center"/>
          </w:tcPr>
          <w:p w14:paraId="69637A94" w14:textId="77777777" w:rsidR="007B0F4F" w:rsidRDefault="007B0F4F" w:rsidP="005A13A6">
            <w:pPr>
              <w:jc w:val="center"/>
            </w:pPr>
            <w:r>
              <w:t>4</w:t>
            </w:r>
          </w:p>
        </w:tc>
      </w:tr>
      <w:tr w:rsidR="007B0F4F" w14:paraId="0F05492B" w14:textId="77777777" w:rsidTr="005A13A6">
        <w:trPr>
          <w:trHeight w:val="432"/>
        </w:trPr>
        <w:tc>
          <w:tcPr>
            <w:tcW w:w="2158" w:type="dxa"/>
            <w:tcBorders>
              <w:right w:val="double" w:sz="4" w:space="0" w:color="auto"/>
            </w:tcBorders>
            <w:vAlign w:val="center"/>
          </w:tcPr>
          <w:p w14:paraId="63C8F64D" w14:textId="77777777" w:rsidR="007B0F4F" w:rsidRDefault="007B0F4F" w:rsidP="005A13A6">
            <w:pPr>
              <w:rPr>
                <w:b/>
                <w:bCs/>
              </w:rPr>
            </w:pPr>
          </w:p>
        </w:tc>
        <w:tc>
          <w:tcPr>
            <w:tcW w:w="720" w:type="dxa"/>
            <w:tcBorders>
              <w:left w:val="double" w:sz="4" w:space="0" w:color="auto"/>
            </w:tcBorders>
            <w:vAlign w:val="center"/>
          </w:tcPr>
          <w:p w14:paraId="2F9DD67E" w14:textId="77777777" w:rsidR="007B0F4F" w:rsidRDefault="007B0F4F" w:rsidP="005A13A6">
            <w:pPr>
              <w:jc w:val="center"/>
            </w:pPr>
          </w:p>
        </w:tc>
        <w:tc>
          <w:tcPr>
            <w:tcW w:w="719" w:type="dxa"/>
            <w:tcBorders>
              <w:right w:val="double" w:sz="4" w:space="0" w:color="auto"/>
            </w:tcBorders>
            <w:vAlign w:val="center"/>
          </w:tcPr>
          <w:p w14:paraId="553A768A" w14:textId="77777777" w:rsidR="007B0F4F" w:rsidRDefault="007B0F4F" w:rsidP="005A13A6">
            <w:pPr>
              <w:jc w:val="center"/>
            </w:pPr>
          </w:p>
        </w:tc>
        <w:tc>
          <w:tcPr>
            <w:tcW w:w="720" w:type="dxa"/>
            <w:tcBorders>
              <w:left w:val="double" w:sz="4" w:space="0" w:color="auto"/>
            </w:tcBorders>
            <w:vAlign w:val="center"/>
          </w:tcPr>
          <w:p w14:paraId="3EE27302" w14:textId="77777777" w:rsidR="007B0F4F" w:rsidRDefault="007B0F4F" w:rsidP="005A13A6">
            <w:pPr>
              <w:jc w:val="center"/>
            </w:pPr>
          </w:p>
        </w:tc>
        <w:tc>
          <w:tcPr>
            <w:tcW w:w="719" w:type="dxa"/>
            <w:vAlign w:val="center"/>
          </w:tcPr>
          <w:p w14:paraId="1062FCA1" w14:textId="77777777" w:rsidR="007B0F4F" w:rsidRDefault="007B0F4F" w:rsidP="005A13A6">
            <w:pPr>
              <w:jc w:val="center"/>
            </w:pPr>
          </w:p>
        </w:tc>
        <w:tc>
          <w:tcPr>
            <w:tcW w:w="720" w:type="dxa"/>
            <w:vAlign w:val="center"/>
          </w:tcPr>
          <w:p w14:paraId="40826B5A" w14:textId="77777777" w:rsidR="007B0F4F" w:rsidRDefault="007B0F4F" w:rsidP="005A13A6">
            <w:pPr>
              <w:jc w:val="center"/>
            </w:pPr>
          </w:p>
        </w:tc>
        <w:tc>
          <w:tcPr>
            <w:tcW w:w="719" w:type="dxa"/>
            <w:tcBorders>
              <w:right w:val="double" w:sz="4" w:space="0" w:color="auto"/>
            </w:tcBorders>
            <w:vAlign w:val="center"/>
          </w:tcPr>
          <w:p w14:paraId="665D44BE" w14:textId="77777777" w:rsidR="007B0F4F" w:rsidRDefault="007B0F4F" w:rsidP="005A13A6">
            <w:pPr>
              <w:jc w:val="center"/>
            </w:pPr>
          </w:p>
        </w:tc>
        <w:tc>
          <w:tcPr>
            <w:tcW w:w="720" w:type="dxa"/>
            <w:tcBorders>
              <w:left w:val="double" w:sz="4" w:space="0" w:color="auto"/>
            </w:tcBorders>
            <w:vAlign w:val="center"/>
          </w:tcPr>
          <w:p w14:paraId="23232031" w14:textId="77777777" w:rsidR="007B0F4F" w:rsidRDefault="007B0F4F" w:rsidP="005A13A6">
            <w:pPr>
              <w:jc w:val="center"/>
            </w:pPr>
          </w:p>
        </w:tc>
        <w:tc>
          <w:tcPr>
            <w:tcW w:w="719" w:type="dxa"/>
            <w:vAlign w:val="center"/>
          </w:tcPr>
          <w:p w14:paraId="1596B23F" w14:textId="77777777" w:rsidR="007B0F4F" w:rsidRDefault="007B0F4F" w:rsidP="005A13A6">
            <w:pPr>
              <w:jc w:val="center"/>
            </w:pPr>
          </w:p>
        </w:tc>
        <w:tc>
          <w:tcPr>
            <w:tcW w:w="720" w:type="dxa"/>
            <w:vAlign w:val="center"/>
          </w:tcPr>
          <w:p w14:paraId="5140E870" w14:textId="77777777" w:rsidR="007B0F4F" w:rsidRDefault="007B0F4F" w:rsidP="005A13A6">
            <w:pPr>
              <w:jc w:val="center"/>
            </w:pPr>
          </w:p>
        </w:tc>
        <w:tc>
          <w:tcPr>
            <w:tcW w:w="719" w:type="dxa"/>
            <w:tcBorders>
              <w:right w:val="double" w:sz="4" w:space="0" w:color="auto"/>
            </w:tcBorders>
            <w:vAlign w:val="center"/>
          </w:tcPr>
          <w:p w14:paraId="4221EA74" w14:textId="77777777" w:rsidR="007B0F4F" w:rsidRDefault="007B0F4F" w:rsidP="005A13A6">
            <w:pPr>
              <w:jc w:val="center"/>
            </w:pPr>
          </w:p>
        </w:tc>
        <w:tc>
          <w:tcPr>
            <w:tcW w:w="720" w:type="dxa"/>
            <w:tcBorders>
              <w:left w:val="double" w:sz="4" w:space="0" w:color="auto"/>
            </w:tcBorders>
            <w:vAlign w:val="center"/>
          </w:tcPr>
          <w:p w14:paraId="2A2C2ED9" w14:textId="77777777" w:rsidR="007B0F4F" w:rsidRDefault="007B0F4F" w:rsidP="005A13A6">
            <w:pPr>
              <w:jc w:val="center"/>
            </w:pPr>
          </w:p>
        </w:tc>
        <w:tc>
          <w:tcPr>
            <w:tcW w:w="719" w:type="dxa"/>
            <w:vAlign w:val="center"/>
          </w:tcPr>
          <w:p w14:paraId="7C0DF1FA" w14:textId="77777777" w:rsidR="007B0F4F" w:rsidRDefault="007B0F4F" w:rsidP="005A13A6">
            <w:pPr>
              <w:jc w:val="center"/>
            </w:pPr>
          </w:p>
        </w:tc>
        <w:tc>
          <w:tcPr>
            <w:tcW w:w="720" w:type="dxa"/>
            <w:vAlign w:val="center"/>
          </w:tcPr>
          <w:p w14:paraId="3E08F809" w14:textId="77777777" w:rsidR="007B0F4F" w:rsidRDefault="007B0F4F" w:rsidP="005A13A6">
            <w:pPr>
              <w:jc w:val="center"/>
            </w:pPr>
          </w:p>
        </w:tc>
        <w:tc>
          <w:tcPr>
            <w:tcW w:w="719" w:type="dxa"/>
            <w:vAlign w:val="center"/>
          </w:tcPr>
          <w:p w14:paraId="7920409E" w14:textId="77777777" w:rsidR="007B0F4F" w:rsidRDefault="007B0F4F" w:rsidP="005A13A6">
            <w:pPr>
              <w:jc w:val="center"/>
            </w:pPr>
          </w:p>
        </w:tc>
        <w:tc>
          <w:tcPr>
            <w:tcW w:w="720" w:type="dxa"/>
            <w:vAlign w:val="center"/>
          </w:tcPr>
          <w:p w14:paraId="655BD4F3" w14:textId="77777777" w:rsidR="007B0F4F" w:rsidRDefault="007B0F4F" w:rsidP="005A13A6">
            <w:pPr>
              <w:jc w:val="center"/>
            </w:pPr>
          </w:p>
        </w:tc>
      </w:tr>
    </w:tbl>
    <w:p w14:paraId="22148B60" w14:textId="4735DC0D" w:rsidR="00AA6C24" w:rsidRPr="00AA6C24" w:rsidRDefault="00AA6C24" w:rsidP="00AA6C24">
      <w:pPr>
        <w:rPr>
          <w:b/>
          <w:bCs/>
          <w:color w:val="000000" w:themeColor="text1"/>
          <w:szCs w:val="20"/>
        </w:rPr>
      </w:pPr>
    </w:p>
    <w:p w14:paraId="09339428" w14:textId="77777777" w:rsidR="00AA6C24" w:rsidRPr="00AA6C24" w:rsidRDefault="00AA6C24" w:rsidP="00AA6C24">
      <w:pPr>
        <w:rPr>
          <w:b/>
          <w:bCs/>
          <w:color w:val="000000" w:themeColor="text1"/>
          <w:szCs w:val="20"/>
        </w:rPr>
      </w:pPr>
      <w:r w:rsidRPr="00AA6C24">
        <w:rPr>
          <w:b/>
          <w:bCs/>
          <w:color w:val="000000" w:themeColor="text1"/>
          <w:szCs w:val="20"/>
        </w:rPr>
        <w:t>PhD Non-Admissions Fall 2016 – Fall 2021</w:t>
      </w:r>
    </w:p>
    <w:p w14:paraId="1AC77170" w14:textId="77777777" w:rsidR="00AA6C24" w:rsidRPr="00AA6C24" w:rsidRDefault="00AA6C24" w:rsidP="00AA6C24">
      <w:pPr>
        <w:rPr>
          <w:color w:val="000000" w:themeColor="text1"/>
          <w:szCs w:val="20"/>
        </w:rPr>
      </w:pPr>
    </w:p>
    <w:tbl>
      <w:tblPr>
        <w:tblStyle w:val="TableGrid8"/>
        <w:tblW w:w="5400" w:type="dxa"/>
        <w:tblLayout w:type="fixed"/>
        <w:tblLook w:val="04A0" w:firstRow="1" w:lastRow="0" w:firstColumn="1" w:lastColumn="0" w:noHBand="0" w:noVBand="1"/>
      </w:tblPr>
      <w:tblGrid>
        <w:gridCol w:w="810"/>
        <w:gridCol w:w="630"/>
        <w:gridCol w:w="23"/>
        <w:gridCol w:w="607"/>
        <w:gridCol w:w="23"/>
        <w:gridCol w:w="697"/>
        <w:gridCol w:w="630"/>
        <w:gridCol w:w="1980"/>
      </w:tblGrid>
      <w:tr w:rsidR="00AA6C24" w:rsidRPr="00AA6C24" w14:paraId="0D479577" w14:textId="77777777" w:rsidTr="00FE07E4">
        <w:trPr>
          <w:trHeight w:val="562"/>
        </w:trPr>
        <w:tc>
          <w:tcPr>
            <w:tcW w:w="810" w:type="dxa"/>
          </w:tcPr>
          <w:p w14:paraId="7057A449" w14:textId="77777777" w:rsidR="00AA6C24" w:rsidRPr="00AA6C24" w:rsidRDefault="00AA6C24" w:rsidP="00AA6C24">
            <w:pPr>
              <w:jc w:val="center"/>
              <w:rPr>
                <w:b/>
                <w:color w:val="000000" w:themeColor="text1"/>
              </w:rPr>
            </w:pPr>
            <w:r w:rsidRPr="00AA6C24">
              <w:rPr>
                <w:b/>
                <w:color w:val="000000" w:themeColor="text1"/>
              </w:rPr>
              <w:t xml:space="preserve">Sem. </w:t>
            </w:r>
            <w:proofErr w:type="spellStart"/>
            <w:r w:rsidRPr="00AA6C24">
              <w:rPr>
                <w:b/>
                <w:color w:val="000000" w:themeColor="text1"/>
              </w:rPr>
              <w:t>Admt</w:t>
            </w:r>
            <w:proofErr w:type="spellEnd"/>
            <w:r w:rsidRPr="00AA6C24">
              <w:rPr>
                <w:b/>
                <w:color w:val="000000" w:themeColor="text1"/>
              </w:rPr>
              <w:t>.</w:t>
            </w:r>
          </w:p>
        </w:tc>
        <w:tc>
          <w:tcPr>
            <w:tcW w:w="630" w:type="dxa"/>
            <w:tcBorders>
              <w:bottom w:val="triple" w:sz="4" w:space="0" w:color="auto"/>
            </w:tcBorders>
            <w:vAlign w:val="center"/>
          </w:tcPr>
          <w:p w14:paraId="6D46731C" w14:textId="77777777" w:rsidR="00AA6C24" w:rsidRPr="00AA6C24" w:rsidRDefault="00AA6C24" w:rsidP="00AA6C24">
            <w:pPr>
              <w:jc w:val="center"/>
              <w:rPr>
                <w:b/>
                <w:color w:val="000000" w:themeColor="text1"/>
              </w:rPr>
            </w:pPr>
            <w:r w:rsidRPr="00AA6C24">
              <w:rPr>
                <w:b/>
                <w:color w:val="000000" w:themeColor="text1"/>
              </w:rPr>
              <w:t>Gen</w:t>
            </w:r>
          </w:p>
        </w:tc>
        <w:tc>
          <w:tcPr>
            <w:tcW w:w="630" w:type="dxa"/>
            <w:gridSpan w:val="2"/>
            <w:tcBorders>
              <w:bottom w:val="triple" w:sz="4" w:space="0" w:color="auto"/>
            </w:tcBorders>
            <w:vAlign w:val="center"/>
          </w:tcPr>
          <w:p w14:paraId="42BAFD45" w14:textId="77777777" w:rsidR="00AA6C24" w:rsidRPr="00AA6C24" w:rsidRDefault="00AA6C24" w:rsidP="00AA6C24">
            <w:pPr>
              <w:jc w:val="center"/>
              <w:rPr>
                <w:b/>
                <w:color w:val="000000" w:themeColor="text1"/>
              </w:rPr>
            </w:pPr>
            <w:r w:rsidRPr="00AA6C24">
              <w:rPr>
                <w:b/>
                <w:color w:val="000000" w:themeColor="text1"/>
              </w:rPr>
              <w:t>Eth</w:t>
            </w:r>
          </w:p>
        </w:tc>
        <w:tc>
          <w:tcPr>
            <w:tcW w:w="720" w:type="dxa"/>
            <w:gridSpan w:val="2"/>
            <w:tcBorders>
              <w:bottom w:val="triple" w:sz="4" w:space="0" w:color="auto"/>
            </w:tcBorders>
            <w:vAlign w:val="center"/>
          </w:tcPr>
          <w:p w14:paraId="1A9322E6" w14:textId="77777777" w:rsidR="00AA6C24" w:rsidRPr="00AA6C24" w:rsidRDefault="00AA6C24" w:rsidP="00AA6C24">
            <w:pPr>
              <w:jc w:val="center"/>
              <w:rPr>
                <w:b/>
                <w:color w:val="000000" w:themeColor="text1"/>
              </w:rPr>
            </w:pPr>
            <w:r w:rsidRPr="00AA6C24">
              <w:rPr>
                <w:b/>
                <w:color w:val="000000" w:themeColor="text1"/>
              </w:rPr>
              <w:t>Age</w:t>
            </w:r>
          </w:p>
        </w:tc>
        <w:tc>
          <w:tcPr>
            <w:tcW w:w="630" w:type="dxa"/>
            <w:vAlign w:val="center"/>
          </w:tcPr>
          <w:p w14:paraId="19AE9B70" w14:textId="77777777" w:rsidR="00AA6C24" w:rsidRPr="00AA6C24" w:rsidRDefault="00AA6C24" w:rsidP="00AA6C24">
            <w:pPr>
              <w:jc w:val="center"/>
              <w:rPr>
                <w:b/>
                <w:color w:val="000000" w:themeColor="text1"/>
              </w:rPr>
            </w:pPr>
            <w:r w:rsidRPr="00AA6C24">
              <w:rPr>
                <w:b/>
                <w:color w:val="000000" w:themeColor="text1"/>
              </w:rPr>
              <w:t>Hm</w:t>
            </w:r>
          </w:p>
        </w:tc>
        <w:tc>
          <w:tcPr>
            <w:tcW w:w="1980" w:type="dxa"/>
            <w:vAlign w:val="center"/>
          </w:tcPr>
          <w:p w14:paraId="5A8DCEE9" w14:textId="77777777" w:rsidR="00AA6C24" w:rsidRPr="00AA6C24" w:rsidRDefault="00AA6C24" w:rsidP="00AA6C24">
            <w:pPr>
              <w:jc w:val="center"/>
              <w:rPr>
                <w:b/>
                <w:color w:val="000000" w:themeColor="text1"/>
              </w:rPr>
            </w:pPr>
            <w:r w:rsidRPr="00AA6C24">
              <w:rPr>
                <w:b/>
                <w:color w:val="000000" w:themeColor="text1"/>
              </w:rPr>
              <w:t>Notes</w:t>
            </w:r>
          </w:p>
        </w:tc>
      </w:tr>
      <w:tr w:rsidR="00AA6C24" w:rsidRPr="00AA6C24" w14:paraId="01AE2BF0" w14:textId="77777777" w:rsidTr="00FE07E4">
        <w:tc>
          <w:tcPr>
            <w:tcW w:w="810" w:type="dxa"/>
          </w:tcPr>
          <w:p w14:paraId="0E3DC163" w14:textId="77777777" w:rsidR="00AA6C24" w:rsidRPr="00AA6C24" w:rsidRDefault="00AA6C24" w:rsidP="00AA6C24">
            <w:pPr>
              <w:jc w:val="center"/>
              <w:rPr>
                <w:color w:val="000000" w:themeColor="text1"/>
              </w:rPr>
            </w:pPr>
            <w:r w:rsidRPr="00AA6C24">
              <w:rPr>
                <w:color w:val="000000" w:themeColor="text1"/>
              </w:rPr>
              <w:t>F ‘16</w:t>
            </w:r>
          </w:p>
        </w:tc>
        <w:tc>
          <w:tcPr>
            <w:tcW w:w="630" w:type="dxa"/>
          </w:tcPr>
          <w:p w14:paraId="7230AD8E"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507F2270" w14:textId="77777777" w:rsidR="00AA6C24" w:rsidRPr="00AA6C24" w:rsidRDefault="00AA6C24" w:rsidP="00AA6C24">
            <w:pPr>
              <w:jc w:val="center"/>
              <w:rPr>
                <w:color w:val="000000" w:themeColor="text1"/>
              </w:rPr>
            </w:pPr>
            <w:r w:rsidRPr="00AA6C24">
              <w:rPr>
                <w:color w:val="000000" w:themeColor="text1"/>
              </w:rPr>
              <w:t>O</w:t>
            </w:r>
          </w:p>
        </w:tc>
        <w:tc>
          <w:tcPr>
            <w:tcW w:w="720" w:type="dxa"/>
            <w:gridSpan w:val="2"/>
          </w:tcPr>
          <w:p w14:paraId="3858F449" w14:textId="77777777" w:rsidR="00AA6C24" w:rsidRPr="00AA6C24" w:rsidRDefault="00AA6C24" w:rsidP="00AA6C24">
            <w:pPr>
              <w:jc w:val="center"/>
              <w:rPr>
                <w:color w:val="000000" w:themeColor="text1"/>
              </w:rPr>
            </w:pPr>
          </w:p>
        </w:tc>
        <w:tc>
          <w:tcPr>
            <w:tcW w:w="630" w:type="dxa"/>
          </w:tcPr>
          <w:p w14:paraId="47A066F1"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6F99FDE5"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72FA8B32" w14:textId="77777777" w:rsidTr="00FE07E4">
        <w:tc>
          <w:tcPr>
            <w:tcW w:w="810" w:type="dxa"/>
          </w:tcPr>
          <w:p w14:paraId="11D83F7A" w14:textId="77777777" w:rsidR="00AA6C24" w:rsidRPr="00AA6C24" w:rsidRDefault="00AA6C24" w:rsidP="00AA6C24">
            <w:pPr>
              <w:jc w:val="center"/>
              <w:rPr>
                <w:color w:val="000000" w:themeColor="text1"/>
              </w:rPr>
            </w:pPr>
            <w:r w:rsidRPr="00AA6C24">
              <w:rPr>
                <w:color w:val="000000" w:themeColor="text1"/>
              </w:rPr>
              <w:t>F ‘16</w:t>
            </w:r>
          </w:p>
        </w:tc>
        <w:tc>
          <w:tcPr>
            <w:tcW w:w="630" w:type="dxa"/>
          </w:tcPr>
          <w:p w14:paraId="3007E206"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3976BB39"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1AF958A5" w14:textId="77777777" w:rsidR="00AA6C24" w:rsidRPr="00AA6C24" w:rsidRDefault="00AA6C24" w:rsidP="00AA6C24">
            <w:pPr>
              <w:jc w:val="center"/>
              <w:rPr>
                <w:color w:val="000000" w:themeColor="text1"/>
              </w:rPr>
            </w:pPr>
            <w:r w:rsidRPr="00AA6C24">
              <w:rPr>
                <w:color w:val="000000" w:themeColor="text1"/>
              </w:rPr>
              <w:t>1983</w:t>
            </w:r>
          </w:p>
        </w:tc>
        <w:tc>
          <w:tcPr>
            <w:tcW w:w="630" w:type="dxa"/>
          </w:tcPr>
          <w:p w14:paraId="6ACA6ABC"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726DA25C" w14:textId="77777777" w:rsidR="00AA6C24" w:rsidRPr="00AA6C24" w:rsidRDefault="00AA6C24" w:rsidP="00AA6C24">
            <w:pPr>
              <w:jc w:val="center"/>
              <w:rPr>
                <w:color w:val="000000" w:themeColor="text1"/>
              </w:rPr>
            </w:pPr>
            <w:r w:rsidRPr="00AA6C24">
              <w:rPr>
                <w:color w:val="000000" w:themeColor="text1"/>
              </w:rPr>
              <w:t>MLA</w:t>
            </w:r>
          </w:p>
        </w:tc>
      </w:tr>
      <w:tr w:rsidR="00AA6C24" w:rsidRPr="00AA6C24" w14:paraId="2CC9318D" w14:textId="77777777" w:rsidTr="00FE07E4">
        <w:tc>
          <w:tcPr>
            <w:tcW w:w="810" w:type="dxa"/>
          </w:tcPr>
          <w:p w14:paraId="10BAED09" w14:textId="77777777" w:rsidR="00AA6C24" w:rsidRPr="00AA6C24" w:rsidRDefault="00AA6C24" w:rsidP="00AA6C24">
            <w:pPr>
              <w:jc w:val="center"/>
              <w:rPr>
                <w:color w:val="000000" w:themeColor="text1"/>
              </w:rPr>
            </w:pPr>
            <w:r w:rsidRPr="00AA6C24">
              <w:rPr>
                <w:color w:val="000000" w:themeColor="text1"/>
              </w:rPr>
              <w:t>F ‘16</w:t>
            </w:r>
          </w:p>
        </w:tc>
        <w:tc>
          <w:tcPr>
            <w:tcW w:w="630" w:type="dxa"/>
          </w:tcPr>
          <w:p w14:paraId="6E242D16"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7CE29562" w14:textId="77777777" w:rsidR="00AA6C24" w:rsidRPr="00AA6C24" w:rsidRDefault="00AA6C24" w:rsidP="00AA6C24">
            <w:pPr>
              <w:jc w:val="center"/>
              <w:rPr>
                <w:color w:val="000000" w:themeColor="text1"/>
              </w:rPr>
            </w:pPr>
            <w:r w:rsidRPr="00AA6C24">
              <w:rPr>
                <w:color w:val="000000" w:themeColor="text1"/>
              </w:rPr>
              <w:t>B</w:t>
            </w:r>
          </w:p>
        </w:tc>
        <w:tc>
          <w:tcPr>
            <w:tcW w:w="720" w:type="dxa"/>
            <w:gridSpan w:val="2"/>
          </w:tcPr>
          <w:p w14:paraId="1B89BC20" w14:textId="77777777" w:rsidR="00AA6C24" w:rsidRPr="00AA6C24" w:rsidRDefault="00AA6C24" w:rsidP="00AA6C24">
            <w:pPr>
              <w:jc w:val="center"/>
              <w:rPr>
                <w:color w:val="000000" w:themeColor="text1"/>
              </w:rPr>
            </w:pPr>
            <w:r w:rsidRPr="00AA6C24">
              <w:rPr>
                <w:color w:val="000000" w:themeColor="text1"/>
              </w:rPr>
              <w:t>1980</w:t>
            </w:r>
          </w:p>
        </w:tc>
        <w:tc>
          <w:tcPr>
            <w:tcW w:w="630" w:type="dxa"/>
          </w:tcPr>
          <w:p w14:paraId="0E02E448"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1FFC4AAA"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162D501D" w14:textId="77777777" w:rsidTr="00FE07E4">
        <w:tc>
          <w:tcPr>
            <w:tcW w:w="810" w:type="dxa"/>
          </w:tcPr>
          <w:p w14:paraId="3D7EC73D" w14:textId="77777777" w:rsidR="00AA6C24" w:rsidRPr="00AA6C24" w:rsidRDefault="00AA6C24" w:rsidP="00AA6C24">
            <w:pPr>
              <w:jc w:val="center"/>
              <w:rPr>
                <w:color w:val="000000" w:themeColor="text1"/>
              </w:rPr>
            </w:pPr>
            <w:r w:rsidRPr="00AA6C24">
              <w:rPr>
                <w:color w:val="000000" w:themeColor="text1"/>
              </w:rPr>
              <w:t>F ‘16</w:t>
            </w:r>
          </w:p>
        </w:tc>
        <w:tc>
          <w:tcPr>
            <w:tcW w:w="630" w:type="dxa"/>
          </w:tcPr>
          <w:p w14:paraId="43AE40E8"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0EFCE4A4"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16DC31AF" w14:textId="77777777" w:rsidR="00AA6C24" w:rsidRPr="00AA6C24" w:rsidRDefault="00AA6C24" w:rsidP="00AA6C24">
            <w:pPr>
              <w:jc w:val="center"/>
              <w:rPr>
                <w:color w:val="000000" w:themeColor="text1"/>
              </w:rPr>
            </w:pPr>
            <w:r w:rsidRPr="00AA6C24">
              <w:rPr>
                <w:color w:val="000000" w:themeColor="text1"/>
              </w:rPr>
              <w:t>1988</w:t>
            </w:r>
          </w:p>
        </w:tc>
        <w:tc>
          <w:tcPr>
            <w:tcW w:w="630" w:type="dxa"/>
          </w:tcPr>
          <w:p w14:paraId="186AD2B4"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55220BD8"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7B7E8D4D" w14:textId="77777777" w:rsidTr="00FE07E4">
        <w:tc>
          <w:tcPr>
            <w:tcW w:w="810" w:type="dxa"/>
          </w:tcPr>
          <w:p w14:paraId="63671890" w14:textId="77777777" w:rsidR="00AA6C24" w:rsidRPr="00AA6C24" w:rsidRDefault="00AA6C24" w:rsidP="00AA6C24">
            <w:pPr>
              <w:jc w:val="center"/>
              <w:rPr>
                <w:color w:val="000000" w:themeColor="text1"/>
              </w:rPr>
            </w:pPr>
            <w:r w:rsidRPr="00AA6C24">
              <w:rPr>
                <w:color w:val="000000" w:themeColor="text1"/>
              </w:rPr>
              <w:t>F ‘16</w:t>
            </w:r>
          </w:p>
        </w:tc>
        <w:tc>
          <w:tcPr>
            <w:tcW w:w="630" w:type="dxa"/>
          </w:tcPr>
          <w:p w14:paraId="052636B7"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260DBB43"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77D5B654" w14:textId="77777777" w:rsidR="00AA6C24" w:rsidRPr="00AA6C24" w:rsidRDefault="00AA6C24" w:rsidP="00AA6C24">
            <w:pPr>
              <w:jc w:val="center"/>
              <w:rPr>
                <w:color w:val="000000" w:themeColor="text1"/>
              </w:rPr>
            </w:pPr>
            <w:r w:rsidRPr="00AA6C24">
              <w:rPr>
                <w:color w:val="000000" w:themeColor="text1"/>
              </w:rPr>
              <w:t>1987</w:t>
            </w:r>
          </w:p>
        </w:tc>
        <w:tc>
          <w:tcPr>
            <w:tcW w:w="630" w:type="dxa"/>
          </w:tcPr>
          <w:p w14:paraId="5CC0AF2C"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670D1229"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2CA5E00C" w14:textId="77777777" w:rsidTr="00FE07E4">
        <w:tc>
          <w:tcPr>
            <w:tcW w:w="810" w:type="dxa"/>
          </w:tcPr>
          <w:p w14:paraId="40FFBE15" w14:textId="77777777" w:rsidR="00AA6C24" w:rsidRPr="00AA6C24" w:rsidRDefault="00AA6C24" w:rsidP="00AA6C24">
            <w:pPr>
              <w:jc w:val="center"/>
              <w:rPr>
                <w:color w:val="000000" w:themeColor="text1"/>
              </w:rPr>
            </w:pPr>
            <w:r w:rsidRPr="00AA6C24">
              <w:rPr>
                <w:color w:val="000000" w:themeColor="text1"/>
              </w:rPr>
              <w:t>F ‘16</w:t>
            </w:r>
          </w:p>
        </w:tc>
        <w:tc>
          <w:tcPr>
            <w:tcW w:w="630" w:type="dxa"/>
          </w:tcPr>
          <w:p w14:paraId="2E2BEFE4"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669EC382"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73BF4F94" w14:textId="77777777" w:rsidR="00AA6C24" w:rsidRPr="00AA6C24" w:rsidRDefault="00AA6C24" w:rsidP="00AA6C24">
            <w:pPr>
              <w:jc w:val="center"/>
              <w:rPr>
                <w:color w:val="000000" w:themeColor="text1"/>
              </w:rPr>
            </w:pPr>
            <w:r w:rsidRPr="00AA6C24">
              <w:rPr>
                <w:color w:val="000000" w:themeColor="text1"/>
              </w:rPr>
              <w:t>1966</w:t>
            </w:r>
          </w:p>
        </w:tc>
        <w:tc>
          <w:tcPr>
            <w:tcW w:w="630" w:type="dxa"/>
          </w:tcPr>
          <w:p w14:paraId="0D5CDC8D"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3E85C365"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330B4DB9" w14:textId="77777777" w:rsidTr="00FE07E4">
        <w:tc>
          <w:tcPr>
            <w:tcW w:w="810" w:type="dxa"/>
          </w:tcPr>
          <w:p w14:paraId="7290E47A" w14:textId="77777777" w:rsidR="00AA6C24" w:rsidRPr="00AA6C24" w:rsidRDefault="00AA6C24" w:rsidP="00AA6C24">
            <w:pPr>
              <w:jc w:val="center"/>
              <w:rPr>
                <w:color w:val="000000" w:themeColor="text1"/>
              </w:rPr>
            </w:pPr>
            <w:r w:rsidRPr="00AA6C24">
              <w:rPr>
                <w:color w:val="000000" w:themeColor="text1"/>
              </w:rPr>
              <w:t>F ‘16</w:t>
            </w:r>
          </w:p>
        </w:tc>
        <w:tc>
          <w:tcPr>
            <w:tcW w:w="630" w:type="dxa"/>
          </w:tcPr>
          <w:p w14:paraId="3B9A1E65"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228CEF1F" w14:textId="77777777" w:rsidR="00AA6C24" w:rsidRPr="00AA6C24" w:rsidRDefault="00AA6C24" w:rsidP="00AA6C24">
            <w:pPr>
              <w:jc w:val="center"/>
              <w:rPr>
                <w:color w:val="000000" w:themeColor="text1"/>
              </w:rPr>
            </w:pPr>
            <w:r w:rsidRPr="00AA6C24">
              <w:rPr>
                <w:color w:val="000000" w:themeColor="text1"/>
              </w:rPr>
              <w:t>B</w:t>
            </w:r>
          </w:p>
        </w:tc>
        <w:tc>
          <w:tcPr>
            <w:tcW w:w="720" w:type="dxa"/>
            <w:gridSpan w:val="2"/>
          </w:tcPr>
          <w:p w14:paraId="13BE375B" w14:textId="77777777" w:rsidR="00AA6C24" w:rsidRPr="00AA6C24" w:rsidRDefault="00AA6C24" w:rsidP="00AA6C24">
            <w:pPr>
              <w:jc w:val="center"/>
              <w:rPr>
                <w:color w:val="000000" w:themeColor="text1"/>
              </w:rPr>
            </w:pPr>
            <w:r w:rsidRPr="00AA6C24">
              <w:rPr>
                <w:color w:val="000000" w:themeColor="text1"/>
              </w:rPr>
              <w:t>1990</w:t>
            </w:r>
          </w:p>
        </w:tc>
        <w:tc>
          <w:tcPr>
            <w:tcW w:w="630" w:type="dxa"/>
          </w:tcPr>
          <w:p w14:paraId="035E4F4A"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54148A52"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36BCF033" w14:textId="77777777" w:rsidTr="00FE07E4">
        <w:tc>
          <w:tcPr>
            <w:tcW w:w="810" w:type="dxa"/>
          </w:tcPr>
          <w:p w14:paraId="53B17531" w14:textId="77777777" w:rsidR="00AA6C24" w:rsidRPr="00AA6C24" w:rsidRDefault="00AA6C24" w:rsidP="00AA6C24">
            <w:pPr>
              <w:jc w:val="center"/>
              <w:rPr>
                <w:color w:val="000000" w:themeColor="text1"/>
              </w:rPr>
            </w:pPr>
            <w:r w:rsidRPr="00AA6C24">
              <w:rPr>
                <w:color w:val="000000" w:themeColor="text1"/>
              </w:rPr>
              <w:t>F ‘17</w:t>
            </w:r>
          </w:p>
        </w:tc>
        <w:tc>
          <w:tcPr>
            <w:tcW w:w="630" w:type="dxa"/>
          </w:tcPr>
          <w:p w14:paraId="59E9C179" w14:textId="77777777" w:rsidR="00AA6C24" w:rsidRPr="00AA6C24" w:rsidRDefault="00AA6C24" w:rsidP="00AA6C24">
            <w:pPr>
              <w:jc w:val="center"/>
              <w:rPr>
                <w:color w:val="000000" w:themeColor="text1"/>
              </w:rPr>
            </w:pPr>
          </w:p>
        </w:tc>
        <w:tc>
          <w:tcPr>
            <w:tcW w:w="630" w:type="dxa"/>
            <w:gridSpan w:val="2"/>
          </w:tcPr>
          <w:p w14:paraId="77B035A4" w14:textId="77777777" w:rsidR="00AA6C24" w:rsidRPr="00AA6C24" w:rsidRDefault="00AA6C24" w:rsidP="00AA6C24">
            <w:pPr>
              <w:jc w:val="center"/>
              <w:rPr>
                <w:color w:val="000000" w:themeColor="text1"/>
              </w:rPr>
            </w:pPr>
          </w:p>
        </w:tc>
        <w:tc>
          <w:tcPr>
            <w:tcW w:w="720" w:type="dxa"/>
            <w:gridSpan w:val="2"/>
          </w:tcPr>
          <w:p w14:paraId="3E06C9FE" w14:textId="77777777" w:rsidR="00AA6C24" w:rsidRPr="00AA6C24" w:rsidRDefault="00AA6C24" w:rsidP="00AA6C24">
            <w:pPr>
              <w:jc w:val="center"/>
              <w:rPr>
                <w:color w:val="000000" w:themeColor="text1"/>
              </w:rPr>
            </w:pPr>
          </w:p>
        </w:tc>
        <w:tc>
          <w:tcPr>
            <w:tcW w:w="630" w:type="dxa"/>
          </w:tcPr>
          <w:p w14:paraId="257FE107" w14:textId="77777777" w:rsidR="00AA6C24" w:rsidRPr="00AA6C24" w:rsidRDefault="00AA6C24" w:rsidP="00AA6C24">
            <w:pPr>
              <w:jc w:val="center"/>
              <w:rPr>
                <w:color w:val="000000" w:themeColor="text1"/>
              </w:rPr>
            </w:pPr>
          </w:p>
        </w:tc>
        <w:tc>
          <w:tcPr>
            <w:tcW w:w="1980" w:type="dxa"/>
          </w:tcPr>
          <w:p w14:paraId="35E89585" w14:textId="77777777" w:rsidR="00AA6C24" w:rsidRPr="00AA6C24" w:rsidRDefault="00AA6C24" w:rsidP="00AA6C24">
            <w:pPr>
              <w:jc w:val="center"/>
              <w:rPr>
                <w:color w:val="000000" w:themeColor="text1"/>
              </w:rPr>
            </w:pPr>
            <w:r w:rsidRPr="00AA6C24">
              <w:rPr>
                <w:color w:val="000000" w:themeColor="text1"/>
              </w:rPr>
              <w:t>W</w:t>
            </w:r>
          </w:p>
        </w:tc>
      </w:tr>
      <w:tr w:rsidR="00AA6C24" w:rsidRPr="00AA6C24" w14:paraId="6D95210A" w14:textId="77777777" w:rsidTr="00FE07E4">
        <w:tc>
          <w:tcPr>
            <w:tcW w:w="810" w:type="dxa"/>
          </w:tcPr>
          <w:p w14:paraId="0957A90D" w14:textId="77777777" w:rsidR="00AA6C24" w:rsidRPr="00AA6C24" w:rsidRDefault="00AA6C24" w:rsidP="00AA6C24">
            <w:pPr>
              <w:jc w:val="center"/>
              <w:rPr>
                <w:color w:val="000000" w:themeColor="text1"/>
              </w:rPr>
            </w:pPr>
            <w:r w:rsidRPr="00AA6C24">
              <w:rPr>
                <w:color w:val="000000" w:themeColor="text1"/>
              </w:rPr>
              <w:t>F ‘17</w:t>
            </w:r>
          </w:p>
        </w:tc>
        <w:tc>
          <w:tcPr>
            <w:tcW w:w="630" w:type="dxa"/>
          </w:tcPr>
          <w:p w14:paraId="02FD0702" w14:textId="77777777" w:rsidR="00AA6C24" w:rsidRPr="00AA6C24" w:rsidRDefault="00AA6C24" w:rsidP="00AA6C24">
            <w:pPr>
              <w:jc w:val="center"/>
              <w:rPr>
                <w:color w:val="000000" w:themeColor="text1"/>
              </w:rPr>
            </w:pPr>
          </w:p>
        </w:tc>
        <w:tc>
          <w:tcPr>
            <w:tcW w:w="630" w:type="dxa"/>
            <w:gridSpan w:val="2"/>
          </w:tcPr>
          <w:p w14:paraId="40027C71" w14:textId="77777777" w:rsidR="00AA6C24" w:rsidRPr="00AA6C24" w:rsidRDefault="00AA6C24" w:rsidP="00AA6C24">
            <w:pPr>
              <w:jc w:val="center"/>
              <w:rPr>
                <w:color w:val="000000" w:themeColor="text1"/>
              </w:rPr>
            </w:pPr>
          </w:p>
        </w:tc>
        <w:tc>
          <w:tcPr>
            <w:tcW w:w="720" w:type="dxa"/>
            <w:gridSpan w:val="2"/>
          </w:tcPr>
          <w:p w14:paraId="3A6CD50B" w14:textId="77777777" w:rsidR="00AA6C24" w:rsidRPr="00AA6C24" w:rsidRDefault="00AA6C24" w:rsidP="00AA6C24">
            <w:pPr>
              <w:jc w:val="center"/>
              <w:rPr>
                <w:color w:val="000000" w:themeColor="text1"/>
              </w:rPr>
            </w:pPr>
          </w:p>
        </w:tc>
        <w:tc>
          <w:tcPr>
            <w:tcW w:w="630" w:type="dxa"/>
          </w:tcPr>
          <w:p w14:paraId="7C35D73E" w14:textId="77777777" w:rsidR="00AA6C24" w:rsidRPr="00AA6C24" w:rsidRDefault="00AA6C24" w:rsidP="00AA6C24">
            <w:pPr>
              <w:jc w:val="center"/>
              <w:rPr>
                <w:color w:val="000000" w:themeColor="text1"/>
              </w:rPr>
            </w:pPr>
          </w:p>
        </w:tc>
        <w:tc>
          <w:tcPr>
            <w:tcW w:w="1980" w:type="dxa"/>
          </w:tcPr>
          <w:p w14:paraId="388F53F8" w14:textId="77777777" w:rsidR="00AA6C24" w:rsidRPr="00AA6C24" w:rsidRDefault="00AA6C24" w:rsidP="00AA6C24">
            <w:pPr>
              <w:jc w:val="center"/>
              <w:rPr>
                <w:color w:val="000000" w:themeColor="text1"/>
              </w:rPr>
            </w:pPr>
            <w:r w:rsidRPr="00AA6C24">
              <w:rPr>
                <w:color w:val="000000" w:themeColor="text1"/>
              </w:rPr>
              <w:t>W</w:t>
            </w:r>
          </w:p>
        </w:tc>
      </w:tr>
      <w:tr w:rsidR="00AA6C24" w:rsidRPr="00AA6C24" w14:paraId="7AA3D00C" w14:textId="77777777" w:rsidTr="00FE07E4">
        <w:tc>
          <w:tcPr>
            <w:tcW w:w="810" w:type="dxa"/>
          </w:tcPr>
          <w:p w14:paraId="0D217592" w14:textId="77777777" w:rsidR="00AA6C24" w:rsidRPr="00AA6C24" w:rsidRDefault="00AA6C24" w:rsidP="00AA6C24">
            <w:pPr>
              <w:jc w:val="center"/>
              <w:rPr>
                <w:color w:val="000000" w:themeColor="text1"/>
              </w:rPr>
            </w:pPr>
            <w:r w:rsidRPr="00AA6C24">
              <w:rPr>
                <w:color w:val="000000" w:themeColor="text1"/>
              </w:rPr>
              <w:t>F ‘17</w:t>
            </w:r>
          </w:p>
        </w:tc>
        <w:tc>
          <w:tcPr>
            <w:tcW w:w="630" w:type="dxa"/>
          </w:tcPr>
          <w:p w14:paraId="57A81C1B"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674B2F3E" w14:textId="77777777" w:rsidR="00AA6C24" w:rsidRPr="00AA6C24" w:rsidRDefault="00AA6C24" w:rsidP="00AA6C24">
            <w:pPr>
              <w:jc w:val="center"/>
              <w:rPr>
                <w:color w:val="000000" w:themeColor="text1"/>
              </w:rPr>
            </w:pPr>
            <w:r w:rsidRPr="00AA6C24">
              <w:rPr>
                <w:color w:val="000000" w:themeColor="text1"/>
              </w:rPr>
              <w:t>O</w:t>
            </w:r>
          </w:p>
        </w:tc>
        <w:tc>
          <w:tcPr>
            <w:tcW w:w="720" w:type="dxa"/>
            <w:gridSpan w:val="2"/>
          </w:tcPr>
          <w:p w14:paraId="4A604BE4" w14:textId="77777777" w:rsidR="00AA6C24" w:rsidRPr="00AA6C24" w:rsidRDefault="00AA6C24" w:rsidP="00AA6C24">
            <w:pPr>
              <w:jc w:val="center"/>
              <w:rPr>
                <w:color w:val="000000" w:themeColor="text1"/>
              </w:rPr>
            </w:pPr>
            <w:r w:rsidRPr="00AA6C24">
              <w:rPr>
                <w:color w:val="000000" w:themeColor="text1"/>
              </w:rPr>
              <w:t>1988</w:t>
            </w:r>
          </w:p>
        </w:tc>
        <w:tc>
          <w:tcPr>
            <w:tcW w:w="630" w:type="dxa"/>
          </w:tcPr>
          <w:p w14:paraId="6B4C5905"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6B0003EF" w14:textId="77777777" w:rsidR="00AA6C24" w:rsidRPr="00AA6C24" w:rsidRDefault="00AA6C24" w:rsidP="00AA6C24">
            <w:pPr>
              <w:jc w:val="center"/>
              <w:rPr>
                <w:color w:val="000000" w:themeColor="text1"/>
              </w:rPr>
            </w:pPr>
            <w:proofErr w:type="spellStart"/>
            <w:r w:rsidRPr="00AA6C24">
              <w:rPr>
                <w:color w:val="000000" w:themeColor="text1"/>
              </w:rPr>
              <w:t>Ner</w:t>
            </w:r>
            <w:proofErr w:type="spellEnd"/>
          </w:p>
        </w:tc>
      </w:tr>
      <w:tr w:rsidR="00AA6C24" w:rsidRPr="00AA6C24" w14:paraId="17001205" w14:textId="77777777" w:rsidTr="00FE07E4">
        <w:tc>
          <w:tcPr>
            <w:tcW w:w="810" w:type="dxa"/>
          </w:tcPr>
          <w:p w14:paraId="79714FAC" w14:textId="77777777" w:rsidR="00AA6C24" w:rsidRPr="00AA6C24" w:rsidRDefault="00AA6C24" w:rsidP="00AA6C24">
            <w:pPr>
              <w:jc w:val="center"/>
              <w:rPr>
                <w:color w:val="000000" w:themeColor="text1"/>
              </w:rPr>
            </w:pPr>
            <w:r w:rsidRPr="00AA6C24">
              <w:rPr>
                <w:color w:val="000000" w:themeColor="text1"/>
              </w:rPr>
              <w:t>F ‘17</w:t>
            </w:r>
          </w:p>
        </w:tc>
        <w:tc>
          <w:tcPr>
            <w:tcW w:w="630" w:type="dxa"/>
          </w:tcPr>
          <w:p w14:paraId="0B0A684F" w14:textId="77777777" w:rsidR="00AA6C24" w:rsidRPr="00AA6C24" w:rsidRDefault="00AA6C24" w:rsidP="00AA6C24">
            <w:pPr>
              <w:jc w:val="center"/>
              <w:rPr>
                <w:color w:val="000000" w:themeColor="text1"/>
              </w:rPr>
            </w:pPr>
          </w:p>
        </w:tc>
        <w:tc>
          <w:tcPr>
            <w:tcW w:w="630" w:type="dxa"/>
            <w:gridSpan w:val="2"/>
          </w:tcPr>
          <w:p w14:paraId="295044B1" w14:textId="77777777" w:rsidR="00AA6C24" w:rsidRPr="00AA6C24" w:rsidRDefault="00AA6C24" w:rsidP="00AA6C24">
            <w:pPr>
              <w:jc w:val="center"/>
              <w:rPr>
                <w:color w:val="000000" w:themeColor="text1"/>
              </w:rPr>
            </w:pPr>
          </w:p>
        </w:tc>
        <w:tc>
          <w:tcPr>
            <w:tcW w:w="720" w:type="dxa"/>
            <w:gridSpan w:val="2"/>
          </w:tcPr>
          <w:p w14:paraId="0767F14D" w14:textId="77777777" w:rsidR="00AA6C24" w:rsidRPr="00AA6C24" w:rsidRDefault="00AA6C24" w:rsidP="00AA6C24">
            <w:pPr>
              <w:jc w:val="center"/>
              <w:rPr>
                <w:color w:val="000000" w:themeColor="text1"/>
              </w:rPr>
            </w:pPr>
          </w:p>
        </w:tc>
        <w:tc>
          <w:tcPr>
            <w:tcW w:w="630" w:type="dxa"/>
          </w:tcPr>
          <w:p w14:paraId="39A0D6E3" w14:textId="77777777" w:rsidR="00AA6C24" w:rsidRPr="00AA6C24" w:rsidRDefault="00AA6C24" w:rsidP="00AA6C24">
            <w:pPr>
              <w:jc w:val="center"/>
              <w:rPr>
                <w:color w:val="000000" w:themeColor="text1"/>
              </w:rPr>
            </w:pPr>
          </w:p>
        </w:tc>
        <w:tc>
          <w:tcPr>
            <w:tcW w:w="1980" w:type="dxa"/>
          </w:tcPr>
          <w:p w14:paraId="6A6099FB"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387A3565" w14:textId="77777777" w:rsidTr="00FE07E4">
        <w:tc>
          <w:tcPr>
            <w:tcW w:w="810" w:type="dxa"/>
          </w:tcPr>
          <w:p w14:paraId="78C00981" w14:textId="77777777" w:rsidR="00AA6C24" w:rsidRPr="00AA6C24" w:rsidRDefault="00AA6C24" w:rsidP="00AA6C24">
            <w:pPr>
              <w:jc w:val="center"/>
              <w:rPr>
                <w:color w:val="000000" w:themeColor="text1"/>
              </w:rPr>
            </w:pPr>
            <w:r w:rsidRPr="00AA6C24">
              <w:rPr>
                <w:color w:val="000000" w:themeColor="text1"/>
              </w:rPr>
              <w:t>F ‘17</w:t>
            </w:r>
          </w:p>
        </w:tc>
        <w:tc>
          <w:tcPr>
            <w:tcW w:w="630" w:type="dxa"/>
          </w:tcPr>
          <w:p w14:paraId="7A3982D6" w14:textId="77777777" w:rsidR="00AA6C24" w:rsidRPr="00AA6C24" w:rsidRDefault="00AA6C24" w:rsidP="00AA6C24">
            <w:pPr>
              <w:jc w:val="center"/>
              <w:rPr>
                <w:color w:val="000000" w:themeColor="text1"/>
              </w:rPr>
            </w:pPr>
          </w:p>
        </w:tc>
        <w:tc>
          <w:tcPr>
            <w:tcW w:w="630" w:type="dxa"/>
            <w:gridSpan w:val="2"/>
          </w:tcPr>
          <w:p w14:paraId="0B5D3804" w14:textId="77777777" w:rsidR="00AA6C24" w:rsidRPr="00AA6C24" w:rsidRDefault="00AA6C24" w:rsidP="00AA6C24">
            <w:pPr>
              <w:jc w:val="center"/>
              <w:rPr>
                <w:color w:val="000000" w:themeColor="text1"/>
              </w:rPr>
            </w:pPr>
          </w:p>
        </w:tc>
        <w:tc>
          <w:tcPr>
            <w:tcW w:w="720" w:type="dxa"/>
            <w:gridSpan w:val="2"/>
          </w:tcPr>
          <w:p w14:paraId="123AB711" w14:textId="77777777" w:rsidR="00AA6C24" w:rsidRPr="00AA6C24" w:rsidRDefault="00AA6C24" w:rsidP="00AA6C24">
            <w:pPr>
              <w:jc w:val="center"/>
              <w:rPr>
                <w:color w:val="000000" w:themeColor="text1"/>
              </w:rPr>
            </w:pPr>
          </w:p>
        </w:tc>
        <w:tc>
          <w:tcPr>
            <w:tcW w:w="630" w:type="dxa"/>
          </w:tcPr>
          <w:p w14:paraId="718DB0D5" w14:textId="77777777" w:rsidR="00AA6C24" w:rsidRPr="00AA6C24" w:rsidRDefault="00AA6C24" w:rsidP="00AA6C24">
            <w:pPr>
              <w:jc w:val="center"/>
              <w:rPr>
                <w:color w:val="000000" w:themeColor="text1"/>
              </w:rPr>
            </w:pPr>
          </w:p>
        </w:tc>
        <w:tc>
          <w:tcPr>
            <w:tcW w:w="1980" w:type="dxa"/>
          </w:tcPr>
          <w:p w14:paraId="63C5DB48"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6A28C1DD" w14:textId="77777777" w:rsidTr="00FE07E4">
        <w:tc>
          <w:tcPr>
            <w:tcW w:w="810" w:type="dxa"/>
          </w:tcPr>
          <w:p w14:paraId="435F2E2C" w14:textId="77777777" w:rsidR="00AA6C24" w:rsidRPr="00AA6C24" w:rsidRDefault="00AA6C24" w:rsidP="00AA6C24">
            <w:pPr>
              <w:jc w:val="center"/>
              <w:rPr>
                <w:color w:val="000000" w:themeColor="text1"/>
              </w:rPr>
            </w:pPr>
            <w:r w:rsidRPr="00AA6C24">
              <w:rPr>
                <w:color w:val="000000" w:themeColor="text1"/>
              </w:rPr>
              <w:lastRenderedPageBreak/>
              <w:t>F ‘17</w:t>
            </w:r>
          </w:p>
        </w:tc>
        <w:tc>
          <w:tcPr>
            <w:tcW w:w="630" w:type="dxa"/>
          </w:tcPr>
          <w:p w14:paraId="357B1697"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4E1E7912"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021775B2" w14:textId="77777777" w:rsidR="00AA6C24" w:rsidRPr="00AA6C24" w:rsidRDefault="00AA6C24" w:rsidP="00AA6C24">
            <w:pPr>
              <w:jc w:val="center"/>
              <w:rPr>
                <w:color w:val="000000" w:themeColor="text1"/>
              </w:rPr>
            </w:pPr>
            <w:r w:rsidRPr="00AA6C24">
              <w:rPr>
                <w:color w:val="000000" w:themeColor="text1"/>
              </w:rPr>
              <w:t>1980</w:t>
            </w:r>
          </w:p>
        </w:tc>
        <w:tc>
          <w:tcPr>
            <w:tcW w:w="630" w:type="dxa"/>
          </w:tcPr>
          <w:p w14:paraId="590ACC15"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0E443819" w14:textId="77777777" w:rsidR="00AA6C24" w:rsidRPr="00AA6C24" w:rsidRDefault="00AA6C24" w:rsidP="00AA6C24">
            <w:pPr>
              <w:jc w:val="center"/>
              <w:rPr>
                <w:color w:val="000000" w:themeColor="text1"/>
              </w:rPr>
            </w:pPr>
            <w:r w:rsidRPr="00AA6C24">
              <w:rPr>
                <w:color w:val="000000" w:themeColor="text1"/>
              </w:rPr>
              <w:t>MLA</w:t>
            </w:r>
          </w:p>
        </w:tc>
      </w:tr>
      <w:tr w:rsidR="00AA6C24" w:rsidRPr="00AA6C24" w14:paraId="3F76FAF3" w14:textId="77777777" w:rsidTr="00FE07E4">
        <w:tc>
          <w:tcPr>
            <w:tcW w:w="810" w:type="dxa"/>
          </w:tcPr>
          <w:p w14:paraId="38A230A0" w14:textId="77777777" w:rsidR="00AA6C24" w:rsidRPr="00AA6C24" w:rsidRDefault="00AA6C24" w:rsidP="00AA6C24">
            <w:pPr>
              <w:jc w:val="center"/>
              <w:rPr>
                <w:color w:val="000000" w:themeColor="text1"/>
              </w:rPr>
            </w:pPr>
            <w:r w:rsidRPr="00AA6C24">
              <w:rPr>
                <w:color w:val="000000" w:themeColor="text1"/>
              </w:rPr>
              <w:t>F ‘17</w:t>
            </w:r>
          </w:p>
        </w:tc>
        <w:tc>
          <w:tcPr>
            <w:tcW w:w="630" w:type="dxa"/>
          </w:tcPr>
          <w:p w14:paraId="41302ED6"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708190DF"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359F9FA4" w14:textId="77777777" w:rsidR="00AA6C24" w:rsidRPr="00AA6C24" w:rsidRDefault="00AA6C24" w:rsidP="00AA6C24">
            <w:pPr>
              <w:jc w:val="center"/>
              <w:rPr>
                <w:color w:val="000000" w:themeColor="text1"/>
              </w:rPr>
            </w:pPr>
            <w:r w:rsidRPr="00AA6C24">
              <w:rPr>
                <w:color w:val="000000" w:themeColor="text1"/>
              </w:rPr>
              <w:t>1973</w:t>
            </w:r>
          </w:p>
        </w:tc>
        <w:tc>
          <w:tcPr>
            <w:tcW w:w="630" w:type="dxa"/>
          </w:tcPr>
          <w:p w14:paraId="47BC2E52"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1949CE2B" w14:textId="77777777" w:rsidR="00AA6C24" w:rsidRPr="00AA6C24" w:rsidRDefault="00AA6C24" w:rsidP="00AA6C24">
            <w:pPr>
              <w:jc w:val="center"/>
              <w:rPr>
                <w:color w:val="000000" w:themeColor="text1"/>
              </w:rPr>
            </w:pPr>
            <w:r w:rsidRPr="00AA6C24">
              <w:rPr>
                <w:color w:val="000000" w:themeColor="text1"/>
              </w:rPr>
              <w:t>MLA</w:t>
            </w:r>
          </w:p>
        </w:tc>
      </w:tr>
      <w:tr w:rsidR="00AA6C24" w:rsidRPr="00AA6C24" w14:paraId="4428C417" w14:textId="77777777" w:rsidTr="00FE07E4">
        <w:tc>
          <w:tcPr>
            <w:tcW w:w="810" w:type="dxa"/>
          </w:tcPr>
          <w:p w14:paraId="52860003" w14:textId="77777777" w:rsidR="00AA6C24" w:rsidRPr="00AA6C24" w:rsidRDefault="00AA6C24" w:rsidP="00AA6C24">
            <w:pPr>
              <w:jc w:val="center"/>
              <w:rPr>
                <w:color w:val="000000" w:themeColor="text1"/>
              </w:rPr>
            </w:pPr>
            <w:r w:rsidRPr="00AA6C24">
              <w:rPr>
                <w:color w:val="000000" w:themeColor="text1"/>
              </w:rPr>
              <w:t>F ‘17</w:t>
            </w:r>
          </w:p>
        </w:tc>
        <w:tc>
          <w:tcPr>
            <w:tcW w:w="653" w:type="dxa"/>
            <w:gridSpan w:val="2"/>
          </w:tcPr>
          <w:p w14:paraId="79BB54B8"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22AE0AAF" w14:textId="77777777" w:rsidR="00AA6C24" w:rsidRPr="00AA6C24" w:rsidRDefault="00AA6C24" w:rsidP="00AA6C24">
            <w:pPr>
              <w:jc w:val="center"/>
              <w:rPr>
                <w:color w:val="000000" w:themeColor="text1"/>
              </w:rPr>
            </w:pPr>
            <w:r w:rsidRPr="00AA6C24">
              <w:rPr>
                <w:color w:val="000000" w:themeColor="text1"/>
              </w:rPr>
              <w:t>W</w:t>
            </w:r>
          </w:p>
        </w:tc>
        <w:tc>
          <w:tcPr>
            <w:tcW w:w="697" w:type="dxa"/>
          </w:tcPr>
          <w:p w14:paraId="09DCAE86" w14:textId="77777777" w:rsidR="00AA6C24" w:rsidRPr="00AA6C24" w:rsidRDefault="00AA6C24" w:rsidP="00AA6C24">
            <w:pPr>
              <w:jc w:val="center"/>
              <w:rPr>
                <w:color w:val="000000" w:themeColor="text1"/>
              </w:rPr>
            </w:pPr>
            <w:r w:rsidRPr="00AA6C24">
              <w:rPr>
                <w:color w:val="000000" w:themeColor="text1"/>
              </w:rPr>
              <w:t>1960</w:t>
            </w:r>
          </w:p>
        </w:tc>
        <w:tc>
          <w:tcPr>
            <w:tcW w:w="630" w:type="dxa"/>
          </w:tcPr>
          <w:p w14:paraId="72200113" w14:textId="77777777" w:rsidR="00AA6C24" w:rsidRPr="00AA6C24" w:rsidRDefault="00AA6C24" w:rsidP="00AA6C24">
            <w:pPr>
              <w:jc w:val="center"/>
              <w:rPr>
                <w:color w:val="000000" w:themeColor="text1"/>
              </w:rPr>
            </w:pPr>
            <w:r w:rsidRPr="00AA6C24">
              <w:rPr>
                <w:color w:val="000000" w:themeColor="text1"/>
              </w:rPr>
              <w:t>US</w:t>
            </w:r>
          </w:p>
        </w:tc>
        <w:tc>
          <w:tcPr>
            <w:tcW w:w="1980" w:type="dxa"/>
          </w:tcPr>
          <w:p w14:paraId="50D63129" w14:textId="77777777" w:rsidR="00AA6C24" w:rsidRPr="00AA6C24" w:rsidRDefault="00AA6C24" w:rsidP="00AA6C24">
            <w:pPr>
              <w:jc w:val="center"/>
              <w:rPr>
                <w:color w:val="000000" w:themeColor="text1"/>
              </w:rPr>
            </w:pPr>
            <w:r w:rsidRPr="00AA6C24">
              <w:rPr>
                <w:color w:val="000000" w:themeColor="text1"/>
              </w:rPr>
              <w:t>LOA</w:t>
            </w:r>
          </w:p>
        </w:tc>
      </w:tr>
      <w:tr w:rsidR="00AA6C24" w:rsidRPr="00AA6C24" w14:paraId="7D16B848" w14:textId="77777777" w:rsidTr="00FE07E4">
        <w:tc>
          <w:tcPr>
            <w:tcW w:w="810" w:type="dxa"/>
          </w:tcPr>
          <w:p w14:paraId="6AF78A28" w14:textId="77777777" w:rsidR="00AA6C24" w:rsidRPr="00AA6C24" w:rsidRDefault="00AA6C24" w:rsidP="00AA6C24">
            <w:pPr>
              <w:jc w:val="center"/>
              <w:rPr>
                <w:color w:val="000000" w:themeColor="text1"/>
              </w:rPr>
            </w:pPr>
            <w:r w:rsidRPr="00AA6C24">
              <w:rPr>
                <w:color w:val="000000" w:themeColor="text1"/>
              </w:rPr>
              <w:t>F ‘18</w:t>
            </w:r>
          </w:p>
        </w:tc>
        <w:tc>
          <w:tcPr>
            <w:tcW w:w="630" w:type="dxa"/>
          </w:tcPr>
          <w:p w14:paraId="357C1EA3"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75B021A9"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0108576B" w14:textId="77777777" w:rsidR="00AA6C24" w:rsidRPr="00AA6C24" w:rsidRDefault="00AA6C24" w:rsidP="00AA6C24">
            <w:pPr>
              <w:jc w:val="center"/>
              <w:rPr>
                <w:color w:val="000000" w:themeColor="text1"/>
              </w:rPr>
            </w:pPr>
            <w:r w:rsidRPr="00AA6C24">
              <w:rPr>
                <w:color w:val="000000" w:themeColor="text1"/>
              </w:rPr>
              <w:t>1982</w:t>
            </w:r>
          </w:p>
        </w:tc>
        <w:tc>
          <w:tcPr>
            <w:tcW w:w="630" w:type="dxa"/>
          </w:tcPr>
          <w:p w14:paraId="380E63A3"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1B112DCC" w14:textId="77777777" w:rsidR="00AA6C24" w:rsidRPr="00AA6C24" w:rsidRDefault="00AA6C24" w:rsidP="00AA6C24">
            <w:pPr>
              <w:jc w:val="center"/>
              <w:rPr>
                <w:color w:val="000000" w:themeColor="text1"/>
              </w:rPr>
            </w:pPr>
            <w:r w:rsidRPr="00AA6C24">
              <w:rPr>
                <w:color w:val="000000" w:themeColor="text1"/>
              </w:rPr>
              <w:t>MLA</w:t>
            </w:r>
          </w:p>
        </w:tc>
      </w:tr>
      <w:tr w:rsidR="00AA6C24" w:rsidRPr="00AA6C24" w14:paraId="49C3449C" w14:textId="77777777" w:rsidTr="00FE07E4">
        <w:tc>
          <w:tcPr>
            <w:tcW w:w="810" w:type="dxa"/>
          </w:tcPr>
          <w:p w14:paraId="6BA8A5CE" w14:textId="77777777" w:rsidR="00AA6C24" w:rsidRPr="00AA6C24" w:rsidRDefault="00AA6C24" w:rsidP="00AA6C24">
            <w:pPr>
              <w:jc w:val="center"/>
              <w:rPr>
                <w:color w:val="000000" w:themeColor="text1"/>
              </w:rPr>
            </w:pPr>
            <w:r w:rsidRPr="00AA6C24">
              <w:rPr>
                <w:color w:val="000000" w:themeColor="text1"/>
              </w:rPr>
              <w:t>F ‘18</w:t>
            </w:r>
          </w:p>
        </w:tc>
        <w:tc>
          <w:tcPr>
            <w:tcW w:w="630" w:type="dxa"/>
          </w:tcPr>
          <w:p w14:paraId="3FEDAF38"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1C67DA07" w14:textId="77777777" w:rsidR="00AA6C24" w:rsidRPr="00AA6C24" w:rsidRDefault="00AA6C24" w:rsidP="00AA6C24">
            <w:pPr>
              <w:jc w:val="center"/>
              <w:rPr>
                <w:color w:val="000000" w:themeColor="text1"/>
              </w:rPr>
            </w:pPr>
            <w:r w:rsidRPr="00AA6C24">
              <w:rPr>
                <w:color w:val="000000" w:themeColor="text1"/>
              </w:rPr>
              <w:t>H</w:t>
            </w:r>
          </w:p>
        </w:tc>
        <w:tc>
          <w:tcPr>
            <w:tcW w:w="720" w:type="dxa"/>
            <w:gridSpan w:val="2"/>
          </w:tcPr>
          <w:p w14:paraId="5723FA7C" w14:textId="77777777" w:rsidR="00AA6C24" w:rsidRPr="00AA6C24" w:rsidRDefault="00AA6C24" w:rsidP="00AA6C24">
            <w:pPr>
              <w:jc w:val="center"/>
              <w:rPr>
                <w:color w:val="000000" w:themeColor="text1"/>
              </w:rPr>
            </w:pPr>
            <w:r w:rsidRPr="00AA6C24">
              <w:rPr>
                <w:color w:val="000000" w:themeColor="text1"/>
              </w:rPr>
              <w:t>1972</w:t>
            </w:r>
          </w:p>
        </w:tc>
        <w:tc>
          <w:tcPr>
            <w:tcW w:w="630" w:type="dxa"/>
          </w:tcPr>
          <w:p w14:paraId="1A4D4CE1"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228B0172" w14:textId="77777777" w:rsidR="00AA6C24" w:rsidRPr="00AA6C24" w:rsidRDefault="00AA6C24" w:rsidP="00AA6C24">
            <w:pPr>
              <w:jc w:val="center"/>
              <w:rPr>
                <w:color w:val="000000" w:themeColor="text1"/>
              </w:rPr>
            </w:pPr>
            <w:r w:rsidRPr="00AA6C24">
              <w:rPr>
                <w:color w:val="000000" w:themeColor="text1"/>
              </w:rPr>
              <w:t>WD</w:t>
            </w:r>
          </w:p>
        </w:tc>
      </w:tr>
      <w:tr w:rsidR="00AA6C24" w:rsidRPr="00AA6C24" w14:paraId="3B050179" w14:textId="77777777" w:rsidTr="00FE07E4">
        <w:tc>
          <w:tcPr>
            <w:tcW w:w="810" w:type="dxa"/>
          </w:tcPr>
          <w:p w14:paraId="632BF879" w14:textId="77777777" w:rsidR="00AA6C24" w:rsidRPr="00AA6C24" w:rsidRDefault="00AA6C24" w:rsidP="00AA6C24">
            <w:pPr>
              <w:jc w:val="center"/>
              <w:rPr>
                <w:color w:val="000000" w:themeColor="text1"/>
              </w:rPr>
            </w:pPr>
            <w:r w:rsidRPr="00AA6C24">
              <w:rPr>
                <w:color w:val="000000" w:themeColor="text1"/>
              </w:rPr>
              <w:t>F ‘18</w:t>
            </w:r>
          </w:p>
        </w:tc>
        <w:tc>
          <w:tcPr>
            <w:tcW w:w="630" w:type="dxa"/>
          </w:tcPr>
          <w:p w14:paraId="28E83810"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6FBB8C2F" w14:textId="77777777" w:rsidR="00AA6C24" w:rsidRPr="00AA6C24" w:rsidRDefault="00AA6C24" w:rsidP="00AA6C24">
            <w:pPr>
              <w:jc w:val="center"/>
              <w:rPr>
                <w:color w:val="000000" w:themeColor="text1"/>
              </w:rPr>
            </w:pPr>
            <w:r w:rsidRPr="00AA6C24">
              <w:rPr>
                <w:color w:val="000000" w:themeColor="text1"/>
              </w:rPr>
              <w:t>H</w:t>
            </w:r>
          </w:p>
        </w:tc>
        <w:tc>
          <w:tcPr>
            <w:tcW w:w="720" w:type="dxa"/>
            <w:gridSpan w:val="2"/>
          </w:tcPr>
          <w:p w14:paraId="08FDE721" w14:textId="77777777" w:rsidR="00AA6C24" w:rsidRPr="00AA6C24" w:rsidRDefault="00AA6C24" w:rsidP="00AA6C24">
            <w:pPr>
              <w:jc w:val="center"/>
              <w:rPr>
                <w:color w:val="000000" w:themeColor="text1"/>
              </w:rPr>
            </w:pPr>
            <w:r w:rsidRPr="00AA6C24">
              <w:rPr>
                <w:color w:val="000000" w:themeColor="text1"/>
              </w:rPr>
              <w:t>1975</w:t>
            </w:r>
          </w:p>
        </w:tc>
        <w:tc>
          <w:tcPr>
            <w:tcW w:w="630" w:type="dxa"/>
          </w:tcPr>
          <w:p w14:paraId="0F98A0CD"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6D5D9AB5" w14:textId="77777777" w:rsidR="00AA6C24" w:rsidRPr="00AA6C24" w:rsidRDefault="00AA6C24" w:rsidP="00AA6C24">
            <w:pPr>
              <w:jc w:val="center"/>
              <w:rPr>
                <w:color w:val="000000" w:themeColor="text1"/>
              </w:rPr>
            </w:pPr>
            <w:proofErr w:type="spellStart"/>
            <w:r w:rsidRPr="00AA6C24">
              <w:rPr>
                <w:color w:val="000000" w:themeColor="text1"/>
              </w:rPr>
              <w:t>Wdrn</w:t>
            </w:r>
            <w:proofErr w:type="spellEnd"/>
          </w:p>
        </w:tc>
      </w:tr>
      <w:tr w:rsidR="00AA6C24" w:rsidRPr="00AA6C24" w14:paraId="730166B9" w14:textId="77777777" w:rsidTr="00FE07E4">
        <w:tc>
          <w:tcPr>
            <w:tcW w:w="810" w:type="dxa"/>
          </w:tcPr>
          <w:p w14:paraId="4A165234" w14:textId="77777777" w:rsidR="00AA6C24" w:rsidRPr="00AA6C24" w:rsidRDefault="00AA6C24" w:rsidP="00AA6C24">
            <w:pPr>
              <w:jc w:val="center"/>
              <w:rPr>
                <w:color w:val="000000" w:themeColor="text1"/>
              </w:rPr>
            </w:pPr>
            <w:r w:rsidRPr="00AA6C24">
              <w:rPr>
                <w:color w:val="000000" w:themeColor="text1"/>
              </w:rPr>
              <w:t>F ‘18</w:t>
            </w:r>
          </w:p>
        </w:tc>
        <w:tc>
          <w:tcPr>
            <w:tcW w:w="630" w:type="dxa"/>
          </w:tcPr>
          <w:p w14:paraId="555C6729"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54EE7AAB"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5BE4C5BD" w14:textId="77777777" w:rsidR="00AA6C24" w:rsidRPr="00AA6C24" w:rsidRDefault="00AA6C24" w:rsidP="00AA6C24">
            <w:pPr>
              <w:jc w:val="center"/>
              <w:rPr>
                <w:color w:val="000000" w:themeColor="text1"/>
              </w:rPr>
            </w:pPr>
            <w:r w:rsidRPr="00AA6C24">
              <w:rPr>
                <w:color w:val="000000" w:themeColor="text1"/>
              </w:rPr>
              <w:t>1967</w:t>
            </w:r>
          </w:p>
        </w:tc>
        <w:tc>
          <w:tcPr>
            <w:tcW w:w="630" w:type="dxa"/>
          </w:tcPr>
          <w:p w14:paraId="7282D8C5"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20C2FA19" w14:textId="77777777" w:rsidR="00AA6C24" w:rsidRPr="00AA6C24" w:rsidRDefault="00AA6C24" w:rsidP="00AA6C24">
            <w:pPr>
              <w:jc w:val="center"/>
              <w:rPr>
                <w:color w:val="000000" w:themeColor="text1"/>
              </w:rPr>
            </w:pPr>
            <w:r w:rsidRPr="00AA6C24">
              <w:rPr>
                <w:color w:val="000000" w:themeColor="text1"/>
              </w:rPr>
              <w:t>WD</w:t>
            </w:r>
          </w:p>
        </w:tc>
      </w:tr>
      <w:tr w:rsidR="00AA6C24" w:rsidRPr="00AA6C24" w14:paraId="2709D908" w14:textId="77777777" w:rsidTr="00FE07E4">
        <w:tc>
          <w:tcPr>
            <w:tcW w:w="810" w:type="dxa"/>
          </w:tcPr>
          <w:p w14:paraId="17CEB8A7" w14:textId="77777777" w:rsidR="00AA6C24" w:rsidRPr="00AA6C24" w:rsidRDefault="00AA6C24" w:rsidP="00AA6C24">
            <w:pPr>
              <w:jc w:val="center"/>
              <w:rPr>
                <w:color w:val="000000" w:themeColor="text1"/>
              </w:rPr>
            </w:pPr>
            <w:r w:rsidRPr="00AA6C24">
              <w:rPr>
                <w:color w:val="000000" w:themeColor="text1"/>
              </w:rPr>
              <w:t>F ‘18</w:t>
            </w:r>
          </w:p>
        </w:tc>
        <w:tc>
          <w:tcPr>
            <w:tcW w:w="653" w:type="dxa"/>
            <w:gridSpan w:val="2"/>
          </w:tcPr>
          <w:p w14:paraId="708E9271" w14:textId="77777777" w:rsidR="00AA6C24" w:rsidRPr="00AA6C24" w:rsidRDefault="00AA6C24" w:rsidP="00AA6C24">
            <w:pPr>
              <w:jc w:val="center"/>
              <w:rPr>
                <w:color w:val="000000" w:themeColor="text1"/>
              </w:rPr>
            </w:pPr>
            <w:r w:rsidRPr="00AA6C24">
              <w:rPr>
                <w:color w:val="000000" w:themeColor="text1"/>
              </w:rPr>
              <w:t>M</w:t>
            </w:r>
          </w:p>
        </w:tc>
        <w:tc>
          <w:tcPr>
            <w:tcW w:w="607" w:type="dxa"/>
          </w:tcPr>
          <w:p w14:paraId="2894E699"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735F44A2" w14:textId="77777777" w:rsidR="00AA6C24" w:rsidRPr="00AA6C24" w:rsidRDefault="00AA6C24" w:rsidP="00AA6C24">
            <w:pPr>
              <w:jc w:val="center"/>
              <w:rPr>
                <w:color w:val="000000" w:themeColor="text1"/>
              </w:rPr>
            </w:pPr>
            <w:r w:rsidRPr="00AA6C24">
              <w:rPr>
                <w:color w:val="000000" w:themeColor="text1"/>
              </w:rPr>
              <w:t>1979</w:t>
            </w:r>
          </w:p>
        </w:tc>
        <w:tc>
          <w:tcPr>
            <w:tcW w:w="630" w:type="dxa"/>
          </w:tcPr>
          <w:p w14:paraId="28D8FEE1"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27B6B350" w14:textId="77777777" w:rsidR="00AA6C24" w:rsidRPr="00AA6C24" w:rsidRDefault="00AA6C24" w:rsidP="00AA6C24">
            <w:pPr>
              <w:jc w:val="center"/>
              <w:rPr>
                <w:color w:val="000000" w:themeColor="text1"/>
              </w:rPr>
            </w:pPr>
            <w:r w:rsidRPr="00AA6C24">
              <w:rPr>
                <w:color w:val="000000" w:themeColor="text1"/>
              </w:rPr>
              <w:t>Dismissed</w:t>
            </w:r>
          </w:p>
        </w:tc>
      </w:tr>
      <w:tr w:rsidR="00AA6C24" w:rsidRPr="00AA6C24" w14:paraId="7CBEC25A" w14:textId="77777777" w:rsidTr="00FE07E4">
        <w:tc>
          <w:tcPr>
            <w:tcW w:w="810" w:type="dxa"/>
          </w:tcPr>
          <w:p w14:paraId="3FD7E0FF" w14:textId="77777777" w:rsidR="00AA6C24" w:rsidRPr="00AA6C24" w:rsidRDefault="00AA6C24" w:rsidP="00AA6C24">
            <w:pPr>
              <w:jc w:val="center"/>
              <w:rPr>
                <w:color w:val="000000" w:themeColor="text1"/>
              </w:rPr>
            </w:pPr>
            <w:r w:rsidRPr="00AA6C24">
              <w:rPr>
                <w:color w:val="000000" w:themeColor="text1"/>
              </w:rPr>
              <w:t>F ‘19</w:t>
            </w:r>
          </w:p>
        </w:tc>
        <w:tc>
          <w:tcPr>
            <w:tcW w:w="630" w:type="dxa"/>
          </w:tcPr>
          <w:p w14:paraId="57DF6F5A"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31BFABEF"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2133BA4E" w14:textId="77777777" w:rsidR="00AA6C24" w:rsidRPr="00AA6C24" w:rsidRDefault="00AA6C24" w:rsidP="00AA6C24">
            <w:pPr>
              <w:jc w:val="center"/>
              <w:rPr>
                <w:color w:val="000000" w:themeColor="text1"/>
              </w:rPr>
            </w:pPr>
            <w:r w:rsidRPr="00AA6C24">
              <w:rPr>
                <w:color w:val="000000" w:themeColor="text1"/>
              </w:rPr>
              <w:t>1990</w:t>
            </w:r>
          </w:p>
        </w:tc>
        <w:tc>
          <w:tcPr>
            <w:tcW w:w="630" w:type="dxa"/>
          </w:tcPr>
          <w:p w14:paraId="587F0AF1"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1CD399C4" w14:textId="77777777" w:rsidR="00AA6C24" w:rsidRPr="00AA6C24" w:rsidRDefault="00AA6C24" w:rsidP="00AA6C24">
            <w:pPr>
              <w:jc w:val="center"/>
              <w:rPr>
                <w:color w:val="000000" w:themeColor="text1"/>
              </w:rPr>
            </w:pPr>
            <w:r w:rsidRPr="00AA6C24">
              <w:rPr>
                <w:color w:val="000000" w:themeColor="text1"/>
              </w:rPr>
              <w:t>LOA</w:t>
            </w:r>
          </w:p>
        </w:tc>
      </w:tr>
      <w:tr w:rsidR="00AA6C24" w:rsidRPr="00AA6C24" w14:paraId="12EB9F1F" w14:textId="77777777" w:rsidTr="00FE07E4">
        <w:tc>
          <w:tcPr>
            <w:tcW w:w="810" w:type="dxa"/>
          </w:tcPr>
          <w:p w14:paraId="3D32E1D8" w14:textId="77777777" w:rsidR="00AA6C24" w:rsidRPr="00AA6C24" w:rsidRDefault="00AA6C24" w:rsidP="00AA6C24">
            <w:pPr>
              <w:jc w:val="center"/>
              <w:rPr>
                <w:color w:val="000000" w:themeColor="text1"/>
              </w:rPr>
            </w:pPr>
            <w:r w:rsidRPr="00AA6C24">
              <w:rPr>
                <w:color w:val="000000" w:themeColor="text1"/>
              </w:rPr>
              <w:t>F ‘19</w:t>
            </w:r>
          </w:p>
        </w:tc>
        <w:tc>
          <w:tcPr>
            <w:tcW w:w="630" w:type="dxa"/>
          </w:tcPr>
          <w:p w14:paraId="640EEBB7"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2B75B9ED" w14:textId="77777777" w:rsidR="00AA6C24" w:rsidRPr="00AA6C24" w:rsidRDefault="00AA6C24" w:rsidP="00AA6C24">
            <w:pPr>
              <w:jc w:val="center"/>
              <w:rPr>
                <w:color w:val="000000" w:themeColor="text1"/>
              </w:rPr>
            </w:pPr>
            <w:r w:rsidRPr="00AA6C24">
              <w:rPr>
                <w:color w:val="000000" w:themeColor="text1"/>
              </w:rPr>
              <w:t>O</w:t>
            </w:r>
          </w:p>
        </w:tc>
        <w:tc>
          <w:tcPr>
            <w:tcW w:w="720" w:type="dxa"/>
            <w:gridSpan w:val="2"/>
          </w:tcPr>
          <w:p w14:paraId="5E6A88E5" w14:textId="77777777" w:rsidR="00AA6C24" w:rsidRPr="00AA6C24" w:rsidRDefault="00AA6C24" w:rsidP="00AA6C24">
            <w:pPr>
              <w:jc w:val="center"/>
              <w:rPr>
                <w:color w:val="000000" w:themeColor="text1"/>
              </w:rPr>
            </w:pPr>
          </w:p>
        </w:tc>
        <w:tc>
          <w:tcPr>
            <w:tcW w:w="630" w:type="dxa"/>
          </w:tcPr>
          <w:p w14:paraId="3812A431" w14:textId="77777777" w:rsidR="00AA6C24" w:rsidRPr="00AA6C24" w:rsidRDefault="00AA6C24" w:rsidP="00AA6C24">
            <w:pPr>
              <w:jc w:val="center"/>
              <w:rPr>
                <w:color w:val="000000" w:themeColor="text1"/>
              </w:rPr>
            </w:pPr>
            <w:r w:rsidRPr="00AA6C24">
              <w:rPr>
                <w:color w:val="000000" w:themeColor="text1"/>
              </w:rPr>
              <w:t>I</w:t>
            </w:r>
          </w:p>
        </w:tc>
        <w:tc>
          <w:tcPr>
            <w:tcW w:w="1980" w:type="dxa"/>
          </w:tcPr>
          <w:p w14:paraId="3E31ADF7"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0CBF18A8" w14:textId="77777777" w:rsidTr="00FE07E4">
        <w:tc>
          <w:tcPr>
            <w:tcW w:w="810" w:type="dxa"/>
          </w:tcPr>
          <w:p w14:paraId="74441930" w14:textId="77777777" w:rsidR="00AA6C24" w:rsidRPr="00AA6C24" w:rsidRDefault="00AA6C24" w:rsidP="00AA6C24">
            <w:pPr>
              <w:jc w:val="center"/>
              <w:rPr>
                <w:color w:val="000000" w:themeColor="text1"/>
              </w:rPr>
            </w:pPr>
            <w:r w:rsidRPr="00AA6C24">
              <w:rPr>
                <w:color w:val="000000" w:themeColor="text1"/>
              </w:rPr>
              <w:t>F ‘19</w:t>
            </w:r>
          </w:p>
        </w:tc>
        <w:tc>
          <w:tcPr>
            <w:tcW w:w="630" w:type="dxa"/>
          </w:tcPr>
          <w:p w14:paraId="738737BA"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2571CCFD"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19D1C77A" w14:textId="77777777" w:rsidR="00AA6C24" w:rsidRPr="00AA6C24" w:rsidRDefault="00AA6C24" w:rsidP="00AA6C24">
            <w:pPr>
              <w:jc w:val="center"/>
              <w:rPr>
                <w:color w:val="000000" w:themeColor="text1"/>
              </w:rPr>
            </w:pPr>
            <w:r w:rsidRPr="00AA6C24">
              <w:rPr>
                <w:color w:val="000000" w:themeColor="text1"/>
              </w:rPr>
              <w:t>1979</w:t>
            </w:r>
          </w:p>
        </w:tc>
        <w:tc>
          <w:tcPr>
            <w:tcW w:w="630" w:type="dxa"/>
          </w:tcPr>
          <w:p w14:paraId="1FDE4453"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2CEFF60D" w14:textId="77777777" w:rsidR="00AA6C24" w:rsidRPr="00AA6C24" w:rsidRDefault="00AA6C24" w:rsidP="00AA6C24">
            <w:pPr>
              <w:jc w:val="center"/>
              <w:rPr>
                <w:color w:val="000000" w:themeColor="text1"/>
              </w:rPr>
            </w:pPr>
            <w:r w:rsidRPr="00AA6C24">
              <w:rPr>
                <w:color w:val="000000" w:themeColor="text1"/>
              </w:rPr>
              <w:t>WD</w:t>
            </w:r>
          </w:p>
        </w:tc>
      </w:tr>
      <w:tr w:rsidR="00AA6C24" w:rsidRPr="00AA6C24" w14:paraId="281EAAC0" w14:textId="77777777" w:rsidTr="00FE07E4">
        <w:tc>
          <w:tcPr>
            <w:tcW w:w="810" w:type="dxa"/>
          </w:tcPr>
          <w:p w14:paraId="1A21A6E5" w14:textId="77777777" w:rsidR="00AA6C24" w:rsidRPr="00AA6C24" w:rsidRDefault="00AA6C24" w:rsidP="00AA6C24">
            <w:pPr>
              <w:jc w:val="center"/>
              <w:rPr>
                <w:color w:val="000000" w:themeColor="text1"/>
              </w:rPr>
            </w:pPr>
            <w:r w:rsidRPr="00AA6C24">
              <w:rPr>
                <w:color w:val="000000" w:themeColor="text1"/>
              </w:rPr>
              <w:t>F ‘19</w:t>
            </w:r>
          </w:p>
        </w:tc>
        <w:tc>
          <w:tcPr>
            <w:tcW w:w="630" w:type="dxa"/>
          </w:tcPr>
          <w:p w14:paraId="180C6C12"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2F9AAFF4"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5C5CED12" w14:textId="77777777" w:rsidR="00AA6C24" w:rsidRPr="00AA6C24" w:rsidRDefault="00AA6C24" w:rsidP="00AA6C24">
            <w:pPr>
              <w:jc w:val="center"/>
              <w:rPr>
                <w:color w:val="000000" w:themeColor="text1"/>
              </w:rPr>
            </w:pPr>
            <w:r w:rsidRPr="00AA6C24">
              <w:rPr>
                <w:color w:val="000000" w:themeColor="text1"/>
              </w:rPr>
              <w:t>1972</w:t>
            </w:r>
          </w:p>
        </w:tc>
        <w:tc>
          <w:tcPr>
            <w:tcW w:w="630" w:type="dxa"/>
          </w:tcPr>
          <w:p w14:paraId="73FFA5AD"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3183CB65" w14:textId="77777777" w:rsidR="00AA6C24" w:rsidRPr="00AA6C24" w:rsidRDefault="00AA6C24" w:rsidP="00AA6C24">
            <w:pPr>
              <w:jc w:val="center"/>
              <w:rPr>
                <w:color w:val="000000" w:themeColor="text1"/>
              </w:rPr>
            </w:pPr>
            <w:proofErr w:type="spellStart"/>
            <w:r w:rsidRPr="00AA6C24">
              <w:rPr>
                <w:color w:val="000000" w:themeColor="text1"/>
              </w:rPr>
              <w:t>Ner</w:t>
            </w:r>
            <w:proofErr w:type="spellEnd"/>
          </w:p>
        </w:tc>
      </w:tr>
      <w:tr w:rsidR="00AA6C24" w:rsidRPr="00AA6C24" w14:paraId="7E9D38C9" w14:textId="77777777" w:rsidTr="00FE07E4">
        <w:tc>
          <w:tcPr>
            <w:tcW w:w="810" w:type="dxa"/>
          </w:tcPr>
          <w:p w14:paraId="3B893F0C" w14:textId="77777777" w:rsidR="00AA6C24" w:rsidRPr="00AA6C24" w:rsidRDefault="00AA6C24" w:rsidP="00AA6C24">
            <w:pPr>
              <w:jc w:val="center"/>
              <w:rPr>
                <w:color w:val="000000" w:themeColor="text1"/>
              </w:rPr>
            </w:pPr>
            <w:r w:rsidRPr="00AA6C24">
              <w:rPr>
                <w:color w:val="000000" w:themeColor="text1"/>
              </w:rPr>
              <w:t>F ‘19</w:t>
            </w:r>
          </w:p>
        </w:tc>
        <w:tc>
          <w:tcPr>
            <w:tcW w:w="630" w:type="dxa"/>
          </w:tcPr>
          <w:p w14:paraId="1B448B26"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2F9AF7D7" w14:textId="77777777" w:rsidR="00AA6C24" w:rsidRPr="00AA6C24" w:rsidRDefault="00AA6C24" w:rsidP="00AA6C24">
            <w:pPr>
              <w:jc w:val="center"/>
              <w:rPr>
                <w:color w:val="000000" w:themeColor="text1"/>
              </w:rPr>
            </w:pPr>
            <w:r w:rsidRPr="00AA6C24">
              <w:rPr>
                <w:color w:val="000000" w:themeColor="text1"/>
              </w:rPr>
              <w:t>O</w:t>
            </w:r>
          </w:p>
        </w:tc>
        <w:tc>
          <w:tcPr>
            <w:tcW w:w="720" w:type="dxa"/>
            <w:gridSpan w:val="2"/>
          </w:tcPr>
          <w:p w14:paraId="6722AE12" w14:textId="77777777" w:rsidR="00AA6C24" w:rsidRPr="00AA6C24" w:rsidRDefault="00AA6C24" w:rsidP="00AA6C24">
            <w:pPr>
              <w:jc w:val="center"/>
              <w:rPr>
                <w:color w:val="000000" w:themeColor="text1"/>
              </w:rPr>
            </w:pPr>
            <w:r w:rsidRPr="00AA6C24">
              <w:rPr>
                <w:color w:val="000000" w:themeColor="text1"/>
              </w:rPr>
              <w:t>1991</w:t>
            </w:r>
          </w:p>
        </w:tc>
        <w:tc>
          <w:tcPr>
            <w:tcW w:w="630" w:type="dxa"/>
          </w:tcPr>
          <w:p w14:paraId="387CE6DE" w14:textId="77777777" w:rsidR="00AA6C24" w:rsidRPr="00AA6C24" w:rsidRDefault="00AA6C24" w:rsidP="00AA6C24">
            <w:pPr>
              <w:jc w:val="center"/>
              <w:rPr>
                <w:color w:val="000000" w:themeColor="text1"/>
              </w:rPr>
            </w:pPr>
            <w:r w:rsidRPr="00AA6C24">
              <w:rPr>
                <w:color w:val="000000" w:themeColor="text1"/>
              </w:rPr>
              <w:t>I</w:t>
            </w:r>
          </w:p>
        </w:tc>
        <w:tc>
          <w:tcPr>
            <w:tcW w:w="1980" w:type="dxa"/>
          </w:tcPr>
          <w:p w14:paraId="2AB1B5EE" w14:textId="77777777" w:rsidR="00AA6C24" w:rsidRPr="00AA6C24" w:rsidRDefault="00AA6C24" w:rsidP="00AA6C24">
            <w:pPr>
              <w:jc w:val="center"/>
              <w:rPr>
                <w:color w:val="000000" w:themeColor="text1"/>
              </w:rPr>
            </w:pPr>
            <w:r w:rsidRPr="00AA6C24">
              <w:rPr>
                <w:color w:val="000000" w:themeColor="text1"/>
              </w:rPr>
              <w:t>WD</w:t>
            </w:r>
          </w:p>
        </w:tc>
      </w:tr>
      <w:tr w:rsidR="00AA6C24" w:rsidRPr="00AA6C24" w14:paraId="1886EBD8" w14:textId="77777777" w:rsidTr="00FE07E4">
        <w:tc>
          <w:tcPr>
            <w:tcW w:w="810" w:type="dxa"/>
          </w:tcPr>
          <w:p w14:paraId="7098623D"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20FDBBAB"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41154C30"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6918A8B3" w14:textId="77777777" w:rsidR="00AA6C24" w:rsidRPr="00AA6C24" w:rsidRDefault="00AA6C24" w:rsidP="00AA6C24">
            <w:pPr>
              <w:jc w:val="center"/>
              <w:rPr>
                <w:color w:val="000000" w:themeColor="text1"/>
              </w:rPr>
            </w:pPr>
            <w:r w:rsidRPr="00AA6C24">
              <w:rPr>
                <w:color w:val="000000" w:themeColor="text1"/>
              </w:rPr>
              <w:t>1996</w:t>
            </w:r>
          </w:p>
        </w:tc>
        <w:tc>
          <w:tcPr>
            <w:tcW w:w="630" w:type="dxa"/>
          </w:tcPr>
          <w:p w14:paraId="720CBE01"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6DE22A8A" w14:textId="77777777" w:rsidR="00AA6C24" w:rsidRPr="00AA6C24" w:rsidRDefault="00AA6C24" w:rsidP="00AA6C24">
            <w:pPr>
              <w:jc w:val="center"/>
              <w:rPr>
                <w:color w:val="000000" w:themeColor="text1"/>
              </w:rPr>
            </w:pPr>
            <w:r w:rsidRPr="00AA6C24">
              <w:rPr>
                <w:color w:val="000000" w:themeColor="text1"/>
              </w:rPr>
              <w:t>WA</w:t>
            </w:r>
          </w:p>
        </w:tc>
      </w:tr>
      <w:tr w:rsidR="00AA6C24" w:rsidRPr="00AA6C24" w14:paraId="5594A73A" w14:textId="77777777" w:rsidTr="00FE07E4">
        <w:tc>
          <w:tcPr>
            <w:tcW w:w="810" w:type="dxa"/>
          </w:tcPr>
          <w:p w14:paraId="0B126CC1"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5CE2CCD4"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03D8BB02" w14:textId="77777777" w:rsidR="00AA6C24" w:rsidRPr="00AA6C24" w:rsidRDefault="00AA6C24" w:rsidP="00AA6C24">
            <w:pPr>
              <w:jc w:val="center"/>
              <w:rPr>
                <w:color w:val="000000" w:themeColor="text1"/>
              </w:rPr>
            </w:pPr>
            <w:r w:rsidRPr="00AA6C24">
              <w:rPr>
                <w:color w:val="000000" w:themeColor="text1"/>
              </w:rPr>
              <w:t>B</w:t>
            </w:r>
          </w:p>
        </w:tc>
        <w:tc>
          <w:tcPr>
            <w:tcW w:w="720" w:type="dxa"/>
            <w:gridSpan w:val="2"/>
          </w:tcPr>
          <w:p w14:paraId="2C8AF4F9" w14:textId="77777777" w:rsidR="00AA6C24" w:rsidRPr="00AA6C24" w:rsidRDefault="00AA6C24" w:rsidP="00AA6C24">
            <w:pPr>
              <w:jc w:val="center"/>
              <w:rPr>
                <w:color w:val="000000" w:themeColor="text1"/>
              </w:rPr>
            </w:pPr>
            <w:r w:rsidRPr="00AA6C24">
              <w:rPr>
                <w:color w:val="000000" w:themeColor="text1"/>
              </w:rPr>
              <w:t>1983</w:t>
            </w:r>
          </w:p>
        </w:tc>
        <w:tc>
          <w:tcPr>
            <w:tcW w:w="630" w:type="dxa"/>
          </w:tcPr>
          <w:p w14:paraId="69E4C59A" w14:textId="77777777" w:rsidR="00AA6C24" w:rsidRPr="00AA6C24" w:rsidRDefault="00AA6C24" w:rsidP="00AA6C24">
            <w:pPr>
              <w:jc w:val="center"/>
              <w:rPr>
                <w:color w:val="000000" w:themeColor="text1"/>
              </w:rPr>
            </w:pPr>
            <w:r w:rsidRPr="00AA6C24">
              <w:rPr>
                <w:color w:val="000000" w:themeColor="text1"/>
              </w:rPr>
              <w:t>I</w:t>
            </w:r>
          </w:p>
        </w:tc>
        <w:tc>
          <w:tcPr>
            <w:tcW w:w="1980" w:type="dxa"/>
          </w:tcPr>
          <w:p w14:paraId="087D9A49"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7FFF88B5" w14:textId="77777777" w:rsidTr="00FE07E4">
        <w:tc>
          <w:tcPr>
            <w:tcW w:w="810" w:type="dxa"/>
          </w:tcPr>
          <w:p w14:paraId="42E04B90"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31BFB7F1"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23007038"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62DDDBC0" w14:textId="77777777" w:rsidR="00AA6C24" w:rsidRPr="00AA6C24" w:rsidRDefault="00AA6C24" w:rsidP="00AA6C24">
            <w:pPr>
              <w:jc w:val="center"/>
              <w:rPr>
                <w:color w:val="000000" w:themeColor="text1"/>
              </w:rPr>
            </w:pPr>
            <w:r w:rsidRPr="00AA6C24">
              <w:rPr>
                <w:color w:val="000000" w:themeColor="text1"/>
              </w:rPr>
              <w:t>1981</w:t>
            </w:r>
          </w:p>
        </w:tc>
        <w:tc>
          <w:tcPr>
            <w:tcW w:w="630" w:type="dxa"/>
          </w:tcPr>
          <w:p w14:paraId="7444328F"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775481AC" w14:textId="77777777" w:rsidR="00AA6C24" w:rsidRPr="00AA6C24" w:rsidRDefault="00AA6C24" w:rsidP="00AA6C24">
            <w:pPr>
              <w:jc w:val="center"/>
              <w:rPr>
                <w:color w:val="000000" w:themeColor="text1"/>
              </w:rPr>
            </w:pPr>
            <w:r w:rsidRPr="00AA6C24">
              <w:rPr>
                <w:color w:val="000000" w:themeColor="text1"/>
              </w:rPr>
              <w:t>WA</w:t>
            </w:r>
          </w:p>
        </w:tc>
      </w:tr>
      <w:tr w:rsidR="00AA6C24" w:rsidRPr="00AA6C24" w14:paraId="7E4E39E1" w14:textId="77777777" w:rsidTr="00FE07E4">
        <w:tc>
          <w:tcPr>
            <w:tcW w:w="810" w:type="dxa"/>
          </w:tcPr>
          <w:p w14:paraId="092C973F"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0EB2F95F"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03156ECF"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68489EA3" w14:textId="77777777" w:rsidR="00AA6C24" w:rsidRPr="00AA6C24" w:rsidRDefault="00AA6C24" w:rsidP="00AA6C24">
            <w:pPr>
              <w:jc w:val="center"/>
              <w:rPr>
                <w:color w:val="000000" w:themeColor="text1"/>
              </w:rPr>
            </w:pPr>
            <w:r w:rsidRPr="00AA6C24">
              <w:rPr>
                <w:color w:val="000000" w:themeColor="text1"/>
              </w:rPr>
              <w:t>1995</w:t>
            </w:r>
          </w:p>
        </w:tc>
        <w:tc>
          <w:tcPr>
            <w:tcW w:w="630" w:type="dxa"/>
          </w:tcPr>
          <w:p w14:paraId="44FAD033"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6511FE1B" w14:textId="77777777" w:rsidR="00AA6C24" w:rsidRPr="00AA6C24" w:rsidRDefault="00AA6C24" w:rsidP="00AA6C24">
            <w:pPr>
              <w:jc w:val="center"/>
              <w:rPr>
                <w:color w:val="000000" w:themeColor="text1"/>
              </w:rPr>
            </w:pPr>
            <w:r w:rsidRPr="00AA6C24">
              <w:rPr>
                <w:color w:val="000000" w:themeColor="text1"/>
              </w:rPr>
              <w:t>WA</w:t>
            </w:r>
          </w:p>
        </w:tc>
      </w:tr>
      <w:tr w:rsidR="00AA6C24" w:rsidRPr="00AA6C24" w14:paraId="74745369" w14:textId="77777777" w:rsidTr="00FE07E4">
        <w:tc>
          <w:tcPr>
            <w:tcW w:w="810" w:type="dxa"/>
          </w:tcPr>
          <w:p w14:paraId="1A0F7868"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5E8AF76F"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14434C5F"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74D59354" w14:textId="77777777" w:rsidR="00AA6C24" w:rsidRPr="00AA6C24" w:rsidRDefault="00AA6C24" w:rsidP="00AA6C24">
            <w:pPr>
              <w:jc w:val="center"/>
              <w:rPr>
                <w:color w:val="000000" w:themeColor="text1"/>
              </w:rPr>
            </w:pPr>
            <w:r w:rsidRPr="00AA6C24">
              <w:rPr>
                <w:color w:val="000000" w:themeColor="text1"/>
              </w:rPr>
              <w:t>1962</w:t>
            </w:r>
          </w:p>
        </w:tc>
        <w:tc>
          <w:tcPr>
            <w:tcW w:w="630" w:type="dxa"/>
          </w:tcPr>
          <w:p w14:paraId="4081EDE9"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5390C8CD" w14:textId="77777777" w:rsidR="00AA6C24" w:rsidRPr="00AA6C24" w:rsidRDefault="00AA6C24" w:rsidP="00AA6C24">
            <w:pPr>
              <w:jc w:val="center"/>
              <w:rPr>
                <w:color w:val="000000" w:themeColor="text1"/>
              </w:rPr>
            </w:pPr>
            <w:r w:rsidRPr="00AA6C24">
              <w:rPr>
                <w:color w:val="000000" w:themeColor="text1"/>
              </w:rPr>
              <w:t>MLA</w:t>
            </w:r>
          </w:p>
        </w:tc>
      </w:tr>
      <w:tr w:rsidR="00AA6C24" w:rsidRPr="00AA6C24" w14:paraId="3F61321D" w14:textId="77777777" w:rsidTr="00FE07E4">
        <w:tc>
          <w:tcPr>
            <w:tcW w:w="810" w:type="dxa"/>
          </w:tcPr>
          <w:p w14:paraId="2DB0D569"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73F7F721"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0AD0B2F7"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036E5885" w14:textId="77777777" w:rsidR="00AA6C24" w:rsidRPr="00AA6C24" w:rsidRDefault="00AA6C24" w:rsidP="00AA6C24">
            <w:pPr>
              <w:jc w:val="center"/>
              <w:rPr>
                <w:color w:val="000000" w:themeColor="text1"/>
              </w:rPr>
            </w:pPr>
            <w:r w:rsidRPr="00AA6C24">
              <w:rPr>
                <w:color w:val="000000" w:themeColor="text1"/>
              </w:rPr>
              <w:t>1975</w:t>
            </w:r>
          </w:p>
        </w:tc>
        <w:tc>
          <w:tcPr>
            <w:tcW w:w="630" w:type="dxa"/>
          </w:tcPr>
          <w:p w14:paraId="3B468EEE"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1CE6052C" w14:textId="77777777" w:rsidR="00AA6C24" w:rsidRPr="00AA6C24" w:rsidRDefault="00AA6C24" w:rsidP="00AA6C24">
            <w:pPr>
              <w:jc w:val="center"/>
              <w:rPr>
                <w:color w:val="000000" w:themeColor="text1"/>
              </w:rPr>
            </w:pPr>
            <w:r w:rsidRPr="00AA6C24">
              <w:rPr>
                <w:color w:val="000000" w:themeColor="text1"/>
              </w:rPr>
              <w:t>WA</w:t>
            </w:r>
          </w:p>
        </w:tc>
      </w:tr>
      <w:tr w:rsidR="00AA6C24" w:rsidRPr="00AA6C24" w14:paraId="626223DC" w14:textId="77777777" w:rsidTr="00FE07E4">
        <w:tc>
          <w:tcPr>
            <w:tcW w:w="810" w:type="dxa"/>
          </w:tcPr>
          <w:p w14:paraId="0ECC672B"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529E8DEC"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27B78482" w14:textId="77777777" w:rsidR="00AA6C24" w:rsidRPr="00AA6C24" w:rsidRDefault="00AA6C24" w:rsidP="00AA6C24">
            <w:pPr>
              <w:jc w:val="center"/>
              <w:rPr>
                <w:color w:val="000000" w:themeColor="text1"/>
              </w:rPr>
            </w:pPr>
            <w:r w:rsidRPr="00AA6C24">
              <w:rPr>
                <w:color w:val="000000" w:themeColor="text1"/>
              </w:rPr>
              <w:t>O</w:t>
            </w:r>
          </w:p>
        </w:tc>
        <w:tc>
          <w:tcPr>
            <w:tcW w:w="720" w:type="dxa"/>
            <w:gridSpan w:val="2"/>
          </w:tcPr>
          <w:p w14:paraId="466326AC" w14:textId="77777777" w:rsidR="00AA6C24" w:rsidRPr="00AA6C24" w:rsidRDefault="00AA6C24" w:rsidP="00AA6C24">
            <w:pPr>
              <w:jc w:val="center"/>
              <w:rPr>
                <w:color w:val="000000" w:themeColor="text1"/>
              </w:rPr>
            </w:pPr>
            <w:r w:rsidRPr="00AA6C24">
              <w:rPr>
                <w:color w:val="000000" w:themeColor="text1"/>
              </w:rPr>
              <w:t>1965</w:t>
            </w:r>
          </w:p>
        </w:tc>
        <w:tc>
          <w:tcPr>
            <w:tcW w:w="630" w:type="dxa"/>
          </w:tcPr>
          <w:p w14:paraId="64CF7E35"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07299C69"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39BECFFE" w14:textId="77777777" w:rsidTr="00FE07E4">
        <w:tc>
          <w:tcPr>
            <w:tcW w:w="810" w:type="dxa"/>
          </w:tcPr>
          <w:p w14:paraId="6A06A635" w14:textId="77777777" w:rsidR="00AA6C24" w:rsidRPr="00AA6C24" w:rsidRDefault="00AA6C24" w:rsidP="00AA6C24">
            <w:pPr>
              <w:jc w:val="center"/>
              <w:rPr>
                <w:color w:val="000000" w:themeColor="text1"/>
              </w:rPr>
            </w:pPr>
            <w:r w:rsidRPr="00AA6C24">
              <w:rPr>
                <w:color w:val="000000" w:themeColor="text1"/>
              </w:rPr>
              <w:t>F ‘20</w:t>
            </w:r>
          </w:p>
        </w:tc>
        <w:tc>
          <w:tcPr>
            <w:tcW w:w="630" w:type="dxa"/>
          </w:tcPr>
          <w:p w14:paraId="1C231FB0"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0A837403"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70065F18" w14:textId="77777777" w:rsidR="00AA6C24" w:rsidRPr="00AA6C24" w:rsidRDefault="00AA6C24" w:rsidP="00AA6C24">
            <w:pPr>
              <w:jc w:val="center"/>
              <w:rPr>
                <w:color w:val="000000" w:themeColor="text1"/>
              </w:rPr>
            </w:pPr>
            <w:r w:rsidRPr="00AA6C24">
              <w:rPr>
                <w:color w:val="000000" w:themeColor="text1"/>
              </w:rPr>
              <w:t>1966</w:t>
            </w:r>
          </w:p>
        </w:tc>
        <w:tc>
          <w:tcPr>
            <w:tcW w:w="630" w:type="dxa"/>
          </w:tcPr>
          <w:p w14:paraId="3F7B0AEA"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6E5E7BC3" w14:textId="77777777" w:rsidR="00AA6C24" w:rsidRPr="00AA6C24" w:rsidRDefault="00AA6C24" w:rsidP="00AA6C24">
            <w:pPr>
              <w:jc w:val="center"/>
              <w:rPr>
                <w:color w:val="000000" w:themeColor="text1"/>
              </w:rPr>
            </w:pPr>
            <w:r w:rsidRPr="00AA6C24">
              <w:rPr>
                <w:color w:val="000000" w:themeColor="text1"/>
              </w:rPr>
              <w:t>D</w:t>
            </w:r>
          </w:p>
        </w:tc>
      </w:tr>
      <w:tr w:rsidR="00AA6C24" w:rsidRPr="00AA6C24" w14:paraId="2036474E" w14:textId="77777777" w:rsidTr="00FE07E4">
        <w:tc>
          <w:tcPr>
            <w:tcW w:w="810" w:type="dxa"/>
          </w:tcPr>
          <w:p w14:paraId="683E0954" w14:textId="77777777" w:rsidR="00AA6C24" w:rsidRPr="00AA6C24" w:rsidRDefault="00AA6C24" w:rsidP="00AA6C24">
            <w:pPr>
              <w:jc w:val="center"/>
              <w:rPr>
                <w:color w:val="000000" w:themeColor="text1"/>
              </w:rPr>
            </w:pPr>
            <w:r w:rsidRPr="00AA6C24">
              <w:rPr>
                <w:color w:val="000000" w:themeColor="text1"/>
              </w:rPr>
              <w:t>F ‘21</w:t>
            </w:r>
          </w:p>
        </w:tc>
        <w:tc>
          <w:tcPr>
            <w:tcW w:w="630" w:type="dxa"/>
          </w:tcPr>
          <w:p w14:paraId="2EF8D55A"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1B1D9E83"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5A56BFA3" w14:textId="77777777" w:rsidR="00AA6C24" w:rsidRPr="00AA6C24" w:rsidRDefault="00AA6C24" w:rsidP="00AA6C24">
            <w:pPr>
              <w:jc w:val="center"/>
              <w:rPr>
                <w:color w:val="000000" w:themeColor="text1"/>
              </w:rPr>
            </w:pPr>
            <w:r w:rsidRPr="00AA6C24">
              <w:rPr>
                <w:color w:val="000000" w:themeColor="text1"/>
              </w:rPr>
              <w:t>1984</w:t>
            </w:r>
          </w:p>
        </w:tc>
        <w:tc>
          <w:tcPr>
            <w:tcW w:w="630" w:type="dxa"/>
          </w:tcPr>
          <w:p w14:paraId="4D02A4F5"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797F358C" w14:textId="77777777" w:rsidR="00AA6C24" w:rsidRPr="00AA6C24" w:rsidRDefault="00AA6C24" w:rsidP="00AA6C24">
            <w:pPr>
              <w:jc w:val="center"/>
              <w:rPr>
                <w:color w:val="000000" w:themeColor="text1"/>
              </w:rPr>
            </w:pPr>
            <w:r w:rsidRPr="00AA6C24">
              <w:rPr>
                <w:color w:val="000000" w:themeColor="text1"/>
              </w:rPr>
              <w:t>Deny</w:t>
            </w:r>
          </w:p>
        </w:tc>
      </w:tr>
      <w:tr w:rsidR="00AA6C24" w:rsidRPr="00AA6C24" w14:paraId="25BCF11F" w14:textId="77777777" w:rsidTr="00FE07E4">
        <w:tc>
          <w:tcPr>
            <w:tcW w:w="810" w:type="dxa"/>
          </w:tcPr>
          <w:p w14:paraId="5D5A3029" w14:textId="77777777" w:rsidR="00AA6C24" w:rsidRPr="00AA6C24" w:rsidRDefault="00AA6C24" w:rsidP="00AA6C24">
            <w:pPr>
              <w:jc w:val="center"/>
              <w:rPr>
                <w:color w:val="000000" w:themeColor="text1"/>
              </w:rPr>
            </w:pPr>
            <w:r w:rsidRPr="00AA6C24">
              <w:rPr>
                <w:color w:val="000000" w:themeColor="text1"/>
              </w:rPr>
              <w:t>F ‘21</w:t>
            </w:r>
          </w:p>
        </w:tc>
        <w:tc>
          <w:tcPr>
            <w:tcW w:w="630" w:type="dxa"/>
          </w:tcPr>
          <w:p w14:paraId="67F670E8"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74565037"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2E504950" w14:textId="77777777" w:rsidR="00AA6C24" w:rsidRPr="00AA6C24" w:rsidRDefault="00AA6C24" w:rsidP="00AA6C24">
            <w:pPr>
              <w:jc w:val="center"/>
              <w:rPr>
                <w:color w:val="000000" w:themeColor="text1"/>
              </w:rPr>
            </w:pPr>
            <w:r w:rsidRPr="00AA6C24">
              <w:rPr>
                <w:color w:val="000000" w:themeColor="text1"/>
              </w:rPr>
              <w:t>1988</w:t>
            </w:r>
          </w:p>
        </w:tc>
        <w:tc>
          <w:tcPr>
            <w:tcW w:w="630" w:type="dxa"/>
          </w:tcPr>
          <w:p w14:paraId="59195B4D" w14:textId="77777777" w:rsidR="00AA6C24" w:rsidRPr="00AA6C24" w:rsidRDefault="00AA6C24" w:rsidP="00AA6C24">
            <w:pPr>
              <w:jc w:val="center"/>
              <w:rPr>
                <w:color w:val="000000" w:themeColor="text1"/>
              </w:rPr>
            </w:pPr>
            <w:r w:rsidRPr="00AA6C24">
              <w:rPr>
                <w:color w:val="000000" w:themeColor="text1"/>
              </w:rPr>
              <w:t>L</w:t>
            </w:r>
          </w:p>
        </w:tc>
        <w:tc>
          <w:tcPr>
            <w:tcW w:w="1980" w:type="dxa"/>
          </w:tcPr>
          <w:p w14:paraId="3CD07FA0" w14:textId="77777777" w:rsidR="00AA6C24" w:rsidRPr="00AA6C24" w:rsidRDefault="00AA6C24" w:rsidP="00AA6C24">
            <w:pPr>
              <w:jc w:val="center"/>
              <w:rPr>
                <w:color w:val="000000" w:themeColor="text1"/>
              </w:rPr>
            </w:pPr>
            <w:r w:rsidRPr="00AA6C24">
              <w:rPr>
                <w:color w:val="000000" w:themeColor="text1"/>
              </w:rPr>
              <w:t>Deny</w:t>
            </w:r>
          </w:p>
        </w:tc>
      </w:tr>
      <w:tr w:rsidR="00AA6C24" w:rsidRPr="00AA6C24" w14:paraId="74FE58CF" w14:textId="77777777" w:rsidTr="00FE07E4">
        <w:tc>
          <w:tcPr>
            <w:tcW w:w="810" w:type="dxa"/>
          </w:tcPr>
          <w:p w14:paraId="5C7AFD7D" w14:textId="77777777" w:rsidR="00AA6C24" w:rsidRPr="00AA6C24" w:rsidRDefault="00AA6C24" w:rsidP="00AA6C24">
            <w:pPr>
              <w:jc w:val="center"/>
              <w:rPr>
                <w:color w:val="000000" w:themeColor="text1"/>
              </w:rPr>
            </w:pPr>
            <w:r w:rsidRPr="00AA6C24">
              <w:rPr>
                <w:color w:val="000000" w:themeColor="text1"/>
              </w:rPr>
              <w:t>F ‘21</w:t>
            </w:r>
          </w:p>
        </w:tc>
        <w:tc>
          <w:tcPr>
            <w:tcW w:w="630" w:type="dxa"/>
          </w:tcPr>
          <w:p w14:paraId="755B8C55" w14:textId="77777777" w:rsidR="00AA6C24" w:rsidRPr="00AA6C24" w:rsidRDefault="00AA6C24" w:rsidP="00AA6C24">
            <w:pPr>
              <w:jc w:val="center"/>
              <w:rPr>
                <w:color w:val="000000" w:themeColor="text1"/>
              </w:rPr>
            </w:pPr>
            <w:r w:rsidRPr="00AA6C24">
              <w:rPr>
                <w:color w:val="000000" w:themeColor="text1"/>
              </w:rPr>
              <w:t>M</w:t>
            </w:r>
          </w:p>
        </w:tc>
        <w:tc>
          <w:tcPr>
            <w:tcW w:w="630" w:type="dxa"/>
            <w:gridSpan w:val="2"/>
          </w:tcPr>
          <w:p w14:paraId="5423969C"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7455B0B7" w14:textId="77777777" w:rsidR="00AA6C24" w:rsidRPr="00AA6C24" w:rsidRDefault="00AA6C24" w:rsidP="00AA6C24">
            <w:pPr>
              <w:jc w:val="center"/>
              <w:rPr>
                <w:color w:val="000000" w:themeColor="text1"/>
              </w:rPr>
            </w:pPr>
            <w:r w:rsidRPr="00AA6C24">
              <w:rPr>
                <w:color w:val="000000" w:themeColor="text1"/>
              </w:rPr>
              <w:t>1995</w:t>
            </w:r>
          </w:p>
        </w:tc>
        <w:tc>
          <w:tcPr>
            <w:tcW w:w="630" w:type="dxa"/>
          </w:tcPr>
          <w:p w14:paraId="166958B7"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627D1E40" w14:textId="77777777" w:rsidR="00AA6C24" w:rsidRPr="00AA6C24" w:rsidRDefault="00AA6C24" w:rsidP="00AA6C24">
            <w:pPr>
              <w:jc w:val="center"/>
              <w:rPr>
                <w:color w:val="000000" w:themeColor="text1"/>
              </w:rPr>
            </w:pPr>
            <w:r w:rsidRPr="00AA6C24">
              <w:rPr>
                <w:color w:val="000000" w:themeColor="text1"/>
              </w:rPr>
              <w:t>Declined</w:t>
            </w:r>
          </w:p>
        </w:tc>
      </w:tr>
      <w:tr w:rsidR="00AA6C24" w:rsidRPr="00AA6C24" w14:paraId="1F42A153" w14:textId="77777777" w:rsidTr="00FE07E4">
        <w:tc>
          <w:tcPr>
            <w:tcW w:w="810" w:type="dxa"/>
          </w:tcPr>
          <w:p w14:paraId="5CA1FC0D" w14:textId="77777777" w:rsidR="00AA6C24" w:rsidRPr="00AA6C24" w:rsidRDefault="00AA6C24" w:rsidP="00AA6C24">
            <w:pPr>
              <w:jc w:val="center"/>
              <w:rPr>
                <w:color w:val="000000" w:themeColor="text1"/>
              </w:rPr>
            </w:pPr>
            <w:r w:rsidRPr="00AA6C24">
              <w:rPr>
                <w:color w:val="000000" w:themeColor="text1"/>
              </w:rPr>
              <w:t>F ‘21</w:t>
            </w:r>
          </w:p>
        </w:tc>
        <w:tc>
          <w:tcPr>
            <w:tcW w:w="630" w:type="dxa"/>
          </w:tcPr>
          <w:p w14:paraId="4D4F6C7E"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7B01FB95" w14:textId="77777777" w:rsidR="00AA6C24" w:rsidRPr="00AA6C24" w:rsidRDefault="00AA6C24" w:rsidP="00AA6C24">
            <w:pPr>
              <w:jc w:val="center"/>
              <w:rPr>
                <w:color w:val="000000" w:themeColor="text1"/>
              </w:rPr>
            </w:pPr>
            <w:r w:rsidRPr="00AA6C24">
              <w:rPr>
                <w:color w:val="000000" w:themeColor="text1"/>
              </w:rPr>
              <w:t>W</w:t>
            </w:r>
          </w:p>
        </w:tc>
        <w:tc>
          <w:tcPr>
            <w:tcW w:w="720" w:type="dxa"/>
            <w:gridSpan w:val="2"/>
          </w:tcPr>
          <w:p w14:paraId="161D6CDB" w14:textId="77777777" w:rsidR="00AA6C24" w:rsidRPr="00AA6C24" w:rsidRDefault="00AA6C24" w:rsidP="00AA6C24">
            <w:pPr>
              <w:jc w:val="center"/>
              <w:rPr>
                <w:color w:val="000000" w:themeColor="text1"/>
              </w:rPr>
            </w:pPr>
            <w:r w:rsidRPr="00AA6C24">
              <w:rPr>
                <w:color w:val="000000" w:themeColor="text1"/>
              </w:rPr>
              <w:t>1994</w:t>
            </w:r>
          </w:p>
        </w:tc>
        <w:tc>
          <w:tcPr>
            <w:tcW w:w="630" w:type="dxa"/>
          </w:tcPr>
          <w:p w14:paraId="01E5CC6D"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67E03448" w14:textId="77777777" w:rsidR="00AA6C24" w:rsidRPr="00AA6C24" w:rsidRDefault="00AA6C24" w:rsidP="00AA6C24">
            <w:pPr>
              <w:jc w:val="center"/>
              <w:rPr>
                <w:color w:val="000000" w:themeColor="text1"/>
              </w:rPr>
            </w:pPr>
            <w:r w:rsidRPr="00AA6C24">
              <w:rPr>
                <w:color w:val="000000" w:themeColor="text1"/>
              </w:rPr>
              <w:t>Declined</w:t>
            </w:r>
          </w:p>
        </w:tc>
      </w:tr>
      <w:tr w:rsidR="00AA6C24" w:rsidRPr="00AA6C24" w14:paraId="7D71C5BF" w14:textId="77777777" w:rsidTr="00FE07E4">
        <w:tc>
          <w:tcPr>
            <w:tcW w:w="810" w:type="dxa"/>
          </w:tcPr>
          <w:p w14:paraId="5A33BE99" w14:textId="77777777" w:rsidR="00AA6C24" w:rsidRPr="00AA6C24" w:rsidRDefault="00AA6C24" w:rsidP="00AA6C24">
            <w:pPr>
              <w:jc w:val="center"/>
              <w:rPr>
                <w:color w:val="000000" w:themeColor="text1"/>
              </w:rPr>
            </w:pPr>
            <w:r w:rsidRPr="00AA6C24">
              <w:rPr>
                <w:color w:val="000000" w:themeColor="text1"/>
              </w:rPr>
              <w:t>F ‘21</w:t>
            </w:r>
          </w:p>
        </w:tc>
        <w:tc>
          <w:tcPr>
            <w:tcW w:w="630" w:type="dxa"/>
          </w:tcPr>
          <w:p w14:paraId="0E23DE6F" w14:textId="77777777" w:rsidR="00AA6C24" w:rsidRPr="00AA6C24" w:rsidRDefault="00AA6C24" w:rsidP="00AA6C24">
            <w:pPr>
              <w:jc w:val="center"/>
              <w:rPr>
                <w:color w:val="000000" w:themeColor="text1"/>
              </w:rPr>
            </w:pPr>
            <w:r w:rsidRPr="00AA6C24">
              <w:rPr>
                <w:color w:val="000000" w:themeColor="text1"/>
              </w:rPr>
              <w:t>F</w:t>
            </w:r>
          </w:p>
        </w:tc>
        <w:tc>
          <w:tcPr>
            <w:tcW w:w="630" w:type="dxa"/>
            <w:gridSpan w:val="2"/>
          </w:tcPr>
          <w:p w14:paraId="1118FC8D" w14:textId="77777777" w:rsidR="00AA6C24" w:rsidRPr="00AA6C24" w:rsidRDefault="00AA6C24" w:rsidP="00AA6C24">
            <w:pPr>
              <w:jc w:val="center"/>
              <w:rPr>
                <w:color w:val="000000" w:themeColor="text1"/>
              </w:rPr>
            </w:pPr>
            <w:r w:rsidRPr="00AA6C24">
              <w:rPr>
                <w:color w:val="000000" w:themeColor="text1"/>
              </w:rPr>
              <w:t>F</w:t>
            </w:r>
          </w:p>
        </w:tc>
        <w:tc>
          <w:tcPr>
            <w:tcW w:w="720" w:type="dxa"/>
            <w:gridSpan w:val="2"/>
          </w:tcPr>
          <w:p w14:paraId="069D77DB" w14:textId="77777777" w:rsidR="00AA6C24" w:rsidRPr="00AA6C24" w:rsidRDefault="00AA6C24" w:rsidP="00AA6C24">
            <w:pPr>
              <w:jc w:val="center"/>
              <w:rPr>
                <w:color w:val="000000" w:themeColor="text1"/>
              </w:rPr>
            </w:pPr>
            <w:r w:rsidRPr="00AA6C24">
              <w:rPr>
                <w:color w:val="000000" w:themeColor="text1"/>
              </w:rPr>
              <w:t>1967</w:t>
            </w:r>
          </w:p>
        </w:tc>
        <w:tc>
          <w:tcPr>
            <w:tcW w:w="630" w:type="dxa"/>
          </w:tcPr>
          <w:p w14:paraId="620BBCBC" w14:textId="77777777" w:rsidR="00AA6C24" w:rsidRPr="00AA6C24" w:rsidRDefault="00AA6C24" w:rsidP="00AA6C24">
            <w:pPr>
              <w:jc w:val="center"/>
              <w:rPr>
                <w:color w:val="000000" w:themeColor="text1"/>
              </w:rPr>
            </w:pPr>
            <w:r w:rsidRPr="00AA6C24">
              <w:rPr>
                <w:color w:val="000000" w:themeColor="text1"/>
              </w:rPr>
              <w:t>TX</w:t>
            </w:r>
          </w:p>
        </w:tc>
        <w:tc>
          <w:tcPr>
            <w:tcW w:w="1980" w:type="dxa"/>
          </w:tcPr>
          <w:p w14:paraId="775470A1" w14:textId="77777777" w:rsidR="00AA6C24" w:rsidRPr="00AA6C24" w:rsidRDefault="00AA6C24" w:rsidP="00AA6C24">
            <w:pPr>
              <w:jc w:val="center"/>
              <w:rPr>
                <w:color w:val="000000" w:themeColor="text1"/>
              </w:rPr>
            </w:pPr>
            <w:r w:rsidRPr="00AA6C24">
              <w:rPr>
                <w:color w:val="000000" w:themeColor="text1"/>
              </w:rPr>
              <w:t>W/Admitted</w:t>
            </w:r>
          </w:p>
        </w:tc>
      </w:tr>
    </w:tbl>
    <w:p w14:paraId="10BC3AEF" w14:textId="77777777" w:rsidR="00AA6C24" w:rsidRPr="00AA6C24" w:rsidRDefault="00AA6C24" w:rsidP="00AA6C24">
      <w:pPr>
        <w:autoSpaceDE w:val="0"/>
        <w:autoSpaceDN w:val="0"/>
        <w:adjustRightInd w:val="0"/>
        <w:rPr>
          <w:rFonts w:eastAsia="Calibri"/>
          <w:color w:val="000000" w:themeColor="text1"/>
        </w:rPr>
      </w:pPr>
      <w:r w:rsidRPr="00AA6C24">
        <w:rPr>
          <w:rFonts w:eastAsia="Calibri"/>
          <w:color w:val="000000" w:themeColor="text1"/>
        </w:rPr>
        <w:t>Key:</w:t>
      </w:r>
    </w:p>
    <w:p w14:paraId="202D90C2"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t>
      </w:r>
      <w:r w:rsidRPr="00AA6C24">
        <w:rPr>
          <w:color w:val="000000" w:themeColor="text1"/>
          <w:bdr w:val="none" w:sz="0" w:space="0" w:color="auto" w:frame="1"/>
        </w:rPr>
        <w:tab/>
      </w:r>
      <w:proofErr w:type="spellStart"/>
      <w:r w:rsidRPr="00AA6C24">
        <w:rPr>
          <w:color w:val="000000" w:themeColor="text1"/>
          <w:bdr w:val="none" w:sz="0" w:space="0" w:color="auto" w:frame="1"/>
        </w:rPr>
        <w:t>Ner</w:t>
      </w:r>
      <w:proofErr w:type="spellEnd"/>
      <w:r w:rsidRPr="00AA6C24">
        <w:rPr>
          <w:color w:val="000000" w:themeColor="text1"/>
          <w:bdr w:val="none" w:sz="0" w:space="0" w:color="auto" w:frame="1"/>
        </w:rPr>
        <w:t xml:space="preserve">       – Never </w:t>
      </w:r>
      <w:proofErr w:type="gramStart"/>
      <w:r w:rsidRPr="00AA6C24">
        <w:rPr>
          <w:color w:val="000000" w:themeColor="text1"/>
          <w:bdr w:val="none" w:sz="0" w:space="0" w:color="auto" w:frame="1"/>
        </w:rPr>
        <w:t>enrolled</w:t>
      </w:r>
      <w:proofErr w:type="gramEnd"/>
    </w:p>
    <w:p w14:paraId="0F172338"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t>
      </w:r>
      <w:proofErr w:type="gramStart"/>
      <w:r w:rsidRPr="00AA6C24">
        <w:rPr>
          <w:color w:val="000000" w:themeColor="text1"/>
          <w:bdr w:val="none" w:sz="0" w:space="0" w:color="auto" w:frame="1"/>
        </w:rPr>
        <w:t>MLOA  --</w:t>
      </w:r>
      <w:proofErr w:type="gramEnd"/>
      <w:r w:rsidRPr="00AA6C24">
        <w:rPr>
          <w:color w:val="000000" w:themeColor="text1"/>
          <w:bdr w:val="none" w:sz="0" w:space="0" w:color="auto" w:frame="1"/>
        </w:rPr>
        <w:t xml:space="preserve"> Medical Leave of Absence</w:t>
      </w:r>
    </w:p>
    <w:p w14:paraId="05AECC6D"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LOA      -- Leave of Absence</w:t>
      </w:r>
    </w:p>
    <w:p w14:paraId="1DE5241A"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D           -- Deny</w:t>
      </w:r>
    </w:p>
    <w:p w14:paraId="7AA6BD41"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Drop      -- Dropped no reason </w:t>
      </w:r>
      <w:proofErr w:type="gramStart"/>
      <w:r w:rsidRPr="00AA6C24">
        <w:rPr>
          <w:color w:val="000000" w:themeColor="text1"/>
          <w:bdr w:val="none" w:sz="0" w:space="0" w:color="auto" w:frame="1"/>
        </w:rPr>
        <w:t>given</w:t>
      </w:r>
      <w:proofErr w:type="gramEnd"/>
    </w:p>
    <w:p w14:paraId="69B74F36" w14:textId="77777777" w:rsidR="00AA6C24" w:rsidRPr="00AA6C24" w:rsidRDefault="00AA6C24" w:rsidP="00AA6C24">
      <w:pPr>
        <w:shd w:val="clear" w:color="auto" w:fill="FFFFFF"/>
        <w:rPr>
          <w:color w:val="000000" w:themeColor="text1"/>
        </w:rPr>
      </w:pPr>
      <w:r w:rsidRPr="00AA6C24">
        <w:rPr>
          <w:color w:val="000000" w:themeColor="text1"/>
          <w:bdr w:val="none" w:sz="0" w:space="0" w:color="auto" w:frame="1"/>
        </w:rPr>
        <w:t xml:space="preserve">            WA     -- Withdraw after </w:t>
      </w:r>
      <w:proofErr w:type="gramStart"/>
      <w:r w:rsidRPr="00AA6C24">
        <w:rPr>
          <w:color w:val="000000" w:themeColor="text1"/>
          <w:bdr w:val="none" w:sz="0" w:space="0" w:color="auto" w:frame="1"/>
        </w:rPr>
        <w:t>admission</w:t>
      </w:r>
      <w:proofErr w:type="gramEnd"/>
    </w:p>
    <w:p w14:paraId="3866BA56" w14:textId="77777777" w:rsidR="00AA6C24" w:rsidRPr="00AA6C24" w:rsidRDefault="00AA6C24" w:rsidP="00AA6C24">
      <w:pPr>
        <w:spacing w:after="160" w:line="259" w:lineRule="auto"/>
        <w:rPr>
          <w:szCs w:val="20"/>
        </w:rPr>
      </w:pPr>
      <w:r w:rsidRPr="00AA6C24">
        <w:rPr>
          <w:szCs w:val="20"/>
        </w:rPr>
        <w:br w:type="page"/>
      </w:r>
    </w:p>
    <w:p w14:paraId="58074869" w14:textId="77777777" w:rsidR="00AA6C24" w:rsidRPr="00AA6C24" w:rsidRDefault="00AA6C24" w:rsidP="00AA6C24">
      <w:pPr>
        <w:widowControl w:val="0"/>
        <w:tabs>
          <w:tab w:val="left" w:pos="821"/>
        </w:tabs>
        <w:spacing w:before="121" w:line="276" w:lineRule="auto"/>
        <w:ind w:left="820" w:right="116" w:hanging="360"/>
        <w:jc w:val="center"/>
        <w:rPr>
          <w:b/>
          <w:spacing w:val="-1"/>
        </w:rPr>
      </w:pPr>
      <w:r w:rsidRPr="00AA6C24">
        <w:rPr>
          <w:b/>
          <w:spacing w:val="-1"/>
        </w:rPr>
        <w:lastRenderedPageBreak/>
        <w:t xml:space="preserve">Current </w:t>
      </w:r>
      <w:proofErr w:type="gramStart"/>
      <w:r w:rsidRPr="00AA6C24">
        <w:rPr>
          <w:b/>
          <w:spacing w:val="-1"/>
        </w:rPr>
        <w:t>Masters</w:t>
      </w:r>
      <w:proofErr w:type="gramEnd"/>
      <w:r w:rsidRPr="00AA6C24">
        <w:rPr>
          <w:b/>
          <w:spacing w:val="-1"/>
        </w:rPr>
        <w:t xml:space="preserve"> Students</w:t>
      </w:r>
    </w:p>
    <w:p w14:paraId="2A71D5D0" w14:textId="77777777" w:rsidR="00AA6C24" w:rsidRPr="00AA6C24" w:rsidRDefault="00AA6C24" w:rsidP="00AA6C24">
      <w:pPr>
        <w:widowControl w:val="0"/>
        <w:tabs>
          <w:tab w:val="left" w:pos="821"/>
        </w:tabs>
        <w:spacing w:line="276" w:lineRule="auto"/>
        <w:ind w:right="116"/>
        <w:jc w:val="center"/>
        <w:rPr>
          <w:b/>
          <w:bCs/>
          <w:color w:val="000000" w:themeColor="text1"/>
          <w:spacing w:val="-1"/>
        </w:rPr>
      </w:pPr>
      <w:r w:rsidRPr="00AA6C24">
        <w:rPr>
          <w:b/>
          <w:bCs/>
          <w:color w:val="000000" w:themeColor="text1"/>
          <w:spacing w:val="-1"/>
        </w:rPr>
        <w:t>Fall 2016-Spring 2021</w:t>
      </w:r>
    </w:p>
    <w:tbl>
      <w:tblPr>
        <w:tblStyle w:val="TableGrid8"/>
        <w:tblW w:w="0" w:type="auto"/>
        <w:tblLook w:val="04A0" w:firstRow="1" w:lastRow="0" w:firstColumn="1" w:lastColumn="0" w:noHBand="0" w:noVBand="1"/>
      </w:tblPr>
      <w:tblGrid>
        <w:gridCol w:w="3116"/>
        <w:gridCol w:w="3117"/>
        <w:gridCol w:w="3117"/>
      </w:tblGrid>
      <w:tr w:rsidR="00AA6C24" w:rsidRPr="00AA6C24" w14:paraId="23EF34A5" w14:textId="77777777" w:rsidTr="00FE07E4">
        <w:tc>
          <w:tcPr>
            <w:tcW w:w="3116" w:type="dxa"/>
          </w:tcPr>
          <w:p w14:paraId="6C245517"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48E14CF7" w14:textId="77777777" w:rsidR="00AA6C24" w:rsidRPr="00AA6C24" w:rsidRDefault="00AA6C24" w:rsidP="00AA6C24">
            <w:pPr>
              <w:rPr>
                <w:b/>
                <w:bCs/>
                <w:color w:val="000000" w:themeColor="text1"/>
              </w:rPr>
            </w:pPr>
            <w:r w:rsidRPr="00AA6C24">
              <w:rPr>
                <w:b/>
                <w:bCs/>
                <w:color w:val="000000" w:themeColor="text1"/>
              </w:rPr>
              <w:t>Gender</w:t>
            </w:r>
          </w:p>
        </w:tc>
        <w:tc>
          <w:tcPr>
            <w:tcW w:w="3117" w:type="dxa"/>
          </w:tcPr>
          <w:p w14:paraId="06527215"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3966780F" w14:textId="77777777" w:rsidTr="00FE07E4">
        <w:tc>
          <w:tcPr>
            <w:tcW w:w="3116" w:type="dxa"/>
            <w:vMerge w:val="restart"/>
          </w:tcPr>
          <w:p w14:paraId="2AC36D71" w14:textId="77777777" w:rsidR="00AA6C24" w:rsidRPr="00AA6C24" w:rsidRDefault="00AA6C24" w:rsidP="00AA6C24">
            <w:pPr>
              <w:rPr>
                <w:color w:val="000000" w:themeColor="text1"/>
              </w:rPr>
            </w:pPr>
            <w:r w:rsidRPr="00AA6C24">
              <w:rPr>
                <w:color w:val="000000" w:themeColor="text1"/>
              </w:rPr>
              <w:t>2016</w:t>
            </w:r>
          </w:p>
          <w:p w14:paraId="264A572D" w14:textId="77777777" w:rsidR="00AA6C24" w:rsidRPr="00AA6C24" w:rsidRDefault="00AA6C24" w:rsidP="00AA6C24">
            <w:pPr>
              <w:rPr>
                <w:color w:val="000000" w:themeColor="text1"/>
              </w:rPr>
            </w:pPr>
          </w:p>
        </w:tc>
        <w:tc>
          <w:tcPr>
            <w:tcW w:w="3117" w:type="dxa"/>
          </w:tcPr>
          <w:p w14:paraId="0CFF2BFF" w14:textId="77777777" w:rsidR="00AA6C24" w:rsidRPr="00AA6C24" w:rsidRDefault="00AA6C24" w:rsidP="00AA6C24">
            <w:pPr>
              <w:rPr>
                <w:color w:val="000000" w:themeColor="text1"/>
              </w:rPr>
            </w:pPr>
            <w:r w:rsidRPr="00AA6C24">
              <w:rPr>
                <w:color w:val="000000" w:themeColor="text1"/>
              </w:rPr>
              <w:t>Male</w:t>
            </w:r>
          </w:p>
        </w:tc>
        <w:tc>
          <w:tcPr>
            <w:tcW w:w="3117" w:type="dxa"/>
          </w:tcPr>
          <w:p w14:paraId="34479687" w14:textId="77777777" w:rsidR="00AA6C24" w:rsidRPr="00AA6C24" w:rsidRDefault="00AA6C24" w:rsidP="00AA6C24">
            <w:pPr>
              <w:rPr>
                <w:color w:val="000000" w:themeColor="text1"/>
              </w:rPr>
            </w:pPr>
            <w:r w:rsidRPr="00AA6C24">
              <w:rPr>
                <w:color w:val="000000" w:themeColor="text1"/>
              </w:rPr>
              <w:t>39</w:t>
            </w:r>
          </w:p>
        </w:tc>
      </w:tr>
      <w:tr w:rsidR="00AA6C24" w:rsidRPr="00AA6C24" w14:paraId="7A7DF940" w14:textId="77777777" w:rsidTr="00FE07E4">
        <w:trPr>
          <w:trHeight w:val="278"/>
        </w:trPr>
        <w:tc>
          <w:tcPr>
            <w:tcW w:w="3116" w:type="dxa"/>
            <w:vMerge/>
          </w:tcPr>
          <w:p w14:paraId="2B18A813" w14:textId="77777777" w:rsidR="00AA6C24" w:rsidRPr="00AA6C24" w:rsidRDefault="00AA6C24" w:rsidP="00AA6C24">
            <w:pPr>
              <w:rPr>
                <w:color w:val="000000" w:themeColor="text1"/>
              </w:rPr>
            </w:pPr>
          </w:p>
        </w:tc>
        <w:tc>
          <w:tcPr>
            <w:tcW w:w="3117" w:type="dxa"/>
          </w:tcPr>
          <w:p w14:paraId="6BF4A576" w14:textId="77777777" w:rsidR="00AA6C24" w:rsidRPr="00AA6C24" w:rsidRDefault="00AA6C24" w:rsidP="00AA6C24">
            <w:pPr>
              <w:rPr>
                <w:color w:val="000000" w:themeColor="text1"/>
              </w:rPr>
            </w:pPr>
            <w:r w:rsidRPr="00AA6C24">
              <w:rPr>
                <w:color w:val="000000" w:themeColor="text1"/>
              </w:rPr>
              <w:t>Female</w:t>
            </w:r>
          </w:p>
        </w:tc>
        <w:tc>
          <w:tcPr>
            <w:tcW w:w="3117" w:type="dxa"/>
          </w:tcPr>
          <w:p w14:paraId="237C816D" w14:textId="77777777" w:rsidR="00AA6C24" w:rsidRPr="00AA6C24" w:rsidRDefault="00AA6C24" w:rsidP="00AA6C24">
            <w:pPr>
              <w:rPr>
                <w:color w:val="000000" w:themeColor="text1"/>
              </w:rPr>
            </w:pPr>
            <w:r w:rsidRPr="00AA6C24">
              <w:rPr>
                <w:color w:val="000000" w:themeColor="text1"/>
              </w:rPr>
              <w:t>63</w:t>
            </w:r>
          </w:p>
        </w:tc>
      </w:tr>
      <w:tr w:rsidR="00AA6C24" w:rsidRPr="00AA6C24" w14:paraId="59F2FB74" w14:textId="77777777" w:rsidTr="00FE07E4">
        <w:tc>
          <w:tcPr>
            <w:tcW w:w="3116" w:type="dxa"/>
            <w:vMerge/>
          </w:tcPr>
          <w:p w14:paraId="4DD01777" w14:textId="77777777" w:rsidR="00AA6C24" w:rsidRPr="00AA6C24" w:rsidRDefault="00AA6C24" w:rsidP="00AA6C24">
            <w:pPr>
              <w:rPr>
                <w:color w:val="000000" w:themeColor="text1"/>
              </w:rPr>
            </w:pPr>
          </w:p>
        </w:tc>
        <w:tc>
          <w:tcPr>
            <w:tcW w:w="3117" w:type="dxa"/>
          </w:tcPr>
          <w:p w14:paraId="43211CF4"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6860859E" w14:textId="77777777" w:rsidR="00AA6C24" w:rsidRPr="00AA6C24" w:rsidRDefault="00AA6C24" w:rsidP="00AA6C24">
            <w:pPr>
              <w:rPr>
                <w:color w:val="000000" w:themeColor="text1"/>
              </w:rPr>
            </w:pPr>
            <w:r w:rsidRPr="00AA6C24">
              <w:rPr>
                <w:color w:val="000000" w:themeColor="text1"/>
              </w:rPr>
              <w:t>0</w:t>
            </w:r>
          </w:p>
        </w:tc>
      </w:tr>
      <w:tr w:rsidR="00AA6C24" w:rsidRPr="00AA6C24" w14:paraId="4E02CAED" w14:textId="77777777" w:rsidTr="00FE07E4">
        <w:tc>
          <w:tcPr>
            <w:tcW w:w="3116" w:type="dxa"/>
            <w:vMerge w:val="restart"/>
          </w:tcPr>
          <w:p w14:paraId="59A5710C" w14:textId="77777777" w:rsidR="00AA6C24" w:rsidRPr="00AA6C24" w:rsidRDefault="00AA6C24" w:rsidP="00AA6C24">
            <w:pPr>
              <w:rPr>
                <w:color w:val="000000" w:themeColor="text1"/>
              </w:rPr>
            </w:pPr>
            <w:r w:rsidRPr="00AA6C24">
              <w:rPr>
                <w:color w:val="000000" w:themeColor="text1"/>
              </w:rPr>
              <w:t>2017</w:t>
            </w:r>
          </w:p>
        </w:tc>
        <w:tc>
          <w:tcPr>
            <w:tcW w:w="3117" w:type="dxa"/>
          </w:tcPr>
          <w:p w14:paraId="3AEEC661" w14:textId="77777777" w:rsidR="00AA6C24" w:rsidRPr="00AA6C24" w:rsidRDefault="00AA6C24" w:rsidP="00AA6C24">
            <w:pPr>
              <w:rPr>
                <w:color w:val="000000" w:themeColor="text1"/>
              </w:rPr>
            </w:pPr>
            <w:r w:rsidRPr="00AA6C24">
              <w:rPr>
                <w:color w:val="000000" w:themeColor="text1"/>
              </w:rPr>
              <w:t>Male</w:t>
            </w:r>
          </w:p>
        </w:tc>
        <w:tc>
          <w:tcPr>
            <w:tcW w:w="3117" w:type="dxa"/>
          </w:tcPr>
          <w:p w14:paraId="753D5C17" w14:textId="77777777" w:rsidR="00AA6C24" w:rsidRPr="00AA6C24" w:rsidRDefault="00AA6C24" w:rsidP="00AA6C24">
            <w:pPr>
              <w:rPr>
                <w:color w:val="000000" w:themeColor="text1"/>
              </w:rPr>
            </w:pPr>
            <w:r w:rsidRPr="00AA6C24">
              <w:rPr>
                <w:color w:val="000000" w:themeColor="text1"/>
              </w:rPr>
              <w:t>25</w:t>
            </w:r>
          </w:p>
        </w:tc>
      </w:tr>
      <w:tr w:rsidR="00AA6C24" w:rsidRPr="00AA6C24" w14:paraId="34476FF9" w14:textId="77777777" w:rsidTr="00FE07E4">
        <w:tc>
          <w:tcPr>
            <w:tcW w:w="3116" w:type="dxa"/>
            <w:vMerge/>
          </w:tcPr>
          <w:p w14:paraId="5C2FC794" w14:textId="77777777" w:rsidR="00AA6C24" w:rsidRPr="00AA6C24" w:rsidRDefault="00AA6C24" w:rsidP="00AA6C24">
            <w:pPr>
              <w:rPr>
                <w:color w:val="000000" w:themeColor="text1"/>
              </w:rPr>
            </w:pPr>
          </w:p>
        </w:tc>
        <w:tc>
          <w:tcPr>
            <w:tcW w:w="3117" w:type="dxa"/>
          </w:tcPr>
          <w:p w14:paraId="30085EAB" w14:textId="77777777" w:rsidR="00AA6C24" w:rsidRPr="00AA6C24" w:rsidRDefault="00AA6C24" w:rsidP="00AA6C24">
            <w:pPr>
              <w:rPr>
                <w:color w:val="000000" w:themeColor="text1"/>
              </w:rPr>
            </w:pPr>
            <w:r w:rsidRPr="00AA6C24">
              <w:rPr>
                <w:color w:val="000000" w:themeColor="text1"/>
              </w:rPr>
              <w:t>Female</w:t>
            </w:r>
          </w:p>
        </w:tc>
        <w:tc>
          <w:tcPr>
            <w:tcW w:w="3117" w:type="dxa"/>
          </w:tcPr>
          <w:p w14:paraId="4C24A129" w14:textId="77777777" w:rsidR="00AA6C24" w:rsidRPr="00AA6C24" w:rsidRDefault="00AA6C24" w:rsidP="00AA6C24">
            <w:pPr>
              <w:rPr>
                <w:color w:val="000000" w:themeColor="text1"/>
              </w:rPr>
            </w:pPr>
            <w:r w:rsidRPr="00AA6C24">
              <w:rPr>
                <w:color w:val="000000" w:themeColor="text1"/>
              </w:rPr>
              <w:t>63</w:t>
            </w:r>
          </w:p>
        </w:tc>
      </w:tr>
      <w:tr w:rsidR="00AA6C24" w:rsidRPr="00AA6C24" w14:paraId="7654E23F" w14:textId="77777777" w:rsidTr="00FE07E4">
        <w:tc>
          <w:tcPr>
            <w:tcW w:w="3116" w:type="dxa"/>
            <w:vMerge/>
          </w:tcPr>
          <w:p w14:paraId="339F6146" w14:textId="77777777" w:rsidR="00AA6C24" w:rsidRPr="00AA6C24" w:rsidRDefault="00AA6C24" w:rsidP="00AA6C24">
            <w:pPr>
              <w:rPr>
                <w:color w:val="000000" w:themeColor="text1"/>
              </w:rPr>
            </w:pPr>
          </w:p>
        </w:tc>
        <w:tc>
          <w:tcPr>
            <w:tcW w:w="3117" w:type="dxa"/>
          </w:tcPr>
          <w:p w14:paraId="04638EA7" w14:textId="77777777" w:rsidR="00AA6C24" w:rsidRPr="00AA6C24" w:rsidRDefault="00AA6C24" w:rsidP="00AA6C24">
            <w:pPr>
              <w:rPr>
                <w:b/>
                <w:bCs/>
                <w:color w:val="000000" w:themeColor="text1"/>
              </w:rPr>
            </w:pPr>
            <w:r w:rsidRPr="00AA6C24">
              <w:rPr>
                <w:color w:val="000000" w:themeColor="text1"/>
              </w:rPr>
              <w:t>Non-Binary/Other</w:t>
            </w:r>
          </w:p>
        </w:tc>
        <w:tc>
          <w:tcPr>
            <w:tcW w:w="3117" w:type="dxa"/>
          </w:tcPr>
          <w:p w14:paraId="7A64566F" w14:textId="77777777" w:rsidR="00AA6C24" w:rsidRPr="00AA6C24" w:rsidRDefault="00AA6C24" w:rsidP="00AA6C24">
            <w:pPr>
              <w:rPr>
                <w:color w:val="000000" w:themeColor="text1"/>
              </w:rPr>
            </w:pPr>
            <w:r w:rsidRPr="00AA6C24">
              <w:rPr>
                <w:color w:val="000000" w:themeColor="text1"/>
              </w:rPr>
              <w:t>0</w:t>
            </w:r>
          </w:p>
        </w:tc>
      </w:tr>
      <w:tr w:rsidR="00AA6C24" w:rsidRPr="00AA6C24" w14:paraId="6BA851D8" w14:textId="77777777" w:rsidTr="00FE07E4">
        <w:tc>
          <w:tcPr>
            <w:tcW w:w="3116" w:type="dxa"/>
            <w:vMerge w:val="restart"/>
          </w:tcPr>
          <w:p w14:paraId="317889E4" w14:textId="77777777" w:rsidR="00AA6C24" w:rsidRPr="00AA6C24" w:rsidRDefault="00AA6C24" w:rsidP="00AA6C24">
            <w:pPr>
              <w:rPr>
                <w:color w:val="000000" w:themeColor="text1"/>
              </w:rPr>
            </w:pPr>
            <w:r w:rsidRPr="00AA6C24">
              <w:rPr>
                <w:color w:val="000000" w:themeColor="text1"/>
              </w:rPr>
              <w:t>2018</w:t>
            </w:r>
          </w:p>
        </w:tc>
        <w:tc>
          <w:tcPr>
            <w:tcW w:w="3117" w:type="dxa"/>
          </w:tcPr>
          <w:p w14:paraId="784EC52B" w14:textId="77777777" w:rsidR="00AA6C24" w:rsidRPr="00AA6C24" w:rsidRDefault="00AA6C24" w:rsidP="00AA6C24">
            <w:pPr>
              <w:rPr>
                <w:color w:val="000000" w:themeColor="text1"/>
              </w:rPr>
            </w:pPr>
            <w:r w:rsidRPr="00AA6C24">
              <w:rPr>
                <w:color w:val="000000" w:themeColor="text1"/>
              </w:rPr>
              <w:t>Male</w:t>
            </w:r>
          </w:p>
        </w:tc>
        <w:tc>
          <w:tcPr>
            <w:tcW w:w="3117" w:type="dxa"/>
          </w:tcPr>
          <w:p w14:paraId="00EEFE8F" w14:textId="77777777" w:rsidR="00AA6C24" w:rsidRPr="00AA6C24" w:rsidRDefault="00AA6C24" w:rsidP="00AA6C24">
            <w:pPr>
              <w:rPr>
                <w:color w:val="000000" w:themeColor="text1"/>
              </w:rPr>
            </w:pPr>
            <w:r w:rsidRPr="00AA6C24">
              <w:rPr>
                <w:color w:val="000000" w:themeColor="text1"/>
              </w:rPr>
              <w:t>24</w:t>
            </w:r>
          </w:p>
        </w:tc>
      </w:tr>
      <w:tr w:rsidR="00AA6C24" w:rsidRPr="00AA6C24" w14:paraId="03F702BB" w14:textId="77777777" w:rsidTr="00FE07E4">
        <w:tc>
          <w:tcPr>
            <w:tcW w:w="3116" w:type="dxa"/>
            <w:vMerge/>
          </w:tcPr>
          <w:p w14:paraId="3358B785" w14:textId="77777777" w:rsidR="00AA6C24" w:rsidRPr="00AA6C24" w:rsidRDefault="00AA6C24" w:rsidP="00AA6C24">
            <w:pPr>
              <w:rPr>
                <w:color w:val="000000" w:themeColor="text1"/>
              </w:rPr>
            </w:pPr>
          </w:p>
        </w:tc>
        <w:tc>
          <w:tcPr>
            <w:tcW w:w="3117" w:type="dxa"/>
          </w:tcPr>
          <w:p w14:paraId="6D85257B" w14:textId="77777777" w:rsidR="00AA6C24" w:rsidRPr="00AA6C24" w:rsidRDefault="00AA6C24" w:rsidP="00AA6C24">
            <w:pPr>
              <w:rPr>
                <w:color w:val="000000" w:themeColor="text1"/>
              </w:rPr>
            </w:pPr>
            <w:r w:rsidRPr="00AA6C24">
              <w:rPr>
                <w:color w:val="000000" w:themeColor="text1"/>
              </w:rPr>
              <w:t>Female</w:t>
            </w:r>
          </w:p>
        </w:tc>
        <w:tc>
          <w:tcPr>
            <w:tcW w:w="3117" w:type="dxa"/>
          </w:tcPr>
          <w:p w14:paraId="27FBDA6B" w14:textId="77777777" w:rsidR="00AA6C24" w:rsidRPr="00AA6C24" w:rsidRDefault="00AA6C24" w:rsidP="00AA6C24">
            <w:pPr>
              <w:rPr>
                <w:color w:val="000000" w:themeColor="text1"/>
              </w:rPr>
            </w:pPr>
            <w:r w:rsidRPr="00AA6C24">
              <w:rPr>
                <w:color w:val="000000" w:themeColor="text1"/>
              </w:rPr>
              <w:t>51</w:t>
            </w:r>
          </w:p>
        </w:tc>
      </w:tr>
      <w:tr w:rsidR="00AA6C24" w:rsidRPr="00AA6C24" w14:paraId="115788BA" w14:textId="77777777" w:rsidTr="00FE07E4">
        <w:tc>
          <w:tcPr>
            <w:tcW w:w="3116" w:type="dxa"/>
            <w:vMerge/>
          </w:tcPr>
          <w:p w14:paraId="36307AD4" w14:textId="77777777" w:rsidR="00AA6C24" w:rsidRPr="00AA6C24" w:rsidRDefault="00AA6C24" w:rsidP="00AA6C24">
            <w:pPr>
              <w:rPr>
                <w:color w:val="000000" w:themeColor="text1"/>
              </w:rPr>
            </w:pPr>
          </w:p>
        </w:tc>
        <w:tc>
          <w:tcPr>
            <w:tcW w:w="3117" w:type="dxa"/>
          </w:tcPr>
          <w:p w14:paraId="7CE4E802"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74A5A27D" w14:textId="77777777" w:rsidR="00AA6C24" w:rsidRPr="00AA6C24" w:rsidRDefault="00AA6C24" w:rsidP="00AA6C24">
            <w:pPr>
              <w:rPr>
                <w:color w:val="000000" w:themeColor="text1"/>
              </w:rPr>
            </w:pPr>
            <w:r w:rsidRPr="00AA6C24">
              <w:rPr>
                <w:color w:val="000000" w:themeColor="text1"/>
              </w:rPr>
              <w:t>0</w:t>
            </w:r>
          </w:p>
        </w:tc>
      </w:tr>
      <w:tr w:rsidR="00AA6C24" w:rsidRPr="00AA6C24" w14:paraId="4F633B9C" w14:textId="77777777" w:rsidTr="00FE07E4">
        <w:tc>
          <w:tcPr>
            <w:tcW w:w="3116" w:type="dxa"/>
            <w:vMerge w:val="restart"/>
          </w:tcPr>
          <w:p w14:paraId="66251006" w14:textId="77777777" w:rsidR="00AA6C24" w:rsidRPr="00AA6C24" w:rsidRDefault="00AA6C24" w:rsidP="00AA6C24">
            <w:pPr>
              <w:rPr>
                <w:color w:val="000000" w:themeColor="text1"/>
              </w:rPr>
            </w:pPr>
            <w:r w:rsidRPr="00AA6C24">
              <w:rPr>
                <w:color w:val="000000" w:themeColor="text1"/>
              </w:rPr>
              <w:t>2019</w:t>
            </w:r>
          </w:p>
        </w:tc>
        <w:tc>
          <w:tcPr>
            <w:tcW w:w="3117" w:type="dxa"/>
          </w:tcPr>
          <w:p w14:paraId="36E4A8D2" w14:textId="77777777" w:rsidR="00AA6C24" w:rsidRPr="00AA6C24" w:rsidRDefault="00AA6C24" w:rsidP="00AA6C24">
            <w:pPr>
              <w:rPr>
                <w:color w:val="000000" w:themeColor="text1"/>
              </w:rPr>
            </w:pPr>
            <w:r w:rsidRPr="00AA6C24">
              <w:rPr>
                <w:color w:val="000000" w:themeColor="text1"/>
              </w:rPr>
              <w:t>Male</w:t>
            </w:r>
          </w:p>
        </w:tc>
        <w:tc>
          <w:tcPr>
            <w:tcW w:w="3117" w:type="dxa"/>
          </w:tcPr>
          <w:p w14:paraId="7D2D56AE" w14:textId="77777777" w:rsidR="00AA6C24" w:rsidRPr="00AA6C24" w:rsidRDefault="00AA6C24" w:rsidP="00AA6C24">
            <w:pPr>
              <w:rPr>
                <w:color w:val="000000" w:themeColor="text1"/>
              </w:rPr>
            </w:pPr>
            <w:r w:rsidRPr="00AA6C24">
              <w:rPr>
                <w:color w:val="000000" w:themeColor="text1"/>
              </w:rPr>
              <w:t>21</w:t>
            </w:r>
          </w:p>
        </w:tc>
      </w:tr>
      <w:tr w:rsidR="00AA6C24" w:rsidRPr="00AA6C24" w14:paraId="2F969BEF" w14:textId="77777777" w:rsidTr="00FE07E4">
        <w:tc>
          <w:tcPr>
            <w:tcW w:w="3116" w:type="dxa"/>
            <w:vMerge/>
          </w:tcPr>
          <w:p w14:paraId="2CF2A6D1" w14:textId="77777777" w:rsidR="00AA6C24" w:rsidRPr="00AA6C24" w:rsidRDefault="00AA6C24" w:rsidP="00AA6C24">
            <w:pPr>
              <w:rPr>
                <w:color w:val="000000" w:themeColor="text1"/>
              </w:rPr>
            </w:pPr>
          </w:p>
        </w:tc>
        <w:tc>
          <w:tcPr>
            <w:tcW w:w="3117" w:type="dxa"/>
          </w:tcPr>
          <w:p w14:paraId="73F65CEA" w14:textId="77777777" w:rsidR="00AA6C24" w:rsidRPr="00AA6C24" w:rsidRDefault="00AA6C24" w:rsidP="00AA6C24">
            <w:pPr>
              <w:rPr>
                <w:color w:val="000000" w:themeColor="text1"/>
              </w:rPr>
            </w:pPr>
            <w:r w:rsidRPr="00AA6C24">
              <w:rPr>
                <w:color w:val="000000" w:themeColor="text1"/>
              </w:rPr>
              <w:t>Female</w:t>
            </w:r>
          </w:p>
        </w:tc>
        <w:tc>
          <w:tcPr>
            <w:tcW w:w="3117" w:type="dxa"/>
          </w:tcPr>
          <w:p w14:paraId="4D5777AA" w14:textId="77777777" w:rsidR="00AA6C24" w:rsidRPr="00AA6C24" w:rsidRDefault="00AA6C24" w:rsidP="00AA6C24">
            <w:pPr>
              <w:rPr>
                <w:color w:val="000000" w:themeColor="text1"/>
              </w:rPr>
            </w:pPr>
            <w:r w:rsidRPr="00AA6C24">
              <w:rPr>
                <w:color w:val="000000" w:themeColor="text1"/>
              </w:rPr>
              <w:t>57</w:t>
            </w:r>
          </w:p>
        </w:tc>
      </w:tr>
      <w:tr w:rsidR="00AA6C24" w:rsidRPr="00AA6C24" w14:paraId="2114084B" w14:textId="77777777" w:rsidTr="00FE07E4">
        <w:tc>
          <w:tcPr>
            <w:tcW w:w="3116" w:type="dxa"/>
            <w:vMerge/>
          </w:tcPr>
          <w:p w14:paraId="3FE8FE3C" w14:textId="77777777" w:rsidR="00AA6C24" w:rsidRPr="00AA6C24" w:rsidRDefault="00AA6C24" w:rsidP="00AA6C24">
            <w:pPr>
              <w:rPr>
                <w:color w:val="000000" w:themeColor="text1"/>
              </w:rPr>
            </w:pPr>
          </w:p>
        </w:tc>
        <w:tc>
          <w:tcPr>
            <w:tcW w:w="3117" w:type="dxa"/>
          </w:tcPr>
          <w:p w14:paraId="686E188A"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62B050AE" w14:textId="77777777" w:rsidR="00AA6C24" w:rsidRPr="00AA6C24" w:rsidRDefault="00AA6C24" w:rsidP="00AA6C24">
            <w:pPr>
              <w:rPr>
                <w:color w:val="000000" w:themeColor="text1"/>
              </w:rPr>
            </w:pPr>
            <w:r w:rsidRPr="00AA6C24">
              <w:rPr>
                <w:color w:val="000000" w:themeColor="text1"/>
              </w:rPr>
              <w:t>1</w:t>
            </w:r>
          </w:p>
        </w:tc>
      </w:tr>
      <w:tr w:rsidR="00AA6C24" w:rsidRPr="00AA6C24" w14:paraId="6ED452A8" w14:textId="77777777" w:rsidTr="00FE07E4">
        <w:tc>
          <w:tcPr>
            <w:tcW w:w="3116" w:type="dxa"/>
            <w:vMerge w:val="restart"/>
          </w:tcPr>
          <w:p w14:paraId="188EDA00" w14:textId="77777777" w:rsidR="00AA6C24" w:rsidRPr="00AA6C24" w:rsidRDefault="00AA6C24" w:rsidP="00AA6C24">
            <w:pPr>
              <w:rPr>
                <w:color w:val="000000" w:themeColor="text1"/>
              </w:rPr>
            </w:pPr>
            <w:r w:rsidRPr="00AA6C24">
              <w:rPr>
                <w:color w:val="000000" w:themeColor="text1"/>
              </w:rPr>
              <w:t>2020</w:t>
            </w:r>
          </w:p>
        </w:tc>
        <w:tc>
          <w:tcPr>
            <w:tcW w:w="3117" w:type="dxa"/>
          </w:tcPr>
          <w:p w14:paraId="3B4DE0AE" w14:textId="77777777" w:rsidR="00AA6C24" w:rsidRPr="00AA6C24" w:rsidRDefault="00AA6C24" w:rsidP="00AA6C24">
            <w:pPr>
              <w:rPr>
                <w:color w:val="000000" w:themeColor="text1"/>
              </w:rPr>
            </w:pPr>
            <w:r w:rsidRPr="00AA6C24">
              <w:rPr>
                <w:color w:val="000000" w:themeColor="text1"/>
              </w:rPr>
              <w:t>Male</w:t>
            </w:r>
          </w:p>
        </w:tc>
        <w:tc>
          <w:tcPr>
            <w:tcW w:w="3117" w:type="dxa"/>
          </w:tcPr>
          <w:p w14:paraId="35B15345" w14:textId="77777777" w:rsidR="00AA6C24" w:rsidRPr="00AA6C24" w:rsidRDefault="00AA6C24" w:rsidP="00AA6C24">
            <w:pPr>
              <w:rPr>
                <w:color w:val="000000" w:themeColor="text1"/>
              </w:rPr>
            </w:pPr>
            <w:r w:rsidRPr="00AA6C24">
              <w:rPr>
                <w:color w:val="000000" w:themeColor="text1"/>
              </w:rPr>
              <w:t>22</w:t>
            </w:r>
          </w:p>
        </w:tc>
      </w:tr>
      <w:tr w:rsidR="00AA6C24" w:rsidRPr="00AA6C24" w14:paraId="6C138746" w14:textId="77777777" w:rsidTr="00FE07E4">
        <w:tc>
          <w:tcPr>
            <w:tcW w:w="3116" w:type="dxa"/>
            <w:vMerge/>
          </w:tcPr>
          <w:p w14:paraId="6273FA01" w14:textId="77777777" w:rsidR="00AA6C24" w:rsidRPr="00AA6C24" w:rsidRDefault="00AA6C24" w:rsidP="00AA6C24">
            <w:pPr>
              <w:rPr>
                <w:color w:val="000000" w:themeColor="text1"/>
              </w:rPr>
            </w:pPr>
          </w:p>
        </w:tc>
        <w:tc>
          <w:tcPr>
            <w:tcW w:w="3117" w:type="dxa"/>
          </w:tcPr>
          <w:p w14:paraId="164AE5B0" w14:textId="77777777" w:rsidR="00AA6C24" w:rsidRPr="00AA6C24" w:rsidRDefault="00AA6C24" w:rsidP="00AA6C24">
            <w:pPr>
              <w:rPr>
                <w:color w:val="000000" w:themeColor="text1"/>
              </w:rPr>
            </w:pPr>
            <w:r w:rsidRPr="00AA6C24">
              <w:rPr>
                <w:color w:val="000000" w:themeColor="text1"/>
              </w:rPr>
              <w:t>Female</w:t>
            </w:r>
          </w:p>
        </w:tc>
        <w:tc>
          <w:tcPr>
            <w:tcW w:w="3117" w:type="dxa"/>
          </w:tcPr>
          <w:p w14:paraId="525A44F0" w14:textId="77777777" w:rsidR="00AA6C24" w:rsidRPr="00AA6C24" w:rsidRDefault="00AA6C24" w:rsidP="00AA6C24">
            <w:pPr>
              <w:rPr>
                <w:color w:val="000000" w:themeColor="text1"/>
              </w:rPr>
            </w:pPr>
            <w:r w:rsidRPr="00AA6C24">
              <w:rPr>
                <w:color w:val="000000" w:themeColor="text1"/>
              </w:rPr>
              <w:t>56</w:t>
            </w:r>
          </w:p>
        </w:tc>
      </w:tr>
      <w:tr w:rsidR="00AA6C24" w:rsidRPr="00AA6C24" w14:paraId="4A02F77B" w14:textId="77777777" w:rsidTr="00FE07E4">
        <w:tc>
          <w:tcPr>
            <w:tcW w:w="3116" w:type="dxa"/>
            <w:vMerge/>
          </w:tcPr>
          <w:p w14:paraId="44396B56" w14:textId="77777777" w:rsidR="00AA6C24" w:rsidRPr="00AA6C24" w:rsidRDefault="00AA6C24" w:rsidP="00AA6C24">
            <w:pPr>
              <w:rPr>
                <w:color w:val="000000" w:themeColor="text1"/>
              </w:rPr>
            </w:pPr>
          </w:p>
        </w:tc>
        <w:tc>
          <w:tcPr>
            <w:tcW w:w="3117" w:type="dxa"/>
          </w:tcPr>
          <w:p w14:paraId="69D79316"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0E32B2D3" w14:textId="77777777" w:rsidR="00AA6C24" w:rsidRPr="00AA6C24" w:rsidRDefault="00AA6C24" w:rsidP="00AA6C24">
            <w:pPr>
              <w:rPr>
                <w:color w:val="000000" w:themeColor="text1"/>
              </w:rPr>
            </w:pPr>
            <w:r w:rsidRPr="00AA6C24">
              <w:rPr>
                <w:color w:val="000000" w:themeColor="text1"/>
              </w:rPr>
              <w:t>1</w:t>
            </w:r>
          </w:p>
        </w:tc>
      </w:tr>
    </w:tbl>
    <w:p w14:paraId="6EDD17AD" w14:textId="77777777" w:rsidR="00AA6C24" w:rsidRPr="00AA6C24" w:rsidRDefault="00AA6C24" w:rsidP="00AA6C24">
      <w:pPr>
        <w:rPr>
          <w:color w:val="000000" w:themeColor="text1"/>
          <w:szCs w:val="20"/>
        </w:rPr>
      </w:pPr>
    </w:p>
    <w:p w14:paraId="32E23A90" w14:textId="77777777" w:rsidR="00AA6C24" w:rsidRPr="00AA6C24" w:rsidRDefault="00AA6C24" w:rsidP="00AA6C24">
      <w:pPr>
        <w:autoSpaceDE w:val="0"/>
        <w:autoSpaceDN w:val="0"/>
        <w:adjustRightInd w:val="0"/>
        <w:ind w:left="720"/>
        <w:rPr>
          <w:rFonts w:eastAsia="Calibri"/>
          <w:b/>
          <w:bCs/>
          <w:color w:val="000000" w:themeColor="text1"/>
          <w:u w:val="single"/>
        </w:rPr>
      </w:pPr>
    </w:p>
    <w:tbl>
      <w:tblPr>
        <w:tblStyle w:val="TableGrid8"/>
        <w:tblW w:w="0" w:type="auto"/>
        <w:tblLook w:val="04A0" w:firstRow="1" w:lastRow="0" w:firstColumn="1" w:lastColumn="0" w:noHBand="0" w:noVBand="1"/>
      </w:tblPr>
      <w:tblGrid>
        <w:gridCol w:w="3116"/>
        <w:gridCol w:w="3117"/>
        <w:gridCol w:w="3117"/>
      </w:tblGrid>
      <w:tr w:rsidR="00AA6C24" w:rsidRPr="00AA6C24" w14:paraId="50633E18" w14:textId="77777777" w:rsidTr="00FE07E4">
        <w:tc>
          <w:tcPr>
            <w:tcW w:w="3116" w:type="dxa"/>
          </w:tcPr>
          <w:p w14:paraId="2BED83C0"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51E423A2" w14:textId="77777777" w:rsidR="00AA6C24" w:rsidRPr="00AA6C24" w:rsidRDefault="00AA6C24" w:rsidP="00AA6C24">
            <w:pPr>
              <w:rPr>
                <w:b/>
                <w:bCs/>
                <w:color w:val="000000" w:themeColor="text1"/>
              </w:rPr>
            </w:pPr>
            <w:r w:rsidRPr="00AA6C24">
              <w:rPr>
                <w:b/>
                <w:bCs/>
                <w:color w:val="000000" w:themeColor="text1"/>
              </w:rPr>
              <w:t>Race</w:t>
            </w:r>
          </w:p>
        </w:tc>
        <w:tc>
          <w:tcPr>
            <w:tcW w:w="3117" w:type="dxa"/>
          </w:tcPr>
          <w:p w14:paraId="3837D13F"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4A835B3F" w14:textId="77777777" w:rsidTr="00FE07E4">
        <w:tc>
          <w:tcPr>
            <w:tcW w:w="3116" w:type="dxa"/>
            <w:vMerge w:val="restart"/>
          </w:tcPr>
          <w:p w14:paraId="0A520141" w14:textId="77777777" w:rsidR="00AA6C24" w:rsidRPr="00AA6C24" w:rsidRDefault="00AA6C24" w:rsidP="00AA6C24">
            <w:pPr>
              <w:rPr>
                <w:color w:val="000000" w:themeColor="text1"/>
              </w:rPr>
            </w:pPr>
            <w:r w:rsidRPr="00AA6C24">
              <w:rPr>
                <w:color w:val="000000" w:themeColor="text1"/>
              </w:rPr>
              <w:t>2016</w:t>
            </w:r>
          </w:p>
          <w:p w14:paraId="0706C8A0" w14:textId="77777777" w:rsidR="00AA6C24" w:rsidRPr="00AA6C24" w:rsidRDefault="00AA6C24" w:rsidP="00AA6C24">
            <w:pPr>
              <w:rPr>
                <w:color w:val="000000" w:themeColor="text1"/>
              </w:rPr>
            </w:pPr>
          </w:p>
        </w:tc>
        <w:tc>
          <w:tcPr>
            <w:tcW w:w="3117" w:type="dxa"/>
          </w:tcPr>
          <w:p w14:paraId="2A4B4378"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246825EB" w14:textId="77777777" w:rsidR="00AA6C24" w:rsidRPr="00AA6C24" w:rsidRDefault="00AA6C24" w:rsidP="00AA6C24">
            <w:pPr>
              <w:rPr>
                <w:color w:val="000000" w:themeColor="text1"/>
              </w:rPr>
            </w:pPr>
            <w:r w:rsidRPr="00AA6C24">
              <w:rPr>
                <w:color w:val="000000" w:themeColor="text1"/>
              </w:rPr>
              <w:t>8</w:t>
            </w:r>
          </w:p>
        </w:tc>
      </w:tr>
      <w:tr w:rsidR="00AA6C24" w:rsidRPr="00AA6C24" w14:paraId="5A1FDEE8" w14:textId="77777777" w:rsidTr="00FE07E4">
        <w:tc>
          <w:tcPr>
            <w:tcW w:w="3116" w:type="dxa"/>
            <w:vMerge/>
          </w:tcPr>
          <w:p w14:paraId="2C50668A" w14:textId="77777777" w:rsidR="00AA6C24" w:rsidRPr="00AA6C24" w:rsidRDefault="00AA6C24" w:rsidP="00AA6C24">
            <w:pPr>
              <w:rPr>
                <w:color w:val="000000" w:themeColor="text1"/>
              </w:rPr>
            </w:pPr>
          </w:p>
        </w:tc>
        <w:tc>
          <w:tcPr>
            <w:tcW w:w="3117" w:type="dxa"/>
          </w:tcPr>
          <w:p w14:paraId="237A9021"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2FF80D38" w14:textId="77777777" w:rsidR="00AA6C24" w:rsidRPr="00AA6C24" w:rsidRDefault="00AA6C24" w:rsidP="00AA6C24">
            <w:pPr>
              <w:rPr>
                <w:color w:val="000000" w:themeColor="text1"/>
              </w:rPr>
            </w:pPr>
            <w:r w:rsidRPr="00AA6C24">
              <w:rPr>
                <w:color w:val="000000" w:themeColor="text1"/>
              </w:rPr>
              <w:t>2</w:t>
            </w:r>
          </w:p>
        </w:tc>
      </w:tr>
      <w:tr w:rsidR="00AA6C24" w:rsidRPr="00AA6C24" w14:paraId="12B07184" w14:textId="77777777" w:rsidTr="00FE07E4">
        <w:tc>
          <w:tcPr>
            <w:tcW w:w="3116" w:type="dxa"/>
            <w:vMerge/>
          </w:tcPr>
          <w:p w14:paraId="13B741A7" w14:textId="77777777" w:rsidR="00AA6C24" w:rsidRPr="00AA6C24" w:rsidRDefault="00AA6C24" w:rsidP="00AA6C24">
            <w:pPr>
              <w:rPr>
                <w:color w:val="000000" w:themeColor="text1"/>
              </w:rPr>
            </w:pPr>
          </w:p>
        </w:tc>
        <w:tc>
          <w:tcPr>
            <w:tcW w:w="3117" w:type="dxa"/>
          </w:tcPr>
          <w:p w14:paraId="785E4F33"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551145D2" w14:textId="77777777" w:rsidR="00AA6C24" w:rsidRPr="00AA6C24" w:rsidRDefault="00AA6C24" w:rsidP="00AA6C24">
            <w:pPr>
              <w:rPr>
                <w:color w:val="000000" w:themeColor="text1"/>
              </w:rPr>
            </w:pPr>
            <w:r w:rsidRPr="00AA6C24">
              <w:rPr>
                <w:color w:val="000000" w:themeColor="text1"/>
              </w:rPr>
              <w:t>0</w:t>
            </w:r>
          </w:p>
        </w:tc>
      </w:tr>
      <w:tr w:rsidR="00AA6C24" w:rsidRPr="00AA6C24" w14:paraId="5F790A7C" w14:textId="77777777" w:rsidTr="00FE07E4">
        <w:tc>
          <w:tcPr>
            <w:tcW w:w="3116" w:type="dxa"/>
            <w:vMerge/>
          </w:tcPr>
          <w:p w14:paraId="15FFA1D5" w14:textId="77777777" w:rsidR="00AA6C24" w:rsidRPr="00AA6C24" w:rsidRDefault="00AA6C24" w:rsidP="00AA6C24">
            <w:pPr>
              <w:rPr>
                <w:color w:val="000000" w:themeColor="text1"/>
              </w:rPr>
            </w:pPr>
          </w:p>
        </w:tc>
        <w:tc>
          <w:tcPr>
            <w:tcW w:w="3117" w:type="dxa"/>
          </w:tcPr>
          <w:p w14:paraId="0AF029CB"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3A801A2D" w14:textId="77777777" w:rsidR="00AA6C24" w:rsidRPr="00AA6C24" w:rsidRDefault="00AA6C24" w:rsidP="00AA6C24">
            <w:pPr>
              <w:rPr>
                <w:color w:val="000000" w:themeColor="text1"/>
              </w:rPr>
            </w:pPr>
            <w:r w:rsidRPr="00AA6C24">
              <w:rPr>
                <w:color w:val="000000" w:themeColor="text1"/>
              </w:rPr>
              <w:t>59</w:t>
            </w:r>
          </w:p>
        </w:tc>
      </w:tr>
      <w:tr w:rsidR="00AA6C24" w:rsidRPr="00AA6C24" w14:paraId="3DC24D5D" w14:textId="77777777" w:rsidTr="00FE07E4">
        <w:tc>
          <w:tcPr>
            <w:tcW w:w="3116" w:type="dxa"/>
            <w:vMerge/>
          </w:tcPr>
          <w:p w14:paraId="41942498" w14:textId="77777777" w:rsidR="00AA6C24" w:rsidRPr="00AA6C24" w:rsidRDefault="00AA6C24" w:rsidP="00AA6C24">
            <w:pPr>
              <w:rPr>
                <w:color w:val="000000" w:themeColor="text1"/>
              </w:rPr>
            </w:pPr>
          </w:p>
        </w:tc>
        <w:tc>
          <w:tcPr>
            <w:tcW w:w="3117" w:type="dxa"/>
          </w:tcPr>
          <w:p w14:paraId="6B4CA41F"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76412F59" w14:textId="77777777" w:rsidR="00AA6C24" w:rsidRPr="00AA6C24" w:rsidRDefault="00AA6C24" w:rsidP="00AA6C24">
            <w:pPr>
              <w:rPr>
                <w:color w:val="000000" w:themeColor="text1"/>
              </w:rPr>
            </w:pPr>
            <w:r w:rsidRPr="00AA6C24">
              <w:rPr>
                <w:color w:val="000000" w:themeColor="text1"/>
              </w:rPr>
              <w:t>31</w:t>
            </w:r>
          </w:p>
        </w:tc>
      </w:tr>
      <w:tr w:rsidR="00AA6C24" w:rsidRPr="00AA6C24" w14:paraId="59329401" w14:textId="77777777" w:rsidTr="00FE07E4">
        <w:tc>
          <w:tcPr>
            <w:tcW w:w="3116" w:type="dxa"/>
            <w:vMerge/>
          </w:tcPr>
          <w:p w14:paraId="621EAF24" w14:textId="77777777" w:rsidR="00AA6C24" w:rsidRPr="00AA6C24" w:rsidRDefault="00AA6C24" w:rsidP="00AA6C24">
            <w:pPr>
              <w:rPr>
                <w:color w:val="000000" w:themeColor="text1"/>
              </w:rPr>
            </w:pPr>
          </w:p>
        </w:tc>
        <w:tc>
          <w:tcPr>
            <w:tcW w:w="3117" w:type="dxa"/>
          </w:tcPr>
          <w:p w14:paraId="4E31E76C"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6B87F0ED" w14:textId="77777777" w:rsidR="00AA6C24" w:rsidRPr="00AA6C24" w:rsidRDefault="00AA6C24" w:rsidP="00AA6C24">
            <w:pPr>
              <w:rPr>
                <w:color w:val="000000" w:themeColor="text1"/>
              </w:rPr>
            </w:pPr>
            <w:r w:rsidRPr="00AA6C24">
              <w:rPr>
                <w:color w:val="000000" w:themeColor="text1"/>
              </w:rPr>
              <w:t>0</w:t>
            </w:r>
          </w:p>
        </w:tc>
      </w:tr>
      <w:tr w:rsidR="00AA6C24" w:rsidRPr="00AA6C24" w14:paraId="1899E487" w14:textId="77777777" w:rsidTr="00FE07E4">
        <w:tc>
          <w:tcPr>
            <w:tcW w:w="3116" w:type="dxa"/>
            <w:vMerge/>
          </w:tcPr>
          <w:p w14:paraId="0464D763" w14:textId="77777777" w:rsidR="00AA6C24" w:rsidRPr="00AA6C24" w:rsidRDefault="00AA6C24" w:rsidP="00AA6C24">
            <w:pPr>
              <w:rPr>
                <w:color w:val="000000" w:themeColor="text1"/>
              </w:rPr>
            </w:pPr>
          </w:p>
        </w:tc>
        <w:tc>
          <w:tcPr>
            <w:tcW w:w="3117" w:type="dxa"/>
          </w:tcPr>
          <w:p w14:paraId="2BA7AF75"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5B02E1B6" w14:textId="77777777" w:rsidR="00AA6C24" w:rsidRPr="00AA6C24" w:rsidRDefault="00AA6C24" w:rsidP="00AA6C24">
            <w:pPr>
              <w:rPr>
                <w:color w:val="000000" w:themeColor="text1"/>
              </w:rPr>
            </w:pPr>
            <w:r w:rsidRPr="00AA6C24">
              <w:rPr>
                <w:color w:val="000000" w:themeColor="text1"/>
              </w:rPr>
              <w:t>0</w:t>
            </w:r>
          </w:p>
        </w:tc>
      </w:tr>
      <w:tr w:rsidR="00AA6C24" w:rsidRPr="00AA6C24" w14:paraId="4C6D3DFC" w14:textId="77777777" w:rsidTr="00FE07E4">
        <w:tc>
          <w:tcPr>
            <w:tcW w:w="3116" w:type="dxa"/>
            <w:vMerge/>
          </w:tcPr>
          <w:p w14:paraId="62E0C79D" w14:textId="77777777" w:rsidR="00AA6C24" w:rsidRPr="00AA6C24" w:rsidRDefault="00AA6C24" w:rsidP="00AA6C24">
            <w:pPr>
              <w:rPr>
                <w:color w:val="000000" w:themeColor="text1"/>
              </w:rPr>
            </w:pPr>
          </w:p>
        </w:tc>
        <w:tc>
          <w:tcPr>
            <w:tcW w:w="3117" w:type="dxa"/>
          </w:tcPr>
          <w:p w14:paraId="6456B131"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6CD898DD" w14:textId="77777777" w:rsidR="00AA6C24" w:rsidRPr="00AA6C24" w:rsidRDefault="00AA6C24" w:rsidP="00AA6C24">
            <w:pPr>
              <w:rPr>
                <w:color w:val="000000" w:themeColor="text1"/>
              </w:rPr>
            </w:pPr>
            <w:r w:rsidRPr="00AA6C24">
              <w:rPr>
                <w:color w:val="000000" w:themeColor="text1"/>
              </w:rPr>
              <w:t>1</w:t>
            </w:r>
          </w:p>
        </w:tc>
      </w:tr>
      <w:tr w:rsidR="00AA6C24" w:rsidRPr="00AA6C24" w14:paraId="52111C16" w14:textId="77777777" w:rsidTr="00FE07E4">
        <w:tc>
          <w:tcPr>
            <w:tcW w:w="3116" w:type="dxa"/>
            <w:vMerge w:val="restart"/>
          </w:tcPr>
          <w:p w14:paraId="15EFD560" w14:textId="77777777" w:rsidR="00AA6C24" w:rsidRPr="00AA6C24" w:rsidRDefault="00AA6C24" w:rsidP="00AA6C24">
            <w:pPr>
              <w:rPr>
                <w:color w:val="000000" w:themeColor="text1"/>
              </w:rPr>
            </w:pPr>
            <w:r w:rsidRPr="00AA6C24">
              <w:rPr>
                <w:color w:val="000000" w:themeColor="text1"/>
              </w:rPr>
              <w:t>2017</w:t>
            </w:r>
          </w:p>
        </w:tc>
        <w:tc>
          <w:tcPr>
            <w:tcW w:w="3117" w:type="dxa"/>
          </w:tcPr>
          <w:p w14:paraId="2CD97BC6"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2E6E21BD" w14:textId="77777777" w:rsidR="00AA6C24" w:rsidRPr="00AA6C24" w:rsidRDefault="00AA6C24" w:rsidP="00AA6C24">
            <w:pPr>
              <w:rPr>
                <w:color w:val="000000" w:themeColor="text1"/>
              </w:rPr>
            </w:pPr>
            <w:r w:rsidRPr="00AA6C24">
              <w:rPr>
                <w:color w:val="000000" w:themeColor="text1"/>
              </w:rPr>
              <w:t>8</w:t>
            </w:r>
          </w:p>
        </w:tc>
      </w:tr>
      <w:tr w:rsidR="00AA6C24" w:rsidRPr="00AA6C24" w14:paraId="5598D8E3" w14:textId="77777777" w:rsidTr="00FE07E4">
        <w:tc>
          <w:tcPr>
            <w:tcW w:w="3116" w:type="dxa"/>
            <w:vMerge/>
          </w:tcPr>
          <w:p w14:paraId="756F5C51" w14:textId="77777777" w:rsidR="00AA6C24" w:rsidRPr="00AA6C24" w:rsidRDefault="00AA6C24" w:rsidP="00AA6C24">
            <w:pPr>
              <w:rPr>
                <w:color w:val="000000" w:themeColor="text1"/>
              </w:rPr>
            </w:pPr>
          </w:p>
        </w:tc>
        <w:tc>
          <w:tcPr>
            <w:tcW w:w="3117" w:type="dxa"/>
          </w:tcPr>
          <w:p w14:paraId="4C3597F2"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3F12F6F5" w14:textId="77777777" w:rsidR="00AA6C24" w:rsidRPr="00AA6C24" w:rsidRDefault="00AA6C24" w:rsidP="00AA6C24">
            <w:pPr>
              <w:rPr>
                <w:color w:val="000000" w:themeColor="text1"/>
              </w:rPr>
            </w:pPr>
            <w:r w:rsidRPr="00AA6C24">
              <w:rPr>
                <w:color w:val="000000" w:themeColor="text1"/>
              </w:rPr>
              <w:t>3</w:t>
            </w:r>
          </w:p>
        </w:tc>
      </w:tr>
      <w:tr w:rsidR="00AA6C24" w:rsidRPr="00AA6C24" w14:paraId="7B31B5EC" w14:textId="77777777" w:rsidTr="00FE07E4">
        <w:tc>
          <w:tcPr>
            <w:tcW w:w="3116" w:type="dxa"/>
            <w:vMerge/>
          </w:tcPr>
          <w:p w14:paraId="63C56C08" w14:textId="77777777" w:rsidR="00AA6C24" w:rsidRPr="00AA6C24" w:rsidRDefault="00AA6C24" w:rsidP="00AA6C24">
            <w:pPr>
              <w:rPr>
                <w:color w:val="000000" w:themeColor="text1"/>
              </w:rPr>
            </w:pPr>
          </w:p>
        </w:tc>
        <w:tc>
          <w:tcPr>
            <w:tcW w:w="3117" w:type="dxa"/>
          </w:tcPr>
          <w:p w14:paraId="27CE5A81"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3272DA69" w14:textId="77777777" w:rsidR="00AA6C24" w:rsidRPr="00AA6C24" w:rsidRDefault="00AA6C24" w:rsidP="00AA6C24">
            <w:pPr>
              <w:rPr>
                <w:color w:val="000000" w:themeColor="text1"/>
              </w:rPr>
            </w:pPr>
            <w:r w:rsidRPr="00AA6C24">
              <w:rPr>
                <w:color w:val="000000" w:themeColor="text1"/>
              </w:rPr>
              <w:t>0</w:t>
            </w:r>
          </w:p>
        </w:tc>
      </w:tr>
      <w:tr w:rsidR="00AA6C24" w:rsidRPr="00AA6C24" w14:paraId="09CAA166" w14:textId="77777777" w:rsidTr="00FE07E4">
        <w:tc>
          <w:tcPr>
            <w:tcW w:w="3116" w:type="dxa"/>
            <w:vMerge/>
          </w:tcPr>
          <w:p w14:paraId="3D1D1F63" w14:textId="77777777" w:rsidR="00AA6C24" w:rsidRPr="00AA6C24" w:rsidRDefault="00AA6C24" w:rsidP="00AA6C24">
            <w:pPr>
              <w:rPr>
                <w:color w:val="000000" w:themeColor="text1"/>
              </w:rPr>
            </w:pPr>
          </w:p>
        </w:tc>
        <w:tc>
          <w:tcPr>
            <w:tcW w:w="3117" w:type="dxa"/>
          </w:tcPr>
          <w:p w14:paraId="2149EE29"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2C426287" w14:textId="77777777" w:rsidR="00AA6C24" w:rsidRPr="00AA6C24" w:rsidRDefault="00AA6C24" w:rsidP="00AA6C24">
            <w:pPr>
              <w:rPr>
                <w:color w:val="000000" w:themeColor="text1"/>
              </w:rPr>
            </w:pPr>
            <w:r w:rsidRPr="00AA6C24">
              <w:rPr>
                <w:color w:val="000000" w:themeColor="text1"/>
              </w:rPr>
              <w:t>54</w:t>
            </w:r>
          </w:p>
        </w:tc>
      </w:tr>
      <w:tr w:rsidR="00AA6C24" w:rsidRPr="00AA6C24" w14:paraId="7F5294C8" w14:textId="77777777" w:rsidTr="00FE07E4">
        <w:tc>
          <w:tcPr>
            <w:tcW w:w="3116" w:type="dxa"/>
            <w:vMerge/>
          </w:tcPr>
          <w:p w14:paraId="3D9E7D0D" w14:textId="77777777" w:rsidR="00AA6C24" w:rsidRPr="00AA6C24" w:rsidRDefault="00AA6C24" w:rsidP="00AA6C24">
            <w:pPr>
              <w:rPr>
                <w:color w:val="000000" w:themeColor="text1"/>
              </w:rPr>
            </w:pPr>
          </w:p>
        </w:tc>
        <w:tc>
          <w:tcPr>
            <w:tcW w:w="3117" w:type="dxa"/>
          </w:tcPr>
          <w:p w14:paraId="04304201"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4A60D184" w14:textId="77777777" w:rsidR="00AA6C24" w:rsidRPr="00AA6C24" w:rsidRDefault="00AA6C24" w:rsidP="00AA6C24">
            <w:pPr>
              <w:rPr>
                <w:color w:val="000000" w:themeColor="text1"/>
              </w:rPr>
            </w:pPr>
            <w:r w:rsidRPr="00AA6C24">
              <w:rPr>
                <w:color w:val="000000" w:themeColor="text1"/>
              </w:rPr>
              <w:t>23</w:t>
            </w:r>
          </w:p>
        </w:tc>
      </w:tr>
      <w:tr w:rsidR="00AA6C24" w:rsidRPr="00AA6C24" w14:paraId="7FDEB0BA" w14:textId="77777777" w:rsidTr="00FE07E4">
        <w:tc>
          <w:tcPr>
            <w:tcW w:w="3116" w:type="dxa"/>
            <w:vMerge/>
          </w:tcPr>
          <w:p w14:paraId="1E22C913" w14:textId="77777777" w:rsidR="00AA6C24" w:rsidRPr="00AA6C24" w:rsidRDefault="00AA6C24" w:rsidP="00AA6C24">
            <w:pPr>
              <w:rPr>
                <w:color w:val="000000" w:themeColor="text1"/>
              </w:rPr>
            </w:pPr>
          </w:p>
        </w:tc>
        <w:tc>
          <w:tcPr>
            <w:tcW w:w="3117" w:type="dxa"/>
          </w:tcPr>
          <w:p w14:paraId="3788A0AA"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0F886D88" w14:textId="77777777" w:rsidR="00AA6C24" w:rsidRPr="00AA6C24" w:rsidRDefault="00AA6C24" w:rsidP="00AA6C24">
            <w:pPr>
              <w:rPr>
                <w:color w:val="000000" w:themeColor="text1"/>
              </w:rPr>
            </w:pPr>
            <w:r w:rsidRPr="00AA6C24">
              <w:rPr>
                <w:color w:val="000000" w:themeColor="text1"/>
              </w:rPr>
              <w:t>0</w:t>
            </w:r>
          </w:p>
        </w:tc>
      </w:tr>
      <w:tr w:rsidR="00AA6C24" w:rsidRPr="00AA6C24" w14:paraId="76362A39" w14:textId="77777777" w:rsidTr="00FE07E4">
        <w:tc>
          <w:tcPr>
            <w:tcW w:w="3116" w:type="dxa"/>
            <w:vMerge/>
          </w:tcPr>
          <w:p w14:paraId="1D2EC3DD" w14:textId="77777777" w:rsidR="00AA6C24" w:rsidRPr="00AA6C24" w:rsidRDefault="00AA6C24" w:rsidP="00AA6C24">
            <w:pPr>
              <w:rPr>
                <w:color w:val="000000" w:themeColor="text1"/>
              </w:rPr>
            </w:pPr>
          </w:p>
        </w:tc>
        <w:tc>
          <w:tcPr>
            <w:tcW w:w="3117" w:type="dxa"/>
          </w:tcPr>
          <w:p w14:paraId="261CA52B"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33F918B8" w14:textId="77777777" w:rsidR="00AA6C24" w:rsidRPr="00AA6C24" w:rsidRDefault="00AA6C24" w:rsidP="00AA6C24">
            <w:pPr>
              <w:rPr>
                <w:color w:val="000000" w:themeColor="text1"/>
              </w:rPr>
            </w:pPr>
            <w:r w:rsidRPr="00AA6C24">
              <w:rPr>
                <w:color w:val="000000" w:themeColor="text1"/>
              </w:rPr>
              <w:t>0</w:t>
            </w:r>
          </w:p>
        </w:tc>
      </w:tr>
      <w:tr w:rsidR="00AA6C24" w:rsidRPr="00AA6C24" w14:paraId="2B28EBE0" w14:textId="77777777" w:rsidTr="00FE07E4">
        <w:tc>
          <w:tcPr>
            <w:tcW w:w="3116" w:type="dxa"/>
            <w:vMerge/>
          </w:tcPr>
          <w:p w14:paraId="16FED5AE" w14:textId="77777777" w:rsidR="00AA6C24" w:rsidRPr="00AA6C24" w:rsidRDefault="00AA6C24" w:rsidP="00AA6C24">
            <w:pPr>
              <w:rPr>
                <w:color w:val="000000" w:themeColor="text1"/>
              </w:rPr>
            </w:pPr>
          </w:p>
        </w:tc>
        <w:tc>
          <w:tcPr>
            <w:tcW w:w="3117" w:type="dxa"/>
          </w:tcPr>
          <w:p w14:paraId="4958292F"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5630DA06" w14:textId="77777777" w:rsidR="00AA6C24" w:rsidRPr="00AA6C24" w:rsidRDefault="00AA6C24" w:rsidP="00AA6C24">
            <w:pPr>
              <w:rPr>
                <w:color w:val="000000" w:themeColor="text1"/>
              </w:rPr>
            </w:pPr>
            <w:r w:rsidRPr="00AA6C24">
              <w:rPr>
                <w:color w:val="000000" w:themeColor="text1"/>
              </w:rPr>
              <w:t>0</w:t>
            </w:r>
          </w:p>
        </w:tc>
      </w:tr>
      <w:tr w:rsidR="00AA6C24" w:rsidRPr="00AA6C24" w14:paraId="71BCEB85" w14:textId="77777777" w:rsidTr="00FE07E4">
        <w:tc>
          <w:tcPr>
            <w:tcW w:w="3116" w:type="dxa"/>
            <w:vMerge w:val="restart"/>
          </w:tcPr>
          <w:p w14:paraId="5BEDC617" w14:textId="77777777" w:rsidR="00AA6C24" w:rsidRPr="00AA6C24" w:rsidRDefault="00AA6C24" w:rsidP="00AA6C24">
            <w:pPr>
              <w:rPr>
                <w:color w:val="000000" w:themeColor="text1"/>
              </w:rPr>
            </w:pPr>
            <w:r w:rsidRPr="00AA6C24">
              <w:rPr>
                <w:color w:val="000000" w:themeColor="text1"/>
              </w:rPr>
              <w:t>2018</w:t>
            </w:r>
          </w:p>
        </w:tc>
        <w:tc>
          <w:tcPr>
            <w:tcW w:w="3117" w:type="dxa"/>
          </w:tcPr>
          <w:p w14:paraId="4BD558C4"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52BB2D12" w14:textId="77777777" w:rsidR="00AA6C24" w:rsidRPr="00AA6C24" w:rsidRDefault="00AA6C24" w:rsidP="00AA6C24">
            <w:pPr>
              <w:rPr>
                <w:color w:val="000000" w:themeColor="text1"/>
              </w:rPr>
            </w:pPr>
            <w:r w:rsidRPr="00AA6C24">
              <w:rPr>
                <w:color w:val="000000" w:themeColor="text1"/>
              </w:rPr>
              <w:t>5</w:t>
            </w:r>
          </w:p>
        </w:tc>
      </w:tr>
      <w:tr w:rsidR="00AA6C24" w:rsidRPr="00AA6C24" w14:paraId="0FFD7619" w14:textId="77777777" w:rsidTr="00FE07E4">
        <w:tc>
          <w:tcPr>
            <w:tcW w:w="3116" w:type="dxa"/>
            <w:vMerge/>
          </w:tcPr>
          <w:p w14:paraId="77A4414D" w14:textId="77777777" w:rsidR="00AA6C24" w:rsidRPr="00AA6C24" w:rsidRDefault="00AA6C24" w:rsidP="00AA6C24">
            <w:pPr>
              <w:rPr>
                <w:color w:val="000000" w:themeColor="text1"/>
              </w:rPr>
            </w:pPr>
          </w:p>
        </w:tc>
        <w:tc>
          <w:tcPr>
            <w:tcW w:w="3117" w:type="dxa"/>
          </w:tcPr>
          <w:p w14:paraId="736A2E11"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4B762F32" w14:textId="77777777" w:rsidR="00AA6C24" w:rsidRPr="00AA6C24" w:rsidRDefault="00AA6C24" w:rsidP="00AA6C24">
            <w:pPr>
              <w:rPr>
                <w:color w:val="000000" w:themeColor="text1"/>
              </w:rPr>
            </w:pPr>
            <w:r w:rsidRPr="00AA6C24">
              <w:rPr>
                <w:color w:val="000000" w:themeColor="text1"/>
              </w:rPr>
              <w:t>2</w:t>
            </w:r>
          </w:p>
        </w:tc>
      </w:tr>
      <w:tr w:rsidR="00AA6C24" w:rsidRPr="00AA6C24" w14:paraId="71E2941F" w14:textId="77777777" w:rsidTr="00FE07E4">
        <w:tc>
          <w:tcPr>
            <w:tcW w:w="3116" w:type="dxa"/>
            <w:vMerge/>
          </w:tcPr>
          <w:p w14:paraId="09A843E6" w14:textId="77777777" w:rsidR="00AA6C24" w:rsidRPr="00AA6C24" w:rsidRDefault="00AA6C24" w:rsidP="00AA6C24">
            <w:pPr>
              <w:rPr>
                <w:color w:val="000000" w:themeColor="text1"/>
              </w:rPr>
            </w:pPr>
          </w:p>
        </w:tc>
        <w:tc>
          <w:tcPr>
            <w:tcW w:w="3117" w:type="dxa"/>
          </w:tcPr>
          <w:p w14:paraId="1741857B"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47AA78A1" w14:textId="77777777" w:rsidR="00AA6C24" w:rsidRPr="00AA6C24" w:rsidRDefault="00AA6C24" w:rsidP="00AA6C24">
            <w:pPr>
              <w:rPr>
                <w:color w:val="000000" w:themeColor="text1"/>
              </w:rPr>
            </w:pPr>
            <w:r w:rsidRPr="00AA6C24">
              <w:rPr>
                <w:color w:val="000000" w:themeColor="text1"/>
              </w:rPr>
              <w:t>0</w:t>
            </w:r>
          </w:p>
        </w:tc>
      </w:tr>
      <w:tr w:rsidR="00AA6C24" w:rsidRPr="00AA6C24" w14:paraId="134E95EB" w14:textId="77777777" w:rsidTr="00FE07E4">
        <w:tc>
          <w:tcPr>
            <w:tcW w:w="3116" w:type="dxa"/>
            <w:vMerge/>
          </w:tcPr>
          <w:p w14:paraId="1C596F16" w14:textId="77777777" w:rsidR="00AA6C24" w:rsidRPr="00AA6C24" w:rsidRDefault="00AA6C24" w:rsidP="00AA6C24">
            <w:pPr>
              <w:rPr>
                <w:color w:val="000000" w:themeColor="text1"/>
              </w:rPr>
            </w:pPr>
          </w:p>
        </w:tc>
        <w:tc>
          <w:tcPr>
            <w:tcW w:w="3117" w:type="dxa"/>
          </w:tcPr>
          <w:p w14:paraId="2E07625B"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6C54FBD9" w14:textId="77777777" w:rsidR="00AA6C24" w:rsidRPr="00AA6C24" w:rsidRDefault="00AA6C24" w:rsidP="00AA6C24">
            <w:pPr>
              <w:rPr>
                <w:color w:val="000000" w:themeColor="text1"/>
              </w:rPr>
            </w:pPr>
            <w:r w:rsidRPr="00AA6C24">
              <w:rPr>
                <w:color w:val="000000" w:themeColor="text1"/>
              </w:rPr>
              <w:t>53</w:t>
            </w:r>
          </w:p>
        </w:tc>
      </w:tr>
      <w:tr w:rsidR="00AA6C24" w:rsidRPr="00AA6C24" w14:paraId="065F06FE" w14:textId="77777777" w:rsidTr="00FE07E4">
        <w:tc>
          <w:tcPr>
            <w:tcW w:w="3116" w:type="dxa"/>
            <w:vMerge/>
          </w:tcPr>
          <w:p w14:paraId="48DA0301" w14:textId="77777777" w:rsidR="00AA6C24" w:rsidRPr="00AA6C24" w:rsidRDefault="00AA6C24" w:rsidP="00AA6C24">
            <w:pPr>
              <w:rPr>
                <w:color w:val="000000" w:themeColor="text1"/>
              </w:rPr>
            </w:pPr>
          </w:p>
        </w:tc>
        <w:tc>
          <w:tcPr>
            <w:tcW w:w="3117" w:type="dxa"/>
          </w:tcPr>
          <w:p w14:paraId="6EB224C3"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43394028" w14:textId="77777777" w:rsidR="00AA6C24" w:rsidRPr="00AA6C24" w:rsidRDefault="00AA6C24" w:rsidP="00AA6C24">
            <w:pPr>
              <w:rPr>
                <w:color w:val="000000" w:themeColor="text1"/>
              </w:rPr>
            </w:pPr>
            <w:r w:rsidRPr="00AA6C24">
              <w:rPr>
                <w:color w:val="000000" w:themeColor="text1"/>
              </w:rPr>
              <w:t>15</w:t>
            </w:r>
          </w:p>
        </w:tc>
      </w:tr>
      <w:tr w:rsidR="00AA6C24" w:rsidRPr="00AA6C24" w14:paraId="38623FA6" w14:textId="77777777" w:rsidTr="00FE07E4">
        <w:tc>
          <w:tcPr>
            <w:tcW w:w="3116" w:type="dxa"/>
            <w:vMerge/>
          </w:tcPr>
          <w:p w14:paraId="069BE431" w14:textId="77777777" w:rsidR="00AA6C24" w:rsidRPr="00AA6C24" w:rsidRDefault="00AA6C24" w:rsidP="00AA6C24">
            <w:pPr>
              <w:rPr>
                <w:color w:val="000000" w:themeColor="text1"/>
              </w:rPr>
            </w:pPr>
          </w:p>
        </w:tc>
        <w:tc>
          <w:tcPr>
            <w:tcW w:w="3117" w:type="dxa"/>
          </w:tcPr>
          <w:p w14:paraId="258DDBD5"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4E373E6A" w14:textId="77777777" w:rsidR="00AA6C24" w:rsidRPr="00AA6C24" w:rsidRDefault="00AA6C24" w:rsidP="00AA6C24">
            <w:pPr>
              <w:rPr>
                <w:color w:val="000000" w:themeColor="text1"/>
              </w:rPr>
            </w:pPr>
            <w:r w:rsidRPr="00AA6C24">
              <w:rPr>
                <w:color w:val="000000" w:themeColor="text1"/>
              </w:rPr>
              <w:t>0</w:t>
            </w:r>
          </w:p>
        </w:tc>
      </w:tr>
      <w:tr w:rsidR="00AA6C24" w:rsidRPr="00AA6C24" w14:paraId="123FFF14" w14:textId="77777777" w:rsidTr="00FE07E4">
        <w:tc>
          <w:tcPr>
            <w:tcW w:w="3116" w:type="dxa"/>
            <w:vMerge/>
          </w:tcPr>
          <w:p w14:paraId="2C30A6A9" w14:textId="77777777" w:rsidR="00AA6C24" w:rsidRPr="00AA6C24" w:rsidRDefault="00AA6C24" w:rsidP="00AA6C24">
            <w:pPr>
              <w:rPr>
                <w:color w:val="000000" w:themeColor="text1"/>
              </w:rPr>
            </w:pPr>
          </w:p>
        </w:tc>
        <w:tc>
          <w:tcPr>
            <w:tcW w:w="3117" w:type="dxa"/>
          </w:tcPr>
          <w:p w14:paraId="617675B0"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188DC80B" w14:textId="77777777" w:rsidR="00AA6C24" w:rsidRPr="00AA6C24" w:rsidRDefault="00AA6C24" w:rsidP="00AA6C24">
            <w:pPr>
              <w:rPr>
                <w:color w:val="000000" w:themeColor="text1"/>
              </w:rPr>
            </w:pPr>
            <w:r w:rsidRPr="00AA6C24">
              <w:rPr>
                <w:color w:val="000000" w:themeColor="text1"/>
              </w:rPr>
              <w:t>0</w:t>
            </w:r>
          </w:p>
        </w:tc>
      </w:tr>
      <w:tr w:rsidR="00AA6C24" w:rsidRPr="00AA6C24" w14:paraId="36B245AD" w14:textId="77777777" w:rsidTr="00FE07E4">
        <w:tc>
          <w:tcPr>
            <w:tcW w:w="3116" w:type="dxa"/>
            <w:vMerge/>
          </w:tcPr>
          <w:p w14:paraId="3C2954C5" w14:textId="77777777" w:rsidR="00AA6C24" w:rsidRPr="00AA6C24" w:rsidRDefault="00AA6C24" w:rsidP="00AA6C24">
            <w:pPr>
              <w:rPr>
                <w:color w:val="000000" w:themeColor="text1"/>
              </w:rPr>
            </w:pPr>
          </w:p>
        </w:tc>
        <w:tc>
          <w:tcPr>
            <w:tcW w:w="3117" w:type="dxa"/>
          </w:tcPr>
          <w:p w14:paraId="18A5CD61"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2BC4C47A" w14:textId="77777777" w:rsidR="00AA6C24" w:rsidRPr="00AA6C24" w:rsidRDefault="00AA6C24" w:rsidP="00AA6C24">
            <w:pPr>
              <w:rPr>
                <w:color w:val="000000" w:themeColor="text1"/>
              </w:rPr>
            </w:pPr>
            <w:r w:rsidRPr="00AA6C24">
              <w:rPr>
                <w:color w:val="000000" w:themeColor="text1"/>
              </w:rPr>
              <w:t>0</w:t>
            </w:r>
          </w:p>
        </w:tc>
      </w:tr>
      <w:tr w:rsidR="00AA6C24" w:rsidRPr="00AA6C24" w14:paraId="0800EFDE" w14:textId="77777777" w:rsidTr="00FE07E4">
        <w:tc>
          <w:tcPr>
            <w:tcW w:w="3116" w:type="dxa"/>
            <w:vMerge w:val="restart"/>
          </w:tcPr>
          <w:p w14:paraId="7027D104" w14:textId="77777777" w:rsidR="00AA6C24" w:rsidRPr="00AA6C24" w:rsidRDefault="00AA6C24" w:rsidP="00AA6C24">
            <w:pPr>
              <w:rPr>
                <w:color w:val="000000" w:themeColor="text1"/>
              </w:rPr>
            </w:pPr>
            <w:r w:rsidRPr="00AA6C24">
              <w:rPr>
                <w:color w:val="000000" w:themeColor="text1"/>
              </w:rPr>
              <w:t>2019</w:t>
            </w:r>
          </w:p>
        </w:tc>
        <w:tc>
          <w:tcPr>
            <w:tcW w:w="3117" w:type="dxa"/>
          </w:tcPr>
          <w:p w14:paraId="428A781F"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552F05DE" w14:textId="77777777" w:rsidR="00AA6C24" w:rsidRPr="00AA6C24" w:rsidRDefault="00AA6C24" w:rsidP="00AA6C24">
            <w:pPr>
              <w:rPr>
                <w:color w:val="000000" w:themeColor="text1"/>
              </w:rPr>
            </w:pPr>
            <w:r w:rsidRPr="00AA6C24">
              <w:rPr>
                <w:color w:val="000000" w:themeColor="text1"/>
              </w:rPr>
              <w:t>7</w:t>
            </w:r>
          </w:p>
        </w:tc>
      </w:tr>
      <w:tr w:rsidR="00AA6C24" w:rsidRPr="00AA6C24" w14:paraId="10B75399" w14:textId="77777777" w:rsidTr="00FE07E4">
        <w:tc>
          <w:tcPr>
            <w:tcW w:w="3116" w:type="dxa"/>
            <w:vMerge/>
          </w:tcPr>
          <w:p w14:paraId="26FEBF70" w14:textId="77777777" w:rsidR="00AA6C24" w:rsidRPr="00AA6C24" w:rsidRDefault="00AA6C24" w:rsidP="00AA6C24">
            <w:pPr>
              <w:rPr>
                <w:color w:val="000000" w:themeColor="text1"/>
              </w:rPr>
            </w:pPr>
          </w:p>
        </w:tc>
        <w:tc>
          <w:tcPr>
            <w:tcW w:w="3117" w:type="dxa"/>
          </w:tcPr>
          <w:p w14:paraId="1602F079"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09D0220F" w14:textId="77777777" w:rsidR="00AA6C24" w:rsidRPr="00AA6C24" w:rsidRDefault="00AA6C24" w:rsidP="00AA6C24">
            <w:pPr>
              <w:rPr>
                <w:color w:val="000000" w:themeColor="text1"/>
              </w:rPr>
            </w:pPr>
            <w:r w:rsidRPr="00AA6C24">
              <w:rPr>
                <w:color w:val="000000" w:themeColor="text1"/>
              </w:rPr>
              <w:t>2</w:t>
            </w:r>
          </w:p>
        </w:tc>
      </w:tr>
      <w:tr w:rsidR="00AA6C24" w:rsidRPr="00AA6C24" w14:paraId="1FF85707" w14:textId="77777777" w:rsidTr="00FE07E4">
        <w:tc>
          <w:tcPr>
            <w:tcW w:w="3116" w:type="dxa"/>
            <w:vMerge/>
          </w:tcPr>
          <w:p w14:paraId="640EC642" w14:textId="77777777" w:rsidR="00AA6C24" w:rsidRPr="00AA6C24" w:rsidRDefault="00AA6C24" w:rsidP="00AA6C24">
            <w:pPr>
              <w:rPr>
                <w:color w:val="000000" w:themeColor="text1"/>
              </w:rPr>
            </w:pPr>
          </w:p>
        </w:tc>
        <w:tc>
          <w:tcPr>
            <w:tcW w:w="3117" w:type="dxa"/>
          </w:tcPr>
          <w:p w14:paraId="25D8BC3A"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06B9C647" w14:textId="77777777" w:rsidR="00AA6C24" w:rsidRPr="00AA6C24" w:rsidRDefault="00AA6C24" w:rsidP="00AA6C24">
            <w:pPr>
              <w:rPr>
                <w:color w:val="000000" w:themeColor="text1"/>
              </w:rPr>
            </w:pPr>
            <w:r w:rsidRPr="00AA6C24">
              <w:rPr>
                <w:color w:val="000000" w:themeColor="text1"/>
              </w:rPr>
              <w:t>2</w:t>
            </w:r>
          </w:p>
        </w:tc>
      </w:tr>
      <w:tr w:rsidR="00AA6C24" w:rsidRPr="00AA6C24" w14:paraId="03EB017C" w14:textId="77777777" w:rsidTr="00FE07E4">
        <w:tc>
          <w:tcPr>
            <w:tcW w:w="3116" w:type="dxa"/>
            <w:vMerge/>
          </w:tcPr>
          <w:p w14:paraId="152F7B17" w14:textId="77777777" w:rsidR="00AA6C24" w:rsidRPr="00AA6C24" w:rsidRDefault="00AA6C24" w:rsidP="00AA6C24">
            <w:pPr>
              <w:rPr>
                <w:color w:val="000000" w:themeColor="text1"/>
              </w:rPr>
            </w:pPr>
          </w:p>
        </w:tc>
        <w:tc>
          <w:tcPr>
            <w:tcW w:w="3117" w:type="dxa"/>
          </w:tcPr>
          <w:p w14:paraId="5991E923"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4DA9BE01" w14:textId="77777777" w:rsidR="00AA6C24" w:rsidRPr="00AA6C24" w:rsidRDefault="00AA6C24" w:rsidP="00AA6C24">
            <w:pPr>
              <w:rPr>
                <w:color w:val="000000" w:themeColor="text1"/>
              </w:rPr>
            </w:pPr>
            <w:r w:rsidRPr="00AA6C24">
              <w:rPr>
                <w:color w:val="000000" w:themeColor="text1"/>
              </w:rPr>
              <w:t>39</w:t>
            </w:r>
          </w:p>
        </w:tc>
      </w:tr>
      <w:tr w:rsidR="00AA6C24" w:rsidRPr="00AA6C24" w14:paraId="019E4AFC" w14:textId="77777777" w:rsidTr="00FE07E4">
        <w:tc>
          <w:tcPr>
            <w:tcW w:w="3116" w:type="dxa"/>
            <w:vMerge/>
          </w:tcPr>
          <w:p w14:paraId="69A4B2B5" w14:textId="77777777" w:rsidR="00AA6C24" w:rsidRPr="00AA6C24" w:rsidRDefault="00AA6C24" w:rsidP="00AA6C24">
            <w:pPr>
              <w:rPr>
                <w:color w:val="000000" w:themeColor="text1"/>
              </w:rPr>
            </w:pPr>
          </w:p>
        </w:tc>
        <w:tc>
          <w:tcPr>
            <w:tcW w:w="3117" w:type="dxa"/>
          </w:tcPr>
          <w:p w14:paraId="6E68C096"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43B13DD7" w14:textId="77777777" w:rsidR="00AA6C24" w:rsidRPr="00AA6C24" w:rsidRDefault="00AA6C24" w:rsidP="00AA6C24">
            <w:pPr>
              <w:rPr>
                <w:color w:val="000000" w:themeColor="text1"/>
              </w:rPr>
            </w:pPr>
            <w:r w:rsidRPr="00AA6C24">
              <w:rPr>
                <w:color w:val="000000" w:themeColor="text1"/>
              </w:rPr>
              <w:t>18</w:t>
            </w:r>
          </w:p>
        </w:tc>
      </w:tr>
      <w:tr w:rsidR="00AA6C24" w:rsidRPr="00AA6C24" w14:paraId="2FA71158" w14:textId="77777777" w:rsidTr="00FE07E4">
        <w:tc>
          <w:tcPr>
            <w:tcW w:w="3116" w:type="dxa"/>
            <w:vMerge/>
          </w:tcPr>
          <w:p w14:paraId="30AF4BE9" w14:textId="77777777" w:rsidR="00AA6C24" w:rsidRPr="00AA6C24" w:rsidRDefault="00AA6C24" w:rsidP="00AA6C24">
            <w:pPr>
              <w:rPr>
                <w:color w:val="000000" w:themeColor="text1"/>
              </w:rPr>
            </w:pPr>
          </w:p>
        </w:tc>
        <w:tc>
          <w:tcPr>
            <w:tcW w:w="3117" w:type="dxa"/>
          </w:tcPr>
          <w:p w14:paraId="5000037C"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2B928939" w14:textId="77777777" w:rsidR="00AA6C24" w:rsidRPr="00AA6C24" w:rsidRDefault="00AA6C24" w:rsidP="00AA6C24">
            <w:pPr>
              <w:rPr>
                <w:color w:val="000000" w:themeColor="text1"/>
              </w:rPr>
            </w:pPr>
            <w:r w:rsidRPr="00AA6C24">
              <w:rPr>
                <w:color w:val="000000" w:themeColor="text1"/>
              </w:rPr>
              <w:t>0</w:t>
            </w:r>
          </w:p>
        </w:tc>
      </w:tr>
      <w:tr w:rsidR="00AA6C24" w:rsidRPr="00AA6C24" w14:paraId="0414D1D0" w14:textId="77777777" w:rsidTr="00FE07E4">
        <w:tc>
          <w:tcPr>
            <w:tcW w:w="3116" w:type="dxa"/>
            <w:vMerge/>
          </w:tcPr>
          <w:p w14:paraId="37513B4E" w14:textId="77777777" w:rsidR="00AA6C24" w:rsidRPr="00AA6C24" w:rsidRDefault="00AA6C24" w:rsidP="00AA6C24">
            <w:pPr>
              <w:rPr>
                <w:color w:val="000000" w:themeColor="text1"/>
              </w:rPr>
            </w:pPr>
          </w:p>
        </w:tc>
        <w:tc>
          <w:tcPr>
            <w:tcW w:w="3117" w:type="dxa"/>
          </w:tcPr>
          <w:p w14:paraId="425CED1D"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020139D8" w14:textId="77777777" w:rsidR="00AA6C24" w:rsidRPr="00AA6C24" w:rsidRDefault="00AA6C24" w:rsidP="00AA6C24">
            <w:pPr>
              <w:rPr>
                <w:color w:val="000000" w:themeColor="text1"/>
              </w:rPr>
            </w:pPr>
            <w:r w:rsidRPr="00AA6C24">
              <w:rPr>
                <w:color w:val="000000" w:themeColor="text1"/>
              </w:rPr>
              <w:t>0</w:t>
            </w:r>
          </w:p>
        </w:tc>
      </w:tr>
      <w:tr w:rsidR="00AA6C24" w:rsidRPr="00AA6C24" w14:paraId="4A58A011" w14:textId="77777777" w:rsidTr="00FE07E4">
        <w:tc>
          <w:tcPr>
            <w:tcW w:w="3116" w:type="dxa"/>
            <w:vMerge/>
          </w:tcPr>
          <w:p w14:paraId="2DC1D0D6" w14:textId="77777777" w:rsidR="00AA6C24" w:rsidRPr="00AA6C24" w:rsidRDefault="00AA6C24" w:rsidP="00AA6C24">
            <w:pPr>
              <w:rPr>
                <w:color w:val="000000" w:themeColor="text1"/>
              </w:rPr>
            </w:pPr>
          </w:p>
        </w:tc>
        <w:tc>
          <w:tcPr>
            <w:tcW w:w="3117" w:type="dxa"/>
          </w:tcPr>
          <w:p w14:paraId="7F757C05"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5923B80D" w14:textId="77777777" w:rsidR="00AA6C24" w:rsidRPr="00AA6C24" w:rsidRDefault="00AA6C24" w:rsidP="00AA6C24">
            <w:pPr>
              <w:rPr>
                <w:color w:val="000000" w:themeColor="text1"/>
              </w:rPr>
            </w:pPr>
            <w:r w:rsidRPr="00AA6C24">
              <w:rPr>
                <w:color w:val="000000" w:themeColor="text1"/>
              </w:rPr>
              <w:t>0</w:t>
            </w:r>
          </w:p>
        </w:tc>
      </w:tr>
      <w:tr w:rsidR="00AA6C24" w:rsidRPr="00AA6C24" w14:paraId="49361E1F" w14:textId="77777777" w:rsidTr="00FE07E4">
        <w:tc>
          <w:tcPr>
            <w:tcW w:w="3116" w:type="dxa"/>
            <w:vMerge w:val="restart"/>
          </w:tcPr>
          <w:p w14:paraId="450181BE" w14:textId="77777777" w:rsidR="00AA6C24" w:rsidRPr="00AA6C24" w:rsidRDefault="00AA6C24" w:rsidP="00AA6C24">
            <w:pPr>
              <w:rPr>
                <w:color w:val="000000" w:themeColor="text1"/>
              </w:rPr>
            </w:pPr>
            <w:r w:rsidRPr="00AA6C24">
              <w:rPr>
                <w:color w:val="000000" w:themeColor="text1"/>
              </w:rPr>
              <w:t>2020</w:t>
            </w:r>
          </w:p>
        </w:tc>
        <w:tc>
          <w:tcPr>
            <w:tcW w:w="3117" w:type="dxa"/>
          </w:tcPr>
          <w:p w14:paraId="65DB407F"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27462640" w14:textId="77777777" w:rsidR="00AA6C24" w:rsidRPr="00AA6C24" w:rsidRDefault="00AA6C24" w:rsidP="00AA6C24">
            <w:pPr>
              <w:rPr>
                <w:color w:val="000000" w:themeColor="text1"/>
              </w:rPr>
            </w:pPr>
            <w:r w:rsidRPr="00AA6C24">
              <w:rPr>
                <w:color w:val="000000" w:themeColor="text1"/>
              </w:rPr>
              <w:t>8</w:t>
            </w:r>
          </w:p>
        </w:tc>
      </w:tr>
      <w:tr w:rsidR="00AA6C24" w:rsidRPr="00AA6C24" w14:paraId="6AEDE71D" w14:textId="77777777" w:rsidTr="00FE07E4">
        <w:tc>
          <w:tcPr>
            <w:tcW w:w="3116" w:type="dxa"/>
            <w:vMerge/>
          </w:tcPr>
          <w:p w14:paraId="3C2E5FEE" w14:textId="77777777" w:rsidR="00AA6C24" w:rsidRPr="00AA6C24" w:rsidRDefault="00AA6C24" w:rsidP="00AA6C24">
            <w:pPr>
              <w:rPr>
                <w:color w:val="000000" w:themeColor="text1"/>
              </w:rPr>
            </w:pPr>
          </w:p>
        </w:tc>
        <w:tc>
          <w:tcPr>
            <w:tcW w:w="3117" w:type="dxa"/>
          </w:tcPr>
          <w:p w14:paraId="5A23110A"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0E5195D6" w14:textId="77777777" w:rsidR="00AA6C24" w:rsidRPr="00AA6C24" w:rsidRDefault="00AA6C24" w:rsidP="00AA6C24">
            <w:pPr>
              <w:rPr>
                <w:color w:val="000000" w:themeColor="text1"/>
              </w:rPr>
            </w:pPr>
            <w:r w:rsidRPr="00AA6C24">
              <w:rPr>
                <w:color w:val="000000" w:themeColor="text1"/>
              </w:rPr>
              <w:t>2</w:t>
            </w:r>
          </w:p>
        </w:tc>
      </w:tr>
      <w:tr w:rsidR="00AA6C24" w:rsidRPr="00AA6C24" w14:paraId="7344B6C6" w14:textId="77777777" w:rsidTr="00FE07E4">
        <w:tc>
          <w:tcPr>
            <w:tcW w:w="3116" w:type="dxa"/>
            <w:vMerge/>
          </w:tcPr>
          <w:p w14:paraId="43C84277" w14:textId="77777777" w:rsidR="00AA6C24" w:rsidRPr="00AA6C24" w:rsidRDefault="00AA6C24" w:rsidP="00AA6C24">
            <w:pPr>
              <w:rPr>
                <w:color w:val="000000" w:themeColor="text1"/>
              </w:rPr>
            </w:pPr>
          </w:p>
        </w:tc>
        <w:tc>
          <w:tcPr>
            <w:tcW w:w="3117" w:type="dxa"/>
          </w:tcPr>
          <w:p w14:paraId="74AA9DAD"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506FFCDE" w14:textId="77777777" w:rsidR="00AA6C24" w:rsidRPr="00AA6C24" w:rsidRDefault="00AA6C24" w:rsidP="00AA6C24">
            <w:pPr>
              <w:rPr>
                <w:color w:val="000000" w:themeColor="text1"/>
              </w:rPr>
            </w:pPr>
            <w:r w:rsidRPr="00AA6C24">
              <w:rPr>
                <w:color w:val="000000" w:themeColor="text1"/>
              </w:rPr>
              <w:t>1</w:t>
            </w:r>
          </w:p>
        </w:tc>
      </w:tr>
      <w:tr w:rsidR="00AA6C24" w:rsidRPr="00AA6C24" w14:paraId="3DB2960C" w14:textId="77777777" w:rsidTr="00FE07E4">
        <w:tc>
          <w:tcPr>
            <w:tcW w:w="3116" w:type="dxa"/>
            <w:vMerge/>
          </w:tcPr>
          <w:p w14:paraId="2E24B9E0" w14:textId="77777777" w:rsidR="00AA6C24" w:rsidRPr="00AA6C24" w:rsidRDefault="00AA6C24" w:rsidP="00AA6C24">
            <w:pPr>
              <w:rPr>
                <w:color w:val="000000" w:themeColor="text1"/>
              </w:rPr>
            </w:pPr>
          </w:p>
        </w:tc>
        <w:tc>
          <w:tcPr>
            <w:tcW w:w="3117" w:type="dxa"/>
          </w:tcPr>
          <w:p w14:paraId="51FB883C"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39A6590A" w14:textId="77777777" w:rsidR="00AA6C24" w:rsidRPr="00AA6C24" w:rsidRDefault="00AA6C24" w:rsidP="00AA6C24">
            <w:pPr>
              <w:rPr>
                <w:color w:val="000000" w:themeColor="text1"/>
              </w:rPr>
            </w:pPr>
            <w:r w:rsidRPr="00AA6C24">
              <w:rPr>
                <w:color w:val="000000" w:themeColor="text1"/>
              </w:rPr>
              <w:t>44</w:t>
            </w:r>
          </w:p>
        </w:tc>
      </w:tr>
      <w:tr w:rsidR="00AA6C24" w:rsidRPr="00AA6C24" w14:paraId="56352C30" w14:textId="77777777" w:rsidTr="00FE07E4">
        <w:tc>
          <w:tcPr>
            <w:tcW w:w="3116" w:type="dxa"/>
            <w:vMerge/>
          </w:tcPr>
          <w:p w14:paraId="073313CB" w14:textId="77777777" w:rsidR="00AA6C24" w:rsidRPr="00AA6C24" w:rsidRDefault="00AA6C24" w:rsidP="00AA6C24">
            <w:pPr>
              <w:rPr>
                <w:color w:val="000000" w:themeColor="text1"/>
              </w:rPr>
            </w:pPr>
          </w:p>
        </w:tc>
        <w:tc>
          <w:tcPr>
            <w:tcW w:w="3117" w:type="dxa"/>
          </w:tcPr>
          <w:p w14:paraId="4D8B0685"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698609DC" w14:textId="77777777" w:rsidR="00AA6C24" w:rsidRPr="00AA6C24" w:rsidRDefault="00AA6C24" w:rsidP="00AA6C24">
            <w:pPr>
              <w:rPr>
                <w:color w:val="000000" w:themeColor="text1"/>
              </w:rPr>
            </w:pPr>
            <w:r w:rsidRPr="00AA6C24">
              <w:rPr>
                <w:color w:val="000000" w:themeColor="text1"/>
              </w:rPr>
              <w:t>15</w:t>
            </w:r>
          </w:p>
        </w:tc>
      </w:tr>
      <w:tr w:rsidR="00AA6C24" w:rsidRPr="00AA6C24" w14:paraId="4764F46E" w14:textId="77777777" w:rsidTr="00FE07E4">
        <w:tc>
          <w:tcPr>
            <w:tcW w:w="3116" w:type="dxa"/>
            <w:vMerge/>
          </w:tcPr>
          <w:p w14:paraId="50ED2386" w14:textId="77777777" w:rsidR="00AA6C24" w:rsidRPr="00AA6C24" w:rsidRDefault="00AA6C24" w:rsidP="00AA6C24">
            <w:pPr>
              <w:rPr>
                <w:color w:val="000000" w:themeColor="text1"/>
              </w:rPr>
            </w:pPr>
          </w:p>
        </w:tc>
        <w:tc>
          <w:tcPr>
            <w:tcW w:w="3117" w:type="dxa"/>
          </w:tcPr>
          <w:p w14:paraId="3478AFB6"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14F99F67" w14:textId="77777777" w:rsidR="00AA6C24" w:rsidRPr="00AA6C24" w:rsidRDefault="00AA6C24" w:rsidP="00AA6C24">
            <w:pPr>
              <w:rPr>
                <w:color w:val="000000" w:themeColor="text1"/>
              </w:rPr>
            </w:pPr>
            <w:r w:rsidRPr="00AA6C24">
              <w:rPr>
                <w:color w:val="000000" w:themeColor="text1"/>
              </w:rPr>
              <w:t>0</w:t>
            </w:r>
          </w:p>
        </w:tc>
      </w:tr>
      <w:tr w:rsidR="00AA6C24" w:rsidRPr="00AA6C24" w14:paraId="2F365764" w14:textId="77777777" w:rsidTr="00FE07E4">
        <w:tc>
          <w:tcPr>
            <w:tcW w:w="3116" w:type="dxa"/>
            <w:vMerge/>
          </w:tcPr>
          <w:p w14:paraId="0701FAC7" w14:textId="77777777" w:rsidR="00AA6C24" w:rsidRPr="00AA6C24" w:rsidRDefault="00AA6C24" w:rsidP="00AA6C24">
            <w:pPr>
              <w:rPr>
                <w:color w:val="000000" w:themeColor="text1"/>
              </w:rPr>
            </w:pPr>
          </w:p>
        </w:tc>
        <w:tc>
          <w:tcPr>
            <w:tcW w:w="3117" w:type="dxa"/>
          </w:tcPr>
          <w:p w14:paraId="71FE5D76"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46546869" w14:textId="77777777" w:rsidR="00AA6C24" w:rsidRPr="00AA6C24" w:rsidRDefault="00AA6C24" w:rsidP="00AA6C24">
            <w:pPr>
              <w:rPr>
                <w:color w:val="000000" w:themeColor="text1"/>
              </w:rPr>
            </w:pPr>
            <w:r w:rsidRPr="00AA6C24">
              <w:rPr>
                <w:color w:val="000000" w:themeColor="text1"/>
              </w:rPr>
              <w:t>0</w:t>
            </w:r>
          </w:p>
        </w:tc>
      </w:tr>
      <w:tr w:rsidR="00AA6C24" w:rsidRPr="00AA6C24" w14:paraId="21BD64F6" w14:textId="77777777" w:rsidTr="00FE07E4">
        <w:tc>
          <w:tcPr>
            <w:tcW w:w="3116" w:type="dxa"/>
            <w:vMerge/>
          </w:tcPr>
          <w:p w14:paraId="52C36999" w14:textId="77777777" w:rsidR="00AA6C24" w:rsidRPr="00AA6C24" w:rsidRDefault="00AA6C24" w:rsidP="00AA6C24">
            <w:pPr>
              <w:rPr>
                <w:color w:val="000000" w:themeColor="text1"/>
              </w:rPr>
            </w:pPr>
          </w:p>
        </w:tc>
        <w:tc>
          <w:tcPr>
            <w:tcW w:w="3117" w:type="dxa"/>
          </w:tcPr>
          <w:p w14:paraId="2DB6FD5B"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60225FAD" w14:textId="77777777" w:rsidR="00AA6C24" w:rsidRPr="00AA6C24" w:rsidRDefault="00AA6C24" w:rsidP="00AA6C24">
            <w:pPr>
              <w:rPr>
                <w:color w:val="000000" w:themeColor="text1"/>
              </w:rPr>
            </w:pPr>
            <w:r w:rsidRPr="00AA6C24">
              <w:rPr>
                <w:color w:val="000000" w:themeColor="text1"/>
              </w:rPr>
              <w:t>1</w:t>
            </w:r>
          </w:p>
        </w:tc>
      </w:tr>
    </w:tbl>
    <w:p w14:paraId="79D70788" w14:textId="77777777" w:rsidR="00AA6C24" w:rsidRPr="00AA6C24" w:rsidRDefault="00AA6C24" w:rsidP="00AA6C24">
      <w:pPr>
        <w:autoSpaceDE w:val="0"/>
        <w:autoSpaceDN w:val="0"/>
        <w:adjustRightInd w:val="0"/>
        <w:rPr>
          <w:rFonts w:eastAsia="Calibri"/>
          <w:b/>
          <w:bCs/>
          <w:color w:val="000000" w:themeColor="text1"/>
          <w:u w:val="single"/>
        </w:rPr>
      </w:pPr>
    </w:p>
    <w:p w14:paraId="4948E843" w14:textId="77777777" w:rsidR="00AA6C24" w:rsidRPr="00AA6C24" w:rsidRDefault="00AA6C24" w:rsidP="00AA6C24">
      <w:pPr>
        <w:autoSpaceDE w:val="0"/>
        <w:autoSpaceDN w:val="0"/>
        <w:adjustRightInd w:val="0"/>
        <w:rPr>
          <w:rFonts w:eastAsia="Calibri"/>
          <w:b/>
          <w:bCs/>
          <w:color w:val="000000" w:themeColor="text1"/>
          <w:u w:val="single"/>
        </w:rPr>
      </w:pPr>
    </w:p>
    <w:tbl>
      <w:tblPr>
        <w:tblStyle w:val="TableGrid8"/>
        <w:tblW w:w="0" w:type="auto"/>
        <w:tblLook w:val="04A0" w:firstRow="1" w:lastRow="0" w:firstColumn="1" w:lastColumn="0" w:noHBand="0" w:noVBand="1"/>
      </w:tblPr>
      <w:tblGrid>
        <w:gridCol w:w="3116"/>
        <w:gridCol w:w="3117"/>
        <w:gridCol w:w="3117"/>
      </w:tblGrid>
      <w:tr w:rsidR="00AA6C24" w:rsidRPr="00AA6C24" w14:paraId="506BC2DC" w14:textId="77777777" w:rsidTr="00FE07E4">
        <w:tc>
          <w:tcPr>
            <w:tcW w:w="3116" w:type="dxa"/>
          </w:tcPr>
          <w:p w14:paraId="0D0335EC"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4F386192" w14:textId="77777777" w:rsidR="00AA6C24" w:rsidRPr="00AA6C24" w:rsidRDefault="00AA6C24" w:rsidP="00AA6C24">
            <w:pPr>
              <w:rPr>
                <w:b/>
                <w:bCs/>
                <w:color w:val="000000" w:themeColor="text1"/>
              </w:rPr>
            </w:pPr>
            <w:r w:rsidRPr="00AA6C24">
              <w:rPr>
                <w:b/>
                <w:bCs/>
                <w:color w:val="000000" w:themeColor="text1"/>
              </w:rPr>
              <w:t>Location</w:t>
            </w:r>
          </w:p>
        </w:tc>
        <w:tc>
          <w:tcPr>
            <w:tcW w:w="3117" w:type="dxa"/>
          </w:tcPr>
          <w:p w14:paraId="4103F8C7"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78CACF2E" w14:textId="77777777" w:rsidTr="00FE07E4">
        <w:tc>
          <w:tcPr>
            <w:tcW w:w="3116" w:type="dxa"/>
            <w:vMerge w:val="restart"/>
          </w:tcPr>
          <w:p w14:paraId="511F4039" w14:textId="77777777" w:rsidR="00AA6C24" w:rsidRPr="00AA6C24" w:rsidRDefault="00AA6C24" w:rsidP="00AA6C24">
            <w:pPr>
              <w:rPr>
                <w:color w:val="000000" w:themeColor="text1"/>
              </w:rPr>
            </w:pPr>
            <w:r w:rsidRPr="00AA6C24">
              <w:rPr>
                <w:color w:val="000000" w:themeColor="text1"/>
              </w:rPr>
              <w:t>2016</w:t>
            </w:r>
          </w:p>
        </w:tc>
        <w:tc>
          <w:tcPr>
            <w:tcW w:w="3117" w:type="dxa"/>
          </w:tcPr>
          <w:p w14:paraId="36EF9D6E"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21774CD2" w14:textId="77777777" w:rsidR="00AA6C24" w:rsidRPr="00AA6C24" w:rsidRDefault="00AA6C24" w:rsidP="00AA6C24">
            <w:pPr>
              <w:rPr>
                <w:color w:val="000000" w:themeColor="text1"/>
              </w:rPr>
            </w:pPr>
            <w:r w:rsidRPr="00AA6C24">
              <w:rPr>
                <w:color w:val="000000" w:themeColor="text1"/>
              </w:rPr>
              <w:t>2</w:t>
            </w:r>
          </w:p>
        </w:tc>
      </w:tr>
      <w:tr w:rsidR="00AA6C24" w:rsidRPr="00AA6C24" w14:paraId="0D3AF523" w14:textId="77777777" w:rsidTr="00FE07E4">
        <w:tc>
          <w:tcPr>
            <w:tcW w:w="3116" w:type="dxa"/>
            <w:vMerge/>
          </w:tcPr>
          <w:p w14:paraId="177B0F13" w14:textId="77777777" w:rsidR="00AA6C24" w:rsidRPr="00AA6C24" w:rsidRDefault="00AA6C24" w:rsidP="00AA6C24">
            <w:pPr>
              <w:rPr>
                <w:color w:val="000000" w:themeColor="text1"/>
              </w:rPr>
            </w:pPr>
          </w:p>
        </w:tc>
        <w:tc>
          <w:tcPr>
            <w:tcW w:w="3117" w:type="dxa"/>
          </w:tcPr>
          <w:p w14:paraId="66FE0D03"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3B462660" w14:textId="77777777" w:rsidR="00AA6C24" w:rsidRPr="00AA6C24" w:rsidRDefault="00AA6C24" w:rsidP="00AA6C24">
            <w:pPr>
              <w:rPr>
                <w:color w:val="000000" w:themeColor="text1"/>
              </w:rPr>
            </w:pPr>
            <w:r w:rsidRPr="00AA6C24">
              <w:rPr>
                <w:color w:val="000000" w:themeColor="text1"/>
              </w:rPr>
              <w:t>100</w:t>
            </w:r>
          </w:p>
        </w:tc>
      </w:tr>
      <w:tr w:rsidR="00AA6C24" w:rsidRPr="00AA6C24" w14:paraId="144564D5" w14:textId="77777777" w:rsidTr="00FE07E4">
        <w:tc>
          <w:tcPr>
            <w:tcW w:w="3116" w:type="dxa"/>
            <w:vMerge w:val="restart"/>
          </w:tcPr>
          <w:p w14:paraId="29DB0566" w14:textId="77777777" w:rsidR="00AA6C24" w:rsidRPr="00AA6C24" w:rsidRDefault="00AA6C24" w:rsidP="00AA6C24">
            <w:pPr>
              <w:rPr>
                <w:color w:val="000000" w:themeColor="text1"/>
              </w:rPr>
            </w:pPr>
            <w:r w:rsidRPr="00AA6C24">
              <w:rPr>
                <w:color w:val="000000" w:themeColor="text1"/>
              </w:rPr>
              <w:t>2017</w:t>
            </w:r>
          </w:p>
        </w:tc>
        <w:tc>
          <w:tcPr>
            <w:tcW w:w="3117" w:type="dxa"/>
          </w:tcPr>
          <w:p w14:paraId="526AF10C"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6BAE2EC6" w14:textId="77777777" w:rsidR="00AA6C24" w:rsidRPr="00AA6C24" w:rsidRDefault="00AA6C24" w:rsidP="00AA6C24">
            <w:pPr>
              <w:rPr>
                <w:color w:val="000000" w:themeColor="text1"/>
              </w:rPr>
            </w:pPr>
            <w:r w:rsidRPr="00AA6C24">
              <w:rPr>
                <w:color w:val="000000" w:themeColor="text1"/>
              </w:rPr>
              <w:t>6</w:t>
            </w:r>
          </w:p>
        </w:tc>
      </w:tr>
      <w:tr w:rsidR="00AA6C24" w:rsidRPr="00AA6C24" w14:paraId="0E9FB3F2" w14:textId="77777777" w:rsidTr="00FE07E4">
        <w:tc>
          <w:tcPr>
            <w:tcW w:w="3116" w:type="dxa"/>
            <w:vMerge/>
          </w:tcPr>
          <w:p w14:paraId="4539FF71" w14:textId="77777777" w:rsidR="00AA6C24" w:rsidRPr="00AA6C24" w:rsidRDefault="00AA6C24" w:rsidP="00AA6C24">
            <w:pPr>
              <w:rPr>
                <w:color w:val="000000" w:themeColor="text1"/>
              </w:rPr>
            </w:pPr>
          </w:p>
        </w:tc>
        <w:tc>
          <w:tcPr>
            <w:tcW w:w="3117" w:type="dxa"/>
          </w:tcPr>
          <w:p w14:paraId="5D097781"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4F3A6774" w14:textId="77777777" w:rsidR="00AA6C24" w:rsidRPr="00AA6C24" w:rsidRDefault="00AA6C24" w:rsidP="00AA6C24">
            <w:pPr>
              <w:rPr>
                <w:color w:val="000000" w:themeColor="text1"/>
              </w:rPr>
            </w:pPr>
            <w:r w:rsidRPr="00AA6C24">
              <w:rPr>
                <w:color w:val="000000" w:themeColor="text1"/>
              </w:rPr>
              <w:t>82</w:t>
            </w:r>
          </w:p>
        </w:tc>
      </w:tr>
      <w:tr w:rsidR="00AA6C24" w:rsidRPr="00AA6C24" w14:paraId="2C6C2974" w14:textId="77777777" w:rsidTr="00FE07E4">
        <w:tc>
          <w:tcPr>
            <w:tcW w:w="3116" w:type="dxa"/>
            <w:vMerge w:val="restart"/>
          </w:tcPr>
          <w:p w14:paraId="1FC7067C" w14:textId="77777777" w:rsidR="00AA6C24" w:rsidRPr="00AA6C24" w:rsidRDefault="00AA6C24" w:rsidP="00AA6C24">
            <w:pPr>
              <w:rPr>
                <w:color w:val="000000" w:themeColor="text1"/>
              </w:rPr>
            </w:pPr>
            <w:r w:rsidRPr="00AA6C24">
              <w:rPr>
                <w:color w:val="000000" w:themeColor="text1"/>
              </w:rPr>
              <w:t>2018</w:t>
            </w:r>
          </w:p>
        </w:tc>
        <w:tc>
          <w:tcPr>
            <w:tcW w:w="3117" w:type="dxa"/>
          </w:tcPr>
          <w:p w14:paraId="31508609"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7932C994" w14:textId="77777777" w:rsidR="00AA6C24" w:rsidRPr="00AA6C24" w:rsidRDefault="00AA6C24" w:rsidP="00AA6C24">
            <w:pPr>
              <w:rPr>
                <w:color w:val="000000" w:themeColor="text1"/>
              </w:rPr>
            </w:pPr>
            <w:r w:rsidRPr="00AA6C24">
              <w:rPr>
                <w:color w:val="000000" w:themeColor="text1"/>
              </w:rPr>
              <w:t>3</w:t>
            </w:r>
          </w:p>
        </w:tc>
      </w:tr>
      <w:tr w:rsidR="00AA6C24" w:rsidRPr="00AA6C24" w14:paraId="3E60DB4E" w14:textId="77777777" w:rsidTr="00FE07E4">
        <w:tc>
          <w:tcPr>
            <w:tcW w:w="3116" w:type="dxa"/>
            <w:vMerge/>
          </w:tcPr>
          <w:p w14:paraId="4C7F1631" w14:textId="77777777" w:rsidR="00AA6C24" w:rsidRPr="00AA6C24" w:rsidRDefault="00AA6C24" w:rsidP="00AA6C24">
            <w:pPr>
              <w:rPr>
                <w:color w:val="000000" w:themeColor="text1"/>
              </w:rPr>
            </w:pPr>
          </w:p>
        </w:tc>
        <w:tc>
          <w:tcPr>
            <w:tcW w:w="3117" w:type="dxa"/>
          </w:tcPr>
          <w:p w14:paraId="4283217B"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3BA830B1" w14:textId="77777777" w:rsidR="00AA6C24" w:rsidRPr="00AA6C24" w:rsidRDefault="00AA6C24" w:rsidP="00AA6C24">
            <w:pPr>
              <w:rPr>
                <w:color w:val="000000" w:themeColor="text1"/>
              </w:rPr>
            </w:pPr>
            <w:r w:rsidRPr="00AA6C24">
              <w:rPr>
                <w:color w:val="000000" w:themeColor="text1"/>
              </w:rPr>
              <w:t>72</w:t>
            </w:r>
          </w:p>
        </w:tc>
      </w:tr>
      <w:tr w:rsidR="00AA6C24" w:rsidRPr="00AA6C24" w14:paraId="533A1225" w14:textId="77777777" w:rsidTr="00FE07E4">
        <w:tc>
          <w:tcPr>
            <w:tcW w:w="3116" w:type="dxa"/>
            <w:vMerge w:val="restart"/>
          </w:tcPr>
          <w:p w14:paraId="24CA137B" w14:textId="77777777" w:rsidR="00AA6C24" w:rsidRPr="00AA6C24" w:rsidRDefault="00AA6C24" w:rsidP="00AA6C24">
            <w:pPr>
              <w:rPr>
                <w:color w:val="000000" w:themeColor="text1"/>
              </w:rPr>
            </w:pPr>
            <w:r w:rsidRPr="00AA6C24">
              <w:rPr>
                <w:color w:val="000000" w:themeColor="text1"/>
              </w:rPr>
              <w:t>2019</w:t>
            </w:r>
          </w:p>
        </w:tc>
        <w:tc>
          <w:tcPr>
            <w:tcW w:w="3117" w:type="dxa"/>
          </w:tcPr>
          <w:p w14:paraId="775A2ED8"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59C41A84" w14:textId="77777777" w:rsidR="00AA6C24" w:rsidRPr="00AA6C24" w:rsidRDefault="00AA6C24" w:rsidP="00AA6C24">
            <w:pPr>
              <w:rPr>
                <w:color w:val="000000" w:themeColor="text1"/>
              </w:rPr>
            </w:pPr>
            <w:r w:rsidRPr="00AA6C24">
              <w:rPr>
                <w:color w:val="000000" w:themeColor="text1"/>
              </w:rPr>
              <w:t>1</w:t>
            </w:r>
          </w:p>
        </w:tc>
      </w:tr>
      <w:tr w:rsidR="00AA6C24" w:rsidRPr="00AA6C24" w14:paraId="45C5822E" w14:textId="77777777" w:rsidTr="00FE07E4">
        <w:tc>
          <w:tcPr>
            <w:tcW w:w="3116" w:type="dxa"/>
            <w:vMerge/>
          </w:tcPr>
          <w:p w14:paraId="75D6E743" w14:textId="77777777" w:rsidR="00AA6C24" w:rsidRPr="00AA6C24" w:rsidRDefault="00AA6C24" w:rsidP="00AA6C24">
            <w:pPr>
              <w:rPr>
                <w:color w:val="000000" w:themeColor="text1"/>
              </w:rPr>
            </w:pPr>
          </w:p>
        </w:tc>
        <w:tc>
          <w:tcPr>
            <w:tcW w:w="3117" w:type="dxa"/>
          </w:tcPr>
          <w:p w14:paraId="5072DCAA"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6188522D" w14:textId="77777777" w:rsidR="00AA6C24" w:rsidRPr="00AA6C24" w:rsidRDefault="00AA6C24" w:rsidP="00AA6C24">
            <w:pPr>
              <w:rPr>
                <w:color w:val="000000" w:themeColor="text1"/>
              </w:rPr>
            </w:pPr>
            <w:r w:rsidRPr="00AA6C24">
              <w:rPr>
                <w:color w:val="000000" w:themeColor="text1"/>
              </w:rPr>
              <w:t>78</w:t>
            </w:r>
          </w:p>
        </w:tc>
      </w:tr>
      <w:tr w:rsidR="00AA6C24" w:rsidRPr="00AA6C24" w14:paraId="6D420285" w14:textId="77777777" w:rsidTr="00FE07E4">
        <w:tc>
          <w:tcPr>
            <w:tcW w:w="3116" w:type="dxa"/>
            <w:vMerge w:val="restart"/>
          </w:tcPr>
          <w:p w14:paraId="452005E3" w14:textId="77777777" w:rsidR="00AA6C24" w:rsidRPr="00AA6C24" w:rsidRDefault="00AA6C24" w:rsidP="00AA6C24">
            <w:pPr>
              <w:rPr>
                <w:color w:val="000000" w:themeColor="text1"/>
              </w:rPr>
            </w:pPr>
            <w:r w:rsidRPr="00AA6C24">
              <w:rPr>
                <w:color w:val="000000" w:themeColor="text1"/>
              </w:rPr>
              <w:t>2020</w:t>
            </w:r>
          </w:p>
        </w:tc>
        <w:tc>
          <w:tcPr>
            <w:tcW w:w="3117" w:type="dxa"/>
          </w:tcPr>
          <w:p w14:paraId="788EB3DF"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15976D1F" w14:textId="77777777" w:rsidR="00AA6C24" w:rsidRPr="00AA6C24" w:rsidRDefault="00AA6C24" w:rsidP="00AA6C24">
            <w:pPr>
              <w:rPr>
                <w:color w:val="000000" w:themeColor="text1"/>
              </w:rPr>
            </w:pPr>
            <w:r w:rsidRPr="00AA6C24">
              <w:rPr>
                <w:color w:val="000000" w:themeColor="text1"/>
              </w:rPr>
              <w:t>0</w:t>
            </w:r>
          </w:p>
        </w:tc>
      </w:tr>
      <w:tr w:rsidR="00AA6C24" w:rsidRPr="00AA6C24" w14:paraId="52D6FB6F" w14:textId="77777777" w:rsidTr="00FE07E4">
        <w:tc>
          <w:tcPr>
            <w:tcW w:w="3116" w:type="dxa"/>
            <w:vMerge/>
          </w:tcPr>
          <w:p w14:paraId="1867945E" w14:textId="77777777" w:rsidR="00AA6C24" w:rsidRPr="00AA6C24" w:rsidRDefault="00AA6C24" w:rsidP="00AA6C24">
            <w:pPr>
              <w:rPr>
                <w:color w:val="000000" w:themeColor="text1"/>
              </w:rPr>
            </w:pPr>
          </w:p>
        </w:tc>
        <w:tc>
          <w:tcPr>
            <w:tcW w:w="3117" w:type="dxa"/>
          </w:tcPr>
          <w:p w14:paraId="58B38AED"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7AE58973" w14:textId="77777777" w:rsidR="00AA6C24" w:rsidRPr="00AA6C24" w:rsidRDefault="00AA6C24" w:rsidP="00AA6C24">
            <w:pPr>
              <w:rPr>
                <w:color w:val="000000" w:themeColor="text1"/>
              </w:rPr>
            </w:pPr>
            <w:r w:rsidRPr="00AA6C24">
              <w:rPr>
                <w:color w:val="000000" w:themeColor="text1"/>
              </w:rPr>
              <w:t>79</w:t>
            </w:r>
          </w:p>
        </w:tc>
      </w:tr>
    </w:tbl>
    <w:p w14:paraId="1C78B881" w14:textId="77777777" w:rsidR="00AA6C24" w:rsidRPr="00AA6C24" w:rsidRDefault="00AA6C24" w:rsidP="00AA6C24">
      <w:pPr>
        <w:autoSpaceDE w:val="0"/>
        <w:autoSpaceDN w:val="0"/>
        <w:adjustRightInd w:val="0"/>
        <w:rPr>
          <w:rFonts w:eastAsia="Calibri"/>
          <w:b/>
          <w:bCs/>
          <w:color w:val="000000" w:themeColor="text1"/>
          <w:u w:val="single"/>
        </w:rPr>
      </w:pPr>
    </w:p>
    <w:p w14:paraId="5E4AE4E8" w14:textId="77777777" w:rsidR="00AA6C24" w:rsidRPr="00AA6C24" w:rsidRDefault="00AA6C24" w:rsidP="00AA6C24">
      <w:pPr>
        <w:autoSpaceDE w:val="0"/>
        <w:autoSpaceDN w:val="0"/>
        <w:adjustRightInd w:val="0"/>
        <w:rPr>
          <w:rFonts w:eastAsia="Calibri"/>
          <w:b/>
          <w:bCs/>
          <w:color w:val="000000" w:themeColor="text1"/>
          <w:u w:val="single"/>
        </w:rPr>
      </w:pPr>
    </w:p>
    <w:tbl>
      <w:tblPr>
        <w:tblStyle w:val="TableGrid8"/>
        <w:tblW w:w="0" w:type="auto"/>
        <w:tblLook w:val="04A0" w:firstRow="1" w:lastRow="0" w:firstColumn="1" w:lastColumn="0" w:noHBand="0" w:noVBand="1"/>
      </w:tblPr>
      <w:tblGrid>
        <w:gridCol w:w="3116"/>
        <w:gridCol w:w="3117"/>
        <w:gridCol w:w="3117"/>
      </w:tblGrid>
      <w:tr w:rsidR="00AA6C24" w:rsidRPr="00AA6C24" w14:paraId="2E7187FA" w14:textId="77777777" w:rsidTr="00FE07E4">
        <w:tc>
          <w:tcPr>
            <w:tcW w:w="3116" w:type="dxa"/>
          </w:tcPr>
          <w:p w14:paraId="7A3C9363"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00EF2784" w14:textId="77777777" w:rsidR="00AA6C24" w:rsidRPr="00AA6C24" w:rsidRDefault="00AA6C24" w:rsidP="00AA6C24">
            <w:pPr>
              <w:rPr>
                <w:b/>
                <w:bCs/>
                <w:color w:val="000000" w:themeColor="text1"/>
              </w:rPr>
            </w:pPr>
            <w:r w:rsidRPr="00AA6C24">
              <w:rPr>
                <w:b/>
                <w:bCs/>
                <w:color w:val="000000" w:themeColor="text1"/>
              </w:rPr>
              <w:t>Disability</w:t>
            </w:r>
          </w:p>
        </w:tc>
        <w:tc>
          <w:tcPr>
            <w:tcW w:w="3117" w:type="dxa"/>
          </w:tcPr>
          <w:p w14:paraId="71CBB1D1"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4A81C9EC" w14:textId="77777777" w:rsidTr="00FE07E4">
        <w:tc>
          <w:tcPr>
            <w:tcW w:w="3116" w:type="dxa"/>
            <w:vMerge w:val="restart"/>
          </w:tcPr>
          <w:p w14:paraId="547A5A29" w14:textId="77777777" w:rsidR="00AA6C24" w:rsidRPr="00AA6C24" w:rsidRDefault="00AA6C24" w:rsidP="00AA6C24">
            <w:pPr>
              <w:rPr>
                <w:color w:val="000000" w:themeColor="text1"/>
              </w:rPr>
            </w:pPr>
            <w:r w:rsidRPr="00AA6C24">
              <w:rPr>
                <w:color w:val="000000" w:themeColor="text1"/>
              </w:rPr>
              <w:t>2016</w:t>
            </w:r>
          </w:p>
        </w:tc>
        <w:tc>
          <w:tcPr>
            <w:tcW w:w="3117" w:type="dxa"/>
          </w:tcPr>
          <w:p w14:paraId="74E1B6A6" w14:textId="77777777" w:rsidR="00AA6C24" w:rsidRPr="00AA6C24" w:rsidRDefault="00AA6C24" w:rsidP="00AA6C24">
            <w:pPr>
              <w:rPr>
                <w:color w:val="000000" w:themeColor="text1"/>
              </w:rPr>
            </w:pPr>
            <w:r w:rsidRPr="00AA6C24">
              <w:rPr>
                <w:color w:val="000000" w:themeColor="text1"/>
              </w:rPr>
              <w:t>Yes</w:t>
            </w:r>
          </w:p>
        </w:tc>
        <w:tc>
          <w:tcPr>
            <w:tcW w:w="3117" w:type="dxa"/>
          </w:tcPr>
          <w:p w14:paraId="122903C1" w14:textId="77777777" w:rsidR="00AA6C24" w:rsidRPr="00AA6C24" w:rsidRDefault="00AA6C24" w:rsidP="00AA6C24">
            <w:pPr>
              <w:rPr>
                <w:color w:val="000000" w:themeColor="text1"/>
              </w:rPr>
            </w:pPr>
            <w:r w:rsidRPr="00AA6C24">
              <w:rPr>
                <w:color w:val="000000" w:themeColor="text1"/>
              </w:rPr>
              <w:t>7</w:t>
            </w:r>
          </w:p>
        </w:tc>
      </w:tr>
      <w:tr w:rsidR="00AA6C24" w:rsidRPr="00AA6C24" w14:paraId="192D0E0D" w14:textId="77777777" w:rsidTr="00FE07E4">
        <w:tc>
          <w:tcPr>
            <w:tcW w:w="3116" w:type="dxa"/>
            <w:vMerge/>
          </w:tcPr>
          <w:p w14:paraId="702C2F29" w14:textId="77777777" w:rsidR="00AA6C24" w:rsidRPr="00AA6C24" w:rsidRDefault="00AA6C24" w:rsidP="00AA6C24">
            <w:pPr>
              <w:rPr>
                <w:color w:val="000000" w:themeColor="text1"/>
              </w:rPr>
            </w:pPr>
          </w:p>
        </w:tc>
        <w:tc>
          <w:tcPr>
            <w:tcW w:w="3117" w:type="dxa"/>
          </w:tcPr>
          <w:p w14:paraId="6A1A1C39" w14:textId="77777777" w:rsidR="00AA6C24" w:rsidRPr="00AA6C24" w:rsidRDefault="00AA6C24" w:rsidP="00AA6C24">
            <w:pPr>
              <w:rPr>
                <w:color w:val="000000" w:themeColor="text1"/>
              </w:rPr>
            </w:pPr>
            <w:r w:rsidRPr="00AA6C24">
              <w:rPr>
                <w:color w:val="000000" w:themeColor="text1"/>
              </w:rPr>
              <w:t>No</w:t>
            </w:r>
          </w:p>
        </w:tc>
        <w:tc>
          <w:tcPr>
            <w:tcW w:w="3117" w:type="dxa"/>
          </w:tcPr>
          <w:p w14:paraId="06B998F1" w14:textId="77777777" w:rsidR="00AA6C24" w:rsidRPr="00AA6C24" w:rsidRDefault="00AA6C24" w:rsidP="00AA6C24">
            <w:pPr>
              <w:rPr>
                <w:color w:val="000000" w:themeColor="text1"/>
              </w:rPr>
            </w:pPr>
            <w:r w:rsidRPr="00AA6C24">
              <w:rPr>
                <w:color w:val="000000" w:themeColor="text1"/>
              </w:rPr>
              <w:t>95</w:t>
            </w:r>
          </w:p>
        </w:tc>
      </w:tr>
      <w:tr w:rsidR="00AA6C24" w:rsidRPr="00AA6C24" w14:paraId="5532DC22" w14:textId="77777777" w:rsidTr="00FE07E4">
        <w:tc>
          <w:tcPr>
            <w:tcW w:w="3116" w:type="dxa"/>
            <w:vMerge w:val="restart"/>
          </w:tcPr>
          <w:p w14:paraId="7080BA8C" w14:textId="77777777" w:rsidR="00AA6C24" w:rsidRPr="00AA6C24" w:rsidRDefault="00AA6C24" w:rsidP="00AA6C24">
            <w:pPr>
              <w:tabs>
                <w:tab w:val="center" w:pos="1450"/>
              </w:tabs>
              <w:rPr>
                <w:color w:val="000000" w:themeColor="text1"/>
              </w:rPr>
            </w:pPr>
            <w:r w:rsidRPr="00AA6C24">
              <w:rPr>
                <w:color w:val="000000" w:themeColor="text1"/>
              </w:rPr>
              <w:t>2017</w:t>
            </w:r>
          </w:p>
        </w:tc>
        <w:tc>
          <w:tcPr>
            <w:tcW w:w="3117" w:type="dxa"/>
          </w:tcPr>
          <w:p w14:paraId="1581850C" w14:textId="77777777" w:rsidR="00AA6C24" w:rsidRPr="00AA6C24" w:rsidRDefault="00AA6C24" w:rsidP="00AA6C24">
            <w:pPr>
              <w:rPr>
                <w:color w:val="000000" w:themeColor="text1"/>
              </w:rPr>
            </w:pPr>
            <w:r w:rsidRPr="00AA6C24">
              <w:rPr>
                <w:color w:val="000000" w:themeColor="text1"/>
              </w:rPr>
              <w:t>Yes</w:t>
            </w:r>
          </w:p>
        </w:tc>
        <w:tc>
          <w:tcPr>
            <w:tcW w:w="3117" w:type="dxa"/>
          </w:tcPr>
          <w:p w14:paraId="24D9DE53" w14:textId="77777777" w:rsidR="00AA6C24" w:rsidRPr="00AA6C24" w:rsidRDefault="00AA6C24" w:rsidP="00AA6C24">
            <w:pPr>
              <w:rPr>
                <w:color w:val="000000" w:themeColor="text1"/>
              </w:rPr>
            </w:pPr>
            <w:r w:rsidRPr="00AA6C24">
              <w:rPr>
                <w:color w:val="000000" w:themeColor="text1"/>
              </w:rPr>
              <w:t>7</w:t>
            </w:r>
          </w:p>
        </w:tc>
      </w:tr>
      <w:tr w:rsidR="00AA6C24" w:rsidRPr="00AA6C24" w14:paraId="1FBA7E49" w14:textId="77777777" w:rsidTr="00FE07E4">
        <w:tc>
          <w:tcPr>
            <w:tcW w:w="3116" w:type="dxa"/>
            <w:vMerge/>
          </w:tcPr>
          <w:p w14:paraId="1B33F738" w14:textId="77777777" w:rsidR="00AA6C24" w:rsidRPr="00AA6C24" w:rsidRDefault="00AA6C24" w:rsidP="00AA6C24">
            <w:pPr>
              <w:tabs>
                <w:tab w:val="center" w:pos="1450"/>
              </w:tabs>
              <w:rPr>
                <w:color w:val="000000" w:themeColor="text1"/>
              </w:rPr>
            </w:pPr>
          </w:p>
        </w:tc>
        <w:tc>
          <w:tcPr>
            <w:tcW w:w="3117" w:type="dxa"/>
          </w:tcPr>
          <w:p w14:paraId="339FE447" w14:textId="77777777" w:rsidR="00AA6C24" w:rsidRPr="00AA6C24" w:rsidRDefault="00AA6C24" w:rsidP="00AA6C24">
            <w:pPr>
              <w:rPr>
                <w:color w:val="000000" w:themeColor="text1"/>
              </w:rPr>
            </w:pPr>
            <w:r w:rsidRPr="00AA6C24">
              <w:rPr>
                <w:color w:val="000000" w:themeColor="text1"/>
              </w:rPr>
              <w:t>No</w:t>
            </w:r>
          </w:p>
        </w:tc>
        <w:tc>
          <w:tcPr>
            <w:tcW w:w="3117" w:type="dxa"/>
          </w:tcPr>
          <w:p w14:paraId="180555D5" w14:textId="77777777" w:rsidR="00AA6C24" w:rsidRPr="00AA6C24" w:rsidRDefault="00AA6C24" w:rsidP="00AA6C24">
            <w:pPr>
              <w:rPr>
                <w:color w:val="000000" w:themeColor="text1"/>
              </w:rPr>
            </w:pPr>
            <w:r w:rsidRPr="00AA6C24">
              <w:rPr>
                <w:color w:val="000000" w:themeColor="text1"/>
              </w:rPr>
              <w:t>81</w:t>
            </w:r>
          </w:p>
        </w:tc>
      </w:tr>
      <w:tr w:rsidR="00AA6C24" w:rsidRPr="00AA6C24" w14:paraId="76B622BD" w14:textId="77777777" w:rsidTr="00FE07E4">
        <w:tc>
          <w:tcPr>
            <w:tcW w:w="3116" w:type="dxa"/>
            <w:vMerge w:val="restart"/>
          </w:tcPr>
          <w:p w14:paraId="508B68F2" w14:textId="77777777" w:rsidR="00AA6C24" w:rsidRPr="00AA6C24" w:rsidRDefault="00AA6C24" w:rsidP="00AA6C24">
            <w:pPr>
              <w:tabs>
                <w:tab w:val="center" w:pos="1450"/>
              </w:tabs>
              <w:rPr>
                <w:color w:val="000000" w:themeColor="text1"/>
              </w:rPr>
            </w:pPr>
            <w:r w:rsidRPr="00AA6C24">
              <w:rPr>
                <w:color w:val="000000" w:themeColor="text1"/>
              </w:rPr>
              <w:t>2018</w:t>
            </w:r>
          </w:p>
        </w:tc>
        <w:tc>
          <w:tcPr>
            <w:tcW w:w="3117" w:type="dxa"/>
          </w:tcPr>
          <w:p w14:paraId="0F45EF1F" w14:textId="77777777" w:rsidR="00AA6C24" w:rsidRPr="00AA6C24" w:rsidRDefault="00AA6C24" w:rsidP="00AA6C24">
            <w:pPr>
              <w:rPr>
                <w:color w:val="000000" w:themeColor="text1"/>
              </w:rPr>
            </w:pPr>
            <w:r w:rsidRPr="00AA6C24">
              <w:rPr>
                <w:color w:val="000000" w:themeColor="text1"/>
              </w:rPr>
              <w:t>Yes</w:t>
            </w:r>
          </w:p>
        </w:tc>
        <w:tc>
          <w:tcPr>
            <w:tcW w:w="3117" w:type="dxa"/>
          </w:tcPr>
          <w:p w14:paraId="08F33EA0" w14:textId="77777777" w:rsidR="00AA6C24" w:rsidRPr="00AA6C24" w:rsidRDefault="00AA6C24" w:rsidP="00AA6C24">
            <w:pPr>
              <w:rPr>
                <w:color w:val="000000" w:themeColor="text1"/>
              </w:rPr>
            </w:pPr>
            <w:r w:rsidRPr="00AA6C24">
              <w:rPr>
                <w:color w:val="000000" w:themeColor="text1"/>
              </w:rPr>
              <w:t>4</w:t>
            </w:r>
          </w:p>
        </w:tc>
      </w:tr>
      <w:tr w:rsidR="00AA6C24" w:rsidRPr="00AA6C24" w14:paraId="2500854B" w14:textId="77777777" w:rsidTr="00FE07E4">
        <w:tc>
          <w:tcPr>
            <w:tcW w:w="3116" w:type="dxa"/>
            <w:vMerge/>
          </w:tcPr>
          <w:p w14:paraId="445FA9B7" w14:textId="77777777" w:rsidR="00AA6C24" w:rsidRPr="00AA6C24" w:rsidRDefault="00AA6C24" w:rsidP="00AA6C24">
            <w:pPr>
              <w:tabs>
                <w:tab w:val="center" w:pos="1450"/>
              </w:tabs>
              <w:rPr>
                <w:color w:val="000000" w:themeColor="text1"/>
              </w:rPr>
            </w:pPr>
          </w:p>
        </w:tc>
        <w:tc>
          <w:tcPr>
            <w:tcW w:w="3117" w:type="dxa"/>
          </w:tcPr>
          <w:p w14:paraId="24FEB177" w14:textId="77777777" w:rsidR="00AA6C24" w:rsidRPr="00AA6C24" w:rsidRDefault="00AA6C24" w:rsidP="00AA6C24">
            <w:pPr>
              <w:rPr>
                <w:color w:val="000000" w:themeColor="text1"/>
              </w:rPr>
            </w:pPr>
            <w:r w:rsidRPr="00AA6C24">
              <w:rPr>
                <w:color w:val="000000" w:themeColor="text1"/>
              </w:rPr>
              <w:t>No</w:t>
            </w:r>
          </w:p>
        </w:tc>
        <w:tc>
          <w:tcPr>
            <w:tcW w:w="3117" w:type="dxa"/>
          </w:tcPr>
          <w:p w14:paraId="59EAEFDB" w14:textId="77777777" w:rsidR="00AA6C24" w:rsidRPr="00AA6C24" w:rsidRDefault="00AA6C24" w:rsidP="00AA6C24">
            <w:pPr>
              <w:rPr>
                <w:color w:val="000000" w:themeColor="text1"/>
              </w:rPr>
            </w:pPr>
            <w:r w:rsidRPr="00AA6C24">
              <w:rPr>
                <w:color w:val="000000" w:themeColor="text1"/>
              </w:rPr>
              <w:t>71</w:t>
            </w:r>
          </w:p>
        </w:tc>
      </w:tr>
      <w:tr w:rsidR="00AA6C24" w:rsidRPr="00AA6C24" w14:paraId="7A23EFEA" w14:textId="77777777" w:rsidTr="00FE07E4">
        <w:tc>
          <w:tcPr>
            <w:tcW w:w="3116" w:type="dxa"/>
            <w:vMerge w:val="restart"/>
          </w:tcPr>
          <w:p w14:paraId="200654D5" w14:textId="77777777" w:rsidR="00AA6C24" w:rsidRPr="00AA6C24" w:rsidRDefault="00AA6C24" w:rsidP="00AA6C24">
            <w:pPr>
              <w:tabs>
                <w:tab w:val="center" w:pos="1450"/>
              </w:tabs>
              <w:rPr>
                <w:color w:val="000000" w:themeColor="text1"/>
              </w:rPr>
            </w:pPr>
            <w:r w:rsidRPr="00AA6C24">
              <w:rPr>
                <w:color w:val="000000" w:themeColor="text1"/>
              </w:rPr>
              <w:t>2019</w:t>
            </w:r>
          </w:p>
        </w:tc>
        <w:tc>
          <w:tcPr>
            <w:tcW w:w="3117" w:type="dxa"/>
          </w:tcPr>
          <w:p w14:paraId="2DF126E7" w14:textId="77777777" w:rsidR="00AA6C24" w:rsidRPr="00AA6C24" w:rsidRDefault="00AA6C24" w:rsidP="00AA6C24">
            <w:pPr>
              <w:rPr>
                <w:color w:val="000000" w:themeColor="text1"/>
              </w:rPr>
            </w:pPr>
            <w:r w:rsidRPr="00AA6C24">
              <w:rPr>
                <w:color w:val="000000" w:themeColor="text1"/>
              </w:rPr>
              <w:t>Yes</w:t>
            </w:r>
          </w:p>
        </w:tc>
        <w:tc>
          <w:tcPr>
            <w:tcW w:w="3117" w:type="dxa"/>
          </w:tcPr>
          <w:p w14:paraId="176E3640" w14:textId="77777777" w:rsidR="00AA6C24" w:rsidRPr="00AA6C24" w:rsidRDefault="00AA6C24" w:rsidP="00AA6C24">
            <w:pPr>
              <w:rPr>
                <w:color w:val="000000" w:themeColor="text1"/>
              </w:rPr>
            </w:pPr>
            <w:r w:rsidRPr="00AA6C24">
              <w:rPr>
                <w:color w:val="000000" w:themeColor="text1"/>
              </w:rPr>
              <w:t>1</w:t>
            </w:r>
          </w:p>
        </w:tc>
      </w:tr>
      <w:tr w:rsidR="00AA6C24" w:rsidRPr="00AA6C24" w14:paraId="0765BBC2" w14:textId="77777777" w:rsidTr="00FE07E4">
        <w:tc>
          <w:tcPr>
            <w:tcW w:w="3116" w:type="dxa"/>
            <w:vMerge/>
          </w:tcPr>
          <w:p w14:paraId="4FB7ECD4" w14:textId="77777777" w:rsidR="00AA6C24" w:rsidRPr="00AA6C24" w:rsidRDefault="00AA6C24" w:rsidP="00AA6C24">
            <w:pPr>
              <w:tabs>
                <w:tab w:val="center" w:pos="1450"/>
              </w:tabs>
              <w:rPr>
                <w:color w:val="000000" w:themeColor="text1"/>
              </w:rPr>
            </w:pPr>
          </w:p>
        </w:tc>
        <w:tc>
          <w:tcPr>
            <w:tcW w:w="3117" w:type="dxa"/>
          </w:tcPr>
          <w:p w14:paraId="5E054E91" w14:textId="77777777" w:rsidR="00AA6C24" w:rsidRPr="00AA6C24" w:rsidRDefault="00AA6C24" w:rsidP="00AA6C24">
            <w:pPr>
              <w:rPr>
                <w:color w:val="000000" w:themeColor="text1"/>
              </w:rPr>
            </w:pPr>
            <w:r w:rsidRPr="00AA6C24">
              <w:rPr>
                <w:color w:val="000000" w:themeColor="text1"/>
              </w:rPr>
              <w:t>No</w:t>
            </w:r>
          </w:p>
        </w:tc>
        <w:tc>
          <w:tcPr>
            <w:tcW w:w="3117" w:type="dxa"/>
          </w:tcPr>
          <w:p w14:paraId="0CA3EA71" w14:textId="77777777" w:rsidR="00AA6C24" w:rsidRPr="00AA6C24" w:rsidRDefault="00AA6C24" w:rsidP="00AA6C24">
            <w:pPr>
              <w:rPr>
                <w:color w:val="000000" w:themeColor="text1"/>
              </w:rPr>
            </w:pPr>
            <w:r w:rsidRPr="00AA6C24">
              <w:rPr>
                <w:color w:val="000000" w:themeColor="text1"/>
              </w:rPr>
              <w:t>78</w:t>
            </w:r>
          </w:p>
        </w:tc>
      </w:tr>
      <w:tr w:rsidR="00AA6C24" w:rsidRPr="00AA6C24" w14:paraId="12A6BE4E" w14:textId="77777777" w:rsidTr="00FE07E4">
        <w:tc>
          <w:tcPr>
            <w:tcW w:w="3116" w:type="dxa"/>
            <w:vMerge w:val="restart"/>
          </w:tcPr>
          <w:p w14:paraId="64E0B89F" w14:textId="77777777" w:rsidR="00AA6C24" w:rsidRPr="00AA6C24" w:rsidRDefault="00AA6C24" w:rsidP="00AA6C24">
            <w:pPr>
              <w:tabs>
                <w:tab w:val="center" w:pos="1450"/>
              </w:tabs>
              <w:rPr>
                <w:color w:val="000000" w:themeColor="text1"/>
              </w:rPr>
            </w:pPr>
            <w:r w:rsidRPr="00AA6C24">
              <w:rPr>
                <w:color w:val="000000" w:themeColor="text1"/>
              </w:rPr>
              <w:t>2020</w:t>
            </w:r>
          </w:p>
        </w:tc>
        <w:tc>
          <w:tcPr>
            <w:tcW w:w="3117" w:type="dxa"/>
          </w:tcPr>
          <w:p w14:paraId="1C179FFA" w14:textId="77777777" w:rsidR="00AA6C24" w:rsidRPr="00AA6C24" w:rsidRDefault="00AA6C24" w:rsidP="00AA6C24">
            <w:pPr>
              <w:rPr>
                <w:color w:val="000000" w:themeColor="text1"/>
              </w:rPr>
            </w:pPr>
            <w:r w:rsidRPr="00AA6C24">
              <w:rPr>
                <w:color w:val="000000" w:themeColor="text1"/>
              </w:rPr>
              <w:t>Yes</w:t>
            </w:r>
          </w:p>
        </w:tc>
        <w:tc>
          <w:tcPr>
            <w:tcW w:w="3117" w:type="dxa"/>
          </w:tcPr>
          <w:p w14:paraId="51610918" w14:textId="77777777" w:rsidR="00AA6C24" w:rsidRPr="00AA6C24" w:rsidRDefault="00AA6C24" w:rsidP="00AA6C24">
            <w:pPr>
              <w:rPr>
                <w:color w:val="000000" w:themeColor="text1"/>
              </w:rPr>
            </w:pPr>
            <w:r w:rsidRPr="00AA6C24">
              <w:rPr>
                <w:color w:val="000000" w:themeColor="text1"/>
              </w:rPr>
              <w:t>4</w:t>
            </w:r>
          </w:p>
        </w:tc>
      </w:tr>
      <w:tr w:rsidR="00AA6C24" w:rsidRPr="00AA6C24" w14:paraId="64366AA7" w14:textId="77777777" w:rsidTr="00FE07E4">
        <w:tc>
          <w:tcPr>
            <w:tcW w:w="3116" w:type="dxa"/>
            <w:vMerge/>
          </w:tcPr>
          <w:p w14:paraId="21DF6EFC" w14:textId="77777777" w:rsidR="00AA6C24" w:rsidRPr="00AA6C24" w:rsidRDefault="00AA6C24" w:rsidP="00AA6C24">
            <w:pPr>
              <w:tabs>
                <w:tab w:val="center" w:pos="1450"/>
              </w:tabs>
              <w:rPr>
                <w:color w:val="000000" w:themeColor="text1"/>
              </w:rPr>
            </w:pPr>
          </w:p>
        </w:tc>
        <w:tc>
          <w:tcPr>
            <w:tcW w:w="3117" w:type="dxa"/>
          </w:tcPr>
          <w:p w14:paraId="13B17950" w14:textId="77777777" w:rsidR="00AA6C24" w:rsidRPr="00AA6C24" w:rsidRDefault="00AA6C24" w:rsidP="00AA6C24">
            <w:pPr>
              <w:rPr>
                <w:color w:val="000000" w:themeColor="text1"/>
              </w:rPr>
            </w:pPr>
            <w:r w:rsidRPr="00AA6C24">
              <w:rPr>
                <w:color w:val="000000" w:themeColor="text1"/>
              </w:rPr>
              <w:t>No</w:t>
            </w:r>
          </w:p>
        </w:tc>
        <w:tc>
          <w:tcPr>
            <w:tcW w:w="3117" w:type="dxa"/>
          </w:tcPr>
          <w:p w14:paraId="1A87BBA5" w14:textId="77777777" w:rsidR="00AA6C24" w:rsidRPr="00AA6C24" w:rsidRDefault="00AA6C24" w:rsidP="00AA6C24">
            <w:pPr>
              <w:rPr>
                <w:color w:val="000000" w:themeColor="text1"/>
              </w:rPr>
            </w:pPr>
            <w:r w:rsidRPr="00AA6C24">
              <w:rPr>
                <w:color w:val="000000" w:themeColor="text1"/>
              </w:rPr>
              <w:t>75</w:t>
            </w:r>
          </w:p>
        </w:tc>
      </w:tr>
    </w:tbl>
    <w:p w14:paraId="16A66DF9" w14:textId="77777777" w:rsidR="00AA6C24" w:rsidRPr="00AA6C24" w:rsidRDefault="00AA6C24" w:rsidP="00AA6C24">
      <w:pPr>
        <w:widowControl w:val="0"/>
        <w:tabs>
          <w:tab w:val="left" w:pos="821"/>
        </w:tabs>
        <w:spacing w:before="121" w:line="276" w:lineRule="auto"/>
        <w:ind w:left="820" w:right="116" w:hanging="360"/>
        <w:jc w:val="center"/>
        <w:rPr>
          <w:b/>
          <w:color w:val="0070C0"/>
          <w:spacing w:val="-1"/>
        </w:rPr>
      </w:pPr>
    </w:p>
    <w:p w14:paraId="09D5B31D" w14:textId="77777777" w:rsidR="00AA6C24" w:rsidRPr="00AA6C24" w:rsidRDefault="00AA6C24" w:rsidP="00AA6C24">
      <w:pPr>
        <w:widowControl w:val="0"/>
        <w:tabs>
          <w:tab w:val="left" w:pos="821"/>
        </w:tabs>
        <w:ind w:left="820" w:right="116" w:hanging="360"/>
        <w:jc w:val="center"/>
        <w:rPr>
          <w:b/>
          <w:spacing w:val="-1"/>
        </w:rPr>
      </w:pPr>
    </w:p>
    <w:p w14:paraId="66452837" w14:textId="77777777" w:rsidR="00AA6C24" w:rsidRPr="00AA6C24" w:rsidRDefault="00AA6C24" w:rsidP="00AA6C24">
      <w:pPr>
        <w:rPr>
          <w:b/>
          <w:szCs w:val="20"/>
        </w:rPr>
      </w:pPr>
      <w:r w:rsidRPr="00AA6C24">
        <w:rPr>
          <w:b/>
          <w:szCs w:val="20"/>
        </w:rPr>
        <w:t>Application and Enrollment of Current Master’s Students Spring 2021</w:t>
      </w:r>
    </w:p>
    <w:p w14:paraId="0624A72B" w14:textId="77777777" w:rsidR="00AA6C24" w:rsidRPr="00AA6C24" w:rsidRDefault="00AA6C24" w:rsidP="00AA6C24">
      <w:pPr>
        <w:rPr>
          <w:b/>
          <w:szCs w:val="20"/>
        </w:rPr>
      </w:pPr>
    </w:p>
    <w:p w14:paraId="472DC049" w14:textId="77777777" w:rsidR="00AA6C24" w:rsidRPr="00AA6C24" w:rsidRDefault="00AA6C24" w:rsidP="00AA6C24">
      <w:pPr>
        <w:rPr>
          <w:szCs w:val="20"/>
        </w:rPr>
      </w:pPr>
      <w:r w:rsidRPr="00AA6C24">
        <w:rPr>
          <w:szCs w:val="20"/>
        </w:rPr>
        <w:t>Admission and enrollment information regarding current master’s students by gender, major, ethnicity, home location, and age is presented below.</w:t>
      </w:r>
    </w:p>
    <w:p w14:paraId="41369C0B" w14:textId="77777777" w:rsidR="00AA6C24" w:rsidRPr="00AA6C24" w:rsidRDefault="00AA6C24" w:rsidP="00AA6C24">
      <w:pPr>
        <w:widowControl w:val="0"/>
        <w:tabs>
          <w:tab w:val="left" w:pos="821"/>
        </w:tabs>
        <w:ind w:right="116"/>
        <w:rPr>
          <w:i/>
          <w:spacing w:val="-1"/>
        </w:rPr>
      </w:pPr>
      <w:r w:rsidRPr="00AA6C24">
        <w:rPr>
          <w:i/>
          <w:spacing w:val="-1"/>
        </w:rPr>
        <w:t>Admission and Enrollment by Gender, Major, Ethnicity, Home Location, and Age</w:t>
      </w:r>
    </w:p>
    <w:p w14:paraId="670D1E92" w14:textId="77777777" w:rsidR="00AA6C24" w:rsidRPr="00AA6C24" w:rsidRDefault="00AA6C24" w:rsidP="00AA6C24">
      <w:pPr>
        <w:rPr>
          <w:szCs w:val="20"/>
          <w:highlight w:val="yellow"/>
        </w:rPr>
      </w:pPr>
    </w:p>
    <w:tbl>
      <w:tblPr>
        <w:tblStyle w:val="TableGrid8"/>
        <w:tblW w:w="0" w:type="auto"/>
        <w:tblInd w:w="-725" w:type="dxa"/>
        <w:tblLook w:val="04A0" w:firstRow="1" w:lastRow="0" w:firstColumn="1" w:lastColumn="0" w:noHBand="0" w:noVBand="1"/>
      </w:tblPr>
      <w:tblGrid>
        <w:gridCol w:w="1709"/>
        <w:gridCol w:w="616"/>
        <w:gridCol w:w="479"/>
        <w:gridCol w:w="606"/>
        <w:gridCol w:w="450"/>
        <w:gridCol w:w="450"/>
        <w:gridCol w:w="373"/>
        <w:gridCol w:w="450"/>
        <w:gridCol w:w="398"/>
        <w:gridCol w:w="450"/>
        <w:gridCol w:w="541"/>
        <w:gridCol w:w="515"/>
        <w:gridCol w:w="333"/>
        <w:gridCol w:w="541"/>
        <w:gridCol w:w="541"/>
        <w:gridCol w:w="541"/>
        <w:gridCol w:w="541"/>
        <w:gridCol w:w="541"/>
      </w:tblGrid>
      <w:tr w:rsidR="00AA6C24" w:rsidRPr="00AA6C24" w14:paraId="29B82072" w14:textId="77777777" w:rsidTr="00FE07E4">
        <w:trPr>
          <w:trHeight w:val="432"/>
        </w:trPr>
        <w:tc>
          <w:tcPr>
            <w:tcW w:w="1890" w:type="dxa"/>
            <w:vMerge w:val="restart"/>
            <w:tcBorders>
              <w:right w:val="double" w:sz="4" w:space="0" w:color="auto"/>
            </w:tcBorders>
            <w:vAlign w:val="center"/>
          </w:tcPr>
          <w:p w14:paraId="7D5AB94D" w14:textId="77777777" w:rsidR="00AA6C24" w:rsidRPr="00AA6C24" w:rsidRDefault="00AA6C24" w:rsidP="00AA6C24">
            <w:pPr>
              <w:jc w:val="center"/>
              <w:rPr>
                <w:b/>
                <w:bCs/>
                <w:szCs w:val="20"/>
              </w:rPr>
            </w:pPr>
            <w:r w:rsidRPr="00AA6C24">
              <w:rPr>
                <w:b/>
                <w:bCs/>
                <w:szCs w:val="20"/>
              </w:rPr>
              <w:t>Admissions</w:t>
            </w:r>
          </w:p>
        </w:tc>
        <w:tc>
          <w:tcPr>
            <w:tcW w:w="1166" w:type="dxa"/>
            <w:gridSpan w:val="2"/>
            <w:tcBorders>
              <w:left w:val="double" w:sz="4" w:space="0" w:color="auto"/>
              <w:right w:val="double" w:sz="4" w:space="0" w:color="auto"/>
            </w:tcBorders>
            <w:vAlign w:val="center"/>
          </w:tcPr>
          <w:p w14:paraId="1C83BF41" w14:textId="77777777" w:rsidR="00AA6C24" w:rsidRPr="00AA6C24" w:rsidRDefault="00AA6C24" w:rsidP="00AA6C24">
            <w:pPr>
              <w:jc w:val="center"/>
              <w:rPr>
                <w:b/>
                <w:bCs/>
                <w:szCs w:val="20"/>
              </w:rPr>
            </w:pPr>
            <w:r w:rsidRPr="00AA6C24">
              <w:rPr>
                <w:b/>
                <w:bCs/>
                <w:szCs w:val="20"/>
              </w:rPr>
              <w:t>Gender</w:t>
            </w:r>
          </w:p>
        </w:tc>
        <w:tc>
          <w:tcPr>
            <w:tcW w:w="1072" w:type="dxa"/>
            <w:gridSpan w:val="2"/>
            <w:tcBorders>
              <w:left w:val="double" w:sz="4" w:space="0" w:color="auto"/>
              <w:right w:val="double" w:sz="4" w:space="0" w:color="auto"/>
            </w:tcBorders>
            <w:vAlign w:val="center"/>
          </w:tcPr>
          <w:p w14:paraId="054CD2E5" w14:textId="77777777" w:rsidR="00AA6C24" w:rsidRPr="00AA6C24" w:rsidRDefault="00AA6C24" w:rsidP="00AA6C24">
            <w:pPr>
              <w:jc w:val="center"/>
              <w:rPr>
                <w:b/>
                <w:bCs/>
                <w:szCs w:val="20"/>
              </w:rPr>
            </w:pPr>
            <w:r w:rsidRPr="00AA6C24">
              <w:rPr>
                <w:b/>
                <w:bCs/>
                <w:szCs w:val="20"/>
              </w:rPr>
              <w:t>Major</w:t>
            </w:r>
          </w:p>
        </w:tc>
        <w:tc>
          <w:tcPr>
            <w:tcW w:w="1692" w:type="dxa"/>
            <w:gridSpan w:val="4"/>
            <w:tcBorders>
              <w:left w:val="double" w:sz="4" w:space="0" w:color="auto"/>
              <w:right w:val="double" w:sz="4" w:space="0" w:color="auto"/>
            </w:tcBorders>
            <w:vAlign w:val="center"/>
          </w:tcPr>
          <w:p w14:paraId="6F434A18" w14:textId="77777777" w:rsidR="00AA6C24" w:rsidRPr="00AA6C24" w:rsidRDefault="00AA6C24" w:rsidP="00AA6C24">
            <w:pPr>
              <w:jc w:val="center"/>
              <w:rPr>
                <w:b/>
                <w:bCs/>
                <w:szCs w:val="20"/>
              </w:rPr>
            </w:pPr>
            <w:r w:rsidRPr="00AA6C24">
              <w:rPr>
                <w:b/>
                <w:bCs/>
                <w:szCs w:val="20"/>
              </w:rPr>
              <w:t>Ethnicity</w:t>
            </w:r>
          </w:p>
        </w:tc>
        <w:tc>
          <w:tcPr>
            <w:tcW w:w="1865" w:type="dxa"/>
            <w:gridSpan w:val="4"/>
            <w:tcBorders>
              <w:left w:val="double" w:sz="4" w:space="0" w:color="auto"/>
              <w:right w:val="double" w:sz="4" w:space="0" w:color="auto"/>
            </w:tcBorders>
            <w:vAlign w:val="center"/>
          </w:tcPr>
          <w:p w14:paraId="037E6FB0" w14:textId="77777777" w:rsidR="00AA6C24" w:rsidRPr="00AA6C24" w:rsidRDefault="00AA6C24" w:rsidP="00AA6C24">
            <w:pPr>
              <w:jc w:val="center"/>
              <w:rPr>
                <w:b/>
                <w:bCs/>
                <w:szCs w:val="20"/>
              </w:rPr>
            </w:pPr>
            <w:r w:rsidRPr="00AA6C24">
              <w:rPr>
                <w:b/>
                <w:bCs/>
                <w:szCs w:val="20"/>
              </w:rPr>
              <w:t>Home Location</w:t>
            </w:r>
          </w:p>
        </w:tc>
        <w:tc>
          <w:tcPr>
            <w:tcW w:w="2750" w:type="dxa"/>
            <w:gridSpan w:val="5"/>
            <w:tcBorders>
              <w:left w:val="double" w:sz="4" w:space="0" w:color="auto"/>
            </w:tcBorders>
            <w:vAlign w:val="center"/>
          </w:tcPr>
          <w:p w14:paraId="248F54E2" w14:textId="77777777" w:rsidR="00AA6C24" w:rsidRPr="00AA6C24" w:rsidRDefault="00AA6C24" w:rsidP="00AA6C24">
            <w:pPr>
              <w:jc w:val="center"/>
              <w:rPr>
                <w:b/>
                <w:bCs/>
                <w:szCs w:val="20"/>
              </w:rPr>
            </w:pPr>
            <w:r w:rsidRPr="00AA6C24">
              <w:rPr>
                <w:b/>
                <w:bCs/>
                <w:szCs w:val="20"/>
              </w:rPr>
              <w:t>Age</w:t>
            </w:r>
          </w:p>
        </w:tc>
      </w:tr>
      <w:tr w:rsidR="00AA6C24" w:rsidRPr="00AA6C24" w14:paraId="231820E0" w14:textId="77777777" w:rsidTr="00FE07E4">
        <w:trPr>
          <w:trHeight w:val="432"/>
        </w:trPr>
        <w:tc>
          <w:tcPr>
            <w:tcW w:w="1890" w:type="dxa"/>
            <w:vMerge/>
            <w:tcBorders>
              <w:bottom w:val="double" w:sz="4" w:space="0" w:color="auto"/>
              <w:right w:val="double" w:sz="4" w:space="0" w:color="auto"/>
            </w:tcBorders>
            <w:vAlign w:val="center"/>
          </w:tcPr>
          <w:p w14:paraId="17C16DB0" w14:textId="77777777" w:rsidR="00AA6C24" w:rsidRPr="00AA6C24" w:rsidRDefault="00AA6C24" w:rsidP="00AA6C24">
            <w:pPr>
              <w:jc w:val="center"/>
              <w:rPr>
                <w:b/>
                <w:bCs/>
                <w:szCs w:val="20"/>
              </w:rPr>
            </w:pPr>
          </w:p>
        </w:tc>
        <w:tc>
          <w:tcPr>
            <w:tcW w:w="678" w:type="dxa"/>
            <w:tcBorders>
              <w:left w:val="double" w:sz="4" w:space="0" w:color="auto"/>
              <w:bottom w:val="double" w:sz="4" w:space="0" w:color="auto"/>
            </w:tcBorders>
            <w:vAlign w:val="center"/>
          </w:tcPr>
          <w:p w14:paraId="7299BC38" w14:textId="77777777" w:rsidR="00AA6C24" w:rsidRPr="00AA6C24" w:rsidRDefault="00AA6C24" w:rsidP="00AA6C24">
            <w:pPr>
              <w:jc w:val="center"/>
              <w:rPr>
                <w:b/>
                <w:bCs/>
                <w:szCs w:val="20"/>
              </w:rPr>
            </w:pPr>
            <w:r w:rsidRPr="00AA6C24">
              <w:rPr>
                <w:b/>
                <w:bCs/>
                <w:szCs w:val="20"/>
              </w:rPr>
              <w:t>M</w:t>
            </w:r>
          </w:p>
        </w:tc>
        <w:tc>
          <w:tcPr>
            <w:tcW w:w="488" w:type="dxa"/>
            <w:tcBorders>
              <w:bottom w:val="double" w:sz="4" w:space="0" w:color="auto"/>
              <w:right w:val="double" w:sz="4" w:space="0" w:color="auto"/>
            </w:tcBorders>
            <w:vAlign w:val="center"/>
          </w:tcPr>
          <w:p w14:paraId="0ED6B4E5" w14:textId="77777777" w:rsidR="00AA6C24" w:rsidRPr="00AA6C24" w:rsidRDefault="00AA6C24" w:rsidP="00AA6C24">
            <w:pPr>
              <w:jc w:val="center"/>
              <w:rPr>
                <w:b/>
                <w:bCs/>
                <w:szCs w:val="20"/>
              </w:rPr>
            </w:pPr>
            <w:r w:rsidRPr="00AA6C24">
              <w:rPr>
                <w:b/>
                <w:bCs/>
                <w:szCs w:val="20"/>
              </w:rPr>
              <w:t>F</w:t>
            </w:r>
          </w:p>
        </w:tc>
        <w:tc>
          <w:tcPr>
            <w:tcW w:w="616" w:type="dxa"/>
            <w:tcBorders>
              <w:left w:val="double" w:sz="4" w:space="0" w:color="auto"/>
              <w:bottom w:val="double" w:sz="4" w:space="0" w:color="auto"/>
            </w:tcBorders>
            <w:vAlign w:val="center"/>
          </w:tcPr>
          <w:p w14:paraId="5DE6751B" w14:textId="77777777" w:rsidR="00AA6C24" w:rsidRPr="00AA6C24" w:rsidRDefault="00AA6C24" w:rsidP="00AA6C24">
            <w:pPr>
              <w:jc w:val="center"/>
              <w:rPr>
                <w:b/>
                <w:bCs/>
                <w:szCs w:val="20"/>
              </w:rPr>
            </w:pPr>
            <w:r w:rsidRPr="00AA6C24">
              <w:rPr>
                <w:b/>
                <w:bCs/>
                <w:szCs w:val="20"/>
              </w:rPr>
              <w:t>CM</w:t>
            </w:r>
          </w:p>
        </w:tc>
        <w:tc>
          <w:tcPr>
            <w:tcW w:w="456" w:type="dxa"/>
            <w:tcBorders>
              <w:bottom w:val="double" w:sz="4" w:space="0" w:color="auto"/>
              <w:right w:val="double" w:sz="4" w:space="0" w:color="auto"/>
            </w:tcBorders>
            <w:vAlign w:val="center"/>
          </w:tcPr>
          <w:p w14:paraId="6D276453" w14:textId="77777777" w:rsidR="00AA6C24" w:rsidRPr="00AA6C24" w:rsidRDefault="00AA6C24" w:rsidP="00AA6C24">
            <w:pPr>
              <w:jc w:val="center"/>
              <w:rPr>
                <w:b/>
                <w:bCs/>
                <w:szCs w:val="20"/>
              </w:rPr>
            </w:pPr>
            <w:r w:rsidRPr="00AA6C24">
              <w:rPr>
                <w:b/>
                <w:bCs/>
                <w:szCs w:val="20"/>
              </w:rPr>
              <w:t>S</w:t>
            </w:r>
          </w:p>
        </w:tc>
        <w:tc>
          <w:tcPr>
            <w:tcW w:w="456" w:type="dxa"/>
            <w:tcBorders>
              <w:left w:val="double" w:sz="4" w:space="0" w:color="auto"/>
              <w:bottom w:val="double" w:sz="4" w:space="0" w:color="auto"/>
            </w:tcBorders>
            <w:vAlign w:val="center"/>
          </w:tcPr>
          <w:p w14:paraId="1B40A3FD" w14:textId="77777777" w:rsidR="00AA6C24" w:rsidRPr="00AA6C24" w:rsidRDefault="00AA6C24" w:rsidP="00AA6C24">
            <w:pPr>
              <w:jc w:val="center"/>
              <w:rPr>
                <w:b/>
                <w:bCs/>
                <w:szCs w:val="20"/>
              </w:rPr>
            </w:pPr>
            <w:r w:rsidRPr="00AA6C24">
              <w:rPr>
                <w:b/>
                <w:bCs/>
                <w:szCs w:val="20"/>
              </w:rPr>
              <w:t>W</w:t>
            </w:r>
          </w:p>
        </w:tc>
        <w:tc>
          <w:tcPr>
            <w:tcW w:w="377" w:type="dxa"/>
            <w:tcBorders>
              <w:bottom w:val="double" w:sz="4" w:space="0" w:color="auto"/>
            </w:tcBorders>
            <w:vAlign w:val="center"/>
          </w:tcPr>
          <w:p w14:paraId="19DFE0AD" w14:textId="77777777" w:rsidR="00AA6C24" w:rsidRPr="00AA6C24" w:rsidRDefault="00AA6C24" w:rsidP="00AA6C24">
            <w:pPr>
              <w:jc w:val="center"/>
              <w:rPr>
                <w:b/>
                <w:bCs/>
                <w:szCs w:val="20"/>
              </w:rPr>
            </w:pPr>
            <w:r w:rsidRPr="00AA6C24">
              <w:rPr>
                <w:b/>
                <w:bCs/>
                <w:szCs w:val="20"/>
              </w:rPr>
              <w:t>B</w:t>
            </w:r>
          </w:p>
        </w:tc>
        <w:tc>
          <w:tcPr>
            <w:tcW w:w="456" w:type="dxa"/>
            <w:tcBorders>
              <w:bottom w:val="double" w:sz="4" w:space="0" w:color="auto"/>
            </w:tcBorders>
            <w:vAlign w:val="center"/>
          </w:tcPr>
          <w:p w14:paraId="3CBB166E" w14:textId="77777777" w:rsidR="00AA6C24" w:rsidRPr="00AA6C24" w:rsidRDefault="00AA6C24" w:rsidP="00AA6C24">
            <w:pPr>
              <w:jc w:val="center"/>
              <w:rPr>
                <w:b/>
                <w:bCs/>
                <w:szCs w:val="20"/>
              </w:rPr>
            </w:pPr>
            <w:r w:rsidRPr="00AA6C24">
              <w:rPr>
                <w:b/>
                <w:bCs/>
                <w:szCs w:val="20"/>
              </w:rPr>
              <w:t>H</w:t>
            </w:r>
          </w:p>
        </w:tc>
        <w:tc>
          <w:tcPr>
            <w:tcW w:w="403" w:type="dxa"/>
            <w:tcBorders>
              <w:bottom w:val="double" w:sz="4" w:space="0" w:color="auto"/>
              <w:right w:val="double" w:sz="4" w:space="0" w:color="auto"/>
            </w:tcBorders>
            <w:vAlign w:val="center"/>
          </w:tcPr>
          <w:p w14:paraId="70583BAC" w14:textId="77777777" w:rsidR="00AA6C24" w:rsidRPr="00AA6C24" w:rsidRDefault="00AA6C24" w:rsidP="00AA6C24">
            <w:pPr>
              <w:jc w:val="center"/>
              <w:rPr>
                <w:b/>
                <w:bCs/>
                <w:szCs w:val="20"/>
              </w:rPr>
            </w:pPr>
            <w:r w:rsidRPr="00AA6C24">
              <w:rPr>
                <w:b/>
                <w:bCs/>
                <w:szCs w:val="20"/>
              </w:rPr>
              <w:t>O</w:t>
            </w:r>
          </w:p>
        </w:tc>
        <w:tc>
          <w:tcPr>
            <w:tcW w:w="456" w:type="dxa"/>
            <w:tcBorders>
              <w:left w:val="double" w:sz="4" w:space="0" w:color="auto"/>
              <w:bottom w:val="double" w:sz="4" w:space="0" w:color="auto"/>
            </w:tcBorders>
            <w:vAlign w:val="center"/>
          </w:tcPr>
          <w:p w14:paraId="03F61ACB" w14:textId="77777777" w:rsidR="00AA6C24" w:rsidRPr="00AA6C24" w:rsidRDefault="00AA6C24" w:rsidP="00AA6C24">
            <w:pPr>
              <w:jc w:val="center"/>
              <w:rPr>
                <w:b/>
                <w:bCs/>
                <w:szCs w:val="20"/>
              </w:rPr>
            </w:pPr>
            <w:r w:rsidRPr="00AA6C24">
              <w:rPr>
                <w:b/>
                <w:bCs/>
                <w:szCs w:val="20"/>
              </w:rPr>
              <w:t>L</w:t>
            </w:r>
          </w:p>
        </w:tc>
        <w:tc>
          <w:tcPr>
            <w:tcW w:w="550" w:type="dxa"/>
            <w:tcBorders>
              <w:bottom w:val="double" w:sz="4" w:space="0" w:color="auto"/>
            </w:tcBorders>
            <w:vAlign w:val="center"/>
          </w:tcPr>
          <w:p w14:paraId="136E810A" w14:textId="77777777" w:rsidR="00AA6C24" w:rsidRPr="00AA6C24" w:rsidRDefault="00AA6C24" w:rsidP="00AA6C24">
            <w:pPr>
              <w:jc w:val="center"/>
              <w:rPr>
                <w:b/>
                <w:bCs/>
                <w:szCs w:val="20"/>
              </w:rPr>
            </w:pPr>
            <w:r w:rsidRPr="00AA6C24">
              <w:rPr>
                <w:b/>
                <w:bCs/>
                <w:szCs w:val="20"/>
              </w:rPr>
              <w:t>TX</w:t>
            </w:r>
          </w:p>
        </w:tc>
        <w:tc>
          <w:tcPr>
            <w:tcW w:w="523" w:type="dxa"/>
            <w:tcBorders>
              <w:bottom w:val="double" w:sz="4" w:space="0" w:color="auto"/>
            </w:tcBorders>
            <w:vAlign w:val="center"/>
          </w:tcPr>
          <w:p w14:paraId="11592551" w14:textId="77777777" w:rsidR="00AA6C24" w:rsidRPr="00AA6C24" w:rsidRDefault="00AA6C24" w:rsidP="00AA6C24">
            <w:pPr>
              <w:jc w:val="center"/>
              <w:rPr>
                <w:b/>
                <w:bCs/>
                <w:szCs w:val="20"/>
              </w:rPr>
            </w:pPr>
            <w:r w:rsidRPr="00AA6C24">
              <w:rPr>
                <w:b/>
                <w:bCs/>
                <w:szCs w:val="20"/>
              </w:rPr>
              <w:t>US</w:t>
            </w:r>
          </w:p>
        </w:tc>
        <w:tc>
          <w:tcPr>
            <w:tcW w:w="336" w:type="dxa"/>
            <w:tcBorders>
              <w:bottom w:val="double" w:sz="4" w:space="0" w:color="auto"/>
              <w:right w:val="double" w:sz="4" w:space="0" w:color="auto"/>
            </w:tcBorders>
            <w:vAlign w:val="center"/>
          </w:tcPr>
          <w:p w14:paraId="23F94F3F" w14:textId="77777777" w:rsidR="00AA6C24" w:rsidRPr="00AA6C24" w:rsidRDefault="00AA6C24" w:rsidP="00AA6C24">
            <w:pPr>
              <w:jc w:val="center"/>
              <w:rPr>
                <w:b/>
                <w:bCs/>
                <w:szCs w:val="20"/>
              </w:rPr>
            </w:pPr>
            <w:r w:rsidRPr="00AA6C24">
              <w:rPr>
                <w:b/>
                <w:bCs/>
                <w:szCs w:val="20"/>
              </w:rPr>
              <w:t>I</w:t>
            </w:r>
          </w:p>
        </w:tc>
        <w:tc>
          <w:tcPr>
            <w:tcW w:w="550" w:type="dxa"/>
            <w:tcBorders>
              <w:left w:val="double" w:sz="4" w:space="0" w:color="auto"/>
              <w:bottom w:val="double" w:sz="4" w:space="0" w:color="auto"/>
            </w:tcBorders>
            <w:vAlign w:val="center"/>
          </w:tcPr>
          <w:p w14:paraId="2E61EDEB" w14:textId="77777777" w:rsidR="00AA6C24" w:rsidRPr="00AA6C24" w:rsidRDefault="00AA6C24" w:rsidP="00AA6C24">
            <w:pPr>
              <w:jc w:val="center"/>
              <w:rPr>
                <w:b/>
                <w:bCs/>
                <w:szCs w:val="20"/>
              </w:rPr>
            </w:pPr>
            <w:r w:rsidRPr="00AA6C24">
              <w:rPr>
                <w:b/>
                <w:bCs/>
                <w:szCs w:val="20"/>
              </w:rPr>
              <w:t>20s</w:t>
            </w:r>
          </w:p>
        </w:tc>
        <w:tc>
          <w:tcPr>
            <w:tcW w:w="550" w:type="dxa"/>
            <w:tcBorders>
              <w:bottom w:val="double" w:sz="4" w:space="0" w:color="auto"/>
            </w:tcBorders>
            <w:vAlign w:val="center"/>
          </w:tcPr>
          <w:p w14:paraId="7DF11587" w14:textId="77777777" w:rsidR="00AA6C24" w:rsidRPr="00AA6C24" w:rsidRDefault="00AA6C24" w:rsidP="00AA6C24">
            <w:pPr>
              <w:jc w:val="center"/>
              <w:rPr>
                <w:b/>
                <w:bCs/>
                <w:szCs w:val="20"/>
              </w:rPr>
            </w:pPr>
            <w:r w:rsidRPr="00AA6C24">
              <w:rPr>
                <w:b/>
                <w:bCs/>
                <w:szCs w:val="20"/>
              </w:rPr>
              <w:t>30s</w:t>
            </w:r>
          </w:p>
        </w:tc>
        <w:tc>
          <w:tcPr>
            <w:tcW w:w="550" w:type="dxa"/>
            <w:tcBorders>
              <w:bottom w:val="double" w:sz="4" w:space="0" w:color="auto"/>
            </w:tcBorders>
            <w:vAlign w:val="center"/>
          </w:tcPr>
          <w:p w14:paraId="24D3CEFC" w14:textId="77777777" w:rsidR="00AA6C24" w:rsidRPr="00AA6C24" w:rsidRDefault="00AA6C24" w:rsidP="00AA6C24">
            <w:pPr>
              <w:jc w:val="center"/>
              <w:rPr>
                <w:b/>
                <w:bCs/>
                <w:szCs w:val="20"/>
              </w:rPr>
            </w:pPr>
            <w:r w:rsidRPr="00AA6C24">
              <w:rPr>
                <w:b/>
                <w:bCs/>
                <w:szCs w:val="20"/>
              </w:rPr>
              <w:t>40s</w:t>
            </w:r>
          </w:p>
        </w:tc>
        <w:tc>
          <w:tcPr>
            <w:tcW w:w="550" w:type="dxa"/>
            <w:tcBorders>
              <w:bottom w:val="double" w:sz="4" w:space="0" w:color="auto"/>
            </w:tcBorders>
            <w:vAlign w:val="center"/>
          </w:tcPr>
          <w:p w14:paraId="6CB86599" w14:textId="77777777" w:rsidR="00AA6C24" w:rsidRPr="00AA6C24" w:rsidRDefault="00AA6C24" w:rsidP="00AA6C24">
            <w:pPr>
              <w:jc w:val="center"/>
              <w:rPr>
                <w:b/>
                <w:bCs/>
                <w:szCs w:val="20"/>
              </w:rPr>
            </w:pPr>
            <w:r w:rsidRPr="00AA6C24">
              <w:rPr>
                <w:b/>
                <w:bCs/>
                <w:szCs w:val="20"/>
              </w:rPr>
              <w:t>50s</w:t>
            </w:r>
          </w:p>
        </w:tc>
        <w:tc>
          <w:tcPr>
            <w:tcW w:w="550" w:type="dxa"/>
            <w:tcBorders>
              <w:bottom w:val="double" w:sz="4" w:space="0" w:color="auto"/>
            </w:tcBorders>
            <w:vAlign w:val="center"/>
          </w:tcPr>
          <w:p w14:paraId="791E866E" w14:textId="77777777" w:rsidR="00AA6C24" w:rsidRPr="00AA6C24" w:rsidRDefault="00AA6C24" w:rsidP="00AA6C24">
            <w:pPr>
              <w:jc w:val="center"/>
              <w:rPr>
                <w:b/>
                <w:bCs/>
                <w:szCs w:val="20"/>
              </w:rPr>
            </w:pPr>
            <w:r w:rsidRPr="00AA6C24">
              <w:rPr>
                <w:b/>
                <w:bCs/>
                <w:szCs w:val="20"/>
              </w:rPr>
              <w:t>60s</w:t>
            </w:r>
          </w:p>
        </w:tc>
      </w:tr>
      <w:tr w:rsidR="00AA6C24" w:rsidRPr="00AA6C24" w14:paraId="13D231FC" w14:textId="77777777" w:rsidTr="00FE07E4">
        <w:trPr>
          <w:trHeight w:val="432"/>
        </w:trPr>
        <w:tc>
          <w:tcPr>
            <w:tcW w:w="1890" w:type="dxa"/>
            <w:tcBorders>
              <w:top w:val="double" w:sz="4" w:space="0" w:color="auto"/>
              <w:right w:val="double" w:sz="4" w:space="0" w:color="auto"/>
            </w:tcBorders>
            <w:vAlign w:val="center"/>
          </w:tcPr>
          <w:p w14:paraId="6FB1EF0A" w14:textId="77777777" w:rsidR="00AA6C24" w:rsidRPr="00AA6C24" w:rsidRDefault="00AA6C24" w:rsidP="00AA6C24">
            <w:pPr>
              <w:rPr>
                <w:b/>
                <w:bCs/>
                <w:szCs w:val="20"/>
              </w:rPr>
            </w:pPr>
            <w:r w:rsidRPr="00AA6C24">
              <w:rPr>
                <w:b/>
                <w:bCs/>
                <w:szCs w:val="20"/>
              </w:rPr>
              <w:t>Enrolled</w:t>
            </w:r>
          </w:p>
        </w:tc>
        <w:tc>
          <w:tcPr>
            <w:tcW w:w="678" w:type="dxa"/>
            <w:tcBorders>
              <w:top w:val="double" w:sz="4" w:space="0" w:color="auto"/>
              <w:left w:val="double" w:sz="4" w:space="0" w:color="auto"/>
            </w:tcBorders>
            <w:vAlign w:val="center"/>
          </w:tcPr>
          <w:p w14:paraId="182C3F48" w14:textId="77777777" w:rsidR="00AA6C24" w:rsidRPr="00AA6C24" w:rsidRDefault="00AA6C24" w:rsidP="00AA6C24">
            <w:pPr>
              <w:jc w:val="center"/>
              <w:rPr>
                <w:szCs w:val="20"/>
              </w:rPr>
            </w:pPr>
            <w:r w:rsidRPr="00AA6C24">
              <w:rPr>
                <w:szCs w:val="20"/>
              </w:rPr>
              <w:t>20</w:t>
            </w:r>
          </w:p>
        </w:tc>
        <w:tc>
          <w:tcPr>
            <w:tcW w:w="488" w:type="dxa"/>
            <w:tcBorders>
              <w:top w:val="double" w:sz="4" w:space="0" w:color="auto"/>
              <w:right w:val="double" w:sz="4" w:space="0" w:color="auto"/>
            </w:tcBorders>
            <w:vAlign w:val="center"/>
          </w:tcPr>
          <w:p w14:paraId="74846F51" w14:textId="77777777" w:rsidR="00AA6C24" w:rsidRPr="00AA6C24" w:rsidRDefault="00AA6C24" w:rsidP="00AA6C24">
            <w:pPr>
              <w:jc w:val="center"/>
              <w:rPr>
                <w:szCs w:val="20"/>
              </w:rPr>
            </w:pPr>
            <w:r w:rsidRPr="00AA6C24">
              <w:rPr>
                <w:szCs w:val="20"/>
              </w:rPr>
              <w:t>65</w:t>
            </w:r>
          </w:p>
        </w:tc>
        <w:tc>
          <w:tcPr>
            <w:tcW w:w="616" w:type="dxa"/>
            <w:tcBorders>
              <w:top w:val="double" w:sz="4" w:space="0" w:color="auto"/>
              <w:left w:val="double" w:sz="4" w:space="0" w:color="auto"/>
            </w:tcBorders>
            <w:vAlign w:val="center"/>
          </w:tcPr>
          <w:p w14:paraId="17AF5F2E" w14:textId="77777777" w:rsidR="00AA6C24" w:rsidRPr="00AA6C24" w:rsidRDefault="00AA6C24" w:rsidP="00AA6C24">
            <w:pPr>
              <w:jc w:val="center"/>
              <w:rPr>
                <w:szCs w:val="20"/>
              </w:rPr>
            </w:pPr>
            <w:r w:rsidRPr="00AA6C24">
              <w:rPr>
                <w:szCs w:val="20"/>
              </w:rPr>
              <w:t>72</w:t>
            </w:r>
          </w:p>
        </w:tc>
        <w:tc>
          <w:tcPr>
            <w:tcW w:w="456" w:type="dxa"/>
            <w:tcBorders>
              <w:top w:val="double" w:sz="4" w:space="0" w:color="auto"/>
              <w:right w:val="double" w:sz="4" w:space="0" w:color="auto"/>
            </w:tcBorders>
            <w:vAlign w:val="center"/>
          </w:tcPr>
          <w:p w14:paraId="3DE318CA" w14:textId="77777777" w:rsidR="00AA6C24" w:rsidRPr="00AA6C24" w:rsidRDefault="00AA6C24" w:rsidP="00AA6C24">
            <w:pPr>
              <w:jc w:val="center"/>
              <w:rPr>
                <w:szCs w:val="20"/>
              </w:rPr>
            </w:pPr>
            <w:r w:rsidRPr="00AA6C24">
              <w:rPr>
                <w:szCs w:val="20"/>
              </w:rPr>
              <w:t>13</w:t>
            </w:r>
          </w:p>
        </w:tc>
        <w:tc>
          <w:tcPr>
            <w:tcW w:w="456" w:type="dxa"/>
            <w:tcBorders>
              <w:top w:val="double" w:sz="4" w:space="0" w:color="auto"/>
              <w:left w:val="double" w:sz="4" w:space="0" w:color="auto"/>
            </w:tcBorders>
            <w:vAlign w:val="center"/>
          </w:tcPr>
          <w:p w14:paraId="4C3AD63F" w14:textId="77777777" w:rsidR="00AA6C24" w:rsidRPr="00AA6C24" w:rsidRDefault="00AA6C24" w:rsidP="00AA6C24">
            <w:pPr>
              <w:jc w:val="center"/>
              <w:rPr>
                <w:szCs w:val="20"/>
              </w:rPr>
            </w:pPr>
            <w:r w:rsidRPr="00AA6C24">
              <w:rPr>
                <w:szCs w:val="20"/>
              </w:rPr>
              <w:t>50</w:t>
            </w:r>
          </w:p>
        </w:tc>
        <w:tc>
          <w:tcPr>
            <w:tcW w:w="377" w:type="dxa"/>
            <w:tcBorders>
              <w:top w:val="double" w:sz="4" w:space="0" w:color="auto"/>
            </w:tcBorders>
            <w:vAlign w:val="center"/>
          </w:tcPr>
          <w:p w14:paraId="083A1910" w14:textId="77777777" w:rsidR="00AA6C24" w:rsidRPr="00AA6C24" w:rsidRDefault="00AA6C24" w:rsidP="00AA6C24">
            <w:pPr>
              <w:jc w:val="center"/>
              <w:rPr>
                <w:szCs w:val="20"/>
              </w:rPr>
            </w:pPr>
            <w:r w:rsidRPr="00AA6C24">
              <w:rPr>
                <w:szCs w:val="20"/>
              </w:rPr>
              <w:t>8</w:t>
            </w:r>
          </w:p>
        </w:tc>
        <w:tc>
          <w:tcPr>
            <w:tcW w:w="456" w:type="dxa"/>
            <w:tcBorders>
              <w:top w:val="double" w:sz="4" w:space="0" w:color="auto"/>
            </w:tcBorders>
            <w:vAlign w:val="center"/>
          </w:tcPr>
          <w:p w14:paraId="37E03D0D" w14:textId="77777777" w:rsidR="00AA6C24" w:rsidRPr="00AA6C24" w:rsidRDefault="00AA6C24" w:rsidP="00AA6C24">
            <w:pPr>
              <w:jc w:val="center"/>
              <w:rPr>
                <w:szCs w:val="20"/>
              </w:rPr>
            </w:pPr>
            <w:r w:rsidRPr="00AA6C24">
              <w:rPr>
                <w:szCs w:val="20"/>
              </w:rPr>
              <w:t>21</w:t>
            </w:r>
          </w:p>
        </w:tc>
        <w:tc>
          <w:tcPr>
            <w:tcW w:w="403" w:type="dxa"/>
            <w:tcBorders>
              <w:top w:val="double" w:sz="4" w:space="0" w:color="auto"/>
              <w:right w:val="double" w:sz="4" w:space="0" w:color="auto"/>
            </w:tcBorders>
            <w:vAlign w:val="center"/>
          </w:tcPr>
          <w:p w14:paraId="3092E514" w14:textId="77777777" w:rsidR="00AA6C24" w:rsidRPr="00AA6C24" w:rsidRDefault="00AA6C24" w:rsidP="00AA6C24">
            <w:pPr>
              <w:jc w:val="center"/>
              <w:rPr>
                <w:szCs w:val="20"/>
              </w:rPr>
            </w:pPr>
            <w:r w:rsidRPr="00AA6C24">
              <w:rPr>
                <w:szCs w:val="20"/>
              </w:rPr>
              <w:t>6</w:t>
            </w:r>
          </w:p>
        </w:tc>
        <w:tc>
          <w:tcPr>
            <w:tcW w:w="456" w:type="dxa"/>
            <w:tcBorders>
              <w:top w:val="double" w:sz="4" w:space="0" w:color="auto"/>
              <w:left w:val="double" w:sz="4" w:space="0" w:color="auto"/>
            </w:tcBorders>
            <w:vAlign w:val="center"/>
          </w:tcPr>
          <w:p w14:paraId="0E6B0370" w14:textId="77777777" w:rsidR="00AA6C24" w:rsidRPr="00AA6C24" w:rsidRDefault="00AA6C24" w:rsidP="00AA6C24">
            <w:pPr>
              <w:jc w:val="center"/>
              <w:rPr>
                <w:szCs w:val="20"/>
              </w:rPr>
            </w:pPr>
            <w:r w:rsidRPr="00AA6C24">
              <w:rPr>
                <w:szCs w:val="20"/>
              </w:rPr>
              <w:t>44</w:t>
            </w:r>
          </w:p>
        </w:tc>
        <w:tc>
          <w:tcPr>
            <w:tcW w:w="550" w:type="dxa"/>
            <w:tcBorders>
              <w:top w:val="double" w:sz="4" w:space="0" w:color="auto"/>
            </w:tcBorders>
            <w:vAlign w:val="center"/>
          </w:tcPr>
          <w:p w14:paraId="3A6FAAFE" w14:textId="77777777" w:rsidR="00AA6C24" w:rsidRPr="00AA6C24" w:rsidRDefault="00AA6C24" w:rsidP="00AA6C24">
            <w:pPr>
              <w:jc w:val="center"/>
              <w:rPr>
                <w:szCs w:val="20"/>
              </w:rPr>
            </w:pPr>
            <w:r w:rsidRPr="00AA6C24">
              <w:rPr>
                <w:szCs w:val="20"/>
              </w:rPr>
              <w:t>40</w:t>
            </w:r>
          </w:p>
        </w:tc>
        <w:tc>
          <w:tcPr>
            <w:tcW w:w="523" w:type="dxa"/>
            <w:tcBorders>
              <w:top w:val="double" w:sz="4" w:space="0" w:color="auto"/>
            </w:tcBorders>
            <w:vAlign w:val="center"/>
          </w:tcPr>
          <w:p w14:paraId="68FF9ACD" w14:textId="77777777" w:rsidR="00AA6C24" w:rsidRPr="00AA6C24" w:rsidRDefault="00AA6C24" w:rsidP="00AA6C24">
            <w:pPr>
              <w:jc w:val="center"/>
              <w:rPr>
                <w:szCs w:val="20"/>
              </w:rPr>
            </w:pPr>
            <w:r w:rsidRPr="00AA6C24">
              <w:rPr>
                <w:szCs w:val="20"/>
              </w:rPr>
              <w:t>-</w:t>
            </w:r>
          </w:p>
        </w:tc>
        <w:tc>
          <w:tcPr>
            <w:tcW w:w="336" w:type="dxa"/>
            <w:tcBorders>
              <w:top w:val="double" w:sz="4" w:space="0" w:color="auto"/>
              <w:right w:val="double" w:sz="4" w:space="0" w:color="auto"/>
            </w:tcBorders>
            <w:vAlign w:val="center"/>
          </w:tcPr>
          <w:p w14:paraId="30E2A415" w14:textId="77777777" w:rsidR="00AA6C24" w:rsidRPr="00AA6C24" w:rsidRDefault="00AA6C24" w:rsidP="00AA6C24">
            <w:pPr>
              <w:jc w:val="center"/>
              <w:rPr>
                <w:szCs w:val="20"/>
              </w:rPr>
            </w:pPr>
            <w:r w:rsidRPr="00AA6C24">
              <w:rPr>
                <w:szCs w:val="20"/>
              </w:rPr>
              <w:t>1</w:t>
            </w:r>
          </w:p>
        </w:tc>
        <w:tc>
          <w:tcPr>
            <w:tcW w:w="550" w:type="dxa"/>
            <w:tcBorders>
              <w:top w:val="double" w:sz="4" w:space="0" w:color="auto"/>
              <w:left w:val="double" w:sz="4" w:space="0" w:color="auto"/>
            </w:tcBorders>
            <w:vAlign w:val="center"/>
          </w:tcPr>
          <w:p w14:paraId="01BD8BE8" w14:textId="77777777" w:rsidR="00AA6C24" w:rsidRPr="00AA6C24" w:rsidRDefault="00AA6C24" w:rsidP="00AA6C24">
            <w:pPr>
              <w:jc w:val="center"/>
              <w:rPr>
                <w:szCs w:val="20"/>
              </w:rPr>
            </w:pPr>
            <w:r w:rsidRPr="00AA6C24">
              <w:rPr>
                <w:szCs w:val="20"/>
              </w:rPr>
              <w:t>41</w:t>
            </w:r>
          </w:p>
        </w:tc>
        <w:tc>
          <w:tcPr>
            <w:tcW w:w="550" w:type="dxa"/>
            <w:tcBorders>
              <w:top w:val="double" w:sz="4" w:space="0" w:color="auto"/>
            </w:tcBorders>
            <w:vAlign w:val="center"/>
          </w:tcPr>
          <w:p w14:paraId="5FACE153" w14:textId="77777777" w:rsidR="00AA6C24" w:rsidRPr="00AA6C24" w:rsidRDefault="00AA6C24" w:rsidP="00AA6C24">
            <w:pPr>
              <w:jc w:val="center"/>
              <w:rPr>
                <w:szCs w:val="20"/>
              </w:rPr>
            </w:pPr>
            <w:r w:rsidRPr="00AA6C24">
              <w:rPr>
                <w:szCs w:val="20"/>
              </w:rPr>
              <w:t>21</w:t>
            </w:r>
          </w:p>
        </w:tc>
        <w:tc>
          <w:tcPr>
            <w:tcW w:w="550" w:type="dxa"/>
            <w:tcBorders>
              <w:top w:val="double" w:sz="4" w:space="0" w:color="auto"/>
            </w:tcBorders>
            <w:vAlign w:val="center"/>
          </w:tcPr>
          <w:p w14:paraId="064D2724" w14:textId="77777777" w:rsidR="00AA6C24" w:rsidRPr="00AA6C24" w:rsidRDefault="00AA6C24" w:rsidP="00AA6C24">
            <w:pPr>
              <w:jc w:val="center"/>
              <w:rPr>
                <w:szCs w:val="20"/>
              </w:rPr>
            </w:pPr>
            <w:r w:rsidRPr="00AA6C24">
              <w:rPr>
                <w:szCs w:val="20"/>
              </w:rPr>
              <w:t>16</w:t>
            </w:r>
          </w:p>
        </w:tc>
        <w:tc>
          <w:tcPr>
            <w:tcW w:w="550" w:type="dxa"/>
            <w:tcBorders>
              <w:top w:val="double" w:sz="4" w:space="0" w:color="auto"/>
            </w:tcBorders>
            <w:vAlign w:val="center"/>
          </w:tcPr>
          <w:p w14:paraId="58E34F77" w14:textId="77777777" w:rsidR="00AA6C24" w:rsidRPr="00AA6C24" w:rsidRDefault="00AA6C24" w:rsidP="00AA6C24">
            <w:pPr>
              <w:jc w:val="center"/>
              <w:rPr>
                <w:szCs w:val="20"/>
              </w:rPr>
            </w:pPr>
            <w:r w:rsidRPr="00AA6C24">
              <w:rPr>
                <w:szCs w:val="20"/>
              </w:rPr>
              <w:t>7</w:t>
            </w:r>
          </w:p>
        </w:tc>
        <w:tc>
          <w:tcPr>
            <w:tcW w:w="550" w:type="dxa"/>
            <w:tcBorders>
              <w:top w:val="double" w:sz="4" w:space="0" w:color="auto"/>
            </w:tcBorders>
            <w:vAlign w:val="center"/>
          </w:tcPr>
          <w:p w14:paraId="236C7BB2" w14:textId="77777777" w:rsidR="00AA6C24" w:rsidRPr="00AA6C24" w:rsidRDefault="00AA6C24" w:rsidP="00AA6C24">
            <w:pPr>
              <w:jc w:val="center"/>
              <w:rPr>
                <w:szCs w:val="20"/>
              </w:rPr>
            </w:pPr>
            <w:r w:rsidRPr="00AA6C24">
              <w:rPr>
                <w:szCs w:val="20"/>
              </w:rPr>
              <w:t>-</w:t>
            </w:r>
          </w:p>
        </w:tc>
      </w:tr>
      <w:tr w:rsidR="00AA6C24" w:rsidRPr="00AA6C24" w14:paraId="140DE785" w14:textId="77777777" w:rsidTr="00FE07E4">
        <w:trPr>
          <w:trHeight w:val="432"/>
        </w:trPr>
        <w:tc>
          <w:tcPr>
            <w:tcW w:w="1890" w:type="dxa"/>
            <w:tcBorders>
              <w:right w:val="double" w:sz="4" w:space="0" w:color="auto"/>
            </w:tcBorders>
            <w:vAlign w:val="center"/>
          </w:tcPr>
          <w:p w14:paraId="01D44D9E" w14:textId="77777777" w:rsidR="00AA6C24" w:rsidRPr="00AA6C24" w:rsidRDefault="00AA6C24" w:rsidP="00AA6C24">
            <w:pPr>
              <w:rPr>
                <w:b/>
                <w:bCs/>
                <w:szCs w:val="20"/>
              </w:rPr>
            </w:pPr>
          </w:p>
        </w:tc>
        <w:tc>
          <w:tcPr>
            <w:tcW w:w="678" w:type="dxa"/>
            <w:tcBorders>
              <w:left w:val="double" w:sz="4" w:space="0" w:color="auto"/>
            </w:tcBorders>
            <w:vAlign w:val="center"/>
          </w:tcPr>
          <w:p w14:paraId="48B25B4C" w14:textId="77777777" w:rsidR="00AA6C24" w:rsidRPr="00AA6C24" w:rsidRDefault="00AA6C24" w:rsidP="00AA6C24">
            <w:pPr>
              <w:jc w:val="center"/>
              <w:rPr>
                <w:szCs w:val="20"/>
              </w:rPr>
            </w:pPr>
          </w:p>
        </w:tc>
        <w:tc>
          <w:tcPr>
            <w:tcW w:w="488" w:type="dxa"/>
            <w:tcBorders>
              <w:right w:val="double" w:sz="4" w:space="0" w:color="auto"/>
            </w:tcBorders>
            <w:vAlign w:val="center"/>
          </w:tcPr>
          <w:p w14:paraId="7D655597" w14:textId="77777777" w:rsidR="00AA6C24" w:rsidRPr="00AA6C24" w:rsidRDefault="00AA6C24" w:rsidP="00AA6C24">
            <w:pPr>
              <w:jc w:val="center"/>
              <w:rPr>
                <w:szCs w:val="20"/>
              </w:rPr>
            </w:pPr>
          </w:p>
        </w:tc>
        <w:tc>
          <w:tcPr>
            <w:tcW w:w="616" w:type="dxa"/>
            <w:tcBorders>
              <w:left w:val="double" w:sz="4" w:space="0" w:color="auto"/>
            </w:tcBorders>
            <w:vAlign w:val="center"/>
          </w:tcPr>
          <w:p w14:paraId="339170AD" w14:textId="77777777" w:rsidR="00AA6C24" w:rsidRPr="00AA6C24" w:rsidRDefault="00AA6C24" w:rsidP="00AA6C24">
            <w:pPr>
              <w:jc w:val="center"/>
              <w:rPr>
                <w:szCs w:val="20"/>
              </w:rPr>
            </w:pPr>
          </w:p>
        </w:tc>
        <w:tc>
          <w:tcPr>
            <w:tcW w:w="456" w:type="dxa"/>
            <w:tcBorders>
              <w:right w:val="double" w:sz="4" w:space="0" w:color="auto"/>
            </w:tcBorders>
            <w:vAlign w:val="center"/>
          </w:tcPr>
          <w:p w14:paraId="6D9C6932" w14:textId="77777777" w:rsidR="00AA6C24" w:rsidRPr="00AA6C24" w:rsidRDefault="00AA6C24" w:rsidP="00AA6C24">
            <w:pPr>
              <w:jc w:val="center"/>
              <w:rPr>
                <w:szCs w:val="20"/>
              </w:rPr>
            </w:pPr>
          </w:p>
        </w:tc>
        <w:tc>
          <w:tcPr>
            <w:tcW w:w="456" w:type="dxa"/>
            <w:tcBorders>
              <w:left w:val="double" w:sz="4" w:space="0" w:color="auto"/>
            </w:tcBorders>
            <w:vAlign w:val="center"/>
          </w:tcPr>
          <w:p w14:paraId="247CA6E4" w14:textId="77777777" w:rsidR="00AA6C24" w:rsidRPr="00AA6C24" w:rsidRDefault="00AA6C24" w:rsidP="00AA6C24">
            <w:pPr>
              <w:jc w:val="center"/>
              <w:rPr>
                <w:szCs w:val="20"/>
              </w:rPr>
            </w:pPr>
          </w:p>
        </w:tc>
        <w:tc>
          <w:tcPr>
            <w:tcW w:w="377" w:type="dxa"/>
            <w:vAlign w:val="center"/>
          </w:tcPr>
          <w:p w14:paraId="5D1B38E4" w14:textId="77777777" w:rsidR="00AA6C24" w:rsidRPr="00AA6C24" w:rsidRDefault="00AA6C24" w:rsidP="00AA6C24">
            <w:pPr>
              <w:jc w:val="center"/>
              <w:rPr>
                <w:szCs w:val="20"/>
              </w:rPr>
            </w:pPr>
          </w:p>
        </w:tc>
        <w:tc>
          <w:tcPr>
            <w:tcW w:w="456" w:type="dxa"/>
            <w:vAlign w:val="center"/>
          </w:tcPr>
          <w:p w14:paraId="78626847" w14:textId="77777777" w:rsidR="00AA6C24" w:rsidRPr="00AA6C24" w:rsidRDefault="00AA6C24" w:rsidP="00AA6C24">
            <w:pPr>
              <w:jc w:val="center"/>
              <w:rPr>
                <w:szCs w:val="20"/>
              </w:rPr>
            </w:pPr>
          </w:p>
        </w:tc>
        <w:tc>
          <w:tcPr>
            <w:tcW w:w="403" w:type="dxa"/>
            <w:tcBorders>
              <w:right w:val="double" w:sz="4" w:space="0" w:color="auto"/>
            </w:tcBorders>
            <w:vAlign w:val="center"/>
          </w:tcPr>
          <w:p w14:paraId="724769BF" w14:textId="77777777" w:rsidR="00AA6C24" w:rsidRPr="00AA6C24" w:rsidRDefault="00AA6C24" w:rsidP="00AA6C24">
            <w:pPr>
              <w:jc w:val="center"/>
              <w:rPr>
                <w:szCs w:val="20"/>
              </w:rPr>
            </w:pPr>
          </w:p>
        </w:tc>
        <w:tc>
          <w:tcPr>
            <w:tcW w:w="456" w:type="dxa"/>
            <w:tcBorders>
              <w:left w:val="double" w:sz="4" w:space="0" w:color="auto"/>
            </w:tcBorders>
            <w:vAlign w:val="center"/>
          </w:tcPr>
          <w:p w14:paraId="38B0AB44" w14:textId="77777777" w:rsidR="00AA6C24" w:rsidRPr="00AA6C24" w:rsidRDefault="00AA6C24" w:rsidP="00AA6C24">
            <w:pPr>
              <w:jc w:val="center"/>
              <w:rPr>
                <w:szCs w:val="20"/>
              </w:rPr>
            </w:pPr>
          </w:p>
        </w:tc>
        <w:tc>
          <w:tcPr>
            <w:tcW w:w="550" w:type="dxa"/>
            <w:vAlign w:val="center"/>
          </w:tcPr>
          <w:p w14:paraId="6CA71250" w14:textId="77777777" w:rsidR="00AA6C24" w:rsidRPr="00AA6C24" w:rsidRDefault="00AA6C24" w:rsidP="00AA6C24">
            <w:pPr>
              <w:jc w:val="center"/>
              <w:rPr>
                <w:szCs w:val="20"/>
              </w:rPr>
            </w:pPr>
          </w:p>
        </w:tc>
        <w:tc>
          <w:tcPr>
            <w:tcW w:w="523" w:type="dxa"/>
            <w:vAlign w:val="center"/>
          </w:tcPr>
          <w:p w14:paraId="60767342" w14:textId="77777777" w:rsidR="00AA6C24" w:rsidRPr="00AA6C24" w:rsidRDefault="00AA6C24" w:rsidP="00AA6C24">
            <w:pPr>
              <w:jc w:val="center"/>
              <w:rPr>
                <w:szCs w:val="20"/>
              </w:rPr>
            </w:pPr>
          </w:p>
        </w:tc>
        <w:tc>
          <w:tcPr>
            <w:tcW w:w="336" w:type="dxa"/>
            <w:tcBorders>
              <w:right w:val="double" w:sz="4" w:space="0" w:color="auto"/>
            </w:tcBorders>
            <w:vAlign w:val="center"/>
          </w:tcPr>
          <w:p w14:paraId="3B308FE8" w14:textId="77777777" w:rsidR="00AA6C24" w:rsidRPr="00AA6C24" w:rsidRDefault="00AA6C24" w:rsidP="00AA6C24">
            <w:pPr>
              <w:jc w:val="center"/>
              <w:rPr>
                <w:szCs w:val="20"/>
              </w:rPr>
            </w:pPr>
          </w:p>
        </w:tc>
        <w:tc>
          <w:tcPr>
            <w:tcW w:w="550" w:type="dxa"/>
            <w:tcBorders>
              <w:left w:val="double" w:sz="4" w:space="0" w:color="auto"/>
            </w:tcBorders>
            <w:vAlign w:val="center"/>
          </w:tcPr>
          <w:p w14:paraId="510D8475" w14:textId="77777777" w:rsidR="00AA6C24" w:rsidRPr="00AA6C24" w:rsidRDefault="00AA6C24" w:rsidP="00AA6C24">
            <w:pPr>
              <w:jc w:val="center"/>
              <w:rPr>
                <w:szCs w:val="20"/>
              </w:rPr>
            </w:pPr>
          </w:p>
        </w:tc>
        <w:tc>
          <w:tcPr>
            <w:tcW w:w="550" w:type="dxa"/>
            <w:vAlign w:val="center"/>
          </w:tcPr>
          <w:p w14:paraId="0E9F59CB" w14:textId="77777777" w:rsidR="00AA6C24" w:rsidRPr="00AA6C24" w:rsidRDefault="00AA6C24" w:rsidP="00AA6C24">
            <w:pPr>
              <w:jc w:val="center"/>
              <w:rPr>
                <w:szCs w:val="20"/>
              </w:rPr>
            </w:pPr>
          </w:p>
        </w:tc>
        <w:tc>
          <w:tcPr>
            <w:tcW w:w="550" w:type="dxa"/>
            <w:vAlign w:val="center"/>
          </w:tcPr>
          <w:p w14:paraId="124479B2" w14:textId="77777777" w:rsidR="00AA6C24" w:rsidRPr="00AA6C24" w:rsidRDefault="00AA6C24" w:rsidP="00AA6C24">
            <w:pPr>
              <w:jc w:val="center"/>
              <w:rPr>
                <w:szCs w:val="20"/>
              </w:rPr>
            </w:pPr>
          </w:p>
        </w:tc>
        <w:tc>
          <w:tcPr>
            <w:tcW w:w="550" w:type="dxa"/>
            <w:vAlign w:val="center"/>
          </w:tcPr>
          <w:p w14:paraId="67FD56F0" w14:textId="77777777" w:rsidR="00AA6C24" w:rsidRPr="00AA6C24" w:rsidRDefault="00AA6C24" w:rsidP="00AA6C24">
            <w:pPr>
              <w:jc w:val="center"/>
              <w:rPr>
                <w:szCs w:val="20"/>
              </w:rPr>
            </w:pPr>
          </w:p>
        </w:tc>
        <w:tc>
          <w:tcPr>
            <w:tcW w:w="550" w:type="dxa"/>
            <w:vAlign w:val="center"/>
          </w:tcPr>
          <w:p w14:paraId="7CFD14A5" w14:textId="77777777" w:rsidR="00AA6C24" w:rsidRPr="00AA6C24" w:rsidRDefault="00AA6C24" w:rsidP="00AA6C24">
            <w:pPr>
              <w:jc w:val="center"/>
              <w:rPr>
                <w:szCs w:val="20"/>
              </w:rPr>
            </w:pPr>
          </w:p>
        </w:tc>
      </w:tr>
      <w:tr w:rsidR="00AA6C24" w:rsidRPr="00AA6C24" w14:paraId="60C40349" w14:textId="77777777" w:rsidTr="00FE07E4">
        <w:trPr>
          <w:trHeight w:val="432"/>
        </w:trPr>
        <w:tc>
          <w:tcPr>
            <w:tcW w:w="1890" w:type="dxa"/>
            <w:tcBorders>
              <w:right w:val="double" w:sz="4" w:space="0" w:color="auto"/>
            </w:tcBorders>
            <w:vAlign w:val="center"/>
          </w:tcPr>
          <w:p w14:paraId="74778A3E" w14:textId="77777777" w:rsidR="00AA6C24" w:rsidRPr="00AA6C24" w:rsidRDefault="00AA6C24" w:rsidP="00AA6C24">
            <w:pPr>
              <w:rPr>
                <w:b/>
                <w:bCs/>
                <w:szCs w:val="20"/>
              </w:rPr>
            </w:pPr>
            <w:r w:rsidRPr="00AA6C24">
              <w:rPr>
                <w:b/>
                <w:bCs/>
                <w:szCs w:val="20"/>
              </w:rPr>
              <w:t>Denied</w:t>
            </w:r>
          </w:p>
        </w:tc>
        <w:tc>
          <w:tcPr>
            <w:tcW w:w="678" w:type="dxa"/>
            <w:tcBorders>
              <w:left w:val="double" w:sz="4" w:space="0" w:color="auto"/>
            </w:tcBorders>
            <w:vAlign w:val="center"/>
          </w:tcPr>
          <w:p w14:paraId="28FF5DD1" w14:textId="77777777" w:rsidR="00AA6C24" w:rsidRPr="00AA6C24" w:rsidRDefault="00AA6C24" w:rsidP="00AA6C24">
            <w:pPr>
              <w:jc w:val="center"/>
              <w:rPr>
                <w:szCs w:val="20"/>
              </w:rPr>
            </w:pPr>
            <w:r w:rsidRPr="00AA6C24">
              <w:rPr>
                <w:szCs w:val="20"/>
              </w:rPr>
              <w:t>-</w:t>
            </w:r>
          </w:p>
        </w:tc>
        <w:tc>
          <w:tcPr>
            <w:tcW w:w="488" w:type="dxa"/>
            <w:tcBorders>
              <w:right w:val="double" w:sz="4" w:space="0" w:color="auto"/>
            </w:tcBorders>
            <w:vAlign w:val="center"/>
          </w:tcPr>
          <w:p w14:paraId="67BEE6FA" w14:textId="77777777" w:rsidR="00AA6C24" w:rsidRPr="00AA6C24" w:rsidRDefault="00AA6C24" w:rsidP="00AA6C24">
            <w:pPr>
              <w:jc w:val="center"/>
              <w:rPr>
                <w:szCs w:val="20"/>
              </w:rPr>
            </w:pPr>
            <w:r w:rsidRPr="00AA6C24">
              <w:rPr>
                <w:szCs w:val="20"/>
              </w:rPr>
              <w:t>2</w:t>
            </w:r>
          </w:p>
        </w:tc>
        <w:tc>
          <w:tcPr>
            <w:tcW w:w="616" w:type="dxa"/>
            <w:tcBorders>
              <w:left w:val="double" w:sz="4" w:space="0" w:color="auto"/>
            </w:tcBorders>
            <w:vAlign w:val="center"/>
          </w:tcPr>
          <w:p w14:paraId="21AFECAC" w14:textId="77777777" w:rsidR="00AA6C24" w:rsidRPr="00AA6C24" w:rsidRDefault="00AA6C24" w:rsidP="00AA6C24">
            <w:pPr>
              <w:jc w:val="center"/>
              <w:rPr>
                <w:szCs w:val="20"/>
              </w:rPr>
            </w:pPr>
            <w:r w:rsidRPr="00AA6C24">
              <w:rPr>
                <w:szCs w:val="20"/>
              </w:rPr>
              <w:t>1</w:t>
            </w:r>
          </w:p>
        </w:tc>
        <w:tc>
          <w:tcPr>
            <w:tcW w:w="456" w:type="dxa"/>
            <w:tcBorders>
              <w:right w:val="double" w:sz="4" w:space="0" w:color="auto"/>
            </w:tcBorders>
            <w:vAlign w:val="center"/>
          </w:tcPr>
          <w:p w14:paraId="751752E1" w14:textId="77777777" w:rsidR="00AA6C24" w:rsidRPr="00AA6C24" w:rsidRDefault="00AA6C24" w:rsidP="00AA6C24">
            <w:pPr>
              <w:jc w:val="center"/>
              <w:rPr>
                <w:szCs w:val="20"/>
              </w:rPr>
            </w:pPr>
            <w:r w:rsidRPr="00AA6C24">
              <w:rPr>
                <w:szCs w:val="20"/>
              </w:rPr>
              <w:t>1</w:t>
            </w:r>
          </w:p>
        </w:tc>
        <w:tc>
          <w:tcPr>
            <w:tcW w:w="456" w:type="dxa"/>
            <w:tcBorders>
              <w:left w:val="double" w:sz="4" w:space="0" w:color="auto"/>
            </w:tcBorders>
            <w:vAlign w:val="center"/>
          </w:tcPr>
          <w:p w14:paraId="1AD37E1F" w14:textId="77777777" w:rsidR="00AA6C24" w:rsidRPr="00AA6C24" w:rsidRDefault="00AA6C24" w:rsidP="00AA6C24">
            <w:pPr>
              <w:jc w:val="center"/>
              <w:rPr>
                <w:szCs w:val="20"/>
              </w:rPr>
            </w:pPr>
            <w:r w:rsidRPr="00AA6C24">
              <w:rPr>
                <w:szCs w:val="20"/>
              </w:rPr>
              <w:t>1</w:t>
            </w:r>
          </w:p>
        </w:tc>
        <w:tc>
          <w:tcPr>
            <w:tcW w:w="377" w:type="dxa"/>
            <w:vAlign w:val="center"/>
          </w:tcPr>
          <w:p w14:paraId="3E9A32D2" w14:textId="77777777" w:rsidR="00AA6C24" w:rsidRPr="00AA6C24" w:rsidRDefault="00AA6C24" w:rsidP="00AA6C24">
            <w:pPr>
              <w:jc w:val="center"/>
              <w:rPr>
                <w:szCs w:val="20"/>
              </w:rPr>
            </w:pPr>
            <w:r w:rsidRPr="00AA6C24">
              <w:rPr>
                <w:szCs w:val="20"/>
              </w:rPr>
              <w:t>-</w:t>
            </w:r>
          </w:p>
        </w:tc>
        <w:tc>
          <w:tcPr>
            <w:tcW w:w="456" w:type="dxa"/>
            <w:vAlign w:val="center"/>
          </w:tcPr>
          <w:p w14:paraId="3C9C67AC" w14:textId="77777777" w:rsidR="00AA6C24" w:rsidRPr="00AA6C24" w:rsidRDefault="00AA6C24" w:rsidP="00AA6C24">
            <w:pPr>
              <w:jc w:val="center"/>
              <w:rPr>
                <w:szCs w:val="20"/>
              </w:rPr>
            </w:pPr>
            <w:r w:rsidRPr="00AA6C24">
              <w:rPr>
                <w:szCs w:val="20"/>
              </w:rPr>
              <w:t>-</w:t>
            </w:r>
          </w:p>
        </w:tc>
        <w:tc>
          <w:tcPr>
            <w:tcW w:w="403" w:type="dxa"/>
            <w:tcBorders>
              <w:right w:val="double" w:sz="4" w:space="0" w:color="auto"/>
            </w:tcBorders>
            <w:vAlign w:val="center"/>
          </w:tcPr>
          <w:p w14:paraId="574212F7" w14:textId="77777777" w:rsidR="00AA6C24" w:rsidRPr="00AA6C24" w:rsidRDefault="00AA6C24" w:rsidP="00AA6C24">
            <w:pPr>
              <w:jc w:val="center"/>
              <w:rPr>
                <w:szCs w:val="20"/>
              </w:rPr>
            </w:pPr>
            <w:r w:rsidRPr="00AA6C24">
              <w:rPr>
                <w:szCs w:val="20"/>
              </w:rPr>
              <w:t>1</w:t>
            </w:r>
          </w:p>
        </w:tc>
        <w:tc>
          <w:tcPr>
            <w:tcW w:w="456" w:type="dxa"/>
            <w:tcBorders>
              <w:left w:val="double" w:sz="4" w:space="0" w:color="auto"/>
            </w:tcBorders>
            <w:vAlign w:val="center"/>
          </w:tcPr>
          <w:p w14:paraId="1CDE73A3" w14:textId="77777777" w:rsidR="00AA6C24" w:rsidRPr="00AA6C24" w:rsidRDefault="00AA6C24" w:rsidP="00AA6C24">
            <w:pPr>
              <w:jc w:val="center"/>
              <w:rPr>
                <w:szCs w:val="20"/>
              </w:rPr>
            </w:pPr>
            <w:r w:rsidRPr="00AA6C24">
              <w:rPr>
                <w:szCs w:val="20"/>
              </w:rPr>
              <w:t>-</w:t>
            </w:r>
          </w:p>
        </w:tc>
        <w:tc>
          <w:tcPr>
            <w:tcW w:w="550" w:type="dxa"/>
            <w:vAlign w:val="center"/>
          </w:tcPr>
          <w:p w14:paraId="1D06E8E4" w14:textId="77777777" w:rsidR="00AA6C24" w:rsidRPr="00AA6C24" w:rsidRDefault="00AA6C24" w:rsidP="00AA6C24">
            <w:pPr>
              <w:jc w:val="center"/>
              <w:rPr>
                <w:szCs w:val="20"/>
              </w:rPr>
            </w:pPr>
            <w:r w:rsidRPr="00AA6C24">
              <w:rPr>
                <w:szCs w:val="20"/>
              </w:rPr>
              <w:t>1</w:t>
            </w:r>
          </w:p>
        </w:tc>
        <w:tc>
          <w:tcPr>
            <w:tcW w:w="523" w:type="dxa"/>
            <w:vAlign w:val="center"/>
          </w:tcPr>
          <w:p w14:paraId="2D2140E8" w14:textId="77777777" w:rsidR="00AA6C24" w:rsidRPr="00AA6C24" w:rsidRDefault="00AA6C24" w:rsidP="00AA6C24">
            <w:pPr>
              <w:jc w:val="center"/>
              <w:rPr>
                <w:szCs w:val="20"/>
              </w:rPr>
            </w:pPr>
            <w:r w:rsidRPr="00AA6C24">
              <w:rPr>
                <w:szCs w:val="20"/>
              </w:rPr>
              <w:t>-</w:t>
            </w:r>
          </w:p>
        </w:tc>
        <w:tc>
          <w:tcPr>
            <w:tcW w:w="336" w:type="dxa"/>
            <w:tcBorders>
              <w:right w:val="double" w:sz="4" w:space="0" w:color="auto"/>
            </w:tcBorders>
            <w:vAlign w:val="center"/>
          </w:tcPr>
          <w:p w14:paraId="6FC3C218" w14:textId="77777777" w:rsidR="00AA6C24" w:rsidRPr="00AA6C24" w:rsidRDefault="00AA6C24" w:rsidP="00AA6C24">
            <w:pPr>
              <w:jc w:val="center"/>
              <w:rPr>
                <w:szCs w:val="20"/>
              </w:rPr>
            </w:pPr>
            <w:r w:rsidRPr="00AA6C24">
              <w:rPr>
                <w:szCs w:val="20"/>
              </w:rPr>
              <w:t>1</w:t>
            </w:r>
          </w:p>
        </w:tc>
        <w:tc>
          <w:tcPr>
            <w:tcW w:w="550" w:type="dxa"/>
            <w:tcBorders>
              <w:left w:val="double" w:sz="4" w:space="0" w:color="auto"/>
            </w:tcBorders>
            <w:vAlign w:val="center"/>
          </w:tcPr>
          <w:p w14:paraId="43FA0D4D" w14:textId="77777777" w:rsidR="00AA6C24" w:rsidRPr="00AA6C24" w:rsidRDefault="00AA6C24" w:rsidP="00AA6C24">
            <w:pPr>
              <w:jc w:val="center"/>
              <w:rPr>
                <w:szCs w:val="20"/>
              </w:rPr>
            </w:pPr>
            <w:r w:rsidRPr="00AA6C24">
              <w:rPr>
                <w:szCs w:val="20"/>
              </w:rPr>
              <w:t>2</w:t>
            </w:r>
          </w:p>
        </w:tc>
        <w:tc>
          <w:tcPr>
            <w:tcW w:w="550" w:type="dxa"/>
            <w:vAlign w:val="center"/>
          </w:tcPr>
          <w:p w14:paraId="6ADD231A" w14:textId="77777777" w:rsidR="00AA6C24" w:rsidRPr="00AA6C24" w:rsidRDefault="00AA6C24" w:rsidP="00AA6C24">
            <w:pPr>
              <w:jc w:val="center"/>
              <w:rPr>
                <w:szCs w:val="20"/>
              </w:rPr>
            </w:pPr>
            <w:r w:rsidRPr="00AA6C24">
              <w:rPr>
                <w:szCs w:val="20"/>
              </w:rPr>
              <w:t>-</w:t>
            </w:r>
          </w:p>
        </w:tc>
        <w:tc>
          <w:tcPr>
            <w:tcW w:w="550" w:type="dxa"/>
            <w:vAlign w:val="center"/>
          </w:tcPr>
          <w:p w14:paraId="40989E5F" w14:textId="77777777" w:rsidR="00AA6C24" w:rsidRPr="00AA6C24" w:rsidRDefault="00AA6C24" w:rsidP="00AA6C24">
            <w:pPr>
              <w:jc w:val="center"/>
              <w:rPr>
                <w:szCs w:val="20"/>
              </w:rPr>
            </w:pPr>
            <w:r w:rsidRPr="00AA6C24">
              <w:rPr>
                <w:szCs w:val="20"/>
              </w:rPr>
              <w:t>-</w:t>
            </w:r>
          </w:p>
        </w:tc>
        <w:tc>
          <w:tcPr>
            <w:tcW w:w="550" w:type="dxa"/>
            <w:vAlign w:val="center"/>
          </w:tcPr>
          <w:p w14:paraId="3A007B27" w14:textId="77777777" w:rsidR="00AA6C24" w:rsidRPr="00AA6C24" w:rsidRDefault="00AA6C24" w:rsidP="00AA6C24">
            <w:pPr>
              <w:jc w:val="center"/>
              <w:rPr>
                <w:szCs w:val="20"/>
              </w:rPr>
            </w:pPr>
            <w:r w:rsidRPr="00AA6C24">
              <w:rPr>
                <w:szCs w:val="20"/>
              </w:rPr>
              <w:t>-</w:t>
            </w:r>
          </w:p>
        </w:tc>
        <w:tc>
          <w:tcPr>
            <w:tcW w:w="550" w:type="dxa"/>
            <w:vAlign w:val="center"/>
          </w:tcPr>
          <w:p w14:paraId="3F815C70" w14:textId="77777777" w:rsidR="00AA6C24" w:rsidRPr="00AA6C24" w:rsidRDefault="00AA6C24" w:rsidP="00AA6C24">
            <w:pPr>
              <w:jc w:val="center"/>
              <w:rPr>
                <w:szCs w:val="20"/>
              </w:rPr>
            </w:pPr>
            <w:r w:rsidRPr="00AA6C24">
              <w:rPr>
                <w:szCs w:val="20"/>
              </w:rPr>
              <w:t>-</w:t>
            </w:r>
          </w:p>
        </w:tc>
      </w:tr>
      <w:tr w:rsidR="00AA6C24" w:rsidRPr="00AA6C24" w14:paraId="19D2D006" w14:textId="77777777" w:rsidTr="00FE07E4">
        <w:trPr>
          <w:trHeight w:val="432"/>
        </w:trPr>
        <w:tc>
          <w:tcPr>
            <w:tcW w:w="1890" w:type="dxa"/>
            <w:tcBorders>
              <w:right w:val="double" w:sz="4" w:space="0" w:color="auto"/>
            </w:tcBorders>
            <w:vAlign w:val="center"/>
          </w:tcPr>
          <w:p w14:paraId="5ABEF61D" w14:textId="77777777" w:rsidR="00AA6C24" w:rsidRPr="00AA6C24" w:rsidRDefault="00AA6C24" w:rsidP="00AA6C24">
            <w:pPr>
              <w:rPr>
                <w:b/>
                <w:bCs/>
                <w:szCs w:val="20"/>
              </w:rPr>
            </w:pPr>
          </w:p>
        </w:tc>
        <w:tc>
          <w:tcPr>
            <w:tcW w:w="678" w:type="dxa"/>
            <w:tcBorders>
              <w:left w:val="double" w:sz="4" w:space="0" w:color="auto"/>
            </w:tcBorders>
            <w:vAlign w:val="center"/>
          </w:tcPr>
          <w:p w14:paraId="6AF49445" w14:textId="77777777" w:rsidR="00AA6C24" w:rsidRPr="00AA6C24" w:rsidRDefault="00AA6C24" w:rsidP="00AA6C24">
            <w:pPr>
              <w:jc w:val="center"/>
              <w:rPr>
                <w:szCs w:val="20"/>
              </w:rPr>
            </w:pPr>
          </w:p>
        </w:tc>
        <w:tc>
          <w:tcPr>
            <w:tcW w:w="488" w:type="dxa"/>
            <w:tcBorders>
              <w:right w:val="double" w:sz="4" w:space="0" w:color="auto"/>
            </w:tcBorders>
            <w:vAlign w:val="center"/>
          </w:tcPr>
          <w:p w14:paraId="43E8FDD2" w14:textId="77777777" w:rsidR="00AA6C24" w:rsidRPr="00AA6C24" w:rsidRDefault="00AA6C24" w:rsidP="00AA6C24">
            <w:pPr>
              <w:jc w:val="center"/>
              <w:rPr>
                <w:szCs w:val="20"/>
              </w:rPr>
            </w:pPr>
          </w:p>
        </w:tc>
        <w:tc>
          <w:tcPr>
            <w:tcW w:w="616" w:type="dxa"/>
            <w:tcBorders>
              <w:left w:val="double" w:sz="4" w:space="0" w:color="auto"/>
            </w:tcBorders>
            <w:vAlign w:val="center"/>
          </w:tcPr>
          <w:p w14:paraId="5C5E4AB6" w14:textId="77777777" w:rsidR="00AA6C24" w:rsidRPr="00AA6C24" w:rsidRDefault="00AA6C24" w:rsidP="00AA6C24">
            <w:pPr>
              <w:jc w:val="center"/>
              <w:rPr>
                <w:szCs w:val="20"/>
              </w:rPr>
            </w:pPr>
          </w:p>
        </w:tc>
        <w:tc>
          <w:tcPr>
            <w:tcW w:w="456" w:type="dxa"/>
            <w:tcBorders>
              <w:right w:val="double" w:sz="4" w:space="0" w:color="auto"/>
            </w:tcBorders>
            <w:vAlign w:val="center"/>
          </w:tcPr>
          <w:p w14:paraId="286517C3" w14:textId="77777777" w:rsidR="00AA6C24" w:rsidRPr="00AA6C24" w:rsidRDefault="00AA6C24" w:rsidP="00AA6C24">
            <w:pPr>
              <w:jc w:val="center"/>
              <w:rPr>
                <w:szCs w:val="20"/>
              </w:rPr>
            </w:pPr>
          </w:p>
        </w:tc>
        <w:tc>
          <w:tcPr>
            <w:tcW w:w="456" w:type="dxa"/>
            <w:tcBorders>
              <w:left w:val="double" w:sz="4" w:space="0" w:color="auto"/>
            </w:tcBorders>
            <w:vAlign w:val="center"/>
          </w:tcPr>
          <w:p w14:paraId="494D600B" w14:textId="77777777" w:rsidR="00AA6C24" w:rsidRPr="00AA6C24" w:rsidRDefault="00AA6C24" w:rsidP="00AA6C24">
            <w:pPr>
              <w:jc w:val="center"/>
              <w:rPr>
                <w:szCs w:val="20"/>
              </w:rPr>
            </w:pPr>
          </w:p>
        </w:tc>
        <w:tc>
          <w:tcPr>
            <w:tcW w:w="377" w:type="dxa"/>
            <w:vAlign w:val="center"/>
          </w:tcPr>
          <w:p w14:paraId="386A556C" w14:textId="77777777" w:rsidR="00AA6C24" w:rsidRPr="00AA6C24" w:rsidRDefault="00AA6C24" w:rsidP="00AA6C24">
            <w:pPr>
              <w:jc w:val="center"/>
              <w:rPr>
                <w:szCs w:val="20"/>
              </w:rPr>
            </w:pPr>
          </w:p>
        </w:tc>
        <w:tc>
          <w:tcPr>
            <w:tcW w:w="456" w:type="dxa"/>
            <w:vAlign w:val="center"/>
          </w:tcPr>
          <w:p w14:paraId="625BD863" w14:textId="77777777" w:rsidR="00AA6C24" w:rsidRPr="00AA6C24" w:rsidRDefault="00AA6C24" w:rsidP="00AA6C24">
            <w:pPr>
              <w:jc w:val="center"/>
              <w:rPr>
                <w:szCs w:val="20"/>
              </w:rPr>
            </w:pPr>
          </w:p>
        </w:tc>
        <w:tc>
          <w:tcPr>
            <w:tcW w:w="403" w:type="dxa"/>
            <w:tcBorders>
              <w:right w:val="double" w:sz="4" w:space="0" w:color="auto"/>
            </w:tcBorders>
            <w:vAlign w:val="center"/>
          </w:tcPr>
          <w:p w14:paraId="78894B18" w14:textId="77777777" w:rsidR="00AA6C24" w:rsidRPr="00AA6C24" w:rsidRDefault="00AA6C24" w:rsidP="00AA6C24">
            <w:pPr>
              <w:jc w:val="center"/>
              <w:rPr>
                <w:szCs w:val="20"/>
              </w:rPr>
            </w:pPr>
          </w:p>
        </w:tc>
        <w:tc>
          <w:tcPr>
            <w:tcW w:w="456" w:type="dxa"/>
            <w:tcBorders>
              <w:left w:val="double" w:sz="4" w:space="0" w:color="auto"/>
            </w:tcBorders>
            <w:vAlign w:val="center"/>
          </w:tcPr>
          <w:p w14:paraId="4612BE98" w14:textId="77777777" w:rsidR="00AA6C24" w:rsidRPr="00AA6C24" w:rsidRDefault="00AA6C24" w:rsidP="00AA6C24">
            <w:pPr>
              <w:jc w:val="center"/>
              <w:rPr>
                <w:szCs w:val="20"/>
              </w:rPr>
            </w:pPr>
          </w:p>
        </w:tc>
        <w:tc>
          <w:tcPr>
            <w:tcW w:w="550" w:type="dxa"/>
            <w:vAlign w:val="center"/>
          </w:tcPr>
          <w:p w14:paraId="5826B631" w14:textId="77777777" w:rsidR="00AA6C24" w:rsidRPr="00AA6C24" w:rsidRDefault="00AA6C24" w:rsidP="00AA6C24">
            <w:pPr>
              <w:jc w:val="center"/>
              <w:rPr>
                <w:szCs w:val="20"/>
              </w:rPr>
            </w:pPr>
          </w:p>
        </w:tc>
        <w:tc>
          <w:tcPr>
            <w:tcW w:w="523" w:type="dxa"/>
            <w:vAlign w:val="center"/>
          </w:tcPr>
          <w:p w14:paraId="602861FF" w14:textId="77777777" w:rsidR="00AA6C24" w:rsidRPr="00AA6C24" w:rsidRDefault="00AA6C24" w:rsidP="00AA6C24">
            <w:pPr>
              <w:jc w:val="center"/>
              <w:rPr>
                <w:szCs w:val="20"/>
              </w:rPr>
            </w:pPr>
          </w:p>
        </w:tc>
        <w:tc>
          <w:tcPr>
            <w:tcW w:w="336" w:type="dxa"/>
            <w:tcBorders>
              <w:right w:val="double" w:sz="4" w:space="0" w:color="auto"/>
            </w:tcBorders>
            <w:vAlign w:val="center"/>
          </w:tcPr>
          <w:p w14:paraId="08445892" w14:textId="77777777" w:rsidR="00AA6C24" w:rsidRPr="00AA6C24" w:rsidRDefault="00AA6C24" w:rsidP="00AA6C24">
            <w:pPr>
              <w:jc w:val="center"/>
              <w:rPr>
                <w:szCs w:val="20"/>
              </w:rPr>
            </w:pPr>
          </w:p>
        </w:tc>
        <w:tc>
          <w:tcPr>
            <w:tcW w:w="550" w:type="dxa"/>
            <w:tcBorders>
              <w:left w:val="double" w:sz="4" w:space="0" w:color="auto"/>
            </w:tcBorders>
            <w:vAlign w:val="center"/>
          </w:tcPr>
          <w:p w14:paraId="41067FDA" w14:textId="77777777" w:rsidR="00AA6C24" w:rsidRPr="00AA6C24" w:rsidRDefault="00AA6C24" w:rsidP="00AA6C24">
            <w:pPr>
              <w:jc w:val="center"/>
              <w:rPr>
                <w:szCs w:val="20"/>
              </w:rPr>
            </w:pPr>
          </w:p>
        </w:tc>
        <w:tc>
          <w:tcPr>
            <w:tcW w:w="550" w:type="dxa"/>
            <w:vAlign w:val="center"/>
          </w:tcPr>
          <w:p w14:paraId="3163AB7B" w14:textId="77777777" w:rsidR="00AA6C24" w:rsidRPr="00AA6C24" w:rsidRDefault="00AA6C24" w:rsidP="00AA6C24">
            <w:pPr>
              <w:jc w:val="center"/>
              <w:rPr>
                <w:szCs w:val="20"/>
              </w:rPr>
            </w:pPr>
          </w:p>
        </w:tc>
        <w:tc>
          <w:tcPr>
            <w:tcW w:w="550" w:type="dxa"/>
            <w:vAlign w:val="center"/>
          </w:tcPr>
          <w:p w14:paraId="57B66CFE" w14:textId="77777777" w:rsidR="00AA6C24" w:rsidRPr="00AA6C24" w:rsidRDefault="00AA6C24" w:rsidP="00AA6C24">
            <w:pPr>
              <w:jc w:val="center"/>
              <w:rPr>
                <w:szCs w:val="20"/>
              </w:rPr>
            </w:pPr>
          </w:p>
        </w:tc>
        <w:tc>
          <w:tcPr>
            <w:tcW w:w="550" w:type="dxa"/>
            <w:vAlign w:val="center"/>
          </w:tcPr>
          <w:p w14:paraId="0C8027EA" w14:textId="77777777" w:rsidR="00AA6C24" w:rsidRPr="00AA6C24" w:rsidRDefault="00AA6C24" w:rsidP="00AA6C24">
            <w:pPr>
              <w:jc w:val="center"/>
              <w:rPr>
                <w:szCs w:val="20"/>
              </w:rPr>
            </w:pPr>
          </w:p>
        </w:tc>
        <w:tc>
          <w:tcPr>
            <w:tcW w:w="550" w:type="dxa"/>
            <w:vAlign w:val="center"/>
          </w:tcPr>
          <w:p w14:paraId="2B87F51B" w14:textId="77777777" w:rsidR="00AA6C24" w:rsidRPr="00AA6C24" w:rsidRDefault="00AA6C24" w:rsidP="00AA6C24">
            <w:pPr>
              <w:jc w:val="center"/>
              <w:rPr>
                <w:szCs w:val="20"/>
              </w:rPr>
            </w:pPr>
          </w:p>
        </w:tc>
      </w:tr>
      <w:tr w:rsidR="00AA6C24" w:rsidRPr="00AA6C24" w14:paraId="253E328E" w14:textId="77777777" w:rsidTr="00FE07E4">
        <w:trPr>
          <w:trHeight w:val="432"/>
        </w:trPr>
        <w:tc>
          <w:tcPr>
            <w:tcW w:w="1890" w:type="dxa"/>
            <w:tcBorders>
              <w:right w:val="double" w:sz="4" w:space="0" w:color="auto"/>
            </w:tcBorders>
            <w:vAlign w:val="center"/>
          </w:tcPr>
          <w:p w14:paraId="47832708" w14:textId="77777777" w:rsidR="00AA6C24" w:rsidRPr="00AA6C24" w:rsidRDefault="00AA6C24" w:rsidP="00AA6C24">
            <w:pPr>
              <w:rPr>
                <w:b/>
                <w:bCs/>
                <w:szCs w:val="20"/>
              </w:rPr>
            </w:pPr>
            <w:r w:rsidRPr="00AA6C24">
              <w:rPr>
                <w:b/>
                <w:bCs/>
                <w:szCs w:val="20"/>
              </w:rPr>
              <w:t>W/After Adm.</w:t>
            </w:r>
          </w:p>
        </w:tc>
        <w:tc>
          <w:tcPr>
            <w:tcW w:w="678" w:type="dxa"/>
            <w:tcBorders>
              <w:left w:val="double" w:sz="4" w:space="0" w:color="auto"/>
            </w:tcBorders>
            <w:vAlign w:val="center"/>
          </w:tcPr>
          <w:p w14:paraId="0D7D483C" w14:textId="77777777" w:rsidR="00AA6C24" w:rsidRPr="00AA6C24" w:rsidRDefault="00AA6C24" w:rsidP="00AA6C24">
            <w:pPr>
              <w:jc w:val="center"/>
              <w:rPr>
                <w:szCs w:val="20"/>
              </w:rPr>
            </w:pPr>
            <w:r w:rsidRPr="00AA6C24">
              <w:rPr>
                <w:szCs w:val="20"/>
              </w:rPr>
              <w:t>-</w:t>
            </w:r>
          </w:p>
        </w:tc>
        <w:tc>
          <w:tcPr>
            <w:tcW w:w="488" w:type="dxa"/>
            <w:tcBorders>
              <w:right w:val="double" w:sz="4" w:space="0" w:color="auto"/>
            </w:tcBorders>
            <w:vAlign w:val="center"/>
          </w:tcPr>
          <w:p w14:paraId="1A48CF9C" w14:textId="77777777" w:rsidR="00AA6C24" w:rsidRPr="00AA6C24" w:rsidRDefault="00AA6C24" w:rsidP="00AA6C24">
            <w:pPr>
              <w:jc w:val="center"/>
              <w:rPr>
                <w:szCs w:val="20"/>
              </w:rPr>
            </w:pPr>
            <w:r w:rsidRPr="00AA6C24">
              <w:rPr>
                <w:szCs w:val="20"/>
              </w:rPr>
              <w:t>4</w:t>
            </w:r>
          </w:p>
        </w:tc>
        <w:tc>
          <w:tcPr>
            <w:tcW w:w="616" w:type="dxa"/>
            <w:tcBorders>
              <w:left w:val="double" w:sz="4" w:space="0" w:color="auto"/>
            </w:tcBorders>
            <w:vAlign w:val="center"/>
          </w:tcPr>
          <w:p w14:paraId="765154C8" w14:textId="77777777" w:rsidR="00AA6C24" w:rsidRPr="00AA6C24" w:rsidRDefault="00AA6C24" w:rsidP="00AA6C24">
            <w:pPr>
              <w:jc w:val="center"/>
              <w:rPr>
                <w:szCs w:val="20"/>
              </w:rPr>
            </w:pPr>
            <w:r w:rsidRPr="00AA6C24">
              <w:rPr>
                <w:szCs w:val="20"/>
              </w:rPr>
              <w:t>4</w:t>
            </w:r>
          </w:p>
        </w:tc>
        <w:tc>
          <w:tcPr>
            <w:tcW w:w="456" w:type="dxa"/>
            <w:tcBorders>
              <w:right w:val="double" w:sz="4" w:space="0" w:color="auto"/>
            </w:tcBorders>
            <w:vAlign w:val="center"/>
          </w:tcPr>
          <w:p w14:paraId="292E76F1" w14:textId="77777777" w:rsidR="00AA6C24" w:rsidRPr="00AA6C24" w:rsidRDefault="00AA6C24" w:rsidP="00AA6C24">
            <w:pPr>
              <w:jc w:val="center"/>
              <w:rPr>
                <w:szCs w:val="20"/>
              </w:rPr>
            </w:pPr>
            <w:r w:rsidRPr="00AA6C24">
              <w:rPr>
                <w:szCs w:val="20"/>
              </w:rPr>
              <w:t>-</w:t>
            </w:r>
          </w:p>
        </w:tc>
        <w:tc>
          <w:tcPr>
            <w:tcW w:w="456" w:type="dxa"/>
            <w:tcBorders>
              <w:left w:val="double" w:sz="4" w:space="0" w:color="auto"/>
            </w:tcBorders>
            <w:vAlign w:val="center"/>
          </w:tcPr>
          <w:p w14:paraId="7695BFCF" w14:textId="77777777" w:rsidR="00AA6C24" w:rsidRPr="00AA6C24" w:rsidRDefault="00AA6C24" w:rsidP="00AA6C24">
            <w:pPr>
              <w:jc w:val="center"/>
              <w:rPr>
                <w:szCs w:val="20"/>
              </w:rPr>
            </w:pPr>
            <w:r w:rsidRPr="00AA6C24">
              <w:rPr>
                <w:szCs w:val="20"/>
              </w:rPr>
              <w:t>4</w:t>
            </w:r>
          </w:p>
        </w:tc>
        <w:tc>
          <w:tcPr>
            <w:tcW w:w="377" w:type="dxa"/>
            <w:vAlign w:val="center"/>
          </w:tcPr>
          <w:p w14:paraId="69EC543E" w14:textId="77777777" w:rsidR="00AA6C24" w:rsidRPr="00AA6C24" w:rsidRDefault="00AA6C24" w:rsidP="00AA6C24">
            <w:pPr>
              <w:jc w:val="center"/>
              <w:rPr>
                <w:szCs w:val="20"/>
              </w:rPr>
            </w:pPr>
            <w:r w:rsidRPr="00AA6C24">
              <w:rPr>
                <w:szCs w:val="20"/>
              </w:rPr>
              <w:t>-</w:t>
            </w:r>
          </w:p>
        </w:tc>
        <w:tc>
          <w:tcPr>
            <w:tcW w:w="456" w:type="dxa"/>
            <w:vAlign w:val="center"/>
          </w:tcPr>
          <w:p w14:paraId="2A68CC08" w14:textId="77777777" w:rsidR="00AA6C24" w:rsidRPr="00AA6C24" w:rsidRDefault="00AA6C24" w:rsidP="00AA6C24">
            <w:pPr>
              <w:jc w:val="center"/>
              <w:rPr>
                <w:szCs w:val="20"/>
              </w:rPr>
            </w:pPr>
            <w:r w:rsidRPr="00AA6C24">
              <w:rPr>
                <w:szCs w:val="20"/>
              </w:rPr>
              <w:t>-</w:t>
            </w:r>
          </w:p>
        </w:tc>
        <w:tc>
          <w:tcPr>
            <w:tcW w:w="403" w:type="dxa"/>
            <w:tcBorders>
              <w:right w:val="double" w:sz="4" w:space="0" w:color="auto"/>
            </w:tcBorders>
            <w:vAlign w:val="center"/>
          </w:tcPr>
          <w:p w14:paraId="11680BE7" w14:textId="77777777" w:rsidR="00AA6C24" w:rsidRPr="00AA6C24" w:rsidRDefault="00AA6C24" w:rsidP="00AA6C24">
            <w:pPr>
              <w:jc w:val="center"/>
              <w:rPr>
                <w:szCs w:val="20"/>
              </w:rPr>
            </w:pPr>
            <w:r w:rsidRPr="00AA6C24">
              <w:rPr>
                <w:szCs w:val="20"/>
              </w:rPr>
              <w:t>-</w:t>
            </w:r>
          </w:p>
        </w:tc>
        <w:tc>
          <w:tcPr>
            <w:tcW w:w="456" w:type="dxa"/>
            <w:tcBorders>
              <w:left w:val="double" w:sz="4" w:space="0" w:color="auto"/>
            </w:tcBorders>
            <w:vAlign w:val="center"/>
          </w:tcPr>
          <w:p w14:paraId="5F9D4AD9" w14:textId="77777777" w:rsidR="00AA6C24" w:rsidRPr="00AA6C24" w:rsidRDefault="00AA6C24" w:rsidP="00AA6C24">
            <w:pPr>
              <w:jc w:val="center"/>
              <w:rPr>
                <w:szCs w:val="20"/>
              </w:rPr>
            </w:pPr>
            <w:r w:rsidRPr="00AA6C24">
              <w:rPr>
                <w:szCs w:val="20"/>
              </w:rPr>
              <w:t>2</w:t>
            </w:r>
          </w:p>
        </w:tc>
        <w:tc>
          <w:tcPr>
            <w:tcW w:w="550" w:type="dxa"/>
            <w:vAlign w:val="center"/>
          </w:tcPr>
          <w:p w14:paraId="304D4DEF" w14:textId="77777777" w:rsidR="00AA6C24" w:rsidRPr="00AA6C24" w:rsidRDefault="00AA6C24" w:rsidP="00AA6C24">
            <w:pPr>
              <w:jc w:val="center"/>
              <w:rPr>
                <w:szCs w:val="20"/>
              </w:rPr>
            </w:pPr>
            <w:r w:rsidRPr="00AA6C24">
              <w:rPr>
                <w:szCs w:val="20"/>
              </w:rPr>
              <w:t>2</w:t>
            </w:r>
          </w:p>
        </w:tc>
        <w:tc>
          <w:tcPr>
            <w:tcW w:w="523" w:type="dxa"/>
            <w:vAlign w:val="center"/>
          </w:tcPr>
          <w:p w14:paraId="20B3A145" w14:textId="77777777" w:rsidR="00AA6C24" w:rsidRPr="00AA6C24" w:rsidRDefault="00AA6C24" w:rsidP="00AA6C24">
            <w:pPr>
              <w:jc w:val="center"/>
              <w:rPr>
                <w:szCs w:val="20"/>
              </w:rPr>
            </w:pPr>
            <w:r w:rsidRPr="00AA6C24">
              <w:rPr>
                <w:szCs w:val="20"/>
              </w:rPr>
              <w:t>-</w:t>
            </w:r>
          </w:p>
        </w:tc>
        <w:tc>
          <w:tcPr>
            <w:tcW w:w="336" w:type="dxa"/>
            <w:tcBorders>
              <w:right w:val="double" w:sz="4" w:space="0" w:color="auto"/>
            </w:tcBorders>
            <w:vAlign w:val="center"/>
          </w:tcPr>
          <w:p w14:paraId="263E8692" w14:textId="77777777" w:rsidR="00AA6C24" w:rsidRPr="00AA6C24" w:rsidRDefault="00AA6C24" w:rsidP="00AA6C24">
            <w:pPr>
              <w:jc w:val="center"/>
              <w:rPr>
                <w:szCs w:val="20"/>
              </w:rPr>
            </w:pPr>
            <w:r w:rsidRPr="00AA6C24">
              <w:rPr>
                <w:szCs w:val="20"/>
              </w:rPr>
              <w:t>-</w:t>
            </w:r>
          </w:p>
        </w:tc>
        <w:tc>
          <w:tcPr>
            <w:tcW w:w="550" w:type="dxa"/>
            <w:tcBorders>
              <w:left w:val="double" w:sz="4" w:space="0" w:color="auto"/>
            </w:tcBorders>
            <w:vAlign w:val="center"/>
          </w:tcPr>
          <w:p w14:paraId="47BD52D9" w14:textId="77777777" w:rsidR="00AA6C24" w:rsidRPr="00AA6C24" w:rsidRDefault="00AA6C24" w:rsidP="00AA6C24">
            <w:pPr>
              <w:jc w:val="center"/>
              <w:rPr>
                <w:szCs w:val="20"/>
              </w:rPr>
            </w:pPr>
            <w:r w:rsidRPr="00AA6C24">
              <w:rPr>
                <w:szCs w:val="20"/>
              </w:rPr>
              <w:t>3</w:t>
            </w:r>
          </w:p>
        </w:tc>
        <w:tc>
          <w:tcPr>
            <w:tcW w:w="550" w:type="dxa"/>
            <w:vAlign w:val="center"/>
          </w:tcPr>
          <w:p w14:paraId="4520376F" w14:textId="77777777" w:rsidR="00AA6C24" w:rsidRPr="00AA6C24" w:rsidRDefault="00AA6C24" w:rsidP="00AA6C24">
            <w:pPr>
              <w:jc w:val="center"/>
              <w:rPr>
                <w:szCs w:val="20"/>
              </w:rPr>
            </w:pPr>
            <w:r w:rsidRPr="00AA6C24">
              <w:rPr>
                <w:szCs w:val="20"/>
              </w:rPr>
              <w:t>1</w:t>
            </w:r>
          </w:p>
        </w:tc>
        <w:tc>
          <w:tcPr>
            <w:tcW w:w="550" w:type="dxa"/>
            <w:vAlign w:val="center"/>
          </w:tcPr>
          <w:p w14:paraId="7FFB66AD" w14:textId="77777777" w:rsidR="00AA6C24" w:rsidRPr="00AA6C24" w:rsidRDefault="00AA6C24" w:rsidP="00AA6C24">
            <w:pPr>
              <w:jc w:val="center"/>
              <w:rPr>
                <w:szCs w:val="20"/>
              </w:rPr>
            </w:pPr>
            <w:r w:rsidRPr="00AA6C24">
              <w:rPr>
                <w:szCs w:val="20"/>
              </w:rPr>
              <w:t>-</w:t>
            </w:r>
          </w:p>
        </w:tc>
        <w:tc>
          <w:tcPr>
            <w:tcW w:w="550" w:type="dxa"/>
            <w:vAlign w:val="center"/>
          </w:tcPr>
          <w:p w14:paraId="6A9EF461" w14:textId="77777777" w:rsidR="00AA6C24" w:rsidRPr="00AA6C24" w:rsidRDefault="00AA6C24" w:rsidP="00AA6C24">
            <w:pPr>
              <w:jc w:val="center"/>
              <w:rPr>
                <w:szCs w:val="20"/>
              </w:rPr>
            </w:pPr>
            <w:r w:rsidRPr="00AA6C24">
              <w:rPr>
                <w:szCs w:val="20"/>
              </w:rPr>
              <w:t>-</w:t>
            </w:r>
          </w:p>
        </w:tc>
        <w:tc>
          <w:tcPr>
            <w:tcW w:w="550" w:type="dxa"/>
            <w:vAlign w:val="center"/>
          </w:tcPr>
          <w:p w14:paraId="6F121F0D" w14:textId="77777777" w:rsidR="00AA6C24" w:rsidRPr="00AA6C24" w:rsidRDefault="00AA6C24" w:rsidP="00AA6C24">
            <w:pPr>
              <w:jc w:val="center"/>
              <w:rPr>
                <w:szCs w:val="20"/>
              </w:rPr>
            </w:pPr>
            <w:r w:rsidRPr="00AA6C24">
              <w:rPr>
                <w:szCs w:val="20"/>
              </w:rPr>
              <w:t>-</w:t>
            </w:r>
          </w:p>
        </w:tc>
      </w:tr>
      <w:tr w:rsidR="00AA6C24" w:rsidRPr="00AA6C24" w14:paraId="4C6FE5D2" w14:textId="77777777" w:rsidTr="00FE07E4">
        <w:trPr>
          <w:trHeight w:val="432"/>
        </w:trPr>
        <w:tc>
          <w:tcPr>
            <w:tcW w:w="1890" w:type="dxa"/>
            <w:tcBorders>
              <w:right w:val="double" w:sz="4" w:space="0" w:color="auto"/>
            </w:tcBorders>
            <w:vAlign w:val="center"/>
          </w:tcPr>
          <w:p w14:paraId="5E263CBD" w14:textId="77777777" w:rsidR="00AA6C24" w:rsidRPr="00AA6C24" w:rsidRDefault="00AA6C24" w:rsidP="00AA6C24">
            <w:pPr>
              <w:rPr>
                <w:b/>
                <w:bCs/>
                <w:szCs w:val="20"/>
              </w:rPr>
            </w:pPr>
          </w:p>
        </w:tc>
        <w:tc>
          <w:tcPr>
            <w:tcW w:w="678" w:type="dxa"/>
            <w:tcBorders>
              <w:left w:val="double" w:sz="4" w:space="0" w:color="auto"/>
            </w:tcBorders>
            <w:vAlign w:val="center"/>
          </w:tcPr>
          <w:p w14:paraId="7BF4FF9D" w14:textId="77777777" w:rsidR="00AA6C24" w:rsidRPr="00AA6C24" w:rsidRDefault="00AA6C24" w:rsidP="00AA6C24">
            <w:pPr>
              <w:jc w:val="center"/>
              <w:rPr>
                <w:szCs w:val="20"/>
              </w:rPr>
            </w:pPr>
          </w:p>
        </w:tc>
        <w:tc>
          <w:tcPr>
            <w:tcW w:w="488" w:type="dxa"/>
            <w:tcBorders>
              <w:right w:val="double" w:sz="4" w:space="0" w:color="auto"/>
            </w:tcBorders>
            <w:vAlign w:val="center"/>
          </w:tcPr>
          <w:p w14:paraId="00FF2BE4" w14:textId="77777777" w:rsidR="00AA6C24" w:rsidRPr="00AA6C24" w:rsidRDefault="00AA6C24" w:rsidP="00AA6C24">
            <w:pPr>
              <w:jc w:val="center"/>
              <w:rPr>
                <w:szCs w:val="20"/>
              </w:rPr>
            </w:pPr>
          </w:p>
        </w:tc>
        <w:tc>
          <w:tcPr>
            <w:tcW w:w="616" w:type="dxa"/>
            <w:tcBorders>
              <w:left w:val="double" w:sz="4" w:space="0" w:color="auto"/>
            </w:tcBorders>
            <w:vAlign w:val="center"/>
          </w:tcPr>
          <w:p w14:paraId="58437510" w14:textId="77777777" w:rsidR="00AA6C24" w:rsidRPr="00AA6C24" w:rsidRDefault="00AA6C24" w:rsidP="00AA6C24">
            <w:pPr>
              <w:jc w:val="center"/>
              <w:rPr>
                <w:szCs w:val="20"/>
              </w:rPr>
            </w:pPr>
          </w:p>
        </w:tc>
        <w:tc>
          <w:tcPr>
            <w:tcW w:w="456" w:type="dxa"/>
            <w:tcBorders>
              <w:right w:val="double" w:sz="4" w:space="0" w:color="auto"/>
            </w:tcBorders>
            <w:vAlign w:val="center"/>
          </w:tcPr>
          <w:p w14:paraId="2EEEB93C" w14:textId="77777777" w:rsidR="00AA6C24" w:rsidRPr="00AA6C24" w:rsidRDefault="00AA6C24" w:rsidP="00AA6C24">
            <w:pPr>
              <w:jc w:val="center"/>
              <w:rPr>
                <w:szCs w:val="20"/>
              </w:rPr>
            </w:pPr>
          </w:p>
        </w:tc>
        <w:tc>
          <w:tcPr>
            <w:tcW w:w="456" w:type="dxa"/>
            <w:tcBorders>
              <w:left w:val="double" w:sz="4" w:space="0" w:color="auto"/>
            </w:tcBorders>
            <w:vAlign w:val="center"/>
          </w:tcPr>
          <w:p w14:paraId="1745109C" w14:textId="77777777" w:rsidR="00AA6C24" w:rsidRPr="00AA6C24" w:rsidRDefault="00AA6C24" w:rsidP="00AA6C24">
            <w:pPr>
              <w:jc w:val="center"/>
              <w:rPr>
                <w:szCs w:val="20"/>
              </w:rPr>
            </w:pPr>
          </w:p>
        </w:tc>
        <w:tc>
          <w:tcPr>
            <w:tcW w:w="377" w:type="dxa"/>
            <w:vAlign w:val="center"/>
          </w:tcPr>
          <w:p w14:paraId="4F9AF408" w14:textId="77777777" w:rsidR="00AA6C24" w:rsidRPr="00AA6C24" w:rsidRDefault="00AA6C24" w:rsidP="00AA6C24">
            <w:pPr>
              <w:jc w:val="center"/>
              <w:rPr>
                <w:szCs w:val="20"/>
              </w:rPr>
            </w:pPr>
          </w:p>
        </w:tc>
        <w:tc>
          <w:tcPr>
            <w:tcW w:w="456" w:type="dxa"/>
            <w:vAlign w:val="center"/>
          </w:tcPr>
          <w:p w14:paraId="0690BC10" w14:textId="77777777" w:rsidR="00AA6C24" w:rsidRPr="00AA6C24" w:rsidRDefault="00AA6C24" w:rsidP="00AA6C24">
            <w:pPr>
              <w:jc w:val="center"/>
              <w:rPr>
                <w:szCs w:val="20"/>
              </w:rPr>
            </w:pPr>
          </w:p>
        </w:tc>
        <w:tc>
          <w:tcPr>
            <w:tcW w:w="403" w:type="dxa"/>
            <w:tcBorders>
              <w:right w:val="double" w:sz="4" w:space="0" w:color="auto"/>
            </w:tcBorders>
            <w:vAlign w:val="center"/>
          </w:tcPr>
          <w:p w14:paraId="798B6D87" w14:textId="77777777" w:rsidR="00AA6C24" w:rsidRPr="00AA6C24" w:rsidRDefault="00AA6C24" w:rsidP="00AA6C24">
            <w:pPr>
              <w:jc w:val="center"/>
              <w:rPr>
                <w:szCs w:val="20"/>
              </w:rPr>
            </w:pPr>
          </w:p>
        </w:tc>
        <w:tc>
          <w:tcPr>
            <w:tcW w:w="456" w:type="dxa"/>
            <w:tcBorders>
              <w:left w:val="double" w:sz="4" w:space="0" w:color="auto"/>
            </w:tcBorders>
            <w:vAlign w:val="center"/>
          </w:tcPr>
          <w:p w14:paraId="74F5CB53" w14:textId="77777777" w:rsidR="00AA6C24" w:rsidRPr="00AA6C24" w:rsidRDefault="00AA6C24" w:rsidP="00AA6C24">
            <w:pPr>
              <w:jc w:val="center"/>
              <w:rPr>
                <w:szCs w:val="20"/>
              </w:rPr>
            </w:pPr>
          </w:p>
        </w:tc>
        <w:tc>
          <w:tcPr>
            <w:tcW w:w="550" w:type="dxa"/>
            <w:vAlign w:val="center"/>
          </w:tcPr>
          <w:p w14:paraId="148635F4" w14:textId="77777777" w:rsidR="00AA6C24" w:rsidRPr="00AA6C24" w:rsidRDefault="00AA6C24" w:rsidP="00AA6C24">
            <w:pPr>
              <w:jc w:val="center"/>
              <w:rPr>
                <w:szCs w:val="20"/>
              </w:rPr>
            </w:pPr>
          </w:p>
        </w:tc>
        <w:tc>
          <w:tcPr>
            <w:tcW w:w="523" w:type="dxa"/>
            <w:vAlign w:val="center"/>
          </w:tcPr>
          <w:p w14:paraId="7BD07C6C" w14:textId="77777777" w:rsidR="00AA6C24" w:rsidRPr="00AA6C24" w:rsidRDefault="00AA6C24" w:rsidP="00AA6C24">
            <w:pPr>
              <w:jc w:val="center"/>
              <w:rPr>
                <w:szCs w:val="20"/>
              </w:rPr>
            </w:pPr>
          </w:p>
        </w:tc>
        <w:tc>
          <w:tcPr>
            <w:tcW w:w="336" w:type="dxa"/>
            <w:tcBorders>
              <w:right w:val="double" w:sz="4" w:space="0" w:color="auto"/>
            </w:tcBorders>
            <w:vAlign w:val="center"/>
          </w:tcPr>
          <w:p w14:paraId="08423093" w14:textId="77777777" w:rsidR="00AA6C24" w:rsidRPr="00AA6C24" w:rsidRDefault="00AA6C24" w:rsidP="00AA6C24">
            <w:pPr>
              <w:jc w:val="center"/>
              <w:rPr>
                <w:szCs w:val="20"/>
              </w:rPr>
            </w:pPr>
          </w:p>
        </w:tc>
        <w:tc>
          <w:tcPr>
            <w:tcW w:w="550" w:type="dxa"/>
            <w:tcBorders>
              <w:left w:val="double" w:sz="4" w:space="0" w:color="auto"/>
            </w:tcBorders>
            <w:vAlign w:val="center"/>
          </w:tcPr>
          <w:p w14:paraId="6E4E3C42" w14:textId="77777777" w:rsidR="00AA6C24" w:rsidRPr="00AA6C24" w:rsidRDefault="00AA6C24" w:rsidP="00AA6C24">
            <w:pPr>
              <w:jc w:val="center"/>
              <w:rPr>
                <w:szCs w:val="20"/>
              </w:rPr>
            </w:pPr>
          </w:p>
        </w:tc>
        <w:tc>
          <w:tcPr>
            <w:tcW w:w="550" w:type="dxa"/>
            <w:vAlign w:val="center"/>
          </w:tcPr>
          <w:p w14:paraId="4A6AAD68" w14:textId="77777777" w:rsidR="00AA6C24" w:rsidRPr="00AA6C24" w:rsidRDefault="00AA6C24" w:rsidP="00AA6C24">
            <w:pPr>
              <w:jc w:val="center"/>
              <w:rPr>
                <w:szCs w:val="20"/>
              </w:rPr>
            </w:pPr>
          </w:p>
        </w:tc>
        <w:tc>
          <w:tcPr>
            <w:tcW w:w="550" w:type="dxa"/>
            <w:vAlign w:val="center"/>
          </w:tcPr>
          <w:p w14:paraId="798B4B51" w14:textId="77777777" w:rsidR="00AA6C24" w:rsidRPr="00AA6C24" w:rsidRDefault="00AA6C24" w:rsidP="00AA6C24">
            <w:pPr>
              <w:jc w:val="center"/>
              <w:rPr>
                <w:szCs w:val="20"/>
              </w:rPr>
            </w:pPr>
          </w:p>
        </w:tc>
        <w:tc>
          <w:tcPr>
            <w:tcW w:w="550" w:type="dxa"/>
            <w:vAlign w:val="center"/>
          </w:tcPr>
          <w:p w14:paraId="6FD548C6" w14:textId="77777777" w:rsidR="00AA6C24" w:rsidRPr="00AA6C24" w:rsidRDefault="00AA6C24" w:rsidP="00AA6C24">
            <w:pPr>
              <w:jc w:val="center"/>
              <w:rPr>
                <w:szCs w:val="20"/>
              </w:rPr>
            </w:pPr>
          </w:p>
        </w:tc>
        <w:tc>
          <w:tcPr>
            <w:tcW w:w="550" w:type="dxa"/>
            <w:vAlign w:val="center"/>
          </w:tcPr>
          <w:p w14:paraId="6455D8ED" w14:textId="77777777" w:rsidR="00AA6C24" w:rsidRPr="00AA6C24" w:rsidRDefault="00AA6C24" w:rsidP="00AA6C24">
            <w:pPr>
              <w:jc w:val="center"/>
              <w:rPr>
                <w:szCs w:val="20"/>
              </w:rPr>
            </w:pPr>
          </w:p>
        </w:tc>
      </w:tr>
      <w:tr w:rsidR="00AA6C24" w:rsidRPr="00AA6C24" w14:paraId="146CAB2B" w14:textId="77777777" w:rsidTr="00FE07E4">
        <w:trPr>
          <w:trHeight w:val="432"/>
        </w:trPr>
        <w:tc>
          <w:tcPr>
            <w:tcW w:w="1890" w:type="dxa"/>
            <w:tcBorders>
              <w:right w:val="double" w:sz="4" w:space="0" w:color="auto"/>
            </w:tcBorders>
            <w:vAlign w:val="center"/>
          </w:tcPr>
          <w:p w14:paraId="7BD08E70" w14:textId="77777777" w:rsidR="00AA6C24" w:rsidRPr="00AA6C24" w:rsidRDefault="00AA6C24" w:rsidP="00AA6C24">
            <w:pPr>
              <w:rPr>
                <w:b/>
                <w:bCs/>
                <w:szCs w:val="20"/>
              </w:rPr>
            </w:pPr>
            <w:r w:rsidRPr="00AA6C24">
              <w:rPr>
                <w:b/>
                <w:bCs/>
                <w:szCs w:val="20"/>
              </w:rPr>
              <w:t>W/Other</w:t>
            </w:r>
          </w:p>
        </w:tc>
        <w:tc>
          <w:tcPr>
            <w:tcW w:w="678" w:type="dxa"/>
            <w:tcBorders>
              <w:left w:val="double" w:sz="4" w:space="0" w:color="auto"/>
            </w:tcBorders>
            <w:vAlign w:val="center"/>
          </w:tcPr>
          <w:p w14:paraId="0AF56723" w14:textId="77777777" w:rsidR="00AA6C24" w:rsidRPr="00AA6C24" w:rsidRDefault="00AA6C24" w:rsidP="00AA6C24">
            <w:pPr>
              <w:jc w:val="center"/>
              <w:rPr>
                <w:szCs w:val="20"/>
              </w:rPr>
            </w:pPr>
            <w:r w:rsidRPr="00AA6C24">
              <w:rPr>
                <w:szCs w:val="20"/>
              </w:rPr>
              <w:t>-</w:t>
            </w:r>
          </w:p>
        </w:tc>
        <w:tc>
          <w:tcPr>
            <w:tcW w:w="488" w:type="dxa"/>
            <w:tcBorders>
              <w:right w:val="double" w:sz="4" w:space="0" w:color="auto"/>
            </w:tcBorders>
            <w:vAlign w:val="center"/>
          </w:tcPr>
          <w:p w14:paraId="0382545A" w14:textId="77777777" w:rsidR="00AA6C24" w:rsidRPr="00AA6C24" w:rsidRDefault="00AA6C24" w:rsidP="00AA6C24">
            <w:pPr>
              <w:jc w:val="center"/>
              <w:rPr>
                <w:szCs w:val="20"/>
              </w:rPr>
            </w:pPr>
            <w:r w:rsidRPr="00AA6C24">
              <w:rPr>
                <w:szCs w:val="20"/>
              </w:rPr>
              <w:t>1</w:t>
            </w:r>
          </w:p>
        </w:tc>
        <w:tc>
          <w:tcPr>
            <w:tcW w:w="616" w:type="dxa"/>
            <w:tcBorders>
              <w:left w:val="double" w:sz="4" w:space="0" w:color="auto"/>
            </w:tcBorders>
            <w:vAlign w:val="center"/>
          </w:tcPr>
          <w:p w14:paraId="39EAC1BC" w14:textId="77777777" w:rsidR="00AA6C24" w:rsidRPr="00AA6C24" w:rsidRDefault="00AA6C24" w:rsidP="00AA6C24">
            <w:pPr>
              <w:jc w:val="center"/>
              <w:rPr>
                <w:szCs w:val="20"/>
              </w:rPr>
            </w:pPr>
            <w:r w:rsidRPr="00AA6C24">
              <w:rPr>
                <w:szCs w:val="20"/>
              </w:rPr>
              <w:t>1</w:t>
            </w:r>
          </w:p>
        </w:tc>
        <w:tc>
          <w:tcPr>
            <w:tcW w:w="456" w:type="dxa"/>
            <w:tcBorders>
              <w:right w:val="double" w:sz="4" w:space="0" w:color="auto"/>
            </w:tcBorders>
            <w:vAlign w:val="center"/>
          </w:tcPr>
          <w:p w14:paraId="7E17163F" w14:textId="77777777" w:rsidR="00AA6C24" w:rsidRPr="00AA6C24" w:rsidRDefault="00AA6C24" w:rsidP="00AA6C24">
            <w:pPr>
              <w:jc w:val="center"/>
              <w:rPr>
                <w:szCs w:val="20"/>
              </w:rPr>
            </w:pPr>
            <w:r w:rsidRPr="00AA6C24">
              <w:rPr>
                <w:szCs w:val="20"/>
              </w:rPr>
              <w:t>-</w:t>
            </w:r>
          </w:p>
        </w:tc>
        <w:tc>
          <w:tcPr>
            <w:tcW w:w="456" w:type="dxa"/>
            <w:tcBorders>
              <w:left w:val="double" w:sz="4" w:space="0" w:color="auto"/>
            </w:tcBorders>
            <w:vAlign w:val="center"/>
          </w:tcPr>
          <w:p w14:paraId="56BD5DA1" w14:textId="77777777" w:rsidR="00AA6C24" w:rsidRPr="00AA6C24" w:rsidRDefault="00AA6C24" w:rsidP="00AA6C24">
            <w:pPr>
              <w:jc w:val="center"/>
              <w:rPr>
                <w:szCs w:val="20"/>
              </w:rPr>
            </w:pPr>
            <w:r w:rsidRPr="00AA6C24">
              <w:rPr>
                <w:szCs w:val="20"/>
              </w:rPr>
              <w:t>1</w:t>
            </w:r>
          </w:p>
        </w:tc>
        <w:tc>
          <w:tcPr>
            <w:tcW w:w="377" w:type="dxa"/>
            <w:vAlign w:val="center"/>
          </w:tcPr>
          <w:p w14:paraId="39BDD550" w14:textId="77777777" w:rsidR="00AA6C24" w:rsidRPr="00AA6C24" w:rsidRDefault="00AA6C24" w:rsidP="00AA6C24">
            <w:pPr>
              <w:jc w:val="center"/>
              <w:rPr>
                <w:szCs w:val="20"/>
              </w:rPr>
            </w:pPr>
            <w:r w:rsidRPr="00AA6C24">
              <w:rPr>
                <w:szCs w:val="20"/>
              </w:rPr>
              <w:t>-</w:t>
            </w:r>
          </w:p>
        </w:tc>
        <w:tc>
          <w:tcPr>
            <w:tcW w:w="456" w:type="dxa"/>
            <w:vAlign w:val="center"/>
          </w:tcPr>
          <w:p w14:paraId="42AD2026" w14:textId="77777777" w:rsidR="00AA6C24" w:rsidRPr="00AA6C24" w:rsidRDefault="00AA6C24" w:rsidP="00AA6C24">
            <w:pPr>
              <w:jc w:val="center"/>
              <w:rPr>
                <w:szCs w:val="20"/>
              </w:rPr>
            </w:pPr>
            <w:r w:rsidRPr="00AA6C24">
              <w:rPr>
                <w:szCs w:val="20"/>
              </w:rPr>
              <w:t>-</w:t>
            </w:r>
          </w:p>
        </w:tc>
        <w:tc>
          <w:tcPr>
            <w:tcW w:w="403" w:type="dxa"/>
            <w:tcBorders>
              <w:right w:val="double" w:sz="4" w:space="0" w:color="auto"/>
            </w:tcBorders>
            <w:vAlign w:val="center"/>
          </w:tcPr>
          <w:p w14:paraId="06B73397" w14:textId="77777777" w:rsidR="00AA6C24" w:rsidRPr="00AA6C24" w:rsidRDefault="00AA6C24" w:rsidP="00AA6C24">
            <w:pPr>
              <w:jc w:val="center"/>
              <w:rPr>
                <w:szCs w:val="20"/>
              </w:rPr>
            </w:pPr>
            <w:r w:rsidRPr="00AA6C24">
              <w:rPr>
                <w:szCs w:val="20"/>
              </w:rPr>
              <w:t>-</w:t>
            </w:r>
          </w:p>
        </w:tc>
        <w:tc>
          <w:tcPr>
            <w:tcW w:w="456" w:type="dxa"/>
            <w:tcBorders>
              <w:left w:val="double" w:sz="4" w:space="0" w:color="auto"/>
            </w:tcBorders>
            <w:vAlign w:val="center"/>
          </w:tcPr>
          <w:p w14:paraId="3D42DCE8" w14:textId="77777777" w:rsidR="00AA6C24" w:rsidRPr="00AA6C24" w:rsidRDefault="00AA6C24" w:rsidP="00AA6C24">
            <w:pPr>
              <w:jc w:val="center"/>
              <w:rPr>
                <w:szCs w:val="20"/>
              </w:rPr>
            </w:pPr>
            <w:r w:rsidRPr="00AA6C24">
              <w:rPr>
                <w:szCs w:val="20"/>
              </w:rPr>
              <w:t>-</w:t>
            </w:r>
          </w:p>
        </w:tc>
        <w:tc>
          <w:tcPr>
            <w:tcW w:w="550" w:type="dxa"/>
            <w:vAlign w:val="center"/>
          </w:tcPr>
          <w:p w14:paraId="49217AD6" w14:textId="77777777" w:rsidR="00AA6C24" w:rsidRPr="00AA6C24" w:rsidRDefault="00AA6C24" w:rsidP="00AA6C24">
            <w:pPr>
              <w:jc w:val="center"/>
              <w:rPr>
                <w:szCs w:val="20"/>
              </w:rPr>
            </w:pPr>
            <w:r w:rsidRPr="00AA6C24">
              <w:rPr>
                <w:szCs w:val="20"/>
              </w:rPr>
              <w:t>1</w:t>
            </w:r>
          </w:p>
        </w:tc>
        <w:tc>
          <w:tcPr>
            <w:tcW w:w="523" w:type="dxa"/>
            <w:vAlign w:val="center"/>
          </w:tcPr>
          <w:p w14:paraId="24723351" w14:textId="77777777" w:rsidR="00AA6C24" w:rsidRPr="00AA6C24" w:rsidRDefault="00AA6C24" w:rsidP="00AA6C24">
            <w:pPr>
              <w:jc w:val="center"/>
              <w:rPr>
                <w:szCs w:val="20"/>
              </w:rPr>
            </w:pPr>
            <w:r w:rsidRPr="00AA6C24">
              <w:rPr>
                <w:szCs w:val="20"/>
              </w:rPr>
              <w:t>-</w:t>
            </w:r>
          </w:p>
        </w:tc>
        <w:tc>
          <w:tcPr>
            <w:tcW w:w="336" w:type="dxa"/>
            <w:tcBorders>
              <w:right w:val="double" w:sz="4" w:space="0" w:color="auto"/>
            </w:tcBorders>
            <w:vAlign w:val="center"/>
          </w:tcPr>
          <w:p w14:paraId="4C278085" w14:textId="77777777" w:rsidR="00AA6C24" w:rsidRPr="00AA6C24" w:rsidRDefault="00AA6C24" w:rsidP="00AA6C24">
            <w:pPr>
              <w:jc w:val="center"/>
              <w:rPr>
                <w:szCs w:val="20"/>
              </w:rPr>
            </w:pPr>
            <w:r w:rsidRPr="00AA6C24">
              <w:rPr>
                <w:szCs w:val="20"/>
              </w:rPr>
              <w:t>-</w:t>
            </w:r>
          </w:p>
        </w:tc>
        <w:tc>
          <w:tcPr>
            <w:tcW w:w="550" w:type="dxa"/>
            <w:tcBorders>
              <w:left w:val="double" w:sz="4" w:space="0" w:color="auto"/>
            </w:tcBorders>
            <w:vAlign w:val="center"/>
          </w:tcPr>
          <w:p w14:paraId="227A3CD8" w14:textId="77777777" w:rsidR="00AA6C24" w:rsidRPr="00AA6C24" w:rsidRDefault="00AA6C24" w:rsidP="00AA6C24">
            <w:pPr>
              <w:jc w:val="center"/>
              <w:rPr>
                <w:szCs w:val="20"/>
              </w:rPr>
            </w:pPr>
            <w:r w:rsidRPr="00AA6C24">
              <w:rPr>
                <w:szCs w:val="20"/>
              </w:rPr>
              <w:t>1</w:t>
            </w:r>
          </w:p>
        </w:tc>
        <w:tc>
          <w:tcPr>
            <w:tcW w:w="550" w:type="dxa"/>
            <w:vAlign w:val="center"/>
          </w:tcPr>
          <w:p w14:paraId="467CEBBB" w14:textId="77777777" w:rsidR="00AA6C24" w:rsidRPr="00AA6C24" w:rsidRDefault="00AA6C24" w:rsidP="00AA6C24">
            <w:pPr>
              <w:jc w:val="center"/>
              <w:rPr>
                <w:szCs w:val="20"/>
              </w:rPr>
            </w:pPr>
            <w:r w:rsidRPr="00AA6C24">
              <w:rPr>
                <w:szCs w:val="20"/>
              </w:rPr>
              <w:t>-</w:t>
            </w:r>
          </w:p>
        </w:tc>
        <w:tc>
          <w:tcPr>
            <w:tcW w:w="550" w:type="dxa"/>
            <w:vAlign w:val="center"/>
          </w:tcPr>
          <w:p w14:paraId="416C46CA" w14:textId="77777777" w:rsidR="00AA6C24" w:rsidRPr="00AA6C24" w:rsidRDefault="00AA6C24" w:rsidP="00AA6C24">
            <w:pPr>
              <w:jc w:val="center"/>
              <w:rPr>
                <w:szCs w:val="20"/>
              </w:rPr>
            </w:pPr>
            <w:r w:rsidRPr="00AA6C24">
              <w:rPr>
                <w:szCs w:val="20"/>
              </w:rPr>
              <w:t>-</w:t>
            </w:r>
          </w:p>
        </w:tc>
        <w:tc>
          <w:tcPr>
            <w:tcW w:w="550" w:type="dxa"/>
            <w:vAlign w:val="center"/>
          </w:tcPr>
          <w:p w14:paraId="71E495C3" w14:textId="77777777" w:rsidR="00AA6C24" w:rsidRPr="00AA6C24" w:rsidRDefault="00AA6C24" w:rsidP="00AA6C24">
            <w:pPr>
              <w:jc w:val="center"/>
              <w:rPr>
                <w:szCs w:val="20"/>
              </w:rPr>
            </w:pPr>
            <w:r w:rsidRPr="00AA6C24">
              <w:rPr>
                <w:szCs w:val="20"/>
              </w:rPr>
              <w:t>-</w:t>
            </w:r>
          </w:p>
        </w:tc>
        <w:tc>
          <w:tcPr>
            <w:tcW w:w="550" w:type="dxa"/>
            <w:vAlign w:val="center"/>
          </w:tcPr>
          <w:p w14:paraId="695246A2" w14:textId="77777777" w:rsidR="00AA6C24" w:rsidRPr="00AA6C24" w:rsidRDefault="00AA6C24" w:rsidP="00AA6C24">
            <w:pPr>
              <w:jc w:val="center"/>
              <w:rPr>
                <w:szCs w:val="20"/>
              </w:rPr>
            </w:pPr>
            <w:r w:rsidRPr="00AA6C24">
              <w:rPr>
                <w:szCs w:val="20"/>
              </w:rPr>
              <w:t>-</w:t>
            </w:r>
          </w:p>
        </w:tc>
      </w:tr>
      <w:tr w:rsidR="00AA6C24" w:rsidRPr="00AA6C24" w14:paraId="60070D23" w14:textId="77777777" w:rsidTr="00FE07E4">
        <w:trPr>
          <w:trHeight w:val="432"/>
        </w:trPr>
        <w:tc>
          <w:tcPr>
            <w:tcW w:w="1890" w:type="dxa"/>
            <w:tcBorders>
              <w:right w:val="double" w:sz="4" w:space="0" w:color="auto"/>
            </w:tcBorders>
            <w:vAlign w:val="center"/>
          </w:tcPr>
          <w:p w14:paraId="27EF3CD5" w14:textId="77777777" w:rsidR="00AA6C24" w:rsidRPr="00AA6C24" w:rsidRDefault="00AA6C24" w:rsidP="00AA6C24">
            <w:pPr>
              <w:rPr>
                <w:b/>
                <w:bCs/>
                <w:szCs w:val="20"/>
              </w:rPr>
            </w:pPr>
          </w:p>
        </w:tc>
        <w:tc>
          <w:tcPr>
            <w:tcW w:w="678" w:type="dxa"/>
            <w:tcBorders>
              <w:left w:val="double" w:sz="4" w:space="0" w:color="auto"/>
            </w:tcBorders>
            <w:vAlign w:val="center"/>
          </w:tcPr>
          <w:p w14:paraId="1FFD714D" w14:textId="77777777" w:rsidR="00AA6C24" w:rsidRPr="00AA6C24" w:rsidRDefault="00AA6C24" w:rsidP="00AA6C24">
            <w:pPr>
              <w:jc w:val="center"/>
              <w:rPr>
                <w:szCs w:val="20"/>
              </w:rPr>
            </w:pPr>
          </w:p>
        </w:tc>
        <w:tc>
          <w:tcPr>
            <w:tcW w:w="488" w:type="dxa"/>
            <w:tcBorders>
              <w:right w:val="double" w:sz="4" w:space="0" w:color="auto"/>
            </w:tcBorders>
            <w:vAlign w:val="center"/>
          </w:tcPr>
          <w:p w14:paraId="58F05A1B" w14:textId="77777777" w:rsidR="00AA6C24" w:rsidRPr="00AA6C24" w:rsidRDefault="00AA6C24" w:rsidP="00AA6C24">
            <w:pPr>
              <w:jc w:val="center"/>
              <w:rPr>
                <w:szCs w:val="20"/>
              </w:rPr>
            </w:pPr>
          </w:p>
        </w:tc>
        <w:tc>
          <w:tcPr>
            <w:tcW w:w="616" w:type="dxa"/>
            <w:tcBorders>
              <w:left w:val="double" w:sz="4" w:space="0" w:color="auto"/>
            </w:tcBorders>
            <w:vAlign w:val="center"/>
          </w:tcPr>
          <w:p w14:paraId="17BDB46C" w14:textId="77777777" w:rsidR="00AA6C24" w:rsidRPr="00AA6C24" w:rsidRDefault="00AA6C24" w:rsidP="00AA6C24">
            <w:pPr>
              <w:jc w:val="center"/>
              <w:rPr>
                <w:szCs w:val="20"/>
              </w:rPr>
            </w:pPr>
          </w:p>
        </w:tc>
        <w:tc>
          <w:tcPr>
            <w:tcW w:w="456" w:type="dxa"/>
            <w:tcBorders>
              <w:right w:val="double" w:sz="4" w:space="0" w:color="auto"/>
            </w:tcBorders>
            <w:vAlign w:val="center"/>
          </w:tcPr>
          <w:p w14:paraId="63BF5B50" w14:textId="77777777" w:rsidR="00AA6C24" w:rsidRPr="00AA6C24" w:rsidRDefault="00AA6C24" w:rsidP="00AA6C24">
            <w:pPr>
              <w:jc w:val="center"/>
              <w:rPr>
                <w:szCs w:val="20"/>
              </w:rPr>
            </w:pPr>
          </w:p>
        </w:tc>
        <w:tc>
          <w:tcPr>
            <w:tcW w:w="456" w:type="dxa"/>
            <w:tcBorders>
              <w:left w:val="double" w:sz="4" w:space="0" w:color="auto"/>
            </w:tcBorders>
            <w:vAlign w:val="center"/>
          </w:tcPr>
          <w:p w14:paraId="3F1F023A" w14:textId="77777777" w:rsidR="00AA6C24" w:rsidRPr="00AA6C24" w:rsidRDefault="00AA6C24" w:rsidP="00AA6C24">
            <w:pPr>
              <w:jc w:val="center"/>
              <w:rPr>
                <w:szCs w:val="20"/>
              </w:rPr>
            </w:pPr>
          </w:p>
        </w:tc>
        <w:tc>
          <w:tcPr>
            <w:tcW w:w="377" w:type="dxa"/>
            <w:vAlign w:val="center"/>
          </w:tcPr>
          <w:p w14:paraId="23A52FB5" w14:textId="77777777" w:rsidR="00AA6C24" w:rsidRPr="00AA6C24" w:rsidRDefault="00AA6C24" w:rsidP="00AA6C24">
            <w:pPr>
              <w:jc w:val="center"/>
              <w:rPr>
                <w:szCs w:val="20"/>
              </w:rPr>
            </w:pPr>
          </w:p>
        </w:tc>
        <w:tc>
          <w:tcPr>
            <w:tcW w:w="456" w:type="dxa"/>
            <w:vAlign w:val="center"/>
          </w:tcPr>
          <w:p w14:paraId="1323F4EB" w14:textId="77777777" w:rsidR="00AA6C24" w:rsidRPr="00AA6C24" w:rsidRDefault="00AA6C24" w:rsidP="00AA6C24">
            <w:pPr>
              <w:jc w:val="center"/>
              <w:rPr>
                <w:szCs w:val="20"/>
              </w:rPr>
            </w:pPr>
          </w:p>
        </w:tc>
        <w:tc>
          <w:tcPr>
            <w:tcW w:w="403" w:type="dxa"/>
            <w:tcBorders>
              <w:right w:val="double" w:sz="4" w:space="0" w:color="auto"/>
            </w:tcBorders>
            <w:vAlign w:val="center"/>
          </w:tcPr>
          <w:p w14:paraId="65779DC1" w14:textId="77777777" w:rsidR="00AA6C24" w:rsidRPr="00AA6C24" w:rsidRDefault="00AA6C24" w:rsidP="00AA6C24">
            <w:pPr>
              <w:jc w:val="center"/>
              <w:rPr>
                <w:szCs w:val="20"/>
              </w:rPr>
            </w:pPr>
          </w:p>
        </w:tc>
        <w:tc>
          <w:tcPr>
            <w:tcW w:w="456" w:type="dxa"/>
            <w:tcBorders>
              <w:left w:val="double" w:sz="4" w:space="0" w:color="auto"/>
            </w:tcBorders>
            <w:vAlign w:val="center"/>
          </w:tcPr>
          <w:p w14:paraId="38EBF2C5" w14:textId="77777777" w:rsidR="00AA6C24" w:rsidRPr="00AA6C24" w:rsidRDefault="00AA6C24" w:rsidP="00AA6C24">
            <w:pPr>
              <w:jc w:val="center"/>
              <w:rPr>
                <w:szCs w:val="20"/>
              </w:rPr>
            </w:pPr>
          </w:p>
        </w:tc>
        <w:tc>
          <w:tcPr>
            <w:tcW w:w="550" w:type="dxa"/>
            <w:vAlign w:val="center"/>
          </w:tcPr>
          <w:p w14:paraId="4ECD3A7E" w14:textId="77777777" w:rsidR="00AA6C24" w:rsidRPr="00AA6C24" w:rsidRDefault="00AA6C24" w:rsidP="00AA6C24">
            <w:pPr>
              <w:jc w:val="center"/>
              <w:rPr>
                <w:szCs w:val="20"/>
              </w:rPr>
            </w:pPr>
          </w:p>
        </w:tc>
        <w:tc>
          <w:tcPr>
            <w:tcW w:w="523" w:type="dxa"/>
            <w:vAlign w:val="center"/>
          </w:tcPr>
          <w:p w14:paraId="3249E631" w14:textId="77777777" w:rsidR="00AA6C24" w:rsidRPr="00AA6C24" w:rsidRDefault="00AA6C24" w:rsidP="00AA6C24">
            <w:pPr>
              <w:jc w:val="center"/>
              <w:rPr>
                <w:szCs w:val="20"/>
              </w:rPr>
            </w:pPr>
          </w:p>
        </w:tc>
        <w:tc>
          <w:tcPr>
            <w:tcW w:w="336" w:type="dxa"/>
            <w:tcBorders>
              <w:right w:val="double" w:sz="4" w:space="0" w:color="auto"/>
            </w:tcBorders>
            <w:vAlign w:val="center"/>
          </w:tcPr>
          <w:p w14:paraId="5810A749" w14:textId="77777777" w:rsidR="00AA6C24" w:rsidRPr="00AA6C24" w:rsidRDefault="00AA6C24" w:rsidP="00AA6C24">
            <w:pPr>
              <w:jc w:val="center"/>
              <w:rPr>
                <w:szCs w:val="20"/>
              </w:rPr>
            </w:pPr>
          </w:p>
        </w:tc>
        <w:tc>
          <w:tcPr>
            <w:tcW w:w="550" w:type="dxa"/>
            <w:tcBorders>
              <w:left w:val="double" w:sz="4" w:space="0" w:color="auto"/>
            </w:tcBorders>
            <w:vAlign w:val="center"/>
          </w:tcPr>
          <w:p w14:paraId="11EE9249" w14:textId="77777777" w:rsidR="00AA6C24" w:rsidRPr="00AA6C24" w:rsidRDefault="00AA6C24" w:rsidP="00AA6C24">
            <w:pPr>
              <w:jc w:val="center"/>
              <w:rPr>
                <w:szCs w:val="20"/>
              </w:rPr>
            </w:pPr>
          </w:p>
        </w:tc>
        <w:tc>
          <w:tcPr>
            <w:tcW w:w="550" w:type="dxa"/>
            <w:vAlign w:val="center"/>
          </w:tcPr>
          <w:p w14:paraId="086EAA2D" w14:textId="77777777" w:rsidR="00AA6C24" w:rsidRPr="00AA6C24" w:rsidRDefault="00AA6C24" w:rsidP="00AA6C24">
            <w:pPr>
              <w:jc w:val="center"/>
              <w:rPr>
                <w:szCs w:val="20"/>
              </w:rPr>
            </w:pPr>
          </w:p>
        </w:tc>
        <w:tc>
          <w:tcPr>
            <w:tcW w:w="550" w:type="dxa"/>
            <w:vAlign w:val="center"/>
          </w:tcPr>
          <w:p w14:paraId="188347E8" w14:textId="77777777" w:rsidR="00AA6C24" w:rsidRPr="00AA6C24" w:rsidRDefault="00AA6C24" w:rsidP="00AA6C24">
            <w:pPr>
              <w:jc w:val="center"/>
              <w:rPr>
                <w:szCs w:val="20"/>
              </w:rPr>
            </w:pPr>
          </w:p>
        </w:tc>
        <w:tc>
          <w:tcPr>
            <w:tcW w:w="550" w:type="dxa"/>
            <w:vAlign w:val="center"/>
          </w:tcPr>
          <w:p w14:paraId="7F6A54A9" w14:textId="77777777" w:rsidR="00AA6C24" w:rsidRPr="00AA6C24" w:rsidRDefault="00AA6C24" w:rsidP="00AA6C24">
            <w:pPr>
              <w:jc w:val="center"/>
              <w:rPr>
                <w:szCs w:val="20"/>
              </w:rPr>
            </w:pPr>
          </w:p>
        </w:tc>
        <w:tc>
          <w:tcPr>
            <w:tcW w:w="550" w:type="dxa"/>
            <w:vAlign w:val="center"/>
          </w:tcPr>
          <w:p w14:paraId="2D3EDF3E" w14:textId="77777777" w:rsidR="00AA6C24" w:rsidRPr="00AA6C24" w:rsidRDefault="00AA6C24" w:rsidP="00AA6C24">
            <w:pPr>
              <w:jc w:val="center"/>
              <w:rPr>
                <w:szCs w:val="20"/>
              </w:rPr>
            </w:pPr>
          </w:p>
        </w:tc>
      </w:tr>
      <w:tr w:rsidR="00AA6C24" w:rsidRPr="00AA6C24" w14:paraId="1B34725F" w14:textId="77777777" w:rsidTr="00FE07E4">
        <w:trPr>
          <w:trHeight w:val="432"/>
        </w:trPr>
        <w:tc>
          <w:tcPr>
            <w:tcW w:w="1890" w:type="dxa"/>
            <w:tcBorders>
              <w:right w:val="double" w:sz="4" w:space="0" w:color="auto"/>
            </w:tcBorders>
            <w:vAlign w:val="center"/>
          </w:tcPr>
          <w:p w14:paraId="098FD9BA" w14:textId="77777777" w:rsidR="00AA6C24" w:rsidRPr="00AA6C24" w:rsidRDefault="00AA6C24" w:rsidP="00AA6C24">
            <w:pPr>
              <w:rPr>
                <w:b/>
                <w:bCs/>
                <w:szCs w:val="20"/>
              </w:rPr>
            </w:pPr>
            <w:r w:rsidRPr="00AA6C24">
              <w:rPr>
                <w:b/>
                <w:bCs/>
                <w:szCs w:val="20"/>
              </w:rPr>
              <w:t>Never Enrolled</w:t>
            </w:r>
          </w:p>
        </w:tc>
        <w:tc>
          <w:tcPr>
            <w:tcW w:w="678" w:type="dxa"/>
            <w:tcBorders>
              <w:left w:val="double" w:sz="4" w:space="0" w:color="auto"/>
            </w:tcBorders>
            <w:vAlign w:val="center"/>
          </w:tcPr>
          <w:p w14:paraId="6EA05829" w14:textId="77777777" w:rsidR="00AA6C24" w:rsidRPr="00AA6C24" w:rsidRDefault="00AA6C24" w:rsidP="00AA6C24">
            <w:pPr>
              <w:jc w:val="center"/>
              <w:rPr>
                <w:szCs w:val="20"/>
              </w:rPr>
            </w:pPr>
            <w:r w:rsidRPr="00AA6C24">
              <w:rPr>
                <w:szCs w:val="20"/>
              </w:rPr>
              <w:t>2</w:t>
            </w:r>
          </w:p>
        </w:tc>
        <w:tc>
          <w:tcPr>
            <w:tcW w:w="488" w:type="dxa"/>
            <w:tcBorders>
              <w:right w:val="double" w:sz="4" w:space="0" w:color="auto"/>
            </w:tcBorders>
            <w:vAlign w:val="center"/>
          </w:tcPr>
          <w:p w14:paraId="18630173" w14:textId="77777777" w:rsidR="00AA6C24" w:rsidRPr="00AA6C24" w:rsidRDefault="00AA6C24" w:rsidP="00AA6C24">
            <w:pPr>
              <w:jc w:val="center"/>
              <w:rPr>
                <w:szCs w:val="20"/>
              </w:rPr>
            </w:pPr>
            <w:r w:rsidRPr="00AA6C24">
              <w:rPr>
                <w:szCs w:val="20"/>
              </w:rPr>
              <w:t>3</w:t>
            </w:r>
          </w:p>
        </w:tc>
        <w:tc>
          <w:tcPr>
            <w:tcW w:w="616" w:type="dxa"/>
            <w:tcBorders>
              <w:left w:val="double" w:sz="4" w:space="0" w:color="auto"/>
            </w:tcBorders>
            <w:vAlign w:val="center"/>
          </w:tcPr>
          <w:p w14:paraId="293B69A0" w14:textId="77777777" w:rsidR="00AA6C24" w:rsidRPr="00AA6C24" w:rsidRDefault="00AA6C24" w:rsidP="00AA6C24">
            <w:pPr>
              <w:jc w:val="center"/>
              <w:rPr>
                <w:szCs w:val="20"/>
              </w:rPr>
            </w:pPr>
            <w:r w:rsidRPr="00AA6C24">
              <w:rPr>
                <w:szCs w:val="20"/>
              </w:rPr>
              <w:t>5</w:t>
            </w:r>
          </w:p>
        </w:tc>
        <w:tc>
          <w:tcPr>
            <w:tcW w:w="456" w:type="dxa"/>
            <w:tcBorders>
              <w:right w:val="double" w:sz="4" w:space="0" w:color="auto"/>
            </w:tcBorders>
            <w:vAlign w:val="center"/>
          </w:tcPr>
          <w:p w14:paraId="674FF896" w14:textId="77777777" w:rsidR="00AA6C24" w:rsidRPr="00AA6C24" w:rsidRDefault="00AA6C24" w:rsidP="00AA6C24">
            <w:pPr>
              <w:jc w:val="center"/>
              <w:rPr>
                <w:szCs w:val="20"/>
              </w:rPr>
            </w:pPr>
            <w:r w:rsidRPr="00AA6C24">
              <w:rPr>
                <w:szCs w:val="20"/>
              </w:rPr>
              <w:t>-</w:t>
            </w:r>
          </w:p>
        </w:tc>
        <w:tc>
          <w:tcPr>
            <w:tcW w:w="456" w:type="dxa"/>
            <w:tcBorders>
              <w:left w:val="double" w:sz="4" w:space="0" w:color="auto"/>
            </w:tcBorders>
            <w:vAlign w:val="center"/>
          </w:tcPr>
          <w:p w14:paraId="02008E0E" w14:textId="77777777" w:rsidR="00AA6C24" w:rsidRPr="00AA6C24" w:rsidRDefault="00AA6C24" w:rsidP="00AA6C24">
            <w:pPr>
              <w:jc w:val="center"/>
              <w:rPr>
                <w:szCs w:val="20"/>
              </w:rPr>
            </w:pPr>
            <w:r w:rsidRPr="00AA6C24">
              <w:rPr>
                <w:szCs w:val="20"/>
              </w:rPr>
              <w:t>3</w:t>
            </w:r>
          </w:p>
        </w:tc>
        <w:tc>
          <w:tcPr>
            <w:tcW w:w="377" w:type="dxa"/>
            <w:vAlign w:val="center"/>
          </w:tcPr>
          <w:p w14:paraId="6A56505A" w14:textId="77777777" w:rsidR="00AA6C24" w:rsidRPr="00AA6C24" w:rsidRDefault="00AA6C24" w:rsidP="00AA6C24">
            <w:pPr>
              <w:jc w:val="center"/>
              <w:rPr>
                <w:szCs w:val="20"/>
              </w:rPr>
            </w:pPr>
            <w:r w:rsidRPr="00AA6C24">
              <w:rPr>
                <w:szCs w:val="20"/>
              </w:rPr>
              <w:t>-</w:t>
            </w:r>
          </w:p>
        </w:tc>
        <w:tc>
          <w:tcPr>
            <w:tcW w:w="456" w:type="dxa"/>
            <w:vAlign w:val="center"/>
          </w:tcPr>
          <w:p w14:paraId="0C557F6B" w14:textId="77777777" w:rsidR="00AA6C24" w:rsidRPr="00AA6C24" w:rsidRDefault="00AA6C24" w:rsidP="00AA6C24">
            <w:pPr>
              <w:jc w:val="center"/>
              <w:rPr>
                <w:szCs w:val="20"/>
              </w:rPr>
            </w:pPr>
            <w:r w:rsidRPr="00AA6C24">
              <w:rPr>
                <w:szCs w:val="20"/>
              </w:rPr>
              <w:t>-</w:t>
            </w:r>
          </w:p>
        </w:tc>
        <w:tc>
          <w:tcPr>
            <w:tcW w:w="403" w:type="dxa"/>
            <w:tcBorders>
              <w:right w:val="double" w:sz="4" w:space="0" w:color="auto"/>
            </w:tcBorders>
            <w:vAlign w:val="center"/>
          </w:tcPr>
          <w:p w14:paraId="4705D382" w14:textId="77777777" w:rsidR="00AA6C24" w:rsidRPr="00AA6C24" w:rsidRDefault="00AA6C24" w:rsidP="00AA6C24">
            <w:pPr>
              <w:jc w:val="center"/>
              <w:rPr>
                <w:szCs w:val="20"/>
              </w:rPr>
            </w:pPr>
            <w:r w:rsidRPr="00AA6C24">
              <w:rPr>
                <w:szCs w:val="20"/>
              </w:rPr>
              <w:t>2</w:t>
            </w:r>
          </w:p>
        </w:tc>
        <w:tc>
          <w:tcPr>
            <w:tcW w:w="456" w:type="dxa"/>
            <w:tcBorders>
              <w:left w:val="double" w:sz="4" w:space="0" w:color="auto"/>
            </w:tcBorders>
            <w:vAlign w:val="center"/>
          </w:tcPr>
          <w:p w14:paraId="458FFF70" w14:textId="77777777" w:rsidR="00AA6C24" w:rsidRPr="00AA6C24" w:rsidRDefault="00AA6C24" w:rsidP="00AA6C24">
            <w:pPr>
              <w:jc w:val="center"/>
              <w:rPr>
                <w:szCs w:val="20"/>
              </w:rPr>
            </w:pPr>
            <w:r w:rsidRPr="00AA6C24">
              <w:rPr>
                <w:szCs w:val="20"/>
              </w:rPr>
              <w:t>-</w:t>
            </w:r>
          </w:p>
        </w:tc>
        <w:tc>
          <w:tcPr>
            <w:tcW w:w="550" w:type="dxa"/>
            <w:vAlign w:val="center"/>
          </w:tcPr>
          <w:p w14:paraId="40474407" w14:textId="77777777" w:rsidR="00AA6C24" w:rsidRPr="00AA6C24" w:rsidRDefault="00AA6C24" w:rsidP="00AA6C24">
            <w:pPr>
              <w:jc w:val="center"/>
              <w:rPr>
                <w:szCs w:val="20"/>
              </w:rPr>
            </w:pPr>
            <w:r w:rsidRPr="00AA6C24">
              <w:rPr>
                <w:szCs w:val="20"/>
              </w:rPr>
              <w:t>3</w:t>
            </w:r>
          </w:p>
        </w:tc>
        <w:tc>
          <w:tcPr>
            <w:tcW w:w="523" w:type="dxa"/>
            <w:vAlign w:val="center"/>
          </w:tcPr>
          <w:p w14:paraId="0909A04E" w14:textId="77777777" w:rsidR="00AA6C24" w:rsidRPr="00AA6C24" w:rsidRDefault="00AA6C24" w:rsidP="00AA6C24">
            <w:pPr>
              <w:jc w:val="center"/>
              <w:rPr>
                <w:szCs w:val="20"/>
              </w:rPr>
            </w:pPr>
            <w:r w:rsidRPr="00AA6C24">
              <w:rPr>
                <w:szCs w:val="20"/>
              </w:rPr>
              <w:t>2</w:t>
            </w:r>
          </w:p>
        </w:tc>
        <w:tc>
          <w:tcPr>
            <w:tcW w:w="336" w:type="dxa"/>
            <w:tcBorders>
              <w:right w:val="double" w:sz="4" w:space="0" w:color="auto"/>
            </w:tcBorders>
            <w:vAlign w:val="center"/>
          </w:tcPr>
          <w:p w14:paraId="5157890E" w14:textId="77777777" w:rsidR="00AA6C24" w:rsidRPr="00AA6C24" w:rsidRDefault="00AA6C24" w:rsidP="00AA6C24">
            <w:pPr>
              <w:jc w:val="center"/>
              <w:rPr>
                <w:szCs w:val="20"/>
              </w:rPr>
            </w:pPr>
            <w:r w:rsidRPr="00AA6C24">
              <w:rPr>
                <w:szCs w:val="20"/>
              </w:rPr>
              <w:t>-</w:t>
            </w:r>
          </w:p>
        </w:tc>
        <w:tc>
          <w:tcPr>
            <w:tcW w:w="550" w:type="dxa"/>
            <w:tcBorders>
              <w:left w:val="double" w:sz="4" w:space="0" w:color="auto"/>
            </w:tcBorders>
            <w:vAlign w:val="center"/>
          </w:tcPr>
          <w:p w14:paraId="2631CB2F" w14:textId="77777777" w:rsidR="00AA6C24" w:rsidRPr="00AA6C24" w:rsidRDefault="00AA6C24" w:rsidP="00AA6C24">
            <w:pPr>
              <w:jc w:val="center"/>
              <w:rPr>
                <w:szCs w:val="20"/>
              </w:rPr>
            </w:pPr>
            <w:r w:rsidRPr="00AA6C24">
              <w:rPr>
                <w:szCs w:val="20"/>
              </w:rPr>
              <w:t>5</w:t>
            </w:r>
          </w:p>
        </w:tc>
        <w:tc>
          <w:tcPr>
            <w:tcW w:w="550" w:type="dxa"/>
            <w:vAlign w:val="center"/>
          </w:tcPr>
          <w:p w14:paraId="5F4C8F88" w14:textId="77777777" w:rsidR="00AA6C24" w:rsidRPr="00AA6C24" w:rsidRDefault="00AA6C24" w:rsidP="00AA6C24">
            <w:pPr>
              <w:jc w:val="center"/>
              <w:rPr>
                <w:szCs w:val="20"/>
              </w:rPr>
            </w:pPr>
          </w:p>
        </w:tc>
        <w:tc>
          <w:tcPr>
            <w:tcW w:w="550" w:type="dxa"/>
            <w:vAlign w:val="center"/>
          </w:tcPr>
          <w:p w14:paraId="172B3CDC" w14:textId="77777777" w:rsidR="00AA6C24" w:rsidRPr="00AA6C24" w:rsidRDefault="00AA6C24" w:rsidP="00AA6C24">
            <w:pPr>
              <w:jc w:val="center"/>
              <w:rPr>
                <w:szCs w:val="20"/>
              </w:rPr>
            </w:pPr>
          </w:p>
        </w:tc>
        <w:tc>
          <w:tcPr>
            <w:tcW w:w="550" w:type="dxa"/>
            <w:vAlign w:val="center"/>
          </w:tcPr>
          <w:p w14:paraId="70CA7F56" w14:textId="77777777" w:rsidR="00AA6C24" w:rsidRPr="00AA6C24" w:rsidRDefault="00AA6C24" w:rsidP="00AA6C24">
            <w:pPr>
              <w:jc w:val="center"/>
              <w:rPr>
                <w:szCs w:val="20"/>
              </w:rPr>
            </w:pPr>
          </w:p>
        </w:tc>
        <w:tc>
          <w:tcPr>
            <w:tcW w:w="550" w:type="dxa"/>
            <w:vAlign w:val="center"/>
          </w:tcPr>
          <w:p w14:paraId="23840805" w14:textId="77777777" w:rsidR="00AA6C24" w:rsidRPr="00AA6C24" w:rsidRDefault="00AA6C24" w:rsidP="00AA6C24">
            <w:pPr>
              <w:jc w:val="center"/>
              <w:rPr>
                <w:szCs w:val="20"/>
              </w:rPr>
            </w:pPr>
          </w:p>
        </w:tc>
      </w:tr>
      <w:tr w:rsidR="00AA6C24" w:rsidRPr="00AA6C24" w14:paraId="5C9A6035" w14:textId="77777777" w:rsidTr="00FE07E4">
        <w:trPr>
          <w:trHeight w:val="432"/>
        </w:trPr>
        <w:tc>
          <w:tcPr>
            <w:tcW w:w="1890" w:type="dxa"/>
            <w:tcBorders>
              <w:right w:val="double" w:sz="4" w:space="0" w:color="auto"/>
            </w:tcBorders>
            <w:vAlign w:val="center"/>
          </w:tcPr>
          <w:p w14:paraId="46147616" w14:textId="77777777" w:rsidR="00AA6C24" w:rsidRPr="00AA6C24" w:rsidRDefault="00AA6C24" w:rsidP="00AA6C24">
            <w:pPr>
              <w:rPr>
                <w:b/>
                <w:bCs/>
                <w:szCs w:val="20"/>
              </w:rPr>
            </w:pPr>
          </w:p>
        </w:tc>
        <w:tc>
          <w:tcPr>
            <w:tcW w:w="678" w:type="dxa"/>
            <w:tcBorders>
              <w:left w:val="double" w:sz="4" w:space="0" w:color="auto"/>
            </w:tcBorders>
            <w:vAlign w:val="center"/>
          </w:tcPr>
          <w:p w14:paraId="1A030016" w14:textId="77777777" w:rsidR="00AA6C24" w:rsidRPr="00AA6C24" w:rsidRDefault="00AA6C24" w:rsidP="00AA6C24">
            <w:pPr>
              <w:jc w:val="center"/>
              <w:rPr>
                <w:szCs w:val="20"/>
              </w:rPr>
            </w:pPr>
          </w:p>
        </w:tc>
        <w:tc>
          <w:tcPr>
            <w:tcW w:w="488" w:type="dxa"/>
            <w:tcBorders>
              <w:right w:val="double" w:sz="4" w:space="0" w:color="auto"/>
            </w:tcBorders>
            <w:vAlign w:val="center"/>
          </w:tcPr>
          <w:p w14:paraId="00271A85" w14:textId="77777777" w:rsidR="00AA6C24" w:rsidRPr="00AA6C24" w:rsidRDefault="00AA6C24" w:rsidP="00AA6C24">
            <w:pPr>
              <w:jc w:val="center"/>
              <w:rPr>
                <w:szCs w:val="20"/>
              </w:rPr>
            </w:pPr>
          </w:p>
        </w:tc>
        <w:tc>
          <w:tcPr>
            <w:tcW w:w="616" w:type="dxa"/>
            <w:tcBorders>
              <w:left w:val="double" w:sz="4" w:space="0" w:color="auto"/>
            </w:tcBorders>
            <w:vAlign w:val="center"/>
          </w:tcPr>
          <w:p w14:paraId="77312193" w14:textId="77777777" w:rsidR="00AA6C24" w:rsidRPr="00AA6C24" w:rsidRDefault="00AA6C24" w:rsidP="00AA6C24">
            <w:pPr>
              <w:jc w:val="center"/>
              <w:rPr>
                <w:szCs w:val="20"/>
              </w:rPr>
            </w:pPr>
          </w:p>
        </w:tc>
        <w:tc>
          <w:tcPr>
            <w:tcW w:w="456" w:type="dxa"/>
            <w:tcBorders>
              <w:right w:val="double" w:sz="4" w:space="0" w:color="auto"/>
            </w:tcBorders>
            <w:vAlign w:val="center"/>
          </w:tcPr>
          <w:p w14:paraId="32E20CA0" w14:textId="77777777" w:rsidR="00AA6C24" w:rsidRPr="00AA6C24" w:rsidRDefault="00AA6C24" w:rsidP="00AA6C24">
            <w:pPr>
              <w:jc w:val="center"/>
              <w:rPr>
                <w:szCs w:val="20"/>
              </w:rPr>
            </w:pPr>
          </w:p>
        </w:tc>
        <w:tc>
          <w:tcPr>
            <w:tcW w:w="456" w:type="dxa"/>
            <w:tcBorders>
              <w:left w:val="double" w:sz="4" w:space="0" w:color="auto"/>
            </w:tcBorders>
            <w:vAlign w:val="center"/>
          </w:tcPr>
          <w:p w14:paraId="250B2088" w14:textId="77777777" w:rsidR="00AA6C24" w:rsidRPr="00AA6C24" w:rsidRDefault="00AA6C24" w:rsidP="00AA6C24">
            <w:pPr>
              <w:jc w:val="center"/>
              <w:rPr>
                <w:szCs w:val="20"/>
              </w:rPr>
            </w:pPr>
          </w:p>
        </w:tc>
        <w:tc>
          <w:tcPr>
            <w:tcW w:w="377" w:type="dxa"/>
            <w:vAlign w:val="center"/>
          </w:tcPr>
          <w:p w14:paraId="36EBC30B" w14:textId="77777777" w:rsidR="00AA6C24" w:rsidRPr="00AA6C24" w:rsidRDefault="00AA6C24" w:rsidP="00AA6C24">
            <w:pPr>
              <w:jc w:val="center"/>
              <w:rPr>
                <w:szCs w:val="20"/>
              </w:rPr>
            </w:pPr>
          </w:p>
        </w:tc>
        <w:tc>
          <w:tcPr>
            <w:tcW w:w="456" w:type="dxa"/>
            <w:vAlign w:val="center"/>
          </w:tcPr>
          <w:p w14:paraId="0DA65B56" w14:textId="77777777" w:rsidR="00AA6C24" w:rsidRPr="00AA6C24" w:rsidRDefault="00AA6C24" w:rsidP="00AA6C24">
            <w:pPr>
              <w:jc w:val="center"/>
              <w:rPr>
                <w:szCs w:val="20"/>
              </w:rPr>
            </w:pPr>
          </w:p>
        </w:tc>
        <w:tc>
          <w:tcPr>
            <w:tcW w:w="403" w:type="dxa"/>
            <w:tcBorders>
              <w:right w:val="double" w:sz="4" w:space="0" w:color="auto"/>
            </w:tcBorders>
            <w:vAlign w:val="center"/>
          </w:tcPr>
          <w:p w14:paraId="420A99A8" w14:textId="77777777" w:rsidR="00AA6C24" w:rsidRPr="00AA6C24" w:rsidRDefault="00AA6C24" w:rsidP="00AA6C24">
            <w:pPr>
              <w:jc w:val="center"/>
              <w:rPr>
                <w:szCs w:val="20"/>
              </w:rPr>
            </w:pPr>
          </w:p>
        </w:tc>
        <w:tc>
          <w:tcPr>
            <w:tcW w:w="456" w:type="dxa"/>
            <w:tcBorders>
              <w:left w:val="double" w:sz="4" w:space="0" w:color="auto"/>
            </w:tcBorders>
            <w:vAlign w:val="center"/>
          </w:tcPr>
          <w:p w14:paraId="2BB58A57" w14:textId="77777777" w:rsidR="00AA6C24" w:rsidRPr="00AA6C24" w:rsidRDefault="00AA6C24" w:rsidP="00AA6C24">
            <w:pPr>
              <w:jc w:val="center"/>
              <w:rPr>
                <w:szCs w:val="20"/>
              </w:rPr>
            </w:pPr>
          </w:p>
        </w:tc>
        <w:tc>
          <w:tcPr>
            <w:tcW w:w="550" w:type="dxa"/>
            <w:vAlign w:val="center"/>
          </w:tcPr>
          <w:p w14:paraId="6E88E9F1" w14:textId="77777777" w:rsidR="00AA6C24" w:rsidRPr="00AA6C24" w:rsidRDefault="00AA6C24" w:rsidP="00AA6C24">
            <w:pPr>
              <w:jc w:val="center"/>
              <w:rPr>
                <w:szCs w:val="20"/>
              </w:rPr>
            </w:pPr>
          </w:p>
        </w:tc>
        <w:tc>
          <w:tcPr>
            <w:tcW w:w="523" w:type="dxa"/>
            <w:vAlign w:val="center"/>
          </w:tcPr>
          <w:p w14:paraId="1583C78D" w14:textId="77777777" w:rsidR="00AA6C24" w:rsidRPr="00AA6C24" w:rsidRDefault="00AA6C24" w:rsidP="00AA6C24">
            <w:pPr>
              <w:jc w:val="center"/>
              <w:rPr>
                <w:szCs w:val="20"/>
              </w:rPr>
            </w:pPr>
          </w:p>
        </w:tc>
        <w:tc>
          <w:tcPr>
            <w:tcW w:w="336" w:type="dxa"/>
            <w:tcBorders>
              <w:right w:val="double" w:sz="4" w:space="0" w:color="auto"/>
            </w:tcBorders>
            <w:vAlign w:val="center"/>
          </w:tcPr>
          <w:p w14:paraId="7B8B2F94" w14:textId="77777777" w:rsidR="00AA6C24" w:rsidRPr="00AA6C24" w:rsidRDefault="00AA6C24" w:rsidP="00AA6C24">
            <w:pPr>
              <w:jc w:val="center"/>
              <w:rPr>
                <w:szCs w:val="20"/>
              </w:rPr>
            </w:pPr>
          </w:p>
        </w:tc>
        <w:tc>
          <w:tcPr>
            <w:tcW w:w="550" w:type="dxa"/>
            <w:tcBorders>
              <w:left w:val="double" w:sz="4" w:space="0" w:color="auto"/>
            </w:tcBorders>
            <w:vAlign w:val="center"/>
          </w:tcPr>
          <w:p w14:paraId="25AD4C49" w14:textId="77777777" w:rsidR="00AA6C24" w:rsidRPr="00AA6C24" w:rsidRDefault="00AA6C24" w:rsidP="00AA6C24">
            <w:pPr>
              <w:jc w:val="center"/>
              <w:rPr>
                <w:szCs w:val="20"/>
              </w:rPr>
            </w:pPr>
          </w:p>
        </w:tc>
        <w:tc>
          <w:tcPr>
            <w:tcW w:w="550" w:type="dxa"/>
            <w:vAlign w:val="center"/>
          </w:tcPr>
          <w:p w14:paraId="04544864" w14:textId="77777777" w:rsidR="00AA6C24" w:rsidRPr="00AA6C24" w:rsidRDefault="00AA6C24" w:rsidP="00AA6C24">
            <w:pPr>
              <w:jc w:val="center"/>
              <w:rPr>
                <w:szCs w:val="20"/>
              </w:rPr>
            </w:pPr>
          </w:p>
        </w:tc>
        <w:tc>
          <w:tcPr>
            <w:tcW w:w="550" w:type="dxa"/>
            <w:vAlign w:val="center"/>
          </w:tcPr>
          <w:p w14:paraId="3069DCD3" w14:textId="77777777" w:rsidR="00AA6C24" w:rsidRPr="00AA6C24" w:rsidRDefault="00AA6C24" w:rsidP="00AA6C24">
            <w:pPr>
              <w:jc w:val="center"/>
              <w:rPr>
                <w:szCs w:val="20"/>
              </w:rPr>
            </w:pPr>
          </w:p>
        </w:tc>
        <w:tc>
          <w:tcPr>
            <w:tcW w:w="550" w:type="dxa"/>
            <w:vAlign w:val="center"/>
          </w:tcPr>
          <w:p w14:paraId="684962D7" w14:textId="77777777" w:rsidR="00AA6C24" w:rsidRPr="00AA6C24" w:rsidRDefault="00AA6C24" w:rsidP="00AA6C24">
            <w:pPr>
              <w:jc w:val="center"/>
              <w:rPr>
                <w:szCs w:val="20"/>
              </w:rPr>
            </w:pPr>
          </w:p>
        </w:tc>
        <w:tc>
          <w:tcPr>
            <w:tcW w:w="550" w:type="dxa"/>
            <w:vAlign w:val="center"/>
          </w:tcPr>
          <w:p w14:paraId="6261CA4A" w14:textId="77777777" w:rsidR="00AA6C24" w:rsidRPr="00AA6C24" w:rsidRDefault="00AA6C24" w:rsidP="00AA6C24">
            <w:pPr>
              <w:jc w:val="center"/>
              <w:rPr>
                <w:szCs w:val="20"/>
              </w:rPr>
            </w:pPr>
          </w:p>
        </w:tc>
      </w:tr>
      <w:tr w:rsidR="00AA6C24" w:rsidRPr="00AA6C24" w14:paraId="7FF29851" w14:textId="77777777" w:rsidTr="00FE07E4">
        <w:trPr>
          <w:trHeight w:val="432"/>
        </w:trPr>
        <w:tc>
          <w:tcPr>
            <w:tcW w:w="1890" w:type="dxa"/>
            <w:tcBorders>
              <w:right w:val="double" w:sz="4" w:space="0" w:color="auto"/>
            </w:tcBorders>
            <w:vAlign w:val="center"/>
          </w:tcPr>
          <w:p w14:paraId="2969BD9A" w14:textId="77777777" w:rsidR="00AA6C24" w:rsidRPr="00AA6C24" w:rsidRDefault="00AA6C24" w:rsidP="00AA6C24">
            <w:pPr>
              <w:rPr>
                <w:b/>
                <w:bCs/>
                <w:szCs w:val="20"/>
              </w:rPr>
            </w:pPr>
            <w:r w:rsidRPr="00AA6C24">
              <w:rPr>
                <w:b/>
                <w:bCs/>
                <w:szCs w:val="20"/>
              </w:rPr>
              <w:t>Other</w:t>
            </w:r>
          </w:p>
        </w:tc>
        <w:tc>
          <w:tcPr>
            <w:tcW w:w="678" w:type="dxa"/>
            <w:tcBorders>
              <w:left w:val="double" w:sz="4" w:space="0" w:color="auto"/>
            </w:tcBorders>
            <w:vAlign w:val="center"/>
          </w:tcPr>
          <w:p w14:paraId="589B8972" w14:textId="77777777" w:rsidR="00AA6C24" w:rsidRPr="00AA6C24" w:rsidRDefault="00AA6C24" w:rsidP="00AA6C24">
            <w:pPr>
              <w:jc w:val="center"/>
              <w:rPr>
                <w:szCs w:val="20"/>
              </w:rPr>
            </w:pPr>
            <w:r w:rsidRPr="00AA6C24">
              <w:rPr>
                <w:szCs w:val="20"/>
              </w:rPr>
              <w:t>-</w:t>
            </w:r>
          </w:p>
        </w:tc>
        <w:tc>
          <w:tcPr>
            <w:tcW w:w="488" w:type="dxa"/>
            <w:tcBorders>
              <w:right w:val="double" w:sz="4" w:space="0" w:color="auto"/>
            </w:tcBorders>
            <w:vAlign w:val="center"/>
          </w:tcPr>
          <w:p w14:paraId="61F4C5B6" w14:textId="77777777" w:rsidR="00AA6C24" w:rsidRPr="00AA6C24" w:rsidRDefault="00AA6C24" w:rsidP="00AA6C24">
            <w:pPr>
              <w:jc w:val="center"/>
              <w:rPr>
                <w:szCs w:val="20"/>
              </w:rPr>
            </w:pPr>
            <w:r w:rsidRPr="00AA6C24">
              <w:rPr>
                <w:szCs w:val="20"/>
              </w:rPr>
              <w:t>-</w:t>
            </w:r>
          </w:p>
        </w:tc>
        <w:tc>
          <w:tcPr>
            <w:tcW w:w="616" w:type="dxa"/>
            <w:tcBorders>
              <w:left w:val="double" w:sz="4" w:space="0" w:color="auto"/>
            </w:tcBorders>
            <w:vAlign w:val="center"/>
          </w:tcPr>
          <w:p w14:paraId="0651B528" w14:textId="77777777" w:rsidR="00AA6C24" w:rsidRPr="00AA6C24" w:rsidRDefault="00AA6C24" w:rsidP="00AA6C24">
            <w:pPr>
              <w:jc w:val="center"/>
              <w:rPr>
                <w:szCs w:val="20"/>
              </w:rPr>
            </w:pPr>
            <w:r w:rsidRPr="00AA6C24">
              <w:rPr>
                <w:szCs w:val="20"/>
              </w:rPr>
              <w:t>-</w:t>
            </w:r>
          </w:p>
        </w:tc>
        <w:tc>
          <w:tcPr>
            <w:tcW w:w="456" w:type="dxa"/>
            <w:tcBorders>
              <w:right w:val="double" w:sz="4" w:space="0" w:color="auto"/>
            </w:tcBorders>
            <w:vAlign w:val="center"/>
          </w:tcPr>
          <w:p w14:paraId="079F7170" w14:textId="77777777" w:rsidR="00AA6C24" w:rsidRPr="00AA6C24" w:rsidRDefault="00AA6C24" w:rsidP="00AA6C24">
            <w:pPr>
              <w:jc w:val="center"/>
              <w:rPr>
                <w:szCs w:val="20"/>
              </w:rPr>
            </w:pPr>
            <w:r w:rsidRPr="00AA6C24">
              <w:rPr>
                <w:szCs w:val="20"/>
              </w:rPr>
              <w:t>-</w:t>
            </w:r>
          </w:p>
        </w:tc>
        <w:tc>
          <w:tcPr>
            <w:tcW w:w="456" w:type="dxa"/>
            <w:tcBorders>
              <w:left w:val="double" w:sz="4" w:space="0" w:color="auto"/>
            </w:tcBorders>
            <w:vAlign w:val="center"/>
          </w:tcPr>
          <w:p w14:paraId="0ACF881E" w14:textId="77777777" w:rsidR="00AA6C24" w:rsidRPr="00AA6C24" w:rsidRDefault="00AA6C24" w:rsidP="00AA6C24">
            <w:pPr>
              <w:jc w:val="center"/>
              <w:rPr>
                <w:szCs w:val="20"/>
              </w:rPr>
            </w:pPr>
            <w:r w:rsidRPr="00AA6C24">
              <w:rPr>
                <w:szCs w:val="20"/>
              </w:rPr>
              <w:t>-</w:t>
            </w:r>
          </w:p>
        </w:tc>
        <w:tc>
          <w:tcPr>
            <w:tcW w:w="377" w:type="dxa"/>
            <w:vAlign w:val="center"/>
          </w:tcPr>
          <w:p w14:paraId="56A5A3BD" w14:textId="77777777" w:rsidR="00AA6C24" w:rsidRPr="00AA6C24" w:rsidRDefault="00AA6C24" w:rsidP="00AA6C24">
            <w:pPr>
              <w:jc w:val="center"/>
              <w:rPr>
                <w:szCs w:val="20"/>
              </w:rPr>
            </w:pPr>
            <w:r w:rsidRPr="00AA6C24">
              <w:rPr>
                <w:szCs w:val="20"/>
              </w:rPr>
              <w:t>-</w:t>
            </w:r>
          </w:p>
        </w:tc>
        <w:tc>
          <w:tcPr>
            <w:tcW w:w="456" w:type="dxa"/>
            <w:vAlign w:val="center"/>
          </w:tcPr>
          <w:p w14:paraId="2B877662" w14:textId="77777777" w:rsidR="00AA6C24" w:rsidRPr="00AA6C24" w:rsidRDefault="00AA6C24" w:rsidP="00AA6C24">
            <w:pPr>
              <w:jc w:val="center"/>
              <w:rPr>
                <w:szCs w:val="20"/>
              </w:rPr>
            </w:pPr>
            <w:r w:rsidRPr="00AA6C24">
              <w:rPr>
                <w:szCs w:val="20"/>
              </w:rPr>
              <w:t>-</w:t>
            </w:r>
          </w:p>
        </w:tc>
        <w:tc>
          <w:tcPr>
            <w:tcW w:w="403" w:type="dxa"/>
            <w:tcBorders>
              <w:right w:val="double" w:sz="4" w:space="0" w:color="auto"/>
            </w:tcBorders>
            <w:vAlign w:val="center"/>
          </w:tcPr>
          <w:p w14:paraId="06D55696" w14:textId="77777777" w:rsidR="00AA6C24" w:rsidRPr="00AA6C24" w:rsidRDefault="00AA6C24" w:rsidP="00AA6C24">
            <w:pPr>
              <w:jc w:val="center"/>
              <w:rPr>
                <w:szCs w:val="20"/>
              </w:rPr>
            </w:pPr>
            <w:r w:rsidRPr="00AA6C24">
              <w:rPr>
                <w:szCs w:val="20"/>
              </w:rPr>
              <w:t>-</w:t>
            </w:r>
          </w:p>
        </w:tc>
        <w:tc>
          <w:tcPr>
            <w:tcW w:w="456" w:type="dxa"/>
            <w:tcBorders>
              <w:left w:val="double" w:sz="4" w:space="0" w:color="auto"/>
            </w:tcBorders>
            <w:vAlign w:val="center"/>
          </w:tcPr>
          <w:p w14:paraId="416768D2" w14:textId="77777777" w:rsidR="00AA6C24" w:rsidRPr="00AA6C24" w:rsidRDefault="00AA6C24" w:rsidP="00AA6C24">
            <w:pPr>
              <w:jc w:val="center"/>
              <w:rPr>
                <w:szCs w:val="20"/>
              </w:rPr>
            </w:pPr>
            <w:r w:rsidRPr="00AA6C24">
              <w:rPr>
                <w:szCs w:val="20"/>
              </w:rPr>
              <w:t>-</w:t>
            </w:r>
          </w:p>
        </w:tc>
        <w:tc>
          <w:tcPr>
            <w:tcW w:w="550" w:type="dxa"/>
            <w:vAlign w:val="center"/>
          </w:tcPr>
          <w:p w14:paraId="372D2033" w14:textId="77777777" w:rsidR="00AA6C24" w:rsidRPr="00AA6C24" w:rsidRDefault="00AA6C24" w:rsidP="00AA6C24">
            <w:pPr>
              <w:jc w:val="center"/>
              <w:rPr>
                <w:szCs w:val="20"/>
              </w:rPr>
            </w:pPr>
            <w:r w:rsidRPr="00AA6C24">
              <w:rPr>
                <w:szCs w:val="20"/>
              </w:rPr>
              <w:t>-</w:t>
            </w:r>
          </w:p>
        </w:tc>
        <w:tc>
          <w:tcPr>
            <w:tcW w:w="523" w:type="dxa"/>
            <w:vAlign w:val="center"/>
          </w:tcPr>
          <w:p w14:paraId="59390B2F" w14:textId="77777777" w:rsidR="00AA6C24" w:rsidRPr="00AA6C24" w:rsidRDefault="00AA6C24" w:rsidP="00AA6C24">
            <w:pPr>
              <w:jc w:val="center"/>
              <w:rPr>
                <w:szCs w:val="20"/>
              </w:rPr>
            </w:pPr>
            <w:r w:rsidRPr="00AA6C24">
              <w:rPr>
                <w:szCs w:val="20"/>
              </w:rPr>
              <w:t>-</w:t>
            </w:r>
          </w:p>
        </w:tc>
        <w:tc>
          <w:tcPr>
            <w:tcW w:w="336" w:type="dxa"/>
            <w:tcBorders>
              <w:right w:val="double" w:sz="4" w:space="0" w:color="auto"/>
            </w:tcBorders>
            <w:vAlign w:val="center"/>
          </w:tcPr>
          <w:p w14:paraId="7C6EEEED" w14:textId="77777777" w:rsidR="00AA6C24" w:rsidRPr="00AA6C24" w:rsidRDefault="00AA6C24" w:rsidP="00AA6C24">
            <w:pPr>
              <w:jc w:val="center"/>
              <w:rPr>
                <w:szCs w:val="20"/>
              </w:rPr>
            </w:pPr>
            <w:r w:rsidRPr="00AA6C24">
              <w:rPr>
                <w:szCs w:val="20"/>
              </w:rPr>
              <w:t>-</w:t>
            </w:r>
          </w:p>
        </w:tc>
        <w:tc>
          <w:tcPr>
            <w:tcW w:w="550" w:type="dxa"/>
            <w:tcBorders>
              <w:left w:val="double" w:sz="4" w:space="0" w:color="auto"/>
            </w:tcBorders>
            <w:vAlign w:val="center"/>
          </w:tcPr>
          <w:p w14:paraId="46D0E6AB" w14:textId="77777777" w:rsidR="00AA6C24" w:rsidRPr="00AA6C24" w:rsidRDefault="00AA6C24" w:rsidP="00AA6C24">
            <w:pPr>
              <w:jc w:val="center"/>
              <w:rPr>
                <w:szCs w:val="20"/>
              </w:rPr>
            </w:pPr>
            <w:r w:rsidRPr="00AA6C24">
              <w:rPr>
                <w:szCs w:val="20"/>
              </w:rPr>
              <w:t>-</w:t>
            </w:r>
          </w:p>
        </w:tc>
        <w:tc>
          <w:tcPr>
            <w:tcW w:w="550" w:type="dxa"/>
            <w:vAlign w:val="center"/>
          </w:tcPr>
          <w:p w14:paraId="572E0F9A" w14:textId="77777777" w:rsidR="00AA6C24" w:rsidRPr="00AA6C24" w:rsidRDefault="00AA6C24" w:rsidP="00AA6C24">
            <w:pPr>
              <w:jc w:val="center"/>
              <w:rPr>
                <w:szCs w:val="20"/>
              </w:rPr>
            </w:pPr>
            <w:r w:rsidRPr="00AA6C24">
              <w:rPr>
                <w:szCs w:val="20"/>
              </w:rPr>
              <w:t>-</w:t>
            </w:r>
          </w:p>
        </w:tc>
        <w:tc>
          <w:tcPr>
            <w:tcW w:w="550" w:type="dxa"/>
            <w:vAlign w:val="center"/>
          </w:tcPr>
          <w:p w14:paraId="1D196CDA" w14:textId="77777777" w:rsidR="00AA6C24" w:rsidRPr="00AA6C24" w:rsidRDefault="00AA6C24" w:rsidP="00AA6C24">
            <w:pPr>
              <w:jc w:val="center"/>
              <w:rPr>
                <w:szCs w:val="20"/>
              </w:rPr>
            </w:pPr>
            <w:r w:rsidRPr="00AA6C24">
              <w:rPr>
                <w:szCs w:val="20"/>
              </w:rPr>
              <w:t>-</w:t>
            </w:r>
          </w:p>
        </w:tc>
        <w:tc>
          <w:tcPr>
            <w:tcW w:w="550" w:type="dxa"/>
            <w:vAlign w:val="center"/>
          </w:tcPr>
          <w:p w14:paraId="73719BDE" w14:textId="77777777" w:rsidR="00AA6C24" w:rsidRPr="00AA6C24" w:rsidRDefault="00AA6C24" w:rsidP="00AA6C24">
            <w:pPr>
              <w:jc w:val="center"/>
              <w:rPr>
                <w:szCs w:val="20"/>
              </w:rPr>
            </w:pPr>
            <w:r w:rsidRPr="00AA6C24">
              <w:rPr>
                <w:szCs w:val="20"/>
              </w:rPr>
              <w:t>-</w:t>
            </w:r>
          </w:p>
        </w:tc>
        <w:tc>
          <w:tcPr>
            <w:tcW w:w="550" w:type="dxa"/>
            <w:vAlign w:val="center"/>
          </w:tcPr>
          <w:p w14:paraId="68758816" w14:textId="77777777" w:rsidR="00AA6C24" w:rsidRPr="00AA6C24" w:rsidRDefault="00AA6C24" w:rsidP="00AA6C24">
            <w:pPr>
              <w:jc w:val="center"/>
              <w:rPr>
                <w:szCs w:val="20"/>
              </w:rPr>
            </w:pPr>
            <w:r w:rsidRPr="00AA6C24">
              <w:rPr>
                <w:szCs w:val="20"/>
              </w:rPr>
              <w:t>-</w:t>
            </w:r>
          </w:p>
        </w:tc>
      </w:tr>
      <w:tr w:rsidR="00AA6C24" w:rsidRPr="00AA6C24" w14:paraId="1335AFF2" w14:textId="77777777" w:rsidTr="00FE07E4">
        <w:trPr>
          <w:trHeight w:val="432"/>
        </w:trPr>
        <w:tc>
          <w:tcPr>
            <w:tcW w:w="1890" w:type="dxa"/>
            <w:tcBorders>
              <w:right w:val="double" w:sz="4" w:space="0" w:color="auto"/>
            </w:tcBorders>
            <w:vAlign w:val="center"/>
          </w:tcPr>
          <w:p w14:paraId="18CA63F3" w14:textId="77777777" w:rsidR="00AA6C24" w:rsidRPr="00AA6C24" w:rsidRDefault="00AA6C24" w:rsidP="00AA6C24">
            <w:pPr>
              <w:rPr>
                <w:b/>
                <w:bCs/>
                <w:szCs w:val="20"/>
              </w:rPr>
            </w:pPr>
          </w:p>
        </w:tc>
        <w:tc>
          <w:tcPr>
            <w:tcW w:w="678" w:type="dxa"/>
            <w:tcBorders>
              <w:left w:val="double" w:sz="4" w:space="0" w:color="auto"/>
            </w:tcBorders>
            <w:vAlign w:val="center"/>
          </w:tcPr>
          <w:p w14:paraId="276912F5" w14:textId="77777777" w:rsidR="00AA6C24" w:rsidRPr="00AA6C24" w:rsidRDefault="00AA6C24" w:rsidP="00AA6C24">
            <w:pPr>
              <w:jc w:val="center"/>
              <w:rPr>
                <w:szCs w:val="20"/>
              </w:rPr>
            </w:pPr>
          </w:p>
        </w:tc>
        <w:tc>
          <w:tcPr>
            <w:tcW w:w="488" w:type="dxa"/>
            <w:tcBorders>
              <w:right w:val="double" w:sz="4" w:space="0" w:color="auto"/>
            </w:tcBorders>
            <w:vAlign w:val="center"/>
          </w:tcPr>
          <w:p w14:paraId="050904E5" w14:textId="77777777" w:rsidR="00AA6C24" w:rsidRPr="00AA6C24" w:rsidRDefault="00AA6C24" w:rsidP="00AA6C24">
            <w:pPr>
              <w:jc w:val="center"/>
              <w:rPr>
                <w:szCs w:val="20"/>
              </w:rPr>
            </w:pPr>
          </w:p>
        </w:tc>
        <w:tc>
          <w:tcPr>
            <w:tcW w:w="616" w:type="dxa"/>
            <w:tcBorders>
              <w:left w:val="double" w:sz="4" w:space="0" w:color="auto"/>
            </w:tcBorders>
            <w:vAlign w:val="center"/>
          </w:tcPr>
          <w:p w14:paraId="460D6808" w14:textId="77777777" w:rsidR="00AA6C24" w:rsidRPr="00AA6C24" w:rsidRDefault="00AA6C24" w:rsidP="00AA6C24">
            <w:pPr>
              <w:jc w:val="center"/>
              <w:rPr>
                <w:szCs w:val="20"/>
              </w:rPr>
            </w:pPr>
          </w:p>
        </w:tc>
        <w:tc>
          <w:tcPr>
            <w:tcW w:w="456" w:type="dxa"/>
            <w:tcBorders>
              <w:right w:val="double" w:sz="4" w:space="0" w:color="auto"/>
            </w:tcBorders>
            <w:vAlign w:val="center"/>
          </w:tcPr>
          <w:p w14:paraId="0B5CE682" w14:textId="77777777" w:rsidR="00AA6C24" w:rsidRPr="00AA6C24" w:rsidRDefault="00AA6C24" w:rsidP="00AA6C24">
            <w:pPr>
              <w:jc w:val="center"/>
              <w:rPr>
                <w:szCs w:val="20"/>
              </w:rPr>
            </w:pPr>
          </w:p>
        </w:tc>
        <w:tc>
          <w:tcPr>
            <w:tcW w:w="456" w:type="dxa"/>
            <w:tcBorders>
              <w:left w:val="double" w:sz="4" w:space="0" w:color="auto"/>
            </w:tcBorders>
            <w:vAlign w:val="center"/>
          </w:tcPr>
          <w:p w14:paraId="0603B66A" w14:textId="77777777" w:rsidR="00AA6C24" w:rsidRPr="00AA6C24" w:rsidRDefault="00AA6C24" w:rsidP="00AA6C24">
            <w:pPr>
              <w:jc w:val="center"/>
              <w:rPr>
                <w:szCs w:val="20"/>
              </w:rPr>
            </w:pPr>
          </w:p>
        </w:tc>
        <w:tc>
          <w:tcPr>
            <w:tcW w:w="377" w:type="dxa"/>
            <w:vAlign w:val="center"/>
          </w:tcPr>
          <w:p w14:paraId="5779A1ED" w14:textId="77777777" w:rsidR="00AA6C24" w:rsidRPr="00AA6C24" w:rsidRDefault="00AA6C24" w:rsidP="00AA6C24">
            <w:pPr>
              <w:jc w:val="center"/>
              <w:rPr>
                <w:szCs w:val="20"/>
              </w:rPr>
            </w:pPr>
          </w:p>
        </w:tc>
        <w:tc>
          <w:tcPr>
            <w:tcW w:w="456" w:type="dxa"/>
            <w:vAlign w:val="center"/>
          </w:tcPr>
          <w:p w14:paraId="7045DB62" w14:textId="77777777" w:rsidR="00AA6C24" w:rsidRPr="00AA6C24" w:rsidRDefault="00AA6C24" w:rsidP="00AA6C24">
            <w:pPr>
              <w:jc w:val="center"/>
              <w:rPr>
                <w:szCs w:val="20"/>
              </w:rPr>
            </w:pPr>
          </w:p>
        </w:tc>
        <w:tc>
          <w:tcPr>
            <w:tcW w:w="403" w:type="dxa"/>
            <w:tcBorders>
              <w:right w:val="double" w:sz="4" w:space="0" w:color="auto"/>
            </w:tcBorders>
            <w:vAlign w:val="center"/>
          </w:tcPr>
          <w:p w14:paraId="42FE3A15" w14:textId="77777777" w:rsidR="00AA6C24" w:rsidRPr="00AA6C24" w:rsidRDefault="00AA6C24" w:rsidP="00AA6C24">
            <w:pPr>
              <w:jc w:val="center"/>
              <w:rPr>
                <w:szCs w:val="20"/>
              </w:rPr>
            </w:pPr>
          </w:p>
        </w:tc>
        <w:tc>
          <w:tcPr>
            <w:tcW w:w="456" w:type="dxa"/>
            <w:tcBorders>
              <w:left w:val="double" w:sz="4" w:space="0" w:color="auto"/>
            </w:tcBorders>
            <w:vAlign w:val="center"/>
          </w:tcPr>
          <w:p w14:paraId="2E071EA8" w14:textId="77777777" w:rsidR="00AA6C24" w:rsidRPr="00AA6C24" w:rsidRDefault="00AA6C24" w:rsidP="00AA6C24">
            <w:pPr>
              <w:jc w:val="center"/>
              <w:rPr>
                <w:szCs w:val="20"/>
              </w:rPr>
            </w:pPr>
          </w:p>
        </w:tc>
        <w:tc>
          <w:tcPr>
            <w:tcW w:w="550" w:type="dxa"/>
            <w:vAlign w:val="center"/>
          </w:tcPr>
          <w:p w14:paraId="622FE381" w14:textId="77777777" w:rsidR="00AA6C24" w:rsidRPr="00AA6C24" w:rsidRDefault="00AA6C24" w:rsidP="00AA6C24">
            <w:pPr>
              <w:jc w:val="center"/>
              <w:rPr>
                <w:szCs w:val="20"/>
              </w:rPr>
            </w:pPr>
          </w:p>
        </w:tc>
        <w:tc>
          <w:tcPr>
            <w:tcW w:w="523" w:type="dxa"/>
            <w:vAlign w:val="center"/>
          </w:tcPr>
          <w:p w14:paraId="6237A8D9" w14:textId="77777777" w:rsidR="00AA6C24" w:rsidRPr="00AA6C24" w:rsidRDefault="00AA6C24" w:rsidP="00AA6C24">
            <w:pPr>
              <w:jc w:val="center"/>
              <w:rPr>
                <w:szCs w:val="20"/>
              </w:rPr>
            </w:pPr>
          </w:p>
        </w:tc>
        <w:tc>
          <w:tcPr>
            <w:tcW w:w="336" w:type="dxa"/>
            <w:tcBorders>
              <w:right w:val="double" w:sz="4" w:space="0" w:color="auto"/>
            </w:tcBorders>
            <w:vAlign w:val="center"/>
          </w:tcPr>
          <w:p w14:paraId="0C5576A2" w14:textId="77777777" w:rsidR="00AA6C24" w:rsidRPr="00AA6C24" w:rsidRDefault="00AA6C24" w:rsidP="00AA6C24">
            <w:pPr>
              <w:jc w:val="center"/>
              <w:rPr>
                <w:szCs w:val="20"/>
              </w:rPr>
            </w:pPr>
          </w:p>
        </w:tc>
        <w:tc>
          <w:tcPr>
            <w:tcW w:w="550" w:type="dxa"/>
            <w:tcBorders>
              <w:left w:val="double" w:sz="4" w:space="0" w:color="auto"/>
            </w:tcBorders>
            <w:vAlign w:val="center"/>
          </w:tcPr>
          <w:p w14:paraId="45B4EA9C" w14:textId="77777777" w:rsidR="00AA6C24" w:rsidRPr="00AA6C24" w:rsidRDefault="00AA6C24" w:rsidP="00AA6C24">
            <w:pPr>
              <w:jc w:val="center"/>
              <w:rPr>
                <w:szCs w:val="20"/>
              </w:rPr>
            </w:pPr>
          </w:p>
        </w:tc>
        <w:tc>
          <w:tcPr>
            <w:tcW w:w="550" w:type="dxa"/>
            <w:vAlign w:val="center"/>
          </w:tcPr>
          <w:p w14:paraId="489940A2" w14:textId="77777777" w:rsidR="00AA6C24" w:rsidRPr="00AA6C24" w:rsidRDefault="00AA6C24" w:rsidP="00AA6C24">
            <w:pPr>
              <w:jc w:val="center"/>
              <w:rPr>
                <w:szCs w:val="20"/>
              </w:rPr>
            </w:pPr>
          </w:p>
        </w:tc>
        <w:tc>
          <w:tcPr>
            <w:tcW w:w="550" w:type="dxa"/>
            <w:vAlign w:val="center"/>
          </w:tcPr>
          <w:p w14:paraId="3A515826" w14:textId="77777777" w:rsidR="00AA6C24" w:rsidRPr="00AA6C24" w:rsidRDefault="00AA6C24" w:rsidP="00AA6C24">
            <w:pPr>
              <w:jc w:val="center"/>
              <w:rPr>
                <w:szCs w:val="20"/>
              </w:rPr>
            </w:pPr>
          </w:p>
        </w:tc>
        <w:tc>
          <w:tcPr>
            <w:tcW w:w="550" w:type="dxa"/>
            <w:vAlign w:val="center"/>
          </w:tcPr>
          <w:p w14:paraId="5DAF86B7" w14:textId="77777777" w:rsidR="00AA6C24" w:rsidRPr="00AA6C24" w:rsidRDefault="00AA6C24" w:rsidP="00AA6C24">
            <w:pPr>
              <w:jc w:val="center"/>
              <w:rPr>
                <w:szCs w:val="20"/>
              </w:rPr>
            </w:pPr>
          </w:p>
        </w:tc>
        <w:tc>
          <w:tcPr>
            <w:tcW w:w="550" w:type="dxa"/>
            <w:vAlign w:val="center"/>
          </w:tcPr>
          <w:p w14:paraId="31CFFD50" w14:textId="77777777" w:rsidR="00AA6C24" w:rsidRPr="00AA6C24" w:rsidRDefault="00AA6C24" w:rsidP="00AA6C24">
            <w:pPr>
              <w:jc w:val="center"/>
              <w:rPr>
                <w:szCs w:val="20"/>
              </w:rPr>
            </w:pPr>
          </w:p>
        </w:tc>
      </w:tr>
      <w:tr w:rsidR="00AA6C24" w:rsidRPr="00AA6C24" w14:paraId="47B4A15F" w14:textId="77777777" w:rsidTr="00FE07E4">
        <w:trPr>
          <w:trHeight w:val="432"/>
        </w:trPr>
        <w:tc>
          <w:tcPr>
            <w:tcW w:w="1890" w:type="dxa"/>
            <w:tcBorders>
              <w:right w:val="double" w:sz="4" w:space="0" w:color="auto"/>
            </w:tcBorders>
            <w:vAlign w:val="center"/>
          </w:tcPr>
          <w:p w14:paraId="0DAB8E24" w14:textId="77777777" w:rsidR="00AA6C24" w:rsidRPr="00AA6C24" w:rsidRDefault="00AA6C24" w:rsidP="00AA6C24">
            <w:pPr>
              <w:rPr>
                <w:b/>
                <w:bCs/>
                <w:szCs w:val="20"/>
              </w:rPr>
            </w:pPr>
          </w:p>
        </w:tc>
        <w:tc>
          <w:tcPr>
            <w:tcW w:w="678" w:type="dxa"/>
            <w:tcBorders>
              <w:left w:val="double" w:sz="4" w:space="0" w:color="auto"/>
            </w:tcBorders>
            <w:vAlign w:val="center"/>
          </w:tcPr>
          <w:p w14:paraId="0978A98A" w14:textId="77777777" w:rsidR="00AA6C24" w:rsidRPr="00AA6C24" w:rsidRDefault="00AA6C24" w:rsidP="00AA6C24">
            <w:pPr>
              <w:jc w:val="center"/>
              <w:rPr>
                <w:szCs w:val="20"/>
              </w:rPr>
            </w:pPr>
          </w:p>
        </w:tc>
        <w:tc>
          <w:tcPr>
            <w:tcW w:w="488" w:type="dxa"/>
            <w:tcBorders>
              <w:right w:val="double" w:sz="4" w:space="0" w:color="auto"/>
            </w:tcBorders>
            <w:vAlign w:val="center"/>
          </w:tcPr>
          <w:p w14:paraId="750CB7EB" w14:textId="77777777" w:rsidR="00AA6C24" w:rsidRPr="00AA6C24" w:rsidRDefault="00AA6C24" w:rsidP="00AA6C24">
            <w:pPr>
              <w:jc w:val="center"/>
              <w:rPr>
                <w:szCs w:val="20"/>
              </w:rPr>
            </w:pPr>
          </w:p>
        </w:tc>
        <w:tc>
          <w:tcPr>
            <w:tcW w:w="616" w:type="dxa"/>
            <w:tcBorders>
              <w:left w:val="double" w:sz="4" w:space="0" w:color="auto"/>
            </w:tcBorders>
            <w:vAlign w:val="center"/>
          </w:tcPr>
          <w:p w14:paraId="03F8B9B2" w14:textId="77777777" w:rsidR="00AA6C24" w:rsidRPr="00AA6C24" w:rsidRDefault="00AA6C24" w:rsidP="00AA6C24">
            <w:pPr>
              <w:jc w:val="center"/>
              <w:rPr>
                <w:szCs w:val="20"/>
              </w:rPr>
            </w:pPr>
          </w:p>
        </w:tc>
        <w:tc>
          <w:tcPr>
            <w:tcW w:w="456" w:type="dxa"/>
            <w:tcBorders>
              <w:right w:val="double" w:sz="4" w:space="0" w:color="auto"/>
            </w:tcBorders>
            <w:vAlign w:val="center"/>
          </w:tcPr>
          <w:p w14:paraId="77F896EF" w14:textId="77777777" w:rsidR="00AA6C24" w:rsidRPr="00AA6C24" w:rsidRDefault="00AA6C24" w:rsidP="00AA6C24">
            <w:pPr>
              <w:jc w:val="center"/>
              <w:rPr>
                <w:szCs w:val="20"/>
              </w:rPr>
            </w:pPr>
          </w:p>
        </w:tc>
        <w:tc>
          <w:tcPr>
            <w:tcW w:w="456" w:type="dxa"/>
            <w:tcBorders>
              <w:left w:val="double" w:sz="4" w:space="0" w:color="auto"/>
            </w:tcBorders>
            <w:vAlign w:val="center"/>
          </w:tcPr>
          <w:p w14:paraId="16C354A6" w14:textId="77777777" w:rsidR="00AA6C24" w:rsidRPr="00AA6C24" w:rsidRDefault="00AA6C24" w:rsidP="00AA6C24">
            <w:pPr>
              <w:jc w:val="center"/>
              <w:rPr>
                <w:szCs w:val="20"/>
              </w:rPr>
            </w:pPr>
          </w:p>
        </w:tc>
        <w:tc>
          <w:tcPr>
            <w:tcW w:w="377" w:type="dxa"/>
            <w:vAlign w:val="center"/>
          </w:tcPr>
          <w:p w14:paraId="5E9327AA" w14:textId="77777777" w:rsidR="00AA6C24" w:rsidRPr="00AA6C24" w:rsidRDefault="00AA6C24" w:rsidP="00AA6C24">
            <w:pPr>
              <w:jc w:val="center"/>
              <w:rPr>
                <w:szCs w:val="20"/>
              </w:rPr>
            </w:pPr>
          </w:p>
        </w:tc>
        <w:tc>
          <w:tcPr>
            <w:tcW w:w="456" w:type="dxa"/>
            <w:vAlign w:val="center"/>
          </w:tcPr>
          <w:p w14:paraId="4E6589E9" w14:textId="77777777" w:rsidR="00AA6C24" w:rsidRPr="00AA6C24" w:rsidRDefault="00AA6C24" w:rsidP="00AA6C24">
            <w:pPr>
              <w:jc w:val="center"/>
              <w:rPr>
                <w:szCs w:val="20"/>
              </w:rPr>
            </w:pPr>
          </w:p>
        </w:tc>
        <w:tc>
          <w:tcPr>
            <w:tcW w:w="403" w:type="dxa"/>
            <w:tcBorders>
              <w:right w:val="double" w:sz="4" w:space="0" w:color="auto"/>
            </w:tcBorders>
            <w:vAlign w:val="center"/>
          </w:tcPr>
          <w:p w14:paraId="286891BA" w14:textId="77777777" w:rsidR="00AA6C24" w:rsidRPr="00AA6C24" w:rsidRDefault="00AA6C24" w:rsidP="00AA6C24">
            <w:pPr>
              <w:jc w:val="center"/>
              <w:rPr>
                <w:szCs w:val="20"/>
              </w:rPr>
            </w:pPr>
          </w:p>
        </w:tc>
        <w:tc>
          <w:tcPr>
            <w:tcW w:w="456" w:type="dxa"/>
            <w:tcBorders>
              <w:left w:val="double" w:sz="4" w:space="0" w:color="auto"/>
            </w:tcBorders>
            <w:vAlign w:val="center"/>
          </w:tcPr>
          <w:p w14:paraId="4EAB5D7E" w14:textId="77777777" w:rsidR="00AA6C24" w:rsidRPr="00AA6C24" w:rsidRDefault="00AA6C24" w:rsidP="00AA6C24">
            <w:pPr>
              <w:jc w:val="center"/>
              <w:rPr>
                <w:szCs w:val="20"/>
              </w:rPr>
            </w:pPr>
          </w:p>
        </w:tc>
        <w:tc>
          <w:tcPr>
            <w:tcW w:w="550" w:type="dxa"/>
            <w:vAlign w:val="center"/>
          </w:tcPr>
          <w:p w14:paraId="1F2E8B35" w14:textId="77777777" w:rsidR="00AA6C24" w:rsidRPr="00AA6C24" w:rsidRDefault="00AA6C24" w:rsidP="00AA6C24">
            <w:pPr>
              <w:jc w:val="center"/>
              <w:rPr>
                <w:szCs w:val="20"/>
              </w:rPr>
            </w:pPr>
          </w:p>
        </w:tc>
        <w:tc>
          <w:tcPr>
            <w:tcW w:w="523" w:type="dxa"/>
            <w:vAlign w:val="center"/>
          </w:tcPr>
          <w:p w14:paraId="579F4153" w14:textId="77777777" w:rsidR="00AA6C24" w:rsidRPr="00AA6C24" w:rsidRDefault="00AA6C24" w:rsidP="00AA6C24">
            <w:pPr>
              <w:jc w:val="center"/>
              <w:rPr>
                <w:szCs w:val="20"/>
              </w:rPr>
            </w:pPr>
          </w:p>
        </w:tc>
        <w:tc>
          <w:tcPr>
            <w:tcW w:w="336" w:type="dxa"/>
            <w:tcBorders>
              <w:right w:val="double" w:sz="4" w:space="0" w:color="auto"/>
            </w:tcBorders>
            <w:vAlign w:val="center"/>
          </w:tcPr>
          <w:p w14:paraId="1399FB86" w14:textId="77777777" w:rsidR="00AA6C24" w:rsidRPr="00AA6C24" w:rsidRDefault="00AA6C24" w:rsidP="00AA6C24">
            <w:pPr>
              <w:jc w:val="center"/>
              <w:rPr>
                <w:szCs w:val="20"/>
              </w:rPr>
            </w:pPr>
          </w:p>
        </w:tc>
        <w:tc>
          <w:tcPr>
            <w:tcW w:w="550" w:type="dxa"/>
            <w:tcBorders>
              <w:left w:val="double" w:sz="4" w:space="0" w:color="auto"/>
            </w:tcBorders>
            <w:vAlign w:val="center"/>
          </w:tcPr>
          <w:p w14:paraId="15530C83" w14:textId="77777777" w:rsidR="00AA6C24" w:rsidRPr="00AA6C24" w:rsidRDefault="00AA6C24" w:rsidP="00AA6C24">
            <w:pPr>
              <w:jc w:val="center"/>
              <w:rPr>
                <w:szCs w:val="20"/>
              </w:rPr>
            </w:pPr>
          </w:p>
        </w:tc>
        <w:tc>
          <w:tcPr>
            <w:tcW w:w="550" w:type="dxa"/>
            <w:vAlign w:val="center"/>
          </w:tcPr>
          <w:p w14:paraId="2E13C659" w14:textId="77777777" w:rsidR="00AA6C24" w:rsidRPr="00AA6C24" w:rsidRDefault="00AA6C24" w:rsidP="00AA6C24">
            <w:pPr>
              <w:jc w:val="center"/>
              <w:rPr>
                <w:szCs w:val="20"/>
              </w:rPr>
            </w:pPr>
          </w:p>
        </w:tc>
        <w:tc>
          <w:tcPr>
            <w:tcW w:w="550" w:type="dxa"/>
            <w:vAlign w:val="center"/>
          </w:tcPr>
          <w:p w14:paraId="47AD061E" w14:textId="77777777" w:rsidR="00AA6C24" w:rsidRPr="00AA6C24" w:rsidRDefault="00AA6C24" w:rsidP="00AA6C24">
            <w:pPr>
              <w:jc w:val="center"/>
              <w:rPr>
                <w:szCs w:val="20"/>
              </w:rPr>
            </w:pPr>
          </w:p>
        </w:tc>
        <w:tc>
          <w:tcPr>
            <w:tcW w:w="550" w:type="dxa"/>
            <w:vAlign w:val="center"/>
          </w:tcPr>
          <w:p w14:paraId="53D0992B" w14:textId="77777777" w:rsidR="00AA6C24" w:rsidRPr="00AA6C24" w:rsidRDefault="00AA6C24" w:rsidP="00AA6C24">
            <w:pPr>
              <w:jc w:val="center"/>
              <w:rPr>
                <w:szCs w:val="20"/>
              </w:rPr>
            </w:pPr>
          </w:p>
        </w:tc>
        <w:tc>
          <w:tcPr>
            <w:tcW w:w="550" w:type="dxa"/>
            <w:vAlign w:val="center"/>
          </w:tcPr>
          <w:p w14:paraId="0490F286" w14:textId="77777777" w:rsidR="00AA6C24" w:rsidRPr="00AA6C24" w:rsidRDefault="00AA6C24" w:rsidP="00AA6C24">
            <w:pPr>
              <w:jc w:val="center"/>
              <w:rPr>
                <w:szCs w:val="20"/>
              </w:rPr>
            </w:pPr>
          </w:p>
        </w:tc>
      </w:tr>
      <w:tr w:rsidR="00AA6C24" w:rsidRPr="00AA6C24" w14:paraId="53AF9690" w14:textId="77777777" w:rsidTr="00FE07E4">
        <w:trPr>
          <w:trHeight w:val="432"/>
        </w:trPr>
        <w:tc>
          <w:tcPr>
            <w:tcW w:w="1890" w:type="dxa"/>
            <w:tcBorders>
              <w:right w:val="double" w:sz="4" w:space="0" w:color="auto"/>
            </w:tcBorders>
            <w:vAlign w:val="center"/>
          </w:tcPr>
          <w:p w14:paraId="779F972B" w14:textId="77777777" w:rsidR="00AA6C24" w:rsidRPr="00AA6C24" w:rsidRDefault="00AA6C24" w:rsidP="00AA6C24">
            <w:pPr>
              <w:rPr>
                <w:b/>
                <w:bCs/>
                <w:szCs w:val="20"/>
              </w:rPr>
            </w:pPr>
            <w:r w:rsidRPr="00AA6C24">
              <w:rPr>
                <w:b/>
                <w:bCs/>
                <w:szCs w:val="20"/>
              </w:rPr>
              <w:t>TOTALS</w:t>
            </w:r>
          </w:p>
        </w:tc>
        <w:tc>
          <w:tcPr>
            <w:tcW w:w="678" w:type="dxa"/>
            <w:tcBorders>
              <w:left w:val="double" w:sz="4" w:space="0" w:color="auto"/>
            </w:tcBorders>
            <w:vAlign w:val="center"/>
          </w:tcPr>
          <w:p w14:paraId="40774EC6" w14:textId="77777777" w:rsidR="00AA6C24" w:rsidRPr="00AA6C24" w:rsidRDefault="00AA6C24" w:rsidP="00AA6C24">
            <w:pPr>
              <w:jc w:val="center"/>
              <w:rPr>
                <w:szCs w:val="20"/>
              </w:rPr>
            </w:pPr>
            <w:r w:rsidRPr="00AA6C24">
              <w:rPr>
                <w:szCs w:val="20"/>
              </w:rPr>
              <w:t>22</w:t>
            </w:r>
          </w:p>
        </w:tc>
        <w:tc>
          <w:tcPr>
            <w:tcW w:w="488" w:type="dxa"/>
            <w:tcBorders>
              <w:right w:val="double" w:sz="4" w:space="0" w:color="auto"/>
            </w:tcBorders>
            <w:vAlign w:val="center"/>
          </w:tcPr>
          <w:p w14:paraId="3C15C90A" w14:textId="77777777" w:rsidR="00AA6C24" w:rsidRPr="00AA6C24" w:rsidRDefault="00AA6C24" w:rsidP="00AA6C24">
            <w:pPr>
              <w:jc w:val="center"/>
              <w:rPr>
                <w:szCs w:val="20"/>
              </w:rPr>
            </w:pPr>
            <w:r w:rsidRPr="00AA6C24">
              <w:rPr>
                <w:szCs w:val="20"/>
              </w:rPr>
              <w:t>75</w:t>
            </w:r>
          </w:p>
        </w:tc>
        <w:tc>
          <w:tcPr>
            <w:tcW w:w="616" w:type="dxa"/>
            <w:tcBorders>
              <w:left w:val="double" w:sz="4" w:space="0" w:color="auto"/>
            </w:tcBorders>
            <w:vAlign w:val="center"/>
          </w:tcPr>
          <w:p w14:paraId="2ACE4692" w14:textId="77777777" w:rsidR="00AA6C24" w:rsidRPr="00AA6C24" w:rsidRDefault="00AA6C24" w:rsidP="00AA6C24">
            <w:pPr>
              <w:jc w:val="center"/>
              <w:rPr>
                <w:szCs w:val="20"/>
              </w:rPr>
            </w:pPr>
            <w:r w:rsidRPr="00AA6C24">
              <w:rPr>
                <w:szCs w:val="20"/>
              </w:rPr>
              <w:t>83</w:t>
            </w:r>
          </w:p>
        </w:tc>
        <w:tc>
          <w:tcPr>
            <w:tcW w:w="456" w:type="dxa"/>
            <w:tcBorders>
              <w:right w:val="double" w:sz="4" w:space="0" w:color="auto"/>
            </w:tcBorders>
            <w:vAlign w:val="center"/>
          </w:tcPr>
          <w:p w14:paraId="467622E2" w14:textId="77777777" w:rsidR="00AA6C24" w:rsidRPr="00AA6C24" w:rsidRDefault="00AA6C24" w:rsidP="00AA6C24">
            <w:pPr>
              <w:jc w:val="center"/>
              <w:rPr>
                <w:szCs w:val="20"/>
              </w:rPr>
            </w:pPr>
            <w:r w:rsidRPr="00AA6C24">
              <w:rPr>
                <w:szCs w:val="20"/>
              </w:rPr>
              <w:t>14</w:t>
            </w:r>
          </w:p>
        </w:tc>
        <w:tc>
          <w:tcPr>
            <w:tcW w:w="456" w:type="dxa"/>
            <w:tcBorders>
              <w:left w:val="double" w:sz="4" w:space="0" w:color="auto"/>
            </w:tcBorders>
            <w:vAlign w:val="center"/>
          </w:tcPr>
          <w:p w14:paraId="3D251BC2" w14:textId="77777777" w:rsidR="00AA6C24" w:rsidRPr="00AA6C24" w:rsidRDefault="00AA6C24" w:rsidP="00AA6C24">
            <w:pPr>
              <w:jc w:val="center"/>
              <w:rPr>
                <w:szCs w:val="20"/>
              </w:rPr>
            </w:pPr>
            <w:r w:rsidRPr="00AA6C24">
              <w:rPr>
                <w:szCs w:val="20"/>
              </w:rPr>
              <w:t>59</w:t>
            </w:r>
          </w:p>
        </w:tc>
        <w:tc>
          <w:tcPr>
            <w:tcW w:w="377" w:type="dxa"/>
            <w:vAlign w:val="center"/>
          </w:tcPr>
          <w:p w14:paraId="53A6AB48" w14:textId="77777777" w:rsidR="00AA6C24" w:rsidRPr="00AA6C24" w:rsidRDefault="00AA6C24" w:rsidP="00AA6C24">
            <w:pPr>
              <w:jc w:val="center"/>
              <w:rPr>
                <w:szCs w:val="20"/>
              </w:rPr>
            </w:pPr>
            <w:r w:rsidRPr="00AA6C24">
              <w:rPr>
                <w:szCs w:val="20"/>
              </w:rPr>
              <w:t>8</w:t>
            </w:r>
          </w:p>
        </w:tc>
        <w:tc>
          <w:tcPr>
            <w:tcW w:w="456" w:type="dxa"/>
            <w:vAlign w:val="center"/>
          </w:tcPr>
          <w:p w14:paraId="3C05BFC6" w14:textId="77777777" w:rsidR="00AA6C24" w:rsidRPr="00AA6C24" w:rsidRDefault="00AA6C24" w:rsidP="00AA6C24">
            <w:pPr>
              <w:jc w:val="center"/>
              <w:rPr>
                <w:szCs w:val="20"/>
              </w:rPr>
            </w:pPr>
            <w:r w:rsidRPr="00AA6C24">
              <w:rPr>
                <w:szCs w:val="20"/>
              </w:rPr>
              <w:t>21</w:t>
            </w:r>
          </w:p>
        </w:tc>
        <w:tc>
          <w:tcPr>
            <w:tcW w:w="403" w:type="dxa"/>
            <w:tcBorders>
              <w:right w:val="double" w:sz="4" w:space="0" w:color="auto"/>
            </w:tcBorders>
            <w:vAlign w:val="center"/>
          </w:tcPr>
          <w:p w14:paraId="439AE7DF" w14:textId="77777777" w:rsidR="00AA6C24" w:rsidRPr="00AA6C24" w:rsidRDefault="00AA6C24" w:rsidP="00AA6C24">
            <w:pPr>
              <w:jc w:val="center"/>
              <w:rPr>
                <w:szCs w:val="20"/>
              </w:rPr>
            </w:pPr>
            <w:r w:rsidRPr="00AA6C24">
              <w:rPr>
                <w:szCs w:val="20"/>
              </w:rPr>
              <w:t>9</w:t>
            </w:r>
          </w:p>
        </w:tc>
        <w:tc>
          <w:tcPr>
            <w:tcW w:w="456" w:type="dxa"/>
            <w:tcBorders>
              <w:left w:val="double" w:sz="4" w:space="0" w:color="auto"/>
            </w:tcBorders>
            <w:vAlign w:val="center"/>
          </w:tcPr>
          <w:p w14:paraId="28BE20CB" w14:textId="77777777" w:rsidR="00AA6C24" w:rsidRPr="00AA6C24" w:rsidRDefault="00AA6C24" w:rsidP="00AA6C24">
            <w:pPr>
              <w:jc w:val="center"/>
              <w:rPr>
                <w:szCs w:val="20"/>
              </w:rPr>
            </w:pPr>
            <w:r w:rsidRPr="00AA6C24">
              <w:rPr>
                <w:szCs w:val="20"/>
              </w:rPr>
              <w:t>46</w:t>
            </w:r>
          </w:p>
        </w:tc>
        <w:tc>
          <w:tcPr>
            <w:tcW w:w="550" w:type="dxa"/>
            <w:vAlign w:val="center"/>
          </w:tcPr>
          <w:p w14:paraId="20FCC9DD" w14:textId="77777777" w:rsidR="00AA6C24" w:rsidRPr="00AA6C24" w:rsidRDefault="00AA6C24" w:rsidP="00AA6C24">
            <w:pPr>
              <w:jc w:val="center"/>
              <w:rPr>
                <w:szCs w:val="20"/>
              </w:rPr>
            </w:pPr>
            <w:r w:rsidRPr="00AA6C24">
              <w:rPr>
                <w:szCs w:val="20"/>
              </w:rPr>
              <w:t>47</w:t>
            </w:r>
          </w:p>
        </w:tc>
        <w:tc>
          <w:tcPr>
            <w:tcW w:w="523" w:type="dxa"/>
            <w:vAlign w:val="center"/>
          </w:tcPr>
          <w:p w14:paraId="1CD8ED04" w14:textId="77777777" w:rsidR="00AA6C24" w:rsidRPr="00AA6C24" w:rsidRDefault="00AA6C24" w:rsidP="00AA6C24">
            <w:pPr>
              <w:jc w:val="center"/>
              <w:rPr>
                <w:szCs w:val="20"/>
              </w:rPr>
            </w:pPr>
            <w:r w:rsidRPr="00AA6C24">
              <w:rPr>
                <w:szCs w:val="20"/>
              </w:rPr>
              <w:t>2</w:t>
            </w:r>
          </w:p>
        </w:tc>
        <w:tc>
          <w:tcPr>
            <w:tcW w:w="336" w:type="dxa"/>
            <w:tcBorders>
              <w:right w:val="double" w:sz="4" w:space="0" w:color="auto"/>
            </w:tcBorders>
            <w:vAlign w:val="center"/>
          </w:tcPr>
          <w:p w14:paraId="4909821A" w14:textId="77777777" w:rsidR="00AA6C24" w:rsidRPr="00AA6C24" w:rsidRDefault="00AA6C24" w:rsidP="00AA6C24">
            <w:pPr>
              <w:jc w:val="center"/>
              <w:rPr>
                <w:szCs w:val="20"/>
              </w:rPr>
            </w:pPr>
            <w:r w:rsidRPr="00AA6C24">
              <w:rPr>
                <w:szCs w:val="20"/>
              </w:rPr>
              <w:t>2</w:t>
            </w:r>
          </w:p>
        </w:tc>
        <w:tc>
          <w:tcPr>
            <w:tcW w:w="550" w:type="dxa"/>
            <w:tcBorders>
              <w:left w:val="double" w:sz="4" w:space="0" w:color="auto"/>
            </w:tcBorders>
            <w:vAlign w:val="center"/>
          </w:tcPr>
          <w:p w14:paraId="0CD0FC82" w14:textId="77777777" w:rsidR="00AA6C24" w:rsidRPr="00AA6C24" w:rsidRDefault="00AA6C24" w:rsidP="00AA6C24">
            <w:pPr>
              <w:jc w:val="center"/>
              <w:rPr>
                <w:szCs w:val="20"/>
              </w:rPr>
            </w:pPr>
            <w:r w:rsidRPr="00AA6C24">
              <w:rPr>
                <w:szCs w:val="20"/>
              </w:rPr>
              <w:t>52</w:t>
            </w:r>
          </w:p>
        </w:tc>
        <w:tc>
          <w:tcPr>
            <w:tcW w:w="550" w:type="dxa"/>
            <w:vAlign w:val="center"/>
          </w:tcPr>
          <w:p w14:paraId="4873D1A1" w14:textId="77777777" w:rsidR="00AA6C24" w:rsidRPr="00AA6C24" w:rsidRDefault="00AA6C24" w:rsidP="00AA6C24">
            <w:pPr>
              <w:jc w:val="center"/>
              <w:rPr>
                <w:szCs w:val="20"/>
              </w:rPr>
            </w:pPr>
            <w:r w:rsidRPr="00AA6C24">
              <w:rPr>
                <w:szCs w:val="20"/>
              </w:rPr>
              <w:t>22</w:t>
            </w:r>
          </w:p>
        </w:tc>
        <w:tc>
          <w:tcPr>
            <w:tcW w:w="550" w:type="dxa"/>
            <w:vAlign w:val="center"/>
          </w:tcPr>
          <w:p w14:paraId="1E3DF57E" w14:textId="77777777" w:rsidR="00AA6C24" w:rsidRPr="00AA6C24" w:rsidRDefault="00AA6C24" w:rsidP="00AA6C24">
            <w:pPr>
              <w:jc w:val="center"/>
              <w:rPr>
                <w:szCs w:val="20"/>
              </w:rPr>
            </w:pPr>
            <w:r w:rsidRPr="00AA6C24">
              <w:rPr>
                <w:szCs w:val="20"/>
              </w:rPr>
              <w:t>16</w:t>
            </w:r>
          </w:p>
        </w:tc>
        <w:tc>
          <w:tcPr>
            <w:tcW w:w="550" w:type="dxa"/>
            <w:vAlign w:val="center"/>
          </w:tcPr>
          <w:p w14:paraId="49FF9ABF" w14:textId="77777777" w:rsidR="00AA6C24" w:rsidRPr="00AA6C24" w:rsidRDefault="00AA6C24" w:rsidP="00AA6C24">
            <w:pPr>
              <w:jc w:val="center"/>
              <w:rPr>
                <w:szCs w:val="20"/>
              </w:rPr>
            </w:pPr>
            <w:r w:rsidRPr="00AA6C24">
              <w:rPr>
                <w:szCs w:val="20"/>
              </w:rPr>
              <w:t>7</w:t>
            </w:r>
          </w:p>
        </w:tc>
        <w:tc>
          <w:tcPr>
            <w:tcW w:w="550" w:type="dxa"/>
            <w:vAlign w:val="center"/>
          </w:tcPr>
          <w:p w14:paraId="6DE05F29" w14:textId="77777777" w:rsidR="00AA6C24" w:rsidRPr="00AA6C24" w:rsidRDefault="00AA6C24" w:rsidP="00AA6C24">
            <w:pPr>
              <w:jc w:val="center"/>
              <w:rPr>
                <w:szCs w:val="20"/>
              </w:rPr>
            </w:pPr>
            <w:r w:rsidRPr="00AA6C24">
              <w:rPr>
                <w:szCs w:val="20"/>
              </w:rPr>
              <w:t>-</w:t>
            </w:r>
          </w:p>
        </w:tc>
      </w:tr>
    </w:tbl>
    <w:p w14:paraId="122FF718" w14:textId="77777777" w:rsidR="00AA6C24" w:rsidRPr="00AA6C24" w:rsidRDefault="00AA6C24" w:rsidP="00AA6C24">
      <w:pPr>
        <w:rPr>
          <w:szCs w:val="20"/>
          <w:highlight w:val="yellow"/>
        </w:rPr>
      </w:pPr>
    </w:p>
    <w:p w14:paraId="552712F5" w14:textId="77777777" w:rsidR="00AA6C24" w:rsidRPr="00AA6C24" w:rsidRDefault="00AA6C24" w:rsidP="00AA6C24">
      <w:pPr>
        <w:rPr>
          <w:szCs w:val="20"/>
        </w:rPr>
      </w:pPr>
      <w:r w:rsidRPr="00AA6C24">
        <w:rPr>
          <w:szCs w:val="20"/>
        </w:rPr>
        <w:t>Legend:</w:t>
      </w:r>
    </w:p>
    <w:p w14:paraId="570F2688" w14:textId="77777777" w:rsidR="00AA6C24" w:rsidRPr="00AA6C24" w:rsidRDefault="00AA6C24" w:rsidP="00AA6C24">
      <w:pPr>
        <w:rPr>
          <w:szCs w:val="20"/>
        </w:rPr>
      </w:pPr>
    </w:p>
    <w:p w14:paraId="7B460DF6" w14:textId="77777777" w:rsidR="00AA6C24" w:rsidRPr="00AA6C24" w:rsidRDefault="00AA6C24" w:rsidP="00AA6C24">
      <w:pPr>
        <w:ind w:left="720" w:hanging="720"/>
        <w:rPr>
          <w:szCs w:val="20"/>
        </w:rPr>
      </w:pPr>
      <w:r w:rsidRPr="00AA6C24">
        <w:rPr>
          <w:szCs w:val="20"/>
        </w:rPr>
        <w:t>M = Male/ F = Female/C = Clinical Mental Health/ S = School/ Ethnicity W=White, B= Black, H=Hispanic, O=Other; L = Local/ TX = Texas/ US = United States/ I = International/Age categories 20-29; 30-39; 40-49; 50-59; 60 &gt;</w:t>
      </w:r>
    </w:p>
    <w:p w14:paraId="49929F69" w14:textId="77777777" w:rsidR="00AA6C24" w:rsidRPr="00AA6C24" w:rsidRDefault="00AA6C24" w:rsidP="00AA6C24">
      <w:pPr>
        <w:ind w:left="720" w:hanging="720"/>
        <w:rPr>
          <w:szCs w:val="20"/>
        </w:rPr>
      </w:pPr>
    </w:p>
    <w:p w14:paraId="18FA6187" w14:textId="77777777" w:rsidR="00AA6C24" w:rsidRPr="00AA6C24" w:rsidRDefault="00AA6C24" w:rsidP="00AA6C24">
      <w:pPr>
        <w:ind w:left="720" w:hanging="720"/>
        <w:rPr>
          <w:szCs w:val="20"/>
        </w:rPr>
      </w:pPr>
      <w:proofErr w:type="spellStart"/>
      <w:r w:rsidRPr="00AA6C24">
        <w:rPr>
          <w:szCs w:val="20"/>
        </w:rPr>
        <w:lastRenderedPageBreak/>
        <w:t>Enr</w:t>
      </w:r>
      <w:proofErr w:type="spellEnd"/>
      <w:r w:rsidRPr="00AA6C24">
        <w:rPr>
          <w:szCs w:val="20"/>
        </w:rPr>
        <w:t xml:space="preserve">=Enrolled/ Denied/Withdraw after admission//Withdraw after some attendance/other </w:t>
      </w:r>
    </w:p>
    <w:p w14:paraId="587C3E79" w14:textId="77777777" w:rsidR="00AA6C24" w:rsidRPr="00AA6C24" w:rsidRDefault="00AA6C24" w:rsidP="00AA6C24">
      <w:pPr>
        <w:rPr>
          <w:szCs w:val="20"/>
        </w:rPr>
      </w:pPr>
    </w:p>
    <w:p w14:paraId="31759E45" w14:textId="77777777" w:rsidR="00AA6C24" w:rsidRPr="00AA6C24" w:rsidRDefault="00AA6C24" w:rsidP="00AA6C24">
      <w:pPr>
        <w:rPr>
          <w:b/>
          <w:szCs w:val="20"/>
        </w:rPr>
      </w:pPr>
      <w:r w:rsidRPr="00AA6C24">
        <w:rPr>
          <w:b/>
          <w:szCs w:val="20"/>
        </w:rPr>
        <w:t>Summary</w:t>
      </w:r>
    </w:p>
    <w:p w14:paraId="08458FA4" w14:textId="77777777" w:rsidR="00AA6C24" w:rsidRPr="00AA6C24" w:rsidRDefault="00AA6C24" w:rsidP="00AA6C24">
      <w:pPr>
        <w:rPr>
          <w:b/>
          <w:szCs w:val="20"/>
        </w:rPr>
      </w:pPr>
    </w:p>
    <w:p w14:paraId="6FA4407F" w14:textId="77777777" w:rsidR="00AA6C24" w:rsidRPr="00AA6C24" w:rsidRDefault="00AA6C24" w:rsidP="00AA6C24">
      <w:pPr>
        <w:rPr>
          <w:szCs w:val="20"/>
        </w:rPr>
      </w:pPr>
      <w:r w:rsidRPr="00AA6C24">
        <w:rPr>
          <w:szCs w:val="20"/>
        </w:rPr>
        <w:t>The above information indicates the following about current master’s students:</w:t>
      </w:r>
    </w:p>
    <w:p w14:paraId="0B4B31A4" w14:textId="77777777" w:rsidR="00AA6C24" w:rsidRPr="00AA6C24" w:rsidRDefault="00AA6C24">
      <w:pPr>
        <w:numPr>
          <w:ilvl w:val="0"/>
          <w:numId w:val="24"/>
        </w:numPr>
        <w:ind w:left="1440" w:hanging="720"/>
        <w:contextualSpacing/>
        <w:rPr>
          <w:szCs w:val="20"/>
        </w:rPr>
      </w:pPr>
      <w:r w:rsidRPr="00AA6C24">
        <w:rPr>
          <w:szCs w:val="20"/>
        </w:rPr>
        <w:t xml:space="preserve">Only approximately 3% of students were denied </w:t>
      </w:r>
      <w:proofErr w:type="gramStart"/>
      <w:r w:rsidRPr="00AA6C24">
        <w:rPr>
          <w:szCs w:val="20"/>
        </w:rPr>
        <w:t>admission</w:t>
      </w:r>
      <w:proofErr w:type="gramEnd"/>
    </w:p>
    <w:p w14:paraId="5EBC0A76" w14:textId="77777777" w:rsidR="00AA6C24" w:rsidRPr="00AA6C24" w:rsidRDefault="00AA6C24">
      <w:pPr>
        <w:numPr>
          <w:ilvl w:val="0"/>
          <w:numId w:val="24"/>
        </w:numPr>
        <w:ind w:left="1440" w:hanging="720"/>
        <w:contextualSpacing/>
        <w:rPr>
          <w:szCs w:val="20"/>
        </w:rPr>
      </w:pPr>
      <w:proofErr w:type="gramStart"/>
      <w:r w:rsidRPr="00AA6C24">
        <w:rPr>
          <w:szCs w:val="20"/>
        </w:rPr>
        <w:t>The majority of</w:t>
      </w:r>
      <w:proofErr w:type="gramEnd"/>
      <w:r w:rsidRPr="00AA6C24">
        <w:rPr>
          <w:szCs w:val="20"/>
        </w:rPr>
        <w:t xml:space="preserve"> the students are enrolled in the Clinical Mental Health Program</w:t>
      </w:r>
    </w:p>
    <w:p w14:paraId="6EEA3F4F" w14:textId="77777777" w:rsidR="00AA6C24" w:rsidRPr="00AA6C24" w:rsidRDefault="00AA6C24">
      <w:pPr>
        <w:numPr>
          <w:ilvl w:val="0"/>
          <w:numId w:val="24"/>
        </w:numPr>
        <w:ind w:left="1440" w:hanging="720"/>
        <w:contextualSpacing/>
        <w:rPr>
          <w:szCs w:val="20"/>
        </w:rPr>
      </w:pPr>
      <w:r w:rsidRPr="00AA6C24">
        <w:rPr>
          <w:szCs w:val="20"/>
        </w:rPr>
        <w:t xml:space="preserve">Approximately 40% of the students identify as an ethnicity other than </w:t>
      </w:r>
      <w:proofErr w:type="gramStart"/>
      <w:r w:rsidRPr="00AA6C24">
        <w:rPr>
          <w:szCs w:val="20"/>
        </w:rPr>
        <w:t>white</w:t>
      </w:r>
      <w:proofErr w:type="gramEnd"/>
    </w:p>
    <w:p w14:paraId="2B8BAFDD" w14:textId="77777777" w:rsidR="00AA6C24" w:rsidRPr="00AA6C24" w:rsidRDefault="00AA6C24">
      <w:pPr>
        <w:numPr>
          <w:ilvl w:val="0"/>
          <w:numId w:val="24"/>
        </w:numPr>
        <w:ind w:left="1440" w:hanging="720"/>
        <w:contextualSpacing/>
        <w:rPr>
          <w:szCs w:val="20"/>
        </w:rPr>
      </w:pPr>
      <w:r w:rsidRPr="00AA6C24">
        <w:rPr>
          <w:szCs w:val="20"/>
        </w:rPr>
        <w:t xml:space="preserve">The majority of students are from </w:t>
      </w:r>
      <w:proofErr w:type="gramStart"/>
      <w:r w:rsidRPr="00AA6C24">
        <w:rPr>
          <w:szCs w:val="20"/>
        </w:rPr>
        <w:t>Lubbock</w:t>
      </w:r>
      <w:proofErr w:type="gramEnd"/>
    </w:p>
    <w:p w14:paraId="28E675FF" w14:textId="77777777" w:rsidR="00AA6C24" w:rsidRPr="00AA6C24" w:rsidRDefault="00AA6C24">
      <w:pPr>
        <w:numPr>
          <w:ilvl w:val="0"/>
          <w:numId w:val="24"/>
        </w:numPr>
        <w:ind w:left="1440" w:hanging="720"/>
        <w:contextualSpacing/>
        <w:rPr>
          <w:szCs w:val="20"/>
        </w:rPr>
      </w:pPr>
      <w:r w:rsidRPr="00AA6C24">
        <w:rPr>
          <w:szCs w:val="20"/>
        </w:rPr>
        <w:t>The modal age category is 20-29</w:t>
      </w:r>
    </w:p>
    <w:p w14:paraId="2C4980C5" w14:textId="77777777" w:rsidR="00AA6C24" w:rsidRPr="00AA6C24" w:rsidRDefault="00AA6C24" w:rsidP="00AA6C24">
      <w:pPr>
        <w:rPr>
          <w:szCs w:val="20"/>
          <w:highlight w:val="yellow"/>
        </w:rPr>
      </w:pPr>
    </w:p>
    <w:p w14:paraId="1ADDC3D6" w14:textId="77777777" w:rsidR="00AA6C24" w:rsidRPr="00AA6C24" w:rsidRDefault="00AA6C24" w:rsidP="00AA6C24">
      <w:pPr>
        <w:rPr>
          <w:b/>
          <w:szCs w:val="20"/>
        </w:rPr>
      </w:pPr>
      <w:r w:rsidRPr="00AA6C24">
        <w:rPr>
          <w:b/>
          <w:szCs w:val="20"/>
        </w:rPr>
        <w:t>Job Titles of Current Masters Students</w:t>
      </w:r>
    </w:p>
    <w:p w14:paraId="48AE9A0B" w14:textId="77777777" w:rsidR="00AA6C24" w:rsidRPr="00AA6C24" w:rsidRDefault="00AA6C24">
      <w:pPr>
        <w:numPr>
          <w:ilvl w:val="0"/>
          <w:numId w:val="55"/>
        </w:numPr>
        <w:contextualSpacing/>
        <w:rPr>
          <w:i/>
          <w:iCs/>
          <w:szCs w:val="20"/>
        </w:rPr>
      </w:pPr>
      <w:r w:rsidRPr="00AA6C24">
        <w:rPr>
          <w:i/>
          <w:iCs/>
          <w:szCs w:val="20"/>
        </w:rPr>
        <w:t>Teacher (x 10)</w:t>
      </w:r>
    </w:p>
    <w:p w14:paraId="6D5885C3" w14:textId="77777777" w:rsidR="00AA6C24" w:rsidRPr="00AA6C24" w:rsidRDefault="00AA6C24">
      <w:pPr>
        <w:numPr>
          <w:ilvl w:val="0"/>
          <w:numId w:val="55"/>
        </w:numPr>
        <w:contextualSpacing/>
        <w:rPr>
          <w:i/>
          <w:iCs/>
          <w:szCs w:val="20"/>
        </w:rPr>
      </w:pPr>
      <w:r w:rsidRPr="00AA6C24">
        <w:rPr>
          <w:i/>
          <w:iCs/>
          <w:szCs w:val="20"/>
        </w:rPr>
        <w:t>Case Manager (x 7)</w:t>
      </w:r>
    </w:p>
    <w:p w14:paraId="78108E03" w14:textId="77777777" w:rsidR="00AA6C24" w:rsidRPr="00AA6C24" w:rsidRDefault="00AA6C24">
      <w:pPr>
        <w:numPr>
          <w:ilvl w:val="0"/>
          <w:numId w:val="55"/>
        </w:numPr>
        <w:contextualSpacing/>
        <w:rPr>
          <w:i/>
          <w:iCs/>
          <w:szCs w:val="20"/>
        </w:rPr>
      </w:pPr>
      <w:r w:rsidRPr="00AA6C24">
        <w:rPr>
          <w:i/>
          <w:iCs/>
          <w:szCs w:val="20"/>
        </w:rPr>
        <w:t>Unemployed (x 5)</w:t>
      </w:r>
    </w:p>
    <w:p w14:paraId="2E24F2D1" w14:textId="77777777" w:rsidR="00AA6C24" w:rsidRPr="00AA6C24" w:rsidRDefault="00AA6C24">
      <w:pPr>
        <w:numPr>
          <w:ilvl w:val="0"/>
          <w:numId w:val="55"/>
        </w:numPr>
        <w:contextualSpacing/>
        <w:rPr>
          <w:i/>
          <w:iCs/>
          <w:szCs w:val="20"/>
        </w:rPr>
      </w:pPr>
      <w:r w:rsidRPr="00AA6C24">
        <w:rPr>
          <w:i/>
          <w:iCs/>
          <w:szCs w:val="20"/>
        </w:rPr>
        <w:t>Administrative Assistant (x 3)</w:t>
      </w:r>
    </w:p>
    <w:p w14:paraId="5A83FACA" w14:textId="77777777" w:rsidR="00AA6C24" w:rsidRPr="00AA6C24" w:rsidRDefault="00AA6C24">
      <w:pPr>
        <w:numPr>
          <w:ilvl w:val="0"/>
          <w:numId w:val="55"/>
        </w:numPr>
        <w:contextualSpacing/>
        <w:rPr>
          <w:i/>
          <w:iCs/>
          <w:szCs w:val="20"/>
        </w:rPr>
      </w:pPr>
      <w:r w:rsidRPr="00AA6C24">
        <w:rPr>
          <w:i/>
          <w:iCs/>
          <w:szCs w:val="20"/>
        </w:rPr>
        <w:t>Graduate Assistant (x 3)</w:t>
      </w:r>
    </w:p>
    <w:p w14:paraId="1439006F" w14:textId="77777777" w:rsidR="00AA6C24" w:rsidRPr="00AA6C24" w:rsidRDefault="00AA6C24">
      <w:pPr>
        <w:numPr>
          <w:ilvl w:val="0"/>
          <w:numId w:val="55"/>
        </w:numPr>
        <w:contextualSpacing/>
        <w:rPr>
          <w:i/>
          <w:iCs/>
          <w:szCs w:val="20"/>
        </w:rPr>
      </w:pPr>
      <w:r w:rsidRPr="00AA6C24">
        <w:rPr>
          <w:i/>
          <w:iCs/>
          <w:szCs w:val="20"/>
        </w:rPr>
        <w:t>Program Coordinator (x 3)</w:t>
      </w:r>
    </w:p>
    <w:p w14:paraId="69D26F20" w14:textId="77777777" w:rsidR="00AA6C24" w:rsidRPr="00AA6C24" w:rsidRDefault="00AA6C24">
      <w:pPr>
        <w:numPr>
          <w:ilvl w:val="0"/>
          <w:numId w:val="55"/>
        </w:numPr>
        <w:contextualSpacing/>
        <w:rPr>
          <w:i/>
          <w:iCs/>
          <w:szCs w:val="20"/>
        </w:rPr>
      </w:pPr>
      <w:r w:rsidRPr="00AA6C24">
        <w:rPr>
          <w:i/>
          <w:iCs/>
          <w:szCs w:val="20"/>
        </w:rPr>
        <w:t>School Counselor (x 2)</w:t>
      </w:r>
    </w:p>
    <w:p w14:paraId="48FDFF6F" w14:textId="77777777" w:rsidR="00AA6C24" w:rsidRPr="00AA6C24" w:rsidRDefault="00AA6C24">
      <w:pPr>
        <w:numPr>
          <w:ilvl w:val="0"/>
          <w:numId w:val="55"/>
        </w:numPr>
        <w:contextualSpacing/>
        <w:rPr>
          <w:i/>
          <w:iCs/>
          <w:szCs w:val="20"/>
        </w:rPr>
      </w:pPr>
      <w:r w:rsidRPr="00AA6C24">
        <w:rPr>
          <w:i/>
          <w:iCs/>
          <w:szCs w:val="20"/>
        </w:rPr>
        <w:t>Student (x 2)</w:t>
      </w:r>
    </w:p>
    <w:p w14:paraId="533D12E0" w14:textId="77777777" w:rsidR="00AA6C24" w:rsidRPr="00AA6C24" w:rsidRDefault="00AA6C24">
      <w:pPr>
        <w:numPr>
          <w:ilvl w:val="0"/>
          <w:numId w:val="55"/>
        </w:numPr>
        <w:contextualSpacing/>
        <w:rPr>
          <w:i/>
          <w:iCs/>
          <w:szCs w:val="20"/>
        </w:rPr>
      </w:pPr>
      <w:r w:rsidRPr="00AA6C24">
        <w:rPr>
          <w:i/>
          <w:iCs/>
          <w:szCs w:val="20"/>
        </w:rPr>
        <w:t>Manager/ Assistant Manager (x 2)</w:t>
      </w:r>
    </w:p>
    <w:p w14:paraId="6909F523" w14:textId="77777777" w:rsidR="00AA6C24" w:rsidRPr="00AA6C24" w:rsidRDefault="00AA6C24">
      <w:pPr>
        <w:numPr>
          <w:ilvl w:val="0"/>
          <w:numId w:val="55"/>
        </w:numPr>
        <w:contextualSpacing/>
        <w:rPr>
          <w:i/>
          <w:iCs/>
          <w:szCs w:val="20"/>
        </w:rPr>
      </w:pPr>
      <w:r w:rsidRPr="00AA6C24">
        <w:rPr>
          <w:i/>
          <w:iCs/>
          <w:szCs w:val="20"/>
        </w:rPr>
        <w:t>Lead Counselor (x 2)</w:t>
      </w:r>
    </w:p>
    <w:p w14:paraId="3E0E30C8" w14:textId="77777777" w:rsidR="00AA6C24" w:rsidRPr="00AA6C24" w:rsidRDefault="00AA6C24">
      <w:pPr>
        <w:numPr>
          <w:ilvl w:val="0"/>
          <w:numId w:val="55"/>
        </w:numPr>
        <w:contextualSpacing/>
        <w:rPr>
          <w:i/>
          <w:iCs/>
          <w:szCs w:val="20"/>
        </w:rPr>
      </w:pPr>
      <w:r w:rsidRPr="00AA6C24">
        <w:rPr>
          <w:i/>
          <w:iCs/>
          <w:szCs w:val="20"/>
        </w:rPr>
        <w:t>Accessibility Specialist (x 2)</w:t>
      </w:r>
    </w:p>
    <w:p w14:paraId="4172462B" w14:textId="77777777" w:rsidR="00AA6C24" w:rsidRPr="00AA6C24" w:rsidRDefault="00AA6C24">
      <w:pPr>
        <w:numPr>
          <w:ilvl w:val="0"/>
          <w:numId w:val="55"/>
        </w:numPr>
        <w:contextualSpacing/>
        <w:rPr>
          <w:i/>
          <w:iCs/>
          <w:szCs w:val="20"/>
        </w:rPr>
      </w:pPr>
      <w:r w:rsidRPr="00AA6C24">
        <w:rPr>
          <w:i/>
          <w:iCs/>
          <w:szCs w:val="20"/>
        </w:rPr>
        <w:t>Captioning Assistant</w:t>
      </w:r>
    </w:p>
    <w:p w14:paraId="57FAAD78" w14:textId="77777777" w:rsidR="00AA6C24" w:rsidRPr="00AA6C24" w:rsidRDefault="00AA6C24">
      <w:pPr>
        <w:numPr>
          <w:ilvl w:val="0"/>
          <w:numId w:val="55"/>
        </w:numPr>
        <w:contextualSpacing/>
        <w:rPr>
          <w:i/>
          <w:iCs/>
          <w:szCs w:val="20"/>
        </w:rPr>
      </w:pPr>
      <w:r w:rsidRPr="00AA6C24">
        <w:rPr>
          <w:i/>
          <w:iCs/>
          <w:szCs w:val="20"/>
        </w:rPr>
        <w:t>Therapist</w:t>
      </w:r>
    </w:p>
    <w:p w14:paraId="46DDCA3B" w14:textId="77777777" w:rsidR="00AA6C24" w:rsidRPr="00AA6C24" w:rsidRDefault="00AA6C24">
      <w:pPr>
        <w:numPr>
          <w:ilvl w:val="0"/>
          <w:numId w:val="55"/>
        </w:numPr>
        <w:contextualSpacing/>
        <w:rPr>
          <w:i/>
          <w:iCs/>
          <w:szCs w:val="20"/>
        </w:rPr>
      </w:pPr>
      <w:r w:rsidRPr="00AA6C24">
        <w:rPr>
          <w:i/>
          <w:iCs/>
          <w:szCs w:val="20"/>
        </w:rPr>
        <w:t>Leader Drafter</w:t>
      </w:r>
    </w:p>
    <w:p w14:paraId="45A41A04" w14:textId="77777777" w:rsidR="00AA6C24" w:rsidRPr="00AA6C24" w:rsidRDefault="00AA6C24">
      <w:pPr>
        <w:numPr>
          <w:ilvl w:val="0"/>
          <w:numId w:val="55"/>
        </w:numPr>
        <w:contextualSpacing/>
        <w:rPr>
          <w:i/>
          <w:iCs/>
          <w:szCs w:val="20"/>
        </w:rPr>
      </w:pPr>
      <w:r w:rsidRPr="00AA6C24">
        <w:rPr>
          <w:i/>
          <w:iCs/>
          <w:szCs w:val="20"/>
        </w:rPr>
        <w:t>Lead supervisor</w:t>
      </w:r>
    </w:p>
    <w:p w14:paraId="4386EA76" w14:textId="77777777" w:rsidR="00AA6C24" w:rsidRPr="00AA6C24" w:rsidRDefault="00AA6C24">
      <w:pPr>
        <w:numPr>
          <w:ilvl w:val="0"/>
          <w:numId w:val="55"/>
        </w:numPr>
        <w:contextualSpacing/>
        <w:rPr>
          <w:i/>
          <w:iCs/>
          <w:szCs w:val="20"/>
        </w:rPr>
      </w:pPr>
      <w:r w:rsidRPr="00AA6C24">
        <w:rPr>
          <w:i/>
          <w:iCs/>
          <w:szCs w:val="20"/>
        </w:rPr>
        <w:t>Jail Division Specialist</w:t>
      </w:r>
    </w:p>
    <w:p w14:paraId="29DD96FF" w14:textId="77777777" w:rsidR="00AA6C24" w:rsidRPr="00AA6C24" w:rsidRDefault="00AA6C24">
      <w:pPr>
        <w:numPr>
          <w:ilvl w:val="0"/>
          <w:numId w:val="55"/>
        </w:numPr>
        <w:contextualSpacing/>
        <w:rPr>
          <w:i/>
          <w:iCs/>
          <w:szCs w:val="20"/>
        </w:rPr>
      </w:pPr>
      <w:r w:rsidRPr="00AA6C24">
        <w:rPr>
          <w:i/>
          <w:iCs/>
          <w:szCs w:val="20"/>
        </w:rPr>
        <w:t>Business Coordinator</w:t>
      </w:r>
    </w:p>
    <w:p w14:paraId="34F67E38" w14:textId="77777777" w:rsidR="00AA6C24" w:rsidRPr="00AA6C24" w:rsidRDefault="00AA6C24">
      <w:pPr>
        <w:numPr>
          <w:ilvl w:val="0"/>
          <w:numId w:val="55"/>
        </w:numPr>
        <w:contextualSpacing/>
        <w:rPr>
          <w:i/>
          <w:iCs/>
          <w:szCs w:val="20"/>
        </w:rPr>
      </w:pPr>
      <w:r w:rsidRPr="00AA6C24">
        <w:rPr>
          <w:i/>
          <w:iCs/>
          <w:szCs w:val="20"/>
        </w:rPr>
        <w:t>Business Development Representative</w:t>
      </w:r>
    </w:p>
    <w:p w14:paraId="6F54EC0E" w14:textId="77777777" w:rsidR="00AA6C24" w:rsidRPr="00AA6C24" w:rsidRDefault="00AA6C24">
      <w:pPr>
        <w:numPr>
          <w:ilvl w:val="0"/>
          <w:numId w:val="55"/>
        </w:numPr>
        <w:contextualSpacing/>
        <w:rPr>
          <w:i/>
          <w:iCs/>
          <w:szCs w:val="20"/>
        </w:rPr>
      </w:pPr>
      <w:r w:rsidRPr="00AA6C24">
        <w:rPr>
          <w:i/>
          <w:iCs/>
          <w:szCs w:val="20"/>
        </w:rPr>
        <w:t>Self-employed</w:t>
      </w:r>
    </w:p>
    <w:p w14:paraId="27F0BA64" w14:textId="77777777" w:rsidR="00AA6C24" w:rsidRPr="00AA6C24" w:rsidRDefault="00AA6C24">
      <w:pPr>
        <w:numPr>
          <w:ilvl w:val="0"/>
          <w:numId w:val="55"/>
        </w:numPr>
        <w:contextualSpacing/>
        <w:rPr>
          <w:i/>
          <w:iCs/>
          <w:szCs w:val="20"/>
        </w:rPr>
      </w:pPr>
      <w:r w:rsidRPr="00AA6C24">
        <w:rPr>
          <w:i/>
          <w:iCs/>
          <w:szCs w:val="20"/>
        </w:rPr>
        <w:t>Benefit Review Officer</w:t>
      </w:r>
    </w:p>
    <w:p w14:paraId="592B57FB" w14:textId="77777777" w:rsidR="00AA6C24" w:rsidRPr="00AA6C24" w:rsidRDefault="00AA6C24">
      <w:pPr>
        <w:numPr>
          <w:ilvl w:val="0"/>
          <w:numId w:val="55"/>
        </w:numPr>
        <w:contextualSpacing/>
        <w:rPr>
          <w:i/>
          <w:iCs/>
          <w:szCs w:val="20"/>
        </w:rPr>
      </w:pPr>
      <w:r w:rsidRPr="00AA6C24">
        <w:rPr>
          <w:i/>
          <w:iCs/>
          <w:szCs w:val="20"/>
        </w:rPr>
        <w:t>Family &amp; Adoption Specialist</w:t>
      </w:r>
    </w:p>
    <w:p w14:paraId="6EDB273A" w14:textId="77777777" w:rsidR="00AA6C24" w:rsidRPr="00AA6C24" w:rsidRDefault="00AA6C24">
      <w:pPr>
        <w:numPr>
          <w:ilvl w:val="0"/>
          <w:numId w:val="55"/>
        </w:numPr>
        <w:contextualSpacing/>
        <w:rPr>
          <w:i/>
          <w:iCs/>
          <w:szCs w:val="20"/>
        </w:rPr>
      </w:pPr>
      <w:r w:rsidRPr="00AA6C24">
        <w:rPr>
          <w:i/>
          <w:iCs/>
          <w:szCs w:val="20"/>
        </w:rPr>
        <w:t>Full Time Drive Thru Teller</w:t>
      </w:r>
    </w:p>
    <w:p w14:paraId="687CBD40" w14:textId="77777777" w:rsidR="00AA6C24" w:rsidRPr="00AA6C24" w:rsidRDefault="00AA6C24">
      <w:pPr>
        <w:numPr>
          <w:ilvl w:val="0"/>
          <w:numId w:val="55"/>
        </w:numPr>
        <w:contextualSpacing/>
        <w:rPr>
          <w:i/>
          <w:iCs/>
          <w:szCs w:val="20"/>
        </w:rPr>
      </w:pPr>
      <w:r w:rsidRPr="00AA6C24">
        <w:rPr>
          <w:i/>
          <w:iCs/>
          <w:szCs w:val="20"/>
        </w:rPr>
        <w:t>Student Intern</w:t>
      </w:r>
    </w:p>
    <w:p w14:paraId="147530B8" w14:textId="77777777" w:rsidR="00AA6C24" w:rsidRPr="00AA6C24" w:rsidRDefault="00AA6C24">
      <w:pPr>
        <w:numPr>
          <w:ilvl w:val="0"/>
          <w:numId w:val="55"/>
        </w:numPr>
        <w:contextualSpacing/>
        <w:rPr>
          <w:i/>
          <w:iCs/>
          <w:szCs w:val="20"/>
        </w:rPr>
      </w:pPr>
      <w:r w:rsidRPr="00AA6C24">
        <w:rPr>
          <w:i/>
          <w:iCs/>
          <w:szCs w:val="20"/>
        </w:rPr>
        <w:t>Microcomputer systems specialist</w:t>
      </w:r>
    </w:p>
    <w:p w14:paraId="6EDACEF8" w14:textId="77777777" w:rsidR="00AA6C24" w:rsidRPr="00AA6C24" w:rsidRDefault="00AA6C24">
      <w:pPr>
        <w:numPr>
          <w:ilvl w:val="0"/>
          <w:numId w:val="55"/>
        </w:numPr>
        <w:contextualSpacing/>
        <w:rPr>
          <w:i/>
          <w:iCs/>
          <w:szCs w:val="20"/>
        </w:rPr>
      </w:pPr>
      <w:r w:rsidRPr="00AA6C24">
        <w:rPr>
          <w:i/>
          <w:iCs/>
          <w:szCs w:val="20"/>
        </w:rPr>
        <w:t>Hospitality service trainer</w:t>
      </w:r>
    </w:p>
    <w:p w14:paraId="5B42EEE9" w14:textId="77777777" w:rsidR="00AA6C24" w:rsidRPr="00AA6C24" w:rsidRDefault="00AA6C24">
      <w:pPr>
        <w:numPr>
          <w:ilvl w:val="0"/>
          <w:numId w:val="55"/>
        </w:numPr>
        <w:contextualSpacing/>
        <w:rPr>
          <w:i/>
          <w:iCs/>
          <w:szCs w:val="20"/>
        </w:rPr>
      </w:pPr>
      <w:r w:rsidRPr="00AA6C24">
        <w:rPr>
          <w:i/>
          <w:iCs/>
          <w:szCs w:val="20"/>
        </w:rPr>
        <w:t>Store Associate</w:t>
      </w:r>
    </w:p>
    <w:p w14:paraId="31D4535C" w14:textId="77777777" w:rsidR="00AA6C24" w:rsidRPr="00AA6C24" w:rsidRDefault="00AA6C24">
      <w:pPr>
        <w:numPr>
          <w:ilvl w:val="0"/>
          <w:numId w:val="55"/>
        </w:numPr>
        <w:contextualSpacing/>
        <w:rPr>
          <w:i/>
          <w:iCs/>
          <w:szCs w:val="20"/>
        </w:rPr>
      </w:pPr>
      <w:r w:rsidRPr="00AA6C24">
        <w:rPr>
          <w:i/>
          <w:iCs/>
          <w:szCs w:val="20"/>
        </w:rPr>
        <w:t>Hospice Spiritual Care Giver (part-time)</w:t>
      </w:r>
    </w:p>
    <w:p w14:paraId="398ECDC9" w14:textId="77777777" w:rsidR="00AA6C24" w:rsidRPr="00AA6C24" w:rsidRDefault="00AA6C24">
      <w:pPr>
        <w:numPr>
          <w:ilvl w:val="0"/>
          <w:numId w:val="55"/>
        </w:numPr>
        <w:contextualSpacing/>
        <w:rPr>
          <w:i/>
          <w:iCs/>
          <w:szCs w:val="20"/>
        </w:rPr>
      </w:pPr>
      <w:r w:rsidRPr="00AA6C24">
        <w:rPr>
          <w:i/>
          <w:iCs/>
          <w:szCs w:val="20"/>
        </w:rPr>
        <w:t>Senior Advisor</w:t>
      </w:r>
    </w:p>
    <w:p w14:paraId="367957EF" w14:textId="77777777" w:rsidR="00AA6C24" w:rsidRPr="00AA6C24" w:rsidRDefault="00AA6C24">
      <w:pPr>
        <w:numPr>
          <w:ilvl w:val="0"/>
          <w:numId w:val="55"/>
        </w:numPr>
        <w:contextualSpacing/>
        <w:rPr>
          <w:i/>
          <w:iCs/>
          <w:szCs w:val="20"/>
        </w:rPr>
      </w:pPr>
      <w:r w:rsidRPr="00AA6C24">
        <w:rPr>
          <w:i/>
          <w:iCs/>
          <w:szCs w:val="20"/>
        </w:rPr>
        <w:t>Student assistant</w:t>
      </w:r>
    </w:p>
    <w:p w14:paraId="682F4357" w14:textId="77777777" w:rsidR="00AA6C24" w:rsidRPr="00AA6C24" w:rsidRDefault="00AA6C24">
      <w:pPr>
        <w:numPr>
          <w:ilvl w:val="0"/>
          <w:numId w:val="55"/>
        </w:numPr>
        <w:contextualSpacing/>
        <w:rPr>
          <w:i/>
          <w:iCs/>
          <w:szCs w:val="20"/>
        </w:rPr>
      </w:pPr>
      <w:r w:rsidRPr="00AA6C24">
        <w:rPr>
          <w:i/>
          <w:iCs/>
          <w:szCs w:val="20"/>
        </w:rPr>
        <w:t>Behaviorist</w:t>
      </w:r>
    </w:p>
    <w:p w14:paraId="78374070" w14:textId="77777777" w:rsidR="00AA6C24" w:rsidRPr="00AA6C24" w:rsidRDefault="00AA6C24">
      <w:pPr>
        <w:numPr>
          <w:ilvl w:val="0"/>
          <w:numId w:val="55"/>
        </w:numPr>
        <w:contextualSpacing/>
        <w:rPr>
          <w:i/>
          <w:iCs/>
          <w:szCs w:val="20"/>
        </w:rPr>
      </w:pPr>
      <w:r w:rsidRPr="00AA6C24">
        <w:rPr>
          <w:i/>
          <w:iCs/>
          <w:szCs w:val="20"/>
        </w:rPr>
        <w:t>LCDC-I</w:t>
      </w:r>
    </w:p>
    <w:p w14:paraId="7AAFEEBD" w14:textId="77777777" w:rsidR="00AA6C24" w:rsidRPr="00AA6C24" w:rsidRDefault="00AA6C24">
      <w:pPr>
        <w:numPr>
          <w:ilvl w:val="0"/>
          <w:numId w:val="55"/>
        </w:numPr>
        <w:contextualSpacing/>
        <w:rPr>
          <w:i/>
          <w:iCs/>
          <w:szCs w:val="20"/>
        </w:rPr>
      </w:pPr>
      <w:r w:rsidRPr="00AA6C24">
        <w:rPr>
          <w:i/>
          <w:iCs/>
          <w:szCs w:val="20"/>
        </w:rPr>
        <w:t>Legal Assistant</w:t>
      </w:r>
    </w:p>
    <w:p w14:paraId="4A66B1C9" w14:textId="77777777" w:rsidR="00AA6C24" w:rsidRPr="00AA6C24" w:rsidRDefault="00AA6C24">
      <w:pPr>
        <w:numPr>
          <w:ilvl w:val="0"/>
          <w:numId w:val="55"/>
        </w:numPr>
        <w:contextualSpacing/>
        <w:rPr>
          <w:i/>
          <w:iCs/>
          <w:szCs w:val="20"/>
        </w:rPr>
      </w:pPr>
      <w:r w:rsidRPr="00AA6C24">
        <w:rPr>
          <w:i/>
          <w:iCs/>
          <w:szCs w:val="20"/>
        </w:rPr>
        <w:lastRenderedPageBreak/>
        <w:t>SEBSS Paraprofessional/Teacher’s Aide</w:t>
      </w:r>
    </w:p>
    <w:p w14:paraId="60BF3FDD" w14:textId="77777777" w:rsidR="00AA6C24" w:rsidRPr="00AA6C24" w:rsidRDefault="00AA6C24">
      <w:pPr>
        <w:numPr>
          <w:ilvl w:val="0"/>
          <w:numId w:val="55"/>
        </w:numPr>
        <w:contextualSpacing/>
        <w:rPr>
          <w:i/>
          <w:iCs/>
          <w:szCs w:val="20"/>
        </w:rPr>
      </w:pPr>
      <w:r w:rsidRPr="00AA6C24">
        <w:rPr>
          <w:i/>
          <w:iCs/>
          <w:szCs w:val="20"/>
        </w:rPr>
        <w:t>Substitute Teacher</w:t>
      </w:r>
    </w:p>
    <w:p w14:paraId="2401E4F1" w14:textId="77777777" w:rsidR="00AA6C24" w:rsidRPr="00AA6C24" w:rsidRDefault="00AA6C24" w:rsidP="00AA6C24">
      <w:pPr>
        <w:ind w:left="720"/>
        <w:contextualSpacing/>
        <w:rPr>
          <w:szCs w:val="20"/>
          <w:highlight w:val="yellow"/>
        </w:rPr>
      </w:pPr>
    </w:p>
    <w:p w14:paraId="77B8BB5A" w14:textId="77777777" w:rsidR="00AA6C24" w:rsidRPr="00AA6C24" w:rsidRDefault="00AA6C24" w:rsidP="00AA6C24">
      <w:pPr>
        <w:rPr>
          <w:b/>
          <w:szCs w:val="20"/>
        </w:rPr>
      </w:pPr>
      <w:r w:rsidRPr="00AA6C24">
        <w:rPr>
          <w:b/>
          <w:szCs w:val="20"/>
        </w:rPr>
        <w:t>Summary</w:t>
      </w:r>
    </w:p>
    <w:p w14:paraId="04F868AE" w14:textId="77777777" w:rsidR="00AA6C24" w:rsidRPr="00AA6C24" w:rsidRDefault="00AA6C24">
      <w:pPr>
        <w:numPr>
          <w:ilvl w:val="0"/>
          <w:numId w:val="13"/>
        </w:numPr>
        <w:ind w:left="1440" w:hanging="720"/>
        <w:contextualSpacing/>
        <w:rPr>
          <w:b/>
          <w:szCs w:val="20"/>
        </w:rPr>
      </w:pPr>
      <w:r w:rsidRPr="00AA6C24">
        <w:rPr>
          <w:szCs w:val="20"/>
        </w:rPr>
        <w:t xml:space="preserve">The majority of current master’s students are </w:t>
      </w:r>
      <w:proofErr w:type="gramStart"/>
      <w:r w:rsidRPr="00AA6C24">
        <w:rPr>
          <w:szCs w:val="20"/>
        </w:rPr>
        <w:t>employed</w:t>
      </w:r>
      <w:proofErr w:type="gramEnd"/>
    </w:p>
    <w:p w14:paraId="48D48DCA" w14:textId="77777777" w:rsidR="00AA6C24" w:rsidRPr="00AA6C24" w:rsidRDefault="00AA6C24">
      <w:pPr>
        <w:numPr>
          <w:ilvl w:val="0"/>
          <w:numId w:val="13"/>
        </w:numPr>
        <w:ind w:left="1440" w:hanging="720"/>
        <w:contextualSpacing/>
        <w:rPr>
          <w:b/>
          <w:szCs w:val="20"/>
        </w:rPr>
      </w:pPr>
      <w:r w:rsidRPr="00AA6C24">
        <w:rPr>
          <w:szCs w:val="20"/>
        </w:rPr>
        <w:t xml:space="preserve">The current jobs of students vary across many </w:t>
      </w:r>
      <w:proofErr w:type="gramStart"/>
      <w:r w:rsidRPr="00AA6C24">
        <w:rPr>
          <w:szCs w:val="20"/>
        </w:rPr>
        <w:t>fields</w:t>
      </w:r>
      <w:proofErr w:type="gramEnd"/>
    </w:p>
    <w:p w14:paraId="1D50492A" w14:textId="77777777" w:rsidR="00AA6C24" w:rsidRPr="00AA6C24" w:rsidRDefault="00AA6C24" w:rsidP="00AA6C24">
      <w:pPr>
        <w:rPr>
          <w:szCs w:val="20"/>
        </w:rPr>
      </w:pPr>
    </w:p>
    <w:p w14:paraId="2C138E60" w14:textId="77777777" w:rsidR="00AA6C24" w:rsidRPr="00AA6C24" w:rsidRDefault="00AA6C24" w:rsidP="00AA6C24">
      <w:pPr>
        <w:rPr>
          <w:b/>
          <w:szCs w:val="20"/>
        </w:rPr>
      </w:pPr>
      <w:r w:rsidRPr="00AA6C24">
        <w:rPr>
          <w:b/>
          <w:szCs w:val="20"/>
        </w:rPr>
        <w:t>How Many Hours Have You Taken Thus Far?</w:t>
      </w:r>
    </w:p>
    <w:p w14:paraId="0549C29C" w14:textId="77777777" w:rsidR="00AA6C24" w:rsidRPr="00AA6C24" w:rsidRDefault="00AA6C24" w:rsidP="00AA6C24">
      <w:pPr>
        <w:rPr>
          <w:b/>
          <w:szCs w:val="20"/>
        </w:rPr>
      </w:pPr>
    </w:p>
    <w:p w14:paraId="79BB83F4" w14:textId="77777777" w:rsidR="00AA6C24" w:rsidRPr="00AA6C24" w:rsidRDefault="00AA6C24" w:rsidP="00AA6C24">
      <w:pPr>
        <w:rPr>
          <w:szCs w:val="20"/>
        </w:rPr>
      </w:pPr>
      <w:r w:rsidRPr="00AA6C24">
        <w:rPr>
          <w:szCs w:val="20"/>
        </w:rPr>
        <w:t>Mean = 33.43</w:t>
      </w:r>
    </w:p>
    <w:p w14:paraId="29C22B11" w14:textId="77777777" w:rsidR="00AA6C24" w:rsidRPr="00AA6C24" w:rsidRDefault="00AA6C24" w:rsidP="00AA6C24">
      <w:pPr>
        <w:rPr>
          <w:szCs w:val="20"/>
        </w:rPr>
      </w:pPr>
    </w:p>
    <w:p w14:paraId="18FAF5BB" w14:textId="77777777" w:rsidR="00AA6C24" w:rsidRPr="00AA6C24" w:rsidRDefault="00AA6C24" w:rsidP="00AA6C24">
      <w:pPr>
        <w:rPr>
          <w:b/>
        </w:rPr>
      </w:pPr>
      <w:r w:rsidRPr="00AA6C24">
        <w:rPr>
          <w:b/>
        </w:rPr>
        <w:t>How Many semester Hours of Course Work Would You Like to Take in Fall and Spring</w:t>
      </w:r>
    </w:p>
    <w:p w14:paraId="6EB1D681" w14:textId="77777777" w:rsidR="00AA6C24" w:rsidRPr="00AA6C24" w:rsidRDefault="00AA6C24">
      <w:pPr>
        <w:numPr>
          <w:ilvl w:val="0"/>
          <w:numId w:val="28"/>
        </w:numPr>
        <w:ind w:left="1440" w:hanging="720"/>
        <w:contextualSpacing/>
        <w:rPr>
          <w:szCs w:val="20"/>
        </w:rPr>
      </w:pPr>
      <w:r w:rsidRPr="00AA6C24">
        <w:rPr>
          <w:szCs w:val="20"/>
        </w:rPr>
        <w:t>15 hours = 1</w:t>
      </w:r>
    </w:p>
    <w:p w14:paraId="377F0F52" w14:textId="77777777" w:rsidR="00AA6C24" w:rsidRPr="00AA6C24" w:rsidRDefault="00AA6C24">
      <w:pPr>
        <w:numPr>
          <w:ilvl w:val="0"/>
          <w:numId w:val="28"/>
        </w:numPr>
        <w:ind w:left="1440" w:hanging="720"/>
        <w:contextualSpacing/>
        <w:rPr>
          <w:szCs w:val="20"/>
        </w:rPr>
      </w:pPr>
      <w:r w:rsidRPr="00AA6C24">
        <w:rPr>
          <w:szCs w:val="20"/>
        </w:rPr>
        <w:t>12 hours = 11</w:t>
      </w:r>
    </w:p>
    <w:p w14:paraId="207B8B64" w14:textId="77777777" w:rsidR="00AA6C24" w:rsidRPr="00AA6C24" w:rsidRDefault="00AA6C24">
      <w:pPr>
        <w:numPr>
          <w:ilvl w:val="0"/>
          <w:numId w:val="28"/>
        </w:numPr>
        <w:ind w:left="1440" w:hanging="720"/>
        <w:contextualSpacing/>
        <w:rPr>
          <w:szCs w:val="20"/>
        </w:rPr>
      </w:pPr>
      <w:r w:rsidRPr="00AA6C24">
        <w:rPr>
          <w:szCs w:val="20"/>
        </w:rPr>
        <w:t>9 hours = 31</w:t>
      </w:r>
    </w:p>
    <w:p w14:paraId="3E9F438F" w14:textId="77777777" w:rsidR="00AA6C24" w:rsidRPr="00AA6C24" w:rsidRDefault="00AA6C24">
      <w:pPr>
        <w:numPr>
          <w:ilvl w:val="0"/>
          <w:numId w:val="28"/>
        </w:numPr>
        <w:ind w:left="1440" w:hanging="720"/>
        <w:contextualSpacing/>
        <w:rPr>
          <w:szCs w:val="20"/>
        </w:rPr>
      </w:pPr>
      <w:r w:rsidRPr="00AA6C24">
        <w:rPr>
          <w:szCs w:val="20"/>
        </w:rPr>
        <w:t>6 hours = 18</w:t>
      </w:r>
    </w:p>
    <w:p w14:paraId="7EEFA2AE" w14:textId="77777777" w:rsidR="00AA6C24" w:rsidRPr="00AA6C24" w:rsidRDefault="00AA6C24">
      <w:pPr>
        <w:numPr>
          <w:ilvl w:val="0"/>
          <w:numId w:val="28"/>
        </w:numPr>
        <w:ind w:left="1440" w:hanging="720"/>
        <w:contextualSpacing/>
        <w:rPr>
          <w:szCs w:val="20"/>
        </w:rPr>
      </w:pPr>
      <w:r w:rsidRPr="00AA6C24">
        <w:rPr>
          <w:szCs w:val="20"/>
        </w:rPr>
        <w:t>3 hours = 7</w:t>
      </w:r>
    </w:p>
    <w:p w14:paraId="4A40F654" w14:textId="77777777" w:rsidR="00AA6C24" w:rsidRPr="00AA6C24" w:rsidRDefault="00AA6C24" w:rsidP="00AA6C24">
      <w:pPr>
        <w:rPr>
          <w:szCs w:val="20"/>
        </w:rPr>
      </w:pPr>
    </w:p>
    <w:p w14:paraId="3936DDF1" w14:textId="77777777" w:rsidR="00AA6C24" w:rsidRPr="00AA6C24" w:rsidRDefault="00AA6C24" w:rsidP="00AA6C24">
      <w:pPr>
        <w:rPr>
          <w:b/>
          <w:szCs w:val="20"/>
        </w:rPr>
      </w:pPr>
      <w:r w:rsidRPr="00AA6C24">
        <w:rPr>
          <w:b/>
          <w:szCs w:val="20"/>
        </w:rPr>
        <w:t>Summary</w:t>
      </w:r>
    </w:p>
    <w:p w14:paraId="08ED2FD6" w14:textId="77777777" w:rsidR="00AA6C24" w:rsidRPr="00AA6C24" w:rsidRDefault="00AA6C24" w:rsidP="00AA6C24">
      <w:pPr>
        <w:rPr>
          <w:b/>
          <w:szCs w:val="20"/>
        </w:rPr>
      </w:pPr>
    </w:p>
    <w:p w14:paraId="0E50CA96" w14:textId="77777777" w:rsidR="00AA6C24" w:rsidRPr="00AA6C24" w:rsidRDefault="00AA6C24">
      <w:pPr>
        <w:numPr>
          <w:ilvl w:val="0"/>
          <w:numId w:val="15"/>
        </w:numPr>
        <w:ind w:left="1440" w:hanging="720"/>
        <w:contextualSpacing/>
        <w:rPr>
          <w:szCs w:val="20"/>
        </w:rPr>
      </w:pPr>
      <w:r w:rsidRPr="00AA6C24">
        <w:rPr>
          <w:szCs w:val="20"/>
        </w:rPr>
        <w:t xml:space="preserve">The vast majority of students prefer to take 9 semester hours of course work in the fall and spring </w:t>
      </w:r>
      <w:proofErr w:type="gramStart"/>
      <w:r w:rsidRPr="00AA6C24">
        <w:rPr>
          <w:szCs w:val="20"/>
        </w:rPr>
        <w:t>semesters</w:t>
      </w:r>
      <w:proofErr w:type="gramEnd"/>
    </w:p>
    <w:p w14:paraId="4C78858D" w14:textId="77777777" w:rsidR="00AA6C24" w:rsidRPr="00AA6C24" w:rsidRDefault="00AA6C24" w:rsidP="00AA6C24">
      <w:pPr>
        <w:rPr>
          <w:szCs w:val="20"/>
        </w:rPr>
      </w:pPr>
    </w:p>
    <w:p w14:paraId="46A860BE" w14:textId="77777777" w:rsidR="00AA6C24" w:rsidRPr="00AA6C24" w:rsidRDefault="00AA6C24" w:rsidP="00AA6C24">
      <w:pPr>
        <w:rPr>
          <w:b/>
          <w:szCs w:val="20"/>
        </w:rPr>
      </w:pPr>
      <w:r w:rsidRPr="00AA6C24">
        <w:rPr>
          <w:b/>
          <w:szCs w:val="20"/>
        </w:rPr>
        <w:t>Which program are you majoring in?</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855"/>
        <w:gridCol w:w="1735"/>
      </w:tblGrid>
      <w:tr w:rsidR="00AA6C24" w:rsidRPr="00AA6C24" w14:paraId="3462814E" w14:textId="77777777" w:rsidTr="00FE07E4">
        <w:tc>
          <w:tcPr>
            <w:tcW w:w="7855" w:type="dxa"/>
          </w:tcPr>
          <w:p w14:paraId="44942FCA" w14:textId="77777777" w:rsidR="00AA6C24" w:rsidRPr="00AA6C24" w:rsidRDefault="00AA6C24" w:rsidP="00AA6C24">
            <w:pPr>
              <w:rPr>
                <w:sz w:val="24"/>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AA6C24" w:rsidRPr="00AA6C24" w14:paraId="74B9A317" w14:textId="77777777" w:rsidTr="00FE07E4">
              <w:tc>
                <w:tcPr>
                  <w:tcW w:w="350" w:type="dxa"/>
                  <w:hideMark/>
                </w:tcPr>
                <w:p w14:paraId="03FA3F43" w14:textId="77777777" w:rsidR="00AA6C24" w:rsidRPr="00AA6C24" w:rsidRDefault="00AA6C24" w:rsidP="00AA6C24">
                  <w:pPr>
                    <w:keepNext/>
                    <w:jc w:val="center"/>
                    <w:rPr>
                      <w:sz w:val="24"/>
                      <w:szCs w:val="20"/>
                    </w:rPr>
                  </w:pPr>
                  <w:r w:rsidRPr="00AA6C24">
                    <w:rPr>
                      <w:sz w:val="24"/>
                      <w:szCs w:val="20"/>
                    </w:rPr>
                    <w:t>1</w:t>
                  </w:r>
                </w:p>
              </w:tc>
              <w:tc>
                <w:tcPr>
                  <w:tcW w:w="2255" w:type="dxa"/>
                  <w:hideMark/>
                </w:tcPr>
                <w:p w14:paraId="3259AFE1" w14:textId="77777777" w:rsidR="00AA6C24" w:rsidRPr="00AA6C24" w:rsidRDefault="00AA6C24" w:rsidP="00AA6C24">
                  <w:pPr>
                    <w:keepNext/>
                    <w:rPr>
                      <w:sz w:val="24"/>
                      <w:szCs w:val="20"/>
                    </w:rPr>
                  </w:pPr>
                  <w:r w:rsidRPr="00AA6C24">
                    <w:rPr>
                      <w:sz w:val="24"/>
                      <w:szCs w:val="20"/>
                    </w:rPr>
                    <w:t>Clinical Mental Health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AA6C24" w:rsidRPr="00AA6C24" w14:paraId="46BEA070" w14:textId="77777777" w:rsidTr="00FE07E4">
                    <w:tc>
                      <w:tcPr>
                        <w:cnfStyle w:val="001000000000" w:firstRow="0" w:lastRow="0" w:firstColumn="1" w:lastColumn="0" w:oddVBand="0" w:evenVBand="0" w:oddHBand="0" w:evenHBand="0" w:firstRowFirstColumn="0" w:firstRowLastColumn="0" w:lastRowFirstColumn="0" w:lastRowLastColumn="0"/>
                        <w:tcW w:w="2765" w:type="dxa"/>
                      </w:tcPr>
                      <w:p w14:paraId="35BD099B" w14:textId="77777777" w:rsidR="00AA6C24" w:rsidRPr="00AA6C24" w:rsidRDefault="00AA6C24" w:rsidP="00AA6C24">
                        <w:pPr>
                          <w:rPr>
                            <w:rFonts w:ascii="Calibri" w:hAnsi="Calibri"/>
                            <w:color w:val="FFFFFF"/>
                            <w:szCs w:val="14"/>
                          </w:rPr>
                        </w:pPr>
                      </w:p>
                    </w:tc>
                    <w:tc>
                      <w:tcPr>
                        <w:tcW w:w="813" w:type="dxa"/>
                      </w:tcPr>
                      <w:p w14:paraId="302641FF"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1A1DC97F" w14:textId="77777777" w:rsidR="00AA6C24" w:rsidRPr="00AA6C24" w:rsidRDefault="00AA6C24" w:rsidP="00AA6C24"/>
              </w:tc>
              <w:tc>
                <w:tcPr>
                  <w:tcW w:w="763" w:type="dxa"/>
                  <w:hideMark/>
                </w:tcPr>
                <w:p w14:paraId="03C7DAB1" w14:textId="77777777" w:rsidR="00AA6C24" w:rsidRPr="00AA6C24" w:rsidRDefault="00AA6C24" w:rsidP="00AA6C24">
                  <w:pPr>
                    <w:keepNext/>
                    <w:jc w:val="center"/>
                    <w:rPr>
                      <w:sz w:val="24"/>
                      <w:szCs w:val="20"/>
                    </w:rPr>
                  </w:pPr>
                  <w:r w:rsidRPr="00AA6C24">
                    <w:rPr>
                      <w:sz w:val="24"/>
                      <w:szCs w:val="20"/>
                    </w:rPr>
                    <w:t>55</w:t>
                  </w:r>
                </w:p>
              </w:tc>
              <w:tc>
                <w:tcPr>
                  <w:tcW w:w="1170" w:type="dxa"/>
                  <w:hideMark/>
                </w:tcPr>
                <w:p w14:paraId="251D6BB4" w14:textId="77777777" w:rsidR="00AA6C24" w:rsidRPr="00AA6C24" w:rsidRDefault="00AA6C24" w:rsidP="00AA6C24">
                  <w:pPr>
                    <w:keepNext/>
                    <w:jc w:val="center"/>
                    <w:rPr>
                      <w:sz w:val="24"/>
                      <w:szCs w:val="20"/>
                    </w:rPr>
                  </w:pPr>
                  <w:r w:rsidRPr="00AA6C24">
                    <w:rPr>
                      <w:sz w:val="24"/>
                      <w:szCs w:val="20"/>
                    </w:rPr>
                    <w:t>81%</w:t>
                  </w:r>
                </w:p>
              </w:tc>
            </w:tr>
            <w:tr w:rsidR="00AA6C24" w:rsidRPr="00AA6C24" w14:paraId="1AFCCB32" w14:textId="77777777" w:rsidTr="00FE07E4">
              <w:tc>
                <w:tcPr>
                  <w:tcW w:w="350" w:type="dxa"/>
                  <w:hideMark/>
                </w:tcPr>
                <w:p w14:paraId="10B2AD3C" w14:textId="77777777" w:rsidR="00AA6C24" w:rsidRPr="00AA6C24" w:rsidRDefault="00AA6C24" w:rsidP="00AA6C24">
                  <w:pPr>
                    <w:keepNext/>
                    <w:jc w:val="center"/>
                    <w:rPr>
                      <w:sz w:val="24"/>
                      <w:szCs w:val="20"/>
                    </w:rPr>
                  </w:pPr>
                  <w:r w:rsidRPr="00AA6C24">
                    <w:rPr>
                      <w:sz w:val="24"/>
                      <w:szCs w:val="20"/>
                    </w:rPr>
                    <w:t>2</w:t>
                  </w:r>
                </w:p>
              </w:tc>
              <w:tc>
                <w:tcPr>
                  <w:tcW w:w="2255" w:type="dxa"/>
                  <w:hideMark/>
                </w:tcPr>
                <w:p w14:paraId="31AC7E49" w14:textId="77777777" w:rsidR="00AA6C24" w:rsidRPr="00AA6C24" w:rsidRDefault="00AA6C24" w:rsidP="00AA6C24">
                  <w:pPr>
                    <w:keepNext/>
                    <w:rPr>
                      <w:sz w:val="24"/>
                      <w:szCs w:val="20"/>
                    </w:rPr>
                  </w:pPr>
                  <w:r w:rsidRPr="00AA6C24">
                    <w:rPr>
                      <w:sz w:val="24"/>
                      <w:szCs w:val="20"/>
                    </w:rPr>
                    <w:t>School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AA6C24" w:rsidRPr="00AA6C24" w14:paraId="4A927E86" w14:textId="77777777" w:rsidTr="00FE07E4">
                    <w:tc>
                      <w:tcPr>
                        <w:cnfStyle w:val="001000000000" w:firstRow="0" w:lastRow="0" w:firstColumn="1" w:lastColumn="0" w:oddVBand="0" w:evenVBand="0" w:oddHBand="0" w:evenHBand="0" w:firstRowFirstColumn="0" w:firstRowLastColumn="0" w:lastRowFirstColumn="0" w:lastRowLastColumn="0"/>
                        <w:tcW w:w="651" w:type="dxa"/>
                      </w:tcPr>
                      <w:p w14:paraId="417585CB" w14:textId="77777777" w:rsidR="00AA6C24" w:rsidRPr="00AA6C24" w:rsidRDefault="00AA6C24" w:rsidP="00AA6C24">
                        <w:pPr>
                          <w:rPr>
                            <w:rFonts w:ascii="Calibri" w:hAnsi="Calibri"/>
                            <w:color w:val="FFFFFF"/>
                            <w:szCs w:val="14"/>
                          </w:rPr>
                        </w:pPr>
                      </w:p>
                    </w:tc>
                    <w:tc>
                      <w:tcPr>
                        <w:tcW w:w="2927" w:type="dxa"/>
                      </w:tcPr>
                      <w:p w14:paraId="549A9D5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710CC0CE" w14:textId="77777777" w:rsidR="00AA6C24" w:rsidRPr="00AA6C24" w:rsidRDefault="00AA6C24" w:rsidP="00AA6C24"/>
              </w:tc>
              <w:tc>
                <w:tcPr>
                  <w:tcW w:w="763" w:type="dxa"/>
                  <w:hideMark/>
                </w:tcPr>
                <w:p w14:paraId="114D8EC8" w14:textId="77777777" w:rsidR="00AA6C24" w:rsidRPr="00AA6C24" w:rsidRDefault="00AA6C24" w:rsidP="00AA6C24">
                  <w:pPr>
                    <w:keepNext/>
                    <w:jc w:val="center"/>
                    <w:rPr>
                      <w:sz w:val="24"/>
                      <w:szCs w:val="20"/>
                    </w:rPr>
                  </w:pPr>
                  <w:r w:rsidRPr="00AA6C24">
                    <w:rPr>
                      <w:sz w:val="24"/>
                      <w:szCs w:val="20"/>
                    </w:rPr>
                    <w:t>13</w:t>
                  </w:r>
                </w:p>
              </w:tc>
              <w:tc>
                <w:tcPr>
                  <w:tcW w:w="1170" w:type="dxa"/>
                  <w:hideMark/>
                </w:tcPr>
                <w:p w14:paraId="676B5084" w14:textId="77777777" w:rsidR="00AA6C24" w:rsidRPr="00AA6C24" w:rsidRDefault="00AA6C24" w:rsidP="00AA6C24">
                  <w:pPr>
                    <w:keepNext/>
                    <w:jc w:val="center"/>
                    <w:rPr>
                      <w:sz w:val="24"/>
                      <w:szCs w:val="20"/>
                    </w:rPr>
                  </w:pPr>
                  <w:r w:rsidRPr="00AA6C24">
                    <w:rPr>
                      <w:sz w:val="24"/>
                      <w:szCs w:val="20"/>
                    </w:rPr>
                    <w:t>19%</w:t>
                  </w:r>
                </w:p>
              </w:tc>
            </w:tr>
          </w:tbl>
          <w:p w14:paraId="6F0BFE93" w14:textId="77777777" w:rsidR="00AA6C24" w:rsidRPr="00AA6C24" w:rsidRDefault="00AA6C24" w:rsidP="00AA6C24">
            <w:pPr>
              <w:keepNext/>
              <w:rPr>
                <w:sz w:val="24"/>
                <w:szCs w:val="20"/>
              </w:rPr>
            </w:pPr>
          </w:p>
        </w:tc>
        <w:tc>
          <w:tcPr>
            <w:tcW w:w="1735" w:type="dxa"/>
          </w:tcPr>
          <w:p w14:paraId="3A323D32" w14:textId="77777777" w:rsidR="00AA6C24" w:rsidRPr="00AA6C24" w:rsidRDefault="00AA6C24" w:rsidP="00AA6C24">
            <w:pPr>
              <w:keepNext/>
              <w:jc w:val="right"/>
              <w:rPr>
                <w:sz w:val="24"/>
                <w:szCs w:val="20"/>
              </w:rPr>
            </w:pPr>
          </w:p>
        </w:tc>
      </w:tr>
    </w:tbl>
    <w:p w14:paraId="42075485" w14:textId="77777777" w:rsidR="00AA6C24" w:rsidRPr="00AA6C24" w:rsidRDefault="00AA6C24" w:rsidP="00AA6C24"/>
    <w:p w14:paraId="2E423B39" w14:textId="77777777" w:rsidR="00AA6C24" w:rsidRPr="00AA6C24" w:rsidRDefault="00AA6C24" w:rsidP="00AA6C24">
      <w:pPr>
        <w:rPr>
          <w:b/>
        </w:rPr>
      </w:pPr>
      <w:r w:rsidRPr="00AA6C24">
        <w:rPr>
          <w:b/>
        </w:rPr>
        <w:t>Summary</w:t>
      </w:r>
    </w:p>
    <w:p w14:paraId="3DE6C96E" w14:textId="77777777" w:rsidR="00AA6C24" w:rsidRPr="00AA6C24" w:rsidRDefault="00AA6C24" w:rsidP="00AA6C24">
      <w:pPr>
        <w:rPr>
          <w:b/>
        </w:rPr>
      </w:pPr>
    </w:p>
    <w:p w14:paraId="59CA64FD" w14:textId="77777777" w:rsidR="00AA6C24" w:rsidRPr="00AA6C24" w:rsidRDefault="00AA6C24">
      <w:pPr>
        <w:numPr>
          <w:ilvl w:val="0"/>
          <w:numId w:val="14"/>
        </w:numPr>
        <w:ind w:left="1440" w:hanging="720"/>
        <w:contextualSpacing/>
        <w:rPr>
          <w:b/>
        </w:rPr>
      </w:pPr>
      <w:r w:rsidRPr="00AA6C24">
        <w:t xml:space="preserve">The vast majority of master’s students major in clinical mental health versus school </w:t>
      </w:r>
      <w:proofErr w:type="gramStart"/>
      <w:r w:rsidRPr="00AA6C24">
        <w:t>counseling</w:t>
      </w:r>
      <w:proofErr w:type="gramEnd"/>
    </w:p>
    <w:p w14:paraId="44912A8E" w14:textId="77777777" w:rsidR="00AA6C24" w:rsidRPr="00AA6C24" w:rsidRDefault="00AA6C24" w:rsidP="00AA6C24">
      <w:pPr>
        <w:rPr>
          <w:b/>
          <w:szCs w:val="20"/>
        </w:rPr>
      </w:pPr>
    </w:p>
    <w:p w14:paraId="101A71F7" w14:textId="77777777" w:rsidR="00AA6C24" w:rsidRPr="00AA6C24" w:rsidRDefault="00AA6C24" w:rsidP="00AA6C24">
      <w:pPr>
        <w:rPr>
          <w:b/>
          <w:szCs w:val="20"/>
        </w:rPr>
      </w:pPr>
      <w:r w:rsidRPr="00AA6C24">
        <w:rPr>
          <w:b/>
          <w:szCs w:val="20"/>
        </w:rPr>
        <w:t>Do you belong to a professional organization?</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855"/>
        <w:gridCol w:w="1735"/>
      </w:tblGrid>
      <w:tr w:rsidR="00AA6C24" w:rsidRPr="00AA6C24" w14:paraId="77F4215E" w14:textId="77777777" w:rsidTr="00FE07E4">
        <w:tc>
          <w:tcPr>
            <w:tcW w:w="7855" w:type="dxa"/>
          </w:tcPr>
          <w:p w14:paraId="6192C52E" w14:textId="77777777" w:rsidR="00AA6C24" w:rsidRPr="00AA6C24" w:rsidRDefault="00AA6C24" w:rsidP="00AA6C24">
            <w:pPr>
              <w:rPr>
                <w:sz w:val="24"/>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AA6C24" w:rsidRPr="00AA6C24" w14:paraId="0904D085" w14:textId="77777777" w:rsidTr="00FE07E4">
              <w:tc>
                <w:tcPr>
                  <w:tcW w:w="350" w:type="dxa"/>
                  <w:hideMark/>
                </w:tcPr>
                <w:p w14:paraId="56A3553E" w14:textId="77777777" w:rsidR="00AA6C24" w:rsidRPr="00AA6C24" w:rsidRDefault="00AA6C24" w:rsidP="00AA6C24">
                  <w:pPr>
                    <w:keepNext/>
                    <w:jc w:val="center"/>
                    <w:rPr>
                      <w:sz w:val="24"/>
                      <w:szCs w:val="20"/>
                    </w:rPr>
                  </w:pPr>
                  <w:r w:rsidRPr="00AA6C24">
                    <w:rPr>
                      <w:sz w:val="24"/>
                      <w:szCs w:val="20"/>
                    </w:rPr>
                    <w:t>1</w:t>
                  </w:r>
                </w:p>
              </w:tc>
              <w:tc>
                <w:tcPr>
                  <w:tcW w:w="2255" w:type="dxa"/>
                  <w:hideMark/>
                </w:tcPr>
                <w:p w14:paraId="530A1C11" w14:textId="77777777" w:rsidR="00AA6C24" w:rsidRPr="00AA6C24" w:rsidRDefault="00AA6C24" w:rsidP="00AA6C24">
                  <w:pPr>
                    <w:keepNext/>
                    <w:rPr>
                      <w:sz w:val="24"/>
                      <w:szCs w:val="20"/>
                    </w:rPr>
                  </w:pPr>
                  <w:r w:rsidRPr="00AA6C24">
                    <w:rPr>
                      <w:sz w:val="24"/>
                      <w:szCs w:val="20"/>
                    </w:rPr>
                    <w:t>Yes</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AA6C24" w:rsidRPr="00AA6C24" w14:paraId="7889EBDA" w14:textId="77777777" w:rsidTr="00FE07E4">
                    <w:tc>
                      <w:tcPr>
                        <w:cnfStyle w:val="001000000000" w:firstRow="0" w:lastRow="0" w:firstColumn="1" w:lastColumn="0" w:oddVBand="0" w:evenVBand="0" w:oddHBand="0" w:evenHBand="0" w:firstRowFirstColumn="0" w:firstRowLastColumn="0" w:lastRowFirstColumn="0" w:lastRowLastColumn="0"/>
                        <w:tcW w:w="2765" w:type="dxa"/>
                      </w:tcPr>
                      <w:p w14:paraId="45E38B45" w14:textId="77777777" w:rsidR="00AA6C24" w:rsidRPr="00AA6C24" w:rsidRDefault="00AA6C24" w:rsidP="00AA6C24">
                        <w:pPr>
                          <w:rPr>
                            <w:rFonts w:ascii="Calibri" w:hAnsi="Calibri"/>
                            <w:color w:val="FFFFFF"/>
                            <w:szCs w:val="14"/>
                          </w:rPr>
                        </w:pPr>
                      </w:p>
                    </w:tc>
                    <w:tc>
                      <w:tcPr>
                        <w:tcW w:w="813" w:type="dxa"/>
                      </w:tcPr>
                      <w:p w14:paraId="4562C0C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5E2A036E" w14:textId="77777777" w:rsidR="00AA6C24" w:rsidRPr="00AA6C24" w:rsidRDefault="00AA6C24" w:rsidP="00AA6C24"/>
              </w:tc>
              <w:tc>
                <w:tcPr>
                  <w:tcW w:w="763" w:type="dxa"/>
                  <w:hideMark/>
                </w:tcPr>
                <w:p w14:paraId="0CD268E8" w14:textId="77777777" w:rsidR="00AA6C24" w:rsidRPr="00AA6C24" w:rsidRDefault="00AA6C24" w:rsidP="00AA6C24">
                  <w:pPr>
                    <w:keepNext/>
                    <w:jc w:val="center"/>
                    <w:rPr>
                      <w:sz w:val="24"/>
                      <w:szCs w:val="20"/>
                    </w:rPr>
                  </w:pPr>
                  <w:r w:rsidRPr="00AA6C24">
                    <w:rPr>
                      <w:sz w:val="24"/>
                      <w:szCs w:val="20"/>
                    </w:rPr>
                    <w:t>49</w:t>
                  </w:r>
                </w:p>
              </w:tc>
              <w:tc>
                <w:tcPr>
                  <w:tcW w:w="1170" w:type="dxa"/>
                  <w:hideMark/>
                </w:tcPr>
                <w:p w14:paraId="7F0F4CDE" w14:textId="77777777" w:rsidR="00AA6C24" w:rsidRPr="00AA6C24" w:rsidRDefault="00AA6C24" w:rsidP="00AA6C24">
                  <w:pPr>
                    <w:keepNext/>
                    <w:jc w:val="center"/>
                    <w:rPr>
                      <w:sz w:val="24"/>
                      <w:szCs w:val="20"/>
                    </w:rPr>
                  </w:pPr>
                  <w:r w:rsidRPr="00AA6C24">
                    <w:rPr>
                      <w:sz w:val="24"/>
                      <w:szCs w:val="20"/>
                    </w:rPr>
                    <w:t>72%</w:t>
                  </w:r>
                </w:p>
              </w:tc>
            </w:tr>
            <w:tr w:rsidR="00AA6C24" w:rsidRPr="00AA6C24" w14:paraId="6E520404" w14:textId="77777777" w:rsidTr="00FE07E4">
              <w:tc>
                <w:tcPr>
                  <w:tcW w:w="350" w:type="dxa"/>
                  <w:hideMark/>
                </w:tcPr>
                <w:p w14:paraId="18C03923" w14:textId="77777777" w:rsidR="00AA6C24" w:rsidRPr="00AA6C24" w:rsidRDefault="00AA6C24" w:rsidP="00AA6C24">
                  <w:pPr>
                    <w:keepNext/>
                    <w:jc w:val="center"/>
                    <w:rPr>
                      <w:sz w:val="24"/>
                      <w:szCs w:val="20"/>
                    </w:rPr>
                  </w:pPr>
                  <w:r w:rsidRPr="00AA6C24">
                    <w:rPr>
                      <w:sz w:val="24"/>
                      <w:szCs w:val="20"/>
                    </w:rPr>
                    <w:t>2</w:t>
                  </w:r>
                </w:p>
              </w:tc>
              <w:tc>
                <w:tcPr>
                  <w:tcW w:w="2255" w:type="dxa"/>
                  <w:hideMark/>
                </w:tcPr>
                <w:p w14:paraId="215CBDBF" w14:textId="77777777" w:rsidR="00AA6C24" w:rsidRPr="00AA6C24" w:rsidRDefault="00AA6C24" w:rsidP="00AA6C24">
                  <w:pPr>
                    <w:keepNext/>
                    <w:rPr>
                      <w:sz w:val="24"/>
                      <w:szCs w:val="20"/>
                    </w:rPr>
                  </w:pPr>
                  <w:r w:rsidRPr="00AA6C24">
                    <w:rPr>
                      <w:sz w:val="24"/>
                      <w:szCs w:val="20"/>
                    </w:rPr>
                    <w:t>No</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AA6C24" w:rsidRPr="00AA6C24" w14:paraId="59B814BD" w14:textId="77777777" w:rsidTr="00FE07E4">
                    <w:tc>
                      <w:tcPr>
                        <w:cnfStyle w:val="001000000000" w:firstRow="0" w:lastRow="0" w:firstColumn="1" w:lastColumn="0" w:oddVBand="0" w:evenVBand="0" w:oddHBand="0" w:evenHBand="0" w:firstRowFirstColumn="0" w:firstRowLastColumn="0" w:lastRowFirstColumn="0" w:lastRowLastColumn="0"/>
                        <w:tcW w:w="651" w:type="dxa"/>
                      </w:tcPr>
                      <w:p w14:paraId="7DE80D8B" w14:textId="77777777" w:rsidR="00AA6C24" w:rsidRPr="00AA6C24" w:rsidRDefault="00AA6C24" w:rsidP="00AA6C24">
                        <w:pPr>
                          <w:rPr>
                            <w:rFonts w:ascii="Calibri" w:hAnsi="Calibri"/>
                            <w:color w:val="FFFFFF"/>
                            <w:szCs w:val="14"/>
                          </w:rPr>
                        </w:pPr>
                      </w:p>
                    </w:tc>
                    <w:tc>
                      <w:tcPr>
                        <w:tcW w:w="2927" w:type="dxa"/>
                      </w:tcPr>
                      <w:p w14:paraId="4A5C8070"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06007E84" w14:textId="77777777" w:rsidR="00AA6C24" w:rsidRPr="00AA6C24" w:rsidRDefault="00AA6C24" w:rsidP="00AA6C24"/>
              </w:tc>
              <w:tc>
                <w:tcPr>
                  <w:tcW w:w="763" w:type="dxa"/>
                  <w:hideMark/>
                </w:tcPr>
                <w:p w14:paraId="5C0237FD" w14:textId="77777777" w:rsidR="00AA6C24" w:rsidRPr="00AA6C24" w:rsidRDefault="00AA6C24" w:rsidP="00AA6C24">
                  <w:pPr>
                    <w:keepNext/>
                    <w:jc w:val="center"/>
                    <w:rPr>
                      <w:sz w:val="24"/>
                      <w:szCs w:val="20"/>
                    </w:rPr>
                  </w:pPr>
                  <w:r w:rsidRPr="00AA6C24">
                    <w:rPr>
                      <w:sz w:val="24"/>
                      <w:szCs w:val="20"/>
                    </w:rPr>
                    <w:t>19</w:t>
                  </w:r>
                </w:p>
              </w:tc>
              <w:tc>
                <w:tcPr>
                  <w:tcW w:w="1170" w:type="dxa"/>
                  <w:hideMark/>
                </w:tcPr>
                <w:p w14:paraId="5C2ABAED" w14:textId="77777777" w:rsidR="00AA6C24" w:rsidRPr="00AA6C24" w:rsidRDefault="00AA6C24" w:rsidP="00AA6C24">
                  <w:pPr>
                    <w:keepNext/>
                    <w:jc w:val="center"/>
                    <w:rPr>
                      <w:sz w:val="24"/>
                      <w:szCs w:val="20"/>
                    </w:rPr>
                  </w:pPr>
                  <w:r w:rsidRPr="00AA6C24">
                    <w:rPr>
                      <w:sz w:val="24"/>
                      <w:szCs w:val="20"/>
                    </w:rPr>
                    <w:t>28%</w:t>
                  </w:r>
                </w:p>
              </w:tc>
            </w:tr>
          </w:tbl>
          <w:p w14:paraId="5B70F933" w14:textId="77777777" w:rsidR="00AA6C24" w:rsidRPr="00AA6C24" w:rsidRDefault="00AA6C24" w:rsidP="00AA6C24">
            <w:pPr>
              <w:keepNext/>
              <w:rPr>
                <w:sz w:val="24"/>
                <w:szCs w:val="20"/>
              </w:rPr>
            </w:pPr>
          </w:p>
        </w:tc>
        <w:tc>
          <w:tcPr>
            <w:tcW w:w="1735" w:type="dxa"/>
          </w:tcPr>
          <w:p w14:paraId="1814FB29" w14:textId="77777777" w:rsidR="00AA6C24" w:rsidRPr="00AA6C24" w:rsidRDefault="00AA6C24" w:rsidP="00AA6C24">
            <w:pPr>
              <w:keepNext/>
              <w:jc w:val="right"/>
              <w:rPr>
                <w:sz w:val="24"/>
                <w:szCs w:val="20"/>
              </w:rPr>
            </w:pPr>
          </w:p>
        </w:tc>
      </w:tr>
    </w:tbl>
    <w:p w14:paraId="6BB10C4E" w14:textId="77777777" w:rsidR="00AA6C24" w:rsidRPr="00AA6C24" w:rsidRDefault="00AA6C24" w:rsidP="00AA6C24"/>
    <w:p w14:paraId="0232019A" w14:textId="77777777" w:rsidR="00AA6C24" w:rsidRPr="00AA6C24" w:rsidRDefault="00AA6C24" w:rsidP="00AA6C24">
      <w:pPr>
        <w:rPr>
          <w:b/>
        </w:rPr>
      </w:pPr>
      <w:r w:rsidRPr="00AA6C24">
        <w:rPr>
          <w:b/>
        </w:rPr>
        <w:t>If so, which ones?</w:t>
      </w:r>
    </w:p>
    <w:p w14:paraId="53742EC3" w14:textId="77777777" w:rsidR="00AA6C24" w:rsidRPr="00AA6C24" w:rsidRDefault="00AA6C24">
      <w:pPr>
        <w:numPr>
          <w:ilvl w:val="0"/>
          <w:numId w:val="15"/>
        </w:numPr>
        <w:contextualSpacing/>
        <w:rPr>
          <w:bCs/>
          <w:i/>
          <w:iCs/>
        </w:rPr>
      </w:pPr>
      <w:r w:rsidRPr="00AA6C24">
        <w:rPr>
          <w:bCs/>
          <w:i/>
          <w:iCs/>
        </w:rPr>
        <w:t>Texas Counseling Association (TCA) (x 21)</w:t>
      </w:r>
    </w:p>
    <w:p w14:paraId="2B32C310" w14:textId="77777777" w:rsidR="00AA6C24" w:rsidRPr="00AA6C24" w:rsidRDefault="00AA6C24">
      <w:pPr>
        <w:numPr>
          <w:ilvl w:val="0"/>
          <w:numId w:val="15"/>
        </w:numPr>
        <w:contextualSpacing/>
        <w:rPr>
          <w:bCs/>
          <w:i/>
          <w:iCs/>
        </w:rPr>
      </w:pPr>
      <w:r w:rsidRPr="00AA6C24">
        <w:rPr>
          <w:bCs/>
          <w:i/>
          <w:iCs/>
        </w:rPr>
        <w:t>American Counseling Association (ACA) (x 19)</w:t>
      </w:r>
    </w:p>
    <w:p w14:paraId="55720D96" w14:textId="77777777" w:rsidR="00AA6C24" w:rsidRPr="00AA6C24" w:rsidRDefault="00AA6C24">
      <w:pPr>
        <w:numPr>
          <w:ilvl w:val="0"/>
          <w:numId w:val="15"/>
        </w:numPr>
        <w:contextualSpacing/>
        <w:rPr>
          <w:bCs/>
          <w:i/>
          <w:iCs/>
        </w:rPr>
      </w:pPr>
      <w:r w:rsidRPr="00AA6C24">
        <w:rPr>
          <w:bCs/>
          <w:i/>
          <w:iCs/>
        </w:rPr>
        <w:t>American School Counselor Association (ASCA) (x 4)</w:t>
      </w:r>
    </w:p>
    <w:p w14:paraId="138005FE" w14:textId="77777777" w:rsidR="00AA6C24" w:rsidRPr="00AA6C24" w:rsidRDefault="00AA6C24">
      <w:pPr>
        <w:numPr>
          <w:ilvl w:val="0"/>
          <w:numId w:val="15"/>
        </w:numPr>
        <w:contextualSpacing/>
        <w:rPr>
          <w:bCs/>
          <w:i/>
          <w:iCs/>
        </w:rPr>
      </w:pPr>
      <w:r w:rsidRPr="00AA6C24">
        <w:rPr>
          <w:bCs/>
          <w:i/>
          <w:iCs/>
        </w:rPr>
        <w:t>Chi Sigma Iota (x 3)</w:t>
      </w:r>
    </w:p>
    <w:p w14:paraId="3172943A" w14:textId="77777777" w:rsidR="00AA6C24" w:rsidRPr="00AA6C24" w:rsidRDefault="00AA6C24">
      <w:pPr>
        <w:numPr>
          <w:ilvl w:val="0"/>
          <w:numId w:val="15"/>
        </w:numPr>
        <w:contextualSpacing/>
        <w:rPr>
          <w:bCs/>
          <w:i/>
          <w:iCs/>
        </w:rPr>
      </w:pPr>
      <w:r w:rsidRPr="00AA6C24">
        <w:rPr>
          <w:bCs/>
          <w:i/>
          <w:iCs/>
        </w:rPr>
        <w:t xml:space="preserve">TAEA </w:t>
      </w:r>
    </w:p>
    <w:p w14:paraId="13AD3C55" w14:textId="77777777" w:rsidR="00AA6C24" w:rsidRPr="00AA6C24" w:rsidRDefault="00AA6C24">
      <w:pPr>
        <w:numPr>
          <w:ilvl w:val="0"/>
          <w:numId w:val="15"/>
        </w:numPr>
        <w:contextualSpacing/>
        <w:rPr>
          <w:bCs/>
          <w:i/>
          <w:iCs/>
        </w:rPr>
      </w:pPr>
      <w:r w:rsidRPr="00AA6C24">
        <w:rPr>
          <w:bCs/>
          <w:i/>
          <w:iCs/>
        </w:rPr>
        <w:lastRenderedPageBreak/>
        <w:t xml:space="preserve">TCTA </w:t>
      </w:r>
    </w:p>
    <w:p w14:paraId="77F03263" w14:textId="77777777" w:rsidR="00AA6C24" w:rsidRPr="00AA6C24" w:rsidRDefault="00AA6C24">
      <w:pPr>
        <w:numPr>
          <w:ilvl w:val="0"/>
          <w:numId w:val="15"/>
        </w:numPr>
        <w:contextualSpacing/>
        <w:rPr>
          <w:bCs/>
          <w:i/>
          <w:iCs/>
        </w:rPr>
      </w:pPr>
      <w:r w:rsidRPr="00AA6C24">
        <w:rPr>
          <w:bCs/>
          <w:i/>
          <w:iCs/>
        </w:rPr>
        <w:t>ARHE</w:t>
      </w:r>
    </w:p>
    <w:p w14:paraId="54C9F1EE" w14:textId="77777777" w:rsidR="00AA6C24" w:rsidRPr="00AA6C24" w:rsidRDefault="00AA6C24">
      <w:pPr>
        <w:numPr>
          <w:ilvl w:val="0"/>
          <w:numId w:val="15"/>
        </w:numPr>
        <w:contextualSpacing/>
        <w:rPr>
          <w:bCs/>
          <w:i/>
          <w:iCs/>
        </w:rPr>
      </w:pPr>
      <w:r w:rsidRPr="00AA6C24">
        <w:rPr>
          <w:bCs/>
          <w:i/>
          <w:iCs/>
        </w:rPr>
        <w:t>Phi Beta Sigma Fraternity Inc.</w:t>
      </w:r>
    </w:p>
    <w:p w14:paraId="62531BF0" w14:textId="77777777" w:rsidR="00AA6C24" w:rsidRPr="00AA6C24" w:rsidRDefault="00AA6C24">
      <w:pPr>
        <w:numPr>
          <w:ilvl w:val="0"/>
          <w:numId w:val="15"/>
        </w:numPr>
        <w:contextualSpacing/>
        <w:rPr>
          <w:bCs/>
          <w:i/>
          <w:iCs/>
        </w:rPr>
      </w:pPr>
      <w:r w:rsidRPr="00AA6C24">
        <w:rPr>
          <w:bCs/>
          <w:i/>
          <w:iCs/>
        </w:rPr>
        <w:t>TEA</w:t>
      </w:r>
    </w:p>
    <w:p w14:paraId="2963B648" w14:textId="77777777" w:rsidR="00AA6C24" w:rsidRPr="00AA6C24" w:rsidRDefault="00AA6C24" w:rsidP="00AA6C24">
      <w:pPr>
        <w:rPr>
          <w:bCs/>
        </w:rPr>
      </w:pPr>
    </w:p>
    <w:p w14:paraId="7154B7CD" w14:textId="77777777" w:rsidR="00AA6C24" w:rsidRPr="00AA6C24" w:rsidRDefault="00AA6C24" w:rsidP="00AA6C24">
      <w:pPr>
        <w:ind w:left="1440"/>
        <w:contextualSpacing/>
        <w:rPr>
          <w:b/>
        </w:rPr>
      </w:pPr>
    </w:p>
    <w:p w14:paraId="5A1C36E5" w14:textId="77777777" w:rsidR="00AA6C24" w:rsidRPr="00AA6C24" w:rsidRDefault="00AA6C24" w:rsidP="00AA6C24">
      <w:pPr>
        <w:ind w:left="1440"/>
        <w:contextualSpacing/>
        <w:rPr>
          <w:b/>
        </w:rPr>
      </w:pPr>
    </w:p>
    <w:p w14:paraId="0772E01D" w14:textId="77777777" w:rsidR="00AA6C24" w:rsidRPr="00AA6C24" w:rsidRDefault="00AA6C24" w:rsidP="00AA6C24">
      <w:pPr>
        <w:rPr>
          <w:szCs w:val="20"/>
        </w:rPr>
      </w:pPr>
      <w:r w:rsidRPr="00AA6C24">
        <w:rPr>
          <w:b/>
          <w:szCs w:val="20"/>
        </w:rPr>
        <w:t xml:space="preserve">Please briefly summarize why you decided to enroll the in the Counselor Education Program at Texas Tech University. </w:t>
      </w:r>
      <w:r w:rsidRPr="00AA6C24">
        <w:rPr>
          <w:szCs w:val="20"/>
        </w:rPr>
        <w:t>(Summary of student comments.)</w:t>
      </w:r>
    </w:p>
    <w:p w14:paraId="5D0C61BF" w14:textId="77777777" w:rsidR="00AA6C24" w:rsidRPr="00AA6C24" w:rsidRDefault="00AA6C24" w:rsidP="00AA6C24">
      <w:pPr>
        <w:widowControl w:val="0"/>
        <w:tabs>
          <w:tab w:val="left" w:pos="821"/>
        </w:tabs>
        <w:spacing w:line="276" w:lineRule="auto"/>
        <w:ind w:right="116"/>
        <w:rPr>
          <w:b/>
          <w:spacing w:val="-1"/>
        </w:rPr>
      </w:pPr>
    </w:p>
    <w:p w14:paraId="3F0EB27B" w14:textId="77777777" w:rsidR="00AA6C24" w:rsidRPr="00AA6C24" w:rsidRDefault="00AA6C24" w:rsidP="00AA6C24">
      <w:pPr>
        <w:rPr>
          <w:b/>
          <w:szCs w:val="20"/>
        </w:rPr>
      </w:pPr>
      <w:r w:rsidRPr="00AA6C24">
        <w:rPr>
          <w:b/>
          <w:szCs w:val="20"/>
        </w:rPr>
        <w:t>Summary</w:t>
      </w:r>
    </w:p>
    <w:p w14:paraId="31E1E736" w14:textId="77777777" w:rsidR="00AA6C24" w:rsidRPr="00AA6C24" w:rsidRDefault="00AA6C24" w:rsidP="00AA6C24">
      <w:pPr>
        <w:spacing w:line="259" w:lineRule="auto"/>
        <w:rPr>
          <w:rFonts w:eastAsia="Calibri"/>
        </w:rPr>
      </w:pPr>
      <w:r w:rsidRPr="00AA6C24">
        <w:rPr>
          <w:rFonts w:eastAsia="Calibri"/>
        </w:rPr>
        <w:t>Themes from the question, “Please describe why you decided to enroll in the Counselor Education Program at TTU.”</w:t>
      </w:r>
    </w:p>
    <w:p w14:paraId="426FC3E1" w14:textId="77777777" w:rsidR="00AA6C24" w:rsidRPr="00AA6C24" w:rsidRDefault="00AA6C24">
      <w:pPr>
        <w:numPr>
          <w:ilvl w:val="0"/>
          <w:numId w:val="9"/>
        </w:numPr>
        <w:ind w:left="1440" w:hanging="720"/>
        <w:contextualSpacing/>
        <w:rPr>
          <w:rFonts w:eastAsia="Calibri"/>
        </w:rPr>
      </w:pPr>
      <w:r w:rsidRPr="00AA6C24">
        <w:rPr>
          <w:rFonts w:eastAsia="Calibri"/>
        </w:rPr>
        <w:t>Graduated from TTU as an undergraduate (13 respondents)</w:t>
      </w:r>
    </w:p>
    <w:p w14:paraId="54BA7098" w14:textId="77777777" w:rsidR="00AA6C24" w:rsidRPr="00AA6C24" w:rsidRDefault="00AA6C24">
      <w:pPr>
        <w:numPr>
          <w:ilvl w:val="0"/>
          <w:numId w:val="9"/>
        </w:numPr>
        <w:ind w:left="1440" w:hanging="720"/>
        <w:contextualSpacing/>
        <w:rPr>
          <w:rFonts w:eastAsia="Calibri"/>
        </w:rPr>
      </w:pPr>
      <w:r w:rsidRPr="00AA6C24">
        <w:rPr>
          <w:rFonts w:eastAsia="Calibri"/>
        </w:rPr>
        <w:t>The Program’s excellent reputation (10 respondents)</w:t>
      </w:r>
    </w:p>
    <w:p w14:paraId="0F7E599A" w14:textId="77777777" w:rsidR="00AA6C24" w:rsidRPr="00AA6C24" w:rsidRDefault="00AA6C24">
      <w:pPr>
        <w:numPr>
          <w:ilvl w:val="0"/>
          <w:numId w:val="9"/>
        </w:numPr>
        <w:ind w:left="1440" w:hanging="720"/>
        <w:contextualSpacing/>
        <w:rPr>
          <w:rFonts w:eastAsia="Calibri"/>
        </w:rPr>
      </w:pPr>
      <w:r w:rsidRPr="00AA6C24">
        <w:rPr>
          <w:rFonts w:eastAsia="Calibri"/>
        </w:rPr>
        <w:t>CACREP accreditation (6 respondents)</w:t>
      </w:r>
    </w:p>
    <w:p w14:paraId="7D402F60" w14:textId="77777777" w:rsidR="00AA6C24" w:rsidRPr="00AA6C24" w:rsidRDefault="00AA6C24">
      <w:pPr>
        <w:numPr>
          <w:ilvl w:val="0"/>
          <w:numId w:val="9"/>
        </w:numPr>
        <w:ind w:left="1440" w:hanging="720"/>
        <w:contextualSpacing/>
        <w:rPr>
          <w:rFonts w:eastAsia="Calibri"/>
        </w:rPr>
      </w:pPr>
      <w:r w:rsidRPr="00AA6C24">
        <w:rPr>
          <w:rFonts w:eastAsia="Calibri"/>
        </w:rPr>
        <w:t>To obtain LPC and establish a firm professional counseling identity (6 respondents)</w:t>
      </w:r>
    </w:p>
    <w:p w14:paraId="22666C30" w14:textId="77777777" w:rsidR="00AA6C24" w:rsidRPr="00AA6C24" w:rsidRDefault="00AA6C24">
      <w:pPr>
        <w:numPr>
          <w:ilvl w:val="0"/>
          <w:numId w:val="9"/>
        </w:numPr>
        <w:ind w:left="1440" w:hanging="720"/>
        <w:contextualSpacing/>
        <w:rPr>
          <w:rFonts w:eastAsia="Calibri"/>
        </w:rPr>
      </w:pPr>
      <w:r w:rsidRPr="00AA6C24">
        <w:rPr>
          <w:rFonts w:eastAsia="Calibri"/>
        </w:rPr>
        <w:t>Graduates have better job prospects (5 respondents)</w:t>
      </w:r>
    </w:p>
    <w:p w14:paraId="4E514015" w14:textId="77777777" w:rsidR="00AA6C24" w:rsidRPr="00AA6C24" w:rsidRDefault="00AA6C24">
      <w:pPr>
        <w:numPr>
          <w:ilvl w:val="0"/>
          <w:numId w:val="9"/>
        </w:numPr>
        <w:ind w:left="1440" w:hanging="720"/>
        <w:contextualSpacing/>
        <w:rPr>
          <w:rFonts w:eastAsia="Calibri"/>
        </w:rPr>
      </w:pPr>
      <w:r w:rsidRPr="00AA6C24">
        <w:rPr>
          <w:rFonts w:eastAsia="Calibri"/>
        </w:rPr>
        <w:t>District created a cohort for school counselors (5 respondents)</w:t>
      </w:r>
    </w:p>
    <w:p w14:paraId="1E144CE2" w14:textId="77777777" w:rsidR="00AA6C24" w:rsidRPr="00AA6C24" w:rsidRDefault="00AA6C24">
      <w:pPr>
        <w:numPr>
          <w:ilvl w:val="0"/>
          <w:numId w:val="9"/>
        </w:numPr>
        <w:ind w:left="1440" w:hanging="720"/>
        <w:contextualSpacing/>
        <w:rPr>
          <w:rFonts w:eastAsia="Calibri"/>
        </w:rPr>
      </w:pPr>
      <w:r w:rsidRPr="00AA6C24">
        <w:rPr>
          <w:rFonts w:eastAsia="Calibri"/>
        </w:rPr>
        <w:t>The professors in the program (3 respondents)</w:t>
      </w:r>
    </w:p>
    <w:p w14:paraId="0BD6391F" w14:textId="77777777" w:rsidR="00AA6C24" w:rsidRPr="00AA6C24" w:rsidRDefault="00AA6C24">
      <w:pPr>
        <w:numPr>
          <w:ilvl w:val="0"/>
          <w:numId w:val="9"/>
        </w:numPr>
        <w:ind w:left="1440" w:hanging="720"/>
        <w:contextualSpacing/>
        <w:rPr>
          <w:rFonts w:eastAsia="Calibri"/>
        </w:rPr>
      </w:pPr>
      <w:r w:rsidRPr="00AA6C24">
        <w:rPr>
          <w:rFonts w:eastAsia="Calibri"/>
        </w:rPr>
        <w:t>To help others with their mental health concerns</w:t>
      </w:r>
    </w:p>
    <w:p w14:paraId="345A0486" w14:textId="77777777" w:rsidR="00AA6C24" w:rsidRPr="00AA6C24" w:rsidRDefault="00AA6C24" w:rsidP="00AA6C24">
      <w:pPr>
        <w:contextualSpacing/>
        <w:rPr>
          <w:rFonts w:eastAsia="Calibri"/>
        </w:rPr>
      </w:pPr>
    </w:p>
    <w:p w14:paraId="7C6C4D3C" w14:textId="77777777" w:rsidR="00AA6C24" w:rsidRPr="00AA6C24" w:rsidRDefault="00AA6C24" w:rsidP="00AA6C24">
      <w:pPr>
        <w:contextualSpacing/>
        <w:rPr>
          <w:rFonts w:eastAsia="Calibri"/>
          <w:b/>
          <w:bCs/>
        </w:rPr>
      </w:pPr>
      <w:r w:rsidRPr="00AA6C24">
        <w:rPr>
          <w:rFonts w:eastAsia="Calibri"/>
          <w:b/>
          <w:bCs/>
        </w:rPr>
        <w:t xml:space="preserve">What were the major strengths of the Counselor Education preparation program(s) in which you are currently enrolled? </w:t>
      </w:r>
      <w:r w:rsidRPr="00AA6C24">
        <w:rPr>
          <w:szCs w:val="20"/>
        </w:rPr>
        <w:t>(Summary of student comments.)</w:t>
      </w:r>
    </w:p>
    <w:p w14:paraId="61DBFEB7" w14:textId="77777777" w:rsidR="00AA6C24" w:rsidRPr="00AA6C24" w:rsidRDefault="00AA6C24" w:rsidP="00AA6C24">
      <w:pPr>
        <w:spacing w:line="259" w:lineRule="auto"/>
        <w:contextualSpacing/>
        <w:rPr>
          <w:rFonts w:eastAsia="Calibri"/>
        </w:rPr>
      </w:pPr>
    </w:p>
    <w:p w14:paraId="4FC79F80" w14:textId="77777777" w:rsidR="00AA6C24" w:rsidRPr="00AA6C24" w:rsidRDefault="00AA6C24" w:rsidP="00AA6C24">
      <w:pPr>
        <w:spacing w:line="259" w:lineRule="auto"/>
        <w:contextualSpacing/>
        <w:rPr>
          <w:rFonts w:eastAsia="Calibri"/>
          <w:b/>
          <w:bCs/>
        </w:rPr>
      </w:pPr>
      <w:r w:rsidRPr="00AA6C24">
        <w:rPr>
          <w:rFonts w:eastAsia="Calibri"/>
          <w:b/>
          <w:bCs/>
        </w:rPr>
        <w:t>Summary</w:t>
      </w:r>
    </w:p>
    <w:p w14:paraId="383ED65B" w14:textId="77777777" w:rsidR="00AA6C24" w:rsidRPr="00AA6C24" w:rsidRDefault="00AA6C24">
      <w:pPr>
        <w:numPr>
          <w:ilvl w:val="0"/>
          <w:numId w:val="61"/>
        </w:numPr>
        <w:spacing w:line="259" w:lineRule="auto"/>
        <w:contextualSpacing/>
        <w:rPr>
          <w:rFonts w:eastAsia="Calibri"/>
          <w:b/>
          <w:bCs/>
        </w:rPr>
      </w:pPr>
      <w:r w:rsidRPr="00AA6C24">
        <w:rPr>
          <w:rFonts w:eastAsia="Calibri"/>
        </w:rPr>
        <w:t>The professors</w:t>
      </w:r>
    </w:p>
    <w:p w14:paraId="5DB22744" w14:textId="77777777" w:rsidR="00AA6C24" w:rsidRPr="00AA6C24" w:rsidRDefault="00AA6C24">
      <w:pPr>
        <w:numPr>
          <w:ilvl w:val="0"/>
          <w:numId w:val="61"/>
        </w:numPr>
        <w:spacing w:line="259" w:lineRule="auto"/>
        <w:contextualSpacing/>
        <w:rPr>
          <w:rFonts w:eastAsia="Calibri"/>
          <w:b/>
          <w:bCs/>
        </w:rPr>
      </w:pPr>
      <w:r w:rsidRPr="00AA6C24">
        <w:rPr>
          <w:rFonts w:eastAsia="Calibri"/>
        </w:rPr>
        <w:t>Flexibility with courses time, delivery method, and structure</w:t>
      </w:r>
    </w:p>
    <w:p w14:paraId="16993D1D" w14:textId="77777777" w:rsidR="00AA6C24" w:rsidRPr="00AA6C24" w:rsidRDefault="00AA6C24">
      <w:pPr>
        <w:numPr>
          <w:ilvl w:val="0"/>
          <w:numId w:val="61"/>
        </w:numPr>
        <w:spacing w:line="259" w:lineRule="auto"/>
        <w:contextualSpacing/>
        <w:rPr>
          <w:rFonts w:eastAsia="Calibri"/>
          <w:b/>
          <w:bCs/>
        </w:rPr>
      </w:pPr>
      <w:r w:rsidRPr="00AA6C24">
        <w:rPr>
          <w:rFonts w:eastAsia="Calibri"/>
        </w:rPr>
        <w:t>Cohesion among cohort members</w:t>
      </w:r>
    </w:p>
    <w:p w14:paraId="0FCA3A1C" w14:textId="77777777" w:rsidR="00AA6C24" w:rsidRPr="00AA6C24" w:rsidRDefault="00AA6C24">
      <w:pPr>
        <w:numPr>
          <w:ilvl w:val="0"/>
          <w:numId w:val="61"/>
        </w:numPr>
        <w:spacing w:line="259" w:lineRule="auto"/>
        <w:contextualSpacing/>
        <w:rPr>
          <w:rFonts w:eastAsia="Calibri"/>
        </w:rPr>
      </w:pPr>
      <w:r w:rsidRPr="00AA6C24">
        <w:rPr>
          <w:rFonts w:eastAsia="Calibri"/>
        </w:rPr>
        <w:t xml:space="preserve">CACREP accreditation </w:t>
      </w:r>
    </w:p>
    <w:p w14:paraId="5C23FCF7" w14:textId="77777777" w:rsidR="00AA6C24" w:rsidRPr="00AA6C24" w:rsidRDefault="00AA6C24">
      <w:pPr>
        <w:numPr>
          <w:ilvl w:val="0"/>
          <w:numId w:val="61"/>
        </w:numPr>
        <w:spacing w:line="259" w:lineRule="auto"/>
        <w:contextualSpacing/>
        <w:rPr>
          <w:rFonts w:eastAsia="Calibri"/>
        </w:rPr>
      </w:pPr>
      <w:r w:rsidRPr="00AA6C24">
        <w:rPr>
          <w:rFonts w:eastAsia="Calibri"/>
        </w:rPr>
        <w:t>Ethical information and practices</w:t>
      </w:r>
    </w:p>
    <w:p w14:paraId="6BAC83CB" w14:textId="77777777" w:rsidR="00AA6C24" w:rsidRPr="00AA6C24" w:rsidRDefault="00AA6C24">
      <w:pPr>
        <w:numPr>
          <w:ilvl w:val="0"/>
          <w:numId w:val="61"/>
        </w:numPr>
        <w:spacing w:line="259" w:lineRule="auto"/>
        <w:contextualSpacing/>
        <w:rPr>
          <w:rFonts w:eastAsia="Calibri"/>
        </w:rPr>
      </w:pPr>
      <w:r w:rsidRPr="00AA6C24">
        <w:rPr>
          <w:rFonts w:eastAsia="Calibri"/>
        </w:rPr>
        <w:t>Diversity awareness (6 respondents)</w:t>
      </w:r>
    </w:p>
    <w:p w14:paraId="5448EA72" w14:textId="77777777" w:rsidR="00AA6C24" w:rsidRPr="00AA6C24" w:rsidRDefault="00AA6C24" w:rsidP="00AA6C24">
      <w:pPr>
        <w:spacing w:line="259" w:lineRule="auto"/>
        <w:rPr>
          <w:rFonts w:eastAsia="Calibri"/>
        </w:rPr>
      </w:pPr>
    </w:p>
    <w:p w14:paraId="0C57003E" w14:textId="77777777" w:rsidR="00AA6C24" w:rsidRPr="00AA6C24" w:rsidRDefault="00AA6C24" w:rsidP="00AA6C24">
      <w:pPr>
        <w:spacing w:line="259" w:lineRule="auto"/>
        <w:rPr>
          <w:rFonts w:eastAsia="Calibri"/>
          <w:b/>
          <w:bCs/>
        </w:rPr>
      </w:pPr>
      <w:r w:rsidRPr="00AA6C24">
        <w:rPr>
          <w:rFonts w:eastAsia="Calibri"/>
          <w:b/>
          <w:bCs/>
        </w:rPr>
        <w:t xml:space="preserve">In what ways could the Counselor Education preparation program(s) in which you are currently enrolled be improved? </w:t>
      </w:r>
      <w:r w:rsidRPr="00AA6C24">
        <w:rPr>
          <w:szCs w:val="20"/>
        </w:rPr>
        <w:t>(Summary of student comments.)</w:t>
      </w:r>
    </w:p>
    <w:p w14:paraId="00B1026D" w14:textId="77777777" w:rsidR="00AA6C24" w:rsidRPr="00AA6C24" w:rsidRDefault="00AA6C24" w:rsidP="00AA6C24">
      <w:pPr>
        <w:widowControl w:val="0"/>
        <w:rPr>
          <w:b/>
        </w:rPr>
      </w:pPr>
    </w:p>
    <w:p w14:paraId="21B6B00B" w14:textId="77777777" w:rsidR="00AA6C24" w:rsidRPr="00AA6C24" w:rsidRDefault="00AA6C24" w:rsidP="00AA6C24">
      <w:pPr>
        <w:widowControl w:val="0"/>
        <w:ind w:left="820" w:hanging="360"/>
        <w:rPr>
          <w:b/>
        </w:rPr>
      </w:pPr>
      <w:r w:rsidRPr="00AA6C24">
        <w:rPr>
          <w:b/>
        </w:rPr>
        <w:t>Summary</w:t>
      </w:r>
    </w:p>
    <w:p w14:paraId="788C626C" w14:textId="77777777" w:rsidR="00AA6C24" w:rsidRPr="00AA6C24" w:rsidRDefault="00AA6C24">
      <w:pPr>
        <w:widowControl w:val="0"/>
        <w:numPr>
          <w:ilvl w:val="0"/>
          <w:numId w:val="62"/>
        </w:numPr>
        <w:rPr>
          <w:b/>
        </w:rPr>
      </w:pPr>
      <w:r w:rsidRPr="00AA6C24">
        <w:rPr>
          <w:bCs/>
        </w:rPr>
        <w:t xml:space="preserve">Desire for more opportunities to practice counseling skills through role plays or additional </w:t>
      </w:r>
      <w:proofErr w:type="gramStart"/>
      <w:r w:rsidRPr="00AA6C24">
        <w:rPr>
          <w:bCs/>
        </w:rPr>
        <w:t>activities</w:t>
      </w:r>
      <w:proofErr w:type="gramEnd"/>
      <w:r w:rsidRPr="00AA6C24">
        <w:rPr>
          <w:bCs/>
        </w:rPr>
        <w:t xml:space="preserve"> </w:t>
      </w:r>
    </w:p>
    <w:p w14:paraId="3CA8B911" w14:textId="77777777" w:rsidR="00AA6C24" w:rsidRPr="00AA6C24" w:rsidRDefault="00AA6C24">
      <w:pPr>
        <w:widowControl w:val="0"/>
        <w:numPr>
          <w:ilvl w:val="0"/>
          <w:numId w:val="62"/>
        </w:numPr>
        <w:rPr>
          <w:b/>
        </w:rPr>
      </w:pPr>
      <w:r w:rsidRPr="00AA6C24">
        <w:rPr>
          <w:bCs/>
        </w:rPr>
        <w:t>Increased organization in courses (clearer expectations and structure)</w:t>
      </w:r>
    </w:p>
    <w:p w14:paraId="2FD08BBB" w14:textId="77777777" w:rsidR="00AA6C24" w:rsidRPr="00AA6C24" w:rsidRDefault="00AA6C24">
      <w:pPr>
        <w:widowControl w:val="0"/>
        <w:numPr>
          <w:ilvl w:val="0"/>
          <w:numId w:val="62"/>
        </w:numPr>
        <w:rPr>
          <w:b/>
        </w:rPr>
      </w:pPr>
      <w:r w:rsidRPr="00AA6C24">
        <w:rPr>
          <w:bCs/>
        </w:rPr>
        <w:t>Advising</w:t>
      </w:r>
    </w:p>
    <w:p w14:paraId="6E8D5481" w14:textId="77777777" w:rsidR="00AA6C24" w:rsidRPr="00AA6C24" w:rsidRDefault="00AA6C24">
      <w:pPr>
        <w:widowControl w:val="0"/>
        <w:numPr>
          <w:ilvl w:val="0"/>
          <w:numId w:val="62"/>
        </w:numPr>
        <w:rPr>
          <w:b/>
        </w:rPr>
      </w:pPr>
      <w:r w:rsidRPr="00AA6C24">
        <w:rPr>
          <w:bCs/>
        </w:rPr>
        <w:t>Fewer online classes</w:t>
      </w:r>
    </w:p>
    <w:p w14:paraId="3EEFD552" w14:textId="77777777" w:rsidR="00AA6C24" w:rsidRPr="00AA6C24" w:rsidRDefault="00AA6C24">
      <w:pPr>
        <w:widowControl w:val="0"/>
        <w:numPr>
          <w:ilvl w:val="0"/>
          <w:numId w:val="62"/>
        </w:numPr>
        <w:rPr>
          <w:b/>
        </w:rPr>
      </w:pPr>
      <w:r w:rsidRPr="00AA6C24">
        <w:rPr>
          <w:bCs/>
        </w:rPr>
        <w:t xml:space="preserve">Additionally, there were some specific recommendations made for specific courses </w:t>
      </w:r>
      <w:r w:rsidRPr="00AA6C24">
        <w:rPr>
          <w:bCs/>
        </w:rPr>
        <w:lastRenderedPageBreak/>
        <w:t xml:space="preserve">which were shared with the instructors of those </w:t>
      </w:r>
      <w:proofErr w:type="gramStart"/>
      <w:r w:rsidRPr="00AA6C24">
        <w:rPr>
          <w:bCs/>
        </w:rPr>
        <w:t>courses</w:t>
      </w:r>
      <w:proofErr w:type="gramEnd"/>
    </w:p>
    <w:p w14:paraId="11D77964" w14:textId="77777777" w:rsidR="00AA6C24" w:rsidRPr="00AA6C24" w:rsidRDefault="00AA6C24" w:rsidP="00AA6C24">
      <w:pPr>
        <w:widowControl w:val="0"/>
        <w:ind w:left="820" w:hanging="360"/>
        <w:jc w:val="center"/>
        <w:rPr>
          <w:b/>
        </w:rPr>
      </w:pPr>
    </w:p>
    <w:p w14:paraId="1258B990" w14:textId="77777777" w:rsidR="00AA6C24" w:rsidRPr="00AA6C24" w:rsidRDefault="00AA6C24" w:rsidP="00AA6C24">
      <w:pPr>
        <w:spacing w:after="160" w:line="259" w:lineRule="auto"/>
        <w:rPr>
          <w:b/>
        </w:rPr>
      </w:pPr>
      <w:r w:rsidRPr="00AA6C24">
        <w:rPr>
          <w:b/>
          <w:szCs w:val="20"/>
        </w:rPr>
        <w:br w:type="page"/>
      </w:r>
    </w:p>
    <w:p w14:paraId="70D380AF" w14:textId="77777777" w:rsidR="00AA6C24" w:rsidRPr="00AA6C24" w:rsidRDefault="00AA6C24" w:rsidP="00AA6C24">
      <w:pPr>
        <w:widowControl w:val="0"/>
        <w:ind w:left="360" w:hanging="360"/>
        <w:jc w:val="center"/>
        <w:rPr>
          <w:b/>
        </w:rPr>
      </w:pPr>
      <w:r w:rsidRPr="00AA6C24">
        <w:rPr>
          <w:b/>
        </w:rPr>
        <w:lastRenderedPageBreak/>
        <w:t>Master’s Student Performance on the Exit Exam</w:t>
      </w:r>
    </w:p>
    <w:p w14:paraId="7CFC9C54" w14:textId="77777777" w:rsidR="00AA6C24" w:rsidRPr="00AA6C24" w:rsidRDefault="00AA6C24" w:rsidP="00AA6C24">
      <w:pPr>
        <w:widowControl w:val="0"/>
        <w:ind w:left="820" w:hanging="360"/>
        <w:jc w:val="center"/>
        <w:rPr>
          <w:b/>
        </w:rPr>
      </w:pPr>
    </w:p>
    <w:p w14:paraId="02062BF2"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 w:rsidRPr="00AA6C24">
        <w:t>All students enrolled in the Counselor Education Master’s Degree programs must pass a Counselor Preparation Comprehensive Examination (CPCE) prior to receiving their degree. Students are permitted to take the examination during their last semester of coursework. The examination is offered once each semester (usually October, March, June). To be eligible to take the CPCE examination, students must be enrolled in a minimum of one semester hour of coursework. Students are encouraged to inquire about the CPCE during their first semester of coursework. During their last semester, the advising office sends an email to students informing them to enroll to take the CPCE and to file an intent to graduate as deadlines apply. After students respond to the Advising Office indicating they plan to take the CPCE, a list of students is sent to the EPCE Business Manager. The Business Manager sends the names of the students to the CCE office at NBCC. The EPCE Business Manager contacts the students and informs them to 1. Enroll with the CCE to take the exam, 2. Enroll with Pearson and pay the exam fee of $75.00, 3. Plan to pay $20.00 to the TTU Testing Center the day the test is administered.</w:t>
      </w:r>
    </w:p>
    <w:p w14:paraId="41D085E8"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p>
    <w:p w14:paraId="77ADE873"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 w:rsidRPr="00AA6C24">
        <w:t xml:space="preserve">The CPCE is a knowledge-based examination that reflects the eight core curriculum areas approved by the CACREP: 1. Professional Orientation &amp; Ethical Practice, 2. Social &amp; Cultural Diversity, 3. Human Growth &amp; Development, 4. Career Development, 5. Counseling &amp; Helping Relationships, 6. Group Counseling &amp; Group Work, 7. Assessment &amp; Testing, 8. Research &amp; Program Evaluation. The CPCE is designed as a summative evaluation of relevant knowledge obtained by students during their counselor preparation programs. </w:t>
      </w:r>
    </w:p>
    <w:p w14:paraId="65BB8C72"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p>
    <w:p w14:paraId="6707D73D"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 w:rsidRPr="00AA6C24">
        <w:t xml:space="preserve">The CPCE consists of 160 multiple-choice questions of which 136 questions are scored. The remaining 24 questions are not scored but are used as pilot questions that may be used as future test items. The examination administration time is four hours. Students are asked to select the best response to each question from four alternative responses. To pass the </w:t>
      </w:r>
      <w:proofErr w:type="gramStart"/>
      <w:r w:rsidRPr="00AA6C24">
        <w:t>Master’s</w:t>
      </w:r>
      <w:proofErr w:type="gramEnd"/>
      <w:r w:rsidRPr="00AA6C24">
        <w:t xml:space="preserve"> Comprehensive Examination, students must achieve a Z-score equivalent of -.524 or higher, (e.g., the score must be at or above the 30</w:t>
      </w:r>
      <w:r w:rsidRPr="00AA6C24">
        <w:rPr>
          <w:vertAlign w:val="superscript"/>
        </w:rPr>
        <w:t>th</w:t>
      </w:r>
      <w:r w:rsidRPr="00AA6C24">
        <w:t xml:space="preserve"> percentile). Students may take the evaluation a maximum of two times. In certain </w:t>
      </w:r>
      <w:proofErr w:type="gramStart"/>
      <w:r w:rsidRPr="00AA6C24">
        <w:t>instances</w:t>
      </w:r>
      <w:proofErr w:type="gramEnd"/>
      <w:r w:rsidRPr="00AA6C24">
        <w:t xml:space="preserve"> to be determined by the TTU Dean of the Graduate School, a student may take the evaluation three times. Students who must re-take the exam must meet with their advisor to develop a remediation plan of study for the exam re-take. The student then presents this plan to the entire counseling faculty who will provide additional input and assistance. The entire exam is retaken with a passing score remaining at the 30</w:t>
      </w:r>
      <w:r w:rsidRPr="00AA6C24">
        <w:rPr>
          <w:vertAlign w:val="superscript"/>
        </w:rPr>
        <w:t>th</w:t>
      </w:r>
      <w:r w:rsidRPr="00AA6C24">
        <w:t xml:space="preserve"> percentile. Any student failing the third administration of the exam will not be awarded a master’s degree. After the examination has been administered and scored, a letter indicating the examination results (Pass or Fail) will be sent to students by the Business Manager, students will receive a second letter providing specific feedback about their performance in the eight areas of the examination. </w:t>
      </w:r>
    </w:p>
    <w:p w14:paraId="32D93998"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p>
    <w:p w14:paraId="52834E6A"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 w:rsidRPr="00AA6C24">
        <w:t xml:space="preserve">Students are responsible for completing the necessary paperwork required for the </w:t>
      </w:r>
      <w:proofErr w:type="gramStart"/>
      <w:r w:rsidRPr="00AA6C24">
        <w:t>Master's</w:t>
      </w:r>
      <w:proofErr w:type="gramEnd"/>
      <w:r w:rsidRPr="00AA6C24">
        <w:t xml:space="preserve"> Comprehensive Examination. All questions regarding applications for first and second administrations of the examination and graduation procedures should be directed to the COE Associate Dean's office ED Bldg. Room 105, (Phone 806-834-2751).</w:t>
      </w:r>
    </w:p>
    <w:p w14:paraId="12641C51"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p>
    <w:p w14:paraId="259F00CE" w14:textId="77777777" w:rsidR="00AA6C24" w:rsidRPr="00AA6C24" w:rsidRDefault="00AA6C24" w:rsidP="00AA6C2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 w:rsidRPr="00AA6C24">
        <w:lastRenderedPageBreak/>
        <w:t xml:space="preserve">The following table presents the Counselor Education master’s students’ scores by area for the past 11 semesters. The first table presents the mean </w:t>
      </w:r>
      <w:proofErr w:type="gramStart"/>
      <w:r w:rsidRPr="00AA6C24">
        <w:t>scores</w:t>
      </w:r>
      <w:proofErr w:type="gramEnd"/>
      <w:r w:rsidRPr="00AA6C24">
        <w:t xml:space="preserve"> and the next table presents the percentile equivalents.</w:t>
      </w:r>
    </w:p>
    <w:p w14:paraId="5FEEAD36" w14:textId="77777777" w:rsidR="00AA6C24" w:rsidRPr="00AA6C24" w:rsidRDefault="00AA6C24" w:rsidP="00AA6C24">
      <w:pPr>
        <w:widowControl w:val="0"/>
        <w:spacing w:before="161"/>
        <w:rPr>
          <w:highlight w:val="yellow"/>
        </w:rPr>
      </w:pPr>
    </w:p>
    <w:p w14:paraId="6277CA4E" w14:textId="77777777" w:rsidR="00AA6C24" w:rsidRPr="00AA6C24" w:rsidRDefault="00AA6C24" w:rsidP="00AA6C24">
      <w:pPr>
        <w:rPr>
          <w:b/>
          <w:bCs/>
          <w:szCs w:val="20"/>
        </w:rPr>
      </w:pPr>
      <w:bookmarkStart w:id="11" w:name="_Hlk75158634"/>
      <w:r w:rsidRPr="00AA6C24">
        <w:rPr>
          <w:b/>
          <w:bCs/>
          <w:szCs w:val="20"/>
        </w:rPr>
        <w:t>CPCE Exams: Summer 2016 – Spring 2021</w:t>
      </w:r>
    </w:p>
    <w:p w14:paraId="2898FC70" w14:textId="77777777" w:rsidR="00AA6C24" w:rsidRPr="00AA6C24" w:rsidRDefault="00AA6C24" w:rsidP="00AA6C24">
      <w:pPr>
        <w:rPr>
          <w:b/>
          <w:bCs/>
          <w:szCs w:val="20"/>
        </w:rPr>
      </w:pPr>
      <w:r w:rsidRPr="00AA6C24">
        <w:rPr>
          <w:b/>
          <w:bCs/>
          <w:szCs w:val="20"/>
        </w:rPr>
        <w:t>Mean Scores by Year and Area</w:t>
      </w:r>
    </w:p>
    <w:p w14:paraId="10190FF6" w14:textId="77777777" w:rsidR="00AA6C24" w:rsidRPr="00AA6C24" w:rsidRDefault="00AA6C24" w:rsidP="00AA6C24">
      <w:pPr>
        <w:rPr>
          <w:szCs w:val="20"/>
        </w:rPr>
      </w:pPr>
    </w:p>
    <w:tbl>
      <w:tblPr>
        <w:tblStyle w:val="TableGrid8"/>
        <w:tblW w:w="10710" w:type="dxa"/>
        <w:tblInd w:w="-905" w:type="dxa"/>
        <w:tblLook w:val="04A0" w:firstRow="1" w:lastRow="0" w:firstColumn="1" w:lastColumn="0" w:noHBand="0" w:noVBand="1"/>
      </w:tblPr>
      <w:tblGrid>
        <w:gridCol w:w="1305"/>
        <w:gridCol w:w="795"/>
        <w:gridCol w:w="795"/>
        <w:gridCol w:w="795"/>
        <w:gridCol w:w="666"/>
        <w:gridCol w:w="950"/>
        <w:gridCol w:w="795"/>
        <w:gridCol w:w="666"/>
        <w:gridCol w:w="950"/>
        <w:gridCol w:w="795"/>
        <w:gridCol w:w="666"/>
        <w:gridCol w:w="950"/>
        <w:gridCol w:w="828"/>
      </w:tblGrid>
      <w:tr w:rsidR="00AA6C24" w:rsidRPr="00AA6C24" w14:paraId="6EB759D1" w14:textId="77777777" w:rsidTr="00FE07E4">
        <w:trPr>
          <w:trHeight w:val="562"/>
        </w:trPr>
        <w:tc>
          <w:tcPr>
            <w:tcW w:w="1260" w:type="dxa"/>
            <w:vMerge w:val="restart"/>
            <w:tcBorders>
              <w:right w:val="triple" w:sz="4" w:space="0" w:color="auto"/>
            </w:tcBorders>
            <w:vAlign w:val="center"/>
          </w:tcPr>
          <w:p w14:paraId="2C85F77B" w14:textId="77777777" w:rsidR="00AA6C24" w:rsidRPr="00AA6C24" w:rsidRDefault="00AA6C24" w:rsidP="00AA6C24">
            <w:pPr>
              <w:jc w:val="center"/>
              <w:rPr>
                <w:b/>
                <w:bCs/>
                <w:sz w:val="20"/>
                <w:szCs w:val="20"/>
              </w:rPr>
            </w:pPr>
            <w:r w:rsidRPr="00AA6C24">
              <w:rPr>
                <w:b/>
                <w:bCs/>
                <w:sz w:val="20"/>
                <w:szCs w:val="20"/>
              </w:rPr>
              <w:t>Content Areas</w:t>
            </w:r>
          </w:p>
        </w:tc>
        <w:tc>
          <w:tcPr>
            <w:tcW w:w="771" w:type="dxa"/>
            <w:tcBorders>
              <w:left w:val="triple" w:sz="4" w:space="0" w:color="auto"/>
              <w:right w:val="single" w:sz="4" w:space="0" w:color="auto"/>
            </w:tcBorders>
            <w:vAlign w:val="center"/>
          </w:tcPr>
          <w:p w14:paraId="2A73FC7B" w14:textId="77777777" w:rsidR="00AA6C24" w:rsidRPr="00AA6C24" w:rsidRDefault="00AA6C24" w:rsidP="00AA6C24">
            <w:pPr>
              <w:jc w:val="center"/>
              <w:rPr>
                <w:b/>
                <w:bCs/>
                <w:sz w:val="20"/>
                <w:szCs w:val="20"/>
              </w:rPr>
            </w:pPr>
            <w:r w:rsidRPr="00AA6C24">
              <w:rPr>
                <w:b/>
                <w:bCs/>
                <w:sz w:val="20"/>
                <w:szCs w:val="20"/>
              </w:rPr>
              <w:t>Spring 2021</w:t>
            </w:r>
          </w:p>
        </w:tc>
        <w:tc>
          <w:tcPr>
            <w:tcW w:w="771" w:type="dxa"/>
            <w:tcBorders>
              <w:left w:val="single" w:sz="4" w:space="0" w:color="auto"/>
              <w:right w:val="single" w:sz="4" w:space="0" w:color="auto"/>
            </w:tcBorders>
            <w:vAlign w:val="center"/>
          </w:tcPr>
          <w:p w14:paraId="3EA9C982" w14:textId="77777777" w:rsidR="00AA6C24" w:rsidRPr="00AA6C24" w:rsidRDefault="00AA6C24" w:rsidP="00AA6C24">
            <w:pPr>
              <w:jc w:val="center"/>
              <w:rPr>
                <w:b/>
                <w:bCs/>
                <w:sz w:val="20"/>
                <w:szCs w:val="20"/>
              </w:rPr>
            </w:pPr>
            <w:r w:rsidRPr="00AA6C24">
              <w:rPr>
                <w:b/>
                <w:bCs/>
                <w:sz w:val="20"/>
                <w:szCs w:val="20"/>
              </w:rPr>
              <w:t>Spring 2020</w:t>
            </w:r>
          </w:p>
        </w:tc>
        <w:tc>
          <w:tcPr>
            <w:tcW w:w="771" w:type="dxa"/>
            <w:tcBorders>
              <w:left w:val="single" w:sz="4" w:space="0" w:color="auto"/>
              <w:right w:val="single" w:sz="4" w:space="0" w:color="auto"/>
            </w:tcBorders>
            <w:vAlign w:val="center"/>
          </w:tcPr>
          <w:p w14:paraId="12A45D5E" w14:textId="77777777" w:rsidR="00AA6C24" w:rsidRPr="00AA6C24" w:rsidRDefault="00AA6C24" w:rsidP="00AA6C24">
            <w:pPr>
              <w:jc w:val="center"/>
              <w:rPr>
                <w:b/>
                <w:bCs/>
                <w:sz w:val="20"/>
                <w:szCs w:val="20"/>
              </w:rPr>
            </w:pPr>
            <w:r w:rsidRPr="00AA6C24">
              <w:rPr>
                <w:b/>
                <w:bCs/>
                <w:sz w:val="20"/>
                <w:szCs w:val="20"/>
              </w:rPr>
              <w:t>Spring 2019</w:t>
            </w:r>
          </w:p>
        </w:tc>
        <w:tc>
          <w:tcPr>
            <w:tcW w:w="647" w:type="dxa"/>
            <w:tcBorders>
              <w:left w:val="single" w:sz="4" w:space="0" w:color="auto"/>
              <w:right w:val="single" w:sz="4" w:space="0" w:color="auto"/>
            </w:tcBorders>
            <w:vAlign w:val="center"/>
          </w:tcPr>
          <w:p w14:paraId="469E8A28" w14:textId="77777777" w:rsidR="00AA6C24" w:rsidRPr="00AA6C24" w:rsidRDefault="00AA6C24" w:rsidP="00AA6C24">
            <w:pPr>
              <w:jc w:val="center"/>
              <w:rPr>
                <w:b/>
                <w:bCs/>
                <w:sz w:val="20"/>
                <w:szCs w:val="20"/>
              </w:rPr>
            </w:pPr>
            <w:r w:rsidRPr="00AA6C24">
              <w:rPr>
                <w:b/>
                <w:bCs/>
                <w:sz w:val="20"/>
                <w:szCs w:val="20"/>
              </w:rPr>
              <w:t>Fall 2018</w:t>
            </w:r>
          </w:p>
        </w:tc>
        <w:tc>
          <w:tcPr>
            <w:tcW w:w="919" w:type="dxa"/>
            <w:tcBorders>
              <w:left w:val="single" w:sz="4" w:space="0" w:color="auto"/>
              <w:right w:val="single" w:sz="4" w:space="0" w:color="auto"/>
            </w:tcBorders>
            <w:vAlign w:val="center"/>
          </w:tcPr>
          <w:p w14:paraId="4B270469" w14:textId="77777777" w:rsidR="00AA6C24" w:rsidRPr="00AA6C24" w:rsidRDefault="00AA6C24" w:rsidP="00AA6C24">
            <w:pPr>
              <w:jc w:val="center"/>
              <w:rPr>
                <w:b/>
                <w:bCs/>
                <w:sz w:val="20"/>
                <w:szCs w:val="20"/>
              </w:rPr>
            </w:pPr>
            <w:r w:rsidRPr="00AA6C24">
              <w:rPr>
                <w:b/>
                <w:bCs/>
                <w:sz w:val="20"/>
                <w:szCs w:val="20"/>
              </w:rPr>
              <w:t>Summer 2018</w:t>
            </w:r>
          </w:p>
        </w:tc>
        <w:tc>
          <w:tcPr>
            <w:tcW w:w="771" w:type="dxa"/>
            <w:tcBorders>
              <w:left w:val="single" w:sz="4" w:space="0" w:color="auto"/>
              <w:right w:val="single" w:sz="4" w:space="0" w:color="auto"/>
            </w:tcBorders>
            <w:vAlign w:val="center"/>
          </w:tcPr>
          <w:p w14:paraId="32E10EDB" w14:textId="77777777" w:rsidR="00AA6C24" w:rsidRPr="00AA6C24" w:rsidRDefault="00AA6C24" w:rsidP="00AA6C24">
            <w:pPr>
              <w:jc w:val="center"/>
              <w:rPr>
                <w:b/>
                <w:bCs/>
                <w:sz w:val="20"/>
                <w:szCs w:val="20"/>
              </w:rPr>
            </w:pPr>
            <w:r w:rsidRPr="00AA6C24">
              <w:rPr>
                <w:b/>
                <w:bCs/>
                <w:sz w:val="20"/>
                <w:szCs w:val="20"/>
              </w:rPr>
              <w:t>Spring 2018</w:t>
            </w:r>
          </w:p>
        </w:tc>
        <w:tc>
          <w:tcPr>
            <w:tcW w:w="647" w:type="dxa"/>
            <w:tcBorders>
              <w:left w:val="single" w:sz="4" w:space="0" w:color="auto"/>
              <w:right w:val="single" w:sz="4" w:space="0" w:color="auto"/>
            </w:tcBorders>
            <w:vAlign w:val="center"/>
          </w:tcPr>
          <w:p w14:paraId="7F03B1CF" w14:textId="77777777" w:rsidR="00AA6C24" w:rsidRPr="00AA6C24" w:rsidRDefault="00AA6C24" w:rsidP="00AA6C24">
            <w:pPr>
              <w:jc w:val="center"/>
              <w:rPr>
                <w:b/>
                <w:bCs/>
                <w:sz w:val="20"/>
                <w:szCs w:val="20"/>
              </w:rPr>
            </w:pPr>
            <w:r w:rsidRPr="00AA6C24">
              <w:rPr>
                <w:b/>
                <w:bCs/>
                <w:sz w:val="20"/>
                <w:szCs w:val="20"/>
              </w:rPr>
              <w:t>Fall 2017</w:t>
            </w:r>
          </w:p>
        </w:tc>
        <w:tc>
          <w:tcPr>
            <w:tcW w:w="919" w:type="dxa"/>
            <w:tcBorders>
              <w:left w:val="single" w:sz="4" w:space="0" w:color="auto"/>
              <w:right w:val="single" w:sz="4" w:space="0" w:color="auto"/>
            </w:tcBorders>
            <w:vAlign w:val="center"/>
          </w:tcPr>
          <w:p w14:paraId="4BC952A0" w14:textId="77777777" w:rsidR="00AA6C24" w:rsidRPr="00AA6C24" w:rsidRDefault="00AA6C24" w:rsidP="00AA6C24">
            <w:pPr>
              <w:jc w:val="center"/>
              <w:rPr>
                <w:b/>
                <w:bCs/>
                <w:sz w:val="20"/>
                <w:szCs w:val="20"/>
              </w:rPr>
            </w:pPr>
            <w:r w:rsidRPr="00AA6C24">
              <w:rPr>
                <w:b/>
                <w:bCs/>
                <w:sz w:val="20"/>
                <w:szCs w:val="20"/>
              </w:rPr>
              <w:t>Summer 2017</w:t>
            </w:r>
          </w:p>
        </w:tc>
        <w:tc>
          <w:tcPr>
            <w:tcW w:w="771" w:type="dxa"/>
            <w:tcBorders>
              <w:left w:val="single" w:sz="4" w:space="0" w:color="auto"/>
              <w:right w:val="single" w:sz="4" w:space="0" w:color="auto"/>
            </w:tcBorders>
            <w:vAlign w:val="center"/>
          </w:tcPr>
          <w:p w14:paraId="0573AADB" w14:textId="77777777" w:rsidR="00AA6C24" w:rsidRPr="00AA6C24" w:rsidRDefault="00AA6C24" w:rsidP="00AA6C24">
            <w:pPr>
              <w:jc w:val="center"/>
              <w:rPr>
                <w:b/>
                <w:bCs/>
                <w:sz w:val="20"/>
                <w:szCs w:val="20"/>
              </w:rPr>
            </w:pPr>
            <w:r w:rsidRPr="00AA6C24">
              <w:rPr>
                <w:b/>
                <w:bCs/>
                <w:sz w:val="20"/>
                <w:szCs w:val="20"/>
              </w:rPr>
              <w:t>Spring 2017</w:t>
            </w:r>
          </w:p>
        </w:tc>
        <w:tc>
          <w:tcPr>
            <w:tcW w:w="647" w:type="dxa"/>
            <w:tcBorders>
              <w:left w:val="single" w:sz="4" w:space="0" w:color="auto"/>
              <w:right w:val="single" w:sz="4" w:space="0" w:color="auto"/>
            </w:tcBorders>
            <w:vAlign w:val="center"/>
          </w:tcPr>
          <w:p w14:paraId="416E4829" w14:textId="77777777" w:rsidR="00AA6C24" w:rsidRPr="00AA6C24" w:rsidRDefault="00AA6C24" w:rsidP="00AA6C24">
            <w:pPr>
              <w:jc w:val="center"/>
              <w:rPr>
                <w:b/>
                <w:bCs/>
                <w:sz w:val="20"/>
                <w:szCs w:val="20"/>
              </w:rPr>
            </w:pPr>
            <w:r w:rsidRPr="00AA6C24">
              <w:rPr>
                <w:b/>
                <w:bCs/>
                <w:sz w:val="20"/>
                <w:szCs w:val="20"/>
              </w:rPr>
              <w:t>Fall 2016</w:t>
            </w:r>
          </w:p>
        </w:tc>
        <w:tc>
          <w:tcPr>
            <w:tcW w:w="919" w:type="dxa"/>
            <w:tcBorders>
              <w:left w:val="single" w:sz="4" w:space="0" w:color="auto"/>
            </w:tcBorders>
            <w:vAlign w:val="center"/>
          </w:tcPr>
          <w:p w14:paraId="3ED31400" w14:textId="77777777" w:rsidR="00AA6C24" w:rsidRPr="00AA6C24" w:rsidRDefault="00AA6C24" w:rsidP="00AA6C24">
            <w:pPr>
              <w:jc w:val="center"/>
              <w:rPr>
                <w:b/>
                <w:bCs/>
                <w:sz w:val="20"/>
                <w:szCs w:val="20"/>
              </w:rPr>
            </w:pPr>
            <w:r w:rsidRPr="00AA6C24">
              <w:rPr>
                <w:b/>
                <w:bCs/>
                <w:sz w:val="20"/>
                <w:szCs w:val="20"/>
              </w:rPr>
              <w:t>Summer 2016</w:t>
            </w:r>
          </w:p>
        </w:tc>
        <w:tc>
          <w:tcPr>
            <w:tcW w:w="897" w:type="dxa"/>
            <w:tcBorders>
              <w:left w:val="single" w:sz="4" w:space="0" w:color="auto"/>
            </w:tcBorders>
            <w:vAlign w:val="center"/>
          </w:tcPr>
          <w:p w14:paraId="42B32C4D" w14:textId="77777777" w:rsidR="00AA6C24" w:rsidRPr="00AA6C24" w:rsidRDefault="00AA6C24" w:rsidP="00AA6C24">
            <w:pPr>
              <w:jc w:val="center"/>
              <w:rPr>
                <w:b/>
                <w:bCs/>
                <w:sz w:val="20"/>
                <w:szCs w:val="20"/>
              </w:rPr>
            </w:pPr>
            <w:r w:rsidRPr="00AA6C24">
              <w:rPr>
                <w:b/>
                <w:bCs/>
                <w:sz w:val="20"/>
                <w:szCs w:val="20"/>
              </w:rPr>
              <w:t>MEAN</w:t>
            </w:r>
          </w:p>
        </w:tc>
      </w:tr>
      <w:tr w:rsidR="00AA6C24" w:rsidRPr="00AA6C24" w14:paraId="5FEC4656" w14:textId="77777777" w:rsidTr="00FE07E4">
        <w:tc>
          <w:tcPr>
            <w:tcW w:w="1260" w:type="dxa"/>
            <w:vMerge/>
            <w:tcBorders>
              <w:bottom w:val="triple" w:sz="4" w:space="0" w:color="auto"/>
              <w:right w:val="triple" w:sz="4" w:space="0" w:color="auto"/>
            </w:tcBorders>
          </w:tcPr>
          <w:p w14:paraId="0AFD8A96" w14:textId="77777777" w:rsidR="00AA6C24" w:rsidRPr="00AA6C24" w:rsidRDefault="00AA6C24" w:rsidP="00AA6C24">
            <w:pPr>
              <w:rPr>
                <w:sz w:val="20"/>
                <w:szCs w:val="20"/>
              </w:rPr>
            </w:pPr>
          </w:p>
        </w:tc>
        <w:tc>
          <w:tcPr>
            <w:tcW w:w="771" w:type="dxa"/>
            <w:tcBorders>
              <w:left w:val="triple" w:sz="4" w:space="0" w:color="auto"/>
              <w:bottom w:val="triple" w:sz="4" w:space="0" w:color="auto"/>
            </w:tcBorders>
            <w:vAlign w:val="center"/>
          </w:tcPr>
          <w:p w14:paraId="3BBA4015" w14:textId="77777777" w:rsidR="00AA6C24" w:rsidRPr="00AA6C24" w:rsidRDefault="00AA6C24" w:rsidP="00AA6C24">
            <w:pPr>
              <w:jc w:val="center"/>
              <w:rPr>
                <w:sz w:val="20"/>
                <w:szCs w:val="20"/>
              </w:rPr>
            </w:pPr>
            <w:r w:rsidRPr="00AA6C24">
              <w:rPr>
                <w:sz w:val="20"/>
                <w:szCs w:val="20"/>
              </w:rPr>
              <w:t>n = 16</w:t>
            </w:r>
          </w:p>
        </w:tc>
        <w:tc>
          <w:tcPr>
            <w:tcW w:w="771" w:type="dxa"/>
            <w:tcBorders>
              <w:bottom w:val="triple" w:sz="4" w:space="0" w:color="auto"/>
              <w:right w:val="single" w:sz="4" w:space="0" w:color="auto"/>
            </w:tcBorders>
            <w:vAlign w:val="center"/>
          </w:tcPr>
          <w:p w14:paraId="73394A2E" w14:textId="77777777" w:rsidR="00AA6C24" w:rsidRPr="00AA6C24" w:rsidRDefault="00AA6C24" w:rsidP="00AA6C24">
            <w:pPr>
              <w:jc w:val="center"/>
              <w:rPr>
                <w:sz w:val="20"/>
                <w:szCs w:val="20"/>
              </w:rPr>
            </w:pPr>
            <w:r w:rsidRPr="00AA6C24">
              <w:rPr>
                <w:sz w:val="20"/>
                <w:szCs w:val="20"/>
              </w:rPr>
              <w:t>n = 21</w:t>
            </w:r>
          </w:p>
        </w:tc>
        <w:tc>
          <w:tcPr>
            <w:tcW w:w="771" w:type="dxa"/>
            <w:tcBorders>
              <w:left w:val="single" w:sz="4" w:space="0" w:color="auto"/>
              <w:bottom w:val="triple" w:sz="4" w:space="0" w:color="auto"/>
            </w:tcBorders>
            <w:vAlign w:val="center"/>
          </w:tcPr>
          <w:p w14:paraId="77DFBDC5" w14:textId="77777777" w:rsidR="00AA6C24" w:rsidRPr="00AA6C24" w:rsidRDefault="00AA6C24" w:rsidP="00AA6C24">
            <w:pPr>
              <w:jc w:val="center"/>
              <w:rPr>
                <w:sz w:val="20"/>
                <w:szCs w:val="20"/>
              </w:rPr>
            </w:pPr>
            <w:r w:rsidRPr="00AA6C24">
              <w:rPr>
                <w:sz w:val="20"/>
                <w:szCs w:val="20"/>
              </w:rPr>
              <w:t>n = 25</w:t>
            </w:r>
          </w:p>
        </w:tc>
        <w:tc>
          <w:tcPr>
            <w:tcW w:w="647" w:type="dxa"/>
            <w:tcBorders>
              <w:bottom w:val="triple" w:sz="4" w:space="0" w:color="auto"/>
              <w:right w:val="single" w:sz="4" w:space="0" w:color="auto"/>
            </w:tcBorders>
            <w:vAlign w:val="center"/>
          </w:tcPr>
          <w:p w14:paraId="5D802088" w14:textId="77777777" w:rsidR="00AA6C24" w:rsidRPr="00AA6C24" w:rsidRDefault="00AA6C24" w:rsidP="00AA6C24">
            <w:pPr>
              <w:jc w:val="center"/>
              <w:rPr>
                <w:sz w:val="20"/>
                <w:szCs w:val="20"/>
              </w:rPr>
            </w:pPr>
            <w:r w:rsidRPr="00AA6C24">
              <w:rPr>
                <w:sz w:val="20"/>
                <w:szCs w:val="20"/>
              </w:rPr>
              <w:t>n = 3</w:t>
            </w:r>
          </w:p>
        </w:tc>
        <w:tc>
          <w:tcPr>
            <w:tcW w:w="919" w:type="dxa"/>
            <w:tcBorders>
              <w:left w:val="single" w:sz="4" w:space="0" w:color="auto"/>
              <w:bottom w:val="triple" w:sz="4" w:space="0" w:color="auto"/>
            </w:tcBorders>
            <w:vAlign w:val="center"/>
          </w:tcPr>
          <w:p w14:paraId="176CE5E3" w14:textId="77777777" w:rsidR="00AA6C24" w:rsidRPr="00AA6C24" w:rsidRDefault="00AA6C24" w:rsidP="00AA6C24">
            <w:pPr>
              <w:jc w:val="center"/>
              <w:rPr>
                <w:sz w:val="20"/>
                <w:szCs w:val="20"/>
              </w:rPr>
            </w:pPr>
            <w:r w:rsidRPr="00AA6C24">
              <w:rPr>
                <w:sz w:val="20"/>
                <w:szCs w:val="20"/>
              </w:rPr>
              <w:t>n = 12</w:t>
            </w:r>
          </w:p>
        </w:tc>
        <w:tc>
          <w:tcPr>
            <w:tcW w:w="771" w:type="dxa"/>
            <w:tcBorders>
              <w:bottom w:val="triple" w:sz="4" w:space="0" w:color="auto"/>
              <w:right w:val="single" w:sz="4" w:space="0" w:color="auto"/>
            </w:tcBorders>
            <w:vAlign w:val="center"/>
          </w:tcPr>
          <w:p w14:paraId="47BBFF32" w14:textId="77777777" w:rsidR="00AA6C24" w:rsidRPr="00AA6C24" w:rsidRDefault="00AA6C24" w:rsidP="00AA6C24">
            <w:pPr>
              <w:jc w:val="center"/>
              <w:rPr>
                <w:sz w:val="20"/>
                <w:szCs w:val="20"/>
              </w:rPr>
            </w:pPr>
            <w:r w:rsidRPr="00AA6C24">
              <w:rPr>
                <w:sz w:val="20"/>
                <w:szCs w:val="20"/>
              </w:rPr>
              <w:t>n = 11</w:t>
            </w:r>
          </w:p>
        </w:tc>
        <w:tc>
          <w:tcPr>
            <w:tcW w:w="647" w:type="dxa"/>
            <w:tcBorders>
              <w:left w:val="single" w:sz="4" w:space="0" w:color="auto"/>
              <w:bottom w:val="triple" w:sz="4" w:space="0" w:color="auto"/>
            </w:tcBorders>
            <w:vAlign w:val="center"/>
          </w:tcPr>
          <w:p w14:paraId="1239F0D1" w14:textId="77777777" w:rsidR="00AA6C24" w:rsidRPr="00AA6C24" w:rsidRDefault="00AA6C24" w:rsidP="00AA6C24">
            <w:pPr>
              <w:jc w:val="center"/>
              <w:rPr>
                <w:sz w:val="20"/>
                <w:szCs w:val="20"/>
              </w:rPr>
            </w:pPr>
            <w:r w:rsidRPr="00AA6C24">
              <w:rPr>
                <w:sz w:val="20"/>
                <w:szCs w:val="20"/>
              </w:rPr>
              <w:t>n = 6</w:t>
            </w:r>
          </w:p>
        </w:tc>
        <w:tc>
          <w:tcPr>
            <w:tcW w:w="919" w:type="dxa"/>
            <w:tcBorders>
              <w:bottom w:val="triple" w:sz="4" w:space="0" w:color="auto"/>
              <w:right w:val="single" w:sz="4" w:space="0" w:color="auto"/>
            </w:tcBorders>
            <w:vAlign w:val="center"/>
          </w:tcPr>
          <w:p w14:paraId="53D8389F" w14:textId="77777777" w:rsidR="00AA6C24" w:rsidRPr="00AA6C24" w:rsidRDefault="00AA6C24" w:rsidP="00AA6C24">
            <w:pPr>
              <w:jc w:val="center"/>
              <w:rPr>
                <w:sz w:val="20"/>
                <w:szCs w:val="20"/>
              </w:rPr>
            </w:pPr>
            <w:r w:rsidRPr="00AA6C24">
              <w:rPr>
                <w:sz w:val="20"/>
                <w:szCs w:val="20"/>
              </w:rPr>
              <w:t>n = 11</w:t>
            </w:r>
          </w:p>
        </w:tc>
        <w:tc>
          <w:tcPr>
            <w:tcW w:w="771" w:type="dxa"/>
            <w:tcBorders>
              <w:left w:val="single" w:sz="4" w:space="0" w:color="auto"/>
              <w:bottom w:val="triple" w:sz="4" w:space="0" w:color="auto"/>
            </w:tcBorders>
            <w:vAlign w:val="center"/>
          </w:tcPr>
          <w:p w14:paraId="29011C88" w14:textId="77777777" w:rsidR="00AA6C24" w:rsidRPr="00AA6C24" w:rsidRDefault="00AA6C24" w:rsidP="00AA6C24">
            <w:pPr>
              <w:jc w:val="center"/>
              <w:rPr>
                <w:sz w:val="20"/>
                <w:szCs w:val="20"/>
              </w:rPr>
            </w:pPr>
            <w:r w:rsidRPr="00AA6C24">
              <w:rPr>
                <w:sz w:val="20"/>
                <w:szCs w:val="20"/>
              </w:rPr>
              <w:t>n = 8</w:t>
            </w:r>
          </w:p>
        </w:tc>
        <w:tc>
          <w:tcPr>
            <w:tcW w:w="647" w:type="dxa"/>
            <w:tcBorders>
              <w:bottom w:val="triple" w:sz="4" w:space="0" w:color="auto"/>
              <w:right w:val="single" w:sz="4" w:space="0" w:color="auto"/>
            </w:tcBorders>
            <w:vAlign w:val="center"/>
          </w:tcPr>
          <w:p w14:paraId="2AB04F0C" w14:textId="77777777" w:rsidR="00AA6C24" w:rsidRPr="00AA6C24" w:rsidRDefault="00AA6C24" w:rsidP="00AA6C24">
            <w:pPr>
              <w:jc w:val="center"/>
              <w:rPr>
                <w:sz w:val="20"/>
                <w:szCs w:val="20"/>
              </w:rPr>
            </w:pPr>
            <w:r w:rsidRPr="00AA6C24">
              <w:rPr>
                <w:sz w:val="20"/>
                <w:szCs w:val="20"/>
              </w:rPr>
              <w:t>n = 11</w:t>
            </w:r>
          </w:p>
        </w:tc>
        <w:tc>
          <w:tcPr>
            <w:tcW w:w="919" w:type="dxa"/>
            <w:tcBorders>
              <w:left w:val="single" w:sz="4" w:space="0" w:color="auto"/>
              <w:bottom w:val="triple" w:sz="4" w:space="0" w:color="auto"/>
            </w:tcBorders>
            <w:vAlign w:val="center"/>
          </w:tcPr>
          <w:p w14:paraId="48D53755" w14:textId="77777777" w:rsidR="00AA6C24" w:rsidRPr="00AA6C24" w:rsidRDefault="00AA6C24" w:rsidP="00AA6C24">
            <w:pPr>
              <w:jc w:val="center"/>
              <w:rPr>
                <w:sz w:val="20"/>
                <w:szCs w:val="20"/>
              </w:rPr>
            </w:pPr>
            <w:r w:rsidRPr="00AA6C24">
              <w:rPr>
                <w:sz w:val="20"/>
                <w:szCs w:val="20"/>
              </w:rPr>
              <w:t>n = 5</w:t>
            </w:r>
          </w:p>
        </w:tc>
        <w:tc>
          <w:tcPr>
            <w:tcW w:w="897" w:type="dxa"/>
            <w:tcBorders>
              <w:bottom w:val="triple" w:sz="4" w:space="0" w:color="auto"/>
            </w:tcBorders>
            <w:vAlign w:val="center"/>
          </w:tcPr>
          <w:p w14:paraId="36B885A8" w14:textId="77777777" w:rsidR="00AA6C24" w:rsidRPr="00AA6C24" w:rsidRDefault="00AA6C24" w:rsidP="00AA6C24">
            <w:pPr>
              <w:jc w:val="center"/>
              <w:rPr>
                <w:sz w:val="20"/>
                <w:szCs w:val="20"/>
              </w:rPr>
            </w:pPr>
            <w:r w:rsidRPr="00AA6C24">
              <w:rPr>
                <w:sz w:val="20"/>
                <w:szCs w:val="20"/>
              </w:rPr>
              <w:t xml:space="preserve">n = </w:t>
            </w:r>
          </w:p>
        </w:tc>
      </w:tr>
      <w:tr w:rsidR="00AA6C24" w:rsidRPr="00AA6C24" w14:paraId="7D675235" w14:textId="77777777" w:rsidTr="00FE07E4">
        <w:tc>
          <w:tcPr>
            <w:tcW w:w="1260" w:type="dxa"/>
            <w:tcBorders>
              <w:top w:val="triple" w:sz="4" w:space="0" w:color="auto"/>
              <w:right w:val="triple" w:sz="4" w:space="0" w:color="auto"/>
            </w:tcBorders>
          </w:tcPr>
          <w:p w14:paraId="065335F3" w14:textId="77777777" w:rsidR="00AA6C24" w:rsidRPr="00AA6C24" w:rsidRDefault="00AA6C24" w:rsidP="00AA6C24">
            <w:pPr>
              <w:rPr>
                <w:sz w:val="20"/>
                <w:szCs w:val="20"/>
              </w:rPr>
            </w:pPr>
          </w:p>
        </w:tc>
        <w:tc>
          <w:tcPr>
            <w:tcW w:w="771" w:type="dxa"/>
            <w:tcBorders>
              <w:top w:val="triple" w:sz="4" w:space="0" w:color="auto"/>
              <w:left w:val="triple" w:sz="4" w:space="0" w:color="auto"/>
            </w:tcBorders>
          </w:tcPr>
          <w:p w14:paraId="4149638C" w14:textId="77777777" w:rsidR="00AA6C24" w:rsidRPr="00AA6C24" w:rsidRDefault="00AA6C24" w:rsidP="00AA6C24">
            <w:pPr>
              <w:rPr>
                <w:sz w:val="20"/>
                <w:szCs w:val="20"/>
              </w:rPr>
            </w:pPr>
          </w:p>
        </w:tc>
        <w:tc>
          <w:tcPr>
            <w:tcW w:w="771" w:type="dxa"/>
            <w:tcBorders>
              <w:top w:val="triple" w:sz="4" w:space="0" w:color="auto"/>
              <w:right w:val="single" w:sz="4" w:space="0" w:color="auto"/>
            </w:tcBorders>
          </w:tcPr>
          <w:p w14:paraId="377CDB82" w14:textId="77777777" w:rsidR="00AA6C24" w:rsidRPr="00AA6C24" w:rsidRDefault="00AA6C24" w:rsidP="00AA6C24">
            <w:pPr>
              <w:rPr>
                <w:sz w:val="20"/>
                <w:szCs w:val="20"/>
              </w:rPr>
            </w:pPr>
          </w:p>
        </w:tc>
        <w:tc>
          <w:tcPr>
            <w:tcW w:w="771" w:type="dxa"/>
            <w:tcBorders>
              <w:top w:val="triple" w:sz="4" w:space="0" w:color="auto"/>
              <w:left w:val="single" w:sz="4" w:space="0" w:color="auto"/>
            </w:tcBorders>
          </w:tcPr>
          <w:p w14:paraId="4BFDE869" w14:textId="77777777" w:rsidR="00AA6C24" w:rsidRPr="00AA6C24" w:rsidRDefault="00AA6C24" w:rsidP="00AA6C24">
            <w:pPr>
              <w:rPr>
                <w:sz w:val="20"/>
                <w:szCs w:val="20"/>
              </w:rPr>
            </w:pPr>
          </w:p>
        </w:tc>
        <w:tc>
          <w:tcPr>
            <w:tcW w:w="647" w:type="dxa"/>
            <w:tcBorders>
              <w:top w:val="triple" w:sz="4" w:space="0" w:color="auto"/>
              <w:right w:val="single" w:sz="4" w:space="0" w:color="auto"/>
            </w:tcBorders>
          </w:tcPr>
          <w:p w14:paraId="66C9EA58" w14:textId="77777777" w:rsidR="00AA6C24" w:rsidRPr="00AA6C24" w:rsidRDefault="00AA6C24" w:rsidP="00AA6C24">
            <w:pPr>
              <w:rPr>
                <w:sz w:val="20"/>
                <w:szCs w:val="20"/>
              </w:rPr>
            </w:pPr>
          </w:p>
        </w:tc>
        <w:tc>
          <w:tcPr>
            <w:tcW w:w="919" w:type="dxa"/>
            <w:tcBorders>
              <w:top w:val="triple" w:sz="4" w:space="0" w:color="auto"/>
              <w:left w:val="single" w:sz="4" w:space="0" w:color="auto"/>
            </w:tcBorders>
          </w:tcPr>
          <w:p w14:paraId="6B3028E1" w14:textId="77777777" w:rsidR="00AA6C24" w:rsidRPr="00AA6C24" w:rsidRDefault="00AA6C24" w:rsidP="00AA6C24">
            <w:pPr>
              <w:rPr>
                <w:sz w:val="20"/>
                <w:szCs w:val="20"/>
              </w:rPr>
            </w:pPr>
          </w:p>
        </w:tc>
        <w:tc>
          <w:tcPr>
            <w:tcW w:w="771" w:type="dxa"/>
            <w:tcBorders>
              <w:top w:val="triple" w:sz="4" w:space="0" w:color="auto"/>
              <w:right w:val="single" w:sz="4" w:space="0" w:color="auto"/>
            </w:tcBorders>
          </w:tcPr>
          <w:p w14:paraId="319D23B2" w14:textId="77777777" w:rsidR="00AA6C24" w:rsidRPr="00AA6C24" w:rsidRDefault="00AA6C24" w:rsidP="00AA6C24">
            <w:pPr>
              <w:rPr>
                <w:sz w:val="20"/>
                <w:szCs w:val="20"/>
              </w:rPr>
            </w:pPr>
          </w:p>
        </w:tc>
        <w:tc>
          <w:tcPr>
            <w:tcW w:w="647" w:type="dxa"/>
            <w:tcBorders>
              <w:top w:val="triple" w:sz="4" w:space="0" w:color="auto"/>
              <w:left w:val="single" w:sz="4" w:space="0" w:color="auto"/>
            </w:tcBorders>
          </w:tcPr>
          <w:p w14:paraId="746F2320" w14:textId="77777777" w:rsidR="00AA6C24" w:rsidRPr="00AA6C24" w:rsidRDefault="00AA6C24" w:rsidP="00AA6C24">
            <w:pPr>
              <w:rPr>
                <w:sz w:val="20"/>
                <w:szCs w:val="20"/>
              </w:rPr>
            </w:pPr>
          </w:p>
        </w:tc>
        <w:tc>
          <w:tcPr>
            <w:tcW w:w="919" w:type="dxa"/>
            <w:tcBorders>
              <w:top w:val="triple" w:sz="4" w:space="0" w:color="auto"/>
              <w:right w:val="single" w:sz="4" w:space="0" w:color="auto"/>
            </w:tcBorders>
          </w:tcPr>
          <w:p w14:paraId="66A37D0E" w14:textId="77777777" w:rsidR="00AA6C24" w:rsidRPr="00AA6C24" w:rsidRDefault="00AA6C24" w:rsidP="00AA6C24">
            <w:pPr>
              <w:rPr>
                <w:sz w:val="20"/>
                <w:szCs w:val="20"/>
              </w:rPr>
            </w:pPr>
          </w:p>
        </w:tc>
        <w:tc>
          <w:tcPr>
            <w:tcW w:w="771" w:type="dxa"/>
            <w:tcBorders>
              <w:top w:val="triple" w:sz="4" w:space="0" w:color="auto"/>
              <w:left w:val="single" w:sz="4" w:space="0" w:color="auto"/>
            </w:tcBorders>
          </w:tcPr>
          <w:p w14:paraId="29017ACC" w14:textId="77777777" w:rsidR="00AA6C24" w:rsidRPr="00AA6C24" w:rsidRDefault="00AA6C24" w:rsidP="00AA6C24">
            <w:pPr>
              <w:rPr>
                <w:sz w:val="20"/>
                <w:szCs w:val="20"/>
              </w:rPr>
            </w:pPr>
          </w:p>
        </w:tc>
        <w:tc>
          <w:tcPr>
            <w:tcW w:w="647" w:type="dxa"/>
            <w:tcBorders>
              <w:top w:val="triple" w:sz="4" w:space="0" w:color="auto"/>
              <w:right w:val="single" w:sz="4" w:space="0" w:color="auto"/>
            </w:tcBorders>
          </w:tcPr>
          <w:p w14:paraId="38D0AF7D" w14:textId="77777777" w:rsidR="00AA6C24" w:rsidRPr="00AA6C24" w:rsidRDefault="00AA6C24" w:rsidP="00AA6C24">
            <w:pPr>
              <w:rPr>
                <w:sz w:val="20"/>
                <w:szCs w:val="20"/>
              </w:rPr>
            </w:pPr>
          </w:p>
        </w:tc>
        <w:tc>
          <w:tcPr>
            <w:tcW w:w="919" w:type="dxa"/>
            <w:tcBorders>
              <w:top w:val="triple" w:sz="4" w:space="0" w:color="auto"/>
              <w:left w:val="single" w:sz="4" w:space="0" w:color="auto"/>
            </w:tcBorders>
          </w:tcPr>
          <w:p w14:paraId="38E91DE9" w14:textId="77777777" w:rsidR="00AA6C24" w:rsidRPr="00AA6C24" w:rsidRDefault="00AA6C24" w:rsidP="00AA6C24">
            <w:pPr>
              <w:rPr>
                <w:sz w:val="20"/>
                <w:szCs w:val="20"/>
              </w:rPr>
            </w:pPr>
          </w:p>
        </w:tc>
        <w:tc>
          <w:tcPr>
            <w:tcW w:w="897" w:type="dxa"/>
            <w:tcBorders>
              <w:top w:val="triple" w:sz="4" w:space="0" w:color="auto"/>
            </w:tcBorders>
          </w:tcPr>
          <w:p w14:paraId="622D42C4" w14:textId="77777777" w:rsidR="00AA6C24" w:rsidRPr="00AA6C24" w:rsidRDefault="00AA6C24" w:rsidP="00AA6C24">
            <w:pPr>
              <w:rPr>
                <w:sz w:val="20"/>
                <w:szCs w:val="20"/>
              </w:rPr>
            </w:pPr>
          </w:p>
        </w:tc>
      </w:tr>
      <w:tr w:rsidR="00AA6C24" w:rsidRPr="00AA6C24" w14:paraId="714BC199" w14:textId="77777777" w:rsidTr="00FE07E4">
        <w:trPr>
          <w:trHeight w:val="828"/>
        </w:trPr>
        <w:tc>
          <w:tcPr>
            <w:tcW w:w="1260" w:type="dxa"/>
            <w:tcBorders>
              <w:right w:val="triple" w:sz="4" w:space="0" w:color="auto"/>
            </w:tcBorders>
            <w:vAlign w:val="center"/>
          </w:tcPr>
          <w:p w14:paraId="7FC9C8DD" w14:textId="77777777" w:rsidR="00AA6C24" w:rsidRPr="00AA6C24" w:rsidRDefault="00AA6C24" w:rsidP="00AA6C24">
            <w:pPr>
              <w:rPr>
                <w:sz w:val="20"/>
                <w:szCs w:val="20"/>
              </w:rPr>
            </w:pPr>
            <w:r w:rsidRPr="00AA6C24">
              <w:rPr>
                <w:b/>
                <w:sz w:val="20"/>
                <w:szCs w:val="20"/>
              </w:rPr>
              <w:t>C1</w:t>
            </w:r>
            <w:r w:rsidRPr="00AA6C24">
              <w:rPr>
                <w:sz w:val="20"/>
                <w:szCs w:val="20"/>
              </w:rPr>
              <w:t>: Professional Orientation &amp; Ethical Practice</w:t>
            </w:r>
          </w:p>
        </w:tc>
        <w:tc>
          <w:tcPr>
            <w:tcW w:w="771" w:type="dxa"/>
            <w:tcBorders>
              <w:left w:val="triple" w:sz="4" w:space="0" w:color="auto"/>
            </w:tcBorders>
            <w:vAlign w:val="center"/>
          </w:tcPr>
          <w:p w14:paraId="7B2BD22C" w14:textId="77777777" w:rsidR="00AA6C24" w:rsidRPr="00AA6C24" w:rsidRDefault="00AA6C24" w:rsidP="00AA6C24">
            <w:pPr>
              <w:jc w:val="center"/>
              <w:rPr>
                <w:bCs/>
                <w:sz w:val="20"/>
                <w:szCs w:val="20"/>
              </w:rPr>
            </w:pPr>
            <w:r w:rsidRPr="00AA6C24">
              <w:rPr>
                <w:bCs/>
                <w:sz w:val="20"/>
                <w:szCs w:val="20"/>
              </w:rPr>
              <w:t>12.4</w:t>
            </w:r>
          </w:p>
        </w:tc>
        <w:tc>
          <w:tcPr>
            <w:tcW w:w="771" w:type="dxa"/>
            <w:tcBorders>
              <w:right w:val="single" w:sz="4" w:space="0" w:color="auto"/>
            </w:tcBorders>
            <w:vAlign w:val="center"/>
          </w:tcPr>
          <w:p w14:paraId="5B2AE6FB" w14:textId="77777777" w:rsidR="00AA6C24" w:rsidRPr="00AA6C24" w:rsidRDefault="00AA6C24" w:rsidP="00AA6C24">
            <w:pPr>
              <w:jc w:val="center"/>
              <w:rPr>
                <w:bCs/>
                <w:sz w:val="20"/>
                <w:szCs w:val="20"/>
              </w:rPr>
            </w:pPr>
            <w:r w:rsidRPr="00AA6C24">
              <w:rPr>
                <w:bCs/>
                <w:sz w:val="20"/>
                <w:szCs w:val="20"/>
              </w:rPr>
              <w:t>12.7</w:t>
            </w:r>
          </w:p>
        </w:tc>
        <w:tc>
          <w:tcPr>
            <w:tcW w:w="771" w:type="dxa"/>
            <w:tcBorders>
              <w:left w:val="single" w:sz="4" w:space="0" w:color="auto"/>
            </w:tcBorders>
            <w:vAlign w:val="center"/>
          </w:tcPr>
          <w:p w14:paraId="17EC14E9" w14:textId="77777777" w:rsidR="00AA6C24" w:rsidRPr="00AA6C24" w:rsidRDefault="00AA6C24" w:rsidP="00AA6C24">
            <w:pPr>
              <w:jc w:val="center"/>
              <w:rPr>
                <w:bCs/>
                <w:sz w:val="20"/>
                <w:szCs w:val="20"/>
              </w:rPr>
            </w:pPr>
            <w:r w:rsidRPr="00AA6C24">
              <w:rPr>
                <w:bCs/>
                <w:sz w:val="20"/>
                <w:szCs w:val="20"/>
              </w:rPr>
              <w:t>10.7</w:t>
            </w:r>
          </w:p>
        </w:tc>
        <w:tc>
          <w:tcPr>
            <w:tcW w:w="647" w:type="dxa"/>
            <w:tcBorders>
              <w:right w:val="single" w:sz="4" w:space="0" w:color="auto"/>
            </w:tcBorders>
            <w:vAlign w:val="center"/>
          </w:tcPr>
          <w:p w14:paraId="56EAED6F" w14:textId="77777777" w:rsidR="00AA6C24" w:rsidRPr="00AA6C24" w:rsidRDefault="00AA6C24" w:rsidP="00AA6C24">
            <w:pPr>
              <w:jc w:val="center"/>
              <w:rPr>
                <w:bCs/>
                <w:sz w:val="20"/>
                <w:szCs w:val="20"/>
              </w:rPr>
            </w:pPr>
            <w:r w:rsidRPr="00AA6C24">
              <w:rPr>
                <w:bCs/>
                <w:sz w:val="20"/>
                <w:szCs w:val="20"/>
              </w:rPr>
              <w:t>12.7</w:t>
            </w:r>
          </w:p>
        </w:tc>
        <w:tc>
          <w:tcPr>
            <w:tcW w:w="919" w:type="dxa"/>
            <w:tcBorders>
              <w:left w:val="single" w:sz="4" w:space="0" w:color="auto"/>
            </w:tcBorders>
            <w:vAlign w:val="center"/>
          </w:tcPr>
          <w:p w14:paraId="0DA39D69" w14:textId="77777777" w:rsidR="00AA6C24" w:rsidRPr="00AA6C24" w:rsidRDefault="00AA6C24" w:rsidP="00AA6C24">
            <w:pPr>
              <w:jc w:val="center"/>
              <w:rPr>
                <w:bCs/>
                <w:sz w:val="20"/>
                <w:szCs w:val="20"/>
              </w:rPr>
            </w:pPr>
            <w:r w:rsidRPr="00AA6C24">
              <w:rPr>
                <w:bCs/>
                <w:sz w:val="20"/>
                <w:szCs w:val="20"/>
              </w:rPr>
              <w:t>12.8</w:t>
            </w:r>
          </w:p>
        </w:tc>
        <w:tc>
          <w:tcPr>
            <w:tcW w:w="771" w:type="dxa"/>
            <w:tcBorders>
              <w:right w:val="single" w:sz="4" w:space="0" w:color="auto"/>
            </w:tcBorders>
            <w:vAlign w:val="center"/>
          </w:tcPr>
          <w:p w14:paraId="58DA6FB4" w14:textId="77777777" w:rsidR="00AA6C24" w:rsidRPr="00AA6C24" w:rsidRDefault="00AA6C24" w:rsidP="00AA6C24">
            <w:pPr>
              <w:jc w:val="center"/>
              <w:rPr>
                <w:bCs/>
                <w:sz w:val="20"/>
                <w:szCs w:val="20"/>
              </w:rPr>
            </w:pPr>
            <w:r w:rsidRPr="00AA6C24">
              <w:rPr>
                <w:bCs/>
                <w:sz w:val="20"/>
                <w:szCs w:val="20"/>
              </w:rPr>
              <w:t>12.0</w:t>
            </w:r>
          </w:p>
        </w:tc>
        <w:tc>
          <w:tcPr>
            <w:tcW w:w="647" w:type="dxa"/>
            <w:tcBorders>
              <w:left w:val="single" w:sz="4" w:space="0" w:color="auto"/>
            </w:tcBorders>
            <w:vAlign w:val="center"/>
          </w:tcPr>
          <w:p w14:paraId="4EFC2CD3" w14:textId="77777777" w:rsidR="00AA6C24" w:rsidRPr="00AA6C24" w:rsidRDefault="00AA6C24" w:rsidP="00AA6C24">
            <w:pPr>
              <w:jc w:val="center"/>
              <w:rPr>
                <w:bCs/>
                <w:sz w:val="20"/>
                <w:szCs w:val="20"/>
              </w:rPr>
            </w:pPr>
            <w:r w:rsidRPr="00AA6C24">
              <w:rPr>
                <w:bCs/>
                <w:sz w:val="20"/>
                <w:szCs w:val="20"/>
              </w:rPr>
              <w:t>12.0</w:t>
            </w:r>
          </w:p>
        </w:tc>
        <w:tc>
          <w:tcPr>
            <w:tcW w:w="919" w:type="dxa"/>
            <w:tcBorders>
              <w:right w:val="single" w:sz="4" w:space="0" w:color="auto"/>
            </w:tcBorders>
            <w:vAlign w:val="center"/>
          </w:tcPr>
          <w:p w14:paraId="3B506BBA" w14:textId="77777777" w:rsidR="00AA6C24" w:rsidRPr="00AA6C24" w:rsidRDefault="00AA6C24" w:rsidP="00AA6C24">
            <w:pPr>
              <w:jc w:val="center"/>
              <w:rPr>
                <w:bCs/>
                <w:sz w:val="20"/>
                <w:szCs w:val="20"/>
              </w:rPr>
            </w:pPr>
            <w:r w:rsidRPr="00AA6C24">
              <w:rPr>
                <w:bCs/>
                <w:sz w:val="20"/>
                <w:szCs w:val="20"/>
              </w:rPr>
              <w:t>12.1</w:t>
            </w:r>
          </w:p>
        </w:tc>
        <w:tc>
          <w:tcPr>
            <w:tcW w:w="771" w:type="dxa"/>
            <w:tcBorders>
              <w:left w:val="single" w:sz="4" w:space="0" w:color="auto"/>
            </w:tcBorders>
            <w:vAlign w:val="center"/>
          </w:tcPr>
          <w:p w14:paraId="17418694" w14:textId="77777777" w:rsidR="00AA6C24" w:rsidRPr="00AA6C24" w:rsidRDefault="00AA6C24" w:rsidP="00AA6C24">
            <w:pPr>
              <w:jc w:val="center"/>
              <w:rPr>
                <w:bCs/>
                <w:sz w:val="20"/>
                <w:szCs w:val="20"/>
              </w:rPr>
            </w:pPr>
            <w:r w:rsidRPr="00AA6C24">
              <w:rPr>
                <w:bCs/>
                <w:sz w:val="20"/>
                <w:szCs w:val="20"/>
              </w:rPr>
              <w:t>12.6</w:t>
            </w:r>
          </w:p>
        </w:tc>
        <w:tc>
          <w:tcPr>
            <w:tcW w:w="647" w:type="dxa"/>
            <w:tcBorders>
              <w:right w:val="single" w:sz="4" w:space="0" w:color="auto"/>
            </w:tcBorders>
            <w:vAlign w:val="center"/>
          </w:tcPr>
          <w:p w14:paraId="47D4A499" w14:textId="77777777" w:rsidR="00AA6C24" w:rsidRPr="00AA6C24" w:rsidRDefault="00AA6C24" w:rsidP="00AA6C24">
            <w:pPr>
              <w:jc w:val="center"/>
              <w:rPr>
                <w:bCs/>
                <w:sz w:val="20"/>
                <w:szCs w:val="20"/>
              </w:rPr>
            </w:pPr>
            <w:r w:rsidRPr="00AA6C24">
              <w:rPr>
                <w:bCs/>
                <w:sz w:val="20"/>
                <w:szCs w:val="20"/>
              </w:rPr>
              <w:t>11.5</w:t>
            </w:r>
          </w:p>
        </w:tc>
        <w:tc>
          <w:tcPr>
            <w:tcW w:w="919" w:type="dxa"/>
            <w:tcBorders>
              <w:left w:val="single" w:sz="4" w:space="0" w:color="auto"/>
            </w:tcBorders>
            <w:vAlign w:val="center"/>
          </w:tcPr>
          <w:p w14:paraId="43BB4A56" w14:textId="77777777" w:rsidR="00AA6C24" w:rsidRPr="00AA6C24" w:rsidRDefault="00AA6C24" w:rsidP="00AA6C24">
            <w:pPr>
              <w:jc w:val="center"/>
              <w:rPr>
                <w:bCs/>
                <w:sz w:val="20"/>
                <w:szCs w:val="20"/>
              </w:rPr>
            </w:pPr>
            <w:r w:rsidRPr="00AA6C24">
              <w:rPr>
                <w:bCs/>
                <w:sz w:val="20"/>
                <w:szCs w:val="20"/>
              </w:rPr>
              <w:t>11.6</w:t>
            </w:r>
          </w:p>
        </w:tc>
        <w:tc>
          <w:tcPr>
            <w:tcW w:w="897" w:type="dxa"/>
            <w:vAlign w:val="center"/>
          </w:tcPr>
          <w:p w14:paraId="031FAD66" w14:textId="77777777" w:rsidR="00AA6C24" w:rsidRPr="00AA6C24" w:rsidRDefault="00AA6C24" w:rsidP="00AA6C24">
            <w:pPr>
              <w:jc w:val="center"/>
              <w:rPr>
                <w:bCs/>
                <w:sz w:val="20"/>
                <w:szCs w:val="20"/>
              </w:rPr>
            </w:pPr>
            <w:r w:rsidRPr="00AA6C24">
              <w:rPr>
                <w:bCs/>
                <w:sz w:val="20"/>
                <w:szCs w:val="20"/>
              </w:rPr>
              <w:t>12.1</w:t>
            </w:r>
          </w:p>
        </w:tc>
      </w:tr>
      <w:tr w:rsidR="00AA6C24" w:rsidRPr="00AA6C24" w14:paraId="7AEA9D53" w14:textId="77777777" w:rsidTr="00FE07E4">
        <w:trPr>
          <w:trHeight w:val="828"/>
        </w:trPr>
        <w:tc>
          <w:tcPr>
            <w:tcW w:w="1260" w:type="dxa"/>
            <w:tcBorders>
              <w:right w:val="triple" w:sz="4" w:space="0" w:color="auto"/>
            </w:tcBorders>
            <w:vAlign w:val="center"/>
          </w:tcPr>
          <w:p w14:paraId="024EF67C" w14:textId="77777777" w:rsidR="00AA6C24" w:rsidRPr="00AA6C24" w:rsidRDefault="00AA6C24" w:rsidP="00AA6C24">
            <w:pPr>
              <w:rPr>
                <w:sz w:val="20"/>
                <w:szCs w:val="20"/>
              </w:rPr>
            </w:pPr>
            <w:r w:rsidRPr="00AA6C24">
              <w:rPr>
                <w:b/>
                <w:sz w:val="20"/>
                <w:szCs w:val="20"/>
              </w:rPr>
              <w:t>C2</w:t>
            </w:r>
            <w:r w:rsidRPr="00AA6C24">
              <w:rPr>
                <w:sz w:val="20"/>
                <w:szCs w:val="20"/>
              </w:rPr>
              <w:t>: Social &amp; Cultural Diversity</w:t>
            </w:r>
          </w:p>
        </w:tc>
        <w:tc>
          <w:tcPr>
            <w:tcW w:w="771" w:type="dxa"/>
            <w:tcBorders>
              <w:left w:val="triple" w:sz="4" w:space="0" w:color="auto"/>
            </w:tcBorders>
            <w:vAlign w:val="center"/>
          </w:tcPr>
          <w:p w14:paraId="2A52ACD1" w14:textId="77777777" w:rsidR="00AA6C24" w:rsidRPr="00AA6C24" w:rsidRDefault="00AA6C24" w:rsidP="00AA6C24">
            <w:pPr>
              <w:jc w:val="center"/>
              <w:rPr>
                <w:bCs/>
                <w:sz w:val="20"/>
                <w:szCs w:val="20"/>
              </w:rPr>
            </w:pPr>
            <w:r w:rsidRPr="00AA6C24">
              <w:rPr>
                <w:bCs/>
                <w:sz w:val="20"/>
                <w:szCs w:val="20"/>
              </w:rPr>
              <w:t>8.9</w:t>
            </w:r>
          </w:p>
        </w:tc>
        <w:tc>
          <w:tcPr>
            <w:tcW w:w="771" w:type="dxa"/>
            <w:tcBorders>
              <w:right w:val="single" w:sz="4" w:space="0" w:color="auto"/>
            </w:tcBorders>
            <w:vAlign w:val="center"/>
          </w:tcPr>
          <w:p w14:paraId="40BCA97E" w14:textId="77777777" w:rsidR="00AA6C24" w:rsidRPr="00AA6C24" w:rsidRDefault="00AA6C24" w:rsidP="00AA6C24">
            <w:pPr>
              <w:jc w:val="center"/>
              <w:rPr>
                <w:bCs/>
                <w:sz w:val="20"/>
                <w:szCs w:val="20"/>
              </w:rPr>
            </w:pPr>
            <w:r w:rsidRPr="00AA6C24">
              <w:rPr>
                <w:bCs/>
                <w:sz w:val="20"/>
                <w:szCs w:val="20"/>
              </w:rPr>
              <w:t>9.9</w:t>
            </w:r>
          </w:p>
        </w:tc>
        <w:tc>
          <w:tcPr>
            <w:tcW w:w="771" w:type="dxa"/>
            <w:tcBorders>
              <w:left w:val="single" w:sz="4" w:space="0" w:color="auto"/>
            </w:tcBorders>
            <w:vAlign w:val="center"/>
          </w:tcPr>
          <w:p w14:paraId="20BF0FE8" w14:textId="77777777" w:rsidR="00AA6C24" w:rsidRPr="00AA6C24" w:rsidRDefault="00AA6C24" w:rsidP="00AA6C24">
            <w:pPr>
              <w:jc w:val="center"/>
              <w:rPr>
                <w:bCs/>
                <w:sz w:val="20"/>
                <w:szCs w:val="20"/>
              </w:rPr>
            </w:pPr>
            <w:r w:rsidRPr="00AA6C24">
              <w:rPr>
                <w:bCs/>
                <w:sz w:val="20"/>
                <w:szCs w:val="20"/>
              </w:rPr>
              <w:t>9.7</w:t>
            </w:r>
          </w:p>
        </w:tc>
        <w:tc>
          <w:tcPr>
            <w:tcW w:w="647" w:type="dxa"/>
            <w:tcBorders>
              <w:right w:val="single" w:sz="4" w:space="0" w:color="auto"/>
            </w:tcBorders>
            <w:vAlign w:val="center"/>
          </w:tcPr>
          <w:p w14:paraId="5CD1F58C" w14:textId="77777777" w:rsidR="00AA6C24" w:rsidRPr="00AA6C24" w:rsidRDefault="00AA6C24" w:rsidP="00AA6C24">
            <w:pPr>
              <w:jc w:val="center"/>
              <w:rPr>
                <w:bCs/>
                <w:sz w:val="20"/>
                <w:szCs w:val="20"/>
              </w:rPr>
            </w:pPr>
            <w:r w:rsidRPr="00AA6C24">
              <w:rPr>
                <w:bCs/>
                <w:sz w:val="20"/>
                <w:szCs w:val="20"/>
              </w:rPr>
              <w:t>10.3</w:t>
            </w:r>
          </w:p>
        </w:tc>
        <w:tc>
          <w:tcPr>
            <w:tcW w:w="919" w:type="dxa"/>
            <w:tcBorders>
              <w:left w:val="single" w:sz="4" w:space="0" w:color="auto"/>
            </w:tcBorders>
            <w:vAlign w:val="center"/>
          </w:tcPr>
          <w:p w14:paraId="7DC5D386" w14:textId="77777777" w:rsidR="00AA6C24" w:rsidRPr="00AA6C24" w:rsidRDefault="00AA6C24" w:rsidP="00AA6C24">
            <w:pPr>
              <w:jc w:val="center"/>
              <w:rPr>
                <w:bCs/>
                <w:sz w:val="20"/>
                <w:szCs w:val="20"/>
              </w:rPr>
            </w:pPr>
            <w:r w:rsidRPr="00AA6C24">
              <w:rPr>
                <w:bCs/>
                <w:sz w:val="20"/>
                <w:szCs w:val="20"/>
              </w:rPr>
              <w:t>11.0</w:t>
            </w:r>
          </w:p>
        </w:tc>
        <w:tc>
          <w:tcPr>
            <w:tcW w:w="771" w:type="dxa"/>
            <w:tcBorders>
              <w:right w:val="single" w:sz="4" w:space="0" w:color="auto"/>
            </w:tcBorders>
            <w:vAlign w:val="center"/>
          </w:tcPr>
          <w:p w14:paraId="2950A974" w14:textId="77777777" w:rsidR="00AA6C24" w:rsidRPr="00AA6C24" w:rsidRDefault="00AA6C24" w:rsidP="00AA6C24">
            <w:pPr>
              <w:jc w:val="center"/>
              <w:rPr>
                <w:bCs/>
                <w:sz w:val="20"/>
                <w:szCs w:val="20"/>
              </w:rPr>
            </w:pPr>
            <w:r w:rsidRPr="00AA6C24">
              <w:rPr>
                <w:bCs/>
                <w:sz w:val="20"/>
                <w:szCs w:val="20"/>
              </w:rPr>
              <w:t>9.6</w:t>
            </w:r>
          </w:p>
        </w:tc>
        <w:tc>
          <w:tcPr>
            <w:tcW w:w="647" w:type="dxa"/>
            <w:tcBorders>
              <w:left w:val="single" w:sz="4" w:space="0" w:color="auto"/>
            </w:tcBorders>
            <w:vAlign w:val="center"/>
          </w:tcPr>
          <w:p w14:paraId="16817EAA" w14:textId="77777777" w:rsidR="00AA6C24" w:rsidRPr="00AA6C24" w:rsidRDefault="00AA6C24" w:rsidP="00AA6C24">
            <w:pPr>
              <w:jc w:val="center"/>
              <w:rPr>
                <w:bCs/>
                <w:sz w:val="20"/>
                <w:szCs w:val="20"/>
              </w:rPr>
            </w:pPr>
            <w:r w:rsidRPr="00AA6C24">
              <w:rPr>
                <w:bCs/>
                <w:sz w:val="20"/>
                <w:szCs w:val="20"/>
              </w:rPr>
              <w:t>10.3</w:t>
            </w:r>
          </w:p>
        </w:tc>
        <w:tc>
          <w:tcPr>
            <w:tcW w:w="919" w:type="dxa"/>
            <w:tcBorders>
              <w:right w:val="single" w:sz="4" w:space="0" w:color="auto"/>
            </w:tcBorders>
            <w:vAlign w:val="center"/>
          </w:tcPr>
          <w:p w14:paraId="00E50A17" w14:textId="77777777" w:rsidR="00AA6C24" w:rsidRPr="00AA6C24" w:rsidRDefault="00AA6C24" w:rsidP="00AA6C24">
            <w:pPr>
              <w:jc w:val="center"/>
              <w:rPr>
                <w:bCs/>
                <w:sz w:val="20"/>
                <w:szCs w:val="20"/>
              </w:rPr>
            </w:pPr>
            <w:r w:rsidRPr="00AA6C24">
              <w:rPr>
                <w:bCs/>
                <w:sz w:val="20"/>
                <w:szCs w:val="20"/>
              </w:rPr>
              <w:t>10.1</w:t>
            </w:r>
          </w:p>
        </w:tc>
        <w:tc>
          <w:tcPr>
            <w:tcW w:w="771" w:type="dxa"/>
            <w:tcBorders>
              <w:left w:val="single" w:sz="4" w:space="0" w:color="auto"/>
            </w:tcBorders>
            <w:vAlign w:val="center"/>
          </w:tcPr>
          <w:p w14:paraId="6DC0CF06" w14:textId="77777777" w:rsidR="00AA6C24" w:rsidRPr="00AA6C24" w:rsidRDefault="00AA6C24" w:rsidP="00AA6C24">
            <w:pPr>
              <w:jc w:val="center"/>
              <w:rPr>
                <w:bCs/>
                <w:sz w:val="20"/>
                <w:szCs w:val="20"/>
              </w:rPr>
            </w:pPr>
            <w:r w:rsidRPr="00AA6C24">
              <w:rPr>
                <w:bCs/>
                <w:sz w:val="20"/>
                <w:szCs w:val="20"/>
              </w:rPr>
              <w:t>9.4</w:t>
            </w:r>
          </w:p>
        </w:tc>
        <w:tc>
          <w:tcPr>
            <w:tcW w:w="647" w:type="dxa"/>
            <w:tcBorders>
              <w:right w:val="single" w:sz="4" w:space="0" w:color="auto"/>
            </w:tcBorders>
            <w:vAlign w:val="center"/>
          </w:tcPr>
          <w:p w14:paraId="18D2FBA4" w14:textId="77777777" w:rsidR="00AA6C24" w:rsidRPr="00AA6C24" w:rsidRDefault="00AA6C24" w:rsidP="00AA6C24">
            <w:pPr>
              <w:jc w:val="center"/>
              <w:rPr>
                <w:bCs/>
                <w:sz w:val="20"/>
                <w:szCs w:val="20"/>
              </w:rPr>
            </w:pPr>
            <w:r w:rsidRPr="00AA6C24">
              <w:rPr>
                <w:bCs/>
                <w:sz w:val="20"/>
                <w:szCs w:val="20"/>
              </w:rPr>
              <w:t>9.1</w:t>
            </w:r>
          </w:p>
        </w:tc>
        <w:tc>
          <w:tcPr>
            <w:tcW w:w="919" w:type="dxa"/>
            <w:tcBorders>
              <w:left w:val="single" w:sz="4" w:space="0" w:color="auto"/>
            </w:tcBorders>
            <w:vAlign w:val="center"/>
          </w:tcPr>
          <w:p w14:paraId="710C7527" w14:textId="77777777" w:rsidR="00AA6C24" w:rsidRPr="00AA6C24" w:rsidRDefault="00AA6C24" w:rsidP="00AA6C24">
            <w:pPr>
              <w:jc w:val="center"/>
              <w:rPr>
                <w:bCs/>
                <w:sz w:val="20"/>
                <w:szCs w:val="20"/>
              </w:rPr>
            </w:pPr>
            <w:r w:rsidRPr="00AA6C24">
              <w:rPr>
                <w:bCs/>
                <w:sz w:val="20"/>
                <w:szCs w:val="20"/>
              </w:rPr>
              <w:t>10.0</w:t>
            </w:r>
          </w:p>
        </w:tc>
        <w:tc>
          <w:tcPr>
            <w:tcW w:w="897" w:type="dxa"/>
            <w:vAlign w:val="center"/>
          </w:tcPr>
          <w:p w14:paraId="05F74A50" w14:textId="77777777" w:rsidR="00AA6C24" w:rsidRPr="00AA6C24" w:rsidRDefault="00AA6C24" w:rsidP="00AA6C24">
            <w:pPr>
              <w:jc w:val="center"/>
              <w:rPr>
                <w:bCs/>
                <w:sz w:val="20"/>
                <w:szCs w:val="20"/>
              </w:rPr>
            </w:pPr>
            <w:r w:rsidRPr="00AA6C24">
              <w:rPr>
                <w:bCs/>
                <w:sz w:val="20"/>
                <w:szCs w:val="20"/>
              </w:rPr>
              <w:t>9.8</w:t>
            </w:r>
          </w:p>
        </w:tc>
      </w:tr>
      <w:tr w:rsidR="00AA6C24" w:rsidRPr="00AA6C24" w14:paraId="355E7F98" w14:textId="77777777" w:rsidTr="00FE07E4">
        <w:trPr>
          <w:trHeight w:val="828"/>
        </w:trPr>
        <w:tc>
          <w:tcPr>
            <w:tcW w:w="1260" w:type="dxa"/>
            <w:tcBorders>
              <w:right w:val="triple" w:sz="4" w:space="0" w:color="auto"/>
            </w:tcBorders>
            <w:vAlign w:val="center"/>
          </w:tcPr>
          <w:p w14:paraId="15A2772F" w14:textId="77777777" w:rsidR="00AA6C24" w:rsidRPr="00AA6C24" w:rsidRDefault="00AA6C24" w:rsidP="00AA6C24">
            <w:pPr>
              <w:rPr>
                <w:sz w:val="20"/>
                <w:szCs w:val="20"/>
              </w:rPr>
            </w:pPr>
            <w:r w:rsidRPr="00AA6C24">
              <w:rPr>
                <w:b/>
                <w:sz w:val="20"/>
                <w:szCs w:val="20"/>
              </w:rPr>
              <w:t>C3</w:t>
            </w:r>
            <w:r w:rsidRPr="00AA6C24">
              <w:rPr>
                <w:sz w:val="20"/>
                <w:szCs w:val="20"/>
              </w:rPr>
              <w:t>: Human Growth &amp;</w:t>
            </w:r>
            <w:r w:rsidRPr="00AA6C24">
              <w:rPr>
                <w:sz w:val="20"/>
                <w:szCs w:val="20"/>
              </w:rPr>
              <w:br/>
              <w:t>Development</w:t>
            </w:r>
          </w:p>
        </w:tc>
        <w:tc>
          <w:tcPr>
            <w:tcW w:w="771" w:type="dxa"/>
            <w:tcBorders>
              <w:left w:val="triple" w:sz="4" w:space="0" w:color="auto"/>
            </w:tcBorders>
            <w:vAlign w:val="center"/>
          </w:tcPr>
          <w:p w14:paraId="14C30DA2" w14:textId="77777777" w:rsidR="00AA6C24" w:rsidRPr="00AA6C24" w:rsidRDefault="00AA6C24" w:rsidP="00AA6C24">
            <w:pPr>
              <w:jc w:val="center"/>
              <w:rPr>
                <w:bCs/>
                <w:sz w:val="20"/>
                <w:szCs w:val="20"/>
              </w:rPr>
            </w:pPr>
            <w:r w:rsidRPr="00AA6C24">
              <w:rPr>
                <w:bCs/>
                <w:sz w:val="20"/>
                <w:szCs w:val="20"/>
              </w:rPr>
              <w:t>9.7</w:t>
            </w:r>
          </w:p>
        </w:tc>
        <w:tc>
          <w:tcPr>
            <w:tcW w:w="771" w:type="dxa"/>
            <w:tcBorders>
              <w:right w:val="single" w:sz="4" w:space="0" w:color="auto"/>
            </w:tcBorders>
            <w:vAlign w:val="center"/>
          </w:tcPr>
          <w:p w14:paraId="19EEC53D" w14:textId="77777777" w:rsidR="00AA6C24" w:rsidRPr="00AA6C24" w:rsidRDefault="00AA6C24" w:rsidP="00AA6C24">
            <w:pPr>
              <w:jc w:val="center"/>
              <w:rPr>
                <w:bCs/>
                <w:sz w:val="20"/>
                <w:szCs w:val="20"/>
              </w:rPr>
            </w:pPr>
            <w:r w:rsidRPr="00AA6C24">
              <w:rPr>
                <w:bCs/>
                <w:sz w:val="20"/>
                <w:szCs w:val="20"/>
              </w:rPr>
              <w:t>11.7</w:t>
            </w:r>
          </w:p>
        </w:tc>
        <w:tc>
          <w:tcPr>
            <w:tcW w:w="771" w:type="dxa"/>
            <w:tcBorders>
              <w:left w:val="single" w:sz="4" w:space="0" w:color="auto"/>
            </w:tcBorders>
            <w:vAlign w:val="center"/>
          </w:tcPr>
          <w:p w14:paraId="78117047" w14:textId="77777777" w:rsidR="00AA6C24" w:rsidRPr="00AA6C24" w:rsidRDefault="00AA6C24" w:rsidP="00AA6C24">
            <w:pPr>
              <w:jc w:val="center"/>
              <w:rPr>
                <w:bCs/>
                <w:sz w:val="20"/>
                <w:szCs w:val="20"/>
              </w:rPr>
            </w:pPr>
            <w:r w:rsidRPr="00AA6C24">
              <w:rPr>
                <w:bCs/>
                <w:sz w:val="20"/>
                <w:szCs w:val="20"/>
              </w:rPr>
              <w:t>12.7</w:t>
            </w:r>
          </w:p>
        </w:tc>
        <w:tc>
          <w:tcPr>
            <w:tcW w:w="647" w:type="dxa"/>
            <w:tcBorders>
              <w:right w:val="single" w:sz="4" w:space="0" w:color="auto"/>
            </w:tcBorders>
            <w:vAlign w:val="center"/>
          </w:tcPr>
          <w:p w14:paraId="500D39B2" w14:textId="77777777" w:rsidR="00AA6C24" w:rsidRPr="00AA6C24" w:rsidRDefault="00AA6C24" w:rsidP="00AA6C24">
            <w:pPr>
              <w:jc w:val="center"/>
              <w:rPr>
                <w:bCs/>
                <w:sz w:val="20"/>
                <w:szCs w:val="20"/>
              </w:rPr>
            </w:pPr>
            <w:r w:rsidRPr="00AA6C24">
              <w:rPr>
                <w:bCs/>
                <w:sz w:val="20"/>
                <w:szCs w:val="20"/>
              </w:rPr>
              <w:t>12.3</w:t>
            </w:r>
          </w:p>
        </w:tc>
        <w:tc>
          <w:tcPr>
            <w:tcW w:w="919" w:type="dxa"/>
            <w:tcBorders>
              <w:left w:val="single" w:sz="4" w:space="0" w:color="auto"/>
            </w:tcBorders>
            <w:vAlign w:val="center"/>
          </w:tcPr>
          <w:p w14:paraId="266B3CB4" w14:textId="77777777" w:rsidR="00AA6C24" w:rsidRPr="00AA6C24" w:rsidRDefault="00AA6C24" w:rsidP="00AA6C24">
            <w:pPr>
              <w:jc w:val="center"/>
              <w:rPr>
                <w:bCs/>
                <w:sz w:val="20"/>
                <w:szCs w:val="20"/>
              </w:rPr>
            </w:pPr>
            <w:r w:rsidRPr="00AA6C24">
              <w:rPr>
                <w:bCs/>
                <w:sz w:val="20"/>
                <w:szCs w:val="20"/>
              </w:rPr>
              <w:t>13.2</w:t>
            </w:r>
          </w:p>
        </w:tc>
        <w:tc>
          <w:tcPr>
            <w:tcW w:w="771" w:type="dxa"/>
            <w:tcBorders>
              <w:right w:val="single" w:sz="4" w:space="0" w:color="auto"/>
            </w:tcBorders>
            <w:vAlign w:val="center"/>
          </w:tcPr>
          <w:p w14:paraId="7B049376" w14:textId="77777777" w:rsidR="00AA6C24" w:rsidRPr="00AA6C24" w:rsidRDefault="00AA6C24" w:rsidP="00AA6C24">
            <w:pPr>
              <w:jc w:val="center"/>
              <w:rPr>
                <w:bCs/>
                <w:sz w:val="20"/>
                <w:szCs w:val="20"/>
              </w:rPr>
            </w:pPr>
            <w:r w:rsidRPr="00AA6C24">
              <w:rPr>
                <w:bCs/>
                <w:sz w:val="20"/>
                <w:szCs w:val="20"/>
              </w:rPr>
              <w:t>12.5</w:t>
            </w:r>
          </w:p>
        </w:tc>
        <w:tc>
          <w:tcPr>
            <w:tcW w:w="647" w:type="dxa"/>
            <w:tcBorders>
              <w:left w:val="single" w:sz="4" w:space="0" w:color="auto"/>
            </w:tcBorders>
            <w:vAlign w:val="center"/>
          </w:tcPr>
          <w:p w14:paraId="799A2068" w14:textId="77777777" w:rsidR="00AA6C24" w:rsidRPr="00AA6C24" w:rsidRDefault="00AA6C24" w:rsidP="00AA6C24">
            <w:pPr>
              <w:jc w:val="center"/>
              <w:rPr>
                <w:bCs/>
                <w:sz w:val="20"/>
                <w:szCs w:val="20"/>
              </w:rPr>
            </w:pPr>
            <w:r w:rsidRPr="00AA6C24">
              <w:rPr>
                <w:bCs/>
                <w:sz w:val="20"/>
                <w:szCs w:val="20"/>
              </w:rPr>
              <w:t>13.5</w:t>
            </w:r>
          </w:p>
        </w:tc>
        <w:tc>
          <w:tcPr>
            <w:tcW w:w="919" w:type="dxa"/>
            <w:tcBorders>
              <w:right w:val="single" w:sz="4" w:space="0" w:color="auto"/>
            </w:tcBorders>
            <w:vAlign w:val="center"/>
          </w:tcPr>
          <w:p w14:paraId="28DA3071" w14:textId="77777777" w:rsidR="00AA6C24" w:rsidRPr="00AA6C24" w:rsidRDefault="00AA6C24" w:rsidP="00AA6C24">
            <w:pPr>
              <w:jc w:val="center"/>
              <w:rPr>
                <w:bCs/>
                <w:sz w:val="20"/>
                <w:szCs w:val="20"/>
              </w:rPr>
            </w:pPr>
            <w:r w:rsidRPr="00AA6C24">
              <w:rPr>
                <w:bCs/>
                <w:sz w:val="20"/>
                <w:szCs w:val="20"/>
              </w:rPr>
              <w:t>10.7</w:t>
            </w:r>
          </w:p>
        </w:tc>
        <w:tc>
          <w:tcPr>
            <w:tcW w:w="771" w:type="dxa"/>
            <w:tcBorders>
              <w:left w:val="single" w:sz="4" w:space="0" w:color="auto"/>
            </w:tcBorders>
            <w:vAlign w:val="center"/>
          </w:tcPr>
          <w:p w14:paraId="55811FDD" w14:textId="77777777" w:rsidR="00AA6C24" w:rsidRPr="00AA6C24" w:rsidRDefault="00AA6C24" w:rsidP="00AA6C24">
            <w:pPr>
              <w:jc w:val="center"/>
              <w:rPr>
                <w:bCs/>
                <w:sz w:val="20"/>
                <w:szCs w:val="20"/>
              </w:rPr>
            </w:pPr>
            <w:r w:rsidRPr="00AA6C24">
              <w:rPr>
                <w:bCs/>
                <w:sz w:val="20"/>
                <w:szCs w:val="20"/>
              </w:rPr>
              <w:t>10.5</w:t>
            </w:r>
          </w:p>
        </w:tc>
        <w:tc>
          <w:tcPr>
            <w:tcW w:w="647" w:type="dxa"/>
            <w:tcBorders>
              <w:right w:val="single" w:sz="4" w:space="0" w:color="auto"/>
            </w:tcBorders>
            <w:vAlign w:val="center"/>
          </w:tcPr>
          <w:p w14:paraId="55B03FB2" w14:textId="77777777" w:rsidR="00AA6C24" w:rsidRPr="00AA6C24" w:rsidRDefault="00AA6C24" w:rsidP="00AA6C24">
            <w:pPr>
              <w:jc w:val="center"/>
              <w:rPr>
                <w:bCs/>
                <w:sz w:val="20"/>
                <w:szCs w:val="20"/>
              </w:rPr>
            </w:pPr>
            <w:r w:rsidRPr="00AA6C24">
              <w:rPr>
                <w:bCs/>
                <w:sz w:val="20"/>
                <w:szCs w:val="20"/>
              </w:rPr>
              <w:t>9.4</w:t>
            </w:r>
          </w:p>
        </w:tc>
        <w:tc>
          <w:tcPr>
            <w:tcW w:w="919" w:type="dxa"/>
            <w:tcBorders>
              <w:left w:val="single" w:sz="4" w:space="0" w:color="auto"/>
            </w:tcBorders>
            <w:vAlign w:val="center"/>
          </w:tcPr>
          <w:p w14:paraId="65886468" w14:textId="77777777" w:rsidR="00AA6C24" w:rsidRPr="00AA6C24" w:rsidRDefault="00AA6C24" w:rsidP="00AA6C24">
            <w:pPr>
              <w:jc w:val="center"/>
              <w:rPr>
                <w:bCs/>
                <w:sz w:val="20"/>
                <w:szCs w:val="20"/>
              </w:rPr>
            </w:pPr>
            <w:r w:rsidRPr="00AA6C24">
              <w:rPr>
                <w:bCs/>
                <w:sz w:val="20"/>
                <w:szCs w:val="20"/>
              </w:rPr>
              <w:t>9.4</w:t>
            </w:r>
          </w:p>
        </w:tc>
        <w:tc>
          <w:tcPr>
            <w:tcW w:w="897" w:type="dxa"/>
            <w:vAlign w:val="center"/>
          </w:tcPr>
          <w:p w14:paraId="3C80D454" w14:textId="77777777" w:rsidR="00AA6C24" w:rsidRPr="00AA6C24" w:rsidRDefault="00AA6C24" w:rsidP="00AA6C24">
            <w:pPr>
              <w:jc w:val="center"/>
              <w:rPr>
                <w:bCs/>
                <w:sz w:val="20"/>
                <w:szCs w:val="20"/>
              </w:rPr>
            </w:pPr>
            <w:r w:rsidRPr="00AA6C24">
              <w:rPr>
                <w:bCs/>
                <w:sz w:val="20"/>
                <w:szCs w:val="20"/>
              </w:rPr>
              <w:t>11.4</w:t>
            </w:r>
          </w:p>
        </w:tc>
      </w:tr>
      <w:tr w:rsidR="00AA6C24" w:rsidRPr="00AA6C24" w14:paraId="6404B3EE" w14:textId="77777777" w:rsidTr="00FE07E4">
        <w:trPr>
          <w:trHeight w:val="828"/>
        </w:trPr>
        <w:tc>
          <w:tcPr>
            <w:tcW w:w="1260" w:type="dxa"/>
            <w:tcBorders>
              <w:right w:val="triple" w:sz="4" w:space="0" w:color="auto"/>
            </w:tcBorders>
            <w:vAlign w:val="center"/>
          </w:tcPr>
          <w:p w14:paraId="0551C556" w14:textId="77777777" w:rsidR="00AA6C24" w:rsidRPr="00AA6C24" w:rsidRDefault="00AA6C24" w:rsidP="00AA6C24">
            <w:pPr>
              <w:rPr>
                <w:sz w:val="20"/>
                <w:szCs w:val="20"/>
              </w:rPr>
            </w:pPr>
            <w:r w:rsidRPr="00AA6C24">
              <w:rPr>
                <w:b/>
                <w:sz w:val="20"/>
                <w:szCs w:val="20"/>
              </w:rPr>
              <w:t>C4</w:t>
            </w:r>
            <w:r w:rsidRPr="00AA6C24">
              <w:rPr>
                <w:sz w:val="20"/>
                <w:szCs w:val="20"/>
              </w:rPr>
              <w:t>: Career Development</w:t>
            </w:r>
          </w:p>
        </w:tc>
        <w:tc>
          <w:tcPr>
            <w:tcW w:w="771" w:type="dxa"/>
            <w:tcBorders>
              <w:left w:val="triple" w:sz="4" w:space="0" w:color="auto"/>
            </w:tcBorders>
            <w:vAlign w:val="center"/>
          </w:tcPr>
          <w:p w14:paraId="2D0C22ED" w14:textId="77777777" w:rsidR="00AA6C24" w:rsidRPr="00AA6C24" w:rsidRDefault="00AA6C24" w:rsidP="00AA6C24">
            <w:pPr>
              <w:jc w:val="center"/>
              <w:rPr>
                <w:bCs/>
                <w:sz w:val="20"/>
                <w:szCs w:val="20"/>
              </w:rPr>
            </w:pPr>
            <w:r w:rsidRPr="00AA6C24">
              <w:rPr>
                <w:bCs/>
                <w:sz w:val="20"/>
                <w:szCs w:val="20"/>
              </w:rPr>
              <w:t>10.8</w:t>
            </w:r>
          </w:p>
        </w:tc>
        <w:tc>
          <w:tcPr>
            <w:tcW w:w="771" w:type="dxa"/>
            <w:tcBorders>
              <w:right w:val="single" w:sz="4" w:space="0" w:color="auto"/>
            </w:tcBorders>
            <w:vAlign w:val="center"/>
          </w:tcPr>
          <w:p w14:paraId="45A497CB" w14:textId="77777777" w:rsidR="00AA6C24" w:rsidRPr="00AA6C24" w:rsidRDefault="00AA6C24" w:rsidP="00AA6C24">
            <w:pPr>
              <w:jc w:val="center"/>
              <w:rPr>
                <w:bCs/>
                <w:sz w:val="20"/>
                <w:szCs w:val="20"/>
              </w:rPr>
            </w:pPr>
            <w:r w:rsidRPr="00AA6C24">
              <w:rPr>
                <w:bCs/>
                <w:sz w:val="20"/>
                <w:szCs w:val="20"/>
              </w:rPr>
              <w:t>10.9</w:t>
            </w:r>
          </w:p>
        </w:tc>
        <w:tc>
          <w:tcPr>
            <w:tcW w:w="771" w:type="dxa"/>
            <w:tcBorders>
              <w:left w:val="single" w:sz="4" w:space="0" w:color="auto"/>
            </w:tcBorders>
            <w:vAlign w:val="center"/>
          </w:tcPr>
          <w:p w14:paraId="56601B57" w14:textId="77777777" w:rsidR="00AA6C24" w:rsidRPr="00AA6C24" w:rsidRDefault="00AA6C24" w:rsidP="00AA6C24">
            <w:pPr>
              <w:jc w:val="center"/>
              <w:rPr>
                <w:bCs/>
                <w:sz w:val="20"/>
                <w:szCs w:val="20"/>
              </w:rPr>
            </w:pPr>
            <w:r w:rsidRPr="00AA6C24">
              <w:rPr>
                <w:bCs/>
                <w:sz w:val="20"/>
                <w:szCs w:val="20"/>
              </w:rPr>
              <w:t>11.0</w:t>
            </w:r>
          </w:p>
        </w:tc>
        <w:tc>
          <w:tcPr>
            <w:tcW w:w="647" w:type="dxa"/>
            <w:tcBorders>
              <w:right w:val="single" w:sz="4" w:space="0" w:color="auto"/>
            </w:tcBorders>
            <w:vAlign w:val="center"/>
          </w:tcPr>
          <w:p w14:paraId="4005B538" w14:textId="77777777" w:rsidR="00AA6C24" w:rsidRPr="00AA6C24" w:rsidRDefault="00AA6C24" w:rsidP="00AA6C24">
            <w:pPr>
              <w:jc w:val="center"/>
              <w:rPr>
                <w:bCs/>
                <w:sz w:val="20"/>
                <w:szCs w:val="20"/>
              </w:rPr>
            </w:pPr>
            <w:r w:rsidRPr="00AA6C24">
              <w:rPr>
                <w:bCs/>
                <w:sz w:val="20"/>
                <w:szCs w:val="20"/>
              </w:rPr>
              <w:t>9.3</w:t>
            </w:r>
          </w:p>
        </w:tc>
        <w:tc>
          <w:tcPr>
            <w:tcW w:w="919" w:type="dxa"/>
            <w:tcBorders>
              <w:left w:val="single" w:sz="4" w:space="0" w:color="auto"/>
            </w:tcBorders>
            <w:vAlign w:val="center"/>
          </w:tcPr>
          <w:p w14:paraId="3605EC4D" w14:textId="77777777" w:rsidR="00AA6C24" w:rsidRPr="00AA6C24" w:rsidRDefault="00AA6C24" w:rsidP="00AA6C24">
            <w:pPr>
              <w:jc w:val="center"/>
              <w:rPr>
                <w:bCs/>
                <w:sz w:val="20"/>
                <w:szCs w:val="20"/>
              </w:rPr>
            </w:pPr>
            <w:r w:rsidRPr="00AA6C24">
              <w:rPr>
                <w:bCs/>
                <w:sz w:val="20"/>
                <w:szCs w:val="20"/>
              </w:rPr>
              <w:t>10.2</w:t>
            </w:r>
          </w:p>
        </w:tc>
        <w:tc>
          <w:tcPr>
            <w:tcW w:w="771" w:type="dxa"/>
            <w:tcBorders>
              <w:right w:val="single" w:sz="4" w:space="0" w:color="auto"/>
            </w:tcBorders>
            <w:vAlign w:val="center"/>
          </w:tcPr>
          <w:p w14:paraId="1C472057" w14:textId="77777777" w:rsidR="00AA6C24" w:rsidRPr="00AA6C24" w:rsidRDefault="00AA6C24" w:rsidP="00AA6C24">
            <w:pPr>
              <w:jc w:val="center"/>
              <w:rPr>
                <w:bCs/>
                <w:sz w:val="20"/>
                <w:szCs w:val="20"/>
              </w:rPr>
            </w:pPr>
            <w:r w:rsidRPr="00AA6C24">
              <w:rPr>
                <w:bCs/>
                <w:sz w:val="20"/>
                <w:szCs w:val="20"/>
              </w:rPr>
              <w:t>10.7</w:t>
            </w:r>
          </w:p>
        </w:tc>
        <w:tc>
          <w:tcPr>
            <w:tcW w:w="647" w:type="dxa"/>
            <w:tcBorders>
              <w:left w:val="single" w:sz="4" w:space="0" w:color="auto"/>
            </w:tcBorders>
            <w:vAlign w:val="center"/>
          </w:tcPr>
          <w:p w14:paraId="6FB05F54" w14:textId="77777777" w:rsidR="00AA6C24" w:rsidRPr="00AA6C24" w:rsidRDefault="00AA6C24" w:rsidP="00AA6C24">
            <w:pPr>
              <w:jc w:val="center"/>
              <w:rPr>
                <w:bCs/>
                <w:sz w:val="20"/>
                <w:szCs w:val="20"/>
              </w:rPr>
            </w:pPr>
            <w:r w:rsidRPr="00AA6C24">
              <w:rPr>
                <w:bCs/>
                <w:sz w:val="20"/>
                <w:szCs w:val="20"/>
              </w:rPr>
              <w:t>9.8</w:t>
            </w:r>
          </w:p>
        </w:tc>
        <w:tc>
          <w:tcPr>
            <w:tcW w:w="919" w:type="dxa"/>
            <w:tcBorders>
              <w:right w:val="single" w:sz="4" w:space="0" w:color="auto"/>
            </w:tcBorders>
            <w:vAlign w:val="center"/>
          </w:tcPr>
          <w:p w14:paraId="5C45FC6B" w14:textId="77777777" w:rsidR="00AA6C24" w:rsidRPr="00AA6C24" w:rsidRDefault="00AA6C24" w:rsidP="00AA6C24">
            <w:pPr>
              <w:jc w:val="center"/>
              <w:rPr>
                <w:bCs/>
                <w:sz w:val="20"/>
                <w:szCs w:val="20"/>
              </w:rPr>
            </w:pPr>
            <w:r w:rsidRPr="00AA6C24">
              <w:rPr>
                <w:bCs/>
                <w:sz w:val="20"/>
                <w:szCs w:val="20"/>
              </w:rPr>
              <w:t>9.1</w:t>
            </w:r>
          </w:p>
        </w:tc>
        <w:tc>
          <w:tcPr>
            <w:tcW w:w="771" w:type="dxa"/>
            <w:tcBorders>
              <w:left w:val="single" w:sz="4" w:space="0" w:color="auto"/>
            </w:tcBorders>
            <w:vAlign w:val="center"/>
          </w:tcPr>
          <w:p w14:paraId="03F18C16" w14:textId="77777777" w:rsidR="00AA6C24" w:rsidRPr="00AA6C24" w:rsidRDefault="00AA6C24" w:rsidP="00AA6C24">
            <w:pPr>
              <w:jc w:val="center"/>
              <w:rPr>
                <w:bCs/>
                <w:sz w:val="20"/>
                <w:szCs w:val="20"/>
              </w:rPr>
            </w:pPr>
            <w:r w:rsidRPr="00AA6C24">
              <w:rPr>
                <w:bCs/>
                <w:sz w:val="20"/>
                <w:szCs w:val="20"/>
              </w:rPr>
              <w:t>10.8</w:t>
            </w:r>
          </w:p>
        </w:tc>
        <w:tc>
          <w:tcPr>
            <w:tcW w:w="647" w:type="dxa"/>
            <w:tcBorders>
              <w:right w:val="single" w:sz="4" w:space="0" w:color="auto"/>
            </w:tcBorders>
            <w:vAlign w:val="center"/>
          </w:tcPr>
          <w:p w14:paraId="6497DB17" w14:textId="77777777" w:rsidR="00AA6C24" w:rsidRPr="00AA6C24" w:rsidRDefault="00AA6C24" w:rsidP="00AA6C24">
            <w:pPr>
              <w:jc w:val="center"/>
              <w:rPr>
                <w:bCs/>
                <w:sz w:val="20"/>
                <w:szCs w:val="20"/>
              </w:rPr>
            </w:pPr>
            <w:r w:rsidRPr="00AA6C24">
              <w:rPr>
                <w:bCs/>
                <w:sz w:val="20"/>
                <w:szCs w:val="20"/>
              </w:rPr>
              <w:t>10.0</w:t>
            </w:r>
          </w:p>
        </w:tc>
        <w:tc>
          <w:tcPr>
            <w:tcW w:w="919" w:type="dxa"/>
            <w:tcBorders>
              <w:left w:val="single" w:sz="4" w:space="0" w:color="auto"/>
            </w:tcBorders>
            <w:vAlign w:val="center"/>
          </w:tcPr>
          <w:p w14:paraId="30BCFCEA" w14:textId="77777777" w:rsidR="00AA6C24" w:rsidRPr="00AA6C24" w:rsidRDefault="00AA6C24" w:rsidP="00AA6C24">
            <w:pPr>
              <w:jc w:val="center"/>
              <w:rPr>
                <w:bCs/>
                <w:sz w:val="20"/>
                <w:szCs w:val="20"/>
              </w:rPr>
            </w:pPr>
            <w:r w:rsidRPr="00AA6C24">
              <w:rPr>
                <w:bCs/>
                <w:sz w:val="20"/>
                <w:szCs w:val="20"/>
              </w:rPr>
              <w:t>9.0</w:t>
            </w:r>
          </w:p>
        </w:tc>
        <w:tc>
          <w:tcPr>
            <w:tcW w:w="897" w:type="dxa"/>
            <w:vAlign w:val="center"/>
          </w:tcPr>
          <w:p w14:paraId="5D3F64A3" w14:textId="77777777" w:rsidR="00AA6C24" w:rsidRPr="00AA6C24" w:rsidRDefault="00AA6C24" w:rsidP="00AA6C24">
            <w:pPr>
              <w:jc w:val="center"/>
              <w:rPr>
                <w:bCs/>
                <w:sz w:val="20"/>
                <w:szCs w:val="20"/>
              </w:rPr>
            </w:pPr>
            <w:r w:rsidRPr="00AA6C24">
              <w:rPr>
                <w:bCs/>
                <w:sz w:val="20"/>
                <w:szCs w:val="20"/>
              </w:rPr>
              <w:t>10.1</w:t>
            </w:r>
          </w:p>
        </w:tc>
      </w:tr>
      <w:tr w:rsidR="00AA6C24" w:rsidRPr="00AA6C24" w14:paraId="0886BD31" w14:textId="77777777" w:rsidTr="00FE07E4">
        <w:trPr>
          <w:trHeight w:val="828"/>
        </w:trPr>
        <w:tc>
          <w:tcPr>
            <w:tcW w:w="1260" w:type="dxa"/>
            <w:tcBorders>
              <w:right w:val="triple" w:sz="4" w:space="0" w:color="auto"/>
            </w:tcBorders>
            <w:vAlign w:val="center"/>
          </w:tcPr>
          <w:p w14:paraId="23778ED3" w14:textId="77777777" w:rsidR="00AA6C24" w:rsidRPr="00AA6C24" w:rsidRDefault="00AA6C24" w:rsidP="00AA6C24">
            <w:pPr>
              <w:rPr>
                <w:sz w:val="20"/>
                <w:szCs w:val="20"/>
              </w:rPr>
            </w:pPr>
            <w:r w:rsidRPr="00AA6C24">
              <w:rPr>
                <w:b/>
                <w:sz w:val="20"/>
                <w:szCs w:val="20"/>
              </w:rPr>
              <w:t>C5</w:t>
            </w:r>
            <w:r w:rsidRPr="00AA6C24">
              <w:rPr>
                <w:sz w:val="20"/>
                <w:szCs w:val="20"/>
              </w:rPr>
              <w:t xml:space="preserve">: Counseling </w:t>
            </w:r>
            <w:r w:rsidRPr="00AA6C24">
              <w:rPr>
                <w:sz w:val="20"/>
                <w:szCs w:val="20"/>
              </w:rPr>
              <w:br/>
              <w:t>&amp; Helping Relationships</w:t>
            </w:r>
          </w:p>
        </w:tc>
        <w:tc>
          <w:tcPr>
            <w:tcW w:w="771" w:type="dxa"/>
            <w:tcBorders>
              <w:left w:val="triple" w:sz="4" w:space="0" w:color="auto"/>
            </w:tcBorders>
            <w:vAlign w:val="center"/>
          </w:tcPr>
          <w:p w14:paraId="3CAEF491" w14:textId="77777777" w:rsidR="00AA6C24" w:rsidRPr="00AA6C24" w:rsidRDefault="00AA6C24" w:rsidP="00AA6C24">
            <w:pPr>
              <w:jc w:val="center"/>
              <w:rPr>
                <w:bCs/>
                <w:sz w:val="20"/>
                <w:szCs w:val="20"/>
              </w:rPr>
            </w:pPr>
            <w:r w:rsidRPr="00AA6C24">
              <w:rPr>
                <w:bCs/>
                <w:sz w:val="20"/>
                <w:szCs w:val="20"/>
              </w:rPr>
              <w:t>10.3</w:t>
            </w:r>
          </w:p>
        </w:tc>
        <w:tc>
          <w:tcPr>
            <w:tcW w:w="771" w:type="dxa"/>
            <w:tcBorders>
              <w:right w:val="single" w:sz="4" w:space="0" w:color="auto"/>
            </w:tcBorders>
            <w:vAlign w:val="center"/>
          </w:tcPr>
          <w:p w14:paraId="1EE93632" w14:textId="77777777" w:rsidR="00AA6C24" w:rsidRPr="00AA6C24" w:rsidRDefault="00AA6C24" w:rsidP="00AA6C24">
            <w:pPr>
              <w:jc w:val="center"/>
              <w:rPr>
                <w:bCs/>
                <w:sz w:val="20"/>
                <w:szCs w:val="20"/>
              </w:rPr>
            </w:pPr>
            <w:r w:rsidRPr="00AA6C24">
              <w:rPr>
                <w:bCs/>
                <w:sz w:val="20"/>
                <w:szCs w:val="20"/>
              </w:rPr>
              <w:t>12.1</w:t>
            </w:r>
          </w:p>
        </w:tc>
        <w:tc>
          <w:tcPr>
            <w:tcW w:w="771" w:type="dxa"/>
            <w:tcBorders>
              <w:left w:val="single" w:sz="4" w:space="0" w:color="auto"/>
            </w:tcBorders>
            <w:vAlign w:val="center"/>
          </w:tcPr>
          <w:p w14:paraId="73D0D5A2" w14:textId="77777777" w:rsidR="00AA6C24" w:rsidRPr="00AA6C24" w:rsidRDefault="00AA6C24" w:rsidP="00AA6C24">
            <w:pPr>
              <w:jc w:val="center"/>
              <w:rPr>
                <w:bCs/>
                <w:sz w:val="20"/>
                <w:szCs w:val="20"/>
              </w:rPr>
            </w:pPr>
            <w:r w:rsidRPr="00AA6C24">
              <w:rPr>
                <w:bCs/>
                <w:sz w:val="20"/>
                <w:szCs w:val="20"/>
              </w:rPr>
              <w:t>10.3</w:t>
            </w:r>
          </w:p>
        </w:tc>
        <w:tc>
          <w:tcPr>
            <w:tcW w:w="647" w:type="dxa"/>
            <w:tcBorders>
              <w:right w:val="single" w:sz="4" w:space="0" w:color="auto"/>
            </w:tcBorders>
            <w:vAlign w:val="center"/>
          </w:tcPr>
          <w:p w14:paraId="2DA08DE8" w14:textId="77777777" w:rsidR="00AA6C24" w:rsidRPr="00AA6C24" w:rsidRDefault="00AA6C24" w:rsidP="00AA6C24">
            <w:pPr>
              <w:jc w:val="center"/>
              <w:rPr>
                <w:bCs/>
                <w:sz w:val="20"/>
                <w:szCs w:val="20"/>
              </w:rPr>
            </w:pPr>
            <w:r w:rsidRPr="00AA6C24">
              <w:rPr>
                <w:bCs/>
                <w:sz w:val="20"/>
                <w:szCs w:val="20"/>
              </w:rPr>
              <w:t>14.3</w:t>
            </w:r>
          </w:p>
        </w:tc>
        <w:tc>
          <w:tcPr>
            <w:tcW w:w="919" w:type="dxa"/>
            <w:tcBorders>
              <w:left w:val="single" w:sz="4" w:space="0" w:color="auto"/>
            </w:tcBorders>
            <w:vAlign w:val="center"/>
          </w:tcPr>
          <w:p w14:paraId="0370C00C" w14:textId="77777777" w:rsidR="00AA6C24" w:rsidRPr="00AA6C24" w:rsidRDefault="00AA6C24" w:rsidP="00AA6C24">
            <w:pPr>
              <w:jc w:val="center"/>
              <w:rPr>
                <w:bCs/>
                <w:sz w:val="20"/>
                <w:szCs w:val="20"/>
              </w:rPr>
            </w:pPr>
            <w:r w:rsidRPr="00AA6C24">
              <w:rPr>
                <w:bCs/>
                <w:sz w:val="20"/>
                <w:szCs w:val="20"/>
              </w:rPr>
              <w:t>13.1</w:t>
            </w:r>
          </w:p>
        </w:tc>
        <w:tc>
          <w:tcPr>
            <w:tcW w:w="771" w:type="dxa"/>
            <w:tcBorders>
              <w:right w:val="single" w:sz="4" w:space="0" w:color="auto"/>
            </w:tcBorders>
            <w:vAlign w:val="center"/>
          </w:tcPr>
          <w:p w14:paraId="178439C5" w14:textId="77777777" w:rsidR="00AA6C24" w:rsidRPr="00AA6C24" w:rsidRDefault="00AA6C24" w:rsidP="00AA6C24">
            <w:pPr>
              <w:jc w:val="center"/>
              <w:rPr>
                <w:bCs/>
                <w:sz w:val="20"/>
                <w:szCs w:val="20"/>
              </w:rPr>
            </w:pPr>
            <w:r w:rsidRPr="00AA6C24">
              <w:rPr>
                <w:bCs/>
                <w:sz w:val="20"/>
                <w:szCs w:val="20"/>
              </w:rPr>
              <w:t>12.4</w:t>
            </w:r>
          </w:p>
        </w:tc>
        <w:tc>
          <w:tcPr>
            <w:tcW w:w="647" w:type="dxa"/>
            <w:tcBorders>
              <w:left w:val="single" w:sz="4" w:space="0" w:color="auto"/>
            </w:tcBorders>
            <w:vAlign w:val="center"/>
          </w:tcPr>
          <w:p w14:paraId="46A8F0E4" w14:textId="77777777" w:rsidR="00AA6C24" w:rsidRPr="00AA6C24" w:rsidRDefault="00AA6C24" w:rsidP="00AA6C24">
            <w:pPr>
              <w:jc w:val="center"/>
              <w:rPr>
                <w:bCs/>
                <w:sz w:val="20"/>
                <w:szCs w:val="20"/>
              </w:rPr>
            </w:pPr>
            <w:r w:rsidRPr="00AA6C24">
              <w:rPr>
                <w:bCs/>
                <w:sz w:val="20"/>
                <w:szCs w:val="20"/>
              </w:rPr>
              <w:t>13.3</w:t>
            </w:r>
          </w:p>
        </w:tc>
        <w:tc>
          <w:tcPr>
            <w:tcW w:w="919" w:type="dxa"/>
            <w:tcBorders>
              <w:right w:val="single" w:sz="4" w:space="0" w:color="auto"/>
            </w:tcBorders>
            <w:vAlign w:val="center"/>
          </w:tcPr>
          <w:p w14:paraId="5A2E28C1" w14:textId="77777777" w:rsidR="00AA6C24" w:rsidRPr="00AA6C24" w:rsidRDefault="00AA6C24" w:rsidP="00AA6C24">
            <w:pPr>
              <w:jc w:val="center"/>
              <w:rPr>
                <w:bCs/>
                <w:sz w:val="20"/>
                <w:szCs w:val="20"/>
              </w:rPr>
            </w:pPr>
            <w:r w:rsidRPr="00AA6C24">
              <w:rPr>
                <w:bCs/>
                <w:sz w:val="20"/>
                <w:szCs w:val="20"/>
              </w:rPr>
              <w:t>11.6</w:t>
            </w:r>
          </w:p>
        </w:tc>
        <w:tc>
          <w:tcPr>
            <w:tcW w:w="771" w:type="dxa"/>
            <w:tcBorders>
              <w:left w:val="single" w:sz="4" w:space="0" w:color="auto"/>
            </w:tcBorders>
            <w:vAlign w:val="center"/>
          </w:tcPr>
          <w:p w14:paraId="37DE4A5B" w14:textId="77777777" w:rsidR="00AA6C24" w:rsidRPr="00AA6C24" w:rsidRDefault="00AA6C24" w:rsidP="00AA6C24">
            <w:pPr>
              <w:jc w:val="center"/>
              <w:rPr>
                <w:bCs/>
                <w:sz w:val="20"/>
                <w:szCs w:val="20"/>
              </w:rPr>
            </w:pPr>
            <w:r w:rsidRPr="00AA6C24">
              <w:rPr>
                <w:bCs/>
                <w:sz w:val="20"/>
                <w:szCs w:val="20"/>
              </w:rPr>
              <w:t>11.8</w:t>
            </w:r>
          </w:p>
        </w:tc>
        <w:tc>
          <w:tcPr>
            <w:tcW w:w="647" w:type="dxa"/>
            <w:tcBorders>
              <w:right w:val="single" w:sz="4" w:space="0" w:color="auto"/>
            </w:tcBorders>
            <w:vAlign w:val="center"/>
          </w:tcPr>
          <w:p w14:paraId="65D76185" w14:textId="77777777" w:rsidR="00AA6C24" w:rsidRPr="00AA6C24" w:rsidRDefault="00AA6C24" w:rsidP="00AA6C24">
            <w:pPr>
              <w:jc w:val="center"/>
              <w:rPr>
                <w:bCs/>
                <w:sz w:val="20"/>
                <w:szCs w:val="20"/>
              </w:rPr>
            </w:pPr>
            <w:r w:rsidRPr="00AA6C24">
              <w:rPr>
                <w:bCs/>
                <w:sz w:val="20"/>
                <w:szCs w:val="20"/>
              </w:rPr>
              <w:t>10.8</w:t>
            </w:r>
          </w:p>
        </w:tc>
        <w:tc>
          <w:tcPr>
            <w:tcW w:w="919" w:type="dxa"/>
            <w:tcBorders>
              <w:left w:val="single" w:sz="4" w:space="0" w:color="auto"/>
            </w:tcBorders>
            <w:vAlign w:val="center"/>
          </w:tcPr>
          <w:p w14:paraId="12C50AB4" w14:textId="77777777" w:rsidR="00AA6C24" w:rsidRPr="00AA6C24" w:rsidRDefault="00AA6C24" w:rsidP="00AA6C24">
            <w:pPr>
              <w:jc w:val="center"/>
              <w:rPr>
                <w:bCs/>
                <w:sz w:val="20"/>
                <w:szCs w:val="20"/>
              </w:rPr>
            </w:pPr>
            <w:r w:rsidRPr="00AA6C24">
              <w:rPr>
                <w:bCs/>
                <w:sz w:val="20"/>
                <w:szCs w:val="20"/>
              </w:rPr>
              <w:t>10.4</w:t>
            </w:r>
          </w:p>
        </w:tc>
        <w:tc>
          <w:tcPr>
            <w:tcW w:w="897" w:type="dxa"/>
            <w:vAlign w:val="center"/>
          </w:tcPr>
          <w:p w14:paraId="2C3857A2" w14:textId="77777777" w:rsidR="00AA6C24" w:rsidRPr="00AA6C24" w:rsidRDefault="00AA6C24" w:rsidP="00AA6C24">
            <w:pPr>
              <w:jc w:val="center"/>
              <w:rPr>
                <w:bCs/>
                <w:sz w:val="20"/>
                <w:szCs w:val="20"/>
              </w:rPr>
            </w:pPr>
            <w:r w:rsidRPr="00AA6C24">
              <w:rPr>
                <w:bCs/>
                <w:sz w:val="20"/>
                <w:szCs w:val="20"/>
              </w:rPr>
              <w:t>11.9</w:t>
            </w:r>
          </w:p>
        </w:tc>
      </w:tr>
      <w:tr w:rsidR="00AA6C24" w:rsidRPr="00AA6C24" w14:paraId="27BE6593" w14:textId="77777777" w:rsidTr="00FE07E4">
        <w:trPr>
          <w:trHeight w:val="828"/>
        </w:trPr>
        <w:tc>
          <w:tcPr>
            <w:tcW w:w="1260" w:type="dxa"/>
            <w:tcBorders>
              <w:right w:val="triple" w:sz="4" w:space="0" w:color="auto"/>
            </w:tcBorders>
            <w:vAlign w:val="center"/>
          </w:tcPr>
          <w:p w14:paraId="3414C463" w14:textId="77777777" w:rsidR="00AA6C24" w:rsidRPr="00AA6C24" w:rsidRDefault="00AA6C24" w:rsidP="00AA6C24">
            <w:pPr>
              <w:rPr>
                <w:sz w:val="20"/>
                <w:szCs w:val="20"/>
              </w:rPr>
            </w:pPr>
            <w:r w:rsidRPr="00AA6C24">
              <w:rPr>
                <w:b/>
                <w:sz w:val="20"/>
                <w:szCs w:val="20"/>
              </w:rPr>
              <w:t>C6</w:t>
            </w:r>
            <w:r w:rsidRPr="00AA6C24">
              <w:rPr>
                <w:sz w:val="20"/>
                <w:szCs w:val="20"/>
              </w:rPr>
              <w:t>: Group Counseling &amp; Group Work</w:t>
            </w:r>
          </w:p>
        </w:tc>
        <w:tc>
          <w:tcPr>
            <w:tcW w:w="771" w:type="dxa"/>
            <w:tcBorders>
              <w:left w:val="triple" w:sz="4" w:space="0" w:color="auto"/>
            </w:tcBorders>
            <w:vAlign w:val="center"/>
          </w:tcPr>
          <w:p w14:paraId="1BBEDDAA" w14:textId="77777777" w:rsidR="00AA6C24" w:rsidRPr="00AA6C24" w:rsidRDefault="00AA6C24" w:rsidP="00AA6C24">
            <w:pPr>
              <w:jc w:val="center"/>
              <w:rPr>
                <w:bCs/>
                <w:sz w:val="20"/>
                <w:szCs w:val="20"/>
              </w:rPr>
            </w:pPr>
            <w:r w:rsidRPr="00AA6C24">
              <w:rPr>
                <w:bCs/>
                <w:sz w:val="20"/>
                <w:szCs w:val="20"/>
              </w:rPr>
              <w:t>12.1</w:t>
            </w:r>
          </w:p>
        </w:tc>
        <w:tc>
          <w:tcPr>
            <w:tcW w:w="771" w:type="dxa"/>
            <w:tcBorders>
              <w:right w:val="single" w:sz="4" w:space="0" w:color="auto"/>
            </w:tcBorders>
            <w:vAlign w:val="center"/>
          </w:tcPr>
          <w:p w14:paraId="044A721E" w14:textId="77777777" w:rsidR="00AA6C24" w:rsidRPr="00AA6C24" w:rsidRDefault="00AA6C24" w:rsidP="00AA6C24">
            <w:pPr>
              <w:jc w:val="center"/>
              <w:rPr>
                <w:bCs/>
                <w:sz w:val="20"/>
                <w:szCs w:val="20"/>
              </w:rPr>
            </w:pPr>
            <w:r w:rsidRPr="00AA6C24">
              <w:rPr>
                <w:bCs/>
                <w:sz w:val="20"/>
                <w:szCs w:val="20"/>
              </w:rPr>
              <w:t>11.4</w:t>
            </w:r>
          </w:p>
        </w:tc>
        <w:tc>
          <w:tcPr>
            <w:tcW w:w="771" w:type="dxa"/>
            <w:tcBorders>
              <w:left w:val="single" w:sz="4" w:space="0" w:color="auto"/>
            </w:tcBorders>
            <w:vAlign w:val="center"/>
          </w:tcPr>
          <w:p w14:paraId="37089495" w14:textId="77777777" w:rsidR="00AA6C24" w:rsidRPr="00AA6C24" w:rsidRDefault="00AA6C24" w:rsidP="00AA6C24">
            <w:pPr>
              <w:jc w:val="center"/>
              <w:rPr>
                <w:bCs/>
                <w:sz w:val="20"/>
                <w:szCs w:val="20"/>
              </w:rPr>
            </w:pPr>
            <w:r w:rsidRPr="00AA6C24">
              <w:rPr>
                <w:bCs/>
                <w:sz w:val="20"/>
                <w:szCs w:val="20"/>
              </w:rPr>
              <w:t>10.3</w:t>
            </w:r>
          </w:p>
        </w:tc>
        <w:tc>
          <w:tcPr>
            <w:tcW w:w="647" w:type="dxa"/>
            <w:tcBorders>
              <w:right w:val="single" w:sz="4" w:space="0" w:color="auto"/>
            </w:tcBorders>
            <w:vAlign w:val="center"/>
          </w:tcPr>
          <w:p w14:paraId="5F38EDFF" w14:textId="77777777" w:rsidR="00AA6C24" w:rsidRPr="00AA6C24" w:rsidRDefault="00AA6C24" w:rsidP="00AA6C24">
            <w:pPr>
              <w:jc w:val="center"/>
              <w:rPr>
                <w:bCs/>
                <w:sz w:val="20"/>
                <w:szCs w:val="20"/>
              </w:rPr>
            </w:pPr>
            <w:r w:rsidRPr="00AA6C24">
              <w:rPr>
                <w:bCs/>
                <w:sz w:val="20"/>
                <w:szCs w:val="20"/>
              </w:rPr>
              <w:t>13.0</w:t>
            </w:r>
          </w:p>
        </w:tc>
        <w:tc>
          <w:tcPr>
            <w:tcW w:w="919" w:type="dxa"/>
            <w:tcBorders>
              <w:left w:val="single" w:sz="4" w:space="0" w:color="auto"/>
            </w:tcBorders>
            <w:vAlign w:val="center"/>
          </w:tcPr>
          <w:p w14:paraId="260F2F9F" w14:textId="77777777" w:rsidR="00AA6C24" w:rsidRPr="00AA6C24" w:rsidRDefault="00AA6C24" w:rsidP="00AA6C24">
            <w:pPr>
              <w:jc w:val="center"/>
              <w:rPr>
                <w:bCs/>
                <w:sz w:val="20"/>
                <w:szCs w:val="20"/>
              </w:rPr>
            </w:pPr>
            <w:r w:rsidRPr="00AA6C24">
              <w:rPr>
                <w:bCs/>
                <w:sz w:val="20"/>
                <w:szCs w:val="20"/>
              </w:rPr>
              <w:t>11.0</w:t>
            </w:r>
          </w:p>
        </w:tc>
        <w:tc>
          <w:tcPr>
            <w:tcW w:w="771" w:type="dxa"/>
            <w:tcBorders>
              <w:right w:val="single" w:sz="4" w:space="0" w:color="auto"/>
            </w:tcBorders>
            <w:vAlign w:val="center"/>
          </w:tcPr>
          <w:p w14:paraId="2FA2B464" w14:textId="77777777" w:rsidR="00AA6C24" w:rsidRPr="00AA6C24" w:rsidRDefault="00AA6C24" w:rsidP="00AA6C24">
            <w:pPr>
              <w:jc w:val="center"/>
              <w:rPr>
                <w:bCs/>
                <w:sz w:val="20"/>
                <w:szCs w:val="20"/>
              </w:rPr>
            </w:pPr>
            <w:r w:rsidRPr="00AA6C24">
              <w:rPr>
                <w:bCs/>
                <w:sz w:val="20"/>
                <w:szCs w:val="20"/>
              </w:rPr>
              <w:t>10.7</w:t>
            </w:r>
          </w:p>
        </w:tc>
        <w:tc>
          <w:tcPr>
            <w:tcW w:w="647" w:type="dxa"/>
            <w:tcBorders>
              <w:left w:val="single" w:sz="4" w:space="0" w:color="auto"/>
            </w:tcBorders>
            <w:vAlign w:val="center"/>
          </w:tcPr>
          <w:p w14:paraId="0FEF1AB3" w14:textId="77777777" w:rsidR="00AA6C24" w:rsidRPr="00AA6C24" w:rsidRDefault="00AA6C24" w:rsidP="00AA6C24">
            <w:pPr>
              <w:jc w:val="center"/>
              <w:rPr>
                <w:bCs/>
                <w:sz w:val="20"/>
                <w:szCs w:val="20"/>
              </w:rPr>
            </w:pPr>
            <w:r w:rsidRPr="00AA6C24">
              <w:rPr>
                <w:bCs/>
                <w:sz w:val="20"/>
                <w:szCs w:val="20"/>
              </w:rPr>
              <w:t>12.5</w:t>
            </w:r>
          </w:p>
        </w:tc>
        <w:tc>
          <w:tcPr>
            <w:tcW w:w="919" w:type="dxa"/>
            <w:tcBorders>
              <w:right w:val="single" w:sz="4" w:space="0" w:color="auto"/>
            </w:tcBorders>
            <w:vAlign w:val="center"/>
          </w:tcPr>
          <w:p w14:paraId="62E00B9C" w14:textId="77777777" w:rsidR="00AA6C24" w:rsidRPr="00AA6C24" w:rsidRDefault="00AA6C24" w:rsidP="00AA6C24">
            <w:pPr>
              <w:jc w:val="center"/>
              <w:rPr>
                <w:bCs/>
                <w:sz w:val="20"/>
                <w:szCs w:val="20"/>
              </w:rPr>
            </w:pPr>
            <w:r w:rsidRPr="00AA6C24">
              <w:rPr>
                <w:bCs/>
                <w:sz w:val="20"/>
                <w:szCs w:val="20"/>
              </w:rPr>
              <w:t>12.1</w:t>
            </w:r>
          </w:p>
        </w:tc>
        <w:tc>
          <w:tcPr>
            <w:tcW w:w="771" w:type="dxa"/>
            <w:tcBorders>
              <w:left w:val="single" w:sz="4" w:space="0" w:color="auto"/>
            </w:tcBorders>
            <w:vAlign w:val="center"/>
          </w:tcPr>
          <w:p w14:paraId="482A3D8F" w14:textId="77777777" w:rsidR="00AA6C24" w:rsidRPr="00AA6C24" w:rsidRDefault="00AA6C24" w:rsidP="00AA6C24">
            <w:pPr>
              <w:jc w:val="center"/>
              <w:rPr>
                <w:bCs/>
                <w:sz w:val="20"/>
                <w:szCs w:val="20"/>
              </w:rPr>
            </w:pPr>
            <w:r w:rsidRPr="00AA6C24">
              <w:rPr>
                <w:bCs/>
                <w:sz w:val="20"/>
                <w:szCs w:val="20"/>
              </w:rPr>
              <w:t>12.3</w:t>
            </w:r>
          </w:p>
        </w:tc>
        <w:tc>
          <w:tcPr>
            <w:tcW w:w="647" w:type="dxa"/>
            <w:tcBorders>
              <w:right w:val="single" w:sz="4" w:space="0" w:color="auto"/>
            </w:tcBorders>
            <w:vAlign w:val="center"/>
          </w:tcPr>
          <w:p w14:paraId="17886148" w14:textId="77777777" w:rsidR="00AA6C24" w:rsidRPr="00AA6C24" w:rsidRDefault="00AA6C24" w:rsidP="00AA6C24">
            <w:pPr>
              <w:jc w:val="center"/>
              <w:rPr>
                <w:bCs/>
                <w:sz w:val="20"/>
                <w:szCs w:val="20"/>
              </w:rPr>
            </w:pPr>
            <w:r w:rsidRPr="00AA6C24">
              <w:rPr>
                <w:bCs/>
                <w:sz w:val="20"/>
                <w:szCs w:val="20"/>
              </w:rPr>
              <w:t>10.6</w:t>
            </w:r>
          </w:p>
        </w:tc>
        <w:tc>
          <w:tcPr>
            <w:tcW w:w="919" w:type="dxa"/>
            <w:tcBorders>
              <w:left w:val="single" w:sz="4" w:space="0" w:color="auto"/>
            </w:tcBorders>
            <w:vAlign w:val="center"/>
          </w:tcPr>
          <w:p w14:paraId="6608C1D3" w14:textId="77777777" w:rsidR="00AA6C24" w:rsidRPr="00AA6C24" w:rsidRDefault="00AA6C24" w:rsidP="00AA6C24">
            <w:pPr>
              <w:jc w:val="center"/>
              <w:rPr>
                <w:bCs/>
                <w:sz w:val="20"/>
                <w:szCs w:val="20"/>
              </w:rPr>
            </w:pPr>
            <w:r w:rsidRPr="00AA6C24">
              <w:rPr>
                <w:bCs/>
                <w:sz w:val="20"/>
                <w:szCs w:val="20"/>
              </w:rPr>
              <w:t>8.0</w:t>
            </w:r>
          </w:p>
        </w:tc>
        <w:tc>
          <w:tcPr>
            <w:tcW w:w="897" w:type="dxa"/>
            <w:vAlign w:val="center"/>
          </w:tcPr>
          <w:p w14:paraId="79009E1B" w14:textId="77777777" w:rsidR="00AA6C24" w:rsidRPr="00AA6C24" w:rsidRDefault="00AA6C24" w:rsidP="00AA6C24">
            <w:pPr>
              <w:jc w:val="center"/>
              <w:rPr>
                <w:bCs/>
                <w:sz w:val="20"/>
                <w:szCs w:val="20"/>
              </w:rPr>
            </w:pPr>
            <w:r w:rsidRPr="00AA6C24">
              <w:rPr>
                <w:bCs/>
                <w:sz w:val="20"/>
                <w:szCs w:val="20"/>
              </w:rPr>
              <w:t>11.3</w:t>
            </w:r>
          </w:p>
        </w:tc>
      </w:tr>
      <w:tr w:rsidR="00AA6C24" w:rsidRPr="00AA6C24" w14:paraId="1D30DF66" w14:textId="77777777" w:rsidTr="00FE07E4">
        <w:trPr>
          <w:trHeight w:val="828"/>
        </w:trPr>
        <w:tc>
          <w:tcPr>
            <w:tcW w:w="1260" w:type="dxa"/>
            <w:tcBorders>
              <w:right w:val="triple" w:sz="4" w:space="0" w:color="auto"/>
            </w:tcBorders>
            <w:vAlign w:val="center"/>
          </w:tcPr>
          <w:p w14:paraId="4E4B844E" w14:textId="77777777" w:rsidR="00AA6C24" w:rsidRPr="00AA6C24" w:rsidRDefault="00AA6C24" w:rsidP="00AA6C24">
            <w:pPr>
              <w:rPr>
                <w:sz w:val="20"/>
                <w:szCs w:val="20"/>
              </w:rPr>
            </w:pPr>
            <w:r w:rsidRPr="00AA6C24">
              <w:rPr>
                <w:b/>
                <w:sz w:val="20"/>
                <w:szCs w:val="20"/>
              </w:rPr>
              <w:t>C7</w:t>
            </w:r>
            <w:r w:rsidRPr="00AA6C24">
              <w:rPr>
                <w:sz w:val="20"/>
                <w:szCs w:val="20"/>
              </w:rPr>
              <w:t>: Assessment</w:t>
            </w:r>
            <w:r w:rsidRPr="00AA6C24">
              <w:rPr>
                <w:sz w:val="20"/>
                <w:szCs w:val="20"/>
              </w:rPr>
              <w:br/>
              <w:t>&amp; Testing</w:t>
            </w:r>
          </w:p>
        </w:tc>
        <w:tc>
          <w:tcPr>
            <w:tcW w:w="771" w:type="dxa"/>
            <w:tcBorders>
              <w:left w:val="triple" w:sz="4" w:space="0" w:color="auto"/>
            </w:tcBorders>
            <w:vAlign w:val="center"/>
          </w:tcPr>
          <w:p w14:paraId="421F7E40" w14:textId="77777777" w:rsidR="00AA6C24" w:rsidRPr="00AA6C24" w:rsidRDefault="00AA6C24" w:rsidP="00AA6C24">
            <w:pPr>
              <w:jc w:val="center"/>
              <w:rPr>
                <w:bCs/>
                <w:sz w:val="20"/>
                <w:szCs w:val="20"/>
              </w:rPr>
            </w:pPr>
            <w:r w:rsidRPr="00AA6C24">
              <w:rPr>
                <w:bCs/>
                <w:sz w:val="20"/>
                <w:szCs w:val="20"/>
              </w:rPr>
              <w:t>9.4</w:t>
            </w:r>
          </w:p>
        </w:tc>
        <w:tc>
          <w:tcPr>
            <w:tcW w:w="771" w:type="dxa"/>
            <w:tcBorders>
              <w:right w:val="single" w:sz="4" w:space="0" w:color="auto"/>
            </w:tcBorders>
            <w:vAlign w:val="center"/>
          </w:tcPr>
          <w:p w14:paraId="4D3B35E4" w14:textId="77777777" w:rsidR="00AA6C24" w:rsidRPr="00AA6C24" w:rsidRDefault="00AA6C24" w:rsidP="00AA6C24">
            <w:pPr>
              <w:jc w:val="center"/>
              <w:rPr>
                <w:bCs/>
                <w:sz w:val="20"/>
                <w:szCs w:val="20"/>
              </w:rPr>
            </w:pPr>
            <w:r w:rsidRPr="00AA6C24">
              <w:rPr>
                <w:bCs/>
                <w:sz w:val="20"/>
                <w:szCs w:val="20"/>
              </w:rPr>
              <w:t>11.0</w:t>
            </w:r>
          </w:p>
        </w:tc>
        <w:tc>
          <w:tcPr>
            <w:tcW w:w="771" w:type="dxa"/>
            <w:tcBorders>
              <w:left w:val="single" w:sz="4" w:space="0" w:color="auto"/>
            </w:tcBorders>
            <w:vAlign w:val="center"/>
          </w:tcPr>
          <w:p w14:paraId="738F4118" w14:textId="77777777" w:rsidR="00AA6C24" w:rsidRPr="00AA6C24" w:rsidRDefault="00AA6C24" w:rsidP="00AA6C24">
            <w:pPr>
              <w:jc w:val="center"/>
              <w:rPr>
                <w:bCs/>
                <w:sz w:val="20"/>
                <w:szCs w:val="20"/>
              </w:rPr>
            </w:pPr>
            <w:r w:rsidRPr="00AA6C24">
              <w:rPr>
                <w:bCs/>
                <w:sz w:val="20"/>
                <w:szCs w:val="20"/>
              </w:rPr>
              <w:t>11.2</w:t>
            </w:r>
          </w:p>
        </w:tc>
        <w:tc>
          <w:tcPr>
            <w:tcW w:w="647" w:type="dxa"/>
            <w:tcBorders>
              <w:right w:val="single" w:sz="4" w:space="0" w:color="auto"/>
            </w:tcBorders>
            <w:vAlign w:val="center"/>
          </w:tcPr>
          <w:p w14:paraId="59C12AAE" w14:textId="77777777" w:rsidR="00AA6C24" w:rsidRPr="00AA6C24" w:rsidRDefault="00AA6C24" w:rsidP="00AA6C24">
            <w:pPr>
              <w:jc w:val="center"/>
              <w:rPr>
                <w:bCs/>
                <w:sz w:val="20"/>
                <w:szCs w:val="20"/>
              </w:rPr>
            </w:pPr>
            <w:r w:rsidRPr="00AA6C24">
              <w:rPr>
                <w:bCs/>
                <w:sz w:val="20"/>
                <w:szCs w:val="20"/>
              </w:rPr>
              <w:t>11.0</w:t>
            </w:r>
          </w:p>
        </w:tc>
        <w:tc>
          <w:tcPr>
            <w:tcW w:w="919" w:type="dxa"/>
            <w:tcBorders>
              <w:left w:val="single" w:sz="4" w:space="0" w:color="auto"/>
            </w:tcBorders>
            <w:vAlign w:val="center"/>
          </w:tcPr>
          <w:p w14:paraId="628F43E1" w14:textId="77777777" w:rsidR="00AA6C24" w:rsidRPr="00AA6C24" w:rsidRDefault="00AA6C24" w:rsidP="00AA6C24">
            <w:pPr>
              <w:jc w:val="center"/>
              <w:rPr>
                <w:bCs/>
                <w:sz w:val="20"/>
                <w:szCs w:val="20"/>
              </w:rPr>
            </w:pPr>
            <w:r w:rsidRPr="00AA6C24">
              <w:rPr>
                <w:bCs/>
                <w:sz w:val="20"/>
                <w:szCs w:val="20"/>
              </w:rPr>
              <w:t>11.8</w:t>
            </w:r>
          </w:p>
        </w:tc>
        <w:tc>
          <w:tcPr>
            <w:tcW w:w="771" w:type="dxa"/>
            <w:tcBorders>
              <w:right w:val="single" w:sz="4" w:space="0" w:color="auto"/>
            </w:tcBorders>
            <w:vAlign w:val="center"/>
          </w:tcPr>
          <w:p w14:paraId="2D2BF372" w14:textId="77777777" w:rsidR="00AA6C24" w:rsidRPr="00AA6C24" w:rsidRDefault="00AA6C24" w:rsidP="00AA6C24">
            <w:pPr>
              <w:jc w:val="center"/>
              <w:rPr>
                <w:bCs/>
                <w:sz w:val="20"/>
                <w:szCs w:val="20"/>
              </w:rPr>
            </w:pPr>
            <w:r w:rsidRPr="00AA6C24">
              <w:rPr>
                <w:bCs/>
                <w:sz w:val="20"/>
                <w:szCs w:val="20"/>
              </w:rPr>
              <w:t>11.5</w:t>
            </w:r>
          </w:p>
        </w:tc>
        <w:tc>
          <w:tcPr>
            <w:tcW w:w="647" w:type="dxa"/>
            <w:tcBorders>
              <w:left w:val="single" w:sz="4" w:space="0" w:color="auto"/>
            </w:tcBorders>
            <w:vAlign w:val="center"/>
          </w:tcPr>
          <w:p w14:paraId="0A2714B0" w14:textId="77777777" w:rsidR="00AA6C24" w:rsidRPr="00AA6C24" w:rsidRDefault="00AA6C24" w:rsidP="00AA6C24">
            <w:pPr>
              <w:jc w:val="center"/>
              <w:rPr>
                <w:bCs/>
                <w:sz w:val="20"/>
                <w:szCs w:val="20"/>
              </w:rPr>
            </w:pPr>
            <w:r w:rsidRPr="00AA6C24">
              <w:rPr>
                <w:bCs/>
                <w:sz w:val="20"/>
                <w:szCs w:val="20"/>
              </w:rPr>
              <w:t>11.0</w:t>
            </w:r>
          </w:p>
        </w:tc>
        <w:tc>
          <w:tcPr>
            <w:tcW w:w="919" w:type="dxa"/>
            <w:tcBorders>
              <w:right w:val="single" w:sz="4" w:space="0" w:color="auto"/>
            </w:tcBorders>
            <w:vAlign w:val="center"/>
          </w:tcPr>
          <w:p w14:paraId="1851673A" w14:textId="77777777" w:rsidR="00AA6C24" w:rsidRPr="00AA6C24" w:rsidRDefault="00AA6C24" w:rsidP="00AA6C24">
            <w:pPr>
              <w:jc w:val="center"/>
              <w:rPr>
                <w:bCs/>
                <w:sz w:val="20"/>
                <w:szCs w:val="20"/>
              </w:rPr>
            </w:pPr>
            <w:r w:rsidRPr="00AA6C24">
              <w:rPr>
                <w:bCs/>
                <w:sz w:val="20"/>
                <w:szCs w:val="20"/>
              </w:rPr>
              <w:t>8.6</w:t>
            </w:r>
          </w:p>
        </w:tc>
        <w:tc>
          <w:tcPr>
            <w:tcW w:w="771" w:type="dxa"/>
            <w:tcBorders>
              <w:left w:val="single" w:sz="4" w:space="0" w:color="auto"/>
            </w:tcBorders>
            <w:vAlign w:val="center"/>
          </w:tcPr>
          <w:p w14:paraId="05F1D3E5" w14:textId="77777777" w:rsidR="00AA6C24" w:rsidRPr="00AA6C24" w:rsidRDefault="00AA6C24" w:rsidP="00AA6C24">
            <w:pPr>
              <w:jc w:val="center"/>
              <w:rPr>
                <w:bCs/>
                <w:sz w:val="20"/>
                <w:szCs w:val="20"/>
              </w:rPr>
            </w:pPr>
            <w:r w:rsidRPr="00AA6C24">
              <w:rPr>
                <w:bCs/>
                <w:sz w:val="20"/>
                <w:szCs w:val="20"/>
              </w:rPr>
              <w:t>11.0</w:t>
            </w:r>
          </w:p>
        </w:tc>
        <w:tc>
          <w:tcPr>
            <w:tcW w:w="647" w:type="dxa"/>
            <w:tcBorders>
              <w:right w:val="single" w:sz="4" w:space="0" w:color="auto"/>
            </w:tcBorders>
            <w:vAlign w:val="center"/>
          </w:tcPr>
          <w:p w14:paraId="295AB808" w14:textId="77777777" w:rsidR="00AA6C24" w:rsidRPr="00AA6C24" w:rsidRDefault="00AA6C24" w:rsidP="00AA6C24">
            <w:pPr>
              <w:jc w:val="center"/>
              <w:rPr>
                <w:bCs/>
                <w:sz w:val="20"/>
                <w:szCs w:val="20"/>
              </w:rPr>
            </w:pPr>
            <w:r w:rsidRPr="00AA6C24">
              <w:rPr>
                <w:bCs/>
                <w:sz w:val="20"/>
                <w:szCs w:val="20"/>
              </w:rPr>
              <w:t>9.3</w:t>
            </w:r>
          </w:p>
        </w:tc>
        <w:tc>
          <w:tcPr>
            <w:tcW w:w="919" w:type="dxa"/>
            <w:tcBorders>
              <w:left w:val="single" w:sz="4" w:space="0" w:color="auto"/>
            </w:tcBorders>
            <w:vAlign w:val="center"/>
          </w:tcPr>
          <w:p w14:paraId="1852DB75" w14:textId="77777777" w:rsidR="00AA6C24" w:rsidRPr="00AA6C24" w:rsidRDefault="00AA6C24" w:rsidP="00AA6C24">
            <w:pPr>
              <w:jc w:val="center"/>
              <w:rPr>
                <w:bCs/>
                <w:sz w:val="20"/>
                <w:szCs w:val="20"/>
              </w:rPr>
            </w:pPr>
            <w:r w:rsidRPr="00AA6C24">
              <w:rPr>
                <w:bCs/>
                <w:sz w:val="20"/>
                <w:szCs w:val="20"/>
              </w:rPr>
              <w:t>10.0</w:t>
            </w:r>
          </w:p>
        </w:tc>
        <w:tc>
          <w:tcPr>
            <w:tcW w:w="897" w:type="dxa"/>
            <w:vAlign w:val="center"/>
          </w:tcPr>
          <w:p w14:paraId="3DB9D518" w14:textId="77777777" w:rsidR="00AA6C24" w:rsidRPr="00AA6C24" w:rsidRDefault="00AA6C24" w:rsidP="00AA6C24">
            <w:pPr>
              <w:jc w:val="center"/>
              <w:rPr>
                <w:bCs/>
                <w:sz w:val="20"/>
                <w:szCs w:val="20"/>
              </w:rPr>
            </w:pPr>
            <w:r w:rsidRPr="00AA6C24">
              <w:rPr>
                <w:bCs/>
                <w:sz w:val="20"/>
                <w:szCs w:val="20"/>
              </w:rPr>
              <w:t>10.5</w:t>
            </w:r>
          </w:p>
        </w:tc>
      </w:tr>
      <w:tr w:rsidR="00AA6C24" w:rsidRPr="00AA6C24" w14:paraId="4663B982" w14:textId="77777777" w:rsidTr="00FE07E4">
        <w:trPr>
          <w:trHeight w:val="828"/>
        </w:trPr>
        <w:tc>
          <w:tcPr>
            <w:tcW w:w="1260" w:type="dxa"/>
            <w:tcBorders>
              <w:right w:val="triple" w:sz="4" w:space="0" w:color="auto"/>
            </w:tcBorders>
            <w:vAlign w:val="center"/>
          </w:tcPr>
          <w:p w14:paraId="76F7122F" w14:textId="77777777" w:rsidR="00AA6C24" w:rsidRPr="00AA6C24" w:rsidRDefault="00AA6C24" w:rsidP="00AA6C24">
            <w:pPr>
              <w:rPr>
                <w:sz w:val="20"/>
                <w:szCs w:val="20"/>
              </w:rPr>
            </w:pPr>
            <w:r w:rsidRPr="00AA6C24">
              <w:rPr>
                <w:b/>
                <w:sz w:val="20"/>
                <w:szCs w:val="20"/>
              </w:rPr>
              <w:t>C8</w:t>
            </w:r>
            <w:r w:rsidRPr="00AA6C24">
              <w:rPr>
                <w:sz w:val="20"/>
                <w:szCs w:val="20"/>
              </w:rPr>
              <w:t xml:space="preserve">: Research </w:t>
            </w:r>
            <w:r w:rsidRPr="00AA6C24">
              <w:rPr>
                <w:sz w:val="20"/>
                <w:szCs w:val="20"/>
              </w:rPr>
              <w:br/>
              <w:t>&amp; Program Evaluation</w:t>
            </w:r>
          </w:p>
        </w:tc>
        <w:tc>
          <w:tcPr>
            <w:tcW w:w="771" w:type="dxa"/>
            <w:tcBorders>
              <w:left w:val="triple" w:sz="4" w:space="0" w:color="auto"/>
            </w:tcBorders>
            <w:vAlign w:val="center"/>
          </w:tcPr>
          <w:p w14:paraId="7F8195DF" w14:textId="77777777" w:rsidR="00AA6C24" w:rsidRPr="00AA6C24" w:rsidRDefault="00AA6C24" w:rsidP="00AA6C24">
            <w:pPr>
              <w:jc w:val="center"/>
              <w:rPr>
                <w:bCs/>
                <w:sz w:val="20"/>
                <w:szCs w:val="20"/>
              </w:rPr>
            </w:pPr>
            <w:r w:rsidRPr="00AA6C24">
              <w:rPr>
                <w:bCs/>
                <w:sz w:val="20"/>
                <w:szCs w:val="20"/>
              </w:rPr>
              <w:t>11.0</w:t>
            </w:r>
          </w:p>
        </w:tc>
        <w:tc>
          <w:tcPr>
            <w:tcW w:w="771" w:type="dxa"/>
            <w:tcBorders>
              <w:right w:val="single" w:sz="4" w:space="0" w:color="auto"/>
            </w:tcBorders>
            <w:vAlign w:val="center"/>
          </w:tcPr>
          <w:p w14:paraId="295F9582" w14:textId="77777777" w:rsidR="00AA6C24" w:rsidRPr="00AA6C24" w:rsidRDefault="00AA6C24" w:rsidP="00AA6C24">
            <w:pPr>
              <w:jc w:val="center"/>
              <w:rPr>
                <w:bCs/>
                <w:sz w:val="20"/>
                <w:szCs w:val="20"/>
              </w:rPr>
            </w:pPr>
            <w:r w:rsidRPr="00AA6C24">
              <w:rPr>
                <w:bCs/>
                <w:sz w:val="20"/>
                <w:szCs w:val="20"/>
              </w:rPr>
              <w:t>9.9</w:t>
            </w:r>
          </w:p>
        </w:tc>
        <w:tc>
          <w:tcPr>
            <w:tcW w:w="771" w:type="dxa"/>
            <w:tcBorders>
              <w:left w:val="single" w:sz="4" w:space="0" w:color="auto"/>
            </w:tcBorders>
            <w:vAlign w:val="center"/>
          </w:tcPr>
          <w:p w14:paraId="52F75BB1" w14:textId="77777777" w:rsidR="00AA6C24" w:rsidRPr="00AA6C24" w:rsidRDefault="00AA6C24" w:rsidP="00AA6C24">
            <w:pPr>
              <w:jc w:val="center"/>
              <w:rPr>
                <w:bCs/>
                <w:sz w:val="20"/>
                <w:szCs w:val="20"/>
              </w:rPr>
            </w:pPr>
            <w:r w:rsidRPr="00AA6C24">
              <w:rPr>
                <w:bCs/>
                <w:sz w:val="20"/>
                <w:szCs w:val="20"/>
              </w:rPr>
              <w:t>10.9</w:t>
            </w:r>
          </w:p>
        </w:tc>
        <w:tc>
          <w:tcPr>
            <w:tcW w:w="647" w:type="dxa"/>
            <w:tcBorders>
              <w:right w:val="single" w:sz="4" w:space="0" w:color="auto"/>
            </w:tcBorders>
            <w:vAlign w:val="center"/>
          </w:tcPr>
          <w:p w14:paraId="7685695E" w14:textId="77777777" w:rsidR="00AA6C24" w:rsidRPr="00AA6C24" w:rsidRDefault="00AA6C24" w:rsidP="00AA6C24">
            <w:pPr>
              <w:jc w:val="center"/>
              <w:rPr>
                <w:bCs/>
                <w:sz w:val="20"/>
                <w:szCs w:val="20"/>
              </w:rPr>
            </w:pPr>
            <w:r w:rsidRPr="00AA6C24">
              <w:rPr>
                <w:bCs/>
                <w:sz w:val="20"/>
                <w:szCs w:val="20"/>
              </w:rPr>
              <w:t>11.3</w:t>
            </w:r>
          </w:p>
        </w:tc>
        <w:tc>
          <w:tcPr>
            <w:tcW w:w="919" w:type="dxa"/>
            <w:tcBorders>
              <w:left w:val="single" w:sz="4" w:space="0" w:color="auto"/>
            </w:tcBorders>
            <w:vAlign w:val="center"/>
          </w:tcPr>
          <w:p w14:paraId="772833B4" w14:textId="77777777" w:rsidR="00AA6C24" w:rsidRPr="00AA6C24" w:rsidRDefault="00AA6C24" w:rsidP="00AA6C24">
            <w:pPr>
              <w:jc w:val="center"/>
              <w:rPr>
                <w:bCs/>
                <w:sz w:val="20"/>
                <w:szCs w:val="20"/>
              </w:rPr>
            </w:pPr>
            <w:r w:rsidRPr="00AA6C24">
              <w:rPr>
                <w:bCs/>
                <w:sz w:val="20"/>
                <w:szCs w:val="20"/>
              </w:rPr>
              <w:t>12.8</w:t>
            </w:r>
          </w:p>
        </w:tc>
        <w:tc>
          <w:tcPr>
            <w:tcW w:w="771" w:type="dxa"/>
            <w:tcBorders>
              <w:right w:val="single" w:sz="4" w:space="0" w:color="auto"/>
            </w:tcBorders>
            <w:vAlign w:val="center"/>
          </w:tcPr>
          <w:p w14:paraId="5C548AA2" w14:textId="77777777" w:rsidR="00AA6C24" w:rsidRPr="00AA6C24" w:rsidRDefault="00AA6C24" w:rsidP="00AA6C24">
            <w:pPr>
              <w:jc w:val="center"/>
              <w:rPr>
                <w:bCs/>
                <w:sz w:val="20"/>
                <w:szCs w:val="20"/>
              </w:rPr>
            </w:pPr>
            <w:r w:rsidRPr="00AA6C24">
              <w:rPr>
                <w:bCs/>
                <w:sz w:val="20"/>
                <w:szCs w:val="20"/>
              </w:rPr>
              <w:t>11.0</w:t>
            </w:r>
          </w:p>
        </w:tc>
        <w:tc>
          <w:tcPr>
            <w:tcW w:w="647" w:type="dxa"/>
            <w:tcBorders>
              <w:left w:val="single" w:sz="4" w:space="0" w:color="auto"/>
            </w:tcBorders>
            <w:vAlign w:val="center"/>
          </w:tcPr>
          <w:p w14:paraId="325747A3" w14:textId="77777777" w:rsidR="00AA6C24" w:rsidRPr="00AA6C24" w:rsidRDefault="00AA6C24" w:rsidP="00AA6C24">
            <w:pPr>
              <w:jc w:val="center"/>
              <w:rPr>
                <w:bCs/>
                <w:sz w:val="20"/>
                <w:szCs w:val="20"/>
              </w:rPr>
            </w:pPr>
            <w:r w:rsidRPr="00AA6C24">
              <w:rPr>
                <w:bCs/>
                <w:sz w:val="20"/>
                <w:szCs w:val="20"/>
              </w:rPr>
              <w:t>12.7</w:t>
            </w:r>
          </w:p>
        </w:tc>
        <w:tc>
          <w:tcPr>
            <w:tcW w:w="919" w:type="dxa"/>
            <w:tcBorders>
              <w:right w:val="single" w:sz="4" w:space="0" w:color="auto"/>
            </w:tcBorders>
            <w:vAlign w:val="center"/>
          </w:tcPr>
          <w:p w14:paraId="59640970" w14:textId="77777777" w:rsidR="00AA6C24" w:rsidRPr="00AA6C24" w:rsidRDefault="00AA6C24" w:rsidP="00AA6C24">
            <w:pPr>
              <w:jc w:val="center"/>
              <w:rPr>
                <w:bCs/>
                <w:sz w:val="20"/>
                <w:szCs w:val="20"/>
              </w:rPr>
            </w:pPr>
            <w:r w:rsidRPr="00AA6C24">
              <w:rPr>
                <w:bCs/>
                <w:sz w:val="20"/>
                <w:szCs w:val="20"/>
              </w:rPr>
              <w:t>10.2</w:t>
            </w:r>
          </w:p>
        </w:tc>
        <w:tc>
          <w:tcPr>
            <w:tcW w:w="771" w:type="dxa"/>
            <w:tcBorders>
              <w:left w:val="single" w:sz="4" w:space="0" w:color="auto"/>
            </w:tcBorders>
            <w:vAlign w:val="center"/>
          </w:tcPr>
          <w:p w14:paraId="6DCAE3A1" w14:textId="77777777" w:rsidR="00AA6C24" w:rsidRPr="00AA6C24" w:rsidRDefault="00AA6C24" w:rsidP="00AA6C24">
            <w:pPr>
              <w:jc w:val="center"/>
              <w:rPr>
                <w:bCs/>
                <w:sz w:val="20"/>
                <w:szCs w:val="20"/>
              </w:rPr>
            </w:pPr>
            <w:r w:rsidRPr="00AA6C24">
              <w:rPr>
                <w:bCs/>
                <w:sz w:val="20"/>
                <w:szCs w:val="20"/>
              </w:rPr>
              <w:t>12.0</w:t>
            </w:r>
          </w:p>
        </w:tc>
        <w:tc>
          <w:tcPr>
            <w:tcW w:w="647" w:type="dxa"/>
            <w:tcBorders>
              <w:right w:val="single" w:sz="4" w:space="0" w:color="auto"/>
            </w:tcBorders>
            <w:vAlign w:val="center"/>
          </w:tcPr>
          <w:p w14:paraId="1B8B7E71" w14:textId="77777777" w:rsidR="00AA6C24" w:rsidRPr="00AA6C24" w:rsidRDefault="00AA6C24" w:rsidP="00AA6C24">
            <w:pPr>
              <w:jc w:val="center"/>
              <w:rPr>
                <w:bCs/>
                <w:sz w:val="20"/>
                <w:szCs w:val="20"/>
              </w:rPr>
            </w:pPr>
            <w:r w:rsidRPr="00AA6C24">
              <w:rPr>
                <w:bCs/>
                <w:sz w:val="20"/>
                <w:szCs w:val="20"/>
              </w:rPr>
              <w:t>10.8</w:t>
            </w:r>
          </w:p>
        </w:tc>
        <w:tc>
          <w:tcPr>
            <w:tcW w:w="919" w:type="dxa"/>
            <w:tcBorders>
              <w:left w:val="single" w:sz="4" w:space="0" w:color="auto"/>
            </w:tcBorders>
            <w:vAlign w:val="center"/>
          </w:tcPr>
          <w:p w14:paraId="517E7EB4" w14:textId="77777777" w:rsidR="00AA6C24" w:rsidRPr="00AA6C24" w:rsidRDefault="00AA6C24" w:rsidP="00AA6C24">
            <w:pPr>
              <w:jc w:val="center"/>
              <w:rPr>
                <w:bCs/>
                <w:sz w:val="20"/>
                <w:szCs w:val="20"/>
              </w:rPr>
            </w:pPr>
            <w:r w:rsidRPr="00AA6C24">
              <w:rPr>
                <w:bCs/>
                <w:sz w:val="20"/>
                <w:szCs w:val="20"/>
              </w:rPr>
              <w:t>10.8</w:t>
            </w:r>
          </w:p>
        </w:tc>
        <w:tc>
          <w:tcPr>
            <w:tcW w:w="897" w:type="dxa"/>
            <w:vAlign w:val="center"/>
          </w:tcPr>
          <w:p w14:paraId="7CCFAE6E" w14:textId="77777777" w:rsidR="00AA6C24" w:rsidRPr="00AA6C24" w:rsidRDefault="00AA6C24" w:rsidP="00AA6C24">
            <w:pPr>
              <w:jc w:val="center"/>
              <w:rPr>
                <w:bCs/>
                <w:sz w:val="20"/>
                <w:szCs w:val="20"/>
              </w:rPr>
            </w:pPr>
            <w:r w:rsidRPr="00AA6C24">
              <w:rPr>
                <w:bCs/>
                <w:sz w:val="20"/>
                <w:szCs w:val="20"/>
              </w:rPr>
              <w:t>11.2</w:t>
            </w:r>
          </w:p>
        </w:tc>
      </w:tr>
      <w:tr w:rsidR="00AA6C24" w:rsidRPr="00AA6C24" w14:paraId="1D898199" w14:textId="77777777" w:rsidTr="00FE07E4">
        <w:trPr>
          <w:trHeight w:val="828"/>
        </w:trPr>
        <w:tc>
          <w:tcPr>
            <w:tcW w:w="1260" w:type="dxa"/>
            <w:tcBorders>
              <w:right w:val="triple" w:sz="4" w:space="0" w:color="auto"/>
            </w:tcBorders>
            <w:vAlign w:val="center"/>
          </w:tcPr>
          <w:p w14:paraId="7AD07A54" w14:textId="77777777" w:rsidR="00AA6C24" w:rsidRPr="00AA6C24" w:rsidRDefault="00AA6C24" w:rsidP="00AA6C24">
            <w:pPr>
              <w:rPr>
                <w:b/>
                <w:sz w:val="20"/>
                <w:szCs w:val="20"/>
              </w:rPr>
            </w:pPr>
            <w:r w:rsidRPr="00AA6C24">
              <w:rPr>
                <w:b/>
                <w:sz w:val="20"/>
                <w:szCs w:val="20"/>
              </w:rPr>
              <w:t>TOTALS</w:t>
            </w:r>
          </w:p>
        </w:tc>
        <w:tc>
          <w:tcPr>
            <w:tcW w:w="771" w:type="dxa"/>
            <w:tcBorders>
              <w:left w:val="triple" w:sz="4" w:space="0" w:color="auto"/>
            </w:tcBorders>
            <w:vAlign w:val="center"/>
          </w:tcPr>
          <w:p w14:paraId="2AF1DB02" w14:textId="77777777" w:rsidR="00AA6C24" w:rsidRPr="00AA6C24" w:rsidRDefault="00AA6C24" w:rsidP="00AA6C24">
            <w:pPr>
              <w:jc w:val="center"/>
              <w:rPr>
                <w:bCs/>
                <w:sz w:val="20"/>
                <w:szCs w:val="20"/>
              </w:rPr>
            </w:pPr>
            <w:r w:rsidRPr="00AA6C24">
              <w:rPr>
                <w:bCs/>
                <w:sz w:val="20"/>
                <w:szCs w:val="20"/>
              </w:rPr>
              <w:t>84.71</w:t>
            </w:r>
          </w:p>
        </w:tc>
        <w:tc>
          <w:tcPr>
            <w:tcW w:w="771" w:type="dxa"/>
            <w:tcBorders>
              <w:right w:val="single" w:sz="4" w:space="0" w:color="auto"/>
            </w:tcBorders>
            <w:vAlign w:val="center"/>
          </w:tcPr>
          <w:p w14:paraId="1B6BA42F" w14:textId="77777777" w:rsidR="00AA6C24" w:rsidRPr="00AA6C24" w:rsidRDefault="00AA6C24" w:rsidP="00AA6C24">
            <w:pPr>
              <w:jc w:val="center"/>
              <w:rPr>
                <w:bCs/>
                <w:sz w:val="20"/>
                <w:szCs w:val="20"/>
              </w:rPr>
            </w:pPr>
            <w:r w:rsidRPr="00AA6C24">
              <w:rPr>
                <w:bCs/>
                <w:sz w:val="20"/>
                <w:szCs w:val="20"/>
              </w:rPr>
              <w:t>89.48</w:t>
            </w:r>
          </w:p>
        </w:tc>
        <w:tc>
          <w:tcPr>
            <w:tcW w:w="771" w:type="dxa"/>
            <w:tcBorders>
              <w:left w:val="single" w:sz="4" w:space="0" w:color="auto"/>
            </w:tcBorders>
            <w:vAlign w:val="center"/>
          </w:tcPr>
          <w:p w14:paraId="0B866B5B" w14:textId="77777777" w:rsidR="00AA6C24" w:rsidRPr="00AA6C24" w:rsidRDefault="00AA6C24" w:rsidP="00AA6C24">
            <w:pPr>
              <w:jc w:val="center"/>
              <w:rPr>
                <w:bCs/>
                <w:sz w:val="20"/>
                <w:szCs w:val="20"/>
              </w:rPr>
            </w:pPr>
            <w:r w:rsidRPr="00AA6C24">
              <w:rPr>
                <w:bCs/>
                <w:sz w:val="20"/>
                <w:szCs w:val="20"/>
              </w:rPr>
              <w:t>86.90</w:t>
            </w:r>
          </w:p>
        </w:tc>
        <w:tc>
          <w:tcPr>
            <w:tcW w:w="647" w:type="dxa"/>
            <w:tcBorders>
              <w:right w:val="single" w:sz="4" w:space="0" w:color="auto"/>
            </w:tcBorders>
            <w:vAlign w:val="center"/>
          </w:tcPr>
          <w:p w14:paraId="3ED13217" w14:textId="77777777" w:rsidR="00AA6C24" w:rsidRPr="00AA6C24" w:rsidRDefault="00AA6C24" w:rsidP="00AA6C24">
            <w:pPr>
              <w:jc w:val="center"/>
              <w:rPr>
                <w:bCs/>
                <w:sz w:val="20"/>
                <w:szCs w:val="20"/>
              </w:rPr>
            </w:pPr>
            <w:r w:rsidRPr="00AA6C24">
              <w:rPr>
                <w:bCs/>
                <w:sz w:val="20"/>
                <w:szCs w:val="20"/>
              </w:rPr>
              <w:t>94.33</w:t>
            </w:r>
          </w:p>
        </w:tc>
        <w:tc>
          <w:tcPr>
            <w:tcW w:w="919" w:type="dxa"/>
            <w:tcBorders>
              <w:left w:val="single" w:sz="4" w:space="0" w:color="auto"/>
            </w:tcBorders>
            <w:vAlign w:val="center"/>
          </w:tcPr>
          <w:p w14:paraId="7A7B6063" w14:textId="77777777" w:rsidR="00AA6C24" w:rsidRPr="00AA6C24" w:rsidRDefault="00AA6C24" w:rsidP="00AA6C24">
            <w:pPr>
              <w:jc w:val="center"/>
              <w:rPr>
                <w:bCs/>
                <w:sz w:val="20"/>
                <w:szCs w:val="20"/>
              </w:rPr>
            </w:pPr>
            <w:r w:rsidRPr="00AA6C24">
              <w:rPr>
                <w:bCs/>
                <w:sz w:val="20"/>
                <w:szCs w:val="20"/>
              </w:rPr>
              <w:t>94.75</w:t>
            </w:r>
          </w:p>
        </w:tc>
        <w:tc>
          <w:tcPr>
            <w:tcW w:w="771" w:type="dxa"/>
            <w:tcBorders>
              <w:right w:val="single" w:sz="4" w:space="0" w:color="auto"/>
            </w:tcBorders>
            <w:vAlign w:val="center"/>
          </w:tcPr>
          <w:p w14:paraId="6A2DB378" w14:textId="77777777" w:rsidR="00AA6C24" w:rsidRPr="00AA6C24" w:rsidRDefault="00AA6C24" w:rsidP="00AA6C24">
            <w:pPr>
              <w:jc w:val="center"/>
              <w:rPr>
                <w:bCs/>
                <w:sz w:val="20"/>
                <w:szCs w:val="20"/>
              </w:rPr>
            </w:pPr>
            <w:r w:rsidRPr="00AA6C24">
              <w:rPr>
                <w:bCs/>
                <w:sz w:val="20"/>
                <w:szCs w:val="20"/>
              </w:rPr>
              <w:t>90.50</w:t>
            </w:r>
          </w:p>
        </w:tc>
        <w:tc>
          <w:tcPr>
            <w:tcW w:w="647" w:type="dxa"/>
            <w:tcBorders>
              <w:left w:val="single" w:sz="4" w:space="0" w:color="auto"/>
            </w:tcBorders>
            <w:vAlign w:val="center"/>
          </w:tcPr>
          <w:p w14:paraId="764AE605" w14:textId="77777777" w:rsidR="00AA6C24" w:rsidRPr="00AA6C24" w:rsidRDefault="00AA6C24" w:rsidP="00AA6C24">
            <w:pPr>
              <w:jc w:val="center"/>
              <w:rPr>
                <w:bCs/>
                <w:sz w:val="20"/>
                <w:szCs w:val="20"/>
              </w:rPr>
            </w:pPr>
            <w:r w:rsidRPr="00AA6C24">
              <w:rPr>
                <w:bCs/>
                <w:sz w:val="20"/>
                <w:szCs w:val="20"/>
              </w:rPr>
              <w:t>95.17</w:t>
            </w:r>
          </w:p>
        </w:tc>
        <w:tc>
          <w:tcPr>
            <w:tcW w:w="919" w:type="dxa"/>
            <w:tcBorders>
              <w:right w:val="single" w:sz="4" w:space="0" w:color="auto"/>
            </w:tcBorders>
            <w:vAlign w:val="center"/>
          </w:tcPr>
          <w:p w14:paraId="32674F72" w14:textId="77777777" w:rsidR="00AA6C24" w:rsidRPr="00AA6C24" w:rsidRDefault="00AA6C24" w:rsidP="00AA6C24">
            <w:pPr>
              <w:jc w:val="center"/>
              <w:rPr>
                <w:bCs/>
                <w:sz w:val="20"/>
                <w:szCs w:val="20"/>
              </w:rPr>
            </w:pPr>
            <w:r w:rsidRPr="00AA6C24">
              <w:rPr>
                <w:bCs/>
                <w:sz w:val="20"/>
                <w:szCs w:val="20"/>
              </w:rPr>
              <w:t>84.55</w:t>
            </w:r>
          </w:p>
        </w:tc>
        <w:tc>
          <w:tcPr>
            <w:tcW w:w="771" w:type="dxa"/>
            <w:tcBorders>
              <w:left w:val="single" w:sz="4" w:space="0" w:color="auto"/>
            </w:tcBorders>
            <w:vAlign w:val="center"/>
          </w:tcPr>
          <w:p w14:paraId="405F852E" w14:textId="77777777" w:rsidR="00AA6C24" w:rsidRPr="00AA6C24" w:rsidRDefault="00AA6C24" w:rsidP="00AA6C24">
            <w:pPr>
              <w:jc w:val="center"/>
              <w:rPr>
                <w:bCs/>
                <w:sz w:val="20"/>
                <w:szCs w:val="20"/>
              </w:rPr>
            </w:pPr>
            <w:r w:rsidRPr="00AA6C24">
              <w:rPr>
                <w:bCs/>
                <w:sz w:val="20"/>
                <w:szCs w:val="20"/>
              </w:rPr>
              <w:t>90.25</w:t>
            </w:r>
          </w:p>
        </w:tc>
        <w:tc>
          <w:tcPr>
            <w:tcW w:w="647" w:type="dxa"/>
            <w:tcBorders>
              <w:right w:val="single" w:sz="4" w:space="0" w:color="auto"/>
            </w:tcBorders>
            <w:vAlign w:val="center"/>
          </w:tcPr>
          <w:p w14:paraId="2B851B77" w14:textId="77777777" w:rsidR="00AA6C24" w:rsidRPr="00AA6C24" w:rsidRDefault="00AA6C24" w:rsidP="00AA6C24">
            <w:pPr>
              <w:jc w:val="center"/>
              <w:rPr>
                <w:bCs/>
                <w:sz w:val="20"/>
                <w:szCs w:val="20"/>
              </w:rPr>
            </w:pPr>
            <w:r w:rsidRPr="00AA6C24">
              <w:rPr>
                <w:bCs/>
                <w:sz w:val="20"/>
                <w:szCs w:val="20"/>
              </w:rPr>
              <w:t>81.45</w:t>
            </w:r>
          </w:p>
        </w:tc>
        <w:tc>
          <w:tcPr>
            <w:tcW w:w="919" w:type="dxa"/>
            <w:tcBorders>
              <w:left w:val="single" w:sz="4" w:space="0" w:color="auto"/>
            </w:tcBorders>
            <w:vAlign w:val="center"/>
          </w:tcPr>
          <w:p w14:paraId="2C7B7155" w14:textId="77777777" w:rsidR="00AA6C24" w:rsidRPr="00AA6C24" w:rsidRDefault="00AA6C24" w:rsidP="00AA6C24">
            <w:pPr>
              <w:jc w:val="center"/>
              <w:rPr>
                <w:bCs/>
                <w:sz w:val="20"/>
                <w:szCs w:val="20"/>
              </w:rPr>
            </w:pPr>
            <w:r w:rsidRPr="00AA6C24">
              <w:rPr>
                <w:bCs/>
                <w:sz w:val="20"/>
                <w:szCs w:val="20"/>
              </w:rPr>
              <w:t>79.20</w:t>
            </w:r>
          </w:p>
        </w:tc>
        <w:tc>
          <w:tcPr>
            <w:tcW w:w="897" w:type="dxa"/>
            <w:vAlign w:val="center"/>
          </w:tcPr>
          <w:p w14:paraId="16B7A033" w14:textId="77777777" w:rsidR="00AA6C24" w:rsidRPr="00AA6C24" w:rsidRDefault="00AA6C24" w:rsidP="00AA6C24">
            <w:pPr>
              <w:jc w:val="center"/>
              <w:rPr>
                <w:bCs/>
                <w:sz w:val="20"/>
                <w:szCs w:val="20"/>
              </w:rPr>
            </w:pPr>
            <w:r w:rsidRPr="00AA6C24">
              <w:rPr>
                <w:bCs/>
                <w:sz w:val="20"/>
                <w:szCs w:val="20"/>
              </w:rPr>
              <w:t>88.30</w:t>
            </w:r>
          </w:p>
        </w:tc>
      </w:tr>
      <w:bookmarkEnd w:id="11"/>
    </w:tbl>
    <w:p w14:paraId="3F3D7F7B" w14:textId="77777777" w:rsidR="00AA6C24" w:rsidRPr="00AA6C24" w:rsidRDefault="00AA6C24" w:rsidP="00AA6C24">
      <w:pPr>
        <w:rPr>
          <w:b/>
          <w:bCs/>
          <w:szCs w:val="20"/>
        </w:rPr>
      </w:pPr>
    </w:p>
    <w:p w14:paraId="355074AA" w14:textId="77777777" w:rsidR="00AA6C24" w:rsidRPr="00AA6C24" w:rsidRDefault="00AA6C24" w:rsidP="00AA6C24">
      <w:pPr>
        <w:spacing w:after="160" w:line="259" w:lineRule="auto"/>
        <w:rPr>
          <w:b/>
          <w:bCs/>
          <w:szCs w:val="20"/>
        </w:rPr>
      </w:pPr>
      <w:r w:rsidRPr="00AA6C24">
        <w:rPr>
          <w:b/>
          <w:bCs/>
          <w:szCs w:val="20"/>
        </w:rPr>
        <w:br w:type="page"/>
      </w:r>
    </w:p>
    <w:p w14:paraId="6A987592" w14:textId="77777777" w:rsidR="00AA6C24" w:rsidRPr="00AA6C24" w:rsidRDefault="00AA6C24" w:rsidP="00AA6C24">
      <w:pPr>
        <w:rPr>
          <w:b/>
          <w:bCs/>
          <w:szCs w:val="20"/>
        </w:rPr>
      </w:pPr>
      <w:r w:rsidRPr="00AA6C24">
        <w:rPr>
          <w:b/>
          <w:bCs/>
          <w:szCs w:val="20"/>
        </w:rPr>
        <w:lastRenderedPageBreak/>
        <w:t>CPCE Exams: Summer 2016 – Spring 2021</w:t>
      </w:r>
    </w:p>
    <w:p w14:paraId="75E35DBE" w14:textId="77777777" w:rsidR="00AA6C24" w:rsidRPr="00AA6C24" w:rsidRDefault="00AA6C24" w:rsidP="00AA6C24">
      <w:pPr>
        <w:rPr>
          <w:b/>
          <w:bCs/>
          <w:szCs w:val="20"/>
        </w:rPr>
      </w:pPr>
      <w:r w:rsidRPr="00AA6C24">
        <w:rPr>
          <w:b/>
          <w:bCs/>
          <w:szCs w:val="20"/>
        </w:rPr>
        <w:t>Percentile Equivalent by Year and Area</w:t>
      </w:r>
    </w:p>
    <w:p w14:paraId="2E903DF5" w14:textId="77777777" w:rsidR="00AA6C24" w:rsidRPr="00AA6C24" w:rsidRDefault="00AA6C24" w:rsidP="00AA6C24">
      <w:pPr>
        <w:rPr>
          <w:szCs w:val="20"/>
        </w:rPr>
      </w:pPr>
    </w:p>
    <w:tbl>
      <w:tblPr>
        <w:tblStyle w:val="TableGrid8"/>
        <w:tblW w:w="11174" w:type="dxa"/>
        <w:tblInd w:w="-995" w:type="dxa"/>
        <w:tblLook w:val="04A0" w:firstRow="1" w:lastRow="0" w:firstColumn="1" w:lastColumn="0" w:noHBand="0" w:noVBand="1"/>
      </w:tblPr>
      <w:tblGrid>
        <w:gridCol w:w="1305"/>
        <w:gridCol w:w="795"/>
        <w:gridCol w:w="795"/>
        <w:gridCol w:w="795"/>
        <w:gridCol w:w="666"/>
        <w:gridCol w:w="950"/>
        <w:gridCol w:w="795"/>
        <w:gridCol w:w="666"/>
        <w:gridCol w:w="950"/>
        <w:gridCol w:w="795"/>
        <w:gridCol w:w="666"/>
        <w:gridCol w:w="950"/>
        <w:gridCol w:w="1046"/>
      </w:tblGrid>
      <w:tr w:rsidR="00AA6C24" w:rsidRPr="00AA6C24" w14:paraId="389A20B4" w14:textId="77777777" w:rsidTr="00FE07E4">
        <w:trPr>
          <w:trHeight w:val="562"/>
        </w:trPr>
        <w:tc>
          <w:tcPr>
            <w:tcW w:w="1305" w:type="dxa"/>
            <w:vMerge w:val="restart"/>
            <w:tcBorders>
              <w:right w:val="triple" w:sz="4" w:space="0" w:color="auto"/>
            </w:tcBorders>
            <w:vAlign w:val="center"/>
          </w:tcPr>
          <w:p w14:paraId="6EA5A443" w14:textId="77777777" w:rsidR="00AA6C24" w:rsidRPr="00AA6C24" w:rsidRDefault="00AA6C24" w:rsidP="00AA6C24">
            <w:pPr>
              <w:jc w:val="center"/>
              <w:rPr>
                <w:b/>
                <w:bCs/>
                <w:sz w:val="20"/>
                <w:szCs w:val="20"/>
              </w:rPr>
            </w:pPr>
            <w:r w:rsidRPr="00AA6C24">
              <w:rPr>
                <w:b/>
                <w:bCs/>
                <w:sz w:val="20"/>
                <w:szCs w:val="20"/>
              </w:rPr>
              <w:t>Content Areas</w:t>
            </w:r>
          </w:p>
        </w:tc>
        <w:tc>
          <w:tcPr>
            <w:tcW w:w="795" w:type="dxa"/>
            <w:tcBorders>
              <w:left w:val="triple" w:sz="4" w:space="0" w:color="auto"/>
              <w:right w:val="single" w:sz="4" w:space="0" w:color="auto"/>
            </w:tcBorders>
            <w:vAlign w:val="center"/>
          </w:tcPr>
          <w:p w14:paraId="639B8A62" w14:textId="77777777" w:rsidR="00AA6C24" w:rsidRPr="00AA6C24" w:rsidRDefault="00AA6C24" w:rsidP="00AA6C24">
            <w:pPr>
              <w:jc w:val="center"/>
              <w:rPr>
                <w:b/>
                <w:bCs/>
                <w:sz w:val="20"/>
                <w:szCs w:val="20"/>
              </w:rPr>
            </w:pPr>
            <w:r w:rsidRPr="00AA6C24">
              <w:rPr>
                <w:b/>
                <w:bCs/>
                <w:sz w:val="20"/>
                <w:szCs w:val="20"/>
              </w:rPr>
              <w:t>Spring 2021</w:t>
            </w:r>
          </w:p>
        </w:tc>
        <w:tc>
          <w:tcPr>
            <w:tcW w:w="795" w:type="dxa"/>
            <w:tcBorders>
              <w:left w:val="single" w:sz="4" w:space="0" w:color="auto"/>
              <w:right w:val="single" w:sz="4" w:space="0" w:color="auto"/>
            </w:tcBorders>
            <w:vAlign w:val="center"/>
          </w:tcPr>
          <w:p w14:paraId="6118CF1B" w14:textId="77777777" w:rsidR="00AA6C24" w:rsidRPr="00AA6C24" w:rsidRDefault="00AA6C24" w:rsidP="00AA6C24">
            <w:pPr>
              <w:jc w:val="center"/>
              <w:rPr>
                <w:b/>
                <w:bCs/>
                <w:sz w:val="20"/>
                <w:szCs w:val="20"/>
              </w:rPr>
            </w:pPr>
            <w:r w:rsidRPr="00AA6C24">
              <w:rPr>
                <w:b/>
                <w:bCs/>
                <w:sz w:val="20"/>
                <w:szCs w:val="20"/>
              </w:rPr>
              <w:t>Spring 2020</w:t>
            </w:r>
          </w:p>
        </w:tc>
        <w:tc>
          <w:tcPr>
            <w:tcW w:w="795" w:type="dxa"/>
            <w:tcBorders>
              <w:left w:val="single" w:sz="4" w:space="0" w:color="auto"/>
              <w:right w:val="single" w:sz="4" w:space="0" w:color="auto"/>
            </w:tcBorders>
            <w:vAlign w:val="center"/>
          </w:tcPr>
          <w:p w14:paraId="0FCE222B" w14:textId="77777777" w:rsidR="00AA6C24" w:rsidRPr="00AA6C24" w:rsidRDefault="00AA6C24" w:rsidP="00AA6C24">
            <w:pPr>
              <w:jc w:val="center"/>
              <w:rPr>
                <w:b/>
                <w:bCs/>
                <w:sz w:val="20"/>
                <w:szCs w:val="20"/>
              </w:rPr>
            </w:pPr>
            <w:r w:rsidRPr="00AA6C24">
              <w:rPr>
                <w:b/>
                <w:bCs/>
                <w:sz w:val="20"/>
                <w:szCs w:val="20"/>
              </w:rPr>
              <w:t>Spring 2019</w:t>
            </w:r>
          </w:p>
        </w:tc>
        <w:tc>
          <w:tcPr>
            <w:tcW w:w="666" w:type="dxa"/>
            <w:tcBorders>
              <w:left w:val="single" w:sz="4" w:space="0" w:color="auto"/>
              <w:right w:val="single" w:sz="4" w:space="0" w:color="auto"/>
            </w:tcBorders>
            <w:vAlign w:val="center"/>
          </w:tcPr>
          <w:p w14:paraId="7201798D" w14:textId="77777777" w:rsidR="00AA6C24" w:rsidRPr="00AA6C24" w:rsidRDefault="00AA6C24" w:rsidP="00AA6C24">
            <w:pPr>
              <w:jc w:val="center"/>
              <w:rPr>
                <w:b/>
                <w:bCs/>
                <w:sz w:val="20"/>
                <w:szCs w:val="20"/>
              </w:rPr>
            </w:pPr>
            <w:r w:rsidRPr="00AA6C24">
              <w:rPr>
                <w:b/>
                <w:bCs/>
                <w:sz w:val="20"/>
                <w:szCs w:val="20"/>
              </w:rPr>
              <w:t>Fall 2018</w:t>
            </w:r>
          </w:p>
        </w:tc>
        <w:tc>
          <w:tcPr>
            <w:tcW w:w="950" w:type="dxa"/>
            <w:tcBorders>
              <w:left w:val="single" w:sz="4" w:space="0" w:color="auto"/>
              <w:right w:val="single" w:sz="4" w:space="0" w:color="auto"/>
            </w:tcBorders>
            <w:vAlign w:val="center"/>
          </w:tcPr>
          <w:p w14:paraId="3DA0FD53" w14:textId="77777777" w:rsidR="00AA6C24" w:rsidRPr="00AA6C24" w:rsidRDefault="00AA6C24" w:rsidP="00AA6C24">
            <w:pPr>
              <w:jc w:val="center"/>
              <w:rPr>
                <w:b/>
                <w:bCs/>
                <w:sz w:val="20"/>
                <w:szCs w:val="20"/>
              </w:rPr>
            </w:pPr>
            <w:r w:rsidRPr="00AA6C24">
              <w:rPr>
                <w:b/>
                <w:bCs/>
                <w:sz w:val="20"/>
                <w:szCs w:val="20"/>
              </w:rPr>
              <w:t>Summer 2018</w:t>
            </w:r>
          </w:p>
        </w:tc>
        <w:tc>
          <w:tcPr>
            <w:tcW w:w="795" w:type="dxa"/>
            <w:tcBorders>
              <w:left w:val="single" w:sz="4" w:space="0" w:color="auto"/>
              <w:right w:val="single" w:sz="4" w:space="0" w:color="auto"/>
            </w:tcBorders>
            <w:vAlign w:val="center"/>
          </w:tcPr>
          <w:p w14:paraId="64233097" w14:textId="77777777" w:rsidR="00AA6C24" w:rsidRPr="00AA6C24" w:rsidRDefault="00AA6C24" w:rsidP="00AA6C24">
            <w:pPr>
              <w:jc w:val="center"/>
              <w:rPr>
                <w:b/>
                <w:bCs/>
                <w:sz w:val="20"/>
                <w:szCs w:val="20"/>
              </w:rPr>
            </w:pPr>
            <w:r w:rsidRPr="00AA6C24">
              <w:rPr>
                <w:b/>
                <w:bCs/>
                <w:sz w:val="20"/>
                <w:szCs w:val="20"/>
              </w:rPr>
              <w:t>Spring 2018</w:t>
            </w:r>
          </w:p>
        </w:tc>
        <w:tc>
          <w:tcPr>
            <w:tcW w:w="666" w:type="dxa"/>
            <w:tcBorders>
              <w:left w:val="single" w:sz="4" w:space="0" w:color="auto"/>
              <w:right w:val="single" w:sz="4" w:space="0" w:color="auto"/>
            </w:tcBorders>
            <w:vAlign w:val="center"/>
          </w:tcPr>
          <w:p w14:paraId="350C1016" w14:textId="77777777" w:rsidR="00AA6C24" w:rsidRPr="00AA6C24" w:rsidRDefault="00AA6C24" w:rsidP="00AA6C24">
            <w:pPr>
              <w:jc w:val="center"/>
              <w:rPr>
                <w:b/>
                <w:bCs/>
                <w:sz w:val="20"/>
                <w:szCs w:val="20"/>
              </w:rPr>
            </w:pPr>
            <w:r w:rsidRPr="00AA6C24">
              <w:rPr>
                <w:b/>
                <w:bCs/>
                <w:sz w:val="20"/>
                <w:szCs w:val="20"/>
              </w:rPr>
              <w:t>Fall 2017</w:t>
            </w:r>
          </w:p>
        </w:tc>
        <w:tc>
          <w:tcPr>
            <w:tcW w:w="950" w:type="dxa"/>
            <w:tcBorders>
              <w:left w:val="single" w:sz="4" w:space="0" w:color="auto"/>
              <w:right w:val="single" w:sz="4" w:space="0" w:color="auto"/>
            </w:tcBorders>
            <w:vAlign w:val="center"/>
          </w:tcPr>
          <w:p w14:paraId="2AD1DFCE" w14:textId="77777777" w:rsidR="00AA6C24" w:rsidRPr="00AA6C24" w:rsidRDefault="00AA6C24" w:rsidP="00AA6C24">
            <w:pPr>
              <w:jc w:val="center"/>
              <w:rPr>
                <w:b/>
                <w:bCs/>
                <w:sz w:val="20"/>
                <w:szCs w:val="20"/>
              </w:rPr>
            </w:pPr>
            <w:r w:rsidRPr="00AA6C24">
              <w:rPr>
                <w:b/>
                <w:bCs/>
                <w:sz w:val="20"/>
                <w:szCs w:val="20"/>
              </w:rPr>
              <w:t>Summer 2017</w:t>
            </w:r>
          </w:p>
        </w:tc>
        <w:tc>
          <w:tcPr>
            <w:tcW w:w="795" w:type="dxa"/>
            <w:tcBorders>
              <w:left w:val="single" w:sz="4" w:space="0" w:color="auto"/>
              <w:right w:val="single" w:sz="4" w:space="0" w:color="auto"/>
            </w:tcBorders>
            <w:vAlign w:val="center"/>
          </w:tcPr>
          <w:p w14:paraId="5083A412" w14:textId="77777777" w:rsidR="00AA6C24" w:rsidRPr="00AA6C24" w:rsidRDefault="00AA6C24" w:rsidP="00AA6C24">
            <w:pPr>
              <w:jc w:val="center"/>
              <w:rPr>
                <w:b/>
                <w:bCs/>
                <w:sz w:val="20"/>
                <w:szCs w:val="20"/>
              </w:rPr>
            </w:pPr>
            <w:r w:rsidRPr="00AA6C24">
              <w:rPr>
                <w:b/>
                <w:bCs/>
                <w:sz w:val="20"/>
                <w:szCs w:val="20"/>
              </w:rPr>
              <w:t>Spring 2017</w:t>
            </w:r>
          </w:p>
        </w:tc>
        <w:tc>
          <w:tcPr>
            <w:tcW w:w="666" w:type="dxa"/>
            <w:tcBorders>
              <w:left w:val="single" w:sz="4" w:space="0" w:color="auto"/>
              <w:right w:val="single" w:sz="4" w:space="0" w:color="auto"/>
            </w:tcBorders>
            <w:vAlign w:val="center"/>
          </w:tcPr>
          <w:p w14:paraId="653A3641" w14:textId="77777777" w:rsidR="00AA6C24" w:rsidRPr="00AA6C24" w:rsidRDefault="00AA6C24" w:rsidP="00AA6C24">
            <w:pPr>
              <w:jc w:val="center"/>
              <w:rPr>
                <w:b/>
                <w:bCs/>
                <w:sz w:val="20"/>
                <w:szCs w:val="20"/>
              </w:rPr>
            </w:pPr>
            <w:r w:rsidRPr="00AA6C24">
              <w:rPr>
                <w:b/>
                <w:bCs/>
                <w:sz w:val="20"/>
                <w:szCs w:val="20"/>
              </w:rPr>
              <w:t>Fall 2016</w:t>
            </w:r>
          </w:p>
        </w:tc>
        <w:tc>
          <w:tcPr>
            <w:tcW w:w="950" w:type="dxa"/>
            <w:tcBorders>
              <w:left w:val="single" w:sz="4" w:space="0" w:color="auto"/>
            </w:tcBorders>
            <w:vAlign w:val="center"/>
          </w:tcPr>
          <w:p w14:paraId="05405527" w14:textId="77777777" w:rsidR="00AA6C24" w:rsidRPr="00AA6C24" w:rsidRDefault="00AA6C24" w:rsidP="00AA6C24">
            <w:pPr>
              <w:jc w:val="center"/>
              <w:rPr>
                <w:b/>
                <w:bCs/>
                <w:sz w:val="20"/>
                <w:szCs w:val="20"/>
              </w:rPr>
            </w:pPr>
            <w:r w:rsidRPr="00AA6C24">
              <w:rPr>
                <w:b/>
                <w:bCs/>
                <w:sz w:val="20"/>
                <w:szCs w:val="20"/>
              </w:rPr>
              <w:t>Summer 2016</w:t>
            </w:r>
          </w:p>
        </w:tc>
        <w:tc>
          <w:tcPr>
            <w:tcW w:w="1046" w:type="dxa"/>
            <w:tcBorders>
              <w:left w:val="single" w:sz="4" w:space="0" w:color="auto"/>
            </w:tcBorders>
            <w:vAlign w:val="center"/>
          </w:tcPr>
          <w:p w14:paraId="100F5E1C" w14:textId="77777777" w:rsidR="00AA6C24" w:rsidRPr="00AA6C24" w:rsidRDefault="00AA6C24" w:rsidP="00AA6C24">
            <w:pPr>
              <w:jc w:val="center"/>
              <w:rPr>
                <w:b/>
                <w:bCs/>
                <w:sz w:val="20"/>
                <w:szCs w:val="20"/>
              </w:rPr>
            </w:pPr>
            <w:r w:rsidRPr="00AA6C24">
              <w:rPr>
                <w:b/>
                <w:bCs/>
                <w:sz w:val="20"/>
                <w:szCs w:val="20"/>
              </w:rPr>
              <w:t>MEAN</w:t>
            </w:r>
          </w:p>
        </w:tc>
      </w:tr>
      <w:tr w:rsidR="00AA6C24" w:rsidRPr="00AA6C24" w14:paraId="1D6AD51C" w14:textId="77777777" w:rsidTr="00FE07E4">
        <w:tc>
          <w:tcPr>
            <w:tcW w:w="1305" w:type="dxa"/>
            <w:vMerge/>
            <w:tcBorders>
              <w:bottom w:val="triple" w:sz="4" w:space="0" w:color="auto"/>
              <w:right w:val="triple" w:sz="4" w:space="0" w:color="auto"/>
            </w:tcBorders>
          </w:tcPr>
          <w:p w14:paraId="0BE56CA4" w14:textId="77777777" w:rsidR="00AA6C24" w:rsidRPr="00AA6C24" w:rsidRDefault="00AA6C24" w:rsidP="00AA6C24">
            <w:pPr>
              <w:rPr>
                <w:sz w:val="20"/>
                <w:szCs w:val="20"/>
              </w:rPr>
            </w:pPr>
          </w:p>
        </w:tc>
        <w:tc>
          <w:tcPr>
            <w:tcW w:w="795" w:type="dxa"/>
            <w:tcBorders>
              <w:left w:val="triple" w:sz="4" w:space="0" w:color="auto"/>
              <w:bottom w:val="triple" w:sz="4" w:space="0" w:color="auto"/>
            </w:tcBorders>
            <w:vAlign w:val="center"/>
          </w:tcPr>
          <w:p w14:paraId="7B857B7C" w14:textId="77777777" w:rsidR="00AA6C24" w:rsidRPr="00AA6C24" w:rsidRDefault="00AA6C24" w:rsidP="00AA6C24">
            <w:pPr>
              <w:jc w:val="center"/>
              <w:rPr>
                <w:sz w:val="20"/>
                <w:szCs w:val="20"/>
              </w:rPr>
            </w:pPr>
            <w:r w:rsidRPr="00AA6C24">
              <w:rPr>
                <w:sz w:val="20"/>
                <w:szCs w:val="20"/>
              </w:rPr>
              <w:t>n = 16</w:t>
            </w:r>
          </w:p>
        </w:tc>
        <w:tc>
          <w:tcPr>
            <w:tcW w:w="795" w:type="dxa"/>
            <w:tcBorders>
              <w:bottom w:val="triple" w:sz="4" w:space="0" w:color="auto"/>
              <w:right w:val="single" w:sz="4" w:space="0" w:color="auto"/>
            </w:tcBorders>
            <w:vAlign w:val="center"/>
          </w:tcPr>
          <w:p w14:paraId="4ADF2ED2" w14:textId="77777777" w:rsidR="00AA6C24" w:rsidRPr="00AA6C24" w:rsidRDefault="00AA6C24" w:rsidP="00AA6C24">
            <w:pPr>
              <w:jc w:val="center"/>
              <w:rPr>
                <w:sz w:val="20"/>
                <w:szCs w:val="20"/>
              </w:rPr>
            </w:pPr>
            <w:r w:rsidRPr="00AA6C24">
              <w:rPr>
                <w:sz w:val="20"/>
                <w:szCs w:val="20"/>
              </w:rPr>
              <w:t>n = 21</w:t>
            </w:r>
          </w:p>
        </w:tc>
        <w:tc>
          <w:tcPr>
            <w:tcW w:w="795" w:type="dxa"/>
            <w:tcBorders>
              <w:left w:val="single" w:sz="4" w:space="0" w:color="auto"/>
              <w:bottom w:val="triple" w:sz="4" w:space="0" w:color="auto"/>
            </w:tcBorders>
            <w:vAlign w:val="center"/>
          </w:tcPr>
          <w:p w14:paraId="6F1401FB" w14:textId="77777777" w:rsidR="00AA6C24" w:rsidRPr="00AA6C24" w:rsidRDefault="00AA6C24" w:rsidP="00AA6C24">
            <w:pPr>
              <w:jc w:val="center"/>
              <w:rPr>
                <w:sz w:val="20"/>
                <w:szCs w:val="20"/>
              </w:rPr>
            </w:pPr>
            <w:r w:rsidRPr="00AA6C24">
              <w:rPr>
                <w:sz w:val="20"/>
                <w:szCs w:val="20"/>
              </w:rPr>
              <w:t>n = 25</w:t>
            </w:r>
          </w:p>
        </w:tc>
        <w:tc>
          <w:tcPr>
            <w:tcW w:w="666" w:type="dxa"/>
            <w:tcBorders>
              <w:bottom w:val="triple" w:sz="4" w:space="0" w:color="auto"/>
              <w:right w:val="single" w:sz="4" w:space="0" w:color="auto"/>
            </w:tcBorders>
            <w:vAlign w:val="center"/>
          </w:tcPr>
          <w:p w14:paraId="6D9CF643" w14:textId="77777777" w:rsidR="00AA6C24" w:rsidRPr="00AA6C24" w:rsidRDefault="00AA6C24" w:rsidP="00AA6C24">
            <w:pPr>
              <w:jc w:val="center"/>
              <w:rPr>
                <w:sz w:val="20"/>
                <w:szCs w:val="20"/>
              </w:rPr>
            </w:pPr>
            <w:r w:rsidRPr="00AA6C24">
              <w:rPr>
                <w:sz w:val="20"/>
                <w:szCs w:val="20"/>
              </w:rPr>
              <w:t>n = 3</w:t>
            </w:r>
          </w:p>
        </w:tc>
        <w:tc>
          <w:tcPr>
            <w:tcW w:w="950" w:type="dxa"/>
            <w:tcBorders>
              <w:left w:val="single" w:sz="4" w:space="0" w:color="auto"/>
              <w:bottom w:val="triple" w:sz="4" w:space="0" w:color="auto"/>
            </w:tcBorders>
            <w:vAlign w:val="center"/>
          </w:tcPr>
          <w:p w14:paraId="39A060C0" w14:textId="77777777" w:rsidR="00AA6C24" w:rsidRPr="00AA6C24" w:rsidRDefault="00AA6C24" w:rsidP="00AA6C24">
            <w:pPr>
              <w:jc w:val="center"/>
              <w:rPr>
                <w:sz w:val="20"/>
                <w:szCs w:val="20"/>
              </w:rPr>
            </w:pPr>
            <w:r w:rsidRPr="00AA6C24">
              <w:rPr>
                <w:sz w:val="20"/>
                <w:szCs w:val="20"/>
              </w:rPr>
              <w:t>n = 12</w:t>
            </w:r>
          </w:p>
        </w:tc>
        <w:tc>
          <w:tcPr>
            <w:tcW w:w="795" w:type="dxa"/>
            <w:tcBorders>
              <w:bottom w:val="triple" w:sz="4" w:space="0" w:color="auto"/>
              <w:right w:val="single" w:sz="4" w:space="0" w:color="auto"/>
            </w:tcBorders>
            <w:vAlign w:val="center"/>
          </w:tcPr>
          <w:p w14:paraId="58AC7BB1" w14:textId="77777777" w:rsidR="00AA6C24" w:rsidRPr="00AA6C24" w:rsidRDefault="00AA6C24" w:rsidP="00AA6C24">
            <w:pPr>
              <w:jc w:val="center"/>
              <w:rPr>
                <w:sz w:val="20"/>
                <w:szCs w:val="20"/>
              </w:rPr>
            </w:pPr>
            <w:r w:rsidRPr="00AA6C24">
              <w:rPr>
                <w:sz w:val="20"/>
                <w:szCs w:val="20"/>
              </w:rPr>
              <w:t>n = 11</w:t>
            </w:r>
          </w:p>
        </w:tc>
        <w:tc>
          <w:tcPr>
            <w:tcW w:w="666" w:type="dxa"/>
            <w:tcBorders>
              <w:left w:val="single" w:sz="4" w:space="0" w:color="auto"/>
              <w:bottom w:val="triple" w:sz="4" w:space="0" w:color="auto"/>
            </w:tcBorders>
            <w:vAlign w:val="center"/>
          </w:tcPr>
          <w:p w14:paraId="6C121C40" w14:textId="77777777" w:rsidR="00AA6C24" w:rsidRPr="00AA6C24" w:rsidRDefault="00AA6C24" w:rsidP="00AA6C24">
            <w:pPr>
              <w:jc w:val="center"/>
              <w:rPr>
                <w:sz w:val="20"/>
                <w:szCs w:val="20"/>
              </w:rPr>
            </w:pPr>
            <w:r w:rsidRPr="00AA6C24">
              <w:rPr>
                <w:sz w:val="20"/>
                <w:szCs w:val="20"/>
              </w:rPr>
              <w:t>n = 6</w:t>
            </w:r>
          </w:p>
        </w:tc>
        <w:tc>
          <w:tcPr>
            <w:tcW w:w="950" w:type="dxa"/>
            <w:tcBorders>
              <w:bottom w:val="triple" w:sz="4" w:space="0" w:color="auto"/>
              <w:right w:val="single" w:sz="4" w:space="0" w:color="auto"/>
            </w:tcBorders>
            <w:vAlign w:val="center"/>
          </w:tcPr>
          <w:p w14:paraId="0DD2B31F" w14:textId="77777777" w:rsidR="00AA6C24" w:rsidRPr="00AA6C24" w:rsidRDefault="00AA6C24" w:rsidP="00AA6C24">
            <w:pPr>
              <w:jc w:val="center"/>
              <w:rPr>
                <w:sz w:val="20"/>
                <w:szCs w:val="20"/>
              </w:rPr>
            </w:pPr>
            <w:r w:rsidRPr="00AA6C24">
              <w:rPr>
                <w:sz w:val="20"/>
                <w:szCs w:val="20"/>
              </w:rPr>
              <w:t>n = 11</w:t>
            </w:r>
          </w:p>
        </w:tc>
        <w:tc>
          <w:tcPr>
            <w:tcW w:w="795" w:type="dxa"/>
            <w:tcBorders>
              <w:left w:val="single" w:sz="4" w:space="0" w:color="auto"/>
              <w:bottom w:val="triple" w:sz="4" w:space="0" w:color="auto"/>
            </w:tcBorders>
            <w:vAlign w:val="center"/>
          </w:tcPr>
          <w:p w14:paraId="672E6714" w14:textId="77777777" w:rsidR="00AA6C24" w:rsidRPr="00AA6C24" w:rsidRDefault="00AA6C24" w:rsidP="00AA6C24">
            <w:pPr>
              <w:jc w:val="center"/>
              <w:rPr>
                <w:sz w:val="20"/>
                <w:szCs w:val="20"/>
              </w:rPr>
            </w:pPr>
            <w:r w:rsidRPr="00AA6C24">
              <w:rPr>
                <w:sz w:val="20"/>
                <w:szCs w:val="20"/>
              </w:rPr>
              <w:t>n = 8</w:t>
            </w:r>
          </w:p>
        </w:tc>
        <w:tc>
          <w:tcPr>
            <w:tcW w:w="666" w:type="dxa"/>
            <w:tcBorders>
              <w:bottom w:val="triple" w:sz="4" w:space="0" w:color="auto"/>
              <w:right w:val="single" w:sz="4" w:space="0" w:color="auto"/>
            </w:tcBorders>
            <w:vAlign w:val="center"/>
          </w:tcPr>
          <w:p w14:paraId="7A355AA8" w14:textId="77777777" w:rsidR="00AA6C24" w:rsidRPr="00AA6C24" w:rsidRDefault="00AA6C24" w:rsidP="00AA6C24">
            <w:pPr>
              <w:jc w:val="center"/>
              <w:rPr>
                <w:sz w:val="20"/>
                <w:szCs w:val="20"/>
              </w:rPr>
            </w:pPr>
            <w:r w:rsidRPr="00AA6C24">
              <w:rPr>
                <w:sz w:val="20"/>
                <w:szCs w:val="20"/>
              </w:rPr>
              <w:t>n = 11</w:t>
            </w:r>
          </w:p>
        </w:tc>
        <w:tc>
          <w:tcPr>
            <w:tcW w:w="950" w:type="dxa"/>
            <w:tcBorders>
              <w:left w:val="single" w:sz="4" w:space="0" w:color="auto"/>
              <w:bottom w:val="triple" w:sz="4" w:space="0" w:color="auto"/>
            </w:tcBorders>
            <w:vAlign w:val="center"/>
          </w:tcPr>
          <w:p w14:paraId="6BE3CA8D" w14:textId="77777777" w:rsidR="00AA6C24" w:rsidRPr="00AA6C24" w:rsidRDefault="00AA6C24" w:rsidP="00AA6C24">
            <w:pPr>
              <w:jc w:val="center"/>
              <w:rPr>
                <w:sz w:val="20"/>
                <w:szCs w:val="20"/>
              </w:rPr>
            </w:pPr>
            <w:r w:rsidRPr="00AA6C24">
              <w:rPr>
                <w:sz w:val="20"/>
                <w:szCs w:val="20"/>
              </w:rPr>
              <w:t>n = 5</w:t>
            </w:r>
          </w:p>
        </w:tc>
        <w:tc>
          <w:tcPr>
            <w:tcW w:w="1046" w:type="dxa"/>
            <w:tcBorders>
              <w:bottom w:val="triple" w:sz="4" w:space="0" w:color="auto"/>
            </w:tcBorders>
            <w:vAlign w:val="center"/>
          </w:tcPr>
          <w:p w14:paraId="1CDE763D" w14:textId="77777777" w:rsidR="00AA6C24" w:rsidRPr="00AA6C24" w:rsidRDefault="00AA6C24" w:rsidP="00AA6C24">
            <w:pPr>
              <w:jc w:val="center"/>
              <w:rPr>
                <w:sz w:val="20"/>
                <w:szCs w:val="20"/>
              </w:rPr>
            </w:pPr>
            <w:r w:rsidRPr="00AA6C24">
              <w:rPr>
                <w:sz w:val="20"/>
                <w:szCs w:val="20"/>
              </w:rPr>
              <w:t xml:space="preserve">n = </w:t>
            </w:r>
          </w:p>
        </w:tc>
      </w:tr>
      <w:tr w:rsidR="00AA6C24" w:rsidRPr="00AA6C24" w14:paraId="18289E65" w14:textId="77777777" w:rsidTr="00FE07E4">
        <w:tc>
          <w:tcPr>
            <w:tcW w:w="1305" w:type="dxa"/>
            <w:tcBorders>
              <w:top w:val="triple" w:sz="4" w:space="0" w:color="auto"/>
              <w:right w:val="triple" w:sz="4" w:space="0" w:color="auto"/>
            </w:tcBorders>
          </w:tcPr>
          <w:p w14:paraId="267E4992" w14:textId="77777777" w:rsidR="00AA6C24" w:rsidRPr="00AA6C24" w:rsidRDefault="00AA6C24" w:rsidP="00AA6C24">
            <w:pPr>
              <w:rPr>
                <w:sz w:val="20"/>
                <w:szCs w:val="20"/>
              </w:rPr>
            </w:pPr>
          </w:p>
        </w:tc>
        <w:tc>
          <w:tcPr>
            <w:tcW w:w="795" w:type="dxa"/>
            <w:tcBorders>
              <w:top w:val="triple" w:sz="4" w:space="0" w:color="auto"/>
              <w:left w:val="triple" w:sz="4" w:space="0" w:color="auto"/>
            </w:tcBorders>
          </w:tcPr>
          <w:p w14:paraId="55D93AEF" w14:textId="77777777" w:rsidR="00AA6C24" w:rsidRPr="00AA6C24" w:rsidRDefault="00AA6C24" w:rsidP="00AA6C24">
            <w:pPr>
              <w:rPr>
                <w:sz w:val="20"/>
                <w:szCs w:val="20"/>
              </w:rPr>
            </w:pPr>
          </w:p>
        </w:tc>
        <w:tc>
          <w:tcPr>
            <w:tcW w:w="795" w:type="dxa"/>
            <w:tcBorders>
              <w:top w:val="triple" w:sz="4" w:space="0" w:color="auto"/>
              <w:right w:val="single" w:sz="4" w:space="0" w:color="auto"/>
            </w:tcBorders>
          </w:tcPr>
          <w:p w14:paraId="09B6B4F3" w14:textId="77777777" w:rsidR="00AA6C24" w:rsidRPr="00AA6C24" w:rsidRDefault="00AA6C24" w:rsidP="00AA6C24">
            <w:pPr>
              <w:rPr>
                <w:sz w:val="20"/>
                <w:szCs w:val="20"/>
              </w:rPr>
            </w:pPr>
          </w:p>
        </w:tc>
        <w:tc>
          <w:tcPr>
            <w:tcW w:w="795" w:type="dxa"/>
            <w:tcBorders>
              <w:top w:val="triple" w:sz="4" w:space="0" w:color="auto"/>
              <w:left w:val="single" w:sz="4" w:space="0" w:color="auto"/>
            </w:tcBorders>
          </w:tcPr>
          <w:p w14:paraId="414884C0" w14:textId="77777777" w:rsidR="00AA6C24" w:rsidRPr="00AA6C24" w:rsidRDefault="00AA6C24" w:rsidP="00AA6C24">
            <w:pPr>
              <w:rPr>
                <w:sz w:val="20"/>
                <w:szCs w:val="20"/>
              </w:rPr>
            </w:pPr>
          </w:p>
        </w:tc>
        <w:tc>
          <w:tcPr>
            <w:tcW w:w="666" w:type="dxa"/>
            <w:tcBorders>
              <w:top w:val="triple" w:sz="4" w:space="0" w:color="auto"/>
              <w:right w:val="single" w:sz="4" w:space="0" w:color="auto"/>
            </w:tcBorders>
          </w:tcPr>
          <w:p w14:paraId="1619959D" w14:textId="77777777" w:rsidR="00AA6C24" w:rsidRPr="00AA6C24" w:rsidRDefault="00AA6C24" w:rsidP="00AA6C24">
            <w:pPr>
              <w:rPr>
                <w:sz w:val="20"/>
                <w:szCs w:val="20"/>
              </w:rPr>
            </w:pPr>
          </w:p>
        </w:tc>
        <w:tc>
          <w:tcPr>
            <w:tcW w:w="950" w:type="dxa"/>
            <w:tcBorders>
              <w:top w:val="triple" w:sz="4" w:space="0" w:color="auto"/>
              <w:left w:val="single" w:sz="4" w:space="0" w:color="auto"/>
            </w:tcBorders>
          </w:tcPr>
          <w:p w14:paraId="6E8D7608" w14:textId="77777777" w:rsidR="00AA6C24" w:rsidRPr="00AA6C24" w:rsidRDefault="00AA6C24" w:rsidP="00AA6C24">
            <w:pPr>
              <w:rPr>
                <w:sz w:val="20"/>
                <w:szCs w:val="20"/>
              </w:rPr>
            </w:pPr>
          </w:p>
        </w:tc>
        <w:tc>
          <w:tcPr>
            <w:tcW w:w="795" w:type="dxa"/>
            <w:tcBorders>
              <w:top w:val="triple" w:sz="4" w:space="0" w:color="auto"/>
              <w:right w:val="single" w:sz="4" w:space="0" w:color="auto"/>
            </w:tcBorders>
          </w:tcPr>
          <w:p w14:paraId="43F6147B" w14:textId="77777777" w:rsidR="00AA6C24" w:rsidRPr="00AA6C24" w:rsidRDefault="00AA6C24" w:rsidP="00AA6C24">
            <w:pPr>
              <w:rPr>
                <w:sz w:val="20"/>
                <w:szCs w:val="20"/>
              </w:rPr>
            </w:pPr>
          </w:p>
        </w:tc>
        <w:tc>
          <w:tcPr>
            <w:tcW w:w="666" w:type="dxa"/>
            <w:tcBorders>
              <w:top w:val="triple" w:sz="4" w:space="0" w:color="auto"/>
              <w:left w:val="single" w:sz="4" w:space="0" w:color="auto"/>
            </w:tcBorders>
          </w:tcPr>
          <w:p w14:paraId="527C8B06" w14:textId="77777777" w:rsidR="00AA6C24" w:rsidRPr="00AA6C24" w:rsidRDefault="00AA6C24" w:rsidP="00AA6C24">
            <w:pPr>
              <w:rPr>
                <w:sz w:val="20"/>
                <w:szCs w:val="20"/>
              </w:rPr>
            </w:pPr>
          </w:p>
        </w:tc>
        <w:tc>
          <w:tcPr>
            <w:tcW w:w="950" w:type="dxa"/>
            <w:tcBorders>
              <w:top w:val="triple" w:sz="4" w:space="0" w:color="auto"/>
              <w:right w:val="single" w:sz="4" w:space="0" w:color="auto"/>
            </w:tcBorders>
          </w:tcPr>
          <w:p w14:paraId="0EEE44F1" w14:textId="77777777" w:rsidR="00AA6C24" w:rsidRPr="00AA6C24" w:rsidRDefault="00AA6C24" w:rsidP="00AA6C24">
            <w:pPr>
              <w:rPr>
                <w:sz w:val="20"/>
                <w:szCs w:val="20"/>
              </w:rPr>
            </w:pPr>
          </w:p>
        </w:tc>
        <w:tc>
          <w:tcPr>
            <w:tcW w:w="795" w:type="dxa"/>
            <w:tcBorders>
              <w:top w:val="triple" w:sz="4" w:space="0" w:color="auto"/>
              <w:left w:val="single" w:sz="4" w:space="0" w:color="auto"/>
            </w:tcBorders>
          </w:tcPr>
          <w:p w14:paraId="65D78A45" w14:textId="77777777" w:rsidR="00AA6C24" w:rsidRPr="00AA6C24" w:rsidRDefault="00AA6C24" w:rsidP="00AA6C24">
            <w:pPr>
              <w:rPr>
                <w:sz w:val="20"/>
                <w:szCs w:val="20"/>
              </w:rPr>
            </w:pPr>
          </w:p>
        </w:tc>
        <w:tc>
          <w:tcPr>
            <w:tcW w:w="666" w:type="dxa"/>
            <w:tcBorders>
              <w:top w:val="triple" w:sz="4" w:space="0" w:color="auto"/>
              <w:right w:val="single" w:sz="4" w:space="0" w:color="auto"/>
            </w:tcBorders>
          </w:tcPr>
          <w:p w14:paraId="18E0662A" w14:textId="77777777" w:rsidR="00AA6C24" w:rsidRPr="00AA6C24" w:rsidRDefault="00AA6C24" w:rsidP="00AA6C24">
            <w:pPr>
              <w:rPr>
                <w:sz w:val="20"/>
                <w:szCs w:val="20"/>
              </w:rPr>
            </w:pPr>
          </w:p>
        </w:tc>
        <w:tc>
          <w:tcPr>
            <w:tcW w:w="950" w:type="dxa"/>
            <w:tcBorders>
              <w:top w:val="triple" w:sz="4" w:space="0" w:color="auto"/>
              <w:left w:val="single" w:sz="4" w:space="0" w:color="auto"/>
            </w:tcBorders>
          </w:tcPr>
          <w:p w14:paraId="73BC1EB7" w14:textId="77777777" w:rsidR="00AA6C24" w:rsidRPr="00AA6C24" w:rsidRDefault="00AA6C24" w:rsidP="00AA6C24">
            <w:pPr>
              <w:rPr>
                <w:sz w:val="20"/>
                <w:szCs w:val="20"/>
              </w:rPr>
            </w:pPr>
          </w:p>
        </w:tc>
        <w:tc>
          <w:tcPr>
            <w:tcW w:w="1046" w:type="dxa"/>
            <w:tcBorders>
              <w:top w:val="triple" w:sz="4" w:space="0" w:color="auto"/>
            </w:tcBorders>
          </w:tcPr>
          <w:p w14:paraId="12F33AEF" w14:textId="77777777" w:rsidR="00AA6C24" w:rsidRPr="00AA6C24" w:rsidRDefault="00AA6C24" w:rsidP="00AA6C24">
            <w:pPr>
              <w:rPr>
                <w:sz w:val="20"/>
                <w:szCs w:val="20"/>
              </w:rPr>
            </w:pPr>
          </w:p>
        </w:tc>
      </w:tr>
      <w:tr w:rsidR="00AA6C24" w:rsidRPr="00AA6C24" w14:paraId="666BDEA3" w14:textId="77777777" w:rsidTr="00FE07E4">
        <w:trPr>
          <w:trHeight w:val="828"/>
        </w:trPr>
        <w:tc>
          <w:tcPr>
            <w:tcW w:w="1305" w:type="dxa"/>
            <w:tcBorders>
              <w:right w:val="triple" w:sz="4" w:space="0" w:color="auto"/>
            </w:tcBorders>
            <w:vAlign w:val="center"/>
          </w:tcPr>
          <w:p w14:paraId="69514BAD" w14:textId="77777777" w:rsidR="00AA6C24" w:rsidRPr="00AA6C24" w:rsidRDefault="00AA6C24" w:rsidP="00AA6C24">
            <w:pPr>
              <w:rPr>
                <w:sz w:val="20"/>
                <w:szCs w:val="20"/>
              </w:rPr>
            </w:pPr>
            <w:r w:rsidRPr="00AA6C24">
              <w:rPr>
                <w:b/>
                <w:sz w:val="20"/>
                <w:szCs w:val="20"/>
              </w:rPr>
              <w:t>C1</w:t>
            </w:r>
            <w:r w:rsidRPr="00AA6C24">
              <w:rPr>
                <w:sz w:val="20"/>
                <w:szCs w:val="20"/>
              </w:rPr>
              <w:t>: Professional Orientation &amp; Ethical Practice</w:t>
            </w:r>
          </w:p>
        </w:tc>
        <w:tc>
          <w:tcPr>
            <w:tcW w:w="795" w:type="dxa"/>
            <w:tcBorders>
              <w:left w:val="triple" w:sz="4" w:space="0" w:color="auto"/>
            </w:tcBorders>
            <w:vAlign w:val="center"/>
          </w:tcPr>
          <w:p w14:paraId="6ED11485" w14:textId="77777777" w:rsidR="00AA6C24" w:rsidRPr="00AA6C24" w:rsidRDefault="00AA6C24" w:rsidP="00AA6C24">
            <w:pPr>
              <w:jc w:val="center"/>
              <w:rPr>
                <w:bCs/>
                <w:sz w:val="20"/>
                <w:szCs w:val="20"/>
              </w:rPr>
            </w:pPr>
            <w:r w:rsidRPr="00AA6C24">
              <w:rPr>
                <w:bCs/>
                <w:sz w:val="20"/>
                <w:szCs w:val="20"/>
              </w:rPr>
              <w:t>69.01</w:t>
            </w:r>
          </w:p>
        </w:tc>
        <w:tc>
          <w:tcPr>
            <w:tcW w:w="795" w:type="dxa"/>
            <w:tcBorders>
              <w:right w:val="single" w:sz="4" w:space="0" w:color="auto"/>
            </w:tcBorders>
            <w:vAlign w:val="center"/>
          </w:tcPr>
          <w:p w14:paraId="660D2900" w14:textId="77777777" w:rsidR="00AA6C24" w:rsidRPr="00AA6C24" w:rsidRDefault="00AA6C24" w:rsidP="00AA6C24">
            <w:pPr>
              <w:jc w:val="center"/>
              <w:rPr>
                <w:bCs/>
                <w:sz w:val="20"/>
                <w:szCs w:val="20"/>
              </w:rPr>
            </w:pPr>
            <w:r w:rsidRPr="00AA6C24">
              <w:rPr>
                <w:bCs/>
                <w:sz w:val="20"/>
                <w:szCs w:val="20"/>
              </w:rPr>
              <w:t>65.95</w:t>
            </w:r>
          </w:p>
        </w:tc>
        <w:tc>
          <w:tcPr>
            <w:tcW w:w="795" w:type="dxa"/>
            <w:tcBorders>
              <w:left w:val="single" w:sz="4" w:space="0" w:color="auto"/>
            </w:tcBorders>
            <w:vAlign w:val="center"/>
          </w:tcPr>
          <w:p w14:paraId="21EADA6A" w14:textId="77777777" w:rsidR="00AA6C24" w:rsidRPr="00AA6C24" w:rsidRDefault="00AA6C24" w:rsidP="00AA6C24">
            <w:pPr>
              <w:jc w:val="center"/>
              <w:rPr>
                <w:bCs/>
                <w:sz w:val="20"/>
                <w:szCs w:val="20"/>
              </w:rPr>
            </w:pPr>
            <w:r w:rsidRPr="00AA6C24">
              <w:rPr>
                <w:bCs/>
                <w:sz w:val="20"/>
                <w:szCs w:val="20"/>
              </w:rPr>
              <w:t>39.13</w:t>
            </w:r>
          </w:p>
        </w:tc>
        <w:tc>
          <w:tcPr>
            <w:tcW w:w="666" w:type="dxa"/>
            <w:tcBorders>
              <w:right w:val="single" w:sz="4" w:space="0" w:color="auto"/>
            </w:tcBorders>
            <w:vAlign w:val="center"/>
          </w:tcPr>
          <w:p w14:paraId="49C9E02F" w14:textId="77777777" w:rsidR="00AA6C24" w:rsidRPr="00AA6C24" w:rsidRDefault="00AA6C24" w:rsidP="00AA6C24">
            <w:pPr>
              <w:jc w:val="center"/>
              <w:rPr>
                <w:bCs/>
                <w:sz w:val="20"/>
                <w:szCs w:val="20"/>
              </w:rPr>
            </w:pPr>
            <w:r w:rsidRPr="00AA6C24">
              <w:rPr>
                <w:bCs/>
                <w:sz w:val="20"/>
                <w:szCs w:val="20"/>
              </w:rPr>
              <w:t>70.44</w:t>
            </w:r>
          </w:p>
        </w:tc>
        <w:tc>
          <w:tcPr>
            <w:tcW w:w="950" w:type="dxa"/>
            <w:tcBorders>
              <w:left w:val="single" w:sz="4" w:space="0" w:color="auto"/>
            </w:tcBorders>
            <w:vAlign w:val="center"/>
          </w:tcPr>
          <w:p w14:paraId="60AA5672" w14:textId="77777777" w:rsidR="00AA6C24" w:rsidRPr="00AA6C24" w:rsidRDefault="00AA6C24" w:rsidP="00AA6C24">
            <w:pPr>
              <w:jc w:val="center"/>
              <w:rPr>
                <w:bCs/>
                <w:sz w:val="20"/>
                <w:szCs w:val="20"/>
              </w:rPr>
            </w:pPr>
            <w:r w:rsidRPr="00AA6C24">
              <w:rPr>
                <w:bCs/>
                <w:sz w:val="20"/>
                <w:szCs w:val="20"/>
              </w:rPr>
              <w:t>72.21</w:t>
            </w:r>
          </w:p>
        </w:tc>
        <w:tc>
          <w:tcPr>
            <w:tcW w:w="795" w:type="dxa"/>
            <w:tcBorders>
              <w:right w:val="single" w:sz="4" w:space="0" w:color="auto"/>
            </w:tcBorders>
            <w:vAlign w:val="center"/>
          </w:tcPr>
          <w:p w14:paraId="01C3386C" w14:textId="77777777" w:rsidR="00AA6C24" w:rsidRPr="00AA6C24" w:rsidRDefault="00AA6C24" w:rsidP="00AA6C24">
            <w:pPr>
              <w:jc w:val="center"/>
              <w:rPr>
                <w:bCs/>
                <w:sz w:val="20"/>
                <w:szCs w:val="20"/>
              </w:rPr>
            </w:pPr>
            <w:r w:rsidRPr="00AA6C24">
              <w:rPr>
                <w:bCs/>
                <w:sz w:val="20"/>
                <w:szCs w:val="20"/>
              </w:rPr>
              <w:t>59.95</w:t>
            </w:r>
          </w:p>
        </w:tc>
        <w:tc>
          <w:tcPr>
            <w:tcW w:w="666" w:type="dxa"/>
            <w:tcBorders>
              <w:left w:val="single" w:sz="4" w:space="0" w:color="auto"/>
            </w:tcBorders>
            <w:vAlign w:val="center"/>
          </w:tcPr>
          <w:p w14:paraId="39583504" w14:textId="77777777" w:rsidR="00AA6C24" w:rsidRPr="00AA6C24" w:rsidRDefault="00AA6C24" w:rsidP="00AA6C24">
            <w:pPr>
              <w:jc w:val="center"/>
              <w:rPr>
                <w:bCs/>
                <w:sz w:val="20"/>
                <w:szCs w:val="20"/>
              </w:rPr>
            </w:pPr>
            <w:r w:rsidRPr="00AA6C24">
              <w:rPr>
                <w:bCs/>
                <w:sz w:val="20"/>
                <w:szCs w:val="20"/>
              </w:rPr>
              <w:t>59.95</w:t>
            </w:r>
          </w:p>
        </w:tc>
        <w:tc>
          <w:tcPr>
            <w:tcW w:w="950" w:type="dxa"/>
            <w:tcBorders>
              <w:right w:val="single" w:sz="4" w:space="0" w:color="auto"/>
            </w:tcBorders>
            <w:vAlign w:val="center"/>
          </w:tcPr>
          <w:p w14:paraId="07F6B3A0" w14:textId="77777777" w:rsidR="00AA6C24" w:rsidRPr="00AA6C24" w:rsidRDefault="00AA6C24" w:rsidP="00AA6C24">
            <w:pPr>
              <w:jc w:val="center"/>
              <w:rPr>
                <w:bCs/>
                <w:sz w:val="20"/>
                <w:szCs w:val="20"/>
              </w:rPr>
            </w:pPr>
            <w:r w:rsidRPr="00AA6C24">
              <w:rPr>
                <w:bCs/>
                <w:sz w:val="20"/>
                <w:szCs w:val="20"/>
              </w:rPr>
              <w:t>61.71</w:t>
            </w:r>
          </w:p>
        </w:tc>
        <w:tc>
          <w:tcPr>
            <w:tcW w:w="795" w:type="dxa"/>
            <w:tcBorders>
              <w:left w:val="single" w:sz="4" w:space="0" w:color="auto"/>
            </w:tcBorders>
            <w:vAlign w:val="center"/>
          </w:tcPr>
          <w:p w14:paraId="1E55AB16" w14:textId="77777777" w:rsidR="00AA6C24" w:rsidRPr="00AA6C24" w:rsidRDefault="00AA6C24" w:rsidP="00AA6C24">
            <w:pPr>
              <w:jc w:val="center"/>
              <w:rPr>
                <w:bCs/>
                <w:sz w:val="20"/>
                <w:szCs w:val="20"/>
              </w:rPr>
            </w:pPr>
            <w:r w:rsidRPr="00AA6C24">
              <w:rPr>
                <w:bCs/>
                <w:sz w:val="20"/>
                <w:szCs w:val="20"/>
              </w:rPr>
              <w:t>68.05</w:t>
            </w:r>
          </w:p>
        </w:tc>
        <w:tc>
          <w:tcPr>
            <w:tcW w:w="666" w:type="dxa"/>
            <w:tcBorders>
              <w:right w:val="single" w:sz="4" w:space="0" w:color="auto"/>
            </w:tcBorders>
            <w:vAlign w:val="center"/>
          </w:tcPr>
          <w:p w14:paraId="57913A0A" w14:textId="77777777" w:rsidR="00AA6C24" w:rsidRPr="00AA6C24" w:rsidRDefault="00AA6C24" w:rsidP="00AA6C24">
            <w:pPr>
              <w:jc w:val="center"/>
              <w:rPr>
                <w:bCs/>
                <w:sz w:val="20"/>
                <w:szCs w:val="20"/>
              </w:rPr>
            </w:pPr>
            <w:r w:rsidRPr="00AA6C24">
              <w:rPr>
                <w:bCs/>
                <w:sz w:val="20"/>
                <w:szCs w:val="20"/>
              </w:rPr>
              <w:t>53.67</w:t>
            </w:r>
          </w:p>
        </w:tc>
        <w:tc>
          <w:tcPr>
            <w:tcW w:w="950" w:type="dxa"/>
            <w:tcBorders>
              <w:left w:val="single" w:sz="4" w:space="0" w:color="auto"/>
            </w:tcBorders>
            <w:vAlign w:val="center"/>
          </w:tcPr>
          <w:p w14:paraId="796C83AC" w14:textId="77777777" w:rsidR="00AA6C24" w:rsidRPr="00AA6C24" w:rsidRDefault="00AA6C24" w:rsidP="00AA6C24">
            <w:pPr>
              <w:jc w:val="center"/>
              <w:rPr>
                <w:bCs/>
                <w:sz w:val="20"/>
                <w:szCs w:val="20"/>
              </w:rPr>
            </w:pPr>
            <w:r w:rsidRPr="00AA6C24">
              <w:rPr>
                <w:bCs/>
                <w:sz w:val="20"/>
                <w:szCs w:val="20"/>
              </w:rPr>
              <w:t>40.05</w:t>
            </w:r>
          </w:p>
        </w:tc>
        <w:tc>
          <w:tcPr>
            <w:tcW w:w="1046" w:type="dxa"/>
            <w:vAlign w:val="center"/>
          </w:tcPr>
          <w:p w14:paraId="530448DB" w14:textId="77777777" w:rsidR="00AA6C24" w:rsidRPr="00AA6C24" w:rsidRDefault="00AA6C24" w:rsidP="00AA6C24">
            <w:pPr>
              <w:jc w:val="center"/>
              <w:rPr>
                <w:bCs/>
                <w:sz w:val="20"/>
                <w:szCs w:val="20"/>
              </w:rPr>
            </w:pPr>
            <w:r w:rsidRPr="00AA6C24">
              <w:rPr>
                <w:bCs/>
                <w:sz w:val="20"/>
                <w:szCs w:val="20"/>
              </w:rPr>
              <w:t>60.01</w:t>
            </w:r>
          </w:p>
        </w:tc>
      </w:tr>
      <w:tr w:rsidR="00AA6C24" w:rsidRPr="00AA6C24" w14:paraId="2FCAFA66" w14:textId="77777777" w:rsidTr="00FE07E4">
        <w:trPr>
          <w:trHeight w:val="828"/>
        </w:trPr>
        <w:tc>
          <w:tcPr>
            <w:tcW w:w="1305" w:type="dxa"/>
            <w:tcBorders>
              <w:right w:val="triple" w:sz="4" w:space="0" w:color="auto"/>
            </w:tcBorders>
            <w:vAlign w:val="center"/>
          </w:tcPr>
          <w:p w14:paraId="5348EE54" w14:textId="77777777" w:rsidR="00AA6C24" w:rsidRPr="00AA6C24" w:rsidRDefault="00AA6C24" w:rsidP="00AA6C24">
            <w:pPr>
              <w:rPr>
                <w:sz w:val="20"/>
                <w:szCs w:val="20"/>
              </w:rPr>
            </w:pPr>
            <w:r w:rsidRPr="00AA6C24">
              <w:rPr>
                <w:b/>
                <w:sz w:val="20"/>
                <w:szCs w:val="20"/>
              </w:rPr>
              <w:t>C2</w:t>
            </w:r>
            <w:r w:rsidRPr="00AA6C24">
              <w:rPr>
                <w:sz w:val="20"/>
                <w:szCs w:val="20"/>
              </w:rPr>
              <w:t>: Social &amp; Cultural Diversity</w:t>
            </w:r>
          </w:p>
        </w:tc>
        <w:tc>
          <w:tcPr>
            <w:tcW w:w="795" w:type="dxa"/>
            <w:tcBorders>
              <w:left w:val="triple" w:sz="4" w:space="0" w:color="auto"/>
            </w:tcBorders>
            <w:vAlign w:val="center"/>
          </w:tcPr>
          <w:p w14:paraId="2FEBE18F" w14:textId="77777777" w:rsidR="00AA6C24" w:rsidRPr="00AA6C24" w:rsidRDefault="00AA6C24" w:rsidP="00AA6C24">
            <w:pPr>
              <w:jc w:val="center"/>
              <w:rPr>
                <w:bCs/>
                <w:sz w:val="20"/>
                <w:szCs w:val="20"/>
              </w:rPr>
            </w:pPr>
            <w:r w:rsidRPr="00AA6C24">
              <w:rPr>
                <w:bCs/>
                <w:sz w:val="20"/>
                <w:szCs w:val="20"/>
              </w:rPr>
              <w:t>35.27</w:t>
            </w:r>
          </w:p>
        </w:tc>
        <w:tc>
          <w:tcPr>
            <w:tcW w:w="795" w:type="dxa"/>
            <w:tcBorders>
              <w:right w:val="single" w:sz="4" w:space="0" w:color="auto"/>
            </w:tcBorders>
            <w:vAlign w:val="center"/>
          </w:tcPr>
          <w:p w14:paraId="07390B03" w14:textId="77777777" w:rsidR="00AA6C24" w:rsidRPr="00AA6C24" w:rsidRDefault="00AA6C24" w:rsidP="00AA6C24">
            <w:pPr>
              <w:jc w:val="center"/>
              <w:rPr>
                <w:bCs/>
                <w:sz w:val="20"/>
                <w:szCs w:val="20"/>
              </w:rPr>
            </w:pPr>
            <w:r w:rsidRPr="00AA6C24">
              <w:rPr>
                <w:bCs/>
                <w:sz w:val="20"/>
                <w:szCs w:val="20"/>
              </w:rPr>
              <w:t>45.86</w:t>
            </w:r>
          </w:p>
        </w:tc>
        <w:tc>
          <w:tcPr>
            <w:tcW w:w="795" w:type="dxa"/>
            <w:tcBorders>
              <w:left w:val="single" w:sz="4" w:space="0" w:color="auto"/>
            </w:tcBorders>
            <w:vAlign w:val="center"/>
          </w:tcPr>
          <w:p w14:paraId="32682052" w14:textId="77777777" w:rsidR="00AA6C24" w:rsidRPr="00AA6C24" w:rsidRDefault="00AA6C24" w:rsidP="00AA6C24">
            <w:pPr>
              <w:jc w:val="center"/>
              <w:rPr>
                <w:bCs/>
                <w:sz w:val="20"/>
                <w:szCs w:val="20"/>
              </w:rPr>
            </w:pPr>
            <w:r w:rsidRPr="00AA6C24">
              <w:rPr>
                <w:bCs/>
                <w:sz w:val="20"/>
                <w:szCs w:val="20"/>
              </w:rPr>
              <w:t>41.06</w:t>
            </w:r>
          </w:p>
        </w:tc>
        <w:tc>
          <w:tcPr>
            <w:tcW w:w="666" w:type="dxa"/>
            <w:tcBorders>
              <w:right w:val="single" w:sz="4" w:space="0" w:color="auto"/>
            </w:tcBorders>
            <w:vAlign w:val="center"/>
          </w:tcPr>
          <w:p w14:paraId="5FACC666" w14:textId="77777777" w:rsidR="00AA6C24" w:rsidRPr="00AA6C24" w:rsidRDefault="00AA6C24" w:rsidP="00AA6C24">
            <w:pPr>
              <w:jc w:val="center"/>
              <w:rPr>
                <w:bCs/>
                <w:sz w:val="20"/>
                <w:szCs w:val="20"/>
              </w:rPr>
            </w:pPr>
            <w:r w:rsidRPr="00AA6C24">
              <w:rPr>
                <w:bCs/>
                <w:sz w:val="20"/>
                <w:szCs w:val="20"/>
              </w:rPr>
              <w:t>50.00</w:t>
            </w:r>
          </w:p>
        </w:tc>
        <w:tc>
          <w:tcPr>
            <w:tcW w:w="950" w:type="dxa"/>
            <w:tcBorders>
              <w:left w:val="single" w:sz="4" w:space="0" w:color="auto"/>
            </w:tcBorders>
            <w:vAlign w:val="center"/>
          </w:tcPr>
          <w:p w14:paraId="02442461" w14:textId="77777777" w:rsidR="00AA6C24" w:rsidRPr="00AA6C24" w:rsidRDefault="00AA6C24" w:rsidP="00AA6C24">
            <w:pPr>
              <w:jc w:val="center"/>
              <w:rPr>
                <w:bCs/>
                <w:sz w:val="20"/>
                <w:szCs w:val="20"/>
              </w:rPr>
            </w:pPr>
            <w:r w:rsidRPr="00AA6C24">
              <w:rPr>
                <w:bCs/>
                <w:sz w:val="20"/>
                <w:szCs w:val="20"/>
              </w:rPr>
              <w:t>60.41</w:t>
            </w:r>
          </w:p>
        </w:tc>
        <w:tc>
          <w:tcPr>
            <w:tcW w:w="795" w:type="dxa"/>
            <w:tcBorders>
              <w:right w:val="single" w:sz="4" w:space="0" w:color="auto"/>
            </w:tcBorders>
            <w:vAlign w:val="center"/>
          </w:tcPr>
          <w:p w14:paraId="0B34513E" w14:textId="77777777" w:rsidR="00AA6C24" w:rsidRPr="00AA6C24" w:rsidRDefault="00AA6C24" w:rsidP="00AA6C24">
            <w:pPr>
              <w:jc w:val="center"/>
              <w:rPr>
                <w:bCs/>
                <w:sz w:val="20"/>
                <w:szCs w:val="20"/>
              </w:rPr>
            </w:pPr>
            <w:r w:rsidRPr="00AA6C24">
              <w:rPr>
                <w:bCs/>
                <w:sz w:val="20"/>
                <w:szCs w:val="20"/>
              </w:rPr>
              <w:t>39.59</w:t>
            </w:r>
          </w:p>
        </w:tc>
        <w:tc>
          <w:tcPr>
            <w:tcW w:w="666" w:type="dxa"/>
            <w:tcBorders>
              <w:left w:val="single" w:sz="4" w:space="0" w:color="auto"/>
            </w:tcBorders>
            <w:vAlign w:val="center"/>
          </w:tcPr>
          <w:p w14:paraId="711D6D3F" w14:textId="77777777" w:rsidR="00AA6C24" w:rsidRPr="00AA6C24" w:rsidRDefault="00AA6C24" w:rsidP="00AA6C24">
            <w:pPr>
              <w:jc w:val="center"/>
              <w:rPr>
                <w:bCs/>
                <w:sz w:val="20"/>
                <w:szCs w:val="20"/>
              </w:rPr>
            </w:pPr>
            <w:r w:rsidRPr="00AA6C24">
              <w:rPr>
                <w:bCs/>
                <w:sz w:val="20"/>
                <w:szCs w:val="20"/>
              </w:rPr>
              <w:t>50.00</w:t>
            </w:r>
          </w:p>
        </w:tc>
        <w:tc>
          <w:tcPr>
            <w:tcW w:w="950" w:type="dxa"/>
            <w:tcBorders>
              <w:right w:val="single" w:sz="4" w:space="0" w:color="auto"/>
            </w:tcBorders>
            <w:vAlign w:val="center"/>
          </w:tcPr>
          <w:p w14:paraId="10F503CA" w14:textId="77777777" w:rsidR="00AA6C24" w:rsidRPr="00AA6C24" w:rsidRDefault="00AA6C24" w:rsidP="00AA6C24">
            <w:pPr>
              <w:jc w:val="center"/>
              <w:rPr>
                <w:bCs/>
                <w:sz w:val="20"/>
                <w:szCs w:val="20"/>
              </w:rPr>
            </w:pPr>
            <w:r w:rsidRPr="00AA6C24">
              <w:rPr>
                <w:bCs/>
                <w:sz w:val="20"/>
                <w:szCs w:val="20"/>
              </w:rPr>
              <w:t>54.10</w:t>
            </w:r>
          </w:p>
        </w:tc>
        <w:tc>
          <w:tcPr>
            <w:tcW w:w="795" w:type="dxa"/>
            <w:tcBorders>
              <w:left w:val="single" w:sz="4" w:space="0" w:color="auto"/>
            </w:tcBorders>
            <w:vAlign w:val="center"/>
          </w:tcPr>
          <w:p w14:paraId="229F14F5" w14:textId="77777777" w:rsidR="00AA6C24" w:rsidRPr="00AA6C24" w:rsidRDefault="00AA6C24" w:rsidP="00AA6C24">
            <w:pPr>
              <w:jc w:val="center"/>
              <w:rPr>
                <w:bCs/>
                <w:sz w:val="20"/>
                <w:szCs w:val="20"/>
              </w:rPr>
            </w:pPr>
            <w:r w:rsidRPr="00AA6C24">
              <w:rPr>
                <w:bCs/>
                <w:sz w:val="20"/>
                <w:szCs w:val="20"/>
              </w:rPr>
              <w:t>43.05</w:t>
            </w:r>
          </w:p>
        </w:tc>
        <w:tc>
          <w:tcPr>
            <w:tcW w:w="666" w:type="dxa"/>
            <w:tcBorders>
              <w:right w:val="single" w:sz="4" w:space="0" w:color="auto"/>
            </w:tcBorders>
            <w:vAlign w:val="center"/>
          </w:tcPr>
          <w:p w14:paraId="4BF3B3CD" w14:textId="77777777" w:rsidR="00AA6C24" w:rsidRPr="00AA6C24" w:rsidRDefault="00AA6C24" w:rsidP="00AA6C24">
            <w:pPr>
              <w:jc w:val="center"/>
              <w:rPr>
                <w:bCs/>
                <w:sz w:val="20"/>
                <w:szCs w:val="20"/>
              </w:rPr>
            </w:pPr>
            <w:r w:rsidRPr="00AA6C24">
              <w:rPr>
                <w:bCs/>
                <w:sz w:val="20"/>
                <w:szCs w:val="20"/>
              </w:rPr>
              <w:t>38.44</w:t>
            </w:r>
          </w:p>
        </w:tc>
        <w:tc>
          <w:tcPr>
            <w:tcW w:w="950" w:type="dxa"/>
            <w:tcBorders>
              <w:left w:val="single" w:sz="4" w:space="0" w:color="auto"/>
            </w:tcBorders>
            <w:vAlign w:val="center"/>
          </w:tcPr>
          <w:p w14:paraId="5F458D2C" w14:textId="77777777" w:rsidR="00AA6C24" w:rsidRPr="00AA6C24" w:rsidRDefault="00AA6C24" w:rsidP="00AA6C24">
            <w:pPr>
              <w:jc w:val="center"/>
              <w:rPr>
                <w:bCs/>
                <w:sz w:val="20"/>
                <w:szCs w:val="20"/>
              </w:rPr>
            </w:pPr>
            <w:r w:rsidRPr="00AA6C24">
              <w:rPr>
                <w:bCs/>
                <w:sz w:val="20"/>
                <w:szCs w:val="20"/>
              </w:rPr>
              <w:t>65.84</w:t>
            </w:r>
          </w:p>
        </w:tc>
        <w:tc>
          <w:tcPr>
            <w:tcW w:w="1046" w:type="dxa"/>
            <w:vAlign w:val="center"/>
          </w:tcPr>
          <w:p w14:paraId="0A45B8B0" w14:textId="77777777" w:rsidR="00AA6C24" w:rsidRPr="00AA6C24" w:rsidRDefault="00AA6C24" w:rsidP="00AA6C24">
            <w:pPr>
              <w:jc w:val="center"/>
              <w:rPr>
                <w:bCs/>
                <w:sz w:val="20"/>
                <w:szCs w:val="20"/>
              </w:rPr>
            </w:pPr>
            <w:r w:rsidRPr="00AA6C24">
              <w:rPr>
                <w:bCs/>
                <w:sz w:val="20"/>
                <w:szCs w:val="20"/>
              </w:rPr>
              <w:t>47.60</w:t>
            </w:r>
          </w:p>
        </w:tc>
      </w:tr>
      <w:tr w:rsidR="00AA6C24" w:rsidRPr="00AA6C24" w14:paraId="30983A1F" w14:textId="77777777" w:rsidTr="00FE07E4">
        <w:trPr>
          <w:trHeight w:val="828"/>
        </w:trPr>
        <w:tc>
          <w:tcPr>
            <w:tcW w:w="1305" w:type="dxa"/>
            <w:tcBorders>
              <w:right w:val="triple" w:sz="4" w:space="0" w:color="auto"/>
            </w:tcBorders>
            <w:vAlign w:val="center"/>
          </w:tcPr>
          <w:p w14:paraId="18F4F951" w14:textId="77777777" w:rsidR="00AA6C24" w:rsidRPr="00AA6C24" w:rsidRDefault="00AA6C24" w:rsidP="00AA6C24">
            <w:pPr>
              <w:rPr>
                <w:sz w:val="20"/>
                <w:szCs w:val="20"/>
              </w:rPr>
            </w:pPr>
            <w:r w:rsidRPr="00AA6C24">
              <w:rPr>
                <w:b/>
                <w:sz w:val="20"/>
                <w:szCs w:val="20"/>
              </w:rPr>
              <w:t>C3</w:t>
            </w:r>
            <w:r w:rsidRPr="00AA6C24">
              <w:rPr>
                <w:sz w:val="20"/>
                <w:szCs w:val="20"/>
              </w:rPr>
              <w:t>: Human Growth &amp;</w:t>
            </w:r>
            <w:r w:rsidRPr="00AA6C24">
              <w:rPr>
                <w:sz w:val="20"/>
                <w:szCs w:val="20"/>
              </w:rPr>
              <w:br/>
              <w:t>Development</w:t>
            </w:r>
          </w:p>
        </w:tc>
        <w:tc>
          <w:tcPr>
            <w:tcW w:w="795" w:type="dxa"/>
            <w:tcBorders>
              <w:left w:val="triple" w:sz="4" w:space="0" w:color="auto"/>
            </w:tcBorders>
            <w:vAlign w:val="center"/>
          </w:tcPr>
          <w:p w14:paraId="090D5F3D" w14:textId="77777777" w:rsidR="00AA6C24" w:rsidRPr="00AA6C24" w:rsidRDefault="00AA6C24" w:rsidP="00AA6C24">
            <w:pPr>
              <w:jc w:val="center"/>
              <w:rPr>
                <w:bCs/>
                <w:sz w:val="20"/>
                <w:szCs w:val="20"/>
              </w:rPr>
            </w:pPr>
            <w:r w:rsidRPr="00AA6C24">
              <w:rPr>
                <w:bCs/>
                <w:sz w:val="20"/>
                <w:szCs w:val="20"/>
              </w:rPr>
              <w:t>6.21</w:t>
            </w:r>
          </w:p>
        </w:tc>
        <w:tc>
          <w:tcPr>
            <w:tcW w:w="795" w:type="dxa"/>
            <w:tcBorders>
              <w:right w:val="single" w:sz="4" w:space="0" w:color="auto"/>
            </w:tcBorders>
            <w:vAlign w:val="center"/>
          </w:tcPr>
          <w:p w14:paraId="610B4D39" w14:textId="77777777" w:rsidR="00AA6C24" w:rsidRPr="00AA6C24" w:rsidRDefault="00AA6C24" w:rsidP="00AA6C24">
            <w:pPr>
              <w:jc w:val="center"/>
              <w:rPr>
                <w:bCs/>
                <w:sz w:val="20"/>
                <w:szCs w:val="20"/>
              </w:rPr>
            </w:pPr>
            <w:r w:rsidRPr="00AA6C24">
              <w:rPr>
                <w:bCs/>
                <w:sz w:val="20"/>
                <w:szCs w:val="20"/>
              </w:rPr>
              <w:t>65.95</w:t>
            </w:r>
          </w:p>
        </w:tc>
        <w:tc>
          <w:tcPr>
            <w:tcW w:w="795" w:type="dxa"/>
            <w:tcBorders>
              <w:left w:val="single" w:sz="4" w:space="0" w:color="auto"/>
            </w:tcBorders>
            <w:vAlign w:val="center"/>
          </w:tcPr>
          <w:p w14:paraId="099E680A" w14:textId="77777777" w:rsidR="00AA6C24" w:rsidRPr="00AA6C24" w:rsidRDefault="00AA6C24" w:rsidP="00AA6C24">
            <w:pPr>
              <w:jc w:val="center"/>
              <w:rPr>
                <w:bCs/>
                <w:sz w:val="20"/>
                <w:szCs w:val="20"/>
              </w:rPr>
            </w:pPr>
            <w:r w:rsidRPr="00AA6C24">
              <w:rPr>
                <w:bCs/>
                <w:sz w:val="20"/>
                <w:szCs w:val="20"/>
              </w:rPr>
              <w:t>64.88</w:t>
            </w:r>
          </w:p>
        </w:tc>
        <w:tc>
          <w:tcPr>
            <w:tcW w:w="666" w:type="dxa"/>
            <w:tcBorders>
              <w:right w:val="single" w:sz="4" w:space="0" w:color="auto"/>
            </w:tcBorders>
            <w:vAlign w:val="center"/>
          </w:tcPr>
          <w:p w14:paraId="1D0A036E" w14:textId="77777777" w:rsidR="00AA6C24" w:rsidRPr="00AA6C24" w:rsidRDefault="00AA6C24" w:rsidP="00AA6C24">
            <w:pPr>
              <w:jc w:val="center"/>
              <w:rPr>
                <w:bCs/>
                <w:sz w:val="20"/>
                <w:szCs w:val="20"/>
              </w:rPr>
            </w:pPr>
            <w:r w:rsidRPr="00AA6C24">
              <w:rPr>
                <w:bCs/>
                <w:sz w:val="20"/>
                <w:szCs w:val="20"/>
              </w:rPr>
              <w:t>67.94</w:t>
            </w:r>
          </w:p>
        </w:tc>
        <w:tc>
          <w:tcPr>
            <w:tcW w:w="950" w:type="dxa"/>
            <w:tcBorders>
              <w:left w:val="single" w:sz="4" w:space="0" w:color="auto"/>
            </w:tcBorders>
            <w:vAlign w:val="center"/>
          </w:tcPr>
          <w:p w14:paraId="2432447E" w14:textId="77777777" w:rsidR="00AA6C24" w:rsidRPr="00AA6C24" w:rsidRDefault="00AA6C24" w:rsidP="00AA6C24">
            <w:pPr>
              <w:jc w:val="center"/>
              <w:rPr>
                <w:bCs/>
                <w:sz w:val="20"/>
                <w:szCs w:val="20"/>
              </w:rPr>
            </w:pPr>
            <w:r w:rsidRPr="00AA6C24">
              <w:rPr>
                <w:bCs/>
                <w:sz w:val="20"/>
                <w:szCs w:val="20"/>
              </w:rPr>
              <w:t>70.82</w:t>
            </w:r>
          </w:p>
        </w:tc>
        <w:tc>
          <w:tcPr>
            <w:tcW w:w="795" w:type="dxa"/>
            <w:tcBorders>
              <w:right w:val="single" w:sz="4" w:space="0" w:color="auto"/>
            </w:tcBorders>
            <w:vAlign w:val="center"/>
          </w:tcPr>
          <w:p w14:paraId="377A4BB9" w14:textId="77777777" w:rsidR="00AA6C24" w:rsidRPr="00AA6C24" w:rsidRDefault="00AA6C24" w:rsidP="00AA6C24">
            <w:pPr>
              <w:jc w:val="center"/>
              <w:rPr>
                <w:bCs/>
                <w:sz w:val="20"/>
                <w:szCs w:val="20"/>
              </w:rPr>
            </w:pPr>
            <w:r w:rsidRPr="00AA6C24">
              <w:rPr>
                <w:bCs/>
                <w:sz w:val="20"/>
                <w:szCs w:val="20"/>
              </w:rPr>
              <w:t>62.21</w:t>
            </w:r>
          </w:p>
        </w:tc>
        <w:tc>
          <w:tcPr>
            <w:tcW w:w="666" w:type="dxa"/>
            <w:tcBorders>
              <w:left w:val="single" w:sz="4" w:space="0" w:color="auto"/>
            </w:tcBorders>
            <w:vAlign w:val="center"/>
          </w:tcPr>
          <w:p w14:paraId="69B7C9A7" w14:textId="77777777" w:rsidR="00AA6C24" w:rsidRPr="00AA6C24" w:rsidRDefault="00AA6C24" w:rsidP="00AA6C24">
            <w:pPr>
              <w:jc w:val="center"/>
              <w:rPr>
                <w:bCs/>
                <w:sz w:val="20"/>
                <w:szCs w:val="20"/>
              </w:rPr>
            </w:pPr>
            <w:r w:rsidRPr="00AA6C24">
              <w:rPr>
                <w:bCs/>
                <w:sz w:val="20"/>
                <w:szCs w:val="20"/>
              </w:rPr>
              <w:t>74.67</w:t>
            </w:r>
          </w:p>
        </w:tc>
        <w:tc>
          <w:tcPr>
            <w:tcW w:w="950" w:type="dxa"/>
            <w:tcBorders>
              <w:right w:val="single" w:sz="4" w:space="0" w:color="auto"/>
            </w:tcBorders>
            <w:vAlign w:val="center"/>
          </w:tcPr>
          <w:p w14:paraId="4ABFF684" w14:textId="77777777" w:rsidR="00AA6C24" w:rsidRPr="00AA6C24" w:rsidRDefault="00AA6C24" w:rsidP="00AA6C24">
            <w:pPr>
              <w:jc w:val="center"/>
              <w:rPr>
                <w:bCs/>
                <w:sz w:val="20"/>
                <w:szCs w:val="20"/>
              </w:rPr>
            </w:pPr>
            <w:r w:rsidRPr="00AA6C24">
              <w:rPr>
                <w:bCs/>
                <w:sz w:val="20"/>
                <w:szCs w:val="20"/>
              </w:rPr>
              <w:t>55.57</w:t>
            </w:r>
          </w:p>
        </w:tc>
        <w:tc>
          <w:tcPr>
            <w:tcW w:w="795" w:type="dxa"/>
            <w:tcBorders>
              <w:left w:val="single" w:sz="4" w:space="0" w:color="auto"/>
            </w:tcBorders>
            <w:vAlign w:val="center"/>
          </w:tcPr>
          <w:p w14:paraId="4161008B" w14:textId="77777777" w:rsidR="00AA6C24" w:rsidRPr="00AA6C24" w:rsidRDefault="00AA6C24" w:rsidP="00AA6C24">
            <w:pPr>
              <w:jc w:val="center"/>
              <w:rPr>
                <w:bCs/>
                <w:sz w:val="20"/>
                <w:szCs w:val="20"/>
              </w:rPr>
            </w:pPr>
            <w:r w:rsidRPr="00AA6C24">
              <w:rPr>
                <w:bCs/>
                <w:sz w:val="20"/>
                <w:szCs w:val="20"/>
              </w:rPr>
              <w:t>52.55</w:t>
            </w:r>
          </w:p>
        </w:tc>
        <w:tc>
          <w:tcPr>
            <w:tcW w:w="666" w:type="dxa"/>
            <w:tcBorders>
              <w:right w:val="single" w:sz="4" w:space="0" w:color="auto"/>
            </w:tcBorders>
            <w:vAlign w:val="center"/>
          </w:tcPr>
          <w:p w14:paraId="415E9F20" w14:textId="77777777" w:rsidR="00AA6C24" w:rsidRPr="00AA6C24" w:rsidRDefault="00AA6C24" w:rsidP="00AA6C24">
            <w:pPr>
              <w:jc w:val="center"/>
              <w:rPr>
                <w:bCs/>
                <w:sz w:val="20"/>
                <w:szCs w:val="20"/>
              </w:rPr>
            </w:pPr>
            <w:r w:rsidRPr="00AA6C24">
              <w:rPr>
                <w:bCs/>
                <w:sz w:val="20"/>
                <w:szCs w:val="20"/>
              </w:rPr>
              <w:t>36.24</w:t>
            </w:r>
          </w:p>
        </w:tc>
        <w:tc>
          <w:tcPr>
            <w:tcW w:w="950" w:type="dxa"/>
            <w:tcBorders>
              <w:left w:val="single" w:sz="4" w:space="0" w:color="auto"/>
            </w:tcBorders>
            <w:vAlign w:val="center"/>
          </w:tcPr>
          <w:p w14:paraId="660B652A" w14:textId="77777777" w:rsidR="00AA6C24" w:rsidRPr="00AA6C24" w:rsidRDefault="00AA6C24" w:rsidP="00AA6C24">
            <w:pPr>
              <w:jc w:val="center"/>
              <w:rPr>
                <w:bCs/>
                <w:sz w:val="20"/>
                <w:szCs w:val="20"/>
              </w:rPr>
            </w:pPr>
            <w:r w:rsidRPr="00AA6C24">
              <w:rPr>
                <w:bCs/>
                <w:sz w:val="20"/>
                <w:szCs w:val="20"/>
              </w:rPr>
              <w:t>43.29</w:t>
            </w:r>
          </w:p>
        </w:tc>
        <w:tc>
          <w:tcPr>
            <w:tcW w:w="1046" w:type="dxa"/>
            <w:vAlign w:val="center"/>
          </w:tcPr>
          <w:p w14:paraId="5E34F497" w14:textId="77777777" w:rsidR="00AA6C24" w:rsidRPr="00AA6C24" w:rsidRDefault="00AA6C24" w:rsidP="00AA6C24">
            <w:pPr>
              <w:jc w:val="center"/>
              <w:rPr>
                <w:bCs/>
                <w:sz w:val="20"/>
                <w:szCs w:val="20"/>
              </w:rPr>
            </w:pPr>
            <w:r w:rsidRPr="00AA6C24">
              <w:rPr>
                <w:bCs/>
                <w:sz w:val="20"/>
                <w:szCs w:val="20"/>
              </w:rPr>
              <w:t>54.58</w:t>
            </w:r>
          </w:p>
        </w:tc>
      </w:tr>
      <w:tr w:rsidR="00AA6C24" w:rsidRPr="00AA6C24" w14:paraId="0521C532" w14:textId="77777777" w:rsidTr="00FE07E4">
        <w:trPr>
          <w:trHeight w:val="828"/>
        </w:trPr>
        <w:tc>
          <w:tcPr>
            <w:tcW w:w="1305" w:type="dxa"/>
            <w:tcBorders>
              <w:right w:val="triple" w:sz="4" w:space="0" w:color="auto"/>
            </w:tcBorders>
            <w:vAlign w:val="center"/>
          </w:tcPr>
          <w:p w14:paraId="5AFA7500" w14:textId="77777777" w:rsidR="00AA6C24" w:rsidRPr="00AA6C24" w:rsidRDefault="00AA6C24" w:rsidP="00AA6C24">
            <w:pPr>
              <w:rPr>
                <w:sz w:val="20"/>
                <w:szCs w:val="20"/>
              </w:rPr>
            </w:pPr>
            <w:r w:rsidRPr="00AA6C24">
              <w:rPr>
                <w:b/>
                <w:sz w:val="20"/>
                <w:szCs w:val="20"/>
              </w:rPr>
              <w:t>C4</w:t>
            </w:r>
            <w:r w:rsidRPr="00AA6C24">
              <w:rPr>
                <w:sz w:val="20"/>
                <w:szCs w:val="20"/>
              </w:rPr>
              <w:t>: Career Development</w:t>
            </w:r>
          </w:p>
        </w:tc>
        <w:tc>
          <w:tcPr>
            <w:tcW w:w="795" w:type="dxa"/>
            <w:tcBorders>
              <w:left w:val="triple" w:sz="4" w:space="0" w:color="auto"/>
            </w:tcBorders>
            <w:vAlign w:val="center"/>
          </w:tcPr>
          <w:p w14:paraId="5567749D" w14:textId="77777777" w:rsidR="00AA6C24" w:rsidRPr="00AA6C24" w:rsidRDefault="00AA6C24" w:rsidP="00AA6C24">
            <w:pPr>
              <w:jc w:val="center"/>
              <w:rPr>
                <w:bCs/>
                <w:sz w:val="20"/>
                <w:szCs w:val="20"/>
              </w:rPr>
            </w:pPr>
            <w:r w:rsidRPr="00AA6C24">
              <w:rPr>
                <w:bCs/>
                <w:sz w:val="20"/>
                <w:szCs w:val="20"/>
              </w:rPr>
              <w:t>57.14</w:t>
            </w:r>
          </w:p>
        </w:tc>
        <w:tc>
          <w:tcPr>
            <w:tcW w:w="795" w:type="dxa"/>
            <w:tcBorders>
              <w:right w:val="single" w:sz="4" w:space="0" w:color="auto"/>
            </w:tcBorders>
            <w:vAlign w:val="center"/>
          </w:tcPr>
          <w:p w14:paraId="7CF18F49" w14:textId="77777777" w:rsidR="00AA6C24" w:rsidRPr="00AA6C24" w:rsidRDefault="00AA6C24" w:rsidP="00AA6C24">
            <w:pPr>
              <w:jc w:val="center"/>
              <w:rPr>
                <w:bCs/>
                <w:sz w:val="20"/>
                <w:szCs w:val="20"/>
              </w:rPr>
            </w:pPr>
            <w:r w:rsidRPr="00AA6C24">
              <w:rPr>
                <w:bCs/>
                <w:sz w:val="20"/>
                <w:szCs w:val="20"/>
              </w:rPr>
              <w:t>55.84</w:t>
            </w:r>
          </w:p>
        </w:tc>
        <w:tc>
          <w:tcPr>
            <w:tcW w:w="795" w:type="dxa"/>
            <w:tcBorders>
              <w:left w:val="single" w:sz="4" w:space="0" w:color="auto"/>
            </w:tcBorders>
            <w:vAlign w:val="center"/>
          </w:tcPr>
          <w:p w14:paraId="5A12E512" w14:textId="77777777" w:rsidR="00AA6C24" w:rsidRPr="00AA6C24" w:rsidRDefault="00AA6C24" w:rsidP="00AA6C24">
            <w:pPr>
              <w:jc w:val="center"/>
              <w:rPr>
                <w:bCs/>
                <w:sz w:val="20"/>
                <w:szCs w:val="20"/>
              </w:rPr>
            </w:pPr>
            <w:r w:rsidRPr="00AA6C24">
              <w:rPr>
                <w:bCs/>
                <w:sz w:val="20"/>
                <w:szCs w:val="20"/>
              </w:rPr>
              <w:t>73.57</w:t>
            </w:r>
          </w:p>
        </w:tc>
        <w:tc>
          <w:tcPr>
            <w:tcW w:w="666" w:type="dxa"/>
            <w:tcBorders>
              <w:right w:val="single" w:sz="4" w:space="0" w:color="auto"/>
            </w:tcBorders>
            <w:vAlign w:val="center"/>
          </w:tcPr>
          <w:p w14:paraId="21EABFA1" w14:textId="77777777" w:rsidR="00AA6C24" w:rsidRPr="00AA6C24" w:rsidRDefault="00AA6C24" w:rsidP="00AA6C24">
            <w:pPr>
              <w:jc w:val="center"/>
              <w:rPr>
                <w:bCs/>
                <w:sz w:val="20"/>
                <w:szCs w:val="20"/>
              </w:rPr>
            </w:pPr>
            <w:r w:rsidRPr="00AA6C24">
              <w:rPr>
                <w:bCs/>
                <w:sz w:val="20"/>
                <w:szCs w:val="20"/>
              </w:rPr>
              <w:t>51.24</w:t>
            </w:r>
          </w:p>
        </w:tc>
        <w:tc>
          <w:tcPr>
            <w:tcW w:w="950" w:type="dxa"/>
            <w:tcBorders>
              <w:left w:val="single" w:sz="4" w:space="0" w:color="auto"/>
            </w:tcBorders>
            <w:vAlign w:val="center"/>
          </w:tcPr>
          <w:p w14:paraId="45C64008" w14:textId="77777777" w:rsidR="00AA6C24" w:rsidRPr="00AA6C24" w:rsidRDefault="00AA6C24" w:rsidP="00AA6C24">
            <w:pPr>
              <w:jc w:val="center"/>
              <w:rPr>
                <w:bCs/>
                <w:sz w:val="20"/>
                <w:szCs w:val="20"/>
              </w:rPr>
            </w:pPr>
            <w:r w:rsidRPr="00AA6C24">
              <w:rPr>
                <w:bCs/>
                <w:sz w:val="20"/>
                <w:szCs w:val="20"/>
              </w:rPr>
              <w:t>62.06</w:t>
            </w:r>
          </w:p>
        </w:tc>
        <w:tc>
          <w:tcPr>
            <w:tcW w:w="795" w:type="dxa"/>
            <w:tcBorders>
              <w:right w:val="single" w:sz="4" w:space="0" w:color="auto"/>
            </w:tcBorders>
            <w:vAlign w:val="center"/>
          </w:tcPr>
          <w:p w14:paraId="619343C1" w14:textId="77777777" w:rsidR="00AA6C24" w:rsidRPr="00AA6C24" w:rsidRDefault="00AA6C24" w:rsidP="00AA6C24">
            <w:pPr>
              <w:jc w:val="center"/>
              <w:rPr>
                <w:bCs/>
                <w:sz w:val="20"/>
                <w:szCs w:val="20"/>
              </w:rPr>
            </w:pPr>
            <w:r w:rsidRPr="00AA6C24">
              <w:rPr>
                <w:bCs/>
                <w:sz w:val="20"/>
                <w:szCs w:val="20"/>
              </w:rPr>
              <w:t>69.64</w:t>
            </w:r>
          </w:p>
        </w:tc>
        <w:tc>
          <w:tcPr>
            <w:tcW w:w="666" w:type="dxa"/>
            <w:tcBorders>
              <w:left w:val="single" w:sz="4" w:space="0" w:color="auto"/>
            </w:tcBorders>
            <w:vAlign w:val="center"/>
          </w:tcPr>
          <w:p w14:paraId="699B1C93" w14:textId="77777777" w:rsidR="00AA6C24" w:rsidRPr="00AA6C24" w:rsidRDefault="00AA6C24" w:rsidP="00AA6C24">
            <w:pPr>
              <w:jc w:val="center"/>
              <w:rPr>
                <w:bCs/>
                <w:sz w:val="20"/>
                <w:szCs w:val="20"/>
              </w:rPr>
            </w:pPr>
            <w:r w:rsidRPr="00AA6C24">
              <w:rPr>
                <w:bCs/>
                <w:sz w:val="20"/>
                <w:szCs w:val="20"/>
              </w:rPr>
              <w:t>56.47</w:t>
            </w:r>
          </w:p>
        </w:tc>
        <w:tc>
          <w:tcPr>
            <w:tcW w:w="950" w:type="dxa"/>
            <w:tcBorders>
              <w:right w:val="single" w:sz="4" w:space="0" w:color="auto"/>
            </w:tcBorders>
            <w:vAlign w:val="center"/>
          </w:tcPr>
          <w:p w14:paraId="7EA42EF5" w14:textId="77777777" w:rsidR="00AA6C24" w:rsidRPr="00AA6C24" w:rsidRDefault="00AA6C24" w:rsidP="00AA6C24">
            <w:pPr>
              <w:jc w:val="center"/>
              <w:rPr>
                <w:bCs/>
                <w:sz w:val="20"/>
                <w:szCs w:val="20"/>
              </w:rPr>
            </w:pPr>
            <w:r w:rsidRPr="00AA6C24">
              <w:rPr>
                <w:bCs/>
                <w:sz w:val="20"/>
                <w:szCs w:val="20"/>
              </w:rPr>
              <w:t>32.78</w:t>
            </w:r>
          </w:p>
        </w:tc>
        <w:tc>
          <w:tcPr>
            <w:tcW w:w="795" w:type="dxa"/>
            <w:tcBorders>
              <w:left w:val="single" w:sz="4" w:space="0" w:color="auto"/>
            </w:tcBorders>
            <w:vAlign w:val="center"/>
          </w:tcPr>
          <w:p w14:paraId="7BAA5AFF" w14:textId="77777777" w:rsidR="00AA6C24" w:rsidRPr="00AA6C24" w:rsidRDefault="00AA6C24" w:rsidP="00AA6C24">
            <w:pPr>
              <w:jc w:val="center"/>
              <w:rPr>
                <w:bCs/>
                <w:sz w:val="20"/>
                <w:szCs w:val="20"/>
              </w:rPr>
            </w:pPr>
            <w:r w:rsidRPr="00AA6C24">
              <w:rPr>
                <w:bCs/>
                <w:sz w:val="20"/>
                <w:szCs w:val="20"/>
              </w:rPr>
              <w:t>57.18</w:t>
            </w:r>
          </w:p>
        </w:tc>
        <w:tc>
          <w:tcPr>
            <w:tcW w:w="666" w:type="dxa"/>
            <w:tcBorders>
              <w:right w:val="single" w:sz="4" w:space="0" w:color="auto"/>
            </w:tcBorders>
            <w:vAlign w:val="center"/>
          </w:tcPr>
          <w:p w14:paraId="5171DB5A" w14:textId="77777777" w:rsidR="00AA6C24" w:rsidRPr="00AA6C24" w:rsidRDefault="00AA6C24" w:rsidP="00AA6C24">
            <w:pPr>
              <w:jc w:val="center"/>
              <w:rPr>
                <w:bCs/>
                <w:sz w:val="20"/>
                <w:szCs w:val="20"/>
              </w:rPr>
            </w:pPr>
            <w:r w:rsidRPr="00AA6C24">
              <w:rPr>
                <w:bCs/>
                <w:sz w:val="20"/>
                <w:szCs w:val="20"/>
              </w:rPr>
              <w:t>45.46</w:t>
            </w:r>
          </w:p>
        </w:tc>
        <w:tc>
          <w:tcPr>
            <w:tcW w:w="950" w:type="dxa"/>
            <w:tcBorders>
              <w:left w:val="single" w:sz="4" w:space="0" w:color="auto"/>
            </w:tcBorders>
            <w:vAlign w:val="center"/>
          </w:tcPr>
          <w:p w14:paraId="17F8E922" w14:textId="77777777" w:rsidR="00AA6C24" w:rsidRPr="00AA6C24" w:rsidRDefault="00AA6C24" w:rsidP="00AA6C24">
            <w:pPr>
              <w:jc w:val="center"/>
              <w:rPr>
                <w:bCs/>
                <w:sz w:val="20"/>
                <w:szCs w:val="20"/>
              </w:rPr>
            </w:pPr>
            <w:r w:rsidRPr="00AA6C24">
              <w:rPr>
                <w:bCs/>
                <w:sz w:val="20"/>
                <w:szCs w:val="20"/>
              </w:rPr>
              <w:t>58.47</w:t>
            </w:r>
          </w:p>
        </w:tc>
        <w:tc>
          <w:tcPr>
            <w:tcW w:w="1046" w:type="dxa"/>
            <w:vAlign w:val="center"/>
          </w:tcPr>
          <w:p w14:paraId="4314843C" w14:textId="77777777" w:rsidR="00AA6C24" w:rsidRPr="00AA6C24" w:rsidRDefault="00AA6C24" w:rsidP="00AA6C24">
            <w:pPr>
              <w:jc w:val="center"/>
              <w:rPr>
                <w:bCs/>
                <w:sz w:val="20"/>
                <w:szCs w:val="20"/>
              </w:rPr>
            </w:pPr>
            <w:r w:rsidRPr="00AA6C24">
              <w:rPr>
                <w:bCs/>
                <w:sz w:val="20"/>
                <w:szCs w:val="20"/>
              </w:rPr>
              <w:t>56.35</w:t>
            </w:r>
          </w:p>
        </w:tc>
      </w:tr>
      <w:tr w:rsidR="00AA6C24" w:rsidRPr="00AA6C24" w14:paraId="451B6E2E" w14:textId="77777777" w:rsidTr="00FE07E4">
        <w:trPr>
          <w:trHeight w:val="828"/>
        </w:trPr>
        <w:tc>
          <w:tcPr>
            <w:tcW w:w="1305" w:type="dxa"/>
            <w:tcBorders>
              <w:right w:val="triple" w:sz="4" w:space="0" w:color="auto"/>
            </w:tcBorders>
            <w:vAlign w:val="center"/>
          </w:tcPr>
          <w:p w14:paraId="7B96C901" w14:textId="77777777" w:rsidR="00AA6C24" w:rsidRPr="00AA6C24" w:rsidRDefault="00AA6C24" w:rsidP="00AA6C24">
            <w:pPr>
              <w:rPr>
                <w:sz w:val="20"/>
                <w:szCs w:val="20"/>
              </w:rPr>
            </w:pPr>
            <w:r w:rsidRPr="00AA6C24">
              <w:rPr>
                <w:b/>
                <w:sz w:val="20"/>
                <w:szCs w:val="20"/>
              </w:rPr>
              <w:t>C5</w:t>
            </w:r>
            <w:r w:rsidRPr="00AA6C24">
              <w:rPr>
                <w:sz w:val="20"/>
                <w:szCs w:val="20"/>
              </w:rPr>
              <w:t xml:space="preserve">: Counseling </w:t>
            </w:r>
            <w:r w:rsidRPr="00AA6C24">
              <w:rPr>
                <w:sz w:val="20"/>
                <w:szCs w:val="20"/>
              </w:rPr>
              <w:br/>
              <w:t>&amp; Helping Relationships</w:t>
            </w:r>
          </w:p>
        </w:tc>
        <w:tc>
          <w:tcPr>
            <w:tcW w:w="795" w:type="dxa"/>
            <w:tcBorders>
              <w:left w:val="triple" w:sz="4" w:space="0" w:color="auto"/>
            </w:tcBorders>
            <w:vAlign w:val="center"/>
          </w:tcPr>
          <w:p w14:paraId="62AA3441" w14:textId="77777777" w:rsidR="00AA6C24" w:rsidRPr="00AA6C24" w:rsidRDefault="00AA6C24" w:rsidP="00AA6C24">
            <w:pPr>
              <w:jc w:val="center"/>
              <w:rPr>
                <w:bCs/>
                <w:sz w:val="20"/>
                <w:szCs w:val="20"/>
              </w:rPr>
            </w:pPr>
            <w:r w:rsidRPr="00AA6C24">
              <w:rPr>
                <w:bCs/>
                <w:sz w:val="20"/>
                <w:szCs w:val="20"/>
              </w:rPr>
              <w:t>63.27</w:t>
            </w:r>
          </w:p>
        </w:tc>
        <w:tc>
          <w:tcPr>
            <w:tcW w:w="795" w:type="dxa"/>
            <w:tcBorders>
              <w:right w:val="single" w:sz="4" w:space="0" w:color="auto"/>
            </w:tcBorders>
            <w:vAlign w:val="center"/>
          </w:tcPr>
          <w:p w14:paraId="36A39C6C" w14:textId="77777777" w:rsidR="00AA6C24" w:rsidRPr="00AA6C24" w:rsidRDefault="00AA6C24" w:rsidP="00AA6C24">
            <w:pPr>
              <w:jc w:val="center"/>
              <w:rPr>
                <w:bCs/>
                <w:sz w:val="20"/>
                <w:szCs w:val="20"/>
              </w:rPr>
            </w:pPr>
            <w:r w:rsidRPr="00AA6C24">
              <w:rPr>
                <w:bCs/>
                <w:sz w:val="20"/>
                <w:szCs w:val="20"/>
              </w:rPr>
              <w:t>61.22</w:t>
            </w:r>
          </w:p>
        </w:tc>
        <w:tc>
          <w:tcPr>
            <w:tcW w:w="795" w:type="dxa"/>
            <w:tcBorders>
              <w:left w:val="single" w:sz="4" w:space="0" w:color="auto"/>
            </w:tcBorders>
            <w:vAlign w:val="center"/>
          </w:tcPr>
          <w:p w14:paraId="3DB4A9E9" w14:textId="77777777" w:rsidR="00AA6C24" w:rsidRPr="00AA6C24" w:rsidRDefault="00AA6C24" w:rsidP="00AA6C24">
            <w:pPr>
              <w:jc w:val="center"/>
              <w:rPr>
                <w:bCs/>
                <w:sz w:val="20"/>
                <w:szCs w:val="20"/>
              </w:rPr>
            </w:pPr>
            <w:r w:rsidRPr="00AA6C24">
              <w:rPr>
                <w:bCs/>
                <w:sz w:val="20"/>
                <w:szCs w:val="20"/>
              </w:rPr>
              <w:t>27.89</w:t>
            </w:r>
          </w:p>
        </w:tc>
        <w:tc>
          <w:tcPr>
            <w:tcW w:w="666" w:type="dxa"/>
            <w:tcBorders>
              <w:right w:val="single" w:sz="4" w:space="0" w:color="auto"/>
            </w:tcBorders>
            <w:vAlign w:val="center"/>
          </w:tcPr>
          <w:p w14:paraId="56E71ED8" w14:textId="77777777" w:rsidR="00AA6C24" w:rsidRPr="00AA6C24" w:rsidRDefault="00AA6C24" w:rsidP="00AA6C24">
            <w:pPr>
              <w:jc w:val="center"/>
              <w:rPr>
                <w:bCs/>
                <w:sz w:val="20"/>
                <w:szCs w:val="20"/>
              </w:rPr>
            </w:pPr>
            <w:r w:rsidRPr="00AA6C24">
              <w:rPr>
                <w:bCs/>
                <w:sz w:val="20"/>
                <w:szCs w:val="20"/>
              </w:rPr>
              <w:t>80.04</w:t>
            </w:r>
          </w:p>
        </w:tc>
        <w:tc>
          <w:tcPr>
            <w:tcW w:w="950" w:type="dxa"/>
            <w:tcBorders>
              <w:left w:val="single" w:sz="4" w:space="0" w:color="auto"/>
            </w:tcBorders>
            <w:vAlign w:val="center"/>
          </w:tcPr>
          <w:p w14:paraId="7B971E14" w14:textId="77777777" w:rsidR="00AA6C24" w:rsidRPr="00AA6C24" w:rsidRDefault="00AA6C24" w:rsidP="00AA6C24">
            <w:pPr>
              <w:jc w:val="center"/>
              <w:rPr>
                <w:bCs/>
                <w:sz w:val="20"/>
                <w:szCs w:val="20"/>
              </w:rPr>
            </w:pPr>
            <w:r w:rsidRPr="00AA6C24">
              <w:rPr>
                <w:bCs/>
                <w:sz w:val="20"/>
                <w:szCs w:val="20"/>
              </w:rPr>
              <w:t>65.80</w:t>
            </w:r>
          </w:p>
        </w:tc>
        <w:tc>
          <w:tcPr>
            <w:tcW w:w="795" w:type="dxa"/>
            <w:tcBorders>
              <w:right w:val="single" w:sz="4" w:space="0" w:color="auto"/>
            </w:tcBorders>
            <w:vAlign w:val="center"/>
          </w:tcPr>
          <w:p w14:paraId="6F69EEC2" w14:textId="77777777" w:rsidR="00AA6C24" w:rsidRPr="00AA6C24" w:rsidRDefault="00AA6C24" w:rsidP="00AA6C24">
            <w:pPr>
              <w:jc w:val="center"/>
              <w:rPr>
                <w:bCs/>
                <w:sz w:val="20"/>
                <w:szCs w:val="20"/>
              </w:rPr>
            </w:pPr>
            <w:r w:rsidRPr="00AA6C24">
              <w:rPr>
                <w:bCs/>
                <w:sz w:val="20"/>
                <w:szCs w:val="20"/>
              </w:rPr>
              <w:t>56.51</w:t>
            </w:r>
          </w:p>
        </w:tc>
        <w:tc>
          <w:tcPr>
            <w:tcW w:w="666" w:type="dxa"/>
            <w:tcBorders>
              <w:left w:val="single" w:sz="4" w:space="0" w:color="auto"/>
            </w:tcBorders>
            <w:vAlign w:val="center"/>
          </w:tcPr>
          <w:p w14:paraId="4DF96E4E" w14:textId="77777777" w:rsidR="00AA6C24" w:rsidRPr="00AA6C24" w:rsidRDefault="00AA6C24" w:rsidP="00AA6C24">
            <w:pPr>
              <w:jc w:val="center"/>
              <w:rPr>
                <w:bCs/>
                <w:sz w:val="20"/>
                <w:szCs w:val="20"/>
              </w:rPr>
            </w:pPr>
            <w:r w:rsidRPr="00AA6C24">
              <w:rPr>
                <w:bCs/>
                <w:sz w:val="20"/>
                <w:szCs w:val="20"/>
              </w:rPr>
              <w:t>68.65</w:t>
            </w:r>
          </w:p>
        </w:tc>
        <w:tc>
          <w:tcPr>
            <w:tcW w:w="950" w:type="dxa"/>
            <w:tcBorders>
              <w:right w:val="single" w:sz="4" w:space="0" w:color="auto"/>
            </w:tcBorders>
            <w:vAlign w:val="center"/>
          </w:tcPr>
          <w:p w14:paraId="75097A7A" w14:textId="77777777" w:rsidR="00AA6C24" w:rsidRPr="00AA6C24" w:rsidRDefault="00AA6C24" w:rsidP="00AA6C24">
            <w:pPr>
              <w:jc w:val="center"/>
              <w:rPr>
                <w:bCs/>
                <w:sz w:val="20"/>
                <w:szCs w:val="20"/>
              </w:rPr>
            </w:pPr>
            <w:r w:rsidRPr="00AA6C24">
              <w:rPr>
                <w:bCs/>
                <w:sz w:val="20"/>
                <w:szCs w:val="20"/>
              </w:rPr>
              <w:t>53.03</w:t>
            </w:r>
          </w:p>
        </w:tc>
        <w:tc>
          <w:tcPr>
            <w:tcW w:w="795" w:type="dxa"/>
            <w:tcBorders>
              <w:left w:val="single" w:sz="4" w:space="0" w:color="auto"/>
            </w:tcBorders>
            <w:vAlign w:val="center"/>
          </w:tcPr>
          <w:p w14:paraId="07AC99DA" w14:textId="77777777" w:rsidR="00AA6C24" w:rsidRPr="00AA6C24" w:rsidRDefault="00AA6C24" w:rsidP="00AA6C24">
            <w:pPr>
              <w:jc w:val="center"/>
              <w:rPr>
                <w:bCs/>
                <w:sz w:val="20"/>
                <w:szCs w:val="20"/>
              </w:rPr>
            </w:pPr>
            <w:r w:rsidRPr="00AA6C24">
              <w:rPr>
                <w:bCs/>
                <w:sz w:val="20"/>
                <w:szCs w:val="20"/>
              </w:rPr>
              <w:t>56.04</w:t>
            </w:r>
          </w:p>
        </w:tc>
        <w:tc>
          <w:tcPr>
            <w:tcW w:w="666" w:type="dxa"/>
            <w:tcBorders>
              <w:right w:val="single" w:sz="4" w:space="0" w:color="auto"/>
            </w:tcBorders>
            <w:vAlign w:val="center"/>
          </w:tcPr>
          <w:p w14:paraId="0396F9AB" w14:textId="77777777" w:rsidR="00AA6C24" w:rsidRPr="00AA6C24" w:rsidRDefault="00AA6C24" w:rsidP="00AA6C24">
            <w:pPr>
              <w:jc w:val="center"/>
              <w:rPr>
                <w:bCs/>
                <w:sz w:val="20"/>
                <w:szCs w:val="20"/>
              </w:rPr>
            </w:pPr>
            <w:r w:rsidRPr="00AA6C24">
              <w:rPr>
                <w:bCs/>
                <w:sz w:val="20"/>
                <w:szCs w:val="20"/>
              </w:rPr>
              <w:t>40.98</w:t>
            </w:r>
          </w:p>
        </w:tc>
        <w:tc>
          <w:tcPr>
            <w:tcW w:w="950" w:type="dxa"/>
            <w:tcBorders>
              <w:left w:val="single" w:sz="4" w:space="0" w:color="auto"/>
            </w:tcBorders>
            <w:vAlign w:val="center"/>
          </w:tcPr>
          <w:p w14:paraId="51F4D4CF" w14:textId="77777777" w:rsidR="00AA6C24" w:rsidRPr="00AA6C24" w:rsidRDefault="00AA6C24" w:rsidP="00AA6C24">
            <w:pPr>
              <w:jc w:val="center"/>
              <w:rPr>
                <w:bCs/>
                <w:sz w:val="20"/>
                <w:szCs w:val="20"/>
              </w:rPr>
            </w:pPr>
            <w:r w:rsidRPr="00AA6C24">
              <w:rPr>
                <w:bCs/>
                <w:sz w:val="20"/>
                <w:szCs w:val="20"/>
              </w:rPr>
              <w:t>35.72</w:t>
            </w:r>
          </w:p>
        </w:tc>
        <w:tc>
          <w:tcPr>
            <w:tcW w:w="1046" w:type="dxa"/>
            <w:vAlign w:val="center"/>
          </w:tcPr>
          <w:p w14:paraId="3894F22D" w14:textId="77777777" w:rsidR="00AA6C24" w:rsidRPr="00AA6C24" w:rsidRDefault="00AA6C24" w:rsidP="00AA6C24">
            <w:pPr>
              <w:jc w:val="center"/>
              <w:rPr>
                <w:bCs/>
                <w:sz w:val="20"/>
                <w:szCs w:val="20"/>
              </w:rPr>
            </w:pPr>
            <w:r w:rsidRPr="00AA6C24">
              <w:rPr>
                <w:bCs/>
                <w:sz w:val="20"/>
                <w:szCs w:val="20"/>
              </w:rPr>
              <w:t>55.38</w:t>
            </w:r>
          </w:p>
        </w:tc>
      </w:tr>
      <w:tr w:rsidR="00AA6C24" w:rsidRPr="00AA6C24" w14:paraId="1E87D438" w14:textId="77777777" w:rsidTr="00FE07E4">
        <w:trPr>
          <w:trHeight w:val="828"/>
        </w:trPr>
        <w:tc>
          <w:tcPr>
            <w:tcW w:w="1305" w:type="dxa"/>
            <w:tcBorders>
              <w:right w:val="triple" w:sz="4" w:space="0" w:color="auto"/>
            </w:tcBorders>
            <w:vAlign w:val="center"/>
          </w:tcPr>
          <w:p w14:paraId="485EBFA4" w14:textId="77777777" w:rsidR="00AA6C24" w:rsidRPr="00AA6C24" w:rsidRDefault="00AA6C24" w:rsidP="00AA6C24">
            <w:pPr>
              <w:rPr>
                <w:sz w:val="20"/>
                <w:szCs w:val="20"/>
              </w:rPr>
            </w:pPr>
            <w:r w:rsidRPr="00AA6C24">
              <w:rPr>
                <w:b/>
                <w:sz w:val="20"/>
                <w:szCs w:val="20"/>
              </w:rPr>
              <w:t>C6</w:t>
            </w:r>
            <w:r w:rsidRPr="00AA6C24">
              <w:rPr>
                <w:sz w:val="20"/>
                <w:szCs w:val="20"/>
              </w:rPr>
              <w:t>: Group Counseling &amp; Group Work</w:t>
            </w:r>
          </w:p>
        </w:tc>
        <w:tc>
          <w:tcPr>
            <w:tcW w:w="795" w:type="dxa"/>
            <w:tcBorders>
              <w:left w:val="triple" w:sz="4" w:space="0" w:color="auto"/>
            </w:tcBorders>
            <w:vAlign w:val="center"/>
          </w:tcPr>
          <w:p w14:paraId="75EAC3C0" w14:textId="77777777" w:rsidR="00AA6C24" w:rsidRPr="00AA6C24" w:rsidRDefault="00AA6C24" w:rsidP="00AA6C24">
            <w:pPr>
              <w:jc w:val="center"/>
              <w:rPr>
                <w:bCs/>
                <w:sz w:val="20"/>
                <w:szCs w:val="20"/>
              </w:rPr>
            </w:pPr>
            <w:r w:rsidRPr="00AA6C24">
              <w:rPr>
                <w:bCs/>
                <w:sz w:val="20"/>
                <w:szCs w:val="20"/>
              </w:rPr>
              <w:t>65.87</w:t>
            </w:r>
          </w:p>
        </w:tc>
        <w:tc>
          <w:tcPr>
            <w:tcW w:w="795" w:type="dxa"/>
            <w:tcBorders>
              <w:right w:val="single" w:sz="4" w:space="0" w:color="auto"/>
            </w:tcBorders>
            <w:vAlign w:val="center"/>
          </w:tcPr>
          <w:p w14:paraId="4A64A066" w14:textId="77777777" w:rsidR="00AA6C24" w:rsidRPr="00AA6C24" w:rsidRDefault="00AA6C24" w:rsidP="00AA6C24">
            <w:pPr>
              <w:jc w:val="center"/>
              <w:rPr>
                <w:bCs/>
                <w:sz w:val="20"/>
                <w:szCs w:val="20"/>
              </w:rPr>
            </w:pPr>
            <w:r w:rsidRPr="00AA6C24">
              <w:rPr>
                <w:bCs/>
                <w:sz w:val="20"/>
                <w:szCs w:val="20"/>
              </w:rPr>
              <w:t>63.34</w:t>
            </w:r>
          </w:p>
        </w:tc>
        <w:tc>
          <w:tcPr>
            <w:tcW w:w="795" w:type="dxa"/>
            <w:tcBorders>
              <w:left w:val="single" w:sz="4" w:space="0" w:color="auto"/>
            </w:tcBorders>
            <w:vAlign w:val="center"/>
          </w:tcPr>
          <w:p w14:paraId="116A4871" w14:textId="77777777" w:rsidR="00AA6C24" w:rsidRPr="00AA6C24" w:rsidRDefault="00AA6C24" w:rsidP="00AA6C24">
            <w:pPr>
              <w:jc w:val="center"/>
              <w:rPr>
                <w:bCs/>
                <w:sz w:val="20"/>
                <w:szCs w:val="20"/>
              </w:rPr>
            </w:pPr>
            <w:r w:rsidRPr="00AA6C24">
              <w:rPr>
                <w:bCs/>
                <w:sz w:val="20"/>
                <w:szCs w:val="20"/>
              </w:rPr>
              <w:t>42.70</w:t>
            </w:r>
          </w:p>
        </w:tc>
        <w:tc>
          <w:tcPr>
            <w:tcW w:w="666" w:type="dxa"/>
            <w:tcBorders>
              <w:right w:val="single" w:sz="4" w:space="0" w:color="auto"/>
            </w:tcBorders>
            <w:vAlign w:val="center"/>
          </w:tcPr>
          <w:p w14:paraId="3569D34B" w14:textId="77777777" w:rsidR="00AA6C24" w:rsidRPr="00AA6C24" w:rsidRDefault="00AA6C24" w:rsidP="00AA6C24">
            <w:pPr>
              <w:jc w:val="center"/>
              <w:rPr>
                <w:bCs/>
                <w:sz w:val="20"/>
                <w:szCs w:val="20"/>
              </w:rPr>
            </w:pPr>
            <w:r w:rsidRPr="00AA6C24">
              <w:rPr>
                <w:bCs/>
                <w:sz w:val="20"/>
                <w:szCs w:val="20"/>
              </w:rPr>
              <w:t>76.88</w:t>
            </w:r>
          </w:p>
        </w:tc>
        <w:tc>
          <w:tcPr>
            <w:tcW w:w="950" w:type="dxa"/>
            <w:tcBorders>
              <w:left w:val="single" w:sz="4" w:space="0" w:color="auto"/>
            </w:tcBorders>
            <w:vAlign w:val="center"/>
          </w:tcPr>
          <w:p w14:paraId="37DBBF96" w14:textId="77777777" w:rsidR="00AA6C24" w:rsidRPr="00AA6C24" w:rsidRDefault="00AA6C24" w:rsidP="00AA6C24">
            <w:pPr>
              <w:jc w:val="center"/>
              <w:rPr>
                <w:bCs/>
                <w:sz w:val="20"/>
                <w:szCs w:val="20"/>
              </w:rPr>
            </w:pPr>
            <w:r w:rsidRPr="00AA6C24">
              <w:rPr>
                <w:bCs/>
                <w:sz w:val="20"/>
                <w:szCs w:val="20"/>
              </w:rPr>
              <w:t>52.15</w:t>
            </w:r>
          </w:p>
        </w:tc>
        <w:tc>
          <w:tcPr>
            <w:tcW w:w="795" w:type="dxa"/>
            <w:tcBorders>
              <w:right w:val="single" w:sz="4" w:space="0" w:color="auto"/>
            </w:tcBorders>
            <w:vAlign w:val="center"/>
          </w:tcPr>
          <w:p w14:paraId="0451A115" w14:textId="77777777" w:rsidR="00AA6C24" w:rsidRPr="00AA6C24" w:rsidRDefault="00AA6C24" w:rsidP="00AA6C24">
            <w:pPr>
              <w:jc w:val="center"/>
              <w:rPr>
                <w:bCs/>
                <w:sz w:val="20"/>
                <w:szCs w:val="20"/>
              </w:rPr>
            </w:pPr>
            <w:r w:rsidRPr="00AA6C24">
              <w:rPr>
                <w:bCs/>
                <w:sz w:val="20"/>
                <w:szCs w:val="20"/>
              </w:rPr>
              <w:t>48.09</w:t>
            </w:r>
          </w:p>
        </w:tc>
        <w:tc>
          <w:tcPr>
            <w:tcW w:w="666" w:type="dxa"/>
            <w:tcBorders>
              <w:left w:val="single" w:sz="4" w:space="0" w:color="auto"/>
            </w:tcBorders>
            <w:vAlign w:val="center"/>
          </w:tcPr>
          <w:p w14:paraId="4A9D4FF6" w14:textId="77777777" w:rsidR="00AA6C24" w:rsidRPr="00AA6C24" w:rsidRDefault="00AA6C24" w:rsidP="00AA6C24">
            <w:pPr>
              <w:jc w:val="center"/>
              <w:rPr>
                <w:bCs/>
                <w:sz w:val="20"/>
                <w:szCs w:val="20"/>
              </w:rPr>
            </w:pPr>
            <w:r w:rsidRPr="00AA6C24">
              <w:rPr>
                <w:bCs/>
                <w:sz w:val="20"/>
                <w:szCs w:val="20"/>
              </w:rPr>
              <w:t>71.40</w:t>
            </w:r>
          </w:p>
        </w:tc>
        <w:tc>
          <w:tcPr>
            <w:tcW w:w="950" w:type="dxa"/>
            <w:tcBorders>
              <w:right w:val="single" w:sz="4" w:space="0" w:color="auto"/>
            </w:tcBorders>
            <w:vAlign w:val="center"/>
          </w:tcPr>
          <w:p w14:paraId="10116617" w14:textId="77777777" w:rsidR="00AA6C24" w:rsidRPr="00AA6C24" w:rsidRDefault="00AA6C24" w:rsidP="00AA6C24">
            <w:pPr>
              <w:jc w:val="center"/>
              <w:rPr>
                <w:bCs/>
                <w:sz w:val="20"/>
                <w:szCs w:val="20"/>
              </w:rPr>
            </w:pPr>
            <w:r w:rsidRPr="00AA6C24">
              <w:rPr>
                <w:bCs/>
                <w:sz w:val="20"/>
                <w:szCs w:val="20"/>
              </w:rPr>
              <w:t>55.53</w:t>
            </w:r>
          </w:p>
        </w:tc>
        <w:tc>
          <w:tcPr>
            <w:tcW w:w="795" w:type="dxa"/>
            <w:tcBorders>
              <w:left w:val="single" w:sz="4" w:space="0" w:color="auto"/>
            </w:tcBorders>
            <w:vAlign w:val="center"/>
          </w:tcPr>
          <w:p w14:paraId="06862C0B" w14:textId="77777777" w:rsidR="00AA6C24" w:rsidRPr="00AA6C24" w:rsidRDefault="00AA6C24" w:rsidP="00AA6C24">
            <w:pPr>
              <w:jc w:val="center"/>
              <w:rPr>
                <w:bCs/>
                <w:sz w:val="20"/>
                <w:szCs w:val="20"/>
              </w:rPr>
            </w:pPr>
            <w:r w:rsidRPr="00AA6C24">
              <w:rPr>
                <w:bCs/>
                <w:sz w:val="20"/>
                <w:szCs w:val="20"/>
              </w:rPr>
              <w:t>58.59</w:t>
            </w:r>
          </w:p>
        </w:tc>
        <w:tc>
          <w:tcPr>
            <w:tcW w:w="666" w:type="dxa"/>
            <w:tcBorders>
              <w:right w:val="single" w:sz="4" w:space="0" w:color="auto"/>
            </w:tcBorders>
            <w:vAlign w:val="center"/>
          </w:tcPr>
          <w:p w14:paraId="64545180" w14:textId="77777777" w:rsidR="00AA6C24" w:rsidRPr="00AA6C24" w:rsidRDefault="00AA6C24" w:rsidP="00AA6C24">
            <w:pPr>
              <w:jc w:val="center"/>
              <w:rPr>
                <w:bCs/>
                <w:sz w:val="20"/>
                <w:szCs w:val="20"/>
              </w:rPr>
            </w:pPr>
            <w:r w:rsidRPr="00AA6C24">
              <w:rPr>
                <w:bCs/>
                <w:sz w:val="20"/>
                <w:szCs w:val="20"/>
              </w:rPr>
              <w:t>32.92</w:t>
            </w:r>
          </w:p>
        </w:tc>
        <w:tc>
          <w:tcPr>
            <w:tcW w:w="950" w:type="dxa"/>
            <w:tcBorders>
              <w:left w:val="single" w:sz="4" w:space="0" w:color="auto"/>
            </w:tcBorders>
            <w:vAlign w:val="center"/>
          </w:tcPr>
          <w:p w14:paraId="11C77B7C" w14:textId="77777777" w:rsidR="00AA6C24" w:rsidRPr="00AA6C24" w:rsidRDefault="00AA6C24" w:rsidP="00AA6C24">
            <w:pPr>
              <w:jc w:val="center"/>
              <w:rPr>
                <w:bCs/>
                <w:sz w:val="20"/>
                <w:szCs w:val="20"/>
              </w:rPr>
            </w:pPr>
            <w:r w:rsidRPr="00AA6C24">
              <w:rPr>
                <w:bCs/>
                <w:sz w:val="20"/>
                <w:szCs w:val="20"/>
              </w:rPr>
              <w:t>14.46</w:t>
            </w:r>
          </w:p>
        </w:tc>
        <w:tc>
          <w:tcPr>
            <w:tcW w:w="1046" w:type="dxa"/>
            <w:vAlign w:val="center"/>
          </w:tcPr>
          <w:p w14:paraId="2CD911AD" w14:textId="77777777" w:rsidR="00AA6C24" w:rsidRPr="00AA6C24" w:rsidRDefault="00AA6C24" w:rsidP="00AA6C24">
            <w:pPr>
              <w:jc w:val="center"/>
              <w:rPr>
                <w:bCs/>
                <w:sz w:val="20"/>
                <w:szCs w:val="20"/>
              </w:rPr>
            </w:pPr>
            <w:r w:rsidRPr="00AA6C24">
              <w:rPr>
                <w:bCs/>
                <w:sz w:val="20"/>
                <w:szCs w:val="20"/>
              </w:rPr>
              <w:t>52.90</w:t>
            </w:r>
          </w:p>
        </w:tc>
      </w:tr>
      <w:tr w:rsidR="00AA6C24" w:rsidRPr="00AA6C24" w14:paraId="51255927" w14:textId="77777777" w:rsidTr="00FE07E4">
        <w:trPr>
          <w:trHeight w:val="828"/>
        </w:trPr>
        <w:tc>
          <w:tcPr>
            <w:tcW w:w="1305" w:type="dxa"/>
            <w:tcBorders>
              <w:right w:val="triple" w:sz="4" w:space="0" w:color="auto"/>
            </w:tcBorders>
            <w:vAlign w:val="center"/>
          </w:tcPr>
          <w:p w14:paraId="5BE52EED" w14:textId="77777777" w:rsidR="00AA6C24" w:rsidRPr="00AA6C24" w:rsidRDefault="00AA6C24" w:rsidP="00AA6C24">
            <w:pPr>
              <w:rPr>
                <w:sz w:val="20"/>
                <w:szCs w:val="20"/>
              </w:rPr>
            </w:pPr>
            <w:r w:rsidRPr="00AA6C24">
              <w:rPr>
                <w:b/>
                <w:sz w:val="20"/>
                <w:szCs w:val="20"/>
              </w:rPr>
              <w:t>C7</w:t>
            </w:r>
            <w:r w:rsidRPr="00AA6C24">
              <w:rPr>
                <w:sz w:val="20"/>
                <w:szCs w:val="20"/>
              </w:rPr>
              <w:t>: Assessment</w:t>
            </w:r>
            <w:r w:rsidRPr="00AA6C24">
              <w:rPr>
                <w:sz w:val="20"/>
                <w:szCs w:val="20"/>
              </w:rPr>
              <w:br/>
              <w:t>&amp; Testing</w:t>
            </w:r>
          </w:p>
        </w:tc>
        <w:tc>
          <w:tcPr>
            <w:tcW w:w="795" w:type="dxa"/>
            <w:tcBorders>
              <w:left w:val="triple" w:sz="4" w:space="0" w:color="auto"/>
            </w:tcBorders>
            <w:vAlign w:val="center"/>
          </w:tcPr>
          <w:p w14:paraId="024617FD" w14:textId="77777777" w:rsidR="00AA6C24" w:rsidRPr="00AA6C24" w:rsidRDefault="00AA6C24" w:rsidP="00AA6C24">
            <w:pPr>
              <w:jc w:val="center"/>
              <w:rPr>
                <w:bCs/>
                <w:sz w:val="20"/>
                <w:szCs w:val="20"/>
              </w:rPr>
            </w:pPr>
            <w:r w:rsidRPr="00AA6C24">
              <w:rPr>
                <w:bCs/>
                <w:sz w:val="20"/>
                <w:szCs w:val="20"/>
              </w:rPr>
              <w:t>14.05</w:t>
            </w:r>
          </w:p>
        </w:tc>
        <w:tc>
          <w:tcPr>
            <w:tcW w:w="795" w:type="dxa"/>
            <w:tcBorders>
              <w:right w:val="single" w:sz="4" w:space="0" w:color="auto"/>
            </w:tcBorders>
            <w:vAlign w:val="center"/>
          </w:tcPr>
          <w:p w14:paraId="5612E8E0" w14:textId="77777777" w:rsidR="00AA6C24" w:rsidRPr="00AA6C24" w:rsidRDefault="00AA6C24" w:rsidP="00AA6C24">
            <w:pPr>
              <w:jc w:val="center"/>
              <w:rPr>
                <w:bCs/>
                <w:sz w:val="20"/>
                <w:szCs w:val="20"/>
              </w:rPr>
            </w:pPr>
            <w:r w:rsidRPr="00AA6C24">
              <w:rPr>
                <w:bCs/>
                <w:sz w:val="20"/>
                <w:szCs w:val="20"/>
              </w:rPr>
              <w:t>61.52</w:t>
            </w:r>
          </w:p>
        </w:tc>
        <w:tc>
          <w:tcPr>
            <w:tcW w:w="795" w:type="dxa"/>
            <w:tcBorders>
              <w:left w:val="single" w:sz="4" w:space="0" w:color="auto"/>
            </w:tcBorders>
            <w:vAlign w:val="center"/>
          </w:tcPr>
          <w:p w14:paraId="2E7CBA69" w14:textId="77777777" w:rsidR="00AA6C24" w:rsidRPr="00AA6C24" w:rsidRDefault="00AA6C24" w:rsidP="00AA6C24">
            <w:pPr>
              <w:jc w:val="center"/>
              <w:rPr>
                <w:bCs/>
                <w:sz w:val="20"/>
                <w:szCs w:val="20"/>
              </w:rPr>
            </w:pPr>
            <w:r w:rsidRPr="00AA6C24">
              <w:rPr>
                <w:bCs/>
                <w:sz w:val="20"/>
                <w:szCs w:val="20"/>
              </w:rPr>
              <w:t>59.83</w:t>
            </w:r>
          </w:p>
        </w:tc>
        <w:tc>
          <w:tcPr>
            <w:tcW w:w="666" w:type="dxa"/>
            <w:tcBorders>
              <w:right w:val="single" w:sz="4" w:space="0" w:color="auto"/>
            </w:tcBorders>
            <w:vAlign w:val="center"/>
          </w:tcPr>
          <w:p w14:paraId="0208213E" w14:textId="77777777" w:rsidR="00AA6C24" w:rsidRPr="00AA6C24" w:rsidRDefault="00AA6C24" w:rsidP="00AA6C24">
            <w:pPr>
              <w:jc w:val="center"/>
              <w:rPr>
                <w:bCs/>
                <w:sz w:val="20"/>
                <w:szCs w:val="20"/>
              </w:rPr>
            </w:pPr>
            <w:r w:rsidRPr="00AA6C24">
              <w:rPr>
                <w:bCs/>
                <w:sz w:val="20"/>
                <w:szCs w:val="20"/>
              </w:rPr>
              <w:t>56.43</w:t>
            </w:r>
          </w:p>
        </w:tc>
        <w:tc>
          <w:tcPr>
            <w:tcW w:w="950" w:type="dxa"/>
            <w:tcBorders>
              <w:left w:val="single" w:sz="4" w:space="0" w:color="auto"/>
            </w:tcBorders>
            <w:vAlign w:val="center"/>
          </w:tcPr>
          <w:p w14:paraId="0CF00BDD" w14:textId="77777777" w:rsidR="00AA6C24" w:rsidRPr="00AA6C24" w:rsidRDefault="00AA6C24" w:rsidP="00AA6C24">
            <w:pPr>
              <w:jc w:val="center"/>
              <w:rPr>
                <w:bCs/>
                <w:sz w:val="20"/>
                <w:szCs w:val="20"/>
              </w:rPr>
            </w:pPr>
            <w:r w:rsidRPr="00AA6C24">
              <w:rPr>
                <w:bCs/>
                <w:sz w:val="20"/>
                <w:szCs w:val="20"/>
              </w:rPr>
              <w:t>68.76</w:t>
            </w:r>
          </w:p>
        </w:tc>
        <w:tc>
          <w:tcPr>
            <w:tcW w:w="795" w:type="dxa"/>
            <w:tcBorders>
              <w:right w:val="single" w:sz="4" w:space="0" w:color="auto"/>
            </w:tcBorders>
            <w:vAlign w:val="center"/>
          </w:tcPr>
          <w:p w14:paraId="7003C393" w14:textId="77777777" w:rsidR="00AA6C24" w:rsidRPr="00AA6C24" w:rsidRDefault="00AA6C24" w:rsidP="00AA6C24">
            <w:pPr>
              <w:jc w:val="center"/>
              <w:rPr>
                <w:bCs/>
                <w:sz w:val="20"/>
                <w:szCs w:val="20"/>
              </w:rPr>
            </w:pPr>
            <w:r w:rsidRPr="00AA6C24">
              <w:rPr>
                <w:bCs/>
                <w:sz w:val="20"/>
                <w:szCs w:val="20"/>
              </w:rPr>
              <w:t>64.77</w:t>
            </w:r>
          </w:p>
        </w:tc>
        <w:tc>
          <w:tcPr>
            <w:tcW w:w="666" w:type="dxa"/>
            <w:tcBorders>
              <w:left w:val="single" w:sz="4" w:space="0" w:color="auto"/>
            </w:tcBorders>
            <w:vAlign w:val="center"/>
          </w:tcPr>
          <w:p w14:paraId="5B72C844" w14:textId="77777777" w:rsidR="00AA6C24" w:rsidRPr="00AA6C24" w:rsidRDefault="00AA6C24" w:rsidP="00AA6C24">
            <w:pPr>
              <w:jc w:val="center"/>
              <w:rPr>
                <w:bCs/>
                <w:sz w:val="20"/>
                <w:szCs w:val="20"/>
              </w:rPr>
            </w:pPr>
            <w:r w:rsidRPr="00AA6C24">
              <w:rPr>
                <w:bCs/>
                <w:sz w:val="20"/>
                <w:szCs w:val="20"/>
              </w:rPr>
              <w:t>56.43</w:t>
            </w:r>
          </w:p>
        </w:tc>
        <w:tc>
          <w:tcPr>
            <w:tcW w:w="950" w:type="dxa"/>
            <w:tcBorders>
              <w:right w:val="single" w:sz="4" w:space="0" w:color="auto"/>
            </w:tcBorders>
            <w:vAlign w:val="center"/>
          </w:tcPr>
          <w:p w14:paraId="5D79BC95" w14:textId="77777777" w:rsidR="00AA6C24" w:rsidRPr="00AA6C24" w:rsidRDefault="00AA6C24" w:rsidP="00AA6C24">
            <w:pPr>
              <w:jc w:val="center"/>
              <w:rPr>
                <w:bCs/>
                <w:sz w:val="20"/>
                <w:szCs w:val="20"/>
              </w:rPr>
            </w:pPr>
            <w:r w:rsidRPr="00AA6C24">
              <w:rPr>
                <w:bCs/>
                <w:sz w:val="20"/>
                <w:szCs w:val="20"/>
              </w:rPr>
              <w:t>33.21</w:t>
            </w:r>
          </w:p>
        </w:tc>
        <w:tc>
          <w:tcPr>
            <w:tcW w:w="795" w:type="dxa"/>
            <w:tcBorders>
              <w:left w:val="single" w:sz="4" w:space="0" w:color="auto"/>
            </w:tcBorders>
            <w:vAlign w:val="center"/>
          </w:tcPr>
          <w:p w14:paraId="22447ED7" w14:textId="77777777" w:rsidR="00AA6C24" w:rsidRPr="00AA6C24" w:rsidRDefault="00AA6C24" w:rsidP="00AA6C24">
            <w:pPr>
              <w:jc w:val="center"/>
              <w:rPr>
                <w:bCs/>
                <w:sz w:val="20"/>
                <w:szCs w:val="20"/>
              </w:rPr>
            </w:pPr>
            <w:r w:rsidRPr="00AA6C24">
              <w:rPr>
                <w:bCs/>
                <w:sz w:val="20"/>
                <w:szCs w:val="20"/>
              </w:rPr>
              <w:t>64.65</w:t>
            </w:r>
          </w:p>
        </w:tc>
        <w:tc>
          <w:tcPr>
            <w:tcW w:w="666" w:type="dxa"/>
            <w:tcBorders>
              <w:right w:val="single" w:sz="4" w:space="0" w:color="auto"/>
            </w:tcBorders>
            <w:vAlign w:val="center"/>
          </w:tcPr>
          <w:p w14:paraId="38C2C85C" w14:textId="77777777" w:rsidR="00AA6C24" w:rsidRPr="00AA6C24" w:rsidRDefault="00AA6C24" w:rsidP="00AA6C24">
            <w:pPr>
              <w:jc w:val="center"/>
              <w:rPr>
                <w:bCs/>
                <w:sz w:val="20"/>
                <w:szCs w:val="20"/>
              </w:rPr>
            </w:pPr>
            <w:r w:rsidRPr="00AA6C24">
              <w:rPr>
                <w:bCs/>
                <w:sz w:val="20"/>
                <w:szCs w:val="20"/>
              </w:rPr>
              <w:t>40.79</w:t>
            </w:r>
          </w:p>
        </w:tc>
        <w:tc>
          <w:tcPr>
            <w:tcW w:w="950" w:type="dxa"/>
            <w:tcBorders>
              <w:left w:val="single" w:sz="4" w:space="0" w:color="auto"/>
            </w:tcBorders>
            <w:vAlign w:val="center"/>
          </w:tcPr>
          <w:p w14:paraId="238D4B7D" w14:textId="77777777" w:rsidR="00AA6C24" w:rsidRPr="00AA6C24" w:rsidRDefault="00AA6C24" w:rsidP="00AA6C24">
            <w:pPr>
              <w:jc w:val="center"/>
              <w:rPr>
                <w:bCs/>
                <w:sz w:val="20"/>
                <w:szCs w:val="20"/>
              </w:rPr>
            </w:pPr>
            <w:r w:rsidRPr="00AA6C24">
              <w:rPr>
                <w:bCs/>
                <w:sz w:val="20"/>
                <w:szCs w:val="20"/>
              </w:rPr>
              <w:t>35.23</w:t>
            </w:r>
          </w:p>
        </w:tc>
        <w:tc>
          <w:tcPr>
            <w:tcW w:w="1046" w:type="dxa"/>
            <w:vAlign w:val="center"/>
          </w:tcPr>
          <w:p w14:paraId="7E95BA9F" w14:textId="77777777" w:rsidR="00AA6C24" w:rsidRPr="00AA6C24" w:rsidRDefault="00AA6C24" w:rsidP="00AA6C24">
            <w:pPr>
              <w:jc w:val="center"/>
              <w:rPr>
                <w:bCs/>
                <w:sz w:val="20"/>
                <w:szCs w:val="20"/>
              </w:rPr>
            </w:pPr>
            <w:r w:rsidRPr="00AA6C24">
              <w:rPr>
                <w:bCs/>
                <w:sz w:val="20"/>
                <w:szCs w:val="20"/>
              </w:rPr>
              <w:t>50.52</w:t>
            </w:r>
          </w:p>
        </w:tc>
      </w:tr>
      <w:tr w:rsidR="00AA6C24" w:rsidRPr="00AA6C24" w14:paraId="050CACD0" w14:textId="77777777" w:rsidTr="00FE07E4">
        <w:trPr>
          <w:trHeight w:val="828"/>
        </w:trPr>
        <w:tc>
          <w:tcPr>
            <w:tcW w:w="1305" w:type="dxa"/>
            <w:tcBorders>
              <w:right w:val="triple" w:sz="4" w:space="0" w:color="auto"/>
            </w:tcBorders>
            <w:vAlign w:val="center"/>
          </w:tcPr>
          <w:p w14:paraId="20D9FC85" w14:textId="77777777" w:rsidR="00AA6C24" w:rsidRPr="00AA6C24" w:rsidRDefault="00AA6C24" w:rsidP="00AA6C24">
            <w:pPr>
              <w:rPr>
                <w:sz w:val="20"/>
                <w:szCs w:val="20"/>
              </w:rPr>
            </w:pPr>
            <w:r w:rsidRPr="00AA6C24">
              <w:rPr>
                <w:b/>
                <w:sz w:val="20"/>
                <w:szCs w:val="20"/>
              </w:rPr>
              <w:t>C8</w:t>
            </w:r>
            <w:r w:rsidRPr="00AA6C24">
              <w:rPr>
                <w:sz w:val="20"/>
                <w:szCs w:val="20"/>
              </w:rPr>
              <w:t xml:space="preserve">: Research </w:t>
            </w:r>
            <w:r w:rsidRPr="00AA6C24">
              <w:rPr>
                <w:sz w:val="20"/>
                <w:szCs w:val="20"/>
              </w:rPr>
              <w:br/>
              <w:t>&amp; Program Evaluation</w:t>
            </w:r>
          </w:p>
        </w:tc>
        <w:tc>
          <w:tcPr>
            <w:tcW w:w="795" w:type="dxa"/>
            <w:tcBorders>
              <w:left w:val="triple" w:sz="4" w:space="0" w:color="auto"/>
            </w:tcBorders>
            <w:vAlign w:val="center"/>
          </w:tcPr>
          <w:p w14:paraId="65B93B81" w14:textId="77777777" w:rsidR="00AA6C24" w:rsidRPr="00AA6C24" w:rsidRDefault="00AA6C24" w:rsidP="00AA6C24">
            <w:pPr>
              <w:jc w:val="center"/>
              <w:rPr>
                <w:bCs/>
                <w:sz w:val="20"/>
                <w:szCs w:val="20"/>
              </w:rPr>
            </w:pPr>
            <w:r w:rsidRPr="00AA6C24">
              <w:rPr>
                <w:bCs/>
                <w:sz w:val="20"/>
                <w:szCs w:val="20"/>
              </w:rPr>
              <w:t>68.93</w:t>
            </w:r>
          </w:p>
        </w:tc>
        <w:tc>
          <w:tcPr>
            <w:tcW w:w="795" w:type="dxa"/>
            <w:tcBorders>
              <w:right w:val="single" w:sz="4" w:space="0" w:color="auto"/>
            </w:tcBorders>
            <w:vAlign w:val="center"/>
          </w:tcPr>
          <w:p w14:paraId="0E2C9EC1" w14:textId="77777777" w:rsidR="00AA6C24" w:rsidRPr="00AA6C24" w:rsidRDefault="00AA6C24" w:rsidP="00AA6C24">
            <w:pPr>
              <w:jc w:val="center"/>
              <w:rPr>
                <w:bCs/>
                <w:sz w:val="20"/>
                <w:szCs w:val="20"/>
              </w:rPr>
            </w:pPr>
            <w:r w:rsidRPr="00AA6C24">
              <w:rPr>
                <w:bCs/>
                <w:sz w:val="20"/>
                <w:szCs w:val="20"/>
              </w:rPr>
              <w:t>63.04</w:t>
            </w:r>
          </w:p>
        </w:tc>
        <w:tc>
          <w:tcPr>
            <w:tcW w:w="795" w:type="dxa"/>
            <w:tcBorders>
              <w:left w:val="single" w:sz="4" w:space="0" w:color="auto"/>
            </w:tcBorders>
            <w:vAlign w:val="center"/>
          </w:tcPr>
          <w:p w14:paraId="60D31240" w14:textId="77777777" w:rsidR="00AA6C24" w:rsidRPr="00AA6C24" w:rsidRDefault="00AA6C24" w:rsidP="00AA6C24">
            <w:pPr>
              <w:jc w:val="center"/>
              <w:rPr>
                <w:bCs/>
                <w:sz w:val="20"/>
                <w:szCs w:val="20"/>
              </w:rPr>
            </w:pPr>
            <w:r w:rsidRPr="00AA6C24">
              <w:rPr>
                <w:bCs/>
                <w:sz w:val="20"/>
                <w:szCs w:val="20"/>
              </w:rPr>
              <w:t>48.25</w:t>
            </w:r>
          </w:p>
        </w:tc>
        <w:tc>
          <w:tcPr>
            <w:tcW w:w="666" w:type="dxa"/>
            <w:tcBorders>
              <w:right w:val="single" w:sz="4" w:space="0" w:color="auto"/>
            </w:tcBorders>
            <w:vAlign w:val="center"/>
          </w:tcPr>
          <w:p w14:paraId="1C700DAC" w14:textId="77777777" w:rsidR="00AA6C24" w:rsidRPr="00AA6C24" w:rsidRDefault="00AA6C24" w:rsidP="00AA6C24">
            <w:pPr>
              <w:jc w:val="center"/>
              <w:rPr>
                <w:bCs/>
                <w:sz w:val="20"/>
                <w:szCs w:val="20"/>
              </w:rPr>
            </w:pPr>
            <w:r w:rsidRPr="00AA6C24">
              <w:rPr>
                <w:bCs/>
                <w:sz w:val="20"/>
                <w:szCs w:val="20"/>
              </w:rPr>
              <w:t>53.27</w:t>
            </w:r>
          </w:p>
        </w:tc>
        <w:tc>
          <w:tcPr>
            <w:tcW w:w="950" w:type="dxa"/>
            <w:tcBorders>
              <w:left w:val="single" w:sz="4" w:space="0" w:color="auto"/>
            </w:tcBorders>
            <w:vAlign w:val="center"/>
          </w:tcPr>
          <w:p w14:paraId="11C952F5" w14:textId="77777777" w:rsidR="00AA6C24" w:rsidRPr="00AA6C24" w:rsidRDefault="00AA6C24" w:rsidP="00AA6C24">
            <w:pPr>
              <w:jc w:val="center"/>
              <w:rPr>
                <w:bCs/>
                <w:sz w:val="20"/>
                <w:szCs w:val="20"/>
              </w:rPr>
            </w:pPr>
            <w:r w:rsidRPr="00AA6C24">
              <w:rPr>
                <w:bCs/>
                <w:sz w:val="20"/>
                <w:szCs w:val="20"/>
              </w:rPr>
              <w:t>71.33</w:t>
            </w:r>
          </w:p>
        </w:tc>
        <w:tc>
          <w:tcPr>
            <w:tcW w:w="795" w:type="dxa"/>
            <w:tcBorders>
              <w:right w:val="single" w:sz="4" w:space="0" w:color="auto"/>
            </w:tcBorders>
            <w:vAlign w:val="center"/>
          </w:tcPr>
          <w:p w14:paraId="738041D0" w14:textId="77777777" w:rsidR="00AA6C24" w:rsidRPr="00AA6C24" w:rsidRDefault="00AA6C24" w:rsidP="00AA6C24">
            <w:pPr>
              <w:jc w:val="center"/>
              <w:rPr>
                <w:bCs/>
                <w:sz w:val="20"/>
                <w:szCs w:val="20"/>
              </w:rPr>
            </w:pPr>
            <w:r w:rsidRPr="00AA6C24">
              <w:rPr>
                <w:bCs/>
                <w:sz w:val="20"/>
                <w:szCs w:val="20"/>
              </w:rPr>
              <w:t>49.48</w:t>
            </w:r>
          </w:p>
        </w:tc>
        <w:tc>
          <w:tcPr>
            <w:tcW w:w="666" w:type="dxa"/>
            <w:tcBorders>
              <w:left w:val="single" w:sz="4" w:space="0" w:color="auto"/>
            </w:tcBorders>
            <w:vAlign w:val="center"/>
          </w:tcPr>
          <w:p w14:paraId="1A69CD57" w14:textId="77777777" w:rsidR="00AA6C24" w:rsidRPr="00AA6C24" w:rsidRDefault="00AA6C24" w:rsidP="00AA6C24">
            <w:pPr>
              <w:jc w:val="center"/>
              <w:rPr>
                <w:bCs/>
                <w:sz w:val="20"/>
                <w:szCs w:val="20"/>
              </w:rPr>
            </w:pPr>
            <w:r w:rsidRPr="00AA6C24">
              <w:rPr>
                <w:bCs/>
                <w:sz w:val="20"/>
                <w:szCs w:val="20"/>
              </w:rPr>
              <w:t>69.92</w:t>
            </w:r>
          </w:p>
        </w:tc>
        <w:tc>
          <w:tcPr>
            <w:tcW w:w="950" w:type="dxa"/>
            <w:tcBorders>
              <w:right w:val="single" w:sz="4" w:space="0" w:color="auto"/>
            </w:tcBorders>
            <w:vAlign w:val="center"/>
          </w:tcPr>
          <w:p w14:paraId="67F730FC" w14:textId="77777777" w:rsidR="00AA6C24" w:rsidRPr="00AA6C24" w:rsidRDefault="00AA6C24" w:rsidP="00AA6C24">
            <w:pPr>
              <w:jc w:val="center"/>
              <w:rPr>
                <w:bCs/>
                <w:sz w:val="20"/>
                <w:szCs w:val="20"/>
              </w:rPr>
            </w:pPr>
            <w:r w:rsidRPr="00AA6C24">
              <w:rPr>
                <w:bCs/>
                <w:sz w:val="20"/>
                <w:szCs w:val="20"/>
              </w:rPr>
              <w:t>45.11</w:t>
            </w:r>
          </w:p>
        </w:tc>
        <w:tc>
          <w:tcPr>
            <w:tcW w:w="795" w:type="dxa"/>
            <w:tcBorders>
              <w:left w:val="single" w:sz="4" w:space="0" w:color="auto"/>
            </w:tcBorders>
            <w:vAlign w:val="center"/>
          </w:tcPr>
          <w:p w14:paraId="111F1E19" w14:textId="77777777" w:rsidR="00AA6C24" w:rsidRPr="00AA6C24" w:rsidRDefault="00AA6C24" w:rsidP="00AA6C24">
            <w:pPr>
              <w:jc w:val="center"/>
              <w:rPr>
                <w:bCs/>
                <w:sz w:val="20"/>
                <w:szCs w:val="20"/>
              </w:rPr>
            </w:pPr>
            <w:r w:rsidRPr="00AA6C24">
              <w:rPr>
                <w:bCs/>
                <w:sz w:val="20"/>
                <w:szCs w:val="20"/>
              </w:rPr>
              <w:t>68.23</w:t>
            </w:r>
          </w:p>
        </w:tc>
        <w:tc>
          <w:tcPr>
            <w:tcW w:w="666" w:type="dxa"/>
            <w:tcBorders>
              <w:right w:val="single" w:sz="4" w:space="0" w:color="auto"/>
            </w:tcBorders>
            <w:vAlign w:val="center"/>
          </w:tcPr>
          <w:p w14:paraId="71D263CB" w14:textId="77777777" w:rsidR="00AA6C24" w:rsidRPr="00AA6C24" w:rsidRDefault="00AA6C24" w:rsidP="00AA6C24">
            <w:pPr>
              <w:jc w:val="center"/>
              <w:rPr>
                <w:bCs/>
                <w:sz w:val="20"/>
                <w:szCs w:val="20"/>
              </w:rPr>
            </w:pPr>
            <w:r w:rsidRPr="00AA6C24">
              <w:rPr>
                <w:bCs/>
                <w:sz w:val="20"/>
                <w:szCs w:val="20"/>
              </w:rPr>
              <w:t>53.03</w:t>
            </w:r>
          </w:p>
        </w:tc>
        <w:tc>
          <w:tcPr>
            <w:tcW w:w="950" w:type="dxa"/>
            <w:tcBorders>
              <w:left w:val="single" w:sz="4" w:space="0" w:color="auto"/>
            </w:tcBorders>
            <w:vAlign w:val="center"/>
          </w:tcPr>
          <w:p w14:paraId="2F4B6439" w14:textId="77777777" w:rsidR="00AA6C24" w:rsidRPr="00AA6C24" w:rsidRDefault="00AA6C24" w:rsidP="00AA6C24">
            <w:pPr>
              <w:jc w:val="center"/>
              <w:rPr>
                <w:bCs/>
                <w:sz w:val="20"/>
                <w:szCs w:val="20"/>
              </w:rPr>
            </w:pPr>
            <w:r w:rsidRPr="00AA6C24">
              <w:rPr>
                <w:bCs/>
                <w:sz w:val="20"/>
                <w:szCs w:val="20"/>
              </w:rPr>
              <w:t>50.16</w:t>
            </w:r>
          </w:p>
        </w:tc>
        <w:tc>
          <w:tcPr>
            <w:tcW w:w="1046" w:type="dxa"/>
            <w:vAlign w:val="center"/>
          </w:tcPr>
          <w:p w14:paraId="7A50B3BF" w14:textId="77777777" w:rsidR="00AA6C24" w:rsidRPr="00AA6C24" w:rsidRDefault="00AA6C24" w:rsidP="00AA6C24">
            <w:pPr>
              <w:jc w:val="center"/>
              <w:rPr>
                <w:bCs/>
                <w:sz w:val="20"/>
                <w:szCs w:val="20"/>
              </w:rPr>
            </w:pPr>
            <w:r w:rsidRPr="00AA6C24">
              <w:rPr>
                <w:bCs/>
                <w:sz w:val="20"/>
                <w:szCs w:val="20"/>
              </w:rPr>
              <w:t>58.25</w:t>
            </w:r>
          </w:p>
        </w:tc>
      </w:tr>
      <w:tr w:rsidR="00AA6C24" w:rsidRPr="00AA6C24" w14:paraId="198F6715" w14:textId="77777777" w:rsidTr="00FE07E4">
        <w:trPr>
          <w:trHeight w:val="828"/>
        </w:trPr>
        <w:tc>
          <w:tcPr>
            <w:tcW w:w="1305" w:type="dxa"/>
            <w:tcBorders>
              <w:right w:val="triple" w:sz="4" w:space="0" w:color="auto"/>
            </w:tcBorders>
            <w:vAlign w:val="center"/>
          </w:tcPr>
          <w:p w14:paraId="524E55F1" w14:textId="77777777" w:rsidR="00AA6C24" w:rsidRPr="00AA6C24" w:rsidRDefault="00AA6C24" w:rsidP="00AA6C24">
            <w:pPr>
              <w:rPr>
                <w:b/>
                <w:sz w:val="20"/>
                <w:szCs w:val="20"/>
              </w:rPr>
            </w:pPr>
            <w:r w:rsidRPr="00AA6C24">
              <w:rPr>
                <w:b/>
                <w:sz w:val="20"/>
                <w:szCs w:val="20"/>
              </w:rPr>
              <w:t>TOTALS</w:t>
            </w:r>
          </w:p>
        </w:tc>
        <w:tc>
          <w:tcPr>
            <w:tcW w:w="795" w:type="dxa"/>
            <w:tcBorders>
              <w:left w:val="triple" w:sz="4" w:space="0" w:color="auto"/>
            </w:tcBorders>
            <w:vAlign w:val="center"/>
          </w:tcPr>
          <w:p w14:paraId="2243E91A" w14:textId="77777777" w:rsidR="00AA6C24" w:rsidRPr="00AA6C24" w:rsidRDefault="00AA6C24" w:rsidP="00AA6C24">
            <w:pPr>
              <w:jc w:val="center"/>
              <w:rPr>
                <w:bCs/>
                <w:sz w:val="20"/>
                <w:szCs w:val="20"/>
              </w:rPr>
            </w:pPr>
            <w:r w:rsidRPr="00AA6C24">
              <w:rPr>
                <w:bCs/>
                <w:sz w:val="20"/>
                <w:szCs w:val="20"/>
              </w:rPr>
              <w:t>43.76</w:t>
            </w:r>
          </w:p>
        </w:tc>
        <w:tc>
          <w:tcPr>
            <w:tcW w:w="795" w:type="dxa"/>
            <w:tcBorders>
              <w:right w:val="single" w:sz="4" w:space="0" w:color="auto"/>
            </w:tcBorders>
            <w:vAlign w:val="center"/>
          </w:tcPr>
          <w:p w14:paraId="2252492A" w14:textId="77777777" w:rsidR="00AA6C24" w:rsidRPr="00AA6C24" w:rsidRDefault="00AA6C24" w:rsidP="00AA6C24">
            <w:pPr>
              <w:jc w:val="center"/>
              <w:rPr>
                <w:bCs/>
                <w:sz w:val="20"/>
                <w:szCs w:val="20"/>
              </w:rPr>
            </w:pPr>
            <w:r w:rsidRPr="00AA6C24">
              <w:rPr>
                <w:bCs/>
                <w:sz w:val="20"/>
                <w:szCs w:val="20"/>
              </w:rPr>
              <w:t>64.69</w:t>
            </w:r>
          </w:p>
        </w:tc>
        <w:tc>
          <w:tcPr>
            <w:tcW w:w="795" w:type="dxa"/>
            <w:tcBorders>
              <w:left w:val="single" w:sz="4" w:space="0" w:color="auto"/>
            </w:tcBorders>
            <w:vAlign w:val="center"/>
          </w:tcPr>
          <w:p w14:paraId="49CD8502" w14:textId="77777777" w:rsidR="00AA6C24" w:rsidRPr="00AA6C24" w:rsidRDefault="00AA6C24" w:rsidP="00AA6C24">
            <w:pPr>
              <w:jc w:val="center"/>
              <w:rPr>
                <w:bCs/>
                <w:sz w:val="20"/>
                <w:szCs w:val="20"/>
              </w:rPr>
            </w:pPr>
            <w:r w:rsidRPr="00AA6C24">
              <w:rPr>
                <w:bCs/>
                <w:sz w:val="20"/>
                <w:szCs w:val="20"/>
              </w:rPr>
              <w:t>49.94</w:t>
            </w:r>
          </w:p>
        </w:tc>
        <w:tc>
          <w:tcPr>
            <w:tcW w:w="666" w:type="dxa"/>
            <w:tcBorders>
              <w:right w:val="single" w:sz="4" w:space="0" w:color="auto"/>
            </w:tcBorders>
            <w:vAlign w:val="center"/>
          </w:tcPr>
          <w:p w14:paraId="6C7472C5" w14:textId="77777777" w:rsidR="00AA6C24" w:rsidRPr="00AA6C24" w:rsidRDefault="00AA6C24" w:rsidP="00AA6C24">
            <w:pPr>
              <w:jc w:val="center"/>
              <w:rPr>
                <w:bCs/>
                <w:sz w:val="20"/>
                <w:szCs w:val="20"/>
              </w:rPr>
            </w:pPr>
            <w:r w:rsidRPr="00AA6C24">
              <w:rPr>
                <w:bCs/>
                <w:sz w:val="20"/>
                <w:szCs w:val="20"/>
              </w:rPr>
              <w:t>66.60</w:t>
            </w:r>
          </w:p>
        </w:tc>
        <w:tc>
          <w:tcPr>
            <w:tcW w:w="950" w:type="dxa"/>
            <w:tcBorders>
              <w:left w:val="single" w:sz="4" w:space="0" w:color="auto"/>
            </w:tcBorders>
            <w:vAlign w:val="center"/>
          </w:tcPr>
          <w:p w14:paraId="4A63CFA0" w14:textId="77777777" w:rsidR="00AA6C24" w:rsidRPr="00AA6C24" w:rsidRDefault="00AA6C24" w:rsidP="00AA6C24">
            <w:pPr>
              <w:jc w:val="center"/>
              <w:rPr>
                <w:bCs/>
                <w:sz w:val="20"/>
                <w:szCs w:val="20"/>
              </w:rPr>
            </w:pPr>
            <w:r w:rsidRPr="00AA6C24">
              <w:rPr>
                <w:bCs/>
                <w:sz w:val="20"/>
                <w:szCs w:val="20"/>
              </w:rPr>
              <w:t>67.51</w:t>
            </w:r>
          </w:p>
        </w:tc>
        <w:tc>
          <w:tcPr>
            <w:tcW w:w="795" w:type="dxa"/>
            <w:tcBorders>
              <w:right w:val="single" w:sz="4" w:space="0" w:color="auto"/>
            </w:tcBorders>
            <w:vAlign w:val="center"/>
          </w:tcPr>
          <w:p w14:paraId="722101DE" w14:textId="77777777" w:rsidR="00AA6C24" w:rsidRPr="00AA6C24" w:rsidRDefault="00AA6C24" w:rsidP="00AA6C24">
            <w:pPr>
              <w:jc w:val="center"/>
              <w:rPr>
                <w:bCs/>
                <w:sz w:val="20"/>
                <w:szCs w:val="20"/>
              </w:rPr>
            </w:pPr>
            <w:r w:rsidRPr="00AA6C24">
              <w:rPr>
                <w:bCs/>
                <w:sz w:val="20"/>
                <w:szCs w:val="20"/>
              </w:rPr>
              <w:t>57.97</w:t>
            </w:r>
          </w:p>
        </w:tc>
        <w:tc>
          <w:tcPr>
            <w:tcW w:w="666" w:type="dxa"/>
            <w:tcBorders>
              <w:left w:val="single" w:sz="4" w:space="0" w:color="auto"/>
            </w:tcBorders>
            <w:vAlign w:val="center"/>
          </w:tcPr>
          <w:p w14:paraId="77518C32" w14:textId="77777777" w:rsidR="00AA6C24" w:rsidRPr="00AA6C24" w:rsidRDefault="00AA6C24" w:rsidP="00AA6C24">
            <w:pPr>
              <w:jc w:val="center"/>
              <w:rPr>
                <w:bCs/>
                <w:sz w:val="20"/>
                <w:szCs w:val="20"/>
              </w:rPr>
            </w:pPr>
            <w:r w:rsidRPr="00AA6C24">
              <w:rPr>
                <w:bCs/>
                <w:sz w:val="20"/>
                <w:szCs w:val="20"/>
              </w:rPr>
              <w:t>68.40</w:t>
            </w:r>
          </w:p>
        </w:tc>
        <w:tc>
          <w:tcPr>
            <w:tcW w:w="950" w:type="dxa"/>
            <w:tcBorders>
              <w:right w:val="single" w:sz="4" w:space="0" w:color="auto"/>
            </w:tcBorders>
            <w:vAlign w:val="center"/>
          </w:tcPr>
          <w:p w14:paraId="0E7C3F65" w14:textId="77777777" w:rsidR="00AA6C24" w:rsidRPr="00AA6C24" w:rsidRDefault="00AA6C24" w:rsidP="00AA6C24">
            <w:pPr>
              <w:jc w:val="center"/>
              <w:rPr>
                <w:bCs/>
                <w:sz w:val="20"/>
                <w:szCs w:val="20"/>
              </w:rPr>
            </w:pPr>
            <w:r w:rsidRPr="00AA6C24">
              <w:rPr>
                <w:bCs/>
                <w:sz w:val="20"/>
                <w:szCs w:val="20"/>
              </w:rPr>
              <w:t>48.05</w:t>
            </w:r>
          </w:p>
        </w:tc>
        <w:tc>
          <w:tcPr>
            <w:tcW w:w="795" w:type="dxa"/>
            <w:tcBorders>
              <w:left w:val="single" w:sz="4" w:space="0" w:color="auto"/>
            </w:tcBorders>
            <w:vAlign w:val="center"/>
          </w:tcPr>
          <w:p w14:paraId="4F98C874" w14:textId="77777777" w:rsidR="00AA6C24" w:rsidRPr="00AA6C24" w:rsidRDefault="00AA6C24" w:rsidP="00AA6C24">
            <w:pPr>
              <w:jc w:val="center"/>
              <w:rPr>
                <w:bCs/>
                <w:sz w:val="20"/>
                <w:szCs w:val="20"/>
              </w:rPr>
            </w:pPr>
            <w:r w:rsidRPr="00AA6C24">
              <w:rPr>
                <w:bCs/>
                <w:sz w:val="20"/>
                <w:szCs w:val="20"/>
              </w:rPr>
              <w:t>53.27</w:t>
            </w:r>
          </w:p>
        </w:tc>
        <w:tc>
          <w:tcPr>
            <w:tcW w:w="666" w:type="dxa"/>
            <w:tcBorders>
              <w:right w:val="single" w:sz="4" w:space="0" w:color="auto"/>
            </w:tcBorders>
            <w:vAlign w:val="center"/>
          </w:tcPr>
          <w:p w14:paraId="334EDDE9" w14:textId="77777777" w:rsidR="00AA6C24" w:rsidRPr="00AA6C24" w:rsidRDefault="00AA6C24" w:rsidP="00AA6C24">
            <w:pPr>
              <w:jc w:val="center"/>
              <w:rPr>
                <w:bCs/>
                <w:sz w:val="20"/>
                <w:szCs w:val="20"/>
              </w:rPr>
            </w:pPr>
            <w:r w:rsidRPr="00AA6C24">
              <w:rPr>
                <w:bCs/>
                <w:sz w:val="20"/>
                <w:szCs w:val="20"/>
              </w:rPr>
              <w:t>40.71</w:t>
            </w:r>
          </w:p>
        </w:tc>
        <w:tc>
          <w:tcPr>
            <w:tcW w:w="950" w:type="dxa"/>
            <w:tcBorders>
              <w:left w:val="single" w:sz="4" w:space="0" w:color="auto"/>
            </w:tcBorders>
            <w:vAlign w:val="center"/>
          </w:tcPr>
          <w:p w14:paraId="73A41054" w14:textId="77777777" w:rsidR="00AA6C24" w:rsidRPr="00AA6C24" w:rsidRDefault="00AA6C24" w:rsidP="00AA6C24">
            <w:pPr>
              <w:jc w:val="center"/>
              <w:rPr>
                <w:bCs/>
                <w:sz w:val="20"/>
                <w:szCs w:val="20"/>
              </w:rPr>
            </w:pPr>
            <w:r w:rsidRPr="00AA6C24">
              <w:rPr>
                <w:bCs/>
                <w:sz w:val="20"/>
                <w:szCs w:val="20"/>
              </w:rPr>
              <w:t>38.51</w:t>
            </w:r>
          </w:p>
        </w:tc>
        <w:tc>
          <w:tcPr>
            <w:tcW w:w="1046" w:type="dxa"/>
            <w:vAlign w:val="center"/>
          </w:tcPr>
          <w:p w14:paraId="78135ACD" w14:textId="77777777" w:rsidR="00AA6C24" w:rsidRPr="00AA6C24" w:rsidRDefault="00AA6C24" w:rsidP="00AA6C24">
            <w:pPr>
              <w:jc w:val="center"/>
              <w:rPr>
                <w:bCs/>
                <w:sz w:val="20"/>
                <w:szCs w:val="20"/>
              </w:rPr>
            </w:pPr>
            <w:r w:rsidRPr="00AA6C24">
              <w:rPr>
                <w:bCs/>
                <w:sz w:val="20"/>
                <w:szCs w:val="20"/>
              </w:rPr>
              <w:t>54.49</w:t>
            </w:r>
          </w:p>
        </w:tc>
      </w:tr>
    </w:tbl>
    <w:p w14:paraId="2D7246CE" w14:textId="77777777" w:rsidR="00AA6C24" w:rsidRPr="00AA6C24" w:rsidRDefault="00AA6C24" w:rsidP="00AA6C24">
      <w:pPr>
        <w:rPr>
          <w:rFonts w:eastAsia="Calibri"/>
          <w:szCs w:val="22"/>
        </w:rPr>
      </w:pPr>
    </w:p>
    <w:p w14:paraId="14130CD4" w14:textId="77777777" w:rsidR="00AA6C24" w:rsidRPr="00AA6C24" w:rsidRDefault="00AA6C24" w:rsidP="00AA6C24">
      <w:pPr>
        <w:spacing w:line="259" w:lineRule="auto"/>
        <w:rPr>
          <w:b/>
        </w:rPr>
      </w:pPr>
      <w:r w:rsidRPr="00AA6C24">
        <w:rPr>
          <w:b/>
        </w:rPr>
        <w:t>Summary</w:t>
      </w:r>
    </w:p>
    <w:p w14:paraId="39DFD923" w14:textId="77777777" w:rsidR="00AA6C24" w:rsidRPr="00AA6C24" w:rsidRDefault="00AA6C24" w:rsidP="00AA6C24">
      <w:pPr>
        <w:spacing w:line="259" w:lineRule="auto"/>
        <w:rPr>
          <w:b/>
        </w:rPr>
      </w:pPr>
    </w:p>
    <w:p w14:paraId="5B99EF6D" w14:textId="77777777" w:rsidR="00AA6C24" w:rsidRPr="00AA6C24" w:rsidRDefault="00AA6C24">
      <w:pPr>
        <w:widowControl w:val="0"/>
        <w:numPr>
          <w:ilvl w:val="0"/>
          <w:numId w:val="7"/>
        </w:numPr>
        <w:ind w:left="1440" w:hanging="720"/>
      </w:pPr>
      <w:r w:rsidRPr="00AA6C24">
        <w:t xml:space="preserve">The overall percentile equivalent scores of EPCE students ranged from 40.71 to </w:t>
      </w:r>
      <w:proofErr w:type="gramStart"/>
      <w:r w:rsidRPr="00AA6C24">
        <w:t>67.51</w:t>
      </w:r>
      <w:proofErr w:type="gramEnd"/>
    </w:p>
    <w:p w14:paraId="3B830F06" w14:textId="77777777" w:rsidR="00AA6C24" w:rsidRPr="00AA6C24" w:rsidRDefault="00AA6C24">
      <w:pPr>
        <w:widowControl w:val="0"/>
        <w:numPr>
          <w:ilvl w:val="0"/>
          <w:numId w:val="7"/>
        </w:numPr>
        <w:ind w:left="1440" w:hanging="720"/>
      </w:pPr>
      <w:r w:rsidRPr="00AA6C24">
        <w:t xml:space="preserve">The grand percentile mean over the reported semesters equals </w:t>
      </w:r>
      <w:proofErr w:type="gramStart"/>
      <w:r w:rsidRPr="00AA6C24">
        <w:t>54.49</w:t>
      </w:r>
      <w:proofErr w:type="gramEnd"/>
    </w:p>
    <w:p w14:paraId="2DE43EA2" w14:textId="77777777" w:rsidR="00AA6C24" w:rsidRPr="00AA6C24" w:rsidRDefault="00AA6C24">
      <w:pPr>
        <w:widowControl w:val="0"/>
        <w:numPr>
          <w:ilvl w:val="0"/>
          <w:numId w:val="7"/>
        </w:numPr>
        <w:ind w:left="1440" w:hanging="720"/>
      </w:pPr>
      <w:r w:rsidRPr="00AA6C24">
        <w:t xml:space="preserve">Although the mean percentile scores are fairly uniform, on a relative basis, the area of assessment and testing is lowest while professional orientation and ethical practice is </w:t>
      </w:r>
      <w:proofErr w:type="gramStart"/>
      <w:r w:rsidRPr="00AA6C24">
        <w:t>highest</w:t>
      </w:r>
      <w:proofErr w:type="gramEnd"/>
      <w:r w:rsidRPr="00AA6C24">
        <w:t xml:space="preserve"> </w:t>
      </w:r>
    </w:p>
    <w:p w14:paraId="2843A472" w14:textId="77777777" w:rsidR="00AA6C24" w:rsidRPr="00AA6C24" w:rsidRDefault="00AA6C24" w:rsidP="00AA6C24">
      <w:pPr>
        <w:widowControl w:val="0"/>
        <w:ind w:left="820" w:hanging="360"/>
        <w:rPr>
          <w:highlight w:val="yellow"/>
        </w:rPr>
      </w:pPr>
    </w:p>
    <w:p w14:paraId="460869DA" w14:textId="77777777" w:rsidR="00AA6C24" w:rsidRPr="00AA6C24" w:rsidRDefault="00AA6C24" w:rsidP="00AA6C24">
      <w:pPr>
        <w:widowControl w:val="0"/>
        <w:ind w:left="820" w:hanging="360"/>
        <w:jc w:val="center"/>
        <w:rPr>
          <w:b/>
        </w:rPr>
      </w:pPr>
      <w:r w:rsidRPr="00AA6C24">
        <w:rPr>
          <w:b/>
        </w:rPr>
        <w:t>Performance of Students on the LPC Exam</w:t>
      </w:r>
    </w:p>
    <w:p w14:paraId="4BD1B220" w14:textId="77777777" w:rsidR="00AA6C24" w:rsidRPr="00AA6C24" w:rsidRDefault="00AA6C24" w:rsidP="00AA6C24">
      <w:pPr>
        <w:widowControl w:val="0"/>
      </w:pPr>
    </w:p>
    <w:p w14:paraId="79F9708C" w14:textId="77777777" w:rsidR="00453B31" w:rsidRDefault="00453B31" w:rsidP="00453B31">
      <w:pPr>
        <w:rPr>
          <w:b/>
          <w:bCs/>
          <w:color w:val="0A0A0A"/>
        </w:rPr>
      </w:pPr>
      <w:r>
        <w:rPr>
          <w:b/>
          <w:bCs/>
          <w:color w:val="0A0A0A"/>
        </w:rPr>
        <w:t>National Counseling Exam Scores</w:t>
      </w:r>
    </w:p>
    <w:p w14:paraId="715FB626"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73BEF8C4" w14:textId="77777777" w:rsidTr="005A13A6">
        <w:tc>
          <w:tcPr>
            <w:tcW w:w="1809" w:type="dxa"/>
          </w:tcPr>
          <w:p w14:paraId="7FDBC36A"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2CE4C434"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5F47BAC2"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5DD48356"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3CBF526F"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12CA3E26"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2F766F67" w14:textId="77777777" w:rsidTr="005A13A6">
        <w:tc>
          <w:tcPr>
            <w:tcW w:w="1809" w:type="dxa"/>
          </w:tcPr>
          <w:p w14:paraId="005A638E"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26A9E4BA"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5EB87881"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65F3D948"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56E398FD"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74710915" w14:textId="77777777" w:rsidR="00453B31" w:rsidRPr="000A31A7" w:rsidRDefault="00453B31" w:rsidP="005A13A6">
            <w:pPr>
              <w:rPr>
                <w:color w:val="0A0A0A"/>
                <w:sz w:val="24"/>
                <w:szCs w:val="24"/>
              </w:rPr>
            </w:pPr>
            <w:r>
              <w:rPr>
                <w:color w:val="0A0A0A"/>
                <w:sz w:val="24"/>
                <w:szCs w:val="24"/>
              </w:rPr>
              <w:t>72%</w:t>
            </w:r>
          </w:p>
        </w:tc>
      </w:tr>
      <w:tr w:rsidR="00453B31" w:rsidRPr="000A31A7" w14:paraId="33DAE030" w14:textId="77777777" w:rsidTr="005A13A6">
        <w:tc>
          <w:tcPr>
            <w:tcW w:w="1809" w:type="dxa"/>
          </w:tcPr>
          <w:p w14:paraId="6D9C9729"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2B5FEA72"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19B1D622"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56708B1A"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3695397D"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15CB5079" w14:textId="77777777" w:rsidR="00453B31" w:rsidRPr="000A31A7" w:rsidRDefault="00453B31" w:rsidP="005A13A6">
            <w:pPr>
              <w:rPr>
                <w:color w:val="0A0A0A"/>
                <w:sz w:val="24"/>
                <w:szCs w:val="24"/>
              </w:rPr>
            </w:pPr>
          </w:p>
        </w:tc>
      </w:tr>
      <w:tr w:rsidR="00453B31" w:rsidRPr="000A31A7" w14:paraId="2689CF44" w14:textId="77777777" w:rsidTr="005A13A6">
        <w:tc>
          <w:tcPr>
            <w:tcW w:w="1809" w:type="dxa"/>
          </w:tcPr>
          <w:p w14:paraId="6ED76E0C"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59A5AFAE"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445180A6"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05C1435D"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6241FF34"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18E8657B" w14:textId="77777777" w:rsidR="00453B31" w:rsidRPr="000A31A7" w:rsidRDefault="00453B31" w:rsidP="005A13A6">
            <w:pPr>
              <w:rPr>
                <w:color w:val="0A0A0A"/>
                <w:sz w:val="24"/>
                <w:szCs w:val="24"/>
              </w:rPr>
            </w:pPr>
          </w:p>
        </w:tc>
      </w:tr>
      <w:tr w:rsidR="00453B31" w:rsidRPr="000A31A7" w14:paraId="71B906D7" w14:textId="77777777" w:rsidTr="005A13A6">
        <w:tc>
          <w:tcPr>
            <w:tcW w:w="1809" w:type="dxa"/>
          </w:tcPr>
          <w:p w14:paraId="0FE1244B"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4B3A1AC0"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0F2118DC"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03C372FD"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7C1EF6D3"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4AEFEF38" w14:textId="77777777" w:rsidR="00453B31" w:rsidRPr="000A31A7" w:rsidRDefault="00453B31" w:rsidP="005A13A6">
            <w:pPr>
              <w:rPr>
                <w:color w:val="0A0A0A"/>
                <w:sz w:val="24"/>
                <w:szCs w:val="24"/>
              </w:rPr>
            </w:pPr>
          </w:p>
        </w:tc>
      </w:tr>
      <w:tr w:rsidR="00453B31" w:rsidRPr="000A31A7" w14:paraId="7278EB5F" w14:textId="77777777" w:rsidTr="005A13A6">
        <w:tc>
          <w:tcPr>
            <w:tcW w:w="1809" w:type="dxa"/>
          </w:tcPr>
          <w:p w14:paraId="62485B97"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0CEEA8DE"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3AD10D89"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01012627"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2421506E"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2D175086" w14:textId="77777777" w:rsidR="00453B31" w:rsidRPr="000A31A7" w:rsidRDefault="00453B31" w:rsidP="005A13A6">
            <w:pPr>
              <w:rPr>
                <w:color w:val="0A0A0A"/>
                <w:sz w:val="24"/>
                <w:szCs w:val="24"/>
              </w:rPr>
            </w:pPr>
          </w:p>
        </w:tc>
      </w:tr>
      <w:tr w:rsidR="00453B31" w:rsidRPr="000A31A7" w14:paraId="558FE215" w14:textId="77777777" w:rsidTr="005A13A6">
        <w:tc>
          <w:tcPr>
            <w:tcW w:w="1809" w:type="dxa"/>
          </w:tcPr>
          <w:p w14:paraId="23EA9708"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79B0E532"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1255A075"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79F9748E"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71F9536F"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0502C017" w14:textId="77777777" w:rsidR="00453B31" w:rsidRPr="000A31A7" w:rsidRDefault="00453B31" w:rsidP="005A13A6">
            <w:pPr>
              <w:rPr>
                <w:color w:val="0A0A0A"/>
                <w:sz w:val="24"/>
                <w:szCs w:val="24"/>
              </w:rPr>
            </w:pPr>
          </w:p>
        </w:tc>
      </w:tr>
      <w:tr w:rsidR="00453B31" w:rsidRPr="000A31A7" w14:paraId="251AFCBA" w14:textId="77777777" w:rsidTr="005A13A6">
        <w:tc>
          <w:tcPr>
            <w:tcW w:w="1809" w:type="dxa"/>
          </w:tcPr>
          <w:p w14:paraId="0BE13485"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59A89394"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333276A0"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31FD9425"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682915DF"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0B390254" w14:textId="77777777" w:rsidR="00453B31" w:rsidRPr="000A31A7" w:rsidRDefault="00453B31" w:rsidP="005A13A6">
            <w:pPr>
              <w:rPr>
                <w:color w:val="0A0A0A"/>
                <w:sz w:val="24"/>
                <w:szCs w:val="24"/>
              </w:rPr>
            </w:pPr>
          </w:p>
        </w:tc>
      </w:tr>
    </w:tbl>
    <w:p w14:paraId="175E257E" w14:textId="6F5EFE6F"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145350">
        <w:rPr>
          <w:b/>
          <w:bCs/>
          <w:color w:val="0A0A0A"/>
        </w:rPr>
        <w:t xml:space="preserve">         </w:t>
      </w:r>
      <w:r w:rsidRPr="000A31A7">
        <w:rPr>
          <w:b/>
          <w:bCs/>
          <w:color w:val="0A0A0A"/>
        </w:rPr>
        <w:t>7</w:t>
      </w:r>
      <w:r w:rsidR="00145350">
        <w:rPr>
          <w:b/>
          <w:bCs/>
          <w:color w:val="0A0A0A"/>
        </w:rPr>
        <w:t>5</w:t>
      </w:r>
      <w:r w:rsidRPr="000A31A7">
        <w:rPr>
          <w:b/>
          <w:bCs/>
          <w:color w:val="0A0A0A"/>
        </w:rPr>
        <w:t>%</w:t>
      </w:r>
    </w:p>
    <w:p w14:paraId="0922779A" w14:textId="77777777" w:rsidR="00AA6C24" w:rsidRPr="00AA6C24" w:rsidRDefault="00AA6C24" w:rsidP="00AA6C24">
      <w:pPr>
        <w:rPr>
          <w:szCs w:val="20"/>
        </w:rPr>
      </w:pPr>
    </w:p>
    <w:p w14:paraId="0A52FB3B" w14:textId="77777777" w:rsidR="00AA6C24" w:rsidRPr="00AA6C24" w:rsidRDefault="00AA6C24" w:rsidP="00AA6C24">
      <w:pPr>
        <w:rPr>
          <w:szCs w:val="20"/>
        </w:rPr>
      </w:pPr>
      <w:r w:rsidRPr="00AA6C24">
        <w:rPr>
          <w:szCs w:val="20"/>
        </w:rPr>
        <w:t>Prior to 2018, the LPC Board provided the pass rates for universities in Texas. In 2018, the LPC Board ceased the sharing of this information with universities. In 2016, the mean pass rate of examinees across the state was 78%. In 2017, the mean pass rate of examinees across the state was 63%. For both 2016 and 2017, the Texas Tech University Counselor Education graduates had a higher pass rate than the graduates on average across the state.</w:t>
      </w:r>
    </w:p>
    <w:p w14:paraId="2C7CC753" w14:textId="77777777" w:rsidR="00AA6C24" w:rsidRPr="00AA6C24" w:rsidRDefault="00AA6C24" w:rsidP="00AA6C24">
      <w:pPr>
        <w:widowControl w:val="0"/>
        <w:ind w:left="360" w:hanging="360"/>
        <w:rPr>
          <w:b/>
        </w:rPr>
      </w:pPr>
      <w:r w:rsidRPr="00AA6C24">
        <w:rPr>
          <w:b/>
        </w:rPr>
        <w:t>Summary</w:t>
      </w:r>
    </w:p>
    <w:p w14:paraId="49F77A2B" w14:textId="77777777" w:rsidR="00AA6C24" w:rsidRPr="00AA6C24" w:rsidRDefault="00AA6C24" w:rsidP="00AA6C24">
      <w:pPr>
        <w:widowControl w:val="0"/>
        <w:ind w:left="360" w:hanging="360"/>
        <w:rPr>
          <w:b/>
        </w:rPr>
      </w:pPr>
    </w:p>
    <w:p w14:paraId="3616943F" w14:textId="6BEA8461" w:rsidR="00AA6C24" w:rsidRPr="00AA6C24" w:rsidRDefault="00AA6C24">
      <w:pPr>
        <w:widowControl w:val="0"/>
        <w:numPr>
          <w:ilvl w:val="0"/>
          <w:numId w:val="39"/>
        </w:numPr>
        <w:ind w:left="1440" w:hanging="720"/>
      </w:pPr>
      <w:r w:rsidRPr="00AA6C24">
        <w:t xml:space="preserve">The mean passing </w:t>
      </w:r>
      <w:proofErr w:type="gramStart"/>
      <w:r w:rsidRPr="00AA6C24">
        <w:t>rate</w:t>
      </w:r>
      <w:proofErr w:type="gramEnd"/>
      <w:r w:rsidRPr="00AA6C24">
        <w:t xml:space="preserve"> for all years was 7</w:t>
      </w:r>
      <w:r w:rsidR="00145350">
        <w:t>5</w:t>
      </w:r>
      <w:r w:rsidRPr="00AA6C24">
        <w:t>%</w:t>
      </w:r>
    </w:p>
    <w:p w14:paraId="1B41F973" w14:textId="77777777" w:rsidR="00AA6C24" w:rsidRPr="00AA6C24" w:rsidRDefault="00AA6C24" w:rsidP="00AA6C24">
      <w:pPr>
        <w:widowControl w:val="0"/>
        <w:ind w:left="820" w:hanging="360"/>
        <w:jc w:val="center"/>
        <w:rPr>
          <w:b/>
          <w:highlight w:val="yellow"/>
        </w:rPr>
      </w:pPr>
    </w:p>
    <w:p w14:paraId="4D0B6BF8" w14:textId="77777777" w:rsidR="00AA6C24" w:rsidRPr="00AA6C24" w:rsidRDefault="00AA6C24" w:rsidP="00AA6C24">
      <w:pPr>
        <w:spacing w:after="160" w:line="259" w:lineRule="auto"/>
        <w:rPr>
          <w:b/>
        </w:rPr>
      </w:pPr>
      <w:r w:rsidRPr="00AA6C24">
        <w:rPr>
          <w:b/>
          <w:szCs w:val="20"/>
        </w:rPr>
        <w:br w:type="page"/>
      </w:r>
    </w:p>
    <w:p w14:paraId="4A39F5F7" w14:textId="77777777" w:rsidR="00AA6C24" w:rsidRPr="00AA6C24" w:rsidRDefault="00AA6C24" w:rsidP="00AA6C24">
      <w:pPr>
        <w:widowControl w:val="0"/>
        <w:jc w:val="center"/>
        <w:rPr>
          <w:b/>
        </w:rPr>
      </w:pPr>
      <w:r w:rsidRPr="00AA6C24">
        <w:rPr>
          <w:b/>
        </w:rPr>
        <w:lastRenderedPageBreak/>
        <w:t>Performance of Students on the School Counseling Exam</w:t>
      </w:r>
    </w:p>
    <w:p w14:paraId="2C9DDBA6" w14:textId="77777777" w:rsidR="00AA6C24" w:rsidRPr="00AA6C24" w:rsidRDefault="00AA6C24" w:rsidP="00AA6C24">
      <w:pPr>
        <w:widowControl w:val="0"/>
        <w:ind w:left="820" w:hanging="360"/>
        <w:jc w:val="center"/>
        <w:rPr>
          <w:b/>
        </w:rPr>
      </w:pPr>
    </w:p>
    <w:p w14:paraId="3F003DC1" w14:textId="77777777" w:rsidR="00AA6C24" w:rsidRPr="00AA6C24" w:rsidRDefault="00AA6C24" w:rsidP="00AA6C24">
      <w:pPr>
        <w:widowControl w:val="0"/>
        <w:ind w:firstLine="10"/>
      </w:pPr>
      <w:r w:rsidRPr="00AA6C24">
        <w:t xml:space="preserve">The following table presents how our graduates scored on the </w:t>
      </w:r>
      <w:proofErr w:type="spellStart"/>
      <w:r w:rsidRPr="00AA6C24">
        <w:t>TExES</w:t>
      </w:r>
      <w:proofErr w:type="spellEnd"/>
      <w:r w:rsidRPr="00AA6C24">
        <w:t xml:space="preserve"> Exam for school counseling certification. </w:t>
      </w:r>
    </w:p>
    <w:p w14:paraId="074DF5C6" w14:textId="77777777" w:rsidR="00AA6C24" w:rsidRPr="00AA6C24" w:rsidRDefault="00AA6C24" w:rsidP="00AA6C24">
      <w:pPr>
        <w:spacing w:line="259" w:lineRule="auto"/>
        <w:rPr>
          <w:rFonts w:eastAsia="Calibri"/>
          <w:i/>
        </w:rPr>
      </w:pPr>
      <w:r w:rsidRPr="00AA6C24">
        <w:rPr>
          <w:rFonts w:eastAsia="Calibri"/>
          <w:i/>
        </w:rPr>
        <w:t xml:space="preserve">Results of the </w:t>
      </w:r>
      <w:proofErr w:type="spellStart"/>
      <w:r w:rsidRPr="00AA6C24">
        <w:rPr>
          <w:rFonts w:eastAsia="Calibri"/>
          <w:i/>
        </w:rPr>
        <w:t>TExES</w:t>
      </w:r>
      <w:proofErr w:type="spellEnd"/>
      <w:r w:rsidRPr="00AA6C24">
        <w:rPr>
          <w:rFonts w:eastAsia="Calibri"/>
          <w:i/>
        </w:rPr>
        <w:t xml:space="preserve"> for School Counseling Certification</w:t>
      </w:r>
    </w:p>
    <w:p w14:paraId="54DA6C8B" w14:textId="77777777" w:rsidR="00AA6C24" w:rsidRPr="00AA6C24" w:rsidRDefault="00AA6C24" w:rsidP="00AA6C24">
      <w:pPr>
        <w:spacing w:after="160" w:line="259" w:lineRule="auto"/>
        <w:rPr>
          <w:rFonts w:eastAsia="Calibri"/>
          <w:i/>
        </w:rPr>
      </w:pPr>
    </w:p>
    <w:tbl>
      <w:tblPr>
        <w:tblStyle w:val="TableGrid1"/>
        <w:tblW w:w="8095" w:type="dxa"/>
        <w:tblLayout w:type="fixed"/>
        <w:tblLook w:val="04A0" w:firstRow="1" w:lastRow="0" w:firstColumn="1" w:lastColumn="0" w:noHBand="0" w:noVBand="1"/>
      </w:tblPr>
      <w:tblGrid>
        <w:gridCol w:w="1001"/>
        <w:gridCol w:w="2054"/>
        <w:gridCol w:w="1530"/>
        <w:gridCol w:w="2430"/>
        <w:gridCol w:w="1080"/>
      </w:tblGrid>
      <w:tr w:rsidR="00AA6C24" w:rsidRPr="00AA6C24" w14:paraId="19315F5C" w14:textId="77777777" w:rsidTr="00FE07E4">
        <w:trPr>
          <w:trHeight w:val="845"/>
        </w:trPr>
        <w:tc>
          <w:tcPr>
            <w:tcW w:w="1001" w:type="dxa"/>
            <w:tcBorders>
              <w:top w:val="single" w:sz="4" w:space="0" w:color="auto"/>
              <w:left w:val="single" w:sz="4" w:space="0" w:color="auto"/>
              <w:bottom w:val="single" w:sz="4" w:space="0" w:color="auto"/>
              <w:right w:val="single" w:sz="4" w:space="0" w:color="auto"/>
            </w:tcBorders>
            <w:vAlign w:val="bottom"/>
            <w:hideMark/>
          </w:tcPr>
          <w:p w14:paraId="5A82F280" w14:textId="77777777" w:rsidR="00AA6C24" w:rsidRPr="00AA6C24" w:rsidRDefault="00AA6C24" w:rsidP="00AA6C24">
            <w:pPr>
              <w:rPr>
                <w:b/>
                <w:color w:val="000000"/>
              </w:rPr>
            </w:pPr>
            <w:r w:rsidRPr="00AA6C24">
              <w:rPr>
                <w:b/>
                <w:color w:val="000000"/>
              </w:rPr>
              <w:t>Gender</w:t>
            </w:r>
          </w:p>
        </w:tc>
        <w:tc>
          <w:tcPr>
            <w:tcW w:w="2054" w:type="dxa"/>
            <w:tcBorders>
              <w:top w:val="single" w:sz="4" w:space="0" w:color="auto"/>
              <w:left w:val="single" w:sz="4" w:space="0" w:color="auto"/>
              <w:bottom w:val="single" w:sz="4" w:space="0" w:color="auto"/>
              <w:right w:val="single" w:sz="4" w:space="0" w:color="auto"/>
            </w:tcBorders>
            <w:vAlign w:val="bottom"/>
            <w:hideMark/>
          </w:tcPr>
          <w:p w14:paraId="6C9E08D1" w14:textId="77777777" w:rsidR="00AA6C24" w:rsidRPr="00AA6C24" w:rsidRDefault="00AA6C24" w:rsidP="00AA6C24">
            <w:pPr>
              <w:rPr>
                <w:b/>
                <w:color w:val="000000"/>
              </w:rPr>
            </w:pPr>
            <w:r w:rsidRPr="00AA6C24">
              <w:rPr>
                <w:b/>
                <w:color w:val="000000"/>
              </w:rPr>
              <w:t xml:space="preserve">Ethnicity </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5C51E7C" w14:textId="77777777" w:rsidR="00AA6C24" w:rsidRPr="00AA6C24" w:rsidRDefault="00AA6C24" w:rsidP="00AA6C24">
            <w:pPr>
              <w:rPr>
                <w:b/>
                <w:color w:val="000000"/>
              </w:rPr>
            </w:pPr>
            <w:r w:rsidRPr="00AA6C24">
              <w:rPr>
                <w:b/>
                <w:color w:val="000000"/>
              </w:rPr>
              <w:t>Admin Date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62F2587" w14:textId="77777777" w:rsidR="00AA6C24" w:rsidRPr="00AA6C24" w:rsidRDefault="00AA6C24" w:rsidP="00AA6C24">
            <w:pPr>
              <w:rPr>
                <w:b/>
                <w:color w:val="000000"/>
              </w:rPr>
            </w:pPr>
            <w:r w:rsidRPr="00AA6C24">
              <w:rPr>
                <w:b/>
                <w:color w:val="000000"/>
              </w:rPr>
              <w:t>Test Name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9BFABE0" w14:textId="77777777" w:rsidR="00AA6C24" w:rsidRPr="00AA6C24" w:rsidRDefault="00AA6C24" w:rsidP="00AA6C24">
            <w:pPr>
              <w:rPr>
                <w:b/>
                <w:color w:val="000000"/>
              </w:rPr>
            </w:pPr>
            <w:r w:rsidRPr="00AA6C24">
              <w:rPr>
                <w:b/>
                <w:color w:val="000000"/>
              </w:rPr>
              <w:t>Result</w:t>
            </w:r>
          </w:p>
        </w:tc>
      </w:tr>
      <w:tr w:rsidR="00AA6C24" w:rsidRPr="00AA6C24" w14:paraId="022BDF45"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1623FBA1" w14:textId="77777777" w:rsidR="00AA6C24" w:rsidRPr="00AA6C24" w:rsidRDefault="00AA6C24" w:rsidP="00AA6C24">
            <w:pPr>
              <w:rPr>
                <w:color w:val="000000"/>
              </w:rPr>
            </w:pPr>
            <w:r w:rsidRPr="00AA6C24">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7D791398" w14:textId="77777777" w:rsidR="00AA6C24" w:rsidRPr="00AA6C24" w:rsidRDefault="00AA6C24" w:rsidP="00AA6C24">
            <w:pPr>
              <w:rPr>
                <w:color w:val="000000"/>
              </w:rPr>
            </w:pPr>
            <w:r w:rsidRPr="00AA6C24">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8F1B2B2" w14:textId="77777777" w:rsidR="00AA6C24" w:rsidRPr="00AA6C24" w:rsidRDefault="00AA6C24" w:rsidP="00AA6C24">
            <w:pPr>
              <w:jc w:val="right"/>
              <w:rPr>
                <w:color w:val="000000"/>
              </w:rPr>
            </w:pPr>
            <w:r w:rsidRPr="00AA6C24">
              <w:rPr>
                <w:color w:val="000000"/>
              </w:rPr>
              <w:t>10/13/2016</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B610F89" w14:textId="77777777" w:rsidR="00AA6C24" w:rsidRPr="00AA6C24" w:rsidRDefault="00AA6C24" w:rsidP="00AA6C24">
            <w:pPr>
              <w:rPr>
                <w:color w:val="000000"/>
              </w:rPr>
            </w:pPr>
            <w:r w:rsidRPr="00AA6C24">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59DCF71" w14:textId="77777777" w:rsidR="00AA6C24" w:rsidRPr="00AA6C24" w:rsidRDefault="00AA6C24" w:rsidP="00AA6C24">
            <w:pPr>
              <w:rPr>
                <w:color w:val="000000"/>
              </w:rPr>
            </w:pPr>
            <w:r w:rsidRPr="00AA6C24">
              <w:rPr>
                <w:color w:val="000000"/>
              </w:rPr>
              <w:t>P</w:t>
            </w:r>
          </w:p>
        </w:tc>
      </w:tr>
      <w:tr w:rsidR="00AA6C24" w:rsidRPr="00AA6C24" w14:paraId="77C954C1"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68211CE6" w14:textId="77777777" w:rsidR="00AA6C24" w:rsidRPr="00AA6C24" w:rsidRDefault="00AA6C24" w:rsidP="00AA6C24">
            <w:pPr>
              <w:rPr>
                <w:color w:val="000000"/>
              </w:rPr>
            </w:pPr>
            <w:r w:rsidRPr="00AA6C24">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595EA4A8" w14:textId="77777777" w:rsidR="00AA6C24" w:rsidRPr="00AA6C24" w:rsidRDefault="00AA6C24" w:rsidP="00AA6C24">
            <w:pPr>
              <w:rPr>
                <w:color w:val="000000"/>
              </w:rPr>
            </w:pPr>
            <w:r w:rsidRPr="00AA6C24">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EDFB09A" w14:textId="77777777" w:rsidR="00AA6C24" w:rsidRPr="00AA6C24" w:rsidRDefault="00AA6C24" w:rsidP="00AA6C24">
            <w:pPr>
              <w:jc w:val="right"/>
              <w:rPr>
                <w:color w:val="000000"/>
              </w:rPr>
            </w:pPr>
            <w:r w:rsidRPr="00AA6C24">
              <w:rPr>
                <w:color w:val="000000"/>
              </w:rPr>
              <w:t>5/13/2017</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686C92F" w14:textId="77777777" w:rsidR="00AA6C24" w:rsidRPr="00AA6C24" w:rsidRDefault="00AA6C24" w:rsidP="00AA6C24">
            <w:pPr>
              <w:rPr>
                <w:color w:val="000000"/>
              </w:rPr>
            </w:pPr>
            <w:r w:rsidRPr="00AA6C24">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BE0BD41" w14:textId="77777777" w:rsidR="00AA6C24" w:rsidRPr="00AA6C24" w:rsidRDefault="00AA6C24" w:rsidP="00AA6C24">
            <w:pPr>
              <w:rPr>
                <w:color w:val="000000"/>
              </w:rPr>
            </w:pPr>
            <w:r w:rsidRPr="00AA6C24">
              <w:rPr>
                <w:color w:val="000000"/>
              </w:rPr>
              <w:t>P</w:t>
            </w:r>
          </w:p>
        </w:tc>
      </w:tr>
      <w:tr w:rsidR="00AA6C24" w:rsidRPr="00AA6C24" w14:paraId="6FF2570B"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01C570EB" w14:textId="77777777" w:rsidR="00AA6C24" w:rsidRPr="00AA6C24" w:rsidRDefault="00AA6C24" w:rsidP="00AA6C24">
            <w:pPr>
              <w:rPr>
                <w:color w:val="000000"/>
              </w:rPr>
            </w:pPr>
            <w:r w:rsidRPr="00AA6C24">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0E89A424" w14:textId="77777777" w:rsidR="00AA6C24" w:rsidRPr="00AA6C24" w:rsidRDefault="00AA6C24" w:rsidP="00AA6C24">
            <w:pPr>
              <w:rPr>
                <w:color w:val="000000"/>
              </w:rPr>
            </w:pPr>
            <w:r w:rsidRPr="00AA6C24">
              <w:rPr>
                <w:color w:val="000000"/>
              </w:rPr>
              <w:t>Hispanic/Latino</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16AB878" w14:textId="77777777" w:rsidR="00AA6C24" w:rsidRPr="00AA6C24" w:rsidRDefault="00AA6C24" w:rsidP="00AA6C24">
            <w:pPr>
              <w:jc w:val="right"/>
              <w:rPr>
                <w:color w:val="000000"/>
              </w:rPr>
            </w:pPr>
            <w:r w:rsidRPr="00AA6C24">
              <w:rPr>
                <w:color w:val="000000"/>
              </w:rPr>
              <w:t>4/18/2020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633B7B4" w14:textId="77777777" w:rsidR="00AA6C24" w:rsidRPr="00AA6C24" w:rsidRDefault="00AA6C24" w:rsidP="00AA6C24">
            <w:pPr>
              <w:rPr>
                <w:color w:val="000000"/>
              </w:rPr>
            </w:pPr>
            <w:r w:rsidRPr="00AA6C24">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91B1B48" w14:textId="77777777" w:rsidR="00AA6C24" w:rsidRPr="00AA6C24" w:rsidRDefault="00AA6C24" w:rsidP="00AA6C24">
            <w:pPr>
              <w:rPr>
                <w:color w:val="000000"/>
              </w:rPr>
            </w:pPr>
            <w:r w:rsidRPr="00AA6C24">
              <w:rPr>
                <w:color w:val="000000"/>
              </w:rPr>
              <w:t>P</w:t>
            </w:r>
          </w:p>
        </w:tc>
      </w:tr>
      <w:tr w:rsidR="00AA6C24" w:rsidRPr="00AA6C24" w14:paraId="3BCF50E8"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3F02428C" w14:textId="77777777" w:rsidR="00AA6C24" w:rsidRPr="00AA6C24" w:rsidRDefault="00AA6C24" w:rsidP="00AA6C24">
            <w:pPr>
              <w:rPr>
                <w:color w:val="000000"/>
              </w:rPr>
            </w:pPr>
            <w:r w:rsidRPr="00AA6C24">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54BFD0F2" w14:textId="77777777" w:rsidR="00AA6C24" w:rsidRPr="00AA6C24" w:rsidRDefault="00AA6C24" w:rsidP="00AA6C24">
            <w:pPr>
              <w:rPr>
                <w:color w:val="000000"/>
              </w:rPr>
            </w:pPr>
            <w:r w:rsidRPr="00AA6C24">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DBFB6D1" w14:textId="77777777" w:rsidR="00AA6C24" w:rsidRPr="00AA6C24" w:rsidRDefault="00AA6C24" w:rsidP="00AA6C24">
            <w:pPr>
              <w:jc w:val="right"/>
              <w:rPr>
                <w:color w:val="000000"/>
              </w:rPr>
            </w:pPr>
            <w:r w:rsidRPr="00AA6C24">
              <w:rPr>
                <w:color w:val="000000"/>
              </w:rPr>
              <w:t>8/8/2020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1ED56724" w14:textId="77777777" w:rsidR="00AA6C24" w:rsidRPr="00AA6C24" w:rsidRDefault="00AA6C24" w:rsidP="00AA6C24">
            <w:pPr>
              <w:rPr>
                <w:color w:val="000000"/>
              </w:rPr>
            </w:pPr>
            <w:r w:rsidRPr="00AA6C24">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BE2832D" w14:textId="77777777" w:rsidR="00AA6C24" w:rsidRPr="00AA6C24" w:rsidRDefault="00AA6C24" w:rsidP="00AA6C24">
            <w:pPr>
              <w:rPr>
                <w:color w:val="000000"/>
              </w:rPr>
            </w:pPr>
            <w:r w:rsidRPr="00AA6C24">
              <w:rPr>
                <w:color w:val="000000"/>
              </w:rPr>
              <w:t>P</w:t>
            </w:r>
          </w:p>
        </w:tc>
      </w:tr>
    </w:tbl>
    <w:p w14:paraId="1B5F9BFD" w14:textId="77777777" w:rsidR="00AA6C24" w:rsidRPr="00AA6C24" w:rsidRDefault="00AA6C24" w:rsidP="00AA6C24">
      <w:pPr>
        <w:rPr>
          <w:rFonts w:eastAsia="Calibri"/>
        </w:rPr>
      </w:pPr>
    </w:p>
    <w:p w14:paraId="3DF00C3B" w14:textId="77777777" w:rsidR="00AA6C24" w:rsidRPr="00AA6C24" w:rsidRDefault="00AA6C24" w:rsidP="00AA6C24">
      <w:pPr>
        <w:rPr>
          <w:rFonts w:eastAsia="Calibri"/>
          <w:b/>
        </w:rPr>
      </w:pPr>
      <w:r w:rsidRPr="00AA6C24">
        <w:rPr>
          <w:rFonts w:eastAsia="Calibri"/>
          <w:b/>
        </w:rPr>
        <w:t>Summary</w:t>
      </w:r>
    </w:p>
    <w:p w14:paraId="3D120CAC" w14:textId="77777777" w:rsidR="00AA6C24" w:rsidRPr="00AA6C24" w:rsidRDefault="00AA6C24" w:rsidP="00AA6C24">
      <w:pPr>
        <w:rPr>
          <w:rFonts w:eastAsia="Calibri"/>
          <w:b/>
        </w:rPr>
      </w:pPr>
    </w:p>
    <w:p w14:paraId="787D0922" w14:textId="77777777" w:rsidR="00AA6C24" w:rsidRPr="00AA6C24" w:rsidRDefault="00AA6C24">
      <w:pPr>
        <w:numPr>
          <w:ilvl w:val="0"/>
          <w:numId w:val="12"/>
        </w:numPr>
        <w:ind w:left="1440" w:hanging="720"/>
        <w:contextualSpacing/>
        <w:rPr>
          <w:rFonts w:eastAsia="Calibri"/>
        </w:rPr>
      </w:pPr>
      <w:r w:rsidRPr="00AA6C24">
        <w:rPr>
          <w:rFonts w:eastAsia="Calibri"/>
        </w:rPr>
        <w:t xml:space="preserve">All graduates majoring in school counseling passed the state certifying </w:t>
      </w:r>
      <w:proofErr w:type="gramStart"/>
      <w:r w:rsidRPr="00AA6C24">
        <w:rPr>
          <w:rFonts w:eastAsia="Calibri"/>
        </w:rPr>
        <w:t>exam</w:t>
      </w:r>
      <w:proofErr w:type="gramEnd"/>
    </w:p>
    <w:p w14:paraId="6FD457B5" w14:textId="77777777" w:rsidR="00AA6C24" w:rsidRPr="00AA6C24" w:rsidRDefault="00AA6C24" w:rsidP="00AA6C24">
      <w:pPr>
        <w:rPr>
          <w:rFonts w:eastAsia="Calibri"/>
        </w:rPr>
      </w:pPr>
    </w:p>
    <w:p w14:paraId="4035AC6C" w14:textId="77777777" w:rsidR="00AA6C24" w:rsidRPr="00AA6C24" w:rsidRDefault="00AA6C24" w:rsidP="00AA6C24">
      <w:pPr>
        <w:spacing w:after="160" w:line="259" w:lineRule="auto"/>
        <w:rPr>
          <w:b/>
        </w:rPr>
      </w:pPr>
      <w:r w:rsidRPr="00AA6C24">
        <w:rPr>
          <w:b/>
          <w:szCs w:val="20"/>
        </w:rPr>
        <w:br w:type="page"/>
      </w:r>
    </w:p>
    <w:p w14:paraId="662473D6" w14:textId="77777777" w:rsidR="00AA6C24" w:rsidRPr="00AA6C24" w:rsidRDefault="00AA6C24" w:rsidP="00AA6C24">
      <w:pPr>
        <w:widowControl w:val="0"/>
        <w:spacing w:before="161"/>
        <w:ind w:left="820" w:hanging="360"/>
        <w:jc w:val="center"/>
        <w:rPr>
          <w:b/>
        </w:rPr>
      </w:pPr>
      <w:r w:rsidRPr="00AA6C24">
        <w:rPr>
          <w:b/>
        </w:rPr>
        <w:lastRenderedPageBreak/>
        <w:t>Survey Results of Current Master’s Students</w:t>
      </w:r>
    </w:p>
    <w:p w14:paraId="1F7CD952" w14:textId="77777777" w:rsidR="00AA6C24" w:rsidRPr="00AA6C24" w:rsidRDefault="00AA6C24" w:rsidP="00AA6C24">
      <w:pPr>
        <w:rPr>
          <w:szCs w:val="20"/>
        </w:rPr>
      </w:pPr>
      <w:r w:rsidRPr="00AA6C24">
        <w:rPr>
          <w:rFonts w:eastAsia="Calibri"/>
          <w:sz w:val="22"/>
          <w:szCs w:val="22"/>
        </w:rPr>
        <w:t xml:space="preserve">The tables below </w:t>
      </w:r>
      <w:r w:rsidRPr="00AA6C24">
        <w:rPr>
          <w:szCs w:val="20"/>
        </w:rPr>
        <w:t>describe the responses of current master’s students regarding their knowledge of counseling areas, their skills in the same counseling areas, and their evaluation of TTU’s counseling master’s program.</w:t>
      </w:r>
    </w:p>
    <w:p w14:paraId="13A9ECF1" w14:textId="77777777" w:rsidR="00AA6C24" w:rsidRPr="00AA6C24" w:rsidRDefault="00AA6C24" w:rsidP="00AA6C24">
      <w:pPr>
        <w:rPr>
          <w:szCs w:val="20"/>
        </w:rPr>
      </w:pPr>
    </w:p>
    <w:p w14:paraId="78F39E55" w14:textId="77777777" w:rsidR="00AA6C24" w:rsidRPr="00AA6C24" w:rsidRDefault="00AA6C24" w:rsidP="00AA6C24">
      <w:pPr>
        <w:rPr>
          <w:i/>
          <w:szCs w:val="20"/>
        </w:rPr>
      </w:pPr>
      <w:r w:rsidRPr="00AA6C24">
        <w:rPr>
          <w:i/>
          <w:szCs w:val="20"/>
        </w:rPr>
        <w:t xml:space="preserve">Current </w:t>
      </w:r>
      <w:proofErr w:type="gramStart"/>
      <w:r w:rsidRPr="00AA6C24">
        <w:rPr>
          <w:i/>
          <w:szCs w:val="20"/>
        </w:rPr>
        <w:t>Master’s</w:t>
      </w:r>
      <w:proofErr w:type="gramEnd"/>
      <w:r w:rsidRPr="00AA6C24">
        <w:rPr>
          <w:i/>
          <w:szCs w:val="20"/>
        </w:rPr>
        <w:t xml:space="preserve"> Students’ Knowledge of Counseling Areas (Self-report)</w:t>
      </w:r>
    </w:p>
    <w:p w14:paraId="350E1957" w14:textId="77777777" w:rsidR="00AA6C24" w:rsidRPr="00AA6C24" w:rsidRDefault="00AA6C24" w:rsidP="00AA6C24">
      <w:pPr>
        <w:rPr>
          <w:szCs w:val="20"/>
        </w:rPr>
      </w:pPr>
      <w:r w:rsidRPr="00AA6C24">
        <w:rPr>
          <w:szCs w:val="20"/>
        </w:rPr>
        <w:t>______________________________________________________________________________</w:t>
      </w:r>
    </w:p>
    <w:p w14:paraId="78EEFF2F" w14:textId="77777777" w:rsidR="00AA6C24" w:rsidRPr="00AA6C24" w:rsidRDefault="00AA6C24" w:rsidP="00AA6C24">
      <w:pPr>
        <w:tabs>
          <w:tab w:val="left" w:pos="3927"/>
          <w:tab w:val="left" w:pos="4647"/>
          <w:tab w:val="left" w:pos="5361"/>
          <w:tab w:val="left" w:pos="6002"/>
          <w:tab w:val="left" w:pos="6776"/>
          <w:tab w:val="left" w:pos="7550"/>
          <w:tab w:val="left" w:pos="8794"/>
        </w:tabs>
        <w:ind w:left="720" w:hanging="720"/>
        <w:rPr>
          <w:b/>
          <w:sz w:val="22"/>
          <w:szCs w:val="22"/>
        </w:rPr>
      </w:pPr>
      <w:r w:rsidRPr="00AA6C24">
        <w:rPr>
          <w:b/>
          <w:sz w:val="22"/>
          <w:szCs w:val="22"/>
        </w:rPr>
        <w:tab/>
      </w:r>
      <w:r w:rsidRPr="00AA6C24">
        <w:rPr>
          <w:b/>
          <w:sz w:val="22"/>
          <w:szCs w:val="22"/>
        </w:rPr>
        <w:tab/>
        <w:t xml:space="preserve">Very </w:t>
      </w:r>
      <w:r w:rsidRPr="00AA6C24">
        <w:rPr>
          <w:b/>
          <w:sz w:val="22"/>
          <w:szCs w:val="22"/>
        </w:rPr>
        <w:tab/>
      </w:r>
      <w:r w:rsidRPr="00AA6C24">
        <w:rPr>
          <w:b/>
          <w:sz w:val="22"/>
          <w:szCs w:val="22"/>
        </w:rPr>
        <w:tab/>
      </w:r>
      <w:r w:rsidRPr="00AA6C24">
        <w:rPr>
          <w:b/>
          <w:sz w:val="22"/>
          <w:szCs w:val="22"/>
        </w:rPr>
        <w:tab/>
      </w:r>
      <w:r w:rsidRPr="00AA6C24">
        <w:rPr>
          <w:b/>
          <w:sz w:val="22"/>
          <w:szCs w:val="22"/>
        </w:rPr>
        <w:tab/>
        <w:t>Very</w:t>
      </w:r>
      <w:r w:rsidRPr="00AA6C24">
        <w:rPr>
          <w:b/>
          <w:sz w:val="22"/>
          <w:szCs w:val="22"/>
        </w:rPr>
        <w:tab/>
        <w:t>Total</w:t>
      </w:r>
    </w:p>
    <w:p w14:paraId="03C0B373" w14:textId="77777777" w:rsidR="00AA6C24" w:rsidRPr="00AA6C24" w:rsidRDefault="00AA6C24" w:rsidP="00AA6C24">
      <w:pPr>
        <w:tabs>
          <w:tab w:val="left" w:pos="3927"/>
          <w:tab w:val="left" w:pos="4647"/>
          <w:tab w:val="left" w:pos="5361"/>
          <w:tab w:val="left" w:pos="6002"/>
          <w:tab w:val="left" w:pos="6776"/>
          <w:tab w:val="left" w:pos="7550"/>
          <w:tab w:val="left" w:pos="8794"/>
          <w:tab w:val="left" w:pos="9720"/>
        </w:tabs>
        <w:ind w:left="720" w:hanging="720"/>
        <w:rPr>
          <w:b/>
          <w:sz w:val="22"/>
          <w:szCs w:val="22"/>
        </w:rPr>
      </w:pPr>
      <w:r w:rsidRPr="00AA6C24">
        <w:rPr>
          <w:b/>
          <w:szCs w:val="20"/>
        </w:rPr>
        <w:t>#</w:t>
      </w:r>
      <w:r w:rsidRPr="00AA6C24">
        <w:rPr>
          <w:b/>
          <w:sz w:val="22"/>
          <w:szCs w:val="22"/>
        </w:rPr>
        <w:tab/>
        <w:t>Question</w:t>
      </w:r>
      <w:r w:rsidRPr="00AA6C24">
        <w:rPr>
          <w:b/>
          <w:sz w:val="22"/>
          <w:szCs w:val="22"/>
        </w:rPr>
        <w:tab/>
        <w:t>Poor</w:t>
      </w:r>
      <w:r w:rsidRPr="00AA6C24">
        <w:rPr>
          <w:b/>
          <w:sz w:val="22"/>
          <w:szCs w:val="22"/>
        </w:rPr>
        <w:tab/>
        <w:t>Poor</w:t>
      </w:r>
      <w:r w:rsidRPr="00AA6C24">
        <w:rPr>
          <w:b/>
          <w:sz w:val="22"/>
          <w:szCs w:val="22"/>
        </w:rPr>
        <w:tab/>
        <w:t>Fair</w:t>
      </w:r>
      <w:r w:rsidRPr="00AA6C24">
        <w:rPr>
          <w:b/>
          <w:sz w:val="22"/>
          <w:szCs w:val="22"/>
        </w:rPr>
        <w:tab/>
        <w:t>Good</w:t>
      </w:r>
      <w:r w:rsidRPr="00AA6C24">
        <w:rPr>
          <w:b/>
          <w:sz w:val="22"/>
          <w:szCs w:val="22"/>
        </w:rPr>
        <w:tab/>
        <w:t>Good</w:t>
      </w:r>
      <w:r w:rsidRPr="00AA6C24">
        <w:rPr>
          <w:b/>
          <w:sz w:val="22"/>
          <w:szCs w:val="22"/>
        </w:rPr>
        <w:tab/>
        <w:t>Responses</w:t>
      </w:r>
      <w:r w:rsidRPr="00AA6C24">
        <w:rPr>
          <w:b/>
          <w:sz w:val="22"/>
          <w:szCs w:val="22"/>
        </w:rPr>
        <w:tab/>
        <w:t>Mean</w:t>
      </w:r>
    </w:p>
    <w:p w14:paraId="12B1028B" w14:textId="77777777" w:rsidR="00AA6C24" w:rsidRPr="00AA6C24" w:rsidRDefault="00AA6C24" w:rsidP="00AA6C24">
      <w:pPr>
        <w:tabs>
          <w:tab w:val="left" w:pos="3927"/>
          <w:tab w:val="left" w:pos="4647"/>
          <w:tab w:val="left" w:pos="5361"/>
          <w:tab w:val="left" w:pos="6002"/>
          <w:tab w:val="left" w:pos="6776"/>
          <w:tab w:val="left" w:pos="7550"/>
          <w:tab w:val="left" w:pos="8794"/>
        </w:tabs>
        <w:ind w:left="720" w:hanging="720"/>
        <w:rPr>
          <w:b/>
          <w:szCs w:val="20"/>
        </w:rPr>
      </w:pPr>
      <w:r w:rsidRPr="00AA6C24">
        <w:rPr>
          <w:b/>
          <w:szCs w:val="20"/>
        </w:rPr>
        <w:t>______________________________________________________________________________</w:t>
      </w:r>
    </w:p>
    <w:p w14:paraId="2BBB5814" w14:textId="77777777" w:rsidR="00AA6C24" w:rsidRPr="00AA6C24" w:rsidRDefault="00AA6C24" w:rsidP="00AA6C24">
      <w:pPr>
        <w:rPr>
          <w:sz w:val="22"/>
          <w:szCs w:val="22"/>
        </w:rPr>
      </w:pPr>
      <w:r w:rsidRPr="00AA6C24">
        <w:rPr>
          <w:sz w:val="22"/>
          <w:szCs w:val="22"/>
        </w:rPr>
        <w:t>1</w:t>
      </w:r>
      <w:r w:rsidRPr="00AA6C24">
        <w:rPr>
          <w:sz w:val="22"/>
          <w:szCs w:val="22"/>
        </w:rPr>
        <w:tab/>
        <w:t>School Counseling (ASCA Model)</w:t>
      </w:r>
      <w:r w:rsidRPr="00AA6C24">
        <w:rPr>
          <w:sz w:val="22"/>
          <w:szCs w:val="22"/>
        </w:rPr>
        <w:tab/>
        <w:t>1</w:t>
      </w:r>
      <w:r w:rsidRPr="00AA6C24">
        <w:rPr>
          <w:sz w:val="22"/>
          <w:szCs w:val="22"/>
        </w:rPr>
        <w:tab/>
        <w:t>2</w:t>
      </w:r>
      <w:r w:rsidRPr="00AA6C24">
        <w:rPr>
          <w:sz w:val="22"/>
          <w:szCs w:val="22"/>
        </w:rPr>
        <w:tab/>
        <w:t>6</w:t>
      </w:r>
      <w:r w:rsidRPr="00AA6C24">
        <w:rPr>
          <w:sz w:val="22"/>
          <w:szCs w:val="22"/>
        </w:rPr>
        <w:tab/>
        <w:t>10</w:t>
      </w:r>
      <w:r w:rsidRPr="00AA6C24">
        <w:rPr>
          <w:sz w:val="22"/>
          <w:szCs w:val="22"/>
        </w:rPr>
        <w:tab/>
        <w:t>16</w:t>
      </w:r>
      <w:r w:rsidRPr="00AA6C24">
        <w:rPr>
          <w:sz w:val="22"/>
          <w:szCs w:val="22"/>
        </w:rPr>
        <w:tab/>
        <w:t>64</w:t>
      </w:r>
      <w:r w:rsidRPr="00AA6C24">
        <w:rPr>
          <w:sz w:val="22"/>
          <w:szCs w:val="22"/>
        </w:rPr>
        <w:tab/>
        <w:t xml:space="preserve">4.95 </w:t>
      </w:r>
      <w:r w:rsidRPr="00AA6C24">
        <w:rPr>
          <w:sz w:val="22"/>
          <w:szCs w:val="22"/>
        </w:rPr>
        <w:tab/>
      </w:r>
    </w:p>
    <w:p w14:paraId="4D2EB8FA" w14:textId="77777777" w:rsidR="00AA6C24" w:rsidRPr="00AA6C24" w:rsidRDefault="00AA6C24" w:rsidP="00AA6C24">
      <w:pPr>
        <w:rPr>
          <w:sz w:val="22"/>
          <w:szCs w:val="22"/>
          <w:highlight w:val="yellow"/>
        </w:rPr>
      </w:pPr>
      <w:r w:rsidRPr="00AA6C24">
        <w:rPr>
          <w:sz w:val="22"/>
          <w:szCs w:val="22"/>
        </w:rPr>
        <w:t>2</w:t>
      </w:r>
      <w:r w:rsidRPr="00AA6C24">
        <w:rPr>
          <w:sz w:val="22"/>
          <w:szCs w:val="22"/>
        </w:rPr>
        <w:tab/>
        <w:t>Clinical Mental Health Counseling</w:t>
      </w:r>
      <w:r w:rsidRPr="00AA6C24">
        <w:rPr>
          <w:sz w:val="22"/>
          <w:szCs w:val="22"/>
        </w:rPr>
        <w:tab/>
        <w:t>0</w:t>
      </w:r>
      <w:r w:rsidRPr="00AA6C24">
        <w:rPr>
          <w:sz w:val="22"/>
          <w:szCs w:val="22"/>
        </w:rPr>
        <w:tab/>
        <w:t>2</w:t>
      </w:r>
      <w:r w:rsidRPr="00AA6C24">
        <w:rPr>
          <w:sz w:val="22"/>
          <w:szCs w:val="22"/>
        </w:rPr>
        <w:tab/>
        <w:t>10</w:t>
      </w:r>
      <w:r w:rsidRPr="00AA6C24">
        <w:rPr>
          <w:sz w:val="22"/>
          <w:szCs w:val="22"/>
        </w:rPr>
        <w:tab/>
        <w:t>22</w:t>
      </w:r>
      <w:r w:rsidRPr="00AA6C24">
        <w:rPr>
          <w:sz w:val="22"/>
          <w:szCs w:val="22"/>
        </w:rPr>
        <w:tab/>
        <w:t>27</w:t>
      </w:r>
      <w:r w:rsidRPr="00AA6C24">
        <w:rPr>
          <w:sz w:val="22"/>
          <w:szCs w:val="22"/>
        </w:rPr>
        <w:tab/>
        <w:t>64</w:t>
      </w:r>
      <w:r w:rsidRPr="00AA6C24">
        <w:rPr>
          <w:sz w:val="22"/>
          <w:szCs w:val="22"/>
        </w:rPr>
        <w:tab/>
        <w:t>4.27</w:t>
      </w:r>
    </w:p>
    <w:p w14:paraId="147B3420" w14:textId="77777777" w:rsidR="00AA6C24" w:rsidRPr="00AA6C24" w:rsidRDefault="00AA6C24" w:rsidP="00AA6C24">
      <w:pPr>
        <w:rPr>
          <w:sz w:val="22"/>
          <w:szCs w:val="22"/>
        </w:rPr>
      </w:pPr>
      <w:r w:rsidRPr="00AA6C24">
        <w:rPr>
          <w:sz w:val="22"/>
          <w:szCs w:val="22"/>
        </w:rPr>
        <w:t>3</w:t>
      </w:r>
      <w:r w:rsidRPr="00AA6C24">
        <w:rPr>
          <w:sz w:val="22"/>
          <w:szCs w:val="22"/>
        </w:rPr>
        <w:tab/>
        <w:t>Group Counseling</w:t>
      </w:r>
      <w:r w:rsidRPr="00AA6C24">
        <w:rPr>
          <w:sz w:val="22"/>
          <w:szCs w:val="22"/>
        </w:rPr>
        <w:tab/>
      </w:r>
      <w:r w:rsidRPr="00AA6C24">
        <w:rPr>
          <w:sz w:val="22"/>
          <w:szCs w:val="22"/>
        </w:rPr>
        <w:tab/>
      </w:r>
      <w:r w:rsidRPr="00AA6C24">
        <w:rPr>
          <w:sz w:val="22"/>
          <w:szCs w:val="22"/>
        </w:rPr>
        <w:tab/>
        <w:t>2</w:t>
      </w:r>
      <w:r w:rsidRPr="00AA6C24">
        <w:rPr>
          <w:sz w:val="22"/>
          <w:szCs w:val="22"/>
        </w:rPr>
        <w:tab/>
        <w:t>1</w:t>
      </w:r>
      <w:r w:rsidRPr="00AA6C24">
        <w:rPr>
          <w:sz w:val="22"/>
          <w:szCs w:val="22"/>
        </w:rPr>
        <w:tab/>
        <w:t>8</w:t>
      </w:r>
      <w:r w:rsidRPr="00AA6C24">
        <w:rPr>
          <w:sz w:val="22"/>
          <w:szCs w:val="22"/>
        </w:rPr>
        <w:tab/>
        <w:t>24</w:t>
      </w:r>
      <w:r w:rsidRPr="00AA6C24">
        <w:rPr>
          <w:sz w:val="22"/>
          <w:szCs w:val="22"/>
        </w:rPr>
        <w:tab/>
        <w:t>21</w:t>
      </w:r>
      <w:r w:rsidRPr="00AA6C24">
        <w:rPr>
          <w:sz w:val="22"/>
          <w:szCs w:val="22"/>
        </w:rPr>
        <w:tab/>
        <w:t>64</w:t>
      </w:r>
      <w:r w:rsidRPr="00AA6C24">
        <w:rPr>
          <w:sz w:val="22"/>
          <w:szCs w:val="22"/>
        </w:rPr>
        <w:tab/>
        <w:t>4.33</w:t>
      </w:r>
    </w:p>
    <w:p w14:paraId="558B7947" w14:textId="77777777" w:rsidR="00AA6C24" w:rsidRPr="00AA6C24" w:rsidRDefault="00AA6C24" w:rsidP="00AA6C24">
      <w:pPr>
        <w:rPr>
          <w:sz w:val="22"/>
          <w:szCs w:val="22"/>
        </w:rPr>
      </w:pPr>
      <w:r w:rsidRPr="00AA6C24">
        <w:rPr>
          <w:sz w:val="22"/>
          <w:szCs w:val="22"/>
        </w:rPr>
        <w:t>4</w:t>
      </w:r>
      <w:r w:rsidRPr="00AA6C24">
        <w:rPr>
          <w:sz w:val="22"/>
          <w:szCs w:val="22"/>
        </w:rPr>
        <w:tab/>
        <w:t>Theories of Counseling</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10</w:t>
      </w:r>
      <w:r w:rsidRPr="00AA6C24">
        <w:rPr>
          <w:sz w:val="22"/>
          <w:szCs w:val="22"/>
        </w:rPr>
        <w:tab/>
        <w:t>22</w:t>
      </w:r>
      <w:r w:rsidRPr="00AA6C24">
        <w:rPr>
          <w:sz w:val="22"/>
          <w:szCs w:val="22"/>
        </w:rPr>
        <w:tab/>
        <w:t>31</w:t>
      </w:r>
      <w:r w:rsidRPr="00AA6C24">
        <w:rPr>
          <w:sz w:val="22"/>
          <w:szCs w:val="22"/>
        </w:rPr>
        <w:tab/>
        <w:t>64</w:t>
      </w:r>
      <w:r w:rsidRPr="00AA6C24">
        <w:rPr>
          <w:sz w:val="22"/>
          <w:szCs w:val="22"/>
        </w:rPr>
        <w:tab/>
        <w:t>4.36</w:t>
      </w:r>
    </w:p>
    <w:p w14:paraId="62B887D6" w14:textId="77777777" w:rsidR="00AA6C24" w:rsidRPr="00AA6C24" w:rsidRDefault="00AA6C24" w:rsidP="00AA6C24">
      <w:pPr>
        <w:rPr>
          <w:sz w:val="22"/>
          <w:szCs w:val="22"/>
        </w:rPr>
      </w:pPr>
      <w:r w:rsidRPr="00AA6C24">
        <w:rPr>
          <w:sz w:val="22"/>
          <w:szCs w:val="22"/>
        </w:rPr>
        <w:t>5</w:t>
      </w:r>
      <w:r w:rsidRPr="00AA6C24">
        <w:rPr>
          <w:sz w:val="22"/>
          <w:szCs w:val="22"/>
        </w:rPr>
        <w:tab/>
        <w:t>Career and Lifestyle Counseling</w:t>
      </w:r>
      <w:r w:rsidRPr="00AA6C24">
        <w:rPr>
          <w:sz w:val="22"/>
          <w:szCs w:val="22"/>
        </w:rPr>
        <w:tab/>
      </w:r>
      <w:r w:rsidRPr="00AA6C24">
        <w:rPr>
          <w:sz w:val="22"/>
          <w:szCs w:val="22"/>
        </w:rPr>
        <w:tab/>
        <w:t>2</w:t>
      </w:r>
      <w:r w:rsidRPr="00AA6C24">
        <w:rPr>
          <w:sz w:val="22"/>
          <w:szCs w:val="22"/>
        </w:rPr>
        <w:tab/>
        <w:t>0</w:t>
      </w:r>
      <w:r w:rsidRPr="00AA6C24">
        <w:rPr>
          <w:sz w:val="22"/>
          <w:szCs w:val="22"/>
        </w:rPr>
        <w:tab/>
        <w:t>14</w:t>
      </w:r>
      <w:r w:rsidRPr="00AA6C24">
        <w:rPr>
          <w:sz w:val="22"/>
          <w:szCs w:val="22"/>
        </w:rPr>
        <w:tab/>
        <w:t>18</w:t>
      </w:r>
      <w:r w:rsidRPr="00AA6C24">
        <w:rPr>
          <w:sz w:val="22"/>
          <w:szCs w:val="22"/>
        </w:rPr>
        <w:tab/>
        <w:t>21</w:t>
      </w:r>
      <w:r w:rsidRPr="00AA6C24">
        <w:rPr>
          <w:sz w:val="22"/>
          <w:szCs w:val="22"/>
        </w:rPr>
        <w:tab/>
        <w:t>64</w:t>
      </w:r>
      <w:r w:rsidRPr="00AA6C24">
        <w:rPr>
          <w:sz w:val="22"/>
          <w:szCs w:val="22"/>
        </w:rPr>
        <w:tab/>
        <w:t>4.30</w:t>
      </w:r>
    </w:p>
    <w:p w14:paraId="5C3FFDEC" w14:textId="77777777" w:rsidR="00AA6C24" w:rsidRPr="00AA6C24" w:rsidRDefault="00AA6C24" w:rsidP="00AA6C24">
      <w:pPr>
        <w:rPr>
          <w:sz w:val="22"/>
          <w:szCs w:val="22"/>
        </w:rPr>
      </w:pPr>
      <w:r w:rsidRPr="00AA6C24">
        <w:rPr>
          <w:sz w:val="22"/>
          <w:szCs w:val="22"/>
        </w:rPr>
        <w:t>6</w:t>
      </w:r>
      <w:r w:rsidRPr="00AA6C24">
        <w:rPr>
          <w:sz w:val="22"/>
          <w:szCs w:val="22"/>
        </w:rPr>
        <w:tab/>
        <w:t>Multicultural Counseling</w:t>
      </w:r>
      <w:r w:rsidRPr="00AA6C24">
        <w:rPr>
          <w:sz w:val="22"/>
          <w:szCs w:val="22"/>
        </w:rPr>
        <w:tab/>
      </w:r>
      <w:r w:rsidRPr="00AA6C24">
        <w:rPr>
          <w:sz w:val="22"/>
          <w:szCs w:val="22"/>
        </w:rPr>
        <w:tab/>
        <w:t>1</w:t>
      </w:r>
      <w:r w:rsidRPr="00AA6C24">
        <w:rPr>
          <w:sz w:val="22"/>
          <w:szCs w:val="22"/>
        </w:rPr>
        <w:tab/>
        <w:t>4</w:t>
      </w:r>
      <w:r w:rsidRPr="00AA6C24">
        <w:rPr>
          <w:sz w:val="22"/>
          <w:szCs w:val="22"/>
        </w:rPr>
        <w:tab/>
        <w:t>8</w:t>
      </w:r>
      <w:r w:rsidRPr="00AA6C24">
        <w:rPr>
          <w:sz w:val="22"/>
          <w:szCs w:val="22"/>
        </w:rPr>
        <w:tab/>
        <w:t>16</w:t>
      </w:r>
      <w:r w:rsidRPr="00AA6C24">
        <w:rPr>
          <w:sz w:val="22"/>
          <w:szCs w:val="22"/>
        </w:rPr>
        <w:tab/>
        <w:t>35</w:t>
      </w:r>
      <w:r w:rsidRPr="00AA6C24">
        <w:rPr>
          <w:sz w:val="22"/>
          <w:szCs w:val="22"/>
        </w:rPr>
        <w:tab/>
        <w:t>64</w:t>
      </w:r>
      <w:r w:rsidRPr="00AA6C24">
        <w:rPr>
          <w:sz w:val="22"/>
          <w:szCs w:val="22"/>
        </w:rPr>
        <w:tab/>
        <w:t>4.25</w:t>
      </w:r>
    </w:p>
    <w:p w14:paraId="1DFD3721" w14:textId="77777777" w:rsidR="00AA6C24" w:rsidRPr="00AA6C24" w:rsidRDefault="00AA6C24" w:rsidP="00AA6C24">
      <w:pPr>
        <w:rPr>
          <w:sz w:val="22"/>
          <w:szCs w:val="22"/>
        </w:rPr>
      </w:pPr>
      <w:r w:rsidRPr="00AA6C24">
        <w:rPr>
          <w:sz w:val="22"/>
          <w:szCs w:val="22"/>
        </w:rPr>
        <w:t>7</w:t>
      </w:r>
      <w:r w:rsidRPr="00AA6C24">
        <w:rPr>
          <w:sz w:val="22"/>
          <w:szCs w:val="22"/>
        </w:rPr>
        <w:tab/>
        <w:t>Human Growth and Development</w:t>
      </w:r>
      <w:r w:rsidRPr="00AA6C24">
        <w:rPr>
          <w:sz w:val="22"/>
          <w:szCs w:val="22"/>
        </w:rPr>
        <w:tab/>
        <w:t>1</w:t>
      </w:r>
      <w:r w:rsidRPr="00AA6C24">
        <w:rPr>
          <w:sz w:val="22"/>
          <w:szCs w:val="22"/>
        </w:rPr>
        <w:tab/>
        <w:t>4</w:t>
      </w:r>
      <w:r w:rsidRPr="00AA6C24">
        <w:rPr>
          <w:sz w:val="22"/>
          <w:szCs w:val="22"/>
        </w:rPr>
        <w:tab/>
        <w:t>13</w:t>
      </w:r>
      <w:r w:rsidRPr="00AA6C24">
        <w:rPr>
          <w:sz w:val="22"/>
          <w:szCs w:val="22"/>
        </w:rPr>
        <w:tab/>
        <w:t>21</w:t>
      </w:r>
      <w:r w:rsidRPr="00AA6C24">
        <w:rPr>
          <w:sz w:val="22"/>
          <w:szCs w:val="22"/>
        </w:rPr>
        <w:tab/>
        <w:t>24</w:t>
      </w:r>
      <w:r w:rsidRPr="00AA6C24">
        <w:rPr>
          <w:sz w:val="22"/>
          <w:szCs w:val="22"/>
        </w:rPr>
        <w:tab/>
        <w:t>64</w:t>
      </w:r>
      <w:r w:rsidRPr="00AA6C24">
        <w:rPr>
          <w:sz w:val="22"/>
          <w:szCs w:val="22"/>
        </w:rPr>
        <w:tab/>
        <w:t>4.03</w:t>
      </w:r>
    </w:p>
    <w:p w14:paraId="1638B226" w14:textId="77777777" w:rsidR="00AA6C24" w:rsidRPr="00AA6C24" w:rsidRDefault="00AA6C24" w:rsidP="00AA6C24">
      <w:pPr>
        <w:rPr>
          <w:sz w:val="22"/>
          <w:szCs w:val="22"/>
        </w:rPr>
      </w:pPr>
      <w:r w:rsidRPr="00AA6C24">
        <w:rPr>
          <w:sz w:val="22"/>
          <w:szCs w:val="22"/>
        </w:rPr>
        <w:t>8</w:t>
      </w:r>
      <w:r w:rsidRPr="00AA6C24">
        <w:rPr>
          <w:sz w:val="22"/>
          <w:szCs w:val="22"/>
        </w:rPr>
        <w:tab/>
        <w:t>Testing and Assessment</w:t>
      </w:r>
      <w:r w:rsidRPr="00AA6C24">
        <w:rPr>
          <w:sz w:val="22"/>
          <w:szCs w:val="22"/>
        </w:rPr>
        <w:tab/>
      </w:r>
      <w:r w:rsidRPr="00AA6C24">
        <w:rPr>
          <w:sz w:val="22"/>
          <w:szCs w:val="22"/>
        </w:rPr>
        <w:tab/>
      </w:r>
      <w:r w:rsidRPr="00AA6C24">
        <w:rPr>
          <w:sz w:val="22"/>
          <w:szCs w:val="22"/>
        </w:rPr>
        <w:tab/>
        <w:t>4</w:t>
      </w:r>
      <w:r w:rsidRPr="00AA6C24">
        <w:rPr>
          <w:sz w:val="22"/>
          <w:szCs w:val="22"/>
        </w:rPr>
        <w:tab/>
        <w:t>5</w:t>
      </w:r>
      <w:r w:rsidRPr="00AA6C24">
        <w:rPr>
          <w:sz w:val="22"/>
          <w:szCs w:val="22"/>
        </w:rPr>
        <w:tab/>
        <w:t>17</w:t>
      </w:r>
      <w:r w:rsidRPr="00AA6C24">
        <w:rPr>
          <w:sz w:val="22"/>
          <w:szCs w:val="22"/>
        </w:rPr>
        <w:tab/>
        <w:t>13</w:t>
      </w:r>
      <w:r w:rsidRPr="00AA6C24">
        <w:rPr>
          <w:sz w:val="22"/>
          <w:szCs w:val="22"/>
        </w:rPr>
        <w:tab/>
        <w:t>16</w:t>
      </w:r>
      <w:r w:rsidRPr="00AA6C24">
        <w:rPr>
          <w:sz w:val="22"/>
          <w:szCs w:val="22"/>
        </w:rPr>
        <w:tab/>
        <w:t>64</w:t>
      </w:r>
      <w:r w:rsidRPr="00AA6C24">
        <w:rPr>
          <w:sz w:val="22"/>
          <w:szCs w:val="22"/>
        </w:rPr>
        <w:tab/>
        <w:t>3.92</w:t>
      </w:r>
    </w:p>
    <w:p w14:paraId="18172862" w14:textId="77777777" w:rsidR="00AA6C24" w:rsidRPr="00AA6C24" w:rsidRDefault="00AA6C24" w:rsidP="00AA6C24">
      <w:pPr>
        <w:rPr>
          <w:sz w:val="22"/>
          <w:szCs w:val="22"/>
        </w:rPr>
      </w:pPr>
      <w:r w:rsidRPr="00AA6C24">
        <w:rPr>
          <w:sz w:val="22"/>
          <w:szCs w:val="22"/>
        </w:rPr>
        <w:t>9</w:t>
      </w:r>
      <w:r w:rsidRPr="00AA6C24">
        <w:rPr>
          <w:sz w:val="22"/>
          <w:szCs w:val="22"/>
        </w:rPr>
        <w:tab/>
        <w:t>Crisis Counseling</w:t>
      </w:r>
      <w:r w:rsidRPr="00AA6C24">
        <w:rPr>
          <w:sz w:val="22"/>
          <w:szCs w:val="22"/>
        </w:rPr>
        <w:tab/>
      </w:r>
      <w:r w:rsidRPr="00AA6C24">
        <w:rPr>
          <w:sz w:val="22"/>
          <w:szCs w:val="22"/>
        </w:rPr>
        <w:tab/>
      </w:r>
      <w:r w:rsidRPr="00AA6C24">
        <w:rPr>
          <w:sz w:val="22"/>
          <w:szCs w:val="22"/>
        </w:rPr>
        <w:tab/>
        <w:t>5</w:t>
      </w:r>
      <w:r w:rsidRPr="00AA6C24">
        <w:rPr>
          <w:sz w:val="22"/>
          <w:szCs w:val="22"/>
        </w:rPr>
        <w:tab/>
        <w:t>6</w:t>
      </w:r>
      <w:r w:rsidRPr="00AA6C24">
        <w:rPr>
          <w:sz w:val="22"/>
          <w:szCs w:val="22"/>
        </w:rPr>
        <w:tab/>
        <w:t>9</w:t>
      </w:r>
      <w:r w:rsidRPr="00AA6C24">
        <w:rPr>
          <w:sz w:val="22"/>
          <w:szCs w:val="22"/>
        </w:rPr>
        <w:tab/>
        <w:t>15</w:t>
      </w:r>
      <w:r w:rsidRPr="00AA6C24">
        <w:rPr>
          <w:sz w:val="22"/>
          <w:szCs w:val="22"/>
        </w:rPr>
        <w:tab/>
        <w:t>16</w:t>
      </w:r>
      <w:r w:rsidRPr="00AA6C24">
        <w:rPr>
          <w:sz w:val="22"/>
          <w:szCs w:val="22"/>
        </w:rPr>
        <w:tab/>
        <w:t>64</w:t>
      </w:r>
      <w:r w:rsidRPr="00AA6C24">
        <w:rPr>
          <w:sz w:val="22"/>
          <w:szCs w:val="22"/>
        </w:rPr>
        <w:tab/>
        <w:t>4.09</w:t>
      </w:r>
    </w:p>
    <w:p w14:paraId="4B750381" w14:textId="77777777" w:rsidR="00AA6C24" w:rsidRPr="00AA6C24" w:rsidRDefault="00AA6C24" w:rsidP="00AA6C24">
      <w:pPr>
        <w:rPr>
          <w:sz w:val="22"/>
          <w:szCs w:val="22"/>
        </w:rPr>
      </w:pPr>
      <w:r w:rsidRPr="00AA6C24">
        <w:rPr>
          <w:sz w:val="22"/>
          <w:szCs w:val="22"/>
        </w:rPr>
        <w:t>10</w:t>
      </w:r>
      <w:r w:rsidRPr="00AA6C24">
        <w:rPr>
          <w:sz w:val="22"/>
          <w:szCs w:val="22"/>
        </w:rPr>
        <w:tab/>
        <w:t>Family Counseling</w:t>
      </w:r>
      <w:r w:rsidRPr="00AA6C24">
        <w:rPr>
          <w:sz w:val="22"/>
          <w:szCs w:val="22"/>
        </w:rPr>
        <w:tab/>
      </w:r>
      <w:r w:rsidRPr="00AA6C24">
        <w:rPr>
          <w:sz w:val="22"/>
          <w:szCs w:val="22"/>
        </w:rPr>
        <w:tab/>
      </w:r>
      <w:r w:rsidRPr="00AA6C24">
        <w:rPr>
          <w:sz w:val="22"/>
          <w:szCs w:val="22"/>
        </w:rPr>
        <w:tab/>
        <w:t>2</w:t>
      </w:r>
      <w:r w:rsidRPr="00AA6C24">
        <w:rPr>
          <w:sz w:val="22"/>
          <w:szCs w:val="22"/>
        </w:rPr>
        <w:tab/>
        <w:t>1</w:t>
      </w:r>
      <w:r w:rsidRPr="00AA6C24">
        <w:rPr>
          <w:sz w:val="22"/>
          <w:szCs w:val="22"/>
        </w:rPr>
        <w:tab/>
        <w:t>12</w:t>
      </w:r>
      <w:r w:rsidRPr="00AA6C24">
        <w:rPr>
          <w:sz w:val="22"/>
          <w:szCs w:val="22"/>
        </w:rPr>
        <w:tab/>
        <w:t>20</w:t>
      </w:r>
      <w:r w:rsidRPr="00AA6C24">
        <w:rPr>
          <w:sz w:val="22"/>
          <w:szCs w:val="22"/>
        </w:rPr>
        <w:tab/>
        <w:t>16</w:t>
      </w:r>
      <w:r w:rsidRPr="00AA6C24">
        <w:rPr>
          <w:sz w:val="22"/>
          <w:szCs w:val="22"/>
        </w:rPr>
        <w:tab/>
        <w:t>64</w:t>
      </w:r>
      <w:r w:rsidRPr="00AA6C24">
        <w:rPr>
          <w:sz w:val="22"/>
          <w:szCs w:val="22"/>
        </w:rPr>
        <w:tab/>
        <w:t>4.34</w:t>
      </w:r>
    </w:p>
    <w:p w14:paraId="631445C7" w14:textId="77777777" w:rsidR="00AA6C24" w:rsidRPr="00AA6C24" w:rsidRDefault="00AA6C24" w:rsidP="00AA6C24">
      <w:pPr>
        <w:rPr>
          <w:sz w:val="22"/>
          <w:szCs w:val="22"/>
        </w:rPr>
      </w:pPr>
      <w:r w:rsidRPr="00AA6C24">
        <w:rPr>
          <w:sz w:val="22"/>
          <w:szCs w:val="22"/>
        </w:rPr>
        <w:t>11</w:t>
      </w:r>
      <w:r w:rsidRPr="00AA6C24">
        <w:rPr>
          <w:sz w:val="22"/>
          <w:szCs w:val="22"/>
        </w:rPr>
        <w:tab/>
        <w:t>Dysfunctional Behavior</w:t>
      </w:r>
      <w:r w:rsidRPr="00AA6C24">
        <w:rPr>
          <w:sz w:val="22"/>
          <w:szCs w:val="22"/>
        </w:rPr>
        <w:tab/>
      </w:r>
      <w:r w:rsidRPr="00AA6C24">
        <w:rPr>
          <w:sz w:val="22"/>
          <w:szCs w:val="22"/>
        </w:rPr>
        <w:tab/>
      </w:r>
      <w:r w:rsidRPr="00AA6C24">
        <w:rPr>
          <w:sz w:val="22"/>
          <w:szCs w:val="22"/>
        </w:rPr>
        <w:tab/>
        <w:t>5</w:t>
      </w:r>
      <w:r w:rsidRPr="00AA6C24">
        <w:rPr>
          <w:sz w:val="22"/>
          <w:szCs w:val="22"/>
        </w:rPr>
        <w:tab/>
        <w:t>4</w:t>
      </w:r>
      <w:r w:rsidRPr="00AA6C24">
        <w:rPr>
          <w:sz w:val="22"/>
          <w:szCs w:val="22"/>
        </w:rPr>
        <w:tab/>
        <w:t>11</w:t>
      </w:r>
      <w:r w:rsidRPr="00AA6C24">
        <w:rPr>
          <w:sz w:val="22"/>
          <w:szCs w:val="22"/>
        </w:rPr>
        <w:tab/>
        <w:t>13</w:t>
      </w:r>
      <w:r w:rsidRPr="00AA6C24">
        <w:rPr>
          <w:sz w:val="22"/>
          <w:szCs w:val="22"/>
        </w:rPr>
        <w:tab/>
        <w:t>20</w:t>
      </w:r>
      <w:r w:rsidRPr="00AA6C24">
        <w:rPr>
          <w:sz w:val="22"/>
          <w:szCs w:val="22"/>
        </w:rPr>
        <w:tab/>
        <w:t>64</w:t>
      </w:r>
      <w:r w:rsidRPr="00AA6C24">
        <w:rPr>
          <w:sz w:val="22"/>
          <w:szCs w:val="22"/>
        </w:rPr>
        <w:tab/>
        <w:t>4.13</w:t>
      </w:r>
    </w:p>
    <w:p w14:paraId="1BC5BBF0" w14:textId="77777777" w:rsidR="00AA6C24" w:rsidRPr="00AA6C24" w:rsidRDefault="00AA6C24" w:rsidP="00AA6C24">
      <w:pPr>
        <w:rPr>
          <w:sz w:val="22"/>
          <w:szCs w:val="22"/>
        </w:rPr>
      </w:pPr>
      <w:r w:rsidRPr="00AA6C24">
        <w:rPr>
          <w:sz w:val="22"/>
          <w:szCs w:val="22"/>
        </w:rPr>
        <w:t>12</w:t>
      </w:r>
      <w:r w:rsidRPr="00AA6C24">
        <w:rPr>
          <w:sz w:val="22"/>
          <w:szCs w:val="22"/>
        </w:rPr>
        <w:tab/>
        <w:t>Techniques of Counseling</w:t>
      </w:r>
      <w:r w:rsidRPr="00AA6C24">
        <w:rPr>
          <w:sz w:val="22"/>
          <w:szCs w:val="22"/>
        </w:rPr>
        <w:tab/>
      </w:r>
      <w:r w:rsidRPr="00AA6C24">
        <w:rPr>
          <w:sz w:val="22"/>
          <w:szCs w:val="22"/>
        </w:rPr>
        <w:tab/>
        <w:t>1</w:t>
      </w:r>
      <w:r w:rsidRPr="00AA6C24">
        <w:rPr>
          <w:sz w:val="22"/>
          <w:szCs w:val="22"/>
        </w:rPr>
        <w:tab/>
        <w:t>2</w:t>
      </w:r>
      <w:r w:rsidRPr="00AA6C24">
        <w:rPr>
          <w:sz w:val="22"/>
          <w:szCs w:val="22"/>
        </w:rPr>
        <w:tab/>
        <w:t>5</w:t>
      </w:r>
      <w:r w:rsidRPr="00AA6C24">
        <w:rPr>
          <w:sz w:val="22"/>
          <w:szCs w:val="22"/>
        </w:rPr>
        <w:tab/>
        <w:t>16</w:t>
      </w:r>
      <w:r w:rsidRPr="00AA6C24">
        <w:rPr>
          <w:sz w:val="22"/>
          <w:szCs w:val="22"/>
        </w:rPr>
        <w:tab/>
        <w:t>34</w:t>
      </w:r>
      <w:r w:rsidRPr="00AA6C24">
        <w:rPr>
          <w:sz w:val="22"/>
          <w:szCs w:val="22"/>
        </w:rPr>
        <w:tab/>
        <w:t>64</w:t>
      </w:r>
      <w:r w:rsidRPr="00AA6C24">
        <w:rPr>
          <w:sz w:val="22"/>
          <w:szCs w:val="22"/>
        </w:rPr>
        <w:tab/>
        <w:t>4.53</w:t>
      </w:r>
    </w:p>
    <w:p w14:paraId="0BC79519" w14:textId="77777777" w:rsidR="00AA6C24" w:rsidRPr="00AA6C24" w:rsidRDefault="00AA6C24" w:rsidP="00AA6C24">
      <w:pPr>
        <w:rPr>
          <w:sz w:val="22"/>
          <w:szCs w:val="22"/>
        </w:rPr>
      </w:pPr>
      <w:r w:rsidRPr="00AA6C24">
        <w:rPr>
          <w:sz w:val="22"/>
          <w:szCs w:val="22"/>
        </w:rPr>
        <w:t>13</w:t>
      </w:r>
      <w:r w:rsidRPr="00AA6C24">
        <w:rPr>
          <w:sz w:val="22"/>
          <w:szCs w:val="22"/>
        </w:rPr>
        <w:tab/>
        <w:t>Addictions</w:t>
      </w:r>
      <w:r w:rsidRPr="00AA6C24">
        <w:rPr>
          <w:sz w:val="22"/>
          <w:szCs w:val="22"/>
        </w:rPr>
        <w:tab/>
      </w:r>
      <w:r w:rsidRPr="00AA6C24">
        <w:rPr>
          <w:sz w:val="22"/>
          <w:szCs w:val="22"/>
        </w:rPr>
        <w:tab/>
      </w:r>
      <w:r w:rsidRPr="00AA6C24">
        <w:rPr>
          <w:sz w:val="22"/>
          <w:szCs w:val="22"/>
        </w:rPr>
        <w:tab/>
      </w:r>
      <w:r w:rsidRPr="00AA6C24">
        <w:rPr>
          <w:sz w:val="22"/>
          <w:szCs w:val="22"/>
        </w:rPr>
        <w:tab/>
        <w:t>4</w:t>
      </w:r>
      <w:r w:rsidRPr="00AA6C24">
        <w:rPr>
          <w:sz w:val="22"/>
          <w:szCs w:val="22"/>
        </w:rPr>
        <w:tab/>
        <w:t>4</w:t>
      </w:r>
      <w:r w:rsidRPr="00AA6C24">
        <w:rPr>
          <w:sz w:val="22"/>
          <w:szCs w:val="22"/>
        </w:rPr>
        <w:tab/>
        <w:t>8</w:t>
      </w:r>
      <w:r w:rsidRPr="00AA6C24">
        <w:rPr>
          <w:sz w:val="22"/>
          <w:szCs w:val="22"/>
        </w:rPr>
        <w:tab/>
        <w:t>13</w:t>
      </w:r>
      <w:r w:rsidRPr="00AA6C24">
        <w:rPr>
          <w:sz w:val="22"/>
          <w:szCs w:val="22"/>
        </w:rPr>
        <w:tab/>
        <w:t>22</w:t>
      </w:r>
      <w:r w:rsidRPr="00AA6C24">
        <w:rPr>
          <w:sz w:val="22"/>
          <w:szCs w:val="22"/>
        </w:rPr>
        <w:tab/>
        <w:t>64</w:t>
      </w:r>
      <w:r w:rsidRPr="00AA6C24">
        <w:rPr>
          <w:sz w:val="22"/>
          <w:szCs w:val="22"/>
        </w:rPr>
        <w:tab/>
        <w:t>4.31</w:t>
      </w:r>
    </w:p>
    <w:p w14:paraId="02AF8853" w14:textId="77777777" w:rsidR="00AA6C24" w:rsidRPr="00AA6C24" w:rsidRDefault="00AA6C24" w:rsidP="00AA6C24">
      <w:pPr>
        <w:rPr>
          <w:sz w:val="22"/>
          <w:szCs w:val="22"/>
        </w:rPr>
      </w:pPr>
      <w:r w:rsidRPr="00AA6C24">
        <w:rPr>
          <w:sz w:val="22"/>
          <w:szCs w:val="22"/>
        </w:rPr>
        <w:t>14</w:t>
      </w:r>
      <w:r w:rsidRPr="00AA6C24">
        <w:rPr>
          <w:sz w:val="22"/>
          <w:szCs w:val="22"/>
        </w:rPr>
        <w:tab/>
        <w:t>Supervision Received</w:t>
      </w:r>
      <w:r w:rsidRPr="00AA6C24">
        <w:rPr>
          <w:sz w:val="22"/>
          <w:szCs w:val="22"/>
        </w:rPr>
        <w:tab/>
      </w:r>
      <w:r w:rsidRPr="00AA6C24">
        <w:rPr>
          <w:sz w:val="22"/>
          <w:szCs w:val="22"/>
        </w:rPr>
        <w:tab/>
      </w:r>
      <w:r w:rsidRPr="00AA6C24">
        <w:rPr>
          <w:sz w:val="22"/>
          <w:szCs w:val="22"/>
        </w:rPr>
        <w:tab/>
        <w:t>6</w:t>
      </w:r>
      <w:r w:rsidRPr="00AA6C24">
        <w:rPr>
          <w:sz w:val="22"/>
          <w:szCs w:val="22"/>
        </w:rPr>
        <w:tab/>
        <w:t>1</w:t>
      </w:r>
      <w:r w:rsidRPr="00AA6C24">
        <w:rPr>
          <w:sz w:val="22"/>
          <w:szCs w:val="22"/>
        </w:rPr>
        <w:tab/>
        <w:t>6</w:t>
      </w:r>
      <w:r w:rsidRPr="00AA6C24">
        <w:rPr>
          <w:sz w:val="22"/>
          <w:szCs w:val="22"/>
        </w:rPr>
        <w:tab/>
        <w:t>9</w:t>
      </w:r>
      <w:r w:rsidRPr="00AA6C24">
        <w:rPr>
          <w:sz w:val="22"/>
          <w:szCs w:val="22"/>
        </w:rPr>
        <w:tab/>
        <w:t>24</w:t>
      </w:r>
      <w:r w:rsidRPr="00AA6C24">
        <w:rPr>
          <w:sz w:val="22"/>
          <w:szCs w:val="22"/>
        </w:rPr>
        <w:tab/>
        <w:t>64</w:t>
      </w:r>
      <w:r w:rsidRPr="00AA6C24">
        <w:rPr>
          <w:sz w:val="22"/>
          <w:szCs w:val="22"/>
        </w:rPr>
        <w:tab/>
        <w:t>4.51</w:t>
      </w:r>
    </w:p>
    <w:p w14:paraId="230D7A06" w14:textId="77777777" w:rsidR="00AA6C24" w:rsidRPr="00AA6C24" w:rsidRDefault="00AA6C24" w:rsidP="00AA6C24">
      <w:pPr>
        <w:rPr>
          <w:sz w:val="22"/>
          <w:szCs w:val="22"/>
        </w:rPr>
      </w:pPr>
      <w:r w:rsidRPr="00AA6C24">
        <w:rPr>
          <w:sz w:val="22"/>
          <w:szCs w:val="22"/>
        </w:rPr>
        <w:t>15</w:t>
      </w:r>
      <w:r w:rsidRPr="00AA6C24">
        <w:rPr>
          <w:sz w:val="22"/>
          <w:szCs w:val="22"/>
        </w:rPr>
        <w:tab/>
        <w:t>Research/Statistics/Evaluation</w:t>
      </w:r>
      <w:r w:rsidRPr="00AA6C24">
        <w:rPr>
          <w:sz w:val="22"/>
          <w:szCs w:val="22"/>
        </w:rPr>
        <w:tab/>
      </w:r>
      <w:r w:rsidRPr="00AA6C24">
        <w:rPr>
          <w:sz w:val="22"/>
          <w:szCs w:val="22"/>
        </w:rPr>
        <w:tab/>
        <w:t>6</w:t>
      </w:r>
      <w:r w:rsidRPr="00AA6C24">
        <w:rPr>
          <w:sz w:val="22"/>
          <w:szCs w:val="22"/>
        </w:rPr>
        <w:tab/>
        <w:t>9</w:t>
      </w:r>
      <w:r w:rsidRPr="00AA6C24">
        <w:rPr>
          <w:sz w:val="22"/>
          <w:szCs w:val="22"/>
        </w:rPr>
        <w:tab/>
        <w:t>10</w:t>
      </w:r>
      <w:r w:rsidRPr="00AA6C24">
        <w:rPr>
          <w:sz w:val="22"/>
          <w:szCs w:val="22"/>
        </w:rPr>
        <w:tab/>
        <w:t>8</w:t>
      </w:r>
      <w:r w:rsidRPr="00AA6C24">
        <w:rPr>
          <w:sz w:val="22"/>
          <w:szCs w:val="22"/>
        </w:rPr>
        <w:tab/>
        <w:t>19</w:t>
      </w:r>
      <w:r w:rsidRPr="00AA6C24">
        <w:rPr>
          <w:sz w:val="22"/>
          <w:szCs w:val="22"/>
        </w:rPr>
        <w:tab/>
        <w:t>64</w:t>
      </w:r>
      <w:r w:rsidRPr="00AA6C24">
        <w:rPr>
          <w:sz w:val="22"/>
          <w:szCs w:val="22"/>
        </w:rPr>
        <w:tab/>
        <w:t>3.95</w:t>
      </w:r>
    </w:p>
    <w:p w14:paraId="570EEF8E" w14:textId="77777777" w:rsidR="00AA6C24" w:rsidRPr="00AA6C24" w:rsidRDefault="00AA6C24" w:rsidP="00AA6C24">
      <w:pPr>
        <w:rPr>
          <w:sz w:val="22"/>
          <w:szCs w:val="22"/>
        </w:rPr>
      </w:pPr>
      <w:r w:rsidRPr="00AA6C24">
        <w:rPr>
          <w:sz w:val="22"/>
          <w:szCs w:val="22"/>
        </w:rPr>
        <w:t>16</w:t>
      </w:r>
      <w:r w:rsidRPr="00AA6C24">
        <w:rPr>
          <w:sz w:val="22"/>
          <w:szCs w:val="22"/>
        </w:rPr>
        <w:tab/>
        <w:t>Diagnosis</w:t>
      </w:r>
      <w:r w:rsidRPr="00AA6C24">
        <w:rPr>
          <w:sz w:val="22"/>
          <w:szCs w:val="22"/>
        </w:rPr>
        <w:tab/>
      </w:r>
      <w:r w:rsidRPr="00AA6C24">
        <w:rPr>
          <w:sz w:val="22"/>
          <w:szCs w:val="22"/>
        </w:rPr>
        <w:tab/>
      </w:r>
      <w:r w:rsidRPr="00AA6C24">
        <w:rPr>
          <w:sz w:val="22"/>
          <w:szCs w:val="22"/>
        </w:rPr>
        <w:tab/>
      </w:r>
      <w:r w:rsidRPr="00AA6C24">
        <w:rPr>
          <w:sz w:val="22"/>
          <w:szCs w:val="22"/>
        </w:rPr>
        <w:tab/>
        <w:t>4</w:t>
      </w:r>
      <w:r w:rsidRPr="00AA6C24">
        <w:rPr>
          <w:sz w:val="22"/>
          <w:szCs w:val="22"/>
        </w:rPr>
        <w:tab/>
        <w:t>9</w:t>
      </w:r>
      <w:r w:rsidRPr="00AA6C24">
        <w:rPr>
          <w:sz w:val="22"/>
          <w:szCs w:val="22"/>
        </w:rPr>
        <w:tab/>
        <w:t>9</w:t>
      </w:r>
      <w:r w:rsidRPr="00AA6C24">
        <w:rPr>
          <w:sz w:val="22"/>
          <w:szCs w:val="22"/>
        </w:rPr>
        <w:tab/>
        <w:t>15</w:t>
      </w:r>
      <w:r w:rsidRPr="00AA6C24">
        <w:rPr>
          <w:sz w:val="22"/>
          <w:szCs w:val="22"/>
        </w:rPr>
        <w:tab/>
        <w:t>13</w:t>
      </w:r>
      <w:r w:rsidRPr="00AA6C24">
        <w:rPr>
          <w:sz w:val="22"/>
          <w:szCs w:val="22"/>
        </w:rPr>
        <w:tab/>
        <w:t>64</w:t>
      </w:r>
      <w:r w:rsidRPr="00AA6C24">
        <w:rPr>
          <w:sz w:val="22"/>
          <w:szCs w:val="22"/>
        </w:rPr>
        <w:tab/>
        <w:t>4.03</w:t>
      </w:r>
    </w:p>
    <w:p w14:paraId="7308EDFA" w14:textId="77777777" w:rsidR="00AA6C24" w:rsidRPr="00AA6C24" w:rsidRDefault="00AA6C24" w:rsidP="00AA6C24">
      <w:pPr>
        <w:rPr>
          <w:sz w:val="22"/>
          <w:szCs w:val="22"/>
        </w:rPr>
      </w:pPr>
      <w:r w:rsidRPr="00AA6C24">
        <w:rPr>
          <w:sz w:val="22"/>
          <w:szCs w:val="22"/>
        </w:rPr>
        <w:t>17</w:t>
      </w:r>
      <w:r w:rsidRPr="00AA6C24">
        <w:rPr>
          <w:sz w:val="22"/>
          <w:szCs w:val="22"/>
        </w:rPr>
        <w:tab/>
        <w:t>Child and Adolescent Counseling</w:t>
      </w:r>
      <w:r w:rsidRPr="00AA6C24">
        <w:rPr>
          <w:sz w:val="22"/>
          <w:szCs w:val="22"/>
        </w:rPr>
        <w:tab/>
        <w:t>7</w:t>
      </w:r>
      <w:r w:rsidRPr="00AA6C24">
        <w:rPr>
          <w:sz w:val="22"/>
          <w:szCs w:val="22"/>
        </w:rPr>
        <w:tab/>
        <w:t>4</w:t>
      </w:r>
      <w:r w:rsidRPr="00AA6C24">
        <w:rPr>
          <w:sz w:val="22"/>
          <w:szCs w:val="22"/>
        </w:rPr>
        <w:tab/>
        <w:t>13</w:t>
      </w:r>
      <w:r w:rsidRPr="00AA6C24">
        <w:rPr>
          <w:sz w:val="22"/>
          <w:szCs w:val="22"/>
        </w:rPr>
        <w:tab/>
        <w:t>12</w:t>
      </w:r>
      <w:r w:rsidRPr="00AA6C24">
        <w:rPr>
          <w:sz w:val="22"/>
          <w:szCs w:val="22"/>
        </w:rPr>
        <w:tab/>
        <w:t>19</w:t>
      </w:r>
      <w:r w:rsidRPr="00AA6C24">
        <w:rPr>
          <w:sz w:val="22"/>
          <w:szCs w:val="22"/>
        </w:rPr>
        <w:tab/>
        <w:t>64</w:t>
      </w:r>
      <w:r w:rsidRPr="00AA6C24">
        <w:rPr>
          <w:sz w:val="22"/>
          <w:szCs w:val="22"/>
        </w:rPr>
        <w:tab/>
        <w:t>3.92</w:t>
      </w:r>
    </w:p>
    <w:p w14:paraId="389E9664" w14:textId="77777777" w:rsidR="00AA6C24" w:rsidRPr="00AA6C24" w:rsidRDefault="00AA6C24" w:rsidP="00AA6C24">
      <w:pPr>
        <w:rPr>
          <w:sz w:val="22"/>
          <w:szCs w:val="22"/>
          <w:highlight w:val="yellow"/>
        </w:rPr>
      </w:pPr>
      <w:r w:rsidRPr="00AA6C24">
        <w:rPr>
          <w:sz w:val="22"/>
          <w:szCs w:val="22"/>
        </w:rPr>
        <w:t>18</w:t>
      </w:r>
      <w:r w:rsidRPr="00AA6C24">
        <w:rPr>
          <w:sz w:val="22"/>
          <w:szCs w:val="22"/>
        </w:rPr>
        <w:tab/>
        <w:t>Counseling Persons with Special Needs</w:t>
      </w:r>
      <w:r w:rsidRPr="00AA6C24">
        <w:rPr>
          <w:sz w:val="22"/>
          <w:szCs w:val="22"/>
        </w:rPr>
        <w:tab/>
        <w:t>10</w:t>
      </w:r>
      <w:r w:rsidRPr="00AA6C24">
        <w:rPr>
          <w:sz w:val="22"/>
          <w:szCs w:val="22"/>
        </w:rPr>
        <w:tab/>
        <w:t>7</w:t>
      </w:r>
      <w:r w:rsidRPr="00AA6C24">
        <w:rPr>
          <w:sz w:val="22"/>
          <w:szCs w:val="22"/>
        </w:rPr>
        <w:tab/>
        <w:t>9</w:t>
      </w:r>
      <w:r w:rsidRPr="00AA6C24">
        <w:rPr>
          <w:sz w:val="22"/>
          <w:szCs w:val="22"/>
        </w:rPr>
        <w:tab/>
        <w:t>13</w:t>
      </w:r>
      <w:r w:rsidRPr="00AA6C24">
        <w:rPr>
          <w:sz w:val="22"/>
          <w:szCs w:val="22"/>
        </w:rPr>
        <w:tab/>
        <w:t>15</w:t>
      </w:r>
      <w:r w:rsidRPr="00AA6C24">
        <w:rPr>
          <w:sz w:val="22"/>
          <w:szCs w:val="22"/>
        </w:rPr>
        <w:tab/>
        <w:t>64</w:t>
      </w:r>
      <w:r w:rsidRPr="00AA6C24">
        <w:rPr>
          <w:sz w:val="22"/>
          <w:szCs w:val="22"/>
        </w:rPr>
        <w:tab/>
        <w:t>3.72</w:t>
      </w:r>
    </w:p>
    <w:p w14:paraId="36FC5CDC" w14:textId="77777777" w:rsidR="00AA6C24" w:rsidRPr="00AA6C24" w:rsidRDefault="00AA6C24" w:rsidP="00AA6C24">
      <w:pPr>
        <w:rPr>
          <w:sz w:val="22"/>
          <w:szCs w:val="22"/>
        </w:rPr>
      </w:pPr>
      <w:r w:rsidRPr="00AA6C24">
        <w:rPr>
          <w:sz w:val="22"/>
          <w:szCs w:val="22"/>
        </w:rPr>
        <w:t>19</w:t>
      </w:r>
      <w:r w:rsidRPr="00AA6C24">
        <w:rPr>
          <w:sz w:val="22"/>
          <w:szCs w:val="22"/>
        </w:rPr>
        <w:tab/>
        <w:t>Ethical and Legal Matters</w:t>
      </w:r>
      <w:r w:rsidRPr="00AA6C24">
        <w:rPr>
          <w:sz w:val="22"/>
          <w:szCs w:val="22"/>
        </w:rPr>
        <w:tab/>
      </w:r>
      <w:r w:rsidRPr="00AA6C24">
        <w:rPr>
          <w:sz w:val="22"/>
          <w:szCs w:val="22"/>
        </w:rPr>
        <w:tab/>
        <w:t>1</w:t>
      </w:r>
      <w:r w:rsidRPr="00AA6C24">
        <w:rPr>
          <w:sz w:val="22"/>
          <w:szCs w:val="22"/>
        </w:rPr>
        <w:tab/>
        <w:t>2</w:t>
      </w:r>
      <w:r w:rsidRPr="00AA6C24">
        <w:rPr>
          <w:sz w:val="22"/>
          <w:szCs w:val="22"/>
        </w:rPr>
        <w:tab/>
        <w:t>6</w:t>
      </w:r>
      <w:r w:rsidRPr="00AA6C24">
        <w:rPr>
          <w:sz w:val="22"/>
          <w:szCs w:val="22"/>
        </w:rPr>
        <w:tab/>
        <w:t>18</w:t>
      </w:r>
      <w:r w:rsidRPr="00AA6C24">
        <w:rPr>
          <w:sz w:val="22"/>
          <w:szCs w:val="22"/>
        </w:rPr>
        <w:tab/>
        <w:t>36</w:t>
      </w:r>
      <w:r w:rsidRPr="00AA6C24">
        <w:rPr>
          <w:sz w:val="22"/>
          <w:szCs w:val="22"/>
        </w:rPr>
        <w:tab/>
        <w:t>64</w:t>
      </w:r>
      <w:r w:rsidRPr="00AA6C24">
        <w:rPr>
          <w:sz w:val="22"/>
          <w:szCs w:val="22"/>
        </w:rPr>
        <w:tab/>
        <w:t>4.39</w:t>
      </w:r>
    </w:p>
    <w:p w14:paraId="0A83384B" w14:textId="77777777" w:rsidR="00AA6C24" w:rsidRPr="00AA6C24" w:rsidRDefault="00AA6C24" w:rsidP="00AA6C24">
      <w:pPr>
        <w:rPr>
          <w:sz w:val="22"/>
          <w:szCs w:val="22"/>
        </w:rPr>
      </w:pPr>
      <w:r w:rsidRPr="00AA6C24">
        <w:rPr>
          <w:sz w:val="22"/>
          <w:szCs w:val="22"/>
        </w:rPr>
        <w:t>20</w:t>
      </w:r>
      <w:r w:rsidRPr="00AA6C24">
        <w:rPr>
          <w:sz w:val="22"/>
          <w:szCs w:val="22"/>
        </w:rPr>
        <w:tab/>
        <w:t>Advocacy</w:t>
      </w:r>
      <w:r w:rsidRPr="00AA6C24">
        <w:rPr>
          <w:sz w:val="22"/>
          <w:szCs w:val="22"/>
        </w:rPr>
        <w:tab/>
      </w:r>
      <w:r w:rsidRPr="00AA6C24">
        <w:rPr>
          <w:sz w:val="22"/>
          <w:szCs w:val="22"/>
        </w:rPr>
        <w:tab/>
      </w:r>
      <w:r w:rsidRPr="00AA6C24">
        <w:rPr>
          <w:sz w:val="22"/>
          <w:szCs w:val="22"/>
        </w:rPr>
        <w:tab/>
      </w:r>
      <w:r w:rsidRPr="00AA6C24">
        <w:rPr>
          <w:sz w:val="22"/>
          <w:szCs w:val="22"/>
        </w:rPr>
        <w:tab/>
        <w:t>0</w:t>
      </w:r>
      <w:r w:rsidRPr="00AA6C24">
        <w:rPr>
          <w:sz w:val="22"/>
          <w:szCs w:val="22"/>
        </w:rPr>
        <w:tab/>
        <w:t>7</w:t>
      </w:r>
      <w:r w:rsidRPr="00AA6C24">
        <w:rPr>
          <w:sz w:val="22"/>
          <w:szCs w:val="22"/>
        </w:rPr>
        <w:tab/>
        <w:t>9</w:t>
      </w:r>
      <w:r w:rsidRPr="00AA6C24">
        <w:rPr>
          <w:sz w:val="22"/>
          <w:szCs w:val="22"/>
        </w:rPr>
        <w:tab/>
        <w:t>16</w:t>
      </w:r>
      <w:r w:rsidRPr="00AA6C24">
        <w:rPr>
          <w:sz w:val="22"/>
          <w:szCs w:val="22"/>
        </w:rPr>
        <w:tab/>
        <w:t>25</w:t>
      </w:r>
      <w:r w:rsidRPr="00AA6C24">
        <w:rPr>
          <w:sz w:val="22"/>
          <w:szCs w:val="22"/>
        </w:rPr>
        <w:tab/>
        <w:t>64</w:t>
      </w:r>
      <w:r w:rsidRPr="00AA6C24">
        <w:rPr>
          <w:sz w:val="22"/>
          <w:szCs w:val="22"/>
        </w:rPr>
        <w:tab/>
        <w:t>4.25</w:t>
      </w:r>
    </w:p>
    <w:p w14:paraId="67135CF3" w14:textId="77777777" w:rsidR="00AA6C24" w:rsidRPr="00AA6C24" w:rsidRDefault="00AA6C24" w:rsidP="00AA6C24">
      <w:pPr>
        <w:rPr>
          <w:sz w:val="22"/>
          <w:szCs w:val="22"/>
        </w:rPr>
      </w:pPr>
      <w:r w:rsidRPr="00AA6C24">
        <w:rPr>
          <w:sz w:val="22"/>
          <w:szCs w:val="22"/>
        </w:rPr>
        <w:t>21</w:t>
      </w:r>
      <w:r w:rsidRPr="00AA6C24">
        <w:rPr>
          <w:sz w:val="22"/>
          <w:szCs w:val="22"/>
        </w:rPr>
        <w:tab/>
        <w:t>Treatment Planning/Case Management</w:t>
      </w:r>
      <w:r w:rsidRPr="00AA6C24">
        <w:rPr>
          <w:sz w:val="22"/>
          <w:szCs w:val="22"/>
        </w:rPr>
        <w:tab/>
        <w:t>2</w:t>
      </w:r>
      <w:r w:rsidRPr="00AA6C24">
        <w:rPr>
          <w:sz w:val="22"/>
          <w:szCs w:val="22"/>
        </w:rPr>
        <w:tab/>
        <w:t>7</w:t>
      </w:r>
      <w:r w:rsidRPr="00AA6C24">
        <w:rPr>
          <w:sz w:val="22"/>
          <w:szCs w:val="22"/>
        </w:rPr>
        <w:tab/>
        <w:t>11</w:t>
      </w:r>
      <w:r w:rsidRPr="00AA6C24">
        <w:rPr>
          <w:sz w:val="22"/>
          <w:szCs w:val="22"/>
        </w:rPr>
        <w:tab/>
        <w:t>11</w:t>
      </w:r>
      <w:r w:rsidRPr="00AA6C24">
        <w:rPr>
          <w:sz w:val="22"/>
          <w:szCs w:val="22"/>
        </w:rPr>
        <w:tab/>
        <w:t>21</w:t>
      </w:r>
      <w:r w:rsidRPr="00AA6C24">
        <w:rPr>
          <w:sz w:val="22"/>
          <w:szCs w:val="22"/>
        </w:rPr>
        <w:tab/>
        <w:t>64</w:t>
      </w:r>
      <w:r w:rsidRPr="00AA6C24">
        <w:rPr>
          <w:sz w:val="22"/>
          <w:szCs w:val="22"/>
        </w:rPr>
        <w:tab/>
        <w:t>4.22</w:t>
      </w:r>
    </w:p>
    <w:p w14:paraId="6CE1CFF5" w14:textId="77777777" w:rsidR="00AA6C24" w:rsidRPr="00AA6C24" w:rsidRDefault="00AA6C24" w:rsidP="00AA6C24">
      <w:pPr>
        <w:rPr>
          <w:sz w:val="22"/>
          <w:szCs w:val="22"/>
        </w:rPr>
      </w:pPr>
      <w:r w:rsidRPr="00AA6C24">
        <w:rPr>
          <w:sz w:val="22"/>
          <w:szCs w:val="22"/>
        </w:rPr>
        <w:t>22</w:t>
      </w:r>
      <w:r w:rsidRPr="00AA6C24">
        <w:rPr>
          <w:sz w:val="22"/>
          <w:szCs w:val="22"/>
        </w:rPr>
        <w:tab/>
        <w:t>Technology</w:t>
      </w:r>
      <w:r w:rsidRPr="00AA6C24">
        <w:rPr>
          <w:sz w:val="22"/>
          <w:szCs w:val="22"/>
        </w:rPr>
        <w:tab/>
      </w:r>
      <w:r w:rsidRPr="00AA6C24">
        <w:rPr>
          <w:sz w:val="22"/>
          <w:szCs w:val="22"/>
        </w:rPr>
        <w:tab/>
      </w:r>
      <w:r w:rsidRPr="00AA6C24">
        <w:rPr>
          <w:sz w:val="22"/>
          <w:szCs w:val="22"/>
        </w:rPr>
        <w:tab/>
      </w:r>
      <w:r w:rsidRPr="00AA6C24">
        <w:rPr>
          <w:sz w:val="22"/>
          <w:szCs w:val="22"/>
        </w:rPr>
        <w:tab/>
        <w:t>2</w:t>
      </w:r>
      <w:r w:rsidRPr="00AA6C24">
        <w:rPr>
          <w:sz w:val="22"/>
          <w:szCs w:val="22"/>
        </w:rPr>
        <w:tab/>
        <w:t>4</w:t>
      </w:r>
      <w:r w:rsidRPr="00AA6C24">
        <w:rPr>
          <w:sz w:val="22"/>
          <w:szCs w:val="22"/>
        </w:rPr>
        <w:tab/>
        <w:t>8</w:t>
      </w:r>
      <w:r w:rsidRPr="00AA6C24">
        <w:rPr>
          <w:sz w:val="22"/>
          <w:szCs w:val="22"/>
        </w:rPr>
        <w:tab/>
        <w:t>12</w:t>
      </w:r>
      <w:r w:rsidRPr="00AA6C24">
        <w:rPr>
          <w:sz w:val="22"/>
          <w:szCs w:val="22"/>
        </w:rPr>
        <w:tab/>
        <w:t>25</w:t>
      </w:r>
      <w:r w:rsidRPr="00AA6C24">
        <w:rPr>
          <w:sz w:val="22"/>
          <w:szCs w:val="22"/>
        </w:rPr>
        <w:tab/>
        <w:t>64</w:t>
      </w:r>
      <w:r w:rsidRPr="00AA6C24">
        <w:rPr>
          <w:sz w:val="22"/>
          <w:szCs w:val="22"/>
        </w:rPr>
        <w:tab/>
        <w:t>4.45</w:t>
      </w:r>
    </w:p>
    <w:p w14:paraId="2DF3E99C" w14:textId="77777777" w:rsidR="00AA6C24" w:rsidRPr="00AA6C24" w:rsidRDefault="00AA6C24" w:rsidP="00AA6C24">
      <w:pPr>
        <w:rPr>
          <w:sz w:val="22"/>
          <w:szCs w:val="22"/>
        </w:rPr>
      </w:pPr>
      <w:r w:rsidRPr="00AA6C24">
        <w:rPr>
          <w:sz w:val="22"/>
          <w:szCs w:val="22"/>
        </w:rPr>
        <w:t>23</w:t>
      </w:r>
      <w:r w:rsidRPr="00AA6C24">
        <w:rPr>
          <w:sz w:val="22"/>
          <w:szCs w:val="22"/>
        </w:rPr>
        <w:tab/>
        <w:t>Psychopharmacology</w:t>
      </w:r>
      <w:r w:rsidRPr="00AA6C24">
        <w:rPr>
          <w:sz w:val="22"/>
          <w:szCs w:val="22"/>
        </w:rPr>
        <w:tab/>
      </w:r>
      <w:r w:rsidRPr="00AA6C24">
        <w:rPr>
          <w:sz w:val="22"/>
          <w:szCs w:val="22"/>
        </w:rPr>
        <w:tab/>
      </w:r>
      <w:r w:rsidRPr="00AA6C24">
        <w:rPr>
          <w:sz w:val="22"/>
          <w:szCs w:val="22"/>
        </w:rPr>
        <w:tab/>
        <w:t>4</w:t>
      </w:r>
      <w:r w:rsidRPr="00AA6C24">
        <w:rPr>
          <w:sz w:val="22"/>
          <w:szCs w:val="22"/>
        </w:rPr>
        <w:tab/>
        <w:t>10</w:t>
      </w:r>
      <w:r w:rsidRPr="00AA6C24">
        <w:rPr>
          <w:sz w:val="22"/>
          <w:szCs w:val="22"/>
        </w:rPr>
        <w:tab/>
        <w:t>16</w:t>
      </w:r>
      <w:r w:rsidRPr="00AA6C24">
        <w:rPr>
          <w:sz w:val="22"/>
          <w:szCs w:val="22"/>
        </w:rPr>
        <w:tab/>
        <w:t>8</w:t>
      </w:r>
      <w:r w:rsidRPr="00AA6C24">
        <w:rPr>
          <w:sz w:val="22"/>
          <w:szCs w:val="22"/>
        </w:rPr>
        <w:tab/>
        <w:t>10</w:t>
      </w:r>
      <w:r w:rsidRPr="00AA6C24">
        <w:rPr>
          <w:sz w:val="22"/>
          <w:szCs w:val="22"/>
        </w:rPr>
        <w:tab/>
        <w:t>64</w:t>
      </w:r>
      <w:r w:rsidRPr="00AA6C24">
        <w:rPr>
          <w:sz w:val="22"/>
          <w:szCs w:val="22"/>
        </w:rPr>
        <w:tab/>
        <w:t>3.91</w:t>
      </w:r>
    </w:p>
    <w:p w14:paraId="0155C60A" w14:textId="77777777" w:rsidR="00AA6C24" w:rsidRPr="00AA6C24" w:rsidRDefault="00AA6C24" w:rsidP="00AA6C24">
      <w:pPr>
        <w:rPr>
          <w:sz w:val="22"/>
          <w:szCs w:val="22"/>
        </w:rPr>
      </w:pPr>
      <w:r w:rsidRPr="00AA6C24">
        <w:rPr>
          <w:sz w:val="22"/>
          <w:szCs w:val="22"/>
        </w:rPr>
        <w:t>24</w:t>
      </w:r>
      <w:r w:rsidRPr="00AA6C24">
        <w:rPr>
          <w:sz w:val="22"/>
          <w:szCs w:val="22"/>
        </w:rPr>
        <w:tab/>
      </w:r>
      <w:proofErr w:type="gramStart"/>
      <w:r w:rsidRPr="00AA6C24">
        <w:rPr>
          <w:sz w:val="22"/>
          <w:szCs w:val="22"/>
        </w:rPr>
        <w:t>Couples</w:t>
      </w:r>
      <w:proofErr w:type="gramEnd"/>
      <w:r w:rsidRPr="00AA6C24">
        <w:rPr>
          <w:sz w:val="22"/>
          <w:szCs w:val="22"/>
        </w:rPr>
        <w:t>/Marriage Counseling</w:t>
      </w:r>
      <w:r w:rsidRPr="00AA6C24">
        <w:rPr>
          <w:sz w:val="22"/>
          <w:szCs w:val="22"/>
        </w:rPr>
        <w:tab/>
      </w:r>
      <w:r w:rsidRPr="00AA6C24">
        <w:rPr>
          <w:sz w:val="22"/>
          <w:szCs w:val="22"/>
        </w:rPr>
        <w:tab/>
        <w:t>5</w:t>
      </w:r>
      <w:r w:rsidRPr="00AA6C24">
        <w:rPr>
          <w:sz w:val="22"/>
          <w:szCs w:val="22"/>
        </w:rPr>
        <w:tab/>
        <w:t>1</w:t>
      </w:r>
      <w:r w:rsidRPr="00AA6C24">
        <w:rPr>
          <w:sz w:val="22"/>
          <w:szCs w:val="22"/>
        </w:rPr>
        <w:tab/>
        <w:t>15</w:t>
      </w:r>
      <w:r w:rsidRPr="00AA6C24">
        <w:rPr>
          <w:sz w:val="22"/>
          <w:szCs w:val="22"/>
        </w:rPr>
        <w:tab/>
        <w:t>13</w:t>
      </w:r>
      <w:r w:rsidRPr="00AA6C24">
        <w:rPr>
          <w:sz w:val="22"/>
          <w:szCs w:val="22"/>
        </w:rPr>
        <w:tab/>
        <w:t>15</w:t>
      </w:r>
      <w:r w:rsidRPr="00AA6C24">
        <w:rPr>
          <w:sz w:val="22"/>
          <w:szCs w:val="22"/>
        </w:rPr>
        <w:tab/>
        <w:t>64</w:t>
      </w:r>
      <w:r w:rsidRPr="00AA6C24">
        <w:rPr>
          <w:sz w:val="22"/>
          <w:szCs w:val="22"/>
        </w:rPr>
        <w:tab/>
        <w:t>4.17</w:t>
      </w:r>
    </w:p>
    <w:p w14:paraId="529B223B" w14:textId="77777777" w:rsidR="00AA6C24" w:rsidRPr="00AA6C24" w:rsidRDefault="00AA6C24" w:rsidP="00AA6C24">
      <w:pPr>
        <w:rPr>
          <w:sz w:val="22"/>
          <w:szCs w:val="22"/>
        </w:rPr>
      </w:pPr>
      <w:r w:rsidRPr="00AA6C24">
        <w:rPr>
          <w:sz w:val="22"/>
          <w:szCs w:val="22"/>
        </w:rPr>
        <w:t>25</w:t>
      </w:r>
      <w:r w:rsidRPr="00AA6C24">
        <w:rPr>
          <w:sz w:val="22"/>
          <w:szCs w:val="22"/>
        </w:rPr>
        <w:tab/>
        <w:t>Professional Credentialing</w:t>
      </w:r>
      <w:r w:rsidRPr="00AA6C24">
        <w:rPr>
          <w:sz w:val="22"/>
          <w:szCs w:val="22"/>
        </w:rPr>
        <w:tab/>
      </w:r>
      <w:r w:rsidRPr="00AA6C24">
        <w:rPr>
          <w:sz w:val="22"/>
          <w:szCs w:val="22"/>
        </w:rPr>
        <w:tab/>
        <w:t>3</w:t>
      </w:r>
      <w:r w:rsidRPr="00AA6C24">
        <w:rPr>
          <w:sz w:val="22"/>
          <w:szCs w:val="22"/>
        </w:rPr>
        <w:tab/>
        <w:t>3</w:t>
      </w:r>
      <w:r w:rsidRPr="00AA6C24">
        <w:rPr>
          <w:sz w:val="22"/>
          <w:szCs w:val="22"/>
        </w:rPr>
        <w:tab/>
        <w:t>17</w:t>
      </w:r>
      <w:r w:rsidRPr="00AA6C24">
        <w:rPr>
          <w:sz w:val="22"/>
          <w:szCs w:val="22"/>
        </w:rPr>
        <w:tab/>
        <w:t>9</w:t>
      </w:r>
      <w:r w:rsidRPr="00AA6C24">
        <w:rPr>
          <w:sz w:val="22"/>
          <w:szCs w:val="22"/>
        </w:rPr>
        <w:tab/>
        <w:t>21</w:t>
      </w:r>
      <w:r w:rsidRPr="00AA6C24">
        <w:rPr>
          <w:sz w:val="22"/>
          <w:szCs w:val="22"/>
        </w:rPr>
        <w:tab/>
        <w:t>64</w:t>
      </w:r>
      <w:r w:rsidRPr="00AA6C24">
        <w:rPr>
          <w:sz w:val="22"/>
          <w:szCs w:val="22"/>
        </w:rPr>
        <w:tab/>
        <w:t>4.17</w:t>
      </w:r>
    </w:p>
    <w:p w14:paraId="247D1EE8" w14:textId="77777777" w:rsidR="00AA6C24" w:rsidRPr="00AA6C24" w:rsidRDefault="00AA6C24" w:rsidP="00AA6C24">
      <w:pPr>
        <w:rPr>
          <w:sz w:val="22"/>
          <w:szCs w:val="22"/>
        </w:rPr>
      </w:pPr>
      <w:r w:rsidRPr="00AA6C24">
        <w:rPr>
          <w:sz w:val="22"/>
          <w:szCs w:val="22"/>
        </w:rPr>
        <w:t>26</w:t>
      </w:r>
      <w:r w:rsidRPr="00AA6C24">
        <w:rPr>
          <w:sz w:val="22"/>
          <w:szCs w:val="22"/>
        </w:rPr>
        <w:tab/>
        <w:t>Professional Organizations</w:t>
      </w:r>
      <w:r w:rsidRPr="00AA6C24">
        <w:rPr>
          <w:sz w:val="22"/>
          <w:szCs w:val="22"/>
        </w:rPr>
        <w:tab/>
      </w:r>
      <w:r w:rsidRPr="00AA6C24">
        <w:rPr>
          <w:sz w:val="22"/>
          <w:szCs w:val="22"/>
        </w:rPr>
        <w:tab/>
        <w:t>2</w:t>
      </w:r>
      <w:r w:rsidRPr="00AA6C24">
        <w:rPr>
          <w:sz w:val="22"/>
          <w:szCs w:val="22"/>
        </w:rPr>
        <w:tab/>
        <w:t>6</w:t>
      </w:r>
      <w:r w:rsidRPr="00AA6C24">
        <w:rPr>
          <w:sz w:val="22"/>
          <w:szCs w:val="22"/>
        </w:rPr>
        <w:tab/>
        <w:t>11</w:t>
      </w:r>
      <w:r w:rsidRPr="00AA6C24">
        <w:rPr>
          <w:sz w:val="22"/>
          <w:szCs w:val="22"/>
        </w:rPr>
        <w:tab/>
        <w:t>15</w:t>
      </w:r>
      <w:r w:rsidRPr="00AA6C24">
        <w:rPr>
          <w:sz w:val="22"/>
          <w:szCs w:val="22"/>
        </w:rPr>
        <w:tab/>
        <w:t>24</w:t>
      </w:r>
      <w:r w:rsidRPr="00AA6C24">
        <w:rPr>
          <w:sz w:val="22"/>
          <w:szCs w:val="22"/>
        </w:rPr>
        <w:tab/>
        <w:t>64</w:t>
      </w:r>
      <w:r w:rsidRPr="00AA6C24">
        <w:rPr>
          <w:sz w:val="22"/>
          <w:szCs w:val="22"/>
        </w:rPr>
        <w:tab/>
        <w:t>4.11</w:t>
      </w:r>
    </w:p>
    <w:p w14:paraId="6F1777AE" w14:textId="77777777" w:rsidR="00AA6C24" w:rsidRPr="00AA6C24" w:rsidRDefault="00AA6C24" w:rsidP="00AA6C24">
      <w:pPr>
        <w:rPr>
          <w:sz w:val="22"/>
          <w:szCs w:val="22"/>
        </w:rPr>
      </w:pPr>
      <w:r w:rsidRPr="00AA6C24">
        <w:rPr>
          <w:sz w:val="22"/>
          <w:szCs w:val="22"/>
        </w:rPr>
        <w:t>27</w:t>
      </w:r>
      <w:r w:rsidRPr="00AA6C24">
        <w:rPr>
          <w:sz w:val="22"/>
          <w:szCs w:val="22"/>
        </w:rPr>
        <w:tab/>
        <w:t>Individual Counseling</w:t>
      </w:r>
      <w:r w:rsidRPr="00AA6C24">
        <w:rPr>
          <w:sz w:val="22"/>
          <w:szCs w:val="22"/>
        </w:rPr>
        <w:tab/>
      </w:r>
      <w:r w:rsidRPr="00AA6C24">
        <w:rPr>
          <w:sz w:val="22"/>
          <w:szCs w:val="22"/>
        </w:rPr>
        <w:tab/>
      </w:r>
      <w:r w:rsidRPr="00AA6C24">
        <w:rPr>
          <w:sz w:val="22"/>
          <w:szCs w:val="22"/>
        </w:rPr>
        <w:tab/>
        <w:t>0</w:t>
      </w:r>
      <w:r w:rsidRPr="00AA6C24">
        <w:rPr>
          <w:sz w:val="22"/>
          <w:szCs w:val="22"/>
        </w:rPr>
        <w:tab/>
        <w:t>1</w:t>
      </w:r>
      <w:r w:rsidRPr="00AA6C24">
        <w:rPr>
          <w:sz w:val="22"/>
          <w:szCs w:val="22"/>
        </w:rPr>
        <w:tab/>
        <w:t>4</w:t>
      </w:r>
      <w:r w:rsidRPr="00AA6C24">
        <w:rPr>
          <w:sz w:val="22"/>
          <w:szCs w:val="22"/>
        </w:rPr>
        <w:tab/>
        <w:t>13</w:t>
      </w:r>
      <w:r w:rsidRPr="00AA6C24">
        <w:rPr>
          <w:sz w:val="22"/>
          <w:szCs w:val="22"/>
        </w:rPr>
        <w:tab/>
        <w:t>38</w:t>
      </w:r>
      <w:r w:rsidRPr="00AA6C24">
        <w:rPr>
          <w:sz w:val="22"/>
          <w:szCs w:val="22"/>
        </w:rPr>
        <w:tab/>
        <w:t>64</w:t>
      </w:r>
      <w:r w:rsidRPr="00AA6C24">
        <w:rPr>
          <w:sz w:val="22"/>
          <w:szCs w:val="22"/>
        </w:rPr>
        <w:tab/>
        <w:t>4.75</w:t>
      </w:r>
    </w:p>
    <w:p w14:paraId="72574066" w14:textId="77777777" w:rsidR="00AA6C24" w:rsidRPr="00AA6C24" w:rsidRDefault="00AA6C24" w:rsidP="00AA6C24">
      <w:pPr>
        <w:rPr>
          <w:sz w:val="22"/>
          <w:szCs w:val="22"/>
          <w:highlight w:val="yellow"/>
        </w:rPr>
      </w:pPr>
      <w:r w:rsidRPr="00AA6C24">
        <w:rPr>
          <w:sz w:val="22"/>
          <w:szCs w:val="22"/>
        </w:rPr>
        <w:t>28</w:t>
      </w:r>
      <w:r w:rsidRPr="00AA6C24">
        <w:rPr>
          <w:sz w:val="22"/>
          <w:szCs w:val="22"/>
        </w:rPr>
        <w:tab/>
        <w:t>Sexuality</w:t>
      </w:r>
      <w:r w:rsidRPr="00AA6C24">
        <w:rPr>
          <w:sz w:val="22"/>
          <w:szCs w:val="22"/>
        </w:rPr>
        <w:tab/>
      </w:r>
      <w:r w:rsidRPr="00AA6C24">
        <w:rPr>
          <w:sz w:val="22"/>
          <w:szCs w:val="22"/>
        </w:rPr>
        <w:tab/>
      </w:r>
      <w:r w:rsidRPr="00AA6C24">
        <w:rPr>
          <w:sz w:val="22"/>
          <w:szCs w:val="22"/>
        </w:rPr>
        <w:tab/>
      </w:r>
      <w:r w:rsidRPr="00AA6C24">
        <w:rPr>
          <w:sz w:val="22"/>
          <w:szCs w:val="22"/>
        </w:rPr>
        <w:tab/>
        <w:t>6</w:t>
      </w:r>
      <w:r w:rsidRPr="00AA6C24">
        <w:rPr>
          <w:sz w:val="22"/>
          <w:szCs w:val="22"/>
        </w:rPr>
        <w:tab/>
        <w:t>4</w:t>
      </w:r>
      <w:r w:rsidRPr="00AA6C24">
        <w:rPr>
          <w:sz w:val="22"/>
          <w:szCs w:val="22"/>
        </w:rPr>
        <w:tab/>
        <w:t>13</w:t>
      </w:r>
      <w:r w:rsidRPr="00AA6C24">
        <w:rPr>
          <w:sz w:val="22"/>
          <w:szCs w:val="22"/>
        </w:rPr>
        <w:tab/>
        <w:t>13</w:t>
      </w:r>
      <w:r w:rsidRPr="00AA6C24">
        <w:rPr>
          <w:sz w:val="22"/>
          <w:szCs w:val="22"/>
        </w:rPr>
        <w:tab/>
        <w:t>19</w:t>
      </w:r>
      <w:r w:rsidRPr="00AA6C24">
        <w:rPr>
          <w:sz w:val="22"/>
          <w:szCs w:val="22"/>
        </w:rPr>
        <w:tab/>
        <w:t>64</w:t>
      </w:r>
      <w:r w:rsidRPr="00AA6C24">
        <w:rPr>
          <w:sz w:val="22"/>
          <w:szCs w:val="22"/>
        </w:rPr>
        <w:tab/>
        <w:t>3.97</w:t>
      </w:r>
    </w:p>
    <w:p w14:paraId="184E825E" w14:textId="77777777" w:rsidR="00AA6C24" w:rsidRPr="00AA6C24" w:rsidRDefault="00AA6C24" w:rsidP="00AA6C24">
      <w:pPr>
        <w:rPr>
          <w:sz w:val="22"/>
          <w:szCs w:val="22"/>
        </w:rPr>
      </w:pPr>
      <w:r w:rsidRPr="00AA6C24">
        <w:rPr>
          <w:sz w:val="22"/>
          <w:szCs w:val="22"/>
        </w:rPr>
        <w:t>29</w:t>
      </w:r>
      <w:r w:rsidRPr="00AA6C24">
        <w:rPr>
          <w:sz w:val="22"/>
          <w:szCs w:val="22"/>
        </w:rPr>
        <w:tab/>
        <w:t>Gender Identity</w:t>
      </w:r>
      <w:r w:rsidRPr="00AA6C24">
        <w:rPr>
          <w:sz w:val="22"/>
          <w:szCs w:val="22"/>
        </w:rPr>
        <w:tab/>
      </w:r>
      <w:r w:rsidRPr="00AA6C24">
        <w:rPr>
          <w:sz w:val="22"/>
          <w:szCs w:val="22"/>
        </w:rPr>
        <w:tab/>
      </w:r>
      <w:r w:rsidRPr="00AA6C24">
        <w:rPr>
          <w:sz w:val="22"/>
          <w:szCs w:val="22"/>
        </w:rPr>
        <w:tab/>
      </w:r>
      <w:r w:rsidRPr="00AA6C24">
        <w:rPr>
          <w:sz w:val="22"/>
          <w:szCs w:val="22"/>
        </w:rPr>
        <w:tab/>
        <w:t>6</w:t>
      </w:r>
      <w:r w:rsidRPr="00AA6C24">
        <w:rPr>
          <w:sz w:val="22"/>
          <w:szCs w:val="22"/>
        </w:rPr>
        <w:tab/>
        <w:t>4</w:t>
      </w:r>
      <w:r w:rsidRPr="00AA6C24">
        <w:rPr>
          <w:sz w:val="22"/>
          <w:szCs w:val="22"/>
        </w:rPr>
        <w:tab/>
        <w:t>16</w:t>
      </w:r>
      <w:r w:rsidRPr="00AA6C24">
        <w:rPr>
          <w:sz w:val="22"/>
          <w:szCs w:val="22"/>
        </w:rPr>
        <w:tab/>
        <w:t>10</w:t>
      </w:r>
      <w:r w:rsidRPr="00AA6C24">
        <w:rPr>
          <w:sz w:val="22"/>
          <w:szCs w:val="22"/>
        </w:rPr>
        <w:tab/>
        <w:t>20</w:t>
      </w:r>
      <w:r w:rsidRPr="00AA6C24">
        <w:rPr>
          <w:sz w:val="22"/>
          <w:szCs w:val="22"/>
        </w:rPr>
        <w:tab/>
        <w:t>64</w:t>
      </w:r>
      <w:r w:rsidRPr="00AA6C24">
        <w:rPr>
          <w:sz w:val="22"/>
          <w:szCs w:val="22"/>
        </w:rPr>
        <w:tab/>
        <w:t>3.91</w:t>
      </w:r>
    </w:p>
    <w:p w14:paraId="16EC06A0" w14:textId="77777777" w:rsidR="00AA6C24" w:rsidRPr="00AA6C24" w:rsidRDefault="00AA6C24" w:rsidP="00AA6C24">
      <w:pPr>
        <w:rPr>
          <w:sz w:val="22"/>
          <w:szCs w:val="22"/>
        </w:rPr>
      </w:pPr>
      <w:r w:rsidRPr="00AA6C24">
        <w:rPr>
          <w:sz w:val="22"/>
          <w:szCs w:val="22"/>
        </w:rPr>
        <w:t>30</w:t>
      </w:r>
      <w:r w:rsidRPr="00AA6C24">
        <w:rPr>
          <w:sz w:val="22"/>
          <w:szCs w:val="22"/>
        </w:rPr>
        <w:tab/>
        <w:t>LGBTQIA+ Counseling</w:t>
      </w:r>
      <w:r w:rsidRPr="00AA6C24">
        <w:rPr>
          <w:sz w:val="22"/>
          <w:szCs w:val="22"/>
        </w:rPr>
        <w:tab/>
      </w:r>
      <w:r w:rsidRPr="00AA6C24">
        <w:rPr>
          <w:sz w:val="22"/>
          <w:szCs w:val="22"/>
        </w:rPr>
        <w:tab/>
      </w:r>
      <w:r w:rsidRPr="00AA6C24">
        <w:rPr>
          <w:sz w:val="22"/>
          <w:szCs w:val="22"/>
        </w:rPr>
        <w:tab/>
        <w:t>6</w:t>
      </w:r>
      <w:r w:rsidRPr="00AA6C24">
        <w:rPr>
          <w:sz w:val="22"/>
          <w:szCs w:val="22"/>
        </w:rPr>
        <w:tab/>
        <w:t>9</w:t>
      </w:r>
      <w:r w:rsidRPr="00AA6C24">
        <w:rPr>
          <w:sz w:val="22"/>
          <w:szCs w:val="22"/>
        </w:rPr>
        <w:tab/>
        <w:t>10</w:t>
      </w:r>
      <w:r w:rsidRPr="00AA6C24">
        <w:rPr>
          <w:sz w:val="22"/>
          <w:szCs w:val="22"/>
        </w:rPr>
        <w:tab/>
        <w:t>18</w:t>
      </w:r>
      <w:r w:rsidRPr="00AA6C24">
        <w:rPr>
          <w:sz w:val="22"/>
          <w:szCs w:val="22"/>
        </w:rPr>
        <w:tab/>
        <w:t>17</w:t>
      </w:r>
      <w:r w:rsidRPr="00AA6C24">
        <w:rPr>
          <w:sz w:val="22"/>
          <w:szCs w:val="22"/>
        </w:rPr>
        <w:tab/>
        <w:t>64</w:t>
      </w:r>
      <w:r w:rsidRPr="00AA6C24">
        <w:rPr>
          <w:sz w:val="22"/>
          <w:szCs w:val="22"/>
        </w:rPr>
        <w:tab/>
        <w:t>3.67</w:t>
      </w:r>
    </w:p>
    <w:p w14:paraId="77C6DD9F" w14:textId="77777777" w:rsidR="00AA6C24" w:rsidRPr="00AA6C24" w:rsidRDefault="00AA6C24" w:rsidP="00AA6C24">
      <w:pPr>
        <w:rPr>
          <w:b/>
          <w:sz w:val="22"/>
          <w:szCs w:val="22"/>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4.20</w:t>
      </w:r>
    </w:p>
    <w:p w14:paraId="23311121" w14:textId="77777777" w:rsidR="00AA6C24" w:rsidRPr="00AA6C24" w:rsidRDefault="00AA6C24" w:rsidP="00AA6C24"/>
    <w:p w14:paraId="2C6AD5EA" w14:textId="77777777" w:rsidR="00AA6C24" w:rsidRPr="00AA6C24" w:rsidRDefault="00AA6C24" w:rsidP="00AA6C24">
      <w:pPr>
        <w:rPr>
          <w:b/>
        </w:rPr>
      </w:pPr>
      <w:r w:rsidRPr="00AA6C24">
        <w:rPr>
          <w:b/>
        </w:rPr>
        <w:t>Summary</w:t>
      </w:r>
    </w:p>
    <w:p w14:paraId="199D2AF5" w14:textId="77777777" w:rsidR="00AA6C24" w:rsidRPr="00AA6C24" w:rsidRDefault="00AA6C24" w:rsidP="00AA6C24">
      <w:pPr>
        <w:rPr>
          <w:b/>
        </w:rPr>
      </w:pPr>
    </w:p>
    <w:p w14:paraId="3D85AE47" w14:textId="77777777" w:rsidR="00AA6C24" w:rsidRPr="00AA6C24" w:rsidRDefault="00AA6C24">
      <w:pPr>
        <w:numPr>
          <w:ilvl w:val="0"/>
          <w:numId w:val="17"/>
        </w:numPr>
        <w:ind w:left="1440" w:hanging="720"/>
        <w:contextualSpacing/>
      </w:pPr>
      <w:r w:rsidRPr="00AA6C24">
        <w:t>Ratings regarding knowledge from subject matter ranged from a low of 3.67 (LGBTQIA+ Counseling) to a high of 4.95 (School Counseling)</w:t>
      </w:r>
    </w:p>
    <w:p w14:paraId="4C7BB940" w14:textId="77777777" w:rsidR="00AA6C24" w:rsidRPr="00AA6C24" w:rsidRDefault="00AA6C24">
      <w:pPr>
        <w:numPr>
          <w:ilvl w:val="0"/>
          <w:numId w:val="17"/>
        </w:numPr>
        <w:ind w:left="1440" w:hanging="720"/>
        <w:contextualSpacing/>
      </w:pPr>
      <w:r w:rsidRPr="00AA6C24">
        <w:t xml:space="preserve">Some areas were not rated as many students had not taken advanced </w:t>
      </w:r>
      <w:proofErr w:type="gramStart"/>
      <w:r w:rsidRPr="00AA6C24">
        <w:t>coursework</w:t>
      </w:r>
      <w:proofErr w:type="gramEnd"/>
    </w:p>
    <w:p w14:paraId="417EB5D3" w14:textId="77777777" w:rsidR="00AA6C24" w:rsidRPr="00AA6C24" w:rsidRDefault="00AA6C24">
      <w:pPr>
        <w:numPr>
          <w:ilvl w:val="0"/>
          <w:numId w:val="17"/>
        </w:numPr>
        <w:ind w:left="1440" w:hanging="720"/>
        <w:contextualSpacing/>
      </w:pPr>
      <w:r w:rsidRPr="00AA6C24">
        <w:t>The overall mean rating equaled 4.20</w:t>
      </w:r>
    </w:p>
    <w:p w14:paraId="351236DF" w14:textId="77777777" w:rsidR="00AA6C24" w:rsidRPr="00AA6C24" w:rsidRDefault="00AA6C24" w:rsidP="00AA6C24"/>
    <w:p w14:paraId="16CFCCF9" w14:textId="77777777" w:rsidR="00AA6C24" w:rsidRPr="00AA6C24" w:rsidRDefault="00AA6C24" w:rsidP="00AA6C24">
      <w:pPr>
        <w:rPr>
          <w:i/>
          <w:szCs w:val="20"/>
        </w:rPr>
      </w:pPr>
      <w:r w:rsidRPr="00AA6C24">
        <w:rPr>
          <w:i/>
          <w:szCs w:val="20"/>
        </w:rPr>
        <w:lastRenderedPageBreak/>
        <w:t xml:space="preserve">Current </w:t>
      </w:r>
      <w:proofErr w:type="gramStart"/>
      <w:r w:rsidRPr="00AA6C24">
        <w:rPr>
          <w:i/>
          <w:szCs w:val="20"/>
        </w:rPr>
        <w:t>Master’s</w:t>
      </w:r>
      <w:proofErr w:type="gramEnd"/>
      <w:r w:rsidRPr="00AA6C24">
        <w:rPr>
          <w:i/>
          <w:szCs w:val="20"/>
        </w:rPr>
        <w:t xml:space="preserve"> Students’ Skill Development in Counseling Areas (Self-report)</w:t>
      </w:r>
    </w:p>
    <w:p w14:paraId="3CF73CA1" w14:textId="77777777" w:rsidR="00AA6C24" w:rsidRPr="00AA6C24" w:rsidRDefault="00AA6C24" w:rsidP="00AA6C24">
      <w:pPr>
        <w:rPr>
          <w:szCs w:val="20"/>
        </w:rPr>
      </w:pPr>
      <w:r w:rsidRPr="00AA6C24">
        <w:rPr>
          <w:szCs w:val="20"/>
        </w:rPr>
        <w:t>_____________________________________________________________________________</w:t>
      </w:r>
    </w:p>
    <w:p w14:paraId="73DDD3F6" w14:textId="77777777" w:rsidR="00AA6C24" w:rsidRPr="00AA6C24" w:rsidRDefault="00AA6C24" w:rsidP="00AA6C24">
      <w:pPr>
        <w:tabs>
          <w:tab w:val="left" w:pos="887"/>
          <w:tab w:val="left" w:pos="4140"/>
          <w:tab w:val="left" w:pos="4684"/>
          <w:tab w:val="left" w:pos="5360"/>
          <w:tab w:val="left" w:pos="5970"/>
          <w:tab w:val="left" w:pos="6724"/>
          <w:tab w:val="left" w:pos="7110"/>
          <w:tab w:val="left" w:pos="7740"/>
        </w:tabs>
        <w:ind w:left="120"/>
        <w:rPr>
          <w:b/>
          <w:sz w:val="22"/>
          <w:szCs w:val="22"/>
        </w:rPr>
      </w:pPr>
      <w:r w:rsidRPr="00AA6C24">
        <w:rPr>
          <w:sz w:val="22"/>
          <w:szCs w:val="22"/>
        </w:rPr>
        <w:tab/>
      </w:r>
      <w:r w:rsidRPr="00AA6C24">
        <w:rPr>
          <w:sz w:val="22"/>
          <w:szCs w:val="22"/>
        </w:rPr>
        <w:tab/>
      </w:r>
      <w:r w:rsidRPr="00AA6C24">
        <w:rPr>
          <w:b/>
          <w:sz w:val="22"/>
          <w:szCs w:val="22"/>
        </w:rPr>
        <w:t>Very</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Very</w:t>
      </w:r>
      <w:r w:rsidRPr="00AA6C24">
        <w:rPr>
          <w:b/>
          <w:sz w:val="22"/>
          <w:szCs w:val="22"/>
        </w:rPr>
        <w:tab/>
        <w:t>Total</w:t>
      </w:r>
    </w:p>
    <w:p w14:paraId="20197EA7"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sidRPr="00AA6C24">
        <w:rPr>
          <w:sz w:val="22"/>
          <w:szCs w:val="22"/>
        </w:rPr>
        <w:t>#</w:t>
      </w:r>
      <w:r w:rsidRPr="00AA6C24">
        <w:rPr>
          <w:sz w:val="22"/>
          <w:szCs w:val="22"/>
        </w:rPr>
        <w:tab/>
      </w:r>
      <w:r w:rsidRPr="00AA6C24">
        <w:rPr>
          <w:b/>
          <w:sz w:val="22"/>
          <w:szCs w:val="22"/>
        </w:rPr>
        <w:t>Question</w:t>
      </w:r>
      <w:r w:rsidRPr="00AA6C24">
        <w:rPr>
          <w:b/>
          <w:sz w:val="22"/>
          <w:szCs w:val="22"/>
        </w:rPr>
        <w:tab/>
        <w:t>Poor</w:t>
      </w:r>
      <w:r w:rsidRPr="00AA6C24">
        <w:rPr>
          <w:b/>
          <w:sz w:val="22"/>
          <w:szCs w:val="22"/>
        </w:rPr>
        <w:tab/>
        <w:t>Poor</w:t>
      </w:r>
      <w:r w:rsidRPr="00AA6C24">
        <w:rPr>
          <w:b/>
          <w:sz w:val="22"/>
          <w:szCs w:val="22"/>
        </w:rPr>
        <w:tab/>
        <w:t>Fair</w:t>
      </w:r>
      <w:r w:rsidRPr="00AA6C24">
        <w:rPr>
          <w:b/>
          <w:sz w:val="22"/>
          <w:szCs w:val="22"/>
        </w:rPr>
        <w:tab/>
        <w:t>Good</w:t>
      </w:r>
      <w:r w:rsidRPr="00AA6C24">
        <w:rPr>
          <w:b/>
          <w:sz w:val="22"/>
          <w:szCs w:val="22"/>
        </w:rPr>
        <w:tab/>
        <w:t>Good</w:t>
      </w:r>
      <w:r w:rsidRPr="00AA6C24">
        <w:rPr>
          <w:b/>
          <w:sz w:val="22"/>
          <w:szCs w:val="22"/>
        </w:rPr>
        <w:tab/>
        <w:t>Response Mean</w:t>
      </w:r>
    </w:p>
    <w:p w14:paraId="0D1C90EE"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sidRPr="00AA6C24">
        <w:rPr>
          <w:b/>
          <w:sz w:val="22"/>
          <w:szCs w:val="22"/>
        </w:rPr>
        <w:t>____________________________________________________________________________________</w:t>
      </w:r>
    </w:p>
    <w:p w14:paraId="1BF0C026" w14:textId="77777777" w:rsidR="00AA6C24" w:rsidRPr="00AA6C24" w:rsidRDefault="00AA6C24" w:rsidP="00AA6C24">
      <w:pPr>
        <w:rPr>
          <w:sz w:val="22"/>
          <w:szCs w:val="22"/>
        </w:rPr>
      </w:pPr>
      <w:r w:rsidRPr="00AA6C24">
        <w:rPr>
          <w:sz w:val="22"/>
          <w:szCs w:val="22"/>
        </w:rPr>
        <w:t>1</w:t>
      </w:r>
      <w:r w:rsidRPr="00AA6C24">
        <w:rPr>
          <w:sz w:val="22"/>
          <w:szCs w:val="22"/>
        </w:rPr>
        <w:tab/>
        <w:t>School Counseling (ASCA Model)</w:t>
      </w:r>
      <w:r w:rsidRPr="00AA6C24">
        <w:rPr>
          <w:sz w:val="22"/>
          <w:szCs w:val="22"/>
        </w:rPr>
        <w:tab/>
        <w:t>2</w:t>
      </w:r>
      <w:r w:rsidRPr="00AA6C24">
        <w:rPr>
          <w:sz w:val="22"/>
          <w:szCs w:val="22"/>
        </w:rPr>
        <w:tab/>
        <w:t>4</w:t>
      </w:r>
      <w:r w:rsidRPr="00AA6C24">
        <w:rPr>
          <w:sz w:val="22"/>
          <w:szCs w:val="22"/>
        </w:rPr>
        <w:tab/>
        <w:t>5</w:t>
      </w:r>
      <w:r w:rsidRPr="00AA6C24">
        <w:rPr>
          <w:sz w:val="22"/>
          <w:szCs w:val="22"/>
        </w:rPr>
        <w:tab/>
        <w:t>7</w:t>
      </w:r>
      <w:r w:rsidRPr="00AA6C24">
        <w:rPr>
          <w:sz w:val="22"/>
          <w:szCs w:val="22"/>
        </w:rPr>
        <w:tab/>
        <w:t>12</w:t>
      </w:r>
      <w:r w:rsidRPr="00AA6C24">
        <w:rPr>
          <w:sz w:val="22"/>
          <w:szCs w:val="22"/>
        </w:rPr>
        <w:tab/>
        <w:t>55</w:t>
      </w:r>
      <w:r w:rsidRPr="00AA6C24">
        <w:rPr>
          <w:sz w:val="22"/>
          <w:szCs w:val="22"/>
        </w:rPr>
        <w:tab/>
        <w:t>4.78</w:t>
      </w:r>
      <w:r w:rsidRPr="00AA6C24">
        <w:rPr>
          <w:sz w:val="22"/>
          <w:szCs w:val="22"/>
        </w:rPr>
        <w:tab/>
      </w:r>
    </w:p>
    <w:p w14:paraId="7E08226E" w14:textId="77777777" w:rsidR="00AA6C24" w:rsidRPr="00AA6C24" w:rsidRDefault="00AA6C24" w:rsidP="00AA6C24">
      <w:pPr>
        <w:rPr>
          <w:sz w:val="22"/>
          <w:szCs w:val="22"/>
        </w:rPr>
      </w:pPr>
      <w:r w:rsidRPr="00AA6C24">
        <w:rPr>
          <w:sz w:val="22"/>
          <w:szCs w:val="22"/>
        </w:rPr>
        <w:t>2</w:t>
      </w:r>
      <w:r w:rsidRPr="00AA6C24">
        <w:rPr>
          <w:sz w:val="22"/>
          <w:szCs w:val="22"/>
        </w:rPr>
        <w:tab/>
        <w:t>Clinical Mental Health Counseling</w:t>
      </w:r>
      <w:r w:rsidRPr="00AA6C24">
        <w:rPr>
          <w:sz w:val="22"/>
          <w:szCs w:val="22"/>
        </w:rPr>
        <w:tab/>
        <w:t>0</w:t>
      </w:r>
      <w:r w:rsidRPr="00AA6C24">
        <w:rPr>
          <w:sz w:val="22"/>
          <w:szCs w:val="22"/>
        </w:rPr>
        <w:tab/>
        <w:t>3</w:t>
      </w:r>
      <w:r w:rsidRPr="00AA6C24">
        <w:rPr>
          <w:sz w:val="22"/>
          <w:szCs w:val="22"/>
        </w:rPr>
        <w:tab/>
        <w:t>7</w:t>
      </w:r>
      <w:r w:rsidRPr="00AA6C24">
        <w:rPr>
          <w:sz w:val="22"/>
          <w:szCs w:val="22"/>
        </w:rPr>
        <w:tab/>
        <w:t>15</w:t>
      </w:r>
      <w:r w:rsidRPr="00AA6C24">
        <w:rPr>
          <w:sz w:val="22"/>
          <w:szCs w:val="22"/>
        </w:rPr>
        <w:tab/>
        <w:t>27</w:t>
      </w:r>
      <w:r w:rsidRPr="00AA6C24">
        <w:rPr>
          <w:sz w:val="22"/>
          <w:szCs w:val="22"/>
        </w:rPr>
        <w:tab/>
        <w:t>55</w:t>
      </w:r>
      <w:r w:rsidRPr="00AA6C24">
        <w:rPr>
          <w:sz w:val="22"/>
          <w:szCs w:val="22"/>
        </w:rPr>
        <w:tab/>
        <w:t>4.36</w:t>
      </w:r>
    </w:p>
    <w:p w14:paraId="191DD1BF" w14:textId="77777777" w:rsidR="00AA6C24" w:rsidRPr="00AA6C24" w:rsidRDefault="00AA6C24" w:rsidP="00AA6C24">
      <w:pPr>
        <w:rPr>
          <w:sz w:val="22"/>
          <w:szCs w:val="22"/>
        </w:rPr>
      </w:pPr>
      <w:r w:rsidRPr="00AA6C24">
        <w:rPr>
          <w:sz w:val="22"/>
          <w:szCs w:val="22"/>
        </w:rPr>
        <w:t>3</w:t>
      </w:r>
      <w:r w:rsidRPr="00AA6C24">
        <w:rPr>
          <w:sz w:val="22"/>
          <w:szCs w:val="22"/>
        </w:rPr>
        <w:tab/>
        <w:t>Group Counseling</w:t>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8</w:t>
      </w:r>
      <w:r w:rsidRPr="00AA6C24">
        <w:rPr>
          <w:sz w:val="22"/>
          <w:szCs w:val="22"/>
        </w:rPr>
        <w:tab/>
        <w:t>16</w:t>
      </w:r>
      <w:r w:rsidRPr="00AA6C24">
        <w:rPr>
          <w:sz w:val="22"/>
          <w:szCs w:val="22"/>
        </w:rPr>
        <w:tab/>
        <w:t>21</w:t>
      </w:r>
      <w:r w:rsidRPr="00AA6C24">
        <w:rPr>
          <w:sz w:val="22"/>
          <w:szCs w:val="22"/>
        </w:rPr>
        <w:tab/>
        <w:t>55</w:t>
      </w:r>
      <w:r w:rsidRPr="00AA6C24">
        <w:rPr>
          <w:sz w:val="22"/>
          <w:szCs w:val="22"/>
        </w:rPr>
        <w:tab/>
        <w:t>4.43</w:t>
      </w:r>
    </w:p>
    <w:p w14:paraId="28044290" w14:textId="77777777" w:rsidR="00AA6C24" w:rsidRPr="00AA6C24" w:rsidRDefault="00AA6C24" w:rsidP="00AA6C24">
      <w:pPr>
        <w:rPr>
          <w:sz w:val="22"/>
          <w:szCs w:val="22"/>
        </w:rPr>
      </w:pPr>
      <w:r w:rsidRPr="00AA6C24">
        <w:rPr>
          <w:sz w:val="22"/>
          <w:szCs w:val="22"/>
        </w:rPr>
        <w:t>4</w:t>
      </w:r>
      <w:r w:rsidRPr="00AA6C24">
        <w:rPr>
          <w:sz w:val="22"/>
          <w:szCs w:val="22"/>
        </w:rPr>
        <w:tab/>
        <w:t>Theories of Counseling</w:t>
      </w:r>
      <w:r w:rsidRPr="00AA6C24">
        <w:rPr>
          <w:sz w:val="22"/>
          <w:szCs w:val="22"/>
        </w:rPr>
        <w:tab/>
      </w:r>
      <w:r w:rsidRPr="00AA6C24">
        <w:rPr>
          <w:sz w:val="22"/>
          <w:szCs w:val="22"/>
        </w:rPr>
        <w:tab/>
      </w:r>
      <w:r w:rsidRPr="00AA6C24">
        <w:rPr>
          <w:sz w:val="22"/>
          <w:szCs w:val="22"/>
        </w:rPr>
        <w:tab/>
        <w:t>0</w:t>
      </w:r>
      <w:r w:rsidRPr="00AA6C24">
        <w:rPr>
          <w:sz w:val="22"/>
          <w:szCs w:val="22"/>
        </w:rPr>
        <w:tab/>
        <w:t>1</w:t>
      </w:r>
      <w:r w:rsidRPr="00AA6C24">
        <w:rPr>
          <w:sz w:val="22"/>
          <w:szCs w:val="22"/>
        </w:rPr>
        <w:tab/>
        <w:t>11</w:t>
      </w:r>
      <w:r w:rsidRPr="00AA6C24">
        <w:rPr>
          <w:sz w:val="22"/>
          <w:szCs w:val="22"/>
        </w:rPr>
        <w:tab/>
        <w:t>17</w:t>
      </w:r>
      <w:r w:rsidRPr="00AA6C24">
        <w:rPr>
          <w:sz w:val="22"/>
          <w:szCs w:val="22"/>
        </w:rPr>
        <w:tab/>
        <w:t>24</w:t>
      </w:r>
      <w:r w:rsidRPr="00AA6C24">
        <w:rPr>
          <w:sz w:val="22"/>
          <w:szCs w:val="22"/>
        </w:rPr>
        <w:tab/>
        <w:t>55</w:t>
      </w:r>
      <w:r w:rsidRPr="00AA6C24">
        <w:rPr>
          <w:sz w:val="22"/>
          <w:szCs w:val="22"/>
        </w:rPr>
        <w:tab/>
        <w:t>4.24</w:t>
      </w:r>
    </w:p>
    <w:p w14:paraId="467A4E4D" w14:textId="77777777" w:rsidR="00AA6C24" w:rsidRPr="00AA6C24" w:rsidRDefault="00AA6C24" w:rsidP="00AA6C24">
      <w:pPr>
        <w:rPr>
          <w:sz w:val="22"/>
          <w:szCs w:val="22"/>
        </w:rPr>
      </w:pPr>
      <w:r w:rsidRPr="00AA6C24">
        <w:rPr>
          <w:sz w:val="22"/>
          <w:szCs w:val="22"/>
        </w:rPr>
        <w:t>5</w:t>
      </w:r>
      <w:r w:rsidRPr="00AA6C24">
        <w:rPr>
          <w:sz w:val="22"/>
          <w:szCs w:val="22"/>
        </w:rPr>
        <w:tab/>
        <w:t>Career and Lifestyle Counseling</w:t>
      </w:r>
      <w:r w:rsidRPr="00AA6C24">
        <w:rPr>
          <w:sz w:val="22"/>
          <w:szCs w:val="22"/>
        </w:rPr>
        <w:tab/>
      </w:r>
      <w:r w:rsidRPr="00AA6C24">
        <w:rPr>
          <w:sz w:val="22"/>
          <w:szCs w:val="22"/>
        </w:rPr>
        <w:tab/>
        <w:t>0</w:t>
      </w:r>
      <w:r w:rsidRPr="00AA6C24">
        <w:rPr>
          <w:sz w:val="22"/>
          <w:szCs w:val="22"/>
        </w:rPr>
        <w:tab/>
        <w:t>1</w:t>
      </w:r>
      <w:r w:rsidRPr="00AA6C24">
        <w:rPr>
          <w:sz w:val="22"/>
          <w:szCs w:val="22"/>
        </w:rPr>
        <w:tab/>
        <w:t>12</w:t>
      </w:r>
      <w:r w:rsidRPr="00AA6C24">
        <w:rPr>
          <w:sz w:val="22"/>
          <w:szCs w:val="22"/>
        </w:rPr>
        <w:tab/>
        <w:t>15</w:t>
      </w:r>
      <w:r w:rsidRPr="00AA6C24">
        <w:rPr>
          <w:sz w:val="22"/>
          <w:szCs w:val="22"/>
        </w:rPr>
        <w:tab/>
        <w:t>19</w:t>
      </w:r>
      <w:r w:rsidRPr="00AA6C24">
        <w:rPr>
          <w:sz w:val="22"/>
          <w:szCs w:val="22"/>
        </w:rPr>
        <w:tab/>
        <w:t>55</w:t>
      </w:r>
      <w:r w:rsidRPr="00AA6C24">
        <w:rPr>
          <w:sz w:val="22"/>
          <w:szCs w:val="22"/>
        </w:rPr>
        <w:tab/>
        <w:t>4.38</w:t>
      </w:r>
    </w:p>
    <w:p w14:paraId="5D1ABE75" w14:textId="77777777" w:rsidR="00AA6C24" w:rsidRPr="00AA6C24" w:rsidRDefault="00AA6C24" w:rsidP="00AA6C24">
      <w:pPr>
        <w:rPr>
          <w:sz w:val="22"/>
          <w:szCs w:val="22"/>
        </w:rPr>
      </w:pPr>
      <w:r w:rsidRPr="00AA6C24">
        <w:rPr>
          <w:sz w:val="22"/>
          <w:szCs w:val="22"/>
        </w:rPr>
        <w:t>6</w:t>
      </w:r>
      <w:r w:rsidRPr="00AA6C24">
        <w:rPr>
          <w:sz w:val="22"/>
          <w:szCs w:val="22"/>
        </w:rPr>
        <w:tab/>
        <w:t>Multicultural Counseling</w:t>
      </w:r>
      <w:r w:rsidRPr="00AA6C24">
        <w:rPr>
          <w:sz w:val="22"/>
          <w:szCs w:val="22"/>
        </w:rPr>
        <w:tab/>
      </w:r>
      <w:r w:rsidRPr="00AA6C24">
        <w:rPr>
          <w:sz w:val="22"/>
          <w:szCs w:val="22"/>
        </w:rPr>
        <w:tab/>
        <w:t>0</w:t>
      </w:r>
      <w:r w:rsidRPr="00AA6C24">
        <w:rPr>
          <w:sz w:val="22"/>
          <w:szCs w:val="22"/>
        </w:rPr>
        <w:tab/>
        <w:t>4</w:t>
      </w:r>
      <w:r w:rsidRPr="00AA6C24">
        <w:rPr>
          <w:sz w:val="22"/>
          <w:szCs w:val="22"/>
        </w:rPr>
        <w:tab/>
        <w:t>7</w:t>
      </w:r>
      <w:r w:rsidRPr="00AA6C24">
        <w:rPr>
          <w:sz w:val="22"/>
          <w:szCs w:val="22"/>
        </w:rPr>
        <w:tab/>
        <w:t>15</w:t>
      </w:r>
      <w:r w:rsidRPr="00AA6C24">
        <w:rPr>
          <w:sz w:val="22"/>
          <w:szCs w:val="22"/>
        </w:rPr>
        <w:tab/>
        <w:t>27</w:t>
      </w:r>
      <w:r w:rsidRPr="00AA6C24">
        <w:rPr>
          <w:sz w:val="22"/>
          <w:szCs w:val="22"/>
        </w:rPr>
        <w:tab/>
        <w:t>55</w:t>
      </w:r>
      <w:r w:rsidRPr="00AA6C24">
        <w:rPr>
          <w:sz w:val="22"/>
          <w:szCs w:val="22"/>
        </w:rPr>
        <w:tab/>
        <w:t>4.26</w:t>
      </w:r>
    </w:p>
    <w:p w14:paraId="66096A37" w14:textId="77777777" w:rsidR="00AA6C24" w:rsidRPr="00AA6C24" w:rsidRDefault="00AA6C24" w:rsidP="00AA6C24">
      <w:pPr>
        <w:rPr>
          <w:sz w:val="22"/>
          <w:szCs w:val="22"/>
        </w:rPr>
      </w:pPr>
      <w:r w:rsidRPr="00AA6C24">
        <w:rPr>
          <w:sz w:val="22"/>
          <w:szCs w:val="22"/>
        </w:rPr>
        <w:t>7</w:t>
      </w:r>
      <w:r w:rsidRPr="00AA6C24">
        <w:rPr>
          <w:sz w:val="22"/>
          <w:szCs w:val="22"/>
        </w:rPr>
        <w:tab/>
        <w:t>Human Growth and Development</w:t>
      </w:r>
      <w:r w:rsidRPr="00AA6C24">
        <w:rPr>
          <w:sz w:val="22"/>
          <w:szCs w:val="22"/>
        </w:rPr>
        <w:tab/>
        <w:t>1</w:t>
      </w:r>
      <w:r w:rsidRPr="00AA6C24">
        <w:rPr>
          <w:sz w:val="22"/>
          <w:szCs w:val="22"/>
        </w:rPr>
        <w:tab/>
        <w:t>4</w:t>
      </w:r>
      <w:r w:rsidRPr="00AA6C24">
        <w:rPr>
          <w:sz w:val="22"/>
          <w:szCs w:val="22"/>
        </w:rPr>
        <w:tab/>
        <w:t>9</w:t>
      </w:r>
      <w:r w:rsidRPr="00AA6C24">
        <w:rPr>
          <w:sz w:val="22"/>
          <w:szCs w:val="22"/>
        </w:rPr>
        <w:tab/>
        <w:t>19</w:t>
      </w:r>
      <w:r w:rsidRPr="00AA6C24">
        <w:rPr>
          <w:sz w:val="22"/>
          <w:szCs w:val="22"/>
        </w:rPr>
        <w:tab/>
        <w:t>21</w:t>
      </w:r>
      <w:r w:rsidRPr="00AA6C24">
        <w:rPr>
          <w:sz w:val="22"/>
          <w:szCs w:val="22"/>
        </w:rPr>
        <w:tab/>
        <w:t>55</w:t>
      </w:r>
      <w:r w:rsidRPr="00AA6C24">
        <w:rPr>
          <w:sz w:val="22"/>
          <w:szCs w:val="22"/>
        </w:rPr>
        <w:tab/>
        <w:t>4.05</w:t>
      </w:r>
    </w:p>
    <w:p w14:paraId="123CA669" w14:textId="77777777" w:rsidR="00AA6C24" w:rsidRPr="00AA6C24" w:rsidRDefault="00AA6C24" w:rsidP="00AA6C24">
      <w:pPr>
        <w:rPr>
          <w:sz w:val="22"/>
          <w:szCs w:val="22"/>
        </w:rPr>
      </w:pPr>
      <w:r w:rsidRPr="00AA6C24">
        <w:rPr>
          <w:sz w:val="22"/>
          <w:szCs w:val="22"/>
        </w:rPr>
        <w:t>8</w:t>
      </w:r>
      <w:r w:rsidRPr="00AA6C24">
        <w:rPr>
          <w:sz w:val="22"/>
          <w:szCs w:val="22"/>
        </w:rPr>
        <w:tab/>
        <w:t>Testing and Assessment</w:t>
      </w:r>
      <w:r w:rsidRPr="00AA6C24">
        <w:rPr>
          <w:sz w:val="22"/>
          <w:szCs w:val="22"/>
        </w:rPr>
        <w:tab/>
      </w:r>
      <w:r w:rsidRPr="00AA6C24">
        <w:rPr>
          <w:sz w:val="22"/>
          <w:szCs w:val="22"/>
        </w:rPr>
        <w:tab/>
      </w:r>
      <w:r w:rsidRPr="00AA6C24">
        <w:rPr>
          <w:sz w:val="22"/>
          <w:szCs w:val="22"/>
        </w:rPr>
        <w:tab/>
        <w:t>2</w:t>
      </w:r>
      <w:r w:rsidRPr="00AA6C24">
        <w:rPr>
          <w:sz w:val="22"/>
          <w:szCs w:val="22"/>
        </w:rPr>
        <w:tab/>
        <w:t>7</w:t>
      </w:r>
      <w:r w:rsidRPr="00AA6C24">
        <w:rPr>
          <w:sz w:val="22"/>
          <w:szCs w:val="22"/>
        </w:rPr>
        <w:tab/>
        <w:t>8</w:t>
      </w:r>
      <w:r w:rsidRPr="00AA6C24">
        <w:rPr>
          <w:sz w:val="22"/>
          <w:szCs w:val="22"/>
        </w:rPr>
        <w:tab/>
        <w:t>14</w:t>
      </w:r>
      <w:r w:rsidRPr="00AA6C24">
        <w:rPr>
          <w:sz w:val="22"/>
          <w:szCs w:val="22"/>
        </w:rPr>
        <w:tab/>
        <w:t>16</w:t>
      </w:r>
      <w:r w:rsidRPr="00AA6C24">
        <w:rPr>
          <w:sz w:val="22"/>
          <w:szCs w:val="22"/>
        </w:rPr>
        <w:tab/>
        <w:t>55</w:t>
      </w:r>
      <w:r w:rsidRPr="00AA6C24">
        <w:rPr>
          <w:sz w:val="22"/>
          <w:szCs w:val="22"/>
        </w:rPr>
        <w:tab/>
        <w:t>4.07</w:t>
      </w:r>
    </w:p>
    <w:p w14:paraId="3BC8C93C" w14:textId="77777777" w:rsidR="00AA6C24" w:rsidRPr="00AA6C24" w:rsidRDefault="00AA6C24" w:rsidP="00AA6C24">
      <w:pPr>
        <w:rPr>
          <w:sz w:val="22"/>
          <w:szCs w:val="22"/>
        </w:rPr>
      </w:pPr>
      <w:r w:rsidRPr="00AA6C24">
        <w:rPr>
          <w:sz w:val="22"/>
          <w:szCs w:val="22"/>
        </w:rPr>
        <w:t>9</w:t>
      </w:r>
      <w:r w:rsidRPr="00AA6C24">
        <w:rPr>
          <w:sz w:val="22"/>
          <w:szCs w:val="22"/>
        </w:rPr>
        <w:tab/>
        <w:t>Crisis Counseling</w:t>
      </w:r>
      <w:r w:rsidRPr="00AA6C24">
        <w:rPr>
          <w:sz w:val="22"/>
          <w:szCs w:val="22"/>
        </w:rPr>
        <w:tab/>
      </w:r>
      <w:r w:rsidRPr="00AA6C24">
        <w:rPr>
          <w:sz w:val="22"/>
          <w:szCs w:val="22"/>
        </w:rPr>
        <w:tab/>
      </w:r>
      <w:r w:rsidRPr="00AA6C24">
        <w:rPr>
          <w:sz w:val="22"/>
          <w:szCs w:val="22"/>
        </w:rPr>
        <w:tab/>
        <w:t>3</w:t>
      </w:r>
      <w:r w:rsidRPr="00AA6C24">
        <w:rPr>
          <w:sz w:val="22"/>
          <w:szCs w:val="22"/>
        </w:rPr>
        <w:tab/>
        <w:t>6</w:t>
      </w:r>
      <w:r w:rsidRPr="00AA6C24">
        <w:rPr>
          <w:sz w:val="22"/>
          <w:szCs w:val="22"/>
        </w:rPr>
        <w:tab/>
        <w:t>5</w:t>
      </w:r>
      <w:r w:rsidRPr="00AA6C24">
        <w:rPr>
          <w:sz w:val="22"/>
          <w:szCs w:val="22"/>
        </w:rPr>
        <w:tab/>
        <w:t>14</w:t>
      </w:r>
      <w:r w:rsidRPr="00AA6C24">
        <w:rPr>
          <w:sz w:val="22"/>
          <w:szCs w:val="22"/>
        </w:rPr>
        <w:tab/>
        <w:t>17</w:t>
      </w:r>
      <w:r w:rsidRPr="00AA6C24">
        <w:rPr>
          <w:sz w:val="22"/>
          <w:szCs w:val="22"/>
        </w:rPr>
        <w:tab/>
        <w:t>55</w:t>
      </w:r>
      <w:r w:rsidRPr="00AA6C24">
        <w:rPr>
          <w:sz w:val="22"/>
          <w:szCs w:val="22"/>
        </w:rPr>
        <w:tab/>
        <w:t>4.20</w:t>
      </w:r>
    </w:p>
    <w:p w14:paraId="20DCDA64" w14:textId="77777777" w:rsidR="00AA6C24" w:rsidRPr="00AA6C24" w:rsidRDefault="00AA6C24" w:rsidP="00AA6C24">
      <w:pPr>
        <w:rPr>
          <w:sz w:val="22"/>
          <w:szCs w:val="22"/>
        </w:rPr>
      </w:pPr>
      <w:r w:rsidRPr="00AA6C24">
        <w:rPr>
          <w:sz w:val="22"/>
          <w:szCs w:val="22"/>
        </w:rPr>
        <w:t>10</w:t>
      </w:r>
      <w:r w:rsidRPr="00AA6C24">
        <w:rPr>
          <w:sz w:val="22"/>
          <w:szCs w:val="22"/>
        </w:rPr>
        <w:tab/>
        <w:t>Family Counseling</w:t>
      </w:r>
      <w:r w:rsidRPr="00AA6C24">
        <w:rPr>
          <w:sz w:val="22"/>
          <w:szCs w:val="22"/>
        </w:rPr>
        <w:tab/>
      </w:r>
      <w:r w:rsidRPr="00AA6C24">
        <w:rPr>
          <w:sz w:val="22"/>
          <w:szCs w:val="22"/>
        </w:rPr>
        <w:tab/>
      </w:r>
      <w:r w:rsidRPr="00AA6C24">
        <w:rPr>
          <w:sz w:val="22"/>
          <w:szCs w:val="22"/>
        </w:rPr>
        <w:tab/>
        <w:t>1</w:t>
      </w:r>
      <w:r w:rsidRPr="00AA6C24">
        <w:rPr>
          <w:sz w:val="22"/>
          <w:szCs w:val="22"/>
        </w:rPr>
        <w:tab/>
        <w:t>4</w:t>
      </w:r>
      <w:r w:rsidRPr="00AA6C24">
        <w:rPr>
          <w:sz w:val="22"/>
          <w:szCs w:val="22"/>
        </w:rPr>
        <w:tab/>
        <w:t>11</w:t>
      </w:r>
      <w:r w:rsidRPr="00AA6C24">
        <w:rPr>
          <w:sz w:val="22"/>
          <w:szCs w:val="22"/>
        </w:rPr>
        <w:tab/>
        <w:t>15</w:t>
      </w:r>
      <w:r w:rsidRPr="00AA6C24">
        <w:rPr>
          <w:sz w:val="22"/>
          <w:szCs w:val="22"/>
        </w:rPr>
        <w:tab/>
        <w:t>15</w:t>
      </w:r>
      <w:r w:rsidRPr="00AA6C24">
        <w:rPr>
          <w:sz w:val="22"/>
          <w:szCs w:val="22"/>
        </w:rPr>
        <w:tab/>
        <w:t>55</w:t>
      </w:r>
      <w:r w:rsidRPr="00AA6C24">
        <w:rPr>
          <w:sz w:val="22"/>
          <w:szCs w:val="22"/>
        </w:rPr>
        <w:tab/>
        <w:t>4.20</w:t>
      </w:r>
    </w:p>
    <w:p w14:paraId="53B2EEC4" w14:textId="77777777" w:rsidR="00AA6C24" w:rsidRPr="00AA6C24" w:rsidRDefault="00AA6C24" w:rsidP="00AA6C24">
      <w:pPr>
        <w:rPr>
          <w:sz w:val="22"/>
          <w:szCs w:val="22"/>
        </w:rPr>
      </w:pPr>
      <w:r w:rsidRPr="00AA6C24">
        <w:rPr>
          <w:sz w:val="22"/>
          <w:szCs w:val="22"/>
        </w:rPr>
        <w:t>11</w:t>
      </w:r>
      <w:r w:rsidRPr="00AA6C24">
        <w:rPr>
          <w:sz w:val="22"/>
          <w:szCs w:val="22"/>
        </w:rPr>
        <w:tab/>
        <w:t>Dysfunctional Behavior</w:t>
      </w:r>
      <w:r w:rsidRPr="00AA6C24">
        <w:rPr>
          <w:sz w:val="22"/>
          <w:szCs w:val="22"/>
        </w:rPr>
        <w:tab/>
      </w:r>
      <w:r w:rsidRPr="00AA6C24">
        <w:rPr>
          <w:sz w:val="22"/>
          <w:szCs w:val="22"/>
        </w:rPr>
        <w:tab/>
      </w:r>
      <w:r w:rsidRPr="00AA6C24">
        <w:rPr>
          <w:sz w:val="22"/>
          <w:szCs w:val="22"/>
        </w:rPr>
        <w:tab/>
        <w:t>3</w:t>
      </w:r>
      <w:r w:rsidRPr="00AA6C24">
        <w:rPr>
          <w:sz w:val="22"/>
          <w:szCs w:val="22"/>
        </w:rPr>
        <w:tab/>
        <w:t>5</w:t>
      </w:r>
      <w:r w:rsidRPr="00AA6C24">
        <w:rPr>
          <w:sz w:val="22"/>
          <w:szCs w:val="22"/>
        </w:rPr>
        <w:tab/>
        <w:t>5</w:t>
      </w:r>
      <w:r w:rsidRPr="00AA6C24">
        <w:rPr>
          <w:sz w:val="22"/>
          <w:szCs w:val="22"/>
        </w:rPr>
        <w:tab/>
        <w:t>14</w:t>
      </w:r>
      <w:r w:rsidRPr="00AA6C24">
        <w:rPr>
          <w:sz w:val="22"/>
          <w:szCs w:val="22"/>
        </w:rPr>
        <w:tab/>
        <w:t>20</w:t>
      </w:r>
      <w:r w:rsidRPr="00AA6C24">
        <w:rPr>
          <w:sz w:val="22"/>
          <w:szCs w:val="22"/>
        </w:rPr>
        <w:tab/>
        <w:t>55</w:t>
      </w:r>
      <w:r w:rsidRPr="00AA6C24">
        <w:rPr>
          <w:sz w:val="22"/>
          <w:szCs w:val="22"/>
        </w:rPr>
        <w:tab/>
        <w:t>4.22</w:t>
      </w:r>
    </w:p>
    <w:p w14:paraId="127EB723" w14:textId="77777777" w:rsidR="00AA6C24" w:rsidRPr="00AA6C24" w:rsidRDefault="00AA6C24" w:rsidP="00AA6C24">
      <w:pPr>
        <w:rPr>
          <w:sz w:val="22"/>
          <w:szCs w:val="22"/>
        </w:rPr>
      </w:pPr>
      <w:r w:rsidRPr="00AA6C24">
        <w:rPr>
          <w:sz w:val="22"/>
          <w:szCs w:val="22"/>
        </w:rPr>
        <w:t>12</w:t>
      </w:r>
      <w:r w:rsidRPr="00AA6C24">
        <w:rPr>
          <w:sz w:val="22"/>
          <w:szCs w:val="22"/>
        </w:rPr>
        <w:tab/>
        <w:t>Techniques of Counseling</w:t>
      </w:r>
      <w:r w:rsidRPr="00AA6C24">
        <w:rPr>
          <w:sz w:val="22"/>
          <w:szCs w:val="22"/>
        </w:rPr>
        <w:tab/>
      </w:r>
      <w:r w:rsidRPr="00AA6C24">
        <w:rPr>
          <w:sz w:val="22"/>
          <w:szCs w:val="22"/>
        </w:rPr>
        <w:tab/>
        <w:t>2</w:t>
      </w:r>
      <w:r w:rsidRPr="00AA6C24">
        <w:rPr>
          <w:sz w:val="22"/>
          <w:szCs w:val="22"/>
        </w:rPr>
        <w:tab/>
        <w:t>1</w:t>
      </w:r>
      <w:r w:rsidRPr="00AA6C24">
        <w:rPr>
          <w:sz w:val="22"/>
          <w:szCs w:val="22"/>
        </w:rPr>
        <w:tab/>
        <w:t>5</w:t>
      </w:r>
      <w:r w:rsidRPr="00AA6C24">
        <w:rPr>
          <w:sz w:val="22"/>
          <w:szCs w:val="22"/>
        </w:rPr>
        <w:tab/>
        <w:t>10</w:t>
      </w:r>
      <w:r w:rsidRPr="00AA6C24">
        <w:rPr>
          <w:sz w:val="22"/>
          <w:szCs w:val="22"/>
        </w:rPr>
        <w:tab/>
        <w:t>30</w:t>
      </w:r>
      <w:r w:rsidRPr="00AA6C24">
        <w:rPr>
          <w:sz w:val="22"/>
          <w:szCs w:val="22"/>
        </w:rPr>
        <w:tab/>
        <w:t>55</w:t>
      </w:r>
      <w:r w:rsidRPr="00AA6C24">
        <w:rPr>
          <w:sz w:val="22"/>
          <w:szCs w:val="22"/>
        </w:rPr>
        <w:tab/>
        <w:t>4.56</w:t>
      </w:r>
    </w:p>
    <w:p w14:paraId="22447CB4" w14:textId="77777777" w:rsidR="00AA6C24" w:rsidRPr="00AA6C24" w:rsidRDefault="00AA6C24" w:rsidP="00AA6C24">
      <w:pPr>
        <w:rPr>
          <w:sz w:val="22"/>
          <w:szCs w:val="22"/>
        </w:rPr>
      </w:pPr>
      <w:r w:rsidRPr="00AA6C24">
        <w:rPr>
          <w:sz w:val="22"/>
          <w:szCs w:val="22"/>
        </w:rPr>
        <w:t>13</w:t>
      </w:r>
      <w:r w:rsidRPr="00AA6C24">
        <w:rPr>
          <w:sz w:val="22"/>
          <w:szCs w:val="22"/>
        </w:rPr>
        <w:tab/>
        <w:t>Addictions</w:t>
      </w:r>
      <w:r w:rsidRPr="00AA6C24">
        <w:rPr>
          <w:sz w:val="22"/>
          <w:szCs w:val="22"/>
        </w:rPr>
        <w:tab/>
      </w:r>
      <w:r w:rsidRPr="00AA6C24">
        <w:rPr>
          <w:sz w:val="22"/>
          <w:szCs w:val="22"/>
        </w:rPr>
        <w:tab/>
      </w:r>
      <w:r w:rsidRPr="00AA6C24">
        <w:rPr>
          <w:sz w:val="22"/>
          <w:szCs w:val="22"/>
        </w:rPr>
        <w:tab/>
      </w:r>
      <w:r w:rsidRPr="00AA6C24">
        <w:rPr>
          <w:sz w:val="22"/>
          <w:szCs w:val="22"/>
        </w:rPr>
        <w:tab/>
        <w:t>2</w:t>
      </w:r>
      <w:r w:rsidRPr="00AA6C24">
        <w:rPr>
          <w:sz w:val="22"/>
          <w:szCs w:val="22"/>
        </w:rPr>
        <w:tab/>
        <w:t>3</w:t>
      </w:r>
      <w:r w:rsidRPr="00AA6C24">
        <w:rPr>
          <w:sz w:val="22"/>
          <w:szCs w:val="22"/>
        </w:rPr>
        <w:tab/>
        <w:t>7</w:t>
      </w:r>
      <w:r w:rsidRPr="00AA6C24">
        <w:rPr>
          <w:sz w:val="22"/>
          <w:szCs w:val="22"/>
        </w:rPr>
        <w:tab/>
        <w:t>11</w:t>
      </w:r>
      <w:r w:rsidRPr="00AA6C24">
        <w:rPr>
          <w:sz w:val="22"/>
          <w:szCs w:val="22"/>
        </w:rPr>
        <w:tab/>
        <w:t>21</w:t>
      </w:r>
      <w:r w:rsidRPr="00AA6C24">
        <w:rPr>
          <w:sz w:val="22"/>
          <w:szCs w:val="22"/>
        </w:rPr>
        <w:tab/>
        <w:t>55</w:t>
      </w:r>
      <w:r w:rsidRPr="00AA6C24">
        <w:rPr>
          <w:sz w:val="22"/>
          <w:szCs w:val="22"/>
        </w:rPr>
        <w:tab/>
        <w:t>4.44</w:t>
      </w:r>
    </w:p>
    <w:p w14:paraId="3870C7B4" w14:textId="77777777" w:rsidR="00AA6C24" w:rsidRPr="00AA6C24" w:rsidRDefault="00AA6C24" w:rsidP="00AA6C24">
      <w:pPr>
        <w:rPr>
          <w:sz w:val="22"/>
          <w:szCs w:val="22"/>
        </w:rPr>
      </w:pPr>
      <w:r w:rsidRPr="00AA6C24">
        <w:rPr>
          <w:sz w:val="22"/>
          <w:szCs w:val="22"/>
        </w:rPr>
        <w:t>14</w:t>
      </w:r>
      <w:r w:rsidRPr="00AA6C24">
        <w:rPr>
          <w:sz w:val="22"/>
          <w:szCs w:val="22"/>
        </w:rPr>
        <w:tab/>
        <w:t>Supervision Received</w:t>
      </w:r>
      <w:r w:rsidRPr="00AA6C24">
        <w:rPr>
          <w:sz w:val="22"/>
          <w:szCs w:val="22"/>
        </w:rPr>
        <w:tab/>
      </w:r>
      <w:r w:rsidRPr="00AA6C24">
        <w:rPr>
          <w:sz w:val="22"/>
          <w:szCs w:val="22"/>
        </w:rPr>
        <w:tab/>
      </w:r>
      <w:r w:rsidRPr="00AA6C24">
        <w:rPr>
          <w:sz w:val="22"/>
          <w:szCs w:val="22"/>
        </w:rPr>
        <w:tab/>
        <w:t>1</w:t>
      </w:r>
      <w:r w:rsidRPr="00AA6C24">
        <w:rPr>
          <w:sz w:val="22"/>
          <w:szCs w:val="22"/>
        </w:rPr>
        <w:tab/>
        <w:t>1</w:t>
      </w:r>
      <w:r w:rsidRPr="00AA6C24">
        <w:rPr>
          <w:sz w:val="22"/>
          <w:szCs w:val="22"/>
        </w:rPr>
        <w:tab/>
        <w:t>8</w:t>
      </w:r>
      <w:r w:rsidRPr="00AA6C24">
        <w:rPr>
          <w:sz w:val="22"/>
          <w:szCs w:val="22"/>
        </w:rPr>
        <w:tab/>
        <w:t>9</w:t>
      </w:r>
      <w:r w:rsidRPr="00AA6C24">
        <w:rPr>
          <w:sz w:val="22"/>
          <w:szCs w:val="22"/>
        </w:rPr>
        <w:tab/>
        <w:t>21</w:t>
      </w:r>
      <w:r w:rsidRPr="00AA6C24">
        <w:rPr>
          <w:sz w:val="22"/>
          <w:szCs w:val="22"/>
        </w:rPr>
        <w:tab/>
        <w:t>55</w:t>
      </w:r>
      <w:r w:rsidRPr="00AA6C24">
        <w:rPr>
          <w:sz w:val="22"/>
          <w:szCs w:val="22"/>
        </w:rPr>
        <w:tab/>
        <w:t>4.69</w:t>
      </w:r>
    </w:p>
    <w:p w14:paraId="59AA14B6" w14:textId="77777777" w:rsidR="00AA6C24" w:rsidRPr="00AA6C24" w:rsidRDefault="00AA6C24" w:rsidP="00AA6C24">
      <w:pPr>
        <w:rPr>
          <w:sz w:val="22"/>
          <w:szCs w:val="22"/>
        </w:rPr>
      </w:pPr>
      <w:r w:rsidRPr="00AA6C24">
        <w:rPr>
          <w:sz w:val="22"/>
          <w:szCs w:val="22"/>
        </w:rPr>
        <w:t>15</w:t>
      </w:r>
      <w:r w:rsidRPr="00AA6C24">
        <w:rPr>
          <w:sz w:val="22"/>
          <w:szCs w:val="22"/>
        </w:rPr>
        <w:tab/>
        <w:t>Research/Statistics/Evaluation</w:t>
      </w:r>
      <w:r w:rsidRPr="00AA6C24">
        <w:rPr>
          <w:sz w:val="22"/>
          <w:szCs w:val="22"/>
        </w:rPr>
        <w:tab/>
      </w:r>
      <w:r w:rsidRPr="00AA6C24">
        <w:rPr>
          <w:sz w:val="22"/>
          <w:szCs w:val="22"/>
        </w:rPr>
        <w:tab/>
        <w:t>3</w:t>
      </w:r>
      <w:r w:rsidRPr="00AA6C24">
        <w:rPr>
          <w:sz w:val="22"/>
          <w:szCs w:val="22"/>
        </w:rPr>
        <w:tab/>
        <w:t>5</w:t>
      </w:r>
      <w:r w:rsidRPr="00AA6C24">
        <w:rPr>
          <w:sz w:val="22"/>
          <w:szCs w:val="22"/>
        </w:rPr>
        <w:tab/>
        <w:t>8</w:t>
      </w:r>
      <w:r w:rsidRPr="00AA6C24">
        <w:rPr>
          <w:sz w:val="22"/>
          <w:szCs w:val="22"/>
        </w:rPr>
        <w:tab/>
        <w:t>11</w:t>
      </w:r>
      <w:r w:rsidRPr="00AA6C24">
        <w:rPr>
          <w:sz w:val="22"/>
          <w:szCs w:val="22"/>
        </w:rPr>
        <w:tab/>
        <w:t>17</w:t>
      </w:r>
      <w:r w:rsidRPr="00AA6C24">
        <w:rPr>
          <w:sz w:val="22"/>
          <w:szCs w:val="22"/>
        </w:rPr>
        <w:tab/>
        <w:t>55</w:t>
      </w:r>
      <w:r w:rsidRPr="00AA6C24">
        <w:rPr>
          <w:sz w:val="22"/>
          <w:szCs w:val="22"/>
        </w:rPr>
        <w:tab/>
        <w:t>4.22</w:t>
      </w:r>
    </w:p>
    <w:p w14:paraId="6CE97F87" w14:textId="77777777" w:rsidR="00AA6C24" w:rsidRPr="00AA6C24" w:rsidRDefault="00AA6C24" w:rsidP="00AA6C24">
      <w:pPr>
        <w:rPr>
          <w:sz w:val="22"/>
          <w:szCs w:val="22"/>
        </w:rPr>
      </w:pPr>
      <w:r w:rsidRPr="00AA6C24">
        <w:rPr>
          <w:sz w:val="22"/>
          <w:szCs w:val="22"/>
        </w:rPr>
        <w:t>16</w:t>
      </w:r>
      <w:r w:rsidRPr="00AA6C24">
        <w:rPr>
          <w:sz w:val="22"/>
          <w:szCs w:val="22"/>
        </w:rPr>
        <w:tab/>
        <w:t>Diagnosis</w:t>
      </w:r>
      <w:r w:rsidRPr="00AA6C24">
        <w:rPr>
          <w:sz w:val="22"/>
          <w:szCs w:val="22"/>
        </w:rPr>
        <w:tab/>
      </w:r>
      <w:r w:rsidRPr="00AA6C24">
        <w:rPr>
          <w:sz w:val="22"/>
          <w:szCs w:val="22"/>
        </w:rPr>
        <w:tab/>
      </w:r>
      <w:r w:rsidRPr="00AA6C24">
        <w:rPr>
          <w:sz w:val="22"/>
          <w:szCs w:val="22"/>
        </w:rPr>
        <w:tab/>
      </w:r>
      <w:r w:rsidRPr="00AA6C24">
        <w:rPr>
          <w:sz w:val="22"/>
          <w:szCs w:val="22"/>
        </w:rPr>
        <w:tab/>
        <w:t>3</w:t>
      </w:r>
      <w:r w:rsidRPr="00AA6C24">
        <w:rPr>
          <w:sz w:val="22"/>
          <w:szCs w:val="22"/>
        </w:rPr>
        <w:tab/>
        <w:t>6</w:t>
      </w:r>
      <w:r w:rsidRPr="00AA6C24">
        <w:rPr>
          <w:sz w:val="22"/>
          <w:szCs w:val="22"/>
        </w:rPr>
        <w:tab/>
        <w:t>9</w:t>
      </w:r>
      <w:r w:rsidRPr="00AA6C24">
        <w:rPr>
          <w:sz w:val="22"/>
          <w:szCs w:val="22"/>
        </w:rPr>
        <w:tab/>
        <w:t>13</w:t>
      </w:r>
      <w:r w:rsidRPr="00AA6C24">
        <w:rPr>
          <w:sz w:val="22"/>
          <w:szCs w:val="22"/>
        </w:rPr>
        <w:tab/>
        <w:t>11</w:t>
      </w:r>
      <w:r w:rsidRPr="00AA6C24">
        <w:rPr>
          <w:sz w:val="22"/>
          <w:szCs w:val="22"/>
        </w:rPr>
        <w:tab/>
        <w:t>55</w:t>
      </w:r>
      <w:r w:rsidRPr="00AA6C24">
        <w:rPr>
          <w:sz w:val="22"/>
          <w:szCs w:val="22"/>
        </w:rPr>
        <w:tab/>
        <w:t>4.13</w:t>
      </w:r>
    </w:p>
    <w:p w14:paraId="54CE5015" w14:textId="77777777" w:rsidR="00AA6C24" w:rsidRPr="00AA6C24" w:rsidRDefault="00AA6C24" w:rsidP="00AA6C24">
      <w:pPr>
        <w:rPr>
          <w:sz w:val="22"/>
          <w:szCs w:val="22"/>
        </w:rPr>
      </w:pPr>
      <w:r w:rsidRPr="00AA6C24">
        <w:rPr>
          <w:sz w:val="22"/>
          <w:szCs w:val="22"/>
        </w:rPr>
        <w:t>17</w:t>
      </w:r>
      <w:r w:rsidRPr="00AA6C24">
        <w:rPr>
          <w:sz w:val="22"/>
          <w:szCs w:val="22"/>
        </w:rPr>
        <w:tab/>
        <w:t>Child and Adolescent Counseling</w:t>
      </w:r>
      <w:r w:rsidRPr="00AA6C24">
        <w:rPr>
          <w:sz w:val="22"/>
          <w:szCs w:val="22"/>
        </w:rPr>
        <w:tab/>
        <w:t>2</w:t>
      </w:r>
      <w:r w:rsidRPr="00AA6C24">
        <w:rPr>
          <w:sz w:val="22"/>
          <w:szCs w:val="22"/>
        </w:rPr>
        <w:tab/>
        <w:t>4</w:t>
      </w:r>
      <w:r w:rsidRPr="00AA6C24">
        <w:rPr>
          <w:sz w:val="22"/>
          <w:szCs w:val="22"/>
        </w:rPr>
        <w:tab/>
        <w:t>13</w:t>
      </w:r>
      <w:r w:rsidRPr="00AA6C24">
        <w:rPr>
          <w:sz w:val="22"/>
          <w:szCs w:val="22"/>
        </w:rPr>
        <w:tab/>
        <w:t>13</w:t>
      </w:r>
      <w:r w:rsidRPr="00AA6C24">
        <w:rPr>
          <w:sz w:val="22"/>
          <w:szCs w:val="22"/>
        </w:rPr>
        <w:tab/>
        <w:t>16</w:t>
      </w:r>
      <w:r w:rsidRPr="00AA6C24">
        <w:rPr>
          <w:sz w:val="22"/>
          <w:szCs w:val="22"/>
        </w:rPr>
        <w:tab/>
        <w:t>55</w:t>
      </w:r>
      <w:r w:rsidRPr="00AA6C24">
        <w:rPr>
          <w:sz w:val="22"/>
          <w:szCs w:val="22"/>
        </w:rPr>
        <w:tab/>
        <w:t>4.05</w:t>
      </w:r>
    </w:p>
    <w:p w14:paraId="09E32128" w14:textId="77777777" w:rsidR="00AA6C24" w:rsidRPr="00AA6C24" w:rsidRDefault="00AA6C24" w:rsidP="00AA6C24">
      <w:pPr>
        <w:rPr>
          <w:sz w:val="22"/>
          <w:szCs w:val="22"/>
        </w:rPr>
      </w:pPr>
      <w:r w:rsidRPr="00AA6C24">
        <w:rPr>
          <w:sz w:val="22"/>
          <w:szCs w:val="22"/>
        </w:rPr>
        <w:t>18</w:t>
      </w:r>
      <w:r w:rsidRPr="00AA6C24">
        <w:rPr>
          <w:sz w:val="22"/>
          <w:szCs w:val="22"/>
        </w:rPr>
        <w:tab/>
        <w:t>Counseling Persons with Special Needs</w:t>
      </w:r>
      <w:r w:rsidRPr="00AA6C24">
        <w:rPr>
          <w:sz w:val="22"/>
          <w:szCs w:val="22"/>
        </w:rPr>
        <w:tab/>
        <w:t>4</w:t>
      </w:r>
      <w:r w:rsidRPr="00AA6C24">
        <w:rPr>
          <w:sz w:val="22"/>
          <w:szCs w:val="22"/>
        </w:rPr>
        <w:tab/>
        <w:t>7</w:t>
      </w:r>
      <w:r w:rsidRPr="00AA6C24">
        <w:rPr>
          <w:sz w:val="22"/>
          <w:szCs w:val="22"/>
        </w:rPr>
        <w:tab/>
        <w:t>11</w:t>
      </w:r>
      <w:r w:rsidRPr="00AA6C24">
        <w:rPr>
          <w:sz w:val="22"/>
          <w:szCs w:val="22"/>
        </w:rPr>
        <w:tab/>
        <w:t>9</w:t>
      </w:r>
      <w:r w:rsidRPr="00AA6C24">
        <w:rPr>
          <w:sz w:val="22"/>
          <w:szCs w:val="22"/>
        </w:rPr>
        <w:tab/>
        <w:t>16</w:t>
      </w:r>
      <w:r w:rsidRPr="00AA6C24">
        <w:rPr>
          <w:sz w:val="22"/>
          <w:szCs w:val="22"/>
        </w:rPr>
        <w:tab/>
        <w:t>55</w:t>
      </w:r>
      <w:r w:rsidRPr="00AA6C24">
        <w:rPr>
          <w:sz w:val="22"/>
          <w:szCs w:val="22"/>
        </w:rPr>
        <w:tab/>
        <w:t>3.91</w:t>
      </w:r>
    </w:p>
    <w:p w14:paraId="697BA1BE" w14:textId="77777777" w:rsidR="00AA6C24" w:rsidRPr="00AA6C24" w:rsidRDefault="00AA6C24" w:rsidP="00AA6C24">
      <w:pPr>
        <w:rPr>
          <w:sz w:val="22"/>
          <w:szCs w:val="22"/>
        </w:rPr>
      </w:pPr>
      <w:r w:rsidRPr="00AA6C24">
        <w:rPr>
          <w:sz w:val="22"/>
          <w:szCs w:val="22"/>
        </w:rPr>
        <w:t>19</w:t>
      </w:r>
      <w:r w:rsidRPr="00AA6C24">
        <w:rPr>
          <w:sz w:val="22"/>
          <w:szCs w:val="22"/>
        </w:rPr>
        <w:tab/>
        <w:t>Ethical and Legal Matters</w:t>
      </w:r>
      <w:r w:rsidRPr="00AA6C24">
        <w:rPr>
          <w:sz w:val="22"/>
          <w:szCs w:val="22"/>
        </w:rPr>
        <w:tab/>
      </w:r>
      <w:r w:rsidRPr="00AA6C24">
        <w:rPr>
          <w:sz w:val="22"/>
          <w:szCs w:val="22"/>
        </w:rPr>
        <w:tab/>
        <w:t>0</w:t>
      </w:r>
      <w:r w:rsidRPr="00AA6C24">
        <w:rPr>
          <w:sz w:val="22"/>
          <w:szCs w:val="22"/>
        </w:rPr>
        <w:tab/>
        <w:t>2</w:t>
      </w:r>
      <w:r w:rsidRPr="00AA6C24">
        <w:rPr>
          <w:sz w:val="22"/>
          <w:szCs w:val="22"/>
        </w:rPr>
        <w:tab/>
        <w:t>4</w:t>
      </w:r>
      <w:r w:rsidRPr="00AA6C24">
        <w:rPr>
          <w:sz w:val="22"/>
          <w:szCs w:val="22"/>
        </w:rPr>
        <w:tab/>
        <w:t>17</w:t>
      </w:r>
      <w:r w:rsidRPr="00AA6C24">
        <w:rPr>
          <w:sz w:val="22"/>
          <w:szCs w:val="22"/>
        </w:rPr>
        <w:tab/>
        <w:t>28</w:t>
      </w:r>
      <w:r w:rsidRPr="00AA6C24">
        <w:rPr>
          <w:sz w:val="22"/>
          <w:szCs w:val="22"/>
        </w:rPr>
        <w:tab/>
        <w:t>55</w:t>
      </w:r>
      <w:r w:rsidRPr="00AA6C24">
        <w:rPr>
          <w:sz w:val="22"/>
          <w:szCs w:val="22"/>
        </w:rPr>
        <w:tab/>
        <w:t>4.51</w:t>
      </w:r>
    </w:p>
    <w:p w14:paraId="46F8E84A" w14:textId="77777777" w:rsidR="00AA6C24" w:rsidRPr="00AA6C24" w:rsidRDefault="00AA6C24" w:rsidP="00AA6C24">
      <w:pPr>
        <w:rPr>
          <w:sz w:val="22"/>
          <w:szCs w:val="22"/>
        </w:rPr>
      </w:pPr>
      <w:r w:rsidRPr="00AA6C24">
        <w:rPr>
          <w:sz w:val="22"/>
          <w:szCs w:val="22"/>
        </w:rPr>
        <w:t>20</w:t>
      </w:r>
      <w:r w:rsidRPr="00AA6C24">
        <w:rPr>
          <w:sz w:val="22"/>
          <w:szCs w:val="22"/>
        </w:rPr>
        <w:tab/>
        <w:t>Advocacy</w:t>
      </w:r>
      <w:r w:rsidRPr="00AA6C24">
        <w:rPr>
          <w:sz w:val="22"/>
          <w:szCs w:val="22"/>
        </w:rPr>
        <w:tab/>
      </w:r>
      <w:r w:rsidRPr="00AA6C24">
        <w:rPr>
          <w:sz w:val="22"/>
          <w:szCs w:val="22"/>
        </w:rPr>
        <w:tab/>
      </w:r>
      <w:r w:rsidRPr="00AA6C24">
        <w:rPr>
          <w:sz w:val="22"/>
          <w:szCs w:val="22"/>
        </w:rPr>
        <w:tab/>
      </w:r>
      <w:r w:rsidRPr="00AA6C24">
        <w:rPr>
          <w:sz w:val="22"/>
          <w:szCs w:val="22"/>
        </w:rPr>
        <w:tab/>
        <w:t>1</w:t>
      </w:r>
      <w:r w:rsidRPr="00AA6C24">
        <w:rPr>
          <w:sz w:val="22"/>
          <w:szCs w:val="22"/>
        </w:rPr>
        <w:tab/>
        <w:t>1</w:t>
      </w:r>
      <w:r w:rsidRPr="00AA6C24">
        <w:rPr>
          <w:sz w:val="22"/>
          <w:szCs w:val="22"/>
        </w:rPr>
        <w:tab/>
        <w:t>12</w:t>
      </w:r>
      <w:r w:rsidRPr="00AA6C24">
        <w:rPr>
          <w:sz w:val="22"/>
          <w:szCs w:val="22"/>
        </w:rPr>
        <w:tab/>
        <w:t>16</w:t>
      </w:r>
      <w:r w:rsidRPr="00AA6C24">
        <w:rPr>
          <w:sz w:val="22"/>
          <w:szCs w:val="22"/>
        </w:rPr>
        <w:tab/>
        <w:t>18</w:t>
      </w:r>
      <w:r w:rsidRPr="00AA6C24">
        <w:rPr>
          <w:sz w:val="22"/>
          <w:szCs w:val="22"/>
        </w:rPr>
        <w:tab/>
        <w:t>55</w:t>
      </w:r>
      <w:r w:rsidRPr="00AA6C24">
        <w:rPr>
          <w:sz w:val="22"/>
          <w:szCs w:val="22"/>
        </w:rPr>
        <w:tab/>
        <w:t>4.24</w:t>
      </w:r>
    </w:p>
    <w:p w14:paraId="55F438CC" w14:textId="77777777" w:rsidR="00AA6C24" w:rsidRPr="00AA6C24" w:rsidRDefault="00AA6C24" w:rsidP="00AA6C24">
      <w:pPr>
        <w:rPr>
          <w:sz w:val="22"/>
          <w:szCs w:val="22"/>
        </w:rPr>
      </w:pPr>
      <w:r w:rsidRPr="00AA6C24">
        <w:rPr>
          <w:sz w:val="22"/>
          <w:szCs w:val="22"/>
        </w:rPr>
        <w:t>21</w:t>
      </w:r>
      <w:r w:rsidRPr="00AA6C24">
        <w:rPr>
          <w:sz w:val="22"/>
          <w:szCs w:val="22"/>
        </w:rPr>
        <w:tab/>
        <w:t>Treatment Planning/Case Management</w:t>
      </w:r>
      <w:r w:rsidRPr="00AA6C24">
        <w:rPr>
          <w:sz w:val="22"/>
          <w:szCs w:val="22"/>
        </w:rPr>
        <w:tab/>
        <w:t>1</w:t>
      </w:r>
      <w:r w:rsidRPr="00AA6C24">
        <w:rPr>
          <w:sz w:val="22"/>
          <w:szCs w:val="22"/>
        </w:rPr>
        <w:tab/>
        <w:t>6</w:t>
      </w:r>
      <w:r w:rsidRPr="00AA6C24">
        <w:rPr>
          <w:sz w:val="22"/>
          <w:szCs w:val="22"/>
        </w:rPr>
        <w:tab/>
        <w:t>11</w:t>
      </w:r>
      <w:r w:rsidRPr="00AA6C24">
        <w:rPr>
          <w:sz w:val="22"/>
          <w:szCs w:val="22"/>
        </w:rPr>
        <w:tab/>
        <w:t>9</w:t>
      </w:r>
      <w:r w:rsidRPr="00AA6C24">
        <w:rPr>
          <w:sz w:val="22"/>
          <w:szCs w:val="22"/>
        </w:rPr>
        <w:tab/>
        <w:t>18</w:t>
      </w:r>
      <w:r w:rsidRPr="00AA6C24">
        <w:rPr>
          <w:sz w:val="22"/>
          <w:szCs w:val="22"/>
        </w:rPr>
        <w:tab/>
        <w:t>55</w:t>
      </w:r>
      <w:r w:rsidRPr="00AA6C24">
        <w:rPr>
          <w:sz w:val="22"/>
          <w:szCs w:val="22"/>
        </w:rPr>
        <w:tab/>
        <w:t>4.22</w:t>
      </w:r>
    </w:p>
    <w:p w14:paraId="1533C2C1" w14:textId="77777777" w:rsidR="00AA6C24" w:rsidRPr="00AA6C24" w:rsidRDefault="00AA6C24" w:rsidP="00AA6C24">
      <w:pPr>
        <w:rPr>
          <w:sz w:val="22"/>
          <w:szCs w:val="22"/>
        </w:rPr>
      </w:pPr>
      <w:r w:rsidRPr="00AA6C24">
        <w:rPr>
          <w:sz w:val="22"/>
          <w:szCs w:val="22"/>
        </w:rPr>
        <w:t>22</w:t>
      </w:r>
      <w:r w:rsidRPr="00AA6C24">
        <w:rPr>
          <w:sz w:val="22"/>
          <w:szCs w:val="22"/>
        </w:rPr>
        <w:tab/>
        <w:t>Technology</w:t>
      </w:r>
      <w:r w:rsidRPr="00AA6C24">
        <w:rPr>
          <w:sz w:val="22"/>
          <w:szCs w:val="22"/>
        </w:rPr>
        <w:tab/>
      </w:r>
      <w:r w:rsidRPr="00AA6C24">
        <w:rPr>
          <w:sz w:val="22"/>
          <w:szCs w:val="22"/>
        </w:rPr>
        <w:tab/>
      </w:r>
      <w:r w:rsidRPr="00AA6C24">
        <w:rPr>
          <w:sz w:val="22"/>
          <w:szCs w:val="22"/>
        </w:rPr>
        <w:tab/>
      </w:r>
      <w:r w:rsidRPr="00AA6C24">
        <w:rPr>
          <w:sz w:val="22"/>
          <w:szCs w:val="22"/>
        </w:rPr>
        <w:tab/>
        <w:t>1</w:t>
      </w:r>
      <w:r w:rsidRPr="00AA6C24">
        <w:rPr>
          <w:sz w:val="22"/>
          <w:szCs w:val="22"/>
        </w:rPr>
        <w:tab/>
        <w:t>1</w:t>
      </w:r>
      <w:r w:rsidRPr="00AA6C24">
        <w:rPr>
          <w:sz w:val="22"/>
          <w:szCs w:val="22"/>
        </w:rPr>
        <w:tab/>
        <w:t>9</w:t>
      </w:r>
      <w:r w:rsidRPr="00AA6C24">
        <w:rPr>
          <w:sz w:val="22"/>
          <w:szCs w:val="22"/>
        </w:rPr>
        <w:tab/>
        <w:t>11</w:t>
      </w:r>
      <w:r w:rsidRPr="00AA6C24">
        <w:rPr>
          <w:sz w:val="22"/>
          <w:szCs w:val="22"/>
        </w:rPr>
        <w:tab/>
        <w:t>22</w:t>
      </w:r>
      <w:r w:rsidRPr="00AA6C24">
        <w:rPr>
          <w:sz w:val="22"/>
          <w:szCs w:val="22"/>
        </w:rPr>
        <w:tab/>
        <w:t>55</w:t>
      </w:r>
      <w:r w:rsidRPr="00AA6C24">
        <w:rPr>
          <w:sz w:val="22"/>
          <w:szCs w:val="22"/>
        </w:rPr>
        <w:tab/>
        <w:t>4.55</w:t>
      </w:r>
    </w:p>
    <w:p w14:paraId="7DC31504" w14:textId="77777777" w:rsidR="00AA6C24" w:rsidRPr="00AA6C24" w:rsidRDefault="00AA6C24" w:rsidP="00AA6C24">
      <w:pPr>
        <w:rPr>
          <w:sz w:val="22"/>
          <w:szCs w:val="22"/>
        </w:rPr>
      </w:pPr>
      <w:r w:rsidRPr="00AA6C24">
        <w:rPr>
          <w:sz w:val="22"/>
          <w:szCs w:val="22"/>
        </w:rPr>
        <w:t>23</w:t>
      </w:r>
      <w:r w:rsidRPr="00AA6C24">
        <w:rPr>
          <w:sz w:val="22"/>
          <w:szCs w:val="22"/>
        </w:rPr>
        <w:tab/>
        <w:t>Psychopharmacology</w:t>
      </w:r>
      <w:r w:rsidRPr="00AA6C24">
        <w:rPr>
          <w:sz w:val="22"/>
          <w:szCs w:val="22"/>
        </w:rPr>
        <w:tab/>
      </w:r>
      <w:r w:rsidRPr="00AA6C24">
        <w:rPr>
          <w:sz w:val="22"/>
          <w:szCs w:val="22"/>
        </w:rPr>
        <w:tab/>
      </w:r>
      <w:r w:rsidRPr="00AA6C24">
        <w:rPr>
          <w:sz w:val="22"/>
          <w:szCs w:val="22"/>
        </w:rPr>
        <w:tab/>
        <w:t>4</w:t>
      </w:r>
      <w:r w:rsidRPr="00AA6C24">
        <w:rPr>
          <w:sz w:val="22"/>
          <w:szCs w:val="22"/>
        </w:rPr>
        <w:tab/>
        <w:t>5</w:t>
      </w:r>
      <w:r w:rsidRPr="00AA6C24">
        <w:rPr>
          <w:sz w:val="22"/>
          <w:szCs w:val="22"/>
        </w:rPr>
        <w:tab/>
        <w:t>13</w:t>
      </w:r>
      <w:r w:rsidRPr="00AA6C24">
        <w:rPr>
          <w:sz w:val="22"/>
          <w:szCs w:val="22"/>
        </w:rPr>
        <w:tab/>
        <w:t>10</w:t>
      </w:r>
      <w:r w:rsidRPr="00AA6C24">
        <w:rPr>
          <w:sz w:val="22"/>
          <w:szCs w:val="22"/>
        </w:rPr>
        <w:tab/>
        <w:t>9</w:t>
      </w:r>
      <w:r w:rsidRPr="00AA6C24">
        <w:rPr>
          <w:sz w:val="22"/>
          <w:szCs w:val="22"/>
        </w:rPr>
        <w:tab/>
        <w:t>55</w:t>
      </w:r>
      <w:r w:rsidRPr="00AA6C24">
        <w:rPr>
          <w:sz w:val="22"/>
          <w:szCs w:val="22"/>
        </w:rPr>
        <w:tab/>
        <w:t>4.04</w:t>
      </w:r>
    </w:p>
    <w:p w14:paraId="400A2F6B" w14:textId="77777777" w:rsidR="00AA6C24" w:rsidRPr="00AA6C24" w:rsidRDefault="00AA6C24" w:rsidP="00AA6C24">
      <w:pPr>
        <w:rPr>
          <w:sz w:val="22"/>
          <w:szCs w:val="22"/>
        </w:rPr>
      </w:pPr>
      <w:r w:rsidRPr="00AA6C24">
        <w:rPr>
          <w:sz w:val="22"/>
          <w:szCs w:val="22"/>
        </w:rPr>
        <w:t>24</w:t>
      </w:r>
      <w:r w:rsidRPr="00AA6C24">
        <w:rPr>
          <w:sz w:val="22"/>
          <w:szCs w:val="22"/>
        </w:rPr>
        <w:tab/>
      </w:r>
      <w:proofErr w:type="gramStart"/>
      <w:r w:rsidRPr="00AA6C24">
        <w:rPr>
          <w:sz w:val="22"/>
          <w:szCs w:val="22"/>
        </w:rPr>
        <w:t>Couples</w:t>
      </w:r>
      <w:proofErr w:type="gramEnd"/>
      <w:r w:rsidRPr="00AA6C24">
        <w:rPr>
          <w:sz w:val="22"/>
          <w:szCs w:val="22"/>
        </w:rPr>
        <w:t>/Marriage Counseling</w:t>
      </w:r>
      <w:r w:rsidRPr="00AA6C24">
        <w:rPr>
          <w:sz w:val="22"/>
          <w:szCs w:val="22"/>
        </w:rPr>
        <w:tab/>
      </w:r>
      <w:r w:rsidRPr="00AA6C24">
        <w:rPr>
          <w:sz w:val="22"/>
          <w:szCs w:val="22"/>
        </w:rPr>
        <w:tab/>
        <w:t>2</w:t>
      </w:r>
      <w:r w:rsidRPr="00AA6C24">
        <w:rPr>
          <w:sz w:val="22"/>
          <w:szCs w:val="22"/>
        </w:rPr>
        <w:tab/>
        <w:t>5</w:t>
      </w:r>
      <w:r w:rsidRPr="00AA6C24">
        <w:rPr>
          <w:sz w:val="22"/>
          <w:szCs w:val="22"/>
        </w:rPr>
        <w:tab/>
        <w:t>8</w:t>
      </w:r>
      <w:r w:rsidRPr="00AA6C24">
        <w:rPr>
          <w:sz w:val="22"/>
          <w:szCs w:val="22"/>
        </w:rPr>
        <w:tab/>
        <w:t>15</w:t>
      </w:r>
      <w:r w:rsidRPr="00AA6C24">
        <w:rPr>
          <w:sz w:val="22"/>
          <w:szCs w:val="22"/>
        </w:rPr>
        <w:tab/>
        <w:t>15</w:t>
      </w:r>
      <w:r w:rsidRPr="00AA6C24">
        <w:rPr>
          <w:sz w:val="22"/>
          <w:szCs w:val="22"/>
        </w:rPr>
        <w:tab/>
        <w:t>55</w:t>
      </w:r>
      <w:r w:rsidRPr="00AA6C24">
        <w:rPr>
          <w:sz w:val="22"/>
          <w:szCs w:val="22"/>
        </w:rPr>
        <w:tab/>
        <w:t>4.20</w:t>
      </w:r>
    </w:p>
    <w:p w14:paraId="61C9E42D" w14:textId="77777777" w:rsidR="00AA6C24" w:rsidRPr="00AA6C24" w:rsidRDefault="00AA6C24" w:rsidP="00AA6C24">
      <w:pPr>
        <w:rPr>
          <w:sz w:val="22"/>
          <w:szCs w:val="22"/>
        </w:rPr>
      </w:pPr>
      <w:r w:rsidRPr="00AA6C24">
        <w:rPr>
          <w:sz w:val="22"/>
          <w:szCs w:val="22"/>
        </w:rPr>
        <w:t>25</w:t>
      </w:r>
      <w:r w:rsidRPr="00AA6C24">
        <w:rPr>
          <w:sz w:val="22"/>
          <w:szCs w:val="22"/>
        </w:rPr>
        <w:tab/>
        <w:t>Professional Credentialing</w:t>
      </w:r>
      <w:r w:rsidRPr="00AA6C24">
        <w:rPr>
          <w:sz w:val="22"/>
          <w:szCs w:val="22"/>
        </w:rPr>
        <w:tab/>
      </w:r>
      <w:r w:rsidRPr="00AA6C24">
        <w:rPr>
          <w:sz w:val="22"/>
          <w:szCs w:val="22"/>
        </w:rPr>
        <w:tab/>
        <w:t>1</w:t>
      </w:r>
      <w:r w:rsidRPr="00AA6C24">
        <w:rPr>
          <w:sz w:val="22"/>
          <w:szCs w:val="22"/>
        </w:rPr>
        <w:tab/>
        <w:t>4</w:t>
      </w:r>
      <w:r w:rsidRPr="00AA6C24">
        <w:rPr>
          <w:sz w:val="22"/>
          <w:szCs w:val="22"/>
        </w:rPr>
        <w:tab/>
        <w:t>10</w:t>
      </w:r>
      <w:r w:rsidRPr="00AA6C24">
        <w:rPr>
          <w:sz w:val="22"/>
          <w:szCs w:val="22"/>
        </w:rPr>
        <w:tab/>
        <w:t>13</w:t>
      </w:r>
      <w:r w:rsidRPr="00AA6C24">
        <w:rPr>
          <w:sz w:val="22"/>
          <w:szCs w:val="22"/>
        </w:rPr>
        <w:tab/>
        <w:t>18</w:t>
      </w:r>
      <w:r w:rsidRPr="00AA6C24">
        <w:rPr>
          <w:sz w:val="22"/>
          <w:szCs w:val="22"/>
        </w:rPr>
        <w:tab/>
        <w:t>55</w:t>
      </w:r>
      <w:r w:rsidRPr="00AA6C24">
        <w:rPr>
          <w:sz w:val="22"/>
          <w:szCs w:val="22"/>
        </w:rPr>
        <w:tab/>
        <w:t>4.27</w:t>
      </w:r>
    </w:p>
    <w:p w14:paraId="1943770E" w14:textId="77777777" w:rsidR="00AA6C24" w:rsidRPr="00AA6C24" w:rsidRDefault="00AA6C24" w:rsidP="00AA6C24">
      <w:pPr>
        <w:rPr>
          <w:sz w:val="22"/>
          <w:szCs w:val="22"/>
        </w:rPr>
      </w:pPr>
      <w:r w:rsidRPr="00AA6C24">
        <w:rPr>
          <w:sz w:val="22"/>
          <w:szCs w:val="22"/>
        </w:rPr>
        <w:t>26</w:t>
      </w:r>
      <w:r w:rsidRPr="00AA6C24">
        <w:rPr>
          <w:sz w:val="22"/>
          <w:szCs w:val="22"/>
        </w:rPr>
        <w:tab/>
        <w:t>Professional Organizations</w:t>
      </w:r>
      <w:r w:rsidRPr="00AA6C24">
        <w:rPr>
          <w:sz w:val="22"/>
          <w:szCs w:val="22"/>
        </w:rPr>
        <w:tab/>
      </w:r>
      <w:r w:rsidRPr="00AA6C24">
        <w:rPr>
          <w:sz w:val="22"/>
          <w:szCs w:val="22"/>
        </w:rPr>
        <w:tab/>
        <w:t>1</w:t>
      </w:r>
      <w:r w:rsidRPr="00AA6C24">
        <w:rPr>
          <w:sz w:val="22"/>
          <w:szCs w:val="22"/>
        </w:rPr>
        <w:tab/>
        <w:t>5</w:t>
      </w:r>
      <w:r w:rsidRPr="00AA6C24">
        <w:rPr>
          <w:sz w:val="22"/>
          <w:szCs w:val="22"/>
        </w:rPr>
        <w:tab/>
        <w:t>10</w:t>
      </w:r>
      <w:r w:rsidRPr="00AA6C24">
        <w:rPr>
          <w:sz w:val="22"/>
          <w:szCs w:val="22"/>
        </w:rPr>
        <w:tab/>
        <w:t>13</w:t>
      </w:r>
      <w:r w:rsidRPr="00AA6C24">
        <w:rPr>
          <w:sz w:val="22"/>
          <w:szCs w:val="22"/>
        </w:rPr>
        <w:tab/>
        <w:t>21</w:t>
      </w:r>
      <w:r w:rsidRPr="00AA6C24">
        <w:rPr>
          <w:sz w:val="22"/>
          <w:szCs w:val="22"/>
        </w:rPr>
        <w:tab/>
        <w:t>55</w:t>
      </w:r>
      <w:r w:rsidRPr="00AA6C24">
        <w:rPr>
          <w:sz w:val="22"/>
          <w:szCs w:val="22"/>
        </w:rPr>
        <w:tab/>
        <w:t>4.15</w:t>
      </w:r>
    </w:p>
    <w:p w14:paraId="4C3B0C5B" w14:textId="77777777" w:rsidR="00AA6C24" w:rsidRPr="00AA6C24" w:rsidRDefault="00AA6C24" w:rsidP="00AA6C24">
      <w:pPr>
        <w:rPr>
          <w:sz w:val="22"/>
          <w:szCs w:val="22"/>
        </w:rPr>
      </w:pPr>
      <w:r w:rsidRPr="00AA6C24">
        <w:rPr>
          <w:sz w:val="22"/>
          <w:szCs w:val="22"/>
        </w:rPr>
        <w:t>27</w:t>
      </w:r>
      <w:r w:rsidRPr="00AA6C24">
        <w:rPr>
          <w:sz w:val="22"/>
          <w:szCs w:val="22"/>
        </w:rPr>
        <w:tab/>
        <w:t>Individual Counseling</w:t>
      </w:r>
      <w:r w:rsidRPr="00AA6C24">
        <w:rPr>
          <w:sz w:val="22"/>
          <w:szCs w:val="22"/>
        </w:rPr>
        <w:tab/>
      </w:r>
      <w:r w:rsidRPr="00AA6C24">
        <w:rPr>
          <w:sz w:val="22"/>
          <w:szCs w:val="22"/>
        </w:rPr>
        <w:tab/>
      </w:r>
      <w:r w:rsidRPr="00AA6C24">
        <w:rPr>
          <w:sz w:val="22"/>
          <w:szCs w:val="22"/>
        </w:rPr>
        <w:tab/>
        <w:t>0</w:t>
      </w:r>
      <w:r w:rsidRPr="00AA6C24">
        <w:rPr>
          <w:sz w:val="22"/>
          <w:szCs w:val="22"/>
        </w:rPr>
        <w:tab/>
        <w:t>1</w:t>
      </w:r>
      <w:r w:rsidRPr="00AA6C24">
        <w:rPr>
          <w:sz w:val="22"/>
          <w:szCs w:val="22"/>
        </w:rPr>
        <w:tab/>
        <w:t>4</w:t>
      </w:r>
      <w:r w:rsidRPr="00AA6C24">
        <w:rPr>
          <w:sz w:val="22"/>
          <w:szCs w:val="22"/>
        </w:rPr>
        <w:tab/>
        <w:t>7</w:t>
      </w:r>
      <w:r w:rsidRPr="00AA6C24">
        <w:rPr>
          <w:sz w:val="22"/>
          <w:szCs w:val="22"/>
        </w:rPr>
        <w:tab/>
        <w:t>35</w:t>
      </w:r>
      <w:r w:rsidRPr="00AA6C24">
        <w:rPr>
          <w:sz w:val="22"/>
          <w:szCs w:val="22"/>
        </w:rPr>
        <w:tab/>
        <w:t>55</w:t>
      </w:r>
      <w:r w:rsidRPr="00AA6C24">
        <w:rPr>
          <w:sz w:val="22"/>
          <w:szCs w:val="22"/>
        </w:rPr>
        <w:tab/>
        <w:t>4.80</w:t>
      </w:r>
    </w:p>
    <w:p w14:paraId="1055E8B6" w14:textId="77777777" w:rsidR="00AA6C24" w:rsidRPr="00AA6C24" w:rsidRDefault="00AA6C24" w:rsidP="00AA6C24">
      <w:pPr>
        <w:rPr>
          <w:sz w:val="22"/>
          <w:szCs w:val="22"/>
        </w:rPr>
      </w:pPr>
      <w:r w:rsidRPr="00AA6C24">
        <w:rPr>
          <w:sz w:val="22"/>
          <w:szCs w:val="22"/>
        </w:rPr>
        <w:t>28</w:t>
      </w:r>
      <w:r w:rsidRPr="00AA6C24">
        <w:rPr>
          <w:sz w:val="22"/>
          <w:szCs w:val="22"/>
        </w:rPr>
        <w:tab/>
        <w:t>Sexuality</w:t>
      </w:r>
      <w:r w:rsidRPr="00AA6C24">
        <w:rPr>
          <w:sz w:val="22"/>
          <w:szCs w:val="22"/>
        </w:rPr>
        <w:tab/>
      </w:r>
      <w:r w:rsidRPr="00AA6C24">
        <w:rPr>
          <w:sz w:val="22"/>
          <w:szCs w:val="22"/>
        </w:rPr>
        <w:tab/>
      </w:r>
      <w:r w:rsidRPr="00AA6C24">
        <w:rPr>
          <w:sz w:val="22"/>
          <w:szCs w:val="22"/>
        </w:rPr>
        <w:tab/>
      </w:r>
      <w:r w:rsidRPr="00AA6C24">
        <w:rPr>
          <w:sz w:val="22"/>
          <w:szCs w:val="22"/>
        </w:rPr>
        <w:tab/>
        <w:t>1</w:t>
      </w:r>
      <w:r w:rsidRPr="00AA6C24">
        <w:rPr>
          <w:sz w:val="22"/>
          <w:szCs w:val="22"/>
        </w:rPr>
        <w:tab/>
        <w:t>5</w:t>
      </w:r>
      <w:r w:rsidRPr="00AA6C24">
        <w:rPr>
          <w:sz w:val="22"/>
          <w:szCs w:val="22"/>
        </w:rPr>
        <w:tab/>
        <w:t>9</w:t>
      </w:r>
      <w:r w:rsidRPr="00AA6C24">
        <w:rPr>
          <w:sz w:val="22"/>
          <w:szCs w:val="22"/>
        </w:rPr>
        <w:tab/>
        <w:t>13</w:t>
      </w:r>
      <w:r w:rsidRPr="00AA6C24">
        <w:rPr>
          <w:sz w:val="22"/>
          <w:szCs w:val="22"/>
        </w:rPr>
        <w:tab/>
        <w:t>19</w:t>
      </w:r>
      <w:r w:rsidRPr="00AA6C24">
        <w:rPr>
          <w:sz w:val="22"/>
          <w:szCs w:val="22"/>
        </w:rPr>
        <w:tab/>
        <w:t>55</w:t>
      </w:r>
      <w:r w:rsidRPr="00AA6C24">
        <w:rPr>
          <w:sz w:val="22"/>
          <w:szCs w:val="22"/>
        </w:rPr>
        <w:tab/>
        <w:t>4.24</w:t>
      </w:r>
    </w:p>
    <w:p w14:paraId="4ACD45F0" w14:textId="77777777" w:rsidR="00AA6C24" w:rsidRPr="00AA6C24" w:rsidRDefault="00AA6C24" w:rsidP="00AA6C24">
      <w:pPr>
        <w:rPr>
          <w:sz w:val="22"/>
          <w:szCs w:val="22"/>
        </w:rPr>
      </w:pPr>
      <w:r w:rsidRPr="00AA6C24">
        <w:rPr>
          <w:sz w:val="22"/>
          <w:szCs w:val="22"/>
        </w:rPr>
        <w:t>29</w:t>
      </w:r>
      <w:r w:rsidRPr="00AA6C24">
        <w:rPr>
          <w:sz w:val="22"/>
          <w:szCs w:val="22"/>
        </w:rPr>
        <w:tab/>
        <w:t>Gender Identity</w:t>
      </w:r>
      <w:r w:rsidRPr="00AA6C24">
        <w:rPr>
          <w:sz w:val="22"/>
          <w:szCs w:val="22"/>
        </w:rPr>
        <w:tab/>
      </w:r>
      <w:r w:rsidRPr="00AA6C24">
        <w:rPr>
          <w:sz w:val="22"/>
          <w:szCs w:val="22"/>
        </w:rPr>
        <w:tab/>
      </w:r>
      <w:r w:rsidRPr="00AA6C24">
        <w:rPr>
          <w:sz w:val="22"/>
          <w:szCs w:val="22"/>
        </w:rPr>
        <w:tab/>
      </w:r>
      <w:r w:rsidRPr="00AA6C24">
        <w:rPr>
          <w:sz w:val="22"/>
          <w:szCs w:val="22"/>
        </w:rPr>
        <w:tab/>
        <w:t>2</w:t>
      </w:r>
      <w:r w:rsidRPr="00AA6C24">
        <w:rPr>
          <w:sz w:val="22"/>
          <w:szCs w:val="22"/>
        </w:rPr>
        <w:tab/>
        <w:t>6</w:t>
      </w:r>
      <w:r w:rsidRPr="00AA6C24">
        <w:rPr>
          <w:sz w:val="22"/>
          <w:szCs w:val="22"/>
        </w:rPr>
        <w:tab/>
        <w:t>10</w:t>
      </w:r>
      <w:r w:rsidRPr="00AA6C24">
        <w:rPr>
          <w:sz w:val="22"/>
          <w:szCs w:val="22"/>
        </w:rPr>
        <w:tab/>
        <w:t>12</w:t>
      </w:r>
      <w:r w:rsidRPr="00AA6C24">
        <w:rPr>
          <w:sz w:val="22"/>
          <w:szCs w:val="22"/>
        </w:rPr>
        <w:tab/>
        <w:t>18</w:t>
      </w:r>
      <w:r w:rsidRPr="00AA6C24">
        <w:rPr>
          <w:sz w:val="22"/>
          <w:szCs w:val="22"/>
        </w:rPr>
        <w:tab/>
        <w:t>55</w:t>
      </w:r>
      <w:r w:rsidRPr="00AA6C24">
        <w:rPr>
          <w:sz w:val="22"/>
          <w:szCs w:val="22"/>
        </w:rPr>
        <w:tab/>
        <w:t>4.07</w:t>
      </w:r>
    </w:p>
    <w:p w14:paraId="4000EE64" w14:textId="77777777" w:rsidR="00AA6C24" w:rsidRPr="00AA6C24" w:rsidRDefault="00AA6C24" w:rsidP="00AA6C24">
      <w:pPr>
        <w:rPr>
          <w:sz w:val="22"/>
          <w:szCs w:val="22"/>
        </w:rPr>
      </w:pPr>
      <w:r w:rsidRPr="00AA6C24">
        <w:rPr>
          <w:sz w:val="22"/>
          <w:szCs w:val="22"/>
        </w:rPr>
        <w:t>30</w:t>
      </w:r>
      <w:r w:rsidRPr="00AA6C24">
        <w:rPr>
          <w:sz w:val="22"/>
          <w:szCs w:val="22"/>
        </w:rPr>
        <w:tab/>
        <w:t>LGBTQIA+ Counseling</w:t>
      </w:r>
      <w:r w:rsidRPr="00AA6C24">
        <w:rPr>
          <w:sz w:val="22"/>
          <w:szCs w:val="22"/>
        </w:rPr>
        <w:tab/>
      </w:r>
      <w:r w:rsidRPr="00AA6C24">
        <w:rPr>
          <w:sz w:val="22"/>
          <w:szCs w:val="22"/>
        </w:rPr>
        <w:tab/>
      </w:r>
      <w:r w:rsidRPr="00AA6C24">
        <w:rPr>
          <w:sz w:val="22"/>
          <w:szCs w:val="22"/>
        </w:rPr>
        <w:tab/>
        <w:t>2</w:t>
      </w:r>
      <w:r w:rsidRPr="00AA6C24">
        <w:rPr>
          <w:sz w:val="22"/>
          <w:szCs w:val="22"/>
        </w:rPr>
        <w:tab/>
        <w:t>8</w:t>
      </w:r>
      <w:r w:rsidRPr="00AA6C24">
        <w:rPr>
          <w:sz w:val="22"/>
          <w:szCs w:val="22"/>
        </w:rPr>
        <w:tab/>
        <w:t>9</w:t>
      </w:r>
      <w:r w:rsidRPr="00AA6C24">
        <w:rPr>
          <w:sz w:val="22"/>
          <w:szCs w:val="22"/>
        </w:rPr>
        <w:tab/>
        <w:t>12</w:t>
      </w:r>
      <w:r w:rsidRPr="00AA6C24">
        <w:rPr>
          <w:sz w:val="22"/>
          <w:szCs w:val="22"/>
        </w:rPr>
        <w:tab/>
        <w:t>19</w:t>
      </w:r>
      <w:r w:rsidRPr="00AA6C24">
        <w:rPr>
          <w:sz w:val="22"/>
          <w:szCs w:val="22"/>
        </w:rPr>
        <w:tab/>
        <w:t>55</w:t>
      </w:r>
      <w:r w:rsidRPr="00AA6C24">
        <w:rPr>
          <w:sz w:val="22"/>
          <w:szCs w:val="22"/>
        </w:rPr>
        <w:tab/>
        <w:t>3.96</w:t>
      </w:r>
    </w:p>
    <w:p w14:paraId="7EC642DF" w14:textId="77777777" w:rsidR="00AA6C24" w:rsidRPr="00AA6C24" w:rsidRDefault="00AA6C24" w:rsidP="00AA6C24">
      <w:pPr>
        <w:rPr>
          <w:b/>
          <w:sz w:val="22"/>
          <w:szCs w:val="22"/>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4.28</w:t>
      </w:r>
    </w:p>
    <w:p w14:paraId="17006F55" w14:textId="77777777" w:rsidR="00AA6C24" w:rsidRPr="00AA6C24" w:rsidRDefault="00AA6C24" w:rsidP="00AA6C24">
      <w:pPr>
        <w:rPr>
          <w:szCs w:val="20"/>
        </w:rPr>
      </w:pPr>
    </w:p>
    <w:p w14:paraId="06BBCF59" w14:textId="77777777" w:rsidR="00AA6C24" w:rsidRPr="00AA6C24" w:rsidRDefault="00AA6C24" w:rsidP="00AA6C24">
      <w:pPr>
        <w:rPr>
          <w:b/>
          <w:szCs w:val="20"/>
        </w:rPr>
      </w:pPr>
      <w:r w:rsidRPr="00AA6C24">
        <w:rPr>
          <w:b/>
          <w:szCs w:val="20"/>
        </w:rPr>
        <w:t>Summary</w:t>
      </w:r>
    </w:p>
    <w:p w14:paraId="6E0E3709" w14:textId="77777777" w:rsidR="00AA6C24" w:rsidRPr="00AA6C24" w:rsidRDefault="00AA6C24" w:rsidP="00AA6C24">
      <w:pPr>
        <w:rPr>
          <w:b/>
          <w:szCs w:val="20"/>
        </w:rPr>
      </w:pPr>
    </w:p>
    <w:p w14:paraId="32624CD5" w14:textId="77777777" w:rsidR="00AA6C24" w:rsidRPr="00AA6C24" w:rsidRDefault="00AA6C24">
      <w:pPr>
        <w:numPr>
          <w:ilvl w:val="0"/>
          <w:numId w:val="16"/>
        </w:numPr>
        <w:ind w:left="1440" w:hanging="720"/>
        <w:contextualSpacing/>
        <w:rPr>
          <w:szCs w:val="20"/>
        </w:rPr>
      </w:pPr>
      <w:r w:rsidRPr="00AA6C24">
        <w:rPr>
          <w:szCs w:val="20"/>
        </w:rPr>
        <w:t>The range of ratings regarding skills ranged from a low of 3.96 (LGBTQIA+ Counseling) to a high of 4.8 (Individual Counseling)</w:t>
      </w:r>
    </w:p>
    <w:p w14:paraId="002A44E6" w14:textId="77777777" w:rsidR="00AA6C24" w:rsidRPr="00AA6C24" w:rsidRDefault="00AA6C24">
      <w:pPr>
        <w:numPr>
          <w:ilvl w:val="0"/>
          <w:numId w:val="16"/>
        </w:numPr>
        <w:ind w:left="1440" w:hanging="720"/>
        <w:contextualSpacing/>
        <w:rPr>
          <w:szCs w:val="20"/>
        </w:rPr>
      </w:pPr>
      <w:r w:rsidRPr="00AA6C24">
        <w:rPr>
          <w:szCs w:val="20"/>
        </w:rPr>
        <w:t xml:space="preserve">The overall mean ratings of skills equaled 4.28, which is slightly higher than the rating for knowledge (4.20), possibly reflecting the </w:t>
      </w:r>
      <w:proofErr w:type="gramStart"/>
      <w:r w:rsidRPr="00AA6C24">
        <w:rPr>
          <w:szCs w:val="20"/>
        </w:rPr>
        <w:t>application oriented</w:t>
      </w:r>
      <w:proofErr w:type="gramEnd"/>
      <w:r w:rsidRPr="00AA6C24">
        <w:rPr>
          <w:szCs w:val="20"/>
        </w:rPr>
        <w:t xml:space="preserve"> nature of the program seeking to translate knowledge into skills</w:t>
      </w:r>
    </w:p>
    <w:p w14:paraId="70A1E3E6" w14:textId="77777777" w:rsidR="00AA6C24" w:rsidRPr="00AA6C24" w:rsidRDefault="00AA6C24" w:rsidP="00AA6C24">
      <w:pPr>
        <w:rPr>
          <w:szCs w:val="20"/>
        </w:rPr>
      </w:pPr>
    </w:p>
    <w:p w14:paraId="0DB0DF2D" w14:textId="77777777" w:rsidR="00AA6C24" w:rsidRPr="00AA6C24" w:rsidRDefault="00AA6C24" w:rsidP="00AA6C24">
      <w:pPr>
        <w:rPr>
          <w:szCs w:val="20"/>
        </w:rPr>
      </w:pPr>
    </w:p>
    <w:p w14:paraId="556E8382" w14:textId="77777777" w:rsidR="00AA6C24" w:rsidRPr="00AA6C24" w:rsidRDefault="00AA6C24" w:rsidP="00AA6C24">
      <w:pPr>
        <w:rPr>
          <w:szCs w:val="20"/>
        </w:rPr>
      </w:pPr>
    </w:p>
    <w:p w14:paraId="0BB7FAFB" w14:textId="77777777" w:rsidR="00AA6C24" w:rsidRPr="00AA6C24" w:rsidRDefault="00AA6C24" w:rsidP="00AA6C24">
      <w:pPr>
        <w:rPr>
          <w:szCs w:val="20"/>
        </w:rPr>
      </w:pPr>
    </w:p>
    <w:p w14:paraId="2C24201D" w14:textId="77777777" w:rsidR="00AA6C24" w:rsidRPr="00AA6C24" w:rsidRDefault="00AA6C24" w:rsidP="00AA6C24">
      <w:pPr>
        <w:rPr>
          <w:szCs w:val="20"/>
        </w:rPr>
      </w:pPr>
    </w:p>
    <w:p w14:paraId="00F0C378" w14:textId="77777777" w:rsidR="00AA6C24" w:rsidRPr="00AA6C24" w:rsidRDefault="00AA6C24" w:rsidP="00AA6C24">
      <w:pPr>
        <w:rPr>
          <w:szCs w:val="20"/>
        </w:rPr>
      </w:pPr>
      <w:r w:rsidRPr="00AA6C24">
        <w:rPr>
          <w:i/>
          <w:szCs w:val="20"/>
        </w:rPr>
        <w:lastRenderedPageBreak/>
        <w:t xml:space="preserve">Current </w:t>
      </w:r>
      <w:proofErr w:type="gramStart"/>
      <w:r w:rsidRPr="00AA6C24">
        <w:rPr>
          <w:i/>
          <w:szCs w:val="20"/>
        </w:rPr>
        <w:t>Master’s</w:t>
      </w:r>
      <w:proofErr w:type="gramEnd"/>
      <w:r w:rsidRPr="00AA6C24">
        <w:rPr>
          <w:i/>
          <w:szCs w:val="20"/>
        </w:rPr>
        <w:t xml:space="preserve"> Students’ Evaluation of General Program Attributes.</w:t>
      </w:r>
    </w:p>
    <w:p w14:paraId="2F877849" w14:textId="77777777" w:rsidR="00AA6C24" w:rsidRPr="00AA6C24" w:rsidRDefault="00AA6C24" w:rsidP="00AA6C24">
      <w:pPr>
        <w:rPr>
          <w:szCs w:val="20"/>
        </w:rPr>
      </w:pPr>
      <w:r w:rsidRPr="00AA6C24">
        <w:rPr>
          <w:szCs w:val="20"/>
        </w:rPr>
        <w:t>_____________________________________________________________________________</w:t>
      </w:r>
    </w:p>
    <w:p w14:paraId="7B1E4A01" w14:textId="77777777" w:rsidR="00AA6C24" w:rsidRPr="00AA6C24" w:rsidRDefault="00AA6C24" w:rsidP="00AA6C24">
      <w:pPr>
        <w:tabs>
          <w:tab w:val="left" w:pos="887"/>
          <w:tab w:val="left" w:pos="4140"/>
          <w:tab w:val="left" w:pos="4684"/>
          <w:tab w:val="left" w:pos="5360"/>
          <w:tab w:val="left" w:pos="5970"/>
          <w:tab w:val="left" w:pos="6724"/>
          <w:tab w:val="left" w:pos="7110"/>
          <w:tab w:val="left" w:pos="7740"/>
        </w:tabs>
        <w:ind w:left="120"/>
        <w:rPr>
          <w:b/>
          <w:sz w:val="22"/>
          <w:szCs w:val="22"/>
        </w:rPr>
      </w:pPr>
      <w:r w:rsidRPr="00AA6C24">
        <w:rPr>
          <w:sz w:val="22"/>
          <w:szCs w:val="22"/>
        </w:rPr>
        <w:tab/>
      </w:r>
      <w:r w:rsidRPr="00AA6C24">
        <w:rPr>
          <w:sz w:val="22"/>
          <w:szCs w:val="22"/>
        </w:rPr>
        <w:tab/>
      </w:r>
      <w:r w:rsidRPr="00AA6C24">
        <w:rPr>
          <w:b/>
          <w:sz w:val="22"/>
          <w:szCs w:val="22"/>
        </w:rPr>
        <w:t>Very</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Very</w:t>
      </w:r>
      <w:r w:rsidRPr="00AA6C24">
        <w:rPr>
          <w:b/>
          <w:sz w:val="22"/>
          <w:szCs w:val="22"/>
        </w:rPr>
        <w:tab/>
        <w:t>Total</w:t>
      </w:r>
    </w:p>
    <w:p w14:paraId="540A0AA0"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sidRPr="00AA6C24">
        <w:rPr>
          <w:sz w:val="22"/>
          <w:szCs w:val="22"/>
        </w:rPr>
        <w:t>#</w:t>
      </w:r>
      <w:r w:rsidRPr="00AA6C24">
        <w:rPr>
          <w:sz w:val="22"/>
          <w:szCs w:val="22"/>
        </w:rPr>
        <w:tab/>
      </w:r>
      <w:r w:rsidRPr="00AA6C24">
        <w:rPr>
          <w:b/>
          <w:sz w:val="22"/>
          <w:szCs w:val="22"/>
        </w:rPr>
        <w:t>Question</w:t>
      </w:r>
      <w:r w:rsidRPr="00AA6C24">
        <w:rPr>
          <w:b/>
          <w:sz w:val="22"/>
          <w:szCs w:val="22"/>
        </w:rPr>
        <w:tab/>
        <w:t>Poor</w:t>
      </w:r>
      <w:r w:rsidRPr="00AA6C24">
        <w:rPr>
          <w:b/>
          <w:sz w:val="22"/>
          <w:szCs w:val="22"/>
        </w:rPr>
        <w:tab/>
        <w:t>Poor</w:t>
      </w:r>
      <w:r w:rsidRPr="00AA6C24">
        <w:rPr>
          <w:b/>
          <w:sz w:val="22"/>
          <w:szCs w:val="22"/>
        </w:rPr>
        <w:tab/>
        <w:t>Fair</w:t>
      </w:r>
      <w:r w:rsidRPr="00AA6C24">
        <w:rPr>
          <w:b/>
          <w:sz w:val="22"/>
          <w:szCs w:val="22"/>
        </w:rPr>
        <w:tab/>
        <w:t>Good</w:t>
      </w:r>
      <w:r w:rsidRPr="00AA6C24">
        <w:rPr>
          <w:b/>
          <w:sz w:val="22"/>
          <w:szCs w:val="22"/>
        </w:rPr>
        <w:tab/>
        <w:t>Good</w:t>
      </w:r>
      <w:r w:rsidRPr="00AA6C24">
        <w:rPr>
          <w:b/>
          <w:sz w:val="22"/>
          <w:szCs w:val="22"/>
        </w:rPr>
        <w:tab/>
        <w:t>Response Mean</w:t>
      </w:r>
    </w:p>
    <w:p w14:paraId="204680E8"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sidRPr="00AA6C24">
        <w:rPr>
          <w:b/>
          <w:sz w:val="22"/>
          <w:szCs w:val="22"/>
        </w:rPr>
        <w:t>____________________________________________________________________________________</w:t>
      </w:r>
    </w:p>
    <w:p w14:paraId="4BCC0385" w14:textId="77777777" w:rsidR="00AA6C24" w:rsidRPr="00AA6C24" w:rsidRDefault="00AA6C24" w:rsidP="00AA6C24">
      <w:pPr>
        <w:rPr>
          <w:sz w:val="22"/>
          <w:szCs w:val="22"/>
        </w:rPr>
      </w:pPr>
      <w:r w:rsidRPr="00AA6C24">
        <w:rPr>
          <w:sz w:val="22"/>
          <w:szCs w:val="22"/>
        </w:rPr>
        <w:t>1</w:t>
      </w:r>
      <w:r w:rsidRPr="00AA6C24">
        <w:rPr>
          <w:sz w:val="22"/>
          <w:szCs w:val="22"/>
        </w:rPr>
        <w:tab/>
        <w:t>Comprehensiveness of the curriculum</w:t>
      </w:r>
      <w:r w:rsidRPr="00AA6C24">
        <w:rPr>
          <w:sz w:val="22"/>
          <w:szCs w:val="22"/>
        </w:rPr>
        <w:tab/>
        <w:t>1</w:t>
      </w:r>
      <w:r w:rsidRPr="00AA6C24">
        <w:rPr>
          <w:sz w:val="22"/>
          <w:szCs w:val="22"/>
        </w:rPr>
        <w:tab/>
        <w:t>4</w:t>
      </w:r>
      <w:r w:rsidRPr="00AA6C24">
        <w:rPr>
          <w:sz w:val="22"/>
          <w:szCs w:val="22"/>
        </w:rPr>
        <w:tab/>
        <w:t>6</w:t>
      </w:r>
      <w:r w:rsidRPr="00AA6C24">
        <w:rPr>
          <w:sz w:val="22"/>
          <w:szCs w:val="22"/>
        </w:rPr>
        <w:tab/>
        <w:t>17</w:t>
      </w:r>
      <w:r w:rsidRPr="00AA6C24">
        <w:rPr>
          <w:sz w:val="22"/>
          <w:szCs w:val="22"/>
        </w:rPr>
        <w:tab/>
        <w:t>26</w:t>
      </w:r>
      <w:r w:rsidRPr="00AA6C24">
        <w:rPr>
          <w:sz w:val="22"/>
          <w:szCs w:val="22"/>
        </w:rPr>
        <w:tab/>
        <w:t>56</w:t>
      </w:r>
      <w:r w:rsidRPr="00AA6C24">
        <w:rPr>
          <w:sz w:val="22"/>
          <w:szCs w:val="22"/>
        </w:rPr>
        <w:tab/>
        <w:t>4.23</w:t>
      </w:r>
    </w:p>
    <w:p w14:paraId="6CAFEAD8" w14:textId="77777777" w:rsidR="00AA6C24" w:rsidRPr="00AA6C24" w:rsidRDefault="00AA6C24" w:rsidP="00AA6C24">
      <w:pPr>
        <w:rPr>
          <w:sz w:val="22"/>
          <w:szCs w:val="22"/>
        </w:rPr>
      </w:pPr>
      <w:r w:rsidRPr="00AA6C24">
        <w:rPr>
          <w:sz w:val="22"/>
          <w:szCs w:val="22"/>
        </w:rPr>
        <w:t>2</w:t>
      </w:r>
      <w:r w:rsidRPr="00AA6C24">
        <w:rPr>
          <w:sz w:val="22"/>
          <w:szCs w:val="22"/>
        </w:rPr>
        <w:tab/>
        <w:t>Supervision received overall</w:t>
      </w:r>
      <w:r w:rsidRPr="00AA6C24">
        <w:rPr>
          <w:sz w:val="22"/>
          <w:szCs w:val="22"/>
        </w:rPr>
        <w:tab/>
      </w:r>
      <w:r w:rsidRPr="00AA6C24">
        <w:rPr>
          <w:sz w:val="22"/>
          <w:szCs w:val="22"/>
        </w:rPr>
        <w:tab/>
        <w:t>1</w:t>
      </w:r>
      <w:r w:rsidRPr="00AA6C24">
        <w:rPr>
          <w:sz w:val="22"/>
          <w:szCs w:val="22"/>
        </w:rPr>
        <w:tab/>
        <w:t>3</w:t>
      </w:r>
      <w:r w:rsidRPr="00AA6C24">
        <w:rPr>
          <w:sz w:val="22"/>
          <w:szCs w:val="22"/>
        </w:rPr>
        <w:tab/>
        <w:t>4</w:t>
      </w:r>
      <w:r w:rsidRPr="00AA6C24">
        <w:rPr>
          <w:sz w:val="22"/>
          <w:szCs w:val="22"/>
        </w:rPr>
        <w:tab/>
        <w:t>9</w:t>
      </w:r>
      <w:r w:rsidRPr="00AA6C24">
        <w:rPr>
          <w:sz w:val="22"/>
          <w:szCs w:val="22"/>
        </w:rPr>
        <w:tab/>
        <w:t>27</w:t>
      </w:r>
      <w:r w:rsidRPr="00AA6C24">
        <w:rPr>
          <w:sz w:val="22"/>
          <w:szCs w:val="22"/>
        </w:rPr>
        <w:tab/>
        <w:t>56</w:t>
      </w:r>
      <w:r w:rsidRPr="00AA6C24">
        <w:rPr>
          <w:sz w:val="22"/>
          <w:szCs w:val="22"/>
        </w:rPr>
        <w:tab/>
        <w:t>4.68</w:t>
      </w:r>
    </w:p>
    <w:p w14:paraId="33D13F08" w14:textId="77777777" w:rsidR="00AA6C24" w:rsidRPr="00AA6C24" w:rsidRDefault="00AA6C24" w:rsidP="00AA6C24">
      <w:pPr>
        <w:rPr>
          <w:sz w:val="22"/>
          <w:szCs w:val="22"/>
        </w:rPr>
      </w:pPr>
      <w:r w:rsidRPr="00AA6C24">
        <w:rPr>
          <w:sz w:val="22"/>
          <w:szCs w:val="22"/>
        </w:rPr>
        <w:tab/>
        <w:t xml:space="preserve">   (TTU + Site)</w:t>
      </w:r>
    </w:p>
    <w:p w14:paraId="7D6BD25F" w14:textId="77777777" w:rsidR="00AA6C24" w:rsidRPr="00AA6C24" w:rsidRDefault="00AA6C24" w:rsidP="00AA6C24">
      <w:pPr>
        <w:rPr>
          <w:sz w:val="22"/>
          <w:szCs w:val="22"/>
        </w:rPr>
      </w:pPr>
      <w:r w:rsidRPr="00AA6C24">
        <w:rPr>
          <w:sz w:val="22"/>
          <w:szCs w:val="22"/>
        </w:rPr>
        <w:t>3</w:t>
      </w:r>
      <w:r w:rsidRPr="00AA6C24">
        <w:rPr>
          <w:sz w:val="22"/>
          <w:szCs w:val="22"/>
        </w:rPr>
        <w:tab/>
        <w:t xml:space="preserve">Site supervision from </w:t>
      </w:r>
      <w:r w:rsidRPr="00AA6C24">
        <w:rPr>
          <w:sz w:val="22"/>
          <w:szCs w:val="22"/>
        </w:rPr>
        <w:tab/>
      </w:r>
      <w:r w:rsidRPr="00AA6C24">
        <w:rPr>
          <w:sz w:val="22"/>
          <w:szCs w:val="22"/>
        </w:rPr>
        <w:tab/>
      </w:r>
      <w:r w:rsidRPr="00AA6C24">
        <w:rPr>
          <w:sz w:val="22"/>
          <w:szCs w:val="22"/>
        </w:rPr>
        <w:tab/>
        <w:t>3</w:t>
      </w:r>
      <w:r w:rsidRPr="00AA6C24">
        <w:rPr>
          <w:sz w:val="22"/>
          <w:szCs w:val="22"/>
        </w:rPr>
        <w:tab/>
        <w:t>0</w:t>
      </w:r>
      <w:r w:rsidRPr="00AA6C24">
        <w:rPr>
          <w:sz w:val="22"/>
          <w:szCs w:val="22"/>
        </w:rPr>
        <w:tab/>
        <w:t>4</w:t>
      </w:r>
      <w:r w:rsidRPr="00AA6C24">
        <w:rPr>
          <w:sz w:val="22"/>
          <w:szCs w:val="22"/>
        </w:rPr>
        <w:tab/>
        <w:t>5</w:t>
      </w:r>
      <w:r w:rsidRPr="00AA6C24">
        <w:rPr>
          <w:sz w:val="22"/>
          <w:szCs w:val="22"/>
        </w:rPr>
        <w:tab/>
        <w:t>19</w:t>
      </w:r>
      <w:r w:rsidRPr="00AA6C24">
        <w:rPr>
          <w:sz w:val="22"/>
          <w:szCs w:val="22"/>
        </w:rPr>
        <w:tab/>
        <w:t>56</w:t>
      </w:r>
      <w:r w:rsidRPr="00AA6C24">
        <w:rPr>
          <w:sz w:val="22"/>
          <w:szCs w:val="22"/>
        </w:rPr>
        <w:tab/>
        <w:t>4.19</w:t>
      </w:r>
    </w:p>
    <w:p w14:paraId="2C7276C1" w14:textId="77777777" w:rsidR="00AA6C24" w:rsidRPr="00AA6C24" w:rsidRDefault="00AA6C24" w:rsidP="00AA6C24">
      <w:pPr>
        <w:rPr>
          <w:sz w:val="22"/>
          <w:szCs w:val="22"/>
        </w:rPr>
      </w:pPr>
      <w:r w:rsidRPr="00AA6C24">
        <w:rPr>
          <w:sz w:val="22"/>
          <w:szCs w:val="22"/>
        </w:rPr>
        <w:tab/>
        <w:t xml:space="preserve">   practicum/internship</w:t>
      </w:r>
    </w:p>
    <w:p w14:paraId="3E42A7D9" w14:textId="77777777" w:rsidR="00AA6C24" w:rsidRPr="00AA6C24" w:rsidRDefault="00AA6C24" w:rsidP="00AA6C24">
      <w:pPr>
        <w:rPr>
          <w:sz w:val="22"/>
          <w:szCs w:val="22"/>
        </w:rPr>
      </w:pPr>
      <w:r w:rsidRPr="00AA6C24">
        <w:rPr>
          <w:sz w:val="22"/>
          <w:szCs w:val="22"/>
        </w:rPr>
        <w:t>4</w:t>
      </w:r>
      <w:r w:rsidRPr="00AA6C24">
        <w:rPr>
          <w:sz w:val="22"/>
          <w:szCs w:val="22"/>
        </w:rPr>
        <w:tab/>
        <w:t>On-campus individual supervision</w:t>
      </w:r>
      <w:r w:rsidRPr="00AA6C24">
        <w:rPr>
          <w:sz w:val="22"/>
          <w:szCs w:val="22"/>
        </w:rPr>
        <w:tab/>
        <w:t>3</w:t>
      </w:r>
      <w:r w:rsidRPr="00AA6C24">
        <w:rPr>
          <w:sz w:val="22"/>
          <w:szCs w:val="22"/>
        </w:rPr>
        <w:tab/>
        <w:t>1</w:t>
      </w:r>
      <w:r w:rsidRPr="00AA6C24">
        <w:rPr>
          <w:sz w:val="22"/>
          <w:szCs w:val="22"/>
        </w:rPr>
        <w:tab/>
        <w:t>3</w:t>
      </w:r>
      <w:r w:rsidRPr="00AA6C24">
        <w:rPr>
          <w:sz w:val="22"/>
          <w:szCs w:val="22"/>
        </w:rPr>
        <w:tab/>
        <w:t>9</w:t>
      </w:r>
      <w:r w:rsidRPr="00AA6C24">
        <w:rPr>
          <w:sz w:val="22"/>
          <w:szCs w:val="22"/>
        </w:rPr>
        <w:tab/>
        <w:t>17</w:t>
      </w:r>
      <w:r w:rsidRPr="00AA6C24">
        <w:rPr>
          <w:sz w:val="22"/>
          <w:szCs w:val="22"/>
        </w:rPr>
        <w:tab/>
        <w:t>56</w:t>
      </w:r>
      <w:r w:rsidRPr="00AA6C24">
        <w:rPr>
          <w:sz w:val="22"/>
          <w:szCs w:val="22"/>
        </w:rPr>
        <w:tab/>
        <w:t>4.48</w:t>
      </w:r>
    </w:p>
    <w:p w14:paraId="1E2E1297" w14:textId="77777777" w:rsidR="00AA6C24" w:rsidRPr="00AA6C24" w:rsidRDefault="00AA6C24" w:rsidP="00AA6C24">
      <w:pPr>
        <w:rPr>
          <w:sz w:val="22"/>
          <w:szCs w:val="22"/>
        </w:rPr>
      </w:pPr>
      <w:r w:rsidRPr="00AA6C24">
        <w:rPr>
          <w:sz w:val="22"/>
          <w:szCs w:val="22"/>
        </w:rPr>
        <w:t>5</w:t>
      </w:r>
      <w:r w:rsidRPr="00AA6C24">
        <w:rPr>
          <w:sz w:val="22"/>
          <w:szCs w:val="22"/>
        </w:rPr>
        <w:tab/>
        <w:t>On-campus group supervision</w:t>
      </w:r>
      <w:r w:rsidRPr="00AA6C24">
        <w:rPr>
          <w:sz w:val="22"/>
          <w:szCs w:val="22"/>
        </w:rPr>
        <w:tab/>
      </w:r>
      <w:r w:rsidRPr="00AA6C24">
        <w:rPr>
          <w:sz w:val="22"/>
          <w:szCs w:val="22"/>
        </w:rPr>
        <w:tab/>
        <w:t>2</w:t>
      </w:r>
      <w:r w:rsidRPr="00AA6C24">
        <w:rPr>
          <w:sz w:val="22"/>
          <w:szCs w:val="22"/>
        </w:rPr>
        <w:tab/>
        <w:t>1</w:t>
      </w:r>
      <w:r w:rsidRPr="00AA6C24">
        <w:rPr>
          <w:sz w:val="22"/>
          <w:szCs w:val="22"/>
        </w:rPr>
        <w:tab/>
        <w:t>3</w:t>
      </w:r>
      <w:r w:rsidRPr="00AA6C24">
        <w:rPr>
          <w:sz w:val="22"/>
          <w:szCs w:val="22"/>
        </w:rPr>
        <w:tab/>
        <w:t>9</w:t>
      </w:r>
      <w:r w:rsidRPr="00AA6C24">
        <w:rPr>
          <w:sz w:val="22"/>
          <w:szCs w:val="22"/>
        </w:rPr>
        <w:tab/>
        <w:t>20</w:t>
      </w:r>
      <w:r w:rsidRPr="00AA6C24">
        <w:rPr>
          <w:sz w:val="22"/>
          <w:szCs w:val="22"/>
        </w:rPr>
        <w:tab/>
        <w:t>56</w:t>
      </w:r>
      <w:r w:rsidRPr="00AA6C24">
        <w:rPr>
          <w:sz w:val="22"/>
          <w:szCs w:val="22"/>
        </w:rPr>
        <w:tab/>
        <w:t>4.91</w:t>
      </w:r>
    </w:p>
    <w:p w14:paraId="688BEDC4" w14:textId="77777777" w:rsidR="00AA6C24" w:rsidRPr="00AA6C24" w:rsidRDefault="00AA6C24" w:rsidP="00AA6C24">
      <w:pPr>
        <w:rPr>
          <w:sz w:val="22"/>
          <w:szCs w:val="22"/>
        </w:rPr>
      </w:pPr>
      <w:r w:rsidRPr="00AA6C24">
        <w:rPr>
          <w:sz w:val="22"/>
          <w:szCs w:val="22"/>
        </w:rPr>
        <w:t>6</w:t>
      </w:r>
      <w:r w:rsidRPr="00AA6C24">
        <w:rPr>
          <w:sz w:val="22"/>
          <w:szCs w:val="22"/>
        </w:rPr>
        <w:tab/>
        <w:t xml:space="preserve">Instructional </w:t>
      </w:r>
      <w:proofErr w:type="gramStart"/>
      <w:r w:rsidRPr="00AA6C24">
        <w:rPr>
          <w:sz w:val="22"/>
          <w:szCs w:val="22"/>
        </w:rPr>
        <w:t>classroom</w:t>
      </w:r>
      <w:proofErr w:type="gramEnd"/>
      <w:r w:rsidRPr="00AA6C24">
        <w:rPr>
          <w:sz w:val="22"/>
          <w:szCs w:val="22"/>
        </w:rPr>
        <w:t xml:space="preserve"> (i.e., teaching)</w:t>
      </w:r>
      <w:r w:rsidRPr="00AA6C24">
        <w:rPr>
          <w:sz w:val="22"/>
          <w:szCs w:val="22"/>
        </w:rPr>
        <w:tab/>
        <w:t>1</w:t>
      </w:r>
      <w:r w:rsidRPr="00AA6C24">
        <w:rPr>
          <w:sz w:val="22"/>
          <w:szCs w:val="22"/>
        </w:rPr>
        <w:tab/>
        <w:t>4</w:t>
      </w:r>
      <w:r w:rsidRPr="00AA6C24">
        <w:rPr>
          <w:sz w:val="22"/>
          <w:szCs w:val="22"/>
        </w:rPr>
        <w:tab/>
        <w:t>6</w:t>
      </w:r>
      <w:r w:rsidRPr="00AA6C24">
        <w:rPr>
          <w:sz w:val="22"/>
          <w:szCs w:val="22"/>
        </w:rPr>
        <w:tab/>
        <w:t>14</w:t>
      </w:r>
      <w:r w:rsidRPr="00AA6C24">
        <w:rPr>
          <w:sz w:val="22"/>
          <w:szCs w:val="22"/>
        </w:rPr>
        <w:tab/>
        <w:t>28</w:t>
      </w:r>
      <w:r w:rsidRPr="00AA6C24">
        <w:rPr>
          <w:sz w:val="22"/>
          <w:szCs w:val="22"/>
        </w:rPr>
        <w:tab/>
        <w:t>56</w:t>
      </w:r>
      <w:r w:rsidRPr="00AA6C24">
        <w:rPr>
          <w:sz w:val="22"/>
          <w:szCs w:val="22"/>
        </w:rPr>
        <w:tab/>
        <w:t>4.30</w:t>
      </w:r>
    </w:p>
    <w:p w14:paraId="5B2D59E9" w14:textId="77777777" w:rsidR="00AA6C24" w:rsidRPr="00AA6C24" w:rsidRDefault="00AA6C24" w:rsidP="00AA6C24">
      <w:pPr>
        <w:rPr>
          <w:sz w:val="22"/>
          <w:szCs w:val="22"/>
        </w:rPr>
      </w:pPr>
      <w:r w:rsidRPr="00AA6C24">
        <w:rPr>
          <w:sz w:val="22"/>
          <w:szCs w:val="22"/>
        </w:rPr>
        <w:t>7</w:t>
      </w:r>
      <w:r w:rsidRPr="00AA6C24">
        <w:rPr>
          <w:sz w:val="22"/>
          <w:szCs w:val="22"/>
        </w:rPr>
        <w:tab/>
        <w:t>Professional competence of faculty</w:t>
      </w:r>
      <w:r w:rsidRPr="00AA6C24">
        <w:rPr>
          <w:sz w:val="22"/>
          <w:szCs w:val="22"/>
        </w:rPr>
        <w:tab/>
        <w:t>0</w:t>
      </w:r>
      <w:r w:rsidRPr="00AA6C24">
        <w:rPr>
          <w:sz w:val="22"/>
          <w:szCs w:val="22"/>
        </w:rPr>
        <w:tab/>
        <w:t>2</w:t>
      </w:r>
      <w:r w:rsidRPr="00AA6C24">
        <w:rPr>
          <w:sz w:val="22"/>
          <w:szCs w:val="22"/>
        </w:rPr>
        <w:tab/>
        <w:t>3</w:t>
      </w:r>
      <w:r w:rsidRPr="00AA6C24">
        <w:rPr>
          <w:sz w:val="22"/>
          <w:szCs w:val="22"/>
        </w:rPr>
        <w:tab/>
        <w:t>17</w:t>
      </w:r>
      <w:r w:rsidRPr="00AA6C24">
        <w:rPr>
          <w:sz w:val="22"/>
          <w:szCs w:val="22"/>
        </w:rPr>
        <w:tab/>
        <w:t>32</w:t>
      </w:r>
      <w:r w:rsidRPr="00AA6C24">
        <w:rPr>
          <w:sz w:val="22"/>
          <w:szCs w:val="22"/>
        </w:rPr>
        <w:tab/>
        <w:t>56</w:t>
      </w:r>
      <w:r w:rsidRPr="00AA6C24">
        <w:rPr>
          <w:sz w:val="22"/>
          <w:szCs w:val="22"/>
        </w:rPr>
        <w:tab/>
        <w:t>4.52</w:t>
      </w:r>
    </w:p>
    <w:p w14:paraId="75DF1416" w14:textId="77777777" w:rsidR="00AA6C24" w:rsidRPr="00AA6C24" w:rsidRDefault="00AA6C24" w:rsidP="00AA6C24">
      <w:pPr>
        <w:rPr>
          <w:sz w:val="22"/>
          <w:szCs w:val="22"/>
        </w:rPr>
      </w:pPr>
      <w:r w:rsidRPr="00AA6C24">
        <w:rPr>
          <w:sz w:val="22"/>
          <w:szCs w:val="22"/>
        </w:rPr>
        <w:t>8</w:t>
      </w:r>
      <w:r w:rsidRPr="00AA6C24">
        <w:rPr>
          <w:sz w:val="22"/>
          <w:szCs w:val="22"/>
        </w:rPr>
        <w:tab/>
        <w:t>Accessibility/availability of the faculty</w:t>
      </w:r>
      <w:r w:rsidRPr="00AA6C24">
        <w:rPr>
          <w:sz w:val="22"/>
          <w:szCs w:val="22"/>
        </w:rPr>
        <w:tab/>
        <w:t>0</w:t>
      </w:r>
      <w:r w:rsidRPr="00AA6C24">
        <w:rPr>
          <w:sz w:val="22"/>
          <w:szCs w:val="22"/>
        </w:rPr>
        <w:tab/>
        <w:t>3</w:t>
      </w:r>
      <w:r w:rsidRPr="00AA6C24">
        <w:rPr>
          <w:sz w:val="22"/>
          <w:szCs w:val="22"/>
        </w:rPr>
        <w:tab/>
        <w:t>6</w:t>
      </w:r>
      <w:r w:rsidRPr="00AA6C24">
        <w:rPr>
          <w:sz w:val="22"/>
          <w:szCs w:val="22"/>
        </w:rPr>
        <w:tab/>
        <w:t>12</w:t>
      </w:r>
      <w:r w:rsidRPr="00AA6C24">
        <w:rPr>
          <w:sz w:val="22"/>
          <w:szCs w:val="22"/>
        </w:rPr>
        <w:tab/>
        <w:t>34</w:t>
      </w:r>
      <w:r w:rsidRPr="00AA6C24">
        <w:rPr>
          <w:sz w:val="22"/>
          <w:szCs w:val="22"/>
        </w:rPr>
        <w:tab/>
        <w:t>56</w:t>
      </w:r>
      <w:r w:rsidRPr="00AA6C24">
        <w:rPr>
          <w:sz w:val="22"/>
          <w:szCs w:val="22"/>
        </w:rPr>
        <w:tab/>
        <w:t>4.43</w:t>
      </w:r>
    </w:p>
    <w:p w14:paraId="0A128509" w14:textId="77777777" w:rsidR="00AA6C24" w:rsidRPr="00AA6C24" w:rsidRDefault="00AA6C24" w:rsidP="00AA6C24">
      <w:pPr>
        <w:rPr>
          <w:sz w:val="22"/>
          <w:szCs w:val="22"/>
        </w:rPr>
      </w:pPr>
      <w:r w:rsidRPr="00AA6C24">
        <w:rPr>
          <w:sz w:val="22"/>
          <w:szCs w:val="22"/>
        </w:rPr>
        <w:t>9</w:t>
      </w:r>
      <w:r w:rsidRPr="00AA6C24">
        <w:rPr>
          <w:sz w:val="22"/>
          <w:szCs w:val="22"/>
        </w:rPr>
        <w:tab/>
        <w:t xml:space="preserve">Academic </w:t>
      </w:r>
      <w:proofErr w:type="gramStart"/>
      <w:r w:rsidRPr="00AA6C24">
        <w:rPr>
          <w:sz w:val="22"/>
          <w:szCs w:val="22"/>
        </w:rPr>
        <w:t>advisement</w:t>
      </w:r>
      <w:proofErr w:type="gramEnd"/>
      <w:r w:rsidRPr="00AA6C24">
        <w:rPr>
          <w:sz w:val="22"/>
          <w:szCs w:val="22"/>
        </w:rPr>
        <w:t xml:space="preserve"> provided by </w:t>
      </w:r>
      <w:r w:rsidRPr="00AA6C24">
        <w:rPr>
          <w:sz w:val="22"/>
          <w:szCs w:val="22"/>
        </w:rPr>
        <w:tab/>
        <w:t>5</w:t>
      </w:r>
      <w:r w:rsidRPr="00AA6C24">
        <w:rPr>
          <w:sz w:val="22"/>
          <w:szCs w:val="22"/>
        </w:rPr>
        <w:tab/>
        <w:t>3</w:t>
      </w:r>
      <w:r w:rsidRPr="00AA6C24">
        <w:rPr>
          <w:sz w:val="22"/>
          <w:szCs w:val="22"/>
        </w:rPr>
        <w:tab/>
        <w:t>5</w:t>
      </w:r>
      <w:r w:rsidRPr="00AA6C24">
        <w:rPr>
          <w:sz w:val="22"/>
          <w:szCs w:val="22"/>
        </w:rPr>
        <w:tab/>
        <w:t>11</w:t>
      </w:r>
      <w:r w:rsidRPr="00AA6C24">
        <w:rPr>
          <w:sz w:val="22"/>
          <w:szCs w:val="22"/>
        </w:rPr>
        <w:tab/>
        <w:t>30</w:t>
      </w:r>
      <w:r w:rsidRPr="00AA6C24">
        <w:rPr>
          <w:sz w:val="22"/>
          <w:szCs w:val="22"/>
        </w:rPr>
        <w:tab/>
        <w:t>56</w:t>
      </w:r>
      <w:r w:rsidRPr="00AA6C24">
        <w:rPr>
          <w:sz w:val="22"/>
          <w:szCs w:val="22"/>
        </w:rPr>
        <w:tab/>
        <w:t>4.14</w:t>
      </w:r>
    </w:p>
    <w:p w14:paraId="03865342" w14:textId="77777777" w:rsidR="00AA6C24" w:rsidRPr="00AA6C24" w:rsidRDefault="00AA6C24" w:rsidP="00AA6C24">
      <w:pPr>
        <w:rPr>
          <w:sz w:val="22"/>
          <w:szCs w:val="22"/>
        </w:rPr>
      </w:pPr>
      <w:r w:rsidRPr="00AA6C24">
        <w:rPr>
          <w:sz w:val="22"/>
          <w:szCs w:val="22"/>
        </w:rPr>
        <w:tab/>
        <w:t xml:space="preserve">   faculty</w:t>
      </w:r>
    </w:p>
    <w:p w14:paraId="5334CC2A" w14:textId="77777777" w:rsidR="00AA6C24" w:rsidRPr="00AA6C24" w:rsidRDefault="00AA6C24" w:rsidP="00AA6C24">
      <w:pPr>
        <w:rPr>
          <w:sz w:val="22"/>
          <w:szCs w:val="22"/>
        </w:rPr>
      </w:pPr>
      <w:r w:rsidRPr="00AA6C24">
        <w:rPr>
          <w:sz w:val="22"/>
          <w:szCs w:val="22"/>
        </w:rPr>
        <w:t>10</w:t>
      </w:r>
      <w:r w:rsidRPr="00AA6C24">
        <w:rPr>
          <w:sz w:val="22"/>
          <w:szCs w:val="22"/>
        </w:rPr>
        <w:tab/>
        <w:t>Facilities and resources</w:t>
      </w:r>
      <w:r w:rsidRPr="00AA6C24">
        <w:rPr>
          <w:sz w:val="22"/>
          <w:szCs w:val="22"/>
        </w:rPr>
        <w:tab/>
      </w:r>
      <w:r w:rsidRPr="00AA6C24">
        <w:rPr>
          <w:sz w:val="22"/>
          <w:szCs w:val="22"/>
        </w:rPr>
        <w:tab/>
      </w:r>
      <w:r w:rsidRPr="00AA6C24">
        <w:rPr>
          <w:sz w:val="22"/>
          <w:szCs w:val="22"/>
        </w:rPr>
        <w:tab/>
        <w:t>2</w:t>
      </w:r>
      <w:r w:rsidRPr="00AA6C24">
        <w:rPr>
          <w:sz w:val="22"/>
          <w:szCs w:val="22"/>
        </w:rPr>
        <w:tab/>
        <w:t>1</w:t>
      </w:r>
      <w:r w:rsidRPr="00AA6C24">
        <w:rPr>
          <w:sz w:val="22"/>
          <w:szCs w:val="22"/>
        </w:rPr>
        <w:tab/>
        <w:t>5</w:t>
      </w:r>
      <w:r w:rsidRPr="00AA6C24">
        <w:rPr>
          <w:sz w:val="22"/>
          <w:szCs w:val="22"/>
        </w:rPr>
        <w:tab/>
        <w:t>15</w:t>
      </w:r>
      <w:r w:rsidRPr="00AA6C24">
        <w:rPr>
          <w:sz w:val="22"/>
          <w:szCs w:val="22"/>
        </w:rPr>
        <w:tab/>
        <w:t>28</w:t>
      </w:r>
      <w:r w:rsidRPr="00AA6C24">
        <w:rPr>
          <w:sz w:val="22"/>
          <w:szCs w:val="22"/>
        </w:rPr>
        <w:tab/>
        <w:t>56</w:t>
      </w:r>
      <w:r w:rsidRPr="00AA6C24">
        <w:rPr>
          <w:sz w:val="22"/>
          <w:szCs w:val="22"/>
        </w:rPr>
        <w:tab/>
        <w:t>4.45</w:t>
      </w:r>
    </w:p>
    <w:p w14:paraId="2B894226" w14:textId="77777777" w:rsidR="00AA6C24" w:rsidRPr="00AA6C24" w:rsidRDefault="00AA6C24" w:rsidP="00AA6C24">
      <w:pPr>
        <w:rPr>
          <w:sz w:val="22"/>
          <w:szCs w:val="22"/>
        </w:rPr>
      </w:pPr>
      <w:r w:rsidRPr="00AA6C24">
        <w:rPr>
          <w:sz w:val="22"/>
          <w:szCs w:val="22"/>
        </w:rPr>
        <w:t>11</w:t>
      </w:r>
      <w:r w:rsidRPr="00AA6C24">
        <w:rPr>
          <w:sz w:val="22"/>
          <w:szCs w:val="22"/>
        </w:rPr>
        <w:tab/>
        <w:t xml:space="preserve">In class role-played practice with </w:t>
      </w:r>
      <w:r w:rsidRPr="00AA6C24">
        <w:rPr>
          <w:sz w:val="22"/>
          <w:szCs w:val="22"/>
        </w:rPr>
        <w:tab/>
        <w:t>1</w:t>
      </w:r>
      <w:r w:rsidRPr="00AA6C24">
        <w:rPr>
          <w:sz w:val="22"/>
          <w:szCs w:val="22"/>
        </w:rPr>
        <w:tab/>
        <w:t>1</w:t>
      </w:r>
      <w:r w:rsidRPr="00AA6C24">
        <w:rPr>
          <w:sz w:val="22"/>
          <w:szCs w:val="22"/>
        </w:rPr>
        <w:tab/>
        <w:t>3</w:t>
      </w:r>
      <w:r w:rsidRPr="00AA6C24">
        <w:rPr>
          <w:sz w:val="22"/>
          <w:szCs w:val="22"/>
        </w:rPr>
        <w:tab/>
        <w:t>9</w:t>
      </w:r>
      <w:r w:rsidRPr="00AA6C24">
        <w:rPr>
          <w:sz w:val="22"/>
          <w:szCs w:val="22"/>
        </w:rPr>
        <w:tab/>
        <w:t>33</w:t>
      </w:r>
      <w:r w:rsidRPr="00AA6C24">
        <w:rPr>
          <w:sz w:val="22"/>
          <w:szCs w:val="22"/>
        </w:rPr>
        <w:tab/>
        <w:t>56</w:t>
      </w:r>
      <w:r w:rsidRPr="00AA6C24">
        <w:rPr>
          <w:sz w:val="22"/>
          <w:szCs w:val="22"/>
        </w:rPr>
        <w:tab/>
        <w:t>4.77</w:t>
      </w:r>
    </w:p>
    <w:p w14:paraId="4BBB6BF1" w14:textId="77777777" w:rsidR="00AA6C24" w:rsidRPr="00AA6C24" w:rsidRDefault="00AA6C24" w:rsidP="00AA6C24">
      <w:pPr>
        <w:rPr>
          <w:sz w:val="22"/>
          <w:szCs w:val="22"/>
        </w:rPr>
      </w:pPr>
      <w:r w:rsidRPr="00AA6C24">
        <w:rPr>
          <w:sz w:val="22"/>
          <w:szCs w:val="22"/>
        </w:rPr>
        <w:tab/>
        <w:t xml:space="preserve">   feedback</w:t>
      </w:r>
    </w:p>
    <w:p w14:paraId="7028E8F8" w14:textId="77777777" w:rsidR="00AA6C24" w:rsidRPr="00AA6C24" w:rsidRDefault="00AA6C24" w:rsidP="00AA6C24">
      <w:pPr>
        <w:rPr>
          <w:sz w:val="22"/>
          <w:szCs w:val="22"/>
        </w:rPr>
      </w:pPr>
      <w:r w:rsidRPr="00AA6C24">
        <w:rPr>
          <w:sz w:val="22"/>
          <w:szCs w:val="22"/>
        </w:rPr>
        <w:t>12</w:t>
      </w:r>
      <w:r w:rsidRPr="00AA6C24">
        <w:rPr>
          <w:sz w:val="22"/>
          <w:szCs w:val="22"/>
        </w:rPr>
        <w:tab/>
        <w:t>Faculty as mentors</w:t>
      </w:r>
      <w:r w:rsidRPr="00AA6C24">
        <w:rPr>
          <w:sz w:val="22"/>
          <w:szCs w:val="22"/>
        </w:rPr>
        <w:tab/>
      </w:r>
      <w:r w:rsidRPr="00AA6C24">
        <w:rPr>
          <w:sz w:val="22"/>
          <w:szCs w:val="22"/>
        </w:rPr>
        <w:tab/>
      </w:r>
      <w:r w:rsidRPr="00AA6C24">
        <w:rPr>
          <w:sz w:val="22"/>
          <w:szCs w:val="22"/>
        </w:rPr>
        <w:tab/>
        <w:t>0</w:t>
      </w:r>
      <w:r w:rsidRPr="00AA6C24">
        <w:rPr>
          <w:sz w:val="22"/>
          <w:szCs w:val="22"/>
        </w:rPr>
        <w:tab/>
        <w:t>5</w:t>
      </w:r>
      <w:r w:rsidRPr="00AA6C24">
        <w:rPr>
          <w:sz w:val="22"/>
          <w:szCs w:val="22"/>
        </w:rPr>
        <w:tab/>
        <w:t>3</w:t>
      </w:r>
      <w:r w:rsidRPr="00AA6C24">
        <w:rPr>
          <w:sz w:val="22"/>
          <w:szCs w:val="22"/>
        </w:rPr>
        <w:tab/>
        <w:t>15</w:t>
      </w:r>
      <w:r w:rsidRPr="00AA6C24">
        <w:rPr>
          <w:sz w:val="22"/>
          <w:szCs w:val="22"/>
        </w:rPr>
        <w:tab/>
        <w:t>27</w:t>
      </w:r>
      <w:r w:rsidRPr="00AA6C24">
        <w:rPr>
          <w:sz w:val="22"/>
          <w:szCs w:val="22"/>
        </w:rPr>
        <w:tab/>
        <w:t>56</w:t>
      </w:r>
      <w:r w:rsidRPr="00AA6C24">
        <w:rPr>
          <w:sz w:val="22"/>
          <w:szCs w:val="22"/>
        </w:rPr>
        <w:tab/>
        <w:t>4.46</w:t>
      </w:r>
    </w:p>
    <w:p w14:paraId="6C7E6BED" w14:textId="77777777" w:rsidR="00AA6C24" w:rsidRPr="00AA6C24" w:rsidRDefault="00AA6C24" w:rsidP="00AA6C24">
      <w:pPr>
        <w:rPr>
          <w:sz w:val="22"/>
          <w:szCs w:val="22"/>
        </w:rPr>
      </w:pPr>
      <w:r w:rsidRPr="00AA6C24">
        <w:rPr>
          <w:sz w:val="22"/>
          <w:szCs w:val="22"/>
        </w:rPr>
        <w:t>13</w:t>
      </w:r>
      <w:r w:rsidRPr="00AA6C24">
        <w:rPr>
          <w:sz w:val="22"/>
          <w:szCs w:val="22"/>
        </w:rPr>
        <w:tab/>
        <w:t>Evaluation/assessment of student</w:t>
      </w:r>
      <w:r w:rsidRPr="00AA6C24">
        <w:rPr>
          <w:sz w:val="22"/>
          <w:szCs w:val="22"/>
        </w:rPr>
        <w:tab/>
        <w:t>0</w:t>
      </w:r>
      <w:r w:rsidRPr="00AA6C24">
        <w:rPr>
          <w:sz w:val="22"/>
          <w:szCs w:val="22"/>
        </w:rPr>
        <w:tab/>
        <w:t>3</w:t>
      </w:r>
      <w:r w:rsidRPr="00AA6C24">
        <w:rPr>
          <w:sz w:val="22"/>
          <w:szCs w:val="22"/>
        </w:rPr>
        <w:tab/>
        <w:t>5</w:t>
      </w:r>
      <w:r w:rsidRPr="00AA6C24">
        <w:rPr>
          <w:sz w:val="22"/>
          <w:szCs w:val="22"/>
        </w:rPr>
        <w:tab/>
        <w:t>14</w:t>
      </w:r>
      <w:r w:rsidRPr="00AA6C24">
        <w:rPr>
          <w:sz w:val="22"/>
          <w:szCs w:val="22"/>
        </w:rPr>
        <w:tab/>
        <w:t>26</w:t>
      </w:r>
      <w:r w:rsidRPr="00AA6C24">
        <w:rPr>
          <w:sz w:val="22"/>
          <w:szCs w:val="22"/>
        </w:rPr>
        <w:tab/>
        <w:t>56</w:t>
      </w:r>
      <w:r w:rsidRPr="00AA6C24">
        <w:rPr>
          <w:sz w:val="22"/>
          <w:szCs w:val="22"/>
        </w:rPr>
        <w:tab/>
        <w:t>4.55</w:t>
      </w:r>
    </w:p>
    <w:p w14:paraId="48FF4A6C" w14:textId="77777777" w:rsidR="00AA6C24" w:rsidRPr="00AA6C24" w:rsidRDefault="00AA6C24" w:rsidP="00AA6C24">
      <w:pPr>
        <w:ind w:firstLine="720"/>
        <w:rPr>
          <w:sz w:val="22"/>
          <w:szCs w:val="22"/>
        </w:rPr>
      </w:pPr>
      <w:r w:rsidRPr="00AA6C24">
        <w:rPr>
          <w:sz w:val="22"/>
          <w:szCs w:val="22"/>
        </w:rPr>
        <w:t xml:space="preserve">   performance by faculty, </w:t>
      </w:r>
      <w:proofErr w:type="gramStart"/>
      <w:r w:rsidRPr="00AA6C24">
        <w:rPr>
          <w:sz w:val="22"/>
          <w:szCs w:val="22"/>
        </w:rPr>
        <w:t>e.g.</w:t>
      </w:r>
      <w:proofErr w:type="gramEnd"/>
      <w:r w:rsidRPr="00AA6C24">
        <w:rPr>
          <w:sz w:val="22"/>
          <w:szCs w:val="22"/>
        </w:rPr>
        <w:t xml:space="preserve"> use</w:t>
      </w:r>
    </w:p>
    <w:p w14:paraId="04D6FDA9" w14:textId="77777777" w:rsidR="00AA6C24" w:rsidRPr="00AA6C24" w:rsidRDefault="00AA6C24" w:rsidP="00AA6C24">
      <w:pPr>
        <w:ind w:firstLine="720"/>
        <w:rPr>
          <w:sz w:val="22"/>
          <w:szCs w:val="22"/>
        </w:rPr>
      </w:pPr>
      <w:r w:rsidRPr="00AA6C24">
        <w:rPr>
          <w:sz w:val="22"/>
          <w:szCs w:val="22"/>
        </w:rPr>
        <w:t xml:space="preserve">   of rubrics</w:t>
      </w:r>
    </w:p>
    <w:p w14:paraId="46CDE980" w14:textId="77777777" w:rsidR="00AA6C24" w:rsidRPr="00AA6C24" w:rsidRDefault="00AA6C24" w:rsidP="00AA6C24">
      <w:pPr>
        <w:rPr>
          <w:sz w:val="22"/>
          <w:szCs w:val="22"/>
        </w:rPr>
      </w:pPr>
      <w:r w:rsidRPr="00AA6C24">
        <w:rPr>
          <w:sz w:val="22"/>
          <w:szCs w:val="22"/>
        </w:rPr>
        <w:t>14</w:t>
      </w:r>
      <w:r w:rsidRPr="00AA6C24">
        <w:rPr>
          <w:sz w:val="22"/>
          <w:szCs w:val="22"/>
        </w:rPr>
        <w:tab/>
        <w:t>Duration (i.e., academic length)</w:t>
      </w:r>
      <w:r w:rsidRPr="00AA6C24">
        <w:rPr>
          <w:sz w:val="22"/>
          <w:szCs w:val="22"/>
        </w:rPr>
        <w:tab/>
      </w:r>
      <w:r w:rsidRPr="00AA6C24">
        <w:rPr>
          <w:sz w:val="22"/>
          <w:szCs w:val="22"/>
        </w:rPr>
        <w:tab/>
        <w:t>2</w:t>
      </w:r>
      <w:r w:rsidRPr="00AA6C24">
        <w:rPr>
          <w:sz w:val="22"/>
          <w:szCs w:val="22"/>
        </w:rPr>
        <w:tab/>
        <w:t>1</w:t>
      </w:r>
      <w:r w:rsidRPr="00AA6C24">
        <w:rPr>
          <w:sz w:val="22"/>
          <w:szCs w:val="22"/>
        </w:rPr>
        <w:tab/>
        <w:t>6</w:t>
      </w:r>
      <w:r w:rsidRPr="00AA6C24">
        <w:rPr>
          <w:sz w:val="22"/>
          <w:szCs w:val="22"/>
        </w:rPr>
        <w:tab/>
        <w:t>14</w:t>
      </w:r>
      <w:r w:rsidRPr="00AA6C24">
        <w:rPr>
          <w:sz w:val="22"/>
          <w:szCs w:val="22"/>
        </w:rPr>
        <w:tab/>
        <w:t>31</w:t>
      </w:r>
      <w:r w:rsidRPr="00AA6C24">
        <w:rPr>
          <w:sz w:val="22"/>
          <w:szCs w:val="22"/>
        </w:rPr>
        <w:tab/>
        <w:t>56</w:t>
      </w:r>
      <w:r w:rsidRPr="00AA6C24">
        <w:rPr>
          <w:sz w:val="22"/>
          <w:szCs w:val="22"/>
        </w:rPr>
        <w:tab/>
        <w:t>4.38</w:t>
      </w:r>
    </w:p>
    <w:p w14:paraId="6483BAAD" w14:textId="77777777" w:rsidR="00AA6C24" w:rsidRPr="00AA6C24" w:rsidRDefault="00AA6C24" w:rsidP="00AA6C24">
      <w:pPr>
        <w:ind w:firstLine="720"/>
        <w:rPr>
          <w:sz w:val="22"/>
          <w:szCs w:val="22"/>
        </w:rPr>
      </w:pPr>
      <w:r w:rsidRPr="00AA6C24">
        <w:rPr>
          <w:sz w:val="22"/>
          <w:szCs w:val="22"/>
        </w:rPr>
        <w:t xml:space="preserve">   of the program(s)</w:t>
      </w:r>
    </w:p>
    <w:p w14:paraId="2C9D5D42" w14:textId="77777777" w:rsidR="00AA6C24" w:rsidRPr="00AA6C24" w:rsidRDefault="00AA6C24" w:rsidP="00AA6C24">
      <w:pPr>
        <w:rPr>
          <w:sz w:val="22"/>
          <w:szCs w:val="22"/>
        </w:rPr>
      </w:pPr>
      <w:r w:rsidRPr="00AA6C24">
        <w:rPr>
          <w:sz w:val="22"/>
          <w:szCs w:val="22"/>
        </w:rPr>
        <w:t>15</w:t>
      </w:r>
      <w:r w:rsidRPr="00AA6C24">
        <w:rPr>
          <w:sz w:val="22"/>
          <w:szCs w:val="22"/>
        </w:rPr>
        <w:tab/>
        <w:t>Timely and meaningful feedback</w:t>
      </w:r>
      <w:r w:rsidRPr="00AA6C24">
        <w:rPr>
          <w:sz w:val="22"/>
          <w:szCs w:val="22"/>
        </w:rPr>
        <w:tab/>
        <w:t>3</w:t>
      </w:r>
      <w:r w:rsidRPr="00AA6C24">
        <w:rPr>
          <w:sz w:val="22"/>
          <w:szCs w:val="22"/>
        </w:rPr>
        <w:tab/>
        <w:t>4</w:t>
      </w:r>
      <w:r w:rsidRPr="00AA6C24">
        <w:rPr>
          <w:sz w:val="22"/>
          <w:szCs w:val="22"/>
        </w:rPr>
        <w:tab/>
        <w:t>4</w:t>
      </w:r>
      <w:r w:rsidRPr="00AA6C24">
        <w:rPr>
          <w:sz w:val="22"/>
          <w:szCs w:val="22"/>
        </w:rPr>
        <w:tab/>
        <w:t>15</w:t>
      </w:r>
      <w:r w:rsidRPr="00AA6C24">
        <w:rPr>
          <w:sz w:val="22"/>
          <w:szCs w:val="22"/>
        </w:rPr>
        <w:tab/>
        <w:t>29</w:t>
      </w:r>
      <w:r w:rsidRPr="00AA6C24">
        <w:rPr>
          <w:sz w:val="22"/>
          <w:szCs w:val="22"/>
        </w:rPr>
        <w:tab/>
        <w:t>56</w:t>
      </w:r>
      <w:r w:rsidRPr="00AA6C24">
        <w:rPr>
          <w:sz w:val="22"/>
          <w:szCs w:val="22"/>
        </w:rPr>
        <w:tab/>
        <w:t>4.18</w:t>
      </w:r>
    </w:p>
    <w:p w14:paraId="2C0F81B9" w14:textId="77777777" w:rsidR="00AA6C24" w:rsidRPr="00AA6C24" w:rsidRDefault="00AA6C24" w:rsidP="00AA6C24">
      <w:pPr>
        <w:rPr>
          <w:sz w:val="22"/>
          <w:szCs w:val="22"/>
        </w:rPr>
      </w:pPr>
      <w:r w:rsidRPr="00AA6C24">
        <w:rPr>
          <w:sz w:val="22"/>
          <w:szCs w:val="22"/>
        </w:rPr>
        <w:tab/>
        <w:t xml:space="preserve">   on student work by faculty</w:t>
      </w:r>
    </w:p>
    <w:p w14:paraId="69F05A64" w14:textId="77777777" w:rsidR="00AA6C24" w:rsidRPr="00AA6C24" w:rsidRDefault="00AA6C24" w:rsidP="00AA6C24">
      <w:pPr>
        <w:rPr>
          <w:sz w:val="22"/>
          <w:szCs w:val="22"/>
        </w:rPr>
      </w:pPr>
      <w:r w:rsidRPr="00AA6C24">
        <w:rPr>
          <w:sz w:val="22"/>
          <w:szCs w:val="22"/>
        </w:rPr>
        <w:t>16</w:t>
      </w:r>
      <w:r w:rsidRPr="00AA6C24">
        <w:rPr>
          <w:sz w:val="22"/>
          <w:szCs w:val="22"/>
        </w:rPr>
        <w:tab/>
        <w:t>Sequence of the curriculum</w:t>
      </w:r>
      <w:r w:rsidRPr="00AA6C24">
        <w:rPr>
          <w:sz w:val="22"/>
          <w:szCs w:val="22"/>
        </w:rPr>
        <w:tab/>
      </w:r>
      <w:r w:rsidRPr="00AA6C24">
        <w:rPr>
          <w:sz w:val="22"/>
          <w:szCs w:val="22"/>
        </w:rPr>
        <w:tab/>
        <w:t>1</w:t>
      </w:r>
      <w:r w:rsidRPr="00AA6C24">
        <w:rPr>
          <w:sz w:val="22"/>
          <w:szCs w:val="22"/>
        </w:rPr>
        <w:tab/>
        <w:t>2</w:t>
      </w:r>
      <w:r w:rsidRPr="00AA6C24">
        <w:rPr>
          <w:sz w:val="22"/>
          <w:szCs w:val="22"/>
        </w:rPr>
        <w:tab/>
        <w:t>5</w:t>
      </w:r>
      <w:r w:rsidRPr="00AA6C24">
        <w:rPr>
          <w:sz w:val="22"/>
          <w:szCs w:val="22"/>
        </w:rPr>
        <w:tab/>
        <w:t>14</w:t>
      </w:r>
      <w:r w:rsidRPr="00AA6C24">
        <w:rPr>
          <w:sz w:val="22"/>
          <w:szCs w:val="22"/>
        </w:rPr>
        <w:tab/>
        <w:t>32</w:t>
      </w:r>
      <w:r w:rsidRPr="00AA6C24">
        <w:rPr>
          <w:sz w:val="22"/>
          <w:szCs w:val="22"/>
        </w:rPr>
        <w:tab/>
        <w:t>56</w:t>
      </w:r>
      <w:r w:rsidRPr="00AA6C24">
        <w:rPr>
          <w:sz w:val="22"/>
          <w:szCs w:val="22"/>
        </w:rPr>
        <w:tab/>
        <w:t>4.43</w:t>
      </w:r>
    </w:p>
    <w:p w14:paraId="44C89368" w14:textId="77777777" w:rsidR="00AA6C24" w:rsidRPr="00AA6C24" w:rsidRDefault="00AA6C24" w:rsidP="00AA6C24">
      <w:pPr>
        <w:rPr>
          <w:sz w:val="22"/>
          <w:szCs w:val="22"/>
        </w:rPr>
      </w:pPr>
      <w:r w:rsidRPr="00AA6C24">
        <w:rPr>
          <w:sz w:val="22"/>
          <w:szCs w:val="22"/>
        </w:rPr>
        <w:t>17</w:t>
      </w:r>
      <w:r w:rsidRPr="00AA6C24">
        <w:rPr>
          <w:sz w:val="22"/>
          <w:szCs w:val="22"/>
        </w:rPr>
        <w:tab/>
        <w:t>Identification of course trademark</w:t>
      </w:r>
      <w:r w:rsidRPr="00AA6C24">
        <w:rPr>
          <w:sz w:val="22"/>
          <w:szCs w:val="22"/>
        </w:rPr>
        <w:tab/>
        <w:t>1</w:t>
      </w:r>
      <w:r w:rsidRPr="00AA6C24">
        <w:rPr>
          <w:sz w:val="22"/>
          <w:szCs w:val="22"/>
        </w:rPr>
        <w:tab/>
        <w:t>2</w:t>
      </w:r>
      <w:r w:rsidRPr="00AA6C24">
        <w:rPr>
          <w:sz w:val="22"/>
          <w:szCs w:val="22"/>
        </w:rPr>
        <w:tab/>
        <w:t>3</w:t>
      </w:r>
      <w:r w:rsidRPr="00AA6C24">
        <w:rPr>
          <w:sz w:val="22"/>
          <w:szCs w:val="22"/>
        </w:rPr>
        <w:tab/>
        <w:t>13</w:t>
      </w:r>
      <w:r w:rsidRPr="00AA6C24">
        <w:rPr>
          <w:sz w:val="22"/>
          <w:szCs w:val="22"/>
        </w:rPr>
        <w:tab/>
        <w:t>32</w:t>
      </w:r>
      <w:r w:rsidRPr="00AA6C24">
        <w:rPr>
          <w:sz w:val="22"/>
          <w:szCs w:val="22"/>
        </w:rPr>
        <w:tab/>
        <w:t>56</w:t>
      </w:r>
      <w:r w:rsidRPr="00AA6C24">
        <w:rPr>
          <w:sz w:val="22"/>
          <w:szCs w:val="22"/>
        </w:rPr>
        <w:tab/>
        <w:t>4.55</w:t>
      </w:r>
    </w:p>
    <w:p w14:paraId="5DCBD7E4" w14:textId="77777777" w:rsidR="00AA6C24" w:rsidRPr="00AA6C24" w:rsidRDefault="00AA6C24" w:rsidP="00AA6C24">
      <w:pPr>
        <w:rPr>
          <w:sz w:val="22"/>
          <w:szCs w:val="22"/>
        </w:rPr>
      </w:pPr>
      <w:r w:rsidRPr="00AA6C24">
        <w:rPr>
          <w:sz w:val="22"/>
          <w:szCs w:val="22"/>
        </w:rPr>
        <w:tab/>
        <w:t xml:space="preserve">   outcomes</w:t>
      </w:r>
    </w:p>
    <w:p w14:paraId="7026413B" w14:textId="77777777" w:rsidR="00AA6C24" w:rsidRPr="00AA6C24" w:rsidRDefault="00AA6C24" w:rsidP="00AA6C24">
      <w:pPr>
        <w:rPr>
          <w:sz w:val="22"/>
          <w:szCs w:val="22"/>
        </w:rPr>
      </w:pPr>
      <w:r w:rsidRPr="00AA6C24">
        <w:rPr>
          <w:sz w:val="22"/>
          <w:szCs w:val="22"/>
        </w:rPr>
        <w:t>18</w:t>
      </w:r>
      <w:r w:rsidRPr="00AA6C24">
        <w:rPr>
          <w:sz w:val="22"/>
          <w:szCs w:val="22"/>
        </w:rPr>
        <w:tab/>
        <w:t>Offering remediation as needed</w:t>
      </w:r>
      <w:r w:rsidRPr="00AA6C24">
        <w:rPr>
          <w:sz w:val="22"/>
          <w:szCs w:val="22"/>
        </w:rPr>
        <w:tab/>
      </w:r>
      <w:r w:rsidRPr="00AA6C24">
        <w:rPr>
          <w:sz w:val="22"/>
          <w:szCs w:val="22"/>
        </w:rPr>
        <w:tab/>
        <w:t>0</w:t>
      </w:r>
      <w:r w:rsidRPr="00AA6C24">
        <w:rPr>
          <w:sz w:val="22"/>
          <w:szCs w:val="22"/>
        </w:rPr>
        <w:tab/>
        <w:t>0</w:t>
      </w:r>
      <w:r w:rsidRPr="00AA6C24">
        <w:rPr>
          <w:sz w:val="22"/>
          <w:szCs w:val="22"/>
        </w:rPr>
        <w:tab/>
        <w:t>4</w:t>
      </w:r>
      <w:r w:rsidRPr="00AA6C24">
        <w:rPr>
          <w:sz w:val="22"/>
          <w:szCs w:val="22"/>
        </w:rPr>
        <w:tab/>
        <w:t>6</w:t>
      </w:r>
      <w:r w:rsidRPr="00AA6C24">
        <w:rPr>
          <w:sz w:val="22"/>
          <w:szCs w:val="22"/>
        </w:rPr>
        <w:tab/>
        <w:t>29</w:t>
      </w:r>
      <w:r w:rsidRPr="00AA6C24">
        <w:rPr>
          <w:sz w:val="22"/>
          <w:szCs w:val="22"/>
        </w:rPr>
        <w:tab/>
        <w:t>56</w:t>
      </w:r>
      <w:r w:rsidRPr="00AA6C24">
        <w:rPr>
          <w:sz w:val="22"/>
          <w:szCs w:val="22"/>
        </w:rPr>
        <w:tab/>
        <w:t>4.53</w:t>
      </w:r>
    </w:p>
    <w:p w14:paraId="06A17ADC" w14:textId="77777777" w:rsidR="00AA6C24" w:rsidRPr="00AA6C24" w:rsidRDefault="00AA6C24" w:rsidP="00AA6C24">
      <w:pPr>
        <w:rPr>
          <w:sz w:val="22"/>
          <w:szCs w:val="22"/>
        </w:rPr>
      </w:pPr>
      <w:r w:rsidRPr="00AA6C24">
        <w:rPr>
          <w:sz w:val="22"/>
          <w:szCs w:val="22"/>
        </w:rPr>
        <w:t>19</w:t>
      </w:r>
      <w:r w:rsidRPr="00AA6C24">
        <w:rPr>
          <w:sz w:val="22"/>
          <w:szCs w:val="22"/>
        </w:rPr>
        <w:tab/>
        <w:t>Offering role-played opportunities</w:t>
      </w:r>
      <w:r w:rsidRPr="00AA6C24">
        <w:rPr>
          <w:sz w:val="22"/>
          <w:szCs w:val="22"/>
        </w:rPr>
        <w:tab/>
        <w:t>0</w:t>
      </w:r>
      <w:r w:rsidRPr="00AA6C24">
        <w:rPr>
          <w:sz w:val="22"/>
          <w:szCs w:val="22"/>
        </w:rPr>
        <w:tab/>
        <w:t>2</w:t>
      </w:r>
      <w:r w:rsidRPr="00AA6C24">
        <w:rPr>
          <w:sz w:val="22"/>
          <w:szCs w:val="22"/>
        </w:rPr>
        <w:tab/>
        <w:t>6</w:t>
      </w:r>
      <w:r w:rsidRPr="00AA6C24">
        <w:rPr>
          <w:sz w:val="22"/>
          <w:szCs w:val="22"/>
        </w:rPr>
        <w:tab/>
        <w:t>12</w:t>
      </w:r>
      <w:r w:rsidRPr="00AA6C24">
        <w:rPr>
          <w:sz w:val="22"/>
          <w:szCs w:val="22"/>
        </w:rPr>
        <w:tab/>
        <w:t>29</w:t>
      </w:r>
      <w:r w:rsidRPr="00AA6C24">
        <w:rPr>
          <w:sz w:val="22"/>
          <w:szCs w:val="22"/>
        </w:rPr>
        <w:tab/>
        <w:t>56</w:t>
      </w:r>
      <w:r w:rsidRPr="00AA6C24">
        <w:rPr>
          <w:sz w:val="22"/>
          <w:szCs w:val="22"/>
        </w:rPr>
        <w:tab/>
        <w:t>4.59</w:t>
      </w:r>
    </w:p>
    <w:p w14:paraId="7BF2F84D" w14:textId="77777777" w:rsidR="00AA6C24" w:rsidRPr="00AA6C24" w:rsidRDefault="00AA6C24" w:rsidP="00AA6C24">
      <w:pPr>
        <w:rPr>
          <w:sz w:val="22"/>
          <w:szCs w:val="22"/>
        </w:rPr>
      </w:pPr>
      <w:r w:rsidRPr="00AA6C24">
        <w:rPr>
          <w:sz w:val="22"/>
          <w:szCs w:val="22"/>
        </w:rPr>
        <w:tab/>
        <w:t xml:space="preserve">   as appropriate</w:t>
      </w:r>
    </w:p>
    <w:p w14:paraId="332C8C86" w14:textId="77777777" w:rsidR="00AA6C24" w:rsidRPr="00AA6C24" w:rsidRDefault="00AA6C24" w:rsidP="00AA6C24">
      <w:pPr>
        <w:rPr>
          <w:sz w:val="22"/>
          <w:szCs w:val="22"/>
        </w:rPr>
      </w:pPr>
      <w:r w:rsidRPr="00AA6C24">
        <w:rPr>
          <w:sz w:val="22"/>
          <w:szCs w:val="22"/>
        </w:rPr>
        <w:t>20</w:t>
      </w:r>
      <w:r w:rsidRPr="00AA6C24">
        <w:rPr>
          <w:sz w:val="22"/>
          <w:szCs w:val="22"/>
        </w:rPr>
        <w:tab/>
        <w:t>Creating opportunities for a sense</w:t>
      </w:r>
      <w:r w:rsidRPr="00AA6C24">
        <w:rPr>
          <w:sz w:val="22"/>
          <w:szCs w:val="22"/>
        </w:rPr>
        <w:tab/>
        <w:t>2</w:t>
      </w:r>
      <w:r w:rsidRPr="00AA6C24">
        <w:rPr>
          <w:sz w:val="22"/>
          <w:szCs w:val="22"/>
        </w:rPr>
        <w:tab/>
        <w:t>3</w:t>
      </w:r>
      <w:r w:rsidRPr="00AA6C24">
        <w:rPr>
          <w:sz w:val="22"/>
          <w:szCs w:val="22"/>
        </w:rPr>
        <w:tab/>
        <w:t>6</w:t>
      </w:r>
      <w:r w:rsidRPr="00AA6C24">
        <w:rPr>
          <w:sz w:val="22"/>
          <w:szCs w:val="22"/>
        </w:rPr>
        <w:tab/>
        <w:t>13</w:t>
      </w:r>
      <w:r w:rsidRPr="00AA6C24">
        <w:rPr>
          <w:sz w:val="22"/>
          <w:szCs w:val="22"/>
        </w:rPr>
        <w:tab/>
        <w:t>29</w:t>
      </w:r>
      <w:r w:rsidRPr="00AA6C24">
        <w:rPr>
          <w:sz w:val="22"/>
          <w:szCs w:val="22"/>
        </w:rPr>
        <w:tab/>
        <w:t>56</w:t>
      </w:r>
      <w:r w:rsidRPr="00AA6C24">
        <w:rPr>
          <w:sz w:val="22"/>
          <w:szCs w:val="22"/>
        </w:rPr>
        <w:tab/>
        <w:t>4.30</w:t>
      </w:r>
    </w:p>
    <w:p w14:paraId="4F17AF8B" w14:textId="77777777" w:rsidR="00AA6C24" w:rsidRPr="00AA6C24" w:rsidRDefault="00AA6C24" w:rsidP="00AA6C24">
      <w:pPr>
        <w:rPr>
          <w:sz w:val="22"/>
          <w:szCs w:val="22"/>
        </w:rPr>
      </w:pPr>
      <w:r w:rsidRPr="00AA6C24">
        <w:rPr>
          <w:sz w:val="22"/>
          <w:szCs w:val="22"/>
        </w:rPr>
        <w:tab/>
        <w:t xml:space="preserve">   of community among students</w:t>
      </w:r>
    </w:p>
    <w:p w14:paraId="5AB6508B" w14:textId="77777777" w:rsidR="00AA6C24" w:rsidRPr="00AA6C24" w:rsidRDefault="00AA6C24" w:rsidP="00AA6C24">
      <w:pPr>
        <w:rPr>
          <w:sz w:val="22"/>
          <w:szCs w:val="22"/>
        </w:rPr>
      </w:pPr>
      <w:r w:rsidRPr="00AA6C24">
        <w:rPr>
          <w:sz w:val="22"/>
          <w:szCs w:val="22"/>
        </w:rPr>
        <w:t>21</w:t>
      </w:r>
      <w:r w:rsidRPr="00AA6C24">
        <w:rPr>
          <w:sz w:val="22"/>
          <w:szCs w:val="22"/>
        </w:rPr>
        <w:tab/>
        <w:t>Overall rating of the Program</w:t>
      </w:r>
      <w:r w:rsidRPr="00AA6C24">
        <w:rPr>
          <w:sz w:val="22"/>
          <w:szCs w:val="22"/>
        </w:rPr>
        <w:tab/>
      </w:r>
      <w:r w:rsidRPr="00AA6C24">
        <w:rPr>
          <w:sz w:val="22"/>
          <w:szCs w:val="22"/>
        </w:rPr>
        <w:tab/>
        <w:t>0</w:t>
      </w:r>
      <w:r w:rsidRPr="00AA6C24">
        <w:rPr>
          <w:sz w:val="22"/>
          <w:szCs w:val="22"/>
        </w:rPr>
        <w:tab/>
        <w:t>4</w:t>
      </w:r>
      <w:r w:rsidRPr="00AA6C24">
        <w:rPr>
          <w:sz w:val="22"/>
          <w:szCs w:val="22"/>
        </w:rPr>
        <w:tab/>
        <w:t>7</w:t>
      </w:r>
      <w:r w:rsidRPr="00AA6C24">
        <w:rPr>
          <w:sz w:val="22"/>
          <w:szCs w:val="22"/>
        </w:rPr>
        <w:tab/>
        <w:t>17</w:t>
      </w:r>
      <w:r w:rsidRPr="00AA6C24">
        <w:rPr>
          <w:sz w:val="22"/>
          <w:szCs w:val="22"/>
        </w:rPr>
        <w:tab/>
        <w:t>27</w:t>
      </w:r>
      <w:r w:rsidRPr="00AA6C24">
        <w:rPr>
          <w:sz w:val="22"/>
          <w:szCs w:val="22"/>
        </w:rPr>
        <w:tab/>
        <w:t>56</w:t>
      </w:r>
      <w:r w:rsidRPr="00AA6C24">
        <w:rPr>
          <w:sz w:val="22"/>
          <w:szCs w:val="22"/>
        </w:rPr>
        <w:tab/>
        <w:t>4.25</w:t>
      </w:r>
    </w:p>
    <w:p w14:paraId="1F3CD7AA" w14:textId="77777777" w:rsidR="00AA6C24" w:rsidRPr="00AA6C24" w:rsidRDefault="00AA6C24" w:rsidP="00AA6C24">
      <w:pPr>
        <w:ind w:firstLine="720"/>
        <w:rPr>
          <w:b/>
          <w:sz w:val="22"/>
          <w:szCs w:val="22"/>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fldChar w:fldCharType="begin"/>
      </w:r>
      <w:r w:rsidRPr="00AA6C24">
        <w:rPr>
          <w:b/>
          <w:sz w:val="22"/>
          <w:szCs w:val="22"/>
        </w:rPr>
        <w:instrText xml:space="preserve"> =AVERAGE(ABOVE) </w:instrText>
      </w:r>
      <w:r w:rsidRPr="00AA6C24">
        <w:rPr>
          <w:b/>
          <w:sz w:val="22"/>
          <w:szCs w:val="22"/>
        </w:rPr>
        <w:fldChar w:fldCharType="separate"/>
      </w:r>
      <w:r w:rsidRPr="00AA6C24">
        <w:rPr>
          <w:b/>
          <w:noProof/>
          <w:sz w:val="22"/>
          <w:szCs w:val="22"/>
        </w:rPr>
        <w:t>4.5</w:t>
      </w:r>
      <w:r w:rsidRPr="00AA6C24">
        <w:rPr>
          <w:b/>
          <w:sz w:val="22"/>
          <w:szCs w:val="22"/>
        </w:rPr>
        <w:fldChar w:fldCharType="end"/>
      </w:r>
      <w:proofErr w:type="gramStart"/>
      <w:r w:rsidRPr="00AA6C24">
        <w:rPr>
          <w:b/>
          <w:sz w:val="22"/>
          <w:szCs w:val="22"/>
        </w:rPr>
        <w:t>3</w:t>
      </w:r>
      <w:proofErr w:type="gramEnd"/>
    </w:p>
    <w:p w14:paraId="7C2A4F33" w14:textId="77777777" w:rsidR="00AA6C24" w:rsidRPr="00AA6C24" w:rsidRDefault="00AA6C24" w:rsidP="00AA6C24">
      <w:pPr>
        <w:rPr>
          <w:b/>
          <w:sz w:val="22"/>
          <w:szCs w:val="22"/>
        </w:rPr>
      </w:pPr>
    </w:p>
    <w:p w14:paraId="7E2D4B70" w14:textId="77777777" w:rsidR="00AA6C24" w:rsidRPr="00AA6C24" w:rsidRDefault="00AA6C24" w:rsidP="00AA6C24">
      <w:pPr>
        <w:widowControl w:val="0"/>
        <w:spacing w:line="276" w:lineRule="auto"/>
        <w:ind w:left="90" w:right="116" w:hanging="90"/>
        <w:jc w:val="both"/>
        <w:rPr>
          <w:b/>
          <w:spacing w:val="-1"/>
          <w:sz w:val="22"/>
          <w:szCs w:val="22"/>
        </w:rPr>
      </w:pPr>
      <w:r w:rsidRPr="00AA6C24">
        <w:rPr>
          <w:b/>
          <w:spacing w:val="-1"/>
          <w:sz w:val="22"/>
          <w:szCs w:val="22"/>
        </w:rPr>
        <w:t>Summary</w:t>
      </w:r>
    </w:p>
    <w:p w14:paraId="2AB407E4" w14:textId="77777777" w:rsidR="00AA6C24" w:rsidRPr="00AA6C24" w:rsidRDefault="00AA6C24" w:rsidP="00AA6C24">
      <w:pPr>
        <w:widowControl w:val="0"/>
        <w:spacing w:line="276" w:lineRule="auto"/>
        <w:ind w:left="90" w:right="116" w:hanging="90"/>
        <w:jc w:val="both"/>
        <w:rPr>
          <w:b/>
          <w:spacing w:val="-1"/>
          <w:sz w:val="22"/>
          <w:szCs w:val="22"/>
        </w:rPr>
      </w:pPr>
    </w:p>
    <w:p w14:paraId="579F8793" w14:textId="77777777" w:rsidR="00AA6C24" w:rsidRPr="00AA6C24" w:rsidRDefault="00AA6C24">
      <w:pPr>
        <w:widowControl w:val="0"/>
        <w:numPr>
          <w:ilvl w:val="0"/>
          <w:numId w:val="18"/>
        </w:numPr>
        <w:ind w:left="1440" w:right="116" w:hanging="720"/>
        <w:rPr>
          <w:b/>
          <w:spacing w:val="-1"/>
        </w:rPr>
      </w:pPr>
      <w:r w:rsidRPr="00AA6C24">
        <w:rPr>
          <w:spacing w:val="-1"/>
        </w:rPr>
        <w:t>The range of ratings on program attributes ranged from a low of 4.14 (Academic advisement by faculty) to a high of 4.91 (On campus group supervision)</w:t>
      </w:r>
    </w:p>
    <w:p w14:paraId="1E20F2C3" w14:textId="77777777" w:rsidR="00AA6C24" w:rsidRPr="00AA6C24" w:rsidRDefault="00AA6C24">
      <w:pPr>
        <w:widowControl w:val="0"/>
        <w:numPr>
          <w:ilvl w:val="0"/>
          <w:numId w:val="18"/>
        </w:numPr>
        <w:ind w:left="1440" w:right="116" w:hanging="720"/>
        <w:rPr>
          <w:b/>
          <w:spacing w:val="-1"/>
        </w:rPr>
      </w:pPr>
      <w:r w:rsidRPr="00AA6C24">
        <w:rPr>
          <w:spacing w:val="-1"/>
        </w:rPr>
        <w:t xml:space="preserve">The overall rating of program attributes equaled 4.53, which is quite high on the five-point </w:t>
      </w:r>
      <w:proofErr w:type="gramStart"/>
      <w:r w:rsidRPr="00AA6C24">
        <w:rPr>
          <w:spacing w:val="-1"/>
        </w:rPr>
        <w:t>scale</w:t>
      </w:r>
      <w:proofErr w:type="gramEnd"/>
    </w:p>
    <w:p w14:paraId="710DECF1" w14:textId="77777777" w:rsidR="00AA6C24" w:rsidRPr="00AA6C24" w:rsidRDefault="00AA6C24" w:rsidP="00AA6C24">
      <w:pPr>
        <w:spacing w:after="160" w:line="259" w:lineRule="auto"/>
        <w:rPr>
          <w:spacing w:val="-1"/>
        </w:rPr>
      </w:pPr>
      <w:r w:rsidRPr="00AA6C24">
        <w:rPr>
          <w:spacing w:val="-1"/>
          <w:szCs w:val="20"/>
        </w:rPr>
        <w:br w:type="page"/>
      </w:r>
    </w:p>
    <w:p w14:paraId="3E47CC0B" w14:textId="77777777" w:rsidR="00AA6C24" w:rsidRPr="00AA6C24" w:rsidRDefault="00AA6C24" w:rsidP="00AA6C24">
      <w:pPr>
        <w:widowControl w:val="0"/>
        <w:tabs>
          <w:tab w:val="left" w:pos="821"/>
        </w:tabs>
        <w:spacing w:line="276" w:lineRule="auto"/>
        <w:ind w:left="820" w:right="116" w:hanging="360"/>
        <w:jc w:val="both"/>
        <w:rPr>
          <w:spacing w:val="-1"/>
        </w:rPr>
      </w:pPr>
    </w:p>
    <w:p w14:paraId="636B8A73" w14:textId="77777777" w:rsidR="00AA6C24" w:rsidRPr="00AA6C24" w:rsidRDefault="00AA6C24" w:rsidP="00AA6C24">
      <w:pPr>
        <w:widowControl w:val="0"/>
        <w:tabs>
          <w:tab w:val="left" w:pos="821"/>
        </w:tabs>
        <w:spacing w:line="276" w:lineRule="auto"/>
        <w:ind w:right="116"/>
        <w:jc w:val="center"/>
        <w:rPr>
          <w:b/>
          <w:bCs/>
          <w:spacing w:val="-1"/>
        </w:rPr>
      </w:pPr>
      <w:r w:rsidRPr="00AA6C24">
        <w:rPr>
          <w:b/>
          <w:bCs/>
          <w:spacing w:val="-1"/>
        </w:rPr>
        <w:t xml:space="preserve">Master’s Program Graduates </w:t>
      </w:r>
    </w:p>
    <w:p w14:paraId="2FAB506B" w14:textId="77777777" w:rsidR="00AA6C24" w:rsidRPr="00AA6C24" w:rsidRDefault="00AA6C24" w:rsidP="00AA6C24">
      <w:pPr>
        <w:widowControl w:val="0"/>
        <w:tabs>
          <w:tab w:val="left" w:pos="821"/>
        </w:tabs>
        <w:spacing w:line="276" w:lineRule="auto"/>
        <w:ind w:right="116"/>
        <w:jc w:val="center"/>
        <w:rPr>
          <w:b/>
          <w:bCs/>
          <w:spacing w:val="-1"/>
        </w:rPr>
      </w:pPr>
      <w:r w:rsidRPr="00AA6C24">
        <w:rPr>
          <w:b/>
          <w:bCs/>
          <w:spacing w:val="-1"/>
        </w:rPr>
        <w:t>Fall 2016- Spring 2021</w:t>
      </w:r>
    </w:p>
    <w:p w14:paraId="5A38EF43" w14:textId="77777777" w:rsidR="00AA6C24" w:rsidRPr="00AA6C24" w:rsidRDefault="00AA6C24" w:rsidP="00AA6C24">
      <w:pPr>
        <w:widowControl w:val="0"/>
        <w:tabs>
          <w:tab w:val="left" w:pos="821"/>
        </w:tabs>
        <w:spacing w:line="276" w:lineRule="auto"/>
        <w:ind w:right="116"/>
        <w:jc w:val="center"/>
        <w:rPr>
          <w:b/>
          <w:bCs/>
          <w:spacing w:val="-1"/>
        </w:rPr>
      </w:pPr>
    </w:p>
    <w:p w14:paraId="553FC7BD" w14:textId="77777777" w:rsidR="00AA6C24" w:rsidRPr="00AA6C24" w:rsidRDefault="00AA6C24" w:rsidP="00AA6C24">
      <w:pPr>
        <w:widowControl w:val="0"/>
        <w:tabs>
          <w:tab w:val="left" w:pos="821"/>
        </w:tabs>
        <w:spacing w:line="276" w:lineRule="auto"/>
        <w:ind w:right="116"/>
        <w:rPr>
          <w:b/>
          <w:bCs/>
          <w:spacing w:val="-1"/>
        </w:rPr>
      </w:pPr>
    </w:p>
    <w:p w14:paraId="0ADE74CE" w14:textId="77777777" w:rsidR="00AA6C24" w:rsidRPr="00AA6C24" w:rsidRDefault="00AA6C24" w:rsidP="00AA6C24">
      <w:pPr>
        <w:widowControl w:val="0"/>
        <w:tabs>
          <w:tab w:val="left" w:pos="821"/>
        </w:tabs>
        <w:spacing w:line="276" w:lineRule="auto"/>
        <w:ind w:right="116"/>
        <w:rPr>
          <w:spacing w:val="-1"/>
        </w:rPr>
      </w:pPr>
      <w:r w:rsidRPr="00AA6C24">
        <w:rPr>
          <w:spacing w:val="-1"/>
        </w:rPr>
        <w:t>58 Graduates responded to the survey.</w:t>
      </w:r>
    </w:p>
    <w:p w14:paraId="1333BFD5" w14:textId="77777777" w:rsidR="00AA6C24" w:rsidRPr="00AA6C24" w:rsidRDefault="00AA6C24" w:rsidP="00AA6C24">
      <w:pPr>
        <w:widowControl w:val="0"/>
        <w:tabs>
          <w:tab w:val="left" w:pos="821"/>
        </w:tabs>
        <w:spacing w:line="276" w:lineRule="auto"/>
        <w:ind w:right="116"/>
        <w:rPr>
          <w:spacing w:val="-1"/>
        </w:rPr>
      </w:pPr>
      <w:r w:rsidRPr="00AA6C24">
        <w:rPr>
          <w:spacing w:val="-1"/>
        </w:rPr>
        <w:t>The age of the graduates ranged from 24 to 57 with a mean age of 32.</w:t>
      </w:r>
    </w:p>
    <w:p w14:paraId="4352FC4F" w14:textId="77777777" w:rsidR="00AA6C24" w:rsidRPr="00AA6C24" w:rsidRDefault="00AA6C24" w:rsidP="00AA6C24">
      <w:pPr>
        <w:widowControl w:val="0"/>
        <w:tabs>
          <w:tab w:val="left" w:pos="821"/>
        </w:tabs>
        <w:spacing w:line="276" w:lineRule="auto"/>
        <w:ind w:right="116"/>
        <w:rPr>
          <w:spacing w:val="-1"/>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50"/>
        <w:gridCol w:w="2255"/>
        <w:gridCol w:w="2657"/>
        <w:gridCol w:w="763"/>
        <w:gridCol w:w="1170"/>
        <w:gridCol w:w="660"/>
        <w:gridCol w:w="1735"/>
      </w:tblGrid>
      <w:tr w:rsidR="00AA6C24" w:rsidRPr="00AA6C24" w14:paraId="2B853F63" w14:textId="77777777" w:rsidTr="00FE07E4">
        <w:tc>
          <w:tcPr>
            <w:tcW w:w="7855" w:type="dxa"/>
            <w:gridSpan w:val="6"/>
          </w:tcPr>
          <w:p w14:paraId="61A649CC" w14:textId="77777777" w:rsidR="00AA6C24" w:rsidRPr="00AA6C24" w:rsidRDefault="00AA6C24" w:rsidP="00AA6C24">
            <w:pPr>
              <w:rPr>
                <w:sz w:val="24"/>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350"/>
              <w:gridCol w:w="2255"/>
              <w:gridCol w:w="2657"/>
              <w:gridCol w:w="763"/>
              <w:gridCol w:w="1170"/>
            </w:tblGrid>
            <w:tr w:rsidR="00AA6C24" w:rsidRPr="00AA6C24" w14:paraId="16A23436" w14:textId="77777777" w:rsidTr="00FE07E4">
              <w:tc>
                <w:tcPr>
                  <w:tcW w:w="350" w:type="dxa"/>
                  <w:hideMark/>
                </w:tcPr>
                <w:p w14:paraId="436A14EA" w14:textId="77777777" w:rsidR="00AA6C24" w:rsidRPr="00AA6C24" w:rsidRDefault="00AA6C24" w:rsidP="00AA6C24">
                  <w:pPr>
                    <w:keepNext/>
                    <w:rPr>
                      <w:sz w:val="24"/>
                      <w:szCs w:val="20"/>
                    </w:rPr>
                  </w:pPr>
                </w:p>
              </w:tc>
              <w:tc>
                <w:tcPr>
                  <w:tcW w:w="2255" w:type="dxa"/>
                  <w:hideMark/>
                </w:tcPr>
                <w:p w14:paraId="57B12DDF" w14:textId="77777777" w:rsidR="00AA6C24" w:rsidRPr="00AA6C24" w:rsidRDefault="00AA6C24" w:rsidP="00AA6C24">
                  <w:pPr>
                    <w:keepNext/>
                    <w:rPr>
                      <w:sz w:val="24"/>
                      <w:szCs w:val="20"/>
                    </w:rPr>
                  </w:pPr>
                  <w:r w:rsidRPr="00AA6C24">
                    <w:rPr>
                      <w:sz w:val="24"/>
                      <w:szCs w:val="20"/>
                    </w:rPr>
                    <w:t>Male</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AA6C24" w:rsidRPr="00AA6C24" w14:paraId="17379B35" w14:textId="77777777" w:rsidTr="00FE07E4">
                    <w:tc>
                      <w:tcPr>
                        <w:cnfStyle w:val="001000000000" w:firstRow="0" w:lastRow="0" w:firstColumn="1" w:lastColumn="0" w:oddVBand="0" w:evenVBand="0" w:oddHBand="0" w:evenHBand="0" w:firstRowFirstColumn="0" w:firstRowLastColumn="0" w:lastRowFirstColumn="0" w:lastRowLastColumn="0"/>
                        <w:tcW w:w="2765" w:type="dxa"/>
                      </w:tcPr>
                      <w:p w14:paraId="4339AE2F" w14:textId="77777777" w:rsidR="00AA6C24" w:rsidRPr="00AA6C24" w:rsidRDefault="00AA6C24" w:rsidP="00AA6C24">
                        <w:pPr>
                          <w:rPr>
                            <w:rFonts w:ascii="Calibri" w:hAnsi="Calibri"/>
                            <w:color w:val="FFFFFF"/>
                            <w:szCs w:val="14"/>
                          </w:rPr>
                        </w:pPr>
                      </w:p>
                    </w:tc>
                    <w:tc>
                      <w:tcPr>
                        <w:tcW w:w="813" w:type="dxa"/>
                      </w:tcPr>
                      <w:p w14:paraId="16DC29AD"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4B49ED10" w14:textId="77777777" w:rsidR="00AA6C24" w:rsidRPr="00AA6C24" w:rsidRDefault="00AA6C24" w:rsidP="00AA6C24"/>
              </w:tc>
              <w:tc>
                <w:tcPr>
                  <w:tcW w:w="763" w:type="dxa"/>
                  <w:hideMark/>
                </w:tcPr>
                <w:p w14:paraId="6E184A1D" w14:textId="77777777" w:rsidR="00AA6C24" w:rsidRPr="00AA6C24" w:rsidRDefault="00AA6C24" w:rsidP="00AA6C24">
                  <w:pPr>
                    <w:keepNext/>
                    <w:jc w:val="center"/>
                    <w:rPr>
                      <w:sz w:val="24"/>
                      <w:szCs w:val="20"/>
                    </w:rPr>
                  </w:pPr>
                  <w:r w:rsidRPr="00AA6C24">
                    <w:rPr>
                      <w:sz w:val="24"/>
                      <w:szCs w:val="20"/>
                    </w:rPr>
                    <w:t>12</w:t>
                  </w:r>
                </w:p>
              </w:tc>
              <w:tc>
                <w:tcPr>
                  <w:tcW w:w="1170" w:type="dxa"/>
                  <w:hideMark/>
                </w:tcPr>
                <w:p w14:paraId="34E0296E" w14:textId="77777777" w:rsidR="00AA6C24" w:rsidRPr="00AA6C24" w:rsidRDefault="00AA6C24" w:rsidP="00AA6C24">
                  <w:pPr>
                    <w:keepNext/>
                    <w:jc w:val="center"/>
                    <w:rPr>
                      <w:sz w:val="24"/>
                      <w:szCs w:val="20"/>
                    </w:rPr>
                  </w:pPr>
                  <w:r w:rsidRPr="00AA6C24">
                    <w:rPr>
                      <w:sz w:val="24"/>
                      <w:szCs w:val="20"/>
                    </w:rPr>
                    <w:t>30%</w:t>
                  </w:r>
                </w:p>
              </w:tc>
            </w:tr>
            <w:tr w:rsidR="00AA6C24" w:rsidRPr="00AA6C24" w14:paraId="06E0504F" w14:textId="77777777" w:rsidTr="00FE07E4">
              <w:tc>
                <w:tcPr>
                  <w:tcW w:w="350" w:type="dxa"/>
                  <w:hideMark/>
                </w:tcPr>
                <w:p w14:paraId="67B9A786" w14:textId="77777777" w:rsidR="00AA6C24" w:rsidRPr="00AA6C24" w:rsidRDefault="00AA6C24" w:rsidP="00AA6C24">
                  <w:pPr>
                    <w:keepNext/>
                    <w:rPr>
                      <w:sz w:val="24"/>
                      <w:szCs w:val="20"/>
                    </w:rPr>
                  </w:pPr>
                </w:p>
              </w:tc>
              <w:tc>
                <w:tcPr>
                  <w:tcW w:w="2255" w:type="dxa"/>
                  <w:hideMark/>
                </w:tcPr>
                <w:p w14:paraId="585CAA74" w14:textId="77777777" w:rsidR="00AA6C24" w:rsidRPr="00AA6C24" w:rsidRDefault="00AA6C24" w:rsidP="00AA6C24">
                  <w:pPr>
                    <w:keepNext/>
                    <w:rPr>
                      <w:sz w:val="24"/>
                      <w:szCs w:val="20"/>
                    </w:rPr>
                  </w:pPr>
                  <w:r w:rsidRPr="00AA6C24">
                    <w:rPr>
                      <w:sz w:val="24"/>
                      <w:szCs w:val="20"/>
                    </w:rPr>
                    <w:t>Female</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651"/>
                    <w:gridCol w:w="2927"/>
                  </w:tblGrid>
                  <w:tr w:rsidR="00AA6C24" w:rsidRPr="00AA6C24" w14:paraId="15E9F11A" w14:textId="77777777" w:rsidTr="00FE07E4">
                    <w:tc>
                      <w:tcPr>
                        <w:cnfStyle w:val="001000000000" w:firstRow="0" w:lastRow="0" w:firstColumn="1" w:lastColumn="0" w:oddVBand="0" w:evenVBand="0" w:oddHBand="0" w:evenHBand="0" w:firstRowFirstColumn="0" w:firstRowLastColumn="0" w:lastRowFirstColumn="0" w:lastRowLastColumn="0"/>
                        <w:tcW w:w="651" w:type="dxa"/>
                      </w:tcPr>
                      <w:p w14:paraId="7603F7C2" w14:textId="77777777" w:rsidR="00AA6C24" w:rsidRPr="00AA6C24" w:rsidRDefault="00AA6C24" w:rsidP="00AA6C24">
                        <w:pPr>
                          <w:rPr>
                            <w:rFonts w:ascii="Calibri" w:hAnsi="Calibri"/>
                            <w:color w:val="FFFFFF"/>
                            <w:szCs w:val="14"/>
                          </w:rPr>
                        </w:pPr>
                      </w:p>
                    </w:tc>
                    <w:tc>
                      <w:tcPr>
                        <w:tcW w:w="2927" w:type="dxa"/>
                      </w:tcPr>
                      <w:p w14:paraId="1144C298"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4AD3288B" w14:textId="77777777" w:rsidR="00AA6C24" w:rsidRPr="00AA6C24" w:rsidRDefault="00AA6C24" w:rsidP="00AA6C24"/>
              </w:tc>
              <w:tc>
                <w:tcPr>
                  <w:tcW w:w="763" w:type="dxa"/>
                  <w:hideMark/>
                </w:tcPr>
                <w:p w14:paraId="21C73BE2" w14:textId="77777777" w:rsidR="00AA6C24" w:rsidRPr="00AA6C24" w:rsidRDefault="00AA6C24" w:rsidP="00AA6C24">
                  <w:pPr>
                    <w:keepNext/>
                    <w:jc w:val="center"/>
                    <w:rPr>
                      <w:sz w:val="24"/>
                      <w:szCs w:val="20"/>
                    </w:rPr>
                  </w:pPr>
                  <w:r w:rsidRPr="00AA6C24">
                    <w:rPr>
                      <w:sz w:val="24"/>
                      <w:szCs w:val="20"/>
                    </w:rPr>
                    <w:t>27</w:t>
                  </w:r>
                </w:p>
              </w:tc>
              <w:tc>
                <w:tcPr>
                  <w:tcW w:w="1170" w:type="dxa"/>
                  <w:hideMark/>
                </w:tcPr>
                <w:p w14:paraId="73510957" w14:textId="77777777" w:rsidR="00AA6C24" w:rsidRPr="00AA6C24" w:rsidRDefault="00AA6C24" w:rsidP="00AA6C24">
                  <w:pPr>
                    <w:keepNext/>
                    <w:jc w:val="center"/>
                    <w:rPr>
                      <w:sz w:val="24"/>
                      <w:szCs w:val="20"/>
                    </w:rPr>
                  </w:pPr>
                  <w:r w:rsidRPr="00AA6C24">
                    <w:rPr>
                      <w:sz w:val="24"/>
                      <w:szCs w:val="20"/>
                    </w:rPr>
                    <w:t>67%</w:t>
                  </w:r>
                </w:p>
              </w:tc>
            </w:tr>
            <w:tr w:rsidR="00AA6C24" w:rsidRPr="00AA6C24" w14:paraId="331D970F" w14:textId="77777777" w:rsidTr="00FE07E4">
              <w:tc>
                <w:tcPr>
                  <w:tcW w:w="350" w:type="dxa"/>
                </w:tcPr>
                <w:p w14:paraId="6675AA5C" w14:textId="77777777" w:rsidR="00AA6C24" w:rsidRPr="00AA6C24" w:rsidRDefault="00AA6C24" w:rsidP="00AA6C24">
                  <w:pPr>
                    <w:keepNext/>
                    <w:rPr>
                      <w:sz w:val="24"/>
                      <w:szCs w:val="20"/>
                    </w:rPr>
                  </w:pPr>
                </w:p>
              </w:tc>
              <w:tc>
                <w:tcPr>
                  <w:tcW w:w="2255" w:type="dxa"/>
                </w:tcPr>
                <w:p w14:paraId="4B156616" w14:textId="77777777" w:rsidR="00AA6C24" w:rsidRPr="00AA6C24" w:rsidRDefault="00AA6C24" w:rsidP="00AA6C24">
                  <w:pPr>
                    <w:keepNext/>
                    <w:rPr>
                      <w:sz w:val="24"/>
                      <w:szCs w:val="20"/>
                    </w:rPr>
                  </w:pPr>
                  <w:r w:rsidRPr="00AA6C24">
                    <w:rPr>
                      <w:sz w:val="24"/>
                      <w:szCs w:val="20"/>
                    </w:rPr>
                    <w:t>Non-binary/third gender</w:t>
                  </w:r>
                </w:p>
              </w:tc>
              <w:tc>
                <w:tcPr>
                  <w:tcW w:w="2657" w:type="dxa"/>
                  <w:noWrap/>
                  <w:tcMar>
                    <w:top w:w="0" w:type="dxa"/>
                    <w:left w:w="0" w:type="dxa"/>
                    <w:bottom w:w="0" w:type="dxa"/>
                    <w:right w:w="0" w:type="dxa"/>
                  </w:tcMar>
                </w:tcPr>
                <w:tbl>
                  <w:tblPr>
                    <w:tblStyle w:val="QBar"/>
                    <w:tblW w:w="0" w:type="auto"/>
                    <w:tblLayout w:type="fixed"/>
                    <w:tblLook w:val="04A0" w:firstRow="1" w:lastRow="0" w:firstColumn="1" w:lastColumn="0" w:noHBand="0" w:noVBand="1"/>
                  </w:tblPr>
                  <w:tblGrid>
                    <w:gridCol w:w="651"/>
                    <w:gridCol w:w="2927"/>
                  </w:tblGrid>
                  <w:tr w:rsidR="00AA6C24" w:rsidRPr="00AA6C24" w14:paraId="43350024" w14:textId="77777777" w:rsidTr="00FE07E4">
                    <w:tc>
                      <w:tcPr>
                        <w:cnfStyle w:val="001000000000" w:firstRow="0" w:lastRow="0" w:firstColumn="1" w:lastColumn="0" w:oddVBand="0" w:evenVBand="0" w:oddHBand="0" w:evenHBand="0" w:firstRowFirstColumn="0" w:firstRowLastColumn="0" w:lastRowFirstColumn="0" w:lastRowLastColumn="0"/>
                        <w:tcW w:w="651" w:type="dxa"/>
                      </w:tcPr>
                      <w:p w14:paraId="0EFA2B98" w14:textId="77777777" w:rsidR="00AA6C24" w:rsidRPr="00AA6C24" w:rsidRDefault="00AA6C24" w:rsidP="00AA6C24">
                        <w:pPr>
                          <w:rPr>
                            <w:rFonts w:ascii="Calibri" w:hAnsi="Calibri"/>
                            <w:color w:val="FFFFFF"/>
                            <w:szCs w:val="14"/>
                          </w:rPr>
                        </w:pPr>
                      </w:p>
                    </w:tc>
                    <w:tc>
                      <w:tcPr>
                        <w:tcW w:w="2927" w:type="dxa"/>
                      </w:tcPr>
                      <w:p w14:paraId="2E671247"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63533074" w14:textId="77777777" w:rsidR="00AA6C24" w:rsidRPr="00AA6C24" w:rsidRDefault="00AA6C24" w:rsidP="00AA6C24">
                  <w:pPr>
                    <w:rPr>
                      <w:rFonts w:ascii="Calibri" w:hAnsi="Calibri"/>
                      <w:color w:val="FFFFFF"/>
                      <w:szCs w:val="14"/>
                    </w:rPr>
                  </w:pPr>
                </w:p>
              </w:tc>
              <w:tc>
                <w:tcPr>
                  <w:tcW w:w="763" w:type="dxa"/>
                </w:tcPr>
                <w:p w14:paraId="0976C802" w14:textId="77777777" w:rsidR="00AA6C24" w:rsidRPr="00AA6C24" w:rsidRDefault="00AA6C24" w:rsidP="00AA6C24">
                  <w:pPr>
                    <w:keepNext/>
                    <w:jc w:val="center"/>
                    <w:rPr>
                      <w:sz w:val="24"/>
                      <w:szCs w:val="20"/>
                    </w:rPr>
                  </w:pPr>
                  <w:r w:rsidRPr="00AA6C24">
                    <w:rPr>
                      <w:sz w:val="24"/>
                      <w:szCs w:val="20"/>
                    </w:rPr>
                    <w:t>0</w:t>
                  </w:r>
                </w:p>
              </w:tc>
              <w:tc>
                <w:tcPr>
                  <w:tcW w:w="1170" w:type="dxa"/>
                </w:tcPr>
                <w:p w14:paraId="2CE39D7D" w14:textId="77777777" w:rsidR="00AA6C24" w:rsidRPr="00AA6C24" w:rsidRDefault="00AA6C24" w:rsidP="00AA6C24">
                  <w:pPr>
                    <w:keepNext/>
                    <w:jc w:val="center"/>
                    <w:rPr>
                      <w:sz w:val="24"/>
                      <w:szCs w:val="20"/>
                    </w:rPr>
                  </w:pPr>
                </w:p>
              </w:tc>
            </w:tr>
          </w:tbl>
          <w:p w14:paraId="1138DB57" w14:textId="77777777" w:rsidR="00AA6C24" w:rsidRPr="00AA6C24" w:rsidRDefault="00AA6C24" w:rsidP="00AA6C24">
            <w:pPr>
              <w:keepNext/>
              <w:rPr>
                <w:sz w:val="24"/>
                <w:szCs w:val="20"/>
              </w:rPr>
            </w:pPr>
          </w:p>
        </w:tc>
        <w:tc>
          <w:tcPr>
            <w:tcW w:w="1735" w:type="dxa"/>
          </w:tcPr>
          <w:p w14:paraId="4D43579F" w14:textId="77777777" w:rsidR="00AA6C24" w:rsidRPr="00AA6C24" w:rsidRDefault="00AA6C24" w:rsidP="00AA6C24">
            <w:pPr>
              <w:keepNext/>
              <w:jc w:val="right"/>
              <w:rPr>
                <w:sz w:val="24"/>
                <w:szCs w:val="20"/>
              </w:rPr>
            </w:pPr>
          </w:p>
        </w:tc>
      </w:tr>
      <w:tr w:rsidR="00AA6C24" w:rsidRPr="00AA6C24" w14:paraId="32D0F966" w14:textId="77777777" w:rsidTr="00FE07E4">
        <w:tblPrEx>
          <w:tblLook w:val="04E0" w:firstRow="1" w:lastRow="1" w:firstColumn="1" w:lastColumn="0" w:noHBand="0" w:noVBand="1"/>
        </w:tblPrEx>
        <w:trPr>
          <w:gridAfter w:val="2"/>
          <w:wAfter w:w="2395" w:type="dxa"/>
        </w:trPr>
        <w:tc>
          <w:tcPr>
            <w:tcW w:w="350" w:type="dxa"/>
            <w:hideMark/>
          </w:tcPr>
          <w:p w14:paraId="31DD7D87" w14:textId="77777777" w:rsidR="00AA6C24" w:rsidRPr="00AA6C24" w:rsidRDefault="00AA6C24" w:rsidP="00AA6C24">
            <w:pPr>
              <w:keepNext/>
              <w:ind w:left="1440"/>
              <w:jc w:val="center"/>
              <w:rPr>
                <w:sz w:val="24"/>
                <w:szCs w:val="20"/>
              </w:rPr>
            </w:pPr>
            <w:r w:rsidRPr="00AA6C24">
              <w:rPr>
                <w:sz w:val="24"/>
                <w:szCs w:val="20"/>
              </w:rPr>
              <w:t>2</w:t>
            </w:r>
          </w:p>
        </w:tc>
        <w:tc>
          <w:tcPr>
            <w:tcW w:w="2255" w:type="dxa"/>
            <w:hideMark/>
          </w:tcPr>
          <w:p w14:paraId="19255F3D" w14:textId="77777777" w:rsidR="00AA6C24" w:rsidRPr="00AA6C24" w:rsidRDefault="00AA6C24" w:rsidP="00AA6C24">
            <w:pPr>
              <w:keepNext/>
              <w:rPr>
                <w:sz w:val="24"/>
                <w:szCs w:val="20"/>
              </w:rPr>
            </w:pPr>
            <w:r w:rsidRPr="00AA6C24">
              <w:rPr>
                <w:sz w:val="24"/>
                <w:szCs w:val="20"/>
              </w:rPr>
              <w:t>Prefer not to say</w:t>
            </w:r>
          </w:p>
        </w:tc>
        <w:tc>
          <w:tcPr>
            <w:tcW w:w="2657" w:type="dxa"/>
            <w:noWrap/>
            <w:tcMar>
              <w:top w:w="0" w:type="dxa"/>
              <w:left w:w="0" w:type="dxa"/>
              <w:bottom w:w="0" w:type="dxa"/>
              <w:right w:w="0" w:type="dxa"/>
            </w:tcMar>
            <w:hideMark/>
          </w:tcPr>
          <w:tbl>
            <w:tblPr>
              <w:tblStyle w:val="QBar"/>
              <w:tblW w:w="3578" w:type="dxa"/>
              <w:tblLayout w:type="fixed"/>
              <w:tblLook w:val="04A0" w:firstRow="1" w:lastRow="0" w:firstColumn="1" w:lastColumn="0" w:noHBand="0" w:noVBand="1"/>
            </w:tblPr>
            <w:tblGrid>
              <w:gridCol w:w="183"/>
              <w:gridCol w:w="3395"/>
            </w:tblGrid>
            <w:tr w:rsidR="00AA6C24" w:rsidRPr="00AA6C24" w14:paraId="329B1E15" w14:textId="77777777" w:rsidTr="00FE07E4">
              <w:tc>
                <w:tcPr>
                  <w:cnfStyle w:val="001000000000" w:firstRow="0" w:lastRow="0" w:firstColumn="1" w:lastColumn="0" w:oddVBand="0" w:evenVBand="0" w:oddHBand="0" w:evenHBand="0" w:firstRowFirstColumn="0" w:firstRowLastColumn="0" w:lastRowFirstColumn="0" w:lastRowLastColumn="0"/>
                  <w:tcW w:w="183" w:type="dxa"/>
                </w:tcPr>
                <w:p w14:paraId="49C36DAB" w14:textId="77777777" w:rsidR="00AA6C24" w:rsidRPr="00AA6C24" w:rsidRDefault="00AA6C24" w:rsidP="00AA6C24">
                  <w:pPr>
                    <w:rPr>
                      <w:rFonts w:ascii="Calibri" w:hAnsi="Calibri"/>
                      <w:color w:val="FFFFFF"/>
                      <w:szCs w:val="14"/>
                    </w:rPr>
                  </w:pPr>
                </w:p>
              </w:tc>
              <w:tc>
                <w:tcPr>
                  <w:tcW w:w="3395" w:type="dxa"/>
                </w:tcPr>
                <w:p w14:paraId="69531009"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03DDEC4A" w14:textId="77777777" w:rsidR="00AA6C24" w:rsidRPr="00AA6C24" w:rsidRDefault="00AA6C24" w:rsidP="00AA6C24"/>
        </w:tc>
        <w:tc>
          <w:tcPr>
            <w:tcW w:w="763" w:type="dxa"/>
            <w:hideMark/>
          </w:tcPr>
          <w:p w14:paraId="73BE927E" w14:textId="77777777" w:rsidR="00AA6C24" w:rsidRPr="00AA6C24" w:rsidRDefault="00AA6C24" w:rsidP="00AA6C24">
            <w:pPr>
              <w:keepNext/>
              <w:jc w:val="center"/>
              <w:rPr>
                <w:sz w:val="24"/>
                <w:szCs w:val="20"/>
              </w:rPr>
            </w:pPr>
            <w:r w:rsidRPr="00AA6C24">
              <w:rPr>
                <w:sz w:val="24"/>
                <w:szCs w:val="20"/>
              </w:rPr>
              <w:t>1</w:t>
            </w:r>
          </w:p>
        </w:tc>
        <w:tc>
          <w:tcPr>
            <w:tcW w:w="1170" w:type="dxa"/>
            <w:hideMark/>
          </w:tcPr>
          <w:p w14:paraId="7106F424" w14:textId="77777777" w:rsidR="00AA6C24" w:rsidRPr="00AA6C24" w:rsidRDefault="00AA6C24" w:rsidP="00AA6C24">
            <w:pPr>
              <w:keepNext/>
              <w:jc w:val="center"/>
              <w:rPr>
                <w:sz w:val="24"/>
                <w:szCs w:val="20"/>
              </w:rPr>
            </w:pPr>
            <w:r w:rsidRPr="00AA6C24">
              <w:rPr>
                <w:sz w:val="24"/>
                <w:szCs w:val="20"/>
              </w:rPr>
              <w:t>3%</w:t>
            </w:r>
          </w:p>
        </w:tc>
      </w:tr>
    </w:tbl>
    <w:p w14:paraId="15FC7C53" w14:textId="77777777" w:rsidR="00AA6C24" w:rsidRPr="00AA6C24" w:rsidRDefault="00AA6C24" w:rsidP="00AA6C24"/>
    <w:p w14:paraId="123A2D75" w14:textId="77777777" w:rsidR="00AA6C24" w:rsidRPr="00AA6C24" w:rsidRDefault="00AA6C24" w:rsidP="00AA6C24"/>
    <w:p w14:paraId="5CEEA8E9" w14:textId="77777777" w:rsidR="00AA6C24" w:rsidRPr="00AA6C24" w:rsidRDefault="00AA6C24" w:rsidP="00AA6C24"/>
    <w:p w14:paraId="4AD2D074" w14:textId="77777777" w:rsidR="00AA6C24" w:rsidRPr="00AA6C24" w:rsidRDefault="00AA6C24" w:rsidP="00AA6C24"/>
    <w:p w14:paraId="1493DBDE" w14:textId="77777777" w:rsidR="00AA6C24" w:rsidRPr="00AA6C24" w:rsidRDefault="00AA6C24" w:rsidP="00AA6C24">
      <w:pPr>
        <w:ind w:left="1440"/>
      </w:pPr>
      <w:r w:rsidRPr="00AA6C24">
        <w:t xml:space="preserve">African American </w:t>
      </w:r>
      <w:r w:rsidRPr="00AA6C24">
        <w:tab/>
      </w:r>
      <w:r w:rsidRPr="00AA6C24">
        <w:tab/>
        <w:t>3</w:t>
      </w:r>
      <w:r w:rsidRPr="00AA6C24">
        <w:tab/>
        <w:t>8%</w:t>
      </w:r>
    </w:p>
    <w:p w14:paraId="07669271" w14:textId="77777777" w:rsidR="00AA6C24" w:rsidRPr="00AA6C24" w:rsidRDefault="00AA6C24" w:rsidP="00AA6C24">
      <w:pPr>
        <w:ind w:left="1440"/>
      </w:pPr>
      <w:r w:rsidRPr="00AA6C24">
        <w:t>Asian-American</w:t>
      </w:r>
      <w:r w:rsidRPr="00AA6C24">
        <w:tab/>
      </w:r>
      <w:r w:rsidRPr="00AA6C24">
        <w:tab/>
        <w:t>0</w:t>
      </w:r>
      <w:r w:rsidRPr="00AA6C24">
        <w:tab/>
      </w:r>
      <w:r w:rsidRPr="00AA6C24">
        <w:tab/>
      </w:r>
    </w:p>
    <w:p w14:paraId="050CB4C6" w14:textId="77777777" w:rsidR="00AA6C24" w:rsidRPr="00AA6C24" w:rsidRDefault="00AA6C24" w:rsidP="00AA6C24">
      <w:pPr>
        <w:ind w:left="1440"/>
      </w:pPr>
      <w:r w:rsidRPr="00AA6C24">
        <w:t>Caucasian</w:t>
      </w:r>
      <w:r w:rsidRPr="00AA6C24">
        <w:tab/>
      </w:r>
      <w:r w:rsidRPr="00AA6C24">
        <w:tab/>
      </w:r>
      <w:r w:rsidRPr="00AA6C24">
        <w:tab/>
        <w:t>27</w:t>
      </w:r>
      <w:r w:rsidRPr="00AA6C24">
        <w:tab/>
        <w:t>67%</w:t>
      </w:r>
    </w:p>
    <w:p w14:paraId="537FBA7D" w14:textId="77777777" w:rsidR="00AA6C24" w:rsidRPr="00AA6C24" w:rsidRDefault="00AA6C24" w:rsidP="00AA6C24">
      <w:pPr>
        <w:ind w:left="1440"/>
      </w:pPr>
      <w:r w:rsidRPr="00AA6C24">
        <w:t>Hispanic</w:t>
      </w:r>
      <w:r w:rsidRPr="00AA6C24">
        <w:tab/>
      </w:r>
      <w:r w:rsidRPr="00AA6C24">
        <w:tab/>
      </w:r>
      <w:r w:rsidRPr="00AA6C24">
        <w:tab/>
        <w:t>7</w:t>
      </w:r>
      <w:r w:rsidRPr="00AA6C24">
        <w:tab/>
        <w:t>18%</w:t>
      </w:r>
    </w:p>
    <w:p w14:paraId="66222DD7" w14:textId="77777777" w:rsidR="00AA6C24" w:rsidRPr="00AA6C24" w:rsidRDefault="00AA6C24" w:rsidP="00AA6C24">
      <w:pPr>
        <w:ind w:left="1440"/>
      </w:pPr>
      <w:r w:rsidRPr="00AA6C24">
        <w:t>Native American</w:t>
      </w:r>
      <w:r w:rsidRPr="00AA6C24">
        <w:tab/>
      </w:r>
      <w:r w:rsidRPr="00AA6C24">
        <w:tab/>
        <w:t>0</w:t>
      </w:r>
      <w:r w:rsidRPr="00AA6C24">
        <w:tab/>
      </w:r>
      <w:r w:rsidRPr="00AA6C24">
        <w:tab/>
      </w:r>
    </w:p>
    <w:p w14:paraId="4845888A" w14:textId="77777777" w:rsidR="00AA6C24" w:rsidRPr="00AA6C24" w:rsidRDefault="00AA6C24" w:rsidP="00AA6C24">
      <w:pPr>
        <w:ind w:left="1440"/>
      </w:pPr>
      <w:r w:rsidRPr="00AA6C24">
        <w:t>Other</w:t>
      </w:r>
      <w:r w:rsidRPr="00AA6C24">
        <w:tab/>
      </w:r>
      <w:r w:rsidRPr="00AA6C24">
        <w:tab/>
      </w:r>
      <w:r w:rsidRPr="00AA6C24">
        <w:tab/>
      </w:r>
      <w:r w:rsidRPr="00AA6C24">
        <w:tab/>
        <w:t>3</w:t>
      </w:r>
      <w:r w:rsidRPr="00AA6C24">
        <w:tab/>
        <w:t>7%</w:t>
      </w:r>
    </w:p>
    <w:p w14:paraId="2E940481" w14:textId="77777777" w:rsidR="00AA6C24" w:rsidRPr="00AA6C24" w:rsidRDefault="00AA6C24" w:rsidP="00AA6C24">
      <w:pPr>
        <w:ind w:left="1440"/>
      </w:pPr>
    </w:p>
    <w:p w14:paraId="7F7D91B1" w14:textId="77777777" w:rsidR="00AA6C24" w:rsidRPr="00AA6C24" w:rsidRDefault="00AA6C24" w:rsidP="00AA6C24">
      <w:pPr>
        <w:keepNext/>
        <w:rPr>
          <w:b/>
          <w:bCs/>
          <w:szCs w:val="20"/>
        </w:rPr>
      </w:pPr>
      <w:r w:rsidRPr="00AA6C24">
        <w:rPr>
          <w:b/>
          <w:bCs/>
          <w:szCs w:val="20"/>
        </w:rPr>
        <w:t>Which degree(s) have you received from the counselor education program at TTU?</w:t>
      </w:r>
    </w:p>
    <w:p w14:paraId="0F4B226C" w14:textId="77777777" w:rsidR="00AA6C24" w:rsidRPr="00AA6C24" w:rsidRDefault="00AA6C24" w:rsidP="00AA6C24">
      <w:pPr>
        <w:ind w:left="1440"/>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E0" w:firstRow="1" w:lastRow="1" w:firstColumn="1" w:lastColumn="0" w:noHBand="0" w:noVBand="1"/>
      </w:tblPr>
      <w:tblGrid>
        <w:gridCol w:w="2255"/>
        <w:gridCol w:w="2657"/>
        <w:gridCol w:w="763"/>
        <w:gridCol w:w="1170"/>
      </w:tblGrid>
      <w:tr w:rsidR="00AA6C24" w:rsidRPr="00AA6C24" w14:paraId="1EF703A6" w14:textId="77777777" w:rsidTr="00FE07E4">
        <w:tc>
          <w:tcPr>
            <w:tcW w:w="2255" w:type="dxa"/>
            <w:hideMark/>
          </w:tcPr>
          <w:p w14:paraId="50744B18" w14:textId="77777777" w:rsidR="00AA6C24" w:rsidRPr="00AA6C24" w:rsidRDefault="00AA6C24" w:rsidP="00AA6C24">
            <w:pPr>
              <w:keepNext/>
              <w:rPr>
                <w:sz w:val="24"/>
                <w:szCs w:val="20"/>
              </w:rPr>
            </w:pPr>
            <w:r w:rsidRPr="00AA6C24">
              <w:rPr>
                <w:sz w:val="24"/>
                <w:szCs w:val="20"/>
              </w:rPr>
              <w:t>Clinical Mental Health Counseling</w:t>
            </w:r>
          </w:p>
        </w:tc>
        <w:tc>
          <w:tcPr>
            <w:tcW w:w="2657" w:type="dxa"/>
            <w:noWrap/>
            <w:tcMar>
              <w:top w:w="0" w:type="dxa"/>
              <w:left w:w="0" w:type="dxa"/>
              <w:bottom w:w="0" w:type="dxa"/>
              <w:right w:w="0" w:type="dxa"/>
            </w:tcMar>
            <w:hideMark/>
          </w:tcPr>
          <w:tbl>
            <w:tblPr>
              <w:tblStyle w:val="QBar"/>
              <w:tblW w:w="0" w:type="auto"/>
              <w:tblLayout w:type="fixed"/>
              <w:tblLook w:val="04A0" w:firstRow="1" w:lastRow="0" w:firstColumn="1" w:lastColumn="0" w:noHBand="0" w:noVBand="1"/>
            </w:tblPr>
            <w:tblGrid>
              <w:gridCol w:w="2765"/>
              <w:gridCol w:w="813"/>
            </w:tblGrid>
            <w:tr w:rsidR="00AA6C24" w:rsidRPr="00AA6C24" w14:paraId="431EC216" w14:textId="77777777" w:rsidTr="00FE07E4">
              <w:tc>
                <w:tcPr>
                  <w:cnfStyle w:val="001000000000" w:firstRow="0" w:lastRow="0" w:firstColumn="1" w:lastColumn="0" w:oddVBand="0" w:evenVBand="0" w:oddHBand="0" w:evenHBand="0" w:firstRowFirstColumn="0" w:firstRowLastColumn="0" w:lastRowFirstColumn="0" w:lastRowLastColumn="0"/>
                  <w:tcW w:w="2765" w:type="dxa"/>
                </w:tcPr>
                <w:p w14:paraId="1871CAF6" w14:textId="77777777" w:rsidR="00AA6C24" w:rsidRPr="00AA6C24" w:rsidRDefault="00AA6C24" w:rsidP="00AA6C24">
                  <w:pPr>
                    <w:rPr>
                      <w:rFonts w:ascii="Calibri" w:hAnsi="Calibri"/>
                      <w:color w:val="FFFFFF"/>
                      <w:szCs w:val="14"/>
                    </w:rPr>
                  </w:pPr>
                </w:p>
              </w:tc>
              <w:tc>
                <w:tcPr>
                  <w:tcW w:w="813" w:type="dxa"/>
                </w:tcPr>
                <w:p w14:paraId="608400C7"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0E08A022" w14:textId="77777777" w:rsidR="00AA6C24" w:rsidRPr="00AA6C24" w:rsidRDefault="00AA6C24" w:rsidP="00AA6C24"/>
        </w:tc>
        <w:tc>
          <w:tcPr>
            <w:tcW w:w="763" w:type="dxa"/>
            <w:hideMark/>
          </w:tcPr>
          <w:p w14:paraId="7BF3FF88" w14:textId="77777777" w:rsidR="00AA6C24" w:rsidRPr="00AA6C24" w:rsidRDefault="00AA6C24" w:rsidP="00AA6C24">
            <w:pPr>
              <w:keepNext/>
              <w:jc w:val="center"/>
              <w:rPr>
                <w:sz w:val="24"/>
                <w:szCs w:val="20"/>
              </w:rPr>
            </w:pPr>
            <w:r w:rsidRPr="00AA6C24">
              <w:rPr>
                <w:sz w:val="24"/>
                <w:szCs w:val="20"/>
              </w:rPr>
              <w:t>37</w:t>
            </w:r>
          </w:p>
        </w:tc>
        <w:tc>
          <w:tcPr>
            <w:tcW w:w="1170" w:type="dxa"/>
            <w:hideMark/>
          </w:tcPr>
          <w:p w14:paraId="5A9EF3AC" w14:textId="77777777" w:rsidR="00AA6C24" w:rsidRPr="00AA6C24" w:rsidRDefault="00AA6C24" w:rsidP="00AA6C24">
            <w:pPr>
              <w:keepNext/>
              <w:jc w:val="center"/>
              <w:rPr>
                <w:sz w:val="24"/>
                <w:szCs w:val="20"/>
              </w:rPr>
            </w:pPr>
            <w:r w:rsidRPr="00AA6C24">
              <w:rPr>
                <w:sz w:val="24"/>
                <w:szCs w:val="20"/>
              </w:rPr>
              <w:t>83%</w:t>
            </w:r>
          </w:p>
        </w:tc>
      </w:tr>
      <w:tr w:rsidR="00AA6C24" w:rsidRPr="00AA6C24" w14:paraId="39C845F1" w14:textId="77777777" w:rsidTr="00FE07E4">
        <w:tc>
          <w:tcPr>
            <w:tcW w:w="2255" w:type="dxa"/>
            <w:hideMark/>
          </w:tcPr>
          <w:p w14:paraId="0553BBF1" w14:textId="77777777" w:rsidR="00AA6C24" w:rsidRPr="00AA6C24" w:rsidRDefault="00AA6C24" w:rsidP="00AA6C24">
            <w:pPr>
              <w:keepNext/>
              <w:rPr>
                <w:sz w:val="24"/>
                <w:szCs w:val="20"/>
              </w:rPr>
            </w:pPr>
            <w:r w:rsidRPr="00AA6C24">
              <w:rPr>
                <w:sz w:val="24"/>
                <w:szCs w:val="20"/>
              </w:rPr>
              <w:t>School Counseling</w:t>
            </w:r>
          </w:p>
        </w:tc>
        <w:tc>
          <w:tcPr>
            <w:tcW w:w="2657" w:type="dxa"/>
            <w:noWrap/>
            <w:tcMar>
              <w:top w:w="0" w:type="dxa"/>
              <w:left w:w="0" w:type="dxa"/>
              <w:bottom w:w="0" w:type="dxa"/>
              <w:right w:w="0" w:type="dxa"/>
            </w:tcMar>
            <w:hideMark/>
          </w:tcPr>
          <w:tbl>
            <w:tblPr>
              <w:tblStyle w:val="QBar"/>
              <w:tblW w:w="3578" w:type="dxa"/>
              <w:tblLayout w:type="fixed"/>
              <w:tblLook w:val="04A0" w:firstRow="1" w:lastRow="0" w:firstColumn="1" w:lastColumn="0" w:noHBand="0" w:noVBand="1"/>
            </w:tblPr>
            <w:tblGrid>
              <w:gridCol w:w="260"/>
              <w:gridCol w:w="3318"/>
            </w:tblGrid>
            <w:tr w:rsidR="00AA6C24" w:rsidRPr="00AA6C24" w14:paraId="64579016" w14:textId="77777777" w:rsidTr="00FE07E4">
              <w:tc>
                <w:tcPr>
                  <w:cnfStyle w:val="001000000000" w:firstRow="0" w:lastRow="0" w:firstColumn="1" w:lastColumn="0" w:oddVBand="0" w:evenVBand="0" w:oddHBand="0" w:evenHBand="0" w:firstRowFirstColumn="0" w:firstRowLastColumn="0" w:lastRowFirstColumn="0" w:lastRowLastColumn="0"/>
                  <w:tcW w:w="260" w:type="dxa"/>
                </w:tcPr>
                <w:p w14:paraId="785DCEB6" w14:textId="77777777" w:rsidR="00AA6C24" w:rsidRPr="00AA6C24" w:rsidRDefault="00AA6C24" w:rsidP="00AA6C24">
                  <w:pPr>
                    <w:rPr>
                      <w:rFonts w:ascii="Calibri" w:hAnsi="Calibri"/>
                      <w:color w:val="FFFFFF"/>
                      <w:szCs w:val="14"/>
                    </w:rPr>
                  </w:pPr>
                </w:p>
              </w:tc>
              <w:tc>
                <w:tcPr>
                  <w:tcW w:w="3318" w:type="dxa"/>
                </w:tcPr>
                <w:p w14:paraId="41D004DE"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rFonts w:ascii="Calibri" w:hAnsi="Calibri"/>
                      <w:color w:val="FFFFFF"/>
                      <w:szCs w:val="14"/>
                    </w:rPr>
                  </w:pPr>
                </w:p>
              </w:tc>
            </w:tr>
          </w:tbl>
          <w:p w14:paraId="0E3F9B39" w14:textId="77777777" w:rsidR="00AA6C24" w:rsidRPr="00AA6C24" w:rsidRDefault="00AA6C24" w:rsidP="00AA6C24"/>
        </w:tc>
        <w:tc>
          <w:tcPr>
            <w:tcW w:w="763" w:type="dxa"/>
            <w:hideMark/>
          </w:tcPr>
          <w:p w14:paraId="39329D85" w14:textId="77777777" w:rsidR="00AA6C24" w:rsidRPr="00AA6C24" w:rsidRDefault="00AA6C24" w:rsidP="00AA6C24">
            <w:pPr>
              <w:keepNext/>
              <w:jc w:val="center"/>
              <w:rPr>
                <w:sz w:val="24"/>
                <w:szCs w:val="20"/>
              </w:rPr>
            </w:pPr>
            <w:r w:rsidRPr="00AA6C24">
              <w:rPr>
                <w:sz w:val="24"/>
                <w:szCs w:val="20"/>
              </w:rPr>
              <w:t>3</w:t>
            </w:r>
          </w:p>
        </w:tc>
        <w:tc>
          <w:tcPr>
            <w:tcW w:w="1170" w:type="dxa"/>
            <w:hideMark/>
          </w:tcPr>
          <w:p w14:paraId="65D1B98D" w14:textId="77777777" w:rsidR="00AA6C24" w:rsidRPr="00AA6C24" w:rsidRDefault="00AA6C24" w:rsidP="00AA6C24">
            <w:pPr>
              <w:keepNext/>
              <w:jc w:val="center"/>
              <w:rPr>
                <w:sz w:val="24"/>
                <w:szCs w:val="20"/>
              </w:rPr>
            </w:pPr>
            <w:r w:rsidRPr="00AA6C24">
              <w:rPr>
                <w:sz w:val="24"/>
                <w:szCs w:val="20"/>
              </w:rPr>
              <w:t>7%</w:t>
            </w:r>
          </w:p>
        </w:tc>
      </w:tr>
    </w:tbl>
    <w:p w14:paraId="533001B8" w14:textId="77777777" w:rsidR="00AA6C24" w:rsidRPr="00AA6C24" w:rsidRDefault="00AA6C24" w:rsidP="00AA6C24">
      <w:pPr>
        <w:widowControl w:val="0"/>
        <w:tabs>
          <w:tab w:val="left" w:pos="821"/>
        </w:tabs>
        <w:spacing w:line="276" w:lineRule="auto"/>
        <w:ind w:right="116"/>
        <w:rPr>
          <w:spacing w:val="-1"/>
        </w:rPr>
      </w:pPr>
    </w:p>
    <w:p w14:paraId="73BEE182" w14:textId="77777777" w:rsidR="00AA6C24" w:rsidRPr="00AA6C24" w:rsidRDefault="00AA6C24" w:rsidP="00AA6C24">
      <w:pPr>
        <w:widowControl w:val="0"/>
        <w:tabs>
          <w:tab w:val="left" w:pos="821"/>
        </w:tabs>
        <w:spacing w:line="276" w:lineRule="auto"/>
        <w:ind w:right="116"/>
        <w:rPr>
          <w:b/>
          <w:bCs/>
          <w:spacing w:val="-1"/>
        </w:rPr>
      </w:pPr>
      <w:r w:rsidRPr="00AA6C24">
        <w:rPr>
          <w:b/>
          <w:bCs/>
          <w:spacing w:val="-1"/>
        </w:rPr>
        <w:t>During which month did you graduate?</w:t>
      </w:r>
    </w:p>
    <w:p w14:paraId="7CDE271E" w14:textId="77777777" w:rsidR="00AA6C24" w:rsidRPr="00AA6C24" w:rsidRDefault="00AA6C24" w:rsidP="00AA6C24">
      <w:pPr>
        <w:widowControl w:val="0"/>
        <w:tabs>
          <w:tab w:val="left" w:pos="821"/>
        </w:tabs>
        <w:spacing w:line="276" w:lineRule="auto"/>
        <w:ind w:right="116"/>
        <w:rPr>
          <w:spacing w:val="-1"/>
        </w:rPr>
      </w:pPr>
      <w:r w:rsidRPr="00AA6C24">
        <w:rPr>
          <w:spacing w:val="-1"/>
        </w:rPr>
        <w:tab/>
        <w:t>December</w:t>
      </w:r>
      <w:r w:rsidRPr="00AA6C24">
        <w:rPr>
          <w:spacing w:val="-1"/>
        </w:rPr>
        <w:tab/>
      </w:r>
      <w:r w:rsidRPr="00AA6C24">
        <w:rPr>
          <w:spacing w:val="-1"/>
        </w:rPr>
        <w:tab/>
      </w:r>
      <w:r w:rsidRPr="00AA6C24">
        <w:rPr>
          <w:spacing w:val="-1"/>
        </w:rPr>
        <w:tab/>
        <w:t>6</w:t>
      </w:r>
      <w:r w:rsidRPr="00AA6C24">
        <w:rPr>
          <w:spacing w:val="-1"/>
        </w:rPr>
        <w:tab/>
        <w:t>17%</w:t>
      </w:r>
    </w:p>
    <w:p w14:paraId="718FA381" w14:textId="77777777" w:rsidR="00AA6C24" w:rsidRPr="00AA6C24" w:rsidRDefault="00AA6C24" w:rsidP="00AA6C24">
      <w:pPr>
        <w:widowControl w:val="0"/>
        <w:tabs>
          <w:tab w:val="left" w:pos="821"/>
        </w:tabs>
        <w:spacing w:line="276" w:lineRule="auto"/>
        <w:ind w:right="116"/>
        <w:rPr>
          <w:spacing w:val="-1"/>
        </w:rPr>
      </w:pPr>
      <w:r w:rsidRPr="00AA6C24">
        <w:rPr>
          <w:spacing w:val="-1"/>
        </w:rPr>
        <w:tab/>
        <w:t xml:space="preserve">May </w:t>
      </w:r>
      <w:r w:rsidRPr="00AA6C24">
        <w:rPr>
          <w:spacing w:val="-1"/>
        </w:rPr>
        <w:tab/>
      </w:r>
      <w:r w:rsidRPr="00AA6C24">
        <w:rPr>
          <w:spacing w:val="-1"/>
        </w:rPr>
        <w:tab/>
      </w:r>
      <w:r w:rsidRPr="00AA6C24">
        <w:rPr>
          <w:spacing w:val="-1"/>
        </w:rPr>
        <w:tab/>
      </w:r>
      <w:r w:rsidRPr="00AA6C24">
        <w:rPr>
          <w:spacing w:val="-1"/>
        </w:rPr>
        <w:tab/>
        <w:t>25</w:t>
      </w:r>
      <w:r w:rsidRPr="00AA6C24">
        <w:rPr>
          <w:spacing w:val="-1"/>
        </w:rPr>
        <w:tab/>
        <w:t>69%</w:t>
      </w:r>
    </w:p>
    <w:p w14:paraId="2E808493" w14:textId="77777777" w:rsidR="00AA6C24" w:rsidRPr="00AA6C24" w:rsidRDefault="00AA6C24" w:rsidP="00AA6C24">
      <w:pPr>
        <w:widowControl w:val="0"/>
        <w:tabs>
          <w:tab w:val="left" w:pos="821"/>
        </w:tabs>
        <w:spacing w:line="276" w:lineRule="auto"/>
        <w:ind w:right="116"/>
        <w:rPr>
          <w:spacing w:val="-1"/>
        </w:rPr>
      </w:pPr>
      <w:r w:rsidRPr="00AA6C24">
        <w:rPr>
          <w:spacing w:val="-1"/>
        </w:rPr>
        <w:tab/>
        <w:t>August</w:t>
      </w:r>
      <w:r w:rsidRPr="00AA6C24">
        <w:rPr>
          <w:spacing w:val="-1"/>
        </w:rPr>
        <w:tab/>
      </w:r>
      <w:r w:rsidRPr="00AA6C24">
        <w:rPr>
          <w:spacing w:val="-1"/>
        </w:rPr>
        <w:tab/>
      </w:r>
      <w:r w:rsidRPr="00AA6C24">
        <w:rPr>
          <w:spacing w:val="-1"/>
        </w:rPr>
        <w:tab/>
        <w:t>5</w:t>
      </w:r>
      <w:r w:rsidRPr="00AA6C24">
        <w:rPr>
          <w:spacing w:val="-1"/>
        </w:rPr>
        <w:tab/>
        <w:t>14%</w:t>
      </w:r>
    </w:p>
    <w:p w14:paraId="136AC6DC" w14:textId="77777777" w:rsidR="00AA6C24" w:rsidRPr="00AA6C24" w:rsidRDefault="00AA6C24" w:rsidP="00AA6C24">
      <w:pPr>
        <w:widowControl w:val="0"/>
        <w:tabs>
          <w:tab w:val="left" w:pos="821"/>
        </w:tabs>
        <w:spacing w:line="276" w:lineRule="auto"/>
        <w:ind w:right="116"/>
        <w:rPr>
          <w:spacing w:val="-1"/>
        </w:rPr>
      </w:pPr>
      <w:r w:rsidRPr="00AA6C24">
        <w:rPr>
          <w:spacing w:val="-1"/>
        </w:rPr>
        <w:tab/>
      </w:r>
    </w:p>
    <w:p w14:paraId="025B9608" w14:textId="77777777" w:rsidR="00AA6C24" w:rsidRPr="00AA6C24" w:rsidRDefault="00AA6C24" w:rsidP="00AA6C24">
      <w:pPr>
        <w:widowControl w:val="0"/>
        <w:tabs>
          <w:tab w:val="left" w:pos="821"/>
        </w:tabs>
        <w:spacing w:line="276" w:lineRule="auto"/>
        <w:ind w:right="116"/>
        <w:rPr>
          <w:b/>
          <w:bCs/>
          <w:spacing w:val="-1"/>
        </w:rPr>
      </w:pPr>
      <w:r w:rsidRPr="00AA6C24">
        <w:rPr>
          <w:b/>
          <w:bCs/>
          <w:spacing w:val="-1"/>
        </w:rPr>
        <w:t>What year did you graduate?</w:t>
      </w:r>
    </w:p>
    <w:p w14:paraId="0E97558D" w14:textId="77777777" w:rsidR="00AA6C24" w:rsidRPr="00AA6C24" w:rsidRDefault="00AA6C24" w:rsidP="00AA6C24">
      <w:pPr>
        <w:widowControl w:val="0"/>
        <w:tabs>
          <w:tab w:val="left" w:pos="821"/>
        </w:tabs>
        <w:spacing w:line="276" w:lineRule="auto"/>
        <w:ind w:left="821" w:right="116"/>
        <w:rPr>
          <w:spacing w:val="-1"/>
        </w:rPr>
      </w:pPr>
      <w:r w:rsidRPr="00AA6C24">
        <w:rPr>
          <w:spacing w:val="-1"/>
        </w:rPr>
        <w:t>2020</w:t>
      </w:r>
      <w:r w:rsidRPr="00AA6C24">
        <w:rPr>
          <w:spacing w:val="-1"/>
        </w:rPr>
        <w:tab/>
      </w:r>
      <w:r w:rsidRPr="00AA6C24">
        <w:rPr>
          <w:spacing w:val="-1"/>
        </w:rPr>
        <w:tab/>
      </w:r>
      <w:r w:rsidRPr="00AA6C24">
        <w:rPr>
          <w:spacing w:val="-1"/>
        </w:rPr>
        <w:tab/>
      </w:r>
      <w:r w:rsidRPr="00AA6C24">
        <w:rPr>
          <w:spacing w:val="-1"/>
        </w:rPr>
        <w:tab/>
        <w:t>12</w:t>
      </w:r>
      <w:r w:rsidRPr="00AA6C24">
        <w:rPr>
          <w:spacing w:val="-1"/>
        </w:rPr>
        <w:tab/>
        <w:t>30%</w:t>
      </w:r>
    </w:p>
    <w:p w14:paraId="5EB9AEE1" w14:textId="77777777" w:rsidR="00AA6C24" w:rsidRPr="00AA6C24" w:rsidRDefault="00AA6C24" w:rsidP="00AA6C24">
      <w:pPr>
        <w:widowControl w:val="0"/>
        <w:tabs>
          <w:tab w:val="left" w:pos="821"/>
        </w:tabs>
        <w:spacing w:line="276" w:lineRule="auto"/>
        <w:ind w:left="821" w:right="116"/>
        <w:rPr>
          <w:spacing w:val="-1"/>
        </w:rPr>
      </w:pPr>
      <w:r w:rsidRPr="00AA6C24">
        <w:rPr>
          <w:spacing w:val="-1"/>
        </w:rPr>
        <w:t>2019</w:t>
      </w:r>
      <w:r w:rsidRPr="00AA6C24">
        <w:rPr>
          <w:spacing w:val="-1"/>
        </w:rPr>
        <w:tab/>
      </w:r>
      <w:r w:rsidRPr="00AA6C24">
        <w:rPr>
          <w:spacing w:val="-1"/>
        </w:rPr>
        <w:tab/>
      </w:r>
      <w:r w:rsidRPr="00AA6C24">
        <w:rPr>
          <w:spacing w:val="-1"/>
        </w:rPr>
        <w:tab/>
      </w:r>
      <w:r w:rsidRPr="00AA6C24">
        <w:rPr>
          <w:spacing w:val="-1"/>
        </w:rPr>
        <w:tab/>
        <w:t>6</w:t>
      </w:r>
      <w:r w:rsidRPr="00AA6C24">
        <w:rPr>
          <w:spacing w:val="-1"/>
        </w:rPr>
        <w:tab/>
        <w:t>15%</w:t>
      </w:r>
    </w:p>
    <w:p w14:paraId="1476E879" w14:textId="77777777" w:rsidR="00AA6C24" w:rsidRPr="00AA6C24" w:rsidRDefault="00AA6C24" w:rsidP="00AA6C24">
      <w:pPr>
        <w:widowControl w:val="0"/>
        <w:tabs>
          <w:tab w:val="left" w:pos="821"/>
        </w:tabs>
        <w:spacing w:line="276" w:lineRule="auto"/>
        <w:ind w:left="821" w:right="116"/>
        <w:rPr>
          <w:spacing w:val="-1"/>
        </w:rPr>
      </w:pPr>
      <w:r w:rsidRPr="00AA6C24">
        <w:rPr>
          <w:spacing w:val="-1"/>
        </w:rPr>
        <w:t>2018</w:t>
      </w:r>
      <w:r w:rsidRPr="00AA6C24">
        <w:rPr>
          <w:spacing w:val="-1"/>
        </w:rPr>
        <w:tab/>
      </w:r>
      <w:r w:rsidRPr="00AA6C24">
        <w:rPr>
          <w:spacing w:val="-1"/>
        </w:rPr>
        <w:tab/>
      </w:r>
      <w:r w:rsidRPr="00AA6C24">
        <w:rPr>
          <w:spacing w:val="-1"/>
        </w:rPr>
        <w:tab/>
      </w:r>
      <w:r w:rsidRPr="00AA6C24">
        <w:rPr>
          <w:spacing w:val="-1"/>
        </w:rPr>
        <w:tab/>
        <w:t>12</w:t>
      </w:r>
      <w:r w:rsidRPr="00AA6C24">
        <w:rPr>
          <w:spacing w:val="-1"/>
        </w:rPr>
        <w:tab/>
        <w:t>30%</w:t>
      </w:r>
    </w:p>
    <w:p w14:paraId="30C131AA" w14:textId="77777777" w:rsidR="00AA6C24" w:rsidRPr="00AA6C24" w:rsidRDefault="00AA6C24" w:rsidP="00AA6C24">
      <w:pPr>
        <w:widowControl w:val="0"/>
        <w:tabs>
          <w:tab w:val="left" w:pos="821"/>
        </w:tabs>
        <w:spacing w:line="276" w:lineRule="auto"/>
        <w:ind w:left="821" w:right="116"/>
        <w:rPr>
          <w:b/>
          <w:bCs/>
          <w:spacing w:val="-1"/>
        </w:rPr>
      </w:pPr>
      <w:r w:rsidRPr="00AA6C24">
        <w:rPr>
          <w:spacing w:val="-1"/>
        </w:rPr>
        <w:t>2017</w:t>
      </w:r>
      <w:r w:rsidRPr="00AA6C24">
        <w:rPr>
          <w:b/>
          <w:bCs/>
          <w:spacing w:val="-1"/>
        </w:rPr>
        <w:tab/>
      </w:r>
      <w:r w:rsidRPr="00AA6C24">
        <w:rPr>
          <w:b/>
          <w:bCs/>
          <w:spacing w:val="-1"/>
        </w:rPr>
        <w:tab/>
      </w:r>
      <w:r w:rsidRPr="00AA6C24">
        <w:rPr>
          <w:b/>
          <w:bCs/>
          <w:spacing w:val="-1"/>
        </w:rPr>
        <w:tab/>
      </w:r>
      <w:r w:rsidRPr="00AA6C24">
        <w:rPr>
          <w:b/>
          <w:bCs/>
          <w:spacing w:val="-1"/>
        </w:rPr>
        <w:tab/>
      </w:r>
      <w:r w:rsidRPr="00AA6C24">
        <w:rPr>
          <w:spacing w:val="-1"/>
        </w:rPr>
        <w:t>6</w:t>
      </w:r>
      <w:r w:rsidRPr="00AA6C24">
        <w:rPr>
          <w:spacing w:val="-1"/>
        </w:rPr>
        <w:tab/>
        <w:t>15%</w:t>
      </w:r>
    </w:p>
    <w:p w14:paraId="7E9B1A13" w14:textId="77777777" w:rsidR="00AA6C24" w:rsidRPr="00AA6C24" w:rsidRDefault="00AA6C24" w:rsidP="00AA6C24">
      <w:pPr>
        <w:widowControl w:val="0"/>
        <w:tabs>
          <w:tab w:val="left" w:pos="821"/>
        </w:tabs>
        <w:spacing w:line="276" w:lineRule="auto"/>
        <w:ind w:left="821" w:right="116"/>
        <w:rPr>
          <w:spacing w:val="-1"/>
        </w:rPr>
      </w:pPr>
      <w:r w:rsidRPr="00AA6C24">
        <w:rPr>
          <w:spacing w:val="-1"/>
        </w:rPr>
        <w:t>2016</w:t>
      </w:r>
      <w:r w:rsidRPr="00AA6C24">
        <w:rPr>
          <w:spacing w:val="-1"/>
        </w:rPr>
        <w:tab/>
      </w:r>
      <w:r w:rsidRPr="00AA6C24">
        <w:rPr>
          <w:spacing w:val="-1"/>
        </w:rPr>
        <w:tab/>
      </w:r>
      <w:r w:rsidRPr="00AA6C24">
        <w:rPr>
          <w:spacing w:val="-1"/>
        </w:rPr>
        <w:tab/>
      </w:r>
      <w:r w:rsidRPr="00AA6C24">
        <w:rPr>
          <w:spacing w:val="-1"/>
        </w:rPr>
        <w:tab/>
        <w:t>4</w:t>
      </w:r>
      <w:r w:rsidRPr="00AA6C24">
        <w:rPr>
          <w:spacing w:val="-1"/>
        </w:rPr>
        <w:tab/>
        <w:t>10%</w:t>
      </w:r>
    </w:p>
    <w:p w14:paraId="1F444A82" w14:textId="77777777" w:rsidR="00AA6C24" w:rsidRPr="00AA6C24" w:rsidRDefault="00AA6C24" w:rsidP="00AA6C24">
      <w:pPr>
        <w:widowControl w:val="0"/>
        <w:tabs>
          <w:tab w:val="left" w:pos="821"/>
        </w:tabs>
        <w:spacing w:line="276" w:lineRule="auto"/>
        <w:ind w:left="821" w:right="116"/>
        <w:rPr>
          <w:spacing w:val="-1"/>
        </w:rPr>
      </w:pPr>
    </w:p>
    <w:p w14:paraId="19EB1D98" w14:textId="77777777" w:rsidR="00AA6C24" w:rsidRPr="00AA6C24" w:rsidRDefault="00AA6C24" w:rsidP="00AA6C24">
      <w:pPr>
        <w:widowControl w:val="0"/>
        <w:tabs>
          <w:tab w:val="left" w:pos="821"/>
        </w:tabs>
        <w:spacing w:line="276" w:lineRule="auto"/>
        <w:ind w:right="116"/>
        <w:rPr>
          <w:b/>
          <w:bCs/>
          <w:spacing w:val="-1"/>
        </w:rPr>
      </w:pPr>
      <w:r w:rsidRPr="00AA6C24">
        <w:rPr>
          <w:b/>
          <w:bCs/>
          <w:spacing w:val="-1"/>
        </w:rPr>
        <w:lastRenderedPageBreak/>
        <w:t>Current Job Title:</w:t>
      </w:r>
    </w:p>
    <w:tbl>
      <w:tblPr>
        <w:tblW w:w="5000" w:type="pct"/>
        <w:tblLook w:val="04A0" w:firstRow="1" w:lastRow="0" w:firstColumn="1" w:lastColumn="0" w:noHBand="0" w:noVBand="1"/>
      </w:tblPr>
      <w:tblGrid>
        <w:gridCol w:w="9360"/>
      </w:tblGrid>
      <w:tr w:rsidR="00AA6C24" w:rsidRPr="00AA6C24" w14:paraId="4C54B365" w14:textId="77777777" w:rsidTr="00FE07E4">
        <w:trPr>
          <w:trHeight w:val="432"/>
        </w:trPr>
        <w:tc>
          <w:tcPr>
            <w:tcW w:w="0" w:type="auto"/>
            <w:vAlign w:val="center"/>
          </w:tcPr>
          <w:p w14:paraId="6BDB04D1" w14:textId="77777777" w:rsidR="00AA6C24" w:rsidRPr="00AA6C24" w:rsidRDefault="00AA6C24">
            <w:pPr>
              <w:numPr>
                <w:ilvl w:val="0"/>
                <w:numId w:val="65"/>
              </w:numPr>
              <w:contextualSpacing/>
              <w:rPr>
                <w:szCs w:val="20"/>
              </w:rPr>
            </w:pPr>
            <w:r w:rsidRPr="00AA6C24">
              <w:rPr>
                <w:sz w:val="22"/>
                <w:szCs w:val="22"/>
              </w:rPr>
              <w:t>Founder + Creator</w:t>
            </w:r>
          </w:p>
        </w:tc>
      </w:tr>
      <w:tr w:rsidR="00AA6C24" w:rsidRPr="00AA6C24" w14:paraId="2188F0FE" w14:textId="77777777" w:rsidTr="00FE07E4">
        <w:trPr>
          <w:trHeight w:val="432"/>
        </w:trPr>
        <w:tc>
          <w:tcPr>
            <w:tcW w:w="0" w:type="auto"/>
            <w:vAlign w:val="center"/>
          </w:tcPr>
          <w:p w14:paraId="68731210" w14:textId="77777777" w:rsidR="00AA6C24" w:rsidRPr="00AA6C24" w:rsidRDefault="00AA6C24">
            <w:pPr>
              <w:numPr>
                <w:ilvl w:val="0"/>
                <w:numId w:val="65"/>
              </w:numPr>
              <w:contextualSpacing/>
              <w:rPr>
                <w:szCs w:val="20"/>
              </w:rPr>
            </w:pPr>
            <w:r w:rsidRPr="00AA6C24">
              <w:rPr>
                <w:sz w:val="22"/>
                <w:szCs w:val="22"/>
              </w:rPr>
              <w:t>Case management</w:t>
            </w:r>
          </w:p>
        </w:tc>
      </w:tr>
      <w:tr w:rsidR="00AA6C24" w:rsidRPr="00AA6C24" w14:paraId="041B5499" w14:textId="77777777" w:rsidTr="00FE07E4">
        <w:trPr>
          <w:trHeight w:val="432"/>
        </w:trPr>
        <w:tc>
          <w:tcPr>
            <w:tcW w:w="0" w:type="auto"/>
            <w:vAlign w:val="center"/>
          </w:tcPr>
          <w:p w14:paraId="1D91F972" w14:textId="77777777" w:rsidR="00AA6C24" w:rsidRPr="00AA6C24" w:rsidRDefault="00AA6C24">
            <w:pPr>
              <w:numPr>
                <w:ilvl w:val="0"/>
                <w:numId w:val="65"/>
              </w:numPr>
              <w:contextualSpacing/>
              <w:rPr>
                <w:szCs w:val="20"/>
              </w:rPr>
            </w:pPr>
            <w:r w:rsidRPr="00AA6C24">
              <w:rPr>
                <w:sz w:val="22"/>
                <w:szCs w:val="22"/>
              </w:rPr>
              <w:t>None</w:t>
            </w:r>
          </w:p>
        </w:tc>
      </w:tr>
      <w:tr w:rsidR="00AA6C24" w:rsidRPr="00AA6C24" w14:paraId="525CCDC2" w14:textId="77777777" w:rsidTr="00FE07E4">
        <w:trPr>
          <w:trHeight w:val="432"/>
        </w:trPr>
        <w:tc>
          <w:tcPr>
            <w:tcW w:w="0" w:type="auto"/>
            <w:vAlign w:val="center"/>
          </w:tcPr>
          <w:p w14:paraId="27891E51" w14:textId="77777777" w:rsidR="00AA6C24" w:rsidRPr="00AA6C24" w:rsidRDefault="00AA6C24">
            <w:pPr>
              <w:numPr>
                <w:ilvl w:val="0"/>
                <w:numId w:val="65"/>
              </w:numPr>
              <w:contextualSpacing/>
              <w:rPr>
                <w:szCs w:val="20"/>
              </w:rPr>
            </w:pPr>
            <w:r w:rsidRPr="00AA6C24">
              <w:rPr>
                <w:sz w:val="22"/>
                <w:szCs w:val="22"/>
              </w:rPr>
              <w:t>Case Manager</w:t>
            </w:r>
          </w:p>
        </w:tc>
      </w:tr>
      <w:tr w:rsidR="00AA6C24" w:rsidRPr="00AA6C24" w14:paraId="57577AA5" w14:textId="77777777" w:rsidTr="00FE07E4">
        <w:trPr>
          <w:trHeight w:val="432"/>
        </w:trPr>
        <w:tc>
          <w:tcPr>
            <w:tcW w:w="0" w:type="auto"/>
            <w:vAlign w:val="center"/>
          </w:tcPr>
          <w:p w14:paraId="4D4E7E7E" w14:textId="77777777" w:rsidR="00AA6C24" w:rsidRPr="00AA6C24" w:rsidRDefault="00AA6C24">
            <w:pPr>
              <w:numPr>
                <w:ilvl w:val="0"/>
                <w:numId w:val="65"/>
              </w:numPr>
              <w:contextualSpacing/>
              <w:rPr>
                <w:szCs w:val="20"/>
              </w:rPr>
            </w:pPr>
            <w:r w:rsidRPr="00AA6C24">
              <w:rPr>
                <w:sz w:val="22"/>
                <w:szCs w:val="22"/>
              </w:rPr>
              <w:t>Research Assistant</w:t>
            </w:r>
          </w:p>
        </w:tc>
      </w:tr>
      <w:tr w:rsidR="00AA6C24" w:rsidRPr="00AA6C24" w14:paraId="39C8C250" w14:textId="77777777" w:rsidTr="00FE07E4">
        <w:trPr>
          <w:trHeight w:val="432"/>
        </w:trPr>
        <w:tc>
          <w:tcPr>
            <w:tcW w:w="0" w:type="auto"/>
            <w:vAlign w:val="center"/>
          </w:tcPr>
          <w:p w14:paraId="5208E1BC" w14:textId="77777777" w:rsidR="00AA6C24" w:rsidRPr="00AA6C24" w:rsidRDefault="00AA6C24">
            <w:pPr>
              <w:numPr>
                <w:ilvl w:val="0"/>
                <w:numId w:val="65"/>
              </w:numPr>
              <w:contextualSpacing/>
              <w:rPr>
                <w:szCs w:val="20"/>
              </w:rPr>
            </w:pPr>
            <w:r w:rsidRPr="00AA6C24">
              <w:rPr>
                <w:sz w:val="22"/>
                <w:szCs w:val="22"/>
              </w:rPr>
              <w:t>Related Services Counselor</w:t>
            </w:r>
          </w:p>
        </w:tc>
      </w:tr>
      <w:tr w:rsidR="00AA6C24" w:rsidRPr="00AA6C24" w14:paraId="759D0D8E" w14:textId="77777777" w:rsidTr="00FE07E4">
        <w:trPr>
          <w:trHeight w:val="432"/>
        </w:trPr>
        <w:tc>
          <w:tcPr>
            <w:tcW w:w="0" w:type="auto"/>
            <w:vAlign w:val="center"/>
          </w:tcPr>
          <w:p w14:paraId="65D348CF" w14:textId="77777777" w:rsidR="00AA6C24" w:rsidRPr="00AA6C24" w:rsidRDefault="00AA6C24">
            <w:pPr>
              <w:numPr>
                <w:ilvl w:val="0"/>
                <w:numId w:val="65"/>
              </w:numPr>
              <w:contextualSpacing/>
              <w:rPr>
                <w:szCs w:val="20"/>
              </w:rPr>
            </w:pPr>
            <w:r w:rsidRPr="00AA6C24">
              <w:rPr>
                <w:sz w:val="22"/>
                <w:szCs w:val="22"/>
              </w:rPr>
              <w:t>Program Director</w:t>
            </w:r>
          </w:p>
        </w:tc>
      </w:tr>
      <w:tr w:rsidR="00AA6C24" w:rsidRPr="00AA6C24" w14:paraId="08B5724B" w14:textId="77777777" w:rsidTr="00FE07E4">
        <w:trPr>
          <w:trHeight w:val="432"/>
        </w:trPr>
        <w:tc>
          <w:tcPr>
            <w:tcW w:w="0" w:type="auto"/>
            <w:vAlign w:val="center"/>
          </w:tcPr>
          <w:p w14:paraId="251DF10E" w14:textId="77777777" w:rsidR="00AA6C24" w:rsidRPr="00AA6C24" w:rsidRDefault="00AA6C24">
            <w:pPr>
              <w:numPr>
                <w:ilvl w:val="0"/>
                <w:numId w:val="65"/>
              </w:numPr>
              <w:contextualSpacing/>
              <w:rPr>
                <w:szCs w:val="20"/>
              </w:rPr>
            </w:pPr>
            <w:r w:rsidRPr="00AA6C24">
              <w:rPr>
                <w:sz w:val="22"/>
                <w:szCs w:val="22"/>
              </w:rPr>
              <w:t>Counselor</w:t>
            </w:r>
          </w:p>
        </w:tc>
      </w:tr>
      <w:tr w:rsidR="00AA6C24" w:rsidRPr="00AA6C24" w14:paraId="588BAEDB" w14:textId="77777777" w:rsidTr="00FE07E4">
        <w:trPr>
          <w:trHeight w:val="432"/>
        </w:trPr>
        <w:tc>
          <w:tcPr>
            <w:tcW w:w="0" w:type="auto"/>
            <w:vAlign w:val="center"/>
          </w:tcPr>
          <w:p w14:paraId="33EE504F" w14:textId="77777777" w:rsidR="00AA6C24" w:rsidRPr="00AA6C24" w:rsidRDefault="00AA6C24">
            <w:pPr>
              <w:numPr>
                <w:ilvl w:val="0"/>
                <w:numId w:val="65"/>
              </w:numPr>
              <w:contextualSpacing/>
              <w:rPr>
                <w:szCs w:val="20"/>
              </w:rPr>
            </w:pPr>
            <w:r w:rsidRPr="00AA6C24">
              <w:rPr>
                <w:sz w:val="22"/>
                <w:szCs w:val="22"/>
              </w:rPr>
              <w:t>Lead Counselor</w:t>
            </w:r>
          </w:p>
        </w:tc>
      </w:tr>
      <w:tr w:rsidR="00AA6C24" w:rsidRPr="00AA6C24" w14:paraId="38C0FD08" w14:textId="77777777" w:rsidTr="00FE07E4">
        <w:trPr>
          <w:trHeight w:val="432"/>
        </w:trPr>
        <w:tc>
          <w:tcPr>
            <w:tcW w:w="0" w:type="auto"/>
            <w:vAlign w:val="center"/>
          </w:tcPr>
          <w:p w14:paraId="01BFDE54" w14:textId="77777777" w:rsidR="00AA6C24" w:rsidRPr="00AA6C24" w:rsidRDefault="00AA6C24">
            <w:pPr>
              <w:numPr>
                <w:ilvl w:val="0"/>
                <w:numId w:val="65"/>
              </w:numPr>
              <w:contextualSpacing/>
              <w:rPr>
                <w:szCs w:val="20"/>
              </w:rPr>
            </w:pPr>
            <w:r w:rsidRPr="00AA6C24">
              <w:rPr>
                <w:sz w:val="22"/>
                <w:szCs w:val="22"/>
              </w:rPr>
              <w:t>LPC- Associate at a private practice</w:t>
            </w:r>
          </w:p>
        </w:tc>
      </w:tr>
      <w:tr w:rsidR="00AA6C24" w:rsidRPr="00AA6C24" w14:paraId="4EDD9148" w14:textId="77777777" w:rsidTr="00FE07E4">
        <w:trPr>
          <w:trHeight w:val="432"/>
        </w:trPr>
        <w:tc>
          <w:tcPr>
            <w:tcW w:w="0" w:type="auto"/>
            <w:vAlign w:val="center"/>
          </w:tcPr>
          <w:p w14:paraId="5EB7DE72" w14:textId="77777777" w:rsidR="00AA6C24" w:rsidRPr="00AA6C24" w:rsidRDefault="00AA6C24">
            <w:pPr>
              <w:numPr>
                <w:ilvl w:val="0"/>
                <w:numId w:val="65"/>
              </w:numPr>
              <w:contextualSpacing/>
              <w:rPr>
                <w:szCs w:val="20"/>
              </w:rPr>
            </w:pPr>
            <w:r w:rsidRPr="00AA6C24">
              <w:rPr>
                <w:sz w:val="22"/>
                <w:szCs w:val="22"/>
              </w:rPr>
              <w:t>LPC -associate</w:t>
            </w:r>
          </w:p>
        </w:tc>
      </w:tr>
      <w:tr w:rsidR="00AA6C24" w:rsidRPr="00AA6C24" w14:paraId="24EACDB5" w14:textId="77777777" w:rsidTr="00FE07E4">
        <w:trPr>
          <w:trHeight w:val="432"/>
        </w:trPr>
        <w:tc>
          <w:tcPr>
            <w:tcW w:w="0" w:type="auto"/>
            <w:vAlign w:val="center"/>
          </w:tcPr>
          <w:p w14:paraId="251B5724" w14:textId="77777777" w:rsidR="00AA6C24" w:rsidRPr="00AA6C24" w:rsidRDefault="00AA6C24">
            <w:pPr>
              <w:numPr>
                <w:ilvl w:val="0"/>
                <w:numId w:val="65"/>
              </w:numPr>
              <w:contextualSpacing/>
              <w:rPr>
                <w:szCs w:val="20"/>
              </w:rPr>
            </w:pPr>
            <w:r w:rsidRPr="00AA6C24">
              <w:rPr>
                <w:sz w:val="22"/>
                <w:szCs w:val="22"/>
              </w:rPr>
              <w:t>Volunteer</w:t>
            </w:r>
          </w:p>
        </w:tc>
      </w:tr>
      <w:tr w:rsidR="00AA6C24" w:rsidRPr="00AA6C24" w14:paraId="2B9BB936" w14:textId="77777777" w:rsidTr="00FE07E4">
        <w:trPr>
          <w:trHeight w:val="432"/>
        </w:trPr>
        <w:tc>
          <w:tcPr>
            <w:tcW w:w="0" w:type="auto"/>
            <w:vAlign w:val="center"/>
          </w:tcPr>
          <w:p w14:paraId="5EE2531F" w14:textId="77777777" w:rsidR="00AA6C24" w:rsidRPr="00AA6C24" w:rsidRDefault="00AA6C24">
            <w:pPr>
              <w:numPr>
                <w:ilvl w:val="0"/>
                <w:numId w:val="65"/>
              </w:numPr>
              <w:contextualSpacing/>
              <w:rPr>
                <w:szCs w:val="20"/>
              </w:rPr>
            </w:pPr>
            <w:r w:rsidRPr="00AA6C24">
              <w:rPr>
                <w:sz w:val="22"/>
                <w:szCs w:val="22"/>
              </w:rPr>
              <w:t>LPC</w:t>
            </w:r>
          </w:p>
        </w:tc>
      </w:tr>
      <w:tr w:rsidR="00AA6C24" w:rsidRPr="00AA6C24" w14:paraId="4434A368" w14:textId="77777777" w:rsidTr="00FE07E4">
        <w:trPr>
          <w:trHeight w:val="432"/>
        </w:trPr>
        <w:tc>
          <w:tcPr>
            <w:tcW w:w="0" w:type="auto"/>
            <w:vAlign w:val="center"/>
          </w:tcPr>
          <w:p w14:paraId="101D0424" w14:textId="77777777" w:rsidR="00AA6C24" w:rsidRPr="00AA6C24" w:rsidRDefault="00AA6C24">
            <w:pPr>
              <w:numPr>
                <w:ilvl w:val="0"/>
                <w:numId w:val="65"/>
              </w:numPr>
              <w:contextualSpacing/>
              <w:rPr>
                <w:szCs w:val="20"/>
              </w:rPr>
            </w:pPr>
            <w:r w:rsidRPr="00AA6C24">
              <w:rPr>
                <w:sz w:val="22"/>
                <w:szCs w:val="22"/>
              </w:rPr>
              <w:t>Licensed Professional Counselor</w:t>
            </w:r>
          </w:p>
        </w:tc>
      </w:tr>
      <w:tr w:rsidR="00AA6C24" w:rsidRPr="00AA6C24" w14:paraId="34B1E705" w14:textId="77777777" w:rsidTr="00FE07E4">
        <w:trPr>
          <w:trHeight w:val="432"/>
        </w:trPr>
        <w:tc>
          <w:tcPr>
            <w:tcW w:w="0" w:type="auto"/>
            <w:vAlign w:val="center"/>
          </w:tcPr>
          <w:p w14:paraId="326DADD1" w14:textId="77777777" w:rsidR="00AA6C24" w:rsidRPr="00AA6C24" w:rsidRDefault="00AA6C24">
            <w:pPr>
              <w:numPr>
                <w:ilvl w:val="0"/>
                <w:numId w:val="65"/>
              </w:numPr>
              <w:contextualSpacing/>
              <w:rPr>
                <w:szCs w:val="20"/>
              </w:rPr>
            </w:pPr>
            <w:proofErr w:type="spellStart"/>
            <w:r w:rsidRPr="00AA6C24">
              <w:rPr>
                <w:sz w:val="22"/>
                <w:szCs w:val="22"/>
              </w:rPr>
              <w:t>Counsleor</w:t>
            </w:r>
            <w:proofErr w:type="spellEnd"/>
          </w:p>
        </w:tc>
      </w:tr>
      <w:tr w:rsidR="00AA6C24" w:rsidRPr="00AA6C24" w14:paraId="0228C82D" w14:textId="77777777" w:rsidTr="00FE07E4">
        <w:trPr>
          <w:trHeight w:val="432"/>
        </w:trPr>
        <w:tc>
          <w:tcPr>
            <w:tcW w:w="0" w:type="auto"/>
            <w:vAlign w:val="center"/>
          </w:tcPr>
          <w:p w14:paraId="27F87838" w14:textId="77777777" w:rsidR="00AA6C24" w:rsidRPr="00AA6C24" w:rsidRDefault="00AA6C24">
            <w:pPr>
              <w:numPr>
                <w:ilvl w:val="0"/>
                <w:numId w:val="65"/>
              </w:numPr>
              <w:contextualSpacing/>
              <w:rPr>
                <w:szCs w:val="20"/>
              </w:rPr>
            </w:pPr>
            <w:r w:rsidRPr="00AA6C24">
              <w:rPr>
                <w:sz w:val="22"/>
                <w:szCs w:val="22"/>
              </w:rPr>
              <w:t>LPC Associate</w:t>
            </w:r>
          </w:p>
        </w:tc>
      </w:tr>
      <w:tr w:rsidR="00AA6C24" w:rsidRPr="00AA6C24" w14:paraId="58A71139" w14:textId="77777777" w:rsidTr="00FE07E4">
        <w:trPr>
          <w:trHeight w:val="432"/>
        </w:trPr>
        <w:tc>
          <w:tcPr>
            <w:tcW w:w="0" w:type="auto"/>
            <w:vAlign w:val="center"/>
          </w:tcPr>
          <w:p w14:paraId="719412ED" w14:textId="77777777" w:rsidR="00AA6C24" w:rsidRPr="00AA6C24" w:rsidRDefault="00AA6C24">
            <w:pPr>
              <w:numPr>
                <w:ilvl w:val="0"/>
                <w:numId w:val="65"/>
              </w:numPr>
              <w:contextualSpacing/>
              <w:rPr>
                <w:szCs w:val="20"/>
              </w:rPr>
            </w:pPr>
            <w:r w:rsidRPr="00AA6C24">
              <w:rPr>
                <w:sz w:val="22"/>
                <w:szCs w:val="22"/>
              </w:rPr>
              <w:t>Re-entry Coordinator</w:t>
            </w:r>
          </w:p>
        </w:tc>
      </w:tr>
      <w:tr w:rsidR="00AA6C24" w:rsidRPr="00AA6C24" w14:paraId="43301A3C" w14:textId="77777777" w:rsidTr="00FE07E4">
        <w:trPr>
          <w:trHeight w:val="432"/>
        </w:trPr>
        <w:tc>
          <w:tcPr>
            <w:tcW w:w="0" w:type="auto"/>
            <w:vAlign w:val="center"/>
          </w:tcPr>
          <w:p w14:paraId="1C4CA3AE" w14:textId="77777777" w:rsidR="00AA6C24" w:rsidRPr="00AA6C24" w:rsidRDefault="00AA6C24">
            <w:pPr>
              <w:numPr>
                <w:ilvl w:val="0"/>
                <w:numId w:val="65"/>
              </w:numPr>
              <w:contextualSpacing/>
              <w:rPr>
                <w:szCs w:val="20"/>
              </w:rPr>
            </w:pPr>
            <w:r w:rsidRPr="00AA6C24">
              <w:rPr>
                <w:sz w:val="22"/>
                <w:szCs w:val="22"/>
              </w:rPr>
              <w:t>Mental Health Professional</w:t>
            </w:r>
          </w:p>
        </w:tc>
      </w:tr>
      <w:tr w:rsidR="00AA6C24" w:rsidRPr="00AA6C24" w14:paraId="59E94467" w14:textId="77777777" w:rsidTr="00FE07E4">
        <w:trPr>
          <w:trHeight w:val="432"/>
        </w:trPr>
        <w:tc>
          <w:tcPr>
            <w:tcW w:w="0" w:type="auto"/>
            <w:vAlign w:val="center"/>
          </w:tcPr>
          <w:p w14:paraId="276B4957" w14:textId="77777777" w:rsidR="00AA6C24" w:rsidRPr="00AA6C24" w:rsidRDefault="00AA6C24">
            <w:pPr>
              <w:numPr>
                <w:ilvl w:val="0"/>
                <w:numId w:val="65"/>
              </w:numPr>
              <w:contextualSpacing/>
              <w:rPr>
                <w:szCs w:val="20"/>
              </w:rPr>
            </w:pPr>
            <w:r w:rsidRPr="00AA6C24">
              <w:rPr>
                <w:sz w:val="22"/>
                <w:szCs w:val="22"/>
              </w:rPr>
              <w:t>School Counselor/Therapist intern</w:t>
            </w:r>
          </w:p>
        </w:tc>
      </w:tr>
      <w:tr w:rsidR="00AA6C24" w:rsidRPr="00AA6C24" w14:paraId="34F4C2F9" w14:textId="77777777" w:rsidTr="00FE07E4">
        <w:trPr>
          <w:trHeight w:val="432"/>
        </w:trPr>
        <w:tc>
          <w:tcPr>
            <w:tcW w:w="0" w:type="auto"/>
            <w:vAlign w:val="center"/>
          </w:tcPr>
          <w:p w14:paraId="64F20D4A" w14:textId="77777777" w:rsidR="00AA6C24" w:rsidRPr="00AA6C24" w:rsidRDefault="00AA6C24">
            <w:pPr>
              <w:numPr>
                <w:ilvl w:val="0"/>
                <w:numId w:val="65"/>
              </w:numPr>
              <w:contextualSpacing/>
              <w:rPr>
                <w:szCs w:val="20"/>
              </w:rPr>
            </w:pPr>
            <w:r w:rsidRPr="00AA6C24">
              <w:rPr>
                <w:sz w:val="22"/>
                <w:szCs w:val="22"/>
              </w:rPr>
              <w:t>Regional Program Director</w:t>
            </w:r>
          </w:p>
        </w:tc>
      </w:tr>
      <w:tr w:rsidR="00AA6C24" w:rsidRPr="00AA6C24" w14:paraId="73F3C947" w14:textId="77777777" w:rsidTr="00FE07E4">
        <w:trPr>
          <w:trHeight w:val="432"/>
        </w:trPr>
        <w:tc>
          <w:tcPr>
            <w:tcW w:w="0" w:type="auto"/>
            <w:vAlign w:val="center"/>
          </w:tcPr>
          <w:p w14:paraId="2CE8A44C" w14:textId="77777777" w:rsidR="00AA6C24" w:rsidRPr="00AA6C24" w:rsidRDefault="00AA6C24">
            <w:pPr>
              <w:numPr>
                <w:ilvl w:val="0"/>
                <w:numId w:val="65"/>
              </w:numPr>
              <w:contextualSpacing/>
              <w:rPr>
                <w:szCs w:val="20"/>
              </w:rPr>
            </w:pPr>
            <w:r w:rsidRPr="00AA6C24">
              <w:rPr>
                <w:sz w:val="22"/>
                <w:szCs w:val="22"/>
              </w:rPr>
              <w:t>Opioid Counselor</w:t>
            </w:r>
          </w:p>
        </w:tc>
      </w:tr>
      <w:tr w:rsidR="00AA6C24" w:rsidRPr="00AA6C24" w14:paraId="71B7D128" w14:textId="77777777" w:rsidTr="00FE07E4">
        <w:trPr>
          <w:trHeight w:val="432"/>
        </w:trPr>
        <w:tc>
          <w:tcPr>
            <w:tcW w:w="0" w:type="auto"/>
            <w:vAlign w:val="center"/>
          </w:tcPr>
          <w:p w14:paraId="6A7DA88B" w14:textId="77777777" w:rsidR="00AA6C24" w:rsidRPr="00AA6C24" w:rsidRDefault="00AA6C24">
            <w:pPr>
              <w:numPr>
                <w:ilvl w:val="0"/>
                <w:numId w:val="65"/>
              </w:numPr>
              <w:contextualSpacing/>
              <w:rPr>
                <w:szCs w:val="20"/>
              </w:rPr>
            </w:pPr>
            <w:r w:rsidRPr="00AA6C24">
              <w:rPr>
                <w:sz w:val="22"/>
                <w:szCs w:val="22"/>
              </w:rPr>
              <w:t>Counselor</w:t>
            </w:r>
          </w:p>
        </w:tc>
      </w:tr>
      <w:tr w:rsidR="00AA6C24" w:rsidRPr="00AA6C24" w14:paraId="2F524942" w14:textId="77777777" w:rsidTr="00FE07E4">
        <w:trPr>
          <w:trHeight w:val="432"/>
        </w:trPr>
        <w:tc>
          <w:tcPr>
            <w:tcW w:w="0" w:type="auto"/>
            <w:vAlign w:val="center"/>
          </w:tcPr>
          <w:p w14:paraId="33DFE49E" w14:textId="77777777" w:rsidR="00AA6C24" w:rsidRPr="00AA6C24" w:rsidRDefault="00AA6C24">
            <w:pPr>
              <w:numPr>
                <w:ilvl w:val="0"/>
                <w:numId w:val="65"/>
              </w:numPr>
              <w:contextualSpacing/>
              <w:rPr>
                <w:szCs w:val="20"/>
              </w:rPr>
            </w:pPr>
            <w:r w:rsidRPr="00AA6C24">
              <w:rPr>
                <w:sz w:val="22"/>
                <w:szCs w:val="22"/>
              </w:rPr>
              <w:t>LPC</w:t>
            </w:r>
          </w:p>
        </w:tc>
      </w:tr>
      <w:tr w:rsidR="00AA6C24" w:rsidRPr="00AA6C24" w14:paraId="2C59F303" w14:textId="77777777" w:rsidTr="00FE07E4">
        <w:trPr>
          <w:trHeight w:val="432"/>
        </w:trPr>
        <w:tc>
          <w:tcPr>
            <w:tcW w:w="0" w:type="auto"/>
            <w:vAlign w:val="center"/>
          </w:tcPr>
          <w:p w14:paraId="02D123E0" w14:textId="77777777" w:rsidR="00AA6C24" w:rsidRPr="00AA6C24" w:rsidRDefault="00AA6C24">
            <w:pPr>
              <w:numPr>
                <w:ilvl w:val="0"/>
                <w:numId w:val="65"/>
              </w:numPr>
              <w:contextualSpacing/>
              <w:rPr>
                <w:szCs w:val="20"/>
              </w:rPr>
            </w:pPr>
            <w:r w:rsidRPr="00AA6C24">
              <w:rPr>
                <w:sz w:val="22"/>
                <w:szCs w:val="22"/>
              </w:rPr>
              <w:t>Accounts receivable</w:t>
            </w:r>
          </w:p>
        </w:tc>
      </w:tr>
      <w:tr w:rsidR="00AA6C24" w:rsidRPr="00AA6C24" w14:paraId="6C9C84F1" w14:textId="77777777" w:rsidTr="00FE07E4">
        <w:trPr>
          <w:trHeight w:val="432"/>
        </w:trPr>
        <w:tc>
          <w:tcPr>
            <w:tcW w:w="0" w:type="auto"/>
            <w:vAlign w:val="center"/>
          </w:tcPr>
          <w:p w14:paraId="11CC7B22" w14:textId="77777777" w:rsidR="00AA6C24" w:rsidRPr="00AA6C24" w:rsidRDefault="00AA6C24">
            <w:pPr>
              <w:numPr>
                <w:ilvl w:val="0"/>
                <w:numId w:val="65"/>
              </w:numPr>
              <w:contextualSpacing/>
              <w:rPr>
                <w:szCs w:val="20"/>
              </w:rPr>
            </w:pPr>
            <w:r w:rsidRPr="00AA6C24">
              <w:rPr>
                <w:sz w:val="22"/>
                <w:szCs w:val="22"/>
              </w:rPr>
              <w:t>Primary Therapist</w:t>
            </w:r>
          </w:p>
        </w:tc>
      </w:tr>
      <w:tr w:rsidR="00AA6C24" w:rsidRPr="00AA6C24" w14:paraId="12AD58A5" w14:textId="77777777" w:rsidTr="00FE07E4">
        <w:trPr>
          <w:trHeight w:val="432"/>
        </w:trPr>
        <w:tc>
          <w:tcPr>
            <w:tcW w:w="0" w:type="auto"/>
            <w:vAlign w:val="center"/>
          </w:tcPr>
          <w:p w14:paraId="4BA4F73A" w14:textId="77777777" w:rsidR="00AA6C24" w:rsidRPr="00AA6C24" w:rsidRDefault="00AA6C24">
            <w:pPr>
              <w:numPr>
                <w:ilvl w:val="0"/>
                <w:numId w:val="65"/>
              </w:numPr>
              <w:contextualSpacing/>
              <w:rPr>
                <w:szCs w:val="20"/>
              </w:rPr>
            </w:pPr>
            <w:r w:rsidRPr="00AA6C24">
              <w:rPr>
                <w:sz w:val="22"/>
                <w:szCs w:val="22"/>
              </w:rPr>
              <w:t>Mental Health Counselor</w:t>
            </w:r>
          </w:p>
        </w:tc>
      </w:tr>
      <w:tr w:rsidR="00AA6C24" w:rsidRPr="00AA6C24" w14:paraId="5317DE7B" w14:textId="77777777" w:rsidTr="00FE07E4">
        <w:trPr>
          <w:trHeight w:val="432"/>
        </w:trPr>
        <w:tc>
          <w:tcPr>
            <w:tcW w:w="0" w:type="auto"/>
            <w:vAlign w:val="center"/>
          </w:tcPr>
          <w:p w14:paraId="1F2E6CFD" w14:textId="77777777" w:rsidR="00AA6C24" w:rsidRPr="00AA6C24" w:rsidRDefault="00AA6C24">
            <w:pPr>
              <w:numPr>
                <w:ilvl w:val="0"/>
                <w:numId w:val="65"/>
              </w:numPr>
              <w:contextualSpacing/>
              <w:rPr>
                <w:szCs w:val="20"/>
              </w:rPr>
            </w:pPr>
            <w:r w:rsidRPr="00AA6C24">
              <w:rPr>
                <w:sz w:val="22"/>
                <w:szCs w:val="22"/>
              </w:rPr>
              <w:t>Program Therapist</w:t>
            </w:r>
          </w:p>
        </w:tc>
      </w:tr>
      <w:tr w:rsidR="00AA6C24" w:rsidRPr="00AA6C24" w14:paraId="199D732C" w14:textId="77777777" w:rsidTr="00FE07E4">
        <w:trPr>
          <w:trHeight w:val="432"/>
        </w:trPr>
        <w:tc>
          <w:tcPr>
            <w:tcW w:w="0" w:type="auto"/>
            <w:vAlign w:val="center"/>
          </w:tcPr>
          <w:p w14:paraId="55BEF3D7" w14:textId="77777777" w:rsidR="00AA6C24" w:rsidRPr="00AA6C24" w:rsidRDefault="00AA6C24">
            <w:pPr>
              <w:numPr>
                <w:ilvl w:val="0"/>
                <w:numId w:val="65"/>
              </w:numPr>
              <w:contextualSpacing/>
              <w:rPr>
                <w:szCs w:val="20"/>
              </w:rPr>
            </w:pPr>
            <w:r w:rsidRPr="00AA6C24">
              <w:rPr>
                <w:sz w:val="22"/>
                <w:szCs w:val="22"/>
              </w:rPr>
              <w:t>Inbound Operations</w:t>
            </w:r>
          </w:p>
        </w:tc>
      </w:tr>
      <w:tr w:rsidR="00AA6C24" w:rsidRPr="00AA6C24" w14:paraId="77DCD29C" w14:textId="77777777" w:rsidTr="00FE07E4">
        <w:trPr>
          <w:trHeight w:val="432"/>
        </w:trPr>
        <w:tc>
          <w:tcPr>
            <w:tcW w:w="0" w:type="auto"/>
            <w:vAlign w:val="center"/>
          </w:tcPr>
          <w:p w14:paraId="48582052" w14:textId="77777777" w:rsidR="00AA6C24" w:rsidRPr="00AA6C24" w:rsidRDefault="00AA6C24">
            <w:pPr>
              <w:numPr>
                <w:ilvl w:val="0"/>
                <w:numId w:val="65"/>
              </w:numPr>
              <w:contextualSpacing/>
              <w:rPr>
                <w:szCs w:val="20"/>
              </w:rPr>
            </w:pPr>
            <w:r w:rsidRPr="00AA6C24">
              <w:rPr>
                <w:sz w:val="22"/>
                <w:szCs w:val="22"/>
              </w:rPr>
              <w:t>Program Manager</w:t>
            </w:r>
          </w:p>
        </w:tc>
      </w:tr>
      <w:tr w:rsidR="00AA6C24" w:rsidRPr="00AA6C24" w14:paraId="2FB9BD91" w14:textId="77777777" w:rsidTr="00FE07E4">
        <w:trPr>
          <w:trHeight w:val="432"/>
        </w:trPr>
        <w:tc>
          <w:tcPr>
            <w:tcW w:w="0" w:type="auto"/>
            <w:vAlign w:val="center"/>
          </w:tcPr>
          <w:p w14:paraId="6D88AF4B" w14:textId="77777777" w:rsidR="00AA6C24" w:rsidRPr="00AA6C24" w:rsidRDefault="00AA6C24">
            <w:pPr>
              <w:numPr>
                <w:ilvl w:val="0"/>
                <w:numId w:val="65"/>
              </w:numPr>
              <w:contextualSpacing/>
              <w:rPr>
                <w:szCs w:val="20"/>
              </w:rPr>
            </w:pPr>
            <w:r w:rsidRPr="00AA6C24">
              <w:rPr>
                <w:sz w:val="22"/>
                <w:szCs w:val="22"/>
              </w:rPr>
              <w:lastRenderedPageBreak/>
              <w:t>LPCC</w:t>
            </w:r>
          </w:p>
        </w:tc>
      </w:tr>
      <w:tr w:rsidR="00AA6C24" w:rsidRPr="00AA6C24" w14:paraId="351DC197" w14:textId="77777777" w:rsidTr="00FE07E4">
        <w:trPr>
          <w:trHeight w:val="432"/>
        </w:trPr>
        <w:tc>
          <w:tcPr>
            <w:tcW w:w="0" w:type="auto"/>
            <w:vAlign w:val="center"/>
          </w:tcPr>
          <w:p w14:paraId="03AA3E1E" w14:textId="77777777" w:rsidR="00AA6C24" w:rsidRPr="00AA6C24" w:rsidRDefault="00AA6C24">
            <w:pPr>
              <w:numPr>
                <w:ilvl w:val="0"/>
                <w:numId w:val="65"/>
              </w:numPr>
              <w:contextualSpacing/>
              <w:rPr>
                <w:szCs w:val="20"/>
              </w:rPr>
            </w:pPr>
            <w:r w:rsidRPr="00AA6C24">
              <w:rPr>
                <w:sz w:val="22"/>
                <w:szCs w:val="22"/>
              </w:rPr>
              <w:t>Mental Health Clinician</w:t>
            </w:r>
          </w:p>
        </w:tc>
      </w:tr>
      <w:tr w:rsidR="00AA6C24" w:rsidRPr="00AA6C24" w14:paraId="66BE10CC" w14:textId="77777777" w:rsidTr="00FE07E4">
        <w:trPr>
          <w:trHeight w:val="432"/>
        </w:trPr>
        <w:tc>
          <w:tcPr>
            <w:tcW w:w="0" w:type="auto"/>
            <w:vAlign w:val="center"/>
          </w:tcPr>
          <w:p w14:paraId="51989CA4" w14:textId="77777777" w:rsidR="00AA6C24" w:rsidRPr="00AA6C24" w:rsidRDefault="00AA6C24">
            <w:pPr>
              <w:numPr>
                <w:ilvl w:val="0"/>
                <w:numId w:val="65"/>
              </w:numPr>
              <w:contextualSpacing/>
              <w:rPr>
                <w:szCs w:val="20"/>
              </w:rPr>
            </w:pPr>
            <w:r w:rsidRPr="00AA6C24">
              <w:rPr>
                <w:sz w:val="22"/>
                <w:szCs w:val="22"/>
              </w:rPr>
              <w:t>School-Based Mental Health Provider</w:t>
            </w:r>
          </w:p>
        </w:tc>
      </w:tr>
      <w:tr w:rsidR="00AA6C24" w:rsidRPr="00AA6C24" w14:paraId="5E0DEF75" w14:textId="77777777" w:rsidTr="00FE07E4">
        <w:trPr>
          <w:trHeight w:val="432"/>
        </w:trPr>
        <w:tc>
          <w:tcPr>
            <w:tcW w:w="0" w:type="auto"/>
            <w:vAlign w:val="center"/>
          </w:tcPr>
          <w:p w14:paraId="24975E6B" w14:textId="77777777" w:rsidR="00AA6C24" w:rsidRPr="00AA6C24" w:rsidRDefault="00AA6C24">
            <w:pPr>
              <w:numPr>
                <w:ilvl w:val="0"/>
                <w:numId w:val="65"/>
              </w:numPr>
              <w:contextualSpacing/>
              <w:rPr>
                <w:szCs w:val="20"/>
              </w:rPr>
            </w:pPr>
            <w:r w:rsidRPr="00AA6C24">
              <w:rPr>
                <w:sz w:val="22"/>
                <w:szCs w:val="22"/>
              </w:rPr>
              <w:t>Middle School Counselor, also LPC in private practice</w:t>
            </w:r>
          </w:p>
        </w:tc>
      </w:tr>
      <w:tr w:rsidR="00AA6C24" w:rsidRPr="00AA6C24" w14:paraId="6E605C9E" w14:textId="77777777" w:rsidTr="00FE07E4">
        <w:trPr>
          <w:trHeight w:val="432"/>
        </w:trPr>
        <w:tc>
          <w:tcPr>
            <w:tcW w:w="0" w:type="auto"/>
            <w:vAlign w:val="center"/>
          </w:tcPr>
          <w:p w14:paraId="57A84B5F" w14:textId="77777777" w:rsidR="00AA6C24" w:rsidRPr="00AA6C24" w:rsidRDefault="00AA6C24">
            <w:pPr>
              <w:numPr>
                <w:ilvl w:val="0"/>
                <w:numId w:val="65"/>
              </w:numPr>
              <w:contextualSpacing/>
              <w:rPr>
                <w:szCs w:val="20"/>
              </w:rPr>
            </w:pPr>
            <w:r w:rsidRPr="00AA6C24">
              <w:rPr>
                <w:sz w:val="22"/>
                <w:szCs w:val="22"/>
              </w:rPr>
              <w:t>Assistant Director, Career Advising and Counseling</w:t>
            </w:r>
          </w:p>
        </w:tc>
      </w:tr>
      <w:tr w:rsidR="00AA6C24" w:rsidRPr="00AA6C24" w14:paraId="574F2202" w14:textId="77777777" w:rsidTr="00FE07E4">
        <w:trPr>
          <w:trHeight w:val="432"/>
        </w:trPr>
        <w:tc>
          <w:tcPr>
            <w:tcW w:w="0" w:type="auto"/>
            <w:vAlign w:val="center"/>
          </w:tcPr>
          <w:p w14:paraId="01CE02D4" w14:textId="77777777" w:rsidR="00AA6C24" w:rsidRPr="00AA6C24" w:rsidRDefault="00AA6C24">
            <w:pPr>
              <w:numPr>
                <w:ilvl w:val="0"/>
                <w:numId w:val="65"/>
              </w:numPr>
              <w:contextualSpacing/>
              <w:rPr>
                <w:szCs w:val="20"/>
              </w:rPr>
            </w:pPr>
            <w:r w:rsidRPr="00AA6C24">
              <w:rPr>
                <w:sz w:val="22"/>
                <w:szCs w:val="22"/>
              </w:rPr>
              <w:t>Therapist</w:t>
            </w:r>
          </w:p>
        </w:tc>
      </w:tr>
      <w:tr w:rsidR="00AA6C24" w:rsidRPr="00AA6C24" w14:paraId="38C94EDD" w14:textId="77777777" w:rsidTr="00FE07E4">
        <w:trPr>
          <w:trHeight w:val="432"/>
        </w:trPr>
        <w:tc>
          <w:tcPr>
            <w:tcW w:w="0" w:type="auto"/>
            <w:vAlign w:val="center"/>
          </w:tcPr>
          <w:p w14:paraId="11D879E7" w14:textId="77777777" w:rsidR="00AA6C24" w:rsidRPr="00AA6C24" w:rsidRDefault="00AA6C24">
            <w:pPr>
              <w:numPr>
                <w:ilvl w:val="0"/>
                <w:numId w:val="65"/>
              </w:numPr>
              <w:contextualSpacing/>
              <w:rPr>
                <w:szCs w:val="20"/>
              </w:rPr>
            </w:pPr>
            <w:r w:rsidRPr="00AA6C24">
              <w:rPr>
                <w:sz w:val="22"/>
                <w:szCs w:val="22"/>
              </w:rPr>
              <w:t>Counselor</w:t>
            </w:r>
          </w:p>
        </w:tc>
      </w:tr>
      <w:tr w:rsidR="00AA6C24" w:rsidRPr="00AA6C24" w14:paraId="304520D2" w14:textId="77777777" w:rsidTr="00FE07E4">
        <w:trPr>
          <w:trHeight w:val="432"/>
        </w:trPr>
        <w:tc>
          <w:tcPr>
            <w:tcW w:w="0" w:type="auto"/>
            <w:vAlign w:val="center"/>
          </w:tcPr>
          <w:p w14:paraId="1DE333C0" w14:textId="77777777" w:rsidR="00AA6C24" w:rsidRPr="00AA6C24" w:rsidRDefault="00AA6C24">
            <w:pPr>
              <w:numPr>
                <w:ilvl w:val="0"/>
                <w:numId w:val="65"/>
              </w:numPr>
              <w:contextualSpacing/>
              <w:rPr>
                <w:szCs w:val="20"/>
              </w:rPr>
            </w:pPr>
            <w:r w:rsidRPr="00AA6C24">
              <w:rPr>
                <w:sz w:val="22"/>
                <w:szCs w:val="22"/>
              </w:rPr>
              <w:t>Applying to PhD program</w:t>
            </w:r>
          </w:p>
        </w:tc>
      </w:tr>
      <w:tr w:rsidR="00AA6C24" w:rsidRPr="00AA6C24" w14:paraId="5C187ADA" w14:textId="77777777" w:rsidTr="00FE07E4">
        <w:trPr>
          <w:trHeight w:val="432"/>
        </w:trPr>
        <w:tc>
          <w:tcPr>
            <w:tcW w:w="0" w:type="auto"/>
            <w:vAlign w:val="center"/>
          </w:tcPr>
          <w:p w14:paraId="6708EA7C" w14:textId="77777777" w:rsidR="00AA6C24" w:rsidRPr="00AA6C24" w:rsidRDefault="00AA6C24">
            <w:pPr>
              <w:numPr>
                <w:ilvl w:val="0"/>
                <w:numId w:val="65"/>
              </w:numPr>
              <w:contextualSpacing/>
              <w:rPr>
                <w:szCs w:val="20"/>
              </w:rPr>
            </w:pPr>
            <w:r w:rsidRPr="00AA6C24">
              <w:rPr>
                <w:sz w:val="22"/>
                <w:szCs w:val="22"/>
              </w:rPr>
              <w:t>Juvenile Probation Officer</w:t>
            </w:r>
          </w:p>
        </w:tc>
      </w:tr>
      <w:tr w:rsidR="00AA6C24" w:rsidRPr="00AA6C24" w14:paraId="234EC991" w14:textId="77777777" w:rsidTr="00FE07E4">
        <w:trPr>
          <w:trHeight w:val="432"/>
        </w:trPr>
        <w:tc>
          <w:tcPr>
            <w:tcW w:w="0" w:type="auto"/>
            <w:vAlign w:val="center"/>
          </w:tcPr>
          <w:p w14:paraId="322DD4F0" w14:textId="77777777" w:rsidR="00AA6C24" w:rsidRPr="00AA6C24" w:rsidRDefault="00AA6C24">
            <w:pPr>
              <w:numPr>
                <w:ilvl w:val="0"/>
                <w:numId w:val="65"/>
              </w:numPr>
              <w:contextualSpacing/>
              <w:rPr>
                <w:szCs w:val="20"/>
              </w:rPr>
            </w:pPr>
            <w:r w:rsidRPr="00AA6C24">
              <w:rPr>
                <w:sz w:val="22"/>
                <w:szCs w:val="22"/>
              </w:rPr>
              <w:t>Counselor</w:t>
            </w:r>
          </w:p>
        </w:tc>
      </w:tr>
    </w:tbl>
    <w:p w14:paraId="20977301" w14:textId="77777777" w:rsidR="00AA6C24" w:rsidRPr="00AA6C24" w:rsidRDefault="00AA6C24" w:rsidP="00AA6C24">
      <w:pPr>
        <w:widowControl w:val="0"/>
        <w:tabs>
          <w:tab w:val="left" w:pos="821"/>
        </w:tabs>
        <w:spacing w:line="276" w:lineRule="auto"/>
        <w:ind w:right="116"/>
        <w:rPr>
          <w:b/>
          <w:bCs/>
          <w:spacing w:val="-1"/>
        </w:rPr>
      </w:pPr>
      <w:r w:rsidRPr="00AA6C24">
        <w:rPr>
          <w:b/>
          <w:bCs/>
          <w:spacing w:val="-1"/>
        </w:rPr>
        <w:t>Summary</w:t>
      </w:r>
    </w:p>
    <w:p w14:paraId="6D23B119" w14:textId="77777777" w:rsidR="00AA6C24" w:rsidRPr="00AA6C24" w:rsidRDefault="00AA6C24">
      <w:pPr>
        <w:widowControl w:val="0"/>
        <w:numPr>
          <w:ilvl w:val="0"/>
          <w:numId w:val="66"/>
        </w:numPr>
        <w:tabs>
          <w:tab w:val="left" w:pos="821"/>
        </w:tabs>
        <w:spacing w:line="276" w:lineRule="auto"/>
        <w:ind w:right="116"/>
        <w:rPr>
          <w:spacing w:val="-1"/>
        </w:rPr>
      </w:pPr>
      <w:r w:rsidRPr="00AA6C24">
        <w:rPr>
          <w:spacing w:val="-1"/>
        </w:rPr>
        <w:t xml:space="preserve">The majority of graduates are counselors or working in the field of mental </w:t>
      </w:r>
      <w:proofErr w:type="gramStart"/>
      <w:r w:rsidRPr="00AA6C24">
        <w:rPr>
          <w:spacing w:val="-1"/>
        </w:rPr>
        <w:t>health</w:t>
      </w:r>
      <w:proofErr w:type="gramEnd"/>
    </w:p>
    <w:p w14:paraId="0D4DEDB8" w14:textId="77777777" w:rsidR="00AA6C24" w:rsidRPr="00AA6C24" w:rsidRDefault="00AA6C24" w:rsidP="00AA6C24">
      <w:pPr>
        <w:widowControl w:val="0"/>
        <w:tabs>
          <w:tab w:val="left" w:pos="821"/>
        </w:tabs>
        <w:ind w:right="115"/>
        <w:rPr>
          <w:spacing w:val="-1"/>
        </w:rPr>
      </w:pPr>
    </w:p>
    <w:p w14:paraId="01A55309" w14:textId="77777777" w:rsidR="00AA6C24" w:rsidRPr="00AA6C24" w:rsidRDefault="00AA6C24" w:rsidP="00AA6C24">
      <w:pPr>
        <w:keepNext/>
        <w:jc w:val="both"/>
        <w:rPr>
          <w:b/>
          <w:bCs/>
          <w:szCs w:val="20"/>
        </w:rPr>
      </w:pPr>
      <w:r w:rsidRPr="00AA6C24">
        <w:rPr>
          <w:b/>
          <w:bCs/>
          <w:sz w:val="22"/>
          <w:szCs w:val="22"/>
        </w:rPr>
        <w:t>What was your initial, post-graduation starting salary (to nearest thousand)?</w:t>
      </w:r>
    </w:p>
    <w:p w14:paraId="3E6F33AC" w14:textId="77777777" w:rsidR="00AA6C24" w:rsidRPr="00AA6C24" w:rsidRDefault="00AA6C24" w:rsidP="00AA6C24">
      <w:pPr>
        <w:widowControl w:val="0"/>
        <w:tabs>
          <w:tab w:val="left" w:pos="821"/>
        </w:tabs>
        <w:spacing w:line="276" w:lineRule="auto"/>
        <w:ind w:left="820" w:right="116" w:hanging="360"/>
        <w:jc w:val="both"/>
        <w:rPr>
          <w:spacing w:val="-1"/>
        </w:rPr>
      </w:pPr>
      <w:r w:rsidRPr="00AA6C24">
        <w:rPr>
          <w:spacing w:val="-1"/>
        </w:rPr>
        <w:t xml:space="preserve">Ranged from $7,200.00 to $60,000.00 with a mean of </w:t>
      </w:r>
      <w:proofErr w:type="gramStart"/>
      <w:r w:rsidRPr="00AA6C24">
        <w:rPr>
          <w:spacing w:val="-1"/>
        </w:rPr>
        <w:t>$36,894.42</w:t>
      </w:r>
      <w:proofErr w:type="gramEnd"/>
    </w:p>
    <w:p w14:paraId="4B1E1830" w14:textId="77777777" w:rsidR="00AA6C24" w:rsidRPr="00AA6C24" w:rsidRDefault="00AA6C24" w:rsidP="00AA6C24">
      <w:pPr>
        <w:widowControl w:val="0"/>
        <w:tabs>
          <w:tab w:val="left" w:pos="821"/>
        </w:tabs>
        <w:spacing w:line="276" w:lineRule="auto"/>
        <w:ind w:left="820" w:right="116" w:hanging="360"/>
        <w:jc w:val="both"/>
        <w:rPr>
          <w:spacing w:val="-1"/>
        </w:rPr>
      </w:pPr>
    </w:p>
    <w:p w14:paraId="5C92D269" w14:textId="77777777" w:rsidR="00AA6C24" w:rsidRPr="00AA6C24" w:rsidRDefault="00AA6C24" w:rsidP="00AA6C24">
      <w:pPr>
        <w:widowControl w:val="0"/>
        <w:tabs>
          <w:tab w:val="left" w:pos="821"/>
        </w:tabs>
        <w:spacing w:line="276" w:lineRule="auto"/>
        <w:ind w:right="116"/>
        <w:jc w:val="both"/>
        <w:rPr>
          <w:b/>
          <w:bCs/>
          <w:spacing w:val="-1"/>
        </w:rPr>
      </w:pPr>
      <w:r w:rsidRPr="00AA6C24">
        <w:rPr>
          <w:b/>
          <w:bCs/>
          <w:spacing w:val="-1"/>
        </w:rPr>
        <w:t>What is your current salary (to nearest thousand)?</w:t>
      </w:r>
    </w:p>
    <w:p w14:paraId="079EF258" w14:textId="77777777" w:rsidR="00AA6C24" w:rsidRPr="00AA6C24" w:rsidRDefault="00AA6C24" w:rsidP="00AA6C24">
      <w:pPr>
        <w:widowControl w:val="0"/>
        <w:tabs>
          <w:tab w:val="left" w:pos="821"/>
        </w:tabs>
        <w:spacing w:line="276" w:lineRule="auto"/>
        <w:ind w:left="460" w:right="116"/>
        <w:jc w:val="both"/>
        <w:rPr>
          <w:spacing w:val="-1"/>
        </w:rPr>
      </w:pPr>
      <w:r w:rsidRPr="00AA6C24">
        <w:rPr>
          <w:spacing w:val="-1"/>
        </w:rPr>
        <w:t xml:space="preserve">Ranged from $7,200.00 to $75,000.00 with a mean of </w:t>
      </w:r>
      <w:proofErr w:type="gramStart"/>
      <w:r w:rsidRPr="00AA6C24">
        <w:rPr>
          <w:spacing w:val="-1"/>
        </w:rPr>
        <w:t>$45,811.74</w:t>
      </w:r>
      <w:proofErr w:type="gramEnd"/>
    </w:p>
    <w:p w14:paraId="77C3D888" w14:textId="77777777" w:rsidR="00AA6C24" w:rsidRPr="00AA6C24" w:rsidRDefault="00AA6C24" w:rsidP="00AA6C24">
      <w:pPr>
        <w:rPr>
          <w:b/>
          <w:szCs w:val="20"/>
        </w:rPr>
      </w:pPr>
      <w:r w:rsidRPr="00AA6C24">
        <w:rPr>
          <w:b/>
          <w:szCs w:val="20"/>
        </w:rPr>
        <w:t>What professional certifications and/or licensures do you currently hold and for how many years? Check all that apply.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533"/>
        <w:gridCol w:w="1231"/>
        <w:gridCol w:w="557"/>
        <w:gridCol w:w="3267"/>
        <w:gridCol w:w="557"/>
        <w:gridCol w:w="995"/>
        <w:gridCol w:w="504"/>
        <w:gridCol w:w="684"/>
        <w:gridCol w:w="465"/>
      </w:tblGrid>
      <w:tr w:rsidR="00AA6C24" w:rsidRPr="00AA6C24" w14:paraId="75934F6F" w14:textId="77777777" w:rsidTr="00FE07E4">
        <w:tc>
          <w:tcPr>
            <w:tcW w:w="1187" w:type="dxa"/>
            <w:gridSpan w:val="2"/>
            <w:hideMark/>
          </w:tcPr>
          <w:p w14:paraId="2F56CCF2" w14:textId="77777777" w:rsidR="00AA6C24" w:rsidRPr="00AA6C24" w:rsidRDefault="00AA6C24" w:rsidP="00AA6C24">
            <w:pPr>
              <w:rPr>
                <w:b/>
                <w:sz w:val="24"/>
                <w:szCs w:val="20"/>
              </w:rPr>
            </w:pPr>
            <w:r w:rsidRPr="00AA6C24">
              <w:rPr>
                <w:b/>
                <w:sz w:val="24"/>
                <w:szCs w:val="20"/>
              </w:rPr>
              <w:t>#</w:t>
            </w:r>
          </w:p>
        </w:tc>
        <w:tc>
          <w:tcPr>
            <w:tcW w:w="1795" w:type="dxa"/>
            <w:gridSpan w:val="2"/>
            <w:hideMark/>
          </w:tcPr>
          <w:p w14:paraId="30013D5A" w14:textId="77777777" w:rsidR="00AA6C24" w:rsidRPr="00AA6C24" w:rsidRDefault="00AA6C24" w:rsidP="00AA6C24">
            <w:pPr>
              <w:rPr>
                <w:b/>
                <w:sz w:val="24"/>
                <w:szCs w:val="20"/>
              </w:rPr>
            </w:pPr>
            <w:r w:rsidRPr="00AA6C24">
              <w:rPr>
                <w:b/>
                <w:sz w:val="24"/>
                <w:szCs w:val="20"/>
              </w:rPr>
              <w:t>Answer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78"/>
            </w:tblGrid>
            <w:tr w:rsidR="00AA6C24" w:rsidRPr="00AA6C24" w14:paraId="7FB42E19"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3A9B6C94" w14:textId="77777777" w:rsidR="00AA6C24" w:rsidRPr="00AA6C24" w:rsidRDefault="00AA6C24" w:rsidP="00AA6C24">
                  <w:pPr>
                    <w:rPr>
                      <w:b/>
                      <w:szCs w:val="14"/>
                    </w:rPr>
                  </w:pPr>
                </w:p>
              </w:tc>
              <w:tc>
                <w:tcPr>
                  <w:tcW w:w="3578" w:type="dxa"/>
                </w:tcPr>
                <w:p w14:paraId="77A13D28"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3E597DFA" w14:textId="77777777" w:rsidR="00AA6C24" w:rsidRPr="00AA6C24" w:rsidRDefault="00AA6C24" w:rsidP="00AA6C24">
            <w:pPr>
              <w:rPr>
                <w:b/>
                <w:sz w:val="24"/>
                <w:szCs w:val="20"/>
              </w:rPr>
            </w:pPr>
          </w:p>
        </w:tc>
        <w:tc>
          <w:tcPr>
            <w:tcW w:w="1578" w:type="dxa"/>
            <w:gridSpan w:val="2"/>
            <w:hideMark/>
          </w:tcPr>
          <w:p w14:paraId="0A42B445" w14:textId="77777777" w:rsidR="00AA6C24" w:rsidRPr="00AA6C24" w:rsidRDefault="00AA6C24" w:rsidP="00AA6C24">
            <w:pPr>
              <w:rPr>
                <w:b/>
                <w:sz w:val="24"/>
                <w:szCs w:val="20"/>
              </w:rPr>
            </w:pPr>
            <w:r w:rsidRPr="00AA6C24">
              <w:rPr>
                <w:b/>
                <w:sz w:val="24"/>
                <w:szCs w:val="20"/>
              </w:rPr>
              <w:t>Response</w:t>
            </w:r>
          </w:p>
        </w:tc>
        <w:tc>
          <w:tcPr>
            <w:tcW w:w="1336" w:type="dxa"/>
            <w:gridSpan w:val="2"/>
            <w:hideMark/>
          </w:tcPr>
          <w:p w14:paraId="3C0A6361" w14:textId="77777777" w:rsidR="00AA6C24" w:rsidRPr="00AA6C24" w:rsidRDefault="00AA6C24" w:rsidP="00AA6C24">
            <w:pPr>
              <w:rPr>
                <w:b/>
                <w:sz w:val="24"/>
                <w:szCs w:val="20"/>
              </w:rPr>
            </w:pPr>
            <w:r w:rsidRPr="00AA6C24">
              <w:rPr>
                <w:b/>
                <w:sz w:val="24"/>
                <w:szCs w:val="20"/>
              </w:rPr>
              <w:t>%</w:t>
            </w:r>
          </w:p>
        </w:tc>
      </w:tr>
      <w:tr w:rsidR="00AA6C24" w:rsidRPr="00AA6C24" w14:paraId="0332D722" w14:textId="77777777" w:rsidTr="00FE07E4">
        <w:trPr>
          <w:gridAfter w:val="1"/>
          <w:wAfter w:w="557" w:type="dxa"/>
        </w:trPr>
        <w:tc>
          <w:tcPr>
            <w:tcW w:w="630" w:type="dxa"/>
            <w:hideMark/>
          </w:tcPr>
          <w:p w14:paraId="2F5B554E" w14:textId="77777777" w:rsidR="00AA6C24" w:rsidRPr="00AA6C24" w:rsidRDefault="00AA6C24" w:rsidP="00AA6C24">
            <w:pPr>
              <w:rPr>
                <w:sz w:val="24"/>
                <w:szCs w:val="20"/>
              </w:rPr>
            </w:pPr>
            <w:r w:rsidRPr="00AA6C24">
              <w:rPr>
                <w:sz w:val="24"/>
                <w:szCs w:val="20"/>
              </w:rPr>
              <w:t>1</w:t>
            </w:r>
          </w:p>
        </w:tc>
        <w:tc>
          <w:tcPr>
            <w:tcW w:w="1795" w:type="dxa"/>
            <w:gridSpan w:val="2"/>
            <w:hideMark/>
          </w:tcPr>
          <w:p w14:paraId="5DE44E1A" w14:textId="77777777" w:rsidR="00AA6C24" w:rsidRPr="00AA6C24" w:rsidRDefault="00AA6C24" w:rsidP="00AA6C24">
            <w:pPr>
              <w:ind w:left="43" w:right="-576" w:hanging="43"/>
              <w:rPr>
                <w:sz w:val="24"/>
                <w:szCs w:val="20"/>
              </w:rPr>
            </w:pPr>
            <w:r w:rsidRPr="00AA6C24">
              <w:rPr>
                <w:sz w:val="24"/>
                <w:szCs w:val="20"/>
              </w:rPr>
              <w:t>Certified School Counselor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88"/>
            </w:tblGrid>
            <w:tr w:rsidR="00AA6C24" w:rsidRPr="00AA6C24" w14:paraId="7DF8DA2A"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1A952133" w14:textId="77777777" w:rsidR="00AA6C24" w:rsidRPr="00AA6C24" w:rsidRDefault="00AA6C24" w:rsidP="00AA6C24">
                  <w:pPr>
                    <w:ind w:right="-576"/>
                    <w:rPr>
                      <w:color w:val="FFFFFF"/>
                      <w:szCs w:val="14"/>
                    </w:rPr>
                  </w:pPr>
                </w:p>
              </w:tc>
              <w:tc>
                <w:tcPr>
                  <w:tcW w:w="3578" w:type="dxa"/>
                </w:tcPr>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88"/>
                  </w:tblGrid>
                  <w:tr w:rsidR="00AA6C24" w:rsidRPr="00AA6C24" w14:paraId="6D23D3B5" w14:textId="77777777" w:rsidTr="00FE07E4">
                    <w:tc>
                      <w:tcPr>
                        <w:tcW w:w="3588" w:type="dxa"/>
                        <w:noWrap/>
                        <w:hideMark/>
                      </w:tcPr>
                      <w:tbl>
                        <w:tblPr>
                          <w:tblStyle w:val="QBar1"/>
                          <w:tblW w:w="0" w:type="auto"/>
                          <w:tblInd w:w="0" w:type="dxa"/>
                          <w:tblLook w:val="04A0" w:firstRow="1" w:lastRow="0" w:firstColumn="1" w:lastColumn="0" w:noHBand="0" w:noVBand="1"/>
                        </w:tblPr>
                        <w:tblGrid>
                          <w:gridCol w:w="237"/>
                          <w:gridCol w:w="3121"/>
                        </w:tblGrid>
                        <w:tr w:rsidR="00AA6C24" w:rsidRPr="00AA6C24" w14:paraId="57487E44"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237" w:type="dxa"/>
                            </w:tcPr>
                            <w:p w14:paraId="66276EA0" w14:textId="77777777" w:rsidR="00AA6C24" w:rsidRPr="00AA6C24" w:rsidRDefault="00AA6C24" w:rsidP="00AA6C24">
                              <w:pPr>
                                <w:ind w:right="-576"/>
                                <w:rPr>
                                  <w:color w:val="FFFFFF"/>
                                  <w:szCs w:val="14"/>
                                </w:rPr>
                              </w:pPr>
                            </w:p>
                          </w:tc>
                          <w:tc>
                            <w:tcPr>
                              <w:tcW w:w="3121" w:type="dxa"/>
                            </w:tcPr>
                            <w:p w14:paraId="11CBECCF"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1320D1F8" w14:textId="77777777" w:rsidR="00AA6C24" w:rsidRPr="00AA6C24" w:rsidRDefault="00AA6C24" w:rsidP="00AA6C24">
                        <w:pPr>
                          <w:ind w:right="-576"/>
                          <w:rPr>
                            <w:sz w:val="24"/>
                            <w:szCs w:val="20"/>
                          </w:rPr>
                        </w:pPr>
                      </w:p>
                    </w:tc>
                  </w:tr>
                </w:tbl>
                <w:p w14:paraId="127DC4F0"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4ED67930" w14:textId="77777777" w:rsidR="00AA6C24" w:rsidRPr="00AA6C24" w:rsidRDefault="00AA6C24" w:rsidP="00AA6C24">
            <w:pPr>
              <w:ind w:right="-576"/>
              <w:rPr>
                <w:sz w:val="24"/>
                <w:szCs w:val="20"/>
              </w:rPr>
            </w:pPr>
          </w:p>
        </w:tc>
        <w:tc>
          <w:tcPr>
            <w:tcW w:w="1578" w:type="dxa"/>
            <w:gridSpan w:val="2"/>
            <w:hideMark/>
          </w:tcPr>
          <w:p w14:paraId="14F41110" w14:textId="77777777" w:rsidR="00AA6C24" w:rsidRPr="00AA6C24" w:rsidRDefault="00AA6C24" w:rsidP="00AA6C24">
            <w:pPr>
              <w:ind w:right="-576"/>
              <w:rPr>
                <w:sz w:val="24"/>
                <w:szCs w:val="20"/>
              </w:rPr>
            </w:pPr>
            <w:r w:rsidRPr="00AA6C24">
              <w:rPr>
                <w:sz w:val="24"/>
                <w:szCs w:val="20"/>
              </w:rPr>
              <w:t>2</w:t>
            </w:r>
          </w:p>
        </w:tc>
        <w:tc>
          <w:tcPr>
            <w:tcW w:w="1336" w:type="dxa"/>
            <w:gridSpan w:val="2"/>
            <w:hideMark/>
          </w:tcPr>
          <w:p w14:paraId="723F587E" w14:textId="77777777" w:rsidR="00AA6C24" w:rsidRPr="00AA6C24" w:rsidRDefault="00AA6C24" w:rsidP="00AA6C24">
            <w:pPr>
              <w:ind w:right="-576"/>
              <w:rPr>
                <w:sz w:val="24"/>
                <w:szCs w:val="20"/>
              </w:rPr>
            </w:pPr>
            <w:r w:rsidRPr="00AA6C24">
              <w:rPr>
                <w:sz w:val="24"/>
                <w:szCs w:val="20"/>
              </w:rPr>
              <w:t>5%</w:t>
            </w:r>
          </w:p>
        </w:tc>
      </w:tr>
      <w:tr w:rsidR="00AA6C24" w:rsidRPr="00AA6C24" w14:paraId="324638EB" w14:textId="77777777" w:rsidTr="00FE07E4">
        <w:trPr>
          <w:gridAfter w:val="1"/>
          <w:wAfter w:w="557" w:type="dxa"/>
        </w:trPr>
        <w:tc>
          <w:tcPr>
            <w:tcW w:w="630" w:type="dxa"/>
            <w:hideMark/>
          </w:tcPr>
          <w:p w14:paraId="5073E27B" w14:textId="77777777" w:rsidR="00AA6C24" w:rsidRPr="00AA6C24" w:rsidRDefault="00AA6C24" w:rsidP="00AA6C24">
            <w:pPr>
              <w:rPr>
                <w:sz w:val="24"/>
                <w:szCs w:val="20"/>
              </w:rPr>
            </w:pPr>
          </w:p>
          <w:p w14:paraId="08C46C32" w14:textId="77777777" w:rsidR="00AA6C24" w:rsidRPr="00AA6C24" w:rsidRDefault="00AA6C24" w:rsidP="00AA6C24">
            <w:pPr>
              <w:rPr>
                <w:sz w:val="24"/>
                <w:szCs w:val="20"/>
              </w:rPr>
            </w:pPr>
            <w:r w:rsidRPr="00AA6C24">
              <w:rPr>
                <w:sz w:val="24"/>
                <w:szCs w:val="20"/>
              </w:rPr>
              <w:t>2</w:t>
            </w:r>
          </w:p>
        </w:tc>
        <w:tc>
          <w:tcPr>
            <w:tcW w:w="1795" w:type="dxa"/>
            <w:gridSpan w:val="2"/>
            <w:hideMark/>
          </w:tcPr>
          <w:p w14:paraId="727766AB" w14:textId="77777777" w:rsidR="00AA6C24" w:rsidRPr="00AA6C24" w:rsidRDefault="00AA6C24" w:rsidP="00AA6C24">
            <w:pPr>
              <w:ind w:left="43" w:right="-576" w:hanging="43"/>
              <w:rPr>
                <w:sz w:val="24"/>
                <w:szCs w:val="20"/>
              </w:rPr>
            </w:pPr>
            <w:r w:rsidRPr="00AA6C24">
              <w:rPr>
                <w:sz w:val="24"/>
                <w:szCs w:val="20"/>
              </w:rPr>
              <w:t>LPC</w:t>
            </w:r>
          </w:p>
        </w:tc>
        <w:tc>
          <w:tcPr>
            <w:tcW w:w="3824" w:type="dxa"/>
            <w:gridSpan w:val="2"/>
            <w:noWrap/>
            <w:hideMark/>
          </w:tcPr>
          <w:tbl>
            <w:tblPr>
              <w:tblStyle w:val="QBar1"/>
              <w:tblW w:w="0" w:type="auto"/>
              <w:tblInd w:w="0" w:type="dxa"/>
              <w:tblLook w:val="04A0" w:firstRow="1" w:lastRow="0" w:firstColumn="1" w:lastColumn="0" w:noHBand="0" w:noVBand="1"/>
            </w:tblPr>
            <w:tblGrid>
              <w:gridCol w:w="706"/>
              <w:gridCol w:w="2872"/>
            </w:tblGrid>
            <w:tr w:rsidR="00AA6C24" w:rsidRPr="00AA6C24" w14:paraId="3BA03CD1" w14:textId="77777777" w:rsidTr="00FE07E4">
              <w:tc>
                <w:tcPr>
                  <w:cnfStyle w:val="001000000000" w:firstRow="0" w:lastRow="0" w:firstColumn="1" w:lastColumn="0" w:oddVBand="0" w:evenVBand="0" w:oddHBand="0" w:evenHBand="0" w:firstRowFirstColumn="0" w:firstRowLastColumn="0" w:lastRowFirstColumn="0" w:lastRowLastColumn="0"/>
                  <w:tcW w:w="706" w:type="dxa"/>
                </w:tcPr>
                <w:p w14:paraId="69AAAA46" w14:textId="77777777" w:rsidR="00AA6C24" w:rsidRPr="00AA6C24" w:rsidRDefault="00AA6C24" w:rsidP="00AA6C24">
                  <w:pPr>
                    <w:ind w:right="-576"/>
                    <w:rPr>
                      <w:color w:val="FFFFFF"/>
                      <w:szCs w:val="14"/>
                    </w:rPr>
                  </w:pPr>
                </w:p>
              </w:tc>
              <w:tc>
                <w:tcPr>
                  <w:tcW w:w="2872" w:type="dxa"/>
                </w:tcPr>
                <w:p w14:paraId="53533EE2"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0D49FA2A" w14:textId="77777777" w:rsidR="00AA6C24" w:rsidRPr="00AA6C24" w:rsidRDefault="00AA6C24" w:rsidP="00AA6C24">
            <w:pPr>
              <w:ind w:right="-576"/>
              <w:rPr>
                <w:sz w:val="24"/>
                <w:szCs w:val="20"/>
              </w:rPr>
            </w:pPr>
          </w:p>
        </w:tc>
        <w:tc>
          <w:tcPr>
            <w:tcW w:w="1578" w:type="dxa"/>
            <w:gridSpan w:val="2"/>
            <w:hideMark/>
          </w:tcPr>
          <w:p w14:paraId="6A0EE7BC" w14:textId="77777777" w:rsidR="00AA6C24" w:rsidRPr="00AA6C24" w:rsidRDefault="00AA6C24" w:rsidP="00AA6C24">
            <w:pPr>
              <w:ind w:right="-576"/>
              <w:rPr>
                <w:sz w:val="24"/>
                <w:szCs w:val="20"/>
              </w:rPr>
            </w:pPr>
            <w:r w:rsidRPr="00AA6C24">
              <w:rPr>
                <w:sz w:val="24"/>
                <w:szCs w:val="20"/>
              </w:rPr>
              <w:t>8</w:t>
            </w:r>
          </w:p>
        </w:tc>
        <w:tc>
          <w:tcPr>
            <w:tcW w:w="1336" w:type="dxa"/>
            <w:gridSpan w:val="2"/>
            <w:hideMark/>
          </w:tcPr>
          <w:p w14:paraId="58DD0644" w14:textId="77777777" w:rsidR="00AA6C24" w:rsidRPr="00AA6C24" w:rsidRDefault="00AA6C24" w:rsidP="00AA6C24">
            <w:pPr>
              <w:ind w:right="-576"/>
              <w:rPr>
                <w:sz w:val="24"/>
                <w:szCs w:val="20"/>
              </w:rPr>
            </w:pPr>
            <w:r w:rsidRPr="00AA6C24">
              <w:rPr>
                <w:sz w:val="24"/>
                <w:szCs w:val="20"/>
              </w:rPr>
              <w:t>20%</w:t>
            </w:r>
          </w:p>
        </w:tc>
      </w:tr>
      <w:tr w:rsidR="00AA6C24" w:rsidRPr="00AA6C24" w14:paraId="5D46013F" w14:textId="77777777" w:rsidTr="00FE07E4">
        <w:trPr>
          <w:gridAfter w:val="1"/>
          <w:wAfter w:w="557" w:type="dxa"/>
        </w:trPr>
        <w:tc>
          <w:tcPr>
            <w:tcW w:w="630" w:type="dxa"/>
            <w:hideMark/>
          </w:tcPr>
          <w:p w14:paraId="4B025D85" w14:textId="77777777" w:rsidR="00AA6C24" w:rsidRPr="00AA6C24" w:rsidRDefault="00AA6C24" w:rsidP="00AA6C24">
            <w:pPr>
              <w:rPr>
                <w:sz w:val="24"/>
                <w:szCs w:val="20"/>
              </w:rPr>
            </w:pPr>
          </w:p>
          <w:p w14:paraId="34CAA277" w14:textId="77777777" w:rsidR="00AA6C24" w:rsidRPr="00AA6C24" w:rsidRDefault="00AA6C24" w:rsidP="00AA6C24">
            <w:pPr>
              <w:rPr>
                <w:sz w:val="24"/>
                <w:szCs w:val="20"/>
              </w:rPr>
            </w:pPr>
            <w:r w:rsidRPr="00AA6C24">
              <w:rPr>
                <w:sz w:val="24"/>
                <w:szCs w:val="20"/>
              </w:rPr>
              <w:t>3</w:t>
            </w:r>
          </w:p>
        </w:tc>
        <w:tc>
          <w:tcPr>
            <w:tcW w:w="1795" w:type="dxa"/>
            <w:gridSpan w:val="2"/>
            <w:hideMark/>
          </w:tcPr>
          <w:p w14:paraId="5CC77F54" w14:textId="77777777" w:rsidR="00AA6C24" w:rsidRPr="00AA6C24" w:rsidRDefault="00AA6C24" w:rsidP="00AA6C24">
            <w:pPr>
              <w:ind w:left="43" w:right="-576" w:hanging="43"/>
              <w:rPr>
                <w:sz w:val="24"/>
                <w:szCs w:val="20"/>
              </w:rPr>
            </w:pPr>
            <w:r w:rsidRPr="00AA6C24">
              <w:rPr>
                <w:sz w:val="24"/>
                <w:szCs w:val="20"/>
              </w:rPr>
              <w:t>LPC-Associate</w:t>
            </w:r>
          </w:p>
        </w:tc>
        <w:tc>
          <w:tcPr>
            <w:tcW w:w="3824" w:type="dxa"/>
            <w:gridSpan w:val="2"/>
            <w:noWrap/>
            <w:hideMark/>
          </w:tcPr>
          <w:tbl>
            <w:tblPr>
              <w:tblStyle w:val="QBar1"/>
              <w:tblW w:w="0" w:type="auto"/>
              <w:tblInd w:w="0" w:type="dxa"/>
              <w:tblLook w:val="04A0" w:firstRow="1" w:lastRow="0" w:firstColumn="1" w:lastColumn="0" w:noHBand="0" w:noVBand="1"/>
            </w:tblPr>
            <w:tblGrid>
              <w:gridCol w:w="2326"/>
              <w:gridCol w:w="1252"/>
            </w:tblGrid>
            <w:tr w:rsidR="00AA6C24" w:rsidRPr="00AA6C24" w14:paraId="2E3E3EAB"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2326" w:type="dxa"/>
                </w:tcPr>
                <w:p w14:paraId="6C6C9A05" w14:textId="77777777" w:rsidR="00AA6C24" w:rsidRPr="00AA6C24" w:rsidRDefault="00AA6C24" w:rsidP="00AA6C24">
                  <w:pPr>
                    <w:ind w:right="-576"/>
                    <w:rPr>
                      <w:color w:val="FFFFFF"/>
                      <w:szCs w:val="14"/>
                    </w:rPr>
                  </w:pPr>
                </w:p>
              </w:tc>
              <w:tc>
                <w:tcPr>
                  <w:tcW w:w="1252" w:type="dxa"/>
                </w:tcPr>
                <w:p w14:paraId="1D5DB039"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24F6F64C" w14:textId="77777777" w:rsidR="00AA6C24" w:rsidRPr="00AA6C24" w:rsidRDefault="00AA6C24" w:rsidP="00AA6C24">
            <w:pPr>
              <w:ind w:right="-576"/>
              <w:rPr>
                <w:sz w:val="24"/>
                <w:szCs w:val="20"/>
              </w:rPr>
            </w:pPr>
          </w:p>
        </w:tc>
        <w:tc>
          <w:tcPr>
            <w:tcW w:w="1578" w:type="dxa"/>
            <w:gridSpan w:val="2"/>
            <w:hideMark/>
          </w:tcPr>
          <w:p w14:paraId="315382B9" w14:textId="77777777" w:rsidR="00AA6C24" w:rsidRPr="00AA6C24" w:rsidRDefault="00AA6C24" w:rsidP="00AA6C24">
            <w:pPr>
              <w:ind w:right="-576"/>
              <w:rPr>
                <w:sz w:val="24"/>
                <w:szCs w:val="20"/>
              </w:rPr>
            </w:pPr>
            <w:r w:rsidRPr="00AA6C24">
              <w:rPr>
                <w:sz w:val="24"/>
                <w:szCs w:val="20"/>
              </w:rPr>
              <w:t>19</w:t>
            </w:r>
          </w:p>
        </w:tc>
        <w:tc>
          <w:tcPr>
            <w:tcW w:w="1336" w:type="dxa"/>
            <w:gridSpan w:val="2"/>
            <w:hideMark/>
          </w:tcPr>
          <w:p w14:paraId="6BCAC720" w14:textId="77777777" w:rsidR="00AA6C24" w:rsidRPr="00AA6C24" w:rsidRDefault="00AA6C24" w:rsidP="00AA6C24">
            <w:pPr>
              <w:ind w:right="-576"/>
              <w:rPr>
                <w:sz w:val="24"/>
                <w:szCs w:val="20"/>
              </w:rPr>
            </w:pPr>
            <w:r w:rsidRPr="00AA6C24">
              <w:rPr>
                <w:sz w:val="24"/>
                <w:szCs w:val="20"/>
              </w:rPr>
              <w:t>48%</w:t>
            </w:r>
          </w:p>
        </w:tc>
      </w:tr>
      <w:tr w:rsidR="00AA6C24" w:rsidRPr="00AA6C24" w14:paraId="0C79FF4E" w14:textId="77777777" w:rsidTr="00FE07E4">
        <w:trPr>
          <w:gridAfter w:val="1"/>
          <w:wAfter w:w="557" w:type="dxa"/>
        </w:trPr>
        <w:tc>
          <w:tcPr>
            <w:tcW w:w="630" w:type="dxa"/>
            <w:hideMark/>
          </w:tcPr>
          <w:p w14:paraId="61AABA02" w14:textId="77777777" w:rsidR="00AA6C24" w:rsidRPr="00AA6C24" w:rsidRDefault="00AA6C24" w:rsidP="00AA6C24">
            <w:pPr>
              <w:rPr>
                <w:sz w:val="24"/>
                <w:szCs w:val="20"/>
              </w:rPr>
            </w:pPr>
          </w:p>
          <w:p w14:paraId="6DAEBCAF" w14:textId="77777777" w:rsidR="00AA6C24" w:rsidRPr="00AA6C24" w:rsidRDefault="00AA6C24" w:rsidP="00AA6C24">
            <w:pPr>
              <w:rPr>
                <w:sz w:val="24"/>
                <w:szCs w:val="20"/>
              </w:rPr>
            </w:pPr>
            <w:r w:rsidRPr="00AA6C24">
              <w:rPr>
                <w:sz w:val="24"/>
                <w:szCs w:val="20"/>
              </w:rPr>
              <w:t>4</w:t>
            </w:r>
          </w:p>
        </w:tc>
        <w:tc>
          <w:tcPr>
            <w:tcW w:w="1795" w:type="dxa"/>
            <w:gridSpan w:val="2"/>
            <w:hideMark/>
          </w:tcPr>
          <w:p w14:paraId="63897D3C" w14:textId="77777777" w:rsidR="00AA6C24" w:rsidRPr="00AA6C24" w:rsidRDefault="00AA6C24" w:rsidP="00AA6C24">
            <w:pPr>
              <w:ind w:left="43" w:right="-576" w:hanging="43"/>
              <w:rPr>
                <w:sz w:val="24"/>
                <w:szCs w:val="20"/>
              </w:rPr>
            </w:pPr>
            <w:r w:rsidRPr="00AA6C24">
              <w:rPr>
                <w:sz w:val="24"/>
                <w:szCs w:val="20"/>
              </w:rPr>
              <w:t>LPC-Supervisor</w:t>
            </w:r>
          </w:p>
        </w:tc>
        <w:tc>
          <w:tcPr>
            <w:tcW w:w="3824" w:type="dxa"/>
            <w:gridSpan w:val="2"/>
            <w:noWrap/>
            <w:hideMark/>
          </w:tcPr>
          <w:p w14:paraId="2C9643C9" w14:textId="77777777" w:rsidR="00AA6C24" w:rsidRPr="00AA6C24" w:rsidRDefault="00AA6C24" w:rsidP="00AA6C24">
            <w:pPr>
              <w:ind w:right="-576"/>
              <w:rPr>
                <w:sz w:val="24"/>
                <w:szCs w:val="20"/>
              </w:rPr>
            </w:pPr>
          </w:p>
        </w:tc>
        <w:tc>
          <w:tcPr>
            <w:tcW w:w="1578" w:type="dxa"/>
            <w:gridSpan w:val="2"/>
            <w:hideMark/>
          </w:tcPr>
          <w:p w14:paraId="1BB33975" w14:textId="77777777" w:rsidR="00AA6C24" w:rsidRPr="00AA6C24" w:rsidRDefault="00AA6C24" w:rsidP="00AA6C24">
            <w:pPr>
              <w:ind w:right="-576"/>
              <w:rPr>
                <w:sz w:val="24"/>
                <w:szCs w:val="20"/>
              </w:rPr>
            </w:pPr>
            <w:r w:rsidRPr="00AA6C24">
              <w:rPr>
                <w:sz w:val="24"/>
                <w:szCs w:val="20"/>
              </w:rPr>
              <w:t>0</w:t>
            </w:r>
          </w:p>
        </w:tc>
        <w:tc>
          <w:tcPr>
            <w:tcW w:w="1336" w:type="dxa"/>
            <w:gridSpan w:val="2"/>
            <w:hideMark/>
          </w:tcPr>
          <w:p w14:paraId="45B00343" w14:textId="77777777" w:rsidR="00AA6C24" w:rsidRPr="00AA6C24" w:rsidRDefault="00AA6C24" w:rsidP="00AA6C24">
            <w:pPr>
              <w:ind w:right="-576"/>
              <w:rPr>
                <w:sz w:val="24"/>
                <w:szCs w:val="20"/>
              </w:rPr>
            </w:pPr>
            <w:r w:rsidRPr="00AA6C24">
              <w:rPr>
                <w:sz w:val="24"/>
                <w:szCs w:val="20"/>
              </w:rPr>
              <w:t>17%</w:t>
            </w:r>
          </w:p>
        </w:tc>
      </w:tr>
      <w:tr w:rsidR="00AA6C24" w:rsidRPr="00AA6C24" w14:paraId="35701A0B" w14:textId="77777777" w:rsidTr="00FE07E4">
        <w:trPr>
          <w:gridAfter w:val="1"/>
          <w:wAfter w:w="557" w:type="dxa"/>
        </w:trPr>
        <w:tc>
          <w:tcPr>
            <w:tcW w:w="630" w:type="dxa"/>
            <w:hideMark/>
          </w:tcPr>
          <w:p w14:paraId="3F43FE45" w14:textId="77777777" w:rsidR="00AA6C24" w:rsidRPr="00AA6C24" w:rsidRDefault="00AA6C24" w:rsidP="00AA6C24">
            <w:pPr>
              <w:rPr>
                <w:sz w:val="24"/>
                <w:szCs w:val="20"/>
              </w:rPr>
            </w:pPr>
          </w:p>
          <w:p w14:paraId="2E7E79FB" w14:textId="77777777" w:rsidR="00AA6C24" w:rsidRPr="00AA6C24" w:rsidRDefault="00AA6C24" w:rsidP="00AA6C24">
            <w:pPr>
              <w:rPr>
                <w:sz w:val="24"/>
                <w:szCs w:val="20"/>
              </w:rPr>
            </w:pPr>
            <w:r w:rsidRPr="00AA6C24">
              <w:rPr>
                <w:sz w:val="24"/>
                <w:szCs w:val="20"/>
              </w:rPr>
              <w:t>5</w:t>
            </w:r>
          </w:p>
        </w:tc>
        <w:tc>
          <w:tcPr>
            <w:tcW w:w="1795" w:type="dxa"/>
            <w:gridSpan w:val="2"/>
            <w:hideMark/>
          </w:tcPr>
          <w:p w14:paraId="451A4EA7" w14:textId="77777777" w:rsidR="00AA6C24" w:rsidRPr="00AA6C24" w:rsidRDefault="00AA6C24" w:rsidP="00AA6C24">
            <w:pPr>
              <w:ind w:left="43" w:right="-576" w:hanging="43"/>
              <w:rPr>
                <w:sz w:val="24"/>
                <w:szCs w:val="20"/>
              </w:rPr>
            </w:pPr>
            <w:r w:rsidRPr="00AA6C24">
              <w:rPr>
                <w:sz w:val="24"/>
                <w:szCs w:val="20"/>
              </w:rPr>
              <w:t>LPCC</w:t>
            </w:r>
          </w:p>
        </w:tc>
        <w:tc>
          <w:tcPr>
            <w:tcW w:w="3824" w:type="dxa"/>
            <w:gridSpan w:val="2"/>
            <w:noWrap/>
            <w:hideMark/>
          </w:tcPr>
          <w:tbl>
            <w:tblPr>
              <w:tblStyle w:val="QBar1"/>
              <w:tblW w:w="0" w:type="auto"/>
              <w:tblInd w:w="0" w:type="dxa"/>
              <w:tblLook w:val="04A0" w:firstRow="1" w:lastRow="0" w:firstColumn="1" w:lastColumn="0" w:noHBand="0" w:noVBand="1"/>
            </w:tblPr>
            <w:tblGrid>
              <w:gridCol w:w="166"/>
              <w:gridCol w:w="3412"/>
            </w:tblGrid>
            <w:tr w:rsidR="00AA6C24" w:rsidRPr="00AA6C24" w14:paraId="182D383C"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166" w:type="dxa"/>
                </w:tcPr>
                <w:p w14:paraId="1D48268D" w14:textId="77777777" w:rsidR="00AA6C24" w:rsidRPr="00AA6C24" w:rsidRDefault="00AA6C24" w:rsidP="00AA6C24">
                  <w:pPr>
                    <w:ind w:right="-576"/>
                    <w:rPr>
                      <w:color w:val="FFFFFF"/>
                      <w:szCs w:val="14"/>
                    </w:rPr>
                  </w:pPr>
                </w:p>
              </w:tc>
              <w:tc>
                <w:tcPr>
                  <w:tcW w:w="3412" w:type="dxa"/>
                </w:tcPr>
                <w:p w14:paraId="73FBA671"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19D320F4" w14:textId="77777777" w:rsidR="00AA6C24" w:rsidRPr="00AA6C24" w:rsidRDefault="00AA6C24" w:rsidP="00AA6C24">
            <w:pPr>
              <w:ind w:right="-576"/>
              <w:rPr>
                <w:sz w:val="24"/>
                <w:szCs w:val="20"/>
              </w:rPr>
            </w:pPr>
          </w:p>
        </w:tc>
        <w:tc>
          <w:tcPr>
            <w:tcW w:w="1578" w:type="dxa"/>
            <w:gridSpan w:val="2"/>
            <w:hideMark/>
          </w:tcPr>
          <w:p w14:paraId="53A3EB3C" w14:textId="77777777" w:rsidR="00AA6C24" w:rsidRPr="00AA6C24" w:rsidRDefault="00AA6C24" w:rsidP="00AA6C24">
            <w:pPr>
              <w:ind w:right="-576"/>
              <w:rPr>
                <w:sz w:val="24"/>
                <w:szCs w:val="20"/>
              </w:rPr>
            </w:pPr>
            <w:r w:rsidRPr="00AA6C24">
              <w:rPr>
                <w:sz w:val="24"/>
                <w:szCs w:val="20"/>
              </w:rPr>
              <w:t>1</w:t>
            </w:r>
          </w:p>
        </w:tc>
        <w:tc>
          <w:tcPr>
            <w:tcW w:w="1336" w:type="dxa"/>
            <w:gridSpan w:val="2"/>
            <w:hideMark/>
          </w:tcPr>
          <w:p w14:paraId="52843849" w14:textId="77777777" w:rsidR="00AA6C24" w:rsidRPr="00AA6C24" w:rsidRDefault="00AA6C24" w:rsidP="00AA6C24">
            <w:pPr>
              <w:ind w:right="-576"/>
              <w:rPr>
                <w:sz w:val="24"/>
                <w:szCs w:val="20"/>
              </w:rPr>
            </w:pPr>
            <w:r w:rsidRPr="00AA6C24">
              <w:rPr>
                <w:sz w:val="24"/>
                <w:szCs w:val="20"/>
              </w:rPr>
              <w:t>3%</w:t>
            </w:r>
          </w:p>
        </w:tc>
      </w:tr>
      <w:tr w:rsidR="00AA6C24" w:rsidRPr="00AA6C24" w14:paraId="0AA3DF0B" w14:textId="77777777" w:rsidTr="00FE07E4">
        <w:trPr>
          <w:gridAfter w:val="1"/>
          <w:wAfter w:w="557" w:type="dxa"/>
        </w:trPr>
        <w:tc>
          <w:tcPr>
            <w:tcW w:w="630" w:type="dxa"/>
            <w:hideMark/>
          </w:tcPr>
          <w:p w14:paraId="28A3E373" w14:textId="77777777" w:rsidR="00AA6C24" w:rsidRPr="00AA6C24" w:rsidRDefault="00AA6C24" w:rsidP="00AA6C24">
            <w:pPr>
              <w:rPr>
                <w:sz w:val="24"/>
                <w:szCs w:val="20"/>
              </w:rPr>
            </w:pPr>
            <w:r w:rsidRPr="00AA6C24">
              <w:rPr>
                <w:sz w:val="24"/>
                <w:szCs w:val="20"/>
              </w:rPr>
              <w:t>6</w:t>
            </w:r>
          </w:p>
        </w:tc>
        <w:tc>
          <w:tcPr>
            <w:tcW w:w="1795" w:type="dxa"/>
            <w:gridSpan w:val="2"/>
            <w:hideMark/>
          </w:tcPr>
          <w:p w14:paraId="3259893F" w14:textId="77777777" w:rsidR="00AA6C24" w:rsidRPr="00AA6C24" w:rsidRDefault="00AA6C24" w:rsidP="00AA6C24">
            <w:pPr>
              <w:ind w:left="43" w:right="-576" w:hanging="43"/>
              <w:rPr>
                <w:sz w:val="24"/>
                <w:szCs w:val="20"/>
              </w:rPr>
            </w:pPr>
            <w:r w:rsidRPr="00AA6C24">
              <w:rPr>
                <w:sz w:val="24"/>
                <w:szCs w:val="20"/>
              </w:rPr>
              <w:t>NCC</w:t>
            </w:r>
          </w:p>
        </w:tc>
        <w:tc>
          <w:tcPr>
            <w:tcW w:w="3824" w:type="dxa"/>
            <w:gridSpan w:val="2"/>
            <w:noWrap/>
            <w:hideMark/>
          </w:tcPr>
          <w:tbl>
            <w:tblPr>
              <w:tblStyle w:val="QBar1"/>
              <w:tblW w:w="0" w:type="auto"/>
              <w:tblInd w:w="0" w:type="dxa"/>
              <w:tblLook w:val="04A0" w:firstRow="1" w:lastRow="0" w:firstColumn="1" w:lastColumn="0" w:noHBand="0" w:noVBand="1"/>
            </w:tblPr>
            <w:tblGrid>
              <w:gridCol w:w="166"/>
              <w:gridCol w:w="3412"/>
            </w:tblGrid>
            <w:tr w:rsidR="00AA6C24" w:rsidRPr="00AA6C24" w14:paraId="01985191"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166" w:type="dxa"/>
                </w:tcPr>
                <w:p w14:paraId="2FF300E4" w14:textId="77777777" w:rsidR="00AA6C24" w:rsidRPr="00AA6C24" w:rsidRDefault="00AA6C24" w:rsidP="00AA6C24">
                  <w:pPr>
                    <w:ind w:right="-576"/>
                    <w:rPr>
                      <w:color w:val="FFFFFF"/>
                      <w:szCs w:val="14"/>
                    </w:rPr>
                  </w:pPr>
                </w:p>
              </w:tc>
              <w:tc>
                <w:tcPr>
                  <w:tcW w:w="3412" w:type="dxa"/>
                </w:tcPr>
                <w:p w14:paraId="1875FDDA"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4B7DD216" w14:textId="77777777" w:rsidR="00AA6C24" w:rsidRPr="00AA6C24" w:rsidRDefault="00AA6C24" w:rsidP="00AA6C24">
            <w:pPr>
              <w:ind w:right="-576"/>
              <w:rPr>
                <w:sz w:val="24"/>
                <w:szCs w:val="20"/>
              </w:rPr>
            </w:pPr>
          </w:p>
        </w:tc>
        <w:tc>
          <w:tcPr>
            <w:tcW w:w="1578" w:type="dxa"/>
            <w:gridSpan w:val="2"/>
            <w:hideMark/>
          </w:tcPr>
          <w:p w14:paraId="34F1687E" w14:textId="77777777" w:rsidR="00AA6C24" w:rsidRPr="00AA6C24" w:rsidRDefault="00AA6C24" w:rsidP="00AA6C24">
            <w:pPr>
              <w:ind w:right="-576"/>
              <w:rPr>
                <w:sz w:val="24"/>
                <w:szCs w:val="20"/>
              </w:rPr>
            </w:pPr>
            <w:r w:rsidRPr="00AA6C24">
              <w:rPr>
                <w:sz w:val="24"/>
                <w:szCs w:val="20"/>
              </w:rPr>
              <w:t>1</w:t>
            </w:r>
          </w:p>
        </w:tc>
        <w:tc>
          <w:tcPr>
            <w:tcW w:w="1336" w:type="dxa"/>
            <w:gridSpan w:val="2"/>
            <w:hideMark/>
          </w:tcPr>
          <w:p w14:paraId="2C426831" w14:textId="77777777" w:rsidR="00AA6C24" w:rsidRPr="00AA6C24" w:rsidRDefault="00AA6C24" w:rsidP="00AA6C24">
            <w:pPr>
              <w:ind w:right="-576"/>
              <w:rPr>
                <w:sz w:val="24"/>
                <w:szCs w:val="20"/>
              </w:rPr>
            </w:pPr>
            <w:r w:rsidRPr="00AA6C24">
              <w:rPr>
                <w:sz w:val="24"/>
                <w:szCs w:val="20"/>
              </w:rPr>
              <w:t>2%</w:t>
            </w:r>
          </w:p>
        </w:tc>
      </w:tr>
      <w:tr w:rsidR="00AA6C24" w:rsidRPr="00AA6C24" w14:paraId="25193281" w14:textId="77777777" w:rsidTr="00FE07E4">
        <w:trPr>
          <w:gridAfter w:val="1"/>
          <w:wAfter w:w="557" w:type="dxa"/>
        </w:trPr>
        <w:tc>
          <w:tcPr>
            <w:tcW w:w="630" w:type="dxa"/>
            <w:hideMark/>
          </w:tcPr>
          <w:p w14:paraId="4BB06829" w14:textId="77777777" w:rsidR="00AA6C24" w:rsidRPr="00AA6C24" w:rsidRDefault="00AA6C24" w:rsidP="00AA6C24">
            <w:pPr>
              <w:rPr>
                <w:sz w:val="24"/>
                <w:szCs w:val="20"/>
              </w:rPr>
            </w:pPr>
            <w:r w:rsidRPr="00AA6C24">
              <w:rPr>
                <w:sz w:val="24"/>
                <w:szCs w:val="20"/>
              </w:rPr>
              <w:t>7</w:t>
            </w:r>
          </w:p>
        </w:tc>
        <w:tc>
          <w:tcPr>
            <w:tcW w:w="1795" w:type="dxa"/>
            <w:gridSpan w:val="2"/>
            <w:hideMark/>
          </w:tcPr>
          <w:p w14:paraId="4998CB74" w14:textId="77777777" w:rsidR="00AA6C24" w:rsidRPr="00AA6C24" w:rsidRDefault="00AA6C24" w:rsidP="00AA6C24">
            <w:pPr>
              <w:ind w:left="43" w:right="-576" w:hanging="43"/>
              <w:rPr>
                <w:sz w:val="24"/>
                <w:szCs w:val="20"/>
              </w:rPr>
            </w:pPr>
            <w:r w:rsidRPr="00AA6C24">
              <w:rPr>
                <w:sz w:val="24"/>
                <w:szCs w:val="20"/>
              </w:rPr>
              <w:t>LMFT/LMFT-A</w:t>
            </w:r>
          </w:p>
        </w:tc>
        <w:tc>
          <w:tcPr>
            <w:tcW w:w="3824" w:type="dxa"/>
            <w:gridSpan w:val="2"/>
            <w:noWrap/>
            <w:hideMark/>
          </w:tcPr>
          <w:p w14:paraId="05C203D3" w14:textId="77777777" w:rsidR="00AA6C24" w:rsidRPr="00AA6C24" w:rsidRDefault="00AA6C24" w:rsidP="00AA6C24">
            <w:pPr>
              <w:ind w:right="-576"/>
              <w:rPr>
                <w:sz w:val="24"/>
                <w:szCs w:val="20"/>
              </w:rPr>
            </w:pPr>
          </w:p>
        </w:tc>
        <w:tc>
          <w:tcPr>
            <w:tcW w:w="1578" w:type="dxa"/>
            <w:gridSpan w:val="2"/>
            <w:hideMark/>
          </w:tcPr>
          <w:p w14:paraId="7F197197" w14:textId="77777777" w:rsidR="00AA6C24" w:rsidRPr="00AA6C24" w:rsidRDefault="00AA6C24" w:rsidP="00AA6C24">
            <w:pPr>
              <w:ind w:right="-576"/>
              <w:rPr>
                <w:sz w:val="24"/>
                <w:szCs w:val="20"/>
              </w:rPr>
            </w:pPr>
            <w:r w:rsidRPr="00AA6C24">
              <w:rPr>
                <w:sz w:val="24"/>
                <w:szCs w:val="20"/>
              </w:rPr>
              <w:t>0</w:t>
            </w:r>
          </w:p>
        </w:tc>
        <w:tc>
          <w:tcPr>
            <w:tcW w:w="1336" w:type="dxa"/>
            <w:gridSpan w:val="2"/>
            <w:hideMark/>
          </w:tcPr>
          <w:p w14:paraId="0E27BA0D" w14:textId="77777777" w:rsidR="00AA6C24" w:rsidRPr="00AA6C24" w:rsidRDefault="00AA6C24" w:rsidP="00AA6C24">
            <w:pPr>
              <w:ind w:right="-576"/>
              <w:rPr>
                <w:sz w:val="24"/>
                <w:szCs w:val="20"/>
              </w:rPr>
            </w:pPr>
            <w:r w:rsidRPr="00AA6C24">
              <w:rPr>
                <w:sz w:val="24"/>
                <w:szCs w:val="20"/>
              </w:rPr>
              <w:t>0%</w:t>
            </w:r>
          </w:p>
        </w:tc>
      </w:tr>
      <w:tr w:rsidR="00AA6C24" w:rsidRPr="00AA6C24" w14:paraId="177B7A33" w14:textId="77777777" w:rsidTr="00FE07E4">
        <w:trPr>
          <w:gridAfter w:val="1"/>
          <w:wAfter w:w="557" w:type="dxa"/>
        </w:trPr>
        <w:tc>
          <w:tcPr>
            <w:tcW w:w="630" w:type="dxa"/>
            <w:hideMark/>
          </w:tcPr>
          <w:p w14:paraId="52B35807" w14:textId="77777777" w:rsidR="00AA6C24" w:rsidRPr="00AA6C24" w:rsidRDefault="00AA6C24" w:rsidP="00AA6C24">
            <w:pPr>
              <w:rPr>
                <w:sz w:val="24"/>
                <w:szCs w:val="20"/>
              </w:rPr>
            </w:pPr>
          </w:p>
          <w:p w14:paraId="4544E43A" w14:textId="77777777" w:rsidR="00AA6C24" w:rsidRPr="00AA6C24" w:rsidRDefault="00AA6C24" w:rsidP="00AA6C24">
            <w:pPr>
              <w:rPr>
                <w:sz w:val="24"/>
                <w:szCs w:val="20"/>
              </w:rPr>
            </w:pPr>
            <w:r w:rsidRPr="00AA6C24">
              <w:rPr>
                <w:sz w:val="24"/>
                <w:szCs w:val="20"/>
              </w:rPr>
              <w:t>8</w:t>
            </w:r>
          </w:p>
        </w:tc>
        <w:tc>
          <w:tcPr>
            <w:tcW w:w="1795" w:type="dxa"/>
            <w:gridSpan w:val="2"/>
            <w:hideMark/>
          </w:tcPr>
          <w:p w14:paraId="7EF45D2F" w14:textId="77777777" w:rsidR="00AA6C24" w:rsidRPr="00AA6C24" w:rsidRDefault="00AA6C24" w:rsidP="00AA6C24">
            <w:pPr>
              <w:ind w:left="43" w:right="-576" w:hanging="43"/>
              <w:rPr>
                <w:sz w:val="24"/>
                <w:szCs w:val="20"/>
              </w:rPr>
            </w:pPr>
            <w:r w:rsidRPr="00AA6C24">
              <w:rPr>
                <w:sz w:val="24"/>
                <w:szCs w:val="20"/>
              </w:rPr>
              <w:t>LCDC</w:t>
            </w:r>
          </w:p>
        </w:tc>
        <w:tc>
          <w:tcPr>
            <w:tcW w:w="3824" w:type="dxa"/>
            <w:gridSpan w:val="2"/>
            <w:noWrap/>
            <w:hideMark/>
          </w:tcPr>
          <w:p w14:paraId="7FA7C54A" w14:textId="77777777" w:rsidR="00AA6C24" w:rsidRPr="00AA6C24" w:rsidRDefault="00AA6C24" w:rsidP="00AA6C24">
            <w:pPr>
              <w:ind w:right="-576"/>
              <w:rPr>
                <w:sz w:val="24"/>
                <w:szCs w:val="20"/>
              </w:rPr>
            </w:pPr>
          </w:p>
        </w:tc>
        <w:tc>
          <w:tcPr>
            <w:tcW w:w="1578" w:type="dxa"/>
            <w:gridSpan w:val="2"/>
            <w:hideMark/>
          </w:tcPr>
          <w:p w14:paraId="62489367" w14:textId="77777777" w:rsidR="00AA6C24" w:rsidRPr="00AA6C24" w:rsidRDefault="00AA6C24" w:rsidP="00AA6C24">
            <w:pPr>
              <w:ind w:right="-576"/>
              <w:rPr>
                <w:sz w:val="24"/>
                <w:szCs w:val="20"/>
              </w:rPr>
            </w:pPr>
            <w:r w:rsidRPr="00AA6C24">
              <w:rPr>
                <w:sz w:val="24"/>
                <w:szCs w:val="20"/>
              </w:rPr>
              <w:t>7</w:t>
            </w:r>
          </w:p>
        </w:tc>
        <w:tc>
          <w:tcPr>
            <w:tcW w:w="1336" w:type="dxa"/>
            <w:gridSpan w:val="2"/>
            <w:hideMark/>
          </w:tcPr>
          <w:p w14:paraId="154BC970" w14:textId="77777777" w:rsidR="00AA6C24" w:rsidRPr="00AA6C24" w:rsidRDefault="00AA6C24" w:rsidP="00AA6C24">
            <w:pPr>
              <w:ind w:right="-576"/>
              <w:rPr>
                <w:sz w:val="24"/>
                <w:szCs w:val="20"/>
              </w:rPr>
            </w:pPr>
            <w:r w:rsidRPr="00AA6C24">
              <w:rPr>
                <w:sz w:val="24"/>
                <w:szCs w:val="20"/>
              </w:rPr>
              <w:t>17%</w:t>
            </w:r>
          </w:p>
        </w:tc>
      </w:tr>
      <w:tr w:rsidR="00AA6C24" w:rsidRPr="00AA6C24" w14:paraId="39920E1F" w14:textId="77777777" w:rsidTr="00FE07E4">
        <w:trPr>
          <w:gridAfter w:val="1"/>
          <w:wAfter w:w="557" w:type="dxa"/>
        </w:trPr>
        <w:tc>
          <w:tcPr>
            <w:tcW w:w="630" w:type="dxa"/>
            <w:hideMark/>
          </w:tcPr>
          <w:p w14:paraId="770BA5F4" w14:textId="77777777" w:rsidR="00AA6C24" w:rsidRPr="00AA6C24" w:rsidRDefault="00AA6C24" w:rsidP="00AA6C24">
            <w:pPr>
              <w:rPr>
                <w:sz w:val="24"/>
                <w:szCs w:val="20"/>
              </w:rPr>
            </w:pPr>
            <w:r w:rsidRPr="00AA6C24">
              <w:rPr>
                <w:sz w:val="24"/>
                <w:szCs w:val="20"/>
              </w:rPr>
              <w:t>9</w:t>
            </w:r>
          </w:p>
        </w:tc>
        <w:tc>
          <w:tcPr>
            <w:tcW w:w="1795" w:type="dxa"/>
            <w:gridSpan w:val="2"/>
            <w:hideMark/>
          </w:tcPr>
          <w:p w14:paraId="14EA8106" w14:textId="77777777" w:rsidR="00AA6C24" w:rsidRPr="00AA6C24" w:rsidRDefault="00AA6C24" w:rsidP="00AA6C24">
            <w:pPr>
              <w:ind w:left="43" w:right="-576" w:hanging="43"/>
              <w:rPr>
                <w:sz w:val="24"/>
                <w:szCs w:val="20"/>
              </w:rPr>
            </w:pPr>
            <w:r w:rsidRPr="00AA6C24">
              <w:rPr>
                <w:sz w:val="24"/>
                <w:szCs w:val="20"/>
              </w:rPr>
              <w:t>Other</w:t>
            </w:r>
          </w:p>
        </w:tc>
        <w:tc>
          <w:tcPr>
            <w:tcW w:w="3824" w:type="dxa"/>
            <w:gridSpan w:val="2"/>
            <w:noWrap/>
            <w:hideMark/>
          </w:tcPr>
          <w:tbl>
            <w:tblPr>
              <w:tblStyle w:val="QBar1"/>
              <w:tblW w:w="0" w:type="auto"/>
              <w:tblInd w:w="0" w:type="dxa"/>
              <w:tblLook w:val="04A0" w:firstRow="1" w:lastRow="0" w:firstColumn="1" w:lastColumn="0" w:noHBand="0" w:noVBand="1"/>
            </w:tblPr>
            <w:tblGrid>
              <w:gridCol w:w="332"/>
              <w:gridCol w:w="3246"/>
            </w:tblGrid>
            <w:tr w:rsidR="00AA6C24" w:rsidRPr="00AA6C24" w14:paraId="74F31296" w14:textId="77777777" w:rsidTr="00FE07E4">
              <w:tc>
                <w:tcPr>
                  <w:cnfStyle w:val="001000000000" w:firstRow="0" w:lastRow="0" w:firstColumn="1" w:lastColumn="0" w:oddVBand="0" w:evenVBand="0" w:oddHBand="0" w:evenHBand="0" w:firstRowFirstColumn="0" w:firstRowLastColumn="0" w:lastRowFirstColumn="0" w:lastRowLastColumn="0"/>
                  <w:tcW w:w="332" w:type="dxa"/>
                </w:tcPr>
                <w:p w14:paraId="03646E91" w14:textId="77777777" w:rsidR="00AA6C24" w:rsidRPr="00AA6C24" w:rsidRDefault="00AA6C24" w:rsidP="00AA6C24">
                  <w:pPr>
                    <w:ind w:right="-576"/>
                    <w:rPr>
                      <w:color w:val="FFFFFF"/>
                      <w:szCs w:val="14"/>
                    </w:rPr>
                  </w:pPr>
                </w:p>
              </w:tc>
              <w:tc>
                <w:tcPr>
                  <w:tcW w:w="3246" w:type="dxa"/>
                </w:tcPr>
                <w:p w14:paraId="3EF26AAC"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2C1CF6FC" w14:textId="77777777" w:rsidR="00AA6C24" w:rsidRPr="00AA6C24" w:rsidRDefault="00AA6C24" w:rsidP="00AA6C24">
            <w:pPr>
              <w:ind w:right="-576"/>
              <w:rPr>
                <w:sz w:val="24"/>
                <w:szCs w:val="20"/>
              </w:rPr>
            </w:pPr>
          </w:p>
        </w:tc>
        <w:tc>
          <w:tcPr>
            <w:tcW w:w="1578" w:type="dxa"/>
            <w:gridSpan w:val="2"/>
            <w:hideMark/>
          </w:tcPr>
          <w:p w14:paraId="6E3BEA00" w14:textId="77777777" w:rsidR="00AA6C24" w:rsidRPr="00AA6C24" w:rsidRDefault="00AA6C24" w:rsidP="00AA6C24">
            <w:pPr>
              <w:ind w:right="-576"/>
              <w:rPr>
                <w:sz w:val="24"/>
                <w:szCs w:val="20"/>
              </w:rPr>
            </w:pPr>
            <w:r w:rsidRPr="00AA6C24">
              <w:rPr>
                <w:sz w:val="24"/>
                <w:szCs w:val="20"/>
              </w:rPr>
              <w:t>2</w:t>
            </w:r>
          </w:p>
        </w:tc>
        <w:tc>
          <w:tcPr>
            <w:tcW w:w="1336" w:type="dxa"/>
            <w:gridSpan w:val="2"/>
            <w:hideMark/>
          </w:tcPr>
          <w:p w14:paraId="0B8CF4A5" w14:textId="77777777" w:rsidR="00AA6C24" w:rsidRPr="00AA6C24" w:rsidRDefault="00AA6C24" w:rsidP="00AA6C24">
            <w:pPr>
              <w:ind w:right="-576"/>
              <w:rPr>
                <w:sz w:val="24"/>
                <w:szCs w:val="20"/>
              </w:rPr>
            </w:pPr>
            <w:r w:rsidRPr="00AA6C24">
              <w:rPr>
                <w:sz w:val="24"/>
                <w:szCs w:val="20"/>
              </w:rPr>
              <w:t>5%</w:t>
            </w:r>
          </w:p>
        </w:tc>
      </w:tr>
    </w:tbl>
    <w:p w14:paraId="33348D3C" w14:textId="77777777" w:rsidR="00AA6C24" w:rsidRPr="00AA6C24" w:rsidRDefault="00AA6C24" w:rsidP="00AA6C24">
      <w:pPr>
        <w:widowControl w:val="0"/>
        <w:tabs>
          <w:tab w:val="left" w:pos="821"/>
        </w:tabs>
        <w:spacing w:line="276" w:lineRule="auto"/>
        <w:ind w:left="460" w:right="116"/>
        <w:jc w:val="both"/>
        <w:rPr>
          <w:spacing w:val="-1"/>
        </w:rPr>
      </w:pPr>
    </w:p>
    <w:p w14:paraId="021B05B3" w14:textId="77777777" w:rsidR="00AA6C24" w:rsidRPr="00AA6C24" w:rsidRDefault="00AA6C24" w:rsidP="00AA6C24">
      <w:pPr>
        <w:spacing w:after="160" w:line="259" w:lineRule="auto"/>
        <w:rPr>
          <w:spacing w:val="-1"/>
        </w:rPr>
      </w:pPr>
      <w:r w:rsidRPr="00AA6C24">
        <w:rPr>
          <w:spacing w:val="-1"/>
          <w:szCs w:val="20"/>
        </w:rPr>
        <w:br w:type="page"/>
      </w:r>
    </w:p>
    <w:p w14:paraId="61B661C4" w14:textId="77777777" w:rsidR="00AA6C24" w:rsidRPr="00AA6C24" w:rsidRDefault="00AA6C24" w:rsidP="00AA6C24">
      <w:pPr>
        <w:widowControl w:val="0"/>
        <w:tabs>
          <w:tab w:val="left" w:pos="821"/>
        </w:tabs>
        <w:spacing w:line="276" w:lineRule="auto"/>
        <w:ind w:left="460" w:right="116"/>
        <w:jc w:val="both"/>
        <w:rPr>
          <w:spacing w:val="-1"/>
        </w:rPr>
      </w:pPr>
    </w:p>
    <w:p w14:paraId="2CD18FD2" w14:textId="77777777" w:rsidR="00AA6C24" w:rsidRPr="00AA6C24" w:rsidRDefault="00AA6C24" w:rsidP="00AA6C24">
      <w:pPr>
        <w:rPr>
          <w:i/>
          <w:szCs w:val="20"/>
        </w:rPr>
      </w:pPr>
      <w:r w:rsidRPr="00AA6C24">
        <w:rPr>
          <w:i/>
          <w:szCs w:val="20"/>
        </w:rPr>
        <w:t>Master’s Program Graduates’ Knowledge of Counseling Areas (Self-</w:t>
      </w:r>
      <w:proofErr w:type="gramStart"/>
      <w:r w:rsidRPr="00AA6C24">
        <w:rPr>
          <w:i/>
          <w:szCs w:val="20"/>
        </w:rPr>
        <w:t>report)</w:t>
      </w:r>
      <w:r w:rsidRPr="00AA6C24">
        <w:rPr>
          <w:szCs w:val="20"/>
        </w:rPr>
        <w:t>_</w:t>
      </w:r>
      <w:proofErr w:type="gramEnd"/>
      <w:r w:rsidRPr="00AA6C24">
        <w:rPr>
          <w:szCs w:val="20"/>
        </w:rPr>
        <w:t>___________________________________________________________________</w:t>
      </w:r>
    </w:p>
    <w:p w14:paraId="7E87402E" w14:textId="77777777" w:rsidR="00AA6C24" w:rsidRPr="00AA6C24" w:rsidRDefault="00AA6C24" w:rsidP="00AA6C24">
      <w:pPr>
        <w:tabs>
          <w:tab w:val="left" w:pos="3927"/>
          <w:tab w:val="left" w:pos="4647"/>
          <w:tab w:val="left" w:pos="5361"/>
          <w:tab w:val="left" w:pos="6002"/>
          <w:tab w:val="left" w:pos="6776"/>
          <w:tab w:val="left" w:pos="7550"/>
          <w:tab w:val="left" w:pos="8794"/>
        </w:tabs>
        <w:ind w:left="720" w:hanging="720"/>
        <w:rPr>
          <w:b/>
          <w:sz w:val="22"/>
          <w:szCs w:val="22"/>
        </w:rPr>
      </w:pPr>
      <w:r w:rsidRPr="00AA6C24">
        <w:rPr>
          <w:b/>
          <w:sz w:val="22"/>
          <w:szCs w:val="22"/>
        </w:rPr>
        <w:tab/>
      </w:r>
      <w:r w:rsidRPr="00AA6C24">
        <w:rPr>
          <w:b/>
          <w:sz w:val="22"/>
          <w:szCs w:val="22"/>
        </w:rPr>
        <w:tab/>
        <w:t xml:space="preserve">Very </w:t>
      </w:r>
      <w:r w:rsidRPr="00AA6C24">
        <w:rPr>
          <w:b/>
          <w:sz w:val="22"/>
          <w:szCs w:val="22"/>
        </w:rPr>
        <w:tab/>
      </w:r>
      <w:r w:rsidRPr="00AA6C24">
        <w:rPr>
          <w:b/>
          <w:sz w:val="22"/>
          <w:szCs w:val="22"/>
        </w:rPr>
        <w:tab/>
      </w:r>
      <w:r w:rsidRPr="00AA6C24">
        <w:rPr>
          <w:b/>
          <w:sz w:val="22"/>
          <w:szCs w:val="22"/>
        </w:rPr>
        <w:tab/>
      </w:r>
      <w:r w:rsidRPr="00AA6C24">
        <w:rPr>
          <w:b/>
          <w:sz w:val="22"/>
          <w:szCs w:val="22"/>
        </w:rPr>
        <w:tab/>
        <w:t>Very</w:t>
      </w:r>
      <w:r w:rsidRPr="00AA6C24">
        <w:rPr>
          <w:b/>
          <w:sz w:val="22"/>
          <w:szCs w:val="22"/>
        </w:rPr>
        <w:tab/>
        <w:t>Total</w:t>
      </w:r>
    </w:p>
    <w:p w14:paraId="25B61D33" w14:textId="77777777" w:rsidR="00AA6C24" w:rsidRPr="00AA6C24" w:rsidRDefault="00AA6C24" w:rsidP="00AA6C24">
      <w:pPr>
        <w:tabs>
          <w:tab w:val="left" w:pos="3927"/>
          <w:tab w:val="left" w:pos="4647"/>
          <w:tab w:val="left" w:pos="5361"/>
          <w:tab w:val="left" w:pos="6002"/>
          <w:tab w:val="left" w:pos="6776"/>
          <w:tab w:val="left" w:pos="7550"/>
          <w:tab w:val="left" w:pos="8794"/>
          <w:tab w:val="left" w:pos="9720"/>
        </w:tabs>
        <w:ind w:left="720" w:hanging="720"/>
        <w:rPr>
          <w:b/>
          <w:sz w:val="22"/>
          <w:szCs w:val="22"/>
        </w:rPr>
      </w:pPr>
      <w:r w:rsidRPr="00AA6C24">
        <w:rPr>
          <w:b/>
          <w:szCs w:val="20"/>
        </w:rPr>
        <w:t>#</w:t>
      </w:r>
      <w:r w:rsidRPr="00AA6C24">
        <w:rPr>
          <w:b/>
          <w:sz w:val="22"/>
          <w:szCs w:val="22"/>
        </w:rPr>
        <w:tab/>
        <w:t>Question</w:t>
      </w:r>
      <w:r w:rsidRPr="00AA6C24">
        <w:rPr>
          <w:b/>
          <w:sz w:val="22"/>
          <w:szCs w:val="22"/>
        </w:rPr>
        <w:tab/>
        <w:t>Poor</w:t>
      </w:r>
      <w:r w:rsidRPr="00AA6C24">
        <w:rPr>
          <w:b/>
          <w:sz w:val="22"/>
          <w:szCs w:val="22"/>
        </w:rPr>
        <w:tab/>
        <w:t>Poor</w:t>
      </w:r>
      <w:r w:rsidRPr="00AA6C24">
        <w:rPr>
          <w:b/>
          <w:sz w:val="22"/>
          <w:szCs w:val="22"/>
        </w:rPr>
        <w:tab/>
        <w:t>Fair</w:t>
      </w:r>
      <w:r w:rsidRPr="00AA6C24">
        <w:rPr>
          <w:b/>
          <w:sz w:val="22"/>
          <w:szCs w:val="22"/>
        </w:rPr>
        <w:tab/>
        <w:t>Good</w:t>
      </w:r>
      <w:r w:rsidRPr="00AA6C24">
        <w:rPr>
          <w:b/>
          <w:sz w:val="22"/>
          <w:szCs w:val="22"/>
        </w:rPr>
        <w:tab/>
        <w:t>Good</w:t>
      </w:r>
      <w:r w:rsidRPr="00AA6C24">
        <w:rPr>
          <w:b/>
          <w:sz w:val="22"/>
          <w:szCs w:val="22"/>
        </w:rPr>
        <w:tab/>
        <w:t>Responses</w:t>
      </w:r>
      <w:r w:rsidRPr="00AA6C24">
        <w:rPr>
          <w:b/>
          <w:sz w:val="22"/>
          <w:szCs w:val="22"/>
        </w:rPr>
        <w:tab/>
        <w:t>Mean</w:t>
      </w:r>
    </w:p>
    <w:p w14:paraId="568AE400" w14:textId="77777777" w:rsidR="00AA6C24" w:rsidRPr="00AA6C24" w:rsidRDefault="00AA6C24" w:rsidP="00AA6C24">
      <w:pPr>
        <w:tabs>
          <w:tab w:val="left" w:pos="3927"/>
          <w:tab w:val="left" w:pos="4647"/>
          <w:tab w:val="left" w:pos="5361"/>
          <w:tab w:val="left" w:pos="6002"/>
          <w:tab w:val="left" w:pos="6776"/>
          <w:tab w:val="left" w:pos="7550"/>
          <w:tab w:val="left" w:pos="8794"/>
        </w:tabs>
        <w:ind w:left="720" w:hanging="720"/>
        <w:rPr>
          <w:b/>
          <w:szCs w:val="20"/>
        </w:rPr>
      </w:pPr>
      <w:r w:rsidRPr="00AA6C24">
        <w:rPr>
          <w:b/>
          <w:szCs w:val="20"/>
        </w:rPr>
        <w:t>______________________________________________________________________________</w:t>
      </w:r>
    </w:p>
    <w:p w14:paraId="2959AFDD" w14:textId="77777777" w:rsidR="00AA6C24" w:rsidRPr="00AA6C24" w:rsidRDefault="00AA6C24" w:rsidP="00AA6C24">
      <w:pPr>
        <w:rPr>
          <w:sz w:val="22"/>
          <w:szCs w:val="22"/>
        </w:rPr>
      </w:pPr>
      <w:r w:rsidRPr="00AA6C24">
        <w:rPr>
          <w:sz w:val="22"/>
          <w:szCs w:val="22"/>
        </w:rPr>
        <w:t>1</w:t>
      </w:r>
      <w:r w:rsidRPr="00AA6C24">
        <w:rPr>
          <w:sz w:val="22"/>
          <w:szCs w:val="22"/>
        </w:rPr>
        <w:tab/>
        <w:t>School Counseling (ASCA Model)</w:t>
      </w:r>
      <w:r w:rsidRPr="00AA6C24">
        <w:rPr>
          <w:sz w:val="22"/>
          <w:szCs w:val="22"/>
        </w:rPr>
        <w:tab/>
        <w:t>0</w:t>
      </w:r>
      <w:r w:rsidRPr="00AA6C24">
        <w:rPr>
          <w:sz w:val="22"/>
          <w:szCs w:val="22"/>
        </w:rPr>
        <w:tab/>
        <w:t>1</w:t>
      </w:r>
      <w:r w:rsidRPr="00AA6C24">
        <w:rPr>
          <w:sz w:val="22"/>
          <w:szCs w:val="22"/>
        </w:rPr>
        <w:tab/>
        <w:t>4</w:t>
      </w:r>
      <w:r w:rsidRPr="00AA6C24">
        <w:rPr>
          <w:sz w:val="22"/>
          <w:szCs w:val="22"/>
        </w:rPr>
        <w:tab/>
        <w:t>3</w:t>
      </w:r>
      <w:r w:rsidRPr="00AA6C24">
        <w:rPr>
          <w:sz w:val="22"/>
          <w:szCs w:val="22"/>
        </w:rPr>
        <w:tab/>
        <w:t>6</w:t>
      </w:r>
      <w:r w:rsidRPr="00AA6C24">
        <w:rPr>
          <w:sz w:val="22"/>
          <w:szCs w:val="22"/>
        </w:rPr>
        <w:tab/>
        <w:t>14</w:t>
      </w:r>
      <w:r w:rsidRPr="00AA6C24">
        <w:rPr>
          <w:sz w:val="22"/>
          <w:szCs w:val="22"/>
        </w:rPr>
        <w:tab/>
        <w:t>4.00</w:t>
      </w:r>
      <w:r w:rsidRPr="00AA6C24">
        <w:rPr>
          <w:sz w:val="22"/>
          <w:szCs w:val="22"/>
        </w:rPr>
        <w:tab/>
      </w:r>
    </w:p>
    <w:p w14:paraId="70BC7F48" w14:textId="77777777" w:rsidR="00AA6C24" w:rsidRPr="00AA6C24" w:rsidRDefault="00AA6C24" w:rsidP="00AA6C24">
      <w:pPr>
        <w:rPr>
          <w:sz w:val="22"/>
          <w:szCs w:val="22"/>
        </w:rPr>
      </w:pPr>
      <w:r w:rsidRPr="00AA6C24">
        <w:rPr>
          <w:sz w:val="22"/>
          <w:szCs w:val="22"/>
        </w:rPr>
        <w:t>2</w:t>
      </w:r>
      <w:r w:rsidRPr="00AA6C24">
        <w:rPr>
          <w:sz w:val="22"/>
          <w:szCs w:val="22"/>
        </w:rPr>
        <w:tab/>
        <w:t>Clinical Mental Health Counseling</w:t>
      </w:r>
      <w:r w:rsidRPr="00AA6C24">
        <w:rPr>
          <w:sz w:val="22"/>
          <w:szCs w:val="22"/>
        </w:rPr>
        <w:tab/>
        <w:t>0</w:t>
      </w:r>
      <w:r w:rsidRPr="00AA6C24">
        <w:rPr>
          <w:sz w:val="22"/>
          <w:szCs w:val="22"/>
        </w:rPr>
        <w:tab/>
        <w:t>0</w:t>
      </w:r>
      <w:r w:rsidRPr="00AA6C24">
        <w:rPr>
          <w:sz w:val="22"/>
          <w:szCs w:val="22"/>
        </w:rPr>
        <w:tab/>
        <w:t>2</w:t>
      </w:r>
      <w:r w:rsidRPr="00AA6C24">
        <w:rPr>
          <w:sz w:val="22"/>
          <w:szCs w:val="22"/>
        </w:rPr>
        <w:tab/>
        <w:t>10</w:t>
      </w:r>
      <w:r w:rsidRPr="00AA6C24">
        <w:rPr>
          <w:sz w:val="22"/>
          <w:szCs w:val="22"/>
        </w:rPr>
        <w:tab/>
        <w:t>28</w:t>
      </w:r>
      <w:r w:rsidRPr="00AA6C24">
        <w:rPr>
          <w:sz w:val="22"/>
          <w:szCs w:val="22"/>
        </w:rPr>
        <w:tab/>
        <w:t>40</w:t>
      </w:r>
      <w:r w:rsidRPr="00AA6C24">
        <w:rPr>
          <w:sz w:val="22"/>
          <w:szCs w:val="22"/>
        </w:rPr>
        <w:tab/>
        <w:t>4.65</w:t>
      </w:r>
    </w:p>
    <w:p w14:paraId="0A6BF0BC" w14:textId="77777777" w:rsidR="00AA6C24" w:rsidRPr="00AA6C24" w:rsidRDefault="00AA6C24" w:rsidP="00AA6C24">
      <w:pPr>
        <w:rPr>
          <w:sz w:val="22"/>
          <w:szCs w:val="22"/>
        </w:rPr>
      </w:pPr>
      <w:r w:rsidRPr="00AA6C24">
        <w:rPr>
          <w:sz w:val="22"/>
          <w:szCs w:val="22"/>
        </w:rPr>
        <w:t>3</w:t>
      </w:r>
      <w:r w:rsidRPr="00AA6C24">
        <w:rPr>
          <w:sz w:val="22"/>
          <w:szCs w:val="22"/>
        </w:rPr>
        <w:tab/>
        <w:t>Group Counseling</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2</w:t>
      </w:r>
      <w:r w:rsidRPr="00AA6C24">
        <w:rPr>
          <w:sz w:val="22"/>
          <w:szCs w:val="22"/>
        </w:rPr>
        <w:tab/>
        <w:t>11</w:t>
      </w:r>
      <w:r w:rsidRPr="00AA6C24">
        <w:rPr>
          <w:sz w:val="22"/>
          <w:szCs w:val="22"/>
        </w:rPr>
        <w:tab/>
        <w:t>27</w:t>
      </w:r>
      <w:r w:rsidRPr="00AA6C24">
        <w:rPr>
          <w:sz w:val="22"/>
          <w:szCs w:val="22"/>
        </w:rPr>
        <w:tab/>
        <w:t>40</w:t>
      </w:r>
      <w:r w:rsidRPr="00AA6C24">
        <w:rPr>
          <w:sz w:val="22"/>
          <w:szCs w:val="22"/>
        </w:rPr>
        <w:tab/>
        <w:t>4.63</w:t>
      </w:r>
    </w:p>
    <w:p w14:paraId="69FF0E46" w14:textId="77777777" w:rsidR="00AA6C24" w:rsidRPr="00AA6C24" w:rsidRDefault="00AA6C24" w:rsidP="00AA6C24">
      <w:pPr>
        <w:rPr>
          <w:sz w:val="22"/>
          <w:szCs w:val="22"/>
        </w:rPr>
      </w:pPr>
      <w:r w:rsidRPr="00AA6C24">
        <w:rPr>
          <w:sz w:val="22"/>
          <w:szCs w:val="22"/>
        </w:rPr>
        <w:t>4</w:t>
      </w:r>
      <w:r w:rsidRPr="00AA6C24">
        <w:rPr>
          <w:sz w:val="22"/>
          <w:szCs w:val="22"/>
        </w:rPr>
        <w:tab/>
        <w:t>Theories of Counseling</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4</w:t>
      </w:r>
      <w:r w:rsidRPr="00AA6C24">
        <w:rPr>
          <w:sz w:val="22"/>
          <w:szCs w:val="22"/>
        </w:rPr>
        <w:tab/>
        <w:t>10</w:t>
      </w:r>
      <w:r w:rsidRPr="00AA6C24">
        <w:rPr>
          <w:sz w:val="22"/>
          <w:szCs w:val="22"/>
        </w:rPr>
        <w:tab/>
        <w:t>26</w:t>
      </w:r>
      <w:r w:rsidRPr="00AA6C24">
        <w:rPr>
          <w:sz w:val="22"/>
          <w:szCs w:val="22"/>
        </w:rPr>
        <w:tab/>
        <w:t>40</w:t>
      </w:r>
      <w:r w:rsidRPr="00AA6C24">
        <w:rPr>
          <w:sz w:val="22"/>
          <w:szCs w:val="22"/>
        </w:rPr>
        <w:tab/>
        <w:t>4.55</w:t>
      </w:r>
    </w:p>
    <w:p w14:paraId="78D3732F" w14:textId="77777777" w:rsidR="00AA6C24" w:rsidRPr="00AA6C24" w:rsidRDefault="00AA6C24" w:rsidP="00AA6C24">
      <w:pPr>
        <w:rPr>
          <w:sz w:val="22"/>
          <w:szCs w:val="22"/>
        </w:rPr>
      </w:pPr>
      <w:r w:rsidRPr="00AA6C24">
        <w:rPr>
          <w:sz w:val="22"/>
          <w:szCs w:val="22"/>
        </w:rPr>
        <w:t>5</w:t>
      </w:r>
      <w:r w:rsidRPr="00AA6C24">
        <w:rPr>
          <w:sz w:val="22"/>
          <w:szCs w:val="22"/>
        </w:rPr>
        <w:tab/>
        <w:t>Career and Lifestyle Counseling</w:t>
      </w:r>
      <w:r w:rsidRPr="00AA6C24">
        <w:rPr>
          <w:sz w:val="22"/>
          <w:szCs w:val="22"/>
        </w:rPr>
        <w:tab/>
      </w:r>
      <w:r w:rsidRPr="00AA6C24">
        <w:rPr>
          <w:sz w:val="22"/>
          <w:szCs w:val="22"/>
        </w:rPr>
        <w:tab/>
        <w:t>1</w:t>
      </w:r>
      <w:r w:rsidRPr="00AA6C24">
        <w:rPr>
          <w:sz w:val="22"/>
          <w:szCs w:val="22"/>
        </w:rPr>
        <w:tab/>
        <w:t>0</w:t>
      </w:r>
      <w:r w:rsidRPr="00AA6C24">
        <w:rPr>
          <w:sz w:val="22"/>
          <w:szCs w:val="22"/>
        </w:rPr>
        <w:tab/>
        <w:t>8</w:t>
      </w:r>
      <w:r w:rsidRPr="00AA6C24">
        <w:rPr>
          <w:sz w:val="22"/>
          <w:szCs w:val="22"/>
        </w:rPr>
        <w:tab/>
        <w:t>13</w:t>
      </w:r>
      <w:r w:rsidRPr="00AA6C24">
        <w:rPr>
          <w:sz w:val="22"/>
          <w:szCs w:val="22"/>
        </w:rPr>
        <w:tab/>
        <w:t>18</w:t>
      </w:r>
      <w:r w:rsidRPr="00AA6C24">
        <w:rPr>
          <w:sz w:val="22"/>
          <w:szCs w:val="22"/>
        </w:rPr>
        <w:tab/>
        <w:t>41</w:t>
      </w:r>
      <w:r w:rsidRPr="00AA6C24">
        <w:rPr>
          <w:sz w:val="22"/>
          <w:szCs w:val="22"/>
        </w:rPr>
        <w:tab/>
        <w:t>4.17</w:t>
      </w:r>
    </w:p>
    <w:p w14:paraId="62F6D785" w14:textId="77777777" w:rsidR="00AA6C24" w:rsidRPr="00AA6C24" w:rsidRDefault="00AA6C24" w:rsidP="00AA6C24">
      <w:pPr>
        <w:rPr>
          <w:sz w:val="22"/>
          <w:szCs w:val="22"/>
        </w:rPr>
      </w:pPr>
      <w:r w:rsidRPr="00AA6C24">
        <w:rPr>
          <w:sz w:val="22"/>
          <w:szCs w:val="22"/>
        </w:rPr>
        <w:t>6</w:t>
      </w:r>
      <w:r w:rsidRPr="00AA6C24">
        <w:rPr>
          <w:sz w:val="22"/>
          <w:szCs w:val="22"/>
        </w:rPr>
        <w:tab/>
        <w:t>Multicultural Counseling</w:t>
      </w:r>
      <w:r w:rsidRPr="00AA6C24">
        <w:rPr>
          <w:sz w:val="22"/>
          <w:szCs w:val="22"/>
        </w:rPr>
        <w:tab/>
      </w:r>
      <w:r w:rsidRPr="00AA6C24">
        <w:rPr>
          <w:sz w:val="22"/>
          <w:szCs w:val="22"/>
        </w:rPr>
        <w:tab/>
        <w:t>0</w:t>
      </w:r>
      <w:r w:rsidRPr="00AA6C24">
        <w:rPr>
          <w:sz w:val="22"/>
          <w:szCs w:val="22"/>
        </w:rPr>
        <w:tab/>
        <w:t>1</w:t>
      </w:r>
      <w:r w:rsidRPr="00AA6C24">
        <w:rPr>
          <w:sz w:val="22"/>
          <w:szCs w:val="22"/>
        </w:rPr>
        <w:tab/>
        <w:t>1</w:t>
      </w:r>
      <w:r w:rsidRPr="00AA6C24">
        <w:rPr>
          <w:sz w:val="22"/>
          <w:szCs w:val="22"/>
        </w:rPr>
        <w:tab/>
        <w:t>9</w:t>
      </w:r>
      <w:r w:rsidRPr="00AA6C24">
        <w:rPr>
          <w:sz w:val="22"/>
          <w:szCs w:val="22"/>
        </w:rPr>
        <w:tab/>
        <w:t>29</w:t>
      </w:r>
      <w:r w:rsidRPr="00AA6C24">
        <w:rPr>
          <w:sz w:val="22"/>
          <w:szCs w:val="22"/>
        </w:rPr>
        <w:tab/>
        <w:t>41</w:t>
      </w:r>
      <w:r w:rsidRPr="00AA6C24">
        <w:rPr>
          <w:sz w:val="22"/>
          <w:szCs w:val="22"/>
        </w:rPr>
        <w:tab/>
        <w:t>4.65</w:t>
      </w:r>
    </w:p>
    <w:p w14:paraId="32B6F67D" w14:textId="77777777" w:rsidR="00AA6C24" w:rsidRPr="00AA6C24" w:rsidRDefault="00AA6C24" w:rsidP="00AA6C24">
      <w:pPr>
        <w:rPr>
          <w:sz w:val="22"/>
          <w:szCs w:val="22"/>
        </w:rPr>
      </w:pPr>
      <w:r w:rsidRPr="00AA6C24">
        <w:rPr>
          <w:sz w:val="22"/>
          <w:szCs w:val="22"/>
        </w:rPr>
        <w:t>7</w:t>
      </w:r>
      <w:r w:rsidRPr="00AA6C24">
        <w:rPr>
          <w:sz w:val="22"/>
          <w:szCs w:val="22"/>
        </w:rPr>
        <w:tab/>
        <w:t>Human Growth and Development</w:t>
      </w:r>
      <w:r w:rsidRPr="00AA6C24">
        <w:rPr>
          <w:sz w:val="22"/>
          <w:szCs w:val="22"/>
        </w:rPr>
        <w:tab/>
        <w:t>1</w:t>
      </w:r>
      <w:r w:rsidRPr="00AA6C24">
        <w:rPr>
          <w:sz w:val="22"/>
          <w:szCs w:val="22"/>
        </w:rPr>
        <w:tab/>
        <w:t>0</w:t>
      </w:r>
      <w:r w:rsidRPr="00AA6C24">
        <w:rPr>
          <w:sz w:val="22"/>
          <w:szCs w:val="22"/>
        </w:rPr>
        <w:tab/>
        <w:t>3</w:t>
      </w:r>
      <w:r w:rsidRPr="00AA6C24">
        <w:rPr>
          <w:sz w:val="22"/>
          <w:szCs w:val="22"/>
        </w:rPr>
        <w:tab/>
        <w:t>16</w:t>
      </w:r>
      <w:r w:rsidRPr="00AA6C24">
        <w:rPr>
          <w:sz w:val="22"/>
          <w:szCs w:val="22"/>
        </w:rPr>
        <w:tab/>
        <w:t>21</w:t>
      </w:r>
      <w:r w:rsidRPr="00AA6C24">
        <w:rPr>
          <w:sz w:val="22"/>
          <w:szCs w:val="22"/>
        </w:rPr>
        <w:tab/>
        <w:t>41</w:t>
      </w:r>
      <w:r w:rsidRPr="00AA6C24">
        <w:rPr>
          <w:sz w:val="22"/>
          <w:szCs w:val="22"/>
        </w:rPr>
        <w:tab/>
        <w:t>4.45</w:t>
      </w:r>
    </w:p>
    <w:p w14:paraId="301AE5D7" w14:textId="77777777" w:rsidR="00AA6C24" w:rsidRPr="00AA6C24" w:rsidRDefault="00AA6C24" w:rsidP="00AA6C24">
      <w:pPr>
        <w:rPr>
          <w:sz w:val="22"/>
          <w:szCs w:val="22"/>
        </w:rPr>
      </w:pPr>
      <w:r w:rsidRPr="00AA6C24">
        <w:rPr>
          <w:sz w:val="22"/>
          <w:szCs w:val="22"/>
        </w:rPr>
        <w:t>8</w:t>
      </w:r>
      <w:r w:rsidRPr="00AA6C24">
        <w:rPr>
          <w:sz w:val="22"/>
          <w:szCs w:val="22"/>
        </w:rPr>
        <w:tab/>
        <w:t>Testing and Assessment</w:t>
      </w:r>
      <w:r w:rsidRPr="00AA6C24">
        <w:rPr>
          <w:sz w:val="22"/>
          <w:szCs w:val="22"/>
        </w:rPr>
        <w:tab/>
      </w:r>
      <w:r w:rsidRPr="00AA6C24">
        <w:rPr>
          <w:sz w:val="22"/>
          <w:szCs w:val="22"/>
        </w:rPr>
        <w:tab/>
      </w:r>
      <w:r w:rsidRPr="00AA6C24">
        <w:rPr>
          <w:sz w:val="22"/>
          <w:szCs w:val="22"/>
        </w:rPr>
        <w:tab/>
        <w:t>0</w:t>
      </w:r>
      <w:r w:rsidRPr="00AA6C24">
        <w:rPr>
          <w:sz w:val="22"/>
          <w:szCs w:val="22"/>
        </w:rPr>
        <w:tab/>
        <w:t>3</w:t>
      </w:r>
      <w:r w:rsidRPr="00AA6C24">
        <w:rPr>
          <w:sz w:val="22"/>
          <w:szCs w:val="22"/>
        </w:rPr>
        <w:tab/>
        <w:t>13</w:t>
      </w:r>
      <w:r w:rsidRPr="00AA6C24">
        <w:rPr>
          <w:sz w:val="22"/>
          <w:szCs w:val="22"/>
        </w:rPr>
        <w:tab/>
        <w:t>14</w:t>
      </w:r>
      <w:r w:rsidRPr="00AA6C24">
        <w:rPr>
          <w:sz w:val="22"/>
          <w:szCs w:val="22"/>
        </w:rPr>
        <w:tab/>
        <w:t>10</w:t>
      </w:r>
      <w:r w:rsidRPr="00AA6C24">
        <w:rPr>
          <w:sz w:val="22"/>
          <w:szCs w:val="22"/>
        </w:rPr>
        <w:tab/>
        <w:t>41</w:t>
      </w:r>
      <w:r w:rsidRPr="00AA6C24">
        <w:rPr>
          <w:sz w:val="22"/>
          <w:szCs w:val="22"/>
        </w:rPr>
        <w:tab/>
        <w:t>3.77</w:t>
      </w:r>
    </w:p>
    <w:p w14:paraId="12F02713" w14:textId="77777777" w:rsidR="00AA6C24" w:rsidRPr="00AA6C24" w:rsidRDefault="00AA6C24" w:rsidP="00AA6C24">
      <w:pPr>
        <w:rPr>
          <w:sz w:val="22"/>
          <w:szCs w:val="22"/>
        </w:rPr>
      </w:pPr>
      <w:r w:rsidRPr="00AA6C24">
        <w:rPr>
          <w:sz w:val="22"/>
          <w:szCs w:val="22"/>
        </w:rPr>
        <w:t>9</w:t>
      </w:r>
      <w:r w:rsidRPr="00AA6C24">
        <w:rPr>
          <w:sz w:val="22"/>
          <w:szCs w:val="22"/>
        </w:rPr>
        <w:tab/>
        <w:t>Crisis Counseling</w:t>
      </w:r>
      <w:r w:rsidRPr="00AA6C24">
        <w:rPr>
          <w:sz w:val="22"/>
          <w:szCs w:val="22"/>
        </w:rPr>
        <w:tab/>
      </w:r>
      <w:r w:rsidRPr="00AA6C24">
        <w:rPr>
          <w:sz w:val="22"/>
          <w:szCs w:val="22"/>
        </w:rPr>
        <w:tab/>
      </w:r>
      <w:r w:rsidRPr="00AA6C24">
        <w:rPr>
          <w:sz w:val="22"/>
          <w:szCs w:val="22"/>
        </w:rPr>
        <w:tab/>
        <w:t>0</w:t>
      </w:r>
      <w:r w:rsidRPr="00AA6C24">
        <w:rPr>
          <w:sz w:val="22"/>
          <w:szCs w:val="22"/>
        </w:rPr>
        <w:tab/>
        <w:t>1</w:t>
      </w:r>
      <w:r w:rsidRPr="00AA6C24">
        <w:rPr>
          <w:sz w:val="22"/>
          <w:szCs w:val="22"/>
        </w:rPr>
        <w:tab/>
        <w:t>8</w:t>
      </w:r>
      <w:r w:rsidRPr="00AA6C24">
        <w:rPr>
          <w:sz w:val="22"/>
          <w:szCs w:val="22"/>
        </w:rPr>
        <w:tab/>
        <w:t>17</w:t>
      </w:r>
      <w:r w:rsidRPr="00AA6C24">
        <w:rPr>
          <w:sz w:val="22"/>
          <w:szCs w:val="22"/>
        </w:rPr>
        <w:tab/>
        <w:t>14</w:t>
      </w:r>
      <w:r w:rsidRPr="00AA6C24">
        <w:rPr>
          <w:sz w:val="22"/>
          <w:szCs w:val="22"/>
        </w:rPr>
        <w:tab/>
        <w:t>41</w:t>
      </w:r>
      <w:r w:rsidRPr="00AA6C24">
        <w:rPr>
          <w:sz w:val="22"/>
          <w:szCs w:val="22"/>
        </w:rPr>
        <w:tab/>
        <w:t>4.10</w:t>
      </w:r>
    </w:p>
    <w:p w14:paraId="2217BFB3" w14:textId="77777777" w:rsidR="00AA6C24" w:rsidRPr="00AA6C24" w:rsidRDefault="00AA6C24" w:rsidP="00AA6C24">
      <w:pPr>
        <w:rPr>
          <w:sz w:val="22"/>
          <w:szCs w:val="22"/>
        </w:rPr>
      </w:pPr>
      <w:r w:rsidRPr="00AA6C24">
        <w:rPr>
          <w:sz w:val="22"/>
          <w:szCs w:val="22"/>
        </w:rPr>
        <w:t>10</w:t>
      </w:r>
      <w:r w:rsidRPr="00AA6C24">
        <w:rPr>
          <w:sz w:val="22"/>
          <w:szCs w:val="22"/>
        </w:rPr>
        <w:tab/>
        <w:t>Family Counseling</w:t>
      </w:r>
      <w:r w:rsidRPr="00AA6C24">
        <w:rPr>
          <w:sz w:val="22"/>
          <w:szCs w:val="22"/>
        </w:rPr>
        <w:tab/>
      </w:r>
      <w:r w:rsidRPr="00AA6C24">
        <w:rPr>
          <w:sz w:val="22"/>
          <w:szCs w:val="22"/>
        </w:rPr>
        <w:tab/>
      </w:r>
      <w:r w:rsidRPr="00AA6C24">
        <w:rPr>
          <w:sz w:val="22"/>
          <w:szCs w:val="22"/>
        </w:rPr>
        <w:tab/>
        <w:t>0</w:t>
      </w:r>
      <w:r w:rsidRPr="00AA6C24">
        <w:rPr>
          <w:sz w:val="22"/>
          <w:szCs w:val="22"/>
        </w:rPr>
        <w:tab/>
        <w:t>3</w:t>
      </w:r>
      <w:r w:rsidRPr="00AA6C24">
        <w:rPr>
          <w:sz w:val="22"/>
          <w:szCs w:val="22"/>
        </w:rPr>
        <w:tab/>
        <w:t>6</w:t>
      </w:r>
      <w:r w:rsidRPr="00AA6C24">
        <w:rPr>
          <w:sz w:val="22"/>
          <w:szCs w:val="22"/>
        </w:rPr>
        <w:tab/>
        <w:t>15</w:t>
      </w:r>
      <w:r w:rsidRPr="00AA6C24">
        <w:rPr>
          <w:sz w:val="22"/>
          <w:szCs w:val="22"/>
        </w:rPr>
        <w:tab/>
        <w:t>16</w:t>
      </w:r>
      <w:r w:rsidRPr="00AA6C24">
        <w:rPr>
          <w:sz w:val="22"/>
          <w:szCs w:val="22"/>
        </w:rPr>
        <w:tab/>
        <w:t>41</w:t>
      </w:r>
      <w:r w:rsidRPr="00AA6C24">
        <w:rPr>
          <w:sz w:val="22"/>
          <w:szCs w:val="22"/>
        </w:rPr>
        <w:tab/>
        <w:t>4.10</w:t>
      </w:r>
    </w:p>
    <w:p w14:paraId="0421E78F" w14:textId="77777777" w:rsidR="00AA6C24" w:rsidRPr="00AA6C24" w:rsidRDefault="00AA6C24" w:rsidP="00AA6C24">
      <w:pPr>
        <w:rPr>
          <w:sz w:val="22"/>
          <w:szCs w:val="22"/>
        </w:rPr>
      </w:pPr>
      <w:r w:rsidRPr="00AA6C24">
        <w:rPr>
          <w:sz w:val="22"/>
          <w:szCs w:val="22"/>
        </w:rPr>
        <w:t>11</w:t>
      </w:r>
      <w:r w:rsidRPr="00AA6C24">
        <w:rPr>
          <w:sz w:val="22"/>
          <w:szCs w:val="22"/>
        </w:rPr>
        <w:tab/>
        <w:t>Dysfunctional Behavior</w:t>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5</w:t>
      </w:r>
      <w:r w:rsidRPr="00AA6C24">
        <w:rPr>
          <w:sz w:val="22"/>
          <w:szCs w:val="22"/>
        </w:rPr>
        <w:tab/>
        <w:t>14</w:t>
      </w:r>
      <w:r w:rsidRPr="00AA6C24">
        <w:rPr>
          <w:sz w:val="22"/>
          <w:szCs w:val="22"/>
        </w:rPr>
        <w:tab/>
        <w:t>19</w:t>
      </w:r>
      <w:r w:rsidRPr="00AA6C24">
        <w:rPr>
          <w:sz w:val="22"/>
          <w:szCs w:val="22"/>
        </w:rPr>
        <w:tab/>
        <w:t>41</w:t>
      </w:r>
      <w:r w:rsidRPr="00AA6C24">
        <w:rPr>
          <w:sz w:val="22"/>
          <w:szCs w:val="22"/>
        </w:rPr>
        <w:tab/>
        <w:t>4.25</w:t>
      </w:r>
    </w:p>
    <w:p w14:paraId="23BD0EE6" w14:textId="77777777" w:rsidR="00AA6C24" w:rsidRPr="00AA6C24" w:rsidRDefault="00AA6C24" w:rsidP="00AA6C24">
      <w:pPr>
        <w:rPr>
          <w:sz w:val="22"/>
          <w:szCs w:val="22"/>
        </w:rPr>
      </w:pPr>
      <w:r w:rsidRPr="00AA6C24">
        <w:rPr>
          <w:sz w:val="22"/>
          <w:szCs w:val="22"/>
        </w:rPr>
        <w:t>12</w:t>
      </w:r>
      <w:r w:rsidRPr="00AA6C24">
        <w:rPr>
          <w:sz w:val="22"/>
          <w:szCs w:val="22"/>
        </w:rPr>
        <w:tab/>
        <w:t>Techniques of Counseling</w:t>
      </w:r>
      <w:r w:rsidRPr="00AA6C24">
        <w:rPr>
          <w:sz w:val="22"/>
          <w:szCs w:val="22"/>
        </w:rPr>
        <w:tab/>
      </w:r>
      <w:r w:rsidRPr="00AA6C24">
        <w:rPr>
          <w:sz w:val="22"/>
          <w:szCs w:val="22"/>
        </w:rPr>
        <w:tab/>
        <w:t>0</w:t>
      </w:r>
      <w:r w:rsidRPr="00AA6C24">
        <w:rPr>
          <w:sz w:val="22"/>
          <w:szCs w:val="22"/>
        </w:rPr>
        <w:tab/>
        <w:t>1</w:t>
      </w:r>
      <w:r w:rsidRPr="00AA6C24">
        <w:rPr>
          <w:sz w:val="22"/>
          <w:szCs w:val="22"/>
        </w:rPr>
        <w:tab/>
        <w:t>1</w:t>
      </w:r>
      <w:r w:rsidRPr="00AA6C24">
        <w:rPr>
          <w:sz w:val="22"/>
          <w:szCs w:val="22"/>
        </w:rPr>
        <w:tab/>
        <w:t>7</w:t>
      </w:r>
      <w:r w:rsidRPr="00AA6C24">
        <w:rPr>
          <w:sz w:val="22"/>
          <w:szCs w:val="22"/>
        </w:rPr>
        <w:tab/>
        <w:t>31</w:t>
      </w:r>
      <w:r w:rsidRPr="00AA6C24">
        <w:rPr>
          <w:sz w:val="22"/>
          <w:szCs w:val="22"/>
        </w:rPr>
        <w:tab/>
        <w:t>41</w:t>
      </w:r>
      <w:r w:rsidRPr="00AA6C24">
        <w:rPr>
          <w:sz w:val="22"/>
          <w:szCs w:val="22"/>
        </w:rPr>
        <w:tab/>
        <w:t>4.70</w:t>
      </w:r>
    </w:p>
    <w:p w14:paraId="26F15F01" w14:textId="77777777" w:rsidR="00AA6C24" w:rsidRPr="00AA6C24" w:rsidRDefault="00AA6C24" w:rsidP="00AA6C24">
      <w:pPr>
        <w:rPr>
          <w:sz w:val="22"/>
          <w:szCs w:val="22"/>
        </w:rPr>
      </w:pPr>
      <w:r w:rsidRPr="00AA6C24">
        <w:rPr>
          <w:sz w:val="22"/>
          <w:szCs w:val="22"/>
        </w:rPr>
        <w:t>13</w:t>
      </w:r>
      <w:r w:rsidRPr="00AA6C24">
        <w:rPr>
          <w:sz w:val="22"/>
          <w:szCs w:val="22"/>
        </w:rPr>
        <w:tab/>
        <w:t>Addictions</w:t>
      </w:r>
      <w:r w:rsidRPr="00AA6C24">
        <w:rPr>
          <w:sz w:val="22"/>
          <w:szCs w:val="22"/>
        </w:rPr>
        <w:tab/>
      </w:r>
      <w:r w:rsidRPr="00AA6C24">
        <w:rPr>
          <w:sz w:val="22"/>
          <w:szCs w:val="22"/>
        </w:rPr>
        <w:tab/>
      </w:r>
      <w:r w:rsidRPr="00AA6C24">
        <w:rPr>
          <w:sz w:val="22"/>
          <w:szCs w:val="22"/>
        </w:rPr>
        <w:tab/>
      </w:r>
      <w:r w:rsidRPr="00AA6C24">
        <w:rPr>
          <w:sz w:val="22"/>
          <w:szCs w:val="22"/>
        </w:rPr>
        <w:tab/>
        <w:t>4</w:t>
      </w:r>
      <w:r w:rsidRPr="00AA6C24">
        <w:rPr>
          <w:sz w:val="22"/>
          <w:szCs w:val="22"/>
        </w:rPr>
        <w:tab/>
        <w:t>4</w:t>
      </w:r>
      <w:r w:rsidRPr="00AA6C24">
        <w:rPr>
          <w:sz w:val="22"/>
          <w:szCs w:val="22"/>
        </w:rPr>
        <w:tab/>
        <w:t>3</w:t>
      </w:r>
      <w:r w:rsidRPr="00AA6C24">
        <w:rPr>
          <w:sz w:val="22"/>
          <w:szCs w:val="22"/>
        </w:rPr>
        <w:tab/>
        <w:t>13</w:t>
      </w:r>
      <w:r w:rsidRPr="00AA6C24">
        <w:rPr>
          <w:sz w:val="22"/>
          <w:szCs w:val="22"/>
        </w:rPr>
        <w:tab/>
        <w:t>16</w:t>
      </w:r>
      <w:r w:rsidRPr="00AA6C24">
        <w:rPr>
          <w:sz w:val="22"/>
          <w:szCs w:val="22"/>
        </w:rPr>
        <w:tab/>
        <w:t>41</w:t>
      </w:r>
      <w:r w:rsidRPr="00AA6C24">
        <w:rPr>
          <w:sz w:val="22"/>
          <w:szCs w:val="22"/>
        </w:rPr>
        <w:tab/>
        <w:t>3.83</w:t>
      </w:r>
    </w:p>
    <w:p w14:paraId="14D66DDA" w14:textId="77777777" w:rsidR="00AA6C24" w:rsidRPr="00AA6C24" w:rsidRDefault="00AA6C24" w:rsidP="00AA6C24">
      <w:pPr>
        <w:rPr>
          <w:sz w:val="22"/>
          <w:szCs w:val="22"/>
        </w:rPr>
      </w:pPr>
      <w:r w:rsidRPr="00AA6C24">
        <w:rPr>
          <w:sz w:val="22"/>
          <w:szCs w:val="22"/>
        </w:rPr>
        <w:t>14</w:t>
      </w:r>
      <w:r w:rsidRPr="00AA6C24">
        <w:rPr>
          <w:sz w:val="22"/>
          <w:szCs w:val="22"/>
        </w:rPr>
        <w:tab/>
        <w:t>Supervision Received</w:t>
      </w:r>
      <w:r w:rsidRPr="00AA6C24">
        <w:rPr>
          <w:sz w:val="22"/>
          <w:szCs w:val="22"/>
        </w:rPr>
        <w:tab/>
      </w:r>
      <w:r w:rsidRPr="00AA6C24">
        <w:rPr>
          <w:sz w:val="22"/>
          <w:szCs w:val="22"/>
        </w:rPr>
        <w:tab/>
      </w:r>
      <w:r w:rsidRPr="00AA6C24">
        <w:rPr>
          <w:sz w:val="22"/>
          <w:szCs w:val="22"/>
        </w:rPr>
        <w:tab/>
        <w:t>1</w:t>
      </w:r>
      <w:r w:rsidRPr="00AA6C24">
        <w:rPr>
          <w:sz w:val="22"/>
          <w:szCs w:val="22"/>
        </w:rPr>
        <w:tab/>
        <w:t>0</w:t>
      </w:r>
      <w:r w:rsidRPr="00AA6C24">
        <w:rPr>
          <w:sz w:val="22"/>
          <w:szCs w:val="22"/>
        </w:rPr>
        <w:tab/>
        <w:t>4</w:t>
      </w:r>
      <w:r w:rsidRPr="00AA6C24">
        <w:rPr>
          <w:sz w:val="22"/>
          <w:szCs w:val="22"/>
        </w:rPr>
        <w:tab/>
        <w:t>13</w:t>
      </w:r>
      <w:r w:rsidRPr="00AA6C24">
        <w:rPr>
          <w:sz w:val="22"/>
          <w:szCs w:val="22"/>
        </w:rPr>
        <w:tab/>
        <w:t>22</w:t>
      </w:r>
      <w:r w:rsidRPr="00AA6C24">
        <w:rPr>
          <w:sz w:val="22"/>
          <w:szCs w:val="22"/>
        </w:rPr>
        <w:tab/>
        <w:t>41</w:t>
      </w:r>
      <w:r w:rsidRPr="00AA6C24">
        <w:rPr>
          <w:sz w:val="22"/>
          <w:szCs w:val="22"/>
        </w:rPr>
        <w:tab/>
        <w:t>4.38</w:t>
      </w:r>
    </w:p>
    <w:p w14:paraId="0140F86D" w14:textId="77777777" w:rsidR="00AA6C24" w:rsidRPr="00AA6C24" w:rsidRDefault="00AA6C24" w:rsidP="00AA6C24">
      <w:pPr>
        <w:rPr>
          <w:sz w:val="22"/>
          <w:szCs w:val="22"/>
        </w:rPr>
      </w:pPr>
      <w:r w:rsidRPr="00AA6C24">
        <w:rPr>
          <w:sz w:val="22"/>
          <w:szCs w:val="22"/>
        </w:rPr>
        <w:t>15</w:t>
      </w:r>
      <w:r w:rsidRPr="00AA6C24">
        <w:rPr>
          <w:sz w:val="22"/>
          <w:szCs w:val="22"/>
        </w:rPr>
        <w:tab/>
        <w:t>Research/Statistics/Evaluation</w:t>
      </w:r>
      <w:r w:rsidRPr="00AA6C24">
        <w:rPr>
          <w:sz w:val="22"/>
          <w:szCs w:val="22"/>
        </w:rPr>
        <w:tab/>
      </w:r>
      <w:r w:rsidRPr="00AA6C24">
        <w:rPr>
          <w:sz w:val="22"/>
          <w:szCs w:val="22"/>
        </w:rPr>
        <w:tab/>
        <w:t>2</w:t>
      </w:r>
      <w:r w:rsidRPr="00AA6C24">
        <w:rPr>
          <w:sz w:val="22"/>
          <w:szCs w:val="22"/>
        </w:rPr>
        <w:tab/>
        <w:t>3</w:t>
      </w:r>
      <w:r w:rsidRPr="00AA6C24">
        <w:rPr>
          <w:sz w:val="22"/>
          <w:szCs w:val="22"/>
        </w:rPr>
        <w:tab/>
        <w:t>5</w:t>
      </w:r>
      <w:r w:rsidRPr="00AA6C24">
        <w:rPr>
          <w:sz w:val="22"/>
          <w:szCs w:val="22"/>
        </w:rPr>
        <w:tab/>
        <w:t>18</w:t>
      </w:r>
      <w:r w:rsidRPr="00AA6C24">
        <w:rPr>
          <w:sz w:val="22"/>
          <w:szCs w:val="22"/>
        </w:rPr>
        <w:tab/>
        <w:t>12</w:t>
      </w:r>
      <w:r w:rsidRPr="00AA6C24">
        <w:rPr>
          <w:sz w:val="22"/>
          <w:szCs w:val="22"/>
        </w:rPr>
        <w:tab/>
        <w:t>41</w:t>
      </w:r>
      <w:r w:rsidRPr="00AA6C24">
        <w:rPr>
          <w:sz w:val="22"/>
          <w:szCs w:val="22"/>
        </w:rPr>
        <w:tab/>
        <w:t>3.88</w:t>
      </w:r>
    </w:p>
    <w:p w14:paraId="348711DD" w14:textId="77777777" w:rsidR="00AA6C24" w:rsidRPr="00AA6C24" w:rsidRDefault="00AA6C24" w:rsidP="00AA6C24">
      <w:pPr>
        <w:rPr>
          <w:sz w:val="22"/>
          <w:szCs w:val="22"/>
        </w:rPr>
      </w:pPr>
      <w:r w:rsidRPr="00AA6C24">
        <w:rPr>
          <w:sz w:val="22"/>
          <w:szCs w:val="22"/>
        </w:rPr>
        <w:t>16</w:t>
      </w:r>
      <w:r w:rsidRPr="00AA6C24">
        <w:rPr>
          <w:sz w:val="22"/>
          <w:szCs w:val="22"/>
        </w:rPr>
        <w:tab/>
        <w:t>Diagnosis</w:t>
      </w:r>
      <w:r w:rsidRPr="00AA6C24">
        <w:rPr>
          <w:sz w:val="22"/>
          <w:szCs w:val="22"/>
        </w:rPr>
        <w:tab/>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6</w:t>
      </w:r>
      <w:r w:rsidRPr="00AA6C24">
        <w:rPr>
          <w:sz w:val="22"/>
          <w:szCs w:val="22"/>
        </w:rPr>
        <w:tab/>
        <w:t>12</w:t>
      </w:r>
      <w:r w:rsidRPr="00AA6C24">
        <w:rPr>
          <w:sz w:val="22"/>
          <w:szCs w:val="22"/>
        </w:rPr>
        <w:tab/>
        <w:t>18</w:t>
      </w:r>
      <w:r w:rsidRPr="00AA6C24">
        <w:rPr>
          <w:sz w:val="22"/>
          <w:szCs w:val="22"/>
        </w:rPr>
        <w:tab/>
        <w:t>41</w:t>
      </w:r>
      <w:r w:rsidRPr="00AA6C24">
        <w:rPr>
          <w:sz w:val="22"/>
          <w:szCs w:val="22"/>
        </w:rPr>
        <w:tab/>
        <w:t>4.21</w:t>
      </w:r>
    </w:p>
    <w:p w14:paraId="3CC521D4" w14:textId="77777777" w:rsidR="00AA6C24" w:rsidRPr="00AA6C24" w:rsidRDefault="00AA6C24" w:rsidP="00AA6C24">
      <w:pPr>
        <w:rPr>
          <w:sz w:val="22"/>
          <w:szCs w:val="22"/>
        </w:rPr>
      </w:pPr>
      <w:r w:rsidRPr="00AA6C24">
        <w:rPr>
          <w:sz w:val="22"/>
          <w:szCs w:val="22"/>
        </w:rPr>
        <w:t>17</w:t>
      </w:r>
      <w:r w:rsidRPr="00AA6C24">
        <w:rPr>
          <w:sz w:val="22"/>
          <w:szCs w:val="22"/>
        </w:rPr>
        <w:tab/>
        <w:t>Child and Adolescent Counseling</w:t>
      </w:r>
      <w:r w:rsidRPr="00AA6C24">
        <w:rPr>
          <w:sz w:val="22"/>
          <w:szCs w:val="22"/>
        </w:rPr>
        <w:tab/>
        <w:t>0</w:t>
      </w:r>
      <w:r w:rsidRPr="00AA6C24">
        <w:rPr>
          <w:sz w:val="22"/>
          <w:szCs w:val="22"/>
        </w:rPr>
        <w:tab/>
        <w:t>2</w:t>
      </w:r>
      <w:r w:rsidRPr="00AA6C24">
        <w:rPr>
          <w:sz w:val="22"/>
          <w:szCs w:val="22"/>
        </w:rPr>
        <w:tab/>
        <w:t>9</w:t>
      </w:r>
      <w:r w:rsidRPr="00AA6C24">
        <w:rPr>
          <w:sz w:val="22"/>
          <w:szCs w:val="22"/>
        </w:rPr>
        <w:tab/>
        <w:t>9</w:t>
      </w:r>
      <w:r w:rsidRPr="00AA6C24">
        <w:rPr>
          <w:sz w:val="22"/>
          <w:szCs w:val="22"/>
        </w:rPr>
        <w:tab/>
        <w:t>16</w:t>
      </w:r>
      <w:r w:rsidRPr="00AA6C24">
        <w:rPr>
          <w:sz w:val="22"/>
          <w:szCs w:val="22"/>
        </w:rPr>
        <w:tab/>
        <w:t>41</w:t>
      </w:r>
      <w:r w:rsidRPr="00AA6C24">
        <w:rPr>
          <w:sz w:val="22"/>
          <w:szCs w:val="22"/>
        </w:rPr>
        <w:tab/>
        <w:t>4.08</w:t>
      </w:r>
    </w:p>
    <w:p w14:paraId="71AF9F7C" w14:textId="77777777" w:rsidR="00AA6C24" w:rsidRPr="00AA6C24" w:rsidRDefault="00AA6C24" w:rsidP="00AA6C24">
      <w:pPr>
        <w:rPr>
          <w:sz w:val="22"/>
          <w:szCs w:val="22"/>
        </w:rPr>
      </w:pPr>
      <w:r w:rsidRPr="00AA6C24">
        <w:rPr>
          <w:sz w:val="22"/>
          <w:szCs w:val="22"/>
        </w:rPr>
        <w:t>18</w:t>
      </w:r>
      <w:r w:rsidRPr="00AA6C24">
        <w:rPr>
          <w:sz w:val="22"/>
          <w:szCs w:val="22"/>
        </w:rPr>
        <w:tab/>
        <w:t>Counseling Persons with Special Needs</w:t>
      </w:r>
      <w:r w:rsidRPr="00AA6C24">
        <w:rPr>
          <w:sz w:val="22"/>
          <w:szCs w:val="22"/>
        </w:rPr>
        <w:tab/>
        <w:t>2</w:t>
      </w:r>
      <w:r w:rsidRPr="00AA6C24">
        <w:rPr>
          <w:sz w:val="22"/>
          <w:szCs w:val="22"/>
        </w:rPr>
        <w:tab/>
        <w:t>5</w:t>
      </w:r>
      <w:r w:rsidRPr="00AA6C24">
        <w:rPr>
          <w:sz w:val="22"/>
          <w:szCs w:val="22"/>
        </w:rPr>
        <w:tab/>
        <w:t>11</w:t>
      </w:r>
      <w:r w:rsidRPr="00AA6C24">
        <w:rPr>
          <w:sz w:val="22"/>
          <w:szCs w:val="22"/>
        </w:rPr>
        <w:tab/>
        <w:t>6</w:t>
      </w:r>
      <w:r w:rsidRPr="00AA6C24">
        <w:rPr>
          <w:sz w:val="22"/>
          <w:szCs w:val="22"/>
        </w:rPr>
        <w:tab/>
        <w:t>11</w:t>
      </w:r>
      <w:r w:rsidRPr="00AA6C24">
        <w:rPr>
          <w:sz w:val="22"/>
          <w:szCs w:val="22"/>
        </w:rPr>
        <w:tab/>
        <w:t>41</w:t>
      </w:r>
      <w:r w:rsidRPr="00AA6C24">
        <w:rPr>
          <w:sz w:val="22"/>
          <w:szCs w:val="22"/>
        </w:rPr>
        <w:tab/>
        <w:t>3.54</w:t>
      </w:r>
    </w:p>
    <w:p w14:paraId="79865BEB" w14:textId="77777777" w:rsidR="00AA6C24" w:rsidRPr="00AA6C24" w:rsidRDefault="00AA6C24" w:rsidP="00AA6C24">
      <w:pPr>
        <w:rPr>
          <w:sz w:val="22"/>
          <w:szCs w:val="22"/>
        </w:rPr>
      </w:pPr>
      <w:r w:rsidRPr="00AA6C24">
        <w:rPr>
          <w:sz w:val="22"/>
          <w:szCs w:val="22"/>
        </w:rPr>
        <w:t>19</w:t>
      </w:r>
      <w:r w:rsidRPr="00AA6C24">
        <w:rPr>
          <w:sz w:val="22"/>
          <w:szCs w:val="22"/>
        </w:rPr>
        <w:tab/>
        <w:t>Ethical and Legal Matters</w:t>
      </w:r>
      <w:r w:rsidRPr="00AA6C24">
        <w:rPr>
          <w:sz w:val="22"/>
          <w:szCs w:val="22"/>
        </w:rPr>
        <w:tab/>
      </w:r>
      <w:r w:rsidRPr="00AA6C24">
        <w:rPr>
          <w:sz w:val="22"/>
          <w:szCs w:val="22"/>
        </w:rPr>
        <w:tab/>
        <w:t>0</w:t>
      </w:r>
      <w:r w:rsidRPr="00AA6C24">
        <w:rPr>
          <w:sz w:val="22"/>
          <w:szCs w:val="22"/>
        </w:rPr>
        <w:tab/>
        <w:t>0</w:t>
      </w:r>
      <w:r w:rsidRPr="00AA6C24">
        <w:rPr>
          <w:sz w:val="22"/>
          <w:szCs w:val="22"/>
        </w:rPr>
        <w:tab/>
        <w:t>1</w:t>
      </w:r>
      <w:r w:rsidRPr="00AA6C24">
        <w:rPr>
          <w:sz w:val="22"/>
          <w:szCs w:val="22"/>
        </w:rPr>
        <w:tab/>
        <w:t>16</w:t>
      </w:r>
      <w:r w:rsidRPr="00AA6C24">
        <w:rPr>
          <w:sz w:val="22"/>
          <w:szCs w:val="22"/>
        </w:rPr>
        <w:tab/>
        <w:t>23</w:t>
      </w:r>
      <w:r w:rsidRPr="00AA6C24">
        <w:rPr>
          <w:sz w:val="22"/>
          <w:szCs w:val="22"/>
        </w:rPr>
        <w:tab/>
        <w:t>41</w:t>
      </w:r>
      <w:r w:rsidRPr="00AA6C24">
        <w:rPr>
          <w:sz w:val="22"/>
          <w:szCs w:val="22"/>
        </w:rPr>
        <w:tab/>
        <w:t>4.55</w:t>
      </w:r>
    </w:p>
    <w:p w14:paraId="32813A96" w14:textId="77777777" w:rsidR="00AA6C24" w:rsidRPr="00AA6C24" w:rsidRDefault="00AA6C24" w:rsidP="00AA6C24">
      <w:pPr>
        <w:rPr>
          <w:sz w:val="22"/>
          <w:szCs w:val="22"/>
        </w:rPr>
      </w:pPr>
      <w:r w:rsidRPr="00AA6C24">
        <w:rPr>
          <w:sz w:val="22"/>
          <w:szCs w:val="22"/>
        </w:rPr>
        <w:t>20</w:t>
      </w:r>
      <w:r w:rsidRPr="00AA6C24">
        <w:rPr>
          <w:sz w:val="22"/>
          <w:szCs w:val="22"/>
        </w:rPr>
        <w:tab/>
        <w:t>Advocacy</w:t>
      </w:r>
      <w:r w:rsidRPr="00AA6C24">
        <w:rPr>
          <w:sz w:val="22"/>
          <w:szCs w:val="22"/>
        </w:rPr>
        <w:tab/>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5</w:t>
      </w:r>
      <w:r w:rsidRPr="00AA6C24">
        <w:rPr>
          <w:sz w:val="22"/>
          <w:szCs w:val="22"/>
        </w:rPr>
        <w:tab/>
        <w:t>10</w:t>
      </w:r>
      <w:r w:rsidRPr="00AA6C24">
        <w:rPr>
          <w:sz w:val="22"/>
          <w:szCs w:val="22"/>
        </w:rPr>
        <w:tab/>
        <w:t>22</w:t>
      </w:r>
      <w:r w:rsidRPr="00AA6C24">
        <w:rPr>
          <w:sz w:val="22"/>
          <w:szCs w:val="22"/>
        </w:rPr>
        <w:tab/>
        <w:t>41</w:t>
      </w:r>
      <w:r w:rsidRPr="00AA6C24">
        <w:rPr>
          <w:sz w:val="22"/>
          <w:szCs w:val="22"/>
        </w:rPr>
        <w:tab/>
        <w:t>4.33</w:t>
      </w:r>
    </w:p>
    <w:p w14:paraId="22B15BD8" w14:textId="77777777" w:rsidR="00AA6C24" w:rsidRPr="00AA6C24" w:rsidRDefault="00AA6C24" w:rsidP="00AA6C24">
      <w:pPr>
        <w:rPr>
          <w:sz w:val="22"/>
          <w:szCs w:val="22"/>
        </w:rPr>
      </w:pPr>
      <w:r w:rsidRPr="00AA6C24">
        <w:rPr>
          <w:sz w:val="22"/>
          <w:szCs w:val="22"/>
        </w:rPr>
        <w:t>21</w:t>
      </w:r>
      <w:r w:rsidRPr="00AA6C24">
        <w:rPr>
          <w:sz w:val="22"/>
          <w:szCs w:val="22"/>
        </w:rPr>
        <w:tab/>
        <w:t>Treatment Planning/Case Management</w:t>
      </w:r>
      <w:r w:rsidRPr="00AA6C24">
        <w:rPr>
          <w:sz w:val="22"/>
          <w:szCs w:val="22"/>
        </w:rPr>
        <w:tab/>
        <w:t>0</w:t>
      </w:r>
      <w:r w:rsidRPr="00AA6C24">
        <w:rPr>
          <w:sz w:val="22"/>
          <w:szCs w:val="22"/>
        </w:rPr>
        <w:tab/>
        <w:t>3</w:t>
      </w:r>
      <w:r w:rsidRPr="00AA6C24">
        <w:rPr>
          <w:sz w:val="22"/>
          <w:szCs w:val="22"/>
        </w:rPr>
        <w:tab/>
        <w:t>3</w:t>
      </w:r>
      <w:r w:rsidRPr="00AA6C24">
        <w:rPr>
          <w:sz w:val="22"/>
          <w:szCs w:val="22"/>
        </w:rPr>
        <w:tab/>
        <w:t>12</w:t>
      </w:r>
      <w:r w:rsidRPr="00AA6C24">
        <w:rPr>
          <w:sz w:val="22"/>
          <w:szCs w:val="22"/>
        </w:rPr>
        <w:tab/>
        <w:t>21</w:t>
      </w:r>
      <w:r w:rsidRPr="00AA6C24">
        <w:rPr>
          <w:sz w:val="22"/>
          <w:szCs w:val="22"/>
        </w:rPr>
        <w:tab/>
        <w:t>41</w:t>
      </w:r>
      <w:r w:rsidRPr="00AA6C24">
        <w:rPr>
          <w:sz w:val="22"/>
          <w:szCs w:val="22"/>
        </w:rPr>
        <w:tab/>
        <w:t>4.31</w:t>
      </w:r>
    </w:p>
    <w:p w14:paraId="091D2EA9" w14:textId="77777777" w:rsidR="00AA6C24" w:rsidRPr="00AA6C24" w:rsidRDefault="00AA6C24" w:rsidP="00AA6C24">
      <w:pPr>
        <w:rPr>
          <w:sz w:val="22"/>
          <w:szCs w:val="22"/>
        </w:rPr>
      </w:pPr>
      <w:r w:rsidRPr="00AA6C24">
        <w:rPr>
          <w:sz w:val="22"/>
          <w:szCs w:val="22"/>
        </w:rPr>
        <w:t>22</w:t>
      </w:r>
      <w:r w:rsidRPr="00AA6C24">
        <w:rPr>
          <w:sz w:val="22"/>
          <w:szCs w:val="22"/>
        </w:rPr>
        <w:tab/>
        <w:t>Technology</w:t>
      </w:r>
      <w:r w:rsidRPr="00AA6C24">
        <w:rPr>
          <w:sz w:val="22"/>
          <w:szCs w:val="22"/>
        </w:rPr>
        <w:tab/>
      </w:r>
      <w:r w:rsidRPr="00AA6C24">
        <w:rPr>
          <w:sz w:val="22"/>
          <w:szCs w:val="22"/>
        </w:rPr>
        <w:tab/>
      </w:r>
      <w:r w:rsidRPr="00AA6C24">
        <w:rPr>
          <w:sz w:val="22"/>
          <w:szCs w:val="22"/>
        </w:rPr>
        <w:tab/>
      </w:r>
      <w:r w:rsidRPr="00AA6C24">
        <w:rPr>
          <w:sz w:val="22"/>
          <w:szCs w:val="22"/>
        </w:rPr>
        <w:tab/>
        <w:t>0</w:t>
      </w:r>
      <w:r w:rsidRPr="00AA6C24">
        <w:rPr>
          <w:sz w:val="22"/>
          <w:szCs w:val="22"/>
        </w:rPr>
        <w:tab/>
        <w:t>4</w:t>
      </w:r>
      <w:r w:rsidRPr="00AA6C24">
        <w:rPr>
          <w:sz w:val="22"/>
          <w:szCs w:val="22"/>
        </w:rPr>
        <w:tab/>
        <w:t>8</w:t>
      </w:r>
      <w:r w:rsidRPr="00AA6C24">
        <w:rPr>
          <w:sz w:val="22"/>
          <w:szCs w:val="22"/>
        </w:rPr>
        <w:tab/>
        <w:t>11</w:t>
      </w:r>
      <w:r w:rsidRPr="00AA6C24">
        <w:rPr>
          <w:sz w:val="22"/>
          <w:szCs w:val="22"/>
        </w:rPr>
        <w:tab/>
        <w:t>13</w:t>
      </w:r>
      <w:r w:rsidRPr="00AA6C24">
        <w:rPr>
          <w:sz w:val="22"/>
          <w:szCs w:val="22"/>
        </w:rPr>
        <w:tab/>
        <w:t>41</w:t>
      </w:r>
      <w:r w:rsidRPr="00AA6C24">
        <w:rPr>
          <w:sz w:val="22"/>
          <w:szCs w:val="22"/>
        </w:rPr>
        <w:tab/>
        <w:t>3.92</w:t>
      </w:r>
    </w:p>
    <w:p w14:paraId="3F93BDEB" w14:textId="77777777" w:rsidR="00AA6C24" w:rsidRPr="00AA6C24" w:rsidRDefault="00AA6C24" w:rsidP="00AA6C24">
      <w:pPr>
        <w:rPr>
          <w:sz w:val="22"/>
          <w:szCs w:val="22"/>
        </w:rPr>
      </w:pPr>
      <w:r w:rsidRPr="00AA6C24">
        <w:rPr>
          <w:sz w:val="22"/>
          <w:szCs w:val="22"/>
        </w:rPr>
        <w:t>23</w:t>
      </w:r>
      <w:r w:rsidRPr="00AA6C24">
        <w:rPr>
          <w:sz w:val="22"/>
          <w:szCs w:val="22"/>
        </w:rPr>
        <w:tab/>
        <w:t>Psychopharmacology</w:t>
      </w:r>
      <w:r w:rsidRPr="00AA6C24">
        <w:rPr>
          <w:sz w:val="22"/>
          <w:szCs w:val="22"/>
        </w:rPr>
        <w:tab/>
      </w:r>
      <w:r w:rsidRPr="00AA6C24">
        <w:rPr>
          <w:sz w:val="22"/>
          <w:szCs w:val="22"/>
        </w:rPr>
        <w:tab/>
      </w:r>
      <w:r w:rsidRPr="00AA6C24">
        <w:rPr>
          <w:sz w:val="22"/>
          <w:szCs w:val="22"/>
        </w:rPr>
        <w:tab/>
        <w:t>1</w:t>
      </w:r>
      <w:r w:rsidRPr="00AA6C24">
        <w:rPr>
          <w:sz w:val="22"/>
          <w:szCs w:val="22"/>
        </w:rPr>
        <w:tab/>
        <w:t>6</w:t>
      </w:r>
      <w:r w:rsidRPr="00AA6C24">
        <w:rPr>
          <w:sz w:val="22"/>
          <w:szCs w:val="22"/>
        </w:rPr>
        <w:tab/>
        <w:t>9</w:t>
      </w:r>
      <w:r w:rsidRPr="00AA6C24">
        <w:rPr>
          <w:sz w:val="22"/>
          <w:szCs w:val="22"/>
        </w:rPr>
        <w:tab/>
        <w:t>8</w:t>
      </w:r>
      <w:r w:rsidRPr="00AA6C24">
        <w:rPr>
          <w:sz w:val="22"/>
          <w:szCs w:val="22"/>
        </w:rPr>
        <w:tab/>
        <w:t>9</w:t>
      </w:r>
      <w:r w:rsidRPr="00AA6C24">
        <w:rPr>
          <w:sz w:val="22"/>
          <w:szCs w:val="22"/>
        </w:rPr>
        <w:tab/>
        <w:t>41</w:t>
      </w:r>
      <w:r w:rsidRPr="00AA6C24">
        <w:rPr>
          <w:sz w:val="22"/>
          <w:szCs w:val="22"/>
        </w:rPr>
        <w:tab/>
        <w:t>3.55</w:t>
      </w:r>
    </w:p>
    <w:p w14:paraId="21E9C6E0" w14:textId="77777777" w:rsidR="00AA6C24" w:rsidRPr="00AA6C24" w:rsidRDefault="00AA6C24" w:rsidP="00AA6C24">
      <w:pPr>
        <w:rPr>
          <w:sz w:val="22"/>
          <w:szCs w:val="22"/>
        </w:rPr>
      </w:pPr>
      <w:r w:rsidRPr="00AA6C24">
        <w:rPr>
          <w:sz w:val="22"/>
          <w:szCs w:val="22"/>
        </w:rPr>
        <w:t>24</w:t>
      </w:r>
      <w:r w:rsidRPr="00AA6C24">
        <w:rPr>
          <w:sz w:val="22"/>
          <w:szCs w:val="22"/>
        </w:rPr>
        <w:tab/>
      </w:r>
      <w:proofErr w:type="gramStart"/>
      <w:r w:rsidRPr="00AA6C24">
        <w:rPr>
          <w:sz w:val="22"/>
          <w:szCs w:val="22"/>
        </w:rPr>
        <w:t>Couples</w:t>
      </w:r>
      <w:proofErr w:type="gramEnd"/>
      <w:r w:rsidRPr="00AA6C24">
        <w:rPr>
          <w:sz w:val="22"/>
          <w:szCs w:val="22"/>
        </w:rPr>
        <w:t>/Marriage Counseling</w:t>
      </w:r>
      <w:r w:rsidRPr="00AA6C24">
        <w:rPr>
          <w:sz w:val="22"/>
          <w:szCs w:val="22"/>
        </w:rPr>
        <w:tab/>
      </w:r>
      <w:r w:rsidRPr="00AA6C24">
        <w:rPr>
          <w:sz w:val="22"/>
          <w:szCs w:val="22"/>
        </w:rPr>
        <w:tab/>
        <w:t>1</w:t>
      </w:r>
      <w:r w:rsidRPr="00AA6C24">
        <w:rPr>
          <w:sz w:val="22"/>
          <w:szCs w:val="22"/>
        </w:rPr>
        <w:tab/>
        <w:t>3</w:t>
      </w:r>
      <w:r w:rsidRPr="00AA6C24">
        <w:rPr>
          <w:sz w:val="22"/>
          <w:szCs w:val="22"/>
        </w:rPr>
        <w:tab/>
        <w:t>8</w:t>
      </w:r>
      <w:r w:rsidRPr="00AA6C24">
        <w:rPr>
          <w:sz w:val="22"/>
          <w:szCs w:val="22"/>
        </w:rPr>
        <w:tab/>
        <w:t>17</w:t>
      </w:r>
      <w:r w:rsidRPr="00AA6C24">
        <w:rPr>
          <w:sz w:val="22"/>
          <w:szCs w:val="22"/>
        </w:rPr>
        <w:tab/>
        <w:t>11</w:t>
      </w:r>
      <w:r w:rsidRPr="00AA6C24">
        <w:rPr>
          <w:sz w:val="22"/>
          <w:szCs w:val="22"/>
        </w:rPr>
        <w:tab/>
        <w:t>41</w:t>
      </w:r>
      <w:r w:rsidRPr="00AA6C24">
        <w:rPr>
          <w:sz w:val="22"/>
          <w:szCs w:val="22"/>
        </w:rPr>
        <w:tab/>
        <w:t>3.85</w:t>
      </w:r>
    </w:p>
    <w:p w14:paraId="207F456F" w14:textId="77777777" w:rsidR="00AA6C24" w:rsidRPr="00AA6C24" w:rsidRDefault="00AA6C24" w:rsidP="00AA6C24">
      <w:pPr>
        <w:rPr>
          <w:sz w:val="22"/>
          <w:szCs w:val="22"/>
        </w:rPr>
      </w:pPr>
      <w:r w:rsidRPr="00AA6C24">
        <w:rPr>
          <w:sz w:val="22"/>
          <w:szCs w:val="22"/>
        </w:rPr>
        <w:t>25</w:t>
      </w:r>
      <w:r w:rsidRPr="00AA6C24">
        <w:rPr>
          <w:sz w:val="22"/>
          <w:szCs w:val="22"/>
        </w:rPr>
        <w:tab/>
        <w:t>Professional Credentialing</w:t>
      </w:r>
      <w:r w:rsidRPr="00AA6C24">
        <w:rPr>
          <w:sz w:val="22"/>
          <w:szCs w:val="22"/>
        </w:rPr>
        <w:tab/>
      </w:r>
      <w:r w:rsidRPr="00AA6C24">
        <w:rPr>
          <w:sz w:val="22"/>
          <w:szCs w:val="22"/>
        </w:rPr>
        <w:tab/>
        <w:t>0</w:t>
      </w:r>
      <w:r w:rsidRPr="00AA6C24">
        <w:rPr>
          <w:sz w:val="22"/>
          <w:szCs w:val="22"/>
        </w:rPr>
        <w:tab/>
        <w:t>3</w:t>
      </w:r>
      <w:r w:rsidRPr="00AA6C24">
        <w:rPr>
          <w:sz w:val="22"/>
          <w:szCs w:val="22"/>
        </w:rPr>
        <w:tab/>
        <w:t>7</w:t>
      </w:r>
      <w:r w:rsidRPr="00AA6C24">
        <w:rPr>
          <w:sz w:val="22"/>
          <w:szCs w:val="22"/>
        </w:rPr>
        <w:tab/>
        <w:t>8</w:t>
      </w:r>
      <w:r w:rsidRPr="00AA6C24">
        <w:rPr>
          <w:sz w:val="22"/>
          <w:szCs w:val="22"/>
        </w:rPr>
        <w:tab/>
        <w:t>19</w:t>
      </w:r>
      <w:r w:rsidRPr="00AA6C24">
        <w:rPr>
          <w:sz w:val="22"/>
          <w:szCs w:val="22"/>
        </w:rPr>
        <w:tab/>
        <w:t>41</w:t>
      </w:r>
      <w:r w:rsidRPr="00AA6C24">
        <w:rPr>
          <w:sz w:val="22"/>
          <w:szCs w:val="22"/>
        </w:rPr>
        <w:tab/>
        <w:t>4.16</w:t>
      </w:r>
    </w:p>
    <w:p w14:paraId="4D9786CB" w14:textId="77777777" w:rsidR="00AA6C24" w:rsidRPr="00AA6C24" w:rsidRDefault="00AA6C24" w:rsidP="00AA6C24">
      <w:pPr>
        <w:rPr>
          <w:sz w:val="22"/>
          <w:szCs w:val="22"/>
        </w:rPr>
      </w:pPr>
      <w:r w:rsidRPr="00AA6C24">
        <w:rPr>
          <w:sz w:val="22"/>
          <w:szCs w:val="22"/>
        </w:rPr>
        <w:t>26</w:t>
      </w:r>
      <w:r w:rsidRPr="00AA6C24">
        <w:rPr>
          <w:sz w:val="22"/>
          <w:szCs w:val="22"/>
        </w:rPr>
        <w:tab/>
        <w:t>Professional Organizations</w:t>
      </w:r>
      <w:r w:rsidRPr="00AA6C24">
        <w:rPr>
          <w:sz w:val="22"/>
          <w:szCs w:val="22"/>
        </w:rPr>
        <w:tab/>
      </w:r>
      <w:r w:rsidRPr="00AA6C24">
        <w:rPr>
          <w:sz w:val="22"/>
          <w:szCs w:val="22"/>
        </w:rPr>
        <w:tab/>
        <w:t>0</w:t>
      </w:r>
      <w:r w:rsidRPr="00AA6C24">
        <w:rPr>
          <w:sz w:val="22"/>
          <w:szCs w:val="22"/>
        </w:rPr>
        <w:tab/>
        <w:t>2</w:t>
      </w:r>
      <w:r w:rsidRPr="00AA6C24">
        <w:rPr>
          <w:sz w:val="22"/>
          <w:szCs w:val="22"/>
        </w:rPr>
        <w:tab/>
        <w:t>4</w:t>
      </w:r>
      <w:r w:rsidRPr="00AA6C24">
        <w:rPr>
          <w:sz w:val="22"/>
          <w:szCs w:val="22"/>
        </w:rPr>
        <w:tab/>
        <w:t>12</w:t>
      </w:r>
      <w:r w:rsidRPr="00AA6C24">
        <w:rPr>
          <w:sz w:val="22"/>
          <w:szCs w:val="22"/>
        </w:rPr>
        <w:tab/>
        <w:t>20</w:t>
      </w:r>
      <w:r w:rsidRPr="00AA6C24">
        <w:rPr>
          <w:sz w:val="22"/>
          <w:szCs w:val="22"/>
        </w:rPr>
        <w:tab/>
        <w:t>41</w:t>
      </w:r>
      <w:r w:rsidRPr="00AA6C24">
        <w:rPr>
          <w:sz w:val="22"/>
          <w:szCs w:val="22"/>
        </w:rPr>
        <w:tab/>
        <w:t>4.32</w:t>
      </w:r>
    </w:p>
    <w:p w14:paraId="491B00EC" w14:textId="77777777" w:rsidR="00AA6C24" w:rsidRPr="00AA6C24" w:rsidRDefault="00AA6C24" w:rsidP="00AA6C24">
      <w:pPr>
        <w:rPr>
          <w:sz w:val="22"/>
          <w:szCs w:val="22"/>
        </w:rPr>
      </w:pPr>
      <w:r w:rsidRPr="00AA6C24">
        <w:rPr>
          <w:sz w:val="22"/>
          <w:szCs w:val="22"/>
        </w:rPr>
        <w:t>27</w:t>
      </w:r>
      <w:r w:rsidRPr="00AA6C24">
        <w:rPr>
          <w:sz w:val="22"/>
          <w:szCs w:val="22"/>
        </w:rPr>
        <w:tab/>
        <w:t>Individual Counseling</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0</w:t>
      </w:r>
      <w:r w:rsidRPr="00AA6C24">
        <w:rPr>
          <w:sz w:val="22"/>
          <w:szCs w:val="22"/>
        </w:rPr>
        <w:tab/>
        <w:t>7</w:t>
      </w:r>
      <w:r w:rsidRPr="00AA6C24">
        <w:rPr>
          <w:sz w:val="22"/>
          <w:szCs w:val="22"/>
        </w:rPr>
        <w:tab/>
        <w:t>32</w:t>
      </w:r>
      <w:r w:rsidRPr="00AA6C24">
        <w:rPr>
          <w:sz w:val="22"/>
          <w:szCs w:val="22"/>
        </w:rPr>
        <w:tab/>
        <w:t>41</w:t>
      </w:r>
      <w:r w:rsidRPr="00AA6C24">
        <w:rPr>
          <w:sz w:val="22"/>
          <w:szCs w:val="22"/>
        </w:rPr>
        <w:tab/>
        <w:t>4.82</w:t>
      </w:r>
    </w:p>
    <w:p w14:paraId="2BFF3C25" w14:textId="77777777" w:rsidR="00AA6C24" w:rsidRPr="00AA6C24" w:rsidRDefault="00AA6C24" w:rsidP="00AA6C24">
      <w:pPr>
        <w:rPr>
          <w:sz w:val="22"/>
          <w:szCs w:val="22"/>
        </w:rPr>
      </w:pPr>
      <w:r w:rsidRPr="00AA6C24">
        <w:rPr>
          <w:sz w:val="22"/>
          <w:szCs w:val="22"/>
        </w:rPr>
        <w:t>28</w:t>
      </w:r>
      <w:r w:rsidRPr="00AA6C24">
        <w:rPr>
          <w:sz w:val="22"/>
          <w:szCs w:val="22"/>
        </w:rPr>
        <w:tab/>
        <w:t>Sexuality</w:t>
      </w:r>
      <w:r w:rsidRPr="00AA6C24">
        <w:rPr>
          <w:sz w:val="22"/>
          <w:szCs w:val="22"/>
        </w:rPr>
        <w:tab/>
      </w:r>
      <w:r w:rsidRPr="00AA6C24">
        <w:rPr>
          <w:sz w:val="22"/>
          <w:szCs w:val="22"/>
        </w:rPr>
        <w:tab/>
      </w:r>
      <w:r w:rsidRPr="00AA6C24">
        <w:rPr>
          <w:sz w:val="22"/>
          <w:szCs w:val="22"/>
        </w:rPr>
        <w:tab/>
      </w:r>
      <w:r w:rsidRPr="00AA6C24">
        <w:rPr>
          <w:sz w:val="22"/>
          <w:szCs w:val="22"/>
        </w:rPr>
        <w:tab/>
        <w:t>2</w:t>
      </w:r>
      <w:r w:rsidRPr="00AA6C24">
        <w:rPr>
          <w:sz w:val="22"/>
          <w:szCs w:val="22"/>
        </w:rPr>
        <w:tab/>
        <w:t>3</w:t>
      </w:r>
      <w:r w:rsidRPr="00AA6C24">
        <w:rPr>
          <w:sz w:val="22"/>
          <w:szCs w:val="22"/>
        </w:rPr>
        <w:tab/>
        <w:t>8</w:t>
      </w:r>
      <w:r w:rsidRPr="00AA6C24">
        <w:rPr>
          <w:sz w:val="22"/>
          <w:szCs w:val="22"/>
        </w:rPr>
        <w:tab/>
        <w:t>10</w:t>
      </w:r>
      <w:r w:rsidRPr="00AA6C24">
        <w:rPr>
          <w:sz w:val="22"/>
          <w:szCs w:val="22"/>
        </w:rPr>
        <w:tab/>
        <w:t>13</w:t>
      </w:r>
      <w:r w:rsidRPr="00AA6C24">
        <w:rPr>
          <w:sz w:val="22"/>
          <w:szCs w:val="22"/>
        </w:rPr>
        <w:tab/>
        <w:t>41</w:t>
      </w:r>
      <w:r w:rsidRPr="00AA6C24">
        <w:rPr>
          <w:sz w:val="22"/>
          <w:szCs w:val="22"/>
        </w:rPr>
        <w:tab/>
        <w:t>3.81</w:t>
      </w:r>
    </w:p>
    <w:p w14:paraId="79B32C2F" w14:textId="77777777" w:rsidR="00AA6C24" w:rsidRPr="00AA6C24" w:rsidRDefault="00AA6C24" w:rsidP="00AA6C24">
      <w:pPr>
        <w:rPr>
          <w:sz w:val="22"/>
          <w:szCs w:val="22"/>
        </w:rPr>
      </w:pPr>
      <w:r w:rsidRPr="00AA6C24">
        <w:rPr>
          <w:sz w:val="22"/>
          <w:szCs w:val="22"/>
        </w:rPr>
        <w:t>29</w:t>
      </w:r>
      <w:r w:rsidRPr="00AA6C24">
        <w:rPr>
          <w:sz w:val="22"/>
          <w:szCs w:val="22"/>
        </w:rPr>
        <w:tab/>
        <w:t>Gender Identity</w:t>
      </w:r>
      <w:r w:rsidRPr="00AA6C24">
        <w:rPr>
          <w:sz w:val="22"/>
          <w:szCs w:val="22"/>
        </w:rPr>
        <w:tab/>
      </w:r>
      <w:r w:rsidRPr="00AA6C24">
        <w:rPr>
          <w:sz w:val="22"/>
          <w:szCs w:val="22"/>
        </w:rPr>
        <w:tab/>
      </w:r>
      <w:r w:rsidRPr="00AA6C24">
        <w:rPr>
          <w:sz w:val="22"/>
          <w:szCs w:val="22"/>
        </w:rPr>
        <w:tab/>
      </w:r>
      <w:r w:rsidRPr="00AA6C24">
        <w:rPr>
          <w:sz w:val="22"/>
          <w:szCs w:val="22"/>
        </w:rPr>
        <w:tab/>
        <w:t>2</w:t>
      </w:r>
      <w:r w:rsidRPr="00AA6C24">
        <w:rPr>
          <w:sz w:val="22"/>
          <w:szCs w:val="22"/>
        </w:rPr>
        <w:tab/>
        <w:t>2</w:t>
      </w:r>
      <w:r w:rsidRPr="00AA6C24">
        <w:rPr>
          <w:sz w:val="22"/>
          <w:szCs w:val="22"/>
        </w:rPr>
        <w:tab/>
        <w:t>8</w:t>
      </w:r>
      <w:r w:rsidRPr="00AA6C24">
        <w:rPr>
          <w:sz w:val="22"/>
          <w:szCs w:val="22"/>
        </w:rPr>
        <w:tab/>
        <w:t>12</w:t>
      </w:r>
      <w:r w:rsidRPr="00AA6C24">
        <w:rPr>
          <w:sz w:val="22"/>
          <w:szCs w:val="22"/>
        </w:rPr>
        <w:tab/>
        <w:t>13</w:t>
      </w:r>
      <w:r w:rsidRPr="00AA6C24">
        <w:rPr>
          <w:sz w:val="22"/>
          <w:szCs w:val="22"/>
        </w:rPr>
        <w:tab/>
        <w:t>41</w:t>
      </w:r>
      <w:r w:rsidRPr="00AA6C24">
        <w:rPr>
          <w:sz w:val="22"/>
          <w:szCs w:val="22"/>
        </w:rPr>
        <w:tab/>
        <w:t>3.86</w:t>
      </w:r>
    </w:p>
    <w:p w14:paraId="69B2F19F" w14:textId="77777777" w:rsidR="00AA6C24" w:rsidRPr="00AA6C24" w:rsidRDefault="00AA6C24" w:rsidP="00AA6C24">
      <w:pPr>
        <w:rPr>
          <w:sz w:val="22"/>
          <w:szCs w:val="22"/>
        </w:rPr>
      </w:pPr>
      <w:r w:rsidRPr="00AA6C24">
        <w:rPr>
          <w:sz w:val="22"/>
          <w:szCs w:val="22"/>
        </w:rPr>
        <w:t>30</w:t>
      </w:r>
      <w:r w:rsidRPr="00AA6C24">
        <w:rPr>
          <w:sz w:val="22"/>
          <w:szCs w:val="22"/>
        </w:rPr>
        <w:tab/>
        <w:t>LGBTQIA+ Counseling</w:t>
      </w:r>
      <w:r w:rsidRPr="00AA6C24">
        <w:rPr>
          <w:sz w:val="22"/>
          <w:szCs w:val="22"/>
        </w:rPr>
        <w:tab/>
      </w:r>
      <w:r w:rsidRPr="00AA6C24">
        <w:rPr>
          <w:sz w:val="22"/>
          <w:szCs w:val="22"/>
        </w:rPr>
        <w:tab/>
      </w:r>
      <w:r w:rsidRPr="00AA6C24">
        <w:rPr>
          <w:sz w:val="22"/>
          <w:szCs w:val="22"/>
        </w:rPr>
        <w:tab/>
        <w:t>1</w:t>
      </w:r>
      <w:r w:rsidRPr="00AA6C24">
        <w:rPr>
          <w:sz w:val="22"/>
          <w:szCs w:val="22"/>
        </w:rPr>
        <w:tab/>
        <w:t>5</w:t>
      </w:r>
      <w:r w:rsidRPr="00AA6C24">
        <w:rPr>
          <w:sz w:val="22"/>
          <w:szCs w:val="22"/>
        </w:rPr>
        <w:tab/>
        <w:t>6</w:t>
      </w:r>
      <w:r w:rsidRPr="00AA6C24">
        <w:rPr>
          <w:sz w:val="22"/>
          <w:szCs w:val="22"/>
        </w:rPr>
        <w:tab/>
        <w:t>12</w:t>
      </w:r>
      <w:r w:rsidRPr="00AA6C24">
        <w:rPr>
          <w:sz w:val="22"/>
          <w:szCs w:val="22"/>
        </w:rPr>
        <w:tab/>
        <w:t>12</w:t>
      </w:r>
      <w:r w:rsidRPr="00AA6C24">
        <w:rPr>
          <w:sz w:val="22"/>
          <w:szCs w:val="22"/>
        </w:rPr>
        <w:tab/>
        <w:t>41</w:t>
      </w:r>
      <w:r w:rsidRPr="00AA6C24">
        <w:rPr>
          <w:sz w:val="22"/>
          <w:szCs w:val="22"/>
        </w:rPr>
        <w:tab/>
        <w:t>3.81</w:t>
      </w:r>
    </w:p>
    <w:p w14:paraId="10EC45FE" w14:textId="77777777" w:rsidR="00AA6C24" w:rsidRPr="00AA6C24" w:rsidRDefault="00AA6C24" w:rsidP="00AA6C24">
      <w:pPr>
        <w:rPr>
          <w:b/>
          <w:sz w:val="22"/>
          <w:szCs w:val="22"/>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4.17</w:t>
      </w:r>
    </w:p>
    <w:p w14:paraId="5345E3F5" w14:textId="77777777" w:rsidR="00AA6C24" w:rsidRPr="00AA6C24" w:rsidRDefault="00AA6C24" w:rsidP="00AA6C24"/>
    <w:p w14:paraId="3B47212B" w14:textId="77777777" w:rsidR="00AA6C24" w:rsidRPr="00AA6C24" w:rsidRDefault="00AA6C24" w:rsidP="00AA6C24">
      <w:pPr>
        <w:rPr>
          <w:b/>
        </w:rPr>
      </w:pPr>
      <w:r w:rsidRPr="00AA6C24">
        <w:rPr>
          <w:b/>
        </w:rPr>
        <w:t>Summary</w:t>
      </w:r>
    </w:p>
    <w:p w14:paraId="32D04F6E" w14:textId="77777777" w:rsidR="00AA6C24" w:rsidRPr="00AA6C24" w:rsidRDefault="00AA6C24">
      <w:pPr>
        <w:numPr>
          <w:ilvl w:val="0"/>
          <w:numId w:val="17"/>
        </w:numPr>
        <w:ind w:left="1440" w:hanging="720"/>
        <w:contextualSpacing/>
      </w:pPr>
      <w:r w:rsidRPr="00AA6C24">
        <w:t>Ratings regarding knowledge from subject matter ranged from a low of 3.54 (Counseling Persons with Special Needs to a high of 4.65 (Clinical Mental Health Counseling and Multicultural Counseling)</w:t>
      </w:r>
    </w:p>
    <w:p w14:paraId="7C83FC82" w14:textId="77777777" w:rsidR="00AA6C24" w:rsidRPr="00AA6C24" w:rsidRDefault="00AA6C24">
      <w:pPr>
        <w:numPr>
          <w:ilvl w:val="0"/>
          <w:numId w:val="17"/>
        </w:numPr>
        <w:ind w:left="1440" w:hanging="720"/>
        <w:contextualSpacing/>
      </w:pPr>
      <w:r w:rsidRPr="00AA6C24">
        <w:t>The overall mean rating equaled 4.17</w:t>
      </w:r>
    </w:p>
    <w:p w14:paraId="6E7B075A" w14:textId="77777777" w:rsidR="00AA6C24" w:rsidRPr="00AA6C24" w:rsidRDefault="00AA6C24" w:rsidP="00AA6C24"/>
    <w:p w14:paraId="00D5F8EB" w14:textId="77777777" w:rsidR="00AA6C24" w:rsidRPr="00AA6C24" w:rsidRDefault="00AA6C24" w:rsidP="00AA6C24">
      <w:pPr>
        <w:spacing w:after="160" w:line="259" w:lineRule="auto"/>
        <w:rPr>
          <w:i/>
          <w:szCs w:val="20"/>
        </w:rPr>
      </w:pPr>
      <w:r w:rsidRPr="00AA6C24">
        <w:rPr>
          <w:i/>
          <w:szCs w:val="20"/>
        </w:rPr>
        <w:br w:type="page"/>
      </w:r>
    </w:p>
    <w:p w14:paraId="2BBAEE2B" w14:textId="77777777" w:rsidR="00AA6C24" w:rsidRPr="00AA6C24" w:rsidRDefault="00AA6C24" w:rsidP="00AA6C24">
      <w:pPr>
        <w:rPr>
          <w:i/>
          <w:szCs w:val="20"/>
        </w:rPr>
      </w:pPr>
      <w:r w:rsidRPr="00AA6C24">
        <w:rPr>
          <w:i/>
          <w:szCs w:val="20"/>
        </w:rPr>
        <w:lastRenderedPageBreak/>
        <w:t xml:space="preserve">Current </w:t>
      </w:r>
      <w:proofErr w:type="gramStart"/>
      <w:r w:rsidRPr="00AA6C24">
        <w:rPr>
          <w:i/>
          <w:szCs w:val="20"/>
        </w:rPr>
        <w:t>Master’s</w:t>
      </w:r>
      <w:proofErr w:type="gramEnd"/>
      <w:r w:rsidRPr="00AA6C24">
        <w:rPr>
          <w:i/>
          <w:szCs w:val="20"/>
        </w:rPr>
        <w:t xml:space="preserve"> Students’ Skill Development in Counseling Areas (Self-report)</w:t>
      </w:r>
    </w:p>
    <w:p w14:paraId="3D4FB433" w14:textId="77777777" w:rsidR="00AA6C24" w:rsidRPr="00AA6C24" w:rsidRDefault="00AA6C24" w:rsidP="00AA6C24">
      <w:pPr>
        <w:rPr>
          <w:szCs w:val="20"/>
        </w:rPr>
      </w:pPr>
      <w:r w:rsidRPr="00AA6C24">
        <w:rPr>
          <w:szCs w:val="20"/>
        </w:rPr>
        <w:t>_____________________________________________________________________________</w:t>
      </w:r>
    </w:p>
    <w:p w14:paraId="35C0DFEF" w14:textId="77777777" w:rsidR="00AA6C24" w:rsidRPr="00AA6C24" w:rsidRDefault="00AA6C24" w:rsidP="00AA6C24">
      <w:pPr>
        <w:tabs>
          <w:tab w:val="left" w:pos="887"/>
          <w:tab w:val="left" w:pos="4140"/>
          <w:tab w:val="left" w:pos="4684"/>
          <w:tab w:val="left" w:pos="5360"/>
          <w:tab w:val="left" w:pos="5970"/>
          <w:tab w:val="left" w:pos="6724"/>
          <w:tab w:val="left" w:pos="7110"/>
          <w:tab w:val="left" w:pos="7740"/>
        </w:tabs>
        <w:ind w:left="120"/>
        <w:rPr>
          <w:b/>
          <w:sz w:val="22"/>
          <w:szCs w:val="22"/>
        </w:rPr>
      </w:pPr>
      <w:r w:rsidRPr="00AA6C24">
        <w:rPr>
          <w:sz w:val="22"/>
          <w:szCs w:val="22"/>
        </w:rPr>
        <w:tab/>
      </w:r>
      <w:r w:rsidRPr="00AA6C24">
        <w:rPr>
          <w:sz w:val="22"/>
          <w:szCs w:val="22"/>
        </w:rPr>
        <w:tab/>
      </w:r>
      <w:r w:rsidRPr="00AA6C24">
        <w:rPr>
          <w:b/>
          <w:sz w:val="22"/>
          <w:szCs w:val="22"/>
        </w:rPr>
        <w:t>Very</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Very</w:t>
      </w:r>
      <w:r w:rsidRPr="00AA6C24">
        <w:rPr>
          <w:b/>
          <w:sz w:val="22"/>
          <w:szCs w:val="22"/>
        </w:rPr>
        <w:tab/>
        <w:t>Total</w:t>
      </w:r>
    </w:p>
    <w:p w14:paraId="435B9610"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sidRPr="00AA6C24">
        <w:rPr>
          <w:sz w:val="22"/>
          <w:szCs w:val="22"/>
        </w:rPr>
        <w:t>#</w:t>
      </w:r>
      <w:r w:rsidRPr="00AA6C24">
        <w:rPr>
          <w:sz w:val="22"/>
          <w:szCs w:val="22"/>
        </w:rPr>
        <w:tab/>
      </w:r>
      <w:r w:rsidRPr="00AA6C24">
        <w:rPr>
          <w:b/>
          <w:sz w:val="22"/>
          <w:szCs w:val="22"/>
        </w:rPr>
        <w:t>Question</w:t>
      </w:r>
      <w:r w:rsidRPr="00AA6C24">
        <w:rPr>
          <w:b/>
          <w:sz w:val="22"/>
          <w:szCs w:val="22"/>
        </w:rPr>
        <w:tab/>
        <w:t>Poor</w:t>
      </w:r>
      <w:r w:rsidRPr="00AA6C24">
        <w:rPr>
          <w:b/>
          <w:sz w:val="22"/>
          <w:szCs w:val="22"/>
        </w:rPr>
        <w:tab/>
        <w:t>Poor</w:t>
      </w:r>
      <w:r w:rsidRPr="00AA6C24">
        <w:rPr>
          <w:b/>
          <w:sz w:val="22"/>
          <w:szCs w:val="22"/>
        </w:rPr>
        <w:tab/>
        <w:t>Fair</w:t>
      </w:r>
      <w:r w:rsidRPr="00AA6C24">
        <w:rPr>
          <w:b/>
          <w:sz w:val="22"/>
          <w:szCs w:val="22"/>
        </w:rPr>
        <w:tab/>
        <w:t>Good</w:t>
      </w:r>
      <w:r w:rsidRPr="00AA6C24">
        <w:rPr>
          <w:b/>
          <w:sz w:val="22"/>
          <w:szCs w:val="22"/>
        </w:rPr>
        <w:tab/>
        <w:t>Good</w:t>
      </w:r>
      <w:r w:rsidRPr="00AA6C24">
        <w:rPr>
          <w:b/>
          <w:sz w:val="22"/>
          <w:szCs w:val="22"/>
        </w:rPr>
        <w:tab/>
        <w:t>Response Mean</w:t>
      </w:r>
    </w:p>
    <w:p w14:paraId="2B98AD2B"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sidRPr="00AA6C24">
        <w:rPr>
          <w:b/>
          <w:sz w:val="22"/>
          <w:szCs w:val="22"/>
        </w:rPr>
        <w:t>____________________________________________________________________________________</w:t>
      </w:r>
    </w:p>
    <w:p w14:paraId="1B381DCB" w14:textId="77777777" w:rsidR="00AA6C24" w:rsidRPr="00AA6C24" w:rsidRDefault="00AA6C24" w:rsidP="00AA6C24">
      <w:pPr>
        <w:rPr>
          <w:sz w:val="22"/>
          <w:szCs w:val="22"/>
        </w:rPr>
      </w:pPr>
      <w:r w:rsidRPr="00AA6C24">
        <w:rPr>
          <w:sz w:val="22"/>
          <w:szCs w:val="22"/>
        </w:rPr>
        <w:t>1</w:t>
      </w:r>
      <w:r w:rsidRPr="00AA6C24">
        <w:rPr>
          <w:sz w:val="22"/>
          <w:szCs w:val="22"/>
        </w:rPr>
        <w:tab/>
        <w:t>School Counseling (ASCA Model)</w:t>
      </w:r>
      <w:r w:rsidRPr="00AA6C24">
        <w:rPr>
          <w:sz w:val="22"/>
          <w:szCs w:val="22"/>
        </w:rPr>
        <w:tab/>
        <w:t>0</w:t>
      </w:r>
      <w:r w:rsidRPr="00AA6C24">
        <w:rPr>
          <w:sz w:val="22"/>
          <w:szCs w:val="22"/>
        </w:rPr>
        <w:tab/>
        <w:t>1</w:t>
      </w:r>
      <w:r w:rsidRPr="00AA6C24">
        <w:rPr>
          <w:sz w:val="22"/>
          <w:szCs w:val="22"/>
        </w:rPr>
        <w:tab/>
        <w:t>1</w:t>
      </w:r>
      <w:r w:rsidRPr="00AA6C24">
        <w:rPr>
          <w:sz w:val="22"/>
          <w:szCs w:val="22"/>
        </w:rPr>
        <w:tab/>
        <w:t>3</w:t>
      </w:r>
      <w:r w:rsidRPr="00AA6C24">
        <w:rPr>
          <w:sz w:val="22"/>
          <w:szCs w:val="22"/>
        </w:rPr>
        <w:tab/>
        <w:t>9</w:t>
      </w:r>
      <w:r w:rsidRPr="00AA6C24">
        <w:rPr>
          <w:sz w:val="22"/>
          <w:szCs w:val="22"/>
        </w:rPr>
        <w:tab/>
        <w:t>14</w:t>
      </w:r>
      <w:r w:rsidRPr="00AA6C24">
        <w:rPr>
          <w:sz w:val="22"/>
          <w:szCs w:val="22"/>
        </w:rPr>
        <w:tab/>
        <w:t>4.42</w:t>
      </w:r>
      <w:r w:rsidRPr="00AA6C24">
        <w:rPr>
          <w:sz w:val="22"/>
          <w:szCs w:val="22"/>
        </w:rPr>
        <w:tab/>
      </w:r>
    </w:p>
    <w:p w14:paraId="52DBC00C" w14:textId="77777777" w:rsidR="00AA6C24" w:rsidRPr="00AA6C24" w:rsidRDefault="00AA6C24" w:rsidP="00AA6C24">
      <w:pPr>
        <w:rPr>
          <w:sz w:val="22"/>
          <w:szCs w:val="22"/>
        </w:rPr>
      </w:pPr>
      <w:r w:rsidRPr="00AA6C24">
        <w:rPr>
          <w:sz w:val="22"/>
          <w:szCs w:val="22"/>
        </w:rPr>
        <w:t>2</w:t>
      </w:r>
      <w:r w:rsidRPr="00AA6C24">
        <w:rPr>
          <w:sz w:val="22"/>
          <w:szCs w:val="22"/>
        </w:rPr>
        <w:tab/>
        <w:t>Clinical Mental Health Counseling</w:t>
      </w:r>
      <w:r w:rsidRPr="00AA6C24">
        <w:rPr>
          <w:sz w:val="22"/>
          <w:szCs w:val="22"/>
        </w:rPr>
        <w:tab/>
        <w:t>0</w:t>
      </w:r>
      <w:r w:rsidRPr="00AA6C24">
        <w:rPr>
          <w:sz w:val="22"/>
          <w:szCs w:val="22"/>
        </w:rPr>
        <w:tab/>
        <w:t>0</w:t>
      </w:r>
      <w:r w:rsidRPr="00AA6C24">
        <w:rPr>
          <w:sz w:val="22"/>
          <w:szCs w:val="22"/>
        </w:rPr>
        <w:tab/>
        <w:t>1</w:t>
      </w:r>
      <w:r w:rsidRPr="00AA6C24">
        <w:rPr>
          <w:sz w:val="22"/>
          <w:szCs w:val="22"/>
        </w:rPr>
        <w:tab/>
        <w:t>9</w:t>
      </w:r>
      <w:r w:rsidRPr="00AA6C24">
        <w:rPr>
          <w:sz w:val="22"/>
          <w:szCs w:val="22"/>
        </w:rPr>
        <w:tab/>
        <w:t>29</w:t>
      </w:r>
      <w:r w:rsidRPr="00AA6C24">
        <w:rPr>
          <w:sz w:val="22"/>
          <w:szCs w:val="22"/>
        </w:rPr>
        <w:tab/>
        <w:t>41</w:t>
      </w:r>
      <w:r w:rsidRPr="00AA6C24">
        <w:rPr>
          <w:sz w:val="22"/>
          <w:szCs w:val="22"/>
        </w:rPr>
        <w:tab/>
        <w:t>4.72</w:t>
      </w:r>
    </w:p>
    <w:p w14:paraId="53637B41" w14:textId="77777777" w:rsidR="00AA6C24" w:rsidRPr="00AA6C24" w:rsidRDefault="00AA6C24" w:rsidP="00AA6C24">
      <w:pPr>
        <w:rPr>
          <w:sz w:val="22"/>
          <w:szCs w:val="22"/>
        </w:rPr>
      </w:pPr>
      <w:r w:rsidRPr="00AA6C24">
        <w:rPr>
          <w:sz w:val="22"/>
          <w:szCs w:val="22"/>
        </w:rPr>
        <w:t>3</w:t>
      </w:r>
      <w:r w:rsidRPr="00AA6C24">
        <w:rPr>
          <w:sz w:val="22"/>
          <w:szCs w:val="22"/>
        </w:rPr>
        <w:tab/>
        <w:t>Group Counseling</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3</w:t>
      </w:r>
      <w:r w:rsidRPr="00AA6C24">
        <w:rPr>
          <w:sz w:val="22"/>
          <w:szCs w:val="22"/>
        </w:rPr>
        <w:tab/>
        <w:t>14</w:t>
      </w:r>
      <w:r w:rsidRPr="00AA6C24">
        <w:rPr>
          <w:sz w:val="22"/>
          <w:szCs w:val="22"/>
        </w:rPr>
        <w:tab/>
        <w:t>22</w:t>
      </w:r>
      <w:r w:rsidRPr="00AA6C24">
        <w:rPr>
          <w:sz w:val="22"/>
          <w:szCs w:val="22"/>
        </w:rPr>
        <w:tab/>
        <w:t>41</w:t>
      </w:r>
      <w:r w:rsidRPr="00AA6C24">
        <w:rPr>
          <w:sz w:val="22"/>
          <w:szCs w:val="22"/>
        </w:rPr>
        <w:tab/>
        <w:t>4.49</w:t>
      </w:r>
    </w:p>
    <w:p w14:paraId="2A7C3FDC" w14:textId="77777777" w:rsidR="00AA6C24" w:rsidRPr="00AA6C24" w:rsidRDefault="00AA6C24" w:rsidP="00AA6C24">
      <w:pPr>
        <w:rPr>
          <w:sz w:val="22"/>
          <w:szCs w:val="22"/>
        </w:rPr>
      </w:pPr>
      <w:r w:rsidRPr="00AA6C24">
        <w:rPr>
          <w:sz w:val="22"/>
          <w:szCs w:val="22"/>
        </w:rPr>
        <w:t>4</w:t>
      </w:r>
      <w:r w:rsidRPr="00AA6C24">
        <w:rPr>
          <w:sz w:val="22"/>
          <w:szCs w:val="22"/>
        </w:rPr>
        <w:tab/>
        <w:t>Theories of Counseling</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5</w:t>
      </w:r>
      <w:r w:rsidRPr="00AA6C24">
        <w:rPr>
          <w:sz w:val="22"/>
          <w:szCs w:val="22"/>
        </w:rPr>
        <w:tab/>
        <w:t>12</w:t>
      </w:r>
      <w:r w:rsidRPr="00AA6C24">
        <w:rPr>
          <w:sz w:val="22"/>
          <w:szCs w:val="22"/>
        </w:rPr>
        <w:tab/>
        <w:t>22</w:t>
      </w:r>
      <w:r w:rsidRPr="00AA6C24">
        <w:rPr>
          <w:sz w:val="22"/>
          <w:szCs w:val="22"/>
        </w:rPr>
        <w:tab/>
        <w:t>41</w:t>
      </w:r>
      <w:r w:rsidRPr="00AA6C24">
        <w:rPr>
          <w:sz w:val="22"/>
          <w:szCs w:val="22"/>
        </w:rPr>
        <w:tab/>
        <w:t>4.44</w:t>
      </w:r>
    </w:p>
    <w:p w14:paraId="7BAAAD31" w14:textId="77777777" w:rsidR="00AA6C24" w:rsidRPr="00AA6C24" w:rsidRDefault="00AA6C24" w:rsidP="00AA6C24">
      <w:pPr>
        <w:rPr>
          <w:sz w:val="22"/>
          <w:szCs w:val="22"/>
        </w:rPr>
      </w:pPr>
      <w:r w:rsidRPr="00AA6C24">
        <w:rPr>
          <w:sz w:val="22"/>
          <w:szCs w:val="22"/>
        </w:rPr>
        <w:t>5</w:t>
      </w:r>
      <w:r w:rsidRPr="00AA6C24">
        <w:rPr>
          <w:sz w:val="22"/>
          <w:szCs w:val="22"/>
        </w:rPr>
        <w:tab/>
        <w:t>Career and Lifestyle Counseling</w:t>
      </w:r>
      <w:r w:rsidRPr="00AA6C24">
        <w:rPr>
          <w:sz w:val="22"/>
          <w:szCs w:val="22"/>
        </w:rPr>
        <w:tab/>
      </w:r>
      <w:r w:rsidRPr="00AA6C24">
        <w:rPr>
          <w:sz w:val="22"/>
          <w:szCs w:val="22"/>
        </w:rPr>
        <w:tab/>
        <w:t>0</w:t>
      </w:r>
      <w:r w:rsidRPr="00AA6C24">
        <w:rPr>
          <w:sz w:val="22"/>
          <w:szCs w:val="22"/>
        </w:rPr>
        <w:tab/>
        <w:t>1</w:t>
      </w:r>
      <w:r w:rsidRPr="00AA6C24">
        <w:rPr>
          <w:sz w:val="22"/>
          <w:szCs w:val="22"/>
        </w:rPr>
        <w:tab/>
        <w:t>7</w:t>
      </w:r>
      <w:r w:rsidRPr="00AA6C24">
        <w:rPr>
          <w:sz w:val="22"/>
          <w:szCs w:val="22"/>
        </w:rPr>
        <w:tab/>
        <w:t>14</w:t>
      </w:r>
      <w:r w:rsidRPr="00AA6C24">
        <w:rPr>
          <w:sz w:val="22"/>
          <w:szCs w:val="22"/>
        </w:rPr>
        <w:tab/>
        <w:t>17</w:t>
      </w:r>
      <w:r w:rsidRPr="00AA6C24">
        <w:rPr>
          <w:sz w:val="22"/>
          <w:szCs w:val="22"/>
        </w:rPr>
        <w:tab/>
        <w:t>41</w:t>
      </w:r>
      <w:r w:rsidRPr="00AA6C24">
        <w:rPr>
          <w:sz w:val="22"/>
          <w:szCs w:val="22"/>
        </w:rPr>
        <w:tab/>
        <w:t>4.21</w:t>
      </w:r>
    </w:p>
    <w:p w14:paraId="5DC31B92" w14:textId="77777777" w:rsidR="00AA6C24" w:rsidRPr="00AA6C24" w:rsidRDefault="00AA6C24" w:rsidP="00AA6C24">
      <w:pPr>
        <w:rPr>
          <w:sz w:val="22"/>
          <w:szCs w:val="22"/>
        </w:rPr>
      </w:pPr>
      <w:r w:rsidRPr="00AA6C24">
        <w:rPr>
          <w:sz w:val="22"/>
          <w:szCs w:val="22"/>
        </w:rPr>
        <w:t>6</w:t>
      </w:r>
      <w:r w:rsidRPr="00AA6C24">
        <w:rPr>
          <w:sz w:val="22"/>
          <w:szCs w:val="22"/>
        </w:rPr>
        <w:tab/>
        <w:t>Multicultural Counseling</w:t>
      </w:r>
      <w:r w:rsidRPr="00AA6C24">
        <w:rPr>
          <w:sz w:val="22"/>
          <w:szCs w:val="22"/>
        </w:rPr>
        <w:tab/>
      </w:r>
      <w:r w:rsidRPr="00AA6C24">
        <w:rPr>
          <w:sz w:val="22"/>
          <w:szCs w:val="22"/>
        </w:rPr>
        <w:tab/>
        <w:t>0</w:t>
      </w:r>
      <w:r w:rsidRPr="00AA6C24">
        <w:rPr>
          <w:sz w:val="22"/>
          <w:szCs w:val="22"/>
        </w:rPr>
        <w:tab/>
        <w:t>1</w:t>
      </w:r>
      <w:r w:rsidRPr="00AA6C24">
        <w:rPr>
          <w:sz w:val="22"/>
          <w:szCs w:val="22"/>
        </w:rPr>
        <w:tab/>
        <w:t>1</w:t>
      </w:r>
      <w:r w:rsidRPr="00AA6C24">
        <w:rPr>
          <w:sz w:val="22"/>
          <w:szCs w:val="22"/>
        </w:rPr>
        <w:tab/>
        <w:t>9</w:t>
      </w:r>
      <w:r w:rsidRPr="00AA6C24">
        <w:rPr>
          <w:sz w:val="22"/>
          <w:szCs w:val="22"/>
        </w:rPr>
        <w:tab/>
        <w:t>29</w:t>
      </w:r>
      <w:r w:rsidRPr="00AA6C24">
        <w:rPr>
          <w:sz w:val="22"/>
          <w:szCs w:val="22"/>
        </w:rPr>
        <w:tab/>
        <w:t>41</w:t>
      </w:r>
      <w:r w:rsidRPr="00AA6C24">
        <w:rPr>
          <w:sz w:val="22"/>
          <w:szCs w:val="22"/>
        </w:rPr>
        <w:tab/>
        <w:t>4.65</w:t>
      </w:r>
    </w:p>
    <w:p w14:paraId="2105AA19" w14:textId="77777777" w:rsidR="00AA6C24" w:rsidRPr="00AA6C24" w:rsidRDefault="00AA6C24" w:rsidP="00AA6C24">
      <w:pPr>
        <w:rPr>
          <w:sz w:val="22"/>
          <w:szCs w:val="22"/>
        </w:rPr>
      </w:pPr>
      <w:r w:rsidRPr="00AA6C24">
        <w:rPr>
          <w:sz w:val="22"/>
          <w:szCs w:val="22"/>
        </w:rPr>
        <w:t>7</w:t>
      </w:r>
      <w:r w:rsidRPr="00AA6C24">
        <w:rPr>
          <w:sz w:val="22"/>
          <w:szCs w:val="22"/>
        </w:rPr>
        <w:tab/>
        <w:t>Human Growth and Development</w:t>
      </w:r>
      <w:r w:rsidRPr="00AA6C24">
        <w:rPr>
          <w:sz w:val="22"/>
          <w:szCs w:val="22"/>
        </w:rPr>
        <w:tab/>
        <w:t>0</w:t>
      </w:r>
      <w:r w:rsidRPr="00AA6C24">
        <w:rPr>
          <w:sz w:val="22"/>
          <w:szCs w:val="22"/>
        </w:rPr>
        <w:tab/>
        <w:t>0</w:t>
      </w:r>
      <w:r w:rsidRPr="00AA6C24">
        <w:rPr>
          <w:sz w:val="22"/>
          <w:szCs w:val="22"/>
        </w:rPr>
        <w:tab/>
        <w:t>5</w:t>
      </w:r>
      <w:r w:rsidRPr="00AA6C24">
        <w:rPr>
          <w:sz w:val="22"/>
          <w:szCs w:val="22"/>
        </w:rPr>
        <w:tab/>
        <w:t>14</w:t>
      </w:r>
      <w:r w:rsidRPr="00AA6C24">
        <w:rPr>
          <w:sz w:val="22"/>
          <w:szCs w:val="22"/>
        </w:rPr>
        <w:tab/>
        <w:t>20</w:t>
      </w:r>
      <w:r w:rsidRPr="00AA6C24">
        <w:rPr>
          <w:sz w:val="22"/>
          <w:szCs w:val="22"/>
        </w:rPr>
        <w:tab/>
        <w:t>41</w:t>
      </w:r>
      <w:r w:rsidRPr="00AA6C24">
        <w:rPr>
          <w:sz w:val="22"/>
          <w:szCs w:val="22"/>
        </w:rPr>
        <w:tab/>
        <w:t>4.38</w:t>
      </w:r>
    </w:p>
    <w:p w14:paraId="715B56CC" w14:textId="77777777" w:rsidR="00AA6C24" w:rsidRPr="00AA6C24" w:rsidRDefault="00AA6C24" w:rsidP="00AA6C24">
      <w:pPr>
        <w:rPr>
          <w:sz w:val="22"/>
          <w:szCs w:val="22"/>
        </w:rPr>
      </w:pPr>
      <w:r w:rsidRPr="00AA6C24">
        <w:rPr>
          <w:sz w:val="22"/>
          <w:szCs w:val="22"/>
        </w:rPr>
        <w:t>8</w:t>
      </w:r>
      <w:r w:rsidRPr="00AA6C24">
        <w:rPr>
          <w:sz w:val="22"/>
          <w:szCs w:val="22"/>
        </w:rPr>
        <w:tab/>
        <w:t>Testing and Assessment</w:t>
      </w:r>
      <w:r w:rsidRPr="00AA6C24">
        <w:rPr>
          <w:sz w:val="22"/>
          <w:szCs w:val="22"/>
        </w:rPr>
        <w:tab/>
      </w:r>
      <w:r w:rsidRPr="00AA6C24">
        <w:rPr>
          <w:sz w:val="22"/>
          <w:szCs w:val="22"/>
        </w:rPr>
        <w:tab/>
      </w:r>
      <w:r w:rsidRPr="00AA6C24">
        <w:rPr>
          <w:sz w:val="22"/>
          <w:szCs w:val="22"/>
        </w:rPr>
        <w:tab/>
        <w:t>0</w:t>
      </w:r>
      <w:r w:rsidRPr="00AA6C24">
        <w:rPr>
          <w:sz w:val="22"/>
          <w:szCs w:val="22"/>
        </w:rPr>
        <w:tab/>
        <w:t>3</w:t>
      </w:r>
      <w:r w:rsidRPr="00AA6C24">
        <w:rPr>
          <w:sz w:val="22"/>
          <w:szCs w:val="22"/>
        </w:rPr>
        <w:tab/>
        <w:t>11</w:t>
      </w:r>
      <w:r w:rsidRPr="00AA6C24">
        <w:rPr>
          <w:sz w:val="22"/>
          <w:szCs w:val="22"/>
        </w:rPr>
        <w:tab/>
        <w:t>14</w:t>
      </w:r>
      <w:r w:rsidRPr="00AA6C24">
        <w:rPr>
          <w:sz w:val="22"/>
          <w:szCs w:val="22"/>
        </w:rPr>
        <w:tab/>
        <w:t>11</w:t>
      </w:r>
      <w:r w:rsidRPr="00AA6C24">
        <w:rPr>
          <w:sz w:val="22"/>
          <w:szCs w:val="22"/>
        </w:rPr>
        <w:tab/>
        <w:t>41</w:t>
      </w:r>
      <w:r w:rsidRPr="00AA6C24">
        <w:rPr>
          <w:sz w:val="22"/>
          <w:szCs w:val="22"/>
        </w:rPr>
        <w:tab/>
        <w:t>3.85</w:t>
      </w:r>
    </w:p>
    <w:p w14:paraId="581DC885" w14:textId="77777777" w:rsidR="00AA6C24" w:rsidRPr="00AA6C24" w:rsidRDefault="00AA6C24" w:rsidP="00AA6C24">
      <w:pPr>
        <w:rPr>
          <w:sz w:val="22"/>
          <w:szCs w:val="22"/>
        </w:rPr>
      </w:pPr>
      <w:r w:rsidRPr="00AA6C24">
        <w:rPr>
          <w:sz w:val="22"/>
          <w:szCs w:val="22"/>
        </w:rPr>
        <w:t>9</w:t>
      </w:r>
      <w:r w:rsidRPr="00AA6C24">
        <w:rPr>
          <w:sz w:val="22"/>
          <w:szCs w:val="22"/>
        </w:rPr>
        <w:tab/>
        <w:t>Crisis Counseling</w:t>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8</w:t>
      </w:r>
      <w:r w:rsidRPr="00AA6C24">
        <w:rPr>
          <w:sz w:val="22"/>
          <w:szCs w:val="22"/>
        </w:rPr>
        <w:tab/>
        <w:t>14</w:t>
      </w:r>
      <w:r w:rsidRPr="00AA6C24">
        <w:rPr>
          <w:sz w:val="22"/>
          <w:szCs w:val="22"/>
        </w:rPr>
        <w:tab/>
        <w:t>15</w:t>
      </w:r>
      <w:r w:rsidRPr="00AA6C24">
        <w:rPr>
          <w:sz w:val="22"/>
          <w:szCs w:val="22"/>
        </w:rPr>
        <w:tab/>
        <w:t>41</w:t>
      </w:r>
      <w:r w:rsidRPr="00AA6C24">
        <w:rPr>
          <w:sz w:val="22"/>
          <w:szCs w:val="22"/>
        </w:rPr>
        <w:tab/>
        <w:t>4.08</w:t>
      </w:r>
    </w:p>
    <w:p w14:paraId="09A26C43" w14:textId="77777777" w:rsidR="00AA6C24" w:rsidRPr="00AA6C24" w:rsidRDefault="00AA6C24" w:rsidP="00AA6C24">
      <w:pPr>
        <w:rPr>
          <w:sz w:val="22"/>
          <w:szCs w:val="22"/>
        </w:rPr>
      </w:pPr>
      <w:r w:rsidRPr="00AA6C24">
        <w:rPr>
          <w:sz w:val="22"/>
          <w:szCs w:val="22"/>
        </w:rPr>
        <w:t>10</w:t>
      </w:r>
      <w:r w:rsidRPr="00AA6C24">
        <w:rPr>
          <w:sz w:val="22"/>
          <w:szCs w:val="22"/>
        </w:rPr>
        <w:tab/>
        <w:t>Family Counseling</w:t>
      </w:r>
      <w:r w:rsidRPr="00AA6C24">
        <w:rPr>
          <w:sz w:val="22"/>
          <w:szCs w:val="22"/>
        </w:rPr>
        <w:tab/>
      </w:r>
      <w:r w:rsidRPr="00AA6C24">
        <w:rPr>
          <w:sz w:val="22"/>
          <w:szCs w:val="22"/>
        </w:rPr>
        <w:tab/>
      </w:r>
      <w:r w:rsidRPr="00AA6C24">
        <w:rPr>
          <w:sz w:val="22"/>
          <w:szCs w:val="22"/>
        </w:rPr>
        <w:tab/>
        <w:t>0</w:t>
      </w:r>
      <w:r w:rsidRPr="00AA6C24">
        <w:rPr>
          <w:sz w:val="22"/>
          <w:szCs w:val="22"/>
        </w:rPr>
        <w:tab/>
        <w:t>3</w:t>
      </w:r>
      <w:r w:rsidRPr="00AA6C24">
        <w:rPr>
          <w:sz w:val="22"/>
          <w:szCs w:val="22"/>
        </w:rPr>
        <w:tab/>
        <w:t>5</w:t>
      </w:r>
      <w:r w:rsidRPr="00AA6C24">
        <w:rPr>
          <w:sz w:val="22"/>
          <w:szCs w:val="22"/>
        </w:rPr>
        <w:tab/>
        <w:t>13</w:t>
      </w:r>
      <w:r w:rsidRPr="00AA6C24">
        <w:rPr>
          <w:sz w:val="22"/>
          <w:szCs w:val="22"/>
        </w:rPr>
        <w:tab/>
        <w:t>18</w:t>
      </w:r>
      <w:r w:rsidRPr="00AA6C24">
        <w:rPr>
          <w:sz w:val="22"/>
          <w:szCs w:val="22"/>
        </w:rPr>
        <w:tab/>
        <w:t>41</w:t>
      </w:r>
      <w:r w:rsidRPr="00AA6C24">
        <w:rPr>
          <w:sz w:val="22"/>
          <w:szCs w:val="22"/>
        </w:rPr>
        <w:tab/>
        <w:t>4.18</w:t>
      </w:r>
    </w:p>
    <w:p w14:paraId="372006EE" w14:textId="77777777" w:rsidR="00AA6C24" w:rsidRPr="00AA6C24" w:rsidRDefault="00AA6C24" w:rsidP="00AA6C24">
      <w:pPr>
        <w:rPr>
          <w:sz w:val="22"/>
          <w:szCs w:val="22"/>
        </w:rPr>
      </w:pPr>
      <w:r w:rsidRPr="00AA6C24">
        <w:rPr>
          <w:sz w:val="22"/>
          <w:szCs w:val="22"/>
        </w:rPr>
        <w:t>11</w:t>
      </w:r>
      <w:r w:rsidRPr="00AA6C24">
        <w:rPr>
          <w:sz w:val="22"/>
          <w:szCs w:val="22"/>
        </w:rPr>
        <w:tab/>
        <w:t>Dysfunctional Behavior</w:t>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6</w:t>
      </w:r>
      <w:r w:rsidRPr="00AA6C24">
        <w:rPr>
          <w:sz w:val="22"/>
          <w:szCs w:val="22"/>
        </w:rPr>
        <w:tab/>
        <w:t>14</w:t>
      </w:r>
      <w:r w:rsidRPr="00AA6C24">
        <w:rPr>
          <w:sz w:val="22"/>
          <w:szCs w:val="22"/>
        </w:rPr>
        <w:tab/>
        <w:t>17</w:t>
      </w:r>
      <w:r w:rsidRPr="00AA6C24">
        <w:rPr>
          <w:sz w:val="22"/>
          <w:szCs w:val="22"/>
        </w:rPr>
        <w:tab/>
        <w:t>41</w:t>
      </w:r>
      <w:r w:rsidRPr="00AA6C24">
        <w:rPr>
          <w:sz w:val="22"/>
          <w:szCs w:val="22"/>
        </w:rPr>
        <w:tab/>
        <w:t>4.18</w:t>
      </w:r>
    </w:p>
    <w:p w14:paraId="62B6A1F7" w14:textId="77777777" w:rsidR="00AA6C24" w:rsidRPr="00AA6C24" w:rsidRDefault="00AA6C24" w:rsidP="00AA6C24">
      <w:pPr>
        <w:rPr>
          <w:sz w:val="22"/>
          <w:szCs w:val="22"/>
        </w:rPr>
      </w:pPr>
      <w:r w:rsidRPr="00AA6C24">
        <w:rPr>
          <w:sz w:val="22"/>
          <w:szCs w:val="22"/>
        </w:rPr>
        <w:t>12</w:t>
      </w:r>
      <w:r w:rsidRPr="00AA6C24">
        <w:rPr>
          <w:sz w:val="22"/>
          <w:szCs w:val="22"/>
        </w:rPr>
        <w:tab/>
        <w:t>Techniques of Counseling</w:t>
      </w:r>
      <w:r w:rsidRPr="00AA6C24">
        <w:rPr>
          <w:sz w:val="22"/>
          <w:szCs w:val="22"/>
        </w:rPr>
        <w:tab/>
      </w:r>
      <w:r w:rsidRPr="00AA6C24">
        <w:rPr>
          <w:sz w:val="22"/>
          <w:szCs w:val="22"/>
        </w:rPr>
        <w:tab/>
        <w:t>0</w:t>
      </w:r>
      <w:r w:rsidRPr="00AA6C24">
        <w:rPr>
          <w:sz w:val="22"/>
          <w:szCs w:val="22"/>
        </w:rPr>
        <w:tab/>
        <w:t>0</w:t>
      </w:r>
      <w:r w:rsidRPr="00AA6C24">
        <w:rPr>
          <w:sz w:val="22"/>
          <w:szCs w:val="22"/>
        </w:rPr>
        <w:tab/>
        <w:t>4</w:t>
      </w:r>
      <w:r w:rsidRPr="00AA6C24">
        <w:rPr>
          <w:sz w:val="22"/>
          <w:szCs w:val="22"/>
        </w:rPr>
        <w:tab/>
        <w:t>8</w:t>
      </w:r>
      <w:r w:rsidRPr="00AA6C24">
        <w:rPr>
          <w:sz w:val="22"/>
          <w:szCs w:val="22"/>
        </w:rPr>
        <w:tab/>
        <w:t>27</w:t>
      </w:r>
      <w:r w:rsidRPr="00AA6C24">
        <w:rPr>
          <w:sz w:val="22"/>
          <w:szCs w:val="22"/>
        </w:rPr>
        <w:tab/>
        <w:t>41</w:t>
      </w:r>
      <w:r w:rsidRPr="00AA6C24">
        <w:rPr>
          <w:sz w:val="22"/>
          <w:szCs w:val="22"/>
        </w:rPr>
        <w:tab/>
        <w:t>4.59</w:t>
      </w:r>
    </w:p>
    <w:p w14:paraId="137061D7" w14:textId="77777777" w:rsidR="00AA6C24" w:rsidRPr="00AA6C24" w:rsidRDefault="00AA6C24" w:rsidP="00AA6C24">
      <w:pPr>
        <w:rPr>
          <w:sz w:val="22"/>
          <w:szCs w:val="22"/>
        </w:rPr>
      </w:pPr>
      <w:r w:rsidRPr="00AA6C24">
        <w:rPr>
          <w:sz w:val="22"/>
          <w:szCs w:val="22"/>
        </w:rPr>
        <w:t>13</w:t>
      </w:r>
      <w:r w:rsidRPr="00AA6C24">
        <w:rPr>
          <w:sz w:val="22"/>
          <w:szCs w:val="22"/>
        </w:rPr>
        <w:tab/>
        <w:t>Addictions</w:t>
      </w:r>
      <w:r w:rsidRPr="00AA6C24">
        <w:rPr>
          <w:sz w:val="22"/>
          <w:szCs w:val="22"/>
        </w:rPr>
        <w:tab/>
      </w:r>
      <w:r w:rsidRPr="00AA6C24">
        <w:rPr>
          <w:sz w:val="22"/>
          <w:szCs w:val="22"/>
        </w:rPr>
        <w:tab/>
      </w:r>
      <w:r w:rsidRPr="00AA6C24">
        <w:rPr>
          <w:sz w:val="22"/>
          <w:szCs w:val="22"/>
        </w:rPr>
        <w:tab/>
      </w:r>
      <w:r w:rsidRPr="00AA6C24">
        <w:rPr>
          <w:sz w:val="22"/>
          <w:szCs w:val="22"/>
        </w:rPr>
        <w:tab/>
        <w:t>3</w:t>
      </w:r>
      <w:r w:rsidRPr="00AA6C24">
        <w:rPr>
          <w:sz w:val="22"/>
          <w:szCs w:val="22"/>
        </w:rPr>
        <w:tab/>
        <w:t xml:space="preserve"> 5</w:t>
      </w:r>
      <w:r w:rsidRPr="00AA6C24">
        <w:rPr>
          <w:sz w:val="22"/>
          <w:szCs w:val="22"/>
        </w:rPr>
        <w:tab/>
        <w:t>8</w:t>
      </w:r>
      <w:r w:rsidRPr="00AA6C24">
        <w:rPr>
          <w:sz w:val="22"/>
          <w:szCs w:val="22"/>
        </w:rPr>
        <w:tab/>
        <w:t>9</w:t>
      </w:r>
      <w:r w:rsidRPr="00AA6C24">
        <w:rPr>
          <w:sz w:val="22"/>
          <w:szCs w:val="22"/>
        </w:rPr>
        <w:tab/>
        <w:t>14</w:t>
      </w:r>
      <w:r w:rsidRPr="00AA6C24">
        <w:rPr>
          <w:sz w:val="22"/>
          <w:szCs w:val="22"/>
        </w:rPr>
        <w:tab/>
        <w:t>41</w:t>
      </w:r>
      <w:r w:rsidRPr="00AA6C24">
        <w:rPr>
          <w:sz w:val="22"/>
          <w:szCs w:val="22"/>
        </w:rPr>
        <w:tab/>
        <w:t>3.67</w:t>
      </w:r>
    </w:p>
    <w:p w14:paraId="5966382A" w14:textId="77777777" w:rsidR="00AA6C24" w:rsidRPr="00AA6C24" w:rsidRDefault="00AA6C24" w:rsidP="00AA6C24">
      <w:pPr>
        <w:rPr>
          <w:sz w:val="22"/>
          <w:szCs w:val="22"/>
        </w:rPr>
      </w:pPr>
      <w:r w:rsidRPr="00AA6C24">
        <w:rPr>
          <w:sz w:val="22"/>
          <w:szCs w:val="22"/>
        </w:rPr>
        <w:t>14</w:t>
      </w:r>
      <w:r w:rsidRPr="00AA6C24">
        <w:rPr>
          <w:sz w:val="22"/>
          <w:szCs w:val="22"/>
        </w:rPr>
        <w:tab/>
        <w:t>Supervision Received</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6</w:t>
      </w:r>
      <w:r w:rsidRPr="00AA6C24">
        <w:rPr>
          <w:sz w:val="22"/>
          <w:szCs w:val="22"/>
        </w:rPr>
        <w:tab/>
        <w:t>11</w:t>
      </w:r>
      <w:r w:rsidRPr="00AA6C24">
        <w:rPr>
          <w:sz w:val="22"/>
          <w:szCs w:val="22"/>
        </w:rPr>
        <w:tab/>
        <w:t>22</w:t>
      </w:r>
      <w:r w:rsidRPr="00AA6C24">
        <w:rPr>
          <w:sz w:val="22"/>
          <w:szCs w:val="22"/>
        </w:rPr>
        <w:tab/>
        <w:t>41</w:t>
      </w:r>
      <w:r w:rsidRPr="00AA6C24">
        <w:rPr>
          <w:sz w:val="22"/>
          <w:szCs w:val="22"/>
        </w:rPr>
        <w:tab/>
        <w:t>4.41</w:t>
      </w:r>
    </w:p>
    <w:p w14:paraId="418592E7" w14:textId="77777777" w:rsidR="00AA6C24" w:rsidRPr="00AA6C24" w:rsidRDefault="00AA6C24" w:rsidP="00AA6C24">
      <w:pPr>
        <w:rPr>
          <w:sz w:val="22"/>
          <w:szCs w:val="22"/>
        </w:rPr>
      </w:pPr>
      <w:r w:rsidRPr="00AA6C24">
        <w:rPr>
          <w:sz w:val="22"/>
          <w:szCs w:val="22"/>
        </w:rPr>
        <w:t>15</w:t>
      </w:r>
      <w:r w:rsidRPr="00AA6C24">
        <w:rPr>
          <w:sz w:val="22"/>
          <w:szCs w:val="22"/>
        </w:rPr>
        <w:tab/>
        <w:t>Research/Statistics/Evaluation</w:t>
      </w:r>
      <w:r w:rsidRPr="00AA6C24">
        <w:rPr>
          <w:sz w:val="22"/>
          <w:szCs w:val="22"/>
        </w:rPr>
        <w:tab/>
      </w:r>
      <w:r w:rsidRPr="00AA6C24">
        <w:rPr>
          <w:sz w:val="22"/>
          <w:szCs w:val="22"/>
        </w:rPr>
        <w:tab/>
        <w:t>0</w:t>
      </w:r>
      <w:r w:rsidRPr="00AA6C24">
        <w:rPr>
          <w:sz w:val="22"/>
          <w:szCs w:val="22"/>
        </w:rPr>
        <w:tab/>
        <w:t>5</w:t>
      </w:r>
      <w:r w:rsidRPr="00AA6C24">
        <w:rPr>
          <w:sz w:val="22"/>
          <w:szCs w:val="22"/>
        </w:rPr>
        <w:tab/>
        <w:t>11</w:t>
      </w:r>
      <w:r w:rsidRPr="00AA6C24">
        <w:rPr>
          <w:sz w:val="22"/>
          <w:szCs w:val="22"/>
        </w:rPr>
        <w:tab/>
        <w:t>11</w:t>
      </w:r>
      <w:r w:rsidRPr="00AA6C24">
        <w:rPr>
          <w:sz w:val="22"/>
          <w:szCs w:val="22"/>
        </w:rPr>
        <w:tab/>
        <w:t>12</w:t>
      </w:r>
      <w:r w:rsidRPr="00AA6C24">
        <w:rPr>
          <w:sz w:val="22"/>
          <w:szCs w:val="22"/>
        </w:rPr>
        <w:tab/>
        <w:t>41</w:t>
      </w:r>
      <w:r w:rsidRPr="00AA6C24">
        <w:rPr>
          <w:sz w:val="22"/>
          <w:szCs w:val="22"/>
        </w:rPr>
        <w:tab/>
        <w:t>3.77</w:t>
      </w:r>
    </w:p>
    <w:p w14:paraId="3C61741F" w14:textId="77777777" w:rsidR="00AA6C24" w:rsidRPr="00AA6C24" w:rsidRDefault="00AA6C24" w:rsidP="00AA6C24">
      <w:pPr>
        <w:rPr>
          <w:sz w:val="22"/>
          <w:szCs w:val="22"/>
        </w:rPr>
      </w:pPr>
      <w:r w:rsidRPr="00AA6C24">
        <w:rPr>
          <w:sz w:val="22"/>
          <w:szCs w:val="22"/>
        </w:rPr>
        <w:t>16</w:t>
      </w:r>
      <w:r w:rsidRPr="00AA6C24">
        <w:rPr>
          <w:sz w:val="22"/>
          <w:szCs w:val="22"/>
        </w:rPr>
        <w:tab/>
        <w:t>Diagnosis</w:t>
      </w:r>
      <w:r w:rsidRPr="00AA6C24">
        <w:rPr>
          <w:sz w:val="22"/>
          <w:szCs w:val="22"/>
        </w:rPr>
        <w:tab/>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9</w:t>
      </w:r>
      <w:r w:rsidRPr="00AA6C24">
        <w:rPr>
          <w:sz w:val="22"/>
          <w:szCs w:val="22"/>
        </w:rPr>
        <w:tab/>
        <w:t>10</w:t>
      </w:r>
      <w:r w:rsidRPr="00AA6C24">
        <w:rPr>
          <w:sz w:val="22"/>
          <w:szCs w:val="22"/>
        </w:rPr>
        <w:tab/>
        <w:t>16</w:t>
      </w:r>
      <w:r w:rsidRPr="00AA6C24">
        <w:rPr>
          <w:sz w:val="22"/>
          <w:szCs w:val="22"/>
        </w:rPr>
        <w:tab/>
        <w:t>41</w:t>
      </w:r>
      <w:r w:rsidRPr="00AA6C24">
        <w:rPr>
          <w:sz w:val="22"/>
          <w:szCs w:val="22"/>
        </w:rPr>
        <w:tab/>
        <w:t>4.18</w:t>
      </w:r>
    </w:p>
    <w:p w14:paraId="01B098B1" w14:textId="77777777" w:rsidR="00AA6C24" w:rsidRPr="00AA6C24" w:rsidRDefault="00AA6C24" w:rsidP="00AA6C24">
      <w:pPr>
        <w:rPr>
          <w:sz w:val="22"/>
          <w:szCs w:val="22"/>
        </w:rPr>
      </w:pPr>
      <w:r w:rsidRPr="00AA6C24">
        <w:rPr>
          <w:sz w:val="22"/>
          <w:szCs w:val="22"/>
        </w:rPr>
        <w:t>17</w:t>
      </w:r>
      <w:r w:rsidRPr="00AA6C24">
        <w:rPr>
          <w:sz w:val="22"/>
          <w:szCs w:val="22"/>
        </w:rPr>
        <w:tab/>
        <w:t>Child and Adolescent Counseling</w:t>
      </w:r>
      <w:r w:rsidRPr="00AA6C24">
        <w:rPr>
          <w:sz w:val="22"/>
          <w:szCs w:val="22"/>
        </w:rPr>
        <w:tab/>
        <w:t>1</w:t>
      </w:r>
      <w:r w:rsidRPr="00AA6C24">
        <w:rPr>
          <w:sz w:val="22"/>
          <w:szCs w:val="22"/>
        </w:rPr>
        <w:tab/>
        <w:t>2</w:t>
      </w:r>
      <w:r w:rsidRPr="00AA6C24">
        <w:rPr>
          <w:sz w:val="22"/>
          <w:szCs w:val="22"/>
        </w:rPr>
        <w:tab/>
        <w:t>4</w:t>
      </w:r>
      <w:r w:rsidRPr="00AA6C24">
        <w:rPr>
          <w:sz w:val="22"/>
          <w:szCs w:val="22"/>
        </w:rPr>
        <w:tab/>
        <w:t>13</w:t>
      </w:r>
      <w:r w:rsidRPr="00AA6C24">
        <w:rPr>
          <w:sz w:val="22"/>
          <w:szCs w:val="22"/>
        </w:rPr>
        <w:tab/>
        <w:t>16</w:t>
      </w:r>
      <w:r w:rsidRPr="00AA6C24">
        <w:rPr>
          <w:sz w:val="22"/>
          <w:szCs w:val="22"/>
        </w:rPr>
        <w:tab/>
        <w:t>41</w:t>
      </w:r>
      <w:r w:rsidRPr="00AA6C24">
        <w:rPr>
          <w:sz w:val="22"/>
          <w:szCs w:val="22"/>
        </w:rPr>
        <w:tab/>
        <w:t>4.28</w:t>
      </w:r>
    </w:p>
    <w:p w14:paraId="6EDE6017" w14:textId="77777777" w:rsidR="00AA6C24" w:rsidRPr="00AA6C24" w:rsidRDefault="00AA6C24" w:rsidP="00AA6C24">
      <w:pPr>
        <w:rPr>
          <w:sz w:val="22"/>
          <w:szCs w:val="22"/>
        </w:rPr>
      </w:pPr>
      <w:r w:rsidRPr="00AA6C24">
        <w:rPr>
          <w:sz w:val="22"/>
          <w:szCs w:val="22"/>
        </w:rPr>
        <w:t>18</w:t>
      </w:r>
      <w:r w:rsidRPr="00AA6C24">
        <w:rPr>
          <w:sz w:val="22"/>
          <w:szCs w:val="22"/>
        </w:rPr>
        <w:tab/>
        <w:t>Counseling Persons with Special Needs</w:t>
      </w:r>
      <w:r w:rsidRPr="00AA6C24">
        <w:rPr>
          <w:sz w:val="22"/>
          <w:szCs w:val="22"/>
        </w:rPr>
        <w:tab/>
        <w:t>0</w:t>
      </w:r>
      <w:r w:rsidRPr="00AA6C24">
        <w:rPr>
          <w:sz w:val="22"/>
          <w:szCs w:val="22"/>
        </w:rPr>
        <w:tab/>
        <w:t>7</w:t>
      </w:r>
      <w:r w:rsidRPr="00AA6C24">
        <w:rPr>
          <w:sz w:val="22"/>
          <w:szCs w:val="22"/>
        </w:rPr>
        <w:tab/>
        <w:t>8</w:t>
      </w:r>
      <w:r w:rsidRPr="00AA6C24">
        <w:rPr>
          <w:sz w:val="22"/>
          <w:szCs w:val="22"/>
        </w:rPr>
        <w:tab/>
        <w:t>9</w:t>
      </w:r>
      <w:r w:rsidRPr="00AA6C24">
        <w:rPr>
          <w:sz w:val="22"/>
          <w:szCs w:val="22"/>
        </w:rPr>
        <w:tab/>
        <w:t>10</w:t>
      </w:r>
      <w:r w:rsidRPr="00AA6C24">
        <w:rPr>
          <w:sz w:val="22"/>
          <w:szCs w:val="22"/>
        </w:rPr>
        <w:tab/>
        <w:t>41</w:t>
      </w:r>
      <w:r w:rsidRPr="00AA6C24">
        <w:rPr>
          <w:sz w:val="22"/>
          <w:szCs w:val="22"/>
        </w:rPr>
        <w:tab/>
        <w:t>3.95</w:t>
      </w:r>
    </w:p>
    <w:p w14:paraId="64194F7C" w14:textId="77777777" w:rsidR="00AA6C24" w:rsidRPr="00AA6C24" w:rsidRDefault="00AA6C24" w:rsidP="00AA6C24">
      <w:pPr>
        <w:rPr>
          <w:sz w:val="22"/>
          <w:szCs w:val="22"/>
        </w:rPr>
      </w:pPr>
      <w:r w:rsidRPr="00AA6C24">
        <w:rPr>
          <w:sz w:val="22"/>
          <w:szCs w:val="22"/>
        </w:rPr>
        <w:t>19</w:t>
      </w:r>
      <w:r w:rsidRPr="00AA6C24">
        <w:rPr>
          <w:sz w:val="22"/>
          <w:szCs w:val="22"/>
        </w:rPr>
        <w:tab/>
        <w:t>Ethical and Legal Matters</w:t>
      </w:r>
      <w:r w:rsidRPr="00AA6C24">
        <w:rPr>
          <w:sz w:val="22"/>
          <w:szCs w:val="22"/>
        </w:rPr>
        <w:tab/>
      </w:r>
      <w:r w:rsidRPr="00AA6C24">
        <w:rPr>
          <w:sz w:val="22"/>
          <w:szCs w:val="22"/>
        </w:rPr>
        <w:tab/>
        <w:t>0</w:t>
      </w:r>
      <w:r w:rsidRPr="00AA6C24">
        <w:rPr>
          <w:sz w:val="22"/>
          <w:szCs w:val="22"/>
        </w:rPr>
        <w:tab/>
        <w:t>0</w:t>
      </w:r>
      <w:r w:rsidRPr="00AA6C24">
        <w:rPr>
          <w:sz w:val="22"/>
          <w:szCs w:val="22"/>
        </w:rPr>
        <w:tab/>
        <w:t>2</w:t>
      </w:r>
      <w:r w:rsidRPr="00AA6C24">
        <w:rPr>
          <w:sz w:val="22"/>
          <w:szCs w:val="22"/>
        </w:rPr>
        <w:tab/>
        <w:t>12</w:t>
      </w:r>
      <w:r w:rsidRPr="00AA6C24">
        <w:rPr>
          <w:sz w:val="22"/>
          <w:szCs w:val="22"/>
        </w:rPr>
        <w:tab/>
        <w:t>25</w:t>
      </w:r>
      <w:r w:rsidRPr="00AA6C24">
        <w:rPr>
          <w:sz w:val="22"/>
          <w:szCs w:val="22"/>
        </w:rPr>
        <w:tab/>
        <w:t>41</w:t>
      </w:r>
      <w:r w:rsidRPr="00AA6C24">
        <w:rPr>
          <w:sz w:val="22"/>
          <w:szCs w:val="22"/>
        </w:rPr>
        <w:tab/>
        <w:t>4.59</w:t>
      </w:r>
    </w:p>
    <w:p w14:paraId="3A0B4601" w14:textId="77777777" w:rsidR="00AA6C24" w:rsidRPr="00AA6C24" w:rsidRDefault="00AA6C24" w:rsidP="00AA6C24">
      <w:pPr>
        <w:rPr>
          <w:sz w:val="22"/>
          <w:szCs w:val="22"/>
        </w:rPr>
      </w:pPr>
      <w:r w:rsidRPr="00AA6C24">
        <w:rPr>
          <w:sz w:val="22"/>
          <w:szCs w:val="22"/>
        </w:rPr>
        <w:t>20</w:t>
      </w:r>
      <w:r w:rsidRPr="00AA6C24">
        <w:rPr>
          <w:sz w:val="22"/>
          <w:szCs w:val="22"/>
        </w:rPr>
        <w:tab/>
        <w:t>Advocacy</w:t>
      </w:r>
      <w:r w:rsidRPr="00AA6C24">
        <w:rPr>
          <w:sz w:val="22"/>
          <w:szCs w:val="22"/>
        </w:rPr>
        <w:tab/>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8</w:t>
      </w:r>
      <w:r w:rsidRPr="00AA6C24">
        <w:rPr>
          <w:sz w:val="22"/>
          <w:szCs w:val="22"/>
        </w:rPr>
        <w:tab/>
        <w:t>9</w:t>
      </w:r>
      <w:r w:rsidRPr="00AA6C24">
        <w:rPr>
          <w:sz w:val="22"/>
          <w:szCs w:val="22"/>
        </w:rPr>
        <w:tab/>
        <w:t>21</w:t>
      </w:r>
      <w:r w:rsidRPr="00AA6C24">
        <w:rPr>
          <w:sz w:val="22"/>
          <w:szCs w:val="22"/>
        </w:rPr>
        <w:tab/>
        <w:t>41</w:t>
      </w:r>
      <w:r w:rsidRPr="00AA6C24">
        <w:rPr>
          <w:sz w:val="22"/>
          <w:szCs w:val="22"/>
        </w:rPr>
        <w:tab/>
        <w:t>4.38</w:t>
      </w:r>
    </w:p>
    <w:p w14:paraId="5D8954CD" w14:textId="77777777" w:rsidR="00AA6C24" w:rsidRPr="00AA6C24" w:rsidRDefault="00AA6C24" w:rsidP="00AA6C24">
      <w:pPr>
        <w:rPr>
          <w:sz w:val="22"/>
          <w:szCs w:val="22"/>
        </w:rPr>
      </w:pPr>
      <w:r w:rsidRPr="00AA6C24">
        <w:rPr>
          <w:sz w:val="22"/>
          <w:szCs w:val="22"/>
        </w:rPr>
        <w:t>21</w:t>
      </w:r>
      <w:r w:rsidRPr="00AA6C24">
        <w:rPr>
          <w:sz w:val="22"/>
          <w:szCs w:val="22"/>
        </w:rPr>
        <w:tab/>
        <w:t>Treatment Planning/Case Management</w:t>
      </w:r>
      <w:r w:rsidRPr="00AA6C24">
        <w:rPr>
          <w:sz w:val="22"/>
          <w:szCs w:val="22"/>
        </w:rPr>
        <w:tab/>
        <w:t>0</w:t>
      </w:r>
      <w:r w:rsidRPr="00AA6C24">
        <w:rPr>
          <w:sz w:val="22"/>
          <w:szCs w:val="22"/>
        </w:rPr>
        <w:tab/>
        <w:t>2</w:t>
      </w:r>
      <w:r w:rsidRPr="00AA6C24">
        <w:rPr>
          <w:sz w:val="22"/>
          <w:szCs w:val="22"/>
        </w:rPr>
        <w:tab/>
        <w:t>4</w:t>
      </w:r>
      <w:r w:rsidRPr="00AA6C24">
        <w:rPr>
          <w:sz w:val="22"/>
          <w:szCs w:val="22"/>
        </w:rPr>
        <w:tab/>
        <w:t>16</w:t>
      </w:r>
      <w:r w:rsidRPr="00AA6C24">
        <w:rPr>
          <w:sz w:val="22"/>
          <w:szCs w:val="22"/>
        </w:rPr>
        <w:tab/>
        <w:t>16</w:t>
      </w:r>
      <w:r w:rsidRPr="00AA6C24">
        <w:rPr>
          <w:sz w:val="22"/>
          <w:szCs w:val="22"/>
        </w:rPr>
        <w:tab/>
        <w:t>41</w:t>
      </w:r>
      <w:r w:rsidRPr="00AA6C24">
        <w:rPr>
          <w:sz w:val="22"/>
          <w:szCs w:val="22"/>
        </w:rPr>
        <w:tab/>
        <w:t>4.26</w:t>
      </w:r>
    </w:p>
    <w:p w14:paraId="78871E67" w14:textId="77777777" w:rsidR="00AA6C24" w:rsidRPr="00AA6C24" w:rsidRDefault="00AA6C24" w:rsidP="00AA6C24">
      <w:pPr>
        <w:rPr>
          <w:sz w:val="22"/>
          <w:szCs w:val="22"/>
        </w:rPr>
      </w:pPr>
      <w:r w:rsidRPr="00AA6C24">
        <w:rPr>
          <w:sz w:val="22"/>
          <w:szCs w:val="22"/>
        </w:rPr>
        <w:t>22</w:t>
      </w:r>
      <w:r w:rsidRPr="00AA6C24">
        <w:rPr>
          <w:sz w:val="22"/>
          <w:szCs w:val="22"/>
        </w:rPr>
        <w:tab/>
        <w:t>Technology</w:t>
      </w:r>
      <w:r w:rsidRPr="00AA6C24">
        <w:rPr>
          <w:sz w:val="22"/>
          <w:szCs w:val="22"/>
        </w:rPr>
        <w:tab/>
      </w:r>
      <w:r w:rsidRPr="00AA6C24">
        <w:rPr>
          <w:sz w:val="22"/>
          <w:szCs w:val="22"/>
        </w:rPr>
        <w:tab/>
      </w:r>
      <w:r w:rsidRPr="00AA6C24">
        <w:rPr>
          <w:sz w:val="22"/>
          <w:szCs w:val="22"/>
        </w:rPr>
        <w:tab/>
      </w:r>
      <w:r w:rsidRPr="00AA6C24">
        <w:rPr>
          <w:sz w:val="22"/>
          <w:szCs w:val="22"/>
        </w:rPr>
        <w:tab/>
        <w:t>0</w:t>
      </w:r>
      <w:r w:rsidRPr="00AA6C24">
        <w:rPr>
          <w:sz w:val="22"/>
          <w:szCs w:val="22"/>
        </w:rPr>
        <w:tab/>
        <w:t>2</w:t>
      </w:r>
      <w:r w:rsidRPr="00AA6C24">
        <w:rPr>
          <w:sz w:val="22"/>
          <w:szCs w:val="22"/>
        </w:rPr>
        <w:tab/>
        <w:t>10</w:t>
      </w:r>
      <w:r w:rsidRPr="00AA6C24">
        <w:rPr>
          <w:sz w:val="22"/>
          <w:szCs w:val="22"/>
        </w:rPr>
        <w:tab/>
        <w:t>9</w:t>
      </w:r>
      <w:r w:rsidRPr="00AA6C24">
        <w:rPr>
          <w:sz w:val="22"/>
          <w:szCs w:val="22"/>
        </w:rPr>
        <w:tab/>
        <w:t>15</w:t>
      </w:r>
      <w:r w:rsidRPr="00AA6C24">
        <w:rPr>
          <w:sz w:val="22"/>
          <w:szCs w:val="22"/>
        </w:rPr>
        <w:tab/>
        <w:t>41</w:t>
      </w:r>
      <w:r w:rsidRPr="00AA6C24">
        <w:rPr>
          <w:sz w:val="22"/>
          <w:szCs w:val="22"/>
        </w:rPr>
        <w:tab/>
        <w:t>4.18</w:t>
      </w:r>
    </w:p>
    <w:p w14:paraId="72A63EC4" w14:textId="77777777" w:rsidR="00AA6C24" w:rsidRPr="00AA6C24" w:rsidRDefault="00AA6C24" w:rsidP="00AA6C24">
      <w:pPr>
        <w:rPr>
          <w:sz w:val="22"/>
          <w:szCs w:val="22"/>
        </w:rPr>
      </w:pPr>
      <w:r w:rsidRPr="00AA6C24">
        <w:rPr>
          <w:sz w:val="22"/>
          <w:szCs w:val="22"/>
        </w:rPr>
        <w:t>23</w:t>
      </w:r>
      <w:r w:rsidRPr="00AA6C24">
        <w:rPr>
          <w:sz w:val="22"/>
          <w:szCs w:val="22"/>
        </w:rPr>
        <w:tab/>
        <w:t>Psychopharmacology</w:t>
      </w:r>
      <w:r w:rsidRPr="00AA6C24">
        <w:rPr>
          <w:sz w:val="22"/>
          <w:szCs w:val="22"/>
        </w:rPr>
        <w:tab/>
      </w:r>
      <w:r w:rsidRPr="00AA6C24">
        <w:rPr>
          <w:sz w:val="22"/>
          <w:szCs w:val="22"/>
        </w:rPr>
        <w:tab/>
      </w:r>
      <w:r w:rsidRPr="00AA6C24">
        <w:rPr>
          <w:sz w:val="22"/>
          <w:szCs w:val="22"/>
        </w:rPr>
        <w:tab/>
        <w:t>1</w:t>
      </w:r>
      <w:r w:rsidRPr="00AA6C24">
        <w:rPr>
          <w:sz w:val="22"/>
          <w:szCs w:val="22"/>
        </w:rPr>
        <w:tab/>
        <w:t>1</w:t>
      </w:r>
      <w:r w:rsidRPr="00AA6C24">
        <w:rPr>
          <w:sz w:val="22"/>
          <w:szCs w:val="22"/>
        </w:rPr>
        <w:tab/>
        <w:t>14</w:t>
      </w:r>
      <w:r w:rsidRPr="00AA6C24">
        <w:rPr>
          <w:sz w:val="22"/>
          <w:szCs w:val="22"/>
        </w:rPr>
        <w:tab/>
        <w:t>4</w:t>
      </w:r>
      <w:r w:rsidRPr="00AA6C24">
        <w:rPr>
          <w:sz w:val="22"/>
          <w:szCs w:val="22"/>
        </w:rPr>
        <w:tab/>
        <w:t>10</w:t>
      </w:r>
      <w:r w:rsidRPr="00AA6C24">
        <w:rPr>
          <w:sz w:val="22"/>
          <w:szCs w:val="22"/>
        </w:rPr>
        <w:tab/>
        <w:t>41</w:t>
      </w:r>
      <w:r w:rsidRPr="00AA6C24">
        <w:rPr>
          <w:sz w:val="22"/>
          <w:szCs w:val="22"/>
        </w:rPr>
        <w:tab/>
        <w:t>3.82</w:t>
      </w:r>
      <w:r w:rsidRPr="00AA6C24">
        <w:rPr>
          <w:sz w:val="22"/>
          <w:szCs w:val="22"/>
        </w:rPr>
        <w:tab/>
      </w:r>
    </w:p>
    <w:p w14:paraId="6EC2CE06" w14:textId="77777777" w:rsidR="00AA6C24" w:rsidRPr="00AA6C24" w:rsidRDefault="00AA6C24" w:rsidP="00AA6C24">
      <w:pPr>
        <w:rPr>
          <w:sz w:val="22"/>
          <w:szCs w:val="22"/>
        </w:rPr>
      </w:pPr>
      <w:r w:rsidRPr="00AA6C24">
        <w:rPr>
          <w:sz w:val="22"/>
          <w:szCs w:val="22"/>
        </w:rPr>
        <w:t>24</w:t>
      </w:r>
      <w:r w:rsidRPr="00AA6C24">
        <w:rPr>
          <w:sz w:val="22"/>
          <w:szCs w:val="22"/>
        </w:rPr>
        <w:tab/>
      </w:r>
      <w:proofErr w:type="gramStart"/>
      <w:r w:rsidRPr="00AA6C24">
        <w:rPr>
          <w:sz w:val="22"/>
          <w:szCs w:val="22"/>
        </w:rPr>
        <w:t>Couples</w:t>
      </w:r>
      <w:proofErr w:type="gramEnd"/>
      <w:r w:rsidRPr="00AA6C24">
        <w:rPr>
          <w:sz w:val="22"/>
          <w:szCs w:val="22"/>
        </w:rPr>
        <w:t>/Marriage Counseling</w:t>
      </w:r>
      <w:r w:rsidRPr="00AA6C24">
        <w:rPr>
          <w:sz w:val="22"/>
          <w:szCs w:val="22"/>
        </w:rPr>
        <w:tab/>
      </w:r>
      <w:r w:rsidRPr="00AA6C24">
        <w:rPr>
          <w:sz w:val="22"/>
          <w:szCs w:val="22"/>
        </w:rPr>
        <w:tab/>
        <w:t>1</w:t>
      </w:r>
      <w:r w:rsidRPr="00AA6C24">
        <w:rPr>
          <w:sz w:val="22"/>
          <w:szCs w:val="22"/>
        </w:rPr>
        <w:tab/>
        <w:t>5</w:t>
      </w:r>
      <w:r w:rsidRPr="00AA6C24">
        <w:rPr>
          <w:sz w:val="22"/>
          <w:szCs w:val="22"/>
        </w:rPr>
        <w:tab/>
        <w:t>8</w:t>
      </w:r>
      <w:r w:rsidRPr="00AA6C24">
        <w:rPr>
          <w:sz w:val="22"/>
          <w:szCs w:val="22"/>
        </w:rPr>
        <w:tab/>
        <w:t>9</w:t>
      </w:r>
      <w:r w:rsidRPr="00AA6C24">
        <w:rPr>
          <w:sz w:val="22"/>
          <w:szCs w:val="22"/>
        </w:rPr>
        <w:tab/>
        <w:t>16</w:t>
      </w:r>
      <w:r w:rsidRPr="00AA6C24">
        <w:rPr>
          <w:sz w:val="22"/>
          <w:szCs w:val="22"/>
        </w:rPr>
        <w:tab/>
        <w:t>41</w:t>
      </w:r>
      <w:r w:rsidRPr="00AA6C24">
        <w:rPr>
          <w:sz w:val="22"/>
          <w:szCs w:val="22"/>
        </w:rPr>
        <w:tab/>
        <w:t>3.87</w:t>
      </w:r>
    </w:p>
    <w:p w14:paraId="4266C0E1" w14:textId="77777777" w:rsidR="00AA6C24" w:rsidRPr="00AA6C24" w:rsidRDefault="00AA6C24" w:rsidP="00AA6C24">
      <w:pPr>
        <w:rPr>
          <w:sz w:val="22"/>
          <w:szCs w:val="22"/>
        </w:rPr>
      </w:pPr>
      <w:r w:rsidRPr="00AA6C24">
        <w:rPr>
          <w:sz w:val="22"/>
          <w:szCs w:val="22"/>
        </w:rPr>
        <w:t>25</w:t>
      </w:r>
      <w:r w:rsidRPr="00AA6C24">
        <w:rPr>
          <w:sz w:val="22"/>
          <w:szCs w:val="22"/>
        </w:rPr>
        <w:tab/>
        <w:t>Professional Credentialing</w:t>
      </w:r>
      <w:r w:rsidRPr="00AA6C24">
        <w:rPr>
          <w:sz w:val="22"/>
          <w:szCs w:val="22"/>
        </w:rPr>
        <w:tab/>
      </w:r>
      <w:r w:rsidRPr="00AA6C24">
        <w:rPr>
          <w:sz w:val="22"/>
          <w:szCs w:val="22"/>
        </w:rPr>
        <w:tab/>
        <w:t>0</w:t>
      </w:r>
      <w:r w:rsidRPr="00AA6C24">
        <w:rPr>
          <w:sz w:val="22"/>
          <w:szCs w:val="22"/>
        </w:rPr>
        <w:tab/>
        <w:t>1</w:t>
      </w:r>
      <w:r w:rsidRPr="00AA6C24">
        <w:rPr>
          <w:sz w:val="22"/>
          <w:szCs w:val="22"/>
        </w:rPr>
        <w:tab/>
        <w:t>12</w:t>
      </w:r>
      <w:r w:rsidRPr="00AA6C24">
        <w:rPr>
          <w:sz w:val="22"/>
          <w:szCs w:val="22"/>
        </w:rPr>
        <w:tab/>
        <w:t>7</w:t>
      </w:r>
      <w:r w:rsidRPr="00AA6C24">
        <w:rPr>
          <w:sz w:val="22"/>
          <w:szCs w:val="22"/>
        </w:rPr>
        <w:tab/>
        <w:t>17</w:t>
      </w:r>
      <w:r w:rsidRPr="00AA6C24">
        <w:rPr>
          <w:sz w:val="22"/>
          <w:szCs w:val="22"/>
        </w:rPr>
        <w:tab/>
        <w:t>41</w:t>
      </w:r>
      <w:r w:rsidRPr="00AA6C24">
        <w:rPr>
          <w:sz w:val="22"/>
          <w:szCs w:val="22"/>
        </w:rPr>
        <w:tab/>
        <w:t>4.18</w:t>
      </w:r>
    </w:p>
    <w:p w14:paraId="7B024596" w14:textId="77777777" w:rsidR="00AA6C24" w:rsidRPr="00AA6C24" w:rsidRDefault="00AA6C24" w:rsidP="00AA6C24">
      <w:pPr>
        <w:rPr>
          <w:sz w:val="22"/>
          <w:szCs w:val="22"/>
        </w:rPr>
      </w:pPr>
      <w:r w:rsidRPr="00AA6C24">
        <w:rPr>
          <w:sz w:val="22"/>
          <w:szCs w:val="22"/>
        </w:rPr>
        <w:t>26</w:t>
      </w:r>
      <w:r w:rsidRPr="00AA6C24">
        <w:rPr>
          <w:sz w:val="22"/>
          <w:szCs w:val="22"/>
        </w:rPr>
        <w:tab/>
        <w:t>Professional Organizations</w:t>
      </w:r>
      <w:r w:rsidRPr="00AA6C24">
        <w:rPr>
          <w:sz w:val="22"/>
          <w:szCs w:val="22"/>
        </w:rPr>
        <w:tab/>
      </w:r>
      <w:r w:rsidRPr="00AA6C24">
        <w:rPr>
          <w:sz w:val="22"/>
          <w:szCs w:val="22"/>
        </w:rPr>
        <w:tab/>
        <w:t>0</w:t>
      </w:r>
      <w:r w:rsidRPr="00AA6C24">
        <w:rPr>
          <w:sz w:val="22"/>
          <w:szCs w:val="22"/>
        </w:rPr>
        <w:tab/>
        <w:t>1</w:t>
      </w:r>
      <w:r w:rsidRPr="00AA6C24">
        <w:rPr>
          <w:sz w:val="22"/>
          <w:szCs w:val="22"/>
        </w:rPr>
        <w:tab/>
        <w:t>5</w:t>
      </w:r>
      <w:r w:rsidRPr="00AA6C24">
        <w:rPr>
          <w:sz w:val="22"/>
          <w:szCs w:val="22"/>
        </w:rPr>
        <w:tab/>
        <w:t>10</w:t>
      </w:r>
      <w:r w:rsidRPr="00AA6C24">
        <w:rPr>
          <w:sz w:val="22"/>
          <w:szCs w:val="22"/>
        </w:rPr>
        <w:tab/>
        <w:t>23</w:t>
      </w:r>
      <w:r w:rsidRPr="00AA6C24">
        <w:rPr>
          <w:sz w:val="22"/>
          <w:szCs w:val="22"/>
        </w:rPr>
        <w:tab/>
        <w:t>41</w:t>
      </w:r>
      <w:r w:rsidRPr="00AA6C24">
        <w:rPr>
          <w:sz w:val="22"/>
          <w:szCs w:val="22"/>
        </w:rPr>
        <w:tab/>
        <w:t>4.41</w:t>
      </w:r>
      <w:r w:rsidRPr="00AA6C24">
        <w:rPr>
          <w:sz w:val="22"/>
          <w:szCs w:val="22"/>
        </w:rPr>
        <w:tab/>
      </w:r>
    </w:p>
    <w:p w14:paraId="21348122" w14:textId="77777777" w:rsidR="00AA6C24" w:rsidRPr="00AA6C24" w:rsidRDefault="00AA6C24" w:rsidP="00AA6C24">
      <w:pPr>
        <w:rPr>
          <w:sz w:val="22"/>
          <w:szCs w:val="22"/>
        </w:rPr>
      </w:pPr>
      <w:r w:rsidRPr="00AA6C24">
        <w:rPr>
          <w:sz w:val="22"/>
          <w:szCs w:val="22"/>
        </w:rPr>
        <w:t>27</w:t>
      </w:r>
      <w:r w:rsidRPr="00AA6C24">
        <w:rPr>
          <w:sz w:val="22"/>
          <w:szCs w:val="22"/>
        </w:rPr>
        <w:tab/>
        <w:t>Individual Counseling</w:t>
      </w:r>
      <w:r w:rsidRPr="00AA6C24">
        <w:rPr>
          <w:sz w:val="22"/>
          <w:szCs w:val="22"/>
        </w:rPr>
        <w:tab/>
      </w:r>
      <w:r w:rsidRPr="00AA6C24">
        <w:rPr>
          <w:sz w:val="22"/>
          <w:szCs w:val="22"/>
        </w:rPr>
        <w:tab/>
      </w:r>
      <w:r w:rsidRPr="00AA6C24">
        <w:rPr>
          <w:sz w:val="22"/>
          <w:szCs w:val="22"/>
        </w:rPr>
        <w:tab/>
        <w:t>0</w:t>
      </w:r>
      <w:r w:rsidRPr="00AA6C24">
        <w:rPr>
          <w:sz w:val="22"/>
          <w:szCs w:val="22"/>
        </w:rPr>
        <w:tab/>
        <w:t>0</w:t>
      </w:r>
      <w:r w:rsidRPr="00AA6C24">
        <w:rPr>
          <w:sz w:val="22"/>
          <w:szCs w:val="22"/>
        </w:rPr>
        <w:tab/>
        <w:t>0</w:t>
      </w:r>
      <w:r w:rsidRPr="00AA6C24">
        <w:rPr>
          <w:sz w:val="22"/>
          <w:szCs w:val="22"/>
        </w:rPr>
        <w:tab/>
        <w:t>9</w:t>
      </w:r>
      <w:r w:rsidRPr="00AA6C24">
        <w:rPr>
          <w:sz w:val="22"/>
          <w:szCs w:val="22"/>
        </w:rPr>
        <w:tab/>
        <w:t>30</w:t>
      </w:r>
      <w:r w:rsidRPr="00AA6C24">
        <w:rPr>
          <w:sz w:val="22"/>
          <w:szCs w:val="22"/>
        </w:rPr>
        <w:tab/>
        <w:t>41</w:t>
      </w:r>
      <w:r w:rsidRPr="00AA6C24">
        <w:rPr>
          <w:sz w:val="22"/>
          <w:szCs w:val="22"/>
        </w:rPr>
        <w:tab/>
        <w:t>4.77</w:t>
      </w:r>
    </w:p>
    <w:p w14:paraId="764AAFB8" w14:textId="77777777" w:rsidR="00AA6C24" w:rsidRPr="00AA6C24" w:rsidRDefault="00AA6C24" w:rsidP="00AA6C24">
      <w:pPr>
        <w:rPr>
          <w:sz w:val="22"/>
          <w:szCs w:val="22"/>
        </w:rPr>
      </w:pPr>
      <w:r w:rsidRPr="00AA6C24">
        <w:rPr>
          <w:sz w:val="22"/>
          <w:szCs w:val="22"/>
        </w:rPr>
        <w:t>28</w:t>
      </w:r>
      <w:r w:rsidRPr="00AA6C24">
        <w:rPr>
          <w:sz w:val="22"/>
          <w:szCs w:val="22"/>
        </w:rPr>
        <w:tab/>
        <w:t>Sexuality</w:t>
      </w:r>
      <w:r w:rsidRPr="00AA6C24">
        <w:rPr>
          <w:sz w:val="22"/>
          <w:szCs w:val="22"/>
        </w:rPr>
        <w:tab/>
      </w:r>
      <w:r w:rsidRPr="00AA6C24">
        <w:rPr>
          <w:sz w:val="22"/>
          <w:szCs w:val="22"/>
        </w:rPr>
        <w:tab/>
      </w:r>
      <w:r w:rsidRPr="00AA6C24">
        <w:rPr>
          <w:sz w:val="22"/>
          <w:szCs w:val="22"/>
        </w:rPr>
        <w:tab/>
      </w:r>
      <w:r w:rsidRPr="00AA6C24">
        <w:rPr>
          <w:sz w:val="22"/>
          <w:szCs w:val="22"/>
        </w:rPr>
        <w:tab/>
        <w:t>2</w:t>
      </w:r>
      <w:r w:rsidRPr="00AA6C24">
        <w:rPr>
          <w:sz w:val="22"/>
          <w:szCs w:val="22"/>
        </w:rPr>
        <w:tab/>
        <w:t>4</w:t>
      </w:r>
      <w:r w:rsidRPr="00AA6C24">
        <w:rPr>
          <w:sz w:val="22"/>
          <w:szCs w:val="22"/>
        </w:rPr>
        <w:tab/>
        <w:t>7</w:t>
      </w:r>
      <w:r w:rsidRPr="00AA6C24">
        <w:rPr>
          <w:sz w:val="22"/>
          <w:szCs w:val="22"/>
        </w:rPr>
        <w:tab/>
        <w:t>10</w:t>
      </w:r>
      <w:r w:rsidRPr="00AA6C24">
        <w:rPr>
          <w:sz w:val="22"/>
          <w:szCs w:val="22"/>
        </w:rPr>
        <w:tab/>
        <w:t>13</w:t>
      </w:r>
      <w:r w:rsidRPr="00AA6C24">
        <w:rPr>
          <w:sz w:val="22"/>
          <w:szCs w:val="22"/>
        </w:rPr>
        <w:tab/>
        <w:t>41</w:t>
      </w:r>
      <w:r w:rsidRPr="00AA6C24">
        <w:rPr>
          <w:sz w:val="22"/>
          <w:szCs w:val="22"/>
        </w:rPr>
        <w:tab/>
        <w:t>3.95</w:t>
      </w:r>
    </w:p>
    <w:p w14:paraId="2A4412CB" w14:textId="77777777" w:rsidR="00AA6C24" w:rsidRPr="00AA6C24" w:rsidRDefault="00AA6C24" w:rsidP="00AA6C24">
      <w:pPr>
        <w:rPr>
          <w:sz w:val="22"/>
          <w:szCs w:val="22"/>
        </w:rPr>
      </w:pPr>
      <w:r w:rsidRPr="00AA6C24">
        <w:rPr>
          <w:sz w:val="22"/>
          <w:szCs w:val="22"/>
        </w:rPr>
        <w:t>29</w:t>
      </w:r>
      <w:r w:rsidRPr="00AA6C24">
        <w:rPr>
          <w:sz w:val="22"/>
          <w:szCs w:val="22"/>
        </w:rPr>
        <w:tab/>
        <w:t>Gender Identity</w:t>
      </w:r>
      <w:r w:rsidRPr="00AA6C24">
        <w:rPr>
          <w:sz w:val="22"/>
          <w:szCs w:val="22"/>
        </w:rPr>
        <w:tab/>
      </w:r>
      <w:r w:rsidRPr="00AA6C24">
        <w:rPr>
          <w:sz w:val="22"/>
          <w:szCs w:val="22"/>
        </w:rPr>
        <w:tab/>
      </w:r>
      <w:r w:rsidRPr="00AA6C24">
        <w:rPr>
          <w:sz w:val="22"/>
          <w:szCs w:val="22"/>
        </w:rPr>
        <w:tab/>
      </w:r>
      <w:r w:rsidRPr="00AA6C24">
        <w:rPr>
          <w:sz w:val="22"/>
          <w:szCs w:val="22"/>
        </w:rPr>
        <w:tab/>
        <w:t>1</w:t>
      </w:r>
      <w:r w:rsidRPr="00AA6C24">
        <w:rPr>
          <w:sz w:val="22"/>
          <w:szCs w:val="22"/>
        </w:rPr>
        <w:tab/>
        <w:t>5</w:t>
      </w:r>
      <w:r w:rsidRPr="00AA6C24">
        <w:rPr>
          <w:sz w:val="22"/>
          <w:szCs w:val="22"/>
        </w:rPr>
        <w:tab/>
        <w:t>7</w:t>
      </w:r>
      <w:r w:rsidRPr="00AA6C24">
        <w:rPr>
          <w:sz w:val="22"/>
          <w:szCs w:val="22"/>
        </w:rPr>
        <w:tab/>
        <w:t>11</w:t>
      </w:r>
      <w:r w:rsidRPr="00AA6C24">
        <w:rPr>
          <w:sz w:val="22"/>
          <w:szCs w:val="22"/>
        </w:rPr>
        <w:tab/>
        <w:t>12</w:t>
      </w:r>
      <w:r w:rsidRPr="00AA6C24">
        <w:rPr>
          <w:sz w:val="22"/>
          <w:szCs w:val="22"/>
        </w:rPr>
        <w:tab/>
        <w:t>41</w:t>
      </w:r>
      <w:r w:rsidRPr="00AA6C24">
        <w:rPr>
          <w:sz w:val="22"/>
          <w:szCs w:val="22"/>
        </w:rPr>
        <w:tab/>
        <w:t>3.95</w:t>
      </w:r>
    </w:p>
    <w:p w14:paraId="1091AD6C" w14:textId="77777777" w:rsidR="00AA6C24" w:rsidRPr="00AA6C24" w:rsidRDefault="00AA6C24" w:rsidP="00AA6C24">
      <w:pPr>
        <w:rPr>
          <w:sz w:val="22"/>
          <w:szCs w:val="22"/>
        </w:rPr>
      </w:pPr>
      <w:r w:rsidRPr="00AA6C24">
        <w:rPr>
          <w:sz w:val="22"/>
          <w:szCs w:val="22"/>
        </w:rPr>
        <w:t>30</w:t>
      </w:r>
      <w:r w:rsidRPr="00AA6C24">
        <w:rPr>
          <w:sz w:val="22"/>
          <w:szCs w:val="22"/>
        </w:rPr>
        <w:tab/>
        <w:t>LGBTQIA+ Counseling</w:t>
      </w:r>
      <w:r w:rsidRPr="00AA6C24">
        <w:rPr>
          <w:sz w:val="22"/>
          <w:szCs w:val="22"/>
        </w:rPr>
        <w:tab/>
      </w:r>
      <w:r w:rsidRPr="00AA6C24">
        <w:rPr>
          <w:sz w:val="22"/>
          <w:szCs w:val="22"/>
        </w:rPr>
        <w:tab/>
      </w:r>
      <w:r w:rsidRPr="00AA6C24">
        <w:rPr>
          <w:sz w:val="22"/>
          <w:szCs w:val="22"/>
        </w:rPr>
        <w:tab/>
        <w:t>1</w:t>
      </w:r>
      <w:r w:rsidRPr="00AA6C24">
        <w:rPr>
          <w:sz w:val="22"/>
          <w:szCs w:val="22"/>
        </w:rPr>
        <w:tab/>
        <w:t>5</w:t>
      </w:r>
      <w:r w:rsidRPr="00AA6C24">
        <w:rPr>
          <w:sz w:val="22"/>
          <w:szCs w:val="22"/>
        </w:rPr>
        <w:tab/>
        <w:t>6</w:t>
      </w:r>
      <w:r w:rsidRPr="00AA6C24">
        <w:rPr>
          <w:sz w:val="22"/>
          <w:szCs w:val="22"/>
        </w:rPr>
        <w:tab/>
        <w:t>12</w:t>
      </w:r>
      <w:r w:rsidRPr="00AA6C24">
        <w:rPr>
          <w:sz w:val="22"/>
          <w:szCs w:val="22"/>
        </w:rPr>
        <w:tab/>
        <w:t>11</w:t>
      </w:r>
      <w:r w:rsidRPr="00AA6C24">
        <w:rPr>
          <w:sz w:val="22"/>
          <w:szCs w:val="22"/>
        </w:rPr>
        <w:tab/>
        <w:t>41</w:t>
      </w:r>
      <w:r w:rsidRPr="00AA6C24">
        <w:rPr>
          <w:sz w:val="22"/>
          <w:szCs w:val="22"/>
        </w:rPr>
        <w:tab/>
        <w:t>4.00</w:t>
      </w:r>
    </w:p>
    <w:p w14:paraId="3FB6BA23" w14:textId="77777777" w:rsidR="00AA6C24" w:rsidRPr="00AA6C24" w:rsidRDefault="00AA6C24" w:rsidP="00AA6C24">
      <w:pPr>
        <w:rPr>
          <w:b/>
          <w:sz w:val="22"/>
          <w:szCs w:val="22"/>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4.25</w:t>
      </w:r>
    </w:p>
    <w:p w14:paraId="600FA981" w14:textId="77777777" w:rsidR="00AA6C24" w:rsidRPr="00AA6C24" w:rsidRDefault="00AA6C24" w:rsidP="00AA6C24">
      <w:pPr>
        <w:rPr>
          <w:szCs w:val="20"/>
        </w:rPr>
      </w:pPr>
    </w:p>
    <w:p w14:paraId="53E69D11" w14:textId="77777777" w:rsidR="00AA6C24" w:rsidRPr="00AA6C24" w:rsidRDefault="00AA6C24" w:rsidP="00AA6C24">
      <w:pPr>
        <w:rPr>
          <w:b/>
          <w:szCs w:val="20"/>
        </w:rPr>
      </w:pPr>
      <w:r w:rsidRPr="00AA6C24">
        <w:rPr>
          <w:b/>
          <w:szCs w:val="20"/>
        </w:rPr>
        <w:t>Summary</w:t>
      </w:r>
    </w:p>
    <w:p w14:paraId="512481E5" w14:textId="77777777" w:rsidR="00AA6C24" w:rsidRPr="00AA6C24" w:rsidRDefault="00AA6C24" w:rsidP="00AA6C24">
      <w:pPr>
        <w:rPr>
          <w:b/>
          <w:szCs w:val="20"/>
        </w:rPr>
      </w:pPr>
    </w:p>
    <w:p w14:paraId="00981D8A" w14:textId="77777777" w:rsidR="00AA6C24" w:rsidRPr="00AA6C24" w:rsidRDefault="00AA6C24">
      <w:pPr>
        <w:numPr>
          <w:ilvl w:val="0"/>
          <w:numId w:val="16"/>
        </w:numPr>
        <w:ind w:left="1440" w:hanging="720"/>
        <w:contextualSpacing/>
        <w:rPr>
          <w:szCs w:val="20"/>
        </w:rPr>
      </w:pPr>
      <w:r w:rsidRPr="00AA6C24">
        <w:rPr>
          <w:szCs w:val="20"/>
        </w:rPr>
        <w:t>The range of ratings regarding skills ranged from a low of 3.67 (Addictions) to a high of 4.77 (Individual Counseling)</w:t>
      </w:r>
    </w:p>
    <w:p w14:paraId="66B1E776" w14:textId="77777777" w:rsidR="00AA6C24" w:rsidRPr="00AA6C24" w:rsidRDefault="00AA6C24">
      <w:pPr>
        <w:numPr>
          <w:ilvl w:val="0"/>
          <w:numId w:val="16"/>
        </w:numPr>
        <w:ind w:left="1440" w:hanging="720"/>
        <w:contextualSpacing/>
        <w:rPr>
          <w:szCs w:val="20"/>
        </w:rPr>
      </w:pPr>
      <w:r w:rsidRPr="00AA6C24">
        <w:rPr>
          <w:szCs w:val="20"/>
        </w:rPr>
        <w:t xml:space="preserve">The overall mean ratings of skills equaled 4.25, which is slightly higher than the rating for knowledge (4.17), possibly reflecting the </w:t>
      </w:r>
      <w:proofErr w:type="gramStart"/>
      <w:r w:rsidRPr="00AA6C24">
        <w:rPr>
          <w:szCs w:val="20"/>
        </w:rPr>
        <w:t>application oriented</w:t>
      </w:r>
      <w:proofErr w:type="gramEnd"/>
      <w:r w:rsidRPr="00AA6C24">
        <w:rPr>
          <w:szCs w:val="20"/>
        </w:rPr>
        <w:t xml:space="preserve"> nature of the program seeking to translate knowledge into skills</w:t>
      </w:r>
    </w:p>
    <w:p w14:paraId="520979C7" w14:textId="77777777" w:rsidR="00AA6C24" w:rsidRPr="00AA6C24" w:rsidRDefault="00AA6C24" w:rsidP="00AA6C24">
      <w:pPr>
        <w:rPr>
          <w:szCs w:val="20"/>
        </w:rPr>
      </w:pPr>
    </w:p>
    <w:p w14:paraId="5091996A" w14:textId="77777777" w:rsidR="00AA6C24" w:rsidRPr="00AA6C24" w:rsidRDefault="00AA6C24" w:rsidP="00AA6C24">
      <w:pPr>
        <w:rPr>
          <w:szCs w:val="20"/>
        </w:rPr>
      </w:pPr>
    </w:p>
    <w:p w14:paraId="7CB75457" w14:textId="77777777" w:rsidR="00AA6C24" w:rsidRPr="00AA6C24" w:rsidRDefault="00AA6C24" w:rsidP="00AA6C24">
      <w:pPr>
        <w:spacing w:after="160" w:line="259" w:lineRule="auto"/>
        <w:rPr>
          <w:i/>
          <w:szCs w:val="20"/>
        </w:rPr>
      </w:pPr>
      <w:r w:rsidRPr="00AA6C24">
        <w:rPr>
          <w:i/>
          <w:szCs w:val="20"/>
        </w:rPr>
        <w:br w:type="page"/>
      </w:r>
    </w:p>
    <w:p w14:paraId="202B8FD5" w14:textId="77777777" w:rsidR="00AA6C24" w:rsidRPr="00AA6C24" w:rsidRDefault="00AA6C24" w:rsidP="00AA6C24">
      <w:pPr>
        <w:rPr>
          <w:szCs w:val="20"/>
        </w:rPr>
      </w:pPr>
      <w:r w:rsidRPr="00AA6C24">
        <w:rPr>
          <w:i/>
          <w:szCs w:val="20"/>
        </w:rPr>
        <w:lastRenderedPageBreak/>
        <w:t xml:space="preserve">Current </w:t>
      </w:r>
      <w:proofErr w:type="gramStart"/>
      <w:r w:rsidRPr="00AA6C24">
        <w:rPr>
          <w:i/>
          <w:szCs w:val="20"/>
        </w:rPr>
        <w:t>Master’s</w:t>
      </w:r>
      <w:proofErr w:type="gramEnd"/>
      <w:r w:rsidRPr="00AA6C24">
        <w:rPr>
          <w:i/>
          <w:szCs w:val="20"/>
        </w:rPr>
        <w:t xml:space="preserve"> Students’ Evaluation of General Program Attributes.</w:t>
      </w:r>
    </w:p>
    <w:p w14:paraId="4239AC88" w14:textId="77777777" w:rsidR="00AA6C24" w:rsidRPr="00AA6C24" w:rsidRDefault="00AA6C24" w:rsidP="00AA6C24">
      <w:pPr>
        <w:rPr>
          <w:szCs w:val="20"/>
        </w:rPr>
      </w:pPr>
      <w:r w:rsidRPr="00AA6C24">
        <w:rPr>
          <w:szCs w:val="20"/>
        </w:rPr>
        <w:t>_____________________________________________________________________________</w:t>
      </w:r>
    </w:p>
    <w:p w14:paraId="399CA231" w14:textId="77777777" w:rsidR="00AA6C24" w:rsidRPr="00AA6C24" w:rsidRDefault="00AA6C24" w:rsidP="00AA6C24">
      <w:pPr>
        <w:tabs>
          <w:tab w:val="left" w:pos="887"/>
          <w:tab w:val="left" w:pos="4140"/>
          <w:tab w:val="left" w:pos="4684"/>
          <w:tab w:val="left" w:pos="5360"/>
          <w:tab w:val="left" w:pos="5970"/>
          <w:tab w:val="left" w:pos="6724"/>
          <w:tab w:val="left" w:pos="7110"/>
          <w:tab w:val="left" w:pos="7740"/>
        </w:tabs>
        <w:ind w:left="120"/>
        <w:rPr>
          <w:b/>
          <w:sz w:val="22"/>
          <w:szCs w:val="22"/>
        </w:rPr>
      </w:pPr>
      <w:r w:rsidRPr="00AA6C24">
        <w:rPr>
          <w:sz w:val="22"/>
          <w:szCs w:val="22"/>
        </w:rPr>
        <w:tab/>
      </w:r>
      <w:r w:rsidRPr="00AA6C24">
        <w:rPr>
          <w:sz w:val="22"/>
          <w:szCs w:val="22"/>
        </w:rPr>
        <w:tab/>
      </w:r>
      <w:r w:rsidRPr="00AA6C24">
        <w:rPr>
          <w:b/>
          <w:sz w:val="22"/>
          <w:szCs w:val="22"/>
        </w:rPr>
        <w:t>Very</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t>Very</w:t>
      </w:r>
      <w:r w:rsidRPr="00AA6C24">
        <w:rPr>
          <w:b/>
          <w:sz w:val="22"/>
          <w:szCs w:val="22"/>
        </w:rPr>
        <w:tab/>
        <w:t>Total</w:t>
      </w:r>
    </w:p>
    <w:p w14:paraId="490701E6"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left="120" w:right="-270"/>
        <w:rPr>
          <w:b/>
          <w:sz w:val="22"/>
          <w:szCs w:val="22"/>
        </w:rPr>
      </w:pPr>
      <w:r w:rsidRPr="00AA6C24">
        <w:rPr>
          <w:sz w:val="22"/>
          <w:szCs w:val="22"/>
        </w:rPr>
        <w:t>#</w:t>
      </w:r>
      <w:r w:rsidRPr="00AA6C24">
        <w:rPr>
          <w:sz w:val="22"/>
          <w:szCs w:val="22"/>
        </w:rPr>
        <w:tab/>
      </w:r>
      <w:r w:rsidRPr="00AA6C24">
        <w:rPr>
          <w:b/>
          <w:sz w:val="22"/>
          <w:szCs w:val="22"/>
        </w:rPr>
        <w:t>Question</w:t>
      </w:r>
      <w:r w:rsidRPr="00AA6C24">
        <w:rPr>
          <w:b/>
          <w:sz w:val="22"/>
          <w:szCs w:val="22"/>
        </w:rPr>
        <w:tab/>
        <w:t>Poor</w:t>
      </w:r>
      <w:r w:rsidRPr="00AA6C24">
        <w:rPr>
          <w:b/>
          <w:sz w:val="22"/>
          <w:szCs w:val="22"/>
        </w:rPr>
        <w:tab/>
        <w:t>Poor</w:t>
      </w:r>
      <w:r w:rsidRPr="00AA6C24">
        <w:rPr>
          <w:b/>
          <w:sz w:val="22"/>
          <w:szCs w:val="22"/>
        </w:rPr>
        <w:tab/>
        <w:t>Fair</w:t>
      </w:r>
      <w:r w:rsidRPr="00AA6C24">
        <w:rPr>
          <w:b/>
          <w:sz w:val="22"/>
          <w:szCs w:val="22"/>
        </w:rPr>
        <w:tab/>
        <w:t>Good</w:t>
      </w:r>
      <w:r w:rsidRPr="00AA6C24">
        <w:rPr>
          <w:b/>
          <w:sz w:val="22"/>
          <w:szCs w:val="22"/>
        </w:rPr>
        <w:tab/>
        <w:t>Good</w:t>
      </w:r>
      <w:r w:rsidRPr="00AA6C24">
        <w:rPr>
          <w:b/>
          <w:sz w:val="22"/>
          <w:szCs w:val="22"/>
        </w:rPr>
        <w:tab/>
        <w:t>Response Mean</w:t>
      </w:r>
    </w:p>
    <w:p w14:paraId="2CE0B510" w14:textId="77777777" w:rsidR="00AA6C24" w:rsidRPr="00AA6C24" w:rsidRDefault="00AA6C24" w:rsidP="00AA6C24">
      <w:pPr>
        <w:tabs>
          <w:tab w:val="left" w:pos="720"/>
          <w:tab w:val="left" w:pos="4140"/>
          <w:tab w:val="left" w:pos="4860"/>
          <w:tab w:val="left" w:pos="5580"/>
          <w:tab w:val="left" w:pos="6210"/>
          <w:tab w:val="left" w:pos="7110"/>
          <w:tab w:val="left" w:pos="7740"/>
          <w:tab w:val="left" w:pos="7830"/>
          <w:tab w:val="left" w:pos="8640"/>
        </w:tabs>
        <w:ind w:right="-270"/>
        <w:rPr>
          <w:b/>
          <w:sz w:val="22"/>
          <w:szCs w:val="22"/>
        </w:rPr>
      </w:pPr>
      <w:r w:rsidRPr="00AA6C24">
        <w:rPr>
          <w:b/>
          <w:sz w:val="22"/>
          <w:szCs w:val="22"/>
        </w:rPr>
        <w:t>____________________________________________________________________________________</w:t>
      </w:r>
    </w:p>
    <w:p w14:paraId="438EFEDA" w14:textId="77777777" w:rsidR="00AA6C24" w:rsidRPr="00AA6C24" w:rsidRDefault="00AA6C24" w:rsidP="00AA6C24">
      <w:pPr>
        <w:rPr>
          <w:sz w:val="22"/>
          <w:szCs w:val="22"/>
        </w:rPr>
      </w:pPr>
      <w:r w:rsidRPr="00AA6C24">
        <w:rPr>
          <w:sz w:val="22"/>
          <w:szCs w:val="22"/>
        </w:rPr>
        <w:t>1</w:t>
      </w:r>
      <w:r w:rsidRPr="00AA6C24">
        <w:rPr>
          <w:sz w:val="22"/>
          <w:szCs w:val="22"/>
        </w:rPr>
        <w:tab/>
        <w:t>The sequencing of courses</w:t>
      </w:r>
      <w:r w:rsidRPr="00AA6C24">
        <w:rPr>
          <w:sz w:val="22"/>
          <w:szCs w:val="22"/>
        </w:rPr>
        <w:tab/>
      </w:r>
      <w:r w:rsidRPr="00AA6C24">
        <w:rPr>
          <w:sz w:val="22"/>
          <w:szCs w:val="22"/>
        </w:rPr>
        <w:tab/>
        <w:t>0</w:t>
      </w:r>
      <w:r w:rsidRPr="00AA6C24">
        <w:rPr>
          <w:sz w:val="22"/>
          <w:szCs w:val="22"/>
        </w:rPr>
        <w:tab/>
        <w:t>0</w:t>
      </w:r>
      <w:r w:rsidRPr="00AA6C24">
        <w:rPr>
          <w:sz w:val="22"/>
          <w:szCs w:val="22"/>
        </w:rPr>
        <w:tab/>
        <w:t>4</w:t>
      </w:r>
      <w:r w:rsidRPr="00AA6C24">
        <w:rPr>
          <w:sz w:val="22"/>
          <w:szCs w:val="22"/>
        </w:rPr>
        <w:tab/>
        <w:t>11</w:t>
      </w:r>
      <w:r w:rsidRPr="00AA6C24">
        <w:rPr>
          <w:sz w:val="22"/>
          <w:szCs w:val="22"/>
        </w:rPr>
        <w:tab/>
        <w:t>22</w:t>
      </w:r>
      <w:r w:rsidRPr="00AA6C24">
        <w:rPr>
          <w:sz w:val="22"/>
          <w:szCs w:val="22"/>
        </w:rPr>
        <w:tab/>
        <w:t>39</w:t>
      </w:r>
      <w:r w:rsidRPr="00AA6C24">
        <w:rPr>
          <w:sz w:val="22"/>
          <w:szCs w:val="22"/>
        </w:rPr>
        <w:tab/>
        <w:t>4.49</w:t>
      </w:r>
      <w:r w:rsidRPr="00AA6C24">
        <w:rPr>
          <w:sz w:val="22"/>
          <w:szCs w:val="22"/>
        </w:rPr>
        <w:tab/>
      </w:r>
    </w:p>
    <w:p w14:paraId="5FD3DB71" w14:textId="77777777" w:rsidR="00AA6C24" w:rsidRPr="00AA6C24" w:rsidRDefault="00AA6C24" w:rsidP="00AA6C24">
      <w:pPr>
        <w:rPr>
          <w:sz w:val="22"/>
          <w:szCs w:val="22"/>
        </w:rPr>
      </w:pPr>
      <w:r w:rsidRPr="00AA6C24">
        <w:rPr>
          <w:sz w:val="22"/>
          <w:szCs w:val="22"/>
        </w:rPr>
        <w:t>2</w:t>
      </w:r>
      <w:r w:rsidRPr="00AA6C24">
        <w:rPr>
          <w:sz w:val="22"/>
          <w:szCs w:val="22"/>
        </w:rPr>
        <w:tab/>
        <w:t>Supervision received overall</w:t>
      </w:r>
      <w:r w:rsidRPr="00AA6C24">
        <w:rPr>
          <w:sz w:val="22"/>
          <w:szCs w:val="22"/>
        </w:rPr>
        <w:tab/>
      </w:r>
      <w:r w:rsidRPr="00AA6C24">
        <w:rPr>
          <w:sz w:val="22"/>
          <w:szCs w:val="22"/>
        </w:rPr>
        <w:tab/>
        <w:t>0</w:t>
      </w:r>
      <w:r w:rsidRPr="00AA6C24">
        <w:rPr>
          <w:sz w:val="22"/>
          <w:szCs w:val="22"/>
        </w:rPr>
        <w:tab/>
        <w:t>0</w:t>
      </w:r>
      <w:r w:rsidRPr="00AA6C24">
        <w:rPr>
          <w:sz w:val="22"/>
          <w:szCs w:val="22"/>
        </w:rPr>
        <w:tab/>
        <w:t>4</w:t>
      </w:r>
      <w:r w:rsidRPr="00AA6C24">
        <w:rPr>
          <w:sz w:val="22"/>
          <w:szCs w:val="22"/>
        </w:rPr>
        <w:tab/>
        <w:t>7</w:t>
      </w:r>
      <w:r w:rsidRPr="00AA6C24">
        <w:rPr>
          <w:sz w:val="22"/>
          <w:szCs w:val="22"/>
        </w:rPr>
        <w:tab/>
        <w:t>28</w:t>
      </w:r>
      <w:r w:rsidRPr="00AA6C24">
        <w:rPr>
          <w:sz w:val="22"/>
          <w:szCs w:val="22"/>
        </w:rPr>
        <w:tab/>
        <w:t>39</w:t>
      </w:r>
      <w:r w:rsidRPr="00AA6C24">
        <w:rPr>
          <w:sz w:val="22"/>
          <w:szCs w:val="22"/>
        </w:rPr>
        <w:tab/>
        <w:t>4.62</w:t>
      </w:r>
    </w:p>
    <w:p w14:paraId="5D966D9E" w14:textId="77777777" w:rsidR="00AA6C24" w:rsidRPr="00AA6C24" w:rsidRDefault="00AA6C24" w:rsidP="00AA6C24">
      <w:pPr>
        <w:rPr>
          <w:sz w:val="22"/>
          <w:szCs w:val="22"/>
        </w:rPr>
      </w:pPr>
      <w:r w:rsidRPr="00AA6C24">
        <w:rPr>
          <w:sz w:val="22"/>
          <w:szCs w:val="22"/>
        </w:rPr>
        <w:tab/>
        <w:t xml:space="preserve">   (TTU + Site)</w:t>
      </w:r>
      <w:r w:rsidRPr="00AA6C24">
        <w:rPr>
          <w:sz w:val="22"/>
          <w:szCs w:val="22"/>
        </w:rPr>
        <w:tab/>
      </w:r>
    </w:p>
    <w:p w14:paraId="6EF831FE" w14:textId="77777777" w:rsidR="00AA6C24" w:rsidRPr="00AA6C24" w:rsidRDefault="00AA6C24" w:rsidP="00AA6C24">
      <w:pPr>
        <w:rPr>
          <w:sz w:val="22"/>
          <w:szCs w:val="22"/>
        </w:rPr>
      </w:pPr>
      <w:r w:rsidRPr="00AA6C24">
        <w:rPr>
          <w:sz w:val="22"/>
          <w:szCs w:val="22"/>
        </w:rPr>
        <w:t>3</w:t>
      </w:r>
      <w:r w:rsidRPr="00AA6C24">
        <w:rPr>
          <w:sz w:val="22"/>
          <w:szCs w:val="22"/>
        </w:rPr>
        <w:tab/>
        <w:t>Identifying course trademark</w:t>
      </w:r>
      <w:r w:rsidRPr="00AA6C24">
        <w:rPr>
          <w:sz w:val="22"/>
          <w:szCs w:val="22"/>
        </w:rPr>
        <w:tab/>
      </w:r>
      <w:r w:rsidRPr="00AA6C24">
        <w:rPr>
          <w:sz w:val="22"/>
          <w:szCs w:val="22"/>
        </w:rPr>
        <w:tab/>
        <w:t>0</w:t>
      </w:r>
      <w:r w:rsidRPr="00AA6C24">
        <w:rPr>
          <w:sz w:val="22"/>
          <w:szCs w:val="22"/>
        </w:rPr>
        <w:tab/>
        <w:t>0</w:t>
      </w:r>
      <w:r w:rsidRPr="00AA6C24">
        <w:rPr>
          <w:sz w:val="22"/>
          <w:szCs w:val="22"/>
        </w:rPr>
        <w:tab/>
        <w:t>3</w:t>
      </w:r>
      <w:r w:rsidRPr="00AA6C24">
        <w:rPr>
          <w:sz w:val="22"/>
          <w:szCs w:val="22"/>
        </w:rPr>
        <w:tab/>
        <w:t>11</w:t>
      </w:r>
      <w:r w:rsidRPr="00AA6C24">
        <w:rPr>
          <w:sz w:val="22"/>
          <w:szCs w:val="22"/>
        </w:rPr>
        <w:tab/>
        <w:t>24</w:t>
      </w:r>
      <w:r w:rsidRPr="00AA6C24">
        <w:rPr>
          <w:sz w:val="22"/>
          <w:szCs w:val="22"/>
        </w:rPr>
        <w:tab/>
        <w:t>39</w:t>
      </w:r>
      <w:r w:rsidRPr="00AA6C24">
        <w:rPr>
          <w:sz w:val="22"/>
          <w:szCs w:val="22"/>
        </w:rPr>
        <w:tab/>
        <w:t>4.55</w:t>
      </w:r>
    </w:p>
    <w:p w14:paraId="42A2D72F" w14:textId="77777777" w:rsidR="00AA6C24" w:rsidRPr="00AA6C24" w:rsidRDefault="00AA6C24" w:rsidP="00AA6C24">
      <w:pPr>
        <w:rPr>
          <w:sz w:val="22"/>
          <w:szCs w:val="22"/>
        </w:rPr>
      </w:pPr>
      <w:r w:rsidRPr="00AA6C24">
        <w:rPr>
          <w:sz w:val="22"/>
          <w:szCs w:val="22"/>
        </w:rPr>
        <w:tab/>
        <w:t>outcomes</w:t>
      </w:r>
    </w:p>
    <w:p w14:paraId="7C25EDED" w14:textId="77777777" w:rsidR="00AA6C24" w:rsidRPr="00AA6C24" w:rsidRDefault="00AA6C24" w:rsidP="00AA6C24">
      <w:pPr>
        <w:rPr>
          <w:sz w:val="22"/>
          <w:szCs w:val="22"/>
        </w:rPr>
      </w:pPr>
      <w:r w:rsidRPr="00AA6C24">
        <w:rPr>
          <w:sz w:val="22"/>
          <w:szCs w:val="22"/>
        </w:rPr>
        <w:t>4</w:t>
      </w:r>
      <w:r w:rsidRPr="00AA6C24">
        <w:rPr>
          <w:sz w:val="22"/>
          <w:szCs w:val="22"/>
        </w:rPr>
        <w:tab/>
        <w:t xml:space="preserve">Providing timely feedback about </w:t>
      </w:r>
      <w:r w:rsidRPr="00AA6C24">
        <w:rPr>
          <w:sz w:val="22"/>
          <w:szCs w:val="22"/>
        </w:rPr>
        <w:tab/>
        <w:t>0</w:t>
      </w:r>
      <w:r w:rsidRPr="00AA6C24">
        <w:rPr>
          <w:sz w:val="22"/>
          <w:szCs w:val="22"/>
        </w:rPr>
        <w:tab/>
        <w:t>0</w:t>
      </w:r>
      <w:r w:rsidRPr="00AA6C24">
        <w:rPr>
          <w:sz w:val="22"/>
          <w:szCs w:val="22"/>
        </w:rPr>
        <w:tab/>
        <w:t>2</w:t>
      </w:r>
      <w:r w:rsidRPr="00AA6C24">
        <w:rPr>
          <w:sz w:val="22"/>
          <w:szCs w:val="22"/>
        </w:rPr>
        <w:tab/>
        <w:t>14</w:t>
      </w:r>
      <w:r w:rsidRPr="00AA6C24">
        <w:rPr>
          <w:sz w:val="22"/>
          <w:szCs w:val="22"/>
        </w:rPr>
        <w:tab/>
        <w:t>23</w:t>
      </w:r>
      <w:r w:rsidRPr="00AA6C24">
        <w:rPr>
          <w:sz w:val="22"/>
          <w:szCs w:val="22"/>
        </w:rPr>
        <w:tab/>
        <w:t>39</w:t>
      </w:r>
      <w:r w:rsidRPr="00AA6C24">
        <w:rPr>
          <w:sz w:val="22"/>
          <w:szCs w:val="22"/>
        </w:rPr>
        <w:tab/>
        <w:t>4.54</w:t>
      </w:r>
    </w:p>
    <w:p w14:paraId="5625A4B8" w14:textId="77777777" w:rsidR="00AA6C24" w:rsidRPr="00AA6C24" w:rsidRDefault="00AA6C24" w:rsidP="00AA6C24">
      <w:pPr>
        <w:ind w:firstLine="720"/>
        <w:rPr>
          <w:sz w:val="22"/>
          <w:szCs w:val="22"/>
        </w:rPr>
      </w:pPr>
      <w:r w:rsidRPr="00AA6C24">
        <w:rPr>
          <w:sz w:val="22"/>
          <w:szCs w:val="22"/>
        </w:rPr>
        <w:t>performance, e.g., use of rubrics</w:t>
      </w:r>
    </w:p>
    <w:p w14:paraId="7D2CF7FD" w14:textId="77777777" w:rsidR="00AA6C24" w:rsidRPr="00AA6C24" w:rsidRDefault="00AA6C24" w:rsidP="00AA6C24">
      <w:pPr>
        <w:rPr>
          <w:sz w:val="22"/>
          <w:szCs w:val="22"/>
        </w:rPr>
      </w:pPr>
      <w:r w:rsidRPr="00AA6C24">
        <w:rPr>
          <w:sz w:val="22"/>
          <w:szCs w:val="22"/>
        </w:rPr>
        <w:t xml:space="preserve">5 </w:t>
      </w:r>
      <w:r w:rsidRPr="00AA6C24">
        <w:rPr>
          <w:sz w:val="22"/>
          <w:szCs w:val="22"/>
        </w:rPr>
        <w:tab/>
        <w:t>On-campus group supervision</w:t>
      </w:r>
      <w:r w:rsidRPr="00AA6C24">
        <w:rPr>
          <w:sz w:val="22"/>
          <w:szCs w:val="22"/>
        </w:rPr>
        <w:tab/>
      </w:r>
      <w:r w:rsidRPr="00AA6C24">
        <w:rPr>
          <w:sz w:val="22"/>
          <w:szCs w:val="22"/>
        </w:rPr>
        <w:tab/>
        <w:t>0</w:t>
      </w:r>
      <w:r w:rsidRPr="00AA6C24">
        <w:rPr>
          <w:sz w:val="22"/>
          <w:szCs w:val="22"/>
        </w:rPr>
        <w:tab/>
        <w:t>1</w:t>
      </w:r>
      <w:r w:rsidRPr="00AA6C24">
        <w:rPr>
          <w:sz w:val="22"/>
          <w:szCs w:val="22"/>
        </w:rPr>
        <w:tab/>
        <w:t>4</w:t>
      </w:r>
      <w:r w:rsidRPr="00AA6C24">
        <w:rPr>
          <w:sz w:val="22"/>
          <w:szCs w:val="22"/>
        </w:rPr>
        <w:tab/>
        <w:t>7</w:t>
      </w:r>
      <w:r w:rsidRPr="00AA6C24">
        <w:rPr>
          <w:sz w:val="22"/>
          <w:szCs w:val="22"/>
        </w:rPr>
        <w:tab/>
        <w:t>26</w:t>
      </w:r>
      <w:r w:rsidRPr="00AA6C24">
        <w:rPr>
          <w:sz w:val="22"/>
          <w:szCs w:val="22"/>
        </w:rPr>
        <w:tab/>
        <w:t>39</w:t>
      </w:r>
      <w:r w:rsidRPr="00AA6C24">
        <w:rPr>
          <w:sz w:val="22"/>
          <w:szCs w:val="22"/>
        </w:rPr>
        <w:tab/>
        <w:t>4.53</w:t>
      </w:r>
      <w:r w:rsidRPr="00AA6C24">
        <w:rPr>
          <w:sz w:val="22"/>
          <w:szCs w:val="22"/>
        </w:rPr>
        <w:tab/>
      </w:r>
    </w:p>
    <w:p w14:paraId="41329A40" w14:textId="77777777" w:rsidR="00AA6C24" w:rsidRPr="00AA6C24" w:rsidRDefault="00AA6C24" w:rsidP="00AA6C24">
      <w:pPr>
        <w:rPr>
          <w:sz w:val="22"/>
          <w:szCs w:val="22"/>
        </w:rPr>
      </w:pPr>
      <w:r w:rsidRPr="00AA6C24">
        <w:rPr>
          <w:sz w:val="22"/>
          <w:szCs w:val="22"/>
        </w:rPr>
        <w:t>6</w:t>
      </w:r>
      <w:r w:rsidRPr="00AA6C24">
        <w:rPr>
          <w:sz w:val="22"/>
          <w:szCs w:val="22"/>
        </w:rPr>
        <w:tab/>
        <w:t>Providing remediation when needed</w:t>
      </w:r>
      <w:r w:rsidRPr="00AA6C24">
        <w:rPr>
          <w:sz w:val="22"/>
          <w:szCs w:val="22"/>
        </w:rPr>
        <w:tab/>
        <w:t>0</w:t>
      </w:r>
      <w:r w:rsidRPr="00AA6C24">
        <w:rPr>
          <w:sz w:val="22"/>
          <w:szCs w:val="22"/>
        </w:rPr>
        <w:tab/>
        <w:t>2</w:t>
      </w:r>
      <w:r w:rsidRPr="00AA6C24">
        <w:rPr>
          <w:sz w:val="22"/>
          <w:szCs w:val="22"/>
        </w:rPr>
        <w:tab/>
        <w:t>1</w:t>
      </w:r>
      <w:r w:rsidRPr="00AA6C24">
        <w:rPr>
          <w:sz w:val="22"/>
          <w:szCs w:val="22"/>
        </w:rPr>
        <w:tab/>
        <w:t>10</w:t>
      </w:r>
      <w:r w:rsidRPr="00AA6C24">
        <w:rPr>
          <w:sz w:val="22"/>
          <w:szCs w:val="22"/>
        </w:rPr>
        <w:tab/>
        <w:t>21</w:t>
      </w:r>
      <w:r w:rsidRPr="00AA6C24">
        <w:rPr>
          <w:sz w:val="22"/>
          <w:szCs w:val="22"/>
        </w:rPr>
        <w:tab/>
        <w:t>39</w:t>
      </w:r>
      <w:r w:rsidRPr="00AA6C24">
        <w:rPr>
          <w:sz w:val="22"/>
          <w:szCs w:val="22"/>
        </w:rPr>
        <w:tab/>
        <w:t>4.47</w:t>
      </w:r>
    </w:p>
    <w:p w14:paraId="4D544E1C" w14:textId="77777777" w:rsidR="00AA6C24" w:rsidRPr="00AA6C24" w:rsidRDefault="00AA6C24" w:rsidP="00AA6C24">
      <w:pPr>
        <w:rPr>
          <w:sz w:val="22"/>
          <w:szCs w:val="22"/>
        </w:rPr>
      </w:pPr>
      <w:r w:rsidRPr="00AA6C24">
        <w:rPr>
          <w:sz w:val="22"/>
          <w:szCs w:val="22"/>
        </w:rPr>
        <w:t>7</w:t>
      </w:r>
      <w:r w:rsidRPr="00AA6C24">
        <w:rPr>
          <w:sz w:val="22"/>
          <w:szCs w:val="22"/>
        </w:rPr>
        <w:tab/>
        <w:t>Professional competence of faculty</w:t>
      </w:r>
      <w:r w:rsidRPr="00AA6C24">
        <w:rPr>
          <w:sz w:val="22"/>
          <w:szCs w:val="22"/>
        </w:rPr>
        <w:tab/>
        <w:t>0</w:t>
      </w:r>
      <w:r w:rsidRPr="00AA6C24">
        <w:rPr>
          <w:sz w:val="22"/>
          <w:szCs w:val="22"/>
        </w:rPr>
        <w:tab/>
        <w:t>0</w:t>
      </w:r>
      <w:r w:rsidRPr="00AA6C24">
        <w:rPr>
          <w:sz w:val="22"/>
          <w:szCs w:val="22"/>
        </w:rPr>
        <w:tab/>
        <w:t>2</w:t>
      </w:r>
      <w:r w:rsidRPr="00AA6C24">
        <w:rPr>
          <w:sz w:val="22"/>
          <w:szCs w:val="22"/>
        </w:rPr>
        <w:tab/>
        <w:t>7</w:t>
      </w:r>
      <w:r w:rsidRPr="00AA6C24">
        <w:rPr>
          <w:sz w:val="22"/>
          <w:szCs w:val="22"/>
        </w:rPr>
        <w:tab/>
        <w:t>30</w:t>
      </w:r>
      <w:r w:rsidRPr="00AA6C24">
        <w:rPr>
          <w:sz w:val="22"/>
          <w:szCs w:val="22"/>
        </w:rPr>
        <w:tab/>
        <w:t>39</w:t>
      </w:r>
      <w:r w:rsidRPr="00AA6C24">
        <w:rPr>
          <w:sz w:val="22"/>
          <w:szCs w:val="22"/>
        </w:rPr>
        <w:tab/>
        <w:t>4.72</w:t>
      </w:r>
      <w:r w:rsidRPr="00AA6C24">
        <w:rPr>
          <w:sz w:val="22"/>
          <w:szCs w:val="22"/>
        </w:rPr>
        <w:tab/>
      </w:r>
    </w:p>
    <w:p w14:paraId="36455F3D" w14:textId="77777777" w:rsidR="00AA6C24" w:rsidRPr="00AA6C24" w:rsidRDefault="00AA6C24" w:rsidP="00AA6C24">
      <w:pPr>
        <w:rPr>
          <w:sz w:val="22"/>
          <w:szCs w:val="22"/>
        </w:rPr>
      </w:pPr>
      <w:r w:rsidRPr="00AA6C24">
        <w:rPr>
          <w:sz w:val="22"/>
          <w:szCs w:val="22"/>
        </w:rPr>
        <w:t>8</w:t>
      </w:r>
      <w:r w:rsidRPr="00AA6C24">
        <w:rPr>
          <w:sz w:val="22"/>
          <w:szCs w:val="22"/>
        </w:rPr>
        <w:tab/>
        <w:t xml:space="preserve">Imparting skills, values, and </w:t>
      </w:r>
      <w:r w:rsidRPr="00AA6C24">
        <w:rPr>
          <w:sz w:val="22"/>
          <w:szCs w:val="22"/>
        </w:rPr>
        <w:tab/>
      </w:r>
      <w:r w:rsidRPr="00AA6C24">
        <w:rPr>
          <w:sz w:val="22"/>
          <w:szCs w:val="22"/>
        </w:rPr>
        <w:tab/>
        <w:t>0</w:t>
      </w:r>
      <w:r w:rsidRPr="00AA6C24">
        <w:rPr>
          <w:sz w:val="22"/>
          <w:szCs w:val="22"/>
        </w:rPr>
        <w:tab/>
        <w:t>0</w:t>
      </w:r>
      <w:r w:rsidRPr="00AA6C24">
        <w:rPr>
          <w:sz w:val="22"/>
          <w:szCs w:val="22"/>
        </w:rPr>
        <w:tab/>
        <w:t>2</w:t>
      </w:r>
      <w:r w:rsidRPr="00AA6C24">
        <w:rPr>
          <w:sz w:val="22"/>
          <w:szCs w:val="22"/>
        </w:rPr>
        <w:tab/>
        <w:t>11</w:t>
      </w:r>
      <w:r w:rsidRPr="00AA6C24">
        <w:rPr>
          <w:sz w:val="22"/>
          <w:szCs w:val="22"/>
        </w:rPr>
        <w:tab/>
        <w:t>26</w:t>
      </w:r>
      <w:r w:rsidRPr="00AA6C24">
        <w:rPr>
          <w:sz w:val="22"/>
          <w:szCs w:val="22"/>
        </w:rPr>
        <w:tab/>
        <w:t>39</w:t>
      </w:r>
      <w:r w:rsidRPr="00AA6C24">
        <w:rPr>
          <w:sz w:val="22"/>
          <w:szCs w:val="22"/>
        </w:rPr>
        <w:tab/>
        <w:t>4.62</w:t>
      </w:r>
    </w:p>
    <w:p w14:paraId="1E63838D" w14:textId="77777777" w:rsidR="00AA6C24" w:rsidRPr="00AA6C24" w:rsidRDefault="00AA6C24" w:rsidP="00AA6C24">
      <w:pPr>
        <w:ind w:firstLine="720"/>
        <w:rPr>
          <w:sz w:val="22"/>
          <w:szCs w:val="22"/>
        </w:rPr>
      </w:pPr>
      <w:r w:rsidRPr="00AA6C24">
        <w:rPr>
          <w:sz w:val="22"/>
          <w:szCs w:val="22"/>
        </w:rPr>
        <w:t xml:space="preserve">expertise highly valued in the </w:t>
      </w:r>
    </w:p>
    <w:p w14:paraId="6ABA6A46" w14:textId="77777777" w:rsidR="00AA6C24" w:rsidRPr="00AA6C24" w:rsidRDefault="00AA6C24" w:rsidP="00AA6C24">
      <w:pPr>
        <w:ind w:firstLine="720"/>
        <w:rPr>
          <w:sz w:val="22"/>
          <w:szCs w:val="22"/>
        </w:rPr>
      </w:pPr>
      <w:r w:rsidRPr="00AA6C24">
        <w:rPr>
          <w:sz w:val="22"/>
          <w:szCs w:val="22"/>
        </w:rPr>
        <w:t>workplace</w:t>
      </w:r>
    </w:p>
    <w:p w14:paraId="0C8BE629" w14:textId="77777777" w:rsidR="00AA6C24" w:rsidRPr="00AA6C24" w:rsidRDefault="00AA6C24" w:rsidP="00AA6C24">
      <w:pPr>
        <w:rPr>
          <w:sz w:val="22"/>
          <w:szCs w:val="22"/>
        </w:rPr>
      </w:pPr>
      <w:r w:rsidRPr="00AA6C24">
        <w:rPr>
          <w:sz w:val="22"/>
          <w:szCs w:val="22"/>
        </w:rPr>
        <w:t>9</w:t>
      </w:r>
      <w:r w:rsidRPr="00AA6C24">
        <w:rPr>
          <w:sz w:val="22"/>
          <w:szCs w:val="22"/>
        </w:rPr>
        <w:tab/>
        <w:t xml:space="preserve">Academic </w:t>
      </w:r>
      <w:proofErr w:type="gramStart"/>
      <w:r w:rsidRPr="00AA6C24">
        <w:rPr>
          <w:sz w:val="22"/>
          <w:szCs w:val="22"/>
        </w:rPr>
        <w:t>advisement</w:t>
      </w:r>
      <w:proofErr w:type="gramEnd"/>
      <w:r w:rsidRPr="00AA6C24">
        <w:rPr>
          <w:sz w:val="22"/>
          <w:szCs w:val="22"/>
        </w:rPr>
        <w:t xml:space="preserve"> provided </w:t>
      </w:r>
      <w:r w:rsidRPr="00AA6C24">
        <w:rPr>
          <w:sz w:val="22"/>
          <w:szCs w:val="22"/>
        </w:rPr>
        <w:tab/>
      </w:r>
      <w:r w:rsidRPr="00AA6C24">
        <w:rPr>
          <w:sz w:val="22"/>
          <w:szCs w:val="22"/>
        </w:rPr>
        <w:tab/>
        <w:t>0</w:t>
      </w:r>
      <w:r w:rsidRPr="00AA6C24">
        <w:rPr>
          <w:sz w:val="22"/>
          <w:szCs w:val="22"/>
        </w:rPr>
        <w:tab/>
        <w:t>1</w:t>
      </w:r>
      <w:r w:rsidRPr="00AA6C24">
        <w:rPr>
          <w:sz w:val="22"/>
          <w:szCs w:val="22"/>
        </w:rPr>
        <w:tab/>
        <w:t>5</w:t>
      </w:r>
      <w:r w:rsidRPr="00AA6C24">
        <w:rPr>
          <w:sz w:val="22"/>
          <w:szCs w:val="22"/>
        </w:rPr>
        <w:tab/>
        <w:t>13</w:t>
      </w:r>
      <w:r w:rsidRPr="00AA6C24">
        <w:rPr>
          <w:sz w:val="22"/>
          <w:szCs w:val="22"/>
        </w:rPr>
        <w:tab/>
        <w:t>20</w:t>
      </w:r>
      <w:r w:rsidRPr="00AA6C24">
        <w:rPr>
          <w:sz w:val="22"/>
          <w:szCs w:val="22"/>
        </w:rPr>
        <w:tab/>
        <w:t>39</w:t>
      </w:r>
      <w:r w:rsidRPr="00AA6C24">
        <w:rPr>
          <w:sz w:val="22"/>
          <w:szCs w:val="22"/>
        </w:rPr>
        <w:tab/>
        <w:t>4.33</w:t>
      </w:r>
    </w:p>
    <w:p w14:paraId="6E09677E" w14:textId="77777777" w:rsidR="00AA6C24" w:rsidRPr="00AA6C24" w:rsidRDefault="00AA6C24" w:rsidP="00AA6C24">
      <w:pPr>
        <w:ind w:firstLine="720"/>
        <w:rPr>
          <w:sz w:val="22"/>
          <w:szCs w:val="22"/>
        </w:rPr>
      </w:pPr>
      <w:r w:rsidRPr="00AA6C24">
        <w:rPr>
          <w:sz w:val="22"/>
          <w:szCs w:val="22"/>
        </w:rPr>
        <w:t>by faculty</w:t>
      </w:r>
    </w:p>
    <w:p w14:paraId="79D43A3E" w14:textId="77777777" w:rsidR="00AA6C24" w:rsidRPr="00AA6C24" w:rsidRDefault="00AA6C24" w:rsidP="00AA6C24">
      <w:pPr>
        <w:rPr>
          <w:sz w:val="22"/>
          <w:szCs w:val="22"/>
        </w:rPr>
      </w:pPr>
      <w:r w:rsidRPr="00AA6C24">
        <w:rPr>
          <w:sz w:val="22"/>
          <w:szCs w:val="22"/>
        </w:rPr>
        <w:t xml:space="preserve">10 </w:t>
      </w:r>
      <w:r w:rsidRPr="00AA6C24">
        <w:rPr>
          <w:sz w:val="22"/>
          <w:szCs w:val="22"/>
        </w:rPr>
        <w:tab/>
        <w:t xml:space="preserve">Offering an experience that set this </w:t>
      </w:r>
      <w:r w:rsidRPr="00AA6C24">
        <w:rPr>
          <w:sz w:val="22"/>
          <w:szCs w:val="22"/>
        </w:rPr>
        <w:tab/>
        <w:t>0</w:t>
      </w:r>
      <w:r w:rsidRPr="00AA6C24">
        <w:rPr>
          <w:sz w:val="22"/>
          <w:szCs w:val="22"/>
        </w:rPr>
        <w:tab/>
        <w:t>2</w:t>
      </w:r>
      <w:r w:rsidRPr="00AA6C24">
        <w:rPr>
          <w:sz w:val="22"/>
          <w:szCs w:val="22"/>
        </w:rPr>
        <w:tab/>
        <w:t>3</w:t>
      </w:r>
      <w:r w:rsidRPr="00AA6C24">
        <w:rPr>
          <w:sz w:val="22"/>
          <w:szCs w:val="22"/>
        </w:rPr>
        <w:tab/>
        <w:t>11</w:t>
      </w:r>
      <w:r w:rsidRPr="00AA6C24">
        <w:rPr>
          <w:sz w:val="22"/>
          <w:szCs w:val="22"/>
        </w:rPr>
        <w:tab/>
        <w:t>23</w:t>
      </w:r>
      <w:r w:rsidRPr="00AA6C24">
        <w:rPr>
          <w:sz w:val="22"/>
          <w:szCs w:val="22"/>
        </w:rPr>
        <w:tab/>
        <w:t>39</w:t>
      </w:r>
      <w:r w:rsidRPr="00AA6C24">
        <w:rPr>
          <w:sz w:val="22"/>
          <w:szCs w:val="22"/>
        </w:rPr>
        <w:tab/>
        <w:t>4.41</w:t>
      </w:r>
    </w:p>
    <w:p w14:paraId="5DCB44E6" w14:textId="77777777" w:rsidR="00AA6C24" w:rsidRPr="00AA6C24" w:rsidRDefault="00AA6C24" w:rsidP="00AA6C24">
      <w:pPr>
        <w:ind w:firstLine="720"/>
        <w:rPr>
          <w:sz w:val="22"/>
          <w:szCs w:val="22"/>
        </w:rPr>
      </w:pPr>
      <w:r w:rsidRPr="00AA6C24">
        <w:rPr>
          <w:sz w:val="22"/>
          <w:szCs w:val="22"/>
        </w:rPr>
        <w:t>program apart from others</w:t>
      </w:r>
    </w:p>
    <w:p w14:paraId="5A1F0671" w14:textId="77777777" w:rsidR="00AA6C24" w:rsidRPr="00AA6C24" w:rsidRDefault="00AA6C24" w:rsidP="00AA6C24">
      <w:pPr>
        <w:rPr>
          <w:sz w:val="22"/>
          <w:szCs w:val="22"/>
        </w:rPr>
      </w:pPr>
      <w:r w:rsidRPr="00AA6C24">
        <w:rPr>
          <w:sz w:val="22"/>
          <w:szCs w:val="22"/>
        </w:rPr>
        <w:t>11</w:t>
      </w:r>
      <w:r w:rsidRPr="00AA6C24">
        <w:rPr>
          <w:sz w:val="22"/>
          <w:szCs w:val="22"/>
        </w:rPr>
        <w:tab/>
        <w:t xml:space="preserve">In class role-played practice with </w:t>
      </w:r>
      <w:r w:rsidRPr="00AA6C24">
        <w:rPr>
          <w:sz w:val="22"/>
          <w:szCs w:val="22"/>
        </w:rPr>
        <w:tab/>
        <w:t>0</w:t>
      </w:r>
      <w:r w:rsidRPr="00AA6C24">
        <w:rPr>
          <w:sz w:val="22"/>
          <w:szCs w:val="22"/>
        </w:rPr>
        <w:tab/>
        <w:t>1</w:t>
      </w:r>
      <w:r w:rsidRPr="00AA6C24">
        <w:rPr>
          <w:sz w:val="22"/>
          <w:szCs w:val="22"/>
        </w:rPr>
        <w:tab/>
        <w:t>2</w:t>
      </w:r>
      <w:r w:rsidRPr="00AA6C24">
        <w:rPr>
          <w:sz w:val="22"/>
          <w:szCs w:val="22"/>
        </w:rPr>
        <w:tab/>
        <w:t>8</w:t>
      </w:r>
      <w:r w:rsidRPr="00AA6C24">
        <w:rPr>
          <w:sz w:val="22"/>
          <w:szCs w:val="22"/>
        </w:rPr>
        <w:tab/>
        <w:t>28</w:t>
      </w:r>
      <w:r w:rsidRPr="00AA6C24">
        <w:rPr>
          <w:sz w:val="22"/>
          <w:szCs w:val="22"/>
        </w:rPr>
        <w:tab/>
        <w:t>39</w:t>
      </w:r>
      <w:r w:rsidRPr="00AA6C24">
        <w:rPr>
          <w:sz w:val="22"/>
          <w:szCs w:val="22"/>
        </w:rPr>
        <w:tab/>
        <w:t>4.62</w:t>
      </w:r>
    </w:p>
    <w:p w14:paraId="7347038D" w14:textId="77777777" w:rsidR="00AA6C24" w:rsidRPr="00AA6C24" w:rsidRDefault="00AA6C24" w:rsidP="00AA6C24">
      <w:pPr>
        <w:ind w:firstLine="720"/>
        <w:rPr>
          <w:sz w:val="22"/>
          <w:szCs w:val="22"/>
        </w:rPr>
      </w:pPr>
      <w:r w:rsidRPr="00AA6C24">
        <w:rPr>
          <w:sz w:val="22"/>
          <w:szCs w:val="22"/>
        </w:rPr>
        <w:t>feedback</w:t>
      </w:r>
    </w:p>
    <w:p w14:paraId="066024A6" w14:textId="77777777" w:rsidR="00AA6C24" w:rsidRPr="00AA6C24" w:rsidRDefault="00AA6C24" w:rsidP="00AA6C24">
      <w:pPr>
        <w:rPr>
          <w:sz w:val="22"/>
          <w:szCs w:val="22"/>
        </w:rPr>
      </w:pPr>
      <w:r w:rsidRPr="00AA6C24">
        <w:rPr>
          <w:sz w:val="22"/>
          <w:szCs w:val="22"/>
        </w:rPr>
        <w:t>12</w:t>
      </w:r>
      <w:r w:rsidRPr="00AA6C24">
        <w:rPr>
          <w:sz w:val="22"/>
          <w:szCs w:val="22"/>
        </w:rPr>
        <w:tab/>
        <w:t xml:space="preserve">Promoting a sense community </w:t>
      </w:r>
      <w:r w:rsidRPr="00AA6C24">
        <w:rPr>
          <w:sz w:val="22"/>
          <w:szCs w:val="22"/>
        </w:rPr>
        <w:tab/>
      </w:r>
      <w:r w:rsidRPr="00AA6C24">
        <w:rPr>
          <w:sz w:val="22"/>
          <w:szCs w:val="22"/>
        </w:rPr>
        <w:tab/>
        <w:t>0</w:t>
      </w:r>
      <w:r w:rsidRPr="00AA6C24">
        <w:rPr>
          <w:sz w:val="22"/>
          <w:szCs w:val="22"/>
        </w:rPr>
        <w:tab/>
        <w:t>1</w:t>
      </w:r>
      <w:r w:rsidRPr="00AA6C24">
        <w:rPr>
          <w:sz w:val="22"/>
          <w:szCs w:val="22"/>
        </w:rPr>
        <w:tab/>
        <w:t>2</w:t>
      </w:r>
      <w:r w:rsidRPr="00AA6C24">
        <w:rPr>
          <w:sz w:val="22"/>
          <w:szCs w:val="22"/>
        </w:rPr>
        <w:tab/>
        <w:t>8</w:t>
      </w:r>
      <w:r w:rsidRPr="00AA6C24">
        <w:rPr>
          <w:sz w:val="22"/>
          <w:szCs w:val="22"/>
        </w:rPr>
        <w:tab/>
        <w:t>28</w:t>
      </w:r>
      <w:r w:rsidRPr="00AA6C24">
        <w:rPr>
          <w:sz w:val="22"/>
          <w:szCs w:val="22"/>
        </w:rPr>
        <w:tab/>
        <w:t>39</w:t>
      </w:r>
      <w:r w:rsidRPr="00AA6C24">
        <w:rPr>
          <w:sz w:val="22"/>
          <w:szCs w:val="22"/>
        </w:rPr>
        <w:tab/>
        <w:t>4.62</w:t>
      </w:r>
    </w:p>
    <w:p w14:paraId="316AA17D" w14:textId="77777777" w:rsidR="00AA6C24" w:rsidRPr="00AA6C24" w:rsidRDefault="00AA6C24" w:rsidP="00AA6C24">
      <w:pPr>
        <w:ind w:firstLine="720"/>
        <w:rPr>
          <w:sz w:val="22"/>
          <w:szCs w:val="22"/>
        </w:rPr>
      </w:pPr>
      <w:r w:rsidRPr="00AA6C24">
        <w:rPr>
          <w:sz w:val="22"/>
          <w:szCs w:val="22"/>
        </w:rPr>
        <w:t>among its students and graduates</w:t>
      </w:r>
    </w:p>
    <w:p w14:paraId="62C20031" w14:textId="77777777" w:rsidR="00AA6C24" w:rsidRPr="00AA6C24" w:rsidRDefault="00AA6C24" w:rsidP="00AA6C24">
      <w:pPr>
        <w:rPr>
          <w:sz w:val="22"/>
          <w:szCs w:val="22"/>
        </w:rPr>
      </w:pPr>
      <w:r w:rsidRPr="00AA6C24">
        <w:rPr>
          <w:sz w:val="22"/>
          <w:szCs w:val="22"/>
        </w:rPr>
        <w:t>13</w:t>
      </w:r>
      <w:r w:rsidRPr="00AA6C24">
        <w:rPr>
          <w:sz w:val="22"/>
          <w:szCs w:val="22"/>
        </w:rPr>
        <w:tab/>
        <w:t xml:space="preserve">Evaluation/assessment of student </w:t>
      </w:r>
      <w:r w:rsidRPr="00AA6C24">
        <w:rPr>
          <w:sz w:val="22"/>
          <w:szCs w:val="22"/>
        </w:rPr>
        <w:tab/>
        <w:t>0</w:t>
      </w:r>
      <w:r w:rsidRPr="00AA6C24">
        <w:rPr>
          <w:sz w:val="22"/>
          <w:szCs w:val="22"/>
        </w:rPr>
        <w:tab/>
        <w:t>0</w:t>
      </w:r>
      <w:r w:rsidRPr="00AA6C24">
        <w:rPr>
          <w:sz w:val="22"/>
          <w:szCs w:val="22"/>
        </w:rPr>
        <w:tab/>
        <w:t>2</w:t>
      </w:r>
      <w:r w:rsidRPr="00AA6C24">
        <w:rPr>
          <w:sz w:val="22"/>
          <w:szCs w:val="22"/>
        </w:rPr>
        <w:tab/>
        <w:t>13</w:t>
      </w:r>
      <w:r w:rsidRPr="00AA6C24">
        <w:rPr>
          <w:sz w:val="22"/>
          <w:szCs w:val="22"/>
        </w:rPr>
        <w:tab/>
        <w:t>24</w:t>
      </w:r>
      <w:r w:rsidRPr="00AA6C24">
        <w:rPr>
          <w:sz w:val="22"/>
          <w:szCs w:val="22"/>
        </w:rPr>
        <w:tab/>
        <w:t>39</w:t>
      </w:r>
      <w:r w:rsidRPr="00AA6C24">
        <w:rPr>
          <w:sz w:val="22"/>
          <w:szCs w:val="22"/>
        </w:rPr>
        <w:tab/>
        <w:t>4.56</w:t>
      </w:r>
    </w:p>
    <w:p w14:paraId="478E3217" w14:textId="77777777" w:rsidR="00AA6C24" w:rsidRPr="00AA6C24" w:rsidRDefault="00AA6C24" w:rsidP="00AA6C24">
      <w:pPr>
        <w:ind w:firstLine="720"/>
        <w:rPr>
          <w:sz w:val="22"/>
          <w:szCs w:val="22"/>
        </w:rPr>
      </w:pPr>
      <w:r w:rsidRPr="00AA6C24">
        <w:rPr>
          <w:sz w:val="22"/>
          <w:szCs w:val="22"/>
        </w:rPr>
        <w:t xml:space="preserve">performance by faculty, </w:t>
      </w:r>
      <w:proofErr w:type="gramStart"/>
      <w:r w:rsidRPr="00AA6C24">
        <w:rPr>
          <w:sz w:val="22"/>
          <w:szCs w:val="22"/>
        </w:rPr>
        <w:t>e.g.</w:t>
      </w:r>
      <w:proofErr w:type="gramEnd"/>
      <w:r w:rsidRPr="00AA6C24">
        <w:rPr>
          <w:sz w:val="22"/>
          <w:szCs w:val="22"/>
        </w:rPr>
        <w:t xml:space="preserve"> use of </w:t>
      </w:r>
    </w:p>
    <w:p w14:paraId="3524717A" w14:textId="77777777" w:rsidR="00AA6C24" w:rsidRPr="00AA6C24" w:rsidRDefault="00AA6C24" w:rsidP="00AA6C24">
      <w:pPr>
        <w:ind w:firstLine="720"/>
        <w:rPr>
          <w:sz w:val="22"/>
          <w:szCs w:val="22"/>
        </w:rPr>
      </w:pPr>
      <w:r w:rsidRPr="00AA6C24">
        <w:rPr>
          <w:sz w:val="22"/>
          <w:szCs w:val="22"/>
        </w:rPr>
        <w:t>rubrics</w:t>
      </w:r>
    </w:p>
    <w:p w14:paraId="522215FC" w14:textId="77777777" w:rsidR="00AA6C24" w:rsidRPr="00AA6C24" w:rsidRDefault="00AA6C24" w:rsidP="00AA6C24">
      <w:pPr>
        <w:rPr>
          <w:sz w:val="22"/>
          <w:szCs w:val="22"/>
        </w:rPr>
      </w:pPr>
      <w:r w:rsidRPr="00AA6C24">
        <w:rPr>
          <w:sz w:val="22"/>
          <w:szCs w:val="22"/>
        </w:rPr>
        <w:t>14</w:t>
      </w:r>
      <w:r w:rsidRPr="00AA6C24">
        <w:rPr>
          <w:sz w:val="22"/>
          <w:szCs w:val="22"/>
        </w:rPr>
        <w:tab/>
        <w:t xml:space="preserve">Establishing viable opportunities </w:t>
      </w:r>
      <w:r w:rsidRPr="00AA6C24">
        <w:rPr>
          <w:sz w:val="22"/>
          <w:szCs w:val="22"/>
        </w:rPr>
        <w:tab/>
        <w:t>0</w:t>
      </w:r>
      <w:r w:rsidRPr="00AA6C24">
        <w:rPr>
          <w:sz w:val="22"/>
          <w:szCs w:val="22"/>
        </w:rPr>
        <w:tab/>
        <w:t>0</w:t>
      </w:r>
      <w:r w:rsidRPr="00AA6C24">
        <w:rPr>
          <w:sz w:val="22"/>
          <w:szCs w:val="22"/>
        </w:rPr>
        <w:tab/>
        <w:t>3</w:t>
      </w:r>
      <w:r w:rsidRPr="00AA6C24">
        <w:rPr>
          <w:sz w:val="22"/>
          <w:szCs w:val="22"/>
        </w:rPr>
        <w:tab/>
        <w:t>9</w:t>
      </w:r>
      <w:r w:rsidRPr="00AA6C24">
        <w:rPr>
          <w:sz w:val="22"/>
          <w:szCs w:val="22"/>
        </w:rPr>
        <w:tab/>
        <w:t>27</w:t>
      </w:r>
      <w:r w:rsidRPr="00AA6C24">
        <w:rPr>
          <w:sz w:val="22"/>
          <w:szCs w:val="22"/>
        </w:rPr>
        <w:tab/>
        <w:t>39</w:t>
      </w:r>
      <w:r w:rsidRPr="00AA6C24">
        <w:rPr>
          <w:sz w:val="22"/>
          <w:szCs w:val="22"/>
        </w:rPr>
        <w:tab/>
        <w:t>4.62</w:t>
      </w:r>
    </w:p>
    <w:p w14:paraId="00B23506" w14:textId="77777777" w:rsidR="00AA6C24" w:rsidRPr="00AA6C24" w:rsidRDefault="00AA6C24" w:rsidP="00AA6C24">
      <w:pPr>
        <w:ind w:firstLine="720"/>
        <w:rPr>
          <w:sz w:val="22"/>
          <w:szCs w:val="22"/>
        </w:rPr>
      </w:pPr>
      <w:r w:rsidRPr="00AA6C24">
        <w:rPr>
          <w:sz w:val="22"/>
          <w:szCs w:val="22"/>
        </w:rPr>
        <w:t>for role-played practice</w:t>
      </w:r>
    </w:p>
    <w:p w14:paraId="4FA8DDCD" w14:textId="77777777" w:rsidR="00AA6C24" w:rsidRPr="00AA6C24" w:rsidRDefault="00AA6C24" w:rsidP="00AA6C24">
      <w:pPr>
        <w:rPr>
          <w:sz w:val="22"/>
          <w:szCs w:val="22"/>
        </w:rPr>
      </w:pPr>
      <w:r w:rsidRPr="00AA6C24">
        <w:rPr>
          <w:sz w:val="22"/>
          <w:szCs w:val="22"/>
        </w:rPr>
        <w:t xml:space="preserve">15 </w:t>
      </w:r>
      <w:r w:rsidRPr="00AA6C24">
        <w:rPr>
          <w:sz w:val="22"/>
          <w:szCs w:val="22"/>
        </w:rPr>
        <w:tab/>
        <w:t xml:space="preserve">Timely and meaningful feedback </w:t>
      </w:r>
      <w:r w:rsidRPr="00AA6C24">
        <w:rPr>
          <w:sz w:val="22"/>
          <w:szCs w:val="22"/>
        </w:rPr>
        <w:tab/>
        <w:t>0</w:t>
      </w:r>
      <w:r w:rsidRPr="00AA6C24">
        <w:rPr>
          <w:sz w:val="22"/>
          <w:szCs w:val="22"/>
        </w:rPr>
        <w:tab/>
        <w:t>0</w:t>
      </w:r>
      <w:r w:rsidRPr="00AA6C24">
        <w:rPr>
          <w:sz w:val="22"/>
          <w:szCs w:val="22"/>
        </w:rPr>
        <w:tab/>
        <w:t>6</w:t>
      </w:r>
      <w:r w:rsidRPr="00AA6C24">
        <w:rPr>
          <w:sz w:val="22"/>
          <w:szCs w:val="22"/>
        </w:rPr>
        <w:tab/>
        <w:t>9</w:t>
      </w:r>
      <w:r w:rsidRPr="00AA6C24">
        <w:rPr>
          <w:sz w:val="22"/>
          <w:szCs w:val="22"/>
        </w:rPr>
        <w:tab/>
        <w:t>24</w:t>
      </w:r>
      <w:r w:rsidRPr="00AA6C24">
        <w:rPr>
          <w:sz w:val="22"/>
          <w:szCs w:val="22"/>
        </w:rPr>
        <w:tab/>
        <w:t>39</w:t>
      </w:r>
      <w:r w:rsidRPr="00AA6C24">
        <w:rPr>
          <w:sz w:val="22"/>
          <w:szCs w:val="22"/>
        </w:rPr>
        <w:tab/>
        <w:t>4.46</w:t>
      </w:r>
    </w:p>
    <w:p w14:paraId="1C51EB46" w14:textId="77777777" w:rsidR="00AA6C24" w:rsidRPr="00AA6C24" w:rsidRDefault="00AA6C24" w:rsidP="00AA6C24">
      <w:pPr>
        <w:ind w:firstLine="720"/>
        <w:rPr>
          <w:sz w:val="22"/>
          <w:szCs w:val="22"/>
        </w:rPr>
      </w:pPr>
      <w:r w:rsidRPr="00AA6C24">
        <w:rPr>
          <w:sz w:val="22"/>
          <w:szCs w:val="22"/>
        </w:rPr>
        <w:t>on student work by faculty</w:t>
      </w:r>
    </w:p>
    <w:p w14:paraId="0DBBADA8" w14:textId="77777777" w:rsidR="00AA6C24" w:rsidRPr="00AA6C24" w:rsidRDefault="00AA6C24" w:rsidP="00AA6C24">
      <w:pPr>
        <w:rPr>
          <w:sz w:val="22"/>
          <w:szCs w:val="22"/>
        </w:rPr>
      </w:pPr>
      <w:r w:rsidRPr="00AA6C24">
        <w:rPr>
          <w:sz w:val="22"/>
          <w:szCs w:val="22"/>
        </w:rPr>
        <w:t xml:space="preserve">16 </w:t>
      </w:r>
      <w:r w:rsidRPr="00AA6C24">
        <w:rPr>
          <w:sz w:val="22"/>
          <w:szCs w:val="22"/>
        </w:rPr>
        <w:tab/>
        <w:t xml:space="preserve">Offering valuable opportunities </w:t>
      </w:r>
      <w:r w:rsidRPr="00AA6C24">
        <w:rPr>
          <w:sz w:val="22"/>
          <w:szCs w:val="22"/>
        </w:rPr>
        <w:tab/>
      </w:r>
      <w:r w:rsidRPr="00AA6C24">
        <w:rPr>
          <w:sz w:val="22"/>
          <w:szCs w:val="22"/>
        </w:rPr>
        <w:tab/>
        <w:t>0</w:t>
      </w:r>
      <w:r w:rsidRPr="00AA6C24">
        <w:rPr>
          <w:sz w:val="22"/>
          <w:szCs w:val="22"/>
        </w:rPr>
        <w:tab/>
        <w:t>3</w:t>
      </w:r>
      <w:r w:rsidRPr="00AA6C24">
        <w:rPr>
          <w:sz w:val="22"/>
          <w:szCs w:val="22"/>
        </w:rPr>
        <w:tab/>
        <w:t>6</w:t>
      </w:r>
      <w:r w:rsidRPr="00AA6C24">
        <w:rPr>
          <w:sz w:val="22"/>
          <w:szCs w:val="22"/>
        </w:rPr>
        <w:tab/>
        <w:t>10</w:t>
      </w:r>
      <w:r w:rsidRPr="00AA6C24">
        <w:rPr>
          <w:sz w:val="22"/>
          <w:szCs w:val="22"/>
        </w:rPr>
        <w:tab/>
        <w:t>20</w:t>
      </w:r>
      <w:r w:rsidRPr="00AA6C24">
        <w:rPr>
          <w:sz w:val="22"/>
          <w:szCs w:val="22"/>
        </w:rPr>
        <w:tab/>
        <w:t>39</w:t>
      </w:r>
      <w:r w:rsidRPr="00AA6C24">
        <w:rPr>
          <w:sz w:val="22"/>
          <w:szCs w:val="22"/>
        </w:rPr>
        <w:tab/>
        <w:t>4.21</w:t>
      </w:r>
    </w:p>
    <w:p w14:paraId="7401B59C" w14:textId="77777777" w:rsidR="00AA6C24" w:rsidRPr="00AA6C24" w:rsidRDefault="00AA6C24" w:rsidP="00AA6C24">
      <w:pPr>
        <w:ind w:firstLine="720"/>
        <w:rPr>
          <w:sz w:val="22"/>
          <w:szCs w:val="22"/>
        </w:rPr>
      </w:pPr>
      <w:r w:rsidRPr="00AA6C24">
        <w:rPr>
          <w:sz w:val="22"/>
          <w:szCs w:val="22"/>
        </w:rPr>
        <w:t xml:space="preserve">for practicum and internship </w:t>
      </w:r>
    </w:p>
    <w:p w14:paraId="00A108A1" w14:textId="77777777" w:rsidR="00AA6C24" w:rsidRPr="00AA6C24" w:rsidRDefault="00AA6C24" w:rsidP="00AA6C24">
      <w:pPr>
        <w:ind w:firstLine="720"/>
        <w:rPr>
          <w:sz w:val="22"/>
          <w:szCs w:val="22"/>
        </w:rPr>
      </w:pPr>
      <w:r w:rsidRPr="00AA6C24">
        <w:rPr>
          <w:sz w:val="22"/>
          <w:szCs w:val="22"/>
        </w:rPr>
        <w:t>placement</w:t>
      </w:r>
    </w:p>
    <w:p w14:paraId="3CD4ABC8" w14:textId="77777777" w:rsidR="00AA6C24" w:rsidRPr="00AA6C24" w:rsidRDefault="00AA6C24" w:rsidP="00AA6C24">
      <w:pPr>
        <w:rPr>
          <w:sz w:val="22"/>
          <w:szCs w:val="22"/>
        </w:rPr>
      </w:pPr>
      <w:r w:rsidRPr="00AA6C24">
        <w:rPr>
          <w:sz w:val="22"/>
          <w:szCs w:val="22"/>
        </w:rPr>
        <w:t>17</w:t>
      </w:r>
      <w:r w:rsidRPr="00AA6C24">
        <w:rPr>
          <w:sz w:val="22"/>
          <w:szCs w:val="22"/>
        </w:rPr>
        <w:tab/>
        <w:t xml:space="preserve">Identification of course trademark </w:t>
      </w:r>
      <w:r w:rsidRPr="00AA6C24">
        <w:rPr>
          <w:sz w:val="22"/>
          <w:szCs w:val="22"/>
        </w:rPr>
        <w:tab/>
        <w:t>0</w:t>
      </w:r>
      <w:r w:rsidRPr="00AA6C24">
        <w:rPr>
          <w:sz w:val="22"/>
          <w:szCs w:val="22"/>
        </w:rPr>
        <w:tab/>
        <w:t>0</w:t>
      </w:r>
      <w:r w:rsidRPr="00AA6C24">
        <w:rPr>
          <w:sz w:val="22"/>
          <w:szCs w:val="22"/>
        </w:rPr>
        <w:tab/>
        <w:t>4</w:t>
      </w:r>
      <w:r w:rsidRPr="00AA6C24">
        <w:rPr>
          <w:sz w:val="22"/>
          <w:szCs w:val="22"/>
        </w:rPr>
        <w:tab/>
        <w:t>9</w:t>
      </w:r>
      <w:r w:rsidRPr="00AA6C24">
        <w:rPr>
          <w:sz w:val="22"/>
          <w:szCs w:val="22"/>
        </w:rPr>
        <w:tab/>
        <w:t>25</w:t>
      </w:r>
      <w:r w:rsidRPr="00AA6C24">
        <w:rPr>
          <w:sz w:val="22"/>
          <w:szCs w:val="22"/>
        </w:rPr>
        <w:tab/>
        <w:t>39</w:t>
      </w:r>
      <w:r w:rsidRPr="00AA6C24">
        <w:rPr>
          <w:sz w:val="22"/>
          <w:szCs w:val="22"/>
        </w:rPr>
        <w:tab/>
        <w:t>4.55</w:t>
      </w:r>
    </w:p>
    <w:p w14:paraId="45CEE056" w14:textId="77777777" w:rsidR="00AA6C24" w:rsidRPr="00AA6C24" w:rsidRDefault="00AA6C24" w:rsidP="00AA6C24">
      <w:pPr>
        <w:ind w:firstLine="720"/>
        <w:rPr>
          <w:sz w:val="22"/>
          <w:szCs w:val="22"/>
        </w:rPr>
      </w:pPr>
      <w:r w:rsidRPr="00AA6C24">
        <w:rPr>
          <w:sz w:val="22"/>
          <w:szCs w:val="22"/>
        </w:rPr>
        <w:t>outcomes</w:t>
      </w:r>
    </w:p>
    <w:p w14:paraId="2C812FE4" w14:textId="77777777" w:rsidR="00AA6C24" w:rsidRPr="00AA6C24" w:rsidRDefault="00AA6C24" w:rsidP="00AA6C24">
      <w:pPr>
        <w:rPr>
          <w:sz w:val="22"/>
          <w:szCs w:val="22"/>
        </w:rPr>
      </w:pPr>
      <w:r w:rsidRPr="00AA6C24">
        <w:rPr>
          <w:sz w:val="22"/>
          <w:szCs w:val="22"/>
        </w:rPr>
        <w:t>18</w:t>
      </w:r>
      <w:r w:rsidRPr="00AA6C24">
        <w:rPr>
          <w:sz w:val="22"/>
          <w:szCs w:val="22"/>
        </w:rPr>
        <w:tab/>
        <w:t xml:space="preserve">Having excellent mentors and role </w:t>
      </w:r>
      <w:r w:rsidRPr="00AA6C24">
        <w:rPr>
          <w:sz w:val="22"/>
          <w:szCs w:val="22"/>
        </w:rPr>
        <w:tab/>
        <w:t>0</w:t>
      </w:r>
      <w:r w:rsidRPr="00AA6C24">
        <w:rPr>
          <w:sz w:val="22"/>
          <w:szCs w:val="22"/>
        </w:rPr>
        <w:tab/>
        <w:t>1</w:t>
      </w:r>
      <w:r w:rsidRPr="00AA6C24">
        <w:rPr>
          <w:sz w:val="22"/>
          <w:szCs w:val="22"/>
        </w:rPr>
        <w:tab/>
        <w:t>5</w:t>
      </w:r>
      <w:r w:rsidRPr="00AA6C24">
        <w:rPr>
          <w:sz w:val="22"/>
          <w:szCs w:val="22"/>
        </w:rPr>
        <w:tab/>
        <w:t>8</w:t>
      </w:r>
      <w:r w:rsidRPr="00AA6C24">
        <w:rPr>
          <w:sz w:val="22"/>
          <w:szCs w:val="22"/>
        </w:rPr>
        <w:tab/>
        <w:t>25</w:t>
      </w:r>
      <w:r w:rsidRPr="00AA6C24">
        <w:rPr>
          <w:sz w:val="22"/>
          <w:szCs w:val="22"/>
        </w:rPr>
        <w:tab/>
        <w:t>39</w:t>
      </w:r>
      <w:r w:rsidRPr="00AA6C24">
        <w:rPr>
          <w:sz w:val="22"/>
          <w:szCs w:val="22"/>
        </w:rPr>
        <w:tab/>
        <w:t>4.46</w:t>
      </w:r>
    </w:p>
    <w:p w14:paraId="7316FFD6" w14:textId="77777777" w:rsidR="00AA6C24" w:rsidRPr="00AA6C24" w:rsidRDefault="00AA6C24" w:rsidP="00AA6C24">
      <w:pPr>
        <w:ind w:firstLine="720"/>
        <w:rPr>
          <w:sz w:val="22"/>
          <w:szCs w:val="22"/>
        </w:rPr>
      </w:pPr>
      <w:r w:rsidRPr="00AA6C24">
        <w:rPr>
          <w:sz w:val="22"/>
          <w:szCs w:val="22"/>
        </w:rPr>
        <w:t>models among the faculty</w:t>
      </w:r>
    </w:p>
    <w:p w14:paraId="5461B5EB" w14:textId="77777777" w:rsidR="00AA6C24" w:rsidRPr="00AA6C24" w:rsidRDefault="00AA6C24" w:rsidP="00AA6C24">
      <w:pPr>
        <w:rPr>
          <w:sz w:val="22"/>
          <w:szCs w:val="22"/>
        </w:rPr>
      </w:pPr>
      <w:r w:rsidRPr="00AA6C24">
        <w:rPr>
          <w:sz w:val="22"/>
          <w:szCs w:val="22"/>
        </w:rPr>
        <w:t>19</w:t>
      </w:r>
      <w:r w:rsidRPr="00AA6C24">
        <w:rPr>
          <w:sz w:val="22"/>
          <w:szCs w:val="22"/>
        </w:rPr>
        <w:tab/>
        <w:t xml:space="preserve">Offering role-played opportunities </w:t>
      </w:r>
      <w:r w:rsidRPr="00AA6C24">
        <w:rPr>
          <w:sz w:val="22"/>
          <w:szCs w:val="22"/>
        </w:rPr>
        <w:tab/>
        <w:t>0</w:t>
      </w:r>
      <w:r w:rsidRPr="00AA6C24">
        <w:rPr>
          <w:sz w:val="22"/>
          <w:szCs w:val="22"/>
        </w:rPr>
        <w:tab/>
        <w:t>0</w:t>
      </w:r>
      <w:r w:rsidRPr="00AA6C24">
        <w:rPr>
          <w:sz w:val="22"/>
          <w:szCs w:val="22"/>
        </w:rPr>
        <w:tab/>
        <w:t>4</w:t>
      </w:r>
      <w:r w:rsidRPr="00AA6C24">
        <w:rPr>
          <w:sz w:val="22"/>
          <w:szCs w:val="22"/>
        </w:rPr>
        <w:tab/>
        <w:t>11</w:t>
      </w:r>
      <w:r w:rsidRPr="00AA6C24">
        <w:rPr>
          <w:sz w:val="22"/>
          <w:szCs w:val="22"/>
        </w:rPr>
        <w:tab/>
        <w:t>24</w:t>
      </w:r>
      <w:r w:rsidRPr="00AA6C24">
        <w:rPr>
          <w:sz w:val="22"/>
          <w:szCs w:val="22"/>
        </w:rPr>
        <w:tab/>
        <w:t>39</w:t>
      </w:r>
      <w:r w:rsidRPr="00AA6C24">
        <w:rPr>
          <w:sz w:val="22"/>
          <w:szCs w:val="22"/>
        </w:rPr>
        <w:tab/>
        <w:t>4.51</w:t>
      </w:r>
    </w:p>
    <w:p w14:paraId="438CD7E8" w14:textId="77777777" w:rsidR="00AA6C24" w:rsidRPr="00AA6C24" w:rsidRDefault="00AA6C24" w:rsidP="00AA6C24">
      <w:pPr>
        <w:ind w:firstLine="720"/>
        <w:rPr>
          <w:sz w:val="22"/>
          <w:szCs w:val="22"/>
        </w:rPr>
      </w:pPr>
      <w:r w:rsidRPr="00AA6C24">
        <w:rPr>
          <w:sz w:val="22"/>
          <w:szCs w:val="22"/>
        </w:rPr>
        <w:t>as appropriate</w:t>
      </w:r>
    </w:p>
    <w:p w14:paraId="0D43A977" w14:textId="77777777" w:rsidR="00AA6C24" w:rsidRPr="00AA6C24" w:rsidRDefault="00AA6C24" w:rsidP="00AA6C24">
      <w:pPr>
        <w:rPr>
          <w:sz w:val="22"/>
          <w:szCs w:val="22"/>
        </w:rPr>
      </w:pPr>
      <w:r w:rsidRPr="00AA6C24">
        <w:rPr>
          <w:sz w:val="22"/>
          <w:szCs w:val="22"/>
        </w:rPr>
        <w:t>20</w:t>
      </w:r>
      <w:r w:rsidRPr="00AA6C24">
        <w:rPr>
          <w:sz w:val="22"/>
          <w:szCs w:val="22"/>
        </w:rPr>
        <w:tab/>
        <w:t>Overall rating of the program</w:t>
      </w:r>
      <w:r w:rsidRPr="00AA6C24">
        <w:rPr>
          <w:sz w:val="22"/>
          <w:szCs w:val="22"/>
        </w:rPr>
        <w:tab/>
      </w:r>
      <w:r w:rsidRPr="00AA6C24">
        <w:rPr>
          <w:sz w:val="22"/>
          <w:szCs w:val="22"/>
        </w:rPr>
        <w:tab/>
        <w:t>0</w:t>
      </w:r>
      <w:r w:rsidRPr="00AA6C24">
        <w:rPr>
          <w:sz w:val="22"/>
          <w:szCs w:val="22"/>
        </w:rPr>
        <w:tab/>
        <w:t>2</w:t>
      </w:r>
      <w:r w:rsidRPr="00AA6C24">
        <w:rPr>
          <w:sz w:val="22"/>
          <w:szCs w:val="22"/>
        </w:rPr>
        <w:tab/>
        <w:t>3</w:t>
      </w:r>
      <w:r w:rsidRPr="00AA6C24">
        <w:rPr>
          <w:sz w:val="22"/>
          <w:szCs w:val="22"/>
        </w:rPr>
        <w:tab/>
        <w:t>6</w:t>
      </w:r>
      <w:r w:rsidRPr="00AA6C24">
        <w:rPr>
          <w:sz w:val="22"/>
          <w:szCs w:val="22"/>
        </w:rPr>
        <w:tab/>
        <w:t>28</w:t>
      </w:r>
      <w:r w:rsidRPr="00AA6C24">
        <w:rPr>
          <w:sz w:val="22"/>
          <w:szCs w:val="22"/>
        </w:rPr>
        <w:tab/>
        <w:t>39</w:t>
      </w:r>
      <w:r w:rsidRPr="00AA6C24">
        <w:rPr>
          <w:sz w:val="22"/>
          <w:szCs w:val="22"/>
        </w:rPr>
        <w:tab/>
        <w:t>4.54</w:t>
      </w:r>
    </w:p>
    <w:p w14:paraId="77C8E6F6" w14:textId="77777777" w:rsidR="00AA6C24" w:rsidRPr="00AA6C24" w:rsidRDefault="00AA6C24" w:rsidP="00AA6C24">
      <w:pPr>
        <w:ind w:firstLine="720"/>
        <w:rPr>
          <w:b/>
          <w:sz w:val="22"/>
          <w:szCs w:val="22"/>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fldChar w:fldCharType="begin"/>
      </w:r>
      <w:r w:rsidRPr="00AA6C24">
        <w:rPr>
          <w:b/>
          <w:sz w:val="22"/>
          <w:szCs w:val="22"/>
        </w:rPr>
        <w:instrText xml:space="preserve"> =AVERAGE(ABOVE) </w:instrText>
      </w:r>
      <w:r w:rsidRPr="00AA6C24">
        <w:rPr>
          <w:b/>
          <w:sz w:val="22"/>
          <w:szCs w:val="22"/>
        </w:rPr>
        <w:fldChar w:fldCharType="separate"/>
      </w:r>
      <w:r w:rsidRPr="00AA6C24">
        <w:rPr>
          <w:b/>
          <w:noProof/>
          <w:sz w:val="22"/>
          <w:szCs w:val="22"/>
        </w:rPr>
        <w:t>4.5</w:t>
      </w:r>
      <w:r w:rsidRPr="00AA6C24">
        <w:rPr>
          <w:b/>
          <w:sz w:val="22"/>
          <w:szCs w:val="22"/>
        </w:rPr>
        <w:fldChar w:fldCharType="end"/>
      </w:r>
      <w:proofErr w:type="gramStart"/>
      <w:r w:rsidRPr="00AA6C24">
        <w:rPr>
          <w:b/>
          <w:sz w:val="22"/>
          <w:szCs w:val="22"/>
        </w:rPr>
        <w:t>2</w:t>
      </w:r>
      <w:proofErr w:type="gramEnd"/>
    </w:p>
    <w:p w14:paraId="71515610" w14:textId="77777777" w:rsidR="00AA6C24" w:rsidRPr="00AA6C24" w:rsidRDefault="00AA6C24" w:rsidP="00AA6C24">
      <w:pPr>
        <w:rPr>
          <w:b/>
          <w:sz w:val="22"/>
          <w:szCs w:val="22"/>
        </w:rPr>
      </w:pPr>
    </w:p>
    <w:p w14:paraId="585F96D4" w14:textId="77777777" w:rsidR="00AA6C24" w:rsidRPr="00AA6C24" w:rsidRDefault="00AA6C24" w:rsidP="00AA6C24">
      <w:pPr>
        <w:widowControl w:val="0"/>
        <w:ind w:left="90" w:right="115" w:hanging="90"/>
        <w:jc w:val="both"/>
        <w:rPr>
          <w:b/>
          <w:spacing w:val="-1"/>
          <w:sz w:val="22"/>
          <w:szCs w:val="22"/>
        </w:rPr>
      </w:pPr>
      <w:r w:rsidRPr="00AA6C24">
        <w:rPr>
          <w:b/>
          <w:spacing w:val="-1"/>
          <w:sz w:val="22"/>
          <w:szCs w:val="22"/>
        </w:rPr>
        <w:t>Summary</w:t>
      </w:r>
    </w:p>
    <w:p w14:paraId="662A15F6" w14:textId="77777777" w:rsidR="00AA6C24" w:rsidRPr="00AA6C24" w:rsidRDefault="00AA6C24">
      <w:pPr>
        <w:widowControl w:val="0"/>
        <w:numPr>
          <w:ilvl w:val="0"/>
          <w:numId w:val="73"/>
        </w:numPr>
        <w:tabs>
          <w:tab w:val="left" w:pos="720"/>
        </w:tabs>
        <w:ind w:right="115"/>
        <w:rPr>
          <w:spacing w:val="-1"/>
        </w:rPr>
      </w:pPr>
      <w:r w:rsidRPr="00AA6C24">
        <w:rPr>
          <w:spacing w:val="-1"/>
        </w:rPr>
        <w:t xml:space="preserve">The range of ratings on program attributes ranged from a low of 4.21 (offering valuable opportunities for practicum and internship placement) to a high of 4.62 on several </w:t>
      </w:r>
      <w:proofErr w:type="gramStart"/>
      <w:r w:rsidRPr="00AA6C24">
        <w:rPr>
          <w:spacing w:val="-1"/>
        </w:rPr>
        <w:t>areas</w:t>
      </w:r>
      <w:proofErr w:type="gramEnd"/>
    </w:p>
    <w:p w14:paraId="77995B20" w14:textId="77777777" w:rsidR="00AA6C24" w:rsidRPr="00AA6C24" w:rsidRDefault="00AA6C24">
      <w:pPr>
        <w:widowControl w:val="0"/>
        <w:numPr>
          <w:ilvl w:val="0"/>
          <w:numId w:val="73"/>
        </w:numPr>
        <w:ind w:right="116"/>
        <w:rPr>
          <w:b/>
          <w:spacing w:val="-1"/>
        </w:rPr>
      </w:pPr>
      <w:r w:rsidRPr="00AA6C24">
        <w:rPr>
          <w:spacing w:val="-1"/>
        </w:rPr>
        <w:t xml:space="preserve">The overall rating of program attributes equaled 4.52, which is quite high on the </w:t>
      </w:r>
      <w:r w:rsidRPr="00AA6C24">
        <w:rPr>
          <w:spacing w:val="-1"/>
        </w:rPr>
        <w:lastRenderedPageBreak/>
        <w:t xml:space="preserve">five-point </w:t>
      </w:r>
      <w:proofErr w:type="gramStart"/>
      <w:r w:rsidRPr="00AA6C24">
        <w:rPr>
          <w:spacing w:val="-1"/>
        </w:rPr>
        <w:t>scale</w:t>
      </w:r>
      <w:proofErr w:type="gramEnd"/>
    </w:p>
    <w:p w14:paraId="5149D5E2" w14:textId="77777777" w:rsidR="00AA6C24" w:rsidRPr="00AA6C24" w:rsidRDefault="00AA6C24" w:rsidP="00AA6C24">
      <w:pPr>
        <w:widowControl w:val="0"/>
        <w:ind w:left="820" w:hanging="360"/>
        <w:jc w:val="center"/>
        <w:rPr>
          <w:b/>
        </w:rPr>
      </w:pPr>
    </w:p>
    <w:p w14:paraId="189F114D" w14:textId="77777777" w:rsidR="00AA6C24" w:rsidRPr="00AA6C24" w:rsidRDefault="00AA6C24" w:rsidP="00AA6C24">
      <w:pPr>
        <w:widowControl w:val="0"/>
        <w:ind w:left="360" w:hanging="360"/>
        <w:rPr>
          <w:b/>
        </w:rPr>
      </w:pPr>
      <w:r w:rsidRPr="00AA6C24">
        <w:rPr>
          <w:b/>
        </w:rPr>
        <w:t xml:space="preserve">What were the strengths of your counselor preparation program? </w:t>
      </w:r>
      <w:r w:rsidRPr="00AA6C24">
        <w:t>(Summary of student comments.)</w:t>
      </w:r>
    </w:p>
    <w:tbl>
      <w:tblPr>
        <w:tblW w:w="5000" w:type="pct"/>
        <w:tblLook w:val="04A0" w:firstRow="1" w:lastRow="0" w:firstColumn="1" w:lastColumn="0" w:noHBand="0" w:noVBand="1"/>
      </w:tblPr>
      <w:tblGrid>
        <w:gridCol w:w="9360"/>
      </w:tblGrid>
      <w:tr w:rsidR="00AA6C24" w:rsidRPr="00AA6C24" w14:paraId="00E9DE41" w14:textId="77777777" w:rsidTr="00FE07E4">
        <w:trPr>
          <w:trHeight w:val="243"/>
        </w:trPr>
        <w:tc>
          <w:tcPr>
            <w:tcW w:w="0" w:type="auto"/>
            <w:vAlign w:val="center"/>
          </w:tcPr>
          <w:p w14:paraId="2967746A" w14:textId="77777777" w:rsidR="00AA6C24" w:rsidRPr="00AA6C24" w:rsidRDefault="00AA6C24" w:rsidP="00AA6C24">
            <w:pPr>
              <w:keepNext/>
              <w:rPr>
                <w:i/>
                <w:iCs/>
                <w:szCs w:val="20"/>
              </w:rPr>
            </w:pPr>
          </w:p>
        </w:tc>
      </w:tr>
    </w:tbl>
    <w:p w14:paraId="27000BA0" w14:textId="77777777" w:rsidR="00AA6C24" w:rsidRPr="00AA6C24" w:rsidRDefault="00AA6C24" w:rsidP="00AA6C24">
      <w:pPr>
        <w:widowControl w:val="0"/>
        <w:ind w:left="720"/>
        <w:rPr>
          <w:b/>
        </w:rPr>
      </w:pPr>
      <w:r w:rsidRPr="00AA6C24">
        <w:rPr>
          <w:b/>
        </w:rPr>
        <w:t>Summary</w:t>
      </w:r>
    </w:p>
    <w:p w14:paraId="47CAD2D1" w14:textId="77777777" w:rsidR="00AA6C24" w:rsidRPr="00AA6C24" w:rsidRDefault="00AA6C24">
      <w:pPr>
        <w:widowControl w:val="0"/>
        <w:numPr>
          <w:ilvl w:val="0"/>
          <w:numId w:val="67"/>
        </w:numPr>
        <w:rPr>
          <w:bCs/>
        </w:rPr>
      </w:pPr>
      <w:r w:rsidRPr="00AA6C24">
        <w:rPr>
          <w:bCs/>
        </w:rPr>
        <w:t>The professors</w:t>
      </w:r>
    </w:p>
    <w:p w14:paraId="4B066B29" w14:textId="77777777" w:rsidR="00AA6C24" w:rsidRPr="00AA6C24" w:rsidRDefault="00AA6C24">
      <w:pPr>
        <w:widowControl w:val="0"/>
        <w:numPr>
          <w:ilvl w:val="0"/>
          <w:numId w:val="67"/>
        </w:numPr>
        <w:rPr>
          <w:bCs/>
        </w:rPr>
      </w:pPr>
      <w:r w:rsidRPr="00AA6C24">
        <w:rPr>
          <w:bCs/>
        </w:rPr>
        <w:t>Role-playing</w:t>
      </w:r>
    </w:p>
    <w:p w14:paraId="5049F423" w14:textId="77777777" w:rsidR="00AA6C24" w:rsidRPr="00AA6C24" w:rsidRDefault="00AA6C24">
      <w:pPr>
        <w:widowControl w:val="0"/>
        <w:numPr>
          <w:ilvl w:val="0"/>
          <w:numId w:val="67"/>
        </w:numPr>
        <w:rPr>
          <w:bCs/>
        </w:rPr>
      </w:pPr>
      <w:r w:rsidRPr="00AA6C24">
        <w:rPr>
          <w:bCs/>
        </w:rPr>
        <w:t>Ethical and legal training</w:t>
      </w:r>
    </w:p>
    <w:p w14:paraId="4027C04D" w14:textId="77777777" w:rsidR="00AA6C24" w:rsidRPr="00AA6C24" w:rsidRDefault="00AA6C24">
      <w:pPr>
        <w:widowControl w:val="0"/>
        <w:numPr>
          <w:ilvl w:val="0"/>
          <w:numId w:val="67"/>
        </w:numPr>
        <w:rPr>
          <w:bCs/>
        </w:rPr>
      </w:pPr>
      <w:r w:rsidRPr="00AA6C24">
        <w:rPr>
          <w:bCs/>
        </w:rPr>
        <w:t>Cohort support</w:t>
      </w:r>
    </w:p>
    <w:p w14:paraId="50091ECA" w14:textId="77777777" w:rsidR="00AA6C24" w:rsidRPr="00AA6C24" w:rsidRDefault="00AA6C24" w:rsidP="00AA6C24">
      <w:pPr>
        <w:widowControl w:val="0"/>
        <w:ind w:left="820" w:hanging="360"/>
        <w:rPr>
          <w:bCs/>
        </w:rPr>
      </w:pPr>
    </w:p>
    <w:p w14:paraId="08EF1CE7" w14:textId="77777777" w:rsidR="00AA6C24" w:rsidRPr="00AA6C24" w:rsidRDefault="00AA6C24" w:rsidP="00AA6C24">
      <w:pPr>
        <w:widowControl w:val="0"/>
        <w:ind w:left="360" w:hanging="360"/>
        <w:rPr>
          <w:b/>
        </w:rPr>
      </w:pPr>
      <w:r w:rsidRPr="00AA6C24">
        <w:rPr>
          <w:b/>
        </w:rPr>
        <w:t xml:space="preserve">What were the weaknesses of your counselor preparation program? </w:t>
      </w:r>
      <w:r w:rsidRPr="00AA6C24">
        <w:t>(Summary of student comments.)</w:t>
      </w:r>
    </w:p>
    <w:p w14:paraId="58348483" w14:textId="77777777" w:rsidR="00AA6C24" w:rsidRPr="00AA6C24" w:rsidRDefault="00AA6C24" w:rsidP="00AA6C24">
      <w:pPr>
        <w:widowControl w:val="0"/>
        <w:rPr>
          <w:b/>
        </w:rPr>
      </w:pPr>
    </w:p>
    <w:p w14:paraId="71CC7113" w14:textId="77777777" w:rsidR="00AA6C24" w:rsidRPr="00AA6C24" w:rsidRDefault="00AA6C24" w:rsidP="00AA6C24">
      <w:pPr>
        <w:widowControl w:val="0"/>
        <w:ind w:left="820" w:hanging="360"/>
        <w:rPr>
          <w:b/>
        </w:rPr>
      </w:pPr>
      <w:r w:rsidRPr="00AA6C24">
        <w:rPr>
          <w:b/>
        </w:rPr>
        <w:t>Summary</w:t>
      </w:r>
    </w:p>
    <w:p w14:paraId="4B1ADDCA" w14:textId="77777777" w:rsidR="00AA6C24" w:rsidRPr="00AA6C24" w:rsidRDefault="00AA6C24">
      <w:pPr>
        <w:widowControl w:val="0"/>
        <w:numPr>
          <w:ilvl w:val="0"/>
          <w:numId w:val="68"/>
        </w:numPr>
        <w:rPr>
          <w:bCs/>
        </w:rPr>
      </w:pPr>
      <w:r w:rsidRPr="00AA6C24">
        <w:rPr>
          <w:bCs/>
        </w:rPr>
        <w:t xml:space="preserve">Additional information on LGBTQ+ and psychopharmacology </w:t>
      </w:r>
    </w:p>
    <w:p w14:paraId="60BB59D5" w14:textId="77777777" w:rsidR="00AA6C24" w:rsidRPr="00AA6C24" w:rsidRDefault="00AA6C24">
      <w:pPr>
        <w:widowControl w:val="0"/>
        <w:numPr>
          <w:ilvl w:val="0"/>
          <w:numId w:val="68"/>
        </w:numPr>
        <w:rPr>
          <w:bCs/>
        </w:rPr>
      </w:pPr>
      <w:r w:rsidRPr="00AA6C24">
        <w:rPr>
          <w:bCs/>
        </w:rPr>
        <w:t>More face-to-face courses</w:t>
      </w:r>
    </w:p>
    <w:p w14:paraId="0E723D36" w14:textId="77777777" w:rsidR="00AA6C24" w:rsidRPr="00AA6C24" w:rsidRDefault="00AA6C24">
      <w:pPr>
        <w:widowControl w:val="0"/>
        <w:numPr>
          <w:ilvl w:val="0"/>
          <w:numId w:val="68"/>
        </w:numPr>
        <w:rPr>
          <w:bCs/>
        </w:rPr>
      </w:pPr>
      <w:r w:rsidRPr="00AA6C24">
        <w:rPr>
          <w:bCs/>
        </w:rPr>
        <w:t>Increased information on licensure and job opportunities</w:t>
      </w:r>
    </w:p>
    <w:p w14:paraId="4FA30B9F" w14:textId="77777777" w:rsidR="00AA6C24" w:rsidRPr="00AA6C24" w:rsidRDefault="00AA6C24">
      <w:pPr>
        <w:widowControl w:val="0"/>
        <w:numPr>
          <w:ilvl w:val="0"/>
          <w:numId w:val="68"/>
        </w:numPr>
        <w:rPr>
          <w:bCs/>
        </w:rPr>
      </w:pPr>
      <w:r w:rsidRPr="00AA6C24">
        <w:rPr>
          <w:bCs/>
        </w:rPr>
        <w:t xml:space="preserve">Increased advising </w:t>
      </w:r>
    </w:p>
    <w:p w14:paraId="3D01A5C8" w14:textId="77777777" w:rsidR="00AA6C24" w:rsidRPr="00AA6C24" w:rsidRDefault="00AA6C24">
      <w:pPr>
        <w:widowControl w:val="0"/>
        <w:numPr>
          <w:ilvl w:val="0"/>
          <w:numId w:val="68"/>
        </w:numPr>
        <w:rPr>
          <w:bCs/>
        </w:rPr>
      </w:pPr>
      <w:r w:rsidRPr="00AA6C24">
        <w:rPr>
          <w:bCs/>
        </w:rPr>
        <w:t>More approved practicum and internship sites</w:t>
      </w:r>
    </w:p>
    <w:p w14:paraId="0341CD64" w14:textId="77777777" w:rsidR="00AA6C24" w:rsidRPr="00AA6C24" w:rsidRDefault="00AA6C24">
      <w:pPr>
        <w:widowControl w:val="0"/>
        <w:numPr>
          <w:ilvl w:val="0"/>
          <w:numId w:val="68"/>
        </w:numPr>
        <w:rPr>
          <w:bCs/>
        </w:rPr>
      </w:pPr>
      <w:r w:rsidRPr="00AA6C24">
        <w:rPr>
          <w:bCs/>
        </w:rPr>
        <w:t xml:space="preserve">Some feedback was given regarding specific courses which was provided to the instructors of those </w:t>
      </w:r>
      <w:proofErr w:type="gramStart"/>
      <w:r w:rsidRPr="00AA6C24">
        <w:rPr>
          <w:bCs/>
        </w:rPr>
        <w:t>courses</w:t>
      </w:r>
      <w:proofErr w:type="gramEnd"/>
    </w:p>
    <w:p w14:paraId="0E711FBE" w14:textId="77777777" w:rsidR="00AA6C24" w:rsidRPr="00AA6C24" w:rsidRDefault="00AA6C24" w:rsidP="00AA6C24">
      <w:pPr>
        <w:spacing w:after="160" w:line="259" w:lineRule="auto"/>
        <w:rPr>
          <w:bCs/>
        </w:rPr>
      </w:pPr>
    </w:p>
    <w:p w14:paraId="24DB6829" w14:textId="77777777" w:rsidR="00AA6C24" w:rsidRPr="00AA6C24" w:rsidRDefault="00AA6C24" w:rsidP="00AA6C24">
      <w:pPr>
        <w:widowControl w:val="0"/>
        <w:ind w:left="1180"/>
        <w:rPr>
          <w:bCs/>
        </w:rPr>
      </w:pPr>
    </w:p>
    <w:p w14:paraId="1037B6DA" w14:textId="77777777" w:rsidR="00AA6C24" w:rsidRPr="00AA6C24" w:rsidRDefault="00AA6C24" w:rsidP="00AA6C24">
      <w:pPr>
        <w:spacing w:after="160" w:line="259" w:lineRule="auto"/>
        <w:rPr>
          <w:b/>
        </w:rPr>
      </w:pPr>
      <w:r w:rsidRPr="00AA6C24">
        <w:rPr>
          <w:b/>
          <w:szCs w:val="20"/>
        </w:rPr>
        <w:br w:type="page"/>
      </w:r>
    </w:p>
    <w:p w14:paraId="446E8763" w14:textId="77777777" w:rsidR="00AA6C24" w:rsidRPr="00AA6C24" w:rsidRDefault="00AA6C24" w:rsidP="00AA6C24">
      <w:pPr>
        <w:widowControl w:val="0"/>
        <w:jc w:val="center"/>
        <w:rPr>
          <w:b/>
        </w:rPr>
      </w:pPr>
      <w:r w:rsidRPr="00AA6C24">
        <w:rPr>
          <w:b/>
        </w:rPr>
        <w:lastRenderedPageBreak/>
        <w:t>Site Supervisors Ratings of Current Masters Students</w:t>
      </w:r>
    </w:p>
    <w:p w14:paraId="5F4CB1A9" w14:textId="77777777" w:rsidR="00AA6C24" w:rsidRPr="00AA6C24" w:rsidRDefault="00AA6C24" w:rsidP="00AA6C24">
      <w:pPr>
        <w:widowControl w:val="0"/>
        <w:ind w:left="360" w:hanging="360"/>
        <w:jc w:val="center"/>
        <w:rPr>
          <w:b/>
        </w:rPr>
      </w:pPr>
      <w:r w:rsidRPr="00AA6C24">
        <w:rPr>
          <w:b/>
        </w:rPr>
        <w:t>Fall 2020-Spring 2021</w:t>
      </w:r>
    </w:p>
    <w:p w14:paraId="1C48924A" w14:textId="77777777" w:rsidR="00AA6C24" w:rsidRPr="00AA6C24" w:rsidRDefault="00AA6C24" w:rsidP="00AA6C24">
      <w:pPr>
        <w:widowControl w:val="0"/>
        <w:ind w:left="820" w:hanging="360"/>
        <w:jc w:val="center"/>
        <w:rPr>
          <w:b/>
        </w:rPr>
      </w:pPr>
    </w:p>
    <w:p w14:paraId="2720D7F5" w14:textId="77777777" w:rsidR="00AA6C24" w:rsidRPr="00AA6C24" w:rsidRDefault="00AA6C24" w:rsidP="00AA6C24">
      <w:pPr>
        <w:rPr>
          <w:szCs w:val="20"/>
        </w:rPr>
      </w:pPr>
      <w:r w:rsidRPr="00AA6C24">
        <w:rPr>
          <w:szCs w:val="20"/>
        </w:rPr>
        <w:t>To assist in evaluating students’ professional dispositions, site supervisors rated their students on their counseling competency. While knowledge and skills are reflected in the site supervisor evaluations, the evaluation also assesses their self-awareness, multicultural awareness and advocacy, ethical awareness and conduct, professionalism, and display of strong personal characteristics. Below are site supervisors’ ratings on seven areas of student performance during practicum and internship classes.</w:t>
      </w:r>
    </w:p>
    <w:p w14:paraId="320998E3" w14:textId="77777777" w:rsidR="00AA6C24" w:rsidRPr="00AA6C24" w:rsidRDefault="00AA6C24" w:rsidP="00AA6C24">
      <w:pPr>
        <w:rPr>
          <w:szCs w:val="20"/>
        </w:rPr>
      </w:pPr>
    </w:p>
    <w:p w14:paraId="353B0FDC" w14:textId="77777777" w:rsidR="00AA6C24" w:rsidRPr="00AA6C24" w:rsidRDefault="00AA6C24" w:rsidP="00AA6C24">
      <w:pPr>
        <w:contextualSpacing/>
        <w:rPr>
          <w:i/>
          <w:color w:val="000000"/>
        </w:rPr>
      </w:pPr>
      <w:r w:rsidRPr="00AA6C24">
        <w:rPr>
          <w:i/>
          <w:color w:val="000000"/>
        </w:rPr>
        <w:t>Site Supervisor Evaluation</w:t>
      </w:r>
    </w:p>
    <w:p w14:paraId="35DC4B21"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5F3B1384" w14:textId="77777777" w:rsidR="00AA6C24" w:rsidRPr="00AA6C24" w:rsidRDefault="00AA6C24" w:rsidP="00AA6C24">
      <w:pPr>
        <w:contextualSpacing/>
        <w:rPr>
          <w:b/>
          <w:color w:val="000000"/>
        </w:rPr>
      </w:pPr>
      <w:r w:rsidRPr="00AA6C24">
        <w:rPr>
          <w:b/>
          <w:color w:val="000000"/>
        </w:rPr>
        <w:tab/>
      </w:r>
      <w:r w:rsidRPr="00AA6C24">
        <w:rPr>
          <w:b/>
          <w:color w:val="000000"/>
        </w:rPr>
        <w:tab/>
        <w:t>Areas</w:t>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t>N</w:t>
      </w:r>
      <w:r w:rsidRPr="00AA6C24">
        <w:rPr>
          <w:b/>
          <w:color w:val="000000"/>
        </w:rPr>
        <w:tab/>
        <w:t>Mean</w:t>
      </w:r>
    </w:p>
    <w:p w14:paraId="7868A9AF"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62428CA4" w14:textId="77777777" w:rsidR="00AA6C24" w:rsidRPr="00AA6C24" w:rsidRDefault="00AA6C24">
      <w:pPr>
        <w:numPr>
          <w:ilvl w:val="0"/>
          <w:numId w:val="44"/>
        </w:numPr>
        <w:ind w:hanging="720"/>
        <w:contextualSpacing/>
        <w:rPr>
          <w:b/>
          <w:color w:val="000000"/>
          <w:sz w:val="22"/>
          <w:szCs w:val="20"/>
        </w:rPr>
      </w:pPr>
      <w:r w:rsidRPr="00AA6C24">
        <w:rPr>
          <w:b/>
          <w:color w:val="000000"/>
          <w:sz w:val="22"/>
          <w:szCs w:val="20"/>
        </w:rPr>
        <w:t>Basic Work Requirements</w:t>
      </w:r>
    </w:p>
    <w:p w14:paraId="2E1A6957"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Arrives on time consistently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4647E873"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Uses time effectively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4FAD664F"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Informs supervisor and </w:t>
      </w:r>
      <w:proofErr w:type="gramStart"/>
      <w:r w:rsidRPr="00AA6C24">
        <w:rPr>
          <w:color w:val="000000"/>
          <w:sz w:val="22"/>
          <w:szCs w:val="20"/>
        </w:rPr>
        <w:t>makes arrangements</w:t>
      </w:r>
      <w:proofErr w:type="gramEnd"/>
      <w:r w:rsidRPr="00AA6C24">
        <w:rPr>
          <w:color w:val="000000"/>
          <w:sz w:val="22"/>
          <w:szCs w:val="20"/>
        </w:rPr>
        <w:t xml:space="preserve"> for absences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4A3AB911"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Completes requested or assigned tasks on time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49DAAF3F"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Completes required total number of hours or days on site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6581D734"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Is responsive to norms about clothing, language, etc., on site</w:t>
      </w:r>
      <w:r w:rsidRPr="00AA6C24">
        <w:rPr>
          <w:color w:val="000000"/>
          <w:sz w:val="22"/>
          <w:szCs w:val="20"/>
        </w:rPr>
        <w:tab/>
      </w:r>
      <w:r w:rsidRPr="00AA6C24">
        <w:rPr>
          <w:color w:val="000000"/>
          <w:sz w:val="22"/>
          <w:szCs w:val="20"/>
        </w:rPr>
        <w:tab/>
        <w:t>13</w:t>
      </w:r>
      <w:r w:rsidRPr="00AA6C24">
        <w:rPr>
          <w:color w:val="000000"/>
          <w:sz w:val="22"/>
          <w:szCs w:val="20"/>
        </w:rPr>
        <w:tab/>
        <w:t>4.92</w:t>
      </w:r>
    </w:p>
    <w:p w14:paraId="4129E57E" w14:textId="77777777" w:rsidR="00AA6C24" w:rsidRPr="00AA6C24" w:rsidRDefault="00AA6C24" w:rsidP="00AA6C24">
      <w:pPr>
        <w:ind w:left="1260"/>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4.85</w:t>
      </w:r>
    </w:p>
    <w:p w14:paraId="7F55F96C" w14:textId="77777777" w:rsidR="00AA6C24" w:rsidRPr="00AA6C24" w:rsidRDefault="00AA6C24" w:rsidP="00AA6C24">
      <w:pPr>
        <w:ind w:left="1260"/>
        <w:rPr>
          <w:b/>
          <w:bCs/>
          <w:color w:val="000000"/>
          <w:sz w:val="22"/>
          <w:szCs w:val="20"/>
        </w:rPr>
      </w:pPr>
    </w:p>
    <w:p w14:paraId="204E9E98" w14:textId="77777777" w:rsidR="00AA6C24" w:rsidRPr="00AA6C24" w:rsidRDefault="00AA6C24">
      <w:pPr>
        <w:numPr>
          <w:ilvl w:val="0"/>
          <w:numId w:val="42"/>
        </w:numPr>
        <w:tabs>
          <w:tab w:val="num" w:pos="-2250"/>
          <w:tab w:val="num" w:pos="-2070"/>
        </w:tabs>
        <w:rPr>
          <w:b/>
          <w:color w:val="000000"/>
          <w:sz w:val="22"/>
          <w:szCs w:val="20"/>
        </w:rPr>
      </w:pPr>
      <w:r w:rsidRPr="00AA6C24">
        <w:rPr>
          <w:b/>
          <w:color w:val="000000"/>
          <w:sz w:val="22"/>
          <w:szCs w:val="20"/>
        </w:rPr>
        <w:t>Ethical Awareness and Conduct</w:t>
      </w:r>
    </w:p>
    <w:p w14:paraId="0326F887"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 xml:space="preserve">Exhibits knowledge of general ethical guidelines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4.70</w:t>
      </w:r>
    </w:p>
    <w:p w14:paraId="0918F537"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Exhibits knowledge of ethical guidelines of internship/</w:t>
      </w:r>
      <w:r w:rsidRPr="00AA6C24">
        <w:rPr>
          <w:color w:val="000000"/>
          <w:sz w:val="22"/>
          <w:szCs w:val="20"/>
        </w:rPr>
        <w:br/>
        <w:t>practicum</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1D83EBDE" w14:textId="77777777" w:rsidR="00AA6C24" w:rsidRPr="00AA6C24" w:rsidRDefault="00AA6C24">
      <w:pPr>
        <w:numPr>
          <w:ilvl w:val="1"/>
          <w:numId w:val="42"/>
        </w:numPr>
        <w:tabs>
          <w:tab w:val="num" w:pos="-2970"/>
          <w:tab w:val="center" w:pos="-2700"/>
          <w:tab w:val="num" w:pos="450"/>
        </w:tabs>
        <w:ind w:hanging="540"/>
        <w:rPr>
          <w:color w:val="000000"/>
          <w:sz w:val="22"/>
          <w:szCs w:val="20"/>
        </w:rPr>
      </w:pPr>
      <w:r w:rsidRPr="00AA6C24">
        <w:rPr>
          <w:color w:val="000000"/>
          <w:sz w:val="22"/>
          <w:szCs w:val="20"/>
        </w:rPr>
        <w:t xml:space="preserve">Demonstrates awareness and sensitivity to ethical issues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4.70</w:t>
      </w:r>
    </w:p>
    <w:p w14:paraId="68FC668C"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Exhibits personal behavior consistent with ethical</w:t>
      </w:r>
      <w:r w:rsidRPr="00AA6C24">
        <w:rPr>
          <w:color w:val="000000"/>
          <w:sz w:val="22"/>
          <w:szCs w:val="20"/>
        </w:rPr>
        <w:br/>
        <w:t xml:space="preserve">guidelines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4.70</w:t>
      </w:r>
    </w:p>
    <w:p w14:paraId="35F701AF"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 xml:space="preserve">Consults with others about ethical issues if necessary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4.70</w:t>
      </w:r>
    </w:p>
    <w:p w14:paraId="60085942"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4.71</w:t>
      </w:r>
    </w:p>
    <w:p w14:paraId="3B552C24" w14:textId="77777777" w:rsidR="00AA6C24" w:rsidRPr="00AA6C24" w:rsidRDefault="00AA6C24" w:rsidP="00AA6C24">
      <w:pPr>
        <w:tabs>
          <w:tab w:val="center" w:pos="-2700"/>
        </w:tabs>
        <w:ind w:left="1260"/>
        <w:rPr>
          <w:color w:val="000000"/>
          <w:sz w:val="22"/>
          <w:szCs w:val="20"/>
        </w:rPr>
      </w:pPr>
    </w:p>
    <w:p w14:paraId="4D8B41E3" w14:textId="77777777" w:rsidR="00AA6C24" w:rsidRPr="00AA6C24" w:rsidRDefault="00AA6C24">
      <w:pPr>
        <w:numPr>
          <w:ilvl w:val="0"/>
          <w:numId w:val="42"/>
        </w:numPr>
        <w:tabs>
          <w:tab w:val="center" w:pos="-3870"/>
          <w:tab w:val="num" w:pos="-2880"/>
          <w:tab w:val="num" w:pos="-2430"/>
        </w:tabs>
        <w:rPr>
          <w:b/>
          <w:color w:val="000000"/>
          <w:sz w:val="22"/>
          <w:szCs w:val="20"/>
        </w:rPr>
      </w:pPr>
      <w:r w:rsidRPr="00AA6C24">
        <w:rPr>
          <w:b/>
          <w:color w:val="000000"/>
          <w:sz w:val="22"/>
          <w:szCs w:val="20"/>
        </w:rPr>
        <w:t>Knowledge and Learning</w:t>
      </w:r>
    </w:p>
    <w:p w14:paraId="726B6F03" w14:textId="77777777" w:rsidR="00AA6C24" w:rsidRPr="00AA6C24" w:rsidRDefault="00AA6C24">
      <w:pPr>
        <w:numPr>
          <w:ilvl w:val="0"/>
          <w:numId w:val="43"/>
        </w:numPr>
        <w:tabs>
          <w:tab w:val="center" w:pos="630"/>
        </w:tabs>
        <w:ind w:hanging="540"/>
        <w:rPr>
          <w:color w:val="000000"/>
          <w:sz w:val="22"/>
          <w:szCs w:val="20"/>
        </w:rPr>
      </w:pPr>
      <w:r w:rsidRPr="00AA6C24">
        <w:rPr>
          <w:color w:val="000000"/>
          <w:sz w:val="22"/>
          <w:szCs w:val="20"/>
        </w:rPr>
        <w:t xml:space="preserve">Exhibits knowledge about the client population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1E8EC638"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 xml:space="preserve">Exhibits knowledge of treatment setting and approach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66571D32"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Is receptive to learning new information</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3707F29D"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Actively seeks new information from staff or supervisor</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46F336A5"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Exhibits ability to learn and understand new information</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7B8427F6"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 xml:space="preserve">Exhibits understanding of counseling concepts, theories, </w:t>
      </w:r>
      <w:r w:rsidRPr="00AA6C24">
        <w:rPr>
          <w:color w:val="000000"/>
          <w:sz w:val="22"/>
          <w:szCs w:val="20"/>
        </w:rPr>
        <w:br/>
        <w:t>and skills</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17FE0846"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Exhibits ability to apply new information in clinical</w:t>
      </w:r>
      <w:r w:rsidRPr="00AA6C24">
        <w:rPr>
          <w:color w:val="000000"/>
          <w:sz w:val="22"/>
          <w:szCs w:val="20"/>
        </w:rPr>
        <w:br/>
        <w:t>school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07901B4F" w14:textId="77777777" w:rsidR="00AA6C24" w:rsidRPr="00AA6C24" w:rsidRDefault="00AA6C24">
      <w:pPr>
        <w:numPr>
          <w:ilvl w:val="0"/>
          <w:numId w:val="43"/>
        </w:numPr>
        <w:ind w:hanging="540"/>
        <w:rPr>
          <w:color w:val="000000"/>
          <w:sz w:val="22"/>
          <w:szCs w:val="20"/>
        </w:rPr>
      </w:pPr>
      <w:r w:rsidRPr="00AA6C24">
        <w:rPr>
          <w:color w:val="000000"/>
          <w:sz w:val="22"/>
          <w:szCs w:val="20"/>
        </w:rPr>
        <w:t xml:space="preserve">Evidence has been demonstrated to show increased </w:t>
      </w:r>
      <w:r w:rsidRPr="00AA6C24">
        <w:rPr>
          <w:color w:val="000000"/>
          <w:sz w:val="22"/>
          <w:szCs w:val="20"/>
        </w:rPr>
        <w:br/>
        <w:t xml:space="preserve">achievement, improved behavior, and other documented </w:t>
      </w:r>
      <w:r w:rsidRPr="00AA6C24">
        <w:rPr>
          <w:color w:val="000000"/>
          <w:sz w:val="22"/>
          <w:szCs w:val="20"/>
        </w:rPr>
        <w:br/>
        <w:t>needs in a K-12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3E7449D1" w14:textId="77777777" w:rsidR="00AA6C24" w:rsidRPr="00AA6C24" w:rsidRDefault="00AA6C24">
      <w:pPr>
        <w:numPr>
          <w:ilvl w:val="0"/>
          <w:numId w:val="43"/>
        </w:numPr>
        <w:ind w:hanging="540"/>
        <w:rPr>
          <w:color w:val="000000"/>
          <w:sz w:val="22"/>
          <w:szCs w:val="20"/>
        </w:rPr>
      </w:pPr>
      <w:r w:rsidRPr="00AA6C24">
        <w:rPr>
          <w:color w:val="000000"/>
          <w:sz w:val="22"/>
          <w:szCs w:val="20"/>
        </w:rPr>
        <w:t>Exhibits knowledge of all components of the ASCA Model</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4.70</w:t>
      </w:r>
    </w:p>
    <w:p w14:paraId="0E409F89" w14:textId="77777777" w:rsidR="00AA6C24" w:rsidRPr="00AA6C24" w:rsidRDefault="00AA6C24" w:rsidP="00AA6C24">
      <w:pPr>
        <w:ind w:left="126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4.78</w:t>
      </w:r>
      <w:r w:rsidRPr="00AA6C24">
        <w:rPr>
          <w:b/>
          <w:bCs/>
          <w:color w:val="000000"/>
          <w:sz w:val="22"/>
          <w:szCs w:val="20"/>
        </w:rPr>
        <w:tab/>
      </w:r>
    </w:p>
    <w:p w14:paraId="6034FE9E" w14:textId="77777777" w:rsidR="00AA6C24" w:rsidRPr="00AA6C24" w:rsidRDefault="00AA6C24" w:rsidP="00AA6C24">
      <w:pPr>
        <w:rPr>
          <w:color w:val="000000"/>
          <w:sz w:val="22"/>
          <w:szCs w:val="20"/>
        </w:rPr>
      </w:pPr>
    </w:p>
    <w:p w14:paraId="6C18E7E9" w14:textId="77777777" w:rsidR="00AA6C24" w:rsidRPr="00AA6C24" w:rsidRDefault="00AA6C24">
      <w:pPr>
        <w:numPr>
          <w:ilvl w:val="0"/>
          <w:numId w:val="42"/>
        </w:numPr>
        <w:rPr>
          <w:b/>
          <w:color w:val="000000"/>
          <w:sz w:val="22"/>
          <w:szCs w:val="20"/>
        </w:rPr>
      </w:pPr>
      <w:r w:rsidRPr="00AA6C24">
        <w:rPr>
          <w:b/>
          <w:color w:val="000000"/>
          <w:sz w:val="22"/>
          <w:szCs w:val="20"/>
        </w:rPr>
        <w:lastRenderedPageBreak/>
        <w:t>Response to Supervision</w:t>
      </w:r>
    </w:p>
    <w:p w14:paraId="1285C0CC"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Actively seeks supervision when necessary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4.83</w:t>
      </w:r>
    </w:p>
    <w:p w14:paraId="3041FBFF"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Is receptive to feedback and suggestions from supervisor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6E6D2DB7"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Understands information communicated in supervision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6D7FBBA4"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Successfully implements suggestions from supervisor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584E6DA6"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Is aware of areas that need improvement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4.92</w:t>
      </w:r>
    </w:p>
    <w:p w14:paraId="53D168DF"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Is willing to explore personal strengths and weaknesses</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23B11E9C"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4.81</w:t>
      </w:r>
    </w:p>
    <w:p w14:paraId="5CF01A37" w14:textId="77777777" w:rsidR="00AA6C24" w:rsidRPr="00AA6C24" w:rsidRDefault="00AA6C24" w:rsidP="00AA6C24">
      <w:pPr>
        <w:rPr>
          <w:color w:val="000000"/>
          <w:sz w:val="22"/>
          <w:szCs w:val="20"/>
        </w:rPr>
      </w:pPr>
    </w:p>
    <w:p w14:paraId="022A9E21" w14:textId="77777777" w:rsidR="00AA6C24" w:rsidRPr="00AA6C24" w:rsidRDefault="00AA6C24">
      <w:pPr>
        <w:numPr>
          <w:ilvl w:val="0"/>
          <w:numId w:val="42"/>
        </w:numPr>
        <w:rPr>
          <w:b/>
          <w:color w:val="000000"/>
          <w:sz w:val="22"/>
          <w:szCs w:val="20"/>
        </w:rPr>
      </w:pPr>
      <w:r w:rsidRPr="00AA6C24">
        <w:rPr>
          <w:b/>
          <w:color w:val="000000"/>
          <w:sz w:val="22"/>
          <w:szCs w:val="20"/>
        </w:rPr>
        <w:t>Work Products</w:t>
      </w:r>
    </w:p>
    <w:p w14:paraId="38010BEA"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Records are accurately kept and are completed on time</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4.62</w:t>
      </w:r>
    </w:p>
    <w:p w14:paraId="1B32E522"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Written or verbal reports are accurate and factually correct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4.62</w:t>
      </w:r>
    </w:p>
    <w:p w14:paraId="0A8CFAA8"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Written or verbal reports are presented in a professional manner </w:t>
      </w:r>
      <w:r w:rsidRPr="00AA6C24">
        <w:rPr>
          <w:color w:val="000000"/>
          <w:sz w:val="22"/>
          <w:szCs w:val="20"/>
        </w:rPr>
        <w:tab/>
      </w:r>
      <w:r w:rsidRPr="00AA6C24">
        <w:rPr>
          <w:color w:val="000000"/>
          <w:sz w:val="22"/>
          <w:szCs w:val="20"/>
        </w:rPr>
        <w:tab/>
        <w:t>13</w:t>
      </w:r>
      <w:r w:rsidRPr="00AA6C24">
        <w:rPr>
          <w:color w:val="000000"/>
          <w:sz w:val="22"/>
          <w:szCs w:val="20"/>
        </w:rPr>
        <w:tab/>
        <w:t>4.62</w:t>
      </w:r>
    </w:p>
    <w:p w14:paraId="5D78C670"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Reports are clinically and/or administratively useful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4.70</w:t>
      </w:r>
    </w:p>
    <w:p w14:paraId="7D61947F" w14:textId="77777777" w:rsidR="00AA6C24" w:rsidRPr="00AA6C24" w:rsidRDefault="00AA6C24">
      <w:pPr>
        <w:numPr>
          <w:ilvl w:val="1"/>
          <w:numId w:val="42"/>
        </w:numPr>
        <w:tabs>
          <w:tab w:val="left" w:pos="0"/>
        </w:tabs>
        <w:ind w:hanging="540"/>
        <w:contextualSpacing/>
        <w:rPr>
          <w:color w:val="000000"/>
          <w:sz w:val="22"/>
          <w:szCs w:val="20"/>
        </w:rPr>
      </w:pPr>
      <w:r w:rsidRPr="00AA6C24">
        <w:rPr>
          <w:color w:val="000000"/>
          <w:sz w:val="22"/>
          <w:szCs w:val="20"/>
        </w:rPr>
        <w:t>Treatment Plan was correctly developed and included parents</w:t>
      </w:r>
      <w:r w:rsidRPr="00AA6C24">
        <w:rPr>
          <w:color w:val="000000"/>
          <w:sz w:val="22"/>
          <w:szCs w:val="20"/>
        </w:rPr>
        <w:br/>
        <w:t>involvement if appropriate</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4.70</w:t>
      </w:r>
    </w:p>
    <w:p w14:paraId="238AB5DD" w14:textId="77777777" w:rsidR="00AA6C24" w:rsidRPr="00AA6C24" w:rsidRDefault="00AA6C24">
      <w:pPr>
        <w:numPr>
          <w:ilvl w:val="1"/>
          <w:numId w:val="42"/>
        </w:numPr>
        <w:tabs>
          <w:tab w:val="num" w:pos="-1170"/>
        </w:tabs>
        <w:ind w:hanging="540"/>
        <w:rPr>
          <w:color w:val="000000"/>
          <w:sz w:val="22"/>
          <w:szCs w:val="20"/>
        </w:rPr>
      </w:pPr>
      <w:r w:rsidRPr="00AA6C24">
        <w:rPr>
          <w:color w:val="000000"/>
          <w:sz w:val="22"/>
          <w:szCs w:val="20"/>
        </w:rPr>
        <w:t>Treatment Plan brought about positive outcomes for the client</w:t>
      </w:r>
      <w:r w:rsidRPr="00AA6C24">
        <w:rPr>
          <w:color w:val="000000"/>
          <w:sz w:val="22"/>
          <w:szCs w:val="20"/>
        </w:rPr>
        <w:tab/>
      </w:r>
      <w:r w:rsidRPr="00AA6C24">
        <w:rPr>
          <w:color w:val="000000"/>
          <w:sz w:val="22"/>
          <w:szCs w:val="20"/>
        </w:rPr>
        <w:tab/>
        <w:t>13</w:t>
      </w:r>
      <w:r w:rsidRPr="00AA6C24">
        <w:rPr>
          <w:color w:val="000000"/>
          <w:sz w:val="22"/>
          <w:szCs w:val="20"/>
        </w:rPr>
        <w:tab/>
        <w:t>4.70</w:t>
      </w:r>
    </w:p>
    <w:p w14:paraId="1B6F9E27" w14:textId="77777777" w:rsidR="00AA6C24" w:rsidRPr="00AA6C24" w:rsidRDefault="00AA6C24">
      <w:pPr>
        <w:numPr>
          <w:ilvl w:val="1"/>
          <w:numId w:val="42"/>
        </w:numPr>
        <w:tabs>
          <w:tab w:val="num" w:pos="-1170"/>
        </w:tabs>
        <w:ind w:hanging="540"/>
        <w:rPr>
          <w:color w:val="000000"/>
          <w:sz w:val="22"/>
          <w:szCs w:val="20"/>
        </w:rPr>
      </w:pPr>
      <w:r w:rsidRPr="00AA6C24">
        <w:rPr>
          <w:color w:val="000000"/>
          <w:sz w:val="22"/>
          <w:szCs w:val="20"/>
        </w:rPr>
        <w:t xml:space="preserve">Postsecondary options instructional strategies and other </w:t>
      </w:r>
      <w:r w:rsidRPr="00AA6C24">
        <w:rPr>
          <w:color w:val="000000"/>
          <w:sz w:val="22"/>
          <w:szCs w:val="20"/>
        </w:rPr>
        <w:br/>
        <w:t>components of the ASCA Model were implemented effectively</w:t>
      </w:r>
      <w:r w:rsidRPr="00AA6C24">
        <w:rPr>
          <w:color w:val="000000"/>
          <w:sz w:val="22"/>
          <w:szCs w:val="20"/>
        </w:rPr>
        <w:tab/>
      </w:r>
      <w:r w:rsidRPr="00AA6C24">
        <w:rPr>
          <w:color w:val="000000"/>
          <w:sz w:val="22"/>
          <w:szCs w:val="20"/>
        </w:rPr>
        <w:tab/>
        <w:t>13</w:t>
      </w:r>
      <w:r w:rsidRPr="00AA6C24">
        <w:rPr>
          <w:color w:val="000000"/>
          <w:sz w:val="22"/>
          <w:szCs w:val="20"/>
        </w:rPr>
        <w:tab/>
        <w:t>4.70</w:t>
      </w:r>
    </w:p>
    <w:p w14:paraId="241300DB" w14:textId="77777777" w:rsidR="00AA6C24" w:rsidRPr="00AA6C24" w:rsidRDefault="00AA6C24" w:rsidP="00AA6C24">
      <w:pPr>
        <w:ind w:firstLine="720"/>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4.67</w:t>
      </w:r>
    </w:p>
    <w:p w14:paraId="08149E5D" w14:textId="77777777" w:rsidR="00AA6C24" w:rsidRPr="00AA6C24" w:rsidRDefault="00AA6C24" w:rsidP="00AA6C24">
      <w:pPr>
        <w:rPr>
          <w:color w:val="000000"/>
          <w:sz w:val="22"/>
          <w:szCs w:val="20"/>
        </w:rPr>
      </w:pPr>
    </w:p>
    <w:p w14:paraId="1A0C103B" w14:textId="77777777" w:rsidR="00AA6C24" w:rsidRPr="00AA6C24" w:rsidRDefault="00AA6C24">
      <w:pPr>
        <w:numPr>
          <w:ilvl w:val="0"/>
          <w:numId w:val="42"/>
        </w:numPr>
        <w:rPr>
          <w:b/>
          <w:color w:val="000000"/>
          <w:sz w:val="22"/>
          <w:szCs w:val="20"/>
        </w:rPr>
      </w:pPr>
      <w:r w:rsidRPr="00AA6C24">
        <w:rPr>
          <w:b/>
          <w:color w:val="000000"/>
          <w:sz w:val="22"/>
          <w:szCs w:val="20"/>
        </w:rPr>
        <w:t>Interactions with Clients</w:t>
      </w:r>
    </w:p>
    <w:p w14:paraId="5BD774FC"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Appears comfortable interacting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73AFC14F"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Initiates interactions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4.92</w:t>
      </w:r>
    </w:p>
    <w:p w14:paraId="3897E4C4"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Communicates effectively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4.92</w:t>
      </w:r>
    </w:p>
    <w:p w14:paraId="363010CA"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Builds rapport and respect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4.92</w:t>
      </w:r>
    </w:p>
    <w:p w14:paraId="6D00EA33"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Is sensitive and responsive to client’s needs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4.92</w:t>
      </w:r>
    </w:p>
    <w:p w14:paraId="5725980B"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Is sensitive to issues of multicultural counseling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4.92</w:t>
      </w:r>
    </w:p>
    <w:p w14:paraId="5846BF07" w14:textId="77777777" w:rsidR="00AA6C24" w:rsidRPr="00AA6C24" w:rsidRDefault="00AA6C24">
      <w:pPr>
        <w:numPr>
          <w:ilvl w:val="1"/>
          <w:numId w:val="42"/>
        </w:numPr>
        <w:tabs>
          <w:tab w:val="left" w:pos="-3510"/>
        </w:tabs>
        <w:ind w:hanging="540"/>
        <w:rPr>
          <w:color w:val="000000"/>
          <w:sz w:val="22"/>
          <w:szCs w:val="20"/>
        </w:rPr>
      </w:pPr>
      <w:r w:rsidRPr="00AA6C24">
        <w:rPr>
          <w:color w:val="000000"/>
          <w:sz w:val="22"/>
          <w:szCs w:val="20"/>
        </w:rPr>
        <w:t xml:space="preserve">Is sensitive to issues of diversity including but not limited </w:t>
      </w:r>
      <w:r w:rsidRPr="00AA6C24">
        <w:rPr>
          <w:color w:val="000000"/>
          <w:sz w:val="22"/>
          <w:szCs w:val="20"/>
        </w:rPr>
        <w:br/>
        <w:t>to race/ethnic group, age, gender, physical challenges, SES</w:t>
      </w:r>
      <w:r w:rsidRPr="00AA6C24">
        <w:rPr>
          <w:color w:val="000000"/>
          <w:sz w:val="22"/>
          <w:szCs w:val="20"/>
        </w:rPr>
        <w:tab/>
        <w:t xml:space="preserve"> </w:t>
      </w:r>
      <w:r w:rsidRPr="00AA6C24">
        <w:rPr>
          <w:color w:val="000000"/>
          <w:sz w:val="22"/>
          <w:szCs w:val="20"/>
        </w:rPr>
        <w:tab/>
      </w:r>
      <w:r w:rsidRPr="00AA6C24">
        <w:rPr>
          <w:color w:val="000000"/>
          <w:sz w:val="22"/>
          <w:szCs w:val="20"/>
        </w:rPr>
        <w:tab/>
        <w:t>13</w:t>
      </w:r>
      <w:r w:rsidRPr="00AA6C24">
        <w:rPr>
          <w:color w:val="000000"/>
          <w:sz w:val="22"/>
          <w:szCs w:val="20"/>
        </w:rPr>
        <w:tab/>
        <w:t>4.85</w:t>
      </w:r>
    </w:p>
    <w:p w14:paraId="2D1B5200"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4.89</w:t>
      </w:r>
    </w:p>
    <w:p w14:paraId="0C259768" w14:textId="77777777" w:rsidR="00AA6C24" w:rsidRPr="00AA6C24" w:rsidRDefault="00AA6C24" w:rsidP="00AA6C24">
      <w:pPr>
        <w:tabs>
          <w:tab w:val="left" w:pos="-3510"/>
        </w:tabs>
        <w:ind w:left="1260"/>
        <w:rPr>
          <w:color w:val="000000"/>
          <w:sz w:val="22"/>
          <w:szCs w:val="20"/>
        </w:rPr>
      </w:pPr>
    </w:p>
    <w:p w14:paraId="192E1640" w14:textId="77777777" w:rsidR="00AA6C24" w:rsidRPr="00AA6C24" w:rsidRDefault="00AA6C24" w:rsidP="00AA6C24">
      <w:pPr>
        <w:tabs>
          <w:tab w:val="left" w:pos="-3510"/>
        </w:tabs>
        <w:ind w:left="1260"/>
        <w:rPr>
          <w:color w:val="000000"/>
          <w:sz w:val="22"/>
          <w:szCs w:val="20"/>
        </w:rPr>
      </w:pPr>
    </w:p>
    <w:p w14:paraId="181841D6" w14:textId="77777777" w:rsidR="00AA6C24" w:rsidRPr="00AA6C24" w:rsidRDefault="00AA6C24">
      <w:pPr>
        <w:numPr>
          <w:ilvl w:val="0"/>
          <w:numId w:val="42"/>
        </w:numPr>
        <w:rPr>
          <w:b/>
          <w:color w:val="000000"/>
          <w:sz w:val="22"/>
          <w:szCs w:val="20"/>
        </w:rPr>
      </w:pPr>
      <w:r w:rsidRPr="00AA6C24">
        <w:rPr>
          <w:b/>
          <w:color w:val="000000"/>
          <w:sz w:val="22"/>
          <w:szCs w:val="20"/>
        </w:rPr>
        <w:t>Interactions with Coworkers</w:t>
      </w:r>
    </w:p>
    <w:p w14:paraId="75A26523"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Appears comfortable interacting with other staff members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720EEAF8"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Initiates interactions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415924A7"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Communicates effectively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4.77</w:t>
      </w:r>
    </w:p>
    <w:p w14:paraId="13DFFE8D"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Effectively conveys information and expresses own opinions </w:t>
      </w:r>
      <w:r w:rsidRPr="00AA6C24">
        <w:rPr>
          <w:color w:val="000000"/>
          <w:sz w:val="22"/>
          <w:szCs w:val="20"/>
        </w:rPr>
        <w:tab/>
      </w:r>
      <w:r w:rsidRPr="00AA6C24">
        <w:rPr>
          <w:color w:val="000000"/>
          <w:sz w:val="22"/>
          <w:szCs w:val="20"/>
        </w:rPr>
        <w:tab/>
        <w:t>13</w:t>
      </w:r>
      <w:r w:rsidRPr="00AA6C24">
        <w:rPr>
          <w:color w:val="000000"/>
          <w:sz w:val="22"/>
          <w:szCs w:val="20"/>
        </w:rPr>
        <w:tab/>
        <w:t>4.77</w:t>
      </w:r>
    </w:p>
    <w:p w14:paraId="13351F92" w14:textId="77777777" w:rsidR="00AA6C24" w:rsidRPr="00AA6C24" w:rsidRDefault="00AA6C24">
      <w:pPr>
        <w:numPr>
          <w:ilvl w:val="1"/>
          <w:numId w:val="42"/>
        </w:numPr>
        <w:tabs>
          <w:tab w:val="num" w:pos="-2880"/>
          <w:tab w:val="num" w:pos="-2430"/>
        </w:tabs>
        <w:ind w:hanging="540"/>
        <w:rPr>
          <w:color w:val="000000"/>
          <w:sz w:val="22"/>
          <w:szCs w:val="20"/>
        </w:rPr>
      </w:pPr>
      <w:r w:rsidRPr="00AA6C24">
        <w:rPr>
          <w:color w:val="000000"/>
          <w:sz w:val="22"/>
          <w:szCs w:val="20"/>
        </w:rPr>
        <w:t xml:space="preserve">Effectively receives information and opinions from others </w:t>
      </w:r>
      <w:r w:rsidRPr="00AA6C24">
        <w:rPr>
          <w:color w:val="000000"/>
          <w:sz w:val="22"/>
          <w:szCs w:val="20"/>
        </w:rPr>
        <w:tab/>
      </w:r>
      <w:r w:rsidRPr="00AA6C24">
        <w:rPr>
          <w:color w:val="000000"/>
          <w:sz w:val="22"/>
          <w:szCs w:val="20"/>
        </w:rPr>
        <w:tab/>
      </w:r>
      <w:r w:rsidRPr="00AA6C24">
        <w:rPr>
          <w:color w:val="000000"/>
          <w:sz w:val="22"/>
          <w:szCs w:val="20"/>
        </w:rPr>
        <w:tab/>
        <w:t>13</w:t>
      </w:r>
      <w:r w:rsidRPr="00AA6C24">
        <w:rPr>
          <w:color w:val="000000"/>
          <w:sz w:val="22"/>
          <w:szCs w:val="20"/>
        </w:rPr>
        <w:tab/>
        <w:t>4.85</w:t>
      </w:r>
    </w:p>
    <w:p w14:paraId="7808EE4A"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4.79</w:t>
      </w:r>
      <w:r w:rsidRPr="00AA6C24">
        <w:rPr>
          <w:b/>
          <w:bCs/>
          <w:color w:val="000000"/>
          <w:sz w:val="22"/>
          <w:szCs w:val="20"/>
        </w:rPr>
        <w:tab/>
      </w:r>
    </w:p>
    <w:p w14:paraId="09AA8D50" w14:textId="77777777" w:rsidR="00AA6C24" w:rsidRPr="00AA6C24" w:rsidRDefault="00AA6C24" w:rsidP="00AA6C24">
      <w:pPr>
        <w:tabs>
          <w:tab w:val="num" w:pos="720"/>
        </w:tabs>
        <w:ind w:left="1260"/>
        <w:rPr>
          <w:color w:val="000000"/>
          <w:sz w:val="22"/>
          <w:szCs w:val="20"/>
        </w:rPr>
      </w:pPr>
    </w:p>
    <w:p w14:paraId="6EFBF66C" w14:textId="77777777" w:rsidR="00AA6C24" w:rsidRPr="00AA6C24" w:rsidRDefault="00AA6C24" w:rsidP="00AA6C24">
      <w:pPr>
        <w:tabs>
          <w:tab w:val="num" w:pos="720"/>
        </w:tabs>
        <w:rPr>
          <w:color w:val="000000"/>
          <w:sz w:val="22"/>
          <w:szCs w:val="20"/>
        </w:rPr>
      </w:pPr>
      <w:r w:rsidRPr="00AA6C24">
        <w:rPr>
          <w:color w:val="000000"/>
          <w:sz w:val="22"/>
          <w:szCs w:val="20"/>
        </w:rPr>
        <w:tab/>
      </w:r>
    </w:p>
    <w:p w14:paraId="53298E8F" w14:textId="77777777" w:rsidR="00AA6C24" w:rsidRPr="00AA6C24" w:rsidRDefault="00AA6C24" w:rsidP="00AA6C24">
      <w:pPr>
        <w:rPr>
          <w:b/>
          <w:color w:val="000000"/>
          <w:sz w:val="22"/>
          <w:szCs w:val="20"/>
        </w:rPr>
      </w:pPr>
      <w:r w:rsidRPr="00AA6C24">
        <w:rPr>
          <w:color w:val="000000"/>
          <w:sz w:val="22"/>
          <w:szCs w:val="20"/>
        </w:rPr>
        <w:tab/>
      </w:r>
      <w:r w:rsidRPr="00AA6C24">
        <w:rPr>
          <w:b/>
          <w:color w:val="000000"/>
          <w:sz w:val="22"/>
          <w:szCs w:val="20"/>
        </w:rPr>
        <w:t>Grand Mean</w:t>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t>4.79</w:t>
      </w:r>
    </w:p>
    <w:p w14:paraId="7C4EF191" w14:textId="77777777" w:rsidR="00AA6C24" w:rsidRPr="00AA6C24" w:rsidRDefault="00AA6C24" w:rsidP="00AA6C24">
      <w:pPr>
        <w:widowControl w:val="0"/>
        <w:rPr>
          <w:b/>
        </w:rPr>
      </w:pPr>
    </w:p>
    <w:p w14:paraId="7B963DE9" w14:textId="77777777" w:rsidR="00AA6C24" w:rsidRPr="00AA6C24" w:rsidRDefault="00AA6C24" w:rsidP="00AA6C24">
      <w:pPr>
        <w:rPr>
          <w:rFonts w:eastAsia="Calibri"/>
          <w:szCs w:val="20"/>
        </w:rPr>
      </w:pPr>
      <w:r w:rsidRPr="00AA6C24">
        <w:rPr>
          <w:rFonts w:eastAsia="Calibri"/>
          <w:szCs w:val="20"/>
        </w:rPr>
        <w:t>Ratings based on the current students in Fall 2020 and Spring 2021</w:t>
      </w:r>
    </w:p>
    <w:p w14:paraId="4DD205C3" w14:textId="77777777" w:rsidR="00AA6C24" w:rsidRPr="00AA6C24" w:rsidRDefault="00AA6C24" w:rsidP="00AA6C24">
      <w:pPr>
        <w:rPr>
          <w:rFonts w:eastAsia="Calibri"/>
          <w:sz w:val="22"/>
          <w:szCs w:val="22"/>
        </w:rPr>
      </w:pPr>
      <w:proofErr w:type="gramStart"/>
      <w:r w:rsidRPr="00AA6C24">
        <w:rPr>
          <w:rFonts w:eastAsia="Calibri"/>
          <w:sz w:val="22"/>
          <w:szCs w:val="22"/>
        </w:rPr>
        <w:t>Five point</w:t>
      </w:r>
      <w:proofErr w:type="gramEnd"/>
      <w:r w:rsidRPr="00AA6C24">
        <w:rPr>
          <w:rFonts w:eastAsia="Calibri"/>
          <w:sz w:val="22"/>
          <w:szCs w:val="22"/>
        </w:rPr>
        <w:t xml:space="preserve"> scale with 5 being far above expectations</w:t>
      </w:r>
    </w:p>
    <w:p w14:paraId="0D33D5E5" w14:textId="77777777" w:rsidR="00AA6C24" w:rsidRPr="00AA6C24" w:rsidRDefault="00AA6C24" w:rsidP="00AA6C24">
      <w:pPr>
        <w:widowControl w:val="0"/>
        <w:ind w:left="820" w:hanging="360"/>
        <w:rPr>
          <w:b/>
        </w:rPr>
      </w:pPr>
    </w:p>
    <w:p w14:paraId="18A173AE" w14:textId="77777777" w:rsidR="00AA6C24" w:rsidRPr="00AA6C24" w:rsidRDefault="00AA6C24" w:rsidP="00AA6C24">
      <w:pPr>
        <w:widowControl w:val="0"/>
        <w:ind w:left="820" w:hanging="360"/>
        <w:jc w:val="both"/>
        <w:rPr>
          <w:b/>
        </w:rPr>
      </w:pPr>
      <w:r w:rsidRPr="00AA6C24">
        <w:rPr>
          <w:b/>
        </w:rPr>
        <w:t>Summary</w:t>
      </w:r>
    </w:p>
    <w:p w14:paraId="04DFAA9D" w14:textId="77777777" w:rsidR="00AA6C24" w:rsidRPr="00AA6C24" w:rsidRDefault="00AA6C24" w:rsidP="00AA6C24">
      <w:pPr>
        <w:widowControl w:val="0"/>
        <w:ind w:left="820" w:hanging="360"/>
        <w:jc w:val="both"/>
        <w:rPr>
          <w:b/>
        </w:rPr>
      </w:pPr>
    </w:p>
    <w:p w14:paraId="13A0F8B1" w14:textId="77777777" w:rsidR="00AA6C24" w:rsidRPr="00AA6C24" w:rsidRDefault="00AA6C24">
      <w:pPr>
        <w:widowControl w:val="0"/>
        <w:numPr>
          <w:ilvl w:val="0"/>
          <w:numId w:val="40"/>
        </w:numPr>
        <w:ind w:left="1440" w:hanging="720"/>
        <w:jc w:val="both"/>
        <w:rPr>
          <w:b/>
        </w:rPr>
      </w:pPr>
      <w:r w:rsidRPr="00AA6C24">
        <w:t xml:space="preserve">The mean rating of student interns by site supervisors ranged from a low of 4.62 </w:t>
      </w:r>
      <w:r w:rsidRPr="00AA6C24">
        <w:lastRenderedPageBreak/>
        <w:t>(in record keeping and report writing to a high of 4.92 in numerous domains</w:t>
      </w:r>
    </w:p>
    <w:p w14:paraId="217165DC" w14:textId="77777777" w:rsidR="00AA6C24" w:rsidRPr="00AA6C24" w:rsidRDefault="00AA6C24">
      <w:pPr>
        <w:widowControl w:val="0"/>
        <w:numPr>
          <w:ilvl w:val="0"/>
          <w:numId w:val="40"/>
        </w:numPr>
        <w:ind w:left="1440" w:hanging="720"/>
        <w:jc w:val="both"/>
        <w:rPr>
          <w:b/>
        </w:rPr>
      </w:pPr>
      <w:r w:rsidRPr="00AA6C24">
        <w:t xml:space="preserve">The mean rating over all areas equaled 4.79 which represented a rubric rating above </w:t>
      </w:r>
      <w:proofErr w:type="gramStart"/>
      <w:r w:rsidRPr="00AA6C24">
        <w:t>expectations</w:t>
      </w:r>
      <w:proofErr w:type="gramEnd"/>
    </w:p>
    <w:p w14:paraId="165D6E4F" w14:textId="77777777" w:rsidR="00AA6C24" w:rsidRPr="00AA6C24" w:rsidRDefault="00AA6C24">
      <w:pPr>
        <w:widowControl w:val="0"/>
        <w:numPr>
          <w:ilvl w:val="0"/>
          <w:numId w:val="40"/>
        </w:numPr>
        <w:ind w:left="1440" w:hanging="720"/>
        <w:jc w:val="both"/>
        <w:rPr>
          <w:b/>
        </w:rPr>
      </w:pPr>
      <w:r w:rsidRPr="00AA6C24">
        <w:t xml:space="preserve">The variability of ratings was </w:t>
      </w:r>
      <w:proofErr w:type="gramStart"/>
      <w:r w:rsidRPr="00AA6C24">
        <w:t>low</w:t>
      </w:r>
      <w:proofErr w:type="gramEnd"/>
    </w:p>
    <w:p w14:paraId="195D87D2" w14:textId="77777777" w:rsidR="00AA6C24" w:rsidRPr="00AA6C24" w:rsidRDefault="00AA6C24" w:rsidP="00AA6C24">
      <w:pPr>
        <w:widowControl w:val="0"/>
        <w:ind w:left="820" w:hanging="360"/>
        <w:jc w:val="both"/>
        <w:rPr>
          <w:highlight w:val="cyan"/>
        </w:rPr>
      </w:pPr>
    </w:p>
    <w:p w14:paraId="343042D4" w14:textId="77777777" w:rsidR="00AA6C24" w:rsidRPr="00AA6C24" w:rsidRDefault="00AA6C24" w:rsidP="00AA6C24">
      <w:pPr>
        <w:widowControl w:val="0"/>
        <w:ind w:left="820" w:hanging="360"/>
        <w:jc w:val="both"/>
        <w:rPr>
          <w:b/>
          <w:highlight w:val="cyan"/>
        </w:rPr>
      </w:pPr>
    </w:p>
    <w:p w14:paraId="3A809A0E" w14:textId="77777777" w:rsidR="00AA6C24" w:rsidRPr="00AA6C24" w:rsidRDefault="00AA6C24" w:rsidP="00AA6C24">
      <w:pPr>
        <w:spacing w:after="160" w:line="259" w:lineRule="auto"/>
        <w:rPr>
          <w:b/>
        </w:rPr>
      </w:pPr>
      <w:r w:rsidRPr="00AA6C24">
        <w:rPr>
          <w:b/>
          <w:szCs w:val="20"/>
        </w:rPr>
        <w:br w:type="page"/>
      </w:r>
    </w:p>
    <w:p w14:paraId="72A2D929" w14:textId="77777777" w:rsidR="00AA6C24" w:rsidRPr="00AA6C24" w:rsidRDefault="00AA6C24" w:rsidP="00AA6C24">
      <w:pPr>
        <w:widowControl w:val="0"/>
        <w:jc w:val="center"/>
        <w:rPr>
          <w:b/>
        </w:rPr>
      </w:pPr>
      <w:r w:rsidRPr="00AA6C24">
        <w:rPr>
          <w:b/>
        </w:rPr>
        <w:lastRenderedPageBreak/>
        <w:t>Site Supervisor Ratings for Graduated Masters Students</w:t>
      </w:r>
    </w:p>
    <w:p w14:paraId="6C71DE12" w14:textId="77777777" w:rsidR="00AA6C24" w:rsidRPr="00AA6C24" w:rsidRDefault="00AA6C24" w:rsidP="00AA6C24">
      <w:pPr>
        <w:widowControl w:val="0"/>
        <w:ind w:left="820" w:hanging="360"/>
        <w:jc w:val="center"/>
        <w:rPr>
          <w:b/>
        </w:rPr>
      </w:pPr>
    </w:p>
    <w:p w14:paraId="67615332" w14:textId="77777777" w:rsidR="00AA6C24" w:rsidRPr="00AA6C24" w:rsidRDefault="00AA6C24" w:rsidP="00AA6C24">
      <w:pPr>
        <w:rPr>
          <w:szCs w:val="20"/>
        </w:rPr>
      </w:pPr>
      <w:r w:rsidRPr="00AA6C24">
        <w:rPr>
          <w:szCs w:val="20"/>
        </w:rPr>
        <w:t>To assist in evaluating students’ professional dispositions, site supervisors rated their students on their counseling competency. While knowledge and skills are reflected in the site supervisor evaluations, the evaluation also assesses their self-awareness, multicultural awareness and advocacy, ethical awareness and conduct, professionalism, and display of strong personal characteristics. Below are site supervisors’ ratings on seven areas of student performance during practicum and internship classes for graduated students from Fall 2016-Spring 2020. The ratings range from 1 (low) to 5 (high).</w:t>
      </w:r>
    </w:p>
    <w:p w14:paraId="1BC18C58" w14:textId="77777777" w:rsidR="00AA6C24" w:rsidRPr="00AA6C24" w:rsidRDefault="00AA6C24" w:rsidP="00AA6C24">
      <w:pPr>
        <w:rPr>
          <w:szCs w:val="20"/>
        </w:rPr>
      </w:pPr>
    </w:p>
    <w:p w14:paraId="6B31C403" w14:textId="77777777" w:rsidR="00AA6C24" w:rsidRPr="00AA6C24" w:rsidRDefault="00AA6C24" w:rsidP="00AA6C24">
      <w:pPr>
        <w:contextualSpacing/>
        <w:rPr>
          <w:i/>
          <w:color w:val="000000"/>
        </w:rPr>
      </w:pPr>
      <w:r w:rsidRPr="00AA6C24">
        <w:rPr>
          <w:i/>
          <w:color w:val="000000"/>
        </w:rPr>
        <w:t>Site Supervisor Evaluation</w:t>
      </w:r>
    </w:p>
    <w:p w14:paraId="6F39A232"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111042CA" w14:textId="77777777" w:rsidR="00AA6C24" w:rsidRPr="00AA6C24" w:rsidRDefault="00AA6C24" w:rsidP="00AA6C24">
      <w:pPr>
        <w:contextualSpacing/>
        <w:rPr>
          <w:b/>
          <w:color w:val="000000"/>
        </w:rPr>
      </w:pPr>
      <w:r w:rsidRPr="00AA6C24">
        <w:rPr>
          <w:b/>
          <w:color w:val="000000"/>
        </w:rPr>
        <w:tab/>
      </w:r>
      <w:r w:rsidRPr="00AA6C24">
        <w:rPr>
          <w:b/>
          <w:color w:val="000000"/>
        </w:rPr>
        <w:tab/>
        <w:t>Areas</w:t>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t>N</w:t>
      </w:r>
      <w:r w:rsidRPr="00AA6C24">
        <w:rPr>
          <w:b/>
          <w:color w:val="000000"/>
        </w:rPr>
        <w:tab/>
        <w:t>Mean</w:t>
      </w:r>
    </w:p>
    <w:p w14:paraId="37DF0524"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01D5140B" w14:textId="77777777" w:rsidR="00AA6C24" w:rsidRPr="00AA6C24" w:rsidRDefault="00AA6C24">
      <w:pPr>
        <w:numPr>
          <w:ilvl w:val="0"/>
          <w:numId w:val="44"/>
        </w:numPr>
        <w:ind w:hanging="720"/>
        <w:contextualSpacing/>
        <w:rPr>
          <w:b/>
          <w:color w:val="000000"/>
          <w:sz w:val="22"/>
          <w:szCs w:val="20"/>
        </w:rPr>
      </w:pPr>
      <w:r w:rsidRPr="00AA6C24">
        <w:rPr>
          <w:b/>
          <w:color w:val="000000"/>
          <w:sz w:val="22"/>
          <w:szCs w:val="20"/>
        </w:rPr>
        <w:t>Basic Work Requirements</w:t>
      </w:r>
    </w:p>
    <w:p w14:paraId="666E94EE"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Arrives on time consistently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4.51</w:t>
      </w:r>
    </w:p>
    <w:p w14:paraId="3B544B60"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Uses time effectively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4.52</w:t>
      </w:r>
    </w:p>
    <w:p w14:paraId="2BDC7559"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Informs supervisor and </w:t>
      </w:r>
      <w:proofErr w:type="gramStart"/>
      <w:r w:rsidRPr="00AA6C24">
        <w:rPr>
          <w:color w:val="000000"/>
          <w:sz w:val="22"/>
          <w:szCs w:val="20"/>
        </w:rPr>
        <w:t>makes arrangements</w:t>
      </w:r>
      <w:proofErr w:type="gramEnd"/>
      <w:r w:rsidRPr="00AA6C24">
        <w:rPr>
          <w:color w:val="000000"/>
          <w:sz w:val="22"/>
          <w:szCs w:val="20"/>
        </w:rPr>
        <w:t xml:space="preserve"> for absences </w:t>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4.55</w:t>
      </w:r>
    </w:p>
    <w:p w14:paraId="438E9825"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Completes requested or assigned tasks on time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70</w:t>
      </w:r>
      <w:r w:rsidRPr="00AA6C24">
        <w:rPr>
          <w:color w:val="000000"/>
          <w:sz w:val="22"/>
          <w:szCs w:val="20"/>
        </w:rPr>
        <w:tab/>
        <w:t>4.54</w:t>
      </w:r>
    </w:p>
    <w:p w14:paraId="506FA1DA"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Completes required total number of hours or days on site </w:t>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4.52</w:t>
      </w:r>
    </w:p>
    <w:p w14:paraId="65A0FCF0"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Is responsive to norms about clothing, language, etc., on site</w:t>
      </w:r>
      <w:r w:rsidRPr="00AA6C24">
        <w:rPr>
          <w:color w:val="000000"/>
          <w:sz w:val="22"/>
          <w:szCs w:val="20"/>
        </w:rPr>
        <w:tab/>
      </w:r>
      <w:r w:rsidRPr="00AA6C24">
        <w:rPr>
          <w:color w:val="000000"/>
          <w:sz w:val="22"/>
          <w:szCs w:val="20"/>
        </w:rPr>
        <w:tab/>
        <w:t>72</w:t>
      </w:r>
      <w:r w:rsidRPr="00AA6C24">
        <w:rPr>
          <w:color w:val="000000"/>
          <w:sz w:val="22"/>
          <w:szCs w:val="20"/>
        </w:rPr>
        <w:tab/>
        <w:t>4.54</w:t>
      </w:r>
    </w:p>
    <w:p w14:paraId="6C146DBC" w14:textId="77777777" w:rsidR="00AA6C24" w:rsidRPr="00AA6C24" w:rsidRDefault="00AA6C24">
      <w:pPr>
        <w:numPr>
          <w:ilvl w:val="0"/>
          <w:numId w:val="42"/>
        </w:numPr>
        <w:tabs>
          <w:tab w:val="num" w:pos="-2250"/>
          <w:tab w:val="num" w:pos="-2070"/>
        </w:tabs>
        <w:rPr>
          <w:b/>
          <w:color w:val="000000"/>
          <w:sz w:val="22"/>
          <w:szCs w:val="20"/>
        </w:rPr>
      </w:pPr>
      <w:r w:rsidRPr="00AA6C24">
        <w:rPr>
          <w:b/>
          <w:color w:val="000000"/>
          <w:sz w:val="22"/>
          <w:szCs w:val="20"/>
        </w:rPr>
        <w:t>Ethical Awareness and Conduct</w:t>
      </w:r>
    </w:p>
    <w:p w14:paraId="66C2AA60"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 xml:space="preserve">Exhibits knowledge of general ethical guidelines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4.56</w:t>
      </w:r>
    </w:p>
    <w:p w14:paraId="550F0010"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Exhibits knowledge of ethical guidelines of internship/</w:t>
      </w:r>
      <w:r w:rsidRPr="00AA6C24">
        <w:rPr>
          <w:color w:val="000000"/>
          <w:sz w:val="22"/>
          <w:szCs w:val="20"/>
        </w:rPr>
        <w:br/>
        <w:t>practicum</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4.58</w:t>
      </w:r>
    </w:p>
    <w:p w14:paraId="3B8241D3" w14:textId="77777777" w:rsidR="00AA6C24" w:rsidRPr="00AA6C24" w:rsidRDefault="00AA6C24">
      <w:pPr>
        <w:numPr>
          <w:ilvl w:val="1"/>
          <w:numId w:val="42"/>
        </w:numPr>
        <w:tabs>
          <w:tab w:val="num" w:pos="-2970"/>
          <w:tab w:val="center" w:pos="-2700"/>
          <w:tab w:val="num" w:pos="450"/>
        </w:tabs>
        <w:ind w:hanging="540"/>
        <w:rPr>
          <w:color w:val="000000"/>
          <w:sz w:val="22"/>
          <w:szCs w:val="20"/>
        </w:rPr>
      </w:pPr>
      <w:r w:rsidRPr="00AA6C24">
        <w:rPr>
          <w:color w:val="000000"/>
          <w:sz w:val="22"/>
          <w:szCs w:val="20"/>
        </w:rPr>
        <w:t xml:space="preserve">Demonstrates awareness and sensitivity to ethical issues </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4.60</w:t>
      </w:r>
    </w:p>
    <w:p w14:paraId="0F241798"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 xml:space="preserve">Exhibits personal behavior consistent with ethical </w:t>
      </w:r>
      <w:r w:rsidRPr="00AA6C24">
        <w:rPr>
          <w:color w:val="000000"/>
          <w:sz w:val="22"/>
          <w:szCs w:val="20"/>
        </w:rPr>
        <w:br/>
        <w:t xml:space="preserve">guidelines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4.60</w:t>
      </w:r>
    </w:p>
    <w:p w14:paraId="76A9D0D2"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 xml:space="preserve">Consults with others about ethical issues if necessary </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4.61</w:t>
      </w:r>
    </w:p>
    <w:p w14:paraId="6BBD07BD" w14:textId="77777777" w:rsidR="00AA6C24" w:rsidRPr="00AA6C24" w:rsidRDefault="00AA6C24">
      <w:pPr>
        <w:numPr>
          <w:ilvl w:val="0"/>
          <w:numId w:val="42"/>
        </w:numPr>
        <w:tabs>
          <w:tab w:val="center" w:pos="-3870"/>
          <w:tab w:val="num" w:pos="-2880"/>
          <w:tab w:val="num" w:pos="-2430"/>
        </w:tabs>
        <w:rPr>
          <w:b/>
          <w:color w:val="000000"/>
          <w:sz w:val="22"/>
          <w:szCs w:val="20"/>
        </w:rPr>
      </w:pPr>
      <w:r w:rsidRPr="00AA6C24">
        <w:rPr>
          <w:b/>
          <w:color w:val="000000"/>
          <w:sz w:val="22"/>
          <w:szCs w:val="20"/>
        </w:rPr>
        <w:t>Knowledge and Learning</w:t>
      </w:r>
    </w:p>
    <w:p w14:paraId="4DDEDCD0" w14:textId="77777777" w:rsidR="00AA6C24" w:rsidRPr="00AA6C24" w:rsidRDefault="00AA6C24">
      <w:pPr>
        <w:numPr>
          <w:ilvl w:val="0"/>
          <w:numId w:val="43"/>
        </w:numPr>
        <w:tabs>
          <w:tab w:val="center" w:pos="630"/>
        </w:tabs>
        <w:ind w:hanging="540"/>
        <w:rPr>
          <w:color w:val="000000"/>
          <w:sz w:val="22"/>
          <w:szCs w:val="20"/>
        </w:rPr>
      </w:pPr>
      <w:r w:rsidRPr="00AA6C24">
        <w:rPr>
          <w:color w:val="000000"/>
          <w:sz w:val="22"/>
          <w:szCs w:val="20"/>
        </w:rPr>
        <w:t xml:space="preserve">Exhibits knowledge about the client population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4.47</w:t>
      </w:r>
    </w:p>
    <w:p w14:paraId="79C9FAD7"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 xml:space="preserve">Exhibits knowledge of treatment setting and approach </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4.42</w:t>
      </w:r>
    </w:p>
    <w:p w14:paraId="54A8FDCB"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Is receptive to learning new information</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4.61</w:t>
      </w:r>
    </w:p>
    <w:p w14:paraId="721D3FF7"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Actively seeks new information from staff or supervisor</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4.64</w:t>
      </w:r>
    </w:p>
    <w:p w14:paraId="672BE429"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Exhibits ability to learn and understand new information</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4.56</w:t>
      </w:r>
    </w:p>
    <w:p w14:paraId="19DCD56F"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 xml:space="preserve">Exhibits understanding of counseling concepts, theories, </w:t>
      </w:r>
      <w:r w:rsidRPr="00AA6C24">
        <w:rPr>
          <w:color w:val="000000"/>
          <w:sz w:val="22"/>
          <w:szCs w:val="20"/>
        </w:rPr>
        <w:br/>
        <w:t>and skills</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4.45</w:t>
      </w:r>
    </w:p>
    <w:p w14:paraId="47F4C350"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Exhibits ability to apply new information in clinical/</w:t>
      </w:r>
      <w:r w:rsidRPr="00AA6C24">
        <w:rPr>
          <w:color w:val="000000"/>
          <w:sz w:val="22"/>
          <w:szCs w:val="20"/>
        </w:rPr>
        <w:br/>
        <w:t>school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4.44</w:t>
      </w:r>
    </w:p>
    <w:p w14:paraId="13F5B28D" w14:textId="77777777" w:rsidR="00AA6C24" w:rsidRPr="00AA6C24" w:rsidRDefault="00AA6C24">
      <w:pPr>
        <w:numPr>
          <w:ilvl w:val="0"/>
          <w:numId w:val="43"/>
        </w:numPr>
        <w:ind w:hanging="540"/>
        <w:rPr>
          <w:color w:val="000000"/>
          <w:sz w:val="22"/>
          <w:szCs w:val="20"/>
        </w:rPr>
      </w:pPr>
      <w:r w:rsidRPr="00AA6C24">
        <w:rPr>
          <w:color w:val="000000"/>
          <w:sz w:val="22"/>
          <w:szCs w:val="20"/>
        </w:rPr>
        <w:t xml:space="preserve">Evidence has been demonstrated to show increased </w:t>
      </w:r>
      <w:r w:rsidRPr="00AA6C24">
        <w:rPr>
          <w:color w:val="000000"/>
          <w:sz w:val="22"/>
          <w:szCs w:val="20"/>
        </w:rPr>
        <w:br/>
        <w:t xml:space="preserve">achievement, improved behavior, and other documented </w:t>
      </w:r>
      <w:r w:rsidRPr="00AA6C24">
        <w:rPr>
          <w:color w:val="000000"/>
          <w:sz w:val="22"/>
          <w:szCs w:val="20"/>
        </w:rPr>
        <w:br/>
        <w:t>needs in a K-12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64</w:t>
      </w:r>
      <w:r w:rsidRPr="00AA6C24">
        <w:rPr>
          <w:color w:val="000000"/>
          <w:sz w:val="22"/>
          <w:szCs w:val="20"/>
        </w:rPr>
        <w:tab/>
        <w:t>4.47</w:t>
      </w:r>
    </w:p>
    <w:p w14:paraId="53CF8092" w14:textId="77777777" w:rsidR="00AA6C24" w:rsidRPr="00AA6C24" w:rsidRDefault="00AA6C24">
      <w:pPr>
        <w:numPr>
          <w:ilvl w:val="0"/>
          <w:numId w:val="43"/>
        </w:numPr>
        <w:ind w:hanging="540"/>
        <w:rPr>
          <w:color w:val="000000"/>
          <w:sz w:val="22"/>
          <w:szCs w:val="20"/>
        </w:rPr>
      </w:pPr>
      <w:r w:rsidRPr="00AA6C24">
        <w:rPr>
          <w:color w:val="000000"/>
          <w:sz w:val="22"/>
          <w:szCs w:val="20"/>
        </w:rPr>
        <w:t>Exhibits knowledge of all components of the ASCA Model</w:t>
      </w:r>
      <w:r w:rsidRPr="00AA6C24">
        <w:rPr>
          <w:color w:val="000000"/>
          <w:sz w:val="22"/>
          <w:szCs w:val="20"/>
        </w:rPr>
        <w:tab/>
      </w:r>
      <w:r w:rsidRPr="00AA6C24">
        <w:rPr>
          <w:color w:val="000000"/>
          <w:sz w:val="22"/>
          <w:szCs w:val="20"/>
        </w:rPr>
        <w:tab/>
      </w:r>
      <w:r w:rsidRPr="00AA6C24">
        <w:rPr>
          <w:color w:val="000000"/>
          <w:sz w:val="22"/>
          <w:szCs w:val="20"/>
        </w:rPr>
        <w:tab/>
        <w:t>60</w:t>
      </w:r>
      <w:r w:rsidRPr="00AA6C24">
        <w:rPr>
          <w:color w:val="000000"/>
          <w:sz w:val="22"/>
          <w:szCs w:val="20"/>
        </w:rPr>
        <w:tab/>
        <w:t>4.48</w:t>
      </w:r>
    </w:p>
    <w:p w14:paraId="5A844777" w14:textId="77777777" w:rsidR="00AA6C24" w:rsidRPr="00AA6C24" w:rsidRDefault="00AA6C24">
      <w:pPr>
        <w:numPr>
          <w:ilvl w:val="0"/>
          <w:numId w:val="42"/>
        </w:numPr>
        <w:rPr>
          <w:b/>
          <w:color w:val="000000"/>
          <w:sz w:val="22"/>
          <w:szCs w:val="20"/>
        </w:rPr>
      </w:pPr>
      <w:r w:rsidRPr="00AA6C24">
        <w:rPr>
          <w:b/>
          <w:color w:val="000000"/>
          <w:sz w:val="22"/>
          <w:szCs w:val="20"/>
        </w:rPr>
        <w:t>Response to Supervision</w:t>
      </w:r>
    </w:p>
    <w:p w14:paraId="1FB685B0"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Actively seeks supervision when necessary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4.61</w:t>
      </w:r>
    </w:p>
    <w:p w14:paraId="3833622B"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Is receptive to feedback and suggestions from supervisor </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4.65</w:t>
      </w:r>
    </w:p>
    <w:p w14:paraId="2649CC10"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Understands information communicated in supervision </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4.60</w:t>
      </w:r>
    </w:p>
    <w:p w14:paraId="78263D61"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Successfully implements suggestions from supervisor </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4.58</w:t>
      </w:r>
    </w:p>
    <w:p w14:paraId="6E0D9B96"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Is aware of areas that need improvement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4.57</w:t>
      </w:r>
    </w:p>
    <w:p w14:paraId="1B16B252"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lastRenderedPageBreak/>
        <w:t>Is willing to explore personal strengths and weaknesses</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4.63</w:t>
      </w:r>
    </w:p>
    <w:p w14:paraId="50C3ABC3" w14:textId="77777777" w:rsidR="00AA6C24" w:rsidRPr="00AA6C24" w:rsidRDefault="00AA6C24">
      <w:pPr>
        <w:numPr>
          <w:ilvl w:val="0"/>
          <w:numId w:val="42"/>
        </w:numPr>
        <w:rPr>
          <w:b/>
          <w:color w:val="000000"/>
          <w:sz w:val="22"/>
          <w:szCs w:val="20"/>
        </w:rPr>
      </w:pPr>
      <w:r w:rsidRPr="00AA6C24">
        <w:rPr>
          <w:b/>
          <w:color w:val="000000"/>
          <w:sz w:val="22"/>
          <w:szCs w:val="20"/>
        </w:rPr>
        <w:t>Work Products</w:t>
      </w:r>
    </w:p>
    <w:p w14:paraId="7DA1259D"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Records are accurately kept and are completed on time</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4.44</w:t>
      </w:r>
    </w:p>
    <w:p w14:paraId="2A2CE6B5"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Written or verbal reports are accurate and factually correct </w:t>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4.50</w:t>
      </w:r>
    </w:p>
    <w:p w14:paraId="179B6C2C"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Written or verbal reports are presented in a professional manner </w:t>
      </w:r>
      <w:r w:rsidRPr="00AA6C24">
        <w:rPr>
          <w:color w:val="000000"/>
          <w:sz w:val="22"/>
          <w:szCs w:val="20"/>
        </w:rPr>
        <w:tab/>
      </w:r>
      <w:r w:rsidRPr="00AA6C24">
        <w:rPr>
          <w:color w:val="000000"/>
          <w:sz w:val="22"/>
          <w:szCs w:val="20"/>
        </w:rPr>
        <w:tab/>
        <w:t>72</w:t>
      </w:r>
      <w:r w:rsidRPr="00AA6C24">
        <w:rPr>
          <w:color w:val="000000"/>
          <w:sz w:val="22"/>
          <w:szCs w:val="20"/>
        </w:rPr>
        <w:tab/>
        <w:t>4.49</w:t>
      </w:r>
    </w:p>
    <w:p w14:paraId="40919339"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Reports are clinically and/or administratively useful </w:t>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4.49</w:t>
      </w:r>
    </w:p>
    <w:p w14:paraId="2BC9D73D" w14:textId="77777777" w:rsidR="00AA6C24" w:rsidRPr="00AA6C24" w:rsidRDefault="00AA6C24">
      <w:pPr>
        <w:numPr>
          <w:ilvl w:val="1"/>
          <w:numId w:val="42"/>
        </w:numPr>
        <w:tabs>
          <w:tab w:val="left" w:pos="0"/>
        </w:tabs>
        <w:ind w:hanging="540"/>
        <w:contextualSpacing/>
        <w:rPr>
          <w:color w:val="000000"/>
          <w:sz w:val="22"/>
          <w:szCs w:val="20"/>
        </w:rPr>
      </w:pPr>
      <w:r w:rsidRPr="00AA6C24">
        <w:rPr>
          <w:color w:val="000000"/>
          <w:sz w:val="22"/>
          <w:szCs w:val="20"/>
        </w:rPr>
        <w:t xml:space="preserve">Treatment Plan was correctly developed and included parent </w:t>
      </w:r>
      <w:r w:rsidRPr="00AA6C24">
        <w:rPr>
          <w:color w:val="000000"/>
          <w:sz w:val="22"/>
          <w:szCs w:val="20"/>
        </w:rPr>
        <w:br/>
        <w:t>involvement if appropriate</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69</w:t>
      </w:r>
      <w:r w:rsidRPr="00AA6C24">
        <w:rPr>
          <w:color w:val="000000"/>
          <w:sz w:val="22"/>
          <w:szCs w:val="20"/>
        </w:rPr>
        <w:tab/>
        <w:t>4.45</w:t>
      </w:r>
    </w:p>
    <w:p w14:paraId="7952F75A" w14:textId="77777777" w:rsidR="00AA6C24" w:rsidRPr="00AA6C24" w:rsidRDefault="00AA6C24">
      <w:pPr>
        <w:numPr>
          <w:ilvl w:val="1"/>
          <w:numId w:val="42"/>
        </w:numPr>
        <w:tabs>
          <w:tab w:val="num" w:pos="-1170"/>
        </w:tabs>
        <w:ind w:hanging="540"/>
        <w:rPr>
          <w:color w:val="000000"/>
          <w:sz w:val="22"/>
          <w:szCs w:val="20"/>
        </w:rPr>
      </w:pPr>
      <w:r w:rsidRPr="00AA6C24">
        <w:rPr>
          <w:color w:val="000000"/>
          <w:sz w:val="22"/>
          <w:szCs w:val="20"/>
        </w:rPr>
        <w:t>Treatment Plan brought about positive outcomes for the client</w:t>
      </w:r>
      <w:r w:rsidRPr="00AA6C24">
        <w:rPr>
          <w:color w:val="000000"/>
          <w:sz w:val="22"/>
          <w:szCs w:val="20"/>
        </w:rPr>
        <w:tab/>
      </w:r>
      <w:r w:rsidRPr="00AA6C24">
        <w:rPr>
          <w:color w:val="000000"/>
          <w:sz w:val="22"/>
          <w:szCs w:val="20"/>
        </w:rPr>
        <w:tab/>
        <w:t>69</w:t>
      </w:r>
      <w:r w:rsidRPr="00AA6C24">
        <w:rPr>
          <w:color w:val="000000"/>
          <w:sz w:val="22"/>
          <w:szCs w:val="20"/>
        </w:rPr>
        <w:tab/>
        <w:t>4.46</w:t>
      </w:r>
    </w:p>
    <w:p w14:paraId="7EE840BC" w14:textId="77777777" w:rsidR="00AA6C24" w:rsidRPr="00AA6C24" w:rsidRDefault="00AA6C24">
      <w:pPr>
        <w:numPr>
          <w:ilvl w:val="1"/>
          <w:numId w:val="42"/>
        </w:numPr>
        <w:tabs>
          <w:tab w:val="num" w:pos="-1170"/>
        </w:tabs>
        <w:ind w:hanging="540"/>
        <w:rPr>
          <w:color w:val="000000"/>
          <w:sz w:val="22"/>
          <w:szCs w:val="20"/>
        </w:rPr>
      </w:pPr>
      <w:r w:rsidRPr="00AA6C24">
        <w:rPr>
          <w:color w:val="000000"/>
          <w:sz w:val="22"/>
          <w:szCs w:val="20"/>
        </w:rPr>
        <w:t xml:space="preserve">Postsecondary options instructional strategies and other </w:t>
      </w:r>
      <w:r w:rsidRPr="00AA6C24">
        <w:rPr>
          <w:color w:val="000000"/>
          <w:sz w:val="22"/>
          <w:szCs w:val="20"/>
        </w:rPr>
        <w:br/>
        <w:t>components of the ASCA Model were implemented effectively</w:t>
      </w:r>
      <w:r w:rsidRPr="00AA6C24">
        <w:rPr>
          <w:color w:val="000000"/>
          <w:sz w:val="22"/>
          <w:szCs w:val="20"/>
        </w:rPr>
        <w:tab/>
      </w:r>
      <w:r w:rsidRPr="00AA6C24">
        <w:rPr>
          <w:color w:val="000000"/>
          <w:sz w:val="22"/>
          <w:szCs w:val="20"/>
        </w:rPr>
        <w:tab/>
        <w:t>62</w:t>
      </w:r>
      <w:r w:rsidRPr="00AA6C24">
        <w:rPr>
          <w:color w:val="000000"/>
          <w:sz w:val="22"/>
          <w:szCs w:val="20"/>
        </w:rPr>
        <w:tab/>
        <w:t>4.48</w:t>
      </w:r>
    </w:p>
    <w:p w14:paraId="2F08750B" w14:textId="77777777" w:rsidR="00AA6C24" w:rsidRPr="00AA6C24" w:rsidRDefault="00AA6C24" w:rsidP="00AA6C24">
      <w:pPr>
        <w:rPr>
          <w:color w:val="000000"/>
          <w:sz w:val="22"/>
          <w:szCs w:val="20"/>
        </w:rPr>
      </w:pPr>
    </w:p>
    <w:p w14:paraId="727EED80" w14:textId="77777777" w:rsidR="00AA6C24" w:rsidRPr="00AA6C24" w:rsidRDefault="00AA6C24">
      <w:pPr>
        <w:numPr>
          <w:ilvl w:val="0"/>
          <w:numId w:val="42"/>
        </w:numPr>
        <w:rPr>
          <w:b/>
          <w:color w:val="000000"/>
          <w:sz w:val="22"/>
          <w:szCs w:val="20"/>
        </w:rPr>
      </w:pPr>
      <w:r w:rsidRPr="00AA6C24">
        <w:rPr>
          <w:b/>
          <w:color w:val="000000"/>
          <w:sz w:val="22"/>
          <w:szCs w:val="20"/>
        </w:rPr>
        <w:t>Interactions with Clients</w:t>
      </w:r>
    </w:p>
    <w:p w14:paraId="0A6A44C9"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Appears comfortable interacting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4.54</w:t>
      </w:r>
    </w:p>
    <w:p w14:paraId="29DD7B1C"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Initiates interactions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4.58</w:t>
      </w:r>
    </w:p>
    <w:p w14:paraId="30C89B78"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Communicates effectively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4.56</w:t>
      </w:r>
    </w:p>
    <w:p w14:paraId="1B010A36"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Builds rapport and respect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4.58</w:t>
      </w:r>
    </w:p>
    <w:p w14:paraId="11F17543"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Is sensitive and responsive to client’s needs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4.57</w:t>
      </w:r>
    </w:p>
    <w:p w14:paraId="772C554B"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Is sensitive to issues of multicultural counseling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72</w:t>
      </w:r>
      <w:r w:rsidRPr="00AA6C24">
        <w:rPr>
          <w:color w:val="000000"/>
          <w:sz w:val="22"/>
          <w:szCs w:val="20"/>
        </w:rPr>
        <w:tab/>
        <w:t>4.58</w:t>
      </w:r>
    </w:p>
    <w:p w14:paraId="7AD102CC" w14:textId="77777777" w:rsidR="00AA6C24" w:rsidRPr="00AA6C24" w:rsidRDefault="00AA6C24">
      <w:pPr>
        <w:numPr>
          <w:ilvl w:val="1"/>
          <w:numId w:val="42"/>
        </w:numPr>
        <w:tabs>
          <w:tab w:val="left" w:pos="-3510"/>
        </w:tabs>
        <w:ind w:hanging="540"/>
        <w:rPr>
          <w:color w:val="000000"/>
          <w:sz w:val="22"/>
          <w:szCs w:val="20"/>
        </w:rPr>
      </w:pPr>
      <w:r w:rsidRPr="00AA6C24">
        <w:rPr>
          <w:color w:val="000000"/>
          <w:sz w:val="22"/>
          <w:szCs w:val="20"/>
        </w:rPr>
        <w:t xml:space="preserve">Is sensitive to issues of diversity including but not limited </w:t>
      </w:r>
      <w:r w:rsidRPr="00AA6C24">
        <w:rPr>
          <w:color w:val="000000"/>
          <w:sz w:val="22"/>
          <w:szCs w:val="20"/>
        </w:rPr>
        <w:br/>
        <w:t>to race/ethnic group, age, gender, physical challenges, SES</w:t>
      </w:r>
      <w:r w:rsidRPr="00AA6C24">
        <w:rPr>
          <w:color w:val="000000"/>
          <w:sz w:val="22"/>
          <w:szCs w:val="20"/>
        </w:rPr>
        <w:tab/>
        <w:t xml:space="preserve"> </w:t>
      </w:r>
      <w:r w:rsidRPr="00AA6C24">
        <w:rPr>
          <w:color w:val="000000"/>
          <w:sz w:val="22"/>
          <w:szCs w:val="20"/>
        </w:rPr>
        <w:tab/>
      </w:r>
      <w:r w:rsidRPr="00AA6C24">
        <w:rPr>
          <w:color w:val="000000"/>
          <w:sz w:val="22"/>
          <w:szCs w:val="20"/>
        </w:rPr>
        <w:tab/>
        <w:t>72</w:t>
      </w:r>
      <w:r w:rsidRPr="00AA6C24">
        <w:rPr>
          <w:color w:val="000000"/>
          <w:sz w:val="22"/>
          <w:szCs w:val="20"/>
        </w:rPr>
        <w:tab/>
        <w:t>4.63</w:t>
      </w:r>
    </w:p>
    <w:p w14:paraId="3F654352" w14:textId="77777777" w:rsidR="00AA6C24" w:rsidRPr="00AA6C24" w:rsidRDefault="00AA6C24">
      <w:pPr>
        <w:numPr>
          <w:ilvl w:val="0"/>
          <w:numId w:val="42"/>
        </w:numPr>
        <w:rPr>
          <w:b/>
          <w:color w:val="000000"/>
          <w:sz w:val="22"/>
          <w:szCs w:val="20"/>
        </w:rPr>
      </w:pPr>
      <w:r w:rsidRPr="00AA6C24">
        <w:rPr>
          <w:b/>
          <w:color w:val="000000"/>
          <w:sz w:val="22"/>
          <w:szCs w:val="20"/>
        </w:rPr>
        <w:t>Interactions with Coworkers</w:t>
      </w:r>
    </w:p>
    <w:p w14:paraId="2AD47A54"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Appears comfortable interacting with other staff members </w:t>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4.61</w:t>
      </w:r>
    </w:p>
    <w:p w14:paraId="3465C4AE"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Initiates interactions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4.61</w:t>
      </w:r>
    </w:p>
    <w:p w14:paraId="3F370AB9"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Communicates effectively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4.62</w:t>
      </w:r>
    </w:p>
    <w:p w14:paraId="3DA327EF"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Effectively conveys information and expresses own opinions </w:t>
      </w:r>
      <w:r w:rsidRPr="00AA6C24">
        <w:rPr>
          <w:color w:val="000000"/>
          <w:sz w:val="22"/>
          <w:szCs w:val="20"/>
        </w:rPr>
        <w:tab/>
      </w:r>
      <w:r w:rsidRPr="00AA6C24">
        <w:rPr>
          <w:color w:val="000000"/>
          <w:sz w:val="22"/>
          <w:szCs w:val="20"/>
        </w:rPr>
        <w:tab/>
        <w:t>71</w:t>
      </w:r>
      <w:r w:rsidRPr="00AA6C24">
        <w:rPr>
          <w:color w:val="000000"/>
          <w:sz w:val="22"/>
          <w:szCs w:val="20"/>
        </w:rPr>
        <w:tab/>
        <w:t>4.55</w:t>
      </w:r>
    </w:p>
    <w:p w14:paraId="373FD5AA" w14:textId="77777777" w:rsidR="00AA6C24" w:rsidRPr="00AA6C24" w:rsidRDefault="00AA6C24">
      <w:pPr>
        <w:numPr>
          <w:ilvl w:val="1"/>
          <w:numId w:val="42"/>
        </w:numPr>
        <w:tabs>
          <w:tab w:val="num" w:pos="-2880"/>
          <w:tab w:val="num" w:pos="-2430"/>
        </w:tabs>
        <w:ind w:hanging="540"/>
        <w:rPr>
          <w:color w:val="000000"/>
          <w:sz w:val="22"/>
          <w:szCs w:val="20"/>
        </w:rPr>
      </w:pPr>
      <w:r w:rsidRPr="00AA6C24">
        <w:rPr>
          <w:color w:val="000000"/>
          <w:sz w:val="22"/>
          <w:szCs w:val="20"/>
        </w:rPr>
        <w:t xml:space="preserve">Effectively receives information and opinions from others </w:t>
      </w:r>
      <w:r w:rsidRPr="00AA6C24">
        <w:rPr>
          <w:color w:val="000000"/>
          <w:sz w:val="22"/>
          <w:szCs w:val="20"/>
        </w:rPr>
        <w:tab/>
      </w:r>
      <w:r w:rsidRPr="00AA6C24">
        <w:rPr>
          <w:color w:val="000000"/>
          <w:sz w:val="22"/>
          <w:szCs w:val="20"/>
        </w:rPr>
        <w:tab/>
      </w:r>
      <w:r w:rsidRPr="00AA6C24">
        <w:rPr>
          <w:color w:val="000000"/>
          <w:sz w:val="22"/>
          <w:szCs w:val="20"/>
        </w:rPr>
        <w:tab/>
        <w:t>71</w:t>
      </w:r>
      <w:r w:rsidRPr="00AA6C24">
        <w:rPr>
          <w:color w:val="000000"/>
          <w:sz w:val="22"/>
          <w:szCs w:val="20"/>
        </w:rPr>
        <w:tab/>
        <w:t>4.62</w:t>
      </w:r>
    </w:p>
    <w:p w14:paraId="26F4AC6E" w14:textId="77777777" w:rsidR="00AA6C24" w:rsidRPr="00AA6C24" w:rsidRDefault="00AA6C24" w:rsidP="00AA6C24">
      <w:pPr>
        <w:tabs>
          <w:tab w:val="num" w:pos="720"/>
        </w:tabs>
        <w:rPr>
          <w:color w:val="000000"/>
          <w:sz w:val="22"/>
          <w:szCs w:val="20"/>
        </w:rPr>
      </w:pPr>
      <w:r w:rsidRPr="00AA6C24">
        <w:rPr>
          <w:color w:val="000000"/>
          <w:sz w:val="22"/>
          <w:szCs w:val="20"/>
        </w:rPr>
        <w:tab/>
      </w:r>
    </w:p>
    <w:p w14:paraId="1387D15A" w14:textId="77777777" w:rsidR="00AA6C24" w:rsidRPr="00AA6C24" w:rsidRDefault="00AA6C24" w:rsidP="00AA6C24">
      <w:pPr>
        <w:rPr>
          <w:b/>
          <w:color w:val="000000"/>
          <w:sz w:val="22"/>
          <w:szCs w:val="20"/>
        </w:rPr>
      </w:pPr>
      <w:r w:rsidRPr="00AA6C24">
        <w:rPr>
          <w:color w:val="000000"/>
          <w:sz w:val="22"/>
          <w:szCs w:val="20"/>
        </w:rPr>
        <w:tab/>
      </w:r>
      <w:r w:rsidRPr="00AA6C24">
        <w:rPr>
          <w:b/>
          <w:color w:val="000000"/>
          <w:sz w:val="22"/>
          <w:szCs w:val="20"/>
        </w:rPr>
        <w:t>Grand Mean</w:t>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t>4.55</w:t>
      </w:r>
    </w:p>
    <w:p w14:paraId="5C7737EB" w14:textId="77777777" w:rsidR="00AA6C24" w:rsidRPr="00AA6C24" w:rsidRDefault="00AA6C24" w:rsidP="00AA6C24">
      <w:pPr>
        <w:rPr>
          <w:szCs w:val="20"/>
        </w:rPr>
      </w:pPr>
    </w:p>
    <w:p w14:paraId="64A9247C" w14:textId="77777777" w:rsidR="00AA6C24" w:rsidRPr="00AA6C24" w:rsidRDefault="00AA6C24" w:rsidP="00AA6C24">
      <w:pPr>
        <w:rPr>
          <w:rFonts w:eastAsia="Calibri"/>
          <w:szCs w:val="20"/>
        </w:rPr>
      </w:pPr>
      <w:r w:rsidRPr="00AA6C24">
        <w:rPr>
          <w:rFonts w:eastAsia="Calibri"/>
          <w:szCs w:val="20"/>
        </w:rPr>
        <w:t>Ratings based on the five most recent years (2015-2021)</w:t>
      </w:r>
    </w:p>
    <w:p w14:paraId="47E99B63" w14:textId="77777777" w:rsidR="00AA6C24" w:rsidRPr="00AA6C24" w:rsidRDefault="00AA6C24" w:rsidP="00AA6C24">
      <w:pPr>
        <w:rPr>
          <w:rFonts w:eastAsia="Calibri"/>
          <w:sz w:val="22"/>
          <w:szCs w:val="22"/>
        </w:rPr>
      </w:pPr>
      <w:r w:rsidRPr="00AA6C24">
        <w:rPr>
          <w:rFonts w:eastAsia="Calibri"/>
          <w:sz w:val="22"/>
          <w:szCs w:val="22"/>
        </w:rPr>
        <w:t xml:space="preserve">Five-point scale with 5 representing far above </w:t>
      </w:r>
      <w:proofErr w:type="gramStart"/>
      <w:r w:rsidRPr="00AA6C24">
        <w:rPr>
          <w:rFonts w:eastAsia="Calibri"/>
          <w:sz w:val="22"/>
          <w:szCs w:val="22"/>
        </w:rPr>
        <w:t>expectations</w:t>
      </w:r>
      <w:proofErr w:type="gramEnd"/>
    </w:p>
    <w:p w14:paraId="67FB05D8" w14:textId="77777777" w:rsidR="00AA6C24" w:rsidRPr="00AA6C24" w:rsidRDefault="00AA6C24" w:rsidP="00AA6C24">
      <w:pPr>
        <w:rPr>
          <w:szCs w:val="20"/>
        </w:rPr>
      </w:pPr>
    </w:p>
    <w:p w14:paraId="241C2A5A" w14:textId="77777777" w:rsidR="00AA6C24" w:rsidRPr="00AA6C24" w:rsidRDefault="00AA6C24" w:rsidP="00AA6C24">
      <w:pPr>
        <w:widowControl w:val="0"/>
        <w:ind w:left="820" w:hanging="360"/>
        <w:jc w:val="both"/>
        <w:rPr>
          <w:b/>
        </w:rPr>
      </w:pPr>
      <w:r w:rsidRPr="00AA6C24">
        <w:rPr>
          <w:b/>
        </w:rPr>
        <w:t>Summary</w:t>
      </w:r>
    </w:p>
    <w:p w14:paraId="67919456" w14:textId="77777777" w:rsidR="00AA6C24" w:rsidRPr="00AA6C24" w:rsidRDefault="00AA6C24" w:rsidP="00AA6C24">
      <w:pPr>
        <w:widowControl w:val="0"/>
        <w:ind w:left="820" w:hanging="360"/>
        <w:jc w:val="both"/>
        <w:rPr>
          <w:b/>
        </w:rPr>
      </w:pPr>
    </w:p>
    <w:p w14:paraId="56F498AF" w14:textId="77777777" w:rsidR="00AA6C24" w:rsidRPr="00AA6C24" w:rsidRDefault="00AA6C24">
      <w:pPr>
        <w:widowControl w:val="0"/>
        <w:numPr>
          <w:ilvl w:val="0"/>
          <w:numId w:val="40"/>
        </w:numPr>
        <w:ind w:left="1440" w:hanging="720"/>
        <w:jc w:val="both"/>
        <w:rPr>
          <w:b/>
        </w:rPr>
      </w:pPr>
      <w:r w:rsidRPr="00AA6C24">
        <w:t>The mean rating of student intern performance by site supervisors ranged from a low of 4.4 (</w:t>
      </w:r>
      <w:r w:rsidRPr="00AA6C24">
        <w:rPr>
          <w:color w:val="000000"/>
        </w:rPr>
        <w:t>exhibits knowledge of treatment setting and approach</w:t>
      </w:r>
      <w:r w:rsidRPr="00AA6C24">
        <w:t>) to a high of 4.6 (</w:t>
      </w:r>
      <w:r w:rsidRPr="00AA6C24">
        <w:rPr>
          <w:color w:val="000000"/>
        </w:rPr>
        <w:t>Is receptive to feedback and suggestions from supervisor</w:t>
      </w:r>
      <w:r w:rsidRPr="00AA6C24">
        <w:t xml:space="preserve">). </w:t>
      </w:r>
    </w:p>
    <w:p w14:paraId="00924B91" w14:textId="77777777" w:rsidR="00AA6C24" w:rsidRPr="00AA6C24" w:rsidRDefault="00AA6C24">
      <w:pPr>
        <w:widowControl w:val="0"/>
        <w:numPr>
          <w:ilvl w:val="0"/>
          <w:numId w:val="40"/>
        </w:numPr>
        <w:ind w:left="1440" w:hanging="720"/>
        <w:jc w:val="both"/>
        <w:rPr>
          <w:b/>
        </w:rPr>
      </w:pPr>
      <w:r w:rsidRPr="00AA6C24">
        <w:t xml:space="preserve">The overall mean rating for all areas was 4.55. a rubric rating representing above </w:t>
      </w:r>
      <w:proofErr w:type="gramStart"/>
      <w:r w:rsidRPr="00AA6C24">
        <w:t>expectations</w:t>
      </w:r>
      <w:proofErr w:type="gramEnd"/>
    </w:p>
    <w:p w14:paraId="0769B2ED" w14:textId="77777777" w:rsidR="00AA6C24" w:rsidRPr="00AA6C24" w:rsidRDefault="00AA6C24">
      <w:pPr>
        <w:widowControl w:val="0"/>
        <w:numPr>
          <w:ilvl w:val="0"/>
          <w:numId w:val="40"/>
        </w:numPr>
        <w:ind w:left="1440" w:hanging="720"/>
        <w:jc w:val="both"/>
        <w:rPr>
          <w:b/>
        </w:rPr>
      </w:pPr>
      <w:r w:rsidRPr="00AA6C24">
        <w:t xml:space="preserve">The variability of ratings was </w:t>
      </w:r>
      <w:proofErr w:type="gramStart"/>
      <w:r w:rsidRPr="00AA6C24">
        <w:t>low</w:t>
      </w:r>
      <w:proofErr w:type="gramEnd"/>
    </w:p>
    <w:p w14:paraId="7D01D8E1" w14:textId="77777777" w:rsidR="00AA6C24" w:rsidRPr="00AA6C24" w:rsidRDefault="00AA6C24" w:rsidP="00AA6C24">
      <w:pPr>
        <w:widowControl w:val="0"/>
        <w:ind w:left="820" w:hanging="360"/>
        <w:jc w:val="both"/>
      </w:pPr>
    </w:p>
    <w:p w14:paraId="4AEA3094" w14:textId="77777777" w:rsidR="00AA6C24" w:rsidRPr="00AA6C24" w:rsidRDefault="00AA6C24" w:rsidP="00AA6C24">
      <w:pPr>
        <w:widowControl w:val="0"/>
        <w:ind w:left="820" w:hanging="360"/>
        <w:jc w:val="both"/>
        <w:rPr>
          <w:b/>
        </w:rPr>
      </w:pPr>
    </w:p>
    <w:p w14:paraId="1556712A" w14:textId="77777777" w:rsidR="00AA6C24" w:rsidRPr="00AA6C24" w:rsidRDefault="00AA6C24" w:rsidP="00AA6C24">
      <w:pPr>
        <w:jc w:val="center"/>
        <w:rPr>
          <w:b/>
          <w:color w:val="000000"/>
        </w:rPr>
      </w:pPr>
      <w:r w:rsidRPr="00AA6C24">
        <w:rPr>
          <w:b/>
          <w:color w:val="000000"/>
        </w:rPr>
        <w:t>Students’ Strengths and Areas for Improvement as Identified by Site Supervisors</w:t>
      </w:r>
    </w:p>
    <w:p w14:paraId="3040121B" w14:textId="77777777" w:rsidR="00AA6C24" w:rsidRPr="00AA6C24" w:rsidRDefault="00AA6C24" w:rsidP="00AA6C24">
      <w:pPr>
        <w:rPr>
          <w:rFonts w:eastAsia="Calibri"/>
          <w:szCs w:val="20"/>
        </w:rPr>
      </w:pPr>
    </w:p>
    <w:p w14:paraId="250351FA" w14:textId="77777777" w:rsidR="00AA6C24" w:rsidRPr="00AA6C24" w:rsidRDefault="00AA6C24" w:rsidP="00AA6C24">
      <w:pPr>
        <w:rPr>
          <w:b/>
          <w:color w:val="000000"/>
        </w:rPr>
      </w:pPr>
      <w:r w:rsidRPr="00AA6C24">
        <w:rPr>
          <w:b/>
          <w:color w:val="000000"/>
        </w:rPr>
        <w:t>Strengths</w:t>
      </w:r>
    </w:p>
    <w:p w14:paraId="0B6CB831" w14:textId="77777777" w:rsidR="00AA6C24" w:rsidRPr="00AA6C24" w:rsidRDefault="00AA6C24">
      <w:pPr>
        <w:numPr>
          <w:ilvl w:val="0"/>
          <w:numId w:val="56"/>
        </w:numPr>
        <w:contextualSpacing/>
        <w:rPr>
          <w:i/>
          <w:iCs/>
          <w:szCs w:val="20"/>
        </w:rPr>
      </w:pPr>
      <w:r w:rsidRPr="00AA6C24">
        <w:rPr>
          <w:i/>
          <w:iCs/>
          <w:szCs w:val="20"/>
        </w:rPr>
        <w:t>Integrity</w:t>
      </w:r>
    </w:p>
    <w:p w14:paraId="64E2F781" w14:textId="77777777" w:rsidR="00AA6C24" w:rsidRPr="00AA6C24" w:rsidRDefault="00AA6C24">
      <w:pPr>
        <w:numPr>
          <w:ilvl w:val="0"/>
          <w:numId w:val="56"/>
        </w:numPr>
        <w:contextualSpacing/>
        <w:rPr>
          <w:i/>
          <w:iCs/>
          <w:szCs w:val="20"/>
        </w:rPr>
      </w:pPr>
      <w:r w:rsidRPr="00AA6C24">
        <w:rPr>
          <w:i/>
          <w:iCs/>
          <w:szCs w:val="20"/>
        </w:rPr>
        <w:t>Honesty</w:t>
      </w:r>
    </w:p>
    <w:p w14:paraId="723E098B" w14:textId="77777777" w:rsidR="00AA6C24" w:rsidRPr="00AA6C24" w:rsidRDefault="00AA6C24">
      <w:pPr>
        <w:numPr>
          <w:ilvl w:val="0"/>
          <w:numId w:val="56"/>
        </w:numPr>
        <w:contextualSpacing/>
        <w:rPr>
          <w:i/>
          <w:iCs/>
          <w:szCs w:val="20"/>
        </w:rPr>
      </w:pPr>
      <w:r w:rsidRPr="00AA6C24">
        <w:rPr>
          <w:i/>
          <w:iCs/>
          <w:szCs w:val="20"/>
        </w:rPr>
        <w:t>Work ethic</w:t>
      </w:r>
    </w:p>
    <w:p w14:paraId="51011919" w14:textId="77777777" w:rsidR="00AA6C24" w:rsidRPr="00AA6C24" w:rsidRDefault="00AA6C24">
      <w:pPr>
        <w:numPr>
          <w:ilvl w:val="0"/>
          <w:numId w:val="56"/>
        </w:numPr>
        <w:contextualSpacing/>
        <w:rPr>
          <w:i/>
          <w:iCs/>
          <w:szCs w:val="20"/>
        </w:rPr>
      </w:pPr>
      <w:r w:rsidRPr="00AA6C24">
        <w:rPr>
          <w:i/>
          <w:iCs/>
          <w:szCs w:val="20"/>
        </w:rPr>
        <w:lastRenderedPageBreak/>
        <w:t>Dependability</w:t>
      </w:r>
    </w:p>
    <w:p w14:paraId="322CBACF" w14:textId="77777777" w:rsidR="00AA6C24" w:rsidRPr="00AA6C24" w:rsidRDefault="00AA6C24">
      <w:pPr>
        <w:numPr>
          <w:ilvl w:val="0"/>
          <w:numId w:val="56"/>
        </w:numPr>
        <w:contextualSpacing/>
        <w:rPr>
          <w:i/>
          <w:iCs/>
          <w:szCs w:val="20"/>
        </w:rPr>
      </w:pPr>
      <w:r w:rsidRPr="00AA6C24">
        <w:rPr>
          <w:i/>
          <w:iCs/>
          <w:szCs w:val="20"/>
        </w:rPr>
        <w:t>Compassion</w:t>
      </w:r>
    </w:p>
    <w:p w14:paraId="79077229" w14:textId="77777777" w:rsidR="00AA6C24" w:rsidRPr="00AA6C24" w:rsidRDefault="00AA6C24">
      <w:pPr>
        <w:numPr>
          <w:ilvl w:val="0"/>
          <w:numId w:val="56"/>
        </w:numPr>
        <w:contextualSpacing/>
        <w:rPr>
          <w:i/>
          <w:iCs/>
          <w:szCs w:val="20"/>
        </w:rPr>
      </w:pPr>
      <w:r w:rsidRPr="00AA6C24">
        <w:rPr>
          <w:i/>
          <w:iCs/>
          <w:szCs w:val="20"/>
        </w:rPr>
        <w:t>High positive regard</w:t>
      </w:r>
    </w:p>
    <w:p w14:paraId="2DB37C5E" w14:textId="77777777" w:rsidR="00AA6C24" w:rsidRPr="00AA6C24" w:rsidRDefault="00AA6C24">
      <w:pPr>
        <w:numPr>
          <w:ilvl w:val="0"/>
          <w:numId w:val="56"/>
        </w:numPr>
        <w:contextualSpacing/>
        <w:rPr>
          <w:i/>
          <w:iCs/>
          <w:szCs w:val="20"/>
        </w:rPr>
      </w:pPr>
      <w:r w:rsidRPr="00AA6C24">
        <w:rPr>
          <w:i/>
          <w:iCs/>
          <w:szCs w:val="20"/>
        </w:rPr>
        <w:t>Strong rapport building</w:t>
      </w:r>
    </w:p>
    <w:p w14:paraId="59B6E429" w14:textId="77777777" w:rsidR="00AA6C24" w:rsidRPr="00AA6C24" w:rsidRDefault="00AA6C24">
      <w:pPr>
        <w:numPr>
          <w:ilvl w:val="0"/>
          <w:numId w:val="56"/>
        </w:numPr>
        <w:contextualSpacing/>
        <w:rPr>
          <w:i/>
          <w:iCs/>
          <w:szCs w:val="20"/>
        </w:rPr>
      </w:pPr>
      <w:r w:rsidRPr="00AA6C24">
        <w:rPr>
          <w:i/>
          <w:iCs/>
          <w:szCs w:val="20"/>
        </w:rPr>
        <w:t>Interpersonal skills</w:t>
      </w:r>
    </w:p>
    <w:p w14:paraId="585BD3B5" w14:textId="77777777" w:rsidR="00AA6C24" w:rsidRPr="00AA6C24" w:rsidRDefault="00AA6C24">
      <w:pPr>
        <w:numPr>
          <w:ilvl w:val="0"/>
          <w:numId w:val="56"/>
        </w:numPr>
        <w:contextualSpacing/>
        <w:rPr>
          <w:i/>
          <w:iCs/>
          <w:szCs w:val="20"/>
        </w:rPr>
      </w:pPr>
      <w:r w:rsidRPr="00AA6C24">
        <w:rPr>
          <w:i/>
          <w:iCs/>
          <w:szCs w:val="20"/>
        </w:rPr>
        <w:t xml:space="preserve">Caring </w:t>
      </w:r>
    </w:p>
    <w:p w14:paraId="55D5A649" w14:textId="77777777" w:rsidR="00AA6C24" w:rsidRPr="00AA6C24" w:rsidRDefault="00AA6C24">
      <w:pPr>
        <w:numPr>
          <w:ilvl w:val="0"/>
          <w:numId w:val="56"/>
        </w:numPr>
        <w:contextualSpacing/>
        <w:rPr>
          <w:i/>
          <w:iCs/>
          <w:szCs w:val="20"/>
        </w:rPr>
      </w:pPr>
      <w:r w:rsidRPr="00AA6C24">
        <w:rPr>
          <w:i/>
          <w:iCs/>
          <w:szCs w:val="20"/>
        </w:rPr>
        <w:t>Skilled</w:t>
      </w:r>
    </w:p>
    <w:p w14:paraId="00592F11" w14:textId="77777777" w:rsidR="00AA6C24" w:rsidRPr="00AA6C24" w:rsidRDefault="00AA6C24">
      <w:pPr>
        <w:numPr>
          <w:ilvl w:val="0"/>
          <w:numId w:val="56"/>
        </w:numPr>
        <w:contextualSpacing/>
        <w:rPr>
          <w:i/>
          <w:iCs/>
          <w:szCs w:val="20"/>
        </w:rPr>
      </w:pPr>
      <w:r w:rsidRPr="00AA6C24">
        <w:rPr>
          <w:i/>
          <w:iCs/>
          <w:szCs w:val="20"/>
        </w:rPr>
        <w:t>Comfortable</w:t>
      </w:r>
    </w:p>
    <w:p w14:paraId="786F4BE8" w14:textId="77777777" w:rsidR="00AA6C24" w:rsidRPr="00AA6C24" w:rsidRDefault="00AA6C24">
      <w:pPr>
        <w:numPr>
          <w:ilvl w:val="0"/>
          <w:numId w:val="56"/>
        </w:numPr>
        <w:contextualSpacing/>
        <w:rPr>
          <w:i/>
          <w:iCs/>
          <w:szCs w:val="20"/>
        </w:rPr>
      </w:pPr>
      <w:r w:rsidRPr="00AA6C24">
        <w:rPr>
          <w:i/>
          <w:iCs/>
          <w:szCs w:val="20"/>
        </w:rPr>
        <w:t>Self-motivated</w:t>
      </w:r>
    </w:p>
    <w:p w14:paraId="60BFEDFB" w14:textId="77777777" w:rsidR="00AA6C24" w:rsidRPr="00AA6C24" w:rsidRDefault="00AA6C24">
      <w:pPr>
        <w:numPr>
          <w:ilvl w:val="0"/>
          <w:numId w:val="56"/>
        </w:numPr>
        <w:contextualSpacing/>
        <w:rPr>
          <w:i/>
          <w:iCs/>
          <w:szCs w:val="20"/>
        </w:rPr>
      </w:pPr>
      <w:r w:rsidRPr="00AA6C24">
        <w:rPr>
          <w:i/>
          <w:iCs/>
          <w:szCs w:val="20"/>
        </w:rPr>
        <w:t>Self-evaluation</w:t>
      </w:r>
    </w:p>
    <w:p w14:paraId="3E199139" w14:textId="77777777" w:rsidR="00AA6C24" w:rsidRPr="00AA6C24" w:rsidRDefault="00AA6C24">
      <w:pPr>
        <w:numPr>
          <w:ilvl w:val="0"/>
          <w:numId w:val="56"/>
        </w:numPr>
        <w:contextualSpacing/>
        <w:rPr>
          <w:i/>
          <w:iCs/>
          <w:szCs w:val="20"/>
        </w:rPr>
      </w:pPr>
      <w:r w:rsidRPr="00AA6C24">
        <w:rPr>
          <w:i/>
          <w:iCs/>
          <w:szCs w:val="20"/>
        </w:rPr>
        <w:t>Client- oriented</w:t>
      </w:r>
    </w:p>
    <w:p w14:paraId="75E505C8" w14:textId="77777777" w:rsidR="00AA6C24" w:rsidRPr="00AA6C24" w:rsidRDefault="00AA6C24">
      <w:pPr>
        <w:numPr>
          <w:ilvl w:val="0"/>
          <w:numId w:val="56"/>
        </w:numPr>
        <w:contextualSpacing/>
        <w:rPr>
          <w:i/>
          <w:iCs/>
          <w:szCs w:val="20"/>
        </w:rPr>
      </w:pPr>
      <w:r w:rsidRPr="00AA6C24">
        <w:rPr>
          <w:i/>
          <w:iCs/>
          <w:szCs w:val="20"/>
        </w:rPr>
        <w:t>Aware of needs</w:t>
      </w:r>
    </w:p>
    <w:p w14:paraId="6E1BADD5" w14:textId="77777777" w:rsidR="00AA6C24" w:rsidRPr="00AA6C24" w:rsidRDefault="00AA6C24">
      <w:pPr>
        <w:numPr>
          <w:ilvl w:val="0"/>
          <w:numId w:val="56"/>
        </w:numPr>
        <w:contextualSpacing/>
        <w:rPr>
          <w:i/>
          <w:iCs/>
          <w:szCs w:val="20"/>
        </w:rPr>
      </w:pPr>
      <w:r w:rsidRPr="00AA6C24">
        <w:rPr>
          <w:i/>
          <w:iCs/>
          <w:szCs w:val="20"/>
        </w:rPr>
        <w:t>Hard working</w:t>
      </w:r>
    </w:p>
    <w:p w14:paraId="36E8BF0A" w14:textId="77777777" w:rsidR="00AA6C24" w:rsidRPr="00AA6C24" w:rsidRDefault="00AA6C24">
      <w:pPr>
        <w:numPr>
          <w:ilvl w:val="0"/>
          <w:numId w:val="56"/>
        </w:numPr>
        <w:contextualSpacing/>
        <w:rPr>
          <w:i/>
          <w:iCs/>
          <w:szCs w:val="20"/>
        </w:rPr>
      </w:pPr>
      <w:r w:rsidRPr="00AA6C24">
        <w:rPr>
          <w:i/>
          <w:iCs/>
          <w:szCs w:val="20"/>
        </w:rPr>
        <w:t>Volunteerism</w:t>
      </w:r>
    </w:p>
    <w:p w14:paraId="19F5A373" w14:textId="77777777" w:rsidR="00AA6C24" w:rsidRPr="00AA6C24" w:rsidRDefault="00AA6C24">
      <w:pPr>
        <w:numPr>
          <w:ilvl w:val="0"/>
          <w:numId w:val="56"/>
        </w:numPr>
        <w:contextualSpacing/>
        <w:rPr>
          <w:i/>
          <w:iCs/>
          <w:szCs w:val="20"/>
        </w:rPr>
      </w:pPr>
      <w:r w:rsidRPr="00AA6C24">
        <w:rPr>
          <w:i/>
          <w:iCs/>
          <w:szCs w:val="20"/>
        </w:rPr>
        <w:t>Ethical</w:t>
      </w:r>
    </w:p>
    <w:p w14:paraId="7F8C2AD2" w14:textId="77777777" w:rsidR="00AA6C24" w:rsidRPr="00AA6C24" w:rsidRDefault="00AA6C24">
      <w:pPr>
        <w:numPr>
          <w:ilvl w:val="0"/>
          <w:numId w:val="56"/>
        </w:numPr>
        <w:contextualSpacing/>
        <w:rPr>
          <w:i/>
          <w:iCs/>
          <w:szCs w:val="20"/>
        </w:rPr>
      </w:pPr>
      <w:r w:rsidRPr="00AA6C24">
        <w:rPr>
          <w:i/>
          <w:iCs/>
          <w:szCs w:val="20"/>
        </w:rPr>
        <w:t xml:space="preserve">Conscientious </w:t>
      </w:r>
    </w:p>
    <w:p w14:paraId="3F53B566" w14:textId="77777777" w:rsidR="00AA6C24" w:rsidRPr="00AA6C24" w:rsidRDefault="00AA6C24">
      <w:pPr>
        <w:numPr>
          <w:ilvl w:val="0"/>
          <w:numId w:val="56"/>
        </w:numPr>
        <w:contextualSpacing/>
        <w:rPr>
          <w:i/>
          <w:iCs/>
          <w:szCs w:val="20"/>
        </w:rPr>
      </w:pPr>
      <w:r w:rsidRPr="00AA6C24">
        <w:rPr>
          <w:i/>
          <w:iCs/>
          <w:szCs w:val="20"/>
        </w:rPr>
        <w:t>Compassionate</w:t>
      </w:r>
    </w:p>
    <w:p w14:paraId="0962CE51" w14:textId="77777777" w:rsidR="00AA6C24" w:rsidRPr="00AA6C24" w:rsidRDefault="00AA6C24">
      <w:pPr>
        <w:numPr>
          <w:ilvl w:val="0"/>
          <w:numId w:val="56"/>
        </w:numPr>
        <w:contextualSpacing/>
        <w:rPr>
          <w:i/>
          <w:iCs/>
          <w:szCs w:val="20"/>
        </w:rPr>
      </w:pPr>
      <w:r w:rsidRPr="00AA6C24">
        <w:rPr>
          <w:i/>
          <w:iCs/>
          <w:szCs w:val="20"/>
        </w:rPr>
        <w:t>Affective</w:t>
      </w:r>
    </w:p>
    <w:p w14:paraId="2E91BF1C" w14:textId="77777777" w:rsidR="00AA6C24" w:rsidRPr="00AA6C24" w:rsidRDefault="00AA6C24">
      <w:pPr>
        <w:numPr>
          <w:ilvl w:val="0"/>
          <w:numId w:val="56"/>
        </w:numPr>
        <w:contextualSpacing/>
        <w:rPr>
          <w:i/>
          <w:iCs/>
          <w:szCs w:val="20"/>
        </w:rPr>
      </w:pPr>
      <w:r w:rsidRPr="00AA6C24">
        <w:rPr>
          <w:i/>
          <w:iCs/>
          <w:szCs w:val="20"/>
        </w:rPr>
        <w:t xml:space="preserve">Adaptable </w:t>
      </w:r>
    </w:p>
    <w:p w14:paraId="285D6C2A" w14:textId="77777777" w:rsidR="00AA6C24" w:rsidRPr="00AA6C24" w:rsidRDefault="00AA6C24">
      <w:pPr>
        <w:numPr>
          <w:ilvl w:val="0"/>
          <w:numId w:val="56"/>
        </w:numPr>
        <w:contextualSpacing/>
        <w:rPr>
          <w:i/>
          <w:iCs/>
          <w:szCs w:val="20"/>
        </w:rPr>
      </w:pPr>
      <w:r w:rsidRPr="00AA6C24">
        <w:rPr>
          <w:i/>
          <w:iCs/>
          <w:szCs w:val="20"/>
        </w:rPr>
        <w:t xml:space="preserve">Responsible </w:t>
      </w:r>
    </w:p>
    <w:p w14:paraId="230B5CAE" w14:textId="77777777" w:rsidR="00AA6C24" w:rsidRPr="00AA6C24" w:rsidRDefault="00AA6C24">
      <w:pPr>
        <w:numPr>
          <w:ilvl w:val="0"/>
          <w:numId w:val="56"/>
        </w:numPr>
        <w:contextualSpacing/>
        <w:rPr>
          <w:i/>
          <w:iCs/>
          <w:szCs w:val="20"/>
        </w:rPr>
      </w:pPr>
      <w:r w:rsidRPr="00AA6C24">
        <w:rPr>
          <w:i/>
          <w:iCs/>
          <w:szCs w:val="20"/>
        </w:rPr>
        <w:t>Confident</w:t>
      </w:r>
    </w:p>
    <w:p w14:paraId="05EF3563" w14:textId="77777777" w:rsidR="00AA6C24" w:rsidRPr="00AA6C24" w:rsidRDefault="00AA6C24">
      <w:pPr>
        <w:numPr>
          <w:ilvl w:val="0"/>
          <w:numId w:val="56"/>
        </w:numPr>
        <w:contextualSpacing/>
        <w:rPr>
          <w:i/>
          <w:iCs/>
          <w:szCs w:val="20"/>
        </w:rPr>
      </w:pPr>
      <w:r w:rsidRPr="00AA6C24">
        <w:rPr>
          <w:i/>
          <w:iCs/>
          <w:szCs w:val="20"/>
        </w:rPr>
        <w:t xml:space="preserve">Ability to </w:t>
      </w:r>
      <w:proofErr w:type="gramStart"/>
      <w:r w:rsidRPr="00AA6C24">
        <w:rPr>
          <w:i/>
          <w:iCs/>
          <w:szCs w:val="20"/>
        </w:rPr>
        <w:t>connect</w:t>
      </w:r>
      <w:proofErr w:type="gramEnd"/>
    </w:p>
    <w:p w14:paraId="44DFD6F4" w14:textId="77777777" w:rsidR="00AA6C24" w:rsidRPr="00AA6C24" w:rsidRDefault="00AA6C24">
      <w:pPr>
        <w:numPr>
          <w:ilvl w:val="0"/>
          <w:numId w:val="56"/>
        </w:numPr>
        <w:contextualSpacing/>
        <w:rPr>
          <w:i/>
          <w:iCs/>
          <w:szCs w:val="20"/>
        </w:rPr>
      </w:pPr>
      <w:r w:rsidRPr="00AA6C24">
        <w:rPr>
          <w:i/>
          <w:iCs/>
          <w:szCs w:val="20"/>
        </w:rPr>
        <w:t xml:space="preserve">Strong desire to </w:t>
      </w:r>
      <w:proofErr w:type="gramStart"/>
      <w:r w:rsidRPr="00AA6C24">
        <w:rPr>
          <w:i/>
          <w:iCs/>
          <w:szCs w:val="20"/>
        </w:rPr>
        <w:t>help</w:t>
      </w:r>
      <w:proofErr w:type="gramEnd"/>
    </w:p>
    <w:p w14:paraId="5A462D20" w14:textId="77777777" w:rsidR="00AA6C24" w:rsidRPr="00AA6C24" w:rsidRDefault="00AA6C24">
      <w:pPr>
        <w:numPr>
          <w:ilvl w:val="0"/>
          <w:numId w:val="56"/>
        </w:numPr>
        <w:contextualSpacing/>
        <w:rPr>
          <w:i/>
          <w:iCs/>
          <w:szCs w:val="20"/>
        </w:rPr>
      </w:pPr>
      <w:r w:rsidRPr="00AA6C24">
        <w:rPr>
          <w:i/>
          <w:iCs/>
          <w:szCs w:val="20"/>
        </w:rPr>
        <w:t>Professional</w:t>
      </w:r>
    </w:p>
    <w:p w14:paraId="513E0056" w14:textId="77777777" w:rsidR="00AA6C24" w:rsidRPr="00AA6C24" w:rsidRDefault="00AA6C24">
      <w:pPr>
        <w:numPr>
          <w:ilvl w:val="0"/>
          <w:numId w:val="56"/>
        </w:numPr>
        <w:contextualSpacing/>
        <w:rPr>
          <w:i/>
          <w:iCs/>
          <w:szCs w:val="20"/>
        </w:rPr>
      </w:pPr>
      <w:r w:rsidRPr="00AA6C24">
        <w:rPr>
          <w:i/>
          <w:iCs/>
          <w:szCs w:val="20"/>
        </w:rPr>
        <w:t xml:space="preserve">Diligent </w:t>
      </w:r>
    </w:p>
    <w:p w14:paraId="529FC9AB" w14:textId="77777777" w:rsidR="00AA6C24" w:rsidRPr="00AA6C24" w:rsidRDefault="00AA6C24">
      <w:pPr>
        <w:numPr>
          <w:ilvl w:val="0"/>
          <w:numId w:val="56"/>
        </w:numPr>
        <w:contextualSpacing/>
        <w:rPr>
          <w:i/>
          <w:iCs/>
          <w:szCs w:val="20"/>
        </w:rPr>
      </w:pPr>
      <w:r w:rsidRPr="00AA6C24">
        <w:rPr>
          <w:i/>
          <w:iCs/>
          <w:szCs w:val="20"/>
        </w:rPr>
        <w:t>Gracious</w:t>
      </w:r>
    </w:p>
    <w:p w14:paraId="57088A93" w14:textId="77777777" w:rsidR="00AA6C24" w:rsidRPr="00AA6C24" w:rsidRDefault="00AA6C24">
      <w:pPr>
        <w:numPr>
          <w:ilvl w:val="0"/>
          <w:numId w:val="56"/>
        </w:numPr>
        <w:contextualSpacing/>
        <w:rPr>
          <w:i/>
          <w:iCs/>
          <w:szCs w:val="20"/>
        </w:rPr>
      </w:pPr>
      <w:r w:rsidRPr="00AA6C24">
        <w:rPr>
          <w:i/>
          <w:iCs/>
          <w:szCs w:val="20"/>
        </w:rPr>
        <w:t>Dedicated</w:t>
      </w:r>
    </w:p>
    <w:p w14:paraId="7DB900FD" w14:textId="77777777" w:rsidR="00AA6C24" w:rsidRPr="00AA6C24" w:rsidRDefault="00AA6C24">
      <w:pPr>
        <w:numPr>
          <w:ilvl w:val="0"/>
          <w:numId w:val="56"/>
        </w:numPr>
        <w:contextualSpacing/>
        <w:rPr>
          <w:i/>
          <w:iCs/>
          <w:szCs w:val="20"/>
        </w:rPr>
      </w:pPr>
      <w:r w:rsidRPr="00AA6C24">
        <w:rPr>
          <w:i/>
          <w:iCs/>
          <w:szCs w:val="20"/>
        </w:rPr>
        <w:t>Passionate</w:t>
      </w:r>
    </w:p>
    <w:p w14:paraId="3D67F713" w14:textId="77777777" w:rsidR="00AA6C24" w:rsidRPr="00AA6C24" w:rsidRDefault="00AA6C24">
      <w:pPr>
        <w:numPr>
          <w:ilvl w:val="0"/>
          <w:numId w:val="56"/>
        </w:numPr>
        <w:contextualSpacing/>
        <w:rPr>
          <w:i/>
          <w:iCs/>
          <w:szCs w:val="20"/>
        </w:rPr>
      </w:pPr>
      <w:r w:rsidRPr="00AA6C24">
        <w:rPr>
          <w:i/>
          <w:iCs/>
          <w:szCs w:val="20"/>
        </w:rPr>
        <w:t>Multiculturally competent</w:t>
      </w:r>
    </w:p>
    <w:p w14:paraId="587E75D5" w14:textId="77777777" w:rsidR="00AA6C24" w:rsidRPr="00AA6C24" w:rsidRDefault="00AA6C24">
      <w:pPr>
        <w:numPr>
          <w:ilvl w:val="0"/>
          <w:numId w:val="56"/>
        </w:numPr>
        <w:contextualSpacing/>
        <w:rPr>
          <w:i/>
          <w:iCs/>
          <w:szCs w:val="20"/>
        </w:rPr>
      </w:pPr>
      <w:r w:rsidRPr="00AA6C24">
        <w:rPr>
          <w:i/>
          <w:iCs/>
          <w:szCs w:val="20"/>
        </w:rPr>
        <w:t>Patient</w:t>
      </w:r>
    </w:p>
    <w:p w14:paraId="067B55BB" w14:textId="77777777" w:rsidR="00AA6C24" w:rsidRPr="00AA6C24" w:rsidRDefault="00AA6C24">
      <w:pPr>
        <w:numPr>
          <w:ilvl w:val="0"/>
          <w:numId w:val="56"/>
        </w:numPr>
        <w:contextualSpacing/>
        <w:rPr>
          <w:i/>
          <w:iCs/>
          <w:szCs w:val="20"/>
        </w:rPr>
      </w:pPr>
      <w:r w:rsidRPr="00AA6C24">
        <w:rPr>
          <w:i/>
          <w:iCs/>
          <w:szCs w:val="20"/>
        </w:rPr>
        <w:t>Empathetic</w:t>
      </w:r>
    </w:p>
    <w:p w14:paraId="4494A93F" w14:textId="77777777" w:rsidR="00AA6C24" w:rsidRPr="00AA6C24" w:rsidRDefault="00AA6C24">
      <w:pPr>
        <w:numPr>
          <w:ilvl w:val="0"/>
          <w:numId w:val="56"/>
        </w:numPr>
        <w:contextualSpacing/>
        <w:rPr>
          <w:i/>
          <w:iCs/>
          <w:szCs w:val="20"/>
        </w:rPr>
      </w:pPr>
      <w:r w:rsidRPr="00AA6C24">
        <w:rPr>
          <w:i/>
          <w:iCs/>
          <w:szCs w:val="20"/>
        </w:rPr>
        <w:t xml:space="preserve">Eager to </w:t>
      </w:r>
      <w:proofErr w:type="gramStart"/>
      <w:r w:rsidRPr="00AA6C24">
        <w:rPr>
          <w:i/>
          <w:iCs/>
          <w:szCs w:val="20"/>
        </w:rPr>
        <w:t>learn</w:t>
      </w:r>
      <w:proofErr w:type="gramEnd"/>
    </w:p>
    <w:p w14:paraId="162DA636" w14:textId="77777777" w:rsidR="00AA6C24" w:rsidRPr="00AA6C24" w:rsidRDefault="00AA6C24">
      <w:pPr>
        <w:numPr>
          <w:ilvl w:val="0"/>
          <w:numId w:val="56"/>
        </w:numPr>
        <w:contextualSpacing/>
        <w:rPr>
          <w:i/>
          <w:iCs/>
          <w:szCs w:val="20"/>
        </w:rPr>
      </w:pPr>
      <w:r w:rsidRPr="00AA6C24">
        <w:rPr>
          <w:i/>
          <w:iCs/>
          <w:szCs w:val="20"/>
        </w:rPr>
        <w:t xml:space="preserve">Consistent </w:t>
      </w:r>
    </w:p>
    <w:p w14:paraId="704E34AA" w14:textId="77777777" w:rsidR="00AA6C24" w:rsidRPr="00AA6C24" w:rsidRDefault="00AA6C24">
      <w:pPr>
        <w:numPr>
          <w:ilvl w:val="0"/>
          <w:numId w:val="56"/>
        </w:numPr>
        <w:contextualSpacing/>
        <w:rPr>
          <w:i/>
          <w:iCs/>
          <w:szCs w:val="20"/>
        </w:rPr>
      </w:pPr>
      <w:r w:rsidRPr="00AA6C24">
        <w:rPr>
          <w:i/>
          <w:iCs/>
          <w:szCs w:val="20"/>
        </w:rPr>
        <w:t xml:space="preserve">Intuitive </w:t>
      </w:r>
    </w:p>
    <w:p w14:paraId="03474FCD" w14:textId="77777777" w:rsidR="00AA6C24" w:rsidRPr="00AA6C24" w:rsidRDefault="00AA6C24">
      <w:pPr>
        <w:numPr>
          <w:ilvl w:val="0"/>
          <w:numId w:val="56"/>
        </w:numPr>
        <w:contextualSpacing/>
        <w:rPr>
          <w:i/>
          <w:iCs/>
          <w:szCs w:val="20"/>
        </w:rPr>
      </w:pPr>
      <w:r w:rsidRPr="00AA6C24">
        <w:rPr>
          <w:i/>
          <w:iCs/>
          <w:szCs w:val="20"/>
        </w:rPr>
        <w:t>Self-aware</w:t>
      </w:r>
    </w:p>
    <w:p w14:paraId="61CD30A1" w14:textId="77777777" w:rsidR="00AA6C24" w:rsidRPr="00AA6C24" w:rsidRDefault="00AA6C24">
      <w:pPr>
        <w:numPr>
          <w:ilvl w:val="0"/>
          <w:numId w:val="56"/>
        </w:numPr>
        <w:contextualSpacing/>
        <w:rPr>
          <w:i/>
          <w:iCs/>
          <w:szCs w:val="20"/>
        </w:rPr>
      </w:pPr>
      <w:r w:rsidRPr="00AA6C24">
        <w:rPr>
          <w:i/>
          <w:iCs/>
          <w:szCs w:val="20"/>
        </w:rPr>
        <w:t>Creative</w:t>
      </w:r>
    </w:p>
    <w:p w14:paraId="17CF836F" w14:textId="77777777" w:rsidR="00AA6C24" w:rsidRPr="00AA6C24" w:rsidRDefault="00AA6C24">
      <w:pPr>
        <w:numPr>
          <w:ilvl w:val="0"/>
          <w:numId w:val="56"/>
        </w:numPr>
        <w:contextualSpacing/>
        <w:rPr>
          <w:i/>
          <w:iCs/>
          <w:szCs w:val="20"/>
        </w:rPr>
      </w:pPr>
      <w:r w:rsidRPr="00AA6C24">
        <w:rPr>
          <w:i/>
          <w:iCs/>
          <w:szCs w:val="20"/>
        </w:rPr>
        <w:t>Strong Communication</w:t>
      </w:r>
    </w:p>
    <w:p w14:paraId="0EF1F5DF" w14:textId="77777777" w:rsidR="00AA6C24" w:rsidRPr="00AA6C24" w:rsidRDefault="00AA6C24">
      <w:pPr>
        <w:numPr>
          <w:ilvl w:val="0"/>
          <w:numId w:val="56"/>
        </w:numPr>
        <w:contextualSpacing/>
        <w:rPr>
          <w:i/>
          <w:iCs/>
          <w:szCs w:val="20"/>
        </w:rPr>
      </w:pPr>
      <w:r w:rsidRPr="00AA6C24">
        <w:rPr>
          <w:i/>
          <w:iCs/>
          <w:szCs w:val="20"/>
        </w:rPr>
        <w:t>Calm</w:t>
      </w:r>
    </w:p>
    <w:p w14:paraId="7372167E" w14:textId="77777777" w:rsidR="00AA6C24" w:rsidRPr="00AA6C24" w:rsidRDefault="00AA6C24">
      <w:pPr>
        <w:numPr>
          <w:ilvl w:val="0"/>
          <w:numId w:val="56"/>
        </w:numPr>
        <w:contextualSpacing/>
        <w:rPr>
          <w:i/>
          <w:iCs/>
          <w:szCs w:val="20"/>
        </w:rPr>
      </w:pPr>
      <w:r w:rsidRPr="00AA6C24">
        <w:rPr>
          <w:i/>
          <w:iCs/>
          <w:szCs w:val="20"/>
        </w:rPr>
        <w:t>Gifted</w:t>
      </w:r>
    </w:p>
    <w:p w14:paraId="7AD5DF99" w14:textId="77777777" w:rsidR="00AA6C24" w:rsidRPr="00AA6C24" w:rsidRDefault="00AA6C24">
      <w:pPr>
        <w:numPr>
          <w:ilvl w:val="0"/>
          <w:numId w:val="56"/>
        </w:numPr>
        <w:contextualSpacing/>
        <w:rPr>
          <w:i/>
          <w:iCs/>
          <w:szCs w:val="20"/>
        </w:rPr>
      </w:pPr>
      <w:r w:rsidRPr="00AA6C24">
        <w:rPr>
          <w:i/>
          <w:iCs/>
          <w:szCs w:val="20"/>
        </w:rPr>
        <w:t>Natural</w:t>
      </w:r>
    </w:p>
    <w:p w14:paraId="79EFEC49" w14:textId="77777777" w:rsidR="00AA6C24" w:rsidRPr="00AA6C24" w:rsidRDefault="00AA6C24">
      <w:pPr>
        <w:numPr>
          <w:ilvl w:val="0"/>
          <w:numId w:val="56"/>
        </w:numPr>
        <w:contextualSpacing/>
        <w:rPr>
          <w:i/>
          <w:iCs/>
          <w:szCs w:val="20"/>
        </w:rPr>
      </w:pPr>
      <w:r w:rsidRPr="00AA6C24">
        <w:rPr>
          <w:i/>
          <w:iCs/>
          <w:szCs w:val="20"/>
        </w:rPr>
        <w:t>Collaborative</w:t>
      </w:r>
    </w:p>
    <w:p w14:paraId="0448A888" w14:textId="77777777" w:rsidR="00AA6C24" w:rsidRPr="00AA6C24" w:rsidRDefault="00AA6C24">
      <w:pPr>
        <w:numPr>
          <w:ilvl w:val="0"/>
          <w:numId w:val="56"/>
        </w:numPr>
        <w:contextualSpacing/>
        <w:rPr>
          <w:i/>
          <w:iCs/>
          <w:szCs w:val="20"/>
        </w:rPr>
      </w:pPr>
      <w:r w:rsidRPr="00AA6C24">
        <w:rPr>
          <w:i/>
          <w:iCs/>
          <w:szCs w:val="20"/>
        </w:rPr>
        <w:t xml:space="preserve">Sensitive to </w:t>
      </w:r>
      <w:proofErr w:type="gramStart"/>
      <w:r w:rsidRPr="00AA6C24">
        <w:rPr>
          <w:i/>
          <w:iCs/>
          <w:szCs w:val="20"/>
        </w:rPr>
        <w:t>needs</w:t>
      </w:r>
      <w:proofErr w:type="gramEnd"/>
    </w:p>
    <w:p w14:paraId="72760E31" w14:textId="77777777" w:rsidR="00AA6C24" w:rsidRPr="00AA6C24" w:rsidRDefault="00AA6C24">
      <w:pPr>
        <w:numPr>
          <w:ilvl w:val="0"/>
          <w:numId w:val="56"/>
        </w:numPr>
        <w:contextualSpacing/>
        <w:rPr>
          <w:i/>
          <w:iCs/>
          <w:szCs w:val="20"/>
        </w:rPr>
      </w:pPr>
      <w:r w:rsidRPr="00AA6C24">
        <w:rPr>
          <w:i/>
          <w:iCs/>
          <w:szCs w:val="20"/>
        </w:rPr>
        <w:t>Humanistic</w:t>
      </w:r>
    </w:p>
    <w:p w14:paraId="360B751F" w14:textId="77777777" w:rsidR="00AA6C24" w:rsidRPr="00AA6C24" w:rsidRDefault="00AA6C24">
      <w:pPr>
        <w:numPr>
          <w:ilvl w:val="0"/>
          <w:numId w:val="56"/>
        </w:numPr>
        <w:contextualSpacing/>
        <w:rPr>
          <w:i/>
          <w:iCs/>
          <w:szCs w:val="20"/>
        </w:rPr>
      </w:pPr>
      <w:r w:rsidRPr="00AA6C24">
        <w:rPr>
          <w:i/>
          <w:iCs/>
          <w:szCs w:val="20"/>
        </w:rPr>
        <w:t>Genuine</w:t>
      </w:r>
    </w:p>
    <w:p w14:paraId="709901E5" w14:textId="77777777" w:rsidR="00AA6C24" w:rsidRPr="00AA6C24" w:rsidRDefault="00AA6C24">
      <w:pPr>
        <w:numPr>
          <w:ilvl w:val="0"/>
          <w:numId w:val="56"/>
        </w:numPr>
        <w:contextualSpacing/>
        <w:rPr>
          <w:i/>
          <w:iCs/>
          <w:szCs w:val="20"/>
        </w:rPr>
      </w:pPr>
      <w:r w:rsidRPr="00AA6C24">
        <w:rPr>
          <w:i/>
          <w:iCs/>
          <w:szCs w:val="20"/>
        </w:rPr>
        <w:lastRenderedPageBreak/>
        <w:t>Motivated</w:t>
      </w:r>
    </w:p>
    <w:p w14:paraId="38EAB404" w14:textId="77777777" w:rsidR="00AA6C24" w:rsidRPr="00AA6C24" w:rsidRDefault="00AA6C24" w:rsidP="00AA6C24">
      <w:pPr>
        <w:ind w:left="720"/>
        <w:contextualSpacing/>
        <w:rPr>
          <w:i/>
          <w:iCs/>
          <w:szCs w:val="20"/>
        </w:rPr>
      </w:pPr>
    </w:p>
    <w:p w14:paraId="1F08C0D1" w14:textId="77777777" w:rsidR="00AA6C24" w:rsidRPr="00AA6C24" w:rsidRDefault="00AA6C24" w:rsidP="00AA6C24">
      <w:pPr>
        <w:widowControl w:val="0"/>
        <w:ind w:left="360" w:hanging="360"/>
        <w:jc w:val="both"/>
        <w:rPr>
          <w:b/>
        </w:rPr>
      </w:pPr>
      <w:r w:rsidRPr="00AA6C24">
        <w:rPr>
          <w:b/>
        </w:rPr>
        <w:t>Summary</w:t>
      </w:r>
    </w:p>
    <w:p w14:paraId="2DD9D0B8" w14:textId="77777777" w:rsidR="00AA6C24" w:rsidRPr="00AA6C24" w:rsidRDefault="00AA6C24" w:rsidP="00AA6C24">
      <w:pPr>
        <w:widowControl w:val="0"/>
        <w:ind w:left="360" w:hanging="360"/>
        <w:jc w:val="both"/>
        <w:rPr>
          <w:b/>
        </w:rPr>
      </w:pPr>
    </w:p>
    <w:p w14:paraId="1828DE90" w14:textId="77777777" w:rsidR="00AA6C24" w:rsidRPr="00AA6C24" w:rsidRDefault="00AA6C24">
      <w:pPr>
        <w:widowControl w:val="0"/>
        <w:numPr>
          <w:ilvl w:val="0"/>
          <w:numId w:val="41"/>
        </w:numPr>
        <w:ind w:left="1440" w:hanging="720"/>
        <w:jc w:val="both"/>
        <w:rPr>
          <w:b/>
        </w:rPr>
      </w:pPr>
      <w:r w:rsidRPr="00AA6C24">
        <w:t xml:space="preserve">Supervisors described interns as skilled, competent, ethical, professional, hard- working, compassionate, and </w:t>
      </w:r>
      <w:proofErr w:type="gramStart"/>
      <w:r w:rsidRPr="00AA6C24">
        <w:t>dependable</w:t>
      </w:r>
      <w:proofErr w:type="gramEnd"/>
    </w:p>
    <w:p w14:paraId="72EF0B3B" w14:textId="77777777" w:rsidR="00AA6C24" w:rsidRPr="00AA6C24" w:rsidRDefault="00AA6C24" w:rsidP="00AA6C24">
      <w:pPr>
        <w:widowControl w:val="0"/>
        <w:ind w:left="1440"/>
        <w:jc w:val="both"/>
        <w:rPr>
          <w:b/>
        </w:rPr>
      </w:pPr>
    </w:p>
    <w:p w14:paraId="578EDD3A" w14:textId="77777777" w:rsidR="00AA6C24" w:rsidRPr="00AA6C24" w:rsidRDefault="00AA6C24" w:rsidP="00AA6C24">
      <w:pPr>
        <w:widowControl w:val="0"/>
        <w:ind w:left="820" w:hanging="360"/>
        <w:jc w:val="both"/>
        <w:rPr>
          <w:b/>
        </w:rPr>
      </w:pPr>
    </w:p>
    <w:p w14:paraId="1EC9F195" w14:textId="77777777" w:rsidR="00AA6C24" w:rsidRPr="00AA6C24" w:rsidRDefault="00AA6C24" w:rsidP="00AA6C24">
      <w:pPr>
        <w:widowControl w:val="0"/>
        <w:jc w:val="both"/>
        <w:rPr>
          <w:b/>
        </w:rPr>
      </w:pPr>
      <w:r w:rsidRPr="00AA6C24">
        <w:rPr>
          <w:b/>
        </w:rPr>
        <w:t xml:space="preserve">Areas needing </w:t>
      </w:r>
      <w:proofErr w:type="gramStart"/>
      <w:r w:rsidRPr="00AA6C24">
        <w:rPr>
          <w:b/>
        </w:rPr>
        <w:t>improvement</w:t>
      </w:r>
      <w:proofErr w:type="gramEnd"/>
    </w:p>
    <w:p w14:paraId="4445B01A" w14:textId="77777777" w:rsidR="00AA6C24" w:rsidRPr="00AA6C24" w:rsidRDefault="00AA6C24">
      <w:pPr>
        <w:numPr>
          <w:ilvl w:val="0"/>
          <w:numId w:val="41"/>
        </w:numPr>
        <w:contextualSpacing/>
        <w:rPr>
          <w:szCs w:val="20"/>
        </w:rPr>
      </w:pPr>
      <w:r w:rsidRPr="00AA6C24">
        <w:rPr>
          <w:szCs w:val="20"/>
        </w:rPr>
        <w:t xml:space="preserve">Implement theoretical </w:t>
      </w:r>
      <w:proofErr w:type="gramStart"/>
      <w:r w:rsidRPr="00AA6C24">
        <w:rPr>
          <w:szCs w:val="20"/>
        </w:rPr>
        <w:t>principles</w:t>
      </w:r>
      <w:proofErr w:type="gramEnd"/>
    </w:p>
    <w:p w14:paraId="4081C085" w14:textId="77777777" w:rsidR="00AA6C24" w:rsidRPr="00AA6C24" w:rsidRDefault="00AA6C24">
      <w:pPr>
        <w:numPr>
          <w:ilvl w:val="0"/>
          <w:numId w:val="41"/>
        </w:numPr>
        <w:contextualSpacing/>
        <w:rPr>
          <w:szCs w:val="20"/>
        </w:rPr>
      </w:pPr>
      <w:r w:rsidRPr="00AA6C24">
        <w:rPr>
          <w:szCs w:val="20"/>
        </w:rPr>
        <w:t xml:space="preserve">Improve technical </w:t>
      </w:r>
      <w:proofErr w:type="gramStart"/>
      <w:r w:rsidRPr="00AA6C24">
        <w:rPr>
          <w:szCs w:val="20"/>
        </w:rPr>
        <w:t>application</w:t>
      </w:r>
      <w:proofErr w:type="gramEnd"/>
    </w:p>
    <w:p w14:paraId="4CC37772" w14:textId="77777777" w:rsidR="00AA6C24" w:rsidRPr="00AA6C24" w:rsidRDefault="00AA6C24">
      <w:pPr>
        <w:numPr>
          <w:ilvl w:val="0"/>
          <w:numId w:val="41"/>
        </w:numPr>
        <w:contextualSpacing/>
        <w:rPr>
          <w:szCs w:val="20"/>
        </w:rPr>
      </w:pPr>
      <w:r w:rsidRPr="00AA6C24">
        <w:rPr>
          <w:szCs w:val="20"/>
        </w:rPr>
        <w:t xml:space="preserve">Obtain an LPC </w:t>
      </w:r>
      <w:proofErr w:type="gramStart"/>
      <w:r w:rsidRPr="00AA6C24">
        <w:rPr>
          <w:szCs w:val="20"/>
        </w:rPr>
        <w:t>license</w:t>
      </w:r>
      <w:proofErr w:type="gramEnd"/>
    </w:p>
    <w:p w14:paraId="01CA350C" w14:textId="77777777" w:rsidR="00AA6C24" w:rsidRPr="00AA6C24" w:rsidRDefault="00AA6C24">
      <w:pPr>
        <w:numPr>
          <w:ilvl w:val="0"/>
          <w:numId w:val="41"/>
        </w:numPr>
        <w:contextualSpacing/>
        <w:rPr>
          <w:szCs w:val="20"/>
        </w:rPr>
      </w:pPr>
      <w:r w:rsidRPr="00AA6C24">
        <w:rPr>
          <w:szCs w:val="20"/>
        </w:rPr>
        <w:t xml:space="preserve">Needs experience with documentation/ Improve record </w:t>
      </w:r>
      <w:proofErr w:type="gramStart"/>
      <w:r w:rsidRPr="00AA6C24">
        <w:rPr>
          <w:szCs w:val="20"/>
        </w:rPr>
        <w:t>keeping</w:t>
      </w:r>
      <w:proofErr w:type="gramEnd"/>
    </w:p>
    <w:p w14:paraId="4561BEAA" w14:textId="77777777" w:rsidR="00AA6C24" w:rsidRPr="00AA6C24" w:rsidRDefault="00AA6C24">
      <w:pPr>
        <w:numPr>
          <w:ilvl w:val="0"/>
          <w:numId w:val="41"/>
        </w:numPr>
        <w:contextualSpacing/>
        <w:rPr>
          <w:szCs w:val="20"/>
        </w:rPr>
      </w:pPr>
      <w:r w:rsidRPr="00AA6C24">
        <w:rPr>
          <w:szCs w:val="20"/>
        </w:rPr>
        <w:t xml:space="preserve">Needs experience in handing insurance </w:t>
      </w:r>
      <w:proofErr w:type="gramStart"/>
      <w:r w:rsidRPr="00AA6C24">
        <w:rPr>
          <w:szCs w:val="20"/>
        </w:rPr>
        <w:t>needs</w:t>
      </w:r>
      <w:proofErr w:type="gramEnd"/>
    </w:p>
    <w:p w14:paraId="51DC472B" w14:textId="77777777" w:rsidR="00AA6C24" w:rsidRPr="00AA6C24" w:rsidRDefault="00AA6C24">
      <w:pPr>
        <w:numPr>
          <w:ilvl w:val="0"/>
          <w:numId w:val="41"/>
        </w:numPr>
        <w:contextualSpacing/>
        <w:rPr>
          <w:szCs w:val="20"/>
        </w:rPr>
      </w:pPr>
      <w:r w:rsidRPr="00AA6C24">
        <w:rPr>
          <w:szCs w:val="20"/>
        </w:rPr>
        <w:t>Trusting in ability and judgement</w:t>
      </w:r>
    </w:p>
    <w:p w14:paraId="0AA30B13" w14:textId="77777777" w:rsidR="00AA6C24" w:rsidRPr="00AA6C24" w:rsidRDefault="00AA6C24">
      <w:pPr>
        <w:numPr>
          <w:ilvl w:val="0"/>
          <w:numId w:val="41"/>
        </w:numPr>
        <w:contextualSpacing/>
        <w:rPr>
          <w:szCs w:val="20"/>
        </w:rPr>
      </w:pPr>
      <w:r w:rsidRPr="00AA6C24">
        <w:rPr>
          <w:szCs w:val="20"/>
        </w:rPr>
        <w:t xml:space="preserve">Building confidence </w:t>
      </w:r>
    </w:p>
    <w:p w14:paraId="2BEC9233" w14:textId="77777777" w:rsidR="00AA6C24" w:rsidRPr="00AA6C24" w:rsidRDefault="00AA6C24">
      <w:pPr>
        <w:numPr>
          <w:ilvl w:val="0"/>
          <w:numId w:val="41"/>
        </w:numPr>
        <w:contextualSpacing/>
        <w:rPr>
          <w:szCs w:val="20"/>
        </w:rPr>
      </w:pPr>
      <w:r w:rsidRPr="00AA6C24">
        <w:rPr>
          <w:szCs w:val="20"/>
        </w:rPr>
        <w:t>Exposure to the field</w:t>
      </w:r>
    </w:p>
    <w:p w14:paraId="2DB16E25" w14:textId="77777777" w:rsidR="00AA6C24" w:rsidRPr="00AA6C24" w:rsidRDefault="00AA6C24">
      <w:pPr>
        <w:numPr>
          <w:ilvl w:val="0"/>
          <w:numId w:val="41"/>
        </w:numPr>
        <w:contextualSpacing/>
        <w:rPr>
          <w:szCs w:val="20"/>
        </w:rPr>
      </w:pPr>
      <w:r w:rsidRPr="00AA6C24">
        <w:rPr>
          <w:szCs w:val="20"/>
        </w:rPr>
        <w:t xml:space="preserve">Viewing internship site as a work environment </w:t>
      </w:r>
    </w:p>
    <w:p w14:paraId="0ADB3D17" w14:textId="77777777" w:rsidR="00AA6C24" w:rsidRPr="00AA6C24" w:rsidRDefault="00AA6C24">
      <w:pPr>
        <w:numPr>
          <w:ilvl w:val="0"/>
          <w:numId w:val="41"/>
        </w:numPr>
        <w:contextualSpacing/>
        <w:rPr>
          <w:szCs w:val="20"/>
        </w:rPr>
      </w:pPr>
      <w:r w:rsidRPr="00AA6C24">
        <w:rPr>
          <w:szCs w:val="20"/>
        </w:rPr>
        <w:t xml:space="preserve">Exposure to diverse clientele </w:t>
      </w:r>
    </w:p>
    <w:p w14:paraId="17C33EF3" w14:textId="77777777" w:rsidR="00AA6C24" w:rsidRPr="00AA6C24" w:rsidRDefault="00AA6C24">
      <w:pPr>
        <w:numPr>
          <w:ilvl w:val="0"/>
          <w:numId w:val="41"/>
        </w:numPr>
        <w:contextualSpacing/>
        <w:rPr>
          <w:szCs w:val="20"/>
        </w:rPr>
      </w:pPr>
      <w:r w:rsidRPr="00AA6C24">
        <w:rPr>
          <w:szCs w:val="20"/>
        </w:rPr>
        <w:t xml:space="preserve">Improve </w:t>
      </w:r>
      <w:proofErr w:type="gramStart"/>
      <w:r w:rsidRPr="00AA6C24">
        <w:rPr>
          <w:szCs w:val="20"/>
        </w:rPr>
        <w:t>authenticity</w:t>
      </w:r>
      <w:proofErr w:type="gramEnd"/>
    </w:p>
    <w:p w14:paraId="3852AE78" w14:textId="77777777" w:rsidR="00AA6C24" w:rsidRPr="00AA6C24" w:rsidRDefault="00AA6C24">
      <w:pPr>
        <w:numPr>
          <w:ilvl w:val="0"/>
          <w:numId w:val="41"/>
        </w:numPr>
        <w:contextualSpacing/>
        <w:rPr>
          <w:szCs w:val="20"/>
        </w:rPr>
      </w:pPr>
      <w:r w:rsidRPr="00AA6C24">
        <w:rPr>
          <w:szCs w:val="20"/>
        </w:rPr>
        <w:t>Managing self-care</w:t>
      </w:r>
    </w:p>
    <w:p w14:paraId="56FC024A" w14:textId="77777777" w:rsidR="00AA6C24" w:rsidRPr="00AA6C24" w:rsidRDefault="00AA6C24">
      <w:pPr>
        <w:numPr>
          <w:ilvl w:val="0"/>
          <w:numId w:val="41"/>
        </w:numPr>
        <w:contextualSpacing/>
        <w:rPr>
          <w:szCs w:val="20"/>
        </w:rPr>
      </w:pPr>
      <w:r w:rsidRPr="00AA6C24">
        <w:rPr>
          <w:szCs w:val="20"/>
        </w:rPr>
        <w:t>Working with an increased number of clients</w:t>
      </w:r>
    </w:p>
    <w:p w14:paraId="1CF0C2C7" w14:textId="77777777" w:rsidR="00AA6C24" w:rsidRPr="00AA6C24" w:rsidRDefault="00AA6C24">
      <w:pPr>
        <w:numPr>
          <w:ilvl w:val="0"/>
          <w:numId w:val="41"/>
        </w:numPr>
        <w:contextualSpacing/>
        <w:rPr>
          <w:szCs w:val="20"/>
        </w:rPr>
      </w:pPr>
      <w:r w:rsidRPr="00AA6C24">
        <w:rPr>
          <w:szCs w:val="20"/>
        </w:rPr>
        <w:t>Exposure to diverse client issues</w:t>
      </w:r>
    </w:p>
    <w:p w14:paraId="5B6D035D" w14:textId="77777777" w:rsidR="00AA6C24" w:rsidRPr="00AA6C24" w:rsidRDefault="00AA6C24">
      <w:pPr>
        <w:numPr>
          <w:ilvl w:val="0"/>
          <w:numId w:val="41"/>
        </w:numPr>
        <w:contextualSpacing/>
        <w:rPr>
          <w:szCs w:val="20"/>
        </w:rPr>
      </w:pPr>
      <w:r w:rsidRPr="00AA6C24">
        <w:rPr>
          <w:szCs w:val="20"/>
        </w:rPr>
        <w:t xml:space="preserve">Needs an increased use of clinical </w:t>
      </w:r>
      <w:proofErr w:type="gramStart"/>
      <w:r w:rsidRPr="00AA6C24">
        <w:rPr>
          <w:szCs w:val="20"/>
        </w:rPr>
        <w:t>vocabulary</w:t>
      </w:r>
      <w:proofErr w:type="gramEnd"/>
      <w:r w:rsidRPr="00AA6C24">
        <w:rPr>
          <w:szCs w:val="20"/>
        </w:rPr>
        <w:t xml:space="preserve"> </w:t>
      </w:r>
    </w:p>
    <w:p w14:paraId="0026F409" w14:textId="77777777" w:rsidR="00AA6C24" w:rsidRPr="00AA6C24" w:rsidRDefault="00AA6C24">
      <w:pPr>
        <w:numPr>
          <w:ilvl w:val="0"/>
          <w:numId w:val="41"/>
        </w:numPr>
        <w:contextualSpacing/>
        <w:rPr>
          <w:szCs w:val="20"/>
        </w:rPr>
      </w:pPr>
      <w:r w:rsidRPr="00AA6C24">
        <w:rPr>
          <w:szCs w:val="20"/>
        </w:rPr>
        <w:t xml:space="preserve">Avoiding perfectionism </w:t>
      </w:r>
    </w:p>
    <w:p w14:paraId="716CAA4C" w14:textId="77777777" w:rsidR="00AA6C24" w:rsidRPr="00AA6C24" w:rsidRDefault="00AA6C24">
      <w:pPr>
        <w:numPr>
          <w:ilvl w:val="0"/>
          <w:numId w:val="41"/>
        </w:numPr>
        <w:contextualSpacing/>
        <w:rPr>
          <w:szCs w:val="20"/>
        </w:rPr>
      </w:pPr>
      <w:r w:rsidRPr="00AA6C24">
        <w:rPr>
          <w:szCs w:val="20"/>
        </w:rPr>
        <w:t xml:space="preserve">Improve time </w:t>
      </w:r>
      <w:proofErr w:type="gramStart"/>
      <w:r w:rsidRPr="00AA6C24">
        <w:rPr>
          <w:szCs w:val="20"/>
        </w:rPr>
        <w:t>management</w:t>
      </w:r>
      <w:proofErr w:type="gramEnd"/>
      <w:r w:rsidRPr="00AA6C24">
        <w:rPr>
          <w:szCs w:val="20"/>
        </w:rPr>
        <w:t xml:space="preserve"> </w:t>
      </w:r>
    </w:p>
    <w:p w14:paraId="70CE2C2E" w14:textId="77777777" w:rsidR="00AA6C24" w:rsidRPr="00AA6C24" w:rsidRDefault="00AA6C24">
      <w:pPr>
        <w:numPr>
          <w:ilvl w:val="0"/>
          <w:numId w:val="41"/>
        </w:numPr>
        <w:contextualSpacing/>
        <w:rPr>
          <w:szCs w:val="20"/>
        </w:rPr>
      </w:pPr>
      <w:r w:rsidRPr="00AA6C24">
        <w:rPr>
          <w:szCs w:val="20"/>
        </w:rPr>
        <w:t>Being open to feedback</w:t>
      </w:r>
    </w:p>
    <w:p w14:paraId="3081D1A1" w14:textId="77777777" w:rsidR="00AA6C24" w:rsidRPr="00AA6C24" w:rsidRDefault="00AA6C24">
      <w:pPr>
        <w:numPr>
          <w:ilvl w:val="0"/>
          <w:numId w:val="41"/>
        </w:numPr>
        <w:contextualSpacing/>
        <w:rPr>
          <w:szCs w:val="20"/>
        </w:rPr>
      </w:pPr>
      <w:r w:rsidRPr="00AA6C24">
        <w:rPr>
          <w:szCs w:val="20"/>
        </w:rPr>
        <w:t>Research diverse topics</w:t>
      </w:r>
    </w:p>
    <w:p w14:paraId="7F53DD22" w14:textId="77777777" w:rsidR="00AA6C24" w:rsidRPr="00AA6C24" w:rsidRDefault="00AA6C24">
      <w:pPr>
        <w:numPr>
          <w:ilvl w:val="0"/>
          <w:numId w:val="41"/>
        </w:numPr>
        <w:contextualSpacing/>
        <w:rPr>
          <w:szCs w:val="20"/>
        </w:rPr>
      </w:pPr>
      <w:r w:rsidRPr="00AA6C24">
        <w:rPr>
          <w:szCs w:val="20"/>
        </w:rPr>
        <w:t xml:space="preserve">Broaden treatment </w:t>
      </w:r>
      <w:proofErr w:type="gramStart"/>
      <w:r w:rsidRPr="00AA6C24">
        <w:rPr>
          <w:szCs w:val="20"/>
        </w:rPr>
        <w:t>approaches</w:t>
      </w:r>
      <w:proofErr w:type="gramEnd"/>
      <w:r w:rsidRPr="00AA6C24">
        <w:rPr>
          <w:szCs w:val="20"/>
        </w:rPr>
        <w:t xml:space="preserve"> </w:t>
      </w:r>
    </w:p>
    <w:p w14:paraId="4F5764C6" w14:textId="77777777" w:rsidR="00AA6C24" w:rsidRPr="00AA6C24" w:rsidRDefault="00AA6C24" w:rsidP="00AA6C24">
      <w:pPr>
        <w:widowControl w:val="0"/>
        <w:jc w:val="both"/>
        <w:rPr>
          <w:b/>
        </w:rPr>
      </w:pPr>
    </w:p>
    <w:p w14:paraId="66C1F0D8" w14:textId="77777777" w:rsidR="00AA6C24" w:rsidRPr="00AA6C24" w:rsidRDefault="00AA6C24" w:rsidP="00AA6C24">
      <w:pPr>
        <w:widowControl w:val="0"/>
        <w:jc w:val="both"/>
        <w:rPr>
          <w:b/>
        </w:rPr>
      </w:pPr>
    </w:p>
    <w:p w14:paraId="39418468" w14:textId="77777777" w:rsidR="00AA6C24" w:rsidRPr="00AA6C24" w:rsidRDefault="00AA6C24" w:rsidP="00AA6C24">
      <w:pPr>
        <w:rPr>
          <w:b/>
          <w:szCs w:val="20"/>
        </w:rPr>
      </w:pPr>
      <w:r w:rsidRPr="00AA6C24">
        <w:rPr>
          <w:b/>
          <w:szCs w:val="20"/>
        </w:rPr>
        <w:t>Summary</w:t>
      </w:r>
    </w:p>
    <w:p w14:paraId="21815FE0" w14:textId="77777777" w:rsidR="00AA6C24" w:rsidRPr="00AA6C24" w:rsidRDefault="00AA6C24" w:rsidP="00AA6C24">
      <w:pPr>
        <w:rPr>
          <w:b/>
          <w:szCs w:val="20"/>
        </w:rPr>
      </w:pPr>
    </w:p>
    <w:p w14:paraId="7B47E2E6" w14:textId="77777777" w:rsidR="00AA6C24" w:rsidRPr="00AA6C24" w:rsidRDefault="00AA6C24">
      <w:pPr>
        <w:numPr>
          <w:ilvl w:val="0"/>
          <w:numId w:val="41"/>
        </w:numPr>
        <w:ind w:left="1440" w:hanging="720"/>
        <w:contextualSpacing/>
        <w:rPr>
          <w:b/>
          <w:szCs w:val="20"/>
        </w:rPr>
      </w:pPr>
      <w:r w:rsidRPr="00AA6C24">
        <w:rPr>
          <w:szCs w:val="20"/>
        </w:rPr>
        <w:t>The most salient area mentioned by site supervisors as needing improvement is more experience in counseling clients from a variety of backgrounds and enhancing record keeping methods.</w:t>
      </w:r>
    </w:p>
    <w:p w14:paraId="0FD8792F" w14:textId="77777777" w:rsidR="00AA6C24" w:rsidRPr="00AA6C24" w:rsidRDefault="00AA6C24" w:rsidP="00AA6C24">
      <w:pPr>
        <w:widowControl w:val="0"/>
        <w:spacing w:before="161"/>
        <w:ind w:left="820" w:hanging="360"/>
        <w:rPr>
          <w:rFonts w:eastAsia="Calibri"/>
        </w:rPr>
      </w:pPr>
    </w:p>
    <w:p w14:paraId="7EADBBA4" w14:textId="77777777" w:rsidR="00AA6C24" w:rsidRPr="00AA6C24" w:rsidRDefault="00AA6C24" w:rsidP="00AA6C24">
      <w:pPr>
        <w:spacing w:after="160" w:line="259" w:lineRule="auto"/>
        <w:rPr>
          <w:b/>
          <w:spacing w:val="-1"/>
        </w:rPr>
      </w:pPr>
      <w:r w:rsidRPr="00AA6C24">
        <w:rPr>
          <w:b/>
          <w:spacing w:val="-1"/>
          <w:szCs w:val="20"/>
        </w:rPr>
        <w:br w:type="page"/>
      </w:r>
    </w:p>
    <w:p w14:paraId="6A046BED" w14:textId="77777777" w:rsidR="00AA6C24" w:rsidRPr="00AA6C24" w:rsidRDefault="00AA6C24" w:rsidP="00AA6C24">
      <w:pPr>
        <w:widowControl w:val="0"/>
        <w:spacing w:line="276" w:lineRule="auto"/>
        <w:ind w:left="820" w:right="116" w:hanging="820"/>
        <w:jc w:val="center"/>
        <w:rPr>
          <w:b/>
          <w:spacing w:val="-1"/>
        </w:rPr>
      </w:pPr>
      <w:r w:rsidRPr="00AA6C24">
        <w:rPr>
          <w:b/>
          <w:spacing w:val="-1"/>
        </w:rPr>
        <w:lastRenderedPageBreak/>
        <w:t>Current Doctoral Students</w:t>
      </w:r>
    </w:p>
    <w:p w14:paraId="46AD4BEC" w14:textId="77777777" w:rsidR="00AA6C24" w:rsidRPr="00AA6C24" w:rsidRDefault="00AA6C24" w:rsidP="00AA6C24">
      <w:pPr>
        <w:widowControl w:val="0"/>
        <w:tabs>
          <w:tab w:val="left" w:pos="821"/>
        </w:tabs>
        <w:spacing w:line="276" w:lineRule="auto"/>
        <w:ind w:right="116"/>
        <w:jc w:val="center"/>
        <w:rPr>
          <w:b/>
          <w:bCs/>
          <w:color w:val="000000" w:themeColor="text1"/>
          <w:spacing w:val="-1"/>
        </w:rPr>
      </w:pPr>
      <w:r w:rsidRPr="00AA6C24">
        <w:rPr>
          <w:b/>
          <w:bCs/>
          <w:color w:val="000000" w:themeColor="text1"/>
          <w:spacing w:val="-1"/>
        </w:rPr>
        <w:t>Fall 2016-Spring 2021</w:t>
      </w:r>
    </w:p>
    <w:p w14:paraId="01467B00" w14:textId="77777777" w:rsidR="00AA6C24" w:rsidRPr="00AA6C24" w:rsidRDefault="00AA6C24" w:rsidP="00AA6C24">
      <w:pPr>
        <w:rPr>
          <w:color w:val="000000" w:themeColor="text1"/>
          <w:szCs w:val="20"/>
        </w:rPr>
      </w:pPr>
    </w:p>
    <w:tbl>
      <w:tblPr>
        <w:tblStyle w:val="TableGrid8"/>
        <w:tblW w:w="0" w:type="auto"/>
        <w:tblLook w:val="04A0" w:firstRow="1" w:lastRow="0" w:firstColumn="1" w:lastColumn="0" w:noHBand="0" w:noVBand="1"/>
      </w:tblPr>
      <w:tblGrid>
        <w:gridCol w:w="3116"/>
        <w:gridCol w:w="3117"/>
        <w:gridCol w:w="3117"/>
      </w:tblGrid>
      <w:tr w:rsidR="00AA6C24" w:rsidRPr="00AA6C24" w14:paraId="713B20A0" w14:textId="77777777" w:rsidTr="00FE07E4">
        <w:tc>
          <w:tcPr>
            <w:tcW w:w="3116" w:type="dxa"/>
          </w:tcPr>
          <w:p w14:paraId="07E94F73"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1C9994D8" w14:textId="77777777" w:rsidR="00AA6C24" w:rsidRPr="00AA6C24" w:rsidRDefault="00AA6C24" w:rsidP="00AA6C24">
            <w:pPr>
              <w:rPr>
                <w:b/>
                <w:bCs/>
                <w:color w:val="000000" w:themeColor="text1"/>
              </w:rPr>
            </w:pPr>
            <w:r w:rsidRPr="00AA6C24">
              <w:rPr>
                <w:b/>
                <w:bCs/>
                <w:color w:val="000000" w:themeColor="text1"/>
              </w:rPr>
              <w:t>Gender</w:t>
            </w:r>
          </w:p>
        </w:tc>
        <w:tc>
          <w:tcPr>
            <w:tcW w:w="3117" w:type="dxa"/>
          </w:tcPr>
          <w:p w14:paraId="4AEFEBF0"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79600EEE" w14:textId="77777777" w:rsidTr="00FE07E4">
        <w:tc>
          <w:tcPr>
            <w:tcW w:w="3116" w:type="dxa"/>
            <w:vMerge w:val="restart"/>
          </w:tcPr>
          <w:p w14:paraId="045F98C2" w14:textId="77777777" w:rsidR="00AA6C24" w:rsidRPr="00AA6C24" w:rsidRDefault="00AA6C24" w:rsidP="00AA6C24">
            <w:pPr>
              <w:rPr>
                <w:color w:val="000000" w:themeColor="text1"/>
              </w:rPr>
            </w:pPr>
            <w:r w:rsidRPr="00AA6C24">
              <w:rPr>
                <w:color w:val="000000" w:themeColor="text1"/>
              </w:rPr>
              <w:t>2016</w:t>
            </w:r>
          </w:p>
          <w:p w14:paraId="6273FD0D" w14:textId="77777777" w:rsidR="00AA6C24" w:rsidRPr="00AA6C24" w:rsidRDefault="00AA6C24" w:rsidP="00AA6C24">
            <w:pPr>
              <w:rPr>
                <w:color w:val="000000" w:themeColor="text1"/>
              </w:rPr>
            </w:pPr>
          </w:p>
        </w:tc>
        <w:tc>
          <w:tcPr>
            <w:tcW w:w="3117" w:type="dxa"/>
          </w:tcPr>
          <w:p w14:paraId="16BFCCDE" w14:textId="77777777" w:rsidR="00AA6C24" w:rsidRPr="00AA6C24" w:rsidRDefault="00AA6C24" w:rsidP="00AA6C24">
            <w:pPr>
              <w:rPr>
                <w:color w:val="000000" w:themeColor="text1"/>
              </w:rPr>
            </w:pPr>
            <w:r w:rsidRPr="00AA6C24">
              <w:rPr>
                <w:color w:val="000000" w:themeColor="text1"/>
              </w:rPr>
              <w:t>Male</w:t>
            </w:r>
          </w:p>
        </w:tc>
        <w:tc>
          <w:tcPr>
            <w:tcW w:w="3117" w:type="dxa"/>
          </w:tcPr>
          <w:p w14:paraId="57231EC3" w14:textId="77777777" w:rsidR="00AA6C24" w:rsidRPr="00AA6C24" w:rsidRDefault="00AA6C24" w:rsidP="00AA6C24">
            <w:pPr>
              <w:rPr>
                <w:color w:val="000000" w:themeColor="text1"/>
              </w:rPr>
            </w:pPr>
            <w:r w:rsidRPr="00AA6C24">
              <w:rPr>
                <w:color w:val="000000" w:themeColor="text1"/>
              </w:rPr>
              <w:t>18</w:t>
            </w:r>
          </w:p>
        </w:tc>
      </w:tr>
      <w:tr w:rsidR="00AA6C24" w:rsidRPr="00AA6C24" w14:paraId="305F7D1B" w14:textId="77777777" w:rsidTr="00FE07E4">
        <w:tc>
          <w:tcPr>
            <w:tcW w:w="3116" w:type="dxa"/>
            <w:vMerge/>
          </w:tcPr>
          <w:p w14:paraId="7529B678" w14:textId="77777777" w:rsidR="00AA6C24" w:rsidRPr="00AA6C24" w:rsidRDefault="00AA6C24" w:rsidP="00AA6C24">
            <w:pPr>
              <w:rPr>
                <w:color w:val="000000" w:themeColor="text1"/>
              </w:rPr>
            </w:pPr>
          </w:p>
        </w:tc>
        <w:tc>
          <w:tcPr>
            <w:tcW w:w="3117" w:type="dxa"/>
          </w:tcPr>
          <w:p w14:paraId="5C4A1D17" w14:textId="77777777" w:rsidR="00AA6C24" w:rsidRPr="00AA6C24" w:rsidRDefault="00AA6C24" w:rsidP="00AA6C24">
            <w:pPr>
              <w:rPr>
                <w:color w:val="000000" w:themeColor="text1"/>
              </w:rPr>
            </w:pPr>
            <w:r w:rsidRPr="00AA6C24">
              <w:rPr>
                <w:color w:val="000000" w:themeColor="text1"/>
              </w:rPr>
              <w:t>Female</w:t>
            </w:r>
          </w:p>
        </w:tc>
        <w:tc>
          <w:tcPr>
            <w:tcW w:w="3117" w:type="dxa"/>
          </w:tcPr>
          <w:p w14:paraId="224AF32B" w14:textId="77777777" w:rsidR="00AA6C24" w:rsidRPr="00AA6C24" w:rsidRDefault="00AA6C24" w:rsidP="00AA6C24">
            <w:pPr>
              <w:rPr>
                <w:color w:val="000000" w:themeColor="text1"/>
              </w:rPr>
            </w:pPr>
            <w:r w:rsidRPr="00AA6C24">
              <w:rPr>
                <w:color w:val="000000" w:themeColor="text1"/>
              </w:rPr>
              <w:t>39</w:t>
            </w:r>
          </w:p>
        </w:tc>
      </w:tr>
      <w:tr w:rsidR="00AA6C24" w:rsidRPr="00AA6C24" w14:paraId="4AF896DF" w14:textId="77777777" w:rsidTr="00FE07E4">
        <w:tc>
          <w:tcPr>
            <w:tcW w:w="3116" w:type="dxa"/>
            <w:vMerge/>
          </w:tcPr>
          <w:p w14:paraId="5A4F4F65" w14:textId="77777777" w:rsidR="00AA6C24" w:rsidRPr="00AA6C24" w:rsidRDefault="00AA6C24" w:rsidP="00AA6C24">
            <w:pPr>
              <w:rPr>
                <w:color w:val="000000" w:themeColor="text1"/>
              </w:rPr>
            </w:pPr>
          </w:p>
        </w:tc>
        <w:tc>
          <w:tcPr>
            <w:tcW w:w="3117" w:type="dxa"/>
          </w:tcPr>
          <w:p w14:paraId="2FA5C6AF"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05C3FE1F" w14:textId="77777777" w:rsidR="00AA6C24" w:rsidRPr="00AA6C24" w:rsidRDefault="00AA6C24" w:rsidP="00AA6C24">
            <w:pPr>
              <w:rPr>
                <w:color w:val="000000" w:themeColor="text1"/>
              </w:rPr>
            </w:pPr>
            <w:r w:rsidRPr="00AA6C24">
              <w:rPr>
                <w:color w:val="000000" w:themeColor="text1"/>
              </w:rPr>
              <w:t>0</w:t>
            </w:r>
          </w:p>
        </w:tc>
      </w:tr>
      <w:tr w:rsidR="00AA6C24" w:rsidRPr="00AA6C24" w14:paraId="13539C42" w14:textId="77777777" w:rsidTr="00FE07E4">
        <w:tc>
          <w:tcPr>
            <w:tcW w:w="3116" w:type="dxa"/>
            <w:vMerge w:val="restart"/>
          </w:tcPr>
          <w:p w14:paraId="3DC0B7E9" w14:textId="77777777" w:rsidR="00AA6C24" w:rsidRPr="00AA6C24" w:rsidRDefault="00AA6C24" w:rsidP="00AA6C24">
            <w:pPr>
              <w:rPr>
                <w:color w:val="000000" w:themeColor="text1"/>
              </w:rPr>
            </w:pPr>
            <w:r w:rsidRPr="00AA6C24">
              <w:rPr>
                <w:color w:val="000000" w:themeColor="text1"/>
              </w:rPr>
              <w:t>2017</w:t>
            </w:r>
          </w:p>
        </w:tc>
        <w:tc>
          <w:tcPr>
            <w:tcW w:w="3117" w:type="dxa"/>
          </w:tcPr>
          <w:p w14:paraId="255C49C0" w14:textId="77777777" w:rsidR="00AA6C24" w:rsidRPr="00AA6C24" w:rsidRDefault="00AA6C24" w:rsidP="00AA6C24">
            <w:pPr>
              <w:rPr>
                <w:color w:val="000000" w:themeColor="text1"/>
              </w:rPr>
            </w:pPr>
            <w:r w:rsidRPr="00AA6C24">
              <w:rPr>
                <w:color w:val="000000" w:themeColor="text1"/>
              </w:rPr>
              <w:t>Male</w:t>
            </w:r>
          </w:p>
        </w:tc>
        <w:tc>
          <w:tcPr>
            <w:tcW w:w="3117" w:type="dxa"/>
          </w:tcPr>
          <w:p w14:paraId="60861800" w14:textId="77777777" w:rsidR="00AA6C24" w:rsidRPr="00AA6C24" w:rsidRDefault="00AA6C24" w:rsidP="00AA6C24">
            <w:pPr>
              <w:rPr>
                <w:color w:val="000000" w:themeColor="text1"/>
              </w:rPr>
            </w:pPr>
            <w:r w:rsidRPr="00AA6C24">
              <w:rPr>
                <w:color w:val="000000" w:themeColor="text1"/>
              </w:rPr>
              <w:t>13</w:t>
            </w:r>
          </w:p>
        </w:tc>
      </w:tr>
      <w:tr w:rsidR="00AA6C24" w:rsidRPr="00AA6C24" w14:paraId="6EF0D083" w14:textId="77777777" w:rsidTr="00FE07E4">
        <w:tc>
          <w:tcPr>
            <w:tcW w:w="3116" w:type="dxa"/>
            <w:vMerge/>
          </w:tcPr>
          <w:p w14:paraId="099E44CE" w14:textId="77777777" w:rsidR="00AA6C24" w:rsidRPr="00AA6C24" w:rsidRDefault="00AA6C24" w:rsidP="00AA6C24">
            <w:pPr>
              <w:rPr>
                <w:color w:val="000000" w:themeColor="text1"/>
              </w:rPr>
            </w:pPr>
          </w:p>
        </w:tc>
        <w:tc>
          <w:tcPr>
            <w:tcW w:w="3117" w:type="dxa"/>
          </w:tcPr>
          <w:p w14:paraId="17C2487D" w14:textId="77777777" w:rsidR="00AA6C24" w:rsidRPr="00AA6C24" w:rsidRDefault="00AA6C24" w:rsidP="00AA6C24">
            <w:pPr>
              <w:rPr>
                <w:color w:val="000000" w:themeColor="text1"/>
              </w:rPr>
            </w:pPr>
            <w:r w:rsidRPr="00AA6C24">
              <w:rPr>
                <w:color w:val="000000" w:themeColor="text1"/>
              </w:rPr>
              <w:t>Female</w:t>
            </w:r>
          </w:p>
        </w:tc>
        <w:tc>
          <w:tcPr>
            <w:tcW w:w="3117" w:type="dxa"/>
          </w:tcPr>
          <w:p w14:paraId="136398FD" w14:textId="77777777" w:rsidR="00AA6C24" w:rsidRPr="00AA6C24" w:rsidRDefault="00AA6C24" w:rsidP="00AA6C24">
            <w:pPr>
              <w:rPr>
                <w:color w:val="000000" w:themeColor="text1"/>
              </w:rPr>
            </w:pPr>
            <w:r w:rsidRPr="00AA6C24">
              <w:rPr>
                <w:color w:val="000000" w:themeColor="text1"/>
              </w:rPr>
              <w:t>38</w:t>
            </w:r>
          </w:p>
        </w:tc>
      </w:tr>
      <w:tr w:rsidR="00AA6C24" w:rsidRPr="00AA6C24" w14:paraId="7E1D146D" w14:textId="77777777" w:rsidTr="00FE07E4">
        <w:tc>
          <w:tcPr>
            <w:tcW w:w="3116" w:type="dxa"/>
            <w:vMerge/>
          </w:tcPr>
          <w:p w14:paraId="277C310B" w14:textId="77777777" w:rsidR="00AA6C24" w:rsidRPr="00AA6C24" w:rsidRDefault="00AA6C24" w:rsidP="00AA6C24">
            <w:pPr>
              <w:rPr>
                <w:color w:val="000000" w:themeColor="text1"/>
              </w:rPr>
            </w:pPr>
          </w:p>
        </w:tc>
        <w:tc>
          <w:tcPr>
            <w:tcW w:w="3117" w:type="dxa"/>
          </w:tcPr>
          <w:p w14:paraId="62724BC9"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55D24139" w14:textId="77777777" w:rsidR="00AA6C24" w:rsidRPr="00AA6C24" w:rsidRDefault="00AA6C24" w:rsidP="00AA6C24">
            <w:pPr>
              <w:rPr>
                <w:color w:val="000000" w:themeColor="text1"/>
              </w:rPr>
            </w:pPr>
            <w:r w:rsidRPr="00AA6C24">
              <w:rPr>
                <w:color w:val="000000" w:themeColor="text1"/>
              </w:rPr>
              <w:t>0</w:t>
            </w:r>
          </w:p>
        </w:tc>
      </w:tr>
      <w:tr w:rsidR="00AA6C24" w:rsidRPr="00AA6C24" w14:paraId="3C02BAC3" w14:textId="77777777" w:rsidTr="00FE07E4">
        <w:tc>
          <w:tcPr>
            <w:tcW w:w="3116" w:type="dxa"/>
            <w:vMerge w:val="restart"/>
          </w:tcPr>
          <w:p w14:paraId="3CA588F1" w14:textId="77777777" w:rsidR="00AA6C24" w:rsidRPr="00AA6C24" w:rsidRDefault="00AA6C24" w:rsidP="00AA6C24">
            <w:pPr>
              <w:rPr>
                <w:color w:val="000000" w:themeColor="text1"/>
              </w:rPr>
            </w:pPr>
            <w:r w:rsidRPr="00AA6C24">
              <w:rPr>
                <w:color w:val="000000" w:themeColor="text1"/>
              </w:rPr>
              <w:t>2018</w:t>
            </w:r>
          </w:p>
        </w:tc>
        <w:tc>
          <w:tcPr>
            <w:tcW w:w="3117" w:type="dxa"/>
          </w:tcPr>
          <w:p w14:paraId="35835C65" w14:textId="77777777" w:rsidR="00AA6C24" w:rsidRPr="00AA6C24" w:rsidRDefault="00AA6C24" w:rsidP="00AA6C24">
            <w:pPr>
              <w:rPr>
                <w:color w:val="000000" w:themeColor="text1"/>
              </w:rPr>
            </w:pPr>
            <w:r w:rsidRPr="00AA6C24">
              <w:rPr>
                <w:color w:val="000000" w:themeColor="text1"/>
              </w:rPr>
              <w:t>Male</w:t>
            </w:r>
          </w:p>
        </w:tc>
        <w:tc>
          <w:tcPr>
            <w:tcW w:w="3117" w:type="dxa"/>
          </w:tcPr>
          <w:p w14:paraId="0B7C562D" w14:textId="77777777" w:rsidR="00AA6C24" w:rsidRPr="00AA6C24" w:rsidRDefault="00AA6C24" w:rsidP="00AA6C24">
            <w:pPr>
              <w:rPr>
                <w:color w:val="000000" w:themeColor="text1"/>
              </w:rPr>
            </w:pPr>
            <w:r w:rsidRPr="00AA6C24">
              <w:rPr>
                <w:color w:val="000000" w:themeColor="text1"/>
              </w:rPr>
              <w:t>22</w:t>
            </w:r>
          </w:p>
        </w:tc>
      </w:tr>
      <w:tr w:rsidR="00AA6C24" w:rsidRPr="00AA6C24" w14:paraId="26DE92D6" w14:textId="77777777" w:rsidTr="00FE07E4">
        <w:tc>
          <w:tcPr>
            <w:tcW w:w="3116" w:type="dxa"/>
            <w:vMerge/>
          </w:tcPr>
          <w:p w14:paraId="4FC3B071" w14:textId="77777777" w:rsidR="00AA6C24" w:rsidRPr="00AA6C24" w:rsidRDefault="00AA6C24" w:rsidP="00AA6C24">
            <w:pPr>
              <w:rPr>
                <w:color w:val="000000" w:themeColor="text1"/>
              </w:rPr>
            </w:pPr>
          </w:p>
        </w:tc>
        <w:tc>
          <w:tcPr>
            <w:tcW w:w="3117" w:type="dxa"/>
          </w:tcPr>
          <w:p w14:paraId="2154C495" w14:textId="77777777" w:rsidR="00AA6C24" w:rsidRPr="00AA6C24" w:rsidRDefault="00AA6C24" w:rsidP="00AA6C24">
            <w:pPr>
              <w:rPr>
                <w:color w:val="000000" w:themeColor="text1"/>
              </w:rPr>
            </w:pPr>
            <w:r w:rsidRPr="00AA6C24">
              <w:rPr>
                <w:color w:val="000000" w:themeColor="text1"/>
              </w:rPr>
              <w:t>Female</w:t>
            </w:r>
          </w:p>
        </w:tc>
        <w:tc>
          <w:tcPr>
            <w:tcW w:w="3117" w:type="dxa"/>
          </w:tcPr>
          <w:p w14:paraId="4C064053" w14:textId="77777777" w:rsidR="00AA6C24" w:rsidRPr="00AA6C24" w:rsidRDefault="00AA6C24" w:rsidP="00AA6C24">
            <w:pPr>
              <w:rPr>
                <w:color w:val="000000" w:themeColor="text1"/>
              </w:rPr>
            </w:pPr>
            <w:r w:rsidRPr="00AA6C24">
              <w:rPr>
                <w:color w:val="000000" w:themeColor="text1"/>
              </w:rPr>
              <w:t>44</w:t>
            </w:r>
          </w:p>
        </w:tc>
      </w:tr>
      <w:tr w:rsidR="00AA6C24" w:rsidRPr="00AA6C24" w14:paraId="026B6E9C" w14:textId="77777777" w:rsidTr="00FE07E4">
        <w:tc>
          <w:tcPr>
            <w:tcW w:w="3116" w:type="dxa"/>
            <w:vMerge/>
          </w:tcPr>
          <w:p w14:paraId="43B3D7AF" w14:textId="77777777" w:rsidR="00AA6C24" w:rsidRPr="00AA6C24" w:rsidRDefault="00AA6C24" w:rsidP="00AA6C24">
            <w:pPr>
              <w:rPr>
                <w:color w:val="000000" w:themeColor="text1"/>
              </w:rPr>
            </w:pPr>
          </w:p>
        </w:tc>
        <w:tc>
          <w:tcPr>
            <w:tcW w:w="3117" w:type="dxa"/>
          </w:tcPr>
          <w:p w14:paraId="65663A66" w14:textId="77777777" w:rsidR="00AA6C24" w:rsidRPr="00AA6C24" w:rsidRDefault="00AA6C24" w:rsidP="00AA6C24">
            <w:pPr>
              <w:rPr>
                <w:b/>
                <w:bCs/>
                <w:color w:val="000000" w:themeColor="text1"/>
              </w:rPr>
            </w:pPr>
            <w:r w:rsidRPr="00AA6C24">
              <w:rPr>
                <w:color w:val="000000" w:themeColor="text1"/>
              </w:rPr>
              <w:t>Non-Binary/Other</w:t>
            </w:r>
          </w:p>
        </w:tc>
        <w:tc>
          <w:tcPr>
            <w:tcW w:w="3117" w:type="dxa"/>
          </w:tcPr>
          <w:p w14:paraId="1DDB557D" w14:textId="77777777" w:rsidR="00AA6C24" w:rsidRPr="00AA6C24" w:rsidRDefault="00AA6C24" w:rsidP="00AA6C24">
            <w:pPr>
              <w:rPr>
                <w:color w:val="000000" w:themeColor="text1"/>
              </w:rPr>
            </w:pPr>
            <w:r w:rsidRPr="00AA6C24">
              <w:rPr>
                <w:color w:val="000000" w:themeColor="text1"/>
              </w:rPr>
              <w:t>0</w:t>
            </w:r>
          </w:p>
        </w:tc>
      </w:tr>
      <w:tr w:rsidR="00AA6C24" w:rsidRPr="00AA6C24" w14:paraId="1E00419C" w14:textId="77777777" w:rsidTr="00FE07E4">
        <w:tc>
          <w:tcPr>
            <w:tcW w:w="3116" w:type="dxa"/>
            <w:vMerge w:val="restart"/>
          </w:tcPr>
          <w:p w14:paraId="6E7F141C" w14:textId="77777777" w:rsidR="00AA6C24" w:rsidRPr="00AA6C24" w:rsidRDefault="00AA6C24" w:rsidP="00AA6C24">
            <w:pPr>
              <w:rPr>
                <w:color w:val="000000" w:themeColor="text1"/>
              </w:rPr>
            </w:pPr>
            <w:r w:rsidRPr="00AA6C24">
              <w:rPr>
                <w:color w:val="000000" w:themeColor="text1"/>
              </w:rPr>
              <w:t>2019</w:t>
            </w:r>
          </w:p>
        </w:tc>
        <w:tc>
          <w:tcPr>
            <w:tcW w:w="3117" w:type="dxa"/>
          </w:tcPr>
          <w:p w14:paraId="1C337448" w14:textId="77777777" w:rsidR="00AA6C24" w:rsidRPr="00AA6C24" w:rsidRDefault="00AA6C24" w:rsidP="00AA6C24">
            <w:pPr>
              <w:rPr>
                <w:color w:val="000000" w:themeColor="text1"/>
              </w:rPr>
            </w:pPr>
            <w:r w:rsidRPr="00AA6C24">
              <w:rPr>
                <w:color w:val="000000" w:themeColor="text1"/>
              </w:rPr>
              <w:t>Male</w:t>
            </w:r>
          </w:p>
        </w:tc>
        <w:tc>
          <w:tcPr>
            <w:tcW w:w="3117" w:type="dxa"/>
          </w:tcPr>
          <w:p w14:paraId="7D00AD2B" w14:textId="77777777" w:rsidR="00AA6C24" w:rsidRPr="00AA6C24" w:rsidRDefault="00AA6C24" w:rsidP="00AA6C24">
            <w:pPr>
              <w:rPr>
                <w:color w:val="000000" w:themeColor="text1"/>
              </w:rPr>
            </w:pPr>
            <w:r w:rsidRPr="00AA6C24">
              <w:rPr>
                <w:color w:val="000000" w:themeColor="text1"/>
              </w:rPr>
              <w:t>19</w:t>
            </w:r>
          </w:p>
        </w:tc>
      </w:tr>
      <w:tr w:rsidR="00AA6C24" w:rsidRPr="00AA6C24" w14:paraId="1944CF93" w14:textId="77777777" w:rsidTr="00FE07E4">
        <w:tc>
          <w:tcPr>
            <w:tcW w:w="3116" w:type="dxa"/>
            <w:vMerge/>
          </w:tcPr>
          <w:p w14:paraId="0AE1C23C" w14:textId="77777777" w:rsidR="00AA6C24" w:rsidRPr="00AA6C24" w:rsidRDefault="00AA6C24" w:rsidP="00AA6C24">
            <w:pPr>
              <w:rPr>
                <w:color w:val="000000" w:themeColor="text1"/>
              </w:rPr>
            </w:pPr>
          </w:p>
        </w:tc>
        <w:tc>
          <w:tcPr>
            <w:tcW w:w="3117" w:type="dxa"/>
          </w:tcPr>
          <w:p w14:paraId="11E532FE" w14:textId="77777777" w:rsidR="00AA6C24" w:rsidRPr="00AA6C24" w:rsidRDefault="00AA6C24" w:rsidP="00AA6C24">
            <w:pPr>
              <w:rPr>
                <w:color w:val="000000" w:themeColor="text1"/>
              </w:rPr>
            </w:pPr>
            <w:r w:rsidRPr="00AA6C24">
              <w:rPr>
                <w:color w:val="000000" w:themeColor="text1"/>
              </w:rPr>
              <w:t>Female</w:t>
            </w:r>
          </w:p>
        </w:tc>
        <w:tc>
          <w:tcPr>
            <w:tcW w:w="3117" w:type="dxa"/>
          </w:tcPr>
          <w:p w14:paraId="20E200C8" w14:textId="77777777" w:rsidR="00AA6C24" w:rsidRPr="00AA6C24" w:rsidRDefault="00AA6C24" w:rsidP="00AA6C24">
            <w:pPr>
              <w:rPr>
                <w:color w:val="000000" w:themeColor="text1"/>
              </w:rPr>
            </w:pPr>
            <w:r w:rsidRPr="00AA6C24">
              <w:rPr>
                <w:color w:val="000000" w:themeColor="text1"/>
              </w:rPr>
              <w:t>40</w:t>
            </w:r>
          </w:p>
        </w:tc>
      </w:tr>
      <w:tr w:rsidR="00AA6C24" w:rsidRPr="00AA6C24" w14:paraId="671A31BB" w14:textId="77777777" w:rsidTr="00FE07E4">
        <w:tc>
          <w:tcPr>
            <w:tcW w:w="3116" w:type="dxa"/>
            <w:vMerge/>
          </w:tcPr>
          <w:p w14:paraId="7FDC08D9" w14:textId="77777777" w:rsidR="00AA6C24" w:rsidRPr="00AA6C24" w:rsidRDefault="00AA6C24" w:rsidP="00AA6C24">
            <w:pPr>
              <w:rPr>
                <w:color w:val="000000" w:themeColor="text1"/>
              </w:rPr>
            </w:pPr>
          </w:p>
        </w:tc>
        <w:tc>
          <w:tcPr>
            <w:tcW w:w="3117" w:type="dxa"/>
          </w:tcPr>
          <w:p w14:paraId="374C73DB"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0B055853" w14:textId="77777777" w:rsidR="00AA6C24" w:rsidRPr="00AA6C24" w:rsidRDefault="00AA6C24" w:rsidP="00AA6C24">
            <w:pPr>
              <w:rPr>
                <w:color w:val="000000" w:themeColor="text1"/>
              </w:rPr>
            </w:pPr>
            <w:r w:rsidRPr="00AA6C24">
              <w:rPr>
                <w:color w:val="000000" w:themeColor="text1"/>
              </w:rPr>
              <w:t>0</w:t>
            </w:r>
          </w:p>
        </w:tc>
      </w:tr>
      <w:tr w:rsidR="00AA6C24" w:rsidRPr="00AA6C24" w14:paraId="4DBAD1FE" w14:textId="77777777" w:rsidTr="00FE07E4">
        <w:tc>
          <w:tcPr>
            <w:tcW w:w="3116" w:type="dxa"/>
            <w:vMerge w:val="restart"/>
          </w:tcPr>
          <w:p w14:paraId="72F2BB02" w14:textId="77777777" w:rsidR="00AA6C24" w:rsidRPr="00AA6C24" w:rsidRDefault="00AA6C24" w:rsidP="00AA6C24">
            <w:pPr>
              <w:rPr>
                <w:color w:val="000000" w:themeColor="text1"/>
              </w:rPr>
            </w:pPr>
            <w:r w:rsidRPr="00AA6C24">
              <w:rPr>
                <w:color w:val="000000" w:themeColor="text1"/>
              </w:rPr>
              <w:t>2020</w:t>
            </w:r>
          </w:p>
        </w:tc>
        <w:tc>
          <w:tcPr>
            <w:tcW w:w="3117" w:type="dxa"/>
          </w:tcPr>
          <w:p w14:paraId="64FD2107" w14:textId="77777777" w:rsidR="00AA6C24" w:rsidRPr="00AA6C24" w:rsidRDefault="00AA6C24" w:rsidP="00AA6C24">
            <w:pPr>
              <w:rPr>
                <w:color w:val="000000" w:themeColor="text1"/>
              </w:rPr>
            </w:pPr>
            <w:r w:rsidRPr="00AA6C24">
              <w:rPr>
                <w:color w:val="000000" w:themeColor="text1"/>
              </w:rPr>
              <w:t>Male</w:t>
            </w:r>
          </w:p>
        </w:tc>
        <w:tc>
          <w:tcPr>
            <w:tcW w:w="3117" w:type="dxa"/>
          </w:tcPr>
          <w:p w14:paraId="5DE8F98F" w14:textId="77777777" w:rsidR="00AA6C24" w:rsidRPr="00AA6C24" w:rsidRDefault="00AA6C24" w:rsidP="00AA6C24">
            <w:pPr>
              <w:rPr>
                <w:color w:val="000000" w:themeColor="text1"/>
              </w:rPr>
            </w:pPr>
            <w:r w:rsidRPr="00AA6C24">
              <w:rPr>
                <w:color w:val="000000" w:themeColor="text1"/>
              </w:rPr>
              <w:t>20</w:t>
            </w:r>
          </w:p>
        </w:tc>
      </w:tr>
      <w:tr w:rsidR="00AA6C24" w:rsidRPr="00AA6C24" w14:paraId="79CBCB1C" w14:textId="77777777" w:rsidTr="00FE07E4">
        <w:tc>
          <w:tcPr>
            <w:tcW w:w="3116" w:type="dxa"/>
            <w:vMerge/>
          </w:tcPr>
          <w:p w14:paraId="1316DE75" w14:textId="77777777" w:rsidR="00AA6C24" w:rsidRPr="00AA6C24" w:rsidRDefault="00AA6C24" w:rsidP="00AA6C24">
            <w:pPr>
              <w:rPr>
                <w:color w:val="000000" w:themeColor="text1"/>
              </w:rPr>
            </w:pPr>
          </w:p>
        </w:tc>
        <w:tc>
          <w:tcPr>
            <w:tcW w:w="3117" w:type="dxa"/>
          </w:tcPr>
          <w:p w14:paraId="6F60F888" w14:textId="77777777" w:rsidR="00AA6C24" w:rsidRPr="00AA6C24" w:rsidRDefault="00AA6C24" w:rsidP="00AA6C24">
            <w:pPr>
              <w:rPr>
                <w:color w:val="000000" w:themeColor="text1"/>
              </w:rPr>
            </w:pPr>
            <w:r w:rsidRPr="00AA6C24">
              <w:rPr>
                <w:color w:val="000000" w:themeColor="text1"/>
              </w:rPr>
              <w:t>Female</w:t>
            </w:r>
          </w:p>
        </w:tc>
        <w:tc>
          <w:tcPr>
            <w:tcW w:w="3117" w:type="dxa"/>
          </w:tcPr>
          <w:p w14:paraId="762B64ED" w14:textId="77777777" w:rsidR="00AA6C24" w:rsidRPr="00AA6C24" w:rsidRDefault="00AA6C24" w:rsidP="00AA6C24">
            <w:pPr>
              <w:rPr>
                <w:color w:val="000000" w:themeColor="text1"/>
              </w:rPr>
            </w:pPr>
            <w:r w:rsidRPr="00AA6C24">
              <w:rPr>
                <w:color w:val="000000" w:themeColor="text1"/>
              </w:rPr>
              <w:t>47</w:t>
            </w:r>
          </w:p>
        </w:tc>
      </w:tr>
      <w:tr w:rsidR="00AA6C24" w:rsidRPr="00AA6C24" w14:paraId="5EE589B6" w14:textId="77777777" w:rsidTr="00FE07E4">
        <w:tc>
          <w:tcPr>
            <w:tcW w:w="3116" w:type="dxa"/>
            <w:vMerge/>
          </w:tcPr>
          <w:p w14:paraId="1A3BEA7C" w14:textId="77777777" w:rsidR="00AA6C24" w:rsidRPr="00AA6C24" w:rsidRDefault="00AA6C24" w:rsidP="00AA6C24">
            <w:pPr>
              <w:rPr>
                <w:color w:val="000000" w:themeColor="text1"/>
              </w:rPr>
            </w:pPr>
          </w:p>
        </w:tc>
        <w:tc>
          <w:tcPr>
            <w:tcW w:w="3117" w:type="dxa"/>
          </w:tcPr>
          <w:p w14:paraId="079F4D86" w14:textId="77777777" w:rsidR="00AA6C24" w:rsidRPr="00AA6C24" w:rsidRDefault="00AA6C24" w:rsidP="00AA6C24">
            <w:pPr>
              <w:rPr>
                <w:color w:val="000000" w:themeColor="text1"/>
              </w:rPr>
            </w:pPr>
            <w:r w:rsidRPr="00AA6C24">
              <w:rPr>
                <w:color w:val="000000" w:themeColor="text1"/>
              </w:rPr>
              <w:t>Non-Binary/Other</w:t>
            </w:r>
          </w:p>
        </w:tc>
        <w:tc>
          <w:tcPr>
            <w:tcW w:w="3117" w:type="dxa"/>
          </w:tcPr>
          <w:p w14:paraId="056DC32F" w14:textId="77777777" w:rsidR="00AA6C24" w:rsidRPr="00AA6C24" w:rsidRDefault="00AA6C24" w:rsidP="00AA6C24">
            <w:pPr>
              <w:rPr>
                <w:color w:val="000000" w:themeColor="text1"/>
              </w:rPr>
            </w:pPr>
            <w:r w:rsidRPr="00AA6C24">
              <w:rPr>
                <w:color w:val="000000" w:themeColor="text1"/>
              </w:rPr>
              <w:t>0</w:t>
            </w:r>
          </w:p>
        </w:tc>
      </w:tr>
    </w:tbl>
    <w:p w14:paraId="26E0E854" w14:textId="77777777" w:rsidR="00AA6C24" w:rsidRPr="00AA6C24" w:rsidRDefault="00AA6C24" w:rsidP="00AA6C24">
      <w:pPr>
        <w:rPr>
          <w:color w:val="000000" w:themeColor="text1"/>
          <w:szCs w:val="20"/>
        </w:rPr>
      </w:pPr>
    </w:p>
    <w:p w14:paraId="1D3DB6DC" w14:textId="77777777" w:rsidR="00AA6C24" w:rsidRPr="00AA6C24" w:rsidRDefault="00AA6C24" w:rsidP="00AA6C24">
      <w:pPr>
        <w:autoSpaceDE w:val="0"/>
        <w:autoSpaceDN w:val="0"/>
        <w:adjustRightInd w:val="0"/>
        <w:ind w:left="720"/>
        <w:rPr>
          <w:rFonts w:eastAsia="Calibri"/>
          <w:b/>
          <w:bCs/>
          <w:color w:val="000000" w:themeColor="text1"/>
          <w:u w:val="single"/>
        </w:rPr>
      </w:pPr>
    </w:p>
    <w:tbl>
      <w:tblPr>
        <w:tblStyle w:val="TableGrid8"/>
        <w:tblW w:w="0" w:type="auto"/>
        <w:tblLook w:val="04A0" w:firstRow="1" w:lastRow="0" w:firstColumn="1" w:lastColumn="0" w:noHBand="0" w:noVBand="1"/>
      </w:tblPr>
      <w:tblGrid>
        <w:gridCol w:w="3116"/>
        <w:gridCol w:w="3117"/>
        <w:gridCol w:w="3117"/>
      </w:tblGrid>
      <w:tr w:rsidR="00AA6C24" w:rsidRPr="00AA6C24" w14:paraId="11339A9D" w14:textId="77777777" w:rsidTr="00FE07E4">
        <w:tc>
          <w:tcPr>
            <w:tcW w:w="3116" w:type="dxa"/>
          </w:tcPr>
          <w:p w14:paraId="639CCF51"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11CA3583" w14:textId="77777777" w:rsidR="00AA6C24" w:rsidRPr="00AA6C24" w:rsidRDefault="00AA6C24" w:rsidP="00AA6C24">
            <w:pPr>
              <w:rPr>
                <w:b/>
                <w:bCs/>
                <w:color w:val="000000" w:themeColor="text1"/>
              </w:rPr>
            </w:pPr>
            <w:r w:rsidRPr="00AA6C24">
              <w:rPr>
                <w:b/>
                <w:bCs/>
                <w:color w:val="000000" w:themeColor="text1"/>
              </w:rPr>
              <w:t>Race</w:t>
            </w:r>
          </w:p>
        </w:tc>
        <w:tc>
          <w:tcPr>
            <w:tcW w:w="3117" w:type="dxa"/>
          </w:tcPr>
          <w:p w14:paraId="1573A953"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1AC989B3" w14:textId="77777777" w:rsidTr="00FE07E4">
        <w:tc>
          <w:tcPr>
            <w:tcW w:w="3116" w:type="dxa"/>
            <w:vMerge w:val="restart"/>
          </w:tcPr>
          <w:p w14:paraId="03BF3B20" w14:textId="77777777" w:rsidR="00AA6C24" w:rsidRPr="00AA6C24" w:rsidRDefault="00AA6C24" w:rsidP="00AA6C24">
            <w:pPr>
              <w:rPr>
                <w:color w:val="000000" w:themeColor="text1"/>
              </w:rPr>
            </w:pPr>
            <w:r w:rsidRPr="00AA6C24">
              <w:rPr>
                <w:color w:val="000000" w:themeColor="text1"/>
              </w:rPr>
              <w:t>2016</w:t>
            </w:r>
          </w:p>
        </w:tc>
        <w:tc>
          <w:tcPr>
            <w:tcW w:w="3117" w:type="dxa"/>
          </w:tcPr>
          <w:p w14:paraId="5A4BF60B"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2F2ADF69" w14:textId="77777777" w:rsidR="00AA6C24" w:rsidRPr="00AA6C24" w:rsidRDefault="00AA6C24" w:rsidP="00AA6C24">
            <w:pPr>
              <w:rPr>
                <w:color w:val="000000" w:themeColor="text1"/>
              </w:rPr>
            </w:pPr>
            <w:r w:rsidRPr="00AA6C24">
              <w:rPr>
                <w:color w:val="000000" w:themeColor="text1"/>
              </w:rPr>
              <w:t>8</w:t>
            </w:r>
          </w:p>
        </w:tc>
      </w:tr>
      <w:tr w:rsidR="00AA6C24" w:rsidRPr="00AA6C24" w14:paraId="10CBF929" w14:textId="77777777" w:rsidTr="00FE07E4">
        <w:tc>
          <w:tcPr>
            <w:tcW w:w="3116" w:type="dxa"/>
            <w:vMerge/>
          </w:tcPr>
          <w:p w14:paraId="40B4679A" w14:textId="77777777" w:rsidR="00AA6C24" w:rsidRPr="00AA6C24" w:rsidRDefault="00AA6C24" w:rsidP="00AA6C24">
            <w:pPr>
              <w:rPr>
                <w:color w:val="000000" w:themeColor="text1"/>
              </w:rPr>
            </w:pPr>
          </w:p>
        </w:tc>
        <w:tc>
          <w:tcPr>
            <w:tcW w:w="3117" w:type="dxa"/>
          </w:tcPr>
          <w:p w14:paraId="63F75509"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22862F29" w14:textId="77777777" w:rsidR="00AA6C24" w:rsidRPr="00AA6C24" w:rsidRDefault="00AA6C24" w:rsidP="00AA6C24">
            <w:pPr>
              <w:rPr>
                <w:color w:val="000000" w:themeColor="text1"/>
              </w:rPr>
            </w:pPr>
            <w:r w:rsidRPr="00AA6C24">
              <w:rPr>
                <w:color w:val="000000" w:themeColor="text1"/>
              </w:rPr>
              <w:t>2</w:t>
            </w:r>
          </w:p>
        </w:tc>
      </w:tr>
      <w:tr w:rsidR="00AA6C24" w:rsidRPr="00AA6C24" w14:paraId="29805C06" w14:textId="77777777" w:rsidTr="00FE07E4">
        <w:tc>
          <w:tcPr>
            <w:tcW w:w="3116" w:type="dxa"/>
            <w:vMerge/>
          </w:tcPr>
          <w:p w14:paraId="7C225562" w14:textId="77777777" w:rsidR="00AA6C24" w:rsidRPr="00AA6C24" w:rsidRDefault="00AA6C24" w:rsidP="00AA6C24">
            <w:pPr>
              <w:rPr>
                <w:color w:val="000000" w:themeColor="text1"/>
              </w:rPr>
            </w:pPr>
          </w:p>
        </w:tc>
        <w:tc>
          <w:tcPr>
            <w:tcW w:w="3117" w:type="dxa"/>
          </w:tcPr>
          <w:p w14:paraId="4C329958"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4C31B1D7" w14:textId="77777777" w:rsidR="00AA6C24" w:rsidRPr="00AA6C24" w:rsidRDefault="00AA6C24" w:rsidP="00AA6C24">
            <w:pPr>
              <w:rPr>
                <w:color w:val="000000" w:themeColor="text1"/>
              </w:rPr>
            </w:pPr>
            <w:r w:rsidRPr="00AA6C24">
              <w:rPr>
                <w:color w:val="000000" w:themeColor="text1"/>
              </w:rPr>
              <w:t>0</w:t>
            </w:r>
          </w:p>
        </w:tc>
      </w:tr>
      <w:tr w:rsidR="00AA6C24" w:rsidRPr="00AA6C24" w14:paraId="2D1460F4" w14:textId="77777777" w:rsidTr="00FE07E4">
        <w:tc>
          <w:tcPr>
            <w:tcW w:w="3116" w:type="dxa"/>
            <w:vMerge/>
          </w:tcPr>
          <w:p w14:paraId="3C5720A1" w14:textId="77777777" w:rsidR="00AA6C24" w:rsidRPr="00AA6C24" w:rsidRDefault="00AA6C24" w:rsidP="00AA6C24">
            <w:pPr>
              <w:rPr>
                <w:color w:val="000000" w:themeColor="text1"/>
              </w:rPr>
            </w:pPr>
          </w:p>
        </w:tc>
        <w:tc>
          <w:tcPr>
            <w:tcW w:w="3117" w:type="dxa"/>
          </w:tcPr>
          <w:p w14:paraId="758BA125"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08B1EE6C" w14:textId="77777777" w:rsidR="00AA6C24" w:rsidRPr="00AA6C24" w:rsidRDefault="00AA6C24" w:rsidP="00AA6C24">
            <w:pPr>
              <w:rPr>
                <w:color w:val="000000" w:themeColor="text1"/>
              </w:rPr>
            </w:pPr>
            <w:r w:rsidRPr="00AA6C24">
              <w:rPr>
                <w:color w:val="000000" w:themeColor="text1"/>
              </w:rPr>
              <w:t>45</w:t>
            </w:r>
          </w:p>
        </w:tc>
      </w:tr>
      <w:tr w:rsidR="00AA6C24" w:rsidRPr="00AA6C24" w14:paraId="787E96E0" w14:textId="77777777" w:rsidTr="00FE07E4">
        <w:tc>
          <w:tcPr>
            <w:tcW w:w="3116" w:type="dxa"/>
            <w:vMerge/>
          </w:tcPr>
          <w:p w14:paraId="01D84191" w14:textId="77777777" w:rsidR="00AA6C24" w:rsidRPr="00AA6C24" w:rsidRDefault="00AA6C24" w:rsidP="00AA6C24">
            <w:pPr>
              <w:rPr>
                <w:color w:val="000000" w:themeColor="text1"/>
              </w:rPr>
            </w:pPr>
          </w:p>
        </w:tc>
        <w:tc>
          <w:tcPr>
            <w:tcW w:w="3117" w:type="dxa"/>
          </w:tcPr>
          <w:p w14:paraId="605811BE"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2DAD9D77" w14:textId="77777777" w:rsidR="00AA6C24" w:rsidRPr="00AA6C24" w:rsidRDefault="00AA6C24" w:rsidP="00AA6C24">
            <w:pPr>
              <w:rPr>
                <w:color w:val="000000" w:themeColor="text1"/>
              </w:rPr>
            </w:pPr>
            <w:r w:rsidRPr="00AA6C24">
              <w:rPr>
                <w:color w:val="000000" w:themeColor="text1"/>
              </w:rPr>
              <w:t>2</w:t>
            </w:r>
          </w:p>
        </w:tc>
      </w:tr>
      <w:tr w:rsidR="00AA6C24" w:rsidRPr="00AA6C24" w14:paraId="2D098CD2" w14:textId="77777777" w:rsidTr="00FE07E4">
        <w:tc>
          <w:tcPr>
            <w:tcW w:w="3116" w:type="dxa"/>
            <w:vMerge/>
          </w:tcPr>
          <w:p w14:paraId="2B6EF581" w14:textId="77777777" w:rsidR="00AA6C24" w:rsidRPr="00AA6C24" w:rsidRDefault="00AA6C24" w:rsidP="00AA6C24">
            <w:pPr>
              <w:rPr>
                <w:color w:val="000000" w:themeColor="text1"/>
              </w:rPr>
            </w:pPr>
          </w:p>
        </w:tc>
        <w:tc>
          <w:tcPr>
            <w:tcW w:w="3117" w:type="dxa"/>
          </w:tcPr>
          <w:p w14:paraId="5ACD1F84"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0A3EFA00" w14:textId="77777777" w:rsidR="00AA6C24" w:rsidRPr="00AA6C24" w:rsidRDefault="00AA6C24" w:rsidP="00AA6C24">
            <w:pPr>
              <w:rPr>
                <w:color w:val="000000" w:themeColor="text1"/>
              </w:rPr>
            </w:pPr>
            <w:r w:rsidRPr="00AA6C24">
              <w:rPr>
                <w:color w:val="000000" w:themeColor="text1"/>
              </w:rPr>
              <w:t>0</w:t>
            </w:r>
          </w:p>
        </w:tc>
      </w:tr>
      <w:tr w:rsidR="00AA6C24" w:rsidRPr="00AA6C24" w14:paraId="1FA0CF77" w14:textId="77777777" w:rsidTr="00FE07E4">
        <w:tc>
          <w:tcPr>
            <w:tcW w:w="3116" w:type="dxa"/>
            <w:vMerge/>
          </w:tcPr>
          <w:p w14:paraId="626C1E51" w14:textId="77777777" w:rsidR="00AA6C24" w:rsidRPr="00AA6C24" w:rsidRDefault="00AA6C24" w:rsidP="00AA6C24">
            <w:pPr>
              <w:rPr>
                <w:color w:val="000000" w:themeColor="text1"/>
              </w:rPr>
            </w:pPr>
          </w:p>
        </w:tc>
        <w:tc>
          <w:tcPr>
            <w:tcW w:w="3117" w:type="dxa"/>
          </w:tcPr>
          <w:p w14:paraId="68D3F4F2"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2668DADB" w14:textId="77777777" w:rsidR="00AA6C24" w:rsidRPr="00AA6C24" w:rsidRDefault="00AA6C24" w:rsidP="00AA6C24">
            <w:pPr>
              <w:rPr>
                <w:color w:val="000000" w:themeColor="text1"/>
              </w:rPr>
            </w:pPr>
            <w:r w:rsidRPr="00AA6C24">
              <w:rPr>
                <w:color w:val="000000" w:themeColor="text1"/>
              </w:rPr>
              <w:t>0</w:t>
            </w:r>
          </w:p>
        </w:tc>
      </w:tr>
      <w:tr w:rsidR="00AA6C24" w:rsidRPr="00AA6C24" w14:paraId="4AA37E49" w14:textId="77777777" w:rsidTr="00FE07E4">
        <w:tc>
          <w:tcPr>
            <w:tcW w:w="3116" w:type="dxa"/>
            <w:vMerge/>
          </w:tcPr>
          <w:p w14:paraId="7743BBC7" w14:textId="77777777" w:rsidR="00AA6C24" w:rsidRPr="00AA6C24" w:rsidRDefault="00AA6C24" w:rsidP="00AA6C24">
            <w:pPr>
              <w:rPr>
                <w:color w:val="000000" w:themeColor="text1"/>
              </w:rPr>
            </w:pPr>
          </w:p>
        </w:tc>
        <w:tc>
          <w:tcPr>
            <w:tcW w:w="3117" w:type="dxa"/>
          </w:tcPr>
          <w:p w14:paraId="7C87C04B"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7EE8F8F3" w14:textId="77777777" w:rsidR="00AA6C24" w:rsidRPr="00AA6C24" w:rsidRDefault="00AA6C24" w:rsidP="00AA6C24">
            <w:pPr>
              <w:rPr>
                <w:color w:val="000000" w:themeColor="text1"/>
              </w:rPr>
            </w:pPr>
            <w:r w:rsidRPr="00AA6C24">
              <w:rPr>
                <w:color w:val="000000" w:themeColor="text1"/>
              </w:rPr>
              <w:t>0</w:t>
            </w:r>
          </w:p>
        </w:tc>
      </w:tr>
      <w:tr w:rsidR="00AA6C24" w:rsidRPr="00AA6C24" w14:paraId="7E544565" w14:textId="77777777" w:rsidTr="00FE07E4">
        <w:tc>
          <w:tcPr>
            <w:tcW w:w="3116" w:type="dxa"/>
            <w:vMerge w:val="restart"/>
          </w:tcPr>
          <w:p w14:paraId="7D3081AB" w14:textId="77777777" w:rsidR="00AA6C24" w:rsidRPr="00AA6C24" w:rsidRDefault="00AA6C24" w:rsidP="00AA6C24">
            <w:pPr>
              <w:rPr>
                <w:color w:val="000000" w:themeColor="text1"/>
              </w:rPr>
            </w:pPr>
            <w:r w:rsidRPr="00AA6C24">
              <w:rPr>
                <w:color w:val="000000" w:themeColor="text1"/>
              </w:rPr>
              <w:t>2017</w:t>
            </w:r>
          </w:p>
        </w:tc>
        <w:tc>
          <w:tcPr>
            <w:tcW w:w="3117" w:type="dxa"/>
          </w:tcPr>
          <w:p w14:paraId="48EB8471"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0E44BEB1" w14:textId="77777777" w:rsidR="00AA6C24" w:rsidRPr="00AA6C24" w:rsidRDefault="00AA6C24" w:rsidP="00AA6C24">
            <w:pPr>
              <w:rPr>
                <w:color w:val="000000" w:themeColor="text1"/>
              </w:rPr>
            </w:pPr>
            <w:r w:rsidRPr="00AA6C24">
              <w:rPr>
                <w:color w:val="000000" w:themeColor="text1"/>
              </w:rPr>
              <w:t>8</w:t>
            </w:r>
          </w:p>
        </w:tc>
      </w:tr>
      <w:tr w:rsidR="00AA6C24" w:rsidRPr="00AA6C24" w14:paraId="0C8B0ABB" w14:textId="77777777" w:rsidTr="00FE07E4">
        <w:tc>
          <w:tcPr>
            <w:tcW w:w="3116" w:type="dxa"/>
            <w:vMerge/>
          </w:tcPr>
          <w:p w14:paraId="01F71D45" w14:textId="77777777" w:rsidR="00AA6C24" w:rsidRPr="00AA6C24" w:rsidRDefault="00AA6C24" w:rsidP="00AA6C24">
            <w:pPr>
              <w:rPr>
                <w:color w:val="000000" w:themeColor="text1"/>
              </w:rPr>
            </w:pPr>
          </w:p>
        </w:tc>
        <w:tc>
          <w:tcPr>
            <w:tcW w:w="3117" w:type="dxa"/>
          </w:tcPr>
          <w:p w14:paraId="002A9100"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7C095190" w14:textId="77777777" w:rsidR="00AA6C24" w:rsidRPr="00AA6C24" w:rsidRDefault="00AA6C24" w:rsidP="00AA6C24">
            <w:pPr>
              <w:rPr>
                <w:color w:val="000000" w:themeColor="text1"/>
              </w:rPr>
            </w:pPr>
            <w:r w:rsidRPr="00AA6C24">
              <w:rPr>
                <w:color w:val="000000" w:themeColor="text1"/>
              </w:rPr>
              <w:t>2</w:t>
            </w:r>
          </w:p>
        </w:tc>
      </w:tr>
      <w:tr w:rsidR="00AA6C24" w:rsidRPr="00AA6C24" w14:paraId="6C300E4F" w14:textId="77777777" w:rsidTr="00FE07E4">
        <w:tc>
          <w:tcPr>
            <w:tcW w:w="3116" w:type="dxa"/>
            <w:vMerge/>
          </w:tcPr>
          <w:p w14:paraId="4D27502B" w14:textId="77777777" w:rsidR="00AA6C24" w:rsidRPr="00AA6C24" w:rsidRDefault="00AA6C24" w:rsidP="00AA6C24">
            <w:pPr>
              <w:rPr>
                <w:color w:val="000000" w:themeColor="text1"/>
              </w:rPr>
            </w:pPr>
          </w:p>
        </w:tc>
        <w:tc>
          <w:tcPr>
            <w:tcW w:w="3117" w:type="dxa"/>
          </w:tcPr>
          <w:p w14:paraId="783B7036"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1B4CCBB8" w14:textId="77777777" w:rsidR="00AA6C24" w:rsidRPr="00AA6C24" w:rsidRDefault="00AA6C24" w:rsidP="00AA6C24">
            <w:pPr>
              <w:rPr>
                <w:color w:val="000000" w:themeColor="text1"/>
              </w:rPr>
            </w:pPr>
            <w:r w:rsidRPr="00AA6C24">
              <w:rPr>
                <w:color w:val="000000" w:themeColor="text1"/>
              </w:rPr>
              <w:t>0</w:t>
            </w:r>
          </w:p>
        </w:tc>
      </w:tr>
      <w:tr w:rsidR="00AA6C24" w:rsidRPr="00AA6C24" w14:paraId="40DE6CDB" w14:textId="77777777" w:rsidTr="00FE07E4">
        <w:tc>
          <w:tcPr>
            <w:tcW w:w="3116" w:type="dxa"/>
            <w:vMerge/>
          </w:tcPr>
          <w:p w14:paraId="0AA1DCF2" w14:textId="77777777" w:rsidR="00AA6C24" w:rsidRPr="00AA6C24" w:rsidRDefault="00AA6C24" w:rsidP="00AA6C24">
            <w:pPr>
              <w:rPr>
                <w:color w:val="000000" w:themeColor="text1"/>
              </w:rPr>
            </w:pPr>
          </w:p>
        </w:tc>
        <w:tc>
          <w:tcPr>
            <w:tcW w:w="3117" w:type="dxa"/>
          </w:tcPr>
          <w:p w14:paraId="7EA5E748"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3DA6BE47" w14:textId="77777777" w:rsidR="00AA6C24" w:rsidRPr="00AA6C24" w:rsidRDefault="00AA6C24" w:rsidP="00AA6C24">
            <w:pPr>
              <w:rPr>
                <w:color w:val="000000" w:themeColor="text1"/>
              </w:rPr>
            </w:pPr>
            <w:r w:rsidRPr="00AA6C24">
              <w:rPr>
                <w:color w:val="000000" w:themeColor="text1"/>
              </w:rPr>
              <w:t>38</w:t>
            </w:r>
          </w:p>
        </w:tc>
      </w:tr>
      <w:tr w:rsidR="00AA6C24" w:rsidRPr="00AA6C24" w14:paraId="333433C8" w14:textId="77777777" w:rsidTr="00FE07E4">
        <w:tc>
          <w:tcPr>
            <w:tcW w:w="3116" w:type="dxa"/>
            <w:vMerge/>
          </w:tcPr>
          <w:p w14:paraId="3002D6D7" w14:textId="77777777" w:rsidR="00AA6C24" w:rsidRPr="00AA6C24" w:rsidRDefault="00AA6C24" w:rsidP="00AA6C24">
            <w:pPr>
              <w:rPr>
                <w:color w:val="000000" w:themeColor="text1"/>
              </w:rPr>
            </w:pPr>
          </w:p>
        </w:tc>
        <w:tc>
          <w:tcPr>
            <w:tcW w:w="3117" w:type="dxa"/>
          </w:tcPr>
          <w:p w14:paraId="77F8C24E"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1D432020" w14:textId="77777777" w:rsidR="00AA6C24" w:rsidRPr="00AA6C24" w:rsidRDefault="00AA6C24" w:rsidP="00AA6C24">
            <w:pPr>
              <w:rPr>
                <w:color w:val="000000" w:themeColor="text1"/>
              </w:rPr>
            </w:pPr>
            <w:r w:rsidRPr="00AA6C24">
              <w:rPr>
                <w:color w:val="000000" w:themeColor="text1"/>
              </w:rPr>
              <w:t>3</w:t>
            </w:r>
          </w:p>
        </w:tc>
      </w:tr>
      <w:tr w:rsidR="00AA6C24" w:rsidRPr="00AA6C24" w14:paraId="6C103AA3" w14:textId="77777777" w:rsidTr="00FE07E4">
        <w:tc>
          <w:tcPr>
            <w:tcW w:w="3116" w:type="dxa"/>
            <w:vMerge/>
          </w:tcPr>
          <w:p w14:paraId="74B3566C" w14:textId="77777777" w:rsidR="00AA6C24" w:rsidRPr="00AA6C24" w:rsidRDefault="00AA6C24" w:rsidP="00AA6C24">
            <w:pPr>
              <w:rPr>
                <w:color w:val="000000" w:themeColor="text1"/>
              </w:rPr>
            </w:pPr>
          </w:p>
        </w:tc>
        <w:tc>
          <w:tcPr>
            <w:tcW w:w="3117" w:type="dxa"/>
          </w:tcPr>
          <w:p w14:paraId="1F07541D"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77329F25" w14:textId="77777777" w:rsidR="00AA6C24" w:rsidRPr="00AA6C24" w:rsidRDefault="00AA6C24" w:rsidP="00AA6C24">
            <w:pPr>
              <w:rPr>
                <w:color w:val="000000" w:themeColor="text1"/>
              </w:rPr>
            </w:pPr>
            <w:r w:rsidRPr="00AA6C24">
              <w:rPr>
                <w:color w:val="000000" w:themeColor="text1"/>
              </w:rPr>
              <w:t>0</w:t>
            </w:r>
          </w:p>
        </w:tc>
      </w:tr>
      <w:tr w:rsidR="00AA6C24" w:rsidRPr="00AA6C24" w14:paraId="0CEEB0C7" w14:textId="77777777" w:rsidTr="00FE07E4">
        <w:tc>
          <w:tcPr>
            <w:tcW w:w="3116" w:type="dxa"/>
            <w:vMerge/>
          </w:tcPr>
          <w:p w14:paraId="45A66425" w14:textId="77777777" w:rsidR="00AA6C24" w:rsidRPr="00AA6C24" w:rsidRDefault="00AA6C24" w:rsidP="00AA6C24">
            <w:pPr>
              <w:rPr>
                <w:color w:val="000000" w:themeColor="text1"/>
              </w:rPr>
            </w:pPr>
          </w:p>
        </w:tc>
        <w:tc>
          <w:tcPr>
            <w:tcW w:w="3117" w:type="dxa"/>
          </w:tcPr>
          <w:p w14:paraId="1B5CACB2"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4D59E68E" w14:textId="77777777" w:rsidR="00AA6C24" w:rsidRPr="00AA6C24" w:rsidRDefault="00AA6C24" w:rsidP="00AA6C24">
            <w:pPr>
              <w:rPr>
                <w:color w:val="000000" w:themeColor="text1"/>
              </w:rPr>
            </w:pPr>
            <w:r w:rsidRPr="00AA6C24">
              <w:rPr>
                <w:color w:val="000000" w:themeColor="text1"/>
              </w:rPr>
              <w:t>0</w:t>
            </w:r>
          </w:p>
        </w:tc>
      </w:tr>
      <w:tr w:rsidR="00AA6C24" w:rsidRPr="00AA6C24" w14:paraId="0B35867B" w14:textId="77777777" w:rsidTr="00FE07E4">
        <w:tc>
          <w:tcPr>
            <w:tcW w:w="3116" w:type="dxa"/>
            <w:vMerge/>
          </w:tcPr>
          <w:p w14:paraId="3C0077F1" w14:textId="77777777" w:rsidR="00AA6C24" w:rsidRPr="00AA6C24" w:rsidRDefault="00AA6C24" w:rsidP="00AA6C24">
            <w:pPr>
              <w:rPr>
                <w:color w:val="000000" w:themeColor="text1"/>
              </w:rPr>
            </w:pPr>
          </w:p>
        </w:tc>
        <w:tc>
          <w:tcPr>
            <w:tcW w:w="3117" w:type="dxa"/>
          </w:tcPr>
          <w:p w14:paraId="7906347C"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7E187460" w14:textId="77777777" w:rsidR="00AA6C24" w:rsidRPr="00AA6C24" w:rsidRDefault="00AA6C24" w:rsidP="00AA6C24">
            <w:pPr>
              <w:rPr>
                <w:color w:val="000000" w:themeColor="text1"/>
              </w:rPr>
            </w:pPr>
            <w:r w:rsidRPr="00AA6C24">
              <w:rPr>
                <w:color w:val="000000" w:themeColor="text1"/>
              </w:rPr>
              <w:t>0</w:t>
            </w:r>
          </w:p>
        </w:tc>
      </w:tr>
      <w:tr w:rsidR="00AA6C24" w:rsidRPr="00AA6C24" w14:paraId="6B263746" w14:textId="77777777" w:rsidTr="00FE07E4">
        <w:tc>
          <w:tcPr>
            <w:tcW w:w="3116" w:type="dxa"/>
            <w:vMerge w:val="restart"/>
          </w:tcPr>
          <w:p w14:paraId="1F74DD0D" w14:textId="77777777" w:rsidR="00AA6C24" w:rsidRPr="00AA6C24" w:rsidRDefault="00AA6C24" w:rsidP="00AA6C24">
            <w:pPr>
              <w:rPr>
                <w:color w:val="000000" w:themeColor="text1"/>
              </w:rPr>
            </w:pPr>
            <w:r w:rsidRPr="00AA6C24">
              <w:rPr>
                <w:color w:val="000000" w:themeColor="text1"/>
              </w:rPr>
              <w:t>2018</w:t>
            </w:r>
          </w:p>
        </w:tc>
        <w:tc>
          <w:tcPr>
            <w:tcW w:w="3117" w:type="dxa"/>
          </w:tcPr>
          <w:p w14:paraId="6150F052"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79206742" w14:textId="77777777" w:rsidR="00AA6C24" w:rsidRPr="00AA6C24" w:rsidRDefault="00AA6C24" w:rsidP="00AA6C24">
            <w:pPr>
              <w:rPr>
                <w:color w:val="000000" w:themeColor="text1"/>
              </w:rPr>
            </w:pPr>
            <w:r w:rsidRPr="00AA6C24">
              <w:rPr>
                <w:color w:val="000000" w:themeColor="text1"/>
              </w:rPr>
              <w:t>9</w:t>
            </w:r>
          </w:p>
        </w:tc>
      </w:tr>
      <w:tr w:rsidR="00AA6C24" w:rsidRPr="00AA6C24" w14:paraId="7D10806E" w14:textId="77777777" w:rsidTr="00FE07E4">
        <w:tc>
          <w:tcPr>
            <w:tcW w:w="3116" w:type="dxa"/>
            <w:vMerge/>
          </w:tcPr>
          <w:p w14:paraId="342372A4" w14:textId="77777777" w:rsidR="00AA6C24" w:rsidRPr="00AA6C24" w:rsidRDefault="00AA6C24" w:rsidP="00AA6C24">
            <w:pPr>
              <w:rPr>
                <w:color w:val="000000" w:themeColor="text1"/>
              </w:rPr>
            </w:pPr>
          </w:p>
        </w:tc>
        <w:tc>
          <w:tcPr>
            <w:tcW w:w="3117" w:type="dxa"/>
          </w:tcPr>
          <w:p w14:paraId="4EF1BAF2"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2A9DA6B0" w14:textId="77777777" w:rsidR="00AA6C24" w:rsidRPr="00AA6C24" w:rsidRDefault="00AA6C24" w:rsidP="00AA6C24">
            <w:pPr>
              <w:rPr>
                <w:color w:val="000000" w:themeColor="text1"/>
              </w:rPr>
            </w:pPr>
            <w:r w:rsidRPr="00AA6C24">
              <w:rPr>
                <w:color w:val="000000" w:themeColor="text1"/>
              </w:rPr>
              <w:t>3</w:t>
            </w:r>
          </w:p>
        </w:tc>
      </w:tr>
      <w:tr w:rsidR="00AA6C24" w:rsidRPr="00AA6C24" w14:paraId="5C44A6DF" w14:textId="77777777" w:rsidTr="00FE07E4">
        <w:tc>
          <w:tcPr>
            <w:tcW w:w="3116" w:type="dxa"/>
            <w:vMerge/>
          </w:tcPr>
          <w:p w14:paraId="7D1BFBA3" w14:textId="77777777" w:rsidR="00AA6C24" w:rsidRPr="00AA6C24" w:rsidRDefault="00AA6C24" w:rsidP="00AA6C24">
            <w:pPr>
              <w:rPr>
                <w:color w:val="000000" w:themeColor="text1"/>
              </w:rPr>
            </w:pPr>
          </w:p>
        </w:tc>
        <w:tc>
          <w:tcPr>
            <w:tcW w:w="3117" w:type="dxa"/>
          </w:tcPr>
          <w:p w14:paraId="359189D6"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2B61A6B1" w14:textId="77777777" w:rsidR="00AA6C24" w:rsidRPr="00AA6C24" w:rsidRDefault="00AA6C24" w:rsidP="00AA6C24">
            <w:pPr>
              <w:rPr>
                <w:color w:val="000000" w:themeColor="text1"/>
              </w:rPr>
            </w:pPr>
            <w:r w:rsidRPr="00AA6C24">
              <w:rPr>
                <w:color w:val="000000" w:themeColor="text1"/>
              </w:rPr>
              <w:t>0</w:t>
            </w:r>
          </w:p>
        </w:tc>
      </w:tr>
      <w:tr w:rsidR="00AA6C24" w:rsidRPr="00AA6C24" w14:paraId="4A055B4C" w14:textId="77777777" w:rsidTr="00FE07E4">
        <w:tc>
          <w:tcPr>
            <w:tcW w:w="3116" w:type="dxa"/>
            <w:vMerge/>
          </w:tcPr>
          <w:p w14:paraId="50C2994B" w14:textId="77777777" w:rsidR="00AA6C24" w:rsidRPr="00AA6C24" w:rsidRDefault="00AA6C24" w:rsidP="00AA6C24">
            <w:pPr>
              <w:rPr>
                <w:color w:val="000000" w:themeColor="text1"/>
              </w:rPr>
            </w:pPr>
          </w:p>
        </w:tc>
        <w:tc>
          <w:tcPr>
            <w:tcW w:w="3117" w:type="dxa"/>
          </w:tcPr>
          <w:p w14:paraId="547FBBBF"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43525EA3" w14:textId="77777777" w:rsidR="00AA6C24" w:rsidRPr="00AA6C24" w:rsidRDefault="00AA6C24" w:rsidP="00AA6C24">
            <w:pPr>
              <w:rPr>
                <w:color w:val="000000" w:themeColor="text1"/>
              </w:rPr>
            </w:pPr>
            <w:r w:rsidRPr="00AA6C24">
              <w:rPr>
                <w:color w:val="000000" w:themeColor="text1"/>
              </w:rPr>
              <w:t>45</w:t>
            </w:r>
          </w:p>
        </w:tc>
      </w:tr>
      <w:tr w:rsidR="00AA6C24" w:rsidRPr="00AA6C24" w14:paraId="137B96AE" w14:textId="77777777" w:rsidTr="00FE07E4">
        <w:tc>
          <w:tcPr>
            <w:tcW w:w="3116" w:type="dxa"/>
            <w:vMerge/>
          </w:tcPr>
          <w:p w14:paraId="4A8C4268" w14:textId="77777777" w:rsidR="00AA6C24" w:rsidRPr="00AA6C24" w:rsidRDefault="00AA6C24" w:rsidP="00AA6C24">
            <w:pPr>
              <w:rPr>
                <w:color w:val="000000" w:themeColor="text1"/>
              </w:rPr>
            </w:pPr>
          </w:p>
        </w:tc>
        <w:tc>
          <w:tcPr>
            <w:tcW w:w="3117" w:type="dxa"/>
          </w:tcPr>
          <w:p w14:paraId="01DC7AC8"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025F0CD2" w14:textId="77777777" w:rsidR="00AA6C24" w:rsidRPr="00AA6C24" w:rsidRDefault="00AA6C24" w:rsidP="00AA6C24">
            <w:pPr>
              <w:rPr>
                <w:color w:val="000000" w:themeColor="text1"/>
              </w:rPr>
            </w:pPr>
            <w:r w:rsidRPr="00AA6C24">
              <w:rPr>
                <w:color w:val="000000" w:themeColor="text1"/>
              </w:rPr>
              <w:t>8</w:t>
            </w:r>
          </w:p>
        </w:tc>
      </w:tr>
      <w:tr w:rsidR="00AA6C24" w:rsidRPr="00AA6C24" w14:paraId="30893BFB" w14:textId="77777777" w:rsidTr="00FE07E4">
        <w:tc>
          <w:tcPr>
            <w:tcW w:w="3116" w:type="dxa"/>
            <w:vMerge/>
          </w:tcPr>
          <w:p w14:paraId="07505924" w14:textId="77777777" w:rsidR="00AA6C24" w:rsidRPr="00AA6C24" w:rsidRDefault="00AA6C24" w:rsidP="00AA6C24">
            <w:pPr>
              <w:rPr>
                <w:color w:val="000000" w:themeColor="text1"/>
              </w:rPr>
            </w:pPr>
          </w:p>
        </w:tc>
        <w:tc>
          <w:tcPr>
            <w:tcW w:w="3117" w:type="dxa"/>
          </w:tcPr>
          <w:p w14:paraId="30787451"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18131E97" w14:textId="77777777" w:rsidR="00AA6C24" w:rsidRPr="00AA6C24" w:rsidRDefault="00AA6C24" w:rsidP="00AA6C24">
            <w:pPr>
              <w:rPr>
                <w:color w:val="000000" w:themeColor="text1"/>
              </w:rPr>
            </w:pPr>
            <w:r w:rsidRPr="00AA6C24">
              <w:rPr>
                <w:color w:val="000000" w:themeColor="text1"/>
              </w:rPr>
              <w:t>0</w:t>
            </w:r>
          </w:p>
        </w:tc>
      </w:tr>
      <w:tr w:rsidR="00AA6C24" w:rsidRPr="00AA6C24" w14:paraId="75C7A335" w14:textId="77777777" w:rsidTr="00FE07E4">
        <w:tc>
          <w:tcPr>
            <w:tcW w:w="3116" w:type="dxa"/>
            <w:vMerge/>
          </w:tcPr>
          <w:p w14:paraId="1BCEDDB5" w14:textId="77777777" w:rsidR="00AA6C24" w:rsidRPr="00AA6C24" w:rsidRDefault="00AA6C24" w:rsidP="00AA6C24">
            <w:pPr>
              <w:rPr>
                <w:color w:val="000000" w:themeColor="text1"/>
              </w:rPr>
            </w:pPr>
          </w:p>
        </w:tc>
        <w:tc>
          <w:tcPr>
            <w:tcW w:w="3117" w:type="dxa"/>
          </w:tcPr>
          <w:p w14:paraId="6A1C3434"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570BABB8" w14:textId="77777777" w:rsidR="00AA6C24" w:rsidRPr="00AA6C24" w:rsidRDefault="00AA6C24" w:rsidP="00AA6C24">
            <w:pPr>
              <w:rPr>
                <w:color w:val="000000" w:themeColor="text1"/>
              </w:rPr>
            </w:pPr>
            <w:r w:rsidRPr="00AA6C24">
              <w:rPr>
                <w:color w:val="000000" w:themeColor="text1"/>
              </w:rPr>
              <w:t>1</w:t>
            </w:r>
          </w:p>
        </w:tc>
      </w:tr>
      <w:tr w:rsidR="00AA6C24" w:rsidRPr="00AA6C24" w14:paraId="6818EB6E" w14:textId="77777777" w:rsidTr="00FE07E4">
        <w:tc>
          <w:tcPr>
            <w:tcW w:w="3116" w:type="dxa"/>
            <w:vMerge/>
          </w:tcPr>
          <w:p w14:paraId="06CD21A4" w14:textId="77777777" w:rsidR="00AA6C24" w:rsidRPr="00AA6C24" w:rsidRDefault="00AA6C24" w:rsidP="00AA6C24">
            <w:pPr>
              <w:rPr>
                <w:color w:val="000000" w:themeColor="text1"/>
              </w:rPr>
            </w:pPr>
          </w:p>
        </w:tc>
        <w:tc>
          <w:tcPr>
            <w:tcW w:w="3117" w:type="dxa"/>
          </w:tcPr>
          <w:p w14:paraId="06904DF3"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690B0DAF" w14:textId="77777777" w:rsidR="00AA6C24" w:rsidRPr="00AA6C24" w:rsidRDefault="00AA6C24" w:rsidP="00AA6C24">
            <w:pPr>
              <w:rPr>
                <w:color w:val="000000" w:themeColor="text1"/>
              </w:rPr>
            </w:pPr>
            <w:r w:rsidRPr="00AA6C24">
              <w:rPr>
                <w:color w:val="000000" w:themeColor="text1"/>
              </w:rPr>
              <w:t>0</w:t>
            </w:r>
          </w:p>
        </w:tc>
      </w:tr>
      <w:tr w:rsidR="00AA6C24" w:rsidRPr="00AA6C24" w14:paraId="012E2201" w14:textId="77777777" w:rsidTr="00FE07E4">
        <w:tc>
          <w:tcPr>
            <w:tcW w:w="3116" w:type="dxa"/>
            <w:vMerge w:val="restart"/>
          </w:tcPr>
          <w:p w14:paraId="1F0CDAA4" w14:textId="77777777" w:rsidR="00AA6C24" w:rsidRPr="00AA6C24" w:rsidRDefault="00AA6C24" w:rsidP="00AA6C24">
            <w:pPr>
              <w:rPr>
                <w:color w:val="000000" w:themeColor="text1"/>
              </w:rPr>
            </w:pPr>
            <w:r w:rsidRPr="00AA6C24">
              <w:rPr>
                <w:color w:val="000000" w:themeColor="text1"/>
              </w:rPr>
              <w:t>2019</w:t>
            </w:r>
          </w:p>
        </w:tc>
        <w:tc>
          <w:tcPr>
            <w:tcW w:w="3117" w:type="dxa"/>
          </w:tcPr>
          <w:p w14:paraId="4B2C8CD6"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0723BD9F" w14:textId="77777777" w:rsidR="00AA6C24" w:rsidRPr="00AA6C24" w:rsidRDefault="00AA6C24" w:rsidP="00AA6C24">
            <w:pPr>
              <w:rPr>
                <w:color w:val="000000" w:themeColor="text1"/>
              </w:rPr>
            </w:pPr>
            <w:r w:rsidRPr="00AA6C24">
              <w:rPr>
                <w:color w:val="000000" w:themeColor="text1"/>
              </w:rPr>
              <w:t>10</w:t>
            </w:r>
          </w:p>
        </w:tc>
      </w:tr>
      <w:tr w:rsidR="00AA6C24" w:rsidRPr="00AA6C24" w14:paraId="20EA2F9B" w14:textId="77777777" w:rsidTr="00FE07E4">
        <w:tc>
          <w:tcPr>
            <w:tcW w:w="3116" w:type="dxa"/>
            <w:vMerge/>
          </w:tcPr>
          <w:p w14:paraId="61DB3E67" w14:textId="77777777" w:rsidR="00AA6C24" w:rsidRPr="00AA6C24" w:rsidRDefault="00AA6C24" w:rsidP="00AA6C24">
            <w:pPr>
              <w:rPr>
                <w:color w:val="000000" w:themeColor="text1"/>
              </w:rPr>
            </w:pPr>
          </w:p>
        </w:tc>
        <w:tc>
          <w:tcPr>
            <w:tcW w:w="3117" w:type="dxa"/>
          </w:tcPr>
          <w:p w14:paraId="32F5DE8B"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1D6759BB" w14:textId="77777777" w:rsidR="00AA6C24" w:rsidRPr="00AA6C24" w:rsidRDefault="00AA6C24" w:rsidP="00AA6C24">
            <w:pPr>
              <w:rPr>
                <w:color w:val="000000" w:themeColor="text1"/>
              </w:rPr>
            </w:pPr>
            <w:r w:rsidRPr="00AA6C24">
              <w:rPr>
                <w:color w:val="000000" w:themeColor="text1"/>
              </w:rPr>
              <w:t>2</w:t>
            </w:r>
          </w:p>
        </w:tc>
      </w:tr>
      <w:tr w:rsidR="00AA6C24" w:rsidRPr="00AA6C24" w14:paraId="7D2B01E2" w14:textId="77777777" w:rsidTr="00FE07E4">
        <w:tc>
          <w:tcPr>
            <w:tcW w:w="3116" w:type="dxa"/>
            <w:vMerge/>
          </w:tcPr>
          <w:p w14:paraId="53310A86" w14:textId="77777777" w:rsidR="00AA6C24" w:rsidRPr="00AA6C24" w:rsidRDefault="00AA6C24" w:rsidP="00AA6C24">
            <w:pPr>
              <w:rPr>
                <w:color w:val="000000" w:themeColor="text1"/>
              </w:rPr>
            </w:pPr>
          </w:p>
        </w:tc>
        <w:tc>
          <w:tcPr>
            <w:tcW w:w="3117" w:type="dxa"/>
          </w:tcPr>
          <w:p w14:paraId="1B6D9FE2"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579B557A" w14:textId="77777777" w:rsidR="00AA6C24" w:rsidRPr="00AA6C24" w:rsidRDefault="00AA6C24" w:rsidP="00AA6C24">
            <w:pPr>
              <w:rPr>
                <w:color w:val="000000" w:themeColor="text1"/>
              </w:rPr>
            </w:pPr>
            <w:r w:rsidRPr="00AA6C24">
              <w:rPr>
                <w:color w:val="000000" w:themeColor="text1"/>
              </w:rPr>
              <w:t>5</w:t>
            </w:r>
          </w:p>
        </w:tc>
      </w:tr>
      <w:tr w:rsidR="00AA6C24" w:rsidRPr="00AA6C24" w14:paraId="6DF25EA8" w14:textId="77777777" w:rsidTr="00FE07E4">
        <w:tc>
          <w:tcPr>
            <w:tcW w:w="3116" w:type="dxa"/>
            <w:vMerge/>
          </w:tcPr>
          <w:p w14:paraId="75F42FC3" w14:textId="77777777" w:rsidR="00AA6C24" w:rsidRPr="00AA6C24" w:rsidRDefault="00AA6C24" w:rsidP="00AA6C24">
            <w:pPr>
              <w:rPr>
                <w:color w:val="000000" w:themeColor="text1"/>
              </w:rPr>
            </w:pPr>
          </w:p>
        </w:tc>
        <w:tc>
          <w:tcPr>
            <w:tcW w:w="3117" w:type="dxa"/>
          </w:tcPr>
          <w:p w14:paraId="33D94500"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3138DFE7" w14:textId="77777777" w:rsidR="00AA6C24" w:rsidRPr="00AA6C24" w:rsidRDefault="00AA6C24" w:rsidP="00AA6C24">
            <w:pPr>
              <w:rPr>
                <w:color w:val="000000" w:themeColor="text1"/>
              </w:rPr>
            </w:pPr>
            <w:r w:rsidRPr="00AA6C24">
              <w:rPr>
                <w:color w:val="000000" w:themeColor="text1"/>
              </w:rPr>
              <w:t>43</w:t>
            </w:r>
          </w:p>
        </w:tc>
      </w:tr>
      <w:tr w:rsidR="00AA6C24" w:rsidRPr="00AA6C24" w14:paraId="1499839A" w14:textId="77777777" w:rsidTr="00FE07E4">
        <w:tc>
          <w:tcPr>
            <w:tcW w:w="3116" w:type="dxa"/>
            <w:vMerge/>
          </w:tcPr>
          <w:p w14:paraId="062646A6" w14:textId="77777777" w:rsidR="00AA6C24" w:rsidRPr="00AA6C24" w:rsidRDefault="00AA6C24" w:rsidP="00AA6C24">
            <w:pPr>
              <w:rPr>
                <w:color w:val="000000" w:themeColor="text1"/>
              </w:rPr>
            </w:pPr>
          </w:p>
        </w:tc>
        <w:tc>
          <w:tcPr>
            <w:tcW w:w="3117" w:type="dxa"/>
          </w:tcPr>
          <w:p w14:paraId="05710C46"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5CF09539" w14:textId="77777777" w:rsidR="00AA6C24" w:rsidRPr="00AA6C24" w:rsidRDefault="00AA6C24" w:rsidP="00AA6C24">
            <w:pPr>
              <w:rPr>
                <w:color w:val="000000" w:themeColor="text1"/>
              </w:rPr>
            </w:pPr>
            <w:r w:rsidRPr="00AA6C24">
              <w:rPr>
                <w:color w:val="000000" w:themeColor="text1"/>
              </w:rPr>
              <w:t>8</w:t>
            </w:r>
          </w:p>
        </w:tc>
      </w:tr>
      <w:tr w:rsidR="00AA6C24" w:rsidRPr="00AA6C24" w14:paraId="218FCA67" w14:textId="77777777" w:rsidTr="00FE07E4">
        <w:tc>
          <w:tcPr>
            <w:tcW w:w="3116" w:type="dxa"/>
            <w:vMerge/>
          </w:tcPr>
          <w:p w14:paraId="605A60E4" w14:textId="77777777" w:rsidR="00AA6C24" w:rsidRPr="00AA6C24" w:rsidRDefault="00AA6C24" w:rsidP="00AA6C24">
            <w:pPr>
              <w:rPr>
                <w:color w:val="000000" w:themeColor="text1"/>
              </w:rPr>
            </w:pPr>
          </w:p>
        </w:tc>
        <w:tc>
          <w:tcPr>
            <w:tcW w:w="3117" w:type="dxa"/>
          </w:tcPr>
          <w:p w14:paraId="064402A4"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7A26120F" w14:textId="77777777" w:rsidR="00AA6C24" w:rsidRPr="00AA6C24" w:rsidRDefault="00AA6C24" w:rsidP="00AA6C24">
            <w:pPr>
              <w:rPr>
                <w:color w:val="000000" w:themeColor="text1"/>
              </w:rPr>
            </w:pPr>
            <w:r w:rsidRPr="00AA6C24">
              <w:rPr>
                <w:color w:val="000000" w:themeColor="text1"/>
              </w:rPr>
              <w:t>0</w:t>
            </w:r>
          </w:p>
        </w:tc>
      </w:tr>
      <w:tr w:rsidR="00AA6C24" w:rsidRPr="00AA6C24" w14:paraId="56CEDAEE" w14:textId="77777777" w:rsidTr="00FE07E4">
        <w:tc>
          <w:tcPr>
            <w:tcW w:w="3116" w:type="dxa"/>
            <w:vMerge/>
          </w:tcPr>
          <w:p w14:paraId="24549C20" w14:textId="77777777" w:rsidR="00AA6C24" w:rsidRPr="00AA6C24" w:rsidRDefault="00AA6C24" w:rsidP="00AA6C24">
            <w:pPr>
              <w:rPr>
                <w:color w:val="000000" w:themeColor="text1"/>
              </w:rPr>
            </w:pPr>
          </w:p>
        </w:tc>
        <w:tc>
          <w:tcPr>
            <w:tcW w:w="3117" w:type="dxa"/>
          </w:tcPr>
          <w:p w14:paraId="5CF62EC5"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6B6D2FC7" w14:textId="77777777" w:rsidR="00AA6C24" w:rsidRPr="00AA6C24" w:rsidRDefault="00AA6C24" w:rsidP="00AA6C24">
            <w:pPr>
              <w:rPr>
                <w:color w:val="000000" w:themeColor="text1"/>
              </w:rPr>
            </w:pPr>
            <w:r w:rsidRPr="00AA6C24">
              <w:rPr>
                <w:color w:val="000000" w:themeColor="text1"/>
              </w:rPr>
              <w:t>0</w:t>
            </w:r>
          </w:p>
        </w:tc>
      </w:tr>
      <w:tr w:rsidR="00AA6C24" w:rsidRPr="00AA6C24" w14:paraId="74F5C5C1" w14:textId="77777777" w:rsidTr="00FE07E4">
        <w:tc>
          <w:tcPr>
            <w:tcW w:w="3116" w:type="dxa"/>
            <w:vMerge/>
          </w:tcPr>
          <w:p w14:paraId="58B1BD31" w14:textId="77777777" w:rsidR="00AA6C24" w:rsidRPr="00AA6C24" w:rsidRDefault="00AA6C24" w:rsidP="00AA6C24">
            <w:pPr>
              <w:rPr>
                <w:color w:val="000000" w:themeColor="text1"/>
              </w:rPr>
            </w:pPr>
          </w:p>
        </w:tc>
        <w:tc>
          <w:tcPr>
            <w:tcW w:w="3117" w:type="dxa"/>
          </w:tcPr>
          <w:p w14:paraId="35B3EDBF"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52B49645" w14:textId="77777777" w:rsidR="00AA6C24" w:rsidRPr="00AA6C24" w:rsidRDefault="00AA6C24" w:rsidP="00AA6C24">
            <w:pPr>
              <w:rPr>
                <w:color w:val="000000" w:themeColor="text1"/>
              </w:rPr>
            </w:pPr>
            <w:r w:rsidRPr="00AA6C24">
              <w:rPr>
                <w:color w:val="000000" w:themeColor="text1"/>
              </w:rPr>
              <w:t>0</w:t>
            </w:r>
          </w:p>
        </w:tc>
      </w:tr>
      <w:tr w:rsidR="00AA6C24" w:rsidRPr="00AA6C24" w14:paraId="5B2E73B0" w14:textId="77777777" w:rsidTr="00FE07E4">
        <w:tc>
          <w:tcPr>
            <w:tcW w:w="3116" w:type="dxa"/>
            <w:vMerge w:val="restart"/>
          </w:tcPr>
          <w:p w14:paraId="13B08483" w14:textId="77777777" w:rsidR="00AA6C24" w:rsidRPr="00AA6C24" w:rsidRDefault="00AA6C24" w:rsidP="00AA6C24">
            <w:pPr>
              <w:rPr>
                <w:color w:val="000000" w:themeColor="text1"/>
              </w:rPr>
            </w:pPr>
            <w:r w:rsidRPr="00AA6C24">
              <w:rPr>
                <w:color w:val="000000" w:themeColor="text1"/>
              </w:rPr>
              <w:t>2020</w:t>
            </w:r>
          </w:p>
        </w:tc>
        <w:tc>
          <w:tcPr>
            <w:tcW w:w="3117" w:type="dxa"/>
          </w:tcPr>
          <w:p w14:paraId="75D851C1" w14:textId="77777777" w:rsidR="00AA6C24" w:rsidRPr="00AA6C24" w:rsidRDefault="00AA6C24" w:rsidP="00AA6C24">
            <w:pPr>
              <w:rPr>
                <w:color w:val="000000" w:themeColor="text1"/>
              </w:rPr>
            </w:pPr>
            <w:r w:rsidRPr="00AA6C24">
              <w:rPr>
                <w:color w:val="000000" w:themeColor="text1"/>
              </w:rPr>
              <w:t>African American/Black</w:t>
            </w:r>
          </w:p>
        </w:tc>
        <w:tc>
          <w:tcPr>
            <w:tcW w:w="3117" w:type="dxa"/>
          </w:tcPr>
          <w:p w14:paraId="06C553DA" w14:textId="77777777" w:rsidR="00AA6C24" w:rsidRPr="00AA6C24" w:rsidRDefault="00AA6C24" w:rsidP="00AA6C24">
            <w:pPr>
              <w:rPr>
                <w:color w:val="000000" w:themeColor="text1"/>
              </w:rPr>
            </w:pPr>
            <w:r w:rsidRPr="00AA6C24">
              <w:rPr>
                <w:color w:val="000000" w:themeColor="text1"/>
              </w:rPr>
              <w:t>10</w:t>
            </w:r>
          </w:p>
        </w:tc>
      </w:tr>
      <w:tr w:rsidR="00AA6C24" w:rsidRPr="00AA6C24" w14:paraId="3DCDBB90" w14:textId="77777777" w:rsidTr="00FE07E4">
        <w:tc>
          <w:tcPr>
            <w:tcW w:w="3116" w:type="dxa"/>
            <w:vMerge/>
          </w:tcPr>
          <w:p w14:paraId="20190832" w14:textId="77777777" w:rsidR="00AA6C24" w:rsidRPr="00AA6C24" w:rsidRDefault="00AA6C24" w:rsidP="00AA6C24">
            <w:pPr>
              <w:rPr>
                <w:color w:val="000000" w:themeColor="text1"/>
              </w:rPr>
            </w:pPr>
          </w:p>
        </w:tc>
        <w:tc>
          <w:tcPr>
            <w:tcW w:w="3117" w:type="dxa"/>
          </w:tcPr>
          <w:p w14:paraId="7B5C3729" w14:textId="77777777" w:rsidR="00AA6C24" w:rsidRPr="00AA6C24" w:rsidRDefault="00AA6C24" w:rsidP="00AA6C24">
            <w:pPr>
              <w:rPr>
                <w:color w:val="000000" w:themeColor="text1"/>
              </w:rPr>
            </w:pPr>
            <w:r w:rsidRPr="00AA6C24">
              <w:rPr>
                <w:color w:val="000000" w:themeColor="text1"/>
              </w:rPr>
              <w:t>American Indian/Native Alaskan</w:t>
            </w:r>
          </w:p>
        </w:tc>
        <w:tc>
          <w:tcPr>
            <w:tcW w:w="3117" w:type="dxa"/>
          </w:tcPr>
          <w:p w14:paraId="1BBD074C" w14:textId="77777777" w:rsidR="00AA6C24" w:rsidRPr="00AA6C24" w:rsidRDefault="00AA6C24" w:rsidP="00AA6C24">
            <w:pPr>
              <w:rPr>
                <w:color w:val="000000" w:themeColor="text1"/>
              </w:rPr>
            </w:pPr>
            <w:r w:rsidRPr="00AA6C24">
              <w:rPr>
                <w:color w:val="000000" w:themeColor="text1"/>
              </w:rPr>
              <w:t>1</w:t>
            </w:r>
          </w:p>
        </w:tc>
      </w:tr>
      <w:tr w:rsidR="00AA6C24" w:rsidRPr="00AA6C24" w14:paraId="7CCA861D" w14:textId="77777777" w:rsidTr="00FE07E4">
        <w:tc>
          <w:tcPr>
            <w:tcW w:w="3116" w:type="dxa"/>
            <w:vMerge/>
          </w:tcPr>
          <w:p w14:paraId="18A14BB2" w14:textId="77777777" w:rsidR="00AA6C24" w:rsidRPr="00AA6C24" w:rsidRDefault="00AA6C24" w:rsidP="00AA6C24">
            <w:pPr>
              <w:rPr>
                <w:color w:val="000000" w:themeColor="text1"/>
              </w:rPr>
            </w:pPr>
          </w:p>
        </w:tc>
        <w:tc>
          <w:tcPr>
            <w:tcW w:w="3117" w:type="dxa"/>
          </w:tcPr>
          <w:p w14:paraId="7EE1B0F8" w14:textId="77777777" w:rsidR="00AA6C24" w:rsidRPr="00AA6C24" w:rsidRDefault="00AA6C24" w:rsidP="00AA6C24">
            <w:pPr>
              <w:rPr>
                <w:color w:val="000000" w:themeColor="text1"/>
              </w:rPr>
            </w:pPr>
            <w:r w:rsidRPr="00AA6C24">
              <w:rPr>
                <w:color w:val="000000" w:themeColor="text1"/>
              </w:rPr>
              <w:t>Asian American</w:t>
            </w:r>
          </w:p>
        </w:tc>
        <w:tc>
          <w:tcPr>
            <w:tcW w:w="3117" w:type="dxa"/>
          </w:tcPr>
          <w:p w14:paraId="334F1AF9" w14:textId="77777777" w:rsidR="00AA6C24" w:rsidRPr="00AA6C24" w:rsidRDefault="00AA6C24" w:rsidP="00AA6C24">
            <w:pPr>
              <w:rPr>
                <w:color w:val="000000" w:themeColor="text1"/>
              </w:rPr>
            </w:pPr>
            <w:r w:rsidRPr="00AA6C24">
              <w:rPr>
                <w:color w:val="000000" w:themeColor="text1"/>
              </w:rPr>
              <w:t>2</w:t>
            </w:r>
          </w:p>
        </w:tc>
      </w:tr>
      <w:tr w:rsidR="00AA6C24" w:rsidRPr="00AA6C24" w14:paraId="08B456D9" w14:textId="77777777" w:rsidTr="00FE07E4">
        <w:tc>
          <w:tcPr>
            <w:tcW w:w="3116" w:type="dxa"/>
            <w:vMerge/>
          </w:tcPr>
          <w:p w14:paraId="00880791" w14:textId="77777777" w:rsidR="00AA6C24" w:rsidRPr="00AA6C24" w:rsidRDefault="00AA6C24" w:rsidP="00AA6C24">
            <w:pPr>
              <w:rPr>
                <w:color w:val="000000" w:themeColor="text1"/>
              </w:rPr>
            </w:pPr>
          </w:p>
        </w:tc>
        <w:tc>
          <w:tcPr>
            <w:tcW w:w="3117" w:type="dxa"/>
          </w:tcPr>
          <w:p w14:paraId="7D96F10E" w14:textId="77777777" w:rsidR="00AA6C24" w:rsidRPr="00AA6C24" w:rsidRDefault="00AA6C24" w:rsidP="00AA6C24">
            <w:pPr>
              <w:rPr>
                <w:color w:val="000000" w:themeColor="text1"/>
              </w:rPr>
            </w:pPr>
            <w:r w:rsidRPr="00AA6C24">
              <w:rPr>
                <w:color w:val="000000" w:themeColor="text1"/>
              </w:rPr>
              <w:t>Caucasian/White</w:t>
            </w:r>
          </w:p>
        </w:tc>
        <w:tc>
          <w:tcPr>
            <w:tcW w:w="3117" w:type="dxa"/>
          </w:tcPr>
          <w:p w14:paraId="22AAACCF" w14:textId="77777777" w:rsidR="00AA6C24" w:rsidRPr="00AA6C24" w:rsidRDefault="00AA6C24" w:rsidP="00AA6C24">
            <w:pPr>
              <w:rPr>
                <w:color w:val="000000" w:themeColor="text1"/>
              </w:rPr>
            </w:pPr>
            <w:r w:rsidRPr="00AA6C24">
              <w:rPr>
                <w:color w:val="000000" w:themeColor="text1"/>
              </w:rPr>
              <w:t>45</w:t>
            </w:r>
          </w:p>
        </w:tc>
      </w:tr>
      <w:tr w:rsidR="00AA6C24" w:rsidRPr="00AA6C24" w14:paraId="2F448B33" w14:textId="77777777" w:rsidTr="00FE07E4">
        <w:tc>
          <w:tcPr>
            <w:tcW w:w="3116" w:type="dxa"/>
            <w:vMerge/>
          </w:tcPr>
          <w:p w14:paraId="0974678D" w14:textId="77777777" w:rsidR="00AA6C24" w:rsidRPr="00AA6C24" w:rsidRDefault="00AA6C24" w:rsidP="00AA6C24">
            <w:pPr>
              <w:rPr>
                <w:color w:val="000000" w:themeColor="text1"/>
              </w:rPr>
            </w:pPr>
          </w:p>
        </w:tc>
        <w:tc>
          <w:tcPr>
            <w:tcW w:w="3117" w:type="dxa"/>
          </w:tcPr>
          <w:p w14:paraId="51B53FD9" w14:textId="77777777" w:rsidR="00AA6C24" w:rsidRPr="00AA6C24" w:rsidRDefault="00AA6C24" w:rsidP="00AA6C24">
            <w:pPr>
              <w:rPr>
                <w:color w:val="000000" w:themeColor="text1"/>
              </w:rPr>
            </w:pPr>
            <w:r w:rsidRPr="00AA6C24">
              <w:rPr>
                <w:color w:val="000000" w:themeColor="text1"/>
              </w:rPr>
              <w:t>Hispanic/Latino/Spanish American</w:t>
            </w:r>
          </w:p>
        </w:tc>
        <w:tc>
          <w:tcPr>
            <w:tcW w:w="3117" w:type="dxa"/>
          </w:tcPr>
          <w:p w14:paraId="315F4771" w14:textId="77777777" w:rsidR="00AA6C24" w:rsidRPr="00AA6C24" w:rsidRDefault="00AA6C24" w:rsidP="00AA6C24">
            <w:pPr>
              <w:rPr>
                <w:color w:val="000000" w:themeColor="text1"/>
              </w:rPr>
            </w:pPr>
            <w:r w:rsidRPr="00AA6C24">
              <w:rPr>
                <w:color w:val="000000" w:themeColor="text1"/>
              </w:rPr>
              <w:t>8</w:t>
            </w:r>
          </w:p>
        </w:tc>
      </w:tr>
      <w:tr w:rsidR="00AA6C24" w:rsidRPr="00AA6C24" w14:paraId="1C7310E8" w14:textId="77777777" w:rsidTr="00FE07E4">
        <w:tc>
          <w:tcPr>
            <w:tcW w:w="3116" w:type="dxa"/>
            <w:vMerge/>
          </w:tcPr>
          <w:p w14:paraId="739CF280" w14:textId="77777777" w:rsidR="00AA6C24" w:rsidRPr="00AA6C24" w:rsidRDefault="00AA6C24" w:rsidP="00AA6C24">
            <w:pPr>
              <w:rPr>
                <w:color w:val="000000" w:themeColor="text1"/>
              </w:rPr>
            </w:pPr>
          </w:p>
        </w:tc>
        <w:tc>
          <w:tcPr>
            <w:tcW w:w="3117" w:type="dxa"/>
          </w:tcPr>
          <w:p w14:paraId="67100392" w14:textId="77777777" w:rsidR="00AA6C24" w:rsidRPr="00AA6C24" w:rsidRDefault="00AA6C24" w:rsidP="00AA6C24">
            <w:pPr>
              <w:rPr>
                <w:color w:val="000000" w:themeColor="text1"/>
              </w:rPr>
            </w:pPr>
            <w:r w:rsidRPr="00AA6C24">
              <w:rPr>
                <w:color w:val="000000" w:themeColor="text1"/>
              </w:rPr>
              <w:t>Native Hawaiian/Pacific Islander</w:t>
            </w:r>
          </w:p>
        </w:tc>
        <w:tc>
          <w:tcPr>
            <w:tcW w:w="3117" w:type="dxa"/>
          </w:tcPr>
          <w:p w14:paraId="6C65E79B" w14:textId="77777777" w:rsidR="00AA6C24" w:rsidRPr="00AA6C24" w:rsidRDefault="00AA6C24" w:rsidP="00AA6C24">
            <w:pPr>
              <w:rPr>
                <w:color w:val="000000" w:themeColor="text1"/>
              </w:rPr>
            </w:pPr>
            <w:r w:rsidRPr="00AA6C24">
              <w:rPr>
                <w:color w:val="000000" w:themeColor="text1"/>
              </w:rPr>
              <w:t>0</w:t>
            </w:r>
          </w:p>
        </w:tc>
      </w:tr>
      <w:tr w:rsidR="00AA6C24" w:rsidRPr="00AA6C24" w14:paraId="4986492C" w14:textId="77777777" w:rsidTr="00FE07E4">
        <w:tc>
          <w:tcPr>
            <w:tcW w:w="3116" w:type="dxa"/>
            <w:vMerge/>
          </w:tcPr>
          <w:p w14:paraId="055C67D5" w14:textId="77777777" w:rsidR="00AA6C24" w:rsidRPr="00AA6C24" w:rsidRDefault="00AA6C24" w:rsidP="00AA6C24">
            <w:pPr>
              <w:rPr>
                <w:color w:val="000000" w:themeColor="text1"/>
              </w:rPr>
            </w:pPr>
          </w:p>
        </w:tc>
        <w:tc>
          <w:tcPr>
            <w:tcW w:w="3117" w:type="dxa"/>
          </w:tcPr>
          <w:p w14:paraId="4507F7CC" w14:textId="77777777" w:rsidR="00AA6C24" w:rsidRPr="00AA6C24" w:rsidRDefault="00AA6C24" w:rsidP="00AA6C24">
            <w:pPr>
              <w:rPr>
                <w:color w:val="000000" w:themeColor="text1"/>
              </w:rPr>
            </w:pPr>
            <w:r w:rsidRPr="00AA6C24">
              <w:rPr>
                <w:color w:val="000000" w:themeColor="text1"/>
              </w:rPr>
              <w:t>Two or More</w:t>
            </w:r>
          </w:p>
        </w:tc>
        <w:tc>
          <w:tcPr>
            <w:tcW w:w="3117" w:type="dxa"/>
          </w:tcPr>
          <w:p w14:paraId="5DBA2765" w14:textId="77777777" w:rsidR="00AA6C24" w:rsidRPr="00AA6C24" w:rsidRDefault="00AA6C24" w:rsidP="00AA6C24">
            <w:pPr>
              <w:rPr>
                <w:color w:val="000000" w:themeColor="text1"/>
              </w:rPr>
            </w:pPr>
            <w:r w:rsidRPr="00AA6C24">
              <w:rPr>
                <w:color w:val="000000" w:themeColor="text1"/>
              </w:rPr>
              <w:t>0</w:t>
            </w:r>
          </w:p>
        </w:tc>
      </w:tr>
      <w:tr w:rsidR="00AA6C24" w:rsidRPr="00AA6C24" w14:paraId="35DC0969" w14:textId="77777777" w:rsidTr="00FE07E4">
        <w:tc>
          <w:tcPr>
            <w:tcW w:w="3116" w:type="dxa"/>
            <w:vMerge/>
          </w:tcPr>
          <w:p w14:paraId="3FB20403" w14:textId="77777777" w:rsidR="00AA6C24" w:rsidRPr="00AA6C24" w:rsidRDefault="00AA6C24" w:rsidP="00AA6C24">
            <w:pPr>
              <w:rPr>
                <w:color w:val="000000" w:themeColor="text1"/>
              </w:rPr>
            </w:pPr>
          </w:p>
        </w:tc>
        <w:tc>
          <w:tcPr>
            <w:tcW w:w="3117" w:type="dxa"/>
          </w:tcPr>
          <w:p w14:paraId="2B50B790" w14:textId="77777777" w:rsidR="00AA6C24" w:rsidRPr="00AA6C24" w:rsidRDefault="00AA6C24" w:rsidP="00AA6C24">
            <w:pPr>
              <w:rPr>
                <w:color w:val="000000" w:themeColor="text1"/>
              </w:rPr>
            </w:pPr>
            <w:r w:rsidRPr="00AA6C24">
              <w:rPr>
                <w:color w:val="000000" w:themeColor="text1"/>
              </w:rPr>
              <w:t>Unknown/Other</w:t>
            </w:r>
          </w:p>
        </w:tc>
        <w:tc>
          <w:tcPr>
            <w:tcW w:w="3117" w:type="dxa"/>
          </w:tcPr>
          <w:p w14:paraId="529EEC4C" w14:textId="77777777" w:rsidR="00AA6C24" w:rsidRPr="00AA6C24" w:rsidRDefault="00AA6C24" w:rsidP="00AA6C24">
            <w:pPr>
              <w:rPr>
                <w:color w:val="000000" w:themeColor="text1"/>
              </w:rPr>
            </w:pPr>
            <w:r w:rsidRPr="00AA6C24">
              <w:rPr>
                <w:color w:val="000000" w:themeColor="text1"/>
              </w:rPr>
              <w:t>2</w:t>
            </w:r>
          </w:p>
        </w:tc>
      </w:tr>
    </w:tbl>
    <w:p w14:paraId="5561C6E7" w14:textId="77777777" w:rsidR="00AA6C24" w:rsidRPr="00AA6C24" w:rsidRDefault="00AA6C24" w:rsidP="00AA6C24">
      <w:pPr>
        <w:autoSpaceDE w:val="0"/>
        <w:autoSpaceDN w:val="0"/>
        <w:adjustRightInd w:val="0"/>
        <w:rPr>
          <w:rFonts w:eastAsia="Calibri"/>
          <w:b/>
          <w:bCs/>
          <w:color w:val="000000" w:themeColor="text1"/>
          <w:u w:val="single"/>
        </w:rPr>
      </w:pPr>
    </w:p>
    <w:p w14:paraId="231869E1" w14:textId="77777777" w:rsidR="00AA6C24" w:rsidRPr="00AA6C24" w:rsidRDefault="00AA6C24" w:rsidP="00AA6C24">
      <w:pPr>
        <w:autoSpaceDE w:val="0"/>
        <w:autoSpaceDN w:val="0"/>
        <w:adjustRightInd w:val="0"/>
        <w:rPr>
          <w:rFonts w:eastAsia="Calibri"/>
          <w:b/>
          <w:bCs/>
          <w:color w:val="000000" w:themeColor="text1"/>
          <w:u w:val="single"/>
        </w:rPr>
      </w:pPr>
    </w:p>
    <w:tbl>
      <w:tblPr>
        <w:tblStyle w:val="TableGrid8"/>
        <w:tblW w:w="0" w:type="auto"/>
        <w:tblLook w:val="04A0" w:firstRow="1" w:lastRow="0" w:firstColumn="1" w:lastColumn="0" w:noHBand="0" w:noVBand="1"/>
      </w:tblPr>
      <w:tblGrid>
        <w:gridCol w:w="3116"/>
        <w:gridCol w:w="3117"/>
        <w:gridCol w:w="3117"/>
      </w:tblGrid>
      <w:tr w:rsidR="00AA6C24" w:rsidRPr="00AA6C24" w14:paraId="4DFEB560" w14:textId="77777777" w:rsidTr="00FE07E4">
        <w:tc>
          <w:tcPr>
            <w:tcW w:w="3116" w:type="dxa"/>
          </w:tcPr>
          <w:p w14:paraId="7AA2AE08"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4DFB6C2E" w14:textId="77777777" w:rsidR="00AA6C24" w:rsidRPr="00AA6C24" w:rsidRDefault="00AA6C24" w:rsidP="00AA6C24">
            <w:pPr>
              <w:rPr>
                <w:b/>
                <w:bCs/>
                <w:color w:val="000000" w:themeColor="text1"/>
              </w:rPr>
            </w:pPr>
            <w:r w:rsidRPr="00AA6C24">
              <w:rPr>
                <w:b/>
                <w:bCs/>
                <w:color w:val="000000" w:themeColor="text1"/>
              </w:rPr>
              <w:t>Location</w:t>
            </w:r>
          </w:p>
        </w:tc>
        <w:tc>
          <w:tcPr>
            <w:tcW w:w="3117" w:type="dxa"/>
          </w:tcPr>
          <w:p w14:paraId="4172038B"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30A5D250" w14:textId="77777777" w:rsidTr="00FE07E4">
        <w:tc>
          <w:tcPr>
            <w:tcW w:w="3116" w:type="dxa"/>
            <w:vMerge w:val="restart"/>
          </w:tcPr>
          <w:p w14:paraId="3F810176" w14:textId="77777777" w:rsidR="00AA6C24" w:rsidRPr="00AA6C24" w:rsidRDefault="00AA6C24" w:rsidP="00AA6C24">
            <w:pPr>
              <w:rPr>
                <w:color w:val="000000" w:themeColor="text1"/>
              </w:rPr>
            </w:pPr>
            <w:r w:rsidRPr="00AA6C24">
              <w:rPr>
                <w:color w:val="000000" w:themeColor="text1"/>
              </w:rPr>
              <w:t>2016</w:t>
            </w:r>
          </w:p>
        </w:tc>
        <w:tc>
          <w:tcPr>
            <w:tcW w:w="3117" w:type="dxa"/>
          </w:tcPr>
          <w:p w14:paraId="5321E0AF"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55B58B17" w14:textId="77777777" w:rsidR="00AA6C24" w:rsidRPr="00AA6C24" w:rsidRDefault="00AA6C24" w:rsidP="00AA6C24">
            <w:pPr>
              <w:rPr>
                <w:color w:val="000000" w:themeColor="text1"/>
              </w:rPr>
            </w:pPr>
            <w:r w:rsidRPr="00AA6C24">
              <w:rPr>
                <w:color w:val="000000" w:themeColor="text1"/>
              </w:rPr>
              <w:t>1</w:t>
            </w:r>
          </w:p>
        </w:tc>
      </w:tr>
      <w:tr w:rsidR="00AA6C24" w:rsidRPr="00AA6C24" w14:paraId="31603CA6" w14:textId="77777777" w:rsidTr="00FE07E4">
        <w:tc>
          <w:tcPr>
            <w:tcW w:w="3116" w:type="dxa"/>
            <w:vMerge/>
          </w:tcPr>
          <w:p w14:paraId="6482228C" w14:textId="77777777" w:rsidR="00AA6C24" w:rsidRPr="00AA6C24" w:rsidRDefault="00AA6C24" w:rsidP="00AA6C24">
            <w:pPr>
              <w:rPr>
                <w:color w:val="000000" w:themeColor="text1"/>
              </w:rPr>
            </w:pPr>
          </w:p>
        </w:tc>
        <w:tc>
          <w:tcPr>
            <w:tcW w:w="3117" w:type="dxa"/>
          </w:tcPr>
          <w:p w14:paraId="6F744CBE"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5BB106D7" w14:textId="77777777" w:rsidR="00AA6C24" w:rsidRPr="00AA6C24" w:rsidRDefault="00AA6C24" w:rsidP="00AA6C24">
            <w:pPr>
              <w:rPr>
                <w:color w:val="000000" w:themeColor="text1"/>
              </w:rPr>
            </w:pPr>
            <w:r w:rsidRPr="00AA6C24">
              <w:rPr>
                <w:color w:val="000000" w:themeColor="text1"/>
              </w:rPr>
              <w:t>56</w:t>
            </w:r>
          </w:p>
        </w:tc>
      </w:tr>
      <w:tr w:rsidR="00AA6C24" w:rsidRPr="00AA6C24" w14:paraId="2D3DDD09" w14:textId="77777777" w:rsidTr="00FE07E4">
        <w:tc>
          <w:tcPr>
            <w:tcW w:w="3116" w:type="dxa"/>
            <w:vMerge w:val="restart"/>
          </w:tcPr>
          <w:p w14:paraId="54037E46" w14:textId="77777777" w:rsidR="00AA6C24" w:rsidRPr="00AA6C24" w:rsidRDefault="00AA6C24" w:rsidP="00AA6C24">
            <w:pPr>
              <w:rPr>
                <w:color w:val="000000" w:themeColor="text1"/>
              </w:rPr>
            </w:pPr>
            <w:r w:rsidRPr="00AA6C24">
              <w:rPr>
                <w:color w:val="000000" w:themeColor="text1"/>
              </w:rPr>
              <w:t>2017</w:t>
            </w:r>
          </w:p>
        </w:tc>
        <w:tc>
          <w:tcPr>
            <w:tcW w:w="3117" w:type="dxa"/>
          </w:tcPr>
          <w:p w14:paraId="251038B2"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7A5BC267" w14:textId="77777777" w:rsidR="00AA6C24" w:rsidRPr="00AA6C24" w:rsidRDefault="00AA6C24" w:rsidP="00AA6C24">
            <w:pPr>
              <w:rPr>
                <w:color w:val="000000" w:themeColor="text1"/>
              </w:rPr>
            </w:pPr>
            <w:r w:rsidRPr="00AA6C24">
              <w:rPr>
                <w:color w:val="000000" w:themeColor="text1"/>
              </w:rPr>
              <w:t>1</w:t>
            </w:r>
          </w:p>
        </w:tc>
      </w:tr>
      <w:tr w:rsidR="00AA6C24" w:rsidRPr="00AA6C24" w14:paraId="0DFDFCB9" w14:textId="77777777" w:rsidTr="00FE07E4">
        <w:tc>
          <w:tcPr>
            <w:tcW w:w="3116" w:type="dxa"/>
            <w:vMerge/>
          </w:tcPr>
          <w:p w14:paraId="3955603C" w14:textId="77777777" w:rsidR="00AA6C24" w:rsidRPr="00AA6C24" w:rsidRDefault="00AA6C24" w:rsidP="00AA6C24">
            <w:pPr>
              <w:rPr>
                <w:color w:val="000000" w:themeColor="text1"/>
              </w:rPr>
            </w:pPr>
          </w:p>
        </w:tc>
        <w:tc>
          <w:tcPr>
            <w:tcW w:w="3117" w:type="dxa"/>
          </w:tcPr>
          <w:p w14:paraId="1B59BFF5"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5D25CB88" w14:textId="77777777" w:rsidR="00AA6C24" w:rsidRPr="00AA6C24" w:rsidRDefault="00AA6C24" w:rsidP="00AA6C24">
            <w:pPr>
              <w:rPr>
                <w:color w:val="000000" w:themeColor="text1"/>
              </w:rPr>
            </w:pPr>
            <w:r w:rsidRPr="00AA6C24">
              <w:rPr>
                <w:color w:val="000000" w:themeColor="text1"/>
              </w:rPr>
              <w:t>50</w:t>
            </w:r>
          </w:p>
        </w:tc>
      </w:tr>
      <w:tr w:rsidR="00AA6C24" w:rsidRPr="00AA6C24" w14:paraId="6678B862" w14:textId="77777777" w:rsidTr="00FE07E4">
        <w:tc>
          <w:tcPr>
            <w:tcW w:w="3116" w:type="dxa"/>
            <w:vMerge w:val="restart"/>
          </w:tcPr>
          <w:p w14:paraId="63D4F04A" w14:textId="77777777" w:rsidR="00AA6C24" w:rsidRPr="00AA6C24" w:rsidRDefault="00AA6C24" w:rsidP="00AA6C24">
            <w:pPr>
              <w:rPr>
                <w:color w:val="000000" w:themeColor="text1"/>
              </w:rPr>
            </w:pPr>
            <w:r w:rsidRPr="00AA6C24">
              <w:rPr>
                <w:color w:val="000000" w:themeColor="text1"/>
              </w:rPr>
              <w:t>2018</w:t>
            </w:r>
          </w:p>
        </w:tc>
        <w:tc>
          <w:tcPr>
            <w:tcW w:w="3117" w:type="dxa"/>
          </w:tcPr>
          <w:p w14:paraId="7B1331BA"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2A67AD86" w14:textId="77777777" w:rsidR="00AA6C24" w:rsidRPr="00AA6C24" w:rsidRDefault="00AA6C24" w:rsidP="00AA6C24">
            <w:pPr>
              <w:rPr>
                <w:color w:val="000000" w:themeColor="text1"/>
              </w:rPr>
            </w:pPr>
            <w:r w:rsidRPr="00AA6C24">
              <w:rPr>
                <w:color w:val="000000" w:themeColor="text1"/>
              </w:rPr>
              <w:t>2</w:t>
            </w:r>
          </w:p>
        </w:tc>
      </w:tr>
      <w:tr w:rsidR="00AA6C24" w:rsidRPr="00AA6C24" w14:paraId="516BC4BE" w14:textId="77777777" w:rsidTr="00FE07E4">
        <w:tc>
          <w:tcPr>
            <w:tcW w:w="3116" w:type="dxa"/>
            <w:vMerge/>
          </w:tcPr>
          <w:p w14:paraId="4046651D" w14:textId="77777777" w:rsidR="00AA6C24" w:rsidRPr="00AA6C24" w:rsidRDefault="00AA6C24" w:rsidP="00AA6C24">
            <w:pPr>
              <w:rPr>
                <w:color w:val="000000" w:themeColor="text1"/>
              </w:rPr>
            </w:pPr>
          </w:p>
        </w:tc>
        <w:tc>
          <w:tcPr>
            <w:tcW w:w="3117" w:type="dxa"/>
          </w:tcPr>
          <w:p w14:paraId="67A1D762"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46D0C03D" w14:textId="77777777" w:rsidR="00AA6C24" w:rsidRPr="00AA6C24" w:rsidRDefault="00AA6C24" w:rsidP="00AA6C24">
            <w:pPr>
              <w:rPr>
                <w:color w:val="000000" w:themeColor="text1"/>
              </w:rPr>
            </w:pPr>
            <w:r w:rsidRPr="00AA6C24">
              <w:rPr>
                <w:color w:val="000000" w:themeColor="text1"/>
              </w:rPr>
              <w:t>66</w:t>
            </w:r>
          </w:p>
        </w:tc>
      </w:tr>
      <w:tr w:rsidR="00AA6C24" w:rsidRPr="00AA6C24" w14:paraId="074823E9" w14:textId="77777777" w:rsidTr="00FE07E4">
        <w:tc>
          <w:tcPr>
            <w:tcW w:w="3116" w:type="dxa"/>
            <w:vMerge w:val="restart"/>
          </w:tcPr>
          <w:p w14:paraId="2E678C09" w14:textId="77777777" w:rsidR="00AA6C24" w:rsidRPr="00AA6C24" w:rsidRDefault="00AA6C24" w:rsidP="00AA6C24">
            <w:pPr>
              <w:rPr>
                <w:color w:val="000000" w:themeColor="text1"/>
              </w:rPr>
            </w:pPr>
            <w:r w:rsidRPr="00AA6C24">
              <w:rPr>
                <w:color w:val="000000" w:themeColor="text1"/>
              </w:rPr>
              <w:t>2019</w:t>
            </w:r>
          </w:p>
        </w:tc>
        <w:tc>
          <w:tcPr>
            <w:tcW w:w="3117" w:type="dxa"/>
          </w:tcPr>
          <w:p w14:paraId="5573F508"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5C8C23D9" w14:textId="77777777" w:rsidR="00AA6C24" w:rsidRPr="00AA6C24" w:rsidRDefault="00AA6C24" w:rsidP="00AA6C24">
            <w:pPr>
              <w:rPr>
                <w:color w:val="000000" w:themeColor="text1"/>
              </w:rPr>
            </w:pPr>
            <w:r w:rsidRPr="00AA6C24">
              <w:rPr>
                <w:color w:val="000000" w:themeColor="text1"/>
              </w:rPr>
              <w:t>2</w:t>
            </w:r>
          </w:p>
        </w:tc>
      </w:tr>
      <w:tr w:rsidR="00AA6C24" w:rsidRPr="00AA6C24" w14:paraId="29C8EC1A" w14:textId="77777777" w:rsidTr="00FE07E4">
        <w:tc>
          <w:tcPr>
            <w:tcW w:w="3116" w:type="dxa"/>
            <w:vMerge/>
          </w:tcPr>
          <w:p w14:paraId="75966095" w14:textId="77777777" w:rsidR="00AA6C24" w:rsidRPr="00AA6C24" w:rsidRDefault="00AA6C24" w:rsidP="00AA6C24">
            <w:pPr>
              <w:rPr>
                <w:color w:val="000000" w:themeColor="text1"/>
              </w:rPr>
            </w:pPr>
          </w:p>
        </w:tc>
        <w:tc>
          <w:tcPr>
            <w:tcW w:w="3117" w:type="dxa"/>
          </w:tcPr>
          <w:p w14:paraId="25042426"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2AEB8E90" w14:textId="77777777" w:rsidR="00AA6C24" w:rsidRPr="00AA6C24" w:rsidRDefault="00AA6C24" w:rsidP="00AA6C24">
            <w:pPr>
              <w:rPr>
                <w:color w:val="000000" w:themeColor="text1"/>
              </w:rPr>
            </w:pPr>
            <w:r w:rsidRPr="00AA6C24">
              <w:rPr>
                <w:color w:val="000000" w:themeColor="text1"/>
              </w:rPr>
              <w:t>57</w:t>
            </w:r>
          </w:p>
        </w:tc>
      </w:tr>
      <w:tr w:rsidR="00AA6C24" w:rsidRPr="00AA6C24" w14:paraId="0ECE5618" w14:textId="77777777" w:rsidTr="00FE07E4">
        <w:tc>
          <w:tcPr>
            <w:tcW w:w="3116" w:type="dxa"/>
            <w:vMerge w:val="restart"/>
          </w:tcPr>
          <w:p w14:paraId="1C16675B" w14:textId="77777777" w:rsidR="00AA6C24" w:rsidRPr="00AA6C24" w:rsidRDefault="00AA6C24" w:rsidP="00AA6C24">
            <w:pPr>
              <w:rPr>
                <w:color w:val="000000" w:themeColor="text1"/>
              </w:rPr>
            </w:pPr>
            <w:r w:rsidRPr="00AA6C24">
              <w:rPr>
                <w:color w:val="000000" w:themeColor="text1"/>
              </w:rPr>
              <w:t>2020</w:t>
            </w:r>
          </w:p>
        </w:tc>
        <w:tc>
          <w:tcPr>
            <w:tcW w:w="3117" w:type="dxa"/>
          </w:tcPr>
          <w:p w14:paraId="2287D398" w14:textId="77777777" w:rsidR="00AA6C24" w:rsidRPr="00AA6C24" w:rsidRDefault="00AA6C24" w:rsidP="00AA6C24">
            <w:pPr>
              <w:rPr>
                <w:color w:val="000000" w:themeColor="text1"/>
              </w:rPr>
            </w:pPr>
            <w:r w:rsidRPr="00AA6C24">
              <w:rPr>
                <w:color w:val="000000" w:themeColor="text1"/>
              </w:rPr>
              <w:t>International Student</w:t>
            </w:r>
          </w:p>
        </w:tc>
        <w:tc>
          <w:tcPr>
            <w:tcW w:w="3117" w:type="dxa"/>
          </w:tcPr>
          <w:p w14:paraId="4FCD3746" w14:textId="77777777" w:rsidR="00AA6C24" w:rsidRPr="00AA6C24" w:rsidRDefault="00AA6C24" w:rsidP="00AA6C24">
            <w:pPr>
              <w:rPr>
                <w:color w:val="000000" w:themeColor="text1"/>
              </w:rPr>
            </w:pPr>
            <w:r w:rsidRPr="00AA6C24">
              <w:rPr>
                <w:color w:val="000000" w:themeColor="text1"/>
              </w:rPr>
              <w:t>2</w:t>
            </w:r>
          </w:p>
        </w:tc>
      </w:tr>
      <w:tr w:rsidR="00AA6C24" w:rsidRPr="00AA6C24" w14:paraId="6F0A23EC" w14:textId="77777777" w:rsidTr="00FE07E4">
        <w:tc>
          <w:tcPr>
            <w:tcW w:w="3116" w:type="dxa"/>
            <w:vMerge/>
          </w:tcPr>
          <w:p w14:paraId="1CC98C25" w14:textId="77777777" w:rsidR="00AA6C24" w:rsidRPr="00AA6C24" w:rsidRDefault="00AA6C24" w:rsidP="00AA6C24">
            <w:pPr>
              <w:rPr>
                <w:color w:val="000000" w:themeColor="text1"/>
              </w:rPr>
            </w:pPr>
          </w:p>
        </w:tc>
        <w:tc>
          <w:tcPr>
            <w:tcW w:w="3117" w:type="dxa"/>
          </w:tcPr>
          <w:p w14:paraId="7B122E78" w14:textId="77777777" w:rsidR="00AA6C24" w:rsidRPr="00AA6C24" w:rsidRDefault="00AA6C24" w:rsidP="00AA6C24">
            <w:pPr>
              <w:rPr>
                <w:color w:val="000000" w:themeColor="text1"/>
              </w:rPr>
            </w:pPr>
            <w:r w:rsidRPr="00AA6C24">
              <w:rPr>
                <w:color w:val="000000" w:themeColor="text1"/>
              </w:rPr>
              <w:t>Resident</w:t>
            </w:r>
          </w:p>
        </w:tc>
        <w:tc>
          <w:tcPr>
            <w:tcW w:w="3117" w:type="dxa"/>
          </w:tcPr>
          <w:p w14:paraId="038DB94B" w14:textId="77777777" w:rsidR="00AA6C24" w:rsidRPr="00AA6C24" w:rsidRDefault="00AA6C24" w:rsidP="00AA6C24">
            <w:pPr>
              <w:rPr>
                <w:color w:val="000000" w:themeColor="text1"/>
              </w:rPr>
            </w:pPr>
            <w:r w:rsidRPr="00AA6C24">
              <w:rPr>
                <w:color w:val="000000" w:themeColor="text1"/>
              </w:rPr>
              <w:t>65</w:t>
            </w:r>
          </w:p>
        </w:tc>
      </w:tr>
    </w:tbl>
    <w:p w14:paraId="7310FEFB" w14:textId="77777777" w:rsidR="00AA6C24" w:rsidRPr="00AA6C24" w:rsidRDefault="00AA6C24" w:rsidP="00AA6C24">
      <w:pPr>
        <w:autoSpaceDE w:val="0"/>
        <w:autoSpaceDN w:val="0"/>
        <w:adjustRightInd w:val="0"/>
        <w:rPr>
          <w:rFonts w:eastAsia="Calibri"/>
          <w:b/>
          <w:bCs/>
          <w:color w:val="000000" w:themeColor="text1"/>
          <w:u w:val="single"/>
        </w:rPr>
      </w:pPr>
    </w:p>
    <w:p w14:paraId="6E12D2E6" w14:textId="77777777" w:rsidR="00AA6C24" w:rsidRPr="00AA6C24" w:rsidRDefault="00AA6C24" w:rsidP="00AA6C24">
      <w:pPr>
        <w:autoSpaceDE w:val="0"/>
        <w:autoSpaceDN w:val="0"/>
        <w:adjustRightInd w:val="0"/>
        <w:rPr>
          <w:rFonts w:eastAsia="Calibri"/>
          <w:b/>
          <w:bCs/>
          <w:color w:val="000000" w:themeColor="text1"/>
          <w:u w:val="single"/>
        </w:rPr>
      </w:pPr>
    </w:p>
    <w:tbl>
      <w:tblPr>
        <w:tblStyle w:val="TableGrid8"/>
        <w:tblW w:w="0" w:type="auto"/>
        <w:tblLook w:val="04A0" w:firstRow="1" w:lastRow="0" w:firstColumn="1" w:lastColumn="0" w:noHBand="0" w:noVBand="1"/>
      </w:tblPr>
      <w:tblGrid>
        <w:gridCol w:w="3116"/>
        <w:gridCol w:w="3117"/>
        <w:gridCol w:w="3117"/>
      </w:tblGrid>
      <w:tr w:rsidR="00AA6C24" w:rsidRPr="00AA6C24" w14:paraId="3C766C70" w14:textId="77777777" w:rsidTr="00FE07E4">
        <w:tc>
          <w:tcPr>
            <w:tcW w:w="3116" w:type="dxa"/>
          </w:tcPr>
          <w:p w14:paraId="6331BB29" w14:textId="77777777" w:rsidR="00AA6C24" w:rsidRPr="00AA6C24" w:rsidRDefault="00AA6C24" w:rsidP="00AA6C24">
            <w:pPr>
              <w:rPr>
                <w:b/>
                <w:bCs/>
                <w:color w:val="000000" w:themeColor="text1"/>
              </w:rPr>
            </w:pPr>
            <w:r w:rsidRPr="00AA6C24">
              <w:rPr>
                <w:b/>
                <w:bCs/>
                <w:color w:val="000000" w:themeColor="text1"/>
              </w:rPr>
              <w:t>Year</w:t>
            </w:r>
          </w:p>
        </w:tc>
        <w:tc>
          <w:tcPr>
            <w:tcW w:w="3117" w:type="dxa"/>
          </w:tcPr>
          <w:p w14:paraId="05E60C9C" w14:textId="77777777" w:rsidR="00AA6C24" w:rsidRPr="00AA6C24" w:rsidRDefault="00AA6C24" w:rsidP="00AA6C24">
            <w:pPr>
              <w:rPr>
                <w:b/>
                <w:bCs/>
                <w:color w:val="000000" w:themeColor="text1"/>
              </w:rPr>
            </w:pPr>
            <w:r w:rsidRPr="00AA6C24">
              <w:rPr>
                <w:b/>
                <w:bCs/>
                <w:color w:val="000000" w:themeColor="text1"/>
              </w:rPr>
              <w:t>Disability</w:t>
            </w:r>
          </w:p>
        </w:tc>
        <w:tc>
          <w:tcPr>
            <w:tcW w:w="3117" w:type="dxa"/>
          </w:tcPr>
          <w:p w14:paraId="657E61AF" w14:textId="77777777" w:rsidR="00AA6C24" w:rsidRPr="00AA6C24" w:rsidRDefault="00AA6C24" w:rsidP="00AA6C24">
            <w:pPr>
              <w:rPr>
                <w:b/>
                <w:bCs/>
                <w:color w:val="000000" w:themeColor="text1"/>
              </w:rPr>
            </w:pPr>
            <w:r w:rsidRPr="00AA6C24">
              <w:rPr>
                <w:b/>
                <w:bCs/>
                <w:color w:val="000000" w:themeColor="text1"/>
              </w:rPr>
              <w:t>Number of Student</w:t>
            </w:r>
          </w:p>
        </w:tc>
      </w:tr>
      <w:tr w:rsidR="00AA6C24" w:rsidRPr="00AA6C24" w14:paraId="78813F3D" w14:textId="77777777" w:rsidTr="00FE07E4">
        <w:tc>
          <w:tcPr>
            <w:tcW w:w="3116" w:type="dxa"/>
            <w:vMerge w:val="restart"/>
          </w:tcPr>
          <w:p w14:paraId="262AD3D0" w14:textId="77777777" w:rsidR="00AA6C24" w:rsidRPr="00AA6C24" w:rsidRDefault="00AA6C24" w:rsidP="00AA6C24">
            <w:pPr>
              <w:rPr>
                <w:color w:val="000000" w:themeColor="text1"/>
              </w:rPr>
            </w:pPr>
            <w:r w:rsidRPr="00AA6C24">
              <w:rPr>
                <w:color w:val="000000" w:themeColor="text1"/>
              </w:rPr>
              <w:t>2016</w:t>
            </w:r>
          </w:p>
        </w:tc>
        <w:tc>
          <w:tcPr>
            <w:tcW w:w="3117" w:type="dxa"/>
          </w:tcPr>
          <w:p w14:paraId="540CA535" w14:textId="77777777" w:rsidR="00AA6C24" w:rsidRPr="00AA6C24" w:rsidRDefault="00AA6C24" w:rsidP="00AA6C24">
            <w:pPr>
              <w:rPr>
                <w:color w:val="000000" w:themeColor="text1"/>
              </w:rPr>
            </w:pPr>
            <w:r w:rsidRPr="00AA6C24">
              <w:rPr>
                <w:color w:val="000000" w:themeColor="text1"/>
              </w:rPr>
              <w:t>Yes</w:t>
            </w:r>
          </w:p>
        </w:tc>
        <w:tc>
          <w:tcPr>
            <w:tcW w:w="3117" w:type="dxa"/>
          </w:tcPr>
          <w:p w14:paraId="042AC982" w14:textId="77777777" w:rsidR="00AA6C24" w:rsidRPr="00AA6C24" w:rsidRDefault="00AA6C24" w:rsidP="00AA6C24">
            <w:pPr>
              <w:rPr>
                <w:color w:val="000000" w:themeColor="text1"/>
              </w:rPr>
            </w:pPr>
            <w:r w:rsidRPr="00AA6C24">
              <w:rPr>
                <w:color w:val="000000" w:themeColor="text1"/>
              </w:rPr>
              <w:t>0</w:t>
            </w:r>
          </w:p>
        </w:tc>
      </w:tr>
      <w:tr w:rsidR="00AA6C24" w:rsidRPr="00AA6C24" w14:paraId="2ADE7F7A" w14:textId="77777777" w:rsidTr="00FE07E4">
        <w:tc>
          <w:tcPr>
            <w:tcW w:w="3116" w:type="dxa"/>
            <w:vMerge/>
          </w:tcPr>
          <w:p w14:paraId="1163FE26" w14:textId="77777777" w:rsidR="00AA6C24" w:rsidRPr="00AA6C24" w:rsidRDefault="00AA6C24" w:rsidP="00AA6C24">
            <w:pPr>
              <w:rPr>
                <w:color w:val="000000" w:themeColor="text1"/>
              </w:rPr>
            </w:pPr>
          </w:p>
        </w:tc>
        <w:tc>
          <w:tcPr>
            <w:tcW w:w="3117" w:type="dxa"/>
          </w:tcPr>
          <w:p w14:paraId="4419BC5D" w14:textId="77777777" w:rsidR="00AA6C24" w:rsidRPr="00AA6C24" w:rsidRDefault="00AA6C24" w:rsidP="00AA6C24">
            <w:pPr>
              <w:rPr>
                <w:color w:val="000000" w:themeColor="text1"/>
              </w:rPr>
            </w:pPr>
            <w:r w:rsidRPr="00AA6C24">
              <w:rPr>
                <w:color w:val="000000" w:themeColor="text1"/>
              </w:rPr>
              <w:t>No</w:t>
            </w:r>
          </w:p>
        </w:tc>
        <w:tc>
          <w:tcPr>
            <w:tcW w:w="3117" w:type="dxa"/>
          </w:tcPr>
          <w:p w14:paraId="2A5C1D58" w14:textId="77777777" w:rsidR="00AA6C24" w:rsidRPr="00AA6C24" w:rsidRDefault="00AA6C24" w:rsidP="00AA6C24">
            <w:pPr>
              <w:rPr>
                <w:color w:val="000000" w:themeColor="text1"/>
              </w:rPr>
            </w:pPr>
            <w:r w:rsidRPr="00AA6C24">
              <w:rPr>
                <w:color w:val="000000" w:themeColor="text1"/>
              </w:rPr>
              <w:t>57</w:t>
            </w:r>
          </w:p>
        </w:tc>
      </w:tr>
      <w:tr w:rsidR="00AA6C24" w:rsidRPr="00AA6C24" w14:paraId="2862657F" w14:textId="77777777" w:rsidTr="00FE07E4">
        <w:tc>
          <w:tcPr>
            <w:tcW w:w="3116" w:type="dxa"/>
            <w:vMerge w:val="restart"/>
          </w:tcPr>
          <w:p w14:paraId="34CD423D" w14:textId="77777777" w:rsidR="00AA6C24" w:rsidRPr="00AA6C24" w:rsidRDefault="00AA6C24" w:rsidP="00AA6C24">
            <w:pPr>
              <w:tabs>
                <w:tab w:val="center" w:pos="1450"/>
              </w:tabs>
              <w:rPr>
                <w:color w:val="000000" w:themeColor="text1"/>
              </w:rPr>
            </w:pPr>
            <w:r w:rsidRPr="00AA6C24">
              <w:rPr>
                <w:color w:val="000000" w:themeColor="text1"/>
              </w:rPr>
              <w:t>2017</w:t>
            </w:r>
          </w:p>
        </w:tc>
        <w:tc>
          <w:tcPr>
            <w:tcW w:w="3117" w:type="dxa"/>
          </w:tcPr>
          <w:p w14:paraId="4172EC9C" w14:textId="77777777" w:rsidR="00AA6C24" w:rsidRPr="00AA6C24" w:rsidRDefault="00AA6C24" w:rsidP="00AA6C24">
            <w:pPr>
              <w:rPr>
                <w:color w:val="000000" w:themeColor="text1"/>
              </w:rPr>
            </w:pPr>
            <w:r w:rsidRPr="00AA6C24">
              <w:rPr>
                <w:color w:val="000000" w:themeColor="text1"/>
              </w:rPr>
              <w:t>Yes</w:t>
            </w:r>
          </w:p>
        </w:tc>
        <w:tc>
          <w:tcPr>
            <w:tcW w:w="3117" w:type="dxa"/>
          </w:tcPr>
          <w:p w14:paraId="70EBFD54" w14:textId="77777777" w:rsidR="00AA6C24" w:rsidRPr="00AA6C24" w:rsidRDefault="00AA6C24" w:rsidP="00AA6C24">
            <w:pPr>
              <w:rPr>
                <w:color w:val="000000" w:themeColor="text1"/>
              </w:rPr>
            </w:pPr>
            <w:r w:rsidRPr="00AA6C24">
              <w:rPr>
                <w:color w:val="000000" w:themeColor="text1"/>
              </w:rPr>
              <w:t>1</w:t>
            </w:r>
          </w:p>
        </w:tc>
      </w:tr>
      <w:tr w:rsidR="00AA6C24" w:rsidRPr="00AA6C24" w14:paraId="408778F9" w14:textId="77777777" w:rsidTr="00FE07E4">
        <w:tc>
          <w:tcPr>
            <w:tcW w:w="3116" w:type="dxa"/>
            <w:vMerge/>
          </w:tcPr>
          <w:p w14:paraId="61DC74DA" w14:textId="77777777" w:rsidR="00AA6C24" w:rsidRPr="00AA6C24" w:rsidRDefault="00AA6C24" w:rsidP="00AA6C24">
            <w:pPr>
              <w:tabs>
                <w:tab w:val="center" w:pos="1450"/>
              </w:tabs>
              <w:rPr>
                <w:color w:val="000000" w:themeColor="text1"/>
              </w:rPr>
            </w:pPr>
          </w:p>
        </w:tc>
        <w:tc>
          <w:tcPr>
            <w:tcW w:w="3117" w:type="dxa"/>
          </w:tcPr>
          <w:p w14:paraId="617BC67B" w14:textId="77777777" w:rsidR="00AA6C24" w:rsidRPr="00AA6C24" w:rsidRDefault="00AA6C24" w:rsidP="00AA6C24">
            <w:pPr>
              <w:rPr>
                <w:color w:val="000000" w:themeColor="text1"/>
              </w:rPr>
            </w:pPr>
            <w:r w:rsidRPr="00AA6C24">
              <w:rPr>
                <w:color w:val="000000" w:themeColor="text1"/>
              </w:rPr>
              <w:t>No</w:t>
            </w:r>
          </w:p>
        </w:tc>
        <w:tc>
          <w:tcPr>
            <w:tcW w:w="3117" w:type="dxa"/>
          </w:tcPr>
          <w:p w14:paraId="647A3D1D" w14:textId="77777777" w:rsidR="00AA6C24" w:rsidRPr="00AA6C24" w:rsidRDefault="00AA6C24" w:rsidP="00AA6C24">
            <w:pPr>
              <w:rPr>
                <w:color w:val="000000" w:themeColor="text1"/>
              </w:rPr>
            </w:pPr>
            <w:r w:rsidRPr="00AA6C24">
              <w:rPr>
                <w:color w:val="000000" w:themeColor="text1"/>
              </w:rPr>
              <w:t>56</w:t>
            </w:r>
          </w:p>
        </w:tc>
      </w:tr>
      <w:tr w:rsidR="00AA6C24" w:rsidRPr="00AA6C24" w14:paraId="1AC5D6D4" w14:textId="77777777" w:rsidTr="00FE07E4">
        <w:tc>
          <w:tcPr>
            <w:tcW w:w="3116" w:type="dxa"/>
            <w:vMerge w:val="restart"/>
          </w:tcPr>
          <w:p w14:paraId="2838B077" w14:textId="77777777" w:rsidR="00AA6C24" w:rsidRPr="00AA6C24" w:rsidRDefault="00AA6C24" w:rsidP="00AA6C24">
            <w:pPr>
              <w:tabs>
                <w:tab w:val="center" w:pos="1450"/>
              </w:tabs>
              <w:rPr>
                <w:color w:val="000000" w:themeColor="text1"/>
              </w:rPr>
            </w:pPr>
            <w:r w:rsidRPr="00AA6C24">
              <w:rPr>
                <w:color w:val="000000" w:themeColor="text1"/>
              </w:rPr>
              <w:lastRenderedPageBreak/>
              <w:t>2018</w:t>
            </w:r>
          </w:p>
        </w:tc>
        <w:tc>
          <w:tcPr>
            <w:tcW w:w="3117" w:type="dxa"/>
          </w:tcPr>
          <w:p w14:paraId="21D68E10" w14:textId="77777777" w:rsidR="00AA6C24" w:rsidRPr="00AA6C24" w:rsidRDefault="00AA6C24" w:rsidP="00AA6C24">
            <w:pPr>
              <w:rPr>
                <w:color w:val="000000" w:themeColor="text1"/>
              </w:rPr>
            </w:pPr>
            <w:r w:rsidRPr="00AA6C24">
              <w:rPr>
                <w:color w:val="000000" w:themeColor="text1"/>
              </w:rPr>
              <w:t>Yes</w:t>
            </w:r>
          </w:p>
        </w:tc>
        <w:tc>
          <w:tcPr>
            <w:tcW w:w="3117" w:type="dxa"/>
          </w:tcPr>
          <w:p w14:paraId="3F14C491" w14:textId="77777777" w:rsidR="00AA6C24" w:rsidRPr="00AA6C24" w:rsidRDefault="00AA6C24" w:rsidP="00AA6C24">
            <w:pPr>
              <w:rPr>
                <w:color w:val="000000" w:themeColor="text1"/>
              </w:rPr>
            </w:pPr>
            <w:r w:rsidRPr="00AA6C24">
              <w:rPr>
                <w:color w:val="000000" w:themeColor="text1"/>
              </w:rPr>
              <w:t>5</w:t>
            </w:r>
          </w:p>
        </w:tc>
      </w:tr>
      <w:tr w:rsidR="00AA6C24" w:rsidRPr="00AA6C24" w14:paraId="33FACDF1" w14:textId="77777777" w:rsidTr="00FE07E4">
        <w:tc>
          <w:tcPr>
            <w:tcW w:w="3116" w:type="dxa"/>
            <w:vMerge/>
          </w:tcPr>
          <w:p w14:paraId="32CF48ED" w14:textId="77777777" w:rsidR="00AA6C24" w:rsidRPr="00AA6C24" w:rsidRDefault="00AA6C24" w:rsidP="00AA6C24">
            <w:pPr>
              <w:tabs>
                <w:tab w:val="center" w:pos="1450"/>
              </w:tabs>
              <w:rPr>
                <w:color w:val="000000" w:themeColor="text1"/>
              </w:rPr>
            </w:pPr>
          </w:p>
        </w:tc>
        <w:tc>
          <w:tcPr>
            <w:tcW w:w="3117" w:type="dxa"/>
          </w:tcPr>
          <w:p w14:paraId="552D71A1" w14:textId="77777777" w:rsidR="00AA6C24" w:rsidRPr="00AA6C24" w:rsidRDefault="00AA6C24" w:rsidP="00AA6C24">
            <w:pPr>
              <w:rPr>
                <w:color w:val="000000" w:themeColor="text1"/>
              </w:rPr>
            </w:pPr>
            <w:r w:rsidRPr="00AA6C24">
              <w:rPr>
                <w:color w:val="000000" w:themeColor="text1"/>
              </w:rPr>
              <w:t>No</w:t>
            </w:r>
          </w:p>
        </w:tc>
        <w:tc>
          <w:tcPr>
            <w:tcW w:w="3117" w:type="dxa"/>
          </w:tcPr>
          <w:p w14:paraId="4B6D1CE8" w14:textId="77777777" w:rsidR="00AA6C24" w:rsidRPr="00AA6C24" w:rsidRDefault="00AA6C24" w:rsidP="00AA6C24">
            <w:pPr>
              <w:rPr>
                <w:color w:val="000000" w:themeColor="text1"/>
              </w:rPr>
            </w:pPr>
            <w:r w:rsidRPr="00AA6C24">
              <w:rPr>
                <w:color w:val="000000" w:themeColor="text1"/>
              </w:rPr>
              <w:t>61</w:t>
            </w:r>
          </w:p>
        </w:tc>
      </w:tr>
      <w:tr w:rsidR="00AA6C24" w:rsidRPr="00AA6C24" w14:paraId="04D0B2D4" w14:textId="77777777" w:rsidTr="00FE07E4">
        <w:tc>
          <w:tcPr>
            <w:tcW w:w="3116" w:type="dxa"/>
            <w:vMerge w:val="restart"/>
          </w:tcPr>
          <w:p w14:paraId="37BB7257" w14:textId="77777777" w:rsidR="00AA6C24" w:rsidRPr="00AA6C24" w:rsidRDefault="00AA6C24" w:rsidP="00AA6C24">
            <w:pPr>
              <w:tabs>
                <w:tab w:val="center" w:pos="1450"/>
              </w:tabs>
              <w:rPr>
                <w:color w:val="000000" w:themeColor="text1"/>
              </w:rPr>
            </w:pPr>
            <w:r w:rsidRPr="00AA6C24">
              <w:rPr>
                <w:color w:val="000000" w:themeColor="text1"/>
              </w:rPr>
              <w:t>2019</w:t>
            </w:r>
          </w:p>
        </w:tc>
        <w:tc>
          <w:tcPr>
            <w:tcW w:w="3117" w:type="dxa"/>
          </w:tcPr>
          <w:p w14:paraId="2D1E3AA4" w14:textId="77777777" w:rsidR="00AA6C24" w:rsidRPr="00AA6C24" w:rsidRDefault="00AA6C24" w:rsidP="00AA6C24">
            <w:pPr>
              <w:rPr>
                <w:color w:val="000000" w:themeColor="text1"/>
              </w:rPr>
            </w:pPr>
            <w:r w:rsidRPr="00AA6C24">
              <w:rPr>
                <w:color w:val="000000" w:themeColor="text1"/>
              </w:rPr>
              <w:t>Yes</w:t>
            </w:r>
          </w:p>
        </w:tc>
        <w:tc>
          <w:tcPr>
            <w:tcW w:w="3117" w:type="dxa"/>
          </w:tcPr>
          <w:p w14:paraId="7BBC608B" w14:textId="77777777" w:rsidR="00AA6C24" w:rsidRPr="00AA6C24" w:rsidRDefault="00AA6C24" w:rsidP="00AA6C24">
            <w:pPr>
              <w:rPr>
                <w:color w:val="000000" w:themeColor="text1"/>
              </w:rPr>
            </w:pPr>
            <w:r w:rsidRPr="00AA6C24">
              <w:rPr>
                <w:color w:val="000000" w:themeColor="text1"/>
              </w:rPr>
              <w:t>0</w:t>
            </w:r>
          </w:p>
        </w:tc>
      </w:tr>
      <w:tr w:rsidR="00AA6C24" w:rsidRPr="00AA6C24" w14:paraId="202F7204" w14:textId="77777777" w:rsidTr="00FE07E4">
        <w:tc>
          <w:tcPr>
            <w:tcW w:w="3116" w:type="dxa"/>
            <w:vMerge/>
          </w:tcPr>
          <w:p w14:paraId="55692C15" w14:textId="77777777" w:rsidR="00AA6C24" w:rsidRPr="00AA6C24" w:rsidRDefault="00AA6C24" w:rsidP="00AA6C24">
            <w:pPr>
              <w:tabs>
                <w:tab w:val="center" w:pos="1450"/>
              </w:tabs>
              <w:rPr>
                <w:color w:val="000000" w:themeColor="text1"/>
              </w:rPr>
            </w:pPr>
          </w:p>
        </w:tc>
        <w:tc>
          <w:tcPr>
            <w:tcW w:w="3117" w:type="dxa"/>
          </w:tcPr>
          <w:p w14:paraId="3ECCFCE4" w14:textId="77777777" w:rsidR="00AA6C24" w:rsidRPr="00AA6C24" w:rsidRDefault="00AA6C24" w:rsidP="00AA6C24">
            <w:pPr>
              <w:rPr>
                <w:color w:val="000000" w:themeColor="text1"/>
              </w:rPr>
            </w:pPr>
            <w:r w:rsidRPr="00AA6C24">
              <w:rPr>
                <w:color w:val="000000" w:themeColor="text1"/>
              </w:rPr>
              <w:t>No</w:t>
            </w:r>
          </w:p>
        </w:tc>
        <w:tc>
          <w:tcPr>
            <w:tcW w:w="3117" w:type="dxa"/>
          </w:tcPr>
          <w:p w14:paraId="590E99CF" w14:textId="77777777" w:rsidR="00AA6C24" w:rsidRPr="00AA6C24" w:rsidRDefault="00AA6C24" w:rsidP="00AA6C24">
            <w:pPr>
              <w:rPr>
                <w:color w:val="000000" w:themeColor="text1"/>
              </w:rPr>
            </w:pPr>
            <w:r w:rsidRPr="00AA6C24">
              <w:rPr>
                <w:color w:val="000000" w:themeColor="text1"/>
              </w:rPr>
              <w:t>59</w:t>
            </w:r>
          </w:p>
        </w:tc>
      </w:tr>
      <w:tr w:rsidR="00AA6C24" w:rsidRPr="00AA6C24" w14:paraId="420B59E6" w14:textId="77777777" w:rsidTr="00FE07E4">
        <w:tc>
          <w:tcPr>
            <w:tcW w:w="3116" w:type="dxa"/>
            <w:vMerge w:val="restart"/>
          </w:tcPr>
          <w:p w14:paraId="5735D8CC" w14:textId="77777777" w:rsidR="00AA6C24" w:rsidRPr="00AA6C24" w:rsidRDefault="00AA6C24" w:rsidP="00AA6C24">
            <w:pPr>
              <w:tabs>
                <w:tab w:val="center" w:pos="1450"/>
              </w:tabs>
              <w:rPr>
                <w:color w:val="000000" w:themeColor="text1"/>
              </w:rPr>
            </w:pPr>
            <w:r w:rsidRPr="00AA6C24">
              <w:rPr>
                <w:color w:val="000000" w:themeColor="text1"/>
              </w:rPr>
              <w:t>2020</w:t>
            </w:r>
          </w:p>
        </w:tc>
        <w:tc>
          <w:tcPr>
            <w:tcW w:w="3117" w:type="dxa"/>
          </w:tcPr>
          <w:p w14:paraId="47CADFAD" w14:textId="77777777" w:rsidR="00AA6C24" w:rsidRPr="00AA6C24" w:rsidRDefault="00AA6C24" w:rsidP="00AA6C24">
            <w:pPr>
              <w:rPr>
                <w:color w:val="000000" w:themeColor="text1"/>
              </w:rPr>
            </w:pPr>
            <w:r w:rsidRPr="00AA6C24">
              <w:rPr>
                <w:color w:val="000000" w:themeColor="text1"/>
              </w:rPr>
              <w:t>Yes</w:t>
            </w:r>
          </w:p>
        </w:tc>
        <w:tc>
          <w:tcPr>
            <w:tcW w:w="3117" w:type="dxa"/>
          </w:tcPr>
          <w:p w14:paraId="4CF3DA52" w14:textId="77777777" w:rsidR="00AA6C24" w:rsidRPr="00AA6C24" w:rsidRDefault="00AA6C24" w:rsidP="00AA6C24">
            <w:pPr>
              <w:rPr>
                <w:color w:val="000000" w:themeColor="text1"/>
              </w:rPr>
            </w:pPr>
            <w:r w:rsidRPr="00AA6C24">
              <w:rPr>
                <w:color w:val="000000" w:themeColor="text1"/>
              </w:rPr>
              <w:t>1</w:t>
            </w:r>
          </w:p>
        </w:tc>
      </w:tr>
      <w:tr w:rsidR="00AA6C24" w:rsidRPr="00AA6C24" w14:paraId="3178F22C" w14:textId="77777777" w:rsidTr="00FE07E4">
        <w:tc>
          <w:tcPr>
            <w:tcW w:w="3116" w:type="dxa"/>
            <w:vMerge/>
          </w:tcPr>
          <w:p w14:paraId="4884ABCA" w14:textId="77777777" w:rsidR="00AA6C24" w:rsidRPr="00AA6C24" w:rsidRDefault="00AA6C24" w:rsidP="00AA6C24">
            <w:pPr>
              <w:tabs>
                <w:tab w:val="center" w:pos="1450"/>
              </w:tabs>
              <w:rPr>
                <w:color w:val="000000" w:themeColor="text1"/>
              </w:rPr>
            </w:pPr>
          </w:p>
        </w:tc>
        <w:tc>
          <w:tcPr>
            <w:tcW w:w="3117" w:type="dxa"/>
          </w:tcPr>
          <w:p w14:paraId="24BF390E" w14:textId="77777777" w:rsidR="00AA6C24" w:rsidRPr="00AA6C24" w:rsidRDefault="00AA6C24" w:rsidP="00AA6C24">
            <w:pPr>
              <w:rPr>
                <w:color w:val="000000" w:themeColor="text1"/>
              </w:rPr>
            </w:pPr>
            <w:r w:rsidRPr="00AA6C24">
              <w:rPr>
                <w:color w:val="000000" w:themeColor="text1"/>
              </w:rPr>
              <w:t>No</w:t>
            </w:r>
          </w:p>
        </w:tc>
        <w:tc>
          <w:tcPr>
            <w:tcW w:w="3117" w:type="dxa"/>
          </w:tcPr>
          <w:p w14:paraId="56FC8B4D" w14:textId="77777777" w:rsidR="00AA6C24" w:rsidRPr="00AA6C24" w:rsidRDefault="00AA6C24" w:rsidP="00AA6C24">
            <w:pPr>
              <w:rPr>
                <w:color w:val="000000" w:themeColor="text1"/>
              </w:rPr>
            </w:pPr>
            <w:r w:rsidRPr="00AA6C24">
              <w:rPr>
                <w:color w:val="000000" w:themeColor="text1"/>
              </w:rPr>
              <w:t>66</w:t>
            </w:r>
          </w:p>
        </w:tc>
      </w:tr>
    </w:tbl>
    <w:p w14:paraId="07EF5CBA" w14:textId="77777777" w:rsidR="00AA6C24" w:rsidRPr="00AA6C24" w:rsidRDefault="00AA6C24" w:rsidP="00AA6C24">
      <w:pPr>
        <w:widowControl w:val="0"/>
        <w:spacing w:line="276" w:lineRule="auto"/>
        <w:ind w:left="820" w:right="116" w:hanging="820"/>
        <w:jc w:val="center"/>
        <w:rPr>
          <w:b/>
          <w:color w:val="000000" w:themeColor="text1"/>
          <w:spacing w:val="-1"/>
        </w:rPr>
      </w:pPr>
    </w:p>
    <w:p w14:paraId="04C4FDC7" w14:textId="77777777" w:rsidR="00AA6C24" w:rsidRPr="00AA6C24" w:rsidRDefault="00AA6C24" w:rsidP="00AA6C24">
      <w:pPr>
        <w:widowControl w:val="0"/>
        <w:spacing w:line="276" w:lineRule="auto"/>
        <w:ind w:left="820" w:right="116" w:hanging="820"/>
        <w:jc w:val="center"/>
        <w:rPr>
          <w:b/>
          <w:color w:val="000000" w:themeColor="text1"/>
          <w:spacing w:val="-1"/>
          <w:highlight w:val="yellow"/>
        </w:rPr>
      </w:pPr>
    </w:p>
    <w:p w14:paraId="1448633C" w14:textId="77777777" w:rsidR="00AA6C24" w:rsidRPr="00AA6C24" w:rsidRDefault="00AA6C24" w:rsidP="00AA6C24">
      <w:pPr>
        <w:rPr>
          <w:b/>
          <w:bCs/>
          <w:color w:val="000000" w:themeColor="text1"/>
          <w:szCs w:val="20"/>
        </w:rPr>
      </w:pPr>
      <w:r w:rsidRPr="00AA6C24">
        <w:rPr>
          <w:b/>
          <w:bCs/>
          <w:color w:val="000000" w:themeColor="text1"/>
          <w:szCs w:val="20"/>
        </w:rPr>
        <w:t>Application/Enrollment of Current Students – Doctoral Students Spring 2021</w:t>
      </w:r>
    </w:p>
    <w:p w14:paraId="3813A128" w14:textId="77777777" w:rsidR="00AA6C24" w:rsidRPr="00AA6C24" w:rsidRDefault="00AA6C24" w:rsidP="00AA6C24">
      <w:pPr>
        <w:widowControl w:val="0"/>
        <w:spacing w:line="276" w:lineRule="auto"/>
        <w:ind w:left="820" w:right="116" w:hanging="820"/>
        <w:jc w:val="both"/>
        <w:rPr>
          <w:color w:val="000000" w:themeColor="text1"/>
          <w:spacing w:val="-1"/>
          <w:highlight w:val="yellow"/>
        </w:rPr>
      </w:pPr>
    </w:p>
    <w:p w14:paraId="641A4363" w14:textId="77777777" w:rsidR="00AA6C24" w:rsidRPr="00AA6C24" w:rsidRDefault="00AA6C24" w:rsidP="00AA6C24">
      <w:pPr>
        <w:rPr>
          <w:rFonts w:eastAsia="Calibri"/>
          <w:i/>
          <w:sz w:val="22"/>
          <w:szCs w:val="22"/>
        </w:rPr>
      </w:pPr>
      <w:r w:rsidRPr="00AA6C24">
        <w:rPr>
          <w:rFonts w:eastAsia="Calibri"/>
          <w:i/>
          <w:color w:val="000000" w:themeColor="text1"/>
          <w:sz w:val="22"/>
          <w:szCs w:val="22"/>
        </w:rPr>
        <w:t xml:space="preserve">Application and Enrollment of Current Doctoral </w:t>
      </w:r>
      <w:r w:rsidRPr="00AA6C24">
        <w:rPr>
          <w:rFonts w:eastAsia="Calibri"/>
          <w:i/>
          <w:sz w:val="22"/>
          <w:szCs w:val="22"/>
        </w:rPr>
        <w:t>Students by Gender, Ethnicity, Home Location and Age</w:t>
      </w:r>
    </w:p>
    <w:p w14:paraId="5E980E38" w14:textId="77777777" w:rsidR="00AA6C24" w:rsidRPr="00AA6C24" w:rsidRDefault="00AA6C24" w:rsidP="00AA6C24">
      <w:pPr>
        <w:ind w:hanging="820"/>
        <w:rPr>
          <w:rFonts w:eastAsia="Calibri"/>
          <w:b/>
          <w:szCs w:val="22"/>
          <w:highlight w:val="yellow"/>
        </w:rPr>
      </w:pPr>
    </w:p>
    <w:tbl>
      <w:tblPr>
        <w:tblStyle w:val="TableGrid8"/>
        <w:tblW w:w="0" w:type="auto"/>
        <w:tblLook w:val="04A0" w:firstRow="1" w:lastRow="0" w:firstColumn="1" w:lastColumn="0" w:noHBand="0" w:noVBand="1"/>
      </w:tblPr>
      <w:tblGrid>
        <w:gridCol w:w="1502"/>
        <w:gridCol w:w="534"/>
        <w:gridCol w:w="519"/>
        <w:gridCol w:w="498"/>
        <w:gridCol w:w="498"/>
        <w:gridCol w:w="456"/>
        <w:gridCol w:w="455"/>
        <w:gridCol w:w="498"/>
        <w:gridCol w:w="573"/>
        <w:gridCol w:w="551"/>
        <w:gridCol w:w="401"/>
        <w:gridCol w:w="573"/>
        <w:gridCol w:w="573"/>
        <w:gridCol w:w="573"/>
        <w:gridCol w:w="573"/>
        <w:gridCol w:w="573"/>
      </w:tblGrid>
      <w:tr w:rsidR="00AA6C24" w:rsidRPr="00AA6C24" w14:paraId="38452165" w14:textId="77777777" w:rsidTr="00FE07E4">
        <w:trPr>
          <w:trHeight w:val="432"/>
        </w:trPr>
        <w:tc>
          <w:tcPr>
            <w:tcW w:w="1570" w:type="dxa"/>
            <w:vMerge w:val="restart"/>
            <w:tcBorders>
              <w:right w:val="double" w:sz="4" w:space="0" w:color="auto"/>
            </w:tcBorders>
            <w:vAlign w:val="center"/>
          </w:tcPr>
          <w:p w14:paraId="0A6671B5" w14:textId="77777777" w:rsidR="00AA6C24" w:rsidRPr="00AA6C24" w:rsidRDefault="00AA6C24" w:rsidP="00AA6C24">
            <w:pPr>
              <w:jc w:val="center"/>
              <w:rPr>
                <w:b/>
                <w:bCs/>
                <w:szCs w:val="20"/>
              </w:rPr>
            </w:pPr>
            <w:r w:rsidRPr="00AA6C24">
              <w:rPr>
                <w:b/>
                <w:bCs/>
                <w:szCs w:val="20"/>
              </w:rPr>
              <w:t>Admissions</w:t>
            </w:r>
          </w:p>
        </w:tc>
        <w:tc>
          <w:tcPr>
            <w:tcW w:w="1096" w:type="dxa"/>
            <w:gridSpan w:val="2"/>
            <w:tcBorders>
              <w:left w:val="double" w:sz="4" w:space="0" w:color="auto"/>
              <w:right w:val="double" w:sz="4" w:space="0" w:color="auto"/>
            </w:tcBorders>
            <w:vAlign w:val="center"/>
          </w:tcPr>
          <w:p w14:paraId="1724EDCB" w14:textId="77777777" w:rsidR="00AA6C24" w:rsidRPr="00AA6C24" w:rsidRDefault="00AA6C24" w:rsidP="00AA6C24">
            <w:pPr>
              <w:jc w:val="center"/>
              <w:rPr>
                <w:b/>
                <w:bCs/>
                <w:szCs w:val="20"/>
              </w:rPr>
            </w:pPr>
            <w:r w:rsidRPr="00AA6C24">
              <w:rPr>
                <w:b/>
                <w:bCs/>
                <w:szCs w:val="20"/>
              </w:rPr>
              <w:t>Gender</w:t>
            </w:r>
          </w:p>
        </w:tc>
        <w:tc>
          <w:tcPr>
            <w:tcW w:w="1991" w:type="dxa"/>
            <w:gridSpan w:val="4"/>
            <w:tcBorders>
              <w:left w:val="double" w:sz="4" w:space="0" w:color="auto"/>
              <w:right w:val="double" w:sz="4" w:space="0" w:color="auto"/>
            </w:tcBorders>
            <w:vAlign w:val="center"/>
          </w:tcPr>
          <w:p w14:paraId="7EC351B2" w14:textId="77777777" w:rsidR="00AA6C24" w:rsidRPr="00AA6C24" w:rsidRDefault="00AA6C24" w:rsidP="00AA6C24">
            <w:pPr>
              <w:jc w:val="center"/>
              <w:rPr>
                <w:b/>
                <w:bCs/>
                <w:szCs w:val="20"/>
              </w:rPr>
            </w:pPr>
            <w:r w:rsidRPr="00AA6C24">
              <w:rPr>
                <w:b/>
                <w:bCs/>
                <w:szCs w:val="20"/>
              </w:rPr>
              <w:t>Ethnicity</w:t>
            </w:r>
          </w:p>
        </w:tc>
        <w:tc>
          <w:tcPr>
            <w:tcW w:w="2103" w:type="dxa"/>
            <w:gridSpan w:val="4"/>
            <w:tcBorders>
              <w:left w:val="double" w:sz="4" w:space="0" w:color="auto"/>
              <w:right w:val="double" w:sz="4" w:space="0" w:color="auto"/>
            </w:tcBorders>
            <w:vAlign w:val="center"/>
          </w:tcPr>
          <w:p w14:paraId="26220869" w14:textId="77777777" w:rsidR="00AA6C24" w:rsidRPr="00AA6C24" w:rsidRDefault="00AA6C24" w:rsidP="00AA6C24">
            <w:pPr>
              <w:jc w:val="center"/>
              <w:rPr>
                <w:b/>
                <w:bCs/>
                <w:szCs w:val="20"/>
              </w:rPr>
            </w:pPr>
            <w:r w:rsidRPr="00AA6C24">
              <w:rPr>
                <w:b/>
                <w:bCs/>
                <w:szCs w:val="20"/>
              </w:rPr>
              <w:t>Home Location</w:t>
            </w:r>
          </w:p>
        </w:tc>
        <w:tc>
          <w:tcPr>
            <w:tcW w:w="2950" w:type="dxa"/>
            <w:gridSpan w:val="5"/>
            <w:tcBorders>
              <w:left w:val="double" w:sz="4" w:space="0" w:color="auto"/>
            </w:tcBorders>
            <w:vAlign w:val="center"/>
          </w:tcPr>
          <w:p w14:paraId="02A9699B" w14:textId="77777777" w:rsidR="00AA6C24" w:rsidRPr="00AA6C24" w:rsidRDefault="00AA6C24" w:rsidP="00AA6C24">
            <w:pPr>
              <w:jc w:val="center"/>
              <w:rPr>
                <w:b/>
                <w:bCs/>
                <w:szCs w:val="20"/>
              </w:rPr>
            </w:pPr>
            <w:r w:rsidRPr="00AA6C24">
              <w:rPr>
                <w:b/>
                <w:bCs/>
                <w:szCs w:val="20"/>
              </w:rPr>
              <w:t>Age</w:t>
            </w:r>
          </w:p>
        </w:tc>
      </w:tr>
      <w:tr w:rsidR="00AA6C24" w:rsidRPr="00AA6C24" w14:paraId="546A7592" w14:textId="77777777" w:rsidTr="00FE07E4">
        <w:trPr>
          <w:trHeight w:val="432"/>
        </w:trPr>
        <w:tc>
          <w:tcPr>
            <w:tcW w:w="1570" w:type="dxa"/>
            <w:vMerge/>
            <w:tcBorders>
              <w:bottom w:val="double" w:sz="4" w:space="0" w:color="auto"/>
              <w:right w:val="double" w:sz="4" w:space="0" w:color="auto"/>
            </w:tcBorders>
            <w:vAlign w:val="center"/>
          </w:tcPr>
          <w:p w14:paraId="4F1F0179" w14:textId="77777777" w:rsidR="00AA6C24" w:rsidRPr="00AA6C24" w:rsidRDefault="00AA6C24" w:rsidP="00AA6C24">
            <w:pPr>
              <w:jc w:val="center"/>
              <w:rPr>
                <w:b/>
                <w:bCs/>
                <w:szCs w:val="20"/>
              </w:rPr>
            </w:pPr>
          </w:p>
        </w:tc>
        <w:tc>
          <w:tcPr>
            <w:tcW w:w="556" w:type="dxa"/>
            <w:tcBorders>
              <w:left w:val="double" w:sz="4" w:space="0" w:color="auto"/>
              <w:bottom w:val="double" w:sz="4" w:space="0" w:color="auto"/>
            </w:tcBorders>
            <w:vAlign w:val="center"/>
          </w:tcPr>
          <w:p w14:paraId="7388715F" w14:textId="77777777" w:rsidR="00AA6C24" w:rsidRPr="00AA6C24" w:rsidRDefault="00AA6C24" w:rsidP="00AA6C24">
            <w:pPr>
              <w:jc w:val="center"/>
              <w:rPr>
                <w:b/>
                <w:bCs/>
                <w:szCs w:val="20"/>
              </w:rPr>
            </w:pPr>
            <w:r w:rsidRPr="00AA6C24">
              <w:rPr>
                <w:b/>
                <w:bCs/>
                <w:szCs w:val="20"/>
              </w:rPr>
              <w:t>M</w:t>
            </w:r>
          </w:p>
        </w:tc>
        <w:tc>
          <w:tcPr>
            <w:tcW w:w="540" w:type="dxa"/>
            <w:tcBorders>
              <w:bottom w:val="double" w:sz="4" w:space="0" w:color="auto"/>
              <w:right w:val="double" w:sz="4" w:space="0" w:color="auto"/>
            </w:tcBorders>
            <w:vAlign w:val="center"/>
          </w:tcPr>
          <w:p w14:paraId="5472315D" w14:textId="77777777" w:rsidR="00AA6C24" w:rsidRPr="00AA6C24" w:rsidRDefault="00AA6C24" w:rsidP="00AA6C24">
            <w:pPr>
              <w:jc w:val="center"/>
              <w:rPr>
                <w:b/>
                <w:bCs/>
                <w:szCs w:val="20"/>
              </w:rPr>
            </w:pPr>
            <w:r w:rsidRPr="00AA6C24">
              <w:rPr>
                <w:b/>
                <w:bCs/>
                <w:szCs w:val="20"/>
              </w:rPr>
              <w:t>F</w:t>
            </w:r>
          </w:p>
        </w:tc>
        <w:tc>
          <w:tcPr>
            <w:tcW w:w="518" w:type="dxa"/>
            <w:tcBorders>
              <w:left w:val="double" w:sz="4" w:space="0" w:color="auto"/>
              <w:bottom w:val="double" w:sz="4" w:space="0" w:color="auto"/>
            </w:tcBorders>
            <w:vAlign w:val="center"/>
          </w:tcPr>
          <w:p w14:paraId="3BDC8D55" w14:textId="77777777" w:rsidR="00AA6C24" w:rsidRPr="00AA6C24" w:rsidRDefault="00AA6C24" w:rsidP="00AA6C24">
            <w:pPr>
              <w:jc w:val="center"/>
              <w:rPr>
                <w:b/>
                <w:bCs/>
                <w:szCs w:val="20"/>
              </w:rPr>
            </w:pPr>
            <w:r w:rsidRPr="00AA6C24">
              <w:rPr>
                <w:b/>
                <w:bCs/>
                <w:szCs w:val="20"/>
              </w:rPr>
              <w:t>W</w:t>
            </w:r>
          </w:p>
        </w:tc>
        <w:tc>
          <w:tcPr>
            <w:tcW w:w="518" w:type="dxa"/>
            <w:tcBorders>
              <w:bottom w:val="double" w:sz="4" w:space="0" w:color="auto"/>
            </w:tcBorders>
            <w:vAlign w:val="center"/>
          </w:tcPr>
          <w:p w14:paraId="1726D9D6" w14:textId="77777777" w:rsidR="00AA6C24" w:rsidRPr="00AA6C24" w:rsidRDefault="00AA6C24" w:rsidP="00AA6C24">
            <w:pPr>
              <w:jc w:val="center"/>
              <w:rPr>
                <w:b/>
                <w:bCs/>
                <w:szCs w:val="20"/>
              </w:rPr>
            </w:pPr>
            <w:r w:rsidRPr="00AA6C24">
              <w:rPr>
                <w:b/>
                <w:bCs/>
                <w:szCs w:val="20"/>
              </w:rPr>
              <w:t>B</w:t>
            </w:r>
          </w:p>
        </w:tc>
        <w:tc>
          <w:tcPr>
            <w:tcW w:w="478" w:type="dxa"/>
            <w:tcBorders>
              <w:bottom w:val="double" w:sz="4" w:space="0" w:color="auto"/>
            </w:tcBorders>
            <w:vAlign w:val="center"/>
          </w:tcPr>
          <w:p w14:paraId="487FA60E" w14:textId="77777777" w:rsidR="00AA6C24" w:rsidRPr="00AA6C24" w:rsidRDefault="00AA6C24" w:rsidP="00AA6C24">
            <w:pPr>
              <w:jc w:val="center"/>
              <w:rPr>
                <w:b/>
                <w:bCs/>
                <w:szCs w:val="20"/>
              </w:rPr>
            </w:pPr>
            <w:r w:rsidRPr="00AA6C24">
              <w:rPr>
                <w:b/>
                <w:bCs/>
                <w:szCs w:val="20"/>
              </w:rPr>
              <w:t>H</w:t>
            </w:r>
          </w:p>
        </w:tc>
        <w:tc>
          <w:tcPr>
            <w:tcW w:w="477" w:type="dxa"/>
            <w:tcBorders>
              <w:bottom w:val="double" w:sz="4" w:space="0" w:color="auto"/>
              <w:right w:val="double" w:sz="4" w:space="0" w:color="auto"/>
            </w:tcBorders>
            <w:vAlign w:val="center"/>
          </w:tcPr>
          <w:p w14:paraId="64125395" w14:textId="77777777" w:rsidR="00AA6C24" w:rsidRPr="00AA6C24" w:rsidRDefault="00AA6C24" w:rsidP="00AA6C24">
            <w:pPr>
              <w:jc w:val="center"/>
              <w:rPr>
                <w:b/>
                <w:bCs/>
                <w:szCs w:val="20"/>
              </w:rPr>
            </w:pPr>
            <w:r w:rsidRPr="00AA6C24">
              <w:rPr>
                <w:b/>
                <w:bCs/>
                <w:szCs w:val="20"/>
              </w:rPr>
              <w:t>O</w:t>
            </w:r>
          </w:p>
        </w:tc>
        <w:tc>
          <w:tcPr>
            <w:tcW w:w="518" w:type="dxa"/>
            <w:tcBorders>
              <w:left w:val="double" w:sz="4" w:space="0" w:color="auto"/>
              <w:bottom w:val="double" w:sz="4" w:space="0" w:color="auto"/>
            </w:tcBorders>
            <w:vAlign w:val="center"/>
          </w:tcPr>
          <w:p w14:paraId="2E1D5592" w14:textId="77777777" w:rsidR="00AA6C24" w:rsidRPr="00AA6C24" w:rsidRDefault="00AA6C24" w:rsidP="00AA6C24">
            <w:pPr>
              <w:jc w:val="center"/>
              <w:rPr>
                <w:b/>
                <w:bCs/>
                <w:szCs w:val="20"/>
              </w:rPr>
            </w:pPr>
            <w:r w:rsidRPr="00AA6C24">
              <w:rPr>
                <w:b/>
                <w:bCs/>
                <w:szCs w:val="20"/>
              </w:rPr>
              <w:t>L</w:t>
            </w:r>
          </w:p>
        </w:tc>
        <w:tc>
          <w:tcPr>
            <w:tcW w:w="590" w:type="dxa"/>
            <w:tcBorders>
              <w:bottom w:val="double" w:sz="4" w:space="0" w:color="auto"/>
            </w:tcBorders>
            <w:vAlign w:val="center"/>
          </w:tcPr>
          <w:p w14:paraId="36687EBB" w14:textId="77777777" w:rsidR="00AA6C24" w:rsidRPr="00AA6C24" w:rsidRDefault="00AA6C24" w:rsidP="00AA6C24">
            <w:pPr>
              <w:jc w:val="center"/>
              <w:rPr>
                <w:b/>
                <w:bCs/>
                <w:szCs w:val="20"/>
              </w:rPr>
            </w:pPr>
            <w:r w:rsidRPr="00AA6C24">
              <w:rPr>
                <w:b/>
                <w:bCs/>
                <w:szCs w:val="20"/>
              </w:rPr>
              <w:t>TX</w:t>
            </w:r>
          </w:p>
        </w:tc>
        <w:tc>
          <w:tcPr>
            <w:tcW w:w="569" w:type="dxa"/>
            <w:tcBorders>
              <w:bottom w:val="double" w:sz="4" w:space="0" w:color="auto"/>
            </w:tcBorders>
            <w:vAlign w:val="center"/>
          </w:tcPr>
          <w:p w14:paraId="61D2AAB7" w14:textId="77777777" w:rsidR="00AA6C24" w:rsidRPr="00AA6C24" w:rsidRDefault="00AA6C24" w:rsidP="00AA6C24">
            <w:pPr>
              <w:jc w:val="center"/>
              <w:rPr>
                <w:b/>
                <w:bCs/>
                <w:szCs w:val="20"/>
              </w:rPr>
            </w:pPr>
            <w:r w:rsidRPr="00AA6C24">
              <w:rPr>
                <w:b/>
                <w:bCs/>
                <w:szCs w:val="20"/>
              </w:rPr>
              <w:t>US</w:t>
            </w:r>
          </w:p>
        </w:tc>
        <w:tc>
          <w:tcPr>
            <w:tcW w:w="426" w:type="dxa"/>
            <w:tcBorders>
              <w:bottom w:val="double" w:sz="4" w:space="0" w:color="auto"/>
              <w:right w:val="double" w:sz="4" w:space="0" w:color="auto"/>
            </w:tcBorders>
            <w:vAlign w:val="center"/>
          </w:tcPr>
          <w:p w14:paraId="69EC2610" w14:textId="77777777" w:rsidR="00AA6C24" w:rsidRPr="00AA6C24" w:rsidRDefault="00AA6C24" w:rsidP="00AA6C24">
            <w:pPr>
              <w:jc w:val="center"/>
              <w:rPr>
                <w:b/>
                <w:bCs/>
                <w:szCs w:val="20"/>
              </w:rPr>
            </w:pPr>
            <w:r w:rsidRPr="00AA6C24">
              <w:rPr>
                <w:b/>
                <w:bCs/>
                <w:szCs w:val="20"/>
              </w:rPr>
              <w:t>I</w:t>
            </w:r>
          </w:p>
        </w:tc>
        <w:tc>
          <w:tcPr>
            <w:tcW w:w="590" w:type="dxa"/>
            <w:tcBorders>
              <w:left w:val="double" w:sz="4" w:space="0" w:color="auto"/>
              <w:bottom w:val="double" w:sz="4" w:space="0" w:color="auto"/>
            </w:tcBorders>
            <w:vAlign w:val="center"/>
          </w:tcPr>
          <w:p w14:paraId="237D301F" w14:textId="77777777" w:rsidR="00AA6C24" w:rsidRPr="00AA6C24" w:rsidRDefault="00AA6C24" w:rsidP="00AA6C24">
            <w:pPr>
              <w:jc w:val="center"/>
              <w:rPr>
                <w:b/>
                <w:bCs/>
                <w:szCs w:val="20"/>
              </w:rPr>
            </w:pPr>
            <w:r w:rsidRPr="00AA6C24">
              <w:rPr>
                <w:b/>
                <w:bCs/>
                <w:szCs w:val="20"/>
              </w:rPr>
              <w:t>20s</w:t>
            </w:r>
          </w:p>
        </w:tc>
        <w:tc>
          <w:tcPr>
            <w:tcW w:w="590" w:type="dxa"/>
            <w:tcBorders>
              <w:bottom w:val="double" w:sz="4" w:space="0" w:color="auto"/>
            </w:tcBorders>
            <w:vAlign w:val="center"/>
          </w:tcPr>
          <w:p w14:paraId="14ABD5DA" w14:textId="77777777" w:rsidR="00AA6C24" w:rsidRPr="00AA6C24" w:rsidRDefault="00AA6C24" w:rsidP="00AA6C24">
            <w:pPr>
              <w:jc w:val="center"/>
              <w:rPr>
                <w:b/>
                <w:bCs/>
                <w:szCs w:val="20"/>
              </w:rPr>
            </w:pPr>
            <w:r w:rsidRPr="00AA6C24">
              <w:rPr>
                <w:b/>
                <w:bCs/>
                <w:szCs w:val="20"/>
              </w:rPr>
              <w:t>30s</w:t>
            </w:r>
          </w:p>
        </w:tc>
        <w:tc>
          <w:tcPr>
            <w:tcW w:w="590" w:type="dxa"/>
            <w:tcBorders>
              <w:bottom w:val="double" w:sz="4" w:space="0" w:color="auto"/>
            </w:tcBorders>
            <w:vAlign w:val="center"/>
          </w:tcPr>
          <w:p w14:paraId="1F37D5B4" w14:textId="77777777" w:rsidR="00AA6C24" w:rsidRPr="00AA6C24" w:rsidRDefault="00AA6C24" w:rsidP="00AA6C24">
            <w:pPr>
              <w:jc w:val="center"/>
              <w:rPr>
                <w:b/>
                <w:bCs/>
                <w:szCs w:val="20"/>
              </w:rPr>
            </w:pPr>
            <w:r w:rsidRPr="00AA6C24">
              <w:rPr>
                <w:b/>
                <w:bCs/>
                <w:szCs w:val="20"/>
              </w:rPr>
              <w:t>40s</w:t>
            </w:r>
          </w:p>
        </w:tc>
        <w:tc>
          <w:tcPr>
            <w:tcW w:w="590" w:type="dxa"/>
            <w:tcBorders>
              <w:bottom w:val="double" w:sz="4" w:space="0" w:color="auto"/>
            </w:tcBorders>
            <w:vAlign w:val="center"/>
          </w:tcPr>
          <w:p w14:paraId="3C0E1523" w14:textId="77777777" w:rsidR="00AA6C24" w:rsidRPr="00AA6C24" w:rsidRDefault="00AA6C24" w:rsidP="00AA6C24">
            <w:pPr>
              <w:jc w:val="center"/>
              <w:rPr>
                <w:b/>
                <w:bCs/>
                <w:szCs w:val="20"/>
              </w:rPr>
            </w:pPr>
            <w:r w:rsidRPr="00AA6C24">
              <w:rPr>
                <w:b/>
                <w:bCs/>
                <w:szCs w:val="20"/>
              </w:rPr>
              <w:t>50s</w:t>
            </w:r>
          </w:p>
        </w:tc>
        <w:tc>
          <w:tcPr>
            <w:tcW w:w="590" w:type="dxa"/>
            <w:tcBorders>
              <w:bottom w:val="double" w:sz="4" w:space="0" w:color="auto"/>
            </w:tcBorders>
            <w:vAlign w:val="center"/>
          </w:tcPr>
          <w:p w14:paraId="034DA2C8" w14:textId="77777777" w:rsidR="00AA6C24" w:rsidRPr="00AA6C24" w:rsidRDefault="00AA6C24" w:rsidP="00AA6C24">
            <w:pPr>
              <w:jc w:val="center"/>
              <w:rPr>
                <w:b/>
                <w:bCs/>
                <w:szCs w:val="20"/>
              </w:rPr>
            </w:pPr>
            <w:r w:rsidRPr="00AA6C24">
              <w:rPr>
                <w:b/>
                <w:bCs/>
                <w:szCs w:val="20"/>
              </w:rPr>
              <w:t>60s</w:t>
            </w:r>
          </w:p>
        </w:tc>
      </w:tr>
      <w:tr w:rsidR="00AA6C24" w:rsidRPr="00AA6C24" w14:paraId="43DE384B" w14:textId="77777777" w:rsidTr="00FE07E4">
        <w:trPr>
          <w:trHeight w:val="432"/>
        </w:trPr>
        <w:tc>
          <w:tcPr>
            <w:tcW w:w="1570" w:type="dxa"/>
            <w:tcBorders>
              <w:top w:val="double" w:sz="4" w:space="0" w:color="auto"/>
              <w:right w:val="double" w:sz="4" w:space="0" w:color="auto"/>
            </w:tcBorders>
            <w:vAlign w:val="center"/>
          </w:tcPr>
          <w:p w14:paraId="132D549C" w14:textId="77777777" w:rsidR="00AA6C24" w:rsidRPr="00AA6C24" w:rsidRDefault="00AA6C24" w:rsidP="00AA6C24">
            <w:pPr>
              <w:rPr>
                <w:b/>
                <w:bCs/>
                <w:szCs w:val="20"/>
              </w:rPr>
            </w:pPr>
            <w:r w:rsidRPr="00AA6C24">
              <w:rPr>
                <w:b/>
                <w:bCs/>
                <w:szCs w:val="20"/>
              </w:rPr>
              <w:t>Enrolled</w:t>
            </w:r>
          </w:p>
        </w:tc>
        <w:tc>
          <w:tcPr>
            <w:tcW w:w="556" w:type="dxa"/>
            <w:tcBorders>
              <w:top w:val="double" w:sz="4" w:space="0" w:color="auto"/>
              <w:left w:val="double" w:sz="4" w:space="0" w:color="auto"/>
            </w:tcBorders>
            <w:vAlign w:val="center"/>
          </w:tcPr>
          <w:p w14:paraId="4D13A4BC" w14:textId="77777777" w:rsidR="00AA6C24" w:rsidRPr="00AA6C24" w:rsidRDefault="00AA6C24" w:rsidP="00AA6C24">
            <w:pPr>
              <w:jc w:val="center"/>
              <w:rPr>
                <w:szCs w:val="20"/>
              </w:rPr>
            </w:pPr>
            <w:r w:rsidRPr="00AA6C24">
              <w:rPr>
                <w:szCs w:val="20"/>
              </w:rPr>
              <w:t>21</w:t>
            </w:r>
          </w:p>
        </w:tc>
        <w:tc>
          <w:tcPr>
            <w:tcW w:w="540" w:type="dxa"/>
            <w:tcBorders>
              <w:top w:val="double" w:sz="4" w:space="0" w:color="auto"/>
              <w:right w:val="double" w:sz="4" w:space="0" w:color="auto"/>
            </w:tcBorders>
            <w:vAlign w:val="center"/>
          </w:tcPr>
          <w:p w14:paraId="05A3A5C1" w14:textId="77777777" w:rsidR="00AA6C24" w:rsidRPr="00AA6C24" w:rsidRDefault="00AA6C24" w:rsidP="00AA6C24">
            <w:pPr>
              <w:jc w:val="center"/>
              <w:rPr>
                <w:szCs w:val="20"/>
              </w:rPr>
            </w:pPr>
            <w:r w:rsidRPr="00AA6C24">
              <w:rPr>
                <w:szCs w:val="20"/>
              </w:rPr>
              <w:t>50</w:t>
            </w:r>
          </w:p>
        </w:tc>
        <w:tc>
          <w:tcPr>
            <w:tcW w:w="518" w:type="dxa"/>
            <w:tcBorders>
              <w:top w:val="double" w:sz="4" w:space="0" w:color="auto"/>
              <w:left w:val="double" w:sz="4" w:space="0" w:color="auto"/>
            </w:tcBorders>
            <w:vAlign w:val="center"/>
          </w:tcPr>
          <w:p w14:paraId="721A8E57" w14:textId="77777777" w:rsidR="00AA6C24" w:rsidRPr="00AA6C24" w:rsidRDefault="00AA6C24" w:rsidP="00AA6C24">
            <w:pPr>
              <w:jc w:val="center"/>
              <w:rPr>
                <w:szCs w:val="20"/>
              </w:rPr>
            </w:pPr>
            <w:r w:rsidRPr="00AA6C24">
              <w:rPr>
                <w:szCs w:val="20"/>
              </w:rPr>
              <w:t>46</w:t>
            </w:r>
          </w:p>
        </w:tc>
        <w:tc>
          <w:tcPr>
            <w:tcW w:w="518" w:type="dxa"/>
            <w:tcBorders>
              <w:top w:val="double" w:sz="4" w:space="0" w:color="auto"/>
            </w:tcBorders>
            <w:vAlign w:val="center"/>
          </w:tcPr>
          <w:p w14:paraId="7FD38667" w14:textId="77777777" w:rsidR="00AA6C24" w:rsidRPr="00AA6C24" w:rsidRDefault="00AA6C24" w:rsidP="00AA6C24">
            <w:pPr>
              <w:jc w:val="center"/>
              <w:rPr>
                <w:szCs w:val="20"/>
              </w:rPr>
            </w:pPr>
            <w:r w:rsidRPr="00AA6C24">
              <w:rPr>
                <w:szCs w:val="20"/>
              </w:rPr>
              <w:t>10</w:t>
            </w:r>
          </w:p>
        </w:tc>
        <w:tc>
          <w:tcPr>
            <w:tcW w:w="478" w:type="dxa"/>
            <w:tcBorders>
              <w:top w:val="double" w:sz="4" w:space="0" w:color="auto"/>
            </w:tcBorders>
            <w:vAlign w:val="center"/>
          </w:tcPr>
          <w:p w14:paraId="70D825B6" w14:textId="77777777" w:rsidR="00AA6C24" w:rsidRPr="00AA6C24" w:rsidRDefault="00AA6C24" w:rsidP="00AA6C24">
            <w:pPr>
              <w:jc w:val="center"/>
              <w:rPr>
                <w:szCs w:val="20"/>
              </w:rPr>
            </w:pPr>
            <w:r w:rsidRPr="00AA6C24">
              <w:rPr>
                <w:szCs w:val="20"/>
              </w:rPr>
              <w:t>7</w:t>
            </w:r>
          </w:p>
        </w:tc>
        <w:tc>
          <w:tcPr>
            <w:tcW w:w="477" w:type="dxa"/>
            <w:tcBorders>
              <w:top w:val="double" w:sz="4" w:space="0" w:color="auto"/>
              <w:right w:val="double" w:sz="4" w:space="0" w:color="auto"/>
            </w:tcBorders>
            <w:vAlign w:val="center"/>
          </w:tcPr>
          <w:p w14:paraId="2F2BA08B" w14:textId="77777777" w:rsidR="00AA6C24" w:rsidRPr="00AA6C24" w:rsidRDefault="00AA6C24" w:rsidP="00AA6C24">
            <w:pPr>
              <w:jc w:val="center"/>
              <w:rPr>
                <w:szCs w:val="20"/>
              </w:rPr>
            </w:pPr>
            <w:r w:rsidRPr="00AA6C24">
              <w:rPr>
                <w:szCs w:val="20"/>
              </w:rPr>
              <w:t>8</w:t>
            </w:r>
          </w:p>
        </w:tc>
        <w:tc>
          <w:tcPr>
            <w:tcW w:w="518" w:type="dxa"/>
            <w:tcBorders>
              <w:top w:val="double" w:sz="4" w:space="0" w:color="auto"/>
              <w:left w:val="double" w:sz="4" w:space="0" w:color="auto"/>
            </w:tcBorders>
            <w:vAlign w:val="center"/>
          </w:tcPr>
          <w:p w14:paraId="37BABDDA" w14:textId="77777777" w:rsidR="00AA6C24" w:rsidRPr="00AA6C24" w:rsidRDefault="00AA6C24" w:rsidP="00AA6C24">
            <w:pPr>
              <w:jc w:val="center"/>
              <w:rPr>
                <w:szCs w:val="20"/>
              </w:rPr>
            </w:pPr>
            <w:r w:rsidRPr="00AA6C24">
              <w:rPr>
                <w:szCs w:val="20"/>
              </w:rPr>
              <w:t>25</w:t>
            </w:r>
          </w:p>
        </w:tc>
        <w:tc>
          <w:tcPr>
            <w:tcW w:w="590" w:type="dxa"/>
            <w:tcBorders>
              <w:top w:val="double" w:sz="4" w:space="0" w:color="auto"/>
            </w:tcBorders>
            <w:vAlign w:val="center"/>
          </w:tcPr>
          <w:p w14:paraId="1212275E" w14:textId="77777777" w:rsidR="00AA6C24" w:rsidRPr="00AA6C24" w:rsidRDefault="00AA6C24" w:rsidP="00AA6C24">
            <w:pPr>
              <w:jc w:val="center"/>
              <w:rPr>
                <w:szCs w:val="20"/>
              </w:rPr>
            </w:pPr>
            <w:r w:rsidRPr="00AA6C24">
              <w:rPr>
                <w:szCs w:val="20"/>
              </w:rPr>
              <w:t>39</w:t>
            </w:r>
          </w:p>
        </w:tc>
        <w:tc>
          <w:tcPr>
            <w:tcW w:w="569" w:type="dxa"/>
            <w:tcBorders>
              <w:top w:val="double" w:sz="4" w:space="0" w:color="auto"/>
            </w:tcBorders>
            <w:vAlign w:val="center"/>
          </w:tcPr>
          <w:p w14:paraId="5D7D0C73" w14:textId="77777777" w:rsidR="00AA6C24" w:rsidRPr="00AA6C24" w:rsidRDefault="00AA6C24" w:rsidP="00AA6C24">
            <w:pPr>
              <w:jc w:val="center"/>
              <w:rPr>
                <w:szCs w:val="20"/>
              </w:rPr>
            </w:pPr>
            <w:r w:rsidRPr="00AA6C24">
              <w:rPr>
                <w:szCs w:val="20"/>
              </w:rPr>
              <w:t>5</w:t>
            </w:r>
          </w:p>
        </w:tc>
        <w:tc>
          <w:tcPr>
            <w:tcW w:w="426" w:type="dxa"/>
            <w:tcBorders>
              <w:top w:val="double" w:sz="4" w:space="0" w:color="auto"/>
              <w:right w:val="double" w:sz="4" w:space="0" w:color="auto"/>
            </w:tcBorders>
            <w:vAlign w:val="center"/>
          </w:tcPr>
          <w:p w14:paraId="215386AC" w14:textId="77777777" w:rsidR="00AA6C24" w:rsidRPr="00AA6C24" w:rsidRDefault="00AA6C24" w:rsidP="00AA6C24">
            <w:pPr>
              <w:jc w:val="center"/>
              <w:rPr>
                <w:szCs w:val="20"/>
              </w:rPr>
            </w:pPr>
            <w:r w:rsidRPr="00AA6C24">
              <w:rPr>
                <w:szCs w:val="20"/>
              </w:rPr>
              <w:t>2</w:t>
            </w:r>
          </w:p>
        </w:tc>
        <w:tc>
          <w:tcPr>
            <w:tcW w:w="590" w:type="dxa"/>
            <w:tcBorders>
              <w:top w:val="double" w:sz="4" w:space="0" w:color="auto"/>
              <w:left w:val="double" w:sz="4" w:space="0" w:color="auto"/>
            </w:tcBorders>
            <w:vAlign w:val="center"/>
          </w:tcPr>
          <w:p w14:paraId="1C6247BB" w14:textId="77777777" w:rsidR="00AA6C24" w:rsidRPr="00AA6C24" w:rsidRDefault="00AA6C24" w:rsidP="00AA6C24">
            <w:pPr>
              <w:jc w:val="center"/>
              <w:rPr>
                <w:szCs w:val="20"/>
              </w:rPr>
            </w:pPr>
            <w:r w:rsidRPr="00AA6C24">
              <w:rPr>
                <w:szCs w:val="20"/>
              </w:rPr>
              <w:t>18</w:t>
            </w:r>
          </w:p>
        </w:tc>
        <w:tc>
          <w:tcPr>
            <w:tcW w:w="590" w:type="dxa"/>
            <w:tcBorders>
              <w:top w:val="double" w:sz="4" w:space="0" w:color="auto"/>
            </w:tcBorders>
            <w:vAlign w:val="center"/>
          </w:tcPr>
          <w:p w14:paraId="0166A336" w14:textId="77777777" w:rsidR="00AA6C24" w:rsidRPr="00AA6C24" w:rsidRDefault="00AA6C24" w:rsidP="00AA6C24">
            <w:pPr>
              <w:jc w:val="center"/>
              <w:rPr>
                <w:szCs w:val="20"/>
              </w:rPr>
            </w:pPr>
            <w:r w:rsidRPr="00AA6C24">
              <w:rPr>
                <w:szCs w:val="20"/>
              </w:rPr>
              <w:t>25</w:t>
            </w:r>
          </w:p>
        </w:tc>
        <w:tc>
          <w:tcPr>
            <w:tcW w:w="590" w:type="dxa"/>
            <w:tcBorders>
              <w:top w:val="double" w:sz="4" w:space="0" w:color="auto"/>
            </w:tcBorders>
            <w:vAlign w:val="center"/>
          </w:tcPr>
          <w:p w14:paraId="598FECAA" w14:textId="77777777" w:rsidR="00AA6C24" w:rsidRPr="00AA6C24" w:rsidRDefault="00AA6C24" w:rsidP="00AA6C24">
            <w:pPr>
              <w:jc w:val="center"/>
              <w:rPr>
                <w:szCs w:val="20"/>
              </w:rPr>
            </w:pPr>
            <w:r w:rsidRPr="00AA6C24">
              <w:rPr>
                <w:szCs w:val="20"/>
              </w:rPr>
              <w:t>16</w:t>
            </w:r>
          </w:p>
        </w:tc>
        <w:tc>
          <w:tcPr>
            <w:tcW w:w="590" w:type="dxa"/>
            <w:tcBorders>
              <w:top w:val="double" w:sz="4" w:space="0" w:color="auto"/>
            </w:tcBorders>
            <w:vAlign w:val="center"/>
          </w:tcPr>
          <w:p w14:paraId="01770962" w14:textId="77777777" w:rsidR="00AA6C24" w:rsidRPr="00AA6C24" w:rsidRDefault="00AA6C24" w:rsidP="00AA6C24">
            <w:pPr>
              <w:jc w:val="center"/>
              <w:rPr>
                <w:szCs w:val="20"/>
              </w:rPr>
            </w:pPr>
            <w:r w:rsidRPr="00AA6C24">
              <w:rPr>
                <w:szCs w:val="20"/>
              </w:rPr>
              <w:t>8</w:t>
            </w:r>
          </w:p>
        </w:tc>
        <w:tc>
          <w:tcPr>
            <w:tcW w:w="590" w:type="dxa"/>
            <w:tcBorders>
              <w:top w:val="double" w:sz="4" w:space="0" w:color="auto"/>
            </w:tcBorders>
            <w:vAlign w:val="center"/>
          </w:tcPr>
          <w:p w14:paraId="4EAFA874" w14:textId="77777777" w:rsidR="00AA6C24" w:rsidRPr="00AA6C24" w:rsidRDefault="00AA6C24" w:rsidP="00AA6C24">
            <w:pPr>
              <w:jc w:val="center"/>
              <w:rPr>
                <w:szCs w:val="20"/>
              </w:rPr>
            </w:pPr>
            <w:r w:rsidRPr="00AA6C24">
              <w:rPr>
                <w:szCs w:val="20"/>
              </w:rPr>
              <w:t>4</w:t>
            </w:r>
          </w:p>
        </w:tc>
      </w:tr>
      <w:tr w:rsidR="00AA6C24" w:rsidRPr="00AA6C24" w14:paraId="606FC924" w14:textId="77777777" w:rsidTr="00FE07E4">
        <w:trPr>
          <w:trHeight w:val="432"/>
        </w:trPr>
        <w:tc>
          <w:tcPr>
            <w:tcW w:w="1570" w:type="dxa"/>
            <w:tcBorders>
              <w:right w:val="double" w:sz="4" w:space="0" w:color="auto"/>
            </w:tcBorders>
            <w:vAlign w:val="center"/>
          </w:tcPr>
          <w:p w14:paraId="3F22657F" w14:textId="77777777" w:rsidR="00AA6C24" w:rsidRPr="00AA6C24" w:rsidRDefault="00AA6C24" w:rsidP="00AA6C24">
            <w:pPr>
              <w:rPr>
                <w:b/>
                <w:bCs/>
                <w:szCs w:val="20"/>
              </w:rPr>
            </w:pPr>
          </w:p>
        </w:tc>
        <w:tc>
          <w:tcPr>
            <w:tcW w:w="556" w:type="dxa"/>
            <w:tcBorders>
              <w:left w:val="double" w:sz="4" w:space="0" w:color="auto"/>
            </w:tcBorders>
            <w:vAlign w:val="center"/>
          </w:tcPr>
          <w:p w14:paraId="259C8138" w14:textId="77777777" w:rsidR="00AA6C24" w:rsidRPr="00AA6C24" w:rsidRDefault="00AA6C24" w:rsidP="00AA6C24">
            <w:pPr>
              <w:jc w:val="center"/>
              <w:rPr>
                <w:szCs w:val="20"/>
              </w:rPr>
            </w:pPr>
          </w:p>
        </w:tc>
        <w:tc>
          <w:tcPr>
            <w:tcW w:w="540" w:type="dxa"/>
            <w:tcBorders>
              <w:right w:val="double" w:sz="4" w:space="0" w:color="auto"/>
            </w:tcBorders>
            <w:vAlign w:val="center"/>
          </w:tcPr>
          <w:p w14:paraId="00161126" w14:textId="77777777" w:rsidR="00AA6C24" w:rsidRPr="00AA6C24" w:rsidRDefault="00AA6C24" w:rsidP="00AA6C24">
            <w:pPr>
              <w:jc w:val="center"/>
              <w:rPr>
                <w:szCs w:val="20"/>
              </w:rPr>
            </w:pPr>
          </w:p>
        </w:tc>
        <w:tc>
          <w:tcPr>
            <w:tcW w:w="518" w:type="dxa"/>
            <w:tcBorders>
              <w:left w:val="double" w:sz="4" w:space="0" w:color="auto"/>
            </w:tcBorders>
            <w:vAlign w:val="center"/>
          </w:tcPr>
          <w:p w14:paraId="699C7D13" w14:textId="77777777" w:rsidR="00AA6C24" w:rsidRPr="00AA6C24" w:rsidRDefault="00AA6C24" w:rsidP="00AA6C24">
            <w:pPr>
              <w:jc w:val="center"/>
              <w:rPr>
                <w:szCs w:val="20"/>
              </w:rPr>
            </w:pPr>
          </w:p>
        </w:tc>
        <w:tc>
          <w:tcPr>
            <w:tcW w:w="518" w:type="dxa"/>
            <w:vAlign w:val="center"/>
          </w:tcPr>
          <w:p w14:paraId="33772A6E" w14:textId="77777777" w:rsidR="00AA6C24" w:rsidRPr="00AA6C24" w:rsidRDefault="00AA6C24" w:rsidP="00AA6C24">
            <w:pPr>
              <w:jc w:val="center"/>
              <w:rPr>
                <w:szCs w:val="20"/>
              </w:rPr>
            </w:pPr>
          </w:p>
        </w:tc>
        <w:tc>
          <w:tcPr>
            <w:tcW w:w="478" w:type="dxa"/>
            <w:vAlign w:val="center"/>
          </w:tcPr>
          <w:p w14:paraId="7DA38DFB" w14:textId="77777777" w:rsidR="00AA6C24" w:rsidRPr="00AA6C24" w:rsidRDefault="00AA6C24" w:rsidP="00AA6C24">
            <w:pPr>
              <w:jc w:val="center"/>
              <w:rPr>
                <w:szCs w:val="20"/>
              </w:rPr>
            </w:pPr>
          </w:p>
        </w:tc>
        <w:tc>
          <w:tcPr>
            <w:tcW w:w="477" w:type="dxa"/>
            <w:tcBorders>
              <w:right w:val="double" w:sz="4" w:space="0" w:color="auto"/>
            </w:tcBorders>
            <w:vAlign w:val="center"/>
          </w:tcPr>
          <w:p w14:paraId="068AD617" w14:textId="77777777" w:rsidR="00AA6C24" w:rsidRPr="00AA6C24" w:rsidRDefault="00AA6C24" w:rsidP="00AA6C24">
            <w:pPr>
              <w:jc w:val="center"/>
              <w:rPr>
                <w:szCs w:val="20"/>
              </w:rPr>
            </w:pPr>
          </w:p>
        </w:tc>
        <w:tc>
          <w:tcPr>
            <w:tcW w:w="518" w:type="dxa"/>
            <w:tcBorders>
              <w:left w:val="double" w:sz="4" w:space="0" w:color="auto"/>
            </w:tcBorders>
            <w:vAlign w:val="center"/>
          </w:tcPr>
          <w:p w14:paraId="1743E63B" w14:textId="77777777" w:rsidR="00AA6C24" w:rsidRPr="00AA6C24" w:rsidRDefault="00AA6C24" w:rsidP="00AA6C24">
            <w:pPr>
              <w:jc w:val="center"/>
              <w:rPr>
                <w:szCs w:val="20"/>
              </w:rPr>
            </w:pPr>
          </w:p>
        </w:tc>
        <w:tc>
          <w:tcPr>
            <w:tcW w:w="590" w:type="dxa"/>
            <w:vAlign w:val="center"/>
          </w:tcPr>
          <w:p w14:paraId="22E42FEA" w14:textId="77777777" w:rsidR="00AA6C24" w:rsidRPr="00AA6C24" w:rsidRDefault="00AA6C24" w:rsidP="00AA6C24">
            <w:pPr>
              <w:jc w:val="center"/>
              <w:rPr>
                <w:szCs w:val="20"/>
              </w:rPr>
            </w:pPr>
          </w:p>
        </w:tc>
        <w:tc>
          <w:tcPr>
            <w:tcW w:w="569" w:type="dxa"/>
            <w:vAlign w:val="center"/>
          </w:tcPr>
          <w:p w14:paraId="270EEC9D" w14:textId="77777777" w:rsidR="00AA6C24" w:rsidRPr="00AA6C24" w:rsidRDefault="00AA6C24" w:rsidP="00AA6C24">
            <w:pPr>
              <w:jc w:val="center"/>
              <w:rPr>
                <w:szCs w:val="20"/>
              </w:rPr>
            </w:pPr>
          </w:p>
        </w:tc>
        <w:tc>
          <w:tcPr>
            <w:tcW w:w="426" w:type="dxa"/>
            <w:tcBorders>
              <w:right w:val="double" w:sz="4" w:space="0" w:color="auto"/>
            </w:tcBorders>
            <w:vAlign w:val="center"/>
          </w:tcPr>
          <w:p w14:paraId="02981D41" w14:textId="77777777" w:rsidR="00AA6C24" w:rsidRPr="00AA6C24" w:rsidRDefault="00AA6C24" w:rsidP="00AA6C24">
            <w:pPr>
              <w:jc w:val="center"/>
              <w:rPr>
                <w:szCs w:val="20"/>
              </w:rPr>
            </w:pPr>
          </w:p>
        </w:tc>
        <w:tc>
          <w:tcPr>
            <w:tcW w:w="590" w:type="dxa"/>
            <w:tcBorders>
              <w:left w:val="double" w:sz="4" w:space="0" w:color="auto"/>
            </w:tcBorders>
            <w:vAlign w:val="center"/>
          </w:tcPr>
          <w:p w14:paraId="20A6EE67" w14:textId="77777777" w:rsidR="00AA6C24" w:rsidRPr="00AA6C24" w:rsidRDefault="00AA6C24" w:rsidP="00AA6C24">
            <w:pPr>
              <w:jc w:val="center"/>
              <w:rPr>
                <w:szCs w:val="20"/>
              </w:rPr>
            </w:pPr>
          </w:p>
        </w:tc>
        <w:tc>
          <w:tcPr>
            <w:tcW w:w="590" w:type="dxa"/>
            <w:vAlign w:val="center"/>
          </w:tcPr>
          <w:p w14:paraId="3F14AA34" w14:textId="77777777" w:rsidR="00AA6C24" w:rsidRPr="00AA6C24" w:rsidRDefault="00AA6C24" w:rsidP="00AA6C24">
            <w:pPr>
              <w:jc w:val="center"/>
              <w:rPr>
                <w:szCs w:val="20"/>
              </w:rPr>
            </w:pPr>
          </w:p>
        </w:tc>
        <w:tc>
          <w:tcPr>
            <w:tcW w:w="590" w:type="dxa"/>
            <w:vAlign w:val="center"/>
          </w:tcPr>
          <w:p w14:paraId="16D273FF" w14:textId="77777777" w:rsidR="00AA6C24" w:rsidRPr="00AA6C24" w:rsidRDefault="00AA6C24" w:rsidP="00AA6C24">
            <w:pPr>
              <w:jc w:val="center"/>
              <w:rPr>
                <w:szCs w:val="20"/>
              </w:rPr>
            </w:pPr>
          </w:p>
        </w:tc>
        <w:tc>
          <w:tcPr>
            <w:tcW w:w="590" w:type="dxa"/>
            <w:vAlign w:val="center"/>
          </w:tcPr>
          <w:p w14:paraId="22B8AEB8" w14:textId="77777777" w:rsidR="00AA6C24" w:rsidRPr="00AA6C24" w:rsidRDefault="00AA6C24" w:rsidP="00AA6C24">
            <w:pPr>
              <w:jc w:val="center"/>
              <w:rPr>
                <w:szCs w:val="20"/>
              </w:rPr>
            </w:pPr>
          </w:p>
        </w:tc>
        <w:tc>
          <w:tcPr>
            <w:tcW w:w="590" w:type="dxa"/>
            <w:vAlign w:val="center"/>
          </w:tcPr>
          <w:p w14:paraId="22137B59" w14:textId="77777777" w:rsidR="00AA6C24" w:rsidRPr="00AA6C24" w:rsidRDefault="00AA6C24" w:rsidP="00AA6C24">
            <w:pPr>
              <w:jc w:val="center"/>
              <w:rPr>
                <w:szCs w:val="20"/>
              </w:rPr>
            </w:pPr>
          </w:p>
        </w:tc>
      </w:tr>
      <w:tr w:rsidR="00AA6C24" w:rsidRPr="00AA6C24" w14:paraId="5531CA77" w14:textId="77777777" w:rsidTr="00FE07E4">
        <w:trPr>
          <w:trHeight w:val="432"/>
        </w:trPr>
        <w:tc>
          <w:tcPr>
            <w:tcW w:w="1570" w:type="dxa"/>
            <w:tcBorders>
              <w:right w:val="double" w:sz="4" w:space="0" w:color="auto"/>
            </w:tcBorders>
            <w:vAlign w:val="center"/>
          </w:tcPr>
          <w:p w14:paraId="3B8452AE" w14:textId="77777777" w:rsidR="00AA6C24" w:rsidRPr="00AA6C24" w:rsidRDefault="00AA6C24" w:rsidP="00AA6C24">
            <w:pPr>
              <w:rPr>
                <w:b/>
                <w:bCs/>
                <w:szCs w:val="20"/>
              </w:rPr>
            </w:pPr>
            <w:r w:rsidRPr="00AA6C24">
              <w:rPr>
                <w:b/>
                <w:bCs/>
                <w:szCs w:val="20"/>
              </w:rPr>
              <w:t>Denied</w:t>
            </w:r>
          </w:p>
        </w:tc>
        <w:tc>
          <w:tcPr>
            <w:tcW w:w="556" w:type="dxa"/>
            <w:tcBorders>
              <w:left w:val="double" w:sz="4" w:space="0" w:color="auto"/>
            </w:tcBorders>
            <w:vAlign w:val="center"/>
          </w:tcPr>
          <w:p w14:paraId="5E64A690" w14:textId="77777777" w:rsidR="00AA6C24" w:rsidRPr="00AA6C24" w:rsidRDefault="00AA6C24" w:rsidP="00AA6C24">
            <w:pPr>
              <w:jc w:val="center"/>
              <w:rPr>
                <w:szCs w:val="20"/>
              </w:rPr>
            </w:pPr>
            <w:r w:rsidRPr="00AA6C24">
              <w:rPr>
                <w:szCs w:val="20"/>
              </w:rPr>
              <w:t>-</w:t>
            </w:r>
          </w:p>
        </w:tc>
        <w:tc>
          <w:tcPr>
            <w:tcW w:w="540" w:type="dxa"/>
            <w:tcBorders>
              <w:right w:val="double" w:sz="4" w:space="0" w:color="auto"/>
            </w:tcBorders>
            <w:vAlign w:val="center"/>
          </w:tcPr>
          <w:p w14:paraId="5656DBD8" w14:textId="77777777" w:rsidR="00AA6C24" w:rsidRPr="00AA6C24" w:rsidRDefault="00AA6C24" w:rsidP="00AA6C24">
            <w:pPr>
              <w:jc w:val="center"/>
              <w:rPr>
                <w:szCs w:val="20"/>
              </w:rPr>
            </w:pPr>
            <w:r w:rsidRPr="00AA6C24">
              <w:rPr>
                <w:szCs w:val="20"/>
              </w:rPr>
              <w:t>2</w:t>
            </w:r>
          </w:p>
        </w:tc>
        <w:tc>
          <w:tcPr>
            <w:tcW w:w="518" w:type="dxa"/>
            <w:tcBorders>
              <w:left w:val="double" w:sz="4" w:space="0" w:color="auto"/>
            </w:tcBorders>
            <w:vAlign w:val="center"/>
          </w:tcPr>
          <w:p w14:paraId="5D3CDF22" w14:textId="77777777" w:rsidR="00AA6C24" w:rsidRPr="00AA6C24" w:rsidRDefault="00AA6C24" w:rsidP="00AA6C24">
            <w:pPr>
              <w:jc w:val="center"/>
              <w:rPr>
                <w:szCs w:val="20"/>
              </w:rPr>
            </w:pPr>
            <w:r w:rsidRPr="00AA6C24">
              <w:rPr>
                <w:szCs w:val="20"/>
              </w:rPr>
              <w:t>1</w:t>
            </w:r>
          </w:p>
        </w:tc>
        <w:tc>
          <w:tcPr>
            <w:tcW w:w="518" w:type="dxa"/>
            <w:vAlign w:val="center"/>
          </w:tcPr>
          <w:p w14:paraId="03490A40" w14:textId="77777777" w:rsidR="00AA6C24" w:rsidRPr="00AA6C24" w:rsidRDefault="00AA6C24" w:rsidP="00AA6C24">
            <w:pPr>
              <w:jc w:val="center"/>
              <w:rPr>
                <w:szCs w:val="20"/>
              </w:rPr>
            </w:pPr>
            <w:r w:rsidRPr="00AA6C24">
              <w:rPr>
                <w:szCs w:val="20"/>
              </w:rPr>
              <w:t>-</w:t>
            </w:r>
          </w:p>
        </w:tc>
        <w:tc>
          <w:tcPr>
            <w:tcW w:w="478" w:type="dxa"/>
            <w:vAlign w:val="center"/>
          </w:tcPr>
          <w:p w14:paraId="241AE622" w14:textId="77777777" w:rsidR="00AA6C24" w:rsidRPr="00AA6C24" w:rsidRDefault="00AA6C24" w:rsidP="00AA6C24">
            <w:pPr>
              <w:jc w:val="center"/>
              <w:rPr>
                <w:szCs w:val="20"/>
              </w:rPr>
            </w:pPr>
            <w:r w:rsidRPr="00AA6C24">
              <w:rPr>
                <w:szCs w:val="20"/>
              </w:rPr>
              <w:t>-</w:t>
            </w:r>
          </w:p>
        </w:tc>
        <w:tc>
          <w:tcPr>
            <w:tcW w:w="477" w:type="dxa"/>
            <w:tcBorders>
              <w:right w:val="double" w:sz="4" w:space="0" w:color="auto"/>
            </w:tcBorders>
            <w:vAlign w:val="center"/>
          </w:tcPr>
          <w:p w14:paraId="36FB78A0" w14:textId="77777777" w:rsidR="00AA6C24" w:rsidRPr="00AA6C24" w:rsidRDefault="00AA6C24" w:rsidP="00AA6C24">
            <w:pPr>
              <w:jc w:val="center"/>
              <w:rPr>
                <w:szCs w:val="20"/>
              </w:rPr>
            </w:pPr>
            <w:r w:rsidRPr="00AA6C24">
              <w:rPr>
                <w:szCs w:val="20"/>
              </w:rPr>
              <w:t>1</w:t>
            </w:r>
          </w:p>
        </w:tc>
        <w:tc>
          <w:tcPr>
            <w:tcW w:w="518" w:type="dxa"/>
            <w:tcBorders>
              <w:left w:val="double" w:sz="4" w:space="0" w:color="auto"/>
            </w:tcBorders>
            <w:vAlign w:val="center"/>
          </w:tcPr>
          <w:p w14:paraId="684F6D89" w14:textId="77777777" w:rsidR="00AA6C24" w:rsidRPr="00AA6C24" w:rsidRDefault="00AA6C24" w:rsidP="00AA6C24">
            <w:pPr>
              <w:jc w:val="center"/>
              <w:rPr>
                <w:szCs w:val="20"/>
              </w:rPr>
            </w:pPr>
            <w:r w:rsidRPr="00AA6C24">
              <w:rPr>
                <w:szCs w:val="20"/>
              </w:rPr>
              <w:t>1</w:t>
            </w:r>
          </w:p>
        </w:tc>
        <w:tc>
          <w:tcPr>
            <w:tcW w:w="590" w:type="dxa"/>
            <w:vAlign w:val="center"/>
          </w:tcPr>
          <w:p w14:paraId="4A2A11B0" w14:textId="77777777" w:rsidR="00AA6C24" w:rsidRPr="00AA6C24" w:rsidRDefault="00AA6C24" w:rsidP="00AA6C24">
            <w:pPr>
              <w:jc w:val="center"/>
              <w:rPr>
                <w:szCs w:val="20"/>
              </w:rPr>
            </w:pPr>
            <w:r w:rsidRPr="00AA6C24">
              <w:rPr>
                <w:szCs w:val="20"/>
              </w:rPr>
              <w:t>1</w:t>
            </w:r>
          </w:p>
        </w:tc>
        <w:tc>
          <w:tcPr>
            <w:tcW w:w="569" w:type="dxa"/>
            <w:vAlign w:val="center"/>
          </w:tcPr>
          <w:p w14:paraId="4AF55C83" w14:textId="77777777" w:rsidR="00AA6C24" w:rsidRPr="00AA6C24" w:rsidRDefault="00AA6C24" w:rsidP="00AA6C24">
            <w:pPr>
              <w:jc w:val="center"/>
              <w:rPr>
                <w:szCs w:val="20"/>
              </w:rPr>
            </w:pPr>
            <w:r w:rsidRPr="00AA6C24">
              <w:rPr>
                <w:szCs w:val="20"/>
              </w:rPr>
              <w:t>-</w:t>
            </w:r>
          </w:p>
        </w:tc>
        <w:tc>
          <w:tcPr>
            <w:tcW w:w="426" w:type="dxa"/>
            <w:tcBorders>
              <w:right w:val="double" w:sz="4" w:space="0" w:color="auto"/>
            </w:tcBorders>
            <w:vAlign w:val="center"/>
          </w:tcPr>
          <w:p w14:paraId="41EAE3AF" w14:textId="77777777" w:rsidR="00AA6C24" w:rsidRPr="00AA6C24" w:rsidRDefault="00AA6C24" w:rsidP="00AA6C24">
            <w:pPr>
              <w:jc w:val="center"/>
              <w:rPr>
                <w:szCs w:val="20"/>
              </w:rPr>
            </w:pPr>
            <w:r w:rsidRPr="00AA6C24">
              <w:rPr>
                <w:szCs w:val="20"/>
              </w:rPr>
              <w:t>-</w:t>
            </w:r>
          </w:p>
        </w:tc>
        <w:tc>
          <w:tcPr>
            <w:tcW w:w="590" w:type="dxa"/>
            <w:tcBorders>
              <w:left w:val="double" w:sz="4" w:space="0" w:color="auto"/>
            </w:tcBorders>
            <w:vAlign w:val="center"/>
          </w:tcPr>
          <w:p w14:paraId="6B2D7F19" w14:textId="77777777" w:rsidR="00AA6C24" w:rsidRPr="00AA6C24" w:rsidRDefault="00AA6C24" w:rsidP="00AA6C24">
            <w:pPr>
              <w:jc w:val="center"/>
              <w:rPr>
                <w:szCs w:val="20"/>
              </w:rPr>
            </w:pPr>
            <w:r w:rsidRPr="00AA6C24">
              <w:rPr>
                <w:szCs w:val="20"/>
              </w:rPr>
              <w:t>-</w:t>
            </w:r>
          </w:p>
        </w:tc>
        <w:tc>
          <w:tcPr>
            <w:tcW w:w="590" w:type="dxa"/>
            <w:vAlign w:val="center"/>
          </w:tcPr>
          <w:p w14:paraId="4B71C9B5" w14:textId="77777777" w:rsidR="00AA6C24" w:rsidRPr="00AA6C24" w:rsidRDefault="00AA6C24" w:rsidP="00AA6C24">
            <w:pPr>
              <w:jc w:val="center"/>
              <w:rPr>
                <w:szCs w:val="20"/>
              </w:rPr>
            </w:pPr>
            <w:r w:rsidRPr="00AA6C24">
              <w:rPr>
                <w:szCs w:val="20"/>
              </w:rPr>
              <w:t>-</w:t>
            </w:r>
          </w:p>
        </w:tc>
        <w:tc>
          <w:tcPr>
            <w:tcW w:w="590" w:type="dxa"/>
            <w:vAlign w:val="center"/>
          </w:tcPr>
          <w:p w14:paraId="675406AF" w14:textId="77777777" w:rsidR="00AA6C24" w:rsidRPr="00AA6C24" w:rsidRDefault="00AA6C24" w:rsidP="00AA6C24">
            <w:pPr>
              <w:jc w:val="center"/>
              <w:rPr>
                <w:szCs w:val="20"/>
              </w:rPr>
            </w:pPr>
            <w:r w:rsidRPr="00AA6C24">
              <w:rPr>
                <w:szCs w:val="20"/>
              </w:rPr>
              <w:t>-</w:t>
            </w:r>
          </w:p>
        </w:tc>
        <w:tc>
          <w:tcPr>
            <w:tcW w:w="590" w:type="dxa"/>
            <w:vAlign w:val="center"/>
          </w:tcPr>
          <w:p w14:paraId="1D9150ED" w14:textId="77777777" w:rsidR="00AA6C24" w:rsidRPr="00AA6C24" w:rsidRDefault="00AA6C24" w:rsidP="00AA6C24">
            <w:pPr>
              <w:jc w:val="center"/>
              <w:rPr>
                <w:szCs w:val="20"/>
              </w:rPr>
            </w:pPr>
            <w:r w:rsidRPr="00AA6C24">
              <w:rPr>
                <w:szCs w:val="20"/>
              </w:rPr>
              <w:t>2</w:t>
            </w:r>
          </w:p>
        </w:tc>
        <w:tc>
          <w:tcPr>
            <w:tcW w:w="590" w:type="dxa"/>
            <w:vAlign w:val="center"/>
          </w:tcPr>
          <w:p w14:paraId="6ADA5668" w14:textId="77777777" w:rsidR="00AA6C24" w:rsidRPr="00AA6C24" w:rsidRDefault="00AA6C24" w:rsidP="00AA6C24">
            <w:pPr>
              <w:jc w:val="center"/>
              <w:rPr>
                <w:szCs w:val="20"/>
              </w:rPr>
            </w:pPr>
            <w:r w:rsidRPr="00AA6C24">
              <w:rPr>
                <w:szCs w:val="20"/>
              </w:rPr>
              <w:t>-</w:t>
            </w:r>
          </w:p>
        </w:tc>
      </w:tr>
      <w:tr w:rsidR="00AA6C24" w:rsidRPr="00AA6C24" w14:paraId="46D117C5" w14:textId="77777777" w:rsidTr="00FE07E4">
        <w:trPr>
          <w:trHeight w:val="432"/>
        </w:trPr>
        <w:tc>
          <w:tcPr>
            <w:tcW w:w="1570" w:type="dxa"/>
            <w:tcBorders>
              <w:right w:val="double" w:sz="4" w:space="0" w:color="auto"/>
            </w:tcBorders>
            <w:vAlign w:val="center"/>
          </w:tcPr>
          <w:p w14:paraId="72312CA4" w14:textId="77777777" w:rsidR="00AA6C24" w:rsidRPr="00AA6C24" w:rsidRDefault="00AA6C24" w:rsidP="00AA6C24">
            <w:pPr>
              <w:rPr>
                <w:b/>
                <w:bCs/>
                <w:szCs w:val="20"/>
              </w:rPr>
            </w:pPr>
          </w:p>
        </w:tc>
        <w:tc>
          <w:tcPr>
            <w:tcW w:w="556" w:type="dxa"/>
            <w:tcBorders>
              <w:left w:val="double" w:sz="4" w:space="0" w:color="auto"/>
            </w:tcBorders>
            <w:vAlign w:val="center"/>
          </w:tcPr>
          <w:p w14:paraId="638A819E" w14:textId="77777777" w:rsidR="00AA6C24" w:rsidRPr="00AA6C24" w:rsidRDefault="00AA6C24" w:rsidP="00AA6C24">
            <w:pPr>
              <w:jc w:val="center"/>
              <w:rPr>
                <w:szCs w:val="20"/>
              </w:rPr>
            </w:pPr>
          </w:p>
        </w:tc>
        <w:tc>
          <w:tcPr>
            <w:tcW w:w="540" w:type="dxa"/>
            <w:tcBorders>
              <w:right w:val="double" w:sz="4" w:space="0" w:color="auto"/>
            </w:tcBorders>
            <w:vAlign w:val="center"/>
          </w:tcPr>
          <w:p w14:paraId="539B75EB" w14:textId="77777777" w:rsidR="00AA6C24" w:rsidRPr="00AA6C24" w:rsidRDefault="00AA6C24" w:rsidP="00AA6C24">
            <w:pPr>
              <w:jc w:val="center"/>
              <w:rPr>
                <w:szCs w:val="20"/>
              </w:rPr>
            </w:pPr>
          </w:p>
        </w:tc>
        <w:tc>
          <w:tcPr>
            <w:tcW w:w="518" w:type="dxa"/>
            <w:tcBorders>
              <w:left w:val="double" w:sz="4" w:space="0" w:color="auto"/>
            </w:tcBorders>
            <w:vAlign w:val="center"/>
          </w:tcPr>
          <w:p w14:paraId="0E07AB51" w14:textId="77777777" w:rsidR="00AA6C24" w:rsidRPr="00AA6C24" w:rsidRDefault="00AA6C24" w:rsidP="00AA6C24">
            <w:pPr>
              <w:jc w:val="center"/>
              <w:rPr>
                <w:szCs w:val="20"/>
              </w:rPr>
            </w:pPr>
          </w:p>
        </w:tc>
        <w:tc>
          <w:tcPr>
            <w:tcW w:w="518" w:type="dxa"/>
            <w:vAlign w:val="center"/>
          </w:tcPr>
          <w:p w14:paraId="5743E7F7" w14:textId="77777777" w:rsidR="00AA6C24" w:rsidRPr="00AA6C24" w:rsidRDefault="00AA6C24" w:rsidP="00AA6C24">
            <w:pPr>
              <w:jc w:val="center"/>
              <w:rPr>
                <w:szCs w:val="20"/>
              </w:rPr>
            </w:pPr>
          </w:p>
        </w:tc>
        <w:tc>
          <w:tcPr>
            <w:tcW w:w="478" w:type="dxa"/>
            <w:vAlign w:val="center"/>
          </w:tcPr>
          <w:p w14:paraId="6326C8A5" w14:textId="77777777" w:rsidR="00AA6C24" w:rsidRPr="00AA6C24" w:rsidRDefault="00AA6C24" w:rsidP="00AA6C24">
            <w:pPr>
              <w:jc w:val="center"/>
              <w:rPr>
                <w:szCs w:val="20"/>
              </w:rPr>
            </w:pPr>
          </w:p>
        </w:tc>
        <w:tc>
          <w:tcPr>
            <w:tcW w:w="477" w:type="dxa"/>
            <w:tcBorders>
              <w:right w:val="double" w:sz="4" w:space="0" w:color="auto"/>
            </w:tcBorders>
            <w:vAlign w:val="center"/>
          </w:tcPr>
          <w:p w14:paraId="61EC3A94" w14:textId="77777777" w:rsidR="00AA6C24" w:rsidRPr="00AA6C24" w:rsidRDefault="00AA6C24" w:rsidP="00AA6C24">
            <w:pPr>
              <w:jc w:val="center"/>
              <w:rPr>
                <w:szCs w:val="20"/>
              </w:rPr>
            </w:pPr>
          </w:p>
        </w:tc>
        <w:tc>
          <w:tcPr>
            <w:tcW w:w="518" w:type="dxa"/>
            <w:tcBorders>
              <w:left w:val="double" w:sz="4" w:space="0" w:color="auto"/>
            </w:tcBorders>
            <w:vAlign w:val="center"/>
          </w:tcPr>
          <w:p w14:paraId="3E903B66" w14:textId="77777777" w:rsidR="00AA6C24" w:rsidRPr="00AA6C24" w:rsidRDefault="00AA6C24" w:rsidP="00AA6C24">
            <w:pPr>
              <w:jc w:val="center"/>
              <w:rPr>
                <w:szCs w:val="20"/>
              </w:rPr>
            </w:pPr>
          </w:p>
        </w:tc>
        <w:tc>
          <w:tcPr>
            <w:tcW w:w="590" w:type="dxa"/>
            <w:vAlign w:val="center"/>
          </w:tcPr>
          <w:p w14:paraId="3E4386A8" w14:textId="77777777" w:rsidR="00AA6C24" w:rsidRPr="00AA6C24" w:rsidRDefault="00AA6C24" w:rsidP="00AA6C24">
            <w:pPr>
              <w:jc w:val="center"/>
              <w:rPr>
                <w:szCs w:val="20"/>
              </w:rPr>
            </w:pPr>
          </w:p>
        </w:tc>
        <w:tc>
          <w:tcPr>
            <w:tcW w:w="569" w:type="dxa"/>
            <w:vAlign w:val="center"/>
          </w:tcPr>
          <w:p w14:paraId="3F91A343" w14:textId="77777777" w:rsidR="00AA6C24" w:rsidRPr="00AA6C24" w:rsidRDefault="00AA6C24" w:rsidP="00AA6C24">
            <w:pPr>
              <w:jc w:val="center"/>
              <w:rPr>
                <w:szCs w:val="20"/>
              </w:rPr>
            </w:pPr>
          </w:p>
        </w:tc>
        <w:tc>
          <w:tcPr>
            <w:tcW w:w="426" w:type="dxa"/>
            <w:tcBorders>
              <w:right w:val="double" w:sz="4" w:space="0" w:color="auto"/>
            </w:tcBorders>
            <w:vAlign w:val="center"/>
          </w:tcPr>
          <w:p w14:paraId="51311F13" w14:textId="77777777" w:rsidR="00AA6C24" w:rsidRPr="00AA6C24" w:rsidRDefault="00AA6C24" w:rsidP="00AA6C24">
            <w:pPr>
              <w:jc w:val="center"/>
              <w:rPr>
                <w:szCs w:val="20"/>
              </w:rPr>
            </w:pPr>
          </w:p>
        </w:tc>
        <w:tc>
          <w:tcPr>
            <w:tcW w:w="590" w:type="dxa"/>
            <w:tcBorders>
              <w:left w:val="double" w:sz="4" w:space="0" w:color="auto"/>
            </w:tcBorders>
            <w:vAlign w:val="center"/>
          </w:tcPr>
          <w:p w14:paraId="6481FEA8" w14:textId="77777777" w:rsidR="00AA6C24" w:rsidRPr="00AA6C24" w:rsidRDefault="00AA6C24" w:rsidP="00AA6C24">
            <w:pPr>
              <w:jc w:val="center"/>
              <w:rPr>
                <w:szCs w:val="20"/>
              </w:rPr>
            </w:pPr>
          </w:p>
        </w:tc>
        <w:tc>
          <w:tcPr>
            <w:tcW w:w="590" w:type="dxa"/>
            <w:vAlign w:val="center"/>
          </w:tcPr>
          <w:p w14:paraId="6A135C4E" w14:textId="77777777" w:rsidR="00AA6C24" w:rsidRPr="00AA6C24" w:rsidRDefault="00AA6C24" w:rsidP="00AA6C24">
            <w:pPr>
              <w:jc w:val="center"/>
              <w:rPr>
                <w:szCs w:val="20"/>
              </w:rPr>
            </w:pPr>
          </w:p>
        </w:tc>
        <w:tc>
          <w:tcPr>
            <w:tcW w:w="590" w:type="dxa"/>
            <w:vAlign w:val="center"/>
          </w:tcPr>
          <w:p w14:paraId="03C8FE0C" w14:textId="77777777" w:rsidR="00AA6C24" w:rsidRPr="00AA6C24" w:rsidRDefault="00AA6C24" w:rsidP="00AA6C24">
            <w:pPr>
              <w:jc w:val="center"/>
              <w:rPr>
                <w:szCs w:val="20"/>
              </w:rPr>
            </w:pPr>
          </w:p>
        </w:tc>
        <w:tc>
          <w:tcPr>
            <w:tcW w:w="590" w:type="dxa"/>
            <w:vAlign w:val="center"/>
          </w:tcPr>
          <w:p w14:paraId="50C6C071" w14:textId="77777777" w:rsidR="00AA6C24" w:rsidRPr="00AA6C24" w:rsidRDefault="00AA6C24" w:rsidP="00AA6C24">
            <w:pPr>
              <w:jc w:val="center"/>
              <w:rPr>
                <w:szCs w:val="20"/>
              </w:rPr>
            </w:pPr>
          </w:p>
        </w:tc>
        <w:tc>
          <w:tcPr>
            <w:tcW w:w="590" w:type="dxa"/>
            <w:vAlign w:val="center"/>
          </w:tcPr>
          <w:p w14:paraId="73D17DB9" w14:textId="77777777" w:rsidR="00AA6C24" w:rsidRPr="00AA6C24" w:rsidRDefault="00AA6C24" w:rsidP="00AA6C24">
            <w:pPr>
              <w:jc w:val="center"/>
              <w:rPr>
                <w:szCs w:val="20"/>
              </w:rPr>
            </w:pPr>
          </w:p>
        </w:tc>
      </w:tr>
      <w:tr w:rsidR="00AA6C24" w:rsidRPr="00AA6C24" w14:paraId="2598B62D" w14:textId="77777777" w:rsidTr="00FE07E4">
        <w:trPr>
          <w:trHeight w:val="432"/>
        </w:trPr>
        <w:tc>
          <w:tcPr>
            <w:tcW w:w="1570" w:type="dxa"/>
            <w:tcBorders>
              <w:right w:val="double" w:sz="4" w:space="0" w:color="auto"/>
            </w:tcBorders>
            <w:vAlign w:val="center"/>
          </w:tcPr>
          <w:p w14:paraId="5E89BA41" w14:textId="77777777" w:rsidR="00AA6C24" w:rsidRPr="00AA6C24" w:rsidRDefault="00AA6C24" w:rsidP="00AA6C24">
            <w:pPr>
              <w:rPr>
                <w:b/>
                <w:bCs/>
                <w:szCs w:val="20"/>
              </w:rPr>
            </w:pPr>
            <w:r w:rsidRPr="00AA6C24">
              <w:rPr>
                <w:b/>
                <w:bCs/>
                <w:szCs w:val="20"/>
              </w:rPr>
              <w:t>W/After Adm.</w:t>
            </w:r>
          </w:p>
        </w:tc>
        <w:tc>
          <w:tcPr>
            <w:tcW w:w="556" w:type="dxa"/>
            <w:tcBorders>
              <w:left w:val="double" w:sz="4" w:space="0" w:color="auto"/>
            </w:tcBorders>
            <w:vAlign w:val="center"/>
          </w:tcPr>
          <w:p w14:paraId="64BB39B6" w14:textId="77777777" w:rsidR="00AA6C24" w:rsidRPr="00AA6C24" w:rsidRDefault="00AA6C24" w:rsidP="00AA6C24">
            <w:pPr>
              <w:jc w:val="center"/>
              <w:rPr>
                <w:szCs w:val="20"/>
              </w:rPr>
            </w:pPr>
            <w:r w:rsidRPr="00AA6C24">
              <w:rPr>
                <w:szCs w:val="20"/>
              </w:rPr>
              <w:t>1</w:t>
            </w:r>
          </w:p>
        </w:tc>
        <w:tc>
          <w:tcPr>
            <w:tcW w:w="540" w:type="dxa"/>
            <w:tcBorders>
              <w:right w:val="double" w:sz="4" w:space="0" w:color="auto"/>
            </w:tcBorders>
            <w:vAlign w:val="center"/>
          </w:tcPr>
          <w:p w14:paraId="7DA1DCBF" w14:textId="77777777" w:rsidR="00AA6C24" w:rsidRPr="00AA6C24" w:rsidRDefault="00AA6C24" w:rsidP="00AA6C24">
            <w:pPr>
              <w:jc w:val="center"/>
              <w:rPr>
                <w:szCs w:val="20"/>
              </w:rPr>
            </w:pPr>
            <w:r w:rsidRPr="00AA6C24">
              <w:rPr>
                <w:szCs w:val="20"/>
              </w:rPr>
              <w:t>2</w:t>
            </w:r>
          </w:p>
        </w:tc>
        <w:tc>
          <w:tcPr>
            <w:tcW w:w="518" w:type="dxa"/>
            <w:tcBorders>
              <w:left w:val="double" w:sz="4" w:space="0" w:color="auto"/>
            </w:tcBorders>
            <w:vAlign w:val="center"/>
          </w:tcPr>
          <w:p w14:paraId="459E7F3A" w14:textId="77777777" w:rsidR="00AA6C24" w:rsidRPr="00AA6C24" w:rsidRDefault="00AA6C24" w:rsidP="00AA6C24">
            <w:pPr>
              <w:jc w:val="center"/>
              <w:rPr>
                <w:szCs w:val="20"/>
              </w:rPr>
            </w:pPr>
            <w:r w:rsidRPr="00AA6C24">
              <w:rPr>
                <w:szCs w:val="20"/>
              </w:rPr>
              <w:t>3</w:t>
            </w:r>
          </w:p>
        </w:tc>
        <w:tc>
          <w:tcPr>
            <w:tcW w:w="518" w:type="dxa"/>
            <w:vAlign w:val="center"/>
          </w:tcPr>
          <w:p w14:paraId="6C83A703" w14:textId="77777777" w:rsidR="00AA6C24" w:rsidRPr="00AA6C24" w:rsidRDefault="00AA6C24" w:rsidP="00AA6C24">
            <w:pPr>
              <w:jc w:val="center"/>
              <w:rPr>
                <w:szCs w:val="20"/>
              </w:rPr>
            </w:pPr>
            <w:r w:rsidRPr="00AA6C24">
              <w:rPr>
                <w:szCs w:val="20"/>
              </w:rPr>
              <w:t>-</w:t>
            </w:r>
          </w:p>
        </w:tc>
        <w:tc>
          <w:tcPr>
            <w:tcW w:w="478" w:type="dxa"/>
            <w:vAlign w:val="center"/>
          </w:tcPr>
          <w:p w14:paraId="11AB2138" w14:textId="77777777" w:rsidR="00AA6C24" w:rsidRPr="00AA6C24" w:rsidRDefault="00AA6C24" w:rsidP="00AA6C24">
            <w:pPr>
              <w:jc w:val="center"/>
              <w:rPr>
                <w:szCs w:val="20"/>
              </w:rPr>
            </w:pPr>
            <w:r w:rsidRPr="00AA6C24">
              <w:rPr>
                <w:szCs w:val="20"/>
              </w:rPr>
              <w:t>-</w:t>
            </w:r>
          </w:p>
        </w:tc>
        <w:tc>
          <w:tcPr>
            <w:tcW w:w="477" w:type="dxa"/>
            <w:tcBorders>
              <w:right w:val="double" w:sz="4" w:space="0" w:color="auto"/>
            </w:tcBorders>
            <w:vAlign w:val="center"/>
          </w:tcPr>
          <w:p w14:paraId="6D261006" w14:textId="77777777" w:rsidR="00AA6C24" w:rsidRPr="00AA6C24" w:rsidRDefault="00AA6C24" w:rsidP="00AA6C24">
            <w:pPr>
              <w:jc w:val="center"/>
              <w:rPr>
                <w:szCs w:val="20"/>
              </w:rPr>
            </w:pPr>
            <w:r w:rsidRPr="00AA6C24">
              <w:rPr>
                <w:szCs w:val="20"/>
              </w:rPr>
              <w:t>-</w:t>
            </w:r>
          </w:p>
        </w:tc>
        <w:tc>
          <w:tcPr>
            <w:tcW w:w="518" w:type="dxa"/>
            <w:tcBorders>
              <w:left w:val="double" w:sz="4" w:space="0" w:color="auto"/>
            </w:tcBorders>
            <w:vAlign w:val="center"/>
          </w:tcPr>
          <w:p w14:paraId="6841963C" w14:textId="77777777" w:rsidR="00AA6C24" w:rsidRPr="00AA6C24" w:rsidRDefault="00AA6C24" w:rsidP="00AA6C24">
            <w:pPr>
              <w:jc w:val="center"/>
              <w:rPr>
                <w:szCs w:val="20"/>
              </w:rPr>
            </w:pPr>
            <w:r w:rsidRPr="00AA6C24">
              <w:rPr>
                <w:szCs w:val="20"/>
              </w:rPr>
              <w:t>-</w:t>
            </w:r>
          </w:p>
        </w:tc>
        <w:tc>
          <w:tcPr>
            <w:tcW w:w="590" w:type="dxa"/>
            <w:vAlign w:val="center"/>
          </w:tcPr>
          <w:p w14:paraId="372D76E8" w14:textId="77777777" w:rsidR="00AA6C24" w:rsidRPr="00AA6C24" w:rsidRDefault="00AA6C24" w:rsidP="00AA6C24">
            <w:pPr>
              <w:jc w:val="center"/>
              <w:rPr>
                <w:szCs w:val="20"/>
              </w:rPr>
            </w:pPr>
            <w:r w:rsidRPr="00AA6C24">
              <w:rPr>
                <w:szCs w:val="20"/>
              </w:rPr>
              <w:t>3</w:t>
            </w:r>
          </w:p>
        </w:tc>
        <w:tc>
          <w:tcPr>
            <w:tcW w:w="569" w:type="dxa"/>
            <w:vAlign w:val="center"/>
          </w:tcPr>
          <w:p w14:paraId="66376677" w14:textId="77777777" w:rsidR="00AA6C24" w:rsidRPr="00AA6C24" w:rsidRDefault="00AA6C24" w:rsidP="00AA6C24">
            <w:pPr>
              <w:jc w:val="center"/>
              <w:rPr>
                <w:szCs w:val="20"/>
              </w:rPr>
            </w:pPr>
            <w:r w:rsidRPr="00AA6C24">
              <w:rPr>
                <w:szCs w:val="20"/>
              </w:rPr>
              <w:t>-</w:t>
            </w:r>
          </w:p>
        </w:tc>
        <w:tc>
          <w:tcPr>
            <w:tcW w:w="426" w:type="dxa"/>
            <w:tcBorders>
              <w:right w:val="double" w:sz="4" w:space="0" w:color="auto"/>
            </w:tcBorders>
            <w:vAlign w:val="center"/>
          </w:tcPr>
          <w:p w14:paraId="7662C84E" w14:textId="77777777" w:rsidR="00AA6C24" w:rsidRPr="00AA6C24" w:rsidRDefault="00AA6C24" w:rsidP="00AA6C24">
            <w:pPr>
              <w:jc w:val="center"/>
              <w:rPr>
                <w:szCs w:val="20"/>
              </w:rPr>
            </w:pPr>
            <w:r w:rsidRPr="00AA6C24">
              <w:rPr>
                <w:szCs w:val="20"/>
              </w:rPr>
              <w:t>-</w:t>
            </w:r>
          </w:p>
        </w:tc>
        <w:tc>
          <w:tcPr>
            <w:tcW w:w="590" w:type="dxa"/>
            <w:tcBorders>
              <w:left w:val="double" w:sz="4" w:space="0" w:color="auto"/>
            </w:tcBorders>
            <w:vAlign w:val="center"/>
          </w:tcPr>
          <w:p w14:paraId="46AB59D0" w14:textId="77777777" w:rsidR="00AA6C24" w:rsidRPr="00AA6C24" w:rsidRDefault="00AA6C24" w:rsidP="00AA6C24">
            <w:pPr>
              <w:jc w:val="center"/>
              <w:rPr>
                <w:szCs w:val="20"/>
              </w:rPr>
            </w:pPr>
            <w:r w:rsidRPr="00AA6C24">
              <w:rPr>
                <w:szCs w:val="20"/>
              </w:rPr>
              <w:t>1</w:t>
            </w:r>
          </w:p>
        </w:tc>
        <w:tc>
          <w:tcPr>
            <w:tcW w:w="590" w:type="dxa"/>
            <w:vAlign w:val="center"/>
          </w:tcPr>
          <w:p w14:paraId="36A1559B" w14:textId="77777777" w:rsidR="00AA6C24" w:rsidRPr="00AA6C24" w:rsidRDefault="00AA6C24" w:rsidP="00AA6C24">
            <w:pPr>
              <w:jc w:val="center"/>
              <w:rPr>
                <w:szCs w:val="20"/>
              </w:rPr>
            </w:pPr>
            <w:r w:rsidRPr="00AA6C24">
              <w:rPr>
                <w:szCs w:val="20"/>
              </w:rPr>
              <w:t>1</w:t>
            </w:r>
          </w:p>
        </w:tc>
        <w:tc>
          <w:tcPr>
            <w:tcW w:w="590" w:type="dxa"/>
            <w:vAlign w:val="center"/>
          </w:tcPr>
          <w:p w14:paraId="665DFB5D" w14:textId="77777777" w:rsidR="00AA6C24" w:rsidRPr="00AA6C24" w:rsidRDefault="00AA6C24" w:rsidP="00AA6C24">
            <w:pPr>
              <w:jc w:val="center"/>
              <w:rPr>
                <w:szCs w:val="20"/>
              </w:rPr>
            </w:pPr>
            <w:r w:rsidRPr="00AA6C24">
              <w:rPr>
                <w:szCs w:val="20"/>
              </w:rPr>
              <w:t>1</w:t>
            </w:r>
          </w:p>
        </w:tc>
        <w:tc>
          <w:tcPr>
            <w:tcW w:w="590" w:type="dxa"/>
            <w:vAlign w:val="center"/>
          </w:tcPr>
          <w:p w14:paraId="3E8119BE" w14:textId="77777777" w:rsidR="00AA6C24" w:rsidRPr="00AA6C24" w:rsidRDefault="00AA6C24" w:rsidP="00AA6C24">
            <w:pPr>
              <w:jc w:val="center"/>
              <w:rPr>
                <w:szCs w:val="20"/>
              </w:rPr>
            </w:pPr>
            <w:r w:rsidRPr="00AA6C24">
              <w:rPr>
                <w:szCs w:val="20"/>
              </w:rPr>
              <w:t>-</w:t>
            </w:r>
          </w:p>
        </w:tc>
        <w:tc>
          <w:tcPr>
            <w:tcW w:w="590" w:type="dxa"/>
            <w:vAlign w:val="center"/>
          </w:tcPr>
          <w:p w14:paraId="79C56AA2" w14:textId="77777777" w:rsidR="00AA6C24" w:rsidRPr="00AA6C24" w:rsidRDefault="00AA6C24" w:rsidP="00AA6C24">
            <w:pPr>
              <w:jc w:val="center"/>
              <w:rPr>
                <w:szCs w:val="20"/>
              </w:rPr>
            </w:pPr>
            <w:r w:rsidRPr="00AA6C24">
              <w:rPr>
                <w:szCs w:val="20"/>
              </w:rPr>
              <w:t>-</w:t>
            </w:r>
          </w:p>
        </w:tc>
      </w:tr>
      <w:tr w:rsidR="00AA6C24" w:rsidRPr="00AA6C24" w14:paraId="0CD88B88" w14:textId="77777777" w:rsidTr="00FE07E4">
        <w:trPr>
          <w:trHeight w:val="432"/>
        </w:trPr>
        <w:tc>
          <w:tcPr>
            <w:tcW w:w="1570" w:type="dxa"/>
            <w:tcBorders>
              <w:right w:val="double" w:sz="4" w:space="0" w:color="auto"/>
            </w:tcBorders>
            <w:vAlign w:val="center"/>
          </w:tcPr>
          <w:p w14:paraId="6E91906C" w14:textId="77777777" w:rsidR="00AA6C24" w:rsidRPr="00AA6C24" w:rsidRDefault="00AA6C24" w:rsidP="00AA6C24">
            <w:pPr>
              <w:rPr>
                <w:b/>
                <w:bCs/>
                <w:szCs w:val="20"/>
              </w:rPr>
            </w:pPr>
          </w:p>
        </w:tc>
        <w:tc>
          <w:tcPr>
            <w:tcW w:w="556" w:type="dxa"/>
            <w:tcBorders>
              <w:left w:val="double" w:sz="4" w:space="0" w:color="auto"/>
            </w:tcBorders>
            <w:vAlign w:val="center"/>
          </w:tcPr>
          <w:p w14:paraId="615E624A" w14:textId="77777777" w:rsidR="00AA6C24" w:rsidRPr="00AA6C24" w:rsidRDefault="00AA6C24" w:rsidP="00AA6C24">
            <w:pPr>
              <w:jc w:val="center"/>
              <w:rPr>
                <w:szCs w:val="20"/>
              </w:rPr>
            </w:pPr>
          </w:p>
        </w:tc>
        <w:tc>
          <w:tcPr>
            <w:tcW w:w="540" w:type="dxa"/>
            <w:tcBorders>
              <w:right w:val="double" w:sz="4" w:space="0" w:color="auto"/>
            </w:tcBorders>
            <w:vAlign w:val="center"/>
          </w:tcPr>
          <w:p w14:paraId="7CED8FD0" w14:textId="77777777" w:rsidR="00AA6C24" w:rsidRPr="00AA6C24" w:rsidRDefault="00AA6C24" w:rsidP="00AA6C24">
            <w:pPr>
              <w:jc w:val="center"/>
              <w:rPr>
                <w:szCs w:val="20"/>
              </w:rPr>
            </w:pPr>
          </w:p>
        </w:tc>
        <w:tc>
          <w:tcPr>
            <w:tcW w:w="518" w:type="dxa"/>
            <w:tcBorders>
              <w:left w:val="double" w:sz="4" w:space="0" w:color="auto"/>
            </w:tcBorders>
            <w:vAlign w:val="center"/>
          </w:tcPr>
          <w:p w14:paraId="40B32416" w14:textId="77777777" w:rsidR="00AA6C24" w:rsidRPr="00AA6C24" w:rsidRDefault="00AA6C24" w:rsidP="00AA6C24">
            <w:pPr>
              <w:jc w:val="center"/>
              <w:rPr>
                <w:szCs w:val="20"/>
              </w:rPr>
            </w:pPr>
          </w:p>
        </w:tc>
        <w:tc>
          <w:tcPr>
            <w:tcW w:w="518" w:type="dxa"/>
            <w:vAlign w:val="center"/>
          </w:tcPr>
          <w:p w14:paraId="337C2DD8" w14:textId="77777777" w:rsidR="00AA6C24" w:rsidRPr="00AA6C24" w:rsidRDefault="00AA6C24" w:rsidP="00AA6C24">
            <w:pPr>
              <w:jc w:val="center"/>
              <w:rPr>
                <w:szCs w:val="20"/>
              </w:rPr>
            </w:pPr>
          </w:p>
        </w:tc>
        <w:tc>
          <w:tcPr>
            <w:tcW w:w="478" w:type="dxa"/>
            <w:vAlign w:val="center"/>
          </w:tcPr>
          <w:p w14:paraId="3DF786BE" w14:textId="77777777" w:rsidR="00AA6C24" w:rsidRPr="00AA6C24" w:rsidRDefault="00AA6C24" w:rsidP="00AA6C24">
            <w:pPr>
              <w:jc w:val="center"/>
              <w:rPr>
                <w:szCs w:val="20"/>
              </w:rPr>
            </w:pPr>
          </w:p>
        </w:tc>
        <w:tc>
          <w:tcPr>
            <w:tcW w:w="477" w:type="dxa"/>
            <w:tcBorders>
              <w:right w:val="double" w:sz="4" w:space="0" w:color="auto"/>
            </w:tcBorders>
            <w:vAlign w:val="center"/>
          </w:tcPr>
          <w:p w14:paraId="5BF9079B" w14:textId="77777777" w:rsidR="00AA6C24" w:rsidRPr="00AA6C24" w:rsidRDefault="00AA6C24" w:rsidP="00AA6C24">
            <w:pPr>
              <w:jc w:val="center"/>
              <w:rPr>
                <w:szCs w:val="20"/>
              </w:rPr>
            </w:pPr>
          </w:p>
        </w:tc>
        <w:tc>
          <w:tcPr>
            <w:tcW w:w="518" w:type="dxa"/>
            <w:tcBorders>
              <w:left w:val="double" w:sz="4" w:space="0" w:color="auto"/>
            </w:tcBorders>
            <w:vAlign w:val="center"/>
          </w:tcPr>
          <w:p w14:paraId="7BA5A450" w14:textId="77777777" w:rsidR="00AA6C24" w:rsidRPr="00AA6C24" w:rsidRDefault="00AA6C24" w:rsidP="00AA6C24">
            <w:pPr>
              <w:jc w:val="center"/>
              <w:rPr>
                <w:szCs w:val="20"/>
              </w:rPr>
            </w:pPr>
          </w:p>
        </w:tc>
        <w:tc>
          <w:tcPr>
            <w:tcW w:w="590" w:type="dxa"/>
            <w:vAlign w:val="center"/>
          </w:tcPr>
          <w:p w14:paraId="1C9D9D8E" w14:textId="77777777" w:rsidR="00AA6C24" w:rsidRPr="00AA6C24" w:rsidRDefault="00AA6C24" w:rsidP="00AA6C24">
            <w:pPr>
              <w:jc w:val="center"/>
              <w:rPr>
                <w:szCs w:val="20"/>
              </w:rPr>
            </w:pPr>
          </w:p>
        </w:tc>
        <w:tc>
          <w:tcPr>
            <w:tcW w:w="569" w:type="dxa"/>
            <w:vAlign w:val="center"/>
          </w:tcPr>
          <w:p w14:paraId="65B21A3D" w14:textId="77777777" w:rsidR="00AA6C24" w:rsidRPr="00AA6C24" w:rsidRDefault="00AA6C24" w:rsidP="00AA6C24">
            <w:pPr>
              <w:jc w:val="center"/>
              <w:rPr>
                <w:szCs w:val="20"/>
              </w:rPr>
            </w:pPr>
          </w:p>
        </w:tc>
        <w:tc>
          <w:tcPr>
            <w:tcW w:w="426" w:type="dxa"/>
            <w:tcBorders>
              <w:right w:val="double" w:sz="4" w:space="0" w:color="auto"/>
            </w:tcBorders>
            <w:vAlign w:val="center"/>
          </w:tcPr>
          <w:p w14:paraId="7CA58533" w14:textId="77777777" w:rsidR="00AA6C24" w:rsidRPr="00AA6C24" w:rsidRDefault="00AA6C24" w:rsidP="00AA6C24">
            <w:pPr>
              <w:jc w:val="center"/>
              <w:rPr>
                <w:szCs w:val="20"/>
              </w:rPr>
            </w:pPr>
          </w:p>
        </w:tc>
        <w:tc>
          <w:tcPr>
            <w:tcW w:w="590" w:type="dxa"/>
            <w:tcBorders>
              <w:left w:val="double" w:sz="4" w:space="0" w:color="auto"/>
            </w:tcBorders>
            <w:vAlign w:val="center"/>
          </w:tcPr>
          <w:p w14:paraId="74F3FD12" w14:textId="77777777" w:rsidR="00AA6C24" w:rsidRPr="00AA6C24" w:rsidRDefault="00AA6C24" w:rsidP="00AA6C24">
            <w:pPr>
              <w:jc w:val="center"/>
              <w:rPr>
                <w:szCs w:val="20"/>
              </w:rPr>
            </w:pPr>
          </w:p>
        </w:tc>
        <w:tc>
          <w:tcPr>
            <w:tcW w:w="590" w:type="dxa"/>
            <w:vAlign w:val="center"/>
          </w:tcPr>
          <w:p w14:paraId="4F408C01" w14:textId="77777777" w:rsidR="00AA6C24" w:rsidRPr="00AA6C24" w:rsidRDefault="00AA6C24" w:rsidP="00AA6C24">
            <w:pPr>
              <w:jc w:val="center"/>
              <w:rPr>
                <w:szCs w:val="20"/>
              </w:rPr>
            </w:pPr>
          </w:p>
        </w:tc>
        <w:tc>
          <w:tcPr>
            <w:tcW w:w="590" w:type="dxa"/>
            <w:vAlign w:val="center"/>
          </w:tcPr>
          <w:p w14:paraId="7A47F4ED" w14:textId="77777777" w:rsidR="00AA6C24" w:rsidRPr="00AA6C24" w:rsidRDefault="00AA6C24" w:rsidP="00AA6C24">
            <w:pPr>
              <w:jc w:val="center"/>
              <w:rPr>
                <w:szCs w:val="20"/>
              </w:rPr>
            </w:pPr>
          </w:p>
        </w:tc>
        <w:tc>
          <w:tcPr>
            <w:tcW w:w="590" w:type="dxa"/>
            <w:vAlign w:val="center"/>
          </w:tcPr>
          <w:p w14:paraId="358C1DE3" w14:textId="77777777" w:rsidR="00AA6C24" w:rsidRPr="00AA6C24" w:rsidRDefault="00AA6C24" w:rsidP="00AA6C24">
            <w:pPr>
              <w:jc w:val="center"/>
              <w:rPr>
                <w:szCs w:val="20"/>
              </w:rPr>
            </w:pPr>
          </w:p>
        </w:tc>
        <w:tc>
          <w:tcPr>
            <w:tcW w:w="590" w:type="dxa"/>
            <w:vAlign w:val="center"/>
          </w:tcPr>
          <w:p w14:paraId="5B63559F" w14:textId="77777777" w:rsidR="00AA6C24" w:rsidRPr="00AA6C24" w:rsidRDefault="00AA6C24" w:rsidP="00AA6C24">
            <w:pPr>
              <w:jc w:val="center"/>
              <w:rPr>
                <w:szCs w:val="20"/>
              </w:rPr>
            </w:pPr>
          </w:p>
        </w:tc>
      </w:tr>
      <w:tr w:rsidR="00AA6C24" w:rsidRPr="00AA6C24" w14:paraId="08E366B7" w14:textId="77777777" w:rsidTr="00FE07E4">
        <w:trPr>
          <w:trHeight w:val="432"/>
        </w:trPr>
        <w:tc>
          <w:tcPr>
            <w:tcW w:w="1570" w:type="dxa"/>
            <w:tcBorders>
              <w:right w:val="double" w:sz="4" w:space="0" w:color="auto"/>
            </w:tcBorders>
            <w:vAlign w:val="center"/>
          </w:tcPr>
          <w:p w14:paraId="6A6DA0EB" w14:textId="77777777" w:rsidR="00AA6C24" w:rsidRPr="00AA6C24" w:rsidRDefault="00AA6C24" w:rsidP="00AA6C24">
            <w:pPr>
              <w:rPr>
                <w:b/>
                <w:bCs/>
                <w:szCs w:val="20"/>
              </w:rPr>
            </w:pPr>
            <w:r w:rsidRPr="00AA6C24">
              <w:rPr>
                <w:b/>
                <w:bCs/>
                <w:szCs w:val="20"/>
              </w:rPr>
              <w:t>W/Other</w:t>
            </w:r>
          </w:p>
        </w:tc>
        <w:tc>
          <w:tcPr>
            <w:tcW w:w="556" w:type="dxa"/>
            <w:tcBorders>
              <w:left w:val="double" w:sz="4" w:space="0" w:color="auto"/>
            </w:tcBorders>
            <w:vAlign w:val="center"/>
          </w:tcPr>
          <w:p w14:paraId="0AC34046" w14:textId="77777777" w:rsidR="00AA6C24" w:rsidRPr="00AA6C24" w:rsidRDefault="00AA6C24" w:rsidP="00AA6C24">
            <w:pPr>
              <w:jc w:val="center"/>
              <w:rPr>
                <w:szCs w:val="20"/>
              </w:rPr>
            </w:pPr>
            <w:r w:rsidRPr="00AA6C24">
              <w:rPr>
                <w:szCs w:val="20"/>
              </w:rPr>
              <w:t>1</w:t>
            </w:r>
          </w:p>
        </w:tc>
        <w:tc>
          <w:tcPr>
            <w:tcW w:w="540" w:type="dxa"/>
            <w:tcBorders>
              <w:right w:val="double" w:sz="4" w:space="0" w:color="auto"/>
            </w:tcBorders>
            <w:vAlign w:val="center"/>
          </w:tcPr>
          <w:p w14:paraId="7F857C4A" w14:textId="77777777" w:rsidR="00AA6C24" w:rsidRPr="00AA6C24" w:rsidRDefault="00AA6C24" w:rsidP="00AA6C24">
            <w:pPr>
              <w:jc w:val="center"/>
              <w:rPr>
                <w:szCs w:val="20"/>
              </w:rPr>
            </w:pPr>
            <w:r w:rsidRPr="00AA6C24">
              <w:rPr>
                <w:szCs w:val="20"/>
              </w:rPr>
              <w:t>-</w:t>
            </w:r>
          </w:p>
        </w:tc>
        <w:tc>
          <w:tcPr>
            <w:tcW w:w="518" w:type="dxa"/>
            <w:tcBorders>
              <w:left w:val="double" w:sz="4" w:space="0" w:color="auto"/>
            </w:tcBorders>
            <w:vAlign w:val="center"/>
          </w:tcPr>
          <w:p w14:paraId="3EFE324C" w14:textId="77777777" w:rsidR="00AA6C24" w:rsidRPr="00AA6C24" w:rsidRDefault="00AA6C24" w:rsidP="00AA6C24">
            <w:pPr>
              <w:jc w:val="center"/>
              <w:rPr>
                <w:szCs w:val="20"/>
              </w:rPr>
            </w:pPr>
            <w:r w:rsidRPr="00AA6C24">
              <w:rPr>
                <w:szCs w:val="20"/>
              </w:rPr>
              <w:t>1</w:t>
            </w:r>
          </w:p>
        </w:tc>
        <w:tc>
          <w:tcPr>
            <w:tcW w:w="518" w:type="dxa"/>
            <w:vAlign w:val="center"/>
          </w:tcPr>
          <w:p w14:paraId="38DC5A90" w14:textId="77777777" w:rsidR="00AA6C24" w:rsidRPr="00AA6C24" w:rsidRDefault="00AA6C24" w:rsidP="00AA6C24">
            <w:pPr>
              <w:jc w:val="center"/>
              <w:rPr>
                <w:szCs w:val="20"/>
              </w:rPr>
            </w:pPr>
            <w:r w:rsidRPr="00AA6C24">
              <w:rPr>
                <w:szCs w:val="20"/>
              </w:rPr>
              <w:t>1</w:t>
            </w:r>
          </w:p>
        </w:tc>
        <w:tc>
          <w:tcPr>
            <w:tcW w:w="478" w:type="dxa"/>
            <w:vAlign w:val="center"/>
          </w:tcPr>
          <w:p w14:paraId="788B0EB1" w14:textId="77777777" w:rsidR="00AA6C24" w:rsidRPr="00AA6C24" w:rsidRDefault="00AA6C24" w:rsidP="00AA6C24">
            <w:pPr>
              <w:jc w:val="center"/>
              <w:rPr>
                <w:szCs w:val="20"/>
              </w:rPr>
            </w:pPr>
            <w:r w:rsidRPr="00AA6C24">
              <w:rPr>
                <w:szCs w:val="20"/>
              </w:rPr>
              <w:t>1</w:t>
            </w:r>
          </w:p>
        </w:tc>
        <w:tc>
          <w:tcPr>
            <w:tcW w:w="477" w:type="dxa"/>
            <w:tcBorders>
              <w:right w:val="double" w:sz="4" w:space="0" w:color="auto"/>
            </w:tcBorders>
            <w:vAlign w:val="center"/>
          </w:tcPr>
          <w:p w14:paraId="09BF87FA" w14:textId="77777777" w:rsidR="00AA6C24" w:rsidRPr="00AA6C24" w:rsidRDefault="00AA6C24" w:rsidP="00AA6C24">
            <w:pPr>
              <w:jc w:val="center"/>
              <w:rPr>
                <w:szCs w:val="20"/>
              </w:rPr>
            </w:pPr>
            <w:r w:rsidRPr="00AA6C24">
              <w:rPr>
                <w:szCs w:val="20"/>
              </w:rPr>
              <w:t>1</w:t>
            </w:r>
          </w:p>
        </w:tc>
        <w:tc>
          <w:tcPr>
            <w:tcW w:w="518" w:type="dxa"/>
            <w:tcBorders>
              <w:left w:val="double" w:sz="4" w:space="0" w:color="auto"/>
            </w:tcBorders>
            <w:vAlign w:val="center"/>
          </w:tcPr>
          <w:p w14:paraId="13D0360C" w14:textId="77777777" w:rsidR="00AA6C24" w:rsidRPr="00AA6C24" w:rsidRDefault="00AA6C24" w:rsidP="00AA6C24">
            <w:pPr>
              <w:jc w:val="center"/>
              <w:rPr>
                <w:szCs w:val="20"/>
              </w:rPr>
            </w:pPr>
            <w:r w:rsidRPr="00AA6C24">
              <w:rPr>
                <w:szCs w:val="20"/>
              </w:rPr>
              <w:t>1</w:t>
            </w:r>
          </w:p>
        </w:tc>
        <w:tc>
          <w:tcPr>
            <w:tcW w:w="590" w:type="dxa"/>
            <w:vAlign w:val="center"/>
          </w:tcPr>
          <w:p w14:paraId="35B634FD" w14:textId="77777777" w:rsidR="00AA6C24" w:rsidRPr="00AA6C24" w:rsidRDefault="00AA6C24" w:rsidP="00AA6C24">
            <w:pPr>
              <w:jc w:val="center"/>
              <w:rPr>
                <w:szCs w:val="20"/>
              </w:rPr>
            </w:pPr>
            <w:r w:rsidRPr="00AA6C24">
              <w:rPr>
                <w:szCs w:val="20"/>
              </w:rPr>
              <w:t>-</w:t>
            </w:r>
          </w:p>
        </w:tc>
        <w:tc>
          <w:tcPr>
            <w:tcW w:w="569" w:type="dxa"/>
            <w:vAlign w:val="center"/>
          </w:tcPr>
          <w:p w14:paraId="2A1BA474" w14:textId="77777777" w:rsidR="00AA6C24" w:rsidRPr="00AA6C24" w:rsidRDefault="00AA6C24" w:rsidP="00AA6C24">
            <w:pPr>
              <w:jc w:val="center"/>
              <w:rPr>
                <w:szCs w:val="20"/>
              </w:rPr>
            </w:pPr>
            <w:r w:rsidRPr="00AA6C24">
              <w:rPr>
                <w:szCs w:val="20"/>
              </w:rPr>
              <w:t>-</w:t>
            </w:r>
          </w:p>
        </w:tc>
        <w:tc>
          <w:tcPr>
            <w:tcW w:w="426" w:type="dxa"/>
            <w:tcBorders>
              <w:right w:val="double" w:sz="4" w:space="0" w:color="auto"/>
            </w:tcBorders>
            <w:vAlign w:val="center"/>
          </w:tcPr>
          <w:p w14:paraId="0180C81E" w14:textId="77777777" w:rsidR="00AA6C24" w:rsidRPr="00AA6C24" w:rsidRDefault="00AA6C24" w:rsidP="00AA6C24">
            <w:pPr>
              <w:jc w:val="center"/>
              <w:rPr>
                <w:szCs w:val="20"/>
              </w:rPr>
            </w:pPr>
            <w:r w:rsidRPr="00AA6C24">
              <w:rPr>
                <w:szCs w:val="20"/>
              </w:rPr>
              <w:t>-</w:t>
            </w:r>
          </w:p>
        </w:tc>
        <w:tc>
          <w:tcPr>
            <w:tcW w:w="590" w:type="dxa"/>
            <w:tcBorders>
              <w:left w:val="double" w:sz="4" w:space="0" w:color="auto"/>
            </w:tcBorders>
            <w:vAlign w:val="center"/>
          </w:tcPr>
          <w:p w14:paraId="4489CF6F" w14:textId="77777777" w:rsidR="00AA6C24" w:rsidRPr="00AA6C24" w:rsidRDefault="00AA6C24" w:rsidP="00AA6C24">
            <w:pPr>
              <w:jc w:val="center"/>
              <w:rPr>
                <w:szCs w:val="20"/>
              </w:rPr>
            </w:pPr>
            <w:r w:rsidRPr="00AA6C24">
              <w:rPr>
                <w:szCs w:val="20"/>
              </w:rPr>
              <w:t>-</w:t>
            </w:r>
          </w:p>
        </w:tc>
        <w:tc>
          <w:tcPr>
            <w:tcW w:w="590" w:type="dxa"/>
            <w:vAlign w:val="center"/>
          </w:tcPr>
          <w:p w14:paraId="75E7B96D" w14:textId="77777777" w:rsidR="00AA6C24" w:rsidRPr="00AA6C24" w:rsidRDefault="00AA6C24" w:rsidP="00AA6C24">
            <w:pPr>
              <w:jc w:val="center"/>
              <w:rPr>
                <w:szCs w:val="20"/>
              </w:rPr>
            </w:pPr>
            <w:r w:rsidRPr="00AA6C24">
              <w:rPr>
                <w:szCs w:val="20"/>
              </w:rPr>
              <w:t>-</w:t>
            </w:r>
          </w:p>
        </w:tc>
        <w:tc>
          <w:tcPr>
            <w:tcW w:w="590" w:type="dxa"/>
            <w:vAlign w:val="center"/>
          </w:tcPr>
          <w:p w14:paraId="55C189AD" w14:textId="77777777" w:rsidR="00AA6C24" w:rsidRPr="00AA6C24" w:rsidRDefault="00AA6C24" w:rsidP="00AA6C24">
            <w:pPr>
              <w:jc w:val="center"/>
              <w:rPr>
                <w:szCs w:val="20"/>
              </w:rPr>
            </w:pPr>
            <w:r w:rsidRPr="00AA6C24">
              <w:rPr>
                <w:szCs w:val="20"/>
              </w:rPr>
              <w:t>-</w:t>
            </w:r>
          </w:p>
        </w:tc>
        <w:tc>
          <w:tcPr>
            <w:tcW w:w="590" w:type="dxa"/>
            <w:vAlign w:val="center"/>
          </w:tcPr>
          <w:p w14:paraId="7CCB8E15" w14:textId="77777777" w:rsidR="00AA6C24" w:rsidRPr="00AA6C24" w:rsidRDefault="00AA6C24" w:rsidP="00AA6C24">
            <w:pPr>
              <w:jc w:val="center"/>
              <w:rPr>
                <w:szCs w:val="20"/>
              </w:rPr>
            </w:pPr>
            <w:r w:rsidRPr="00AA6C24">
              <w:rPr>
                <w:szCs w:val="20"/>
              </w:rPr>
              <w:t>1</w:t>
            </w:r>
          </w:p>
        </w:tc>
        <w:tc>
          <w:tcPr>
            <w:tcW w:w="590" w:type="dxa"/>
            <w:vAlign w:val="center"/>
          </w:tcPr>
          <w:p w14:paraId="2816AC79" w14:textId="77777777" w:rsidR="00AA6C24" w:rsidRPr="00AA6C24" w:rsidRDefault="00AA6C24" w:rsidP="00AA6C24">
            <w:pPr>
              <w:jc w:val="center"/>
              <w:rPr>
                <w:szCs w:val="20"/>
              </w:rPr>
            </w:pPr>
            <w:r w:rsidRPr="00AA6C24">
              <w:rPr>
                <w:szCs w:val="20"/>
              </w:rPr>
              <w:t>-</w:t>
            </w:r>
          </w:p>
        </w:tc>
      </w:tr>
      <w:tr w:rsidR="00AA6C24" w:rsidRPr="00AA6C24" w14:paraId="4C43BC19" w14:textId="77777777" w:rsidTr="00FE07E4">
        <w:trPr>
          <w:trHeight w:val="432"/>
        </w:trPr>
        <w:tc>
          <w:tcPr>
            <w:tcW w:w="1570" w:type="dxa"/>
            <w:tcBorders>
              <w:right w:val="double" w:sz="4" w:space="0" w:color="auto"/>
            </w:tcBorders>
            <w:vAlign w:val="center"/>
          </w:tcPr>
          <w:p w14:paraId="16E83C45" w14:textId="77777777" w:rsidR="00AA6C24" w:rsidRPr="00AA6C24" w:rsidRDefault="00AA6C24" w:rsidP="00AA6C24">
            <w:pPr>
              <w:rPr>
                <w:b/>
                <w:bCs/>
                <w:szCs w:val="20"/>
              </w:rPr>
            </w:pPr>
          </w:p>
        </w:tc>
        <w:tc>
          <w:tcPr>
            <w:tcW w:w="556" w:type="dxa"/>
            <w:tcBorders>
              <w:left w:val="double" w:sz="4" w:space="0" w:color="auto"/>
            </w:tcBorders>
            <w:vAlign w:val="center"/>
          </w:tcPr>
          <w:p w14:paraId="665CE8F9" w14:textId="77777777" w:rsidR="00AA6C24" w:rsidRPr="00AA6C24" w:rsidRDefault="00AA6C24" w:rsidP="00AA6C24">
            <w:pPr>
              <w:jc w:val="center"/>
              <w:rPr>
                <w:szCs w:val="20"/>
              </w:rPr>
            </w:pPr>
          </w:p>
        </w:tc>
        <w:tc>
          <w:tcPr>
            <w:tcW w:w="540" w:type="dxa"/>
            <w:tcBorders>
              <w:right w:val="double" w:sz="4" w:space="0" w:color="auto"/>
            </w:tcBorders>
            <w:vAlign w:val="center"/>
          </w:tcPr>
          <w:p w14:paraId="1562845B" w14:textId="77777777" w:rsidR="00AA6C24" w:rsidRPr="00AA6C24" w:rsidRDefault="00AA6C24" w:rsidP="00AA6C24">
            <w:pPr>
              <w:jc w:val="center"/>
              <w:rPr>
                <w:szCs w:val="20"/>
              </w:rPr>
            </w:pPr>
          </w:p>
        </w:tc>
        <w:tc>
          <w:tcPr>
            <w:tcW w:w="518" w:type="dxa"/>
            <w:tcBorders>
              <w:left w:val="double" w:sz="4" w:space="0" w:color="auto"/>
            </w:tcBorders>
            <w:vAlign w:val="center"/>
          </w:tcPr>
          <w:p w14:paraId="7F7C601C" w14:textId="77777777" w:rsidR="00AA6C24" w:rsidRPr="00AA6C24" w:rsidRDefault="00AA6C24" w:rsidP="00AA6C24">
            <w:pPr>
              <w:jc w:val="center"/>
              <w:rPr>
                <w:szCs w:val="20"/>
              </w:rPr>
            </w:pPr>
          </w:p>
        </w:tc>
        <w:tc>
          <w:tcPr>
            <w:tcW w:w="518" w:type="dxa"/>
            <w:vAlign w:val="center"/>
          </w:tcPr>
          <w:p w14:paraId="61801632" w14:textId="77777777" w:rsidR="00AA6C24" w:rsidRPr="00AA6C24" w:rsidRDefault="00AA6C24" w:rsidP="00AA6C24">
            <w:pPr>
              <w:jc w:val="center"/>
              <w:rPr>
                <w:szCs w:val="20"/>
              </w:rPr>
            </w:pPr>
          </w:p>
        </w:tc>
        <w:tc>
          <w:tcPr>
            <w:tcW w:w="478" w:type="dxa"/>
            <w:vAlign w:val="center"/>
          </w:tcPr>
          <w:p w14:paraId="09E0581B" w14:textId="77777777" w:rsidR="00AA6C24" w:rsidRPr="00AA6C24" w:rsidRDefault="00AA6C24" w:rsidP="00AA6C24">
            <w:pPr>
              <w:jc w:val="center"/>
              <w:rPr>
                <w:szCs w:val="20"/>
              </w:rPr>
            </w:pPr>
          </w:p>
        </w:tc>
        <w:tc>
          <w:tcPr>
            <w:tcW w:w="477" w:type="dxa"/>
            <w:tcBorders>
              <w:right w:val="double" w:sz="4" w:space="0" w:color="auto"/>
            </w:tcBorders>
            <w:vAlign w:val="center"/>
          </w:tcPr>
          <w:p w14:paraId="7EA0B269" w14:textId="77777777" w:rsidR="00AA6C24" w:rsidRPr="00AA6C24" w:rsidRDefault="00AA6C24" w:rsidP="00AA6C24">
            <w:pPr>
              <w:jc w:val="center"/>
              <w:rPr>
                <w:szCs w:val="20"/>
              </w:rPr>
            </w:pPr>
          </w:p>
        </w:tc>
        <w:tc>
          <w:tcPr>
            <w:tcW w:w="518" w:type="dxa"/>
            <w:tcBorders>
              <w:left w:val="double" w:sz="4" w:space="0" w:color="auto"/>
            </w:tcBorders>
            <w:vAlign w:val="center"/>
          </w:tcPr>
          <w:p w14:paraId="75E96598" w14:textId="77777777" w:rsidR="00AA6C24" w:rsidRPr="00AA6C24" w:rsidRDefault="00AA6C24" w:rsidP="00AA6C24">
            <w:pPr>
              <w:jc w:val="center"/>
              <w:rPr>
                <w:szCs w:val="20"/>
              </w:rPr>
            </w:pPr>
          </w:p>
        </w:tc>
        <w:tc>
          <w:tcPr>
            <w:tcW w:w="590" w:type="dxa"/>
            <w:vAlign w:val="center"/>
          </w:tcPr>
          <w:p w14:paraId="15EB7760" w14:textId="77777777" w:rsidR="00AA6C24" w:rsidRPr="00AA6C24" w:rsidRDefault="00AA6C24" w:rsidP="00AA6C24">
            <w:pPr>
              <w:jc w:val="center"/>
              <w:rPr>
                <w:szCs w:val="20"/>
              </w:rPr>
            </w:pPr>
          </w:p>
        </w:tc>
        <w:tc>
          <w:tcPr>
            <w:tcW w:w="569" w:type="dxa"/>
            <w:vAlign w:val="center"/>
          </w:tcPr>
          <w:p w14:paraId="054F5ACC" w14:textId="77777777" w:rsidR="00AA6C24" w:rsidRPr="00AA6C24" w:rsidRDefault="00AA6C24" w:rsidP="00AA6C24">
            <w:pPr>
              <w:jc w:val="center"/>
              <w:rPr>
                <w:szCs w:val="20"/>
              </w:rPr>
            </w:pPr>
          </w:p>
        </w:tc>
        <w:tc>
          <w:tcPr>
            <w:tcW w:w="426" w:type="dxa"/>
            <w:tcBorders>
              <w:right w:val="double" w:sz="4" w:space="0" w:color="auto"/>
            </w:tcBorders>
            <w:vAlign w:val="center"/>
          </w:tcPr>
          <w:p w14:paraId="505AEB12" w14:textId="77777777" w:rsidR="00AA6C24" w:rsidRPr="00AA6C24" w:rsidRDefault="00AA6C24" w:rsidP="00AA6C24">
            <w:pPr>
              <w:jc w:val="center"/>
              <w:rPr>
                <w:szCs w:val="20"/>
              </w:rPr>
            </w:pPr>
          </w:p>
        </w:tc>
        <w:tc>
          <w:tcPr>
            <w:tcW w:w="590" w:type="dxa"/>
            <w:tcBorders>
              <w:left w:val="double" w:sz="4" w:space="0" w:color="auto"/>
            </w:tcBorders>
            <w:vAlign w:val="center"/>
          </w:tcPr>
          <w:p w14:paraId="4AF8FCC3" w14:textId="77777777" w:rsidR="00AA6C24" w:rsidRPr="00AA6C24" w:rsidRDefault="00AA6C24" w:rsidP="00AA6C24">
            <w:pPr>
              <w:jc w:val="center"/>
              <w:rPr>
                <w:szCs w:val="20"/>
              </w:rPr>
            </w:pPr>
          </w:p>
        </w:tc>
        <w:tc>
          <w:tcPr>
            <w:tcW w:w="590" w:type="dxa"/>
            <w:vAlign w:val="center"/>
          </w:tcPr>
          <w:p w14:paraId="4D059BE8" w14:textId="77777777" w:rsidR="00AA6C24" w:rsidRPr="00AA6C24" w:rsidRDefault="00AA6C24" w:rsidP="00AA6C24">
            <w:pPr>
              <w:jc w:val="center"/>
              <w:rPr>
                <w:szCs w:val="20"/>
              </w:rPr>
            </w:pPr>
          </w:p>
        </w:tc>
        <w:tc>
          <w:tcPr>
            <w:tcW w:w="590" w:type="dxa"/>
            <w:vAlign w:val="center"/>
          </w:tcPr>
          <w:p w14:paraId="6B3AEFAA" w14:textId="77777777" w:rsidR="00AA6C24" w:rsidRPr="00AA6C24" w:rsidRDefault="00AA6C24" w:rsidP="00AA6C24">
            <w:pPr>
              <w:jc w:val="center"/>
              <w:rPr>
                <w:szCs w:val="20"/>
              </w:rPr>
            </w:pPr>
          </w:p>
        </w:tc>
        <w:tc>
          <w:tcPr>
            <w:tcW w:w="590" w:type="dxa"/>
            <w:vAlign w:val="center"/>
          </w:tcPr>
          <w:p w14:paraId="4F094B89" w14:textId="77777777" w:rsidR="00AA6C24" w:rsidRPr="00AA6C24" w:rsidRDefault="00AA6C24" w:rsidP="00AA6C24">
            <w:pPr>
              <w:jc w:val="center"/>
              <w:rPr>
                <w:szCs w:val="20"/>
              </w:rPr>
            </w:pPr>
          </w:p>
        </w:tc>
        <w:tc>
          <w:tcPr>
            <w:tcW w:w="590" w:type="dxa"/>
            <w:vAlign w:val="center"/>
          </w:tcPr>
          <w:p w14:paraId="32A3AD7F" w14:textId="77777777" w:rsidR="00AA6C24" w:rsidRPr="00AA6C24" w:rsidRDefault="00AA6C24" w:rsidP="00AA6C24">
            <w:pPr>
              <w:jc w:val="center"/>
              <w:rPr>
                <w:szCs w:val="20"/>
              </w:rPr>
            </w:pPr>
          </w:p>
        </w:tc>
      </w:tr>
      <w:tr w:rsidR="00AA6C24" w:rsidRPr="00AA6C24" w14:paraId="60F93F2B" w14:textId="77777777" w:rsidTr="00FE07E4">
        <w:trPr>
          <w:trHeight w:val="432"/>
        </w:trPr>
        <w:tc>
          <w:tcPr>
            <w:tcW w:w="1570" w:type="dxa"/>
            <w:tcBorders>
              <w:right w:val="double" w:sz="4" w:space="0" w:color="auto"/>
            </w:tcBorders>
            <w:vAlign w:val="center"/>
          </w:tcPr>
          <w:p w14:paraId="5D93F88D" w14:textId="77777777" w:rsidR="00AA6C24" w:rsidRPr="00AA6C24" w:rsidRDefault="00AA6C24" w:rsidP="00AA6C24">
            <w:pPr>
              <w:rPr>
                <w:b/>
                <w:bCs/>
                <w:szCs w:val="20"/>
              </w:rPr>
            </w:pPr>
            <w:r w:rsidRPr="00AA6C24">
              <w:rPr>
                <w:b/>
                <w:bCs/>
                <w:szCs w:val="20"/>
              </w:rPr>
              <w:t>Never Enrolled</w:t>
            </w:r>
          </w:p>
        </w:tc>
        <w:tc>
          <w:tcPr>
            <w:tcW w:w="556" w:type="dxa"/>
            <w:tcBorders>
              <w:left w:val="double" w:sz="4" w:space="0" w:color="auto"/>
            </w:tcBorders>
            <w:vAlign w:val="center"/>
          </w:tcPr>
          <w:p w14:paraId="10B32187" w14:textId="77777777" w:rsidR="00AA6C24" w:rsidRPr="00AA6C24" w:rsidRDefault="00AA6C24" w:rsidP="00AA6C24">
            <w:pPr>
              <w:jc w:val="center"/>
              <w:rPr>
                <w:szCs w:val="20"/>
              </w:rPr>
            </w:pPr>
            <w:r w:rsidRPr="00AA6C24">
              <w:rPr>
                <w:szCs w:val="20"/>
              </w:rPr>
              <w:t>-</w:t>
            </w:r>
          </w:p>
        </w:tc>
        <w:tc>
          <w:tcPr>
            <w:tcW w:w="540" w:type="dxa"/>
            <w:tcBorders>
              <w:right w:val="double" w:sz="4" w:space="0" w:color="auto"/>
            </w:tcBorders>
            <w:vAlign w:val="center"/>
          </w:tcPr>
          <w:p w14:paraId="4319E586" w14:textId="77777777" w:rsidR="00AA6C24" w:rsidRPr="00AA6C24" w:rsidRDefault="00AA6C24" w:rsidP="00AA6C24">
            <w:pPr>
              <w:jc w:val="center"/>
              <w:rPr>
                <w:szCs w:val="20"/>
              </w:rPr>
            </w:pPr>
            <w:r w:rsidRPr="00AA6C24">
              <w:rPr>
                <w:szCs w:val="20"/>
              </w:rPr>
              <w:t>-</w:t>
            </w:r>
          </w:p>
        </w:tc>
        <w:tc>
          <w:tcPr>
            <w:tcW w:w="518" w:type="dxa"/>
            <w:tcBorders>
              <w:left w:val="double" w:sz="4" w:space="0" w:color="auto"/>
            </w:tcBorders>
            <w:vAlign w:val="center"/>
          </w:tcPr>
          <w:p w14:paraId="53872955" w14:textId="77777777" w:rsidR="00AA6C24" w:rsidRPr="00AA6C24" w:rsidRDefault="00AA6C24" w:rsidP="00AA6C24">
            <w:pPr>
              <w:jc w:val="center"/>
              <w:rPr>
                <w:szCs w:val="20"/>
              </w:rPr>
            </w:pPr>
            <w:r w:rsidRPr="00AA6C24">
              <w:rPr>
                <w:szCs w:val="20"/>
              </w:rPr>
              <w:t>-</w:t>
            </w:r>
          </w:p>
        </w:tc>
        <w:tc>
          <w:tcPr>
            <w:tcW w:w="518" w:type="dxa"/>
            <w:vAlign w:val="center"/>
          </w:tcPr>
          <w:p w14:paraId="0349920D" w14:textId="77777777" w:rsidR="00AA6C24" w:rsidRPr="00AA6C24" w:rsidRDefault="00AA6C24" w:rsidP="00AA6C24">
            <w:pPr>
              <w:jc w:val="center"/>
              <w:rPr>
                <w:szCs w:val="20"/>
              </w:rPr>
            </w:pPr>
            <w:r w:rsidRPr="00AA6C24">
              <w:rPr>
                <w:szCs w:val="20"/>
              </w:rPr>
              <w:t>-</w:t>
            </w:r>
          </w:p>
        </w:tc>
        <w:tc>
          <w:tcPr>
            <w:tcW w:w="478" w:type="dxa"/>
            <w:vAlign w:val="center"/>
          </w:tcPr>
          <w:p w14:paraId="3874ACFA" w14:textId="77777777" w:rsidR="00AA6C24" w:rsidRPr="00AA6C24" w:rsidRDefault="00AA6C24" w:rsidP="00AA6C24">
            <w:pPr>
              <w:jc w:val="center"/>
              <w:rPr>
                <w:szCs w:val="20"/>
              </w:rPr>
            </w:pPr>
            <w:r w:rsidRPr="00AA6C24">
              <w:rPr>
                <w:szCs w:val="20"/>
              </w:rPr>
              <w:t>-</w:t>
            </w:r>
          </w:p>
        </w:tc>
        <w:tc>
          <w:tcPr>
            <w:tcW w:w="477" w:type="dxa"/>
            <w:tcBorders>
              <w:right w:val="double" w:sz="4" w:space="0" w:color="auto"/>
            </w:tcBorders>
            <w:vAlign w:val="center"/>
          </w:tcPr>
          <w:p w14:paraId="6F1CCBC3" w14:textId="77777777" w:rsidR="00AA6C24" w:rsidRPr="00AA6C24" w:rsidRDefault="00AA6C24" w:rsidP="00AA6C24">
            <w:pPr>
              <w:jc w:val="center"/>
              <w:rPr>
                <w:szCs w:val="20"/>
              </w:rPr>
            </w:pPr>
            <w:r w:rsidRPr="00AA6C24">
              <w:rPr>
                <w:szCs w:val="20"/>
              </w:rPr>
              <w:t>-</w:t>
            </w:r>
          </w:p>
        </w:tc>
        <w:tc>
          <w:tcPr>
            <w:tcW w:w="518" w:type="dxa"/>
            <w:tcBorders>
              <w:left w:val="double" w:sz="4" w:space="0" w:color="auto"/>
            </w:tcBorders>
            <w:vAlign w:val="center"/>
          </w:tcPr>
          <w:p w14:paraId="3EC1D99F" w14:textId="77777777" w:rsidR="00AA6C24" w:rsidRPr="00AA6C24" w:rsidRDefault="00AA6C24" w:rsidP="00AA6C24">
            <w:pPr>
              <w:jc w:val="center"/>
              <w:rPr>
                <w:szCs w:val="20"/>
              </w:rPr>
            </w:pPr>
            <w:r w:rsidRPr="00AA6C24">
              <w:rPr>
                <w:szCs w:val="20"/>
              </w:rPr>
              <w:t>-</w:t>
            </w:r>
          </w:p>
        </w:tc>
        <w:tc>
          <w:tcPr>
            <w:tcW w:w="590" w:type="dxa"/>
            <w:vAlign w:val="center"/>
          </w:tcPr>
          <w:p w14:paraId="2DC68440" w14:textId="77777777" w:rsidR="00AA6C24" w:rsidRPr="00AA6C24" w:rsidRDefault="00AA6C24" w:rsidP="00AA6C24">
            <w:pPr>
              <w:jc w:val="center"/>
              <w:rPr>
                <w:szCs w:val="20"/>
              </w:rPr>
            </w:pPr>
            <w:r w:rsidRPr="00AA6C24">
              <w:rPr>
                <w:szCs w:val="20"/>
              </w:rPr>
              <w:t>-</w:t>
            </w:r>
          </w:p>
        </w:tc>
        <w:tc>
          <w:tcPr>
            <w:tcW w:w="569" w:type="dxa"/>
            <w:vAlign w:val="center"/>
          </w:tcPr>
          <w:p w14:paraId="33CC5CC6" w14:textId="77777777" w:rsidR="00AA6C24" w:rsidRPr="00AA6C24" w:rsidRDefault="00AA6C24" w:rsidP="00AA6C24">
            <w:pPr>
              <w:jc w:val="center"/>
              <w:rPr>
                <w:szCs w:val="20"/>
              </w:rPr>
            </w:pPr>
            <w:r w:rsidRPr="00AA6C24">
              <w:rPr>
                <w:szCs w:val="20"/>
              </w:rPr>
              <w:t>-</w:t>
            </w:r>
          </w:p>
        </w:tc>
        <w:tc>
          <w:tcPr>
            <w:tcW w:w="426" w:type="dxa"/>
            <w:tcBorders>
              <w:right w:val="double" w:sz="4" w:space="0" w:color="auto"/>
            </w:tcBorders>
            <w:vAlign w:val="center"/>
          </w:tcPr>
          <w:p w14:paraId="420FE362" w14:textId="77777777" w:rsidR="00AA6C24" w:rsidRPr="00AA6C24" w:rsidRDefault="00AA6C24" w:rsidP="00AA6C24">
            <w:pPr>
              <w:jc w:val="center"/>
              <w:rPr>
                <w:szCs w:val="20"/>
              </w:rPr>
            </w:pPr>
            <w:r w:rsidRPr="00AA6C24">
              <w:rPr>
                <w:szCs w:val="20"/>
              </w:rPr>
              <w:t>-</w:t>
            </w:r>
          </w:p>
        </w:tc>
        <w:tc>
          <w:tcPr>
            <w:tcW w:w="590" w:type="dxa"/>
            <w:tcBorders>
              <w:left w:val="double" w:sz="4" w:space="0" w:color="auto"/>
            </w:tcBorders>
            <w:vAlign w:val="center"/>
          </w:tcPr>
          <w:p w14:paraId="7692FD11" w14:textId="77777777" w:rsidR="00AA6C24" w:rsidRPr="00AA6C24" w:rsidRDefault="00AA6C24" w:rsidP="00AA6C24">
            <w:pPr>
              <w:jc w:val="center"/>
              <w:rPr>
                <w:szCs w:val="20"/>
              </w:rPr>
            </w:pPr>
            <w:r w:rsidRPr="00AA6C24">
              <w:rPr>
                <w:szCs w:val="20"/>
              </w:rPr>
              <w:t>-</w:t>
            </w:r>
          </w:p>
        </w:tc>
        <w:tc>
          <w:tcPr>
            <w:tcW w:w="590" w:type="dxa"/>
            <w:vAlign w:val="center"/>
          </w:tcPr>
          <w:p w14:paraId="0003668C" w14:textId="77777777" w:rsidR="00AA6C24" w:rsidRPr="00AA6C24" w:rsidRDefault="00AA6C24" w:rsidP="00AA6C24">
            <w:pPr>
              <w:jc w:val="center"/>
              <w:rPr>
                <w:szCs w:val="20"/>
              </w:rPr>
            </w:pPr>
            <w:r w:rsidRPr="00AA6C24">
              <w:rPr>
                <w:szCs w:val="20"/>
              </w:rPr>
              <w:t>-</w:t>
            </w:r>
          </w:p>
        </w:tc>
        <w:tc>
          <w:tcPr>
            <w:tcW w:w="590" w:type="dxa"/>
            <w:vAlign w:val="center"/>
          </w:tcPr>
          <w:p w14:paraId="1D81B598" w14:textId="77777777" w:rsidR="00AA6C24" w:rsidRPr="00AA6C24" w:rsidRDefault="00AA6C24" w:rsidP="00AA6C24">
            <w:pPr>
              <w:jc w:val="center"/>
              <w:rPr>
                <w:szCs w:val="20"/>
              </w:rPr>
            </w:pPr>
            <w:r w:rsidRPr="00AA6C24">
              <w:rPr>
                <w:szCs w:val="20"/>
              </w:rPr>
              <w:t>-</w:t>
            </w:r>
          </w:p>
        </w:tc>
        <w:tc>
          <w:tcPr>
            <w:tcW w:w="590" w:type="dxa"/>
            <w:vAlign w:val="center"/>
          </w:tcPr>
          <w:p w14:paraId="14204C8F" w14:textId="77777777" w:rsidR="00AA6C24" w:rsidRPr="00AA6C24" w:rsidRDefault="00AA6C24" w:rsidP="00AA6C24">
            <w:pPr>
              <w:jc w:val="center"/>
              <w:rPr>
                <w:szCs w:val="20"/>
              </w:rPr>
            </w:pPr>
            <w:r w:rsidRPr="00AA6C24">
              <w:rPr>
                <w:szCs w:val="20"/>
              </w:rPr>
              <w:t>-</w:t>
            </w:r>
          </w:p>
        </w:tc>
        <w:tc>
          <w:tcPr>
            <w:tcW w:w="590" w:type="dxa"/>
            <w:vAlign w:val="center"/>
          </w:tcPr>
          <w:p w14:paraId="3625BE10" w14:textId="77777777" w:rsidR="00AA6C24" w:rsidRPr="00AA6C24" w:rsidRDefault="00AA6C24" w:rsidP="00AA6C24">
            <w:pPr>
              <w:jc w:val="center"/>
              <w:rPr>
                <w:szCs w:val="20"/>
              </w:rPr>
            </w:pPr>
            <w:r w:rsidRPr="00AA6C24">
              <w:rPr>
                <w:szCs w:val="20"/>
              </w:rPr>
              <w:t>-</w:t>
            </w:r>
          </w:p>
        </w:tc>
      </w:tr>
      <w:tr w:rsidR="00AA6C24" w:rsidRPr="00AA6C24" w14:paraId="4138304A" w14:textId="77777777" w:rsidTr="00FE07E4">
        <w:trPr>
          <w:trHeight w:val="432"/>
        </w:trPr>
        <w:tc>
          <w:tcPr>
            <w:tcW w:w="1570" w:type="dxa"/>
            <w:tcBorders>
              <w:right w:val="double" w:sz="4" w:space="0" w:color="auto"/>
            </w:tcBorders>
            <w:vAlign w:val="center"/>
          </w:tcPr>
          <w:p w14:paraId="54F94490" w14:textId="77777777" w:rsidR="00AA6C24" w:rsidRPr="00AA6C24" w:rsidRDefault="00AA6C24" w:rsidP="00AA6C24">
            <w:pPr>
              <w:rPr>
                <w:b/>
                <w:bCs/>
                <w:szCs w:val="20"/>
              </w:rPr>
            </w:pPr>
          </w:p>
        </w:tc>
        <w:tc>
          <w:tcPr>
            <w:tcW w:w="556" w:type="dxa"/>
            <w:tcBorders>
              <w:left w:val="double" w:sz="4" w:space="0" w:color="auto"/>
            </w:tcBorders>
            <w:vAlign w:val="center"/>
          </w:tcPr>
          <w:p w14:paraId="79C83062" w14:textId="77777777" w:rsidR="00AA6C24" w:rsidRPr="00AA6C24" w:rsidRDefault="00AA6C24" w:rsidP="00AA6C24">
            <w:pPr>
              <w:jc w:val="center"/>
              <w:rPr>
                <w:szCs w:val="20"/>
              </w:rPr>
            </w:pPr>
          </w:p>
        </w:tc>
        <w:tc>
          <w:tcPr>
            <w:tcW w:w="540" w:type="dxa"/>
            <w:tcBorders>
              <w:right w:val="double" w:sz="4" w:space="0" w:color="auto"/>
            </w:tcBorders>
            <w:vAlign w:val="center"/>
          </w:tcPr>
          <w:p w14:paraId="0FF52B45" w14:textId="77777777" w:rsidR="00AA6C24" w:rsidRPr="00AA6C24" w:rsidRDefault="00AA6C24" w:rsidP="00AA6C24">
            <w:pPr>
              <w:jc w:val="center"/>
              <w:rPr>
                <w:szCs w:val="20"/>
              </w:rPr>
            </w:pPr>
          </w:p>
        </w:tc>
        <w:tc>
          <w:tcPr>
            <w:tcW w:w="518" w:type="dxa"/>
            <w:tcBorders>
              <w:left w:val="double" w:sz="4" w:space="0" w:color="auto"/>
            </w:tcBorders>
            <w:vAlign w:val="center"/>
          </w:tcPr>
          <w:p w14:paraId="4B89BFB8" w14:textId="77777777" w:rsidR="00AA6C24" w:rsidRPr="00AA6C24" w:rsidRDefault="00AA6C24" w:rsidP="00AA6C24">
            <w:pPr>
              <w:jc w:val="center"/>
              <w:rPr>
                <w:szCs w:val="20"/>
              </w:rPr>
            </w:pPr>
          </w:p>
        </w:tc>
        <w:tc>
          <w:tcPr>
            <w:tcW w:w="518" w:type="dxa"/>
            <w:vAlign w:val="center"/>
          </w:tcPr>
          <w:p w14:paraId="7E8CE4E2" w14:textId="77777777" w:rsidR="00AA6C24" w:rsidRPr="00AA6C24" w:rsidRDefault="00AA6C24" w:rsidP="00AA6C24">
            <w:pPr>
              <w:jc w:val="center"/>
              <w:rPr>
                <w:szCs w:val="20"/>
              </w:rPr>
            </w:pPr>
          </w:p>
        </w:tc>
        <w:tc>
          <w:tcPr>
            <w:tcW w:w="478" w:type="dxa"/>
            <w:vAlign w:val="center"/>
          </w:tcPr>
          <w:p w14:paraId="7E35B9A5" w14:textId="77777777" w:rsidR="00AA6C24" w:rsidRPr="00AA6C24" w:rsidRDefault="00AA6C24" w:rsidP="00AA6C24">
            <w:pPr>
              <w:jc w:val="center"/>
              <w:rPr>
                <w:szCs w:val="20"/>
              </w:rPr>
            </w:pPr>
          </w:p>
        </w:tc>
        <w:tc>
          <w:tcPr>
            <w:tcW w:w="477" w:type="dxa"/>
            <w:tcBorders>
              <w:right w:val="double" w:sz="4" w:space="0" w:color="auto"/>
            </w:tcBorders>
            <w:vAlign w:val="center"/>
          </w:tcPr>
          <w:p w14:paraId="6E1FDF68" w14:textId="77777777" w:rsidR="00AA6C24" w:rsidRPr="00AA6C24" w:rsidRDefault="00AA6C24" w:rsidP="00AA6C24">
            <w:pPr>
              <w:jc w:val="center"/>
              <w:rPr>
                <w:szCs w:val="20"/>
              </w:rPr>
            </w:pPr>
          </w:p>
        </w:tc>
        <w:tc>
          <w:tcPr>
            <w:tcW w:w="518" w:type="dxa"/>
            <w:tcBorders>
              <w:left w:val="double" w:sz="4" w:space="0" w:color="auto"/>
            </w:tcBorders>
            <w:vAlign w:val="center"/>
          </w:tcPr>
          <w:p w14:paraId="57CA8B58" w14:textId="77777777" w:rsidR="00AA6C24" w:rsidRPr="00AA6C24" w:rsidRDefault="00AA6C24" w:rsidP="00AA6C24">
            <w:pPr>
              <w:jc w:val="center"/>
              <w:rPr>
                <w:szCs w:val="20"/>
              </w:rPr>
            </w:pPr>
          </w:p>
        </w:tc>
        <w:tc>
          <w:tcPr>
            <w:tcW w:w="590" w:type="dxa"/>
            <w:vAlign w:val="center"/>
          </w:tcPr>
          <w:p w14:paraId="1050A4D6" w14:textId="77777777" w:rsidR="00AA6C24" w:rsidRPr="00AA6C24" w:rsidRDefault="00AA6C24" w:rsidP="00AA6C24">
            <w:pPr>
              <w:jc w:val="center"/>
              <w:rPr>
                <w:szCs w:val="20"/>
              </w:rPr>
            </w:pPr>
          </w:p>
        </w:tc>
        <w:tc>
          <w:tcPr>
            <w:tcW w:w="569" w:type="dxa"/>
            <w:vAlign w:val="center"/>
          </w:tcPr>
          <w:p w14:paraId="00D04E82" w14:textId="77777777" w:rsidR="00AA6C24" w:rsidRPr="00AA6C24" w:rsidRDefault="00AA6C24" w:rsidP="00AA6C24">
            <w:pPr>
              <w:jc w:val="center"/>
              <w:rPr>
                <w:szCs w:val="20"/>
              </w:rPr>
            </w:pPr>
          </w:p>
        </w:tc>
        <w:tc>
          <w:tcPr>
            <w:tcW w:w="426" w:type="dxa"/>
            <w:tcBorders>
              <w:right w:val="double" w:sz="4" w:space="0" w:color="auto"/>
            </w:tcBorders>
            <w:vAlign w:val="center"/>
          </w:tcPr>
          <w:p w14:paraId="52607D82" w14:textId="77777777" w:rsidR="00AA6C24" w:rsidRPr="00AA6C24" w:rsidRDefault="00AA6C24" w:rsidP="00AA6C24">
            <w:pPr>
              <w:jc w:val="center"/>
              <w:rPr>
                <w:szCs w:val="20"/>
              </w:rPr>
            </w:pPr>
          </w:p>
        </w:tc>
        <w:tc>
          <w:tcPr>
            <w:tcW w:w="590" w:type="dxa"/>
            <w:tcBorders>
              <w:left w:val="double" w:sz="4" w:space="0" w:color="auto"/>
            </w:tcBorders>
            <w:vAlign w:val="center"/>
          </w:tcPr>
          <w:p w14:paraId="5ABBCB7A" w14:textId="77777777" w:rsidR="00AA6C24" w:rsidRPr="00AA6C24" w:rsidRDefault="00AA6C24" w:rsidP="00AA6C24">
            <w:pPr>
              <w:jc w:val="center"/>
              <w:rPr>
                <w:szCs w:val="20"/>
              </w:rPr>
            </w:pPr>
          </w:p>
        </w:tc>
        <w:tc>
          <w:tcPr>
            <w:tcW w:w="590" w:type="dxa"/>
            <w:vAlign w:val="center"/>
          </w:tcPr>
          <w:p w14:paraId="7179F829" w14:textId="77777777" w:rsidR="00AA6C24" w:rsidRPr="00AA6C24" w:rsidRDefault="00AA6C24" w:rsidP="00AA6C24">
            <w:pPr>
              <w:jc w:val="center"/>
              <w:rPr>
                <w:szCs w:val="20"/>
              </w:rPr>
            </w:pPr>
          </w:p>
        </w:tc>
        <w:tc>
          <w:tcPr>
            <w:tcW w:w="590" w:type="dxa"/>
            <w:vAlign w:val="center"/>
          </w:tcPr>
          <w:p w14:paraId="6F322BDC" w14:textId="77777777" w:rsidR="00AA6C24" w:rsidRPr="00AA6C24" w:rsidRDefault="00AA6C24" w:rsidP="00AA6C24">
            <w:pPr>
              <w:jc w:val="center"/>
              <w:rPr>
                <w:szCs w:val="20"/>
              </w:rPr>
            </w:pPr>
          </w:p>
        </w:tc>
        <w:tc>
          <w:tcPr>
            <w:tcW w:w="590" w:type="dxa"/>
            <w:vAlign w:val="center"/>
          </w:tcPr>
          <w:p w14:paraId="72C99792" w14:textId="77777777" w:rsidR="00AA6C24" w:rsidRPr="00AA6C24" w:rsidRDefault="00AA6C24" w:rsidP="00AA6C24">
            <w:pPr>
              <w:jc w:val="center"/>
              <w:rPr>
                <w:szCs w:val="20"/>
              </w:rPr>
            </w:pPr>
          </w:p>
        </w:tc>
        <w:tc>
          <w:tcPr>
            <w:tcW w:w="590" w:type="dxa"/>
            <w:vAlign w:val="center"/>
          </w:tcPr>
          <w:p w14:paraId="3AC8B799" w14:textId="77777777" w:rsidR="00AA6C24" w:rsidRPr="00AA6C24" w:rsidRDefault="00AA6C24" w:rsidP="00AA6C24">
            <w:pPr>
              <w:jc w:val="center"/>
              <w:rPr>
                <w:szCs w:val="20"/>
              </w:rPr>
            </w:pPr>
          </w:p>
        </w:tc>
      </w:tr>
      <w:tr w:rsidR="00AA6C24" w:rsidRPr="00AA6C24" w14:paraId="513619FF" w14:textId="77777777" w:rsidTr="00FE07E4">
        <w:trPr>
          <w:trHeight w:val="432"/>
        </w:trPr>
        <w:tc>
          <w:tcPr>
            <w:tcW w:w="1570" w:type="dxa"/>
            <w:tcBorders>
              <w:right w:val="double" w:sz="4" w:space="0" w:color="auto"/>
            </w:tcBorders>
            <w:vAlign w:val="center"/>
          </w:tcPr>
          <w:p w14:paraId="23A15A35" w14:textId="77777777" w:rsidR="00AA6C24" w:rsidRPr="00AA6C24" w:rsidRDefault="00AA6C24" w:rsidP="00AA6C24">
            <w:pPr>
              <w:rPr>
                <w:b/>
                <w:bCs/>
                <w:szCs w:val="20"/>
              </w:rPr>
            </w:pPr>
            <w:r w:rsidRPr="00AA6C24">
              <w:rPr>
                <w:b/>
                <w:bCs/>
                <w:szCs w:val="20"/>
              </w:rPr>
              <w:t>Other</w:t>
            </w:r>
          </w:p>
        </w:tc>
        <w:tc>
          <w:tcPr>
            <w:tcW w:w="556" w:type="dxa"/>
            <w:tcBorders>
              <w:left w:val="double" w:sz="4" w:space="0" w:color="auto"/>
            </w:tcBorders>
            <w:vAlign w:val="center"/>
          </w:tcPr>
          <w:p w14:paraId="000E5622" w14:textId="77777777" w:rsidR="00AA6C24" w:rsidRPr="00AA6C24" w:rsidRDefault="00AA6C24" w:rsidP="00AA6C24">
            <w:pPr>
              <w:jc w:val="center"/>
              <w:rPr>
                <w:szCs w:val="20"/>
              </w:rPr>
            </w:pPr>
            <w:r w:rsidRPr="00AA6C24">
              <w:rPr>
                <w:szCs w:val="20"/>
              </w:rPr>
              <w:t>-</w:t>
            </w:r>
          </w:p>
        </w:tc>
        <w:tc>
          <w:tcPr>
            <w:tcW w:w="540" w:type="dxa"/>
            <w:tcBorders>
              <w:right w:val="double" w:sz="4" w:space="0" w:color="auto"/>
            </w:tcBorders>
            <w:vAlign w:val="center"/>
          </w:tcPr>
          <w:p w14:paraId="410B16A4" w14:textId="77777777" w:rsidR="00AA6C24" w:rsidRPr="00AA6C24" w:rsidRDefault="00AA6C24" w:rsidP="00AA6C24">
            <w:pPr>
              <w:jc w:val="center"/>
              <w:rPr>
                <w:szCs w:val="20"/>
              </w:rPr>
            </w:pPr>
            <w:r w:rsidRPr="00AA6C24">
              <w:rPr>
                <w:szCs w:val="20"/>
              </w:rPr>
              <w:t>-</w:t>
            </w:r>
          </w:p>
        </w:tc>
        <w:tc>
          <w:tcPr>
            <w:tcW w:w="518" w:type="dxa"/>
            <w:tcBorders>
              <w:left w:val="double" w:sz="4" w:space="0" w:color="auto"/>
            </w:tcBorders>
            <w:vAlign w:val="center"/>
          </w:tcPr>
          <w:p w14:paraId="61706593" w14:textId="77777777" w:rsidR="00AA6C24" w:rsidRPr="00AA6C24" w:rsidRDefault="00AA6C24" w:rsidP="00AA6C24">
            <w:pPr>
              <w:jc w:val="center"/>
              <w:rPr>
                <w:szCs w:val="20"/>
              </w:rPr>
            </w:pPr>
            <w:r w:rsidRPr="00AA6C24">
              <w:rPr>
                <w:szCs w:val="20"/>
              </w:rPr>
              <w:t>-</w:t>
            </w:r>
          </w:p>
        </w:tc>
        <w:tc>
          <w:tcPr>
            <w:tcW w:w="518" w:type="dxa"/>
            <w:vAlign w:val="center"/>
          </w:tcPr>
          <w:p w14:paraId="2FF59145" w14:textId="77777777" w:rsidR="00AA6C24" w:rsidRPr="00AA6C24" w:rsidRDefault="00AA6C24" w:rsidP="00AA6C24">
            <w:pPr>
              <w:jc w:val="center"/>
              <w:rPr>
                <w:szCs w:val="20"/>
              </w:rPr>
            </w:pPr>
            <w:r w:rsidRPr="00AA6C24">
              <w:rPr>
                <w:szCs w:val="20"/>
              </w:rPr>
              <w:t>-</w:t>
            </w:r>
          </w:p>
        </w:tc>
        <w:tc>
          <w:tcPr>
            <w:tcW w:w="478" w:type="dxa"/>
            <w:vAlign w:val="center"/>
          </w:tcPr>
          <w:p w14:paraId="7AD2C7E0" w14:textId="77777777" w:rsidR="00AA6C24" w:rsidRPr="00AA6C24" w:rsidRDefault="00AA6C24" w:rsidP="00AA6C24">
            <w:pPr>
              <w:jc w:val="center"/>
              <w:rPr>
                <w:szCs w:val="20"/>
              </w:rPr>
            </w:pPr>
            <w:r w:rsidRPr="00AA6C24">
              <w:rPr>
                <w:szCs w:val="20"/>
              </w:rPr>
              <w:t>-</w:t>
            </w:r>
          </w:p>
        </w:tc>
        <w:tc>
          <w:tcPr>
            <w:tcW w:w="477" w:type="dxa"/>
            <w:tcBorders>
              <w:right w:val="double" w:sz="4" w:space="0" w:color="auto"/>
            </w:tcBorders>
            <w:vAlign w:val="center"/>
          </w:tcPr>
          <w:p w14:paraId="034AC4FB" w14:textId="77777777" w:rsidR="00AA6C24" w:rsidRPr="00AA6C24" w:rsidRDefault="00AA6C24" w:rsidP="00AA6C24">
            <w:pPr>
              <w:jc w:val="center"/>
              <w:rPr>
                <w:szCs w:val="20"/>
              </w:rPr>
            </w:pPr>
            <w:r w:rsidRPr="00AA6C24">
              <w:rPr>
                <w:szCs w:val="20"/>
              </w:rPr>
              <w:t>-</w:t>
            </w:r>
          </w:p>
        </w:tc>
        <w:tc>
          <w:tcPr>
            <w:tcW w:w="518" w:type="dxa"/>
            <w:tcBorders>
              <w:left w:val="double" w:sz="4" w:space="0" w:color="auto"/>
            </w:tcBorders>
            <w:vAlign w:val="center"/>
          </w:tcPr>
          <w:p w14:paraId="6673742C" w14:textId="77777777" w:rsidR="00AA6C24" w:rsidRPr="00AA6C24" w:rsidRDefault="00AA6C24" w:rsidP="00AA6C24">
            <w:pPr>
              <w:jc w:val="center"/>
              <w:rPr>
                <w:szCs w:val="20"/>
              </w:rPr>
            </w:pPr>
            <w:r w:rsidRPr="00AA6C24">
              <w:rPr>
                <w:szCs w:val="20"/>
              </w:rPr>
              <w:t>-</w:t>
            </w:r>
          </w:p>
        </w:tc>
        <w:tc>
          <w:tcPr>
            <w:tcW w:w="590" w:type="dxa"/>
            <w:vAlign w:val="center"/>
          </w:tcPr>
          <w:p w14:paraId="763CB584" w14:textId="77777777" w:rsidR="00AA6C24" w:rsidRPr="00AA6C24" w:rsidRDefault="00AA6C24" w:rsidP="00AA6C24">
            <w:pPr>
              <w:jc w:val="center"/>
              <w:rPr>
                <w:szCs w:val="20"/>
              </w:rPr>
            </w:pPr>
            <w:r w:rsidRPr="00AA6C24">
              <w:rPr>
                <w:szCs w:val="20"/>
              </w:rPr>
              <w:t>-</w:t>
            </w:r>
          </w:p>
        </w:tc>
        <w:tc>
          <w:tcPr>
            <w:tcW w:w="569" w:type="dxa"/>
            <w:vAlign w:val="center"/>
          </w:tcPr>
          <w:p w14:paraId="120C91A0" w14:textId="77777777" w:rsidR="00AA6C24" w:rsidRPr="00AA6C24" w:rsidRDefault="00AA6C24" w:rsidP="00AA6C24">
            <w:pPr>
              <w:jc w:val="center"/>
              <w:rPr>
                <w:szCs w:val="20"/>
              </w:rPr>
            </w:pPr>
            <w:r w:rsidRPr="00AA6C24">
              <w:rPr>
                <w:szCs w:val="20"/>
              </w:rPr>
              <w:t>-</w:t>
            </w:r>
          </w:p>
        </w:tc>
        <w:tc>
          <w:tcPr>
            <w:tcW w:w="426" w:type="dxa"/>
            <w:tcBorders>
              <w:right w:val="double" w:sz="4" w:space="0" w:color="auto"/>
            </w:tcBorders>
            <w:vAlign w:val="center"/>
          </w:tcPr>
          <w:p w14:paraId="073B6698" w14:textId="77777777" w:rsidR="00AA6C24" w:rsidRPr="00AA6C24" w:rsidRDefault="00AA6C24" w:rsidP="00AA6C24">
            <w:pPr>
              <w:jc w:val="center"/>
              <w:rPr>
                <w:szCs w:val="20"/>
              </w:rPr>
            </w:pPr>
            <w:r w:rsidRPr="00AA6C24">
              <w:rPr>
                <w:szCs w:val="20"/>
              </w:rPr>
              <w:t>-</w:t>
            </w:r>
          </w:p>
        </w:tc>
        <w:tc>
          <w:tcPr>
            <w:tcW w:w="590" w:type="dxa"/>
            <w:tcBorders>
              <w:left w:val="double" w:sz="4" w:space="0" w:color="auto"/>
            </w:tcBorders>
            <w:vAlign w:val="center"/>
          </w:tcPr>
          <w:p w14:paraId="0CDB82EE" w14:textId="77777777" w:rsidR="00AA6C24" w:rsidRPr="00AA6C24" w:rsidRDefault="00AA6C24" w:rsidP="00AA6C24">
            <w:pPr>
              <w:jc w:val="center"/>
              <w:rPr>
                <w:szCs w:val="20"/>
              </w:rPr>
            </w:pPr>
            <w:r w:rsidRPr="00AA6C24">
              <w:rPr>
                <w:szCs w:val="20"/>
              </w:rPr>
              <w:t>-</w:t>
            </w:r>
          </w:p>
        </w:tc>
        <w:tc>
          <w:tcPr>
            <w:tcW w:w="590" w:type="dxa"/>
            <w:vAlign w:val="center"/>
          </w:tcPr>
          <w:p w14:paraId="5C3A904B" w14:textId="77777777" w:rsidR="00AA6C24" w:rsidRPr="00AA6C24" w:rsidRDefault="00AA6C24" w:rsidP="00AA6C24">
            <w:pPr>
              <w:jc w:val="center"/>
              <w:rPr>
                <w:szCs w:val="20"/>
              </w:rPr>
            </w:pPr>
            <w:r w:rsidRPr="00AA6C24">
              <w:rPr>
                <w:szCs w:val="20"/>
              </w:rPr>
              <w:t>-</w:t>
            </w:r>
          </w:p>
        </w:tc>
        <w:tc>
          <w:tcPr>
            <w:tcW w:w="590" w:type="dxa"/>
            <w:vAlign w:val="center"/>
          </w:tcPr>
          <w:p w14:paraId="4DBE710D" w14:textId="77777777" w:rsidR="00AA6C24" w:rsidRPr="00AA6C24" w:rsidRDefault="00AA6C24" w:rsidP="00AA6C24">
            <w:pPr>
              <w:jc w:val="center"/>
              <w:rPr>
                <w:szCs w:val="20"/>
              </w:rPr>
            </w:pPr>
            <w:r w:rsidRPr="00AA6C24">
              <w:rPr>
                <w:szCs w:val="20"/>
              </w:rPr>
              <w:t>-</w:t>
            </w:r>
          </w:p>
        </w:tc>
        <w:tc>
          <w:tcPr>
            <w:tcW w:w="590" w:type="dxa"/>
            <w:vAlign w:val="center"/>
          </w:tcPr>
          <w:p w14:paraId="1E03D777" w14:textId="77777777" w:rsidR="00AA6C24" w:rsidRPr="00AA6C24" w:rsidRDefault="00AA6C24" w:rsidP="00AA6C24">
            <w:pPr>
              <w:jc w:val="center"/>
              <w:rPr>
                <w:szCs w:val="20"/>
              </w:rPr>
            </w:pPr>
            <w:r w:rsidRPr="00AA6C24">
              <w:rPr>
                <w:szCs w:val="20"/>
              </w:rPr>
              <w:t>-</w:t>
            </w:r>
          </w:p>
        </w:tc>
        <w:tc>
          <w:tcPr>
            <w:tcW w:w="590" w:type="dxa"/>
            <w:vAlign w:val="center"/>
          </w:tcPr>
          <w:p w14:paraId="146DBE9C" w14:textId="77777777" w:rsidR="00AA6C24" w:rsidRPr="00AA6C24" w:rsidRDefault="00AA6C24" w:rsidP="00AA6C24">
            <w:pPr>
              <w:jc w:val="center"/>
              <w:rPr>
                <w:szCs w:val="20"/>
              </w:rPr>
            </w:pPr>
            <w:r w:rsidRPr="00AA6C24">
              <w:rPr>
                <w:szCs w:val="20"/>
              </w:rPr>
              <w:t>-</w:t>
            </w:r>
          </w:p>
        </w:tc>
      </w:tr>
      <w:tr w:rsidR="00AA6C24" w:rsidRPr="00AA6C24" w14:paraId="67A4A9A3" w14:textId="77777777" w:rsidTr="00FE07E4">
        <w:trPr>
          <w:trHeight w:val="432"/>
        </w:trPr>
        <w:tc>
          <w:tcPr>
            <w:tcW w:w="1570" w:type="dxa"/>
            <w:tcBorders>
              <w:right w:val="double" w:sz="4" w:space="0" w:color="auto"/>
            </w:tcBorders>
            <w:vAlign w:val="center"/>
          </w:tcPr>
          <w:p w14:paraId="239035BD" w14:textId="77777777" w:rsidR="00AA6C24" w:rsidRPr="00AA6C24" w:rsidRDefault="00AA6C24" w:rsidP="00AA6C24">
            <w:pPr>
              <w:rPr>
                <w:b/>
                <w:bCs/>
                <w:szCs w:val="20"/>
              </w:rPr>
            </w:pPr>
          </w:p>
        </w:tc>
        <w:tc>
          <w:tcPr>
            <w:tcW w:w="556" w:type="dxa"/>
            <w:tcBorders>
              <w:left w:val="double" w:sz="4" w:space="0" w:color="auto"/>
            </w:tcBorders>
            <w:vAlign w:val="center"/>
          </w:tcPr>
          <w:p w14:paraId="6E6A4EED" w14:textId="77777777" w:rsidR="00AA6C24" w:rsidRPr="00AA6C24" w:rsidRDefault="00AA6C24" w:rsidP="00AA6C24">
            <w:pPr>
              <w:jc w:val="center"/>
              <w:rPr>
                <w:szCs w:val="20"/>
              </w:rPr>
            </w:pPr>
          </w:p>
        </w:tc>
        <w:tc>
          <w:tcPr>
            <w:tcW w:w="540" w:type="dxa"/>
            <w:tcBorders>
              <w:right w:val="double" w:sz="4" w:space="0" w:color="auto"/>
            </w:tcBorders>
            <w:vAlign w:val="center"/>
          </w:tcPr>
          <w:p w14:paraId="7F62CDEF" w14:textId="77777777" w:rsidR="00AA6C24" w:rsidRPr="00AA6C24" w:rsidRDefault="00AA6C24" w:rsidP="00AA6C24">
            <w:pPr>
              <w:jc w:val="center"/>
              <w:rPr>
                <w:szCs w:val="20"/>
              </w:rPr>
            </w:pPr>
          </w:p>
        </w:tc>
        <w:tc>
          <w:tcPr>
            <w:tcW w:w="518" w:type="dxa"/>
            <w:tcBorders>
              <w:left w:val="double" w:sz="4" w:space="0" w:color="auto"/>
            </w:tcBorders>
            <w:vAlign w:val="center"/>
          </w:tcPr>
          <w:p w14:paraId="0C834323" w14:textId="77777777" w:rsidR="00AA6C24" w:rsidRPr="00AA6C24" w:rsidRDefault="00AA6C24" w:rsidP="00AA6C24">
            <w:pPr>
              <w:jc w:val="center"/>
              <w:rPr>
                <w:szCs w:val="20"/>
              </w:rPr>
            </w:pPr>
          </w:p>
        </w:tc>
        <w:tc>
          <w:tcPr>
            <w:tcW w:w="518" w:type="dxa"/>
            <w:vAlign w:val="center"/>
          </w:tcPr>
          <w:p w14:paraId="22B34C31" w14:textId="77777777" w:rsidR="00AA6C24" w:rsidRPr="00AA6C24" w:rsidRDefault="00AA6C24" w:rsidP="00AA6C24">
            <w:pPr>
              <w:jc w:val="center"/>
              <w:rPr>
                <w:szCs w:val="20"/>
              </w:rPr>
            </w:pPr>
          </w:p>
        </w:tc>
        <w:tc>
          <w:tcPr>
            <w:tcW w:w="478" w:type="dxa"/>
            <w:vAlign w:val="center"/>
          </w:tcPr>
          <w:p w14:paraId="537EA94C" w14:textId="77777777" w:rsidR="00AA6C24" w:rsidRPr="00AA6C24" w:rsidRDefault="00AA6C24" w:rsidP="00AA6C24">
            <w:pPr>
              <w:jc w:val="center"/>
              <w:rPr>
                <w:szCs w:val="20"/>
              </w:rPr>
            </w:pPr>
          </w:p>
        </w:tc>
        <w:tc>
          <w:tcPr>
            <w:tcW w:w="477" w:type="dxa"/>
            <w:tcBorders>
              <w:right w:val="double" w:sz="4" w:space="0" w:color="auto"/>
            </w:tcBorders>
            <w:vAlign w:val="center"/>
          </w:tcPr>
          <w:p w14:paraId="3D31BCF9" w14:textId="77777777" w:rsidR="00AA6C24" w:rsidRPr="00AA6C24" w:rsidRDefault="00AA6C24" w:rsidP="00AA6C24">
            <w:pPr>
              <w:jc w:val="center"/>
              <w:rPr>
                <w:szCs w:val="20"/>
              </w:rPr>
            </w:pPr>
          </w:p>
        </w:tc>
        <w:tc>
          <w:tcPr>
            <w:tcW w:w="518" w:type="dxa"/>
            <w:tcBorders>
              <w:left w:val="double" w:sz="4" w:space="0" w:color="auto"/>
            </w:tcBorders>
            <w:vAlign w:val="center"/>
          </w:tcPr>
          <w:p w14:paraId="382B79AB" w14:textId="77777777" w:rsidR="00AA6C24" w:rsidRPr="00AA6C24" w:rsidRDefault="00AA6C24" w:rsidP="00AA6C24">
            <w:pPr>
              <w:jc w:val="center"/>
              <w:rPr>
                <w:szCs w:val="20"/>
              </w:rPr>
            </w:pPr>
          </w:p>
        </w:tc>
        <w:tc>
          <w:tcPr>
            <w:tcW w:w="590" w:type="dxa"/>
            <w:vAlign w:val="center"/>
          </w:tcPr>
          <w:p w14:paraId="76E76D75" w14:textId="77777777" w:rsidR="00AA6C24" w:rsidRPr="00AA6C24" w:rsidRDefault="00AA6C24" w:rsidP="00AA6C24">
            <w:pPr>
              <w:jc w:val="center"/>
              <w:rPr>
                <w:szCs w:val="20"/>
              </w:rPr>
            </w:pPr>
          </w:p>
        </w:tc>
        <w:tc>
          <w:tcPr>
            <w:tcW w:w="569" w:type="dxa"/>
            <w:vAlign w:val="center"/>
          </w:tcPr>
          <w:p w14:paraId="275F27A1" w14:textId="77777777" w:rsidR="00AA6C24" w:rsidRPr="00AA6C24" w:rsidRDefault="00AA6C24" w:rsidP="00AA6C24">
            <w:pPr>
              <w:jc w:val="center"/>
              <w:rPr>
                <w:szCs w:val="20"/>
              </w:rPr>
            </w:pPr>
          </w:p>
        </w:tc>
        <w:tc>
          <w:tcPr>
            <w:tcW w:w="426" w:type="dxa"/>
            <w:tcBorders>
              <w:right w:val="double" w:sz="4" w:space="0" w:color="auto"/>
            </w:tcBorders>
            <w:vAlign w:val="center"/>
          </w:tcPr>
          <w:p w14:paraId="0880045D" w14:textId="77777777" w:rsidR="00AA6C24" w:rsidRPr="00AA6C24" w:rsidRDefault="00AA6C24" w:rsidP="00AA6C24">
            <w:pPr>
              <w:jc w:val="center"/>
              <w:rPr>
                <w:szCs w:val="20"/>
              </w:rPr>
            </w:pPr>
          </w:p>
        </w:tc>
        <w:tc>
          <w:tcPr>
            <w:tcW w:w="590" w:type="dxa"/>
            <w:tcBorders>
              <w:left w:val="double" w:sz="4" w:space="0" w:color="auto"/>
            </w:tcBorders>
            <w:vAlign w:val="center"/>
          </w:tcPr>
          <w:p w14:paraId="32341218" w14:textId="77777777" w:rsidR="00AA6C24" w:rsidRPr="00AA6C24" w:rsidRDefault="00AA6C24" w:rsidP="00AA6C24">
            <w:pPr>
              <w:jc w:val="center"/>
              <w:rPr>
                <w:szCs w:val="20"/>
              </w:rPr>
            </w:pPr>
          </w:p>
        </w:tc>
        <w:tc>
          <w:tcPr>
            <w:tcW w:w="590" w:type="dxa"/>
            <w:vAlign w:val="center"/>
          </w:tcPr>
          <w:p w14:paraId="12A6DFF0" w14:textId="77777777" w:rsidR="00AA6C24" w:rsidRPr="00AA6C24" w:rsidRDefault="00AA6C24" w:rsidP="00AA6C24">
            <w:pPr>
              <w:jc w:val="center"/>
              <w:rPr>
                <w:szCs w:val="20"/>
              </w:rPr>
            </w:pPr>
          </w:p>
        </w:tc>
        <w:tc>
          <w:tcPr>
            <w:tcW w:w="590" w:type="dxa"/>
            <w:vAlign w:val="center"/>
          </w:tcPr>
          <w:p w14:paraId="26E9BD07" w14:textId="77777777" w:rsidR="00AA6C24" w:rsidRPr="00AA6C24" w:rsidRDefault="00AA6C24" w:rsidP="00AA6C24">
            <w:pPr>
              <w:jc w:val="center"/>
              <w:rPr>
                <w:szCs w:val="20"/>
              </w:rPr>
            </w:pPr>
          </w:p>
        </w:tc>
        <w:tc>
          <w:tcPr>
            <w:tcW w:w="590" w:type="dxa"/>
            <w:vAlign w:val="center"/>
          </w:tcPr>
          <w:p w14:paraId="700569EA" w14:textId="77777777" w:rsidR="00AA6C24" w:rsidRPr="00AA6C24" w:rsidRDefault="00AA6C24" w:rsidP="00AA6C24">
            <w:pPr>
              <w:jc w:val="center"/>
              <w:rPr>
                <w:szCs w:val="20"/>
              </w:rPr>
            </w:pPr>
          </w:p>
        </w:tc>
        <w:tc>
          <w:tcPr>
            <w:tcW w:w="590" w:type="dxa"/>
            <w:vAlign w:val="center"/>
          </w:tcPr>
          <w:p w14:paraId="1ABD34F0" w14:textId="77777777" w:rsidR="00AA6C24" w:rsidRPr="00AA6C24" w:rsidRDefault="00AA6C24" w:rsidP="00AA6C24">
            <w:pPr>
              <w:jc w:val="center"/>
              <w:rPr>
                <w:szCs w:val="20"/>
              </w:rPr>
            </w:pPr>
          </w:p>
        </w:tc>
      </w:tr>
      <w:tr w:rsidR="00AA6C24" w:rsidRPr="00AA6C24" w14:paraId="47B2DAFB" w14:textId="77777777" w:rsidTr="00FE07E4">
        <w:trPr>
          <w:trHeight w:val="432"/>
        </w:trPr>
        <w:tc>
          <w:tcPr>
            <w:tcW w:w="1570" w:type="dxa"/>
            <w:tcBorders>
              <w:right w:val="double" w:sz="4" w:space="0" w:color="auto"/>
            </w:tcBorders>
            <w:vAlign w:val="center"/>
          </w:tcPr>
          <w:p w14:paraId="330CB2E0" w14:textId="77777777" w:rsidR="00AA6C24" w:rsidRPr="00AA6C24" w:rsidRDefault="00AA6C24" w:rsidP="00AA6C24">
            <w:pPr>
              <w:rPr>
                <w:b/>
                <w:bCs/>
                <w:szCs w:val="20"/>
              </w:rPr>
            </w:pPr>
          </w:p>
        </w:tc>
        <w:tc>
          <w:tcPr>
            <w:tcW w:w="556" w:type="dxa"/>
            <w:tcBorders>
              <w:left w:val="double" w:sz="4" w:space="0" w:color="auto"/>
            </w:tcBorders>
            <w:vAlign w:val="center"/>
          </w:tcPr>
          <w:p w14:paraId="0936FAFE" w14:textId="77777777" w:rsidR="00AA6C24" w:rsidRPr="00AA6C24" w:rsidRDefault="00AA6C24" w:rsidP="00AA6C24">
            <w:pPr>
              <w:jc w:val="center"/>
              <w:rPr>
                <w:szCs w:val="20"/>
              </w:rPr>
            </w:pPr>
          </w:p>
        </w:tc>
        <w:tc>
          <w:tcPr>
            <w:tcW w:w="540" w:type="dxa"/>
            <w:tcBorders>
              <w:right w:val="double" w:sz="4" w:space="0" w:color="auto"/>
            </w:tcBorders>
            <w:vAlign w:val="center"/>
          </w:tcPr>
          <w:p w14:paraId="1D479DEB" w14:textId="77777777" w:rsidR="00AA6C24" w:rsidRPr="00AA6C24" w:rsidRDefault="00AA6C24" w:rsidP="00AA6C24">
            <w:pPr>
              <w:jc w:val="center"/>
              <w:rPr>
                <w:szCs w:val="20"/>
              </w:rPr>
            </w:pPr>
          </w:p>
        </w:tc>
        <w:tc>
          <w:tcPr>
            <w:tcW w:w="518" w:type="dxa"/>
            <w:tcBorders>
              <w:left w:val="double" w:sz="4" w:space="0" w:color="auto"/>
            </w:tcBorders>
            <w:vAlign w:val="center"/>
          </w:tcPr>
          <w:p w14:paraId="5F820A53" w14:textId="77777777" w:rsidR="00AA6C24" w:rsidRPr="00AA6C24" w:rsidRDefault="00AA6C24" w:rsidP="00AA6C24">
            <w:pPr>
              <w:jc w:val="center"/>
              <w:rPr>
                <w:szCs w:val="20"/>
              </w:rPr>
            </w:pPr>
          </w:p>
        </w:tc>
        <w:tc>
          <w:tcPr>
            <w:tcW w:w="518" w:type="dxa"/>
            <w:vAlign w:val="center"/>
          </w:tcPr>
          <w:p w14:paraId="1AD2F6B5" w14:textId="77777777" w:rsidR="00AA6C24" w:rsidRPr="00AA6C24" w:rsidRDefault="00AA6C24" w:rsidP="00AA6C24">
            <w:pPr>
              <w:jc w:val="center"/>
              <w:rPr>
                <w:szCs w:val="20"/>
              </w:rPr>
            </w:pPr>
          </w:p>
        </w:tc>
        <w:tc>
          <w:tcPr>
            <w:tcW w:w="478" w:type="dxa"/>
            <w:vAlign w:val="center"/>
          </w:tcPr>
          <w:p w14:paraId="2A4F4E74" w14:textId="77777777" w:rsidR="00AA6C24" w:rsidRPr="00AA6C24" w:rsidRDefault="00AA6C24" w:rsidP="00AA6C24">
            <w:pPr>
              <w:jc w:val="center"/>
              <w:rPr>
                <w:szCs w:val="20"/>
              </w:rPr>
            </w:pPr>
          </w:p>
        </w:tc>
        <w:tc>
          <w:tcPr>
            <w:tcW w:w="477" w:type="dxa"/>
            <w:tcBorders>
              <w:right w:val="double" w:sz="4" w:space="0" w:color="auto"/>
            </w:tcBorders>
            <w:vAlign w:val="center"/>
          </w:tcPr>
          <w:p w14:paraId="3F8183AB" w14:textId="77777777" w:rsidR="00AA6C24" w:rsidRPr="00AA6C24" w:rsidRDefault="00AA6C24" w:rsidP="00AA6C24">
            <w:pPr>
              <w:jc w:val="center"/>
              <w:rPr>
                <w:szCs w:val="20"/>
              </w:rPr>
            </w:pPr>
          </w:p>
        </w:tc>
        <w:tc>
          <w:tcPr>
            <w:tcW w:w="518" w:type="dxa"/>
            <w:tcBorders>
              <w:left w:val="double" w:sz="4" w:space="0" w:color="auto"/>
            </w:tcBorders>
            <w:vAlign w:val="center"/>
          </w:tcPr>
          <w:p w14:paraId="66A5148E" w14:textId="77777777" w:rsidR="00AA6C24" w:rsidRPr="00AA6C24" w:rsidRDefault="00AA6C24" w:rsidP="00AA6C24">
            <w:pPr>
              <w:jc w:val="center"/>
              <w:rPr>
                <w:szCs w:val="20"/>
              </w:rPr>
            </w:pPr>
          </w:p>
        </w:tc>
        <w:tc>
          <w:tcPr>
            <w:tcW w:w="590" w:type="dxa"/>
            <w:vAlign w:val="center"/>
          </w:tcPr>
          <w:p w14:paraId="661278D4" w14:textId="77777777" w:rsidR="00AA6C24" w:rsidRPr="00AA6C24" w:rsidRDefault="00AA6C24" w:rsidP="00AA6C24">
            <w:pPr>
              <w:jc w:val="center"/>
              <w:rPr>
                <w:szCs w:val="20"/>
              </w:rPr>
            </w:pPr>
          </w:p>
        </w:tc>
        <w:tc>
          <w:tcPr>
            <w:tcW w:w="569" w:type="dxa"/>
            <w:vAlign w:val="center"/>
          </w:tcPr>
          <w:p w14:paraId="6DB256C6" w14:textId="77777777" w:rsidR="00AA6C24" w:rsidRPr="00AA6C24" w:rsidRDefault="00AA6C24" w:rsidP="00AA6C24">
            <w:pPr>
              <w:jc w:val="center"/>
              <w:rPr>
                <w:szCs w:val="20"/>
              </w:rPr>
            </w:pPr>
          </w:p>
        </w:tc>
        <w:tc>
          <w:tcPr>
            <w:tcW w:w="426" w:type="dxa"/>
            <w:tcBorders>
              <w:right w:val="double" w:sz="4" w:space="0" w:color="auto"/>
            </w:tcBorders>
            <w:vAlign w:val="center"/>
          </w:tcPr>
          <w:p w14:paraId="6DB7CA23" w14:textId="77777777" w:rsidR="00AA6C24" w:rsidRPr="00AA6C24" w:rsidRDefault="00AA6C24" w:rsidP="00AA6C24">
            <w:pPr>
              <w:jc w:val="center"/>
              <w:rPr>
                <w:szCs w:val="20"/>
              </w:rPr>
            </w:pPr>
          </w:p>
        </w:tc>
        <w:tc>
          <w:tcPr>
            <w:tcW w:w="590" w:type="dxa"/>
            <w:tcBorders>
              <w:left w:val="double" w:sz="4" w:space="0" w:color="auto"/>
            </w:tcBorders>
            <w:vAlign w:val="center"/>
          </w:tcPr>
          <w:p w14:paraId="3ED2833F" w14:textId="77777777" w:rsidR="00AA6C24" w:rsidRPr="00AA6C24" w:rsidRDefault="00AA6C24" w:rsidP="00AA6C24">
            <w:pPr>
              <w:jc w:val="center"/>
              <w:rPr>
                <w:szCs w:val="20"/>
              </w:rPr>
            </w:pPr>
          </w:p>
        </w:tc>
        <w:tc>
          <w:tcPr>
            <w:tcW w:w="590" w:type="dxa"/>
            <w:vAlign w:val="center"/>
          </w:tcPr>
          <w:p w14:paraId="2D01DC55" w14:textId="77777777" w:rsidR="00AA6C24" w:rsidRPr="00AA6C24" w:rsidRDefault="00AA6C24" w:rsidP="00AA6C24">
            <w:pPr>
              <w:jc w:val="center"/>
              <w:rPr>
                <w:szCs w:val="20"/>
              </w:rPr>
            </w:pPr>
          </w:p>
        </w:tc>
        <w:tc>
          <w:tcPr>
            <w:tcW w:w="590" w:type="dxa"/>
            <w:vAlign w:val="center"/>
          </w:tcPr>
          <w:p w14:paraId="3B6E778E" w14:textId="77777777" w:rsidR="00AA6C24" w:rsidRPr="00AA6C24" w:rsidRDefault="00AA6C24" w:rsidP="00AA6C24">
            <w:pPr>
              <w:jc w:val="center"/>
              <w:rPr>
                <w:szCs w:val="20"/>
              </w:rPr>
            </w:pPr>
          </w:p>
        </w:tc>
        <w:tc>
          <w:tcPr>
            <w:tcW w:w="590" w:type="dxa"/>
            <w:vAlign w:val="center"/>
          </w:tcPr>
          <w:p w14:paraId="17ED51CA" w14:textId="77777777" w:rsidR="00AA6C24" w:rsidRPr="00AA6C24" w:rsidRDefault="00AA6C24" w:rsidP="00AA6C24">
            <w:pPr>
              <w:jc w:val="center"/>
              <w:rPr>
                <w:szCs w:val="20"/>
              </w:rPr>
            </w:pPr>
          </w:p>
        </w:tc>
        <w:tc>
          <w:tcPr>
            <w:tcW w:w="590" w:type="dxa"/>
            <w:vAlign w:val="center"/>
          </w:tcPr>
          <w:p w14:paraId="066765A3" w14:textId="77777777" w:rsidR="00AA6C24" w:rsidRPr="00AA6C24" w:rsidRDefault="00AA6C24" w:rsidP="00AA6C24">
            <w:pPr>
              <w:jc w:val="center"/>
              <w:rPr>
                <w:szCs w:val="20"/>
              </w:rPr>
            </w:pPr>
          </w:p>
        </w:tc>
      </w:tr>
      <w:tr w:rsidR="00AA6C24" w:rsidRPr="00AA6C24" w14:paraId="5DAA1D94" w14:textId="77777777" w:rsidTr="00FE07E4">
        <w:trPr>
          <w:trHeight w:val="432"/>
        </w:trPr>
        <w:tc>
          <w:tcPr>
            <w:tcW w:w="1570" w:type="dxa"/>
            <w:tcBorders>
              <w:right w:val="double" w:sz="4" w:space="0" w:color="auto"/>
            </w:tcBorders>
            <w:vAlign w:val="center"/>
          </w:tcPr>
          <w:p w14:paraId="3387B4F0" w14:textId="77777777" w:rsidR="00AA6C24" w:rsidRPr="00AA6C24" w:rsidRDefault="00AA6C24" w:rsidP="00AA6C24">
            <w:pPr>
              <w:rPr>
                <w:b/>
                <w:bCs/>
                <w:szCs w:val="20"/>
              </w:rPr>
            </w:pPr>
            <w:r w:rsidRPr="00AA6C24">
              <w:rPr>
                <w:b/>
                <w:bCs/>
                <w:szCs w:val="20"/>
              </w:rPr>
              <w:t>TOTALS</w:t>
            </w:r>
          </w:p>
        </w:tc>
        <w:tc>
          <w:tcPr>
            <w:tcW w:w="556" w:type="dxa"/>
            <w:tcBorders>
              <w:left w:val="double" w:sz="4" w:space="0" w:color="auto"/>
            </w:tcBorders>
            <w:vAlign w:val="center"/>
          </w:tcPr>
          <w:p w14:paraId="78352849" w14:textId="77777777" w:rsidR="00AA6C24" w:rsidRPr="00AA6C24" w:rsidRDefault="00AA6C24" w:rsidP="00AA6C24">
            <w:pPr>
              <w:jc w:val="center"/>
              <w:rPr>
                <w:szCs w:val="20"/>
              </w:rPr>
            </w:pPr>
            <w:r w:rsidRPr="00AA6C24">
              <w:rPr>
                <w:szCs w:val="20"/>
              </w:rPr>
              <w:t>23</w:t>
            </w:r>
          </w:p>
        </w:tc>
        <w:tc>
          <w:tcPr>
            <w:tcW w:w="540" w:type="dxa"/>
            <w:tcBorders>
              <w:right w:val="double" w:sz="4" w:space="0" w:color="auto"/>
            </w:tcBorders>
            <w:vAlign w:val="center"/>
          </w:tcPr>
          <w:p w14:paraId="2A577534" w14:textId="77777777" w:rsidR="00AA6C24" w:rsidRPr="00AA6C24" w:rsidRDefault="00AA6C24" w:rsidP="00AA6C24">
            <w:pPr>
              <w:jc w:val="center"/>
              <w:rPr>
                <w:szCs w:val="20"/>
              </w:rPr>
            </w:pPr>
            <w:r w:rsidRPr="00AA6C24">
              <w:rPr>
                <w:szCs w:val="20"/>
              </w:rPr>
              <w:t>54</w:t>
            </w:r>
          </w:p>
        </w:tc>
        <w:tc>
          <w:tcPr>
            <w:tcW w:w="518" w:type="dxa"/>
            <w:tcBorders>
              <w:left w:val="double" w:sz="4" w:space="0" w:color="auto"/>
            </w:tcBorders>
            <w:vAlign w:val="center"/>
          </w:tcPr>
          <w:p w14:paraId="783808F4" w14:textId="77777777" w:rsidR="00AA6C24" w:rsidRPr="00AA6C24" w:rsidRDefault="00AA6C24" w:rsidP="00AA6C24">
            <w:pPr>
              <w:jc w:val="center"/>
              <w:rPr>
                <w:szCs w:val="20"/>
              </w:rPr>
            </w:pPr>
            <w:r w:rsidRPr="00AA6C24">
              <w:rPr>
                <w:szCs w:val="20"/>
              </w:rPr>
              <w:t>51</w:t>
            </w:r>
          </w:p>
        </w:tc>
        <w:tc>
          <w:tcPr>
            <w:tcW w:w="518" w:type="dxa"/>
            <w:vAlign w:val="center"/>
          </w:tcPr>
          <w:p w14:paraId="18BC7A45" w14:textId="77777777" w:rsidR="00AA6C24" w:rsidRPr="00AA6C24" w:rsidRDefault="00AA6C24" w:rsidP="00AA6C24">
            <w:pPr>
              <w:jc w:val="center"/>
              <w:rPr>
                <w:szCs w:val="20"/>
              </w:rPr>
            </w:pPr>
            <w:r w:rsidRPr="00AA6C24">
              <w:rPr>
                <w:szCs w:val="20"/>
              </w:rPr>
              <w:t>10</w:t>
            </w:r>
          </w:p>
        </w:tc>
        <w:tc>
          <w:tcPr>
            <w:tcW w:w="478" w:type="dxa"/>
            <w:vAlign w:val="center"/>
          </w:tcPr>
          <w:p w14:paraId="11AB65D6" w14:textId="77777777" w:rsidR="00AA6C24" w:rsidRPr="00AA6C24" w:rsidRDefault="00AA6C24" w:rsidP="00AA6C24">
            <w:pPr>
              <w:jc w:val="center"/>
              <w:rPr>
                <w:szCs w:val="20"/>
              </w:rPr>
            </w:pPr>
            <w:r w:rsidRPr="00AA6C24">
              <w:rPr>
                <w:szCs w:val="20"/>
              </w:rPr>
              <w:t>7</w:t>
            </w:r>
          </w:p>
        </w:tc>
        <w:tc>
          <w:tcPr>
            <w:tcW w:w="477" w:type="dxa"/>
            <w:tcBorders>
              <w:right w:val="double" w:sz="4" w:space="0" w:color="auto"/>
            </w:tcBorders>
            <w:vAlign w:val="center"/>
          </w:tcPr>
          <w:p w14:paraId="776E8221" w14:textId="77777777" w:rsidR="00AA6C24" w:rsidRPr="00AA6C24" w:rsidRDefault="00AA6C24" w:rsidP="00AA6C24">
            <w:pPr>
              <w:jc w:val="center"/>
              <w:rPr>
                <w:szCs w:val="20"/>
              </w:rPr>
            </w:pPr>
            <w:r w:rsidRPr="00AA6C24">
              <w:rPr>
                <w:szCs w:val="20"/>
              </w:rPr>
              <w:t>9</w:t>
            </w:r>
          </w:p>
        </w:tc>
        <w:tc>
          <w:tcPr>
            <w:tcW w:w="518" w:type="dxa"/>
            <w:tcBorders>
              <w:left w:val="double" w:sz="4" w:space="0" w:color="auto"/>
            </w:tcBorders>
            <w:vAlign w:val="center"/>
          </w:tcPr>
          <w:p w14:paraId="65831F73" w14:textId="77777777" w:rsidR="00AA6C24" w:rsidRPr="00AA6C24" w:rsidRDefault="00AA6C24" w:rsidP="00AA6C24">
            <w:pPr>
              <w:jc w:val="center"/>
              <w:rPr>
                <w:szCs w:val="20"/>
              </w:rPr>
            </w:pPr>
            <w:r w:rsidRPr="00AA6C24">
              <w:rPr>
                <w:szCs w:val="20"/>
              </w:rPr>
              <w:t>24</w:t>
            </w:r>
          </w:p>
        </w:tc>
        <w:tc>
          <w:tcPr>
            <w:tcW w:w="590" w:type="dxa"/>
            <w:vAlign w:val="center"/>
          </w:tcPr>
          <w:p w14:paraId="725A7B88" w14:textId="77777777" w:rsidR="00AA6C24" w:rsidRPr="00AA6C24" w:rsidRDefault="00AA6C24" w:rsidP="00AA6C24">
            <w:pPr>
              <w:jc w:val="center"/>
              <w:rPr>
                <w:szCs w:val="20"/>
              </w:rPr>
            </w:pPr>
            <w:r w:rsidRPr="00AA6C24">
              <w:rPr>
                <w:szCs w:val="20"/>
              </w:rPr>
              <w:t>43</w:t>
            </w:r>
          </w:p>
        </w:tc>
        <w:tc>
          <w:tcPr>
            <w:tcW w:w="569" w:type="dxa"/>
            <w:vAlign w:val="center"/>
          </w:tcPr>
          <w:p w14:paraId="1441FACF" w14:textId="77777777" w:rsidR="00AA6C24" w:rsidRPr="00AA6C24" w:rsidRDefault="00AA6C24" w:rsidP="00AA6C24">
            <w:pPr>
              <w:jc w:val="center"/>
              <w:rPr>
                <w:szCs w:val="20"/>
              </w:rPr>
            </w:pPr>
            <w:r w:rsidRPr="00AA6C24">
              <w:rPr>
                <w:szCs w:val="20"/>
              </w:rPr>
              <w:t>5</w:t>
            </w:r>
          </w:p>
        </w:tc>
        <w:tc>
          <w:tcPr>
            <w:tcW w:w="426" w:type="dxa"/>
            <w:tcBorders>
              <w:right w:val="double" w:sz="4" w:space="0" w:color="auto"/>
            </w:tcBorders>
            <w:vAlign w:val="center"/>
          </w:tcPr>
          <w:p w14:paraId="423F87FA" w14:textId="77777777" w:rsidR="00AA6C24" w:rsidRPr="00AA6C24" w:rsidRDefault="00AA6C24" w:rsidP="00AA6C24">
            <w:pPr>
              <w:jc w:val="center"/>
              <w:rPr>
                <w:szCs w:val="20"/>
              </w:rPr>
            </w:pPr>
            <w:r w:rsidRPr="00AA6C24">
              <w:rPr>
                <w:szCs w:val="20"/>
              </w:rPr>
              <w:t>2</w:t>
            </w:r>
          </w:p>
        </w:tc>
        <w:tc>
          <w:tcPr>
            <w:tcW w:w="590" w:type="dxa"/>
            <w:tcBorders>
              <w:left w:val="double" w:sz="4" w:space="0" w:color="auto"/>
            </w:tcBorders>
            <w:vAlign w:val="center"/>
          </w:tcPr>
          <w:p w14:paraId="1A50652E" w14:textId="77777777" w:rsidR="00AA6C24" w:rsidRPr="00AA6C24" w:rsidRDefault="00AA6C24" w:rsidP="00AA6C24">
            <w:pPr>
              <w:jc w:val="center"/>
              <w:rPr>
                <w:szCs w:val="20"/>
              </w:rPr>
            </w:pPr>
            <w:r w:rsidRPr="00AA6C24">
              <w:rPr>
                <w:szCs w:val="20"/>
              </w:rPr>
              <w:t>19</w:t>
            </w:r>
          </w:p>
        </w:tc>
        <w:tc>
          <w:tcPr>
            <w:tcW w:w="590" w:type="dxa"/>
            <w:vAlign w:val="center"/>
          </w:tcPr>
          <w:p w14:paraId="194643A5" w14:textId="77777777" w:rsidR="00AA6C24" w:rsidRPr="00AA6C24" w:rsidRDefault="00AA6C24" w:rsidP="00AA6C24">
            <w:pPr>
              <w:jc w:val="center"/>
              <w:rPr>
                <w:szCs w:val="20"/>
              </w:rPr>
            </w:pPr>
            <w:r w:rsidRPr="00AA6C24">
              <w:rPr>
                <w:szCs w:val="20"/>
              </w:rPr>
              <w:t>26</w:t>
            </w:r>
          </w:p>
        </w:tc>
        <w:tc>
          <w:tcPr>
            <w:tcW w:w="590" w:type="dxa"/>
            <w:vAlign w:val="center"/>
          </w:tcPr>
          <w:p w14:paraId="379DD1AE" w14:textId="77777777" w:rsidR="00AA6C24" w:rsidRPr="00AA6C24" w:rsidRDefault="00AA6C24" w:rsidP="00AA6C24">
            <w:pPr>
              <w:jc w:val="center"/>
              <w:rPr>
                <w:szCs w:val="20"/>
              </w:rPr>
            </w:pPr>
            <w:r w:rsidRPr="00AA6C24">
              <w:rPr>
                <w:szCs w:val="20"/>
              </w:rPr>
              <w:t>17</w:t>
            </w:r>
          </w:p>
        </w:tc>
        <w:tc>
          <w:tcPr>
            <w:tcW w:w="590" w:type="dxa"/>
            <w:vAlign w:val="center"/>
          </w:tcPr>
          <w:p w14:paraId="3C81D7A7" w14:textId="77777777" w:rsidR="00AA6C24" w:rsidRPr="00AA6C24" w:rsidRDefault="00AA6C24" w:rsidP="00AA6C24">
            <w:pPr>
              <w:jc w:val="center"/>
              <w:rPr>
                <w:szCs w:val="20"/>
              </w:rPr>
            </w:pPr>
            <w:r w:rsidRPr="00AA6C24">
              <w:rPr>
                <w:szCs w:val="20"/>
              </w:rPr>
              <w:t>11</w:t>
            </w:r>
          </w:p>
        </w:tc>
        <w:tc>
          <w:tcPr>
            <w:tcW w:w="590" w:type="dxa"/>
            <w:vAlign w:val="center"/>
          </w:tcPr>
          <w:p w14:paraId="5C3AFA88" w14:textId="77777777" w:rsidR="00AA6C24" w:rsidRPr="00AA6C24" w:rsidRDefault="00AA6C24" w:rsidP="00AA6C24">
            <w:pPr>
              <w:jc w:val="center"/>
              <w:rPr>
                <w:szCs w:val="20"/>
              </w:rPr>
            </w:pPr>
            <w:r w:rsidRPr="00AA6C24">
              <w:rPr>
                <w:szCs w:val="20"/>
              </w:rPr>
              <w:t>4</w:t>
            </w:r>
          </w:p>
        </w:tc>
      </w:tr>
    </w:tbl>
    <w:p w14:paraId="623D9F5D" w14:textId="77777777" w:rsidR="00AA6C24" w:rsidRPr="00AA6C24" w:rsidRDefault="00AA6C24" w:rsidP="00AA6C24">
      <w:pPr>
        <w:rPr>
          <w:rFonts w:eastAsia="Calibri"/>
          <w:b/>
          <w:szCs w:val="22"/>
          <w:highlight w:val="yellow"/>
        </w:rPr>
      </w:pPr>
    </w:p>
    <w:p w14:paraId="7117A280" w14:textId="77777777" w:rsidR="00AA6C24" w:rsidRPr="00AA6C24" w:rsidRDefault="00AA6C24" w:rsidP="00AA6C24">
      <w:pPr>
        <w:rPr>
          <w:szCs w:val="20"/>
        </w:rPr>
      </w:pPr>
      <w:r w:rsidRPr="00AA6C24">
        <w:rPr>
          <w:szCs w:val="20"/>
        </w:rPr>
        <w:t>Legend:</w:t>
      </w:r>
    </w:p>
    <w:p w14:paraId="32C20209" w14:textId="77777777" w:rsidR="00AA6C24" w:rsidRPr="00AA6C24" w:rsidRDefault="00AA6C24" w:rsidP="00AA6C24">
      <w:pPr>
        <w:rPr>
          <w:szCs w:val="20"/>
        </w:rPr>
      </w:pPr>
    </w:p>
    <w:p w14:paraId="57D4DEB9" w14:textId="77777777" w:rsidR="00AA6C24" w:rsidRPr="00AA6C24" w:rsidRDefault="00AA6C24" w:rsidP="00AA6C24">
      <w:pPr>
        <w:ind w:left="720" w:hanging="720"/>
        <w:rPr>
          <w:szCs w:val="20"/>
        </w:rPr>
      </w:pPr>
      <w:r w:rsidRPr="00AA6C24">
        <w:rPr>
          <w:szCs w:val="20"/>
        </w:rPr>
        <w:t>M = Male/ F = Female/C = Clinical Mental Health/ S = School/ Ethnicity W=White, B= Black, H=Hispanic, O=Other; L = Local/ TX = Texas/ US = United States/ I = International/Age categories 20-29; 30-39; 40-49; 50-59; 60 &gt;</w:t>
      </w:r>
    </w:p>
    <w:p w14:paraId="1C7135AD" w14:textId="77777777" w:rsidR="00AA6C24" w:rsidRPr="00AA6C24" w:rsidRDefault="00AA6C24" w:rsidP="00AA6C24">
      <w:pPr>
        <w:ind w:left="720" w:hanging="720"/>
        <w:rPr>
          <w:szCs w:val="20"/>
        </w:rPr>
      </w:pPr>
    </w:p>
    <w:p w14:paraId="3E24F8DA" w14:textId="77777777" w:rsidR="00AA6C24" w:rsidRPr="00AA6C24" w:rsidRDefault="00AA6C24" w:rsidP="00AA6C24">
      <w:pPr>
        <w:ind w:left="720" w:hanging="720"/>
        <w:rPr>
          <w:szCs w:val="20"/>
        </w:rPr>
      </w:pPr>
      <w:proofErr w:type="spellStart"/>
      <w:r w:rsidRPr="00AA6C24">
        <w:rPr>
          <w:szCs w:val="20"/>
        </w:rPr>
        <w:t>Enr</w:t>
      </w:r>
      <w:proofErr w:type="spellEnd"/>
      <w:r w:rsidRPr="00AA6C24">
        <w:rPr>
          <w:szCs w:val="20"/>
        </w:rPr>
        <w:t xml:space="preserve">=Enrolled/ Denied/Withdraw after admission//Withdraw after some attendance/other </w:t>
      </w:r>
    </w:p>
    <w:p w14:paraId="2B6B9638" w14:textId="77777777" w:rsidR="00AA6C24" w:rsidRPr="00AA6C24" w:rsidRDefault="00AA6C24" w:rsidP="00AA6C24">
      <w:pPr>
        <w:spacing w:line="259" w:lineRule="auto"/>
        <w:rPr>
          <w:rFonts w:eastAsia="Calibri"/>
          <w:b/>
          <w:sz w:val="22"/>
          <w:szCs w:val="22"/>
        </w:rPr>
      </w:pPr>
    </w:p>
    <w:p w14:paraId="596E9FB5" w14:textId="77777777" w:rsidR="00AA6C24" w:rsidRPr="00AA6C24" w:rsidRDefault="00AA6C24" w:rsidP="00AA6C24">
      <w:pPr>
        <w:spacing w:line="259" w:lineRule="auto"/>
        <w:rPr>
          <w:rFonts w:eastAsia="Calibri"/>
          <w:b/>
          <w:sz w:val="22"/>
          <w:szCs w:val="22"/>
        </w:rPr>
      </w:pPr>
      <w:r w:rsidRPr="00AA6C24">
        <w:rPr>
          <w:rFonts w:eastAsia="Calibri"/>
          <w:b/>
          <w:sz w:val="22"/>
          <w:szCs w:val="22"/>
        </w:rPr>
        <w:t>Summary</w:t>
      </w:r>
    </w:p>
    <w:p w14:paraId="03F1D9E5" w14:textId="77777777" w:rsidR="00AA6C24" w:rsidRPr="00AA6C24" w:rsidRDefault="00AA6C24" w:rsidP="00AA6C24">
      <w:pPr>
        <w:spacing w:line="259" w:lineRule="auto"/>
        <w:rPr>
          <w:rFonts w:eastAsia="Calibri"/>
          <w:b/>
          <w:sz w:val="22"/>
          <w:szCs w:val="22"/>
        </w:rPr>
      </w:pPr>
    </w:p>
    <w:p w14:paraId="7040D252" w14:textId="77777777" w:rsidR="00AA6C24" w:rsidRPr="00AA6C24" w:rsidRDefault="00AA6C24">
      <w:pPr>
        <w:numPr>
          <w:ilvl w:val="0"/>
          <w:numId w:val="6"/>
        </w:numPr>
        <w:ind w:left="1440" w:hanging="720"/>
        <w:contextualSpacing/>
        <w:rPr>
          <w:rFonts w:eastAsia="Calibri"/>
          <w:sz w:val="22"/>
          <w:szCs w:val="22"/>
        </w:rPr>
      </w:pPr>
      <w:r w:rsidRPr="00AA6C24">
        <w:rPr>
          <w:rFonts w:eastAsia="Calibri"/>
          <w:sz w:val="22"/>
          <w:szCs w:val="22"/>
        </w:rPr>
        <w:t xml:space="preserve">The majority of doctoral applicants are </w:t>
      </w:r>
      <w:proofErr w:type="gramStart"/>
      <w:r w:rsidRPr="00AA6C24">
        <w:rPr>
          <w:rFonts w:eastAsia="Calibri"/>
          <w:sz w:val="22"/>
          <w:szCs w:val="22"/>
        </w:rPr>
        <w:t>admitted</w:t>
      </w:r>
      <w:proofErr w:type="gramEnd"/>
    </w:p>
    <w:p w14:paraId="01D19379" w14:textId="77777777" w:rsidR="00AA6C24" w:rsidRPr="00AA6C24" w:rsidRDefault="00AA6C24">
      <w:pPr>
        <w:numPr>
          <w:ilvl w:val="0"/>
          <w:numId w:val="6"/>
        </w:numPr>
        <w:ind w:left="1440" w:hanging="720"/>
        <w:contextualSpacing/>
      </w:pPr>
      <w:r w:rsidRPr="00AA6C24">
        <w:rPr>
          <w:rFonts w:eastAsia="Calibri"/>
          <w:sz w:val="22"/>
          <w:szCs w:val="22"/>
        </w:rPr>
        <w:t xml:space="preserve">The majority of doctoral students are </w:t>
      </w:r>
      <w:proofErr w:type="gramStart"/>
      <w:r w:rsidRPr="00AA6C24">
        <w:rPr>
          <w:rFonts w:eastAsia="Calibri"/>
          <w:sz w:val="22"/>
          <w:szCs w:val="22"/>
        </w:rPr>
        <w:t>female</w:t>
      </w:r>
      <w:proofErr w:type="gramEnd"/>
    </w:p>
    <w:p w14:paraId="601329D9" w14:textId="77777777" w:rsidR="00AA6C24" w:rsidRPr="00AA6C24" w:rsidRDefault="00AA6C24">
      <w:pPr>
        <w:numPr>
          <w:ilvl w:val="0"/>
          <w:numId w:val="6"/>
        </w:numPr>
        <w:ind w:left="1440" w:hanging="720"/>
        <w:contextualSpacing/>
      </w:pPr>
      <w:r w:rsidRPr="00AA6C24">
        <w:rPr>
          <w:rFonts w:eastAsia="Calibri"/>
          <w:sz w:val="22"/>
          <w:szCs w:val="22"/>
        </w:rPr>
        <w:t xml:space="preserve">The majority of doctoral students are </w:t>
      </w:r>
      <w:proofErr w:type="gramStart"/>
      <w:r w:rsidRPr="00AA6C24">
        <w:rPr>
          <w:rFonts w:eastAsia="Calibri"/>
          <w:sz w:val="22"/>
          <w:szCs w:val="22"/>
        </w:rPr>
        <w:t>white</w:t>
      </w:r>
      <w:proofErr w:type="gramEnd"/>
    </w:p>
    <w:p w14:paraId="5A396012" w14:textId="77777777" w:rsidR="00AA6C24" w:rsidRPr="00AA6C24" w:rsidRDefault="00AA6C24">
      <w:pPr>
        <w:numPr>
          <w:ilvl w:val="0"/>
          <w:numId w:val="6"/>
        </w:numPr>
        <w:ind w:left="1440" w:hanging="720"/>
        <w:contextualSpacing/>
      </w:pPr>
      <w:r w:rsidRPr="00AA6C24">
        <w:rPr>
          <w:rFonts w:eastAsia="Calibri"/>
          <w:sz w:val="22"/>
          <w:szCs w:val="22"/>
        </w:rPr>
        <w:t xml:space="preserve">Approximately half of the doctoral students are from </w:t>
      </w:r>
      <w:proofErr w:type="gramStart"/>
      <w:r w:rsidRPr="00AA6C24">
        <w:rPr>
          <w:rFonts w:eastAsia="Calibri"/>
          <w:sz w:val="22"/>
          <w:szCs w:val="22"/>
        </w:rPr>
        <w:t>Texas</w:t>
      </w:r>
      <w:proofErr w:type="gramEnd"/>
    </w:p>
    <w:p w14:paraId="66277525" w14:textId="77777777" w:rsidR="00AA6C24" w:rsidRPr="00AA6C24" w:rsidRDefault="00AA6C24">
      <w:pPr>
        <w:numPr>
          <w:ilvl w:val="0"/>
          <w:numId w:val="6"/>
        </w:numPr>
        <w:ind w:left="0" w:firstLine="720"/>
        <w:contextualSpacing/>
      </w:pPr>
      <w:r w:rsidRPr="00AA6C24">
        <w:rPr>
          <w:rFonts w:eastAsia="Calibri"/>
          <w:sz w:val="22"/>
          <w:szCs w:val="22"/>
        </w:rPr>
        <w:t>The modal age range of doctoral students is in the range of 30-39</w:t>
      </w:r>
    </w:p>
    <w:p w14:paraId="12C5E7C8" w14:textId="77777777" w:rsidR="00AA6C24" w:rsidRPr="00AA6C24" w:rsidRDefault="00AA6C24" w:rsidP="00AA6C24">
      <w:pPr>
        <w:spacing w:line="259" w:lineRule="auto"/>
        <w:rPr>
          <w:highlight w:val="yellow"/>
        </w:rPr>
      </w:pPr>
    </w:p>
    <w:p w14:paraId="4D59A73E" w14:textId="77777777" w:rsidR="00AA6C24" w:rsidRPr="00AA6C24" w:rsidRDefault="00AA6C24" w:rsidP="00AA6C24">
      <w:pPr>
        <w:rPr>
          <w:b/>
        </w:rPr>
      </w:pPr>
      <w:r w:rsidRPr="00AA6C24">
        <w:rPr>
          <w:b/>
        </w:rPr>
        <w:t>Job Titles of Current Doctoral Students</w:t>
      </w:r>
    </w:p>
    <w:p w14:paraId="0371C939" w14:textId="77777777" w:rsidR="00AA6C24" w:rsidRPr="00AA6C24" w:rsidRDefault="00AA6C24">
      <w:pPr>
        <w:numPr>
          <w:ilvl w:val="0"/>
          <w:numId w:val="46"/>
        </w:numPr>
        <w:contextualSpacing/>
        <w:rPr>
          <w:rFonts w:eastAsia="Calibri"/>
          <w:i/>
          <w:iCs/>
        </w:rPr>
      </w:pPr>
      <w:r w:rsidRPr="00AA6C24">
        <w:rPr>
          <w:rFonts w:eastAsia="Calibri"/>
          <w:i/>
          <w:iCs/>
        </w:rPr>
        <w:t xml:space="preserve">Private Practitioner/ LPC </w:t>
      </w:r>
      <w:proofErr w:type="gramStart"/>
      <w:r w:rsidRPr="00AA6C24">
        <w:rPr>
          <w:rFonts w:eastAsia="Calibri"/>
          <w:i/>
          <w:iCs/>
        </w:rPr>
        <w:t>–  (</w:t>
      </w:r>
      <w:proofErr w:type="gramEnd"/>
      <w:r w:rsidRPr="00AA6C24">
        <w:rPr>
          <w:rFonts w:eastAsia="Calibri"/>
          <w:i/>
          <w:iCs/>
        </w:rPr>
        <w:t>7 respondents)</w:t>
      </w:r>
    </w:p>
    <w:p w14:paraId="3F413F10" w14:textId="77777777" w:rsidR="00AA6C24" w:rsidRPr="00AA6C24" w:rsidRDefault="00AA6C24">
      <w:pPr>
        <w:numPr>
          <w:ilvl w:val="0"/>
          <w:numId w:val="46"/>
        </w:numPr>
        <w:contextualSpacing/>
        <w:rPr>
          <w:rFonts w:eastAsia="Calibri"/>
          <w:i/>
          <w:iCs/>
        </w:rPr>
      </w:pPr>
      <w:r w:rsidRPr="00AA6C24">
        <w:rPr>
          <w:rFonts w:eastAsia="Calibri"/>
          <w:i/>
          <w:iCs/>
        </w:rPr>
        <w:t>Instructor – (4 respondents)</w:t>
      </w:r>
    </w:p>
    <w:p w14:paraId="451D1ADC" w14:textId="77777777" w:rsidR="00AA6C24" w:rsidRPr="00AA6C24" w:rsidRDefault="00AA6C24">
      <w:pPr>
        <w:numPr>
          <w:ilvl w:val="0"/>
          <w:numId w:val="46"/>
        </w:numPr>
        <w:contextualSpacing/>
        <w:rPr>
          <w:rFonts w:eastAsia="Calibri"/>
          <w:i/>
          <w:iCs/>
        </w:rPr>
      </w:pPr>
      <w:r w:rsidRPr="00AA6C24">
        <w:rPr>
          <w:i/>
          <w:iCs/>
        </w:rPr>
        <w:t>Research Assistant – (4 respondents)</w:t>
      </w:r>
    </w:p>
    <w:p w14:paraId="089C3FCB" w14:textId="77777777" w:rsidR="00AA6C24" w:rsidRPr="00AA6C24" w:rsidRDefault="00AA6C24">
      <w:pPr>
        <w:numPr>
          <w:ilvl w:val="0"/>
          <w:numId w:val="46"/>
        </w:numPr>
        <w:contextualSpacing/>
        <w:rPr>
          <w:rFonts w:eastAsia="Calibri"/>
          <w:i/>
          <w:iCs/>
        </w:rPr>
      </w:pPr>
      <w:r w:rsidRPr="00AA6C24">
        <w:rPr>
          <w:rFonts w:eastAsia="Calibri"/>
          <w:i/>
          <w:iCs/>
        </w:rPr>
        <w:t>LPC- Associate Clinician – (2 respondents)</w:t>
      </w:r>
    </w:p>
    <w:p w14:paraId="6D48085D" w14:textId="77777777" w:rsidR="00AA6C24" w:rsidRPr="00AA6C24" w:rsidRDefault="00AA6C24">
      <w:pPr>
        <w:numPr>
          <w:ilvl w:val="0"/>
          <w:numId w:val="46"/>
        </w:numPr>
        <w:contextualSpacing/>
        <w:rPr>
          <w:rFonts w:eastAsia="Calibri"/>
          <w:i/>
          <w:iCs/>
        </w:rPr>
      </w:pPr>
      <w:r w:rsidRPr="00AA6C24">
        <w:rPr>
          <w:rFonts w:eastAsia="Calibri"/>
          <w:i/>
          <w:iCs/>
        </w:rPr>
        <w:t>Assistant Program Director – (2 respondents)</w:t>
      </w:r>
    </w:p>
    <w:p w14:paraId="7F75CBC5" w14:textId="77777777" w:rsidR="00AA6C24" w:rsidRPr="00AA6C24" w:rsidRDefault="00AA6C24">
      <w:pPr>
        <w:numPr>
          <w:ilvl w:val="0"/>
          <w:numId w:val="46"/>
        </w:numPr>
        <w:contextualSpacing/>
        <w:rPr>
          <w:rFonts w:eastAsia="Calibri"/>
          <w:i/>
          <w:iCs/>
        </w:rPr>
      </w:pPr>
      <w:r w:rsidRPr="00AA6C24">
        <w:rPr>
          <w:rFonts w:eastAsia="Calibri"/>
          <w:i/>
          <w:iCs/>
        </w:rPr>
        <w:t>Associate Director – (1 respondent)</w:t>
      </w:r>
    </w:p>
    <w:p w14:paraId="65174BA9" w14:textId="77777777" w:rsidR="00AA6C24" w:rsidRPr="00AA6C24" w:rsidRDefault="00AA6C24">
      <w:pPr>
        <w:numPr>
          <w:ilvl w:val="0"/>
          <w:numId w:val="46"/>
        </w:numPr>
        <w:contextualSpacing/>
        <w:rPr>
          <w:rFonts w:eastAsia="Calibri"/>
          <w:i/>
          <w:iCs/>
        </w:rPr>
      </w:pPr>
      <w:r w:rsidRPr="00AA6C24">
        <w:rPr>
          <w:rFonts w:eastAsia="Calibri"/>
          <w:i/>
          <w:iCs/>
        </w:rPr>
        <w:t>Counselor Education Program Coordinator – (1 respondent)</w:t>
      </w:r>
    </w:p>
    <w:p w14:paraId="49BE7F6A" w14:textId="77777777" w:rsidR="00AA6C24" w:rsidRPr="00AA6C24" w:rsidRDefault="00AA6C24">
      <w:pPr>
        <w:numPr>
          <w:ilvl w:val="0"/>
          <w:numId w:val="46"/>
        </w:numPr>
        <w:contextualSpacing/>
        <w:rPr>
          <w:rFonts w:eastAsia="Calibri"/>
          <w:i/>
          <w:iCs/>
        </w:rPr>
      </w:pPr>
      <w:r w:rsidRPr="00AA6C24">
        <w:rPr>
          <w:rFonts w:eastAsia="Calibri"/>
          <w:i/>
          <w:iCs/>
        </w:rPr>
        <w:t>Health Coach/ Behavioral Health Counselor/ Health and Wellness Coordinator/Senior Director, Behavioral Health Services– (1 respondent)</w:t>
      </w:r>
    </w:p>
    <w:p w14:paraId="2C2AEA5D" w14:textId="77777777" w:rsidR="00AA6C24" w:rsidRPr="00AA6C24" w:rsidRDefault="00AA6C24">
      <w:pPr>
        <w:numPr>
          <w:ilvl w:val="0"/>
          <w:numId w:val="46"/>
        </w:numPr>
        <w:contextualSpacing/>
        <w:rPr>
          <w:rFonts w:eastAsia="Calibri"/>
          <w:i/>
          <w:iCs/>
        </w:rPr>
      </w:pPr>
      <w:r w:rsidRPr="00AA6C24">
        <w:rPr>
          <w:rFonts w:eastAsia="Calibri"/>
          <w:i/>
          <w:iCs/>
        </w:rPr>
        <w:t>Professional School Counselor/ High School Special Service Counselor/ High School Counselor/ Lead High School Counselor– (1 respondent)</w:t>
      </w:r>
    </w:p>
    <w:p w14:paraId="056DB7FF" w14:textId="77777777" w:rsidR="00AA6C24" w:rsidRPr="00AA6C24" w:rsidRDefault="00AA6C24">
      <w:pPr>
        <w:numPr>
          <w:ilvl w:val="0"/>
          <w:numId w:val="46"/>
        </w:numPr>
        <w:contextualSpacing/>
        <w:rPr>
          <w:rFonts w:eastAsia="Calibri"/>
          <w:i/>
          <w:iCs/>
        </w:rPr>
      </w:pPr>
      <w:r w:rsidRPr="00AA6C24">
        <w:rPr>
          <w:i/>
          <w:iCs/>
        </w:rPr>
        <w:t>Internal Review Consultant - CACREP, private practice LPC</w:t>
      </w:r>
      <w:r w:rsidRPr="00AA6C24">
        <w:rPr>
          <w:rFonts w:eastAsia="Calibri"/>
          <w:i/>
          <w:iCs/>
        </w:rPr>
        <w:t>– (1 respondent)</w:t>
      </w:r>
    </w:p>
    <w:p w14:paraId="5D386CAE" w14:textId="77777777" w:rsidR="00AA6C24" w:rsidRPr="00AA6C24" w:rsidRDefault="00AA6C24">
      <w:pPr>
        <w:numPr>
          <w:ilvl w:val="0"/>
          <w:numId w:val="46"/>
        </w:numPr>
        <w:contextualSpacing/>
        <w:rPr>
          <w:rFonts w:eastAsia="Calibri"/>
          <w:i/>
          <w:iCs/>
        </w:rPr>
      </w:pPr>
      <w:r w:rsidRPr="00AA6C24">
        <w:rPr>
          <w:i/>
          <w:iCs/>
        </w:rPr>
        <w:t>Mentor Support Specialist II</w:t>
      </w:r>
      <w:r w:rsidRPr="00AA6C24">
        <w:rPr>
          <w:rFonts w:eastAsia="Calibri"/>
          <w:i/>
          <w:iCs/>
        </w:rPr>
        <w:t>– (1 respondent)</w:t>
      </w:r>
    </w:p>
    <w:p w14:paraId="58AE2E25" w14:textId="77777777" w:rsidR="00AA6C24" w:rsidRPr="00AA6C24" w:rsidRDefault="00AA6C24">
      <w:pPr>
        <w:numPr>
          <w:ilvl w:val="0"/>
          <w:numId w:val="46"/>
        </w:numPr>
        <w:contextualSpacing/>
        <w:rPr>
          <w:rFonts w:eastAsia="Calibri"/>
          <w:i/>
          <w:iCs/>
        </w:rPr>
      </w:pPr>
      <w:r w:rsidRPr="00AA6C24">
        <w:rPr>
          <w:i/>
          <w:iCs/>
        </w:rPr>
        <w:t>Director of the Counseling Care Center</w:t>
      </w:r>
      <w:r w:rsidRPr="00AA6C24">
        <w:rPr>
          <w:rFonts w:eastAsia="Calibri"/>
          <w:i/>
          <w:iCs/>
        </w:rPr>
        <w:t>– (1 respondent)</w:t>
      </w:r>
    </w:p>
    <w:p w14:paraId="2D2D209A" w14:textId="77777777" w:rsidR="00AA6C24" w:rsidRPr="00AA6C24" w:rsidRDefault="00AA6C24">
      <w:pPr>
        <w:numPr>
          <w:ilvl w:val="0"/>
          <w:numId w:val="46"/>
        </w:numPr>
        <w:contextualSpacing/>
        <w:rPr>
          <w:rFonts w:eastAsia="Calibri"/>
          <w:i/>
          <w:iCs/>
        </w:rPr>
      </w:pPr>
      <w:r w:rsidRPr="00AA6C24">
        <w:rPr>
          <w:rFonts w:eastAsia="Calibri"/>
          <w:i/>
          <w:iCs/>
        </w:rPr>
        <w:t>Clinical Manager– (1 respondent)</w:t>
      </w:r>
    </w:p>
    <w:p w14:paraId="374881A6" w14:textId="77777777" w:rsidR="00AA6C24" w:rsidRPr="00AA6C24" w:rsidRDefault="00AA6C24">
      <w:pPr>
        <w:numPr>
          <w:ilvl w:val="0"/>
          <w:numId w:val="46"/>
        </w:numPr>
        <w:contextualSpacing/>
        <w:rPr>
          <w:rFonts w:eastAsia="Calibri"/>
          <w:i/>
          <w:iCs/>
        </w:rPr>
      </w:pPr>
      <w:r w:rsidRPr="00AA6C24">
        <w:rPr>
          <w:i/>
          <w:iCs/>
        </w:rPr>
        <w:t>Master Resiliency Trainer/Performance Expert Licensed Professional Counselor/Supervisor</w:t>
      </w:r>
      <w:r w:rsidRPr="00AA6C24">
        <w:rPr>
          <w:rFonts w:eastAsia="Calibri"/>
          <w:b/>
          <w:i/>
          <w:iCs/>
        </w:rPr>
        <w:t xml:space="preserve"> </w:t>
      </w:r>
      <w:r w:rsidRPr="00AA6C24">
        <w:rPr>
          <w:rFonts w:eastAsia="Calibri"/>
          <w:i/>
          <w:iCs/>
        </w:rPr>
        <w:t>– (1 respondent)</w:t>
      </w:r>
    </w:p>
    <w:p w14:paraId="73A27EA4" w14:textId="77777777" w:rsidR="00AA6C24" w:rsidRPr="00AA6C24" w:rsidRDefault="00AA6C24" w:rsidP="00AA6C24">
      <w:pPr>
        <w:rPr>
          <w:rFonts w:eastAsia="Calibri"/>
          <w:b/>
          <w:szCs w:val="20"/>
        </w:rPr>
      </w:pPr>
    </w:p>
    <w:p w14:paraId="3BE14267" w14:textId="77777777" w:rsidR="00AA6C24" w:rsidRPr="00AA6C24" w:rsidRDefault="00AA6C24" w:rsidP="00AA6C24">
      <w:pPr>
        <w:rPr>
          <w:rFonts w:eastAsia="Calibri"/>
          <w:b/>
          <w:szCs w:val="20"/>
        </w:rPr>
      </w:pPr>
      <w:r w:rsidRPr="00AA6C24">
        <w:rPr>
          <w:rFonts w:eastAsia="Calibri"/>
          <w:b/>
          <w:szCs w:val="20"/>
        </w:rPr>
        <w:t>Summary</w:t>
      </w:r>
    </w:p>
    <w:p w14:paraId="4BBD47C1" w14:textId="77777777" w:rsidR="00AA6C24" w:rsidRPr="00AA6C24" w:rsidRDefault="00AA6C24" w:rsidP="00AA6C24">
      <w:pPr>
        <w:rPr>
          <w:rFonts w:eastAsia="Calibri"/>
          <w:b/>
          <w:szCs w:val="20"/>
        </w:rPr>
      </w:pPr>
    </w:p>
    <w:p w14:paraId="377684E4"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 xml:space="preserve">The majority of current doctoral students practice as LPCs, which reflects the fact all doctoral students have completed a master’s </w:t>
      </w:r>
      <w:proofErr w:type="gramStart"/>
      <w:r w:rsidRPr="00AA6C24">
        <w:rPr>
          <w:rFonts w:eastAsia="Calibri"/>
          <w:szCs w:val="20"/>
        </w:rPr>
        <w:t>degree</w:t>
      </w:r>
      <w:proofErr w:type="gramEnd"/>
    </w:p>
    <w:p w14:paraId="58D4E722" w14:textId="77777777" w:rsidR="00AA6C24" w:rsidRPr="00AA6C24" w:rsidRDefault="00AA6C24" w:rsidP="00AA6C24">
      <w:pPr>
        <w:ind w:left="1440"/>
        <w:contextualSpacing/>
        <w:rPr>
          <w:rFonts w:eastAsia="Calibri"/>
          <w:szCs w:val="20"/>
        </w:rPr>
      </w:pPr>
    </w:p>
    <w:p w14:paraId="7AB3E80D" w14:textId="77777777" w:rsidR="00AA6C24" w:rsidRPr="00AA6C24" w:rsidRDefault="00AA6C24" w:rsidP="00AA6C24">
      <w:pPr>
        <w:rPr>
          <w:rFonts w:eastAsia="Calibri"/>
          <w:b/>
          <w:szCs w:val="20"/>
        </w:rPr>
      </w:pPr>
      <w:r w:rsidRPr="00AA6C24">
        <w:rPr>
          <w:rFonts w:eastAsia="Calibri"/>
          <w:b/>
          <w:szCs w:val="20"/>
        </w:rPr>
        <w:t>Cohort Identification of Current Doctoral Respondents</w:t>
      </w:r>
    </w:p>
    <w:p w14:paraId="62DA3FB8"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2020=9</w:t>
      </w:r>
    </w:p>
    <w:p w14:paraId="69CB5F91"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2019=8</w:t>
      </w:r>
    </w:p>
    <w:p w14:paraId="3A1E22D4"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2018=8</w:t>
      </w:r>
    </w:p>
    <w:p w14:paraId="312B0119"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2017=7</w:t>
      </w:r>
    </w:p>
    <w:p w14:paraId="59D5ED01"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2016=8</w:t>
      </w:r>
    </w:p>
    <w:p w14:paraId="7EF21FCB"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2015=4</w:t>
      </w:r>
    </w:p>
    <w:p w14:paraId="29BAA62F"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2014=0</w:t>
      </w:r>
    </w:p>
    <w:p w14:paraId="7886213A"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2013=0</w:t>
      </w:r>
    </w:p>
    <w:p w14:paraId="4CB5AB33"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2012=0</w:t>
      </w:r>
    </w:p>
    <w:p w14:paraId="7075AA8D" w14:textId="77777777" w:rsidR="00AA6C24" w:rsidRPr="00AA6C24" w:rsidRDefault="00AA6C24">
      <w:pPr>
        <w:numPr>
          <w:ilvl w:val="0"/>
          <w:numId w:val="25"/>
        </w:numPr>
        <w:ind w:left="1440" w:hanging="720"/>
        <w:contextualSpacing/>
        <w:rPr>
          <w:rFonts w:eastAsia="Calibri"/>
          <w:szCs w:val="20"/>
        </w:rPr>
      </w:pPr>
      <w:r w:rsidRPr="00AA6C24">
        <w:rPr>
          <w:rFonts w:eastAsia="Calibri"/>
          <w:szCs w:val="20"/>
        </w:rPr>
        <w:t>2011=1</w:t>
      </w:r>
    </w:p>
    <w:p w14:paraId="6D1CDA0E" w14:textId="77777777" w:rsidR="00AA6C24" w:rsidRPr="00AA6C24" w:rsidRDefault="00AA6C24" w:rsidP="00AA6C24">
      <w:pPr>
        <w:spacing w:line="259" w:lineRule="auto"/>
        <w:rPr>
          <w:rFonts w:eastAsia="Calibri"/>
          <w:b/>
        </w:rPr>
      </w:pPr>
    </w:p>
    <w:p w14:paraId="06E64E97" w14:textId="77777777" w:rsidR="00AA6C24" w:rsidRPr="00AA6C24" w:rsidRDefault="00AA6C24" w:rsidP="00AA6C24">
      <w:pPr>
        <w:spacing w:line="259" w:lineRule="auto"/>
        <w:rPr>
          <w:rFonts w:eastAsia="Calibri"/>
          <w:b/>
        </w:rPr>
      </w:pPr>
      <w:r w:rsidRPr="00AA6C24">
        <w:rPr>
          <w:rFonts w:eastAsia="Calibri"/>
          <w:b/>
        </w:rPr>
        <w:lastRenderedPageBreak/>
        <w:t>Summary</w:t>
      </w:r>
    </w:p>
    <w:p w14:paraId="4C61A1F0" w14:textId="77777777" w:rsidR="00AA6C24" w:rsidRPr="00AA6C24" w:rsidRDefault="00AA6C24" w:rsidP="00AA6C24">
      <w:pPr>
        <w:spacing w:line="259" w:lineRule="auto"/>
        <w:rPr>
          <w:rFonts w:eastAsia="Calibri"/>
          <w:b/>
        </w:rPr>
      </w:pPr>
    </w:p>
    <w:p w14:paraId="588E5F09" w14:textId="77777777" w:rsidR="00AA6C24" w:rsidRPr="00AA6C24" w:rsidRDefault="00AA6C24">
      <w:pPr>
        <w:numPr>
          <w:ilvl w:val="0"/>
          <w:numId w:val="19"/>
        </w:numPr>
        <w:spacing w:line="259" w:lineRule="auto"/>
        <w:ind w:left="1440" w:hanging="720"/>
        <w:contextualSpacing/>
        <w:rPr>
          <w:rFonts w:eastAsia="Calibri"/>
        </w:rPr>
      </w:pPr>
      <w:r w:rsidRPr="00AA6C24">
        <w:rPr>
          <w:rFonts w:eastAsia="Calibri"/>
        </w:rPr>
        <w:t xml:space="preserve">The majority of current doctoral students completing the survey </w:t>
      </w:r>
      <w:proofErr w:type="gramStart"/>
      <w:r w:rsidRPr="00AA6C24">
        <w:rPr>
          <w:rFonts w:eastAsia="Calibri"/>
        </w:rPr>
        <w:t>where</w:t>
      </w:r>
      <w:proofErr w:type="gramEnd"/>
      <w:r w:rsidRPr="00AA6C24">
        <w:rPr>
          <w:rFonts w:eastAsia="Calibri"/>
        </w:rPr>
        <w:t xml:space="preserve"> associated with the 2016 through 2020 cohort groups</w:t>
      </w:r>
    </w:p>
    <w:p w14:paraId="68E0B6DB" w14:textId="77777777" w:rsidR="00AA6C24" w:rsidRPr="00AA6C24" w:rsidRDefault="00AA6C24" w:rsidP="00AA6C24">
      <w:pPr>
        <w:widowControl w:val="0"/>
        <w:ind w:left="820" w:hanging="360"/>
        <w:jc w:val="center"/>
        <w:rPr>
          <w:b/>
        </w:rPr>
      </w:pPr>
    </w:p>
    <w:p w14:paraId="0FD3E08E" w14:textId="77777777" w:rsidR="00AA6C24" w:rsidRPr="00AA6C24" w:rsidRDefault="00AA6C24" w:rsidP="00AA6C24">
      <w:pPr>
        <w:rPr>
          <w:b/>
          <w:szCs w:val="20"/>
        </w:rPr>
      </w:pPr>
      <w:r w:rsidRPr="00AA6C24">
        <w:rPr>
          <w:b/>
          <w:szCs w:val="20"/>
        </w:rPr>
        <w:t xml:space="preserve">Please briefly summarize why you decided to enroll the in the Counselor Education Program at Texas Tech University. </w:t>
      </w:r>
      <w:r w:rsidRPr="00AA6C24">
        <w:rPr>
          <w:szCs w:val="20"/>
        </w:rPr>
        <w:t>(Summary of student comments.)</w:t>
      </w:r>
    </w:p>
    <w:p w14:paraId="4E5A57C4" w14:textId="77777777" w:rsidR="00AA6C24" w:rsidRPr="00AA6C24" w:rsidRDefault="00AA6C24" w:rsidP="00AA6C24">
      <w:pPr>
        <w:ind w:left="720"/>
        <w:contextualSpacing/>
      </w:pPr>
    </w:p>
    <w:p w14:paraId="7AE5CC2C" w14:textId="77777777" w:rsidR="00AA6C24" w:rsidRPr="00AA6C24" w:rsidRDefault="00AA6C24" w:rsidP="00AA6C24">
      <w:pPr>
        <w:spacing w:line="276" w:lineRule="auto"/>
        <w:rPr>
          <w:b/>
        </w:rPr>
      </w:pPr>
      <w:r w:rsidRPr="00AA6C24">
        <w:rPr>
          <w:b/>
        </w:rPr>
        <w:t>Summary</w:t>
      </w:r>
    </w:p>
    <w:p w14:paraId="5CD6A93F" w14:textId="77777777" w:rsidR="00AA6C24" w:rsidRPr="00AA6C24" w:rsidRDefault="00AA6C24" w:rsidP="00AA6C24">
      <w:pPr>
        <w:spacing w:line="259" w:lineRule="auto"/>
        <w:rPr>
          <w:rFonts w:eastAsia="Calibri"/>
        </w:rPr>
      </w:pPr>
      <w:r w:rsidRPr="00AA6C24">
        <w:rPr>
          <w:rFonts w:eastAsia="Calibri"/>
        </w:rPr>
        <w:t>Themes from the question, “Please describe why you decided to enroll in the Counselor Education Program at TTU.”</w:t>
      </w:r>
    </w:p>
    <w:p w14:paraId="3227BA11" w14:textId="77777777" w:rsidR="00AA6C24" w:rsidRPr="00AA6C24" w:rsidRDefault="00AA6C24">
      <w:pPr>
        <w:numPr>
          <w:ilvl w:val="0"/>
          <w:numId w:val="9"/>
        </w:numPr>
        <w:ind w:left="1440" w:hanging="720"/>
        <w:contextualSpacing/>
        <w:rPr>
          <w:rFonts w:eastAsia="Calibri"/>
        </w:rPr>
      </w:pPr>
      <w:r w:rsidRPr="00AA6C24">
        <w:rPr>
          <w:rFonts w:eastAsia="Calibri"/>
        </w:rPr>
        <w:t>The professors in the program (12 respondents)</w:t>
      </w:r>
    </w:p>
    <w:p w14:paraId="3919F265" w14:textId="77777777" w:rsidR="00AA6C24" w:rsidRPr="00AA6C24" w:rsidRDefault="00AA6C24">
      <w:pPr>
        <w:numPr>
          <w:ilvl w:val="0"/>
          <w:numId w:val="9"/>
        </w:numPr>
        <w:ind w:left="1440" w:hanging="720"/>
        <w:contextualSpacing/>
        <w:rPr>
          <w:rFonts w:eastAsia="Calibri"/>
        </w:rPr>
      </w:pPr>
      <w:r w:rsidRPr="00AA6C24">
        <w:rPr>
          <w:rFonts w:eastAsia="Calibri"/>
        </w:rPr>
        <w:t>The program’s excellent reputation (9 respondents)</w:t>
      </w:r>
    </w:p>
    <w:p w14:paraId="3374ECD3" w14:textId="77777777" w:rsidR="00AA6C24" w:rsidRPr="00AA6C24" w:rsidRDefault="00AA6C24">
      <w:pPr>
        <w:numPr>
          <w:ilvl w:val="0"/>
          <w:numId w:val="9"/>
        </w:numPr>
        <w:ind w:left="1440" w:hanging="720"/>
        <w:contextualSpacing/>
        <w:rPr>
          <w:rFonts w:eastAsia="Calibri"/>
        </w:rPr>
      </w:pPr>
      <w:r w:rsidRPr="00AA6C24">
        <w:rPr>
          <w:rFonts w:eastAsia="Calibri"/>
        </w:rPr>
        <w:t>CACREP accreditation and professional counseling identity (8 respondents)</w:t>
      </w:r>
    </w:p>
    <w:p w14:paraId="27AE3637" w14:textId="77777777" w:rsidR="00AA6C24" w:rsidRPr="00AA6C24" w:rsidRDefault="00AA6C24">
      <w:pPr>
        <w:numPr>
          <w:ilvl w:val="0"/>
          <w:numId w:val="9"/>
        </w:numPr>
        <w:ind w:left="1440" w:hanging="720"/>
        <w:contextualSpacing/>
        <w:rPr>
          <w:rFonts w:eastAsia="Calibri"/>
        </w:rPr>
      </w:pPr>
      <w:r w:rsidRPr="00AA6C24">
        <w:t>The hybrid delivery method attracted some students (6 respondent)</w:t>
      </w:r>
    </w:p>
    <w:p w14:paraId="6162B478" w14:textId="77777777" w:rsidR="00AA6C24" w:rsidRPr="00AA6C24" w:rsidRDefault="00AA6C24">
      <w:pPr>
        <w:numPr>
          <w:ilvl w:val="0"/>
          <w:numId w:val="9"/>
        </w:numPr>
        <w:ind w:left="1440" w:hanging="720"/>
        <w:contextualSpacing/>
        <w:rPr>
          <w:rFonts w:eastAsia="Calibri"/>
        </w:rPr>
      </w:pPr>
      <w:r w:rsidRPr="00AA6C24">
        <w:rPr>
          <w:rFonts w:eastAsia="Calibri"/>
        </w:rPr>
        <w:t>Increase students personal and professional growth (4 respondents)</w:t>
      </w:r>
    </w:p>
    <w:p w14:paraId="22B24D4A" w14:textId="77777777" w:rsidR="00AA6C24" w:rsidRPr="00AA6C24" w:rsidRDefault="00AA6C24">
      <w:pPr>
        <w:numPr>
          <w:ilvl w:val="0"/>
          <w:numId w:val="9"/>
        </w:numPr>
        <w:ind w:left="1440" w:hanging="720"/>
        <w:contextualSpacing/>
        <w:rPr>
          <w:rFonts w:eastAsia="Calibri"/>
        </w:rPr>
      </w:pPr>
      <w:r w:rsidRPr="00AA6C24">
        <w:rPr>
          <w:rFonts w:eastAsia="Calibri"/>
        </w:rPr>
        <w:t>Graduated from TTU program before (3 respondents)</w:t>
      </w:r>
    </w:p>
    <w:p w14:paraId="2D4BE6BA" w14:textId="77777777" w:rsidR="00AA6C24" w:rsidRPr="00AA6C24" w:rsidRDefault="00AA6C24">
      <w:pPr>
        <w:numPr>
          <w:ilvl w:val="0"/>
          <w:numId w:val="9"/>
        </w:numPr>
        <w:ind w:left="1440" w:hanging="720"/>
        <w:contextualSpacing/>
        <w:rPr>
          <w:rFonts w:eastAsia="Calibri"/>
        </w:rPr>
      </w:pPr>
      <w:r w:rsidRPr="00AA6C24">
        <w:rPr>
          <w:rFonts w:eastAsia="Calibri"/>
        </w:rPr>
        <w:t>Graduates have better job prospects (1 respondent)</w:t>
      </w:r>
    </w:p>
    <w:p w14:paraId="53DF350D" w14:textId="77777777" w:rsidR="00AA6C24" w:rsidRPr="00AA6C24" w:rsidRDefault="00AA6C24" w:rsidP="00AA6C24">
      <w:pPr>
        <w:spacing w:line="276" w:lineRule="auto"/>
        <w:ind w:left="1440" w:hanging="720"/>
      </w:pPr>
    </w:p>
    <w:p w14:paraId="35031881" w14:textId="77777777" w:rsidR="00AA6C24" w:rsidRPr="00AA6C24" w:rsidRDefault="00AA6C24" w:rsidP="00AA6C24">
      <w:pPr>
        <w:rPr>
          <w:b/>
          <w:szCs w:val="20"/>
        </w:rPr>
      </w:pPr>
      <w:r w:rsidRPr="00AA6C24">
        <w:rPr>
          <w:b/>
          <w:szCs w:val="20"/>
        </w:rPr>
        <w:t>Which degree(s) have you received from the counselor education program at TTU? Check all that apply.</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183"/>
        <w:gridCol w:w="1962"/>
        <w:gridCol w:w="3239"/>
        <w:gridCol w:w="1576"/>
        <w:gridCol w:w="793"/>
      </w:tblGrid>
      <w:tr w:rsidR="00AA6C24" w:rsidRPr="00AA6C24" w14:paraId="25341166" w14:textId="77777777" w:rsidTr="00FE07E4">
        <w:tc>
          <w:tcPr>
            <w:tcW w:w="1183" w:type="dxa"/>
          </w:tcPr>
          <w:p w14:paraId="52CFCC1A" w14:textId="77777777" w:rsidR="00AA6C24" w:rsidRPr="00AA6C24" w:rsidRDefault="00AA6C24" w:rsidP="00AA6C24">
            <w:pPr>
              <w:rPr>
                <w:b/>
                <w:sz w:val="24"/>
                <w:szCs w:val="24"/>
              </w:rPr>
            </w:pPr>
            <w:r w:rsidRPr="00AA6C24">
              <w:rPr>
                <w:b/>
                <w:sz w:val="24"/>
                <w:szCs w:val="24"/>
              </w:rPr>
              <w:t>#</w:t>
            </w:r>
          </w:p>
        </w:tc>
        <w:tc>
          <w:tcPr>
            <w:tcW w:w="1962" w:type="dxa"/>
          </w:tcPr>
          <w:p w14:paraId="08D5E6FA" w14:textId="77777777" w:rsidR="00AA6C24" w:rsidRPr="00AA6C24" w:rsidRDefault="00AA6C24" w:rsidP="00AA6C24">
            <w:pPr>
              <w:rPr>
                <w:b/>
                <w:sz w:val="24"/>
                <w:szCs w:val="24"/>
              </w:rPr>
            </w:pPr>
            <w:r w:rsidRPr="00AA6C24">
              <w:rPr>
                <w:b/>
                <w:sz w:val="24"/>
                <w:szCs w:val="24"/>
              </w:rPr>
              <w:t>Answer</w:t>
            </w:r>
          </w:p>
        </w:tc>
        <w:tc>
          <w:tcPr>
            <w:tcW w:w="3239" w:type="dxa"/>
            <w:noWrap/>
          </w:tcPr>
          <w:tbl>
            <w:tblPr>
              <w:tblStyle w:val="QBar"/>
              <w:tblW w:w="3578" w:type="auto"/>
              <w:tblLook w:val="04A0" w:firstRow="1" w:lastRow="0" w:firstColumn="1" w:lastColumn="0" w:noHBand="0" w:noVBand="1"/>
            </w:tblPr>
            <w:tblGrid>
              <w:gridCol w:w="6"/>
              <w:gridCol w:w="3003"/>
            </w:tblGrid>
            <w:tr w:rsidR="00AA6C24" w:rsidRPr="00AA6C24" w14:paraId="41576BA8" w14:textId="77777777" w:rsidTr="00FE07E4">
              <w:tc>
                <w:tcPr>
                  <w:cnfStyle w:val="001000000000" w:firstRow="0" w:lastRow="0" w:firstColumn="1" w:lastColumn="0" w:oddVBand="0" w:evenVBand="0" w:oddHBand="0" w:evenHBand="0" w:firstRowFirstColumn="0" w:firstRowLastColumn="0" w:lastRowFirstColumn="0" w:lastRowLastColumn="0"/>
                  <w:tcW w:w="0" w:type="dxa"/>
                </w:tcPr>
                <w:p w14:paraId="110ABD05" w14:textId="77777777" w:rsidR="00AA6C24" w:rsidRPr="00AA6C24" w:rsidRDefault="00AA6C24" w:rsidP="00AA6C24">
                  <w:pPr>
                    <w:rPr>
                      <w:b/>
                      <w:sz w:val="24"/>
                      <w:szCs w:val="24"/>
                    </w:rPr>
                  </w:pPr>
                </w:p>
              </w:tc>
              <w:tc>
                <w:tcPr>
                  <w:tcW w:w="3578" w:type="dxa"/>
                </w:tcPr>
                <w:p w14:paraId="64022522"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1C9F1DC" w14:textId="77777777" w:rsidR="00AA6C24" w:rsidRPr="00AA6C24" w:rsidRDefault="00AA6C24" w:rsidP="00AA6C24">
            <w:pPr>
              <w:rPr>
                <w:b/>
                <w:sz w:val="24"/>
                <w:szCs w:val="24"/>
              </w:rPr>
            </w:pPr>
          </w:p>
        </w:tc>
        <w:tc>
          <w:tcPr>
            <w:tcW w:w="1576" w:type="dxa"/>
          </w:tcPr>
          <w:p w14:paraId="4B5058FE" w14:textId="77777777" w:rsidR="00AA6C24" w:rsidRPr="00AA6C24" w:rsidRDefault="00AA6C24" w:rsidP="00AA6C24">
            <w:pPr>
              <w:rPr>
                <w:b/>
                <w:sz w:val="24"/>
                <w:szCs w:val="24"/>
              </w:rPr>
            </w:pPr>
            <w:r w:rsidRPr="00AA6C24">
              <w:rPr>
                <w:b/>
                <w:sz w:val="24"/>
                <w:szCs w:val="24"/>
              </w:rPr>
              <w:t>Response</w:t>
            </w:r>
          </w:p>
        </w:tc>
        <w:tc>
          <w:tcPr>
            <w:tcW w:w="793" w:type="dxa"/>
          </w:tcPr>
          <w:p w14:paraId="6472DA78" w14:textId="77777777" w:rsidR="00AA6C24" w:rsidRPr="00AA6C24" w:rsidRDefault="00AA6C24" w:rsidP="00AA6C24">
            <w:pPr>
              <w:rPr>
                <w:b/>
                <w:sz w:val="24"/>
                <w:szCs w:val="24"/>
              </w:rPr>
            </w:pPr>
            <w:r w:rsidRPr="00AA6C24">
              <w:rPr>
                <w:b/>
                <w:sz w:val="24"/>
                <w:szCs w:val="24"/>
              </w:rPr>
              <w:t>%</w:t>
            </w:r>
          </w:p>
        </w:tc>
      </w:tr>
      <w:tr w:rsidR="00AA6C24" w:rsidRPr="00AA6C24" w14:paraId="429FC975" w14:textId="77777777" w:rsidTr="00FE07E4">
        <w:tc>
          <w:tcPr>
            <w:tcW w:w="1183" w:type="dxa"/>
          </w:tcPr>
          <w:p w14:paraId="598C4DCB" w14:textId="77777777" w:rsidR="00AA6C24" w:rsidRPr="00AA6C24" w:rsidRDefault="00AA6C24" w:rsidP="00AA6C24">
            <w:pPr>
              <w:rPr>
                <w:sz w:val="24"/>
                <w:szCs w:val="24"/>
              </w:rPr>
            </w:pPr>
            <w:r w:rsidRPr="00AA6C24">
              <w:rPr>
                <w:sz w:val="24"/>
                <w:szCs w:val="24"/>
              </w:rPr>
              <w:t>1</w:t>
            </w:r>
          </w:p>
        </w:tc>
        <w:tc>
          <w:tcPr>
            <w:tcW w:w="1962" w:type="dxa"/>
          </w:tcPr>
          <w:p w14:paraId="7691597B" w14:textId="77777777" w:rsidR="00AA6C24" w:rsidRPr="00AA6C24" w:rsidRDefault="00AA6C24" w:rsidP="00AA6C24">
            <w:pPr>
              <w:rPr>
                <w:sz w:val="24"/>
                <w:szCs w:val="24"/>
              </w:rPr>
            </w:pPr>
            <w:r w:rsidRPr="00AA6C24">
              <w:rPr>
                <w:sz w:val="24"/>
                <w:szCs w:val="24"/>
              </w:rPr>
              <w:t>MEd-school counseling</w:t>
            </w:r>
          </w:p>
        </w:tc>
        <w:tc>
          <w:tcPr>
            <w:tcW w:w="3239" w:type="dxa"/>
            <w:noWrap/>
          </w:tcPr>
          <w:tbl>
            <w:tblPr>
              <w:tblStyle w:val="QBar"/>
              <w:tblW w:w="0" w:type="auto"/>
              <w:tblLook w:val="04A0" w:firstRow="1" w:lastRow="0" w:firstColumn="1" w:lastColumn="0" w:noHBand="0" w:noVBand="1"/>
            </w:tblPr>
            <w:tblGrid>
              <w:gridCol w:w="6"/>
              <w:gridCol w:w="150"/>
              <w:gridCol w:w="2853"/>
            </w:tblGrid>
            <w:tr w:rsidR="00AA6C24" w:rsidRPr="00AA6C24" w14:paraId="5D91FD31"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4122C3BC" w14:textId="77777777" w:rsidR="00AA6C24" w:rsidRPr="00AA6C24" w:rsidRDefault="00AA6C24" w:rsidP="00AA6C24">
                  <w:pPr>
                    <w:rPr>
                      <w:color w:val="FFFFFF"/>
                      <w:sz w:val="24"/>
                      <w:szCs w:val="24"/>
                    </w:rPr>
                  </w:pPr>
                </w:p>
              </w:tc>
              <w:tc>
                <w:tcPr>
                  <w:tcW w:w="3003" w:type="dxa"/>
                  <w:gridSpan w:val="2"/>
                </w:tcPr>
                <w:p w14:paraId="6DBBED78"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 w:val="24"/>
                      <w:szCs w:val="24"/>
                    </w:rPr>
                  </w:pPr>
                </w:p>
              </w:tc>
            </w:tr>
            <w:tr w:rsidR="00AA6C24" w:rsidRPr="00AA6C24" w14:paraId="6F8453B6" w14:textId="77777777" w:rsidTr="00FE07E4">
              <w:tc>
                <w:tcPr>
                  <w:cnfStyle w:val="001000000000" w:firstRow="0" w:lastRow="0" w:firstColumn="1" w:lastColumn="0" w:oddVBand="0" w:evenVBand="0" w:oddHBand="0" w:evenHBand="0" w:firstRowFirstColumn="0" w:firstRowLastColumn="0" w:lastRowFirstColumn="0" w:lastRowLastColumn="0"/>
                  <w:tcW w:w="156" w:type="dxa"/>
                  <w:gridSpan w:val="2"/>
                </w:tcPr>
                <w:p w14:paraId="44AB3085" w14:textId="77777777" w:rsidR="00AA6C24" w:rsidRPr="00AA6C24" w:rsidRDefault="00AA6C24" w:rsidP="00AA6C24">
                  <w:pPr>
                    <w:rPr>
                      <w:color w:val="FFFFFF"/>
                      <w:sz w:val="24"/>
                      <w:szCs w:val="24"/>
                    </w:rPr>
                  </w:pPr>
                </w:p>
              </w:tc>
              <w:tc>
                <w:tcPr>
                  <w:tcW w:w="2853" w:type="dxa"/>
                </w:tcPr>
                <w:p w14:paraId="7671317C"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 w:val="24"/>
                      <w:szCs w:val="24"/>
                    </w:rPr>
                  </w:pPr>
                </w:p>
              </w:tc>
            </w:tr>
          </w:tbl>
          <w:p w14:paraId="428C5C16" w14:textId="77777777" w:rsidR="00AA6C24" w:rsidRPr="00AA6C24" w:rsidRDefault="00AA6C24" w:rsidP="00AA6C24">
            <w:pPr>
              <w:rPr>
                <w:sz w:val="24"/>
                <w:szCs w:val="24"/>
              </w:rPr>
            </w:pPr>
          </w:p>
        </w:tc>
        <w:tc>
          <w:tcPr>
            <w:tcW w:w="1576" w:type="dxa"/>
          </w:tcPr>
          <w:p w14:paraId="1DB59248" w14:textId="77777777" w:rsidR="00AA6C24" w:rsidRPr="00AA6C24" w:rsidRDefault="00AA6C24" w:rsidP="00AA6C24">
            <w:pPr>
              <w:ind w:left="516" w:right="-610"/>
              <w:rPr>
                <w:sz w:val="24"/>
                <w:szCs w:val="24"/>
              </w:rPr>
            </w:pPr>
            <w:r w:rsidRPr="00AA6C24">
              <w:rPr>
                <w:sz w:val="24"/>
                <w:szCs w:val="24"/>
              </w:rPr>
              <w:t xml:space="preserve"> 1</w:t>
            </w:r>
          </w:p>
        </w:tc>
        <w:tc>
          <w:tcPr>
            <w:tcW w:w="793" w:type="dxa"/>
          </w:tcPr>
          <w:p w14:paraId="59B9A946" w14:textId="77777777" w:rsidR="00AA6C24" w:rsidRPr="00AA6C24" w:rsidRDefault="00AA6C24" w:rsidP="00AA6C24">
            <w:pPr>
              <w:rPr>
                <w:sz w:val="24"/>
                <w:szCs w:val="24"/>
              </w:rPr>
            </w:pPr>
            <w:r w:rsidRPr="00AA6C24">
              <w:rPr>
                <w:sz w:val="24"/>
                <w:szCs w:val="24"/>
              </w:rPr>
              <w:t xml:space="preserve">   3%</w:t>
            </w:r>
          </w:p>
        </w:tc>
      </w:tr>
      <w:tr w:rsidR="00AA6C24" w:rsidRPr="00AA6C24" w14:paraId="63526E71" w14:textId="77777777" w:rsidTr="00FE07E4">
        <w:tc>
          <w:tcPr>
            <w:tcW w:w="1183" w:type="dxa"/>
          </w:tcPr>
          <w:p w14:paraId="07005DFB" w14:textId="77777777" w:rsidR="00AA6C24" w:rsidRPr="00AA6C24" w:rsidRDefault="00AA6C24" w:rsidP="00AA6C24">
            <w:pPr>
              <w:rPr>
                <w:sz w:val="24"/>
                <w:szCs w:val="24"/>
              </w:rPr>
            </w:pPr>
            <w:r w:rsidRPr="00AA6C24">
              <w:rPr>
                <w:sz w:val="24"/>
                <w:szCs w:val="24"/>
              </w:rPr>
              <w:t>2</w:t>
            </w:r>
          </w:p>
        </w:tc>
        <w:tc>
          <w:tcPr>
            <w:tcW w:w="1962" w:type="dxa"/>
          </w:tcPr>
          <w:p w14:paraId="34221CCF" w14:textId="77777777" w:rsidR="00AA6C24" w:rsidRPr="00AA6C24" w:rsidRDefault="00AA6C24" w:rsidP="00AA6C24">
            <w:pPr>
              <w:keepNext/>
              <w:rPr>
                <w:sz w:val="24"/>
                <w:szCs w:val="24"/>
              </w:rPr>
            </w:pPr>
            <w:r w:rsidRPr="00AA6C24">
              <w:rPr>
                <w:sz w:val="24"/>
                <w:szCs w:val="24"/>
              </w:rPr>
              <w:t>MEd-Clinical mental health</w:t>
            </w:r>
          </w:p>
        </w:tc>
        <w:tc>
          <w:tcPr>
            <w:tcW w:w="3239" w:type="dxa"/>
            <w:noWrap/>
          </w:tcPr>
          <w:tbl>
            <w:tblPr>
              <w:tblStyle w:val="QBar"/>
              <w:tblW w:w="0" w:type="auto"/>
              <w:tblLook w:val="04A0" w:firstRow="1" w:lastRow="0" w:firstColumn="1" w:lastColumn="0" w:noHBand="0" w:noVBand="1"/>
            </w:tblPr>
            <w:tblGrid>
              <w:gridCol w:w="786"/>
              <w:gridCol w:w="2223"/>
            </w:tblGrid>
            <w:tr w:rsidR="00AA6C24" w:rsidRPr="00AA6C24" w14:paraId="1BB3EC6B" w14:textId="77777777" w:rsidTr="00FE07E4">
              <w:tc>
                <w:tcPr>
                  <w:cnfStyle w:val="001000000000" w:firstRow="0" w:lastRow="0" w:firstColumn="1" w:lastColumn="0" w:oddVBand="0" w:evenVBand="0" w:oddHBand="0" w:evenHBand="0" w:firstRowFirstColumn="0" w:firstRowLastColumn="0" w:lastRowFirstColumn="0" w:lastRowLastColumn="0"/>
                  <w:tcW w:w="786" w:type="dxa"/>
                </w:tcPr>
                <w:p w14:paraId="1BB7F4A3" w14:textId="77777777" w:rsidR="00AA6C24" w:rsidRPr="00AA6C24" w:rsidRDefault="00AA6C24" w:rsidP="00AA6C24">
                  <w:pPr>
                    <w:rPr>
                      <w:color w:val="FFFFFF"/>
                      <w:sz w:val="24"/>
                      <w:szCs w:val="24"/>
                    </w:rPr>
                  </w:pPr>
                </w:p>
              </w:tc>
              <w:tc>
                <w:tcPr>
                  <w:tcW w:w="2223" w:type="dxa"/>
                </w:tcPr>
                <w:p w14:paraId="7B30D6F8"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 w:val="24"/>
                      <w:szCs w:val="24"/>
                    </w:rPr>
                  </w:pPr>
                </w:p>
              </w:tc>
            </w:tr>
          </w:tbl>
          <w:p w14:paraId="60819651" w14:textId="77777777" w:rsidR="00AA6C24" w:rsidRPr="00AA6C24" w:rsidRDefault="00AA6C24" w:rsidP="00AA6C24">
            <w:pPr>
              <w:rPr>
                <w:sz w:val="24"/>
                <w:szCs w:val="24"/>
              </w:rPr>
            </w:pPr>
          </w:p>
        </w:tc>
        <w:tc>
          <w:tcPr>
            <w:tcW w:w="1576" w:type="dxa"/>
          </w:tcPr>
          <w:p w14:paraId="66708C46" w14:textId="77777777" w:rsidR="00AA6C24" w:rsidRPr="00AA6C24" w:rsidRDefault="00AA6C24" w:rsidP="00AA6C24">
            <w:pPr>
              <w:keepNext/>
              <w:jc w:val="center"/>
              <w:rPr>
                <w:sz w:val="24"/>
                <w:szCs w:val="24"/>
              </w:rPr>
            </w:pPr>
            <w:r w:rsidRPr="00AA6C24">
              <w:rPr>
                <w:sz w:val="24"/>
                <w:szCs w:val="24"/>
              </w:rPr>
              <w:t>11</w:t>
            </w:r>
          </w:p>
        </w:tc>
        <w:tc>
          <w:tcPr>
            <w:tcW w:w="793" w:type="dxa"/>
          </w:tcPr>
          <w:p w14:paraId="06C23406" w14:textId="77777777" w:rsidR="00AA6C24" w:rsidRPr="00AA6C24" w:rsidRDefault="00AA6C24" w:rsidP="00AA6C24">
            <w:pPr>
              <w:keepNext/>
              <w:jc w:val="center"/>
              <w:rPr>
                <w:sz w:val="24"/>
                <w:szCs w:val="24"/>
              </w:rPr>
            </w:pPr>
            <w:r w:rsidRPr="00AA6C24">
              <w:rPr>
                <w:sz w:val="24"/>
                <w:szCs w:val="24"/>
              </w:rPr>
              <w:t>30%</w:t>
            </w:r>
          </w:p>
        </w:tc>
      </w:tr>
      <w:tr w:rsidR="00AA6C24" w:rsidRPr="00AA6C24" w14:paraId="2187E9B7" w14:textId="77777777" w:rsidTr="00FE07E4">
        <w:tc>
          <w:tcPr>
            <w:tcW w:w="1183" w:type="dxa"/>
          </w:tcPr>
          <w:p w14:paraId="6C63E1F4" w14:textId="77777777" w:rsidR="00AA6C24" w:rsidRPr="00AA6C24" w:rsidRDefault="00AA6C24" w:rsidP="00AA6C24">
            <w:pPr>
              <w:rPr>
                <w:sz w:val="24"/>
                <w:szCs w:val="24"/>
              </w:rPr>
            </w:pPr>
          </w:p>
        </w:tc>
        <w:tc>
          <w:tcPr>
            <w:tcW w:w="1962" w:type="dxa"/>
          </w:tcPr>
          <w:p w14:paraId="4EE045FA" w14:textId="77777777" w:rsidR="00AA6C24" w:rsidRPr="00AA6C24" w:rsidRDefault="00AA6C24" w:rsidP="00AA6C24">
            <w:pPr>
              <w:keepNext/>
              <w:rPr>
                <w:sz w:val="24"/>
                <w:szCs w:val="24"/>
              </w:rPr>
            </w:pPr>
          </w:p>
          <w:p w14:paraId="0CE956E0" w14:textId="77777777" w:rsidR="00AA6C24" w:rsidRPr="00AA6C24" w:rsidRDefault="00AA6C24" w:rsidP="00AA6C24">
            <w:pPr>
              <w:keepNext/>
              <w:rPr>
                <w:sz w:val="24"/>
                <w:szCs w:val="24"/>
              </w:rPr>
            </w:pPr>
            <w:r w:rsidRPr="00AA6C24">
              <w:rPr>
                <w:sz w:val="24"/>
                <w:szCs w:val="24"/>
              </w:rPr>
              <w:t>Other TTU Program:</w:t>
            </w:r>
          </w:p>
        </w:tc>
        <w:tc>
          <w:tcPr>
            <w:tcW w:w="3239" w:type="dxa"/>
            <w:noWrap/>
          </w:tcPr>
          <w:tbl>
            <w:tblPr>
              <w:tblStyle w:val="QBar"/>
              <w:tblW w:w="0" w:type="auto"/>
              <w:tblLook w:val="04A0" w:firstRow="1" w:lastRow="0" w:firstColumn="1" w:lastColumn="0" w:noHBand="0" w:noVBand="1"/>
            </w:tblPr>
            <w:tblGrid>
              <w:gridCol w:w="606"/>
              <w:gridCol w:w="2403"/>
            </w:tblGrid>
            <w:tr w:rsidR="00AA6C24" w:rsidRPr="00AA6C24" w14:paraId="7A660EC6" w14:textId="77777777" w:rsidTr="00FE07E4">
              <w:tc>
                <w:tcPr>
                  <w:cnfStyle w:val="001000000000" w:firstRow="0" w:lastRow="0" w:firstColumn="1" w:lastColumn="0" w:oddVBand="0" w:evenVBand="0" w:oddHBand="0" w:evenHBand="0" w:firstRowFirstColumn="0" w:firstRowLastColumn="0" w:lastRowFirstColumn="0" w:lastRowLastColumn="0"/>
                  <w:tcW w:w="606" w:type="dxa"/>
                </w:tcPr>
                <w:p w14:paraId="6EB674B0" w14:textId="77777777" w:rsidR="00AA6C24" w:rsidRPr="00AA6C24" w:rsidRDefault="00AA6C24" w:rsidP="00AA6C24">
                  <w:pPr>
                    <w:rPr>
                      <w:color w:val="FFFFFF"/>
                      <w:sz w:val="24"/>
                      <w:szCs w:val="24"/>
                    </w:rPr>
                  </w:pPr>
                </w:p>
              </w:tc>
              <w:tc>
                <w:tcPr>
                  <w:tcW w:w="2403" w:type="dxa"/>
                </w:tcPr>
                <w:p w14:paraId="68A76F4F"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 w:val="24"/>
                      <w:szCs w:val="24"/>
                    </w:rPr>
                  </w:pPr>
                </w:p>
              </w:tc>
            </w:tr>
          </w:tbl>
          <w:p w14:paraId="3851C368" w14:textId="77777777" w:rsidR="00AA6C24" w:rsidRPr="00AA6C24" w:rsidRDefault="00AA6C24" w:rsidP="00AA6C24">
            <w:pPr>
              <w:rPr>
                <w:color w:val="FFFFFF"/>
                <w:sz w:val="24"/>
                <w:szCs w:val="24"/>
              </w:rPr>
            </w:pPr>
          </w:p>
        </w:tc>
        <w:tc>
          <w:tcPr>
            <w:tcW w:w="1576" w:type="dxa"/>
          </w:tcPr>
          <w:p w14:paraId="33C241D3" w14:textId="77777777" w:rsidR="00AA6C24" w:rsidRPr="00AA6C24" w:rsidRDefault="00AA6C24" w:rsidP="00AA6C24">
            <w:pPr>
              <w:keepNext/>
              <w:jc w:val="center"/>
              <w:rPr>
                <w:sz w:val="24"/>
                <w:szCs w:val="24"/>
              </w:rPr>
            </w:pPr>
            <w:r w:rsidRPr="00AA6C24">
              <w:rPr>
                <w:sz w:val="24"/>
                <w:szCs w:val="24"/>
              </w:rPr>
              <w:t>5</w:t>
            </w:r>
          </w:p>
        </w:tc>
        <w:tc>
          <w:tcPr>
            <w:tcW w:w="793" w:type="dxa"/>
          </w:tcPr>
          <w:p w14:paraId="3E641BB6" w14:textId="77777777" w:rsidR="00AA6C24" w:rsidRPr="00AA6C24" w:rsidRDefault="00AA6C24" w:rsidP="00AA6C24">
            <w:pPr>
              <w:keepNext/>
              <w:jc w:val="center"/>
              <w:rPr>
                <w:sz w:val="24"/>
                <w:szCs w:val="24"/>
              </w:rPr>
            </w:pPr>
            <w:r w:rsidRPr="00AA6C24">
              <w:rPr>
                <w:sz w:val="24"/>
                <w:szCs w:val="24"/>
              </w:rPr>
              <w:t>14%</w:t>
            </w:r>
          </w:p>
        </w:tc>
      </w:tr>
      <w:tr w:rsidR="00AA6C24" w:rsidRPr="00AA6C24" w14:paraId="3B15432D" w14:textId="77777777" w:rsidTr="00FE07E4">
        <w:tc>
          <w:tcPr>
            <w:tcW w:w="1183" w:type="dxa"/>
          </w:tcPr>
          <w:p w14:paraId="761DC7BA" w14:textId="77777777" w:rsidR="00AA6C24" w:rsidRPr="00AA6C24" w:rsidRDefault="00AA6C24" w:rsidP="00AA6C24">
            <w:pPr>
              <w:rPr>
                <w:sz w:val="24"/>
                <w:szCs w:val="24"/>
              </w:rPr>
            </w:pPr>
            <w:r w:rsidRPr="00AA6C24">
              <w:rPr>
                <w:sz w:val="24"/>
                <w:szCs w:val="24"/>
              </w:rPr>
              <w:t>3</w:t>
            </w:r>
          </w:p>
        </w:tc>
        <w:tc>
          <w:tcPr>
            <w:tcW w:w="1962" w:type="dxa"/>
          </w:tcPr>
          <w:p w14:paraId="6F8417E3" w14:textId="77777777" w:rsidR="00AA6C24" w:rsidRPr="00AA6C24" w:rsidRDefault="00AA6C24" w:rsidP="00AA6C24">
            <w:pPr>
              <w:keepNext/>
              <w:rPr>
                <w:sz w:val="24"/>
                <w:szCs w:val="24"/>
              </w:rPr>
            </w:pPr>
          </w:p>
          <w:p w14:paraId="39956044" w14:textId="77777777" w:rsidR="00AA6C24" w:rsidRPr="00AA6C24" w:rsidRDefault="00AA6C24" w:rsidP="00AA6C24">
            <w:pPr>
              <w:keepNext/>
              <w:rPr>
                <w:sz w:val="24"/>
                <w:szCs w:val="24"/>
              </w:rPr>
            </w:pPr>
            <w:r w:rsidRPr="00AA6C24">
              <w:rPr>
                <w:sz w:val="24"/>
                <w:szCs w:val="24"/>
              </w:rPr>
              <w:t xml:space="preserve">Degree from other </w:t>
            </w:r>
            <w:proofErr w:type="gramStart"/>
            <w:r w:rsidRPr="00AA6C24">
              <w:rPr>
                <w:sz w:val="24"/>
                <w:szCs w:val="24"/>
              </w:rPr>
              <w:t>institution :</w:t>
            </w:r>
            <w:proofErr w:type="gramEnd"/>
          </w:p>
        </w:tc>
        <w:tc>
          <w:tcPr>
            <w:tcW w:w="3239" w:type="dxa"/>
            <w:noWrap/>
          </w:tcPr>
          <w:tbl>
            <w:tblPr>
              <w:tblStyle w:val="QBar"/>
              <w:tblW w:w="0" w:type="auto"/>
              <w:tblLook w:val="04A0" w:firstRow="1" w:lastRow="0" w:firstColumn="1" w:lastColumn="0" w:noHBand="0" w:noVBand="1"/>
            </w:tblPr>
            <w:tblGrid>
              <w:gridCol w:w="1056"/>
              <w:gridCol w:w="1953"/>
            </w:tblGrid>
            <w:tr w:rsidR="00AA6C24" w:rsidRPr="00AA6C24" w14:paraId="0F6F9D75" w14:textId="77777777" w:rsidTr="00FE07E4">
              <w:tc>
                <w:tcPr>
                  <w:cnfStyle w:val="001000000000" w:firstRow="0" w:lastRow="0" w:firstColumn="1" w:lastColumn="0" w:oddVBand="0" w:evenVBand="0" w:oddHBand="0" w:evenHBand="0" w:firstRowFirstColumn="0" w:firstRowLastColumn="0" w:lastRowFirstColumn="0" w:lastRowLastColumn="0"/>
                  <w:tcW w:w="1056" w:type="dxa"/>
                </w:tcPr>
                <w:p w14:paraId="329AF3D6" w14:textId="77777777" w:rsidR="00AA6C24" w:rsidRPr="00AA6C24" w:rsidRDefault="00AA6C24" w:rsidP="00AA6C24">
                  <w:pPr>
                    <w:rPr>
                      <w:color w:val="FFFFFF"/>
                      <w:sz w:val="24"/>
                      <w:szCs w:val="24"/>
                    </w:rPr>
                  </w:pPr>
                </w:p>
              </w:tc>
              <w:tc>
                <w:tcPr>
                  <w:tcW w:w="1953" w:type="dxa"/>
                </w:tcPr>
                <w:p w14:paraId="7D891821"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 w:val="24"/>
                      <w:szCs w:val="24"/>
                    </w:rPr>
                  </w:pPr>
                </w:p>
              </w:tc>
            </w:tr>
          </w:tbl>
          <w:p w14:paraId="47F84188" w14:textId="77777777" w:rsidR="00AA6C24" w:rsidRPr="00AA6C24" w:rsidRDefault="00AA6C24" w:rsidP="00AA6C24">
            <w:pPr>
              <w:rPr>
                <w:sz w:val="24"/>
                <w:szCs w:val="24"/>
              </w:rPr>
            </w:pPr>
          </w:p>
        </w:tc>
        <w:tc>
          <w:tcPr>
            <w:tcW w:w="1576" w:type="dxa"/>
          </w:tcPr>
          <w:p w14:paraId="19F6E8CF" w14:textId="77777777" w:rsidR="00AA6C24" w:rsidRPr="00AA6C24" w:rsidRDefault="00AA6C24" w:rsidP="00AA6C24">
            <w:pPr>
              <w:keepNext/>
              <w:jc w:val="center"/>
              <w:rPr>
                <w:sz w:val="24"/>
                <w:szCs w:val="24"/>
              </w:rPr>
            </w:pPr>
            <w:r w:rsidRPr="00AA6C24">
              <w:rPr>
                <w:sz w:val="24"/>
                <w:szCs w:val="24"/>
              </w:rPr>
              <w:t>19</w:t>
            </w:r>
          </w:p>
        </w:tc>
        <w:tc>
          <w:tcPr>
            <w:tcW w:w="793" w:type="dxa"/>
          </w:tcPr>
          <w:p w14:paraId="304DFDFB" w14:textId="77777777" w:rsidR="00AA6C24" w:rsidRPr="00AA6C24" w:rsidRDefault="00AA6C24" w:rsidP="00AA6C24">
            <w:pPr>
              <w:keepNext/>
              <w:jc w:val="center"/>
              <w:rPr>
                <w:sz w:val="24"/>
                <w:szCs w:val="24"/>
              </w:rPr>
            </w:pPr>
            <w:r w:rsidRPr="00AA6C24">
              <w:rPr>
                <w:sz w:val="24"/>
                <w:szCs w:val="24"/>
              </w:rPr>
              <w:t>53%</w:t>
            </w:r>
          </w:p>
        </w:tc>
      </w:tr>
      <w:tr w:rsidR="00AA6C24" w:rsidRPr="00AA6C24" w14:paraId="4E1DB741" w14:textId="77777777" w:rsidTr="00FE07E4">
        <w:tc>
          <w:tcPr>
            <w:tcW w:w="1183" w:type="dxa"/>
          </w:tcPr>
          <w:p w14:paraId="39BEE9A5" w14:textId="77777777" w:rsidR="00AA6C24" w:rsidRPr="00AA6C24" w:rsidRDefault="00AA6C24" w:rsidP="00AA6C24">
            <w:pPr>
              <w:rPr>
                <w:sz w:val="24"/>
                <w:szCs w:val="24"/>
              </w:rPr>
            </w:pPr>
          </w:p>
        </w:tc>
        <w:tc>
          <w:tcPr>
            <w:tcW w:w="1962" w:type="dxa"/>
          </w:tcPr>
          <w:p w14:paraId="6C161FAD" w14:textId="77777777" w:rsidR="00AA6C24" w:rsidRPr="00AA6C24" w:rsidRDefault="00AA6C24" w:rsidP="00AA6C24">
            <w:pPr>
              <w:keepNext/>
              <w:rPr>
                <w:sz w:val="24"/>
                <w:szCs w:val="24"/>
              </w:rPr>
            </w:pPr>
            <w:r w:rsidRPr="00AA6C24">
              <w:rPr>
                <w:sz w:val="24"/>
                <w:szCs w:val="24"/>
              </w:rPr>
              <w:t>Total</w:t>
            </w:r>
          </w:p>
        </w:tc>
        <w:tc>
          <w:tcPr>
            <w:tcW w:w="3239" w:type="dxa"/>
            <w:noWrap/>
          </w:tcPr>
          <w:p w14:paraId="27CA2DA7" w14:textId="77777777" w:rsidR="00AA6C24" w:rsidRPr="00AA6C24" w:rsidRDefault="00AA6C24" w:rsidP="00AA6C24">
            <w:pPr>
              <w:keepNext/>
              <w:rPr>
                <w:color w:val="FFFFFF"/>
                <w:sz w:val="24"/>
                <w:szCs w:val="24"/>
              </w:rPr>
            </w:pPr>
          </w:p>
        </w:tc>
        <w:tc>
          <w:tcPr>
            <w:tcW w:w="1576" w:type="dxa"/>
          </w:tcPr>
          <w:p w14:paraId="1246389C" w14:textId="77777777" w:rsidR="00AA6C24" w:rsidRPr="00AA6C24" w:rsidRDefault="00AA6C24" w:rsidP="00AA6C24">
            <w:pPr>
              <w:keepNext/>
              <w:jc w:val="center"/>
              <w:rPr>
                <w:sz w:val="24"/>
                <w:szCs w:val="24"/>
              </w:rPr>
            </w:pPr>
            <w:r w:rsidRPr="00AA6C24">
              <w:rPr>
                <w:sz w:val="24"/>
                <w:szCs w:val="24"/>
              </w:rPr>
              <w:t>36</w:t>
            </w:r>
          </w:p>
        </w:tc>
        <w:tc>
          <w:tcPr>
            <w:tcW w:w="793" w:type="dxa"/>
          </w:tcPr>
          <w:p w14:paraId="2AF68374" w14:textId="77777777" w:rsidR="00AA6C24" w:rsidRPr="00AA6C24" w:rsidRDefault="00AA6C24" w:rsidP="00AA6C24">
            <w:pPr>
              <w:keepNext/>
              <w:jc w:val="center"/>
              <w:rPr>
                <w:sz w:val="24"/>
                <w:szCs w:val="24"/>
              </w:rPr>
            </w:pPr>
            <w:r w:rsidRPr="00AA6C24">
              <w:rPr>
                <w:sz w:val="24"/>
                <w:szCs w:val="24"/>
              </w:rPr>
              <w:t>100%</w:t>
            </w:r>
          </w:p>
        </w:tc>
      </w:tr>
    </w:tbl>
    <w:p w14:paraId="650C28B4" w14:textId="77777777" w:rsidR="00AA6C24" w:rsidRPr="00AA6C24" w:rsidRDefault="00AA6C24" w:rsidP="00AA6C24">
      <w:pPr>
        <w:rPr>
          <w:szCs w:val="20"/>
        </w:rPr>
      </w:pPr>
    </w:p>
    <w:p w14:paraId="1E827768" w14:textId="77777777" w:rsidR="00AA6C24" w:rsidRPr="00AA6C24" w:rsidRDefault="00AA6C24" w:rsidP="00AA6C24">
      <w:pPr>
        <w:rPr>
          <w:b/>
          <w:szCs w:val="20"/>
        </w:rPr>
      </w:pPr>
      <w:r w:rsidRPr="00AA6C24">
        <w:rPr>
          <w:b/>
          <w:szCs w:val="20"/>
        </w:rPr>
        <w:t>Summary</w:t>
      </w:r>
    </w:p>
    <w:p w14:paraId="0E2B877B" w14:textId="77777777" w:rsidR="00AA6C24" w:rsidRPr="00AA6C24" w:rsidRDefault="00AA6C24" w:rsidP="00AA6C24">
      <w:pPr>
        <w:rPr>
          <w:b/>
          <w:szCs w:val="20"/>
        </w:rPr>
      </w:pPr>
    </w:p>
    <w:p w14:paraId="36F94417" w14:textId="77777777" w:rsidR="00AA6C24" w:rsidRPr="00AA6C24" w:rsidRDefault="00AA6C24">
      <w:pPr>
        <w:numPr>
          <w:ilvl w:val="0"/>
          <w:numId w:val="26"/>
        </w:numPr>
        <w:ind w:left="1440" w:hanging="720"/>
        <w:contextualSpacing/>
        <w:rPr>
          <w:b/>
          <w:szCs w:val="20"/>
        </w:rPr>
      </w:pPr>
      <w:r w:rsidRPr="00AA6C24">
        <w:rPr>
          <w:szCs w:val="20"/>
        </w:rPr>
        <w:t xml:space="preserve">The academic backgrounds of current doctoral students varied </w:t>
      </w:r>
      <w:proofErr w:type="gramStart"/>
      <w:r w:rsidRPr="00AA6C24">
        <w:rPr>
          <w:szCs w:val="20"/>
        </w:rPr>
        <w:t>considerably</w:t>
      </w:r>
      <w:proofErr w:type="gramEnd"/>
    </w:p>
    <w:p w14:paraId="13B5E7FF" w14:textId="77777777" w:rsidR="00AA6C24" w:rsidRPr="00AA6C24" w:rsidRDefault="00AA6C24" w:rsidP="00AA6C24">
      <w:pPr>
        <w:rPr>
          <w:b/>
          <w:szCs w:val="20"/>
        </w:rPr>
      </w:pPr>
    </w:p>
    <w:p w14:paraId="4491D99C" w14:textId="77777777" w:rsidR="00AA6C24" w:rsidRPr="00AA6C24" w:rsidRDefault="00AA6C24" w:rsidP="00AA6C24">
      <w:pPr>
        <w:rPr>
          <w:b/>
          <w:szCs w:val="20"/>
        </w:rPr>
      </w:pPr>
      <w:r w:rsidRPr="00AA6C24">
        <w:rPr>
          <w:b/>
          <w:szCs w:val="20"/>
        </w:rPr>
        <w:t xml:space="preserve">Have you presented a program or a poster session at a local, state, national, or international conference since entering the doctoral program? </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498"/>
        <w:gridCol w:w="3588"/>
        <w:gridCol w:w="1611"/>
        <w:gridCol w:w="1423"/>
      </w:tblGrid>
      <w:tr w:rsidR="00AA6C24" w:rsidRPr="00AA6C24" w14:paraId="1A5F885D" w14:textId="77777777" w:rsidTr="00FE07E4">
        <w:tc>
          <w:tcPr>
            <w:tcW w:w="1230" w:type="dxa"/>
          </w:tcPr>
          <w:p w14:paraId="2A560373" w14:textId="77777777" w:rsidR="00AA6C24" w:rsidRPr="00AA6C24" w:rsidRDefault="00AA6C24" w:rsidP="00AA6C24">
            <w:pPr>
              <w:rPr>
                <w:b/>
                <w:sz w:val="24"/>
                <w:szCs w:val="20"/>
              </w:rPr>
            </w:pPr>
            <w:r w:rsidRPr="00AA6C24">
              <w:rPr>
                <w:b/>
                <w:sz w:val="24"/>
                <w:szCs w:val="20"/>
              </w:rPr>
              <w:t>#</w:t>
            </w:r>
          </w:p>
        </w:tc>
        <w:tc>
          <w:tcPr>
            <w:tcW w:w="1498" w:type="dxa"/>
          </w:tcPr>
          <w:p w14:paraId="40CF1B15" w14:textId="77777777" w:rsidR="00AA6C24" w:rsidRPr="00AA6C24" w:rsidRDefault="00AA6C24" w:rsidP="00AA6C24">
            <w:pPr>
              <w:rPr>
                <w:b/>
                <w:sz w:val="24"/>
                <w:szCs w:val="20"/>
              </w:rPr>
            </w:pPr>
            <w:r w:rsidRPr="00AA6C24">
              <w:rPr>
                <w:b/>
                <w:sz w:val="24"/>
                <w:szCs w:val="20"/>
              </w:rPr>
              <w:t>Answer</w:t>
            </w:r>
          </w:p>
        </w:tc>
        <w:tc>
          <w:tcPr>
            <w:tcW w:w="3588" w:type="dxa"/>
            <w:noWrap/>
          </w:tcPr>
          <w:tbl>
            <w:tblPr>
              <w:tblStyle w:val="QBar"/>
              <w:tblW w:w="3578" w:type="auto"/>
              <w:tblLook w:val="04A0" w:firstRow="1" w:lastRow="0" w:firstColumn="1" w:lastColumn="0" w:noHBand="0" w:noVBand="1"/>
            </w:tblPr>
            <w:tblGrid>
              <w:gridCol w:w="6"/>
              <w:gridCol w:w="3352"/>
            </w:tblGrid>
            <w:tr w:rsidR="00AA6C24" w:rsidRPr="00AA6C24" w14:paraId="1F8D3B3E" w14:textId="77777777" w:rsidTr="00FE07E4">
              <w:tc>
                <w:tcPr>
                  <w:cnfStyle w:val="001000000000" w:firstRow="0" w:lastRow="0" w:firstColumn="1" w:lastColumn="0" w:oddVBand="0" w:evenVBand="0" w:oddHBand="0" w:evenHBand="0" w:firstRowFirstColumn="0" w:firstRowLastColumn="0" w:lastRowFirstColumn="0" w:lastRowLastColumn="0"/>
                  <w:tcW w:w="0" w:type="dxa"/>
                </w:tcPr>
                <w:p w14:paraId="644ED955" w14:textId="77777777" w:rsidR="00AA6C24" w:rsidRPr="00AA6C24" w:rsidRDefault="00AA6C24" w:rsidP="00AA6C24">
                  <w:pPr>
                    <w:rPr>
                      <w:b/>
                      <w:szCs w:val="14"/>
                    </w:rPr>
                  </w:pPr>
                </w:p>
              </w:tc>
              <w:tc>
                <w:tcPr>
                  <w:tcW w:w="3578" w:type="dxa"/>
                </w:tcPr>
                <w:p w14:paraId="3FF47083"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08267159" w14:textId="77777777" w:rsidR="00AA6C24" w:rsidRPr="00AA6C24" w:rsidRDefault="00AA6C24" w:rsidP="00AA6C24">
            <w:pPr>
              <w:rPr>
                <w:b/>
                <w:sz w:val="24"/>
                <w:szCs w:val="20"/>
              </w:rPr>
            </w:pPr>
          </w:p>
        </w:tc>
        <w:tc>
          <w:tcPr>
            <w:tcW w:w="1611" w:type="dxa"/>
          </w:tcPr>
          <w:p w14:paraId="45D7232C" w14:textId="77777777" w:rsidR="00AA6C24" w:rsidRPr="00AA6C24" w:rsidRDefault="00AA6C24" w:rsidP="00AA6C24">
            <w:pPr>
              <w:rPr>
                <w:b/>
                <w:sz w:val="24"/>
                <w:szCs w:val="20"/>
              </w:rPr>
            </w:pPr>
            <w:r w:rsidRPr="00AA6C24">
              <w:rPr>
                <w:b/>
                <w:sz w:val="24"/>
                <w:szCs w:val="20"/>
              </w:rPr>
              <w:t>Response</w:t>
            </w:r>
          </w:p>
        </w:tc>
        <w:tc>
          <w:tcPr>
            <w:tcW w:w="1423" w:type="dxa"/>
          </w:tcPr>
          <w:p w14:paraId="696D1F88" w14:textId="77777777" w:rsidR="00AA6C24" w:rsidRPr="00AA6C24" w:rsidRDefault="00AA6C24" w:rsidP="00AA6C24">
            <w:pPr>
              <w:rPr>
                <w:b/>
                <w:sz w:val="24"/>
                <w:szCs w:val="20"/>
              </w:rPr>
            </w:pPr>
            <w:r w:rsidRPr="00AA6C24">
              <w:rPr>
                <w:b/>
                <w:sz w:val="24"/>
                <w:szCs w:val="20"/>
              </w:rPr>
              <w:t>%</w:t>
            </w:r>
          </w:p>
        </w:tc>
      </w:tr>
      <w:tr w:rsidR="00AA6C24" w:rsidRPr="00AA6C24" w14:paraId="4D92359E" w14:textId="77777777" w:rsidTr="00FE07E4">
        <w:tc>
          <w:tcPr>
            <w:tcW w:w="1230" w:type="dxa"/>
          </w:tcPr>
          <w:p w14:paraId="5DFF1719" w14:textId="77777777" w:rsidR="00AA6C24" w:rsidRPr="00AA6C24" w:rsidRDefault="00AA6C24" w:rsidP="00AA6C24">
            <w:pPr>
              <w:rPr>
                <w:sz w:val="24"/>
                <w:szCs w:val="24"/>
              </w:rPr>
            </w:pPr>
            <w:r w:rsidRPr="00AA6C24">
              <w:rPr>
                <w:sz w:val="24"/>
                <w:szCs w:val="24"/>
              </w:rPr>
              <w:t>1</w:t>
            </w:r>
          </w:p>
        </w:tc>
        <w:tc>
          <w:tcPr>
            <w:tcW w:w="1498" w:type="dxa"/>
          </w:tcPr>
          <w:p w14:paraId="1E260695" w14:textId="77777777" w:rsidR="00AA6C24" w:rsidRPr="00AA6C24" w:rsidRDefault="00AA6C24" w:rsidP="00AA6C24">
            <w:pPr>
              <w:rPr>
                <w:sz w:val="24"/>
                <w:szCs w:val="24"/>
              </w:rPr>
            </w:pPr>
            <w:r w:rsidRPr="00AA6C24">
              <w:rPr>
                <w:sz w:val="24"/>
                <w:szCs w:val="24"/>
              </w:rPr>
              <w:t>Yes</w:t>
            </w:r>
          </w:p>
        </w:tc>
        <w:tc>
          <w:tcPr>
            <w:tcW w:w="3588" w:type="dxa"/>
            <w:noWrap/>
          </w:tcPr>
          <w:tbl>
            <w:tblPr>
              <w:tblStyle w:val="QBar"/>
              <w:tblW w:w="3578" w:type="auto"/>
              <w:tblLook w:val="04A0" w:firstRow="1" w:lastRow="0" w:firstColumn="1" w:lastColumn="0" w:noHBand="0" w:noVBand="1"/>
            </w:tblPr>
            <w:tblGrid>
              <w:gridCol w:w="2297"/>
              <w:gridCol w:w="1061"/>
            </w:tblGrid>
            <w:tr w:rsidR="00AA6C24" w:rsidRPr="00AA6C24" w14:paraId="643961B2" w14:textId="77777777" w:rsidTr="00FE07E4">
              <w:tc>
                <w:tcPr>
                  <w:cnfStyle w:val="001000000000" w:firstRow="0" w:lastRow="0" w:firstColumn="1" w:lastColumn="0" w:oddVBand="0" w:evenVBand="0" w:oddHBand="0" w:evenHBand="0" w:firstRowFirstColumn="0" w:firstRowLastColumn="0" w:lastRowFirstColumn="0" w:lastRowLastColumn="0"/>
                  <w:tcW w:w="2448" w:type="dxa"/>
                </w:tcPr>
                <w:p w14:paraId="33D73635" w14:textId="77777777" w:rsidR="00AA6C24" w:rsidRPr="00AA6C24" w:rsidRDefault="00AA6C24" w:rsidP="00AA6C24">
                  <w:pPr>
                    <w:rPr>
                      <w:color w:val="FFFFFF"/>
                      <w:sz w:val="24"/>
                      <w:szCs w:val="24"/>
                    </w:rPr>
                  </w:pPr>
                </w:p>
              </w:tc>
              <w:tc>
                <w:tcPr>
                  <w:tcW w:w="1130" w:type="dxa"/>
                </w:tcPr>
                <w:p w14:paraId="62474BF2"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 w:val="24"/>
                      <w:szCs w:val="24"/>
                    </w:rPr>
                  </w:pPr>
                </w:p>
              </w:tc>
            </w:tr>
          </w:tbl>
          <w:p w14:paraId="0865E141" w14:textId="77777777" w:rsidR="00AA6C24" w:rsidRPr="00AA6C24" w:rsidRDefault="00AA6C24" w:rsidP="00AA6C24">
            <w:pPr>
              <w:rPr>
                <w:sz w:val="24"/>
                <w:szCs w:val="24"/>
              </w:rPr>
            </w:pPr>
          </w:p>
        </w:tc>
        <w:tc>
          <w:tcPr>
            <w:tcW w:w="1611" w:type="dxa"/>
          </w:tcPr>
          <w:p w14:paraId="477F2A31" w14:textId="77777777" w:rsidR="00AA6C24" w:rsidRPr="00AA6C24" w:rsidRDefault="00AA6C24" w:rsidP="00AA6C24">
            <w:pPr>
              <w:rPr>
                <w:sz w:val="24"/>
                <w:szCs w:val="24"/>
              </w:rPr>
            </w:pPr>
            <w:r w:rsidRPr="00AA6C24">
              <w:rPr>
                <w:sz w:val="24"/>
                <w:szCs w:val="24"/>
              </w:rPr>
              <w:t>32</w:t>
            </w:r>
          </w:p>
        </w:tc>
        <w:tc>
          <w:tcPr>
            <w:tcW w:w="1423" w:type="dxa"/>
          </w:tcPr>
          <w:p w14:paraId="748280C0" w14:textId="77777777" w:rsidR="00AA6C24" w:rsidRPr="00AA6C24" w:rsidRDefault="00AA6C24" w:rsidP="00AA6C24">
            <w:pPr>
              <w:rPr>
                <w:sz w:val="24"/>
                <w:szCs w:val="24"/>
              </w:rPr>
            </w:pPr>
            <w:r w:rsidRPr="00AA6C24">
              <w:rPr>
                <w:sz w:val="24"/>
                <w:szCs w:val="24"/>
              </w:rPr>
              <w:t>71%</w:t>
            </w:r>
          </w:p>
        </w:tc>
      </w:tr>
      <w:tr w:rsidR="00AA6C24" w:rsidRPr="00AA6C24" w14:paraId="43C02320" w14:textId="77777777" w:rsidTr="00FE07E4">
        <w:tc>
          <w:tcPr>
            <w:tcW w:w="1230" w:type="dxa"/>
          </w:tcPr>
          <w:p w14:paraId="7D1FCF94" w14:textId="77777777" w:rsidR="00AA6C24" w:rsidRPr="00AA6C24" w:rsidRDefault="00AA6C24" w:rsidP="00AA6C24">
            <w:pPr>
              <w:rPr>
                <w:sz w:val="24"/>
                <w:szCs w:val="24"/>
              </w:rPr>
            </w:pPr>
            <w:r w:rsidRPr="00AA6C24">
              <w:rPr>
                <w:sz w:val="24"/>
                <w:szCs w:val="24"/>
              </w:rPr>
              <w:t>2</w:t>
            </w:r>
          </w:p>
        </w:tc>
        <w:tc>
          <w:tcPr>
            <w:tcW w:w="1498" w:type="dxa"/>
          </w:tcPr>
          <w:p w14:paraId="486B5128" w14:textId="77777777" w:rsidR="00AA6C24" w:rsidRPr="00AA6C24" w:rsidRDefault="00AA6C24" w:rsidP="00AA6C24">
            <w:pPr>
              <w:rPr>
                <w:sz w:val="24"/>
                <w:szCs w:val="24"/>
              </w:rPr>
            </w:pPr>
            <w:r w:rsidRPr="00AA6C24">
              <w:rPr>
                <w:sz w:val="24"/>
                <w:szCs w:val="24"/>
              </w:rPr>
              <w:t>No</w:t>
            </w:r>
          </w:p>
        </w:tc>
        <w:tc>
          <w:tcPr>
            <w:tcW w:w="3588" w:type="dxa"/>
            <w:noWrap/>
          </w:tcPr>
          <w:tbl>
            <w:tblPr>
              <w:tblStyle w:val="QBar"/>
              <w:tblW w:w="3578" w:type="auto"/>
              <w:tblLook w:val="04A0" w:firstRow="1" w:lastRow="0" w:firstColumn="1" w:lastColumn="0" w:noHBand="0" w:noVBand="1"/>
            </w:tblPr>
            <w:tblGrid>
              <w:gridCol w:w="1061"/>
              <w:gridCol w:w="2297"/>
            </w:tblGrid>
            <w:tr w:rsidR="00AA6C24" w:rsidRPr="00AA6C24" w14:paraId="7889C5A8" w14:textId="77777777" w:rsidTr="00FE07E4">
              <w:tc>
                <w:tcPr>
                  <w:cnfStyle w:val="001000000000" w:firstRow="0" w:lastRow="0" w:firstColumn="1" w:lastColumn="0" w:oddVBand="0" w:evenVBand="0" w:oddHBand="0" w:evenHBand="0" w:firstRowFirstColumn="0" w:firstRowLastColumn="0" w:lastRowFirstColumn="0" w:lastRowLastColumn="0"/>
                  <w:tcW w:w="1130" w:type="dxa"/>
                </w:tcPr>
                <w:p w14:paraId="5815570D" w14:textId="77777777" w:rsidR="00AA6C24" w:rsidRPr="00AA6C24" w:rsidRDefault="00AA6C24" w:rsidP="00AA6C24">
                  <w:pPr>
                    <w:rPr>
                      <w:color w:val="FFFFFF"/>
                      <w:sz w:val="24"/>
                      <w:szCs w:val="24"/>
                    </w:rPr>
                  </w:pPr>
                </w:p>
              </w:tc>
              <w:tc>
                <w:tcPr>
                  <w:tcW w:w="2448" w:type="dxa"/>
                </w:tcPr>
                <w:p w14:paraId="45B980AA"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 w:val="24"/>
                      <w:szCs w:val="24"/>
                    </w:rPr>
                  </w:pPr>
                </w:p>
              </w:tc>
            </w:tr>
          </w:tbl>
          <w:p w14:paraId="5870BE4F" w14:textId="77777777" w:rsidR="00AA6C24" w:rsidRPr="00AA6C24" w:rsidRDefault="00AA6C24" w:rsidP="00AA6C24">
            <w:pPr>
              <w:rPr>
                <w:sz w:val="24"/>
                <w:szCs w:val="24"/>
              </w:rPr>
            </w:pPr>
          </w:p>
        </w:tc>
        <w:tc>
          <w:tcPr>
            <w:tcW w:w="1611" w:type="dxa"/>
          </w:tcPr>
          <w:p w14:paraId="7841B556" w14:textId="77777777" w:rsidR="00AA6C24" w:rsidRPr="00AA6C24" w:rsidRDefault="00AA6C24" w:rsidP="00AA6C24">
            <w:pPr>
              <w:rPr>
                <w:sz w:val="24"/>
                <w:szCs w:val="24"/>
              </w:rPr>
            </w:pPr>
            <w:r w:rsidRPr="00AA6C24">
              <w:rPr>
                <w:sz w:val="24"/>
                <w:szCs w:val="24"/>
              </w:rPr>
              <w:t xml:space="preserve">  13</w:t>
            </w:r>
          </w:p>
        </w:tc>
        <w:tc>
          <w:tcPr>
            <w:tcW w:w="1423" w:type="dxa"/>
          </w:tcPr>
          <w:p w14:paraId="0BD69FE1" w14:textId="77777777" w:rsidR="00AA6C24" w:rsidRPr="00AA6C24" w:rsidRDefault="00AA6C24" w:rsidP="00AA6C24">
            <w:pPr>
              <w:rPr>
                <w:sz w:val="24"/>
                <w:szCs w:val="24"/>
              </w:rPr>
            </w:pPr>
            <w:r w:rsidRPr="00AA6C24">
              <w:rPr>
                <w:sz w:val="24"/>
                <w:szCs w:val="24"/>
              </w:rPr>
              <w:t>29%</w:t>
            </w:r>
          </w:p>
        </w:tc>
      </w:tr>
      <w:tr w:rsidR="00AA6C24" w:rsidRPr="00AA6C24" w14:paraId="1DB824E9" w14:textId="77777777" w:rsidTr="00FE07E4">
        <w:tc>
          <w:tcPr>
            <w:tcW w:w="1230" w:type="dxa"/>
          </w:tcPr>
          <w:p w14:paraId="3D1058CB" w14:textId="77777777" w:rsidR="00AA6C24" w:rsidRPr="00AA6C24" w:rsidRDefault="00AA6C24" w:rsidP="00AA6C24">
            <w:pPr>
              <w:rPr>
                <w:sz w:val="24"/>
                <w:szCs w:val="24"/>
              </w:rPr>
            </w:pPr>
          </w:p>
        </w:tc>
        <w:tc>
          <w:tcPr>
            <w:tcW w:w="1498" w:type="dxa"/>
          </w:tcPr>
          <w:p w14:paraId="372B393D" w14:textId="77777777" w:rsidR="00AA6C24" w:rsidRPr="00AA6C24" w:rsidRDefault="00AA6C24" w:rsidP="00AA6C24">
            <w:pPr>
              <w:rPr>
                <w:sz w:val="24"/>
                <w:szCs w:val="24"/>
              </w:rPr>
            </w:pPr>
            <w:r w:rsidRPr="00AA6C24">
              <w:rPr>
                <w:sz w:val="24"/>
                <w:szCs w:val="24"/>
              </w:rPr>
              <w:t>Total</w:t>
            </w:r>
          </w:p>
        </w:tc>
        <w:tc>
          <w:tcPr>
            <w:tcW w:w="3588" w:type="dxa"/>
            <w:noWrap/>
          </w:tcPr>
          <w:p w14:paraId="103FBCAB" w14:textId="77777777" w:rsidR="00AA6C24" w:rsidRPr="00AA6C24" w:rsidRDefault="00AA6C24" w:rsidP="00AA6C24">
            <w:pPr>
              <w:rPr>
                <w:color w:val="FFFFFF"/>
                <w:sz w:val="24"/>
                <w:szCs w:val="24"/>
              </w:rPr>
            </w:pPr>
          </w:p>
        </w:tc>
        <w:tc>
          <w:tcPr>
            <w:tcW w:w="1611" w:type="dxa"/>
          </w:tcPr>
          <w:p w14:paraId="7835A7FC" w14:textId="77777777" w:rsidR="00AA6C24" w:rsidRPr="00AA6C24" w:rsidRDefault="00AA6C24" w:rsidP="00AA6C24">
            <w:pPr>
              <w:rPr>
                <w:sz w:val="24"/>
                <w:szCs w:val="24"/>
              </w:rPr>
            </w:pPr>
            <w:r w:rsidRPr="00AA6C24">
              <w:rPr>
                <w:sz w:val="24"/>
                <w:szCs w:val="24"/>
              </w:rPr>
              <w:t>45</w:t>
            </w:r>
          </w:p>
        </w:tc>
        <w:tc>
          <w:tcPr>
            <w:tcW w:w="1423" w:type="dxa"/>
          </w:tcPr>
          <w:p w14:paraId="3D7A73C5" w14:textId="77777777" w:rsidR="00AA6C24" w:rsidRPr="00AA6C24" w:rsidRDefault="00AA6C24" w:rsidP="00AA6C24">
            <w:pPr>
              <w:rPr>
                <w:sz w:val="24"/>
                <w:szCs w:val="24"/>
              </w:rPr>
            </w:pPr>
            <w:r w:rsidRPr="00AA6C24">
              <w:rPr>
                <w:sz w:val="24"/>
                <w:szCs w:val="24"/>
              </w:rPr>
              <w:t>100%</w:t>
            </w:r>
          </w:p>
        </w:tc>
      </w:tr>
    </w:tbl>
    <w:p w14:paraId="3C6CB80A" w14:textId="77777777" w:rsidR="00AA6C24" w:rsidRPr="00AA6C24" w:rsidRDefault="00AA6C24" w:rsidP="00AA6C24">
      <w:pPr>
        <w:rPr>
          <w:b/>
        </w:rPr>
      </w:pPr>
      <w:r w:rsidRPr="00AA6C24">
        <w:rPr>
          <w:b/>
        </w:rPr>
        <w:t xml:space="preserve">If yes, how many? </w:t>
      </w:r>
    </w:p>
    <w:p w14:paraId="31DD36B8" w14:textId="77777777" w:rsidR="00AA6C24" w:rsidRPr="00AA6C24" w:rsidRDefault="00AA6C24" w:rsidP="00AA6C24">
      <w:pPr>
        <w:ind w:left="720" w:firstLine="720"/>
      </w:pPr>
      <w:r w:rsidRPr="00AA6C24">
        <w:lastRenderedPageBreak/>
        <w:t xml:space="preserve">Mean=6.97 </w:t>
      </w:r>
    </w:p>
    <w:p w14:paraId="0E88F794" w14:textId="77777777" w:rsidR="00AA6C24" w:rsidRPr="00AA6C24" w:rsidRDefault="00AA6C24" w:rsidP="00AA6C24">
      <w:pPr>
        <w:rPr>
          <w:rFonts w:ascii="Arial" w:hAnsi="Arial"/>
          <w:sz w:val="22"/>
          <w:szCs w:val="22"/>
        </w:rPr>
      </w:pPr>
    </w:p>
    <w:p w14:paraId="378EAE3A" w14:textId="77777777" w:rsidR="00AA6C24" w:rsidRPr="00AA6C24" w:rsidRDefault="00AA6C24" w:rsidP="00AA6C24">
      <w:pPr>
        <w:rPr>
          <w:b/>
          <w:szCs w:val="20"/>
        </w:rPr>
      </w:pPr>
      <w:r w:rsidRPr="00AA6C24">
        <w:rPr>
          <w:b/>
          <w:szCs w:val="20"/>
        </w:rPr>
        <w:t xml:space="preserve">Have you submitted a manuscript for publication since working on your doctorate? </w:t>
      </w:r>
    </w:p>
    <w:tbl>
      <w:tblPr>
        <w:tblStyle w:val="QTable"/>
        <w:tblW w:w="0" w:type="auto"/>
        <w:tblLook w:val="04E0" w:firstRow="1" w:lastRow="1" w:firstColumn="1" w:lastColumn="0" w:noHBand="0" w:noVBand="1"/>
      </w:tblPr>
      <w:tblGrid>
        <w:gridCol w:w="1238"/>
        <w:gridCol w:w="1526"/>
        <w:gridCol w:w="3588"/>
        <w:gridCol w:w="1601"/>
        <w:gridCol w:w="1407"/>
      </w:tblGrid>
      <w:tr w:rsidR="00AA6C24" w:rsidRPr="00AA6C24" w14:paraId="47D6C113" w14:textId="77777777" w:rsidTr="00FE07E4">
        <w:tc>
          <w:tcPr>
            <w:tcW w:w="1367" w:type="dxa"/>
            <w:tcBorders>
              <w:top w:val="nil"/>
              <w:left w:val="nil"/>
              <w:bottom w:val="nil"/>
              <w:right w:val="nil"/>
            </w:tcBorders>
          </w:tcPr>
          <w:p w14:paraId="77BEA927" w14:textId="77777777" w:rsidR="00AA6C24" w:rsidRPr="00AA6C24" w:rsidRDefault="00AA6C24" w:rsidP="00AA6C24">
            <w:pPr>
              <w:rPr>
                <w:b/>
                <w:sz w:val="24"/>
                <w:szCs w:val="20"/>
              </w:rPr>
            </w:pPr>
            <w:r w:rsidRPr="00AA6C24">
              <w:rPr>
                <w:b/>
                <w:sz w:val="24"/>
                <w:szCs w:val="20"/>
              </w:rPr>
              <w:t>#</w:t>
            </w:r>
          </w:p>
        </w:tc>
        <w:tc>
          <w:tcPr>
            <w:tcW w:w="1600" w:type="dxa"/>
            <w:tcBorders>
              <w:top w:val="nil"/>
              <w:left w:val="nil"/>
              <w:bottom w:val="nil"/>
              <w:right w:val="nil"/>
            </w:tcBorders>
          </w:tcPr>
          <w:p w14:paraId="686C454F" w14:textId="77777777" w:rsidR="00AA6C24" w:rsidRPr="00AA6C24" w:rsidRDefault="00AA6C24" w:rsidP="00AA6C24">
            <w:pPr>
              <w:rPr>
                <w:b/>
                <w:sz w:val="24"/>
                <w:szCs w:val="20"/>
              </w:rPr>
            </w:pPr>
            <w:r w:rsidRPr="00AA6C24">
              <w:rPr>
                <w:b/>
                <w:sz w:val="24"/>
                <w:szCs w:val="20"/>
              </w:rPr>
              <w:t>Answer</w:t>
            </w:r>
          </w:p>
        </w:tc>
        <w:tc>
          <w:tcPr>
            <w:tcW w:w="3588" w:type="dxa"/>
            <w:tcBorders>
              <w:top w:val="nil"/>
              <w:left w:val="nil"/>
              <w:bottom w:val="nil"/>
              <w:right w:val="nil"/>
            </w:tcBorders>
            <w:noWrap/>
          </w:tcPr>
          <w:tbl>
            <w:tblPr>
              <w:tblStyle w:val="QBar"/>
              <w:tblW w:w="3578" w:type="auto"/>
              <w:tblLook w:val="04A0" w:firstRow="1" w:lastRow="0" w:firstColumn="1" w:lastColumn="0" w:noHBand="0" w:noVBand="1"/>
            </w:tblPr>
            <w:tblGrid>
              <w:gridCol w:w="6"/>
              <w:gridCol w:w="3352"/>
            </w:tblGrid>
            <w:tr w:rsidR="00AA6C24" w:rsidRPr="00AA6C24" w14:paraId="456945D7" w14:textId="77777777" w:rsidTr="00FE07E4">
              <w:tc>
                <w:tcPr>
                  <w:cnfStyle w:val="001000000000" w:firstRow="0" w:lastRow="0" w:firstColumn="1" w:lastColumn="0" w:oddVBand="0" w:evenVBand="0" w:oddHBand="0" w:evenHBand="0" w:firstRowFirstColumn="0" w:firstRowLastColumn="0" w:lastRowFirstColumn="0" w:lastRowLastColumn="0"/>
                  <w:tcW w:w="0" w:type="dxa"/>
                </w:tcPr>
                <w:p w14:paraId="1CABE98D" w14:textId="77777777" w:rsidR="00AA6C24" w:rsidRPr="00AA6C24" w:rsidRDefault="00AA6C24" w:rsidP="00AA6C24">
                  <w:pPr>
                    <w:rPr>
                      <w:b/>
                      <w:szCs w:val="14"/>
                    </w:rPr>
                  </w:pPr>
                </w:p>
              </w:tc>
              <w:tc>
                <w:tcPr>
                  <w:tcW w:w="3578" w:type="dxa"/>
                </w:tcPr>
                <w:p w14:paraId="0A2B97C0"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72A91F92" w14:textId="77777777" w:rsidR="00AA6C24" w:rsidRPr="00AA6C24" w:rsidRDefault="00AA6C24" w:rsidP="00AA6C24">
            <w:pPr>
              <w:rPr>
                <w:b/>
                <w:sz w:val="24"/>
                <w:szCs w:val="20"/>
              </w:rPr>
            </w:pPr>
          </w:p>
        </w:tc>
        <w:tc>
          <w:tcPr>
            <w:tcW w:w="1661" w:type="dxa"/>
            <w:tcBorders>
              <w:top w:val="nil"/>
              <w:left w:val="nil"/>
              <w:bottom w:val="nil"/>
              <w:right w:val="nil"/>
            </w:tcBorders>
          </w:tcPr>
          <w:p w14:paraId="5D2D1567" w14:textId="77777777" w:rsidR="00AA6C24" w:rsidRPr="00AA6C24" w:rsidRDefault="00AA6C24" w:rsidP="00AA6C24">
            <w:pPr>
              <w:rPr>
                <w:b/>
                <w:sz w:val="24"/>
                <w:szCs w:val="20"/>
              </w:rPr>
            </w:pPr>
            <w:r w:rsidRPr="00AA6C24">
              <w:rPr>
                <w:b/>
                <w:sz w:val="24"/>
                <w:szCs w:val="20"/>
              </w:rPr>
              <w:t>Response</w:t>
            </w:r>
          </w:p>
        </w:tc>
        <w:tc>
          <w:tcPr>
            <w:tcW w:w="1504" w:type="dxa"/>
            <w:tcBorders>
              <w:top w:val="nil"/>
              <w:left w:val="nil"/>
              <w:bottom w:val="nil"/>
              <w:right w:val="nil"/>
            </w:tcBorders>
          </w:tcPr>
          <w:p w14:paraId="259B09E1" w14:textId="77777777" w:rsidR="00AA6C24" w:rsidRPr="00AA6C24" w:rsidRDefault="00AA6C24" w:rsidP="00AA6C24">
            <w:pPr>
              <w:rPr>
                <w:b/>
                <w:sz w:val="24"/>
                <w:szCs w:val="20"/>
              </w:rPr>
            </w:pPr>
            <w:r w:rsidRPr="00AA6C24">
              <w:rPr>
                <w:b/>
                <w:sz w:val="24"/>
                <w:szCs w:val="20"/>
              </w:rPr>
              <w:t>%</w:t>
            </w:r>
          </w:p>
        </w:tc>
      </w:tr>
      <w:tr w:rsidR="00AA6C24" w:rsidRPr="00AA6C24" w14:paraId="395EBE80" w14:textId="77777777" w:rsidTr="00FE07E4">
        <w:tc>
          <w:tcPr>
            <w:tcW w:w="1367" w:type="dxa"/>
            <w:tcBorders>
              <w:top w:val="nil"/>
              <w:left w:val="nil"/>
              <w:bottom w:val="nil"/>
              <w:right w:val="nil"/>
            </w:tcBorders>
          </w:tcPr>
          <w:p w14:paraId="14B9C28F" w14:textId="77777777" w:rsidR="00AA6C24" w:rsidRPr="00AA6C24" w:rsidRDefault="00AA6C24" w:rsidP="00AA6C24">
            <w:r w:rsidRPr="00AA6C24">
              <w:t>1</w:t>
            </w:r>
          </w:p>
        </w:tc>
        <w:tc>
          <w:tcPr>
            <w:tcW w:w="1600" w:type="dxa"/>
            <w:tcBorders>
              <w:top w:val="nil"/>
              <w:left w:val="nil"/>
              <w:bottom w:val="nil"/>
              <w:right w:val="nil"/>
            </w:tcBorders>
          </w:tcPr>
          <w:p w14:paraId="35699475" w14:textId="77777777" w:rsidR="00AA6C24" w:rsidRPr="00AA6C24" w:rsidRDefault="00AA6C24" w:rsidP="00AA6C24">
            <w:r w:rsidRPr="00AA6C24">
              <w:t>Yes</w:t>
            </w:r>
          </w:p>
        </w:tc>
        <w:tc>
          <w:tcPr>
            <w:tcW w:w="3588" w:type="dxa"/>
            <w:tcBorders>
              <w:top w:val="nil"/>
              <w:left w:val="nil"/>
              <w:bottom w:val="nil"/>
              <w:right w:val="nil"/>
            </w:tcBorders>
            <w:noWrap/>
          </w:tcPr>
          <w:tbl>
            <w:tblPr>
              <w:tblStyle w:val="QBar"/>
              <w:tblW w:w="0" w:type="auto"/>
              <w:tblLook w:val="04A0" w:firstRow="1" w:lastRow="0" w:firstColumn="1" w:lastColumn="0" w:noHBand="0" w:noVBand="1"/>
            </w:tblPr>
            <w:tblGrid>
              <w:gridCol w:w="509"/>
              <w:gridCol w:w="2849"/>
            </w:tblGrid>
            <w:tr w:rsidR="00AA6C24" w:rsidRPr="00AA6C24" w14:paraId="66C849DF" w14:textId="77777777" w:rsidTr="00FE07E4">
              <w:tc>
                <w:tcPr>
                  <w:cnfStyle w:val="001000000000" w:firstRow="0" w:lastRow="0" w:firstColumn="1" w:lastColumn="0" w:oddVBand="0" w:evenVBand="0" w:oddHBand="0" w:evenHBand="0" w:firstRowFirstColumn="0" w:firstRowLastColumn="0" w:lastRowFirstColumn="0" w:lastRowLastColumn="0"/>
                  <w:tcW w:w="509" w:type="dxa"/>
                </w:tcPr>
                <w:p w14:paraId="2E71224C" w14:textId="77777777" w:rsidR="00AA6C24" w:rsidRPr="00AA6C24" w:rsidRDefault="00AA6C24" w:rsidP="00AA6C24">
                  <w:pPr>
                    <w:rPr>
                      <w:color w:val="FFFFFF"/>
                      <w:szCs w:val="14"/>
                    </w:rPr>
                  </w:pPr>
                </w:p>
              </w:tc>
              <w:tc>
                <w:tcPr>
                  <w:tcW w:w="2849" w:type="dxa"/>
                </w:tcPr>
                <w:p w14:paraId="453D96A0"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2CC6D05F" w14:textId="77777777" w:rsidR="00AA6C24" w:rsidRPr="00AA6C24" w:rsidRDefault="00AA6C24" w:rsidP="00AA6C24"/>
        </w:tc>
        <w:tc>
          <w:tcPr>
            <w:tcW w:w="1661" w:type="dxa"/>
            <w:tcBorders>
              <w:top w:val="nil"/>
              <w:left w:val="nil"/>
              <w:bottom w:val="nil"/>
              <w:right w:val="nil"/>
            </w:tcBorders>
          </w:tcPr>
          <w:p w14:paraId="6234969D" w14:textId="77777777" w:rsidR="00AA6C24" w:rsidRPr="00AA6C24" w:rsidRDefault="00AA6C24" w:rsidP="00AA6C24">
            <w:r w:rsidRPr="00AA6C24">
              <w:t>9</w:t>
            </w:r>
          </w:p>
        </w:tc>
        <w:tc>
          <w:tcPr>
            <w:tcW w:w="1504" w:type="dxa"/>
            <w:tcBorders>
              <w:top w:val="nil"/>
              <w:left w:val="nil"/>
              <w:bottom w:val="nil"/>
              <w:right w:val="nil"/>
            </w:tcBorders>
          </w:tcPr>
          <w:p w14:paraId="1682F787" w14:textId="77777777" w:rsidR="00AA6C24" w:rsidRPr="00AA6C24" w:rsidRDefault="00AA6C24" w:rsidP="00AA6C24">
            <w:r w:rsidRPr="00AA6C24">
              <w:t>20%</w:t>
            </w:r>
          </w:p>
        </w:tc>
      </w:tr>
      <w:tr w:rsidR="00AA6C24" w:rsidRPr="00AA6C24" w14:paraId="49860E49" w14:textId="77777777" w:rsidTr="00FE07E4">
        <w:tc>
          <w:tcPr>
            <w:tcW w:w="1367" w:type="dxa"/>
            <w:tcBorders>
              <w:top w:val="nil"/>
              <w:left w:val="nil"/>
              <w:bottom w:val="nil"/>
              <w:right w:val="nil"/>
            </w:tcBorders>
          </w:tcPr>
          <w:p w14:paraId="02BF00C8" w14:textId="77777777" w:rsidR="00AA6C24" w:rsidRPr="00AA6C24" w:rsidRDefault="00AA6C24" w:rsidP="00AA6C24">
            <w:r w:rsidRPr="00AA6C24">
              <w:t>2</w:t>
            </w:r>
          </w:p>
        </w:tc>
        <w:tc>
          <w:tcPr>
            <w:tcW w:w="1600" w:type="dxa"/>
            <w:tcBorders>
              <w:top w:val="nil"/>
              <w:left w:val="nil"/>
              <w:bottom w:val="nil"/>
              <w:right w:val="nil"/>
            </w:tcBorders>
          </w:tcPr>
          <w:p w14:paraId="748DA8AF" w14:textId="77777777" w:rsidR="00AA6C24" w:rsidRPr="00AA6C24" w:rsidRDefault="00AA6C24" w:rsidP="00AA6C24">
            <w:r w:rsidRPr="00AA6C24">
              <w:t>No</w:t>
            </w:r>
          </w:p>
        </w:tc>
        <w:tc>
          <w:tcPr>
            <w:tcW w:w="3588" w:type="dxa"/>
            <w:tcBorders>
              <w:top w:val="nil"/>
              <w:left w:val="nil"/>
              <w:bottom w:val="nil"/>
              <w:right w:val="nil"/>
            </w:tcBorders>
            <w:noWrap/>
          </w:tcPr>
          <w:tbl>
            <w:tblPr>
              <w:tblStyle w:val="QBar"/>
              <w:tblW w:w="0" w:type="auto"/>
              <w:tblLook w:val="04A0" w:firstRow="1" w:lastRow="0" w:firstColumn="1" w:lastColumn="0" w:noHBand="0" w:noVBand="1"/>
            </w:tblPr>
            <w:tblGrid>
              <w:gridCol w:w="2129"/>
              <w:gridCol w:w="1229"/>
            </w:tblGrid>
            <w:tr w:rsidR="00AA6C24" w:rsidRPr="00AA6C24" w14:paraId="2F31172E" w14:textId="77777777" w:rsidTr="00FE07E4">
              <w:tc>
                <w:tcPr>
                  <w:cnfStyle w:val="001000000000" w:firstRow="0" w:lastRow="0" w:firstColumn="1" w:lastColumn="0" w:oddVBand="0" w:evenVBand="0" w:oddHBand="0" w:evenHBand="0" w:firstRowFirstColumn="0" w:firstRowLastColumn="0" w:lastRowFirstColumn="0" w:lastRowLastColumn="0"/>
                  <w:tcW w:w="2129" w:type="dxa"/>
                </w:tcPr>
                <w:p w14:paraId="798D2BF9" w14:textId="77777777" w:rsidR="00AA6C24" w:rsidRPr="00AA6C24" w:rsidRDefault="00AA6C24" w:rsidP="00AA6C24">
                  <w:pPr>
                    <w:rPr>
                      <w:color w:val="FFFFFF"/>
                      <w:szCs w:val="14"/>
                    </w:rPr>
                  </w:pPr>
                </w:p>
              </w:tc>
              <w:tc>
                <w:tcPr>
                  <w:tcW w:w="1229" w:type="dxa"/>
                </w:tcPr>
                <w:p w14:paraId="37DCDDAD"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095317AE" w14:textId="77777777" w:rsidR="00AA6C24" w:rsidRPr="00AA6C24" w:rsidRDefault="00AA6C24" w:rsidP="00AA6C24"/>
        </w:tc>
        <w:tc>
          <w:tcPr>
            <w:tcW w:w="1661" w:type="dxa"/>
            <w:tcBorders>
              <w:top w:val="nil"/>
              <w:left w:val="nil"/>
              <w:bottom w:val="nil"/>
              <w:right w:val="nil"/>
            </w:tcBorders>
          </w:tcPr>
          <w:p w14:paraId="53C02B20" w14:textId="77777777" w:rsidR="00AA6C24" w:rsidRPr="00AA6C24" w:rsidRDefault="00AA6C24" w:rsidP="00AA6C24">
            <w:r w:rsidRPr="00AA6C24">
              <w:t>36</w:t>
            </w:r>
          </w:p>
        </w:tc>
        <w:tc>
          <w:tcPr>
            <w:tcW w:w="1504" w:type="dxa"/>
            <w:tcBorders>
              <w:top w:val="nil"/>
              <w:left w:val="nil"/>
              <w:bottom w:val="nil"/>
              <w:right w:val="nil"/>
            </w:tcBorders>
          </w:tcPr>
          <w:p w14:paraId="0E435E51" w14:textId="77777777" w:rsidR="00AA6C24" w:rsidRPr="00AA6C24" w:rsidRDefault="00AA6C24" w:rsidP="00AA6C24">
            <w:r w:rsidRPr="00AA6C24">
              <w:t>80%</w:t>
            </w:r>
          </w:p>
        </w:tc>
      </w:tr>
      <w:tr w:rsidR="00AA6C24" w:rsidRPr="00AA6C24" w14:paraId="3A358EA4" w14:textId="77777777" w:rsidTr="00FE07E4">
        <w:tc>
          <w:tcPr>
            <w:tcW w:w="1367" w:type="dxa"/>
            <w:tcBorders>
              <w:top w:val="nil"/>
              <w:left w:val="nil"/>
              <w:bottom w:val="nil"/>
              <w:right w:val="nil"/>
            </w:tcBorders>
          </w:tcPr>
          <w:p w14:paraId="36DEDD96" w14:textId="77777777" w:rsidR="00AA6C24" w:rsidRPr="00AA6C24" w:rsidRDefault="00AA6C24" w:rsidP="00AA6C24"/>
        </w:tc>
        <w:tc>
          <w:tcPr>
            <w:tcW w:w="1600" w:type="dxa"/>
            <w:tcBorders>
              <w:top w:val="nil"/>
              <w:left w:val="nil"/>
              <w:bottom w:val="nil"/>
              <w:right w:val="nil"/>
            </w:tcBorders>
          </w:tcPr>
          <w:p w14:paraId="1EE79FE2" w14:textId="77777777" w:rsidR="00AA6C24" w:rsidRPr="00AA6C24" w:rsidRDefault="00AA6C24" w:rsidP="00AA6C24">
            <w:r w:rsidRPr="00AA6C24">
              <w:t>Total</w:t>
            </w:r>
          </w:p>
        </w:tc>
        <w:tc>
          <w:tcPr>
            <w:tcW w:w="3588" w:type="dxa"/>
            <w:tcBorders>
              <w:top w:val="nil"/>
              <w:left w:val="nil"/>
              <w:bottom w:val="nil"/>
              <w:right w:val="nil"/>
            </w:tcBorders>
            <w:noWrap/>
          </w:tcPr>
          <w:p w14:paraId="36ED5328" w14:textId="77777777" w:rsidR="00AA6C24" w:rsidRPr="00AA6C24" w:rsidRDefault="00AA6C24" w:rsidP="00AA6C24">
            <w:pPr>
              <w:rPr>
                <w:color w:val="FFFFFF"/>
              </w:rPr>
            </w:pPr>
          </w:p>
        </w:tc>
        <w:tc>
          <w:tcPr>
            <w:tcW w:w="1661" w:type="dxa"/>
            <w:tcBorders>
              <w:top w:val="nil"/>
              <w:left w:val="nil"/>
              <w:bottom w:val="nil"/>
              <w:right w:val="nil"/>
            </w:tcBorders>
          </w:tcPr>
          <w:p w14:paraId="499BE5E5" w14:textId="77777777" w:rsidR="00AA6C24" w:rsidRPr="00AA6C24" w:rsidRDefault="00AA6C24" w:rsidP="00AA6C24">
            <w:r w:rsidRPr="00AA6C24">
              <w:t>45</w:t>
            </w:r>
          </w:p>
        </w:tc>
        <w:tc>
          <w:tcPr>
            <w:tcW w:w="1504" w:type="dxa"/>
            <w:tcBorders>
              <w:top w:val="nil"/>
              <w:left w:val="nil"/>
              <w:bottom w:val="nil"/>
              <w:right w:val="nil"/>
            </w:tcBorders>
          </w:tcPr>
          <w:p w14:paraId="7CCF5D27" w14:textId="77777777" w:rsidR="00AA6C24" w:rsidRPr="00AA6C24" w:rsidRDefault="00AA6C24" w:rsidP="00AA6C24">
            <w:r w:rsidRPr="00AA6C24">
              <w:t>100%</w:t>
            </w:r>
          </w:p>
        </w:tc>
      </w:tr>
    </w:tbl>
    <w:p w14:paraId="33ADEB97" w14:textId="77777777" w:rsidR="00AA6C24" w:rsidRPr="00AA6C24" w:rsidRDefault="00AA6C24" w:rsidP="00AA6C24">
      <w:pPr>
        <w:rPr>
          <w:b/>
        </w:rPr>
      </w:pPr>
      <w:r w:rsidRPr="00AA6C24">
        <w:rPr>
          <w:b/>
        </w:rPr>
        <w:t xml:space="preserve">If yes, number of publications? </w:t>
      </w:r>
    </w:p>
    <w:p w14:paraId="3233DAAB" w14:textId="77777777" w:rsidR="00AA6C24" w:rsidRPr="00AA6C24" w:rsidRDefault="00AA6C24" w:rsidP="00AA6C24">
      <w:pPr>
        <w:ind w:left="720" w:firstLine="720"/>
      </w:pPr>
      <w:r w:rsidRPr="00AA6C24">
        <w:t>Mean=.67</w:t>
      </w:r>
    </w:p>
    <w:p w14:paraId="0A58B1A9" w14:textId="77777777" w:rsidR="00AA6C24" w:rsidRPr="00AA6C24" w:rsidRDefault="00AA6C24" w:rsidP="00AA6C24">
      <w:pPr>
        <w:rPr>
          <w:rFonts w:ascii="Arial" w:hAnsi="Arial"/>
          <w:sz w:val="22"/>
          <w:szCs w:val="22"/>
        </w:rPr>
      </w:pPr>
    </w:p>
    <w:p w14:paraId="07A44437" w14:textId="77777777" w:rsidR="00AA6C24" w:rsidRPr="00AA6C24" w:rsidRDefault="00AA6C24" w:rsidP="00AA6C24">
      <w:pPr>
        <w:rPr>
          <w:b/>
          <w:szCs w:val="20"/>
        </w:rPr>
      </w:pPr>
      <w:r w:rsidRPr="00AA6C24">
        <w:rPr>
          <w:b/>
          <w:szCs w:val="20"/>
        </w:rPr>
        <w:t>Do you belong to a professional organization? At the local, state, or national level?</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522"/>
        <w:gridCol w:w="3588"/>
        <w:gridCol w:w="1598"/>
        <w:gridCol w:w="1422"/>
      </w:tblGrid>
      <w:tr w:rsidR="00AA6C24" w:rsidRPr="00AA6C24" w14:paraId="5D8AC133" w14:textId="77777777" w:rsidTr="00FE07E4">
        <w:tc>
          <w:tcPr>
            <w:tcW w:w="1361" w:type="dxa"/>
          </w:tcPr>
          <w:p w14:paraId="43D99EB6" w14:textId="77777777" w:rsidR="00AA6C24" w:rsidRPr="00AA6C24" w:rsidRDefault="00AA6C24" w:rsidP="00AA6C24">
            <w:pPr>
              <w:rPr>
                <w:b/>
                <w:sz w:val="24"/>
                <w:szCs w:val="20"/>
              </w:rPr>
            </w:pPr>
            <w:r w:rsidRPr="00AA6C24">
              <w:rPr>
                <w:b/>
                <w:sz w:val="24"/>
                <w:szCs w:val="20"/>
              </w:rPr>
              <w:t>#</w:t>
            </w:r>
          </w:p>
        </w:tc>
        <w:tc>
          <w:tcPr>
            <w:tcW w:w="1597" w:type="dxa"/>
          </w:tcPr>
          <w:p w14:paraId="0EAA96D2" w14:textId="77777777" w:rsidR="00AA6C24" w:rsidRPr="00AA6C24" w:rsidRDefault="00AA6C24" w:rsidP="00AA6C24">
            <w:pPr>
              <w:rPr>
                <w:b/>
                <w:sz w:val="24"/>
                <w:szCs w:val="20"/>
              </w:rPr>
            </w:pPr>
            <w:r w:rsidRPr="00AA6C24">
              <w:rPr>
                <w:b/>
                <w:sz w:val="24"/>
                <w:szCs w:val="20"/>
              </w:rPr>
              <w:t>Answer</w:t>
            </w:r>
          </w:p>
        </w:tc>
        <w:tc>
          <w:tcPr>
            <w:tcW w:w="3588" w:type="dxa"/>
            <w:noWrap/>
          </w:tcPr>
          <w:tbl>
            <w:tblPr>
              <w:tblStyle w:val="QBar"/>
              <w:tblW w:w="3578" w:type="auto"/>
              <w:tblLook w:val="04A0" w:firstRow="1" w:lastRow="0" w:firstColumn="1" w:lastColumn="0" w:noHBand="0" w:noVBand="1"/>
            </w:tblPr>
            <w:tblGrid>
              <w:gridCol w:w="6"/>
              <w:gridCol w:w="3352"/>
            </w:tblGrid>
            <w:tr w:rsidR="00AA6C24" w:rsidRPr="00AA6C24" w14:paraId="232ABF03" w14:textId="77777777" w:rsidTr="00FE07E4">
              <w:tc>
                <w:tcPr>
                  <w:cnfStyle w:val="001000000000" w:firstRow="0" w:lastRow="0" w:firstColumn="1" w:lastColumn="0" w:oddVBand="0" w:evenVBand="0" w:oddHBand="0" w:evenHBand="0" w:firstRowFirstColumn="0" w:firstRowLastColumn="0" w:lastRowFirstColumn="0" w:lastRowLastColumn="0"/>
                  <w:tcW w:w="0" w:type="dxa"/>
                </w:tcPr>
                <w:p w14:paraId="41689C94" w14:textId="77777777" w:rsidR="00AA6C24" w:rsidRPr="00AA6C24" w:rsidRDefault="00AA6C24" w:rsidP="00AA6C24">
                  <w:pPr>
                    <w:rPr>
                      <w:b/>
                      <w:szCs w:val="14"/>
                    </w:rPr>
                  </w:pPr>
                </w:p>
              </w:tc>
              <w:tc>
                <w:tcPr>
                  <w:tcW w:w="3578" w:type="dxa"/>
                </w:tcPr>
                <w:p w14:paraId="654BACA2"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39EE88BE" w14:textId="77777777" w:rsidR="00AA6C24" w:rsidRPr="00AA6C24" w:rsidRDefault="00AA6C24" w:rsidP="00AA6C24">
            <w:pPr>
              <w:rPr>
                <w:b/>
                <w:sz w:val="24"/>
                <w:szCs w:val="20"/>
              </w:rPr>
            </w:pPr>
          </w:p>
        </w:tc>
        <w:tc>
          <w:tcPr>
            <w:tcW w:w="1658" w:type="dxa"/>
          </w:tcPr>
          <w:p w14:paraId="0F00B2C6" w14:textId="77777777" w:rsidR="00AA6C24" w:rsidRPr="00AA6C24" w:rsidRDefault="00AA6C24" w:rsidP="00AA6C24">
            <w:pPr>
              <w:rPr>
                <w:b/>
                <w:sz w:val="24"/>
                <w:szCs w:val="20"/>
              </w:rPr>
            </w:pPr>
            <w:r w:rsidRPr="00AA6C24">
              <w:rPr>
                <w:b/>
                <w:sz w:val="24"/>
                <w:szCs w:val="20"/>
              </w:rPr>
              <w:t>Response</w:t>
            </w:r>
          </w:p>
        </w:tc>
        <w:tc>
          <w:tcPr>
            <w:tcW w:w="1516" w:type="dxa"/>
          </w:tcPr>
          <w:p w14:paraId="28D70FED" w14:textId="77777777" w:rsidR="00AA6C24" w:rsidRPr="00AA6C24" w:rsidRDefault="00AA6C24" w:rsidP="00AA6C24">
            <w:pPr>
              <w:rPr>
                <w:b/>
                <w:sz w:val="24"/>
                <w:szCs w:val="20"/>
              </w:rPr>
            </w:pPr>
            <w:r w:rsidRPr="00AA6C24">
              <w:rPr>
                <w:b/>
                <w:sz w:val="24"/>
                <w:szCs w:val="20"/>
              </w:rPr>
              <w:t>%</w:t>
            </w:r>
          </w:p>
        </w:tc>
      </w:tr>
      <w:tr w:rsidR="00AA6C24" w:rsidRPr="00AA6C24" w14:paraId="694067C9" w14:textId="77777777" w:rsidTr="00FE07E4">
        <w:tc>
          <w:tcPr>
            <w:tcW w:w="1361" w:type="dxa"/>
          </w:tcPr>
          <w:p w14:paraId="2F22B405" w14:textId="77777777" w:rsidR="00AA6C24" w:rsidRPr="00AA6C24" w:rsidRDefault="00AA6C24" w:rsidP="00AA6C24">
            <w:pPr>
              <w:rPr>
                <w:sz w:val="24"/>
                <w:szCs w:val="20"/>
              </w:rPr>
            </w:pPr>
            <w:r w:rsidRPr="00AA6C24">
              <w:rPr>
                <w:sz w:val="24"/>
                <w:szCs w:val="20"/>
              </w:rPr>
              <w:t>1</w:t>
            </w:r>
          </w:p>
        </w:tc>
        <w:tc>
          <w:tcPr>
            <w:tcW w:w="1597" w:type="dxa"/>
          </w:tcPr>
          <w:p w14:paraId="6160EC45" w14:textId="77777777" w:rsidR="00AA6C24" w:rsidRPr="00AA6C24" w:rsidRDefault="00AA6C24" w:rsidP="00AA6C24">
            <w:pPr>
              <w:rPr>
                <w:sz w:val="24"/>
                <w:szCs w:val="20"/>
              </w:rPr>
            </w:pPr>
            <w:r w:rsidRPr="00AA6C24">
              <w:rPr>
                <w:sz w:val="24"/>
                <w:szCs w:val="20"/>
              </w:rPr>
              <w:t>Yes, if so which ones</w:t>
            </w:r>
          </w:p>
        </w:tc>
        <w:tc>
          <w:tcPr>
            <w:tcW w:w="3588" w:type="dxa"/>
            <w:noWrap/>
          </w:tcPr>
          <w:tbl>
            <w:tblPr>
              <w:tblStyle w:val="QBar"/>
              <w:tblW w:w="3578" w:type="auto"/>
              <w:tblLook w:val="04A0" w:firstRow="1" w:lastRow="0" w:firstColumn="1" w:lastColumn="0" w:noHBand="0" w:noVBand="1"/>
            </w:tblPr>
            <w:tblGrid>
              <w:gridCol w:w="3181"/>
              <w:gridCol w:w="177"/>
            </w:tblGrid>
            <w:tr w:rsidR="00AA6C24" w:rsidRPr="00AA6C24" w14:paraId="778CC0D6" w14:textId="77777777" w:rsidTr="00FE07E4">
              <w:tc>
                <w:tcPr>
                  <w:cnfStyle w:val="001000000000" w:firstRow="0" w:lastRow="0" w:firstColumn="1" w:lastColumn="0" w:oddVBand="0" w:evenVBand="0" w:oddHBand="0" w:evenHBand="0" w:firstRowFirstColumn="0" w:firstRowLastColumn="0" w:lastRowFirstColumn="0" w:lastRowLastColumn="0"/>
                  <w:tcW w:w="3390" w:type="dxa"/>
                </w:tcPr>
                <w:p w14:paraId="5E5505B5" w14:textId="77777777" w:rsidR="00AA6C24" w:rsidRPr="00AA6C24" w:rsidRDefault="00AA6C24" w:rsidP="00AA6C24">
                  <w:pPr>
                    <w:rPr>
                      <w:color w:val="FFFFFF"/>
                      <w:szCs w:val="14"/>
                    </w:rPr>
                  </w:pPr>
                </w:p>
              </w:tc>
              <w:tc>
                <w:tcPr>
                  <w:tcW w:w="188" w:type="dxa"/>
                </w:tcPr>
                <w:p w14:paraId="7EC8C725"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6DCECF3F" w14:textId="77777777" w:rsidR="00AA6C24" w:rsidRPr="00AA6C24" w:rsidRDefault="00AA6C24" w:rsidP="00AA6C24">
            <w:pPr>
              <w:rPr>
                <w:sz w:val="24"/>
                <w:szCs w:val="20"/>
              </w:rPr>
            </w:pPr>
          </w:p>
        </w:tc>
        <w:tc>
          <w:tcPr>
            <w:tcW w:w="1658" w:type="dxa"/>
          </w:tcPr>
          <w:p w14:paraId="31F18751" w14:textId="77777777" w:rsidR="00AA6C24" w:rsidRPr="00AA6C24" w:rsidRDefault="00AA6C24" w:rsidP="00AA6C24">
            <w:pPr>
              <w:rPr>
                <w:sz w:val="24"/>
                <w:szCs w:val="20"/>
              </w:rPr>
            </w:pPr>
            <w:r w:rsidRPr="00AA6C24">
              <w:rPr>
                <w:sz w:val="24"/>
                <w:szCs w:val="20"/>
              </w:rPr>
              <w:t>40</w:t>
            </w:r>
          </w:p>
        </w:tc>
        <w:tc>
          <w:tcPr>
            <w:tcW w:w="1516" w:type="dxa"/>
          </w:tcPr>
          <w:p w14:paraId="19E109C4" w14:textId="77777777" w:rsidR="00AA6C24" w:rsidRPr="00AA6C24" w:rsidRDefault="00AA6C24" w:rsidP="00AA6C24">
            <w:pPr>
              <w:rPr>
                <w:sz w:val="24"/>
                <w:szCs w:val="20"/>
              </w:rPr>
            </w:pPr>
            <w:r w:rsidRPr="00AA6C24">
              <w:rPr>
                <w:sz w:val="24"/>
                <w:szCs w:val="20"/>
              </w:rPr>
              <w:t>89%</w:t>
            </w:r>
          </w:p>
        </w:tc>
      </w:tr>
      <w:tr w:rsidR="00AA6C24" w:rsidRPr="00AA6C24" w14:paraId="292B2EDA" w14:textId="77777777" w:rsidTr="00FE07E4">
        <w:tc>
          <w:tcPr>
            <w:tcW w:w="1361" w:type="dxa"/>
          </w:tcPr>
          <w:p w14:paraId="66DA8413" w14:textId="77777777" w:rsidR="00AA6C24" w:rsidRPr="00AA6C24" w:rsidRDefault="00AA6C24" w:rsidP="00AA6C24">
            <w:pPr>
              <w:rPr>
                <w:sz w:val="24"/>
                <w:szCs w:val="20"/>
              </w:rPr>
            </w:pPr>
            <w:r w:rsidRPr="00AA6C24">
              <w:rPr>
                <w:sz w:val="24"/>
                <w:szCs w:val="20"/>
              </w:rPr>
              <w:t>2</w:t>
            </w:r>
          </w:p>
        </w:tc>
        <w:tc>
          <w:tcPr>
            <w:tcW w:w="1597" w:type="dxa"/>
          </w:tcPr>
          <w:p w14:paraId="6809C8FB" w14:textId="77777777" w:rsidR="00AA6C24" w:rsidRPr="00AA6C24" w:rsidRDefault="00AA6C24" w:rsidP="00AA6C24">
            <w:pPr>
              <w:rPr>
                <w:sz w:val="24"/>
                <w:szCs w:val="20"/>
              </w:rPr>
            </w:pPr>
            <w:r w:rsidRPr="00AA6C24">
              <w:rPr>
                <w:sz w:val="24"/>
                <w:szCs w:val="20"/>
              </w:rPr>
              <w:t>No</w:t>
            </w:r>
          </w:p>
        </w:tc>
        <w:tc>
          <w:tcPr>
            <w:tcW w:w="3588" w:type="dxa"/>
            <w:noWrap/>
          </w:tcPr>
          <w:tbl>
            <w:tblPr>
              <w:tblStyle w:val="QBar"/>
              <w:tblW w:w="3578" w:type="auto"/>
              <w:tblLook w:val="04A0" w:firstRow="1" w:lastRow="0" w:firstColumn="1" w:lastColumn="0" w:noHBand="0" w:noVBand="1"/>
            </w:tblPr>
            <w:tblGrid>
              <w:gridCol w:w="177"/>
              <w:gridCol w:w="3181"/>
            </w:tblGrid>
            <w:tr w:rsidR="00AA6C24" w:rsidRPr="00AA6C24" w14:paraId="227719FA" w14:textId="77777777" w:rsidTr="00FE07E4">
              <w:tc>
                <w:tcPr>
                  <w:cnfStyle w:val="001000000000" w:firstRow="0" w:lastRow="0" w:firstColumn="1" w:lastColumn="0" w:oddVBand="0" w:evenVBand="0" w:oddHBand="0" w:evenHBand="0" w:firstRowFirstColumn="0" w:firstRowLastColumn="0" w:lastRowFirstColumn="0" w:lastRowLastColumn="0"/>
                  <w:tcW w:w="188" w:type="dxa"/>
                </w:tcPr>
                <w:p w14:paraId="5A703D98" w14:textId="77777777" w:rsidR="00AA6C24" w:rsidRPr="00AA6C24" w:rsidRDefault="00AA6C24" w:rsidP="00AA6C24">
                  <w:pPr>
                    <w:rPr>
                      <w:color w:val="FFFFFF"/>
                      <w:szCs w:val="14"/>
                    </w:rPr>
                  </w:pPr>
                </w:p>
              </w:tc>
              <w:tc>
                <w:tcPr>
                  <w:tcW w:w="3390" w:type="dxa"/>
                </w:tcPr>
                <w:p w14:paraId="1EF7C617"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4E2C5972" w14:textId="77777777" w:rsidR="00AA6C24" w:rsidRPr="00AA6C24" w:rsidRDefault="00AA6C24" w:rsidP="00AA6C24">
            <w:pPr>
              <w:rPr>
                <w:sz w:val="24"/>
                <w:szCs w:val="20"/>
              </w:rPr>
            </w:pPr>
          </w:p>
        </w:tc>
        <w:tc>
          <w:tcPr>
            <w:tcW w:w="1658" w:type="dxa"/>
          </w:tcPr>
          <w:p w14:paraId="16704B26" w14:textId="77777777" w:rsidR="00AA6C24" w:rsidRPr="00AA6C24" w:rsidRDefault="00AA6C24" w:rsidP="00AA6C24">
            <w:pPr>
              <w:rPr>
                <w:sz w:val="24"/>
                <w:szCs w:val="20"/>
              </w:rPr>
            </w:pPr>
            <w:r w:rsidRPr="00AA6C24">
              <w:rPr>
                <w:sz w:val="24"/>
                <w:szCs w:val="20"/>
              </w:rPr>
              <w:t>5</w:t>
            </w:r>
          </w:p>
        </w:tc>
        <w:tc>
          <w:tcPr>
            <w:tcW w:w="1516" w:type="dxa"/>
          </w:tcPr>
          <w:p w14:paraId="6CFFB762" w14:textId="77777777" w:rsidR="00AA6C24" w:rsidRPr="00AA6C24" w:rsidRDefault="00AA6C24" w:rsidP="00AA6C24">
            <w:pPr>
              <w:rPr>
                <w:sz w:val="24"/>
                <w:szCs w:val="20"/>
              </w:rPr>
            </w:pPr>
            <w:r w:rsidRPr="00AA6C24">
              <w:rPr>
                <w:sz w:val="24"/>
                <w:szCs w:val="20"/>
              </w:rPr>
              <w:t>11%</w:t>
            </w:r>
          </w:p>
        </w:tc>
      </w:tr>
      <w:tr w:rsidR="00AA6C24" w:rsidRPr="00AA6C24" w14:paraId="67A42159" w14:textId="77777777" w:rsidTr="00FE07E4">
        <w:tc>
          <w:tcPr>
            <w:tcW w:w="1361" w:type="dxa"/>
          </w:tcPr>
          <w:p w14:paraId="78B12B99" w14:textId="77777777" w:rsidR="00AA6C24" w:rsidRPr="00AA6C24" w:rsidRDefault="00AA6C24" w:rsidP="00AA6C24">
            <w:pPr>
              <w:rPr>
                <w:sz w:val="24"/>
                <w:szCs w:val="20"/>
              </w:rPr>
            </w:pPr>
          </w:p>
        </w:tc>
        <w:tc>
          <w:tcPr>
            <w:tcW w:w="1597" w:type="dxa"/>
          </w:tcPr>
          <w:p w14:paraId="3FE27495" w14:textId="77777777" w:rsidR="00AA6C24" w:rsidRPr="00AA6C24" w:rsidRDefault="00AA6C24" w:rsidP="00AA6C24">
            <w:pPr>
              <w:rPr>
                <w:sz w:val="24"/>
                <w:szCs w:val="20"/>
              </w:rPr>
            </w:pPr>
            <w:r w:rsidRPr="00AA6C24">
              <w:rPr>
                <w:sz w:val="24"/>
                <w:szCs w:val="20"/>
              </w:rPr>
              <w:t>Total</w:t>
            </w:r>
          </w:p>
        </w:tc>
        <w:tc>
          <w:tcPr>
            <w:tcW w:w="3588" w:type="dxa"/>
            <w:noWrap/>
          </w:tcPr>
          <w:p w14:paraId="6D9F5676" w14:textId="77777777" w:rsidR="00AA6C24" w:rsidRPr="00AA6C24" w:rsidRDefault="00AA6C24" w:rsidP="00AA6C24">
            <w:pPr>
              <w:rPr>
                <w:color w:val="FFFFFF"/>
                <w:sz w:val="24"/>
                <w:szCs w:val="20"/>
              </w:rPr>
            </w:pPr>
          </w:p>
        </w:tc>
        <w:tc>
          <w:tcPr>
            <w:tcW w:w="1658" w:type="dxa"/>
          </w:tcPr>
          <w:p w14:paraId="14C4E102" w14:textId="77777777" w:rsidR="00AA6C24" w:rsidRPr="00AA6C24" w:rsidRDefault="00AA6C24" w:rsidP="00AA6C24">
            <w:pPr>
              <w:rPr>
                <w:sz w:val="24"/>
                <w:szCs w:val="20"/>
              </w:rPr>
            </w:pPr>
            <w:r w:rsidRPr="00AA6C24">
              <w:rPr>
                <w:sz w:val="24"/>
                <w:szCs w:val="20"/>
              </w:rPr>
              <w:t>45</w:t>
            </w:r>
          </w:p>
        </w:tc>
        <w:tc>
          <w:tcPr>
            <w:tcW w:w="1516" w:type="dxa"/>
          </w:tcPr>
          <w:p w14:paraId="5FF8D22E" w14:textId="77777777" w:rsidR="00AA6C24" w:rsidRPr="00AA6C24" w:rsidRDefault="00AA6C24" w:rsidP="00AA6C24">
            <w:pPr>
              <w:rPr>
                <w:sz w:val="24"/>
                <w:szCs w:val="20"/>
              </w:rPr>
            </w:pPr>
            <w:r w:rsidRPr="00AA6C24">
              <w:rPr>
                <w:sz w:val="24"/>
                <w:szCs w:val="20"/>
              </w:rPr>
              <w:t>100%</w:t>
            </w:r>
          </w:p>
        </w:tc>
      </w:tr>
    </w:tbl>
    <w:p w14:paraId="1EA05017" w14:textId="77777777" w:rsidR="00AA6C24" w:rsidRPr="00AA6C24" w:rsidRDefault="00AA6C24" w:rsidP="00AA6C24">
      <w:pPr>
        <w:rPr>
          <w:rFonts w:ascii="Arial" w:hAnsi="Arial"/>
          <w:sz w:val="22"/>
          <w:szCs w:val="22"/>
        </w:rPr>
      </w:pPr>
    </w:p>
    <w:p w14:paraId="072D4665" w14:textId="77777777" w:rsidR="00AA6C24" w:rsidRPr="00AA6C24" w:rsidRDefault="00AA6C24" w:rsidP="00AA6C24">
      <w:pPr>
        <w:rPr>
          <w:rFonts w:ascii="Arial" w:hAnsi="Arial"/>
          <w:sz w:val="22"/>
          <w:szCs w:val="22"/>
        </w:rPr>
      </w:pPr>
    </w:p>
    <w:p w14:paraId="6EF24178" w14:textId="77777777" w:rsidR="00AA6C24" w:rsidRPr="00AA6C24" w:rsidRDefault="00AA6C24" w:rsidP="00AA6C24">
      <w:pPr>
        <w:rPr>
          <w:b/>
          <w:szCs w:val="20"/>
        </w:rPr>
      </w:pPr>
      <w:r w:rsidRPr="00AA6C24">
        <w:rPr>
          <w:b/>
          <w:szCs w:val="20"/>
        </w:rPr>
        <w:t>Yes, if so which ones</w:t>
      </w:r>
    </w:p>
    <w:p w14:paraId="5EC67BF2" w14:textId="77777777" w:rsidR="00AA6C24" w:rsidRPr="00AA6C24" w:rsidRDefault="00AA6C24">
      <w:pPr>
        <w:numPr>
          <w:ilvl w:val="0"/>
          <w:numId w:val="26"/>
        </w:numPr>
        <w:ind w:left="1440" w:hanging="720"/>
        <w:contextualSpacing/>
        <w:rPr>
          <w:szCs w:val="20"/>
        </w:rPr>
      </w:pPr>
      <w:r w:rsidRPr="00AA6C24">
        <w:rPr>
          <w:szCs w:val="20"/>
        </w:rPr>
        <w:t>Texas Counseling Association (TCA) – (37 respondents)</w:t>
      </w:r>
    </w:p>
    <w:p w14:paraId="7F8DEDB8" w14:textId="77777777" w:rsidR="00AA6C24" w:rsidRPr="00AA6C24" w:rsidRDefault="00AA6C24">
      <w:pPr>
        <w:numPr>
          <w:ilvl w:val="0"/>
          <w:numId w:val="26"/>
        </w:numPr>
        <w:ind w:left="1440" w:hanging="720"/>
        <w:contextualSpacing/>
        <w:rPr>
          <w:szCs w:val="20"/>
        </w:rPr>
      </w:pPr>
      <w:r w:rsidRPr="00AA6C24">
        <w:rPr>
          <w:szCs w:val="20"/>
        </w:rPr>
        <w:t>American Counseling Association (ACA) – (31 respondents)</w:t>
      </w:r>
    </w:p>
    <w:p w14:paraId="02E5A0E3" w14:textId="77777777" w:rsidR="00AA6C24" w:rsidRPr="00AA6C24" w:rsidRDefault="00AA6C24">
      <w:pPr>
        <w:numPr>
          <w:ilvl w:val="0"/>
          <w:numId w:val="26"/>
        </w:numPr>
        <w:ind w:left="1440" w:hanging="720"/>
        <w:contextualSpacing/>
        <w:rPr>
          <w:szCs w:val="20"/>
        </w:rPr>
      </w:pPr>
      <w:r w:rsidRPr="00AA6C24">
        <w:rPr>
          <w:szCs w:val="20"/>
        </w:rPr>
        <w:t xml:space="preserve">Association for Counselor Education and Supervision (ACES) </w:t>
      </w:r>
      <w:proofErr w:type="gramStart"/>
      <w:r w:rsidRPr="00AA6C24">
        <w:rPr>
          <w:szCs w:val="20"/>
        </w:rPr>
        <w:t>–  (</w:t>
      </w:r>
      <w:proofErr w:type="gramEnd"/>
      <w:r w:rsidRPr="00AA6C24">
        <w:rPr>
          <w:szCs w:val="20"/>
        </w:rPr>
        <w:t>8 respondents)</w:t>
      </w:r>
    </w:p>
    <w:p w14:paraId="3E59CD73" w14:textId="77777777" w:rsidR="00AA6C24" w:rsidRPr="00AA6C24" w:rsidRDefault="00AA6C24">
      <w:pPr>
        <w:numPr>
          <w:ilvl w:val="0"/>
          <w:numId w:val="26"/>
        </w:numPr>
        <w:ind w:left="1440" w:hanging="720"/>
        <w:contextualSpacing/>
        <w:rPr>
          <w:szCs w:val="20"/>
        </w:rPr>
      </w:pPr>
      <w:r w:rsidRPr="00AA6C24">
        <w:rPr>
          <w:szCs w:val="20"/>
        </w:rPr>
        <w:t xml:space="preserve">Texas Association for Counselor Education and Supervision (TACES) </w:t>
      </w:r>
      <w:proofErr w:type="gramStart"/>
      <w:r w:rsidRPr="00AA6C24">
        <w:rPr>
          <w:szCs w:val="20"/>
        </w:rPr>
        <w:t>–  (</w:t>
      </w:r>
      <w:proofErr w:type="gramEnd"/>
      <w:r w:rsidRPr="00AA6C24">
        <w:rPr>
          <w:szCs w:val="20"/>
        </w:rPr>
        <w:t>8 respondents)</w:t>
      </w:r>
    </w:p>
    <w:p w14:paraId="162B9C55" w14:textId="77777777" w:rsidR="00AA6C24" w:rsidRPr="00AA6C24" w:rsidRDefault="00AA6C24">
      <w:pPr>
        <w:numPr>
          <w:ilvl w:val="0"/>
          <w:numId w:val="26"/>
        </w:numPr>
        <w:ind w:left="1440" w:hanging="720"/>
        <w:contextualSpacing/>
        <w:rPr>
          <w:szCs w:val="20"/>
        </w:rPr>
      </w:pPr>
      <w:r w:rsidRPr="00AA6C24">
        <w:rPr>
          <w:szCs w:val="20"/>
        </w:rPr>
        <w:t xml:space="preserve">Southern Association for Counselor Education and Supervision (SACES) </w:t>
      </w:r>
      <w:proofErr w:type="gramStart"/>
      <w:r w:rsidRPr="00AA6C24">
        <w:rPr>
          <w:szCs w:val="20"/>
        </w:rPr>
        <w:t>–  (</w:t>
      </w:r>
      <w:proofErr w:type="gramEnd"/>
      <w:r w:rsidRPr="00AA6C24">
        <w:rPr>
          <w:szCs w:val="20"/>
        </w:rPr>
        <w:t>6 respondents)</w:t>
      </w:r>
    </w:p>
    <w:p w14:paraId="22193469" w14:textId="77777777" w:rsidR="00AA6C24" w:rsidRPr="00AA6C24" w:rsidRDefault="00AA6C24">
      <w:pPr>
        <w:numPr>
          <w:ilvl w:val="0"/>
          <w:numId w:val="26"/>
        </w:numPr>
        <w:ind w:left="1440" w:hanging="720"/>
        <w:contextualSpacing/>
        <w:rPr>
          <w:szCs w:val="20"/>
        </w:rPr>
      </w:pPr>
      <w:r w:rsidRPr="00AA6C24">
        <w:rPr>
          <w:szCs w:val="20"/>
        </w:rPr>
        <w:t>National Career Development Association (NCDA) – (4 respondents)</w:t>
      </w:r>
    </w:p>
    <w:p w14:paraId="3BFC5738" w14:textId="77777777" w:rsidR="00AA6C24" w:rsidRPr="00AA6C24" w:rsidRDefault="00AA6C24">
      <w:pPr>
        <w:numPr>
          <w:ilvl w:val="0"/>
          <w:numId w:val="26"/>
        </w:numPr>
        <w:ind w:left="1440" w:hanging="720"/>
        <w:contextualSpacing/>
        <w:rPr>
          <w:szCs w:val="20"/>
        </w:rPr>
      </w:pPr>
      <w:r w:rsidRPr="00AA6C24">
        <w:rPr>
          <w:szCs w:val="20"/>
        </w:rPr>
        <w:t>American School Counselor Association (ASCA) – (4 respondents)</w:t>
      </w:r>
    </w:p>
    <w:p w14:paraId="5AAAC63A" w14:textId="77777777" w:rsidR="00AA6C24" w:rsidRPr="00AA6C24" w:rsidRDefault="00AA6C24">
      <w:pPr>
        <w:numPr>
          <w:ilvl w:val="0"/>
          <w:numId w:val="26"/>
        </w:numPr>
        <w:ind w:left="1440" w:hanging="720"/>
        <w:contextualSpacing/>
        <w:rPr>
          <w:szCs w:val="20"/>
        </w:rPr>
      </w:pPr>
      <w:r w:rsidRPr="00AA6C24">
        <w:rPr>
          <w:szCs w:val="20"/>
        </w:rPr>
        <w:t>International Association of Marriage and Family Counselors (IAMFC) – (3 respondents)</w:t>
      </w:r>
    </w:p>
    <w:p w14:paraId="64837277" w14:textId="77777777" w:rsidR="00AA6C24" w:rsidRPr="00AA6C24" w:rsidRDefault="00AA6C24">
      <w:pPr>
        <w:numPr>
          <w:ilvl w:val="0"/>
          <w:numId w:val="26"/>
        </w:numPr>
        <w:ind w:left="1440" w:hanging="720"/>
        <w:contextualSpacing/>
        <w:rPr>
          <w:szCs w:val="20"/>
        </w:rPr>
      </w:pPr>
      <w:r w:rsidRPr="00AA6C24">
        <w:rPr>
          <w:szCs w:val="20"/>
        </w:rPr>
        <w:t>respondent)</w:t>
      </w:r>
    </w:p>
    <w:p w14:paraId="21CB1F71" w14:textId="77777777" w:rsidR="00AA6C24" w:rsidRPr="00AA6C24" w:rsidRDefault="00AA6C24">
      <w:pPr>
        <w:numPr>
          <w:ilvl w:val="0"/>
          <w:numId w:val="26"/>
        </w:numPr>
        <w:ind w:left="1440" w:hanging="720"/>
        <w:contextualSpacing/>
        <w:rPr>
          <w:szCs w:val="20"/>
        </w:rPr>
      </w:pPr>
      <w:r w:rsidRPr="00AA6C24">
        <w:rPr>
          <w:szCs w:val="20"/>
        </w:rPr>
        <w:t>American Association for Marriage and Family Therapy (AAMFT) – (3 respondents)</w:t>
      </w:r>
    </w:p>
    <w:p w14:paraId="0881EE39" w14:textId="77777777" w:rsidR="00AA6C24" w:rsidRPr="00AA6C24" w:rsidRDefault="00AA6C24">
      <w:pPr>
        <w:numPr>
          <w:ilvl w:val="0"/>
          <w:numId w:val="26"/>
        </w:numPr>
        <w:ind w:left="1440" w:hanging="720"/>
        <w:contextualSpacing/>
        <w:rPr>
          <w:szCs w:val="20"/>
        </w:rPr>
      </w:pPr>
      <w:r w:rsidRPr="00AA6C24">
        <w:rPr>
          <w:szCs w:val="20"/>
        </w:rPr>
        <w:t>Chi Sigma Iota – (3 respondents)</w:t>
      </w:r>
    </w:p>
    <w:p w14:paraId="7B9CAEB6" w14:textId="77777777" w:rsidR="00AA6C24" w:rsidRPr="00AA6C24" w:rsidRDefault="00AA6C24">
      <w:pPr>
        <w:numPr>
          <w:ilvl w:val="0"/>
          <w:numId w:val="26"/>
        </w:numPr>
        <w:ind w:left="1440" w:hanging="720"/>
        <w:contextualSpacing/>
        <w:rPr>
          <w:szCs w:val="20"/>
        </w:rPr>
      </w:pPr>
      <w:r w:rsidRPr="00AA6C24">
        <w:rPr>
          <w:szCs w:val="20"/>
        </w:rPr>
        <w:t>Three Rivers Counseling Association – (3 respondents)</w:t>
      </w:r>
    </w:p>
    <w:p w14:paraId="44E76A30" w14:textId="77777777" w:rsidR="00AA6C24" w:rsidRPr="00AA6C24" w:rsidRDefault="00AA6C24">
      <w:pPr>
        <w:numPr>
          <w:ilvl w:val="0"/>
          <w:numId w:val="26"/>
        </w:numPr>
        <w:ind w:left="1440" w:hanging="720"/>
        <w:contextualSpacing/>
        <w:rPr>
          <w:szCs w:val="20"/>
        </w:rPr>
      </w:pPr>
      <w:r w:rsidRPr="00AA6C24">
        <w:rPr>
          <w:szCs w:val="20"/>
        </w:rPr>
        <w:t>National Board for Certified Counselors (NBCC) – (2 respondents)</w:t>
      </w:r>
    </w:p>
    <w:p w14:paraId="7CE186D4" w14:textId="77777777" w:rsidR="00AA6C24" w:rsidRPr="00AA6C24" w:rsidRDefault="00AA6C24">
      <w:pPr>
        <w:numPr>
          <w:ilvl w:val="0"/>
          <w:numId w:val="26"/>
        </w:numPr>
        <w:ind w:left="1440" w:hanging="720"/>
        <w:contextualSpacing/>
        <w:rPr>
          <w:szCs w:val="20"/>
        </w:rPr>
      </w:pPr>
      <w:r w:rsidRPr="00AA6C24">
        <w:rPr>
          <w:szCs w:val="20"/>
        </w:rPr>
        <w:t>Association for Creativity in Counseling (ACC) – (2 respondents)</w:t>
      </w:r>
    </w:p>
    <w:p w14:paraId="72FE7996" w14:textId="77777777" w:rsidR="00AA6C24" w:rsidRPr="00AA6C24" w:rsidRDefault="00AA6C24">
      <w:pPr>
        <w:numPr>
          <w:ilvl w:val="0"/>
          <w:numId w:val="26"/>
        </w:numPr>
        <w:ind w:left="1440" w:hanging="720"/>
        <w:contextualSpacing/>
        <w:rPr>
          <w:szCs w:val="20"/>
        </w:rPr>
      </w:pPr>
      <w:r w:rsidRPr="00AA6C24">
        <w:rPr>
          <w:szCs w:val="20"/>
        </w:rPr>
        <w:t>Texas Career Development Association (TCDA) – (2 respondents)</w:t>
      </w:r>
    </w:p>
    <w:p w14:paraId="278B5206" w14:textId="77777777" w:rsidR="00AA6C24" w:rsidRPr="00AA6C24" w:rsidRDefault="00AA6C24">
      <w:pPr>
        <w:numPr>
          <w:ilvl w:val="0"/>
          <w:numId w:val="26"/>
        </w:numPr>
        <w:ind w:left="1440" w:hanging="720"/>
        <w:contextualSpacing/>
        <w:rPr>
          <w:szCs w:val="20"/>
        </w:rPr>
      </w:pPr>
      <w:r w:rsidRPr="00AA6C24">
        <w:rPr>
          <w:szCs w:val="20"/>
        </w:rPr>
        <w:t>Texas Association for Adult Development and Aging (TAADA) – (2 respondents)</w:t>
      </w:r>
    </w:p>
    <w:p w14:paraId="26D684A0" w14:textId="77777777" w:rsidR="00AA6C24" w:rsidRPr="00AA6C24" w:rsidRDefault="00AA6C24">
      <w:pPr>
        <w:numPr>
          <w:ilvl w:val="0"/>
          <w:numId w:val="26"/>
        </w:numPr>
        <w:ind w:left="1440" w:hanging="720"/>
        <w:contextualSpacing/>
        <w:rPr>
          <w:szCs w:val="20"/>
        </w:rPr>
      </w:pPr>
      <w:r w:rsidRPr="00AA6C24">
        <w:rPr>
          <w:szCs w:val="20"/>
        </w:rPr>
        <w:t>Texas Association for Marriage and Family Therapy (TAMFT) – (2 respondents)</w:t>
      </w:r>
    </w:p>
    <w:p w14:paraId="0EAABCCE" w14:textId="77777777" w:rsidR="00AA6C24" w:rsidRPr="00AA6C24" w:rsidRDefault="00AA6C24">
      <w:pPr>
        <w:numPr>
          <w:ilvl w:val="0"/>
          <w:numId w:val="26"/>
        </w:numPr>
        <w:ind w:left="1440" w:hanging="720"/>
        <w:contextualSpacing/>
        <w:rPr>
          <w:szCs w:val="20"/>
        </w:rPr>
      </w:pPr>
      <w:r w:rsidRPr="00AA6C24">
        <w:rPr>
          <w:szCs w:val="20"/>
        </w:rPr>
        <w:t>West Texas Counseling Association (WTCA) – (2 respondents)</w:t>
      </w:r>
    </w:p>
    <w:p w14:paraId="4719D3AC" w14:textId="77777777" w:rsidR="00AA6C24" w:rsidRPr="00AA6C24" w:rsidRDefault="00AA6C24">
      <w:pPr>
        <w:numPr>
          <w:ilvl w:val="0"/>
          <w:numId w:val="26"/>
        </w:numPr>
        <w:ind w:left="1440" w:hanging="720"/>
        <w:contextualSpacing/>
        <w:rPr>
          <w:szCs w:val="20"/>
        </w:rPr>
      </w:pPr>
      <w:r w:rsidRPr="00AA6C24">
        <w:rPr>
          <w:szCs w:val="20"/>
        </w:rPr>
        <w:t>Texas Association for Multicultural Counseling and Development (</w:t>
      </w:r>
      <w:proofErr w:type="spellStart"/>
      <w:r w:rsidRPr="00AA6C24">
        <w:rPr>
          <w:szCs w:val="20"/>
        </w:rPr>
        <w:t>TexAMCD</w:t>
      </w:r>
      <w:proofErr w:type="spellEnd"/>
      <w:r w:rsidRPr="00AA6C24">
        <w:rPr>
          <w:szCs w:val="20"/>
        </w:rPr>
        <w:t>) – (1 respondent)</w:t>
      </w:r>
    </w:p>
    <w:p w14:paraId="44DA4719" w14:textId="77777777" w:rsidR="00AA6C24" w:rsidRPr="00AA6C24" w:rsidRDefault="00AA6C24">
      <w:pPr>
        <w:numPr>
          <w:ilvl w:val="0"/>
          <w:numId w:val="26"/>
        </w:numPr>
        <w:ind w:left="1440" w:hanging="720"/>
        <w:contextualSpacing/>
        <w:rPr>
          <w:szCs w:val="20"/>
        </w:rPr>
      </w:pPr>
      <w:r w:rsidRPr="00AA6C24">
        <w:rPr>
          <w:szCs w:val="20"/>
        </w:rPr>
        <w:t>Texas Association of Addiction Professionals (TAAP) – (1 respondent)</w:t>
      </w:r>
    </w:p>
    <w:p w14:paraId="04E66D37" w14:textId="77777777" w:rsidR="00AA6C24" w:rsidRPr="00AA6C24" w:rsidRDefault="00AA6C24">
      <w:pPr>
        <w:numPr>
          <w:ilvl w:val="0"/>
          <w:numId w:val="26"/>
        </w:numPr>
        <w:ind w:left="1440" w:hanging="720"/>
        <w:contextualSpacing/>
        <w:rPr>
          <w:szCs w:val="20"/>
        </w:rPr>
      </w:pPr>
      <w:r w:rsidRPr="00AA6C24">
        <w:rPr>
          <w:szCs w:val="20"/>
        </w:rPr>
        <w:t>New Mexico Counseling Association (NMCA) – (1 respondent)</w:t>
      </w:r>
    </w:p>
    <w:p w14:paraId="16F8965F" w14:textId="77777777" w:rsidR="00AA6C24" w:rsidRPr="00AA6C24" w:rsidRDefault="00AA6C24">
      <w:pPr>
        <w:numPr>
          <w:ilvl w:val="0"/>
          <w:numId w:val="26"/>
        </w:numPr>
        <w:ind w:left="1440" w:hanging="720"/>
        <w:contextualSpacing/>
        <w:rPr>
          <w:szCs w:val="20"/>
        </w:rPr>
      </w:pPr>
      <w:r w:rsidRPr="00AA6C24">
        <w:rPr>
          <w:szCs w:val="20"/>
        </w:rPr>
        <w:t>Military and Government Counseling Association (MGCA) – (1 respondent)</w:t>
      </w:r>
    </w:p>
    <w:p w14:paraId="59AD879D" w14:textId="77777777" w:rsidR="00AA6C24" w:rsidRPr="00AA6C24" w:rsidRDefault="00AA6C24">
      <w:pPr>
        <w:numPr>
          <w:ilvl w:val="0"/>
          <w:numId w:val="26"/>
        </w:numPr>
        <w:ind w:left="1440" w:hanging="720"/>
        <w:contextualSpacing/>
        <w:rPr>
          <w:szCs w:val="20"/>
        </w:rPr>
      </w:pPr>
      <w:r w:rsidRPr="00AA6C24">
        <w:rPr>
          <w:szCs w:val="20"/>
        </w:rPr>
        <w:lastRenderedPageBreak/>
        <w:t>Association for Student Conduct Administration (ASCA) – (1 respondent)</w:t>
      </w:r>
    </w:p>
    <w:p w14:paraId="7138685A" w14:textId="77777777" w:rsidR="00AA6C24" w:rsidRPr="00AA6C24" w:rsidRDefault="00AA6C24">
      <w:pPr>
        <w:numPr>
          <w:ilvl w:val="0"/>
          <w:numId w:val="26"/>
        </w:numPr>
        <w:ind w:left="1440" w:hanging="720"/>
        <w:contextualSpacing/>
        <w:rPr>
          <w:szCs w:val="20"/>
        </w:rPr>
      </w:pPr>
      <w:r w:rsidRPr="00AA6C24">
        <w:rPr>
          <w:szCs w:val="20"/>
        </w:rPr>
        <w:t>EMDR International Association (EMDR) – (1 respondent)</w:t>
      </w:r>
    </w:p>
    <w:p w14:paraId="1C082821" w14:textId="77777777" w:rsidR="00AA6C24" w:rsidRPr="00AA6C24" w:rsidRDefault="00AA6C24">
      <w:pPr>
        <w:numPr>
          <w:ilvl w:val="0"/>
          <w:numId w:val="26"/>
        </w:numPr>
        <w:ind w:left="1440" w:hanging="720"/>
        <w:contextualSpacing/>
        <w:rPr>
          <w:szCs w:val="20"/>
        </w:rPr>
      </w:pPr>
      <w:r w:rsidRPr="00AA6C24">
        <w:rPr>
          <w:szCs w:val="20"/>
        </w:rPr>
        <w:t>International Society for the Study of Trauma and Dissociation (ISSTD) – (1 respondent)</w:t>
      </w:r>
    </w:p>
    <w:p w14:paraId="7FF82EF6" w14:textId="77777777" w:rsidR="00AA6C24" w:rsidRPr="00AA6C24" w:rsidRDefault="00AA6C24">
      <w:pPr>
        <w:numPr>
          <w:ilvl w:val="0"/>
          <w:numId w:val="26"/>
        </w:numPr>
        <w:ind w:left="1440" w:hanging="720"/>
        <w:contextualSpacing/>
        <w:rPr>
          <w:szCs w:val="20"/>
        </w:rPr>
      </w:pPr>
      <w:r w:rsidRPr="00AA6C24">
        <w:rPr>
          <w:szCs w:val="20"/>
        </w:rPr>
        <w:t>International Society for Mental Health Online (ISMHO) – (1 respondent)</w:t>
      </w:r>
    </w:p>
    <w:p w14:paraId="6F2E7D50" w14:textId="77777777" w:rsidR="00AA6C24" w:rsidRPr="00AA6C24" w:rsidRDefault="00AA6C24">
      <w:pPr>
        <w:numPr>
          <w:ilvl w:val="0"/>
          <w:numId w:val="26"/>
        </w:numPr>
        <w:ind w:left="1440" w:hanging="720"/>
        <w:contextualSpacing/>
        <w:rPr>
          <w:szCs w:val="20"/>
        </w:rPr>
      </w:pPr>
      <w:r w:rsidRPr="00AA6C24">
        <w:rPr>
          <w:szCs w:val="20"/>
        </w:rPr>
        <w:t>American Psychological Association (APA) – (1 respondent)</w:t>
      </w:r>
    </w:p>
    <w:p w14:paraId="658A6045" w14:textId="77777777" w:rsidR="00AA6C24" w:rsidRPr="00AA6C24" w:rsidRDefault="00AA6C24">
      <w:pPr>
        <w:numPr>
          <w:ilvl w:val="0"/>
          <w:numId w:val="26"/>
        </w:numPr>
        <w:ind w:left="1440" w:hanging="720"/>
        <w:contextualSpacing/>
        <w:rPr>
          <w:szCs w:val="20"/>
        </w:rPr>
      </w:pPr>
      <w:r w:rsidRPr="00AA6C24">
        <w:rPr>
          <w:szCs w:val="20"/>
        </w:rPr>
        <w:t>International Association of Addiction &amp; Offender Counselors (IAAOC) – (1 respondent)</w:t>
      </w:r>
    </w:p>
    <w:p w14:paraId="089C1ACD" w14:textId="77777777" w:rsidR="00AA6C24" w:rsidRPr="00AA6C24" w:rsidRDefault="00AA6C24">
      <w:pPr>
        <w:numPr>
          <w:ilvl w:val="0"/>
          <w:numId w:val="26"/>
        </w:numPr>
        <w:ind w:left="1440" w:hanging="720"/>
        <w:contextualSpacing/>
        <w:rPr>
          <w:szCs w:val="20"/>
        </w:rPr>
      </w:pPr>
      <w:r w:rsidRPr="00AA6C24">
        <w:rPr>
          <w:szCs w:val="20"/>
        </w:rPr>
        <w:t>Texas Association for Assessment in Counseling and Education (TAACE) – (1 respondent)</w:t>
      </w:r>
    </w:p>
    <w:p w14:paraId="67BCD4E1" w14:textId="77777777" w:rsidR="00AA6C24" w:rsidRPr="00AA6C24" w:rsidRDefault="00AA6C24">
      <w:pPr>
        <w:numPr>
          <w:ilvl w:val="0"/>
          <w:numId w:val="26"/>
        </w:numPr>
        <w:ind w:left="1440" w:hanging="720"/>
        <w:contextualSpacing/>
        <w:rPr>
          <w:szCs w:val="20"/>
        </w:rPr>
      </w:pPr>
      <w:r w:rsidRPr="00AA6C24">
        <w:rPr>
          <w:szCs w:val="20"/>
        </w:rPr>
        <w:t>Texas Mental Health Counselor Association (THMCA) – (1 respondent)</w:t>
      </w:r>
    </w:p>
    <w:p w14:paraId="523FB499" w14:textId="77777777" w:rsidR="00AA6C24" w:rsidRPr="00AA6C24" w:rsidRDefault="00AA6C24">
      <w:pPr>
        <w:numPr>
          <w:ilvl w:val="0"/>
          <w:numId w:val="26"/>
        </w:numPr>
        <w:ind w:left="1440" w:hanging="720"/>
        <w:contextualSpacing/>
        <w:rPr>
          <w:szCs w:val="20"/>
        </w:rPr>
      </w:pPr>
      <w:r w:rsidRPr="00AA6C24">
        <w:rPr>
          <w:szCs w:val="20"/>
        </w:rPr>
        <w:t>Association for Specialists in Group Work (ASGW) – (1 respondent)</w:t>
      </w:r>
    </w:p>
    <w:p w14:paraId="71002AE5" w14:textId="77777777" w:rsidR="00AA6C24" w:rsidRPr="00AA6C24" w:rsidRDefault="00AA6C24">
      <w:pPr>
        <w:numPr>
          <w:ilvl w:val="0"/>
          <w:numId w:val="26"/>
        </w:numPr>
        <w:ind w:left="1440" w:hanging="720"/>
        <w:contextualSpacing/>
        <w:rPr>
          <w:szCs w:val="20"/>
        </w:rPr>
      </w:pPr>
      <w:r w:rsidRPr="00AA6C24">
        <w:rPr>
          <w:szCs w:val="20"/>
        </w:rPr>
        <w:t>RAMES– (1 respondent)</w:t>
      </w:r>
    </w:p>
    <w:p w14:paraId="2E7A80D0" w14:textId="77777777" w:rsidR="00AA6C24" w:rsidRPr="00AA6C24" w:rsidRDefault="00AA6C24">
      <w:pPr>
        <w:numPr>
          <w:ilvl w:val="0"/>
          <w:numId w:val="26"/>
        </w:numPr>
        <w:ind w:left="1440" w:hanging="720"/>
        <w:contextualSpacing/>
        <w:rPr>
          <w:szCs w:val="20"/>
        </w:rPr>
      </w:pPr>
      <w:r w:rsidRPr="00AA6C24">
        <w:rPr>
          <w:szCs w:val="20"/>
        </w:rPr>
        <w:t>Piney Woods Counseling Association (PWCA) – (1 respondent)</w:t>
      </w:r>
    </w:p>
    <w:p w14:paraId="2CAC7B83" w14:textId="77777777" w:rsidR="00AA6C24" w:rsidRPr="00AA6C24" w:rsidRDefault="00AA6C24">
      <w:pPr>
        <w:numPr>
          <w:ilvl w:val="0"/>
          <w:numId w:val="26"/>
        </w:numPr>
        <w:ind w:left="1440" w:hanging="720"/>
        <w:contextualSpacing/>
        <w:rPr>
          <w:szCs w:val="20"/>
        </w:rPr>
      </w:pPr>
      <w:r w:rsidRPr="00AA6C24">
        <w:rPr>
          <w:szCs w:val="20"/>
        </w:rPr>
        <w:t>Phi Kappa Phi– (1 respondent)</w:t>
      </w:r>
    </w:p>
    <w:p w14:paraId="700B2329" w14:textId="77777777" w:rsidR="00AA6C24" w:rsidRPr="00AA6C24" w:rsidRDefault="00AA6C24">
      <w:pPr>
        <w:numPr>
          <w:ilvl w:val="0"/>
          <w:numId w:val="26"/>
        </w:numPr>
        <w:ind w:left="1440" w:hanging="720"/>
        <w:contextualSpacing/>
        <w:rPr>
          <w:szCs w:val="20"/>
        </w:rPr>
      </w:pPr>
      <w:r w:rsidRPr="00AA6C24">
        <w:rPr>
          <w:szCs w:val="20"/>
        </w:rPr>
        <w:t>VFIL– (1 respondent)</w:t>
      </w:r>
    </w:p>
    <w:p w14:paraId="7650BC2D" w14:textId="77777777" w:rsidR="00AA6C24" w:rsidRPr="00AA6C24" w:rsidRDefault="00AA6C24">
      <w:pPr>
        <w:numPr>
          <w:ilvl w:val="0"/>
          <w:numId w:val="26"/>
        </w:numPr>
        <w:ind w:left="1440" w:hanging="720"/>
        <w:contextualSpacing/>
        <w:rPr>
          <w:szCs w:val="20"/>
        </w:rPr>
      </w:pPr>
      <w:r w:rsidRPr="00AA6C24">
        <w:rPr>
          <w:szCs w:val="20"/>
        </w:rPr>
        <w:t>VHA– (1 respondent)</w:t>
      </w:r>
    </w:p>
    <w:p w14:paraId="124FF3ED" w14:textId="77777777" w:rsidR="00AA6C24" w:rsidRPr="00AA6C24" w:rsidRDefault="00AA6C24" w:rsidP="00AA6C24">
      <w:pPr>
        <w:rPr>
          <w:rFonts w:ascii="Arial" w:hAnsi="Arial"/>
          <w:sz w:val="22"/>
          <w:szCs w:val="22"/>
        </w:rPr>
      </w:pPr>
    </w:p>
    <w:p w14:paraId="204D7C07" w14:textId="77777777" w:rsidR="00AA6C24" w:rsidRPr="00AA6C24" w:rsidRDefault="00AA6C24" w:rsidP="00AA6C24">
      <w:pPr>
        <w:spacing w:line="276" w:lineRule="auto"/>
        <w:rPr>
          <w:b/>
        </w:rPr>
      </w:pPr>
      <w:r w:rsidRPr="00AA6C24">
        <w:rPr>
          <w:b/>
        </w:rPr>
        <w:t>Summary</w:t>
      </w:r>
    </w:p>
    <w:p w14:paraId="579BE378" w14:textId="77777777" w:rsidR="00AA6C24" w:rsidRPr="00AA6C24" w:rsidRDefault="00AA6C24">
      <w:pPr>
        <w:numPr>
          <w:ilvl w:val="0"/>
          <w:numId w:val="20"/>
        </w:numPr>
        <w:ind w:left="1440" w:hanging="720"/>
        <w:contextualSpacing/>
      </w:pPr>
      <w:r w:rsidRPr="00AA6C24">
        <w:t xml:space="preserve">More than half of current doctoral students are active in making conference presentations and/or submitting manuscripts for </w:t>
      </w:r>
      <w:proofErr w:type="gramStart"/>
      <w:r w:rsidRPr="00AA6C24">
        <w:t>publication</w:t>
      </w:r>
      <w:proofErr w:type="gramEnd"/>
    </w:p>
    <w:p w14:paraId="12726503" w14:textId="77777777" w:rsidR="00AA6C24" w:rsidRPr="00AA6C24" w:rsidRDefault="00AA6C24">
      <w:pPr>
        <w:numPr>
          <w:ilvl w:val="0"/>
          <w:numId w:val="20"/>
        </w:numPr>
        <w:ind w:left="1440" w:hanging="720"/>
        <w:contextualSpacing/>
      </w:pPr>
      <w:r w:rsidRPr="00AA6C24">
        <w:t xml:space="preserve">It is mandatory for current doctoral students to belong to professional </w:t>
      </w:r>
      <w:proofErr w:type="gramStart"/>
      <w:r w:rsidRPr="00AA6C24">
        <w:t>organizations</w:t>
      </w:r>
      <w:proofErr w:type="gramEnd"/>
      <w:r w:rsidRPr="00AA6C24">
        <w:t xml:space="preserve"> </w:t>
      </w:r>
    </w:p>
    <w:p w14:paraId="4999E594" w14:textId="77777777" w:rsidR="00AA6C24" w:rsidRPr="00AA6C24" w:rsidRDefault="00AA6C24" w:rsidP="00AA6C24">
      <w:pPr>
        <w:spacing w:line="276" w:lineRule="auto"/>
      </w:pPr>
    </w:p>
    <w:p w14:paraId="30092F2A" w14:textId="77777777" w:rsidR="00AA6C24" w:rsidRPr="00AA6C24" w:rsidRDefault="00AA6C24" w:rsidP="00AA6C24">
      <w:pPr>
        <w:rPr>
          <w:b/>
          <w:szCs w:val="20"/>
        </w:rPr>
      </w:pPr>
      <w:r w:rsidRPr="00AA6C24">
        <w:rPr>
          <w:b/>
          <w:szCs w:val="20"/>
        </w:rPr>
        <w:t>Based on your experience in the Counselor Education Doctoral Program thus far, what are its strengths?</w:t>
      </w:r>
      <w:r w:rsidRPr="00AA6C24">
        <w:rPr>
          <w:szCs w:val="20"/>
        </w:rPr>
        <w:t xml:space="preserve"> (Summary of student comments.)</w:t>
      </w:r>
    </w:p>
    <w:p w14:paraId="6B633446" w14:textId="77777777" w:rsidR="00AA6C24" w:rsidRPr="00AA6C24" w:rsidRDefault="00AA6C24" w:rsidP="00AA6C24">
      <w:pPr>
        <w:spacing w:line="276" w:lineRule="auto"/>
        <w:rPr>
          <w:rFonts w:ascii="Arial" w:hAnsi="Arial"/>
          <w:sz w:val="22"/>
          <w:szCs w:val="22"/>
        </w:rPr>
      </w:pPr>
    </w:p>
    <w:p w14:paraId="57D94F59" w14:textId="77777777" w:rsidR="00AA6C24" w:rsidRPr="00AA6C24" w:rsidRDefault="00AA6C24" w:rsidP="00AA6C24">
      <w:pPr>
        <w:spacing w:line="276" w:lineRule="auto"/>
        <w:rPr>
          <w:b/>
        </w:rPr>
      </w:pPr>
      <w:r w:rsidRPr="00AA6C24">
        <w:rPr>
          <w:b/>
        </w:rPr>
        <w:t>Summary</w:t>
      </w:r>
    </w:p>
    <w:p w14:paraId="46C5F527" w14:textId="77777777" w:rsidR="00AA6C24" w:rsidRPr="00AA6C24" w:rsidRDefault="00AA6C24">
      <w:pPr>
        <w:numPr>
          <w:ilvl w:val="0"/>
          <w:numId w:val="27"/>
        </w:numPr>
        <w:ind w:left="1440" w:hanging="720"/>
        <w:contextualSpacing/>
        <w:rPr>
          <w:szCs w:val="20"/>
        </w:rPr>
      </w:pPr>
      <w:r w:rsidRPr="00AA6C24">
        <w:rPr>
          <w:szCs w:val="20"/>
        </w:rPr>
        <w:t>Program faculty – (27 respondents)</w:t>
      </w:r>
    </w:p>
    <w:p w14:paraId="335AC19E" w14:textId="77777777" w:rsidR="00AA6C24" w:rsidRPr="00AA6C24" w:rsidRDefault="00AA6C24">
      <w:pPr>
        <w:numPr>
          <w:ilvl w:val="0"/>
          <w:numId w:val="27"/>
        </w:numPr>
        <w:ind w:left="1440" w:hanging="720"/>
        <w:contextualSpacing/>
        <w:rPr>
          <w:szCs w:val="20"/>
        </w:rPr>
      </w:pPr>
      <w:r w:rsidRPr="00AA6C24">
        <w:rPr>
          <w:szCs w:val="20"/>
        </w:rPr>
        <w:t>Professional leadership and scholarly development – (7 respondents)</w:t>
      </w:r>
    </w:p>
    <w:p w14:paraId="3BC2AC2E" w14:textId="77777777" w:rsidR="00AA6C24" w:rsidRPr="00AA6C24" w:rsidRDefault="00AA6C24">
      <w:pPr>
        <w:numPr>
          <w:ilvl w:val="0"/>
          <w:numId w:val="27"/>
        </w:numPr>
        <w:ind w:left="1440" w:hanging="720"/>
        <w:contextualSpacing/>
        <w:rPr>
          <w:szCs w:val="20"/>
        </w:rPr>
      </w:pPr>
      <w:r w:rsidRPr="00AA6C24">
        <w:rPr>
          <w:szCs w:val="20"/>
        </w:rPr>
        <w:t>Accommodating class schedule (7 respondents)</w:t>
      </w:r>
    </w:p>
    <w:p w14:paraId="36543C20" w14:textId="77777777" w:rsidR="00AA6C24" w:rsidRPr="00AA6C24" w:rsidRDefault="00AA6C24">
      <w:pPr>
        <w:numPr>
          <w:ilvl w:val="0"/>
          <w:numId w:val="27"/>
        </w:numPr>
        <w:ind w:left="1440" w:hanging="720"/>
        <w:contextualSpacing/>
        <w:rPr>
          <w:szCs w:val="20"/>
        </w:rPr>
      </w:pPr>
      <w:r w:rsidRPr="00AA6C24">
        <w:rPr>
          <w:szCs w:val="20"/>
        </w:rPr>
        <w:t xml:space="preserve">Advocacy for clients and communities (3 respondents) </w:t>
      </w:r>
    </w:p>
    <w:p w14:paraId="5893622D" w14:textId="77777777" w:rsidR="00AA6C24" w:rsidRPr="00AA6C24" w:rsidRDefault="00AA6C24" w:rsidP="00AA6C24">
      <w:pPr>
        <w:tabs>
          <w:tab w:val="left" w:pos="-3960"/>
          <w:tab w:val="left" w:pos="-3600"/>
        </w:tabs>
        <w:rPr>
          <w:szCs w:val="20"/>
        </w:rPr>
      </w:pPr>
    </w:p>
    <w:p w14:paraId="292A4E49" w14:textId="77777777" w:rsidR="00AA6C24" w:rsidRPr="00AA6C24" w:rsidRDefault="00AA6C24" w:rsidP="00AA6C24">
      <w:pPr>
        <w:tabs>
          <w:tab w:val="left" w:pos="-3960"/>
          <w:tab w:val="left" w:pos="-3600"/>
        </w:tabs>
        <w:rPr>
          <w:b/>
          <w:bCs/>
          <w:i/>
        </w:rPr>
      </w:pPr>
      <w:r w:rsidRPr="00AA6C24">
        <w:rPr>
          <w:b/>
          <w:bCs/>
        </w:rPr>
        <w:t xml:space="preserve">In what ways could the Counselor Education preparation program(s) in which you are currently enrolled be improved? </w:t>
      </w:r>
      <w:r w:rsidRPr="00AA6C24">
        <w:rPr>
          <w:szCs w:val="20"/>
        </w:rPr>
        <w:t>(Summary of student comments.)</w:t>
      </w:r>
    </w:p>
    <w:p w14:paraId="570A1C9C" w14:textId="77777777" w:rsidR="00AA6C24" w:rsidRPr="00AA6C24" w:rsidRDefault="00AA6C24" w:rsidP="00AA6C24">
      <w:pPr>
        <w:tabs>
          <w:tab w:val="left" w:pos="3210"/>
        </w:tabs>
        <w:spacing w:line="276" w:lineRule="auto"/>
        <w:rPr>
          <w:i/>
        </w:rPr>
      </w:pPr>
    </w:p>
    <w:p w14:paraId="39F88190" w14:textId="77777777" w:rsidR="00AA6C24" w:rsidRPr="00AA6C24" w:rsidRDefault="00AA6C24" w:rsidP="00AA6C24">
      <w:pPr>
        <w:spacing w:line="276" w:lineRule="auto"/>
        <w:rPr>
          <w:b/>
        </w:rPr>
      </w:pPr>
      <w:r w:rsidRPr="00AA6C24">
        <w:rPr>
          <w:b/>
        </w:rPr>
        <w:t>Summary</w:t>
      </w:r>
    </w:p>
    <w:p w14:paraId="0D8F3294" w14:textId="77777777" w:rsidR="00AA6C24" w:rsidRPr="00AA6C24" w:rsidRDefault="00AA6C24">
      <w:pPr>
        <w:numPr>
          <w:ilvl w:val="0"/>
          <w:numId w:val="21"/>
        </w:numPr>
        <w:ind w:left="1440" w:hanging="720"/>
        <w:contextualSpacing/>
        <w:rPr>
          <w:b/>
        </w:rPr>
      </w:pPr>
      <w:r w:rsidRPr="00AA6C24">
        <w:t>Although several students couldn’t identify weakness, those who did cited: limited ability to engage in person instruction due to COVID, additional help with dissertations and publications, opportunity to complete quals sooner, increased gatekeeping with admissions and continued rigor with courses, and add psychopharmacology course.</w:t>
      </w:r>
    </w:p>
    <w:p w14:paraId="49941342" w14:textId="77777777" w:rsidR="00AA6C24" w:rsidRPr="00AA6C24" w:rsidRDefault="00AA6C24" w:rsidP="00AA6C24"/>
    <w:p w14:paraId="50B3AD5B" w14:textId="77777777" w:rsidR="00AA6C24" w:rsidRPr="00AA6C24" w:rsidRDefault="00AA6C24" w:rsidP="00AA6C24">
      <w:pPr>
        <w:spacing w:after="160" w:line="259" w:lineRule="auto"/>
        <w:rPr>
          <w:b/>
        </w:rPr>
      </w:pPr>
      <w:r w:rsidRPr="00AA6C24">
        <w:rPr>
          <w:b/>
        </w:rPr>
        <w:br w:type="page"/>
      </w:r>
    </w:p>
    <w:p w14:paraId="180E68DB" w14:textId="77777777" w:rsidR="00AA6C24" w:rsidRPr="00AA6C24" w:rsidRDefault="00AA6C24" w:rsidP="00AA6C24">
      <w:pPr>
        <w:jc w:val="center"/>
        <w:rPr>
          <w:b/>
        </w:rPr>
      </w:pPr>
      <w:r w:rsidRPr="00AA6C24">
        <w:rPr>
          <w:b/>
        </w:rPr>
        <w:lastRenderedPageBreak/>
        <w:t>Survey Results of Current Doctoral Students</w:t>
      </w:r>
    </w:p>
    <w:p w14:paraId="7BD96981" w14:textId="77777777" w:rsidR="00AA6C24" w:rsidRPr="00AA6C24" w:rsidRDefault="00AA6C24" w:rsidP="00AA6C24">
      <w:pPr>
        <w:jc w:val="center"/>
        <w:rPr>
          <w:b/>
        </w:rPr>
      </w:pPr>
    </w:p>
    <w:p w14:paraId="5EB172CC" w14:textId="77777777" w:rsidR="00AA6C24" w:rsidRPr="00AA6C24" w:rsidRDefault="00AA6C24" w:rsidP="00AA6C24">
      <w:pPr>
        <w:rPr>
          <w:szCs w:val="20"/>
        </w:rPr>
      </w:pPr>
      <w:r w:rsidRPr="00AA6C24">
        <w:rPr>
          <w:szCs w:val="20"/>
        </w:rPr>
        <w:t>The information below describes the responses of current doctoral students regarding their knowledge of counseling areas, their skills in the same counseling areas, and their evaluation of TTU’s counseling doctoral program.</w:t>
      </w:r>
    </w:p>
    <w:p w14:paraId="588DDC8A" w14:textId="77777777" w:rsidR="00AA6C24" w:rsidRPr="00AA6C24" w:rsidRDefault="00AA6C24" w:rsidP="00AA6C24"/>
    <w:p w14:paraId="55529191" w14:textId="77777777" w:rsidR="00AA6C24" w:rsidRPr="00AA6C24" w:rsidRDefault="00AA6C24" w:rsidP="00AA6C24">
      <w:pPr>
        <w:rPr>
          <w:i/>
          <w:szCs w:val="20"/>
        </w:rPr>
      </w:pPr>
      <w:r w:rsidRPr="00AA6C24">
        <w:rPr>
          <w:i/>
          <w:szCs w:val="20"/>
        </w:rPr>
        <w:t>Current Doctoral Students’ Knowledge of Counseling Areas (Self-report)</w:t>
      </w:r>
    </w:p>
    <w:p w14:paraId="5BA7560B" w14:textId="77777777" w:rsidR="00AA6C24" w:rsidRPr="00AA6C24" w:rsidRDefault="00AA6C24" w:rsidP="00AA6C24">
      <w:pPr>
        <w:rPr>
          <w:i/>
          <w:szCs w:val="20"/>
        </w:rPr>
      </w:pPr>
      <w:r w:rsidRPr="00AA6C24">
        <w:rPr>
          <w:i/>
          <w:szCs w:val="20"/>
        </w:rPr>
        <w:t>______________________________________________________________________________</w:t>
      </w:r>
    </w:p>
    <w:p w14:paraId="3D9CD331" w14:textId="77777777" w:rsidR="00AA6C24" w:rsidRPr="00AA6C24" w:rsidRDefault="00AA6C24" w:rsidP="00AA6C24">
      <w:pPr>
        <w:tabs>
          <w:tab w:val="left" w:pos="633"/>
          <w:tab w:val="left" w:pos="3688"/>
          <w:tab w:val="left" w:pos="4407"/>
          <w:tab w:val="left" w:pos="5126"/>
          <w:tab w:val="left" w:pos="5764"/>
          <w:tab w:val="left" w:pos="6552"/>
          <w:tab w:val="left" w:pos="7340"/>
          <w:tab w:val="left" w:pos="8671"/>
        </w:tabs>
        <w:ind w:left="120"/>
        <w:rPr>
          <w:b/>
          <w:szCs w:val="20"/>
        </w:rPr>
      </w:pPr>
      <w:r w:rsidRPr="00AA6C24">
        <w:rPr>
          <w:b/>
          <w:szCs w:val="20"/>
        </w:rPr>
        <w:tab/>
      </w:r>
      <w:r w:rsidRPr="00AA6C24">
        <w:rPr>
          <w:b/>
          <w:szCs w:val="20"/>
        </w:rPr>
        <w:tab/>
        <w:t>Very</w:t>
      </w:r>
      <w:r w:rsidRPr="00AA6C24">
        <w:rPr>
          <w:b/>
          <w:szCs w:val="20"/>
        </w:rPr>
        <w:tab/>
      </w:r>
      <w:r w:rsidRPr="00AA6C24">
        <w:rPr>
          <w:b/>
          <w:szCs w:val="20"/>
        </w:rPr>
        <w:tab/>
      </w:r>
      <w:r w:rsidRPr="00AA6C24">
        <w:rPr>
          <w:b/>
          <w:szCs w:val="20"/>
        </w:rPr>
        <w:tab/>
      </w:r>
      <w:r w:rsidRPr="00AA6C24">
        <w:rPr>
          <w:b/>
          <w:szCs w:val="20"/>
        </w:rPr>
        <w:tab/>
        <w:t>Very</w:t>
      </w:r>
      <w:r w:rsidRPr="00AA6C24">
        <w:rPr>
          <w:b/>
          <w:szCs w:val="20"/>
        </w:rPr>
        <w:tab/>
        <w:t>Total</w:t>
      </w:r>
    </w:p>
    <w:p w14:paraId="445EC78E" w14:textId="77777777" w:rsidR="00AA6C24" w:rsidRPr="00AA6C24" w:rsidRDefault="00AA6C24" w:rsidP="00AA6C24">
      <w:pPr>
        <w:tabs>
          <w:tab w:val="left" w:pos="633"/>
          <w:tab w:val="left" w:pos="3688"/>
          <w:tab w:val="left" w:pos="4407"/>
          <w:tab w:val="left" w:pos="5126"/>
          <w:tab w:val="left" w:pos="5764"/>
          <w:tab w:val="left" w:pos="6552"/>
          <w:tab w:val="left" w:pos="7340"/>
          <w:tab w:val="left" w:pos="8671"/>
        </w:tabs>
        <w:ind w:left="120"/>
        <w:rPr>
          <w:b/>
          <w:szCs w:val="20"/>
        </w:rPr>
      </w:pPr>
      <w:r w:rsidRPr="00AA6C24">
        <w:rPr>
          <w:b/>
          <w:szCs w:val="20"/>
        </w:rPr>
        <w:t>#</w:t>
      </w:r>
      <w:r w:rsidRPr="00AA6C24">
        <w:rPr>
          <w:b/>
          <w:szCs w:val="20"/>
        </w:rPr>
        <w:tab/>
        <w:t>Question</w:t>
      </w:r>
      <w:r w:rsidRPr="00AA6C24">
        <w:rPr>
          <w:b/>
          <w:szCs w:val="20"/>
        </w:rPr>
        <w:tab/>
        <w:t>Poor</w:t>
      </w:r>
      <w:r w:rsidRPr="00AA6C24">
        <w:rPr>
          <w:b/>
          <w:szCs w:val="20"/>
        </w:rPr>
        <w:tab/>
        <w:t>Poor</w:t>
      </w:r>
      <w:r w:rsidRPr="00AA6C24">
        <w:rPr>
          <w:b/>
          <w:szCs w:val="20"/>
        </w:rPr>
        <w:tab/>
        <w:t>Fair</w:t>
      </w:r>
      <w:r w:rsidRPr="00AA6C24">
        <w:rPr>
          <w:b/>
          <w:szCs w:val="20"/>
        </w:rPr>
        <w:tab/>
        <w:t>Good</w:t>
      </w:r>
      <w:r w:rsidRPr="00AA6C24">
        <w:rPr>
          <w:b/>
          <w:szCs w:val="20"/>
        </w:rPr>
        <w:tab/>
        <w:t>Good</w:t>
      </w:r>
      <w:r w:rsidRPr="00AA6C24">
        <w:rPr>
          <w:b/>
          <w:szCs w:val="20"/>
        </w:rPr>
        <w:tab/>
        <w:t>Responses</w:t>
      </w:r>
      <w:r w:rsidRPr="00AA6C24">
        <w:rPr>
          <w:b/>
          <w:szCs w:val="20"/>
        </w:rPr>
        <w:tab/>
        <w:t>Mean</w:t>
      </w:r>
    </w:p>
    <w:p w14:paraId="031A7ABE" w14:textId="77777777" w:rsidR="00AA6C24" w:rsidRPr="00AA6C24" w:rsidRDefault="00AA6C24" w:rsidP="00AA6C24">
      <w:pPr>
        <w:tabs>
          <w:tab w:val="left" w:pos="630"/>
          <w:tab w:val="left" w:pos="3688"/>
          <w:tab w:val="left" w:pos="4407"/>
          <w:tab w:val="left" w:pos="5126"/>
          <w:tab w:val="left" w:pos="5764"/>
          <w:tab w:val="left" w:pos="6552"/>
          <w:tab w:val="left" w:pos="7340"/>
          <w:tab w:val="left" w:pos="8671"/>
        </w:tabs>
      </w:pPr>
      <w:r w:rsidRPr="00AA6C24">
        <w:rPr>
          <w:szCs w:val="20"/>
        </w:rPr>
        <w:t>__</w:t>
      </w:r>
      <w:r w:rsidRPr="00AA6C24">
        <w:t>___________________________________________________________________________</w:t>
      </w:r>
    </w:p>
    <w:tbl>
      <w:tblPr>
        <w:tblStyle w:val="TableGrid8"/>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824"/>
        <w:gridCol w:w="706"/>
        <w:gridCol w:w="650"/>
        <w:gridCol w:w="700"/>
        <w:gridCol w:w="810"/>
        <w:gridCol w:w="1350"/>
        <w:gridCol w:w="810"/>
      </w:tblGrid>
      <w:tr w:rsidR="00AA6C24" w:rsidRPr="00AA6C24" w14:paraId="0358B35D" w14:textId="77777777" w:rsidTr="00FE07E4">
        <w:tc>
          <w:tcPr>
            <w:tcW w:w="3505" w:type="dxa"/>
          </w:tcPr>
          <w:p w14:paraId="29E36A92"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School Counseling (ASCA Model)</w:t>
            </w:r>
          </w:p>
        </w:tc>
        <w:tc>
          <w:tcPr>
            <w:tcW w:w="824" w:type="dxa"/>
          </w:tcPr>
          <w:p w14:paraId="147C289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7A2D6F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650" w:type="dxa"/>
          </w:tcPr>
          <w:p w14:paraId="3C19D67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464549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810" w:type="dxa"/>
          </w:tcPr>
          <w:p w14:paraId="6B239A8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1350" w:type="dxa"/>
          </w:tcPr>
          <w:p w14:paraId="4FEB69D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1547ECEB" w14:textId="77777777" w:rsidR="00AA6C24" w:rsidRPr="00AA6C24" w:rsidRDefault="00AA6C24" w:rsidP="00AA6C24">
            <w:pPr>
              <w:tabs>
                <w:tab w:val="left" w:pos="596"/>
                <w:tab w:val="left" w:pos="3960"/>
                <w:tab w:val="left" w:pos="4680"/>
                <w:tab w:val="left" w:pos="5400"/>
                <w:tab w:val="left" w:pos="6120"/>
                <w:tab w:val="left" w:pos="6840"/>
                <w:tab w:val="left" w:pos="7830"/>
                <w:tab w:val="left" w:pos="8820"/>
              </w:tabs>
              <w:ind w:left="150" w:right="-646" w:hanging="150"/>
            </w:pPr>
            <w:r w:rsidRPr="00AA6C24">
              <w:rPr>
                <w:color w:val="000000"/>
              </w:rPr>
              <w:t>4.66</w:t>
            </w:r>
          </w:p>
        </w:tc>
      </w:tr>
      <w:tr w:rsidR="00AA6C24" w:rsidRPr="00AA6C24" w14:paraId="76285732" w14:textId="77777777" w:rsidTr="00FE07E4">
        <w:tc>
          <w:tcPr>
            <w:tcW w:w="3505" w:type="dxa"/>
          </w:tcPr>
          <w:p w14:paraId="7CE5AEE7"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Clinical Mental Health Counseling</w:t>
            </w:r>
          </w:p>
        </w:tc>
        <w:tc>
          <w:tcPr>
            <w:tcW w:w="824" w:type="dxa"/>
          </w:tcPr>
          <w:p w14:paraId="1273D5F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0E557B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962537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4C296D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6C5208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222A2E5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w:t>
            </w:r>
          </w:p>
        </w:tc>
        <w:tc>
          <w:tcPr>
            <w:tcW w:w="810" w:type="dxa"/>
          </w:tcPr>
          <w:p w14:paraId="473FD05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4.81</w:t>
            </w:r>
          </w:p>
        </w:tc>
      </w:tr>
      <w:tr w:rsidR="00AA6C24" w:rsidRPr="00AA6C24" w14:paraId="4E2FF108" w14:textId="77777777" w:rsidTr="00FE07E4">
        <w:tc>
          <w:tcPr>
            <w:tcW w:w="3505" w:type="dxa"/>
          </w:tcPr>
          <w:p w14:paraId="04A5FED9"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Group Counseling</w:t>
            </w:r>
          </w:p>
        </w:tc>
        <w:tc>
          <w:tcPr>
            <w:tcW w:w="824" w:type="dxa"/>
          </w:tcPr>
          <w:p w14:paraId="6F2E6AA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62BF504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076AC8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43C656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810" w:type="dxa"/>
          </w:tcPr>
          <w:p w14:paraId="2ADECB8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40326EA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69CBE57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4.64</w:t>
            </w:r>
          </w:p>
        </w:tc>
      </w:tr>
      <w:tr w:rsidR="00AA6C24" w:rsidRPr="00AA6C24" w14:paraId="366AE420" w14:textId="77777777" w:rsidTr="00FE07E4">
        <w:tc>
          <w:tcPr>
            <w:tcW w:w="3505" w:type="dxa"/>
          </w:tcPr>
          <w:p w14:paraId="203EAD14"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Theories of Counseling</w:t>
            </w:r>
          </w:p>
        </w:tc>
        <w:tc>
          <w:tcPr>
            <w:tcW w:w="824" w:type="dxa"/>
          </w:tcPr>
          <w:p w14:paraId="1F82A4B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71F4FEA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5ED948A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50C4B9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810" w:type="dxa"/>
          </w:tcPr>
          <w:p w14:paraId="261FBC6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2A8CB7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7369A1A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4.66</w:t>
            </w:r>
          </w:p>
        </w:tc>
      </w:tr>
      <w:tr w:rsidR="00AA6C24" w:rsidRPr="00AA6C24" w14:paraId="44CDB037" w14:textId="77777777" w:rsidTr="00FE07E4">
        <w:tc>
          <w:tcPr>
            <w:tcW w:w="3505" w:type="dxa"/>
          </w:tcPr>
          <w:p w14:paraId="3DBE677B"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Career and Lifestyle Counseling</w:t>
            </w:r>
          </w:p>
        </w:tc>
        <w:tc>
          <w:tcPr>
            <w:tcW w:w="824" w:type="dxa"/>
          </w:tcPr>
          <w:p w14:paraId="4C94BAF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0D4808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7354624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074A714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12</w:t>
            </w:r>
          </w:p>
        </w:tc>
        <w:tc>
          <w:tcPr>
            <w:tcW w:w="810" w:type="dxa"/>
          </w:tcPr>
          <w:p w14:paraId="4DE91E3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12</w:t>
            </w:r>
          </w:p>
        </w:tc>
        <w:tc>
          <w:tcPr>
            <w:tcW w:w="1350" w:type="dxa"/>
          </w:tcPr>
          <w:p w14:paraId="0339FBC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w:t>
            </w:r>
          </w:p>
        </w:tc>
        <w:tc>
          <w:tcPr>
            <w:tcW w:w="810" w:type="dxa"/>
          </w:tcPr>
          <w:p w14:paraId="627BDCA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4.48</w:t>
            </w:r>
          </w:p>
        </w:tc>
      </w:tr>
      <w:tr w:rsidR="00AA6C24" w:rsidRPr="00AA6C24" w14:paraId="62494CEE" w14:textId="77777777" w:rsidTr="00FE07E4">
        <w:tc>
          <w:tcPr>
            <w:tcW w:w="3505" w:type="dxa"/>
          </w:tcPr>
          <w:p w14:paraId="21EE16E2"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Multicultural Counseling</w:t>
            </w:r>
          </w:p>
        </w:tc>
        <w:tc>
          <w:tcPr>
            <w:tcW w:w="824" w:type="dxa"/>
          </w:tcPr>
          <w:p w14:paraId="45F09AF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A75DEC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56F06B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6057484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0F7DF29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6DD14A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112F652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4.57</w:t>
            </w:r>
          </w:p>
        </w:tc>
      </w:tr>
      <w:tr w:rsidR="00AA6C24" w:rsidRPr="00AA6C24" w14:paraId="695980F5" w14:textId="77777777" w:rsidTr="00FE07E4">
        <w:tc>
          <w:tcPr>
            <w:tcW w:w="3505" w:type="dxa"/>
          </w:tcPr>
          <w:p w14:paraId="311941A5"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Human Growth and Development</w:t>
            </w:r>
          </w:p>
        </w:tc>
        <w:tc>
          <w:tcPr>
            <w:tcW w:w="824" w:type="dxa"/>
          </w:tcPr>
          <w:p w14:paraId="30F8221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A40D3A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64056F5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700" w:type="dxa"/>
          </w:tcPr>
          <w:p w14:paraId="3F8D07C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810" w:type="dxa"/>
          </w:tcPr>
          <w:p w14:paraId="206FB5A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7898C4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17B72D8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4.33</w:t>
            </w:r>
          </w:p>
        </w:tc>
      </w:tr>
      <w:tr w:rsidR="00AA6C24" w:rsidRPr="00AA6C24" w14:paraId="627F6C26" w14:textId="77777777" w:rsidTr="00FE07E4">
        <w:tc>
          <w:tcPr>
            <w:tcW w:w="3505" w:type="dxa"/>
          </w:tcPr>
          <w:p w14:paraId="29B521B4"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Testing and Assessment</w:t>
            </w:r>
          </w:p>
        </w:tc>
        <w:tc>
          <w:tcPr>
            <w:tcW w:w="824" w:type="dxa"/>
          </w:tcPr>
          <w:p w14:paraId="24DAC3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77794FD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650" w:type="dxa"/>
          </w:tcPr>
          <w:p w14:paraId="03F9CD7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700" w:type="dxa"/>
          </w:tcPr>
          <w:p w14:paraId="214B412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810" w:type="dxa"/>
          </w:tcPr>
          <w:p w14:paraId="5F0EDAC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1350" w:type="dxa"/>
          </w:tcPr>
          <w:p w14:paraId="57EC79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2610830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4.19</w:t>
            </w:r>
          </w:p>
        </w:tc>
      </w:tr>
      <w:tr w:rsidR="00AA6C24" w:rsidRPr="00AA6C24" w14:paraId="000D0830" w14:textId="77777777" w:rsidTr="00FE07E4">
        <w:tc>
          <w:tcPr>
            <w:tcW w:w="3505" w:type="dxa"/>
          </w:tcPr>
          <w:p w14:paraId="4D64C805"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Crisis Counseling</w:t>
            </w:r>
          </w:p>
        </w:tc>
        <w:tc>
          <w:tcPr>
            <w:tcW w:w="824" w:type="dxa"/>
          </w:tcPr>
          <w:p w14:paraId="2E5A35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55D52FE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650" w:type="dxa"/>
          </w:tcPr>
          <w:p w14:paraId="6E9A9AD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3C32E44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076B434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1350" w:type="dxa"/>
          </w:tcPr>
          <w:p w14:paraId="3901582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039ED98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4.21</w:t>
            </w:r>
          </w:p>
        </w:tc>
      </w:tr>
      <w:tr w:rsidR="00AA6C24" w:rsidRPr="00AA6C24" w14:paraId="248C59E2" w14:textId="77777777" w:rsidTr="00FE07E4">
        <w:tc>
          <w:tcPr>
            <w:tcW w:w="3505" w:type="dxa"/>
          </w:tcPr>
          <w:p w14:paraId="0EFFC69F"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Family Counseling</w:t>
            </w:r>
          </w:p>
        </w:tc>
        <w:tc>
          <w:tcPr>
            <w:tcW w:w="824" w:type="dxa"/>
          </w:tcPr>
          <w:p w14:paraId="0573898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C70817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650" w:type="dxa"/>
          </w:tcPr>
          <w:p w14:paraId="43229B9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700" w:type="dxa"/>
          </w:tcPr>
          <w:p w14:paraId="21B6F74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0339EE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607ED6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7CFD82B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4.37</w:t>
            </w:r>
          </w:p>
        </w:tc>
      </w:tr>
      <w:tr w:rsidR="00AA6C24" w:rsidRPr="00AA6C24" w14:paraId="4B34B86D" w14:textId="77777777" w:rsidTr="00FE07E4">
        <w:tc>
          <w:tcPr>
            <w:tcW w:w="3505" w:type="dxa"/>
          </w:tcPr>
          <w:p w14:paraId="3760FDF5"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Dysfunctional Behavior</w:t>
            </w:r>
          </w:p>
        </w:tc>
        <w:tc>
          <w:tcPr>
            <w:tcW w:w="824" w:type="dxa"/>
          </w:tcPr>
          <w:p w14:paraId="1EFB651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2D61E8F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20331BC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63BC94A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810" w:type="dxa"/>
          </w:tcPr>
          <w:p w14:paraId="549FA6D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1350" w:type="dxa"/>
          </w:tcPr>
          <w:p w14:paraId="0BCFFCE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452583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4.30</w:t>
            </w:r>
          </w:p>
        </w:tc>
      </w:tr>
      <w:tr w:rsidR="00AA6C24" w:rsidRPr="00AA6C24" w14:paraId="37CC19F9" w14:textId="77777777" w:rsidTr="00FE07E4">
        <w:tc>
          <w:tcPr>
            <w:tcW w:w="3505" w:type="dxa"/>
          </w:tcPr>
          <w:p w14:paraId="4093FF45"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Consultation</w:t>
            </w:r>
          </w:p>
        </w:tc>
        <w:tc>
          <w:tcPr>
            <w:tcW w:w="824" w:type="dxa"/>
          </w:tcPr>
          <w:p w14:paraId="08B4D37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C20FDB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38B2BAB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700" w:type="dxa"/>
          </w:tcPr>
          <w:p w14:paraId="3BB0BDE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06729AE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75ACF15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06B3B8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4.42</w:t>
            </w:r>
          </w:p>
        </w:tc>
      </w:tr>
      <w:tr w:rsidR="00AA6C24" w:rsidRPr="00AA6C24" w14:paraId="2EE57845" w14:textId="77777777" w:rsidTr="00FE07E4">
        <w:tc>
          <w:tcPr>
            <w:tcW w:w="3505" w:type="dxa"/>
          </w:tcPr>
          <w:p w14:paraId="2C0D466A"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Techniques of Counseling</w:t>
            </w:r>
          </w:p>
        </w:tc>
        <w:tc>
          <w:tcPr>
            <w:tcW w:w="824" w:type="dxa"/>
          </w:tcPr>
          <w:p w14:paraId="14532C0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5CBA72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0D89B5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10CC7BC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810" w:type="dxa"/>
          </w:tcPr>
          <w:p w14:paraId="0FB6327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5BBB50D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3C193A7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4.65</w:t>
            </w:r>
          </w:p>
        </w:tc>
      </w:tr>
      <w:tr w:rsidR="00AA6C24" w:rsidRPr="00AA6C24" w14:paraId="7BF930D7" w14:textId="77777777" w:rsidTr="00FE07E4">
        <w:tc>
          <w:tcPr>
            <w:tcW w:w="3505" w:type="dxa"/>
          </w:tcPr>
          <w:p w14:paraId="3443C503"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Addictions</w:t>
            </w:r>
          </w:p>
        </w:tc>
        <w:tc>
          <w:tcPr>
            <w:tcW w:w="824" w:type="dxa"/>
          </w:tcPr>
          <w:p w14:paraId="26E9C4A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712B10B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650" w:type="dxa"/>
          </w:tcPr>
          <w:p w14:paraId="1C2D1D9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700" w:type="dxa"/>
          </w:tcPr>
          <w:p w14:paraId="09D4ECE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810" w:type="dxa"/>
          </w:tcPr>
          <w:p w14:paraId="4891BCA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1350" w:type="dxa"/>
          </w:tcPr>
          <w:p w14:paraId="19FF1ED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w:t>
            </w:r>
          </w:p>
        </w:tc>
        <w:tc>
          <w:tcPr>
            <w:tcW w:w="810" w:type="dxa"/>
          </w:tcPr>
          <w:p w14:paraId="6B50206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4.40</w:t>
            </w:r>
          </w:p>
        </w:tc>
      </w:tr>
      <w:tr w:rsidR="00AA6C24" w:rsidRPr="00AA6C24" w14:paraId="49737502" w14:textId="77777777" w:rsidTr="00FE07E4">
        <w:tc>
          <w:tcPr>
            <w:tcW w:w="3505" w:type="dxa"/>
          </w:tcPr>
          <w:p w14:paraId="21D3A550"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Given</w:t>
            </w:r>
          </w:p>
        </w:tc>
        <w:tc>
          <w:tcPr>
            <w:tcW w:w="824" w:type="dxa"/>
          </w:tcPr>
          <w:p w14:paraId="4F79B59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B395A2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2441EE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7A6329A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49412D4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1350" w:type="dxa"/>
          </w:tcPr>
          <w:p w14:paraId="6471E4C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0061F7F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4.86</w:t>
            </w:r>
          </w:p>
        </w:tc>
      </w:tr>
      <w:tr w:rsidR="00AA6C24" w:rsidRPr="00AA6C24" w14:paraId="723DD403" w14:textId="77777777" w:rsidTr="00FE07E4">
        <w:tc>
          <w:tcPr>
            <w:tcW w:w="3505" w:type="dxa"/>
          </w:tcPr>
          <w:p w14:paraId="6D5CAE3C"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Received</w:t>
            </w:r>
          </w:p>
        </w:tc>
        <w:tc>
          <w:tcPr>
            <w:tcW w:w="824" w:type="dxa"/>
          </w:tcPr>
          <w:p w14:paraId="17951A3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E1BE23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EC2F65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3871E3B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043AAB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1350" w:type="dxa"/>
          </w:tcPr>
          <w:p w14:paraId="59E4088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1C292A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4.95</w:t>
            </w:r>
          </w:p>
        </w:tc>
      </w:tr>
      <w:tr w:rsidR="00AA6C24" w:rsidRPr="00AA6C24" w14:paraId="667067EE" w14:textId="77777777" w:rsidTr="00FE07E4">
        <w:tc>
          <w:tcPr>
            <w:tcW w:w="3505" w:type="dxa"/>
          </w:tcPr>
          <w:p w14:paraId="48FB5AE5"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Research Methods/ Statistics</w:t>
            </w:r>
          </w:p>
        </w:tc>
        <w:tc>
          <w:tcPr>
            <w:tcW w:w="824" w:type="dxa"/>
          </w:tcPr>
          <w:p w14:paraId="6DDADA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00DD1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650" w:type="dxa"/>
          </w:tcPr>
          <w:p w14:paraId="2D1F6B5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2966C6D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810" w:type="dxa"/>
          </w:tcPr>
          <w:p w14:paraId="66E64D5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1350" w:type="dxa"/>
          </w:tcPr>
          <w:p w14:paraId="2C30ECE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6BFD108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4.16</w:t>
            </w:r>
          </w:p>
        </w:tc>
      </w:tr>
      <w:tr w:rsidR="00AA6C24" w:rsidRPr="00AA6C24" w14:paraId="34BA2EE9" w14:textId="77777777" w:rsidTr="00FE07E4">
        <w:tc>
          <w:tcPr>
            <w:tcW w:w="3505" w:type="dxa"/>
          </w:tcPr>
          <w:p w14:paraId="01500196"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Diagnosis</w:t>
            </w:r>
          </w:p>
        </w:tc>
        <w:tc>
          <w:tcPr>
            <w:tcW w:w="824" w:type="dxa"/>
          </w:tcPr>
          <w:p w14:paraId="75598F1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07D336A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4CE48D3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7709798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810" w:type="dxa"/>
          </w:tcPr>
          <w:p w14:paraId="4188ED8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1350" w:type="dxa"/>
          </w:tcPr>
          <w:p w14:paraId="3D0CABF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2A2DA90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4.32</w:t>
            </w:r>
          </w:p>
        </w:tc>
      </w:tr>
      <w:tr w:rsidR="00AA6C24" w:rsidRPr="00AA6C24" w14:paraId="6849CEDF" w14:textId="77777777" w:rsidTr="00FE07E4">
        <w:tc>
          <w:tcPr>
            <w:tcW w:w="3505" w:type="dxa"/>
          </w:tcPr>
          <w:p w14:paraId="65A6716A"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Child and Adolescent Counseling</w:t>
            </w:r>
          </w:p>
        </w:tc>
        <w:tc>
          <w:tcPr>
            <w:tcW w:w="824" w:type="dxa"/>
          </w:tcPr>
          <w:p w14:paraId="3D59E85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3D34377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174097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700" w:type="dxa"/>
          </w:tcPr>
          <w:p w14:paraId="2400664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810" w:type="dxa"/>
          </w:tcPr>
          <w:p w14:paraId="3E60CA1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2236EBA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2FFBC1E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4.35</w:t>
            </w:r>
          </w:p>
        </w:tc>
      </w:tr>
      <w:tr w:rsidR="00AA6C24" w:rsidRPr="00AA6C24" w14:paraId="1C29B3D9" w14:textId="77777777" w:rsidTr="00FE07E4">
        <w:tc>
          <w:tcPr>
            <w:tcW w:w="3505" w:type="dxa"/>
          </w:tcPr>
          <w:p w14:paraId="72921DB2"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Counseling Persons with Special Needs</w:t>
            </w:r>
          </w:p>
        </w:tc>
        <w:tc>
          <w:tcPr>
            <w:tcW w:w="824" w:type="dxa"/>
          </w:tcPr>
          <w:p w14:paraId="6A8A29F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6" w:type="dxa"/>
          </w:tcPr>
          <w:p w14:paraId="51784BE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650" w:type="dxa"/>
          </w:tcPr>
          <w:p w14:paraId="0F03F99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700" w:type="dxa"/>
          </w:tcPr>
          <w:p w14:paraId="2689E8B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810" w:type="dxa"/>
          </w:tcPr>
          <w:p w14:paraId="13B0D74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1350" w:type="dxa"/>
          </w:tcPr>
          <w:p w14:paraId="023F4D6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5189525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4.00</w:t>
            </w:r>
          </w:p>
        </w:tc>
      </w:tr>
      <w:tr w:rsidR="00AA6C24" w:rsidRPr="00AA6C24" w14:paraId="1D1B25D1" w14:textId="77777777" w:rsidTr="00FE07E4">
        <w:tc>
          <w:tcPr>
            <w:tcW w:w="3505" w:type="dxa"/>
          </w:tcPr>
          <w:p w14:paraId="06E55232"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Ethical and Legal Matters</w:t>
            </w:r>
          </w:p>
        </w:tc>
        <w:tc>
          <w:tcPr>
            <w:tcW w:w="824" w:type="dxa"/>
          </w:tcPr>
          <w:p w14:paraId="268EEAC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3D1D15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359233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7DA9C82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810" w:type="dxa"/>
          </w:tcPr>
          <w:p w14:paraId="7571719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1350" w:type="dxa"/>
          </w:tcPr>
          <w:p w14:paraId="1C1E8E0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5B3BB85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4.77</w:t>
            </w:r>
          </w:p>
        </w:tc>
      </w:tr>
      <w:tr w:rsidR="00AA6C24" w:rsidRPr="00AA6C24" w14:paraId="1AA2C04E" w14:textId="77777777" w:rsidTr="00FE07E4">
        <w:tc>
          <w:tcPr>
            <w:tcW w:w="3505" w:type="dxa"/>
          </w:tcPr>
          <w:p w14:paraId="3586785A"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Sexuality</w:t>
            </w:r>
          </w:p>
        </w:tc>
        <w:tc>
          <w:tcPr>
            <w:tcW w:w="824" w:type="dxa"/>
          </w:tcPr>
          <w:p w14:paraId="02C3DBB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6" w:type="dxa"/>
          </w:tcPr>
          <w:p w14:paraId="2ED14FE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2EF328E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4174606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810" w:type="dxa"/>
          </w:tcPr>
          <w:p w14:paraId="28A27A3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7C37C8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031D6B1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4.35</w:t>
            </w:r>
          </w:p>
        </w:tc>
      </w:tr>
      <w:tr w:rsidR="00AA6C24" w:rsidRPr="00AA6C24" w14:paraId="142675DC" w14:textId="77777777" w:rsidTr="00FE07E4">
        <w:tc>
          <w:tcPr>
            <w:tcW w:w="3505" w:type="dxa"/>
          </w:tcPr>
          <w:p w14:paraId="70B82D7A"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Gender Identity</w:t>
            </w:r>
          </w:p>
        </w:tc>
        <w:tc>
          <w:tcPr>
            <w:tcW w:w="824" w:type="dxa"/>
          </w:tcPr>
          <w:p w14:paraId="64B59A8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6" w:type="dxa"/>
          </w:tcPr>
          <w:p w14:paraId="25F70F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121B94F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472FC42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810" w:type="dxa"/>
          </w:tcPr>
          <w:p w14:paraId="0E847A3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0B50468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21AD65C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4.34</w:t>
            </w:r>
          </w:p>
        </w:tc>
      </w:tr>
      <w:tr w:rsidR="00AA6C24" w:rsidRPr="00AA6C24" w14:paraId="5FBADCEC" w14:textId="77777777" w:rsidTr="00FE07E4">
        <w:tc>
          <w:tcPr>
            <w:tcW w:w="3505" w:type="dxa"/>
          </w:tcPr>
          <w:p w14:paraId="22844859"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LGBTQIA+ Counseling</w:t>
            </w:r>
          </w:p>
        </w:tc>
        <w:tc>
          <w:tcPr>
            <w:tcW w:w="824" w:type="dxa"/>
          </w:tcPr>
          <w:p w14:paraId="47D846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6" w:type="dxa"/>
          </w:tcPr>
          <w:p w14:paraId="4F15002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3B4A53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7433649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810" w:type="dxa"/>
          </w:tcPr>
          <w:p w14:paraId="72A7738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1D0837E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5F55200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4.32</w:t>
            </w:r>
          </w:p>
        </w:tc>
      </w:tr>
      <w:tr w:rsidR="00AA6C24" w:rsidRPr="00AA6C24" w14:paraId="565DABA0" w14:textId="77777777" w:rsidTr="00FE07E4">
        <w:tc>
          <w:tcPr>
            <w:tcW w:w="3505" w:type="dxa"/>
          </w:tcPr>
          <w:p w14:paraId="1EBA39E8"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Social Justice Advocacy</w:t>
            </w:r>
          </w:p>
        </w:tc>
        <w:tc>
          <w:tcPr>
            <w:tcW w:w="824" w:type="dxa"/>
          </w:tcPr>
          <w:p w14:paraId="694C29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9E245B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89921E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55B632A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810" w:type="dxa"/>
          </w:tcPr>
          <w:p w14:paraId="49C2BA3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1350" w:type="dxa"/>
          </w:tcPr>
          <w:p w14:paraId="4E6E9FA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04EEC0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4.64</w:t>
            </w:r>
          </w:p>
        </w:tc>
      </w:tr>
      <w:tr w:rsidR="00AA6C24" w:rsidRPr="00AA6C24" w14:paraId="232AC7C6" w14:textId="77777777" w:rsidTr="00FE07E4">
        <w:tc>
          <w:tcPr>
            <w:tcW w:w="3505" w:type="dxa"/>
          </w:tcPr>
          <w:p w14:paraId="628E0120"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Treatment Planning/ Case Management</w:t>
            </w:r>
          </w:p>
        </w:tc>
        <w:tc>
          <w:tcPr>
            <w:tcW w:w="824" w:type="dxa"/>
          </w:tcPr>
          <w:p w14:paraId="7CCE06F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06EDD92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6DB028E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700" w:type="dxa"/>
          </w:tcPr>
          <w:p w14:paraId="1A1DCBD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042180E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145BAFB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w:t>
            </w:r>
          </w:p>
        </w:tc>
        <w:tc>
          <w:tcPr>
            <w:tcW w:w="810" w:type="dxa"/>
          </w:tcPr>
          <w:p w14:paraId="1C7081A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4.60</w:t>
            </w:r>
          </w:p>
        </w:tc>
      </w:tr>
      <w:tr w:rsidR="00AA6C24" w:rsidRPr="00AA6C24" w14:paraId="723F948E" w14:textId="77777777" w:rsidTr="00FE07E4">
        <w:tc>
          <w:tcPr>
            <w:tcW w:w="3505" w:type="dxa"/>
          </w:tcPr>
          <w:p w14:paraId="3B3EC42E"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Technology</w:t>
            </w:r>
          </w:p>
        </w:tc>
        <w:tc>
          <w:tcPr>
            <w:tcW w:w="824" w:type="dxa"/>
          </w:tcPr>
          <w:p w14:paraId="71F8FCF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780D6AE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35CB95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5E318C7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810" w:type="dxa"/>
          </w:tcPr>
          <w:p w14:paraId="2DE748D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1350" w:type="dxa"/>
          </w:tcPr>
          <w:p w14:paraId="1CE31BA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4FA7C50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4.47</w:t>
            </w:r>
          </w:p>
        </w:tc>
      </w:tr>
      <w:tr w:rsidR="00AA6C24" w:rsidRPr="00AA6C24" w14:paraId="2800C8F1" w14:textId="77777777" w:rsidTr="00FE07E4">
        <w:tc>
          <w:tcPr>
            <w:tcW w:w="3505" w:type="dxa"/>
          </w:tcPr>
          <w:p w14:paraId="0C331010"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proofErr w:type="spellStart"/>
            <w:r w:rsidRPr="00AA6C24">
              <w:rPr>
                <w:color w:val="000000"/>
              </w:rPr>
              <w:t>Psychopharamacology</w:t>
            </w:r>
            <w:proofErr w:type="spellEnd"/>
          </w:p>
        </w:tc>
        <w:tc>
          <w:tcPr>
            <w:tcW w:w="824" w:type="dxa"/>
          </w:tcPr>
          <w:p w14:paraId="1DFBEEA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6" w:type="dxa"/>
          </w:tcPr>
          <w:p w14:paraId="6500843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650" w:type="dxa"/>
          </w:tcPr>
          <w:p w14:paraId="5FDE221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700" w:type="dxa"/>
          </w:tcPr>
          <w:p w14:paraId="67CF28A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11571CA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55F417C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1040FB9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4.39</w:t>
            </w:r>
          </w:p>
        </w:tc>
      </w:tr>
      <w:tr w:rsidR="00AA6C24" w:rsidRPr="00AA6C24" w14:paraId="7EC735D0" w14:textId="77777777" w:rsidTr="00FE07E4">
        <w:tc>
          <w:tcPr>
            <w:tcW w:w="3505" w:type="dxa"/>
          </w:tcPr>
          <w:p w14:paraId="41298D68"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Couples/ Marriage Counseling</w:t>
            </w:r>
          </w:p>
        </w:tc>
        <w:tc>
          <w:tcPr>
            <w:tcW w:w="824" w:type="dxa"/>
          </w:tcPr>
          <w:p w14:paraId="7222B00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37C840A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186447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5A29A2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0A51A4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1350" w:type="dxa"/>
          </w:tcPr>
          <w:p w14:paraId="7931042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6878D66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4.61</w:t>
            </w:r>
          </w:p>
        </w:tc>
      </w:tr>
      <w:tr w:rsidR="00AA6C24" w:rsidRPr="00AA6C24" w14:paraId="3970579C" w14:textId="77777777" w:rsidTr="00FE07E4">
        <w:tc>
          <w:tcPr>
            <w:tcW w:w="3505" w:type="dxa"/>
          </w:tcPr>
          <w:p w14:paraId="3B68766E"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Professional Credentialing</w:t>
            </w:r>
          </w:p>
        </w:tc>
        <w:tc>
          <w:tcPr>
            <w:tcW w:w="824" w:type="dxa"/>
          </w:tcPr>
          <w:p w14:paraId="31943C3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ED602A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1330E59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55E47D5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810" w:type="dxa"/>
          </w:tcPr>
          <w:p w14:paraId="39A84D6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1350" w:type="dxa"/>
          </w:tcPr>
          <w:p w14:paraId="08ADBB5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0BF7B89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4.70</w:t>
            </w:r>
          </w:p>
        </w:tc>
      </w:tr>
      <w:tr w:rsidR="00AA6C24" w:rsidRPr="00AA6C24" w14:paraId="331EAC46" w14:textId="77777777" w:rsidTr="00FE07E4">
        <w:tc>
          <w:tcPr>
            <w:tcW w:w="3505" w:type="dxa"/>
          </w:tcPr>
          <w:p w14:paraId="25DDD9B5"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Professional Organizations</w:t>
            </w:r>
          </w:p>
        </w:tc>
        <w:tc>
          <w:tcPr>
            <w:tcW w:w="824" w:type="dxa"/>
          </w:tcPr>
          <w:p w14:paraId="4AF5CD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2C7119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9FB4A8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7866704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0CEF760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59905AD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11F9B19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4.65</w:t>
            </w:r>
          </w:p>
        </w:tc>
      </w:tr>
      <w:tr w:rsidR="00AA6C24" w:rsidRPr="00AA6C24" w14:paraId="5A6A2BA1" w14:textId="77777777" w:rsidTr="00FE07E4">
        <w:tc>
          <w:tcPr>
            <w:tcW w:w="3505" w:type="dxa"/>
          </w:tcPr>
          <w:p w14:paraId="3AC3B8AB"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Individual Counseling</w:t>
            </w:r>
          </w:p>
        </w:tc>
        <w:tc>
          <w:tcPr>
            <w:tcW w:w="824" w:type="dxa"/>
          </w:tcPr>
          <w:p w14:paraId="01905DA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A6587D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41A0B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3649F08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4D9DAC3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1350" w:type="dxa"/>
          </w:tcPr>
          <w:p w14:paraId="34E4516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3614E38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4.93</w:t>
            </w:r>
          </w:p>
        </w:tc>
      </w:tr>
      <w:tr w:rsidR="00AA6C24" w:rsidRPr="00AA6C24" w14:paraId="4DB5217E" w14:textId="77777777" w:rsidTr="00FE07E4">
        <w:tc>
          <w:tcPr>
            <w:tcW w:w="3505" w:type="dxa"/>
          </w:tcPr>
          <w:p w14:paraId="36189B0D"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Teaching/Pedagogy</w:t>
            </w:r>
          </w:p>
        </w:tc>
        <w:tc>
          <w:tcPr>
            <w:tcW w:w="824" w:type="dxa"/>
          </w:tcPr>
          <w:p w14:paraId="69011A3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6A57774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38890EE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7D0DA1C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0F039A9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184F851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3DB1166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4.64</w:t>
            </w:r>
          </w:p>
        </w:tc>
      </w:tr>
      <w:tr w:rsidR="00AA6C24" w:rsidRPr="00AA6C24" w14:paraId="5C8CC04B" w14:textId="77777777" w:rsidTr="00FE07E4">
        <w:tc>
          <w:tcPr>
            <w:tcW w:w="3505" w:type="dxa"/>
          </w:tcPr>
          <w:p w14:paraId="38D2C1D4"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lastRenderedPageBreak/>
              <w:t>Professional Writing</w:t>
            </w:r>
          </w:p>
        </w:tc>
        <w:tc>
          <w:tcPr>
            <w:tcW w:w="824" w:type="dxa"/>
          </w:tcPr>
          <w:p w14:paraId="0862C0C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F8B49B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2D97079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700" w:type="dxa"/>
          </w:tcPr>
          <w:p w14:paraId="160BAC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12</w:t>
            </w:r>
          </w:p>
        </w:tc>
        <w:tc>
          <w:tcPr>
            <w:tcW w:w="810" w:type="dxa"/>
          </w:tcPr>
          <w:p w14:paraId="58DC4F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12</w:t>
            </w:r>
          </w:p>
        </w:tc>
        <w:tc>
          <w:tcPr>
            <w:tcW w:w="1350" w:type="dxa"/>
          </w:tcPr>
          <w:p w14:paraId="16EFF29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0E39DAD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4.40</w:t>
            </w:r>
          </w:p>
        </w:tc>
      </w:tr>
      <w:tr w:rsidR="00AA6C24" w:rsidRPr="00AA6C24" w14:paraId="66CBD28B" w14:textId="77777777" w:rsidTr="00FE07E4">
        <w:tc>
          <w:tcPr>
            <w:tcW w:w="3505" w:type="dxa"/>
          </w:tcPr>
          <w:p w14:paraId="1EB9EFD0"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Methods to Evaluate Counseling Effectiveness</w:t>
            </w:r>
          </w:p>
        </w:tc>
        <w:tc>
          <w:tcPr>
            <w:tcW w:w="824" w:type="dxa"/>
          </w:tcPr>
          <w:p w14:paraId="5E31CDF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7B82B1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2F5901F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04AC616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15</w:t>
            </w:r>
          </w:p>
        </w:tc>
        <w:tc>
          <w:tcPr>
            <w:tcW w:w="810" w:type="dxa"/>
          </w:tcPr>
          <w:p w14:paraId="64227B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15</w:t>
            </w:r>
          </w:p>
        </w:tc>
        <w:tc>
          <w:tcPr>
            <w:tcW w:w="1350" w:type="dxa"/>
          </w:tcPr>
          <w:p w14:paraId="19E89C5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0BC384D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4.55</w:t>
            </w:r>
          </w:p>
        </w:tc>
      </w:tr>
      <w:tr w:rsidR="00AA6C24" w:rsidRPr="00AA6C24" w14:paraId="052CFDB6" w14:textId="77777777" w:rsidTr="00FE07E4">
        <w:tc>
          <w:tcPr>
            <w:tcW w:w="3505" w:type="dxa"/>
          </w:tcPr>
          <w:p w14:paraId="3458FF4E"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Supervision Theory/Application</w:t>
            </w:r>
          </w:p>
        </w:tc>
        <w:tc>
          <w:tcPr>
            <w:tcW w:w="824" w:type="dxa"/>
          </w:tcPr>
          <w:p w14:paraId="554720E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4C57E3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788682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570FE43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810" w:type="dxa"/>
          </w:tcPr>
          <w:p w14:paraId="17B352E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1350" w:type="dxa"/>
          </w:tcPr>
          <w:p w14:paraId="5580F70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4F90E84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4.77</w:t>
            </w:r>
          </w:p>
        </w:tc>
      </w:tr>
      <w:tr w:rsidR="00AA6C24" w:rsidRPr="00AA6C24" w14:paraId="49EF0E0D" w14:textId="77777777" w:rsidTr="00FE07E4">
        <w:tc>
          <w:tcPr>
            <w:tcW w:w="3505" w:type="dxa"/>
          </w:tcPr>
          <w:p w14:paraId="2A0DEEE2"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Program Evaluation</w:t>
            </w:r>
          </w:p>
        </w:tc>
        <w:tc>
          <w:tcPr>
            <w:tcW w:w="824" w:type="dxa"/>
          </w:tcPr>
          <w:p w14:paraId="73921DA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789844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01A4C9E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7</w:t>
            </w:r>
          </w:p>
        </w:tc>
        <w:tc>
          <w:tcPr>
            <w:tcW w:w="700" w:type="dxa"/>
          </w:tcPr>
          <w:p w14:paraId="29E24D2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810" w:type="dxa"/>
          </w:tcPr>
          <w:p w14:paraId="69B7A24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1350" w:type="dxa"/>
          </w:tcPr>
          <w:p w14:paraId="44D91E2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586586B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4.50</w:t>
            </w:r>
          </w:p>
        </w:tc>
      </w:tr>
      <w:tr w:rsidR="00AA6C24" w:rsidRPr="00AA6C24" w14:paraId="3A119C9E" w14:textId="77777777" w:rsidTr="00FE07E4">
        <w:tc>
          <w:tcPr>
            <w:tcW w:w="3505" w:type="dxa"/>
          </w:tcPr>
          <w:p w14:paraId="72FAD931"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Leadership for Advocacy/ Professional Organizations</w:t>
            </w:r>
          </w:p>
        </w:tc>
        <w:tc>
          <w:tcPr>
            <w:tcW w:w="824" w:type="dxa"/>
          </w:tcPr>
          <w:p w14:paraId="1C6B302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7230BA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683DEE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3C0C770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810" w:type="dxa"/>
          </w:tcPr>
          <w:p w14:paraId="453F194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1350" w:type="dxa"/>
          </w:tcPr>
          <w:p w14:paraId="20BA0C3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w:t>
            </w:r>
          </w:p>
        </w:tc>
        <w:tc>
          <w:tcPr>
            <w:tcW w:w="810" w:type="dxa"/>
          </w:tcPr>
          <w:p w14:paraId="1C7470A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4.70</w:t>
            </w:r>
          </w:p>
        </w:tc>
      </w:tr>
      <w:tr w:rsidR="00AA6C24" w:rsidRPr="00AA6C24" w14:paraId="04EA087A" w14:textId="77777777" w:rsidTr="00FE07E4">
        <w:tc>
          <w:tcPr>
            <w:tcW w:w="3505" w:type="dxa"/>
          </w:tcPr>
          <w:p w14:paraId="50B221DA"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Practicum</w:t>
            </w:r>
          </w:p>
        </w:tc>
        <w:tc>
          <w:tcPr>
            <w:tcW w:w="824" w:type="dxa"/>
          </w:tcPr>
          <w:p w14:paraId="5CC99AD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D45DA2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BCE34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70CA80E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810" w:type="dxa"/>
          </w:tcPr>
          <w:p w14:paraId="23BF8E2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1350" w:type="dxa"/>
          </w:tcPr>
          <w:p w14:paraId="06BE758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53AF3DF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4.86</w:t>
            </w:r>
          </w:p>
        </w:tc>
      </w:tr>
      <w:tr w:rsidR="00AA6C24" w:rsidRPr="00AA6C24" w14:paraId="4C48EEA0" w14:textId="77777777" w:rsidTr="00FE07E4">
        <w:tc>
          <w:tcPr>
            <w:tcW w:w="3505" w:type="dxa"/>
          </w:tcPr>
          <w:p w14:paraId="2153E393"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Internship</w:t>
            </w:r>
          </w:p>
        </w:tc>
        <w:tc>
          <w:tcPr>
            <w:tcW w:w="824" w:type="dxa"/>
          </w:tcPr>
          <w:p w14:paraId="2A4E3B2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640C66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E071DF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0215D62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810" w:type="dxa"/>
          </w:tcPr>
          <w:p w14:paraId="1AC4E02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1350" w:type="dxa"/>
          </w:tcPr>
          <w:p w14:paraId="0DD7C6B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29EEE16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4.93</w:t>
            </w:r>
          </w:p>
        </w:tc>
      </w:tr>
      <w:tr w:rsidR="00AA6C24" w:rsidRPr="00AA6C24" w14:paraId="4A0FB4AC" w14:textId="77777777" w:rsidTr="00FE07E4">
        <w:tc>
          <w:tcPr>
            <w:tcW w:w="3505" w:type="dxa"/>
          </w:tcPr>
          <w:p w14:paraId="24F7464B"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Professionalism/ Professional Identity</w:t>
            </w:r>
          </w:p>
        </w:tc>
        <w:tc>
          <w:tcPr>
            <w:tcW w:w="824" w:type="dxa"/>
          </w:tcPr>
          <w:p w14:paraId="3D5080B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467B62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9C44B7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6A90D94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51EC044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1350" w:type="dxa"/>
          </w:tcPr>
          <w:p w14:paraId="666C29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5E8C5E6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4.86</w:t>
            </w:r>
          </w:p>
        </w:tc>
      </w:tr>
      <w:tr w:rsidR="00AA6C24" w:rsidRPr="00AA6C24" w14:paraId="2A69BCC3" w14:textId="77777777" w:rsidTr="00FE07E4">
        <w:tc>
          <w:tcPr>
            <w:tcW w:w="3505" w:type="dxa"/>
          </w:tcPr>
          <w:p w14:paraId="5792F6FC" w14:textId="77777777" w:rsidR="00AA6C24" w:rsidRPr="00AA6C24" w:rsidRDefault="00AA6C24">
            <w:pPr>
              <w:numPr>
                <w:ilvl w:val="0"/>
                <w:numId w:val="47"/>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Opportunities to Collaborate with Professors/Classmates</w:t>
            </w:r>
          </w:p>
        </w:tc>
        <w:tc>
          <w:tcPr>
            <w:tcW w:w="824" w:type="dxa"/>
          </w:tcPr>
          <w:p w14:paraId="3C1A0C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E6B988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0C6652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26227BC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810" w:type="dxa"/>
          </w:tcPr>
          <w:p w14:paraId="13F3648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7B6348D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2AEEE8E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4.68</w:t>
            </w:r>
          </w:p>
        </w:tc>
      </w:tr>
      <w:tr w:rsidR="00AA6C24" w:rsidRPr="00AA6C24" w14:paraId="0C322F2A" w14:textId="77777777" w:rsidTr="00FE07E4">
        <w:tc>
          <w:tcPr>
            <w:tcW w:w="3505" w:type="dxa"/>
          </w:tcPr>
          <w:p w14:paraId="357B4C53" w14:textId="77777777" w:rsidR="00AA6C24" w:rsidRPr="00AA6C24" w:rsidRDefault="00AA6C24">
            <w:pPr>
              <w:numPr>
                <w:ilvl w:val="0"/>
                <w:numId w:val="47"/>
              </w:numPr>
              <w:tabs>
                <w:tab w:val="left" w:pos="630"/>
                <w:tab w:val="left" w:pos="1555"/>
                <w:tab w:val="left" w:pos="3960"/>
                <w:tab w:val="left" w:pos="4680"/>
                <w:tab w:val="left" w:pos="5400"/>
                <w:tab w:val="left" w:pos="7830"/>
              </w:tabs>
              <w:ind w:left="425" w:right="-742"/>
              <w:contextualSpacing/>
              <w:rPr>
                <w:color w:val="000000"/>
              </w:rPr>
            </w:pPr>
            <w:r w:rsidRPr="00AA6C24">
              <w:rPr>
                <w:color w:val="000000"/>
              </w:rPr>
              <w:t xml:space="preserve">Scholarship/Grant Writing/ </w:t>
            </w:r>
          </w:p>
          <w:p w14:paraId="562BCA91" w14:textId="77777777" w:rsidR="00AA6C24" w:rsidRPr="00AA6C24" w:rsidRDefault="00AA6C24">
            <w:pPr>
              <w:numPr>
                <w:ilvl w:val="0"/>
                <w:numId w:val="47"/>
              </w:numPr>
              <w:tabs>
                <w:tab w:val="left" w:pos="630"/>
                <w:tab w:val="left" w:pos="1555"/>
                <w:tab w:val="left" w:pos="3960"/>
                <w:tab w:val="left" w:pos="4680"/>
                <w:tab w:val="left" w:pos="5400"/>
                <w:tab w:val="left" w:pos="7830"/>
              </w:tabs>
              <w:ind w:left="425" w:right="-742"/>
              <w:contextualSpacing/>
              <w:rPr>
                <w:color w:val="000000"/>
              </w:rPr>
            </w:pPr>
            <w:r w:rsidRPr="00AA6C24">
              <w:rPr>
                <w:color w:val="000000"/>
              </w:rPr>
              <w:t>Publications</w:t>
            </w:r>
          </w:p>
        </w:tc>
        <w:tc>
          <w:tcPr>
            <w:tcW w:w="824" w:type="dxa"/>
          </w:tcPr>
          <w:p w14:paraId="690702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4CEF435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650" w:type="dxa"/>
          </w:tcPr>
          <w:p w14:paraId="11F67F5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700" w:type="dxa"/>
          </w:tcPr>
          <w:p w14:paraId="38805C0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810" w:type="dxa"/>
          </w:tcPr>
          <w:p w14:paraId="2F56C16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1350" w:type="dxa"/>
          </w:tcPr>
          <w:p w14:paraId="2E46258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w:t>
            </w:r>
          </w:p>
        </w:tc>
        <w:tc>
          <w:tcPr>
            <w:tcW w:w="810" w:type="dxa"/>
          </w:tcPr>
          <w:p w14:paraId="541A336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4.20</w:t>
            </w:r>
          </w:p>
        </w:tc>
      </w:tr>
    </w:tbl>
    <w:p w14:paraId="7C481BB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sz w:val="22"/>
          <w:szCs w:val="22"/>
        </w:rPr>
      </w:pPr>
    </w:p>
    <w:p w14:paraId="755B79C4" w14:textId="77777777" w:rsidR="00AA6C24" w:rsidRPr="00AA6C24" w:rsidRDefault="00AA6C24" w:rsidP="00AA6C24">
      <w:pPr>
        <w:tabs>
          <w:tab w:val="left" w:pos="720"/>
          <w:tab w:val="left" w:pos="3960"/>
          <w:tab w:val="left" w:pos="4680"/>
          <w:tab w:val="left" w:pos="5400"/>
          <w:tab w:val="left" w:pos="6120"/>
          <w:tab w:val="left" w:pos="6840"/>
          <w:tab w:val="left" w:pos="7830"/>
          <w:tab w:val="left" w:pos="8640"/>
        </w:tabs>
        <w:ind w:firstLine="720"/>
        <w:rPr>
          <w:b/>
          <w:szCs w:val="20"/>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Cs w:val="20"/>
        </w:rPr>
        <w:tab/>
      </w:r>
      <w:r w:rsidRPr="00AA6C24">
        <w:rPr>
          <w:b/>
          <w:szCs w:val="20"/>
        </w:rPr>
        <w:fldChar w:fldCharType="begin"/>
      </w:r>
      <w:r w:rsidRPr="00AA6C24">
        <w:rPr>
          <w:b/>
          <w:szCs w:val="20"/>
        </w:rPr>
        <w:instrText xml:space="preserve"> =average(ABOVE) </w:instrText>
      </w:r>
      <w:r w:rsidRPr="00AA6C24">
        <w:rPr>
          <w:b/>
          <w:szCs w:val="20"/>
        </w:rPr>
        <w:fldChar w:fldCharType="separate"/>
      </w:r>
      <w:r w:rsidRPr="00AA6C24">
        <w:rPr>
          <w:b/>
          <w:noProof/>
          <w:szCs w:val="20"/>
        </w:rPr>
        <w:t>4.54</w:t>
      </w:r>
      <w:r w:rsidRPr="00AA6C24">
        <w:rPr>
          <w:b/>
          <w:szCs w:val="20"/>
        </w:rPr>
        <w:fldChar w:fldCharType="end"/>
      </w:r>
    </w:p>
    <w:p w14:paraId="515B4904" w14:textId="77777777" w:rsidR="00AA6C24" w:rsidRPr="00AA6C24" w:rsidRDefault="00AA6C24" w:rsidP="00AA6C24">
      <w:pPr>
        <w:tabs>
          <w:tab w:val="left" w:pos="720"/>
          <w:tab w:val="left" w:pos="3960"/>
          <w:tab w:val="left" w:pos="4680"/>
          <w:tab w:val="left" w:pos="5400"/>
          <w:tab w:val="left" w:pos="6120"/>
          <w:tab w:val="left" w:pos="6840"/>
          <w:tab w:val="left" w:pos="7830"/>
          <w:tab w:val="left" w:pos="8820"/>
        </w:tabs>
      </w:pPr>
    </w:p>
    <w:p w14:paraId="360CFF30" w14:textId="77777777" w:rsidR="00AA6C24" w:rsidRPr="00AA6C24" w:rsidRDefault="00AA6C24" w:rsidP="00AA6C24">
      <w:pPr>
        <w:tabs>
          <w:tab w:val="left" w:pos="720"/>
          <w:tab w:val="left" w:pos="3960"/>
          <w:tab w:val="left" w:pos="4680"/>
          <w:tab w:val="left" w:pos="5400"/>
          <w:tab w:val="left" w:pos="6120"/>
          <w:tab w:val="left" w:pos="6840"/>
          <w:tab w:val="left" w:pos="7830"/>
          <w:tab w:val="left" w:pos="8820"/>
        </w:tabs>
      </w:pPr>
    </w:p>
    <w:p w14:paraId="2BA69B06" w14:textId="77777777" w:rsidR="00AA6C24" w:rsidRPr="00AA6C24" w:rsidRDefault="00AA6C24" w:rsidP="00AA6C24">
      <w:pPr>
        <w:rPr>
          <w:b/>
        </w:rPr>
      </w:pPr>
      <w:r w:rsidRPr="00AA6C24">
        <w:rPr>
          <w:b/>
        </w:rPr>
        <w:t>Summary</w:t>
      </w:r>
    </w:p>
    <w:p w14:paraId="3195ECB4" w14:textId="77777777" w:rsidR="00AA6C24" w:rsidRPr="00AA6C24" w:rsidRDefault="00AA6C24" w:rsidP="00AA6C24">
      <w:pPr>
        <w:rPr>
          <w:b/>
        </w:rPr>
      </w:pPr>
    </w:p>
    <w:p w14:paraId="5FA67FB8" w14:textId="77777777" w:rsidR="00AA6C24" w:rsidRPr="00AA6C24" w:rsidRDefault="00AA6C24">
      <w:pPr>
        <w:numPr>
          <w:ilvl w:val="0"/>
          <w:numId w:val="21"/>
        </w:numPr>
        <w:contextualSpacing/>
        <w:rPr>
          <w:b/>
        </w:rPr>
      </w:pPr>
      <w:r w:rsidRPr="00AA6C24">
        <w:t xml:space="preserve">The ratings regarding knowledge ranged from a low of 4.16 (Research Methods) to a high of 4.93 (Individual </w:t>
      </w:r>
      <w:proofErr w:type="gramStart"/>
      <w:r w:rsidRPr="00AA6C24">
        <w:t>Counseling;</w:t>
      </w:r>
      <w:proofErr w:type="gramEnd"/>
      <w:r w:rsidRPr="00AA6C24">
        <w:t xml:space="preserve"> Internship)</w:t>
      </w:r>
    </w:p>
    <w:p w14:paraId="117E96E1" w14:textId="77777777" w:rsidR="00AA6C24" w:rsidRPr="00AA6C24" w:rsidRDefault="00AA6C24">
      <w:pPr>
        <w:numPr>
          <w:ilvl w:val="0"/>
          <w:numId w:val="21"/>
        </w:numPr>
        <w:contextualSpacing/>
        <w:rPr>
          <w:b/>
        </w:rPr>
      </w:pPr>
      <w:r w:rsidRPr="00AA6C24">
        <w:t xml:space="preserve">The overall mean rating of all knowledge items equaled </w:t>
      </w:r>
      <w:proofErr w:type="gramStart"/>
      <w:r w:rsidRPr="00AA6C24">
        <w:t>4.54</w:t>
      </w:r>
      <w:proofErr w:type="gramEnd"/>
    </w:p>
    <w:p w14:paraId="406EF1D5" w14:textId="77777777" w:rsidR="00AA6C24" w:rsidRPr="00AA6C24" w:rsidRDefault="00AA6C24" w:rsidP="00AA6C24">
      <w:pPr>
        <w:rPr>
          <w:b/>
        </w:rPr>
      </w:pPr>
    </w:p>
    <w:p w14:paraId="7B4045C7" w14:textId="77777777" w:rsidR="00AA6C24" w:rsidRPr="00AA6C24" w:rsidRDefault="00AA6C24" w:rsidP="00AA6C24">
      <w:pPr>
        <w:rPr>
          <w:i/>
          <w:szCs w:val="20"/>
        </w:rPr>
      </w:pPr>
      <w:r w:rsidRPr="00AA6C24">
        <w:rPr>
          <w:i/>
          <w:szCs w:val="20"/>
        </w:rPr>
        <w:t>Current Doctoral Students’ Skill Development in Counseling Areas (Self-report)</w:t>
      </w:r>
    </w:p>
    <w:p w14:paraId="6BC1D57B" w14:textId="77777777" w:rsidR="00AA6C24" w:rsidRPr="00AA6C24" w:rsidRDefault="00AA6C24" w:rsidP="00AA6C24">
      <w:r w:rsidRPr="00AA6C24">
        <w:t>______________________________________________________________________________</w:t>
      </w:r>
    </w:p>
    <w:p w14:paraId="0627C8FF"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ab/>
      </w:r>
      <w:r w:rsidRPr="00AA6C24">
        <w:rPr>
          <w:b/>
        </w:rPr>
        <w:tab/>
        <w:t>Very</w:t>
      </w:r>
      <w:r w:rsidRPr="00AA6C24">
        <w:rPr>
          <w:b/>
        </w:rPr>
        <w:tab/>
      </w:r>
      <w:r w:rsidRPr="00AA6C24">
        <w:rPr>
          <w:b/>
        </w:rPr>
        <w:tab/>
      </w:r>
      <w:r w:rsidRPr="00AA6C24">
        <w:rPr>
          <w:b/>
        </w:rPr>
        <w:tab/>
      </w:r>
      <w:r w:rsidRPr="00AA6C24">
        <w:rPr>
          <w:b/>
        </w:rPr>
        <w:tab/>
        <w:t>Very</w:t>
      </w:r>
      <w:r w:rsidRPr="00AA6C24">
        <w:rPr>
          <w:b/>
        </w:rPr>
        <w:tab/>
        <w:t>Total</w:t>
      </w:r>
    </w:p>
    <w:p w14:paraId="3F56951C"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w:t>
      </w:r>
      <w:r w:rsidRPr="00AA6C24">
        <w:rPr>
          <w:b/>
        </w:rPr>
        <w:tab/>
        <w:t>Question</w:t>
      </w:r>
      <w:r w:rsidRPr="00AA6C24">
        <w:rPr>
          <w:b/>
        </w:rPr>
        <w:tab/>
        <w:t>Poor</w:t>
      </w:r>
      <w:r w:rsidRPr="00AA6C24">
        <w:rPr>
          <w:b/>
        </w:rPr>
        <w:tab/>
        <w:t>Poor</w:t>
      </w:r>
      <w:r w:rsidRPr="00AA6C24">
        <w:rPr>
          <w:b/>
        </w:rPr>
        <w:tab/>
        <w:t>Fair</w:t>
      </w:r>
      <w:r w:rsidRPr="00AA6C24">
        <w:rPr>
          <w:b/>
        </w:rPr>
        <w:tab/>
        <w:t>Good</w:t>
      </w:r>
      <w:r w:rsidRPr="00AA6C24">
        <w:rPr>
          <w:b/>
        </w:rPr>
        <w:tab/>
        <w:t>Good</w:t>
      </w:r>
      <w:r w:rsidRPr="00AA6C24">
        <w:rPr>
          <w:b/>
        </w:rPr>
        <w:tab/>
        <w:t>Responses</w:t>
      </w:r>
      <w:r w:rsidRPr="00AA6C24">
        <w:rPr>
          <w:b/>
        </w:rPr>
        <w:tab/>
        <w:t>Mean</w:t>
      </w:r>
    </w:p>
    <w:p w14:paraId="77A32F08"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______________________________________________________________________________</w:t>
      </w:r>
    </w:p>
    <w:p w14:paraId="4A503A45" w14:textId="77777777" w:rsidR="00AA6C24" w:rsidRPr="00AA6C24" w:rsidRDefault="00AA6C24" w:rsidP="00AA6C24">
      <w:pPr>
        <w:tabs>
          <w:tab w:val="left" w:pos="720"/>
          <w:tab w:val="left" w:pos="3960"/>
          <w:tab w:val="left" w:pos="4680"/>
          <w:tab w:val="left" w:pos="5580"/>
          <w:tab w:val="left" w:pos="6300"/>
          <w:tab w:val="left" w:pos="7110"/>
          <w:tab w:val="left" w:pos="8010"/>
          <w:tab w:val="left" w:pos="8910"/>
          <w:tab w:val="left" w:pos="9000"/>
        </w:tabs>
      </w:pPr>
      <w:r w:rsidRPr="00AA6C24">
        <w:rPr>
          <w:szCs w:val="20"/>
        </w:rPr>
        <w:t>1</w:t>
      </w:r>
      <w:r w:rsidRPr="00AA6C24">
        <w:rPr>
          <w:szCs w:val="20"/>
        </w:rPr>
        <w:tab/>
      </w:r>
    </w:p>
    <w:tbl>
      <w:tblPr>
        <w:tblStyle w:val="TableGrid8"/>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AA6C24" w:rsidRPr="00AA6C24" w14:paraId="486946E1" w14:textId="77777777" w:rsidTr="00FE07E4">
        <w:tc>
          <w:tcPr>
            <w:tcW w:w="3780" w:type="dxa"/>
          </w:tcPr>
          <w:p w14:paraId="02D8465B"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35"/>
              <w:contextualSpacing/>
            </w:pPr>
            <w:r w:rsidRPr="00AA6C24">
              <w:rPr>
                <w:color w:val="000000"/>
              </w:rPr>
              <w:t>School Counseling (ASCA Model)</w:t>
            </w:r>
          </w:p>
        </w:tc>
        <w:tc>
          <w:tcPr>
            <w:tcW w:w="824" w:type="dxa"/>
          </w:tcPr>
          <w:p w14:paraId="3E0FCA0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6" w:type="dxa"/>
          </w:tcPr>
          <w:p w14:paraId="7EC5640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759A4A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3B27717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733827D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1350" w:type="dxa"/>
          </w:tcPr>
          <w:p w14:paraId="4C5E100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4F995546" w14:textId="77777777" w:rsidR="00AA6C24" w:rsidRPr="00AA6C24" w:rsidRDefault="00AA6C24" w:rsidP="00AA6C24">
            <w:pPr>
              <w:tabs>
                <w:tab w:val="left" w:pos="596"/>
                <w:tab w:val="left" w:pos="3960"/>
                <w:tab w:val="left" w:pos="4680"/>
                <w:tab w:val="left" w:pos="5400"/>
                <w:tab w:val="left" w:pos="6120"/>
                <w:tab w:val="left" w:pos="6840"/>
                <w:tab w:val="left" w:pos="7830"/>
                <w:tab w:val="left" w:pos="8820"/>
              </w:tabs>
              <w:ind w:left="150" w:right="-646" w:hanging="150"/>
            </w:pPr>
            <w:r w:rsidRPr="00AA6C24">
              <w:rPr>
                <w:color w:val="000000"/>
              </w:rPr>
              <w:t>4.47</w:t>
            </w:r>
          </w:p>
        </w:tc>
      </w:tr>
      <w:tr w:rsidR="00AA6C24" w:rsidRPr="00AA6C24" w14:paraId="4F0B8712" w14:textId="77777777" w:rsidTr="00FE07E4">
        <w:tc>
          <w:tcPr>
            <w:tcW w:w="3780" w:type="dxa"/>
          </w:tcPr>
          <w:p w14:paraId="09D10786"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Clinical Mental Health Counseling</w:t>
            </w:r>
          </w:p>
        </w:tc>
        <w:tc>
          <w:tcPr>
            <w:tcW w:w="824" w:type="dxa"/>
          </w:tcPr>
          <w:p w14:paraId="331A54B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431547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3830EF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15E2AFA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3478F51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1350" w:type="dxa"/>
          </w:tcPr>
          <w:p w14:paraId="1F5FCE1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39716A6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4.72</w:t>
            </w:r>
          </w:p>
        </w:tc>
      </w:tr>
      <w:tr w:rsidR="00AA6C24" w:rsidRPr="00AA6C24" w14:paraId="3635C2A6" w14:textId="77777777" w:rsidTr="00FE07E4">
        <w:tc>
          <w:tcPr>
            <w:tcW w:w="3780" w:type="dxa"/>
          </w:tcPr>
          <w:p w14:paraId="0849AA57"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Group Counseling</w:t>
            </w:r>
          </w:p>
        </w:tc>
        <w:tc>
          <w:tcPr>
            <w:tcW w:w="824" w:type="dxa"/>
          </w:tcPr>
          <w:p w14:paraId="0D18753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7E54AB5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113F3B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41E5C45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26A9550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23</w:t>
            </w:r>
          </w:p>
        </w:tc>
        <w:tc>
          <w:tcPr>
            <w:tcW w:w="1350" w:type="dxa"/>
          </w:tcPr>
          <w:p w14:paraId="492EF1B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28FABD1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4.56</w:t>
            </w:r>
          </w:p>
        </w:tc>
      </w:tr>
      <w:tr w:rsidR="00AA6C24" w:rsidRPr="00AA6C24" w14:paraId="3C75DDAA" w14:textId="77777777" w:rsidTr="00FE07E4">
        <w:tc>
          <w:tcPr>
            <w:tcW w:w="3780" w:type="dxa"/>
          </w:tcPr>
          <w:p w14:paraId="47792E39"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Theories of Counseling</w:t>
            </w:r>
          </w:p>
        </w:tc>
        <w:tc>
          <w:tcPr>
            <w:tcW w:w="824" w:type="dxa"/>
          </w:tcPr>
          <w:p w14:paraId="0EEF2B5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85E219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1E3A684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41C04DC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6</w:t>
            </w:r>
          </w:p>
        </w:tc>
        <w:tc>
          <w:tcPr>
            <w:tcW w:w="810" w:type="dxa"/>
          </w:tcPr>
          <w:p w14:paraId="0973C1A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38D8E3A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73A2828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4.53</w:t>
            </w:r>
          </w:p>
        </w:tc>
      </w:tr>
      <w:tr w:rsidR="00AA6C24" w:rsidRPr="00AA6C24" w14:paraId="2EE776F6" w14:textId="77777777" w:rsidTr="00FE07E4">
        <w:tc>
          <w:tcPr>
            <w:tcW w:w="3780" w:type="dxa"/>
          </w:tcPr>
          <w:p w14:paraId="10C5A930"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Career and Lifestyle Counseling</w:t>
            </w:r>
          </w:p>
        </w:tc>
        <w:tc>
          <w:tcPr>
            <w:tcW w:w="824" w:type="dxa"/>
          </w:tcPr>
          <w:p w14:paraId="09F855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16F5F3A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49074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64D80C9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4F68330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6B799D0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338921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4.56</w:t>
            </w:r>
          </w:p>
        </w:tc>
      </w:tr>
      <w:tr w:rsidR="00AA6C24" w:rsidRPr="00AA6C24" w14:paraId="02F548C1" w14:textId="77777777" w:rsidTr="00FE07E4">
        <w:tc>
          <w:tcPr>
            <w:tcW w:w="3780" w:type="dxa"/>
          </w:tcPr>
          <w:p w14:paraId="00CB8A7F"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Multicultural Counseling</w:t>
            </w:r>
          </w:p>
        </w:tc>
        <w:tc>
          <w:tcPr>
            <w:tcW w:w="824" w:type="dxa"/>
          </w:tcPr>
          <w:p w14:paraId="1B8CD66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50AAE2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05C6CC2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3692605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288721A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63236B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60DFC0D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4.50</w:t>
            </w:r>
          </w:p>
        </w:tc>
      </w:tr>
      <w:tr w:rsidR="00AA6C24" w:rsidRPr="00AA6C24" w14:paraId="191B1D31" w14:textId="77777777" w:rsidTr="00FE07E4">
        <w:tc>
          <w:tcPr>
            <w:tcW w:w="3780" w:type="dxa"/>
          </w:tcPr>
          <w:p w14:paraId="16F4CF62"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Human Growth and Development</w:t>
            </w:r>
          </w:p>
        </w:tc>
        <w:tc>
          <w:tcPr>
            <w:tcW w:w="824" w:type="dxa"/>
          </w:tcPr>
          <w:p w14:paraId="48C4B01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CA3D91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74CB26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30A17CC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8</w:t>
            </w:r>
          </w:p>
        </w:tc>
        <w:tc>
          <w:tcPr>
            <w:tcW w:w="810" w:type="dxa"/>
          </w:tcPr>
          <w:p w14:paraId="3E3CFC7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1350" w:type="dxa"/>
          </w:tcPr>
          <w:p w14:paraId="44AE4C1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6DA975D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4.44</w:t>
            </w:r>
          </w:p>
        </w:tc>
      </w:tr>
      <w:tr w:rsidR="00AA6C24" w:rsidRPr="00AA6C24" w14:paraId="0E594DD9" w14:textId="77777777" w:rsidTr="00FE07E4">
        <w:tc>
          <w:tcPr>
            <w:tcW w:w="3780" w:type="dxa"/>
          </w:tcPr>
          <w:p w14:paraId="403B90FB"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Testing and Assessment</w:t>
            </w:r>
          </w:p>
        </w:tc>
        <w:tc>
          <w:tcPr>
            <w:tcW w:w="824" w:type="dxa"/>
          </w:tcPr>
          <w:p w14:paraId="4835BF2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50F3306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1C95D01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700" w:type="dxa"/>
          </w:tcPr>
          <w:p w14:paraId="3A5BE96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6</w:t>
            </w:r>
          </w:p>
        </w:tc>
        <w:tc>
          <w:tcPr>
            <w:tcW w:w="810" w:type="dxa"/>
          </w:tcPr>
          <w:p w14:paraId="7316DED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1350" w:type="dxa"/>
          </w:tcPr>
          <w:p w14:paraId="4F702C6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1D6387B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4.31</w:t>
            </w:r>
          </w:p>
        </w:tc>
      </w:tr>
      <w:tr w:rsidR="00AA6C24" w:rsidRPr="00AA6C24" w14:paraId="7C3BB75D" w14:textId="77777777" w:rsidTr="00FE07E4">
        <w:tc>
          <w:tcPr>
            <w:tcW w:w="3780" w:type="dxa"/>
          </w:tcPr>
          <w:p w14:paraId="130C2852"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Crisis Counseling</w:t>
            </w:r>
          </w:p>
        </w:tc>
        <w:tc>
          <w:tcPr>
            <w:tcW w:w="824" w:type="dxa"/>
          </w:tcPr>
          <w:p w14:paraId="547384E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6EBDF4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084751D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331A64E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7</w:t>
            </w:r>
          </w:p>
        </w:tc>
        <w:tc>
          <w:tcPr>
            <w:tcW w:w="810" w:type="dxa"/>
          </w:tcPr>
          <w:p w14:paraId="169E425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5064F66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32</w:t>
            </w:r>
          </w:p>
        </w:tc>
        <w:tc>
          <w:tcPr>
            <w:tcW w:w="810" w:type="dxa"/>
          </w:tcPr>
          <w:p w14:paraId="4C4E8B1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4.44</w:t>
            </w:r>
          </w:p>
        </w:tc>
      </w:tr>
      <w:tr w:rsidR="00AA6C24" w:rsidRPr="00AA6C24" w14:paraId="1A89F02C" w14:textId="77777777" w:rsidTr="00FE07E4">
        <w:tc>
          <w:tcPr>
            <w:tcW w:w="3780" w:type="dxa"/>
          </w:tcPr>
          <w:p w14:paraId="19F67734"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Family Counseling</w:t>
            </w:r>
          </w:p>
        </w:tc>
        <w:tc>
          <w:tcPr>
            <w:tcW w:w="824" w:type="dxa"/>
          </w:tcPr>
          <w:p w14:paraId="1F47C8A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1FE9827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5C3DDF5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4CAF33C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786315B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0C44E9F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4ACFA21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4.74</w:t>
            </w:r>
          </w:p>
        </w:tc>
      </w:tr>
      <w:tr w:rsidR="00AA6C24" w:rsidRPr="00AA6C24" w14:paraId="17DBC852" w14:textId="77777777" w:rsidTr="00FE07E4">
        <w:tc>
          <w:tcPr>
            <w:tcW w:w="3780" w:type="dxa"/>
          </w:tcPr>
          <w:p w14:paraId="38CF9B15"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Dysfunctional Behavior</w:t>
            </w:r>
          </w:p>
        </w:tc>
        <w:tc>
          <w:tcPr>
            <w:tcW w:w="824" w:type="dxa"/>
          </w:tcPr>
          <w:p w14:paraId="0F7D38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51FF286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44BD0A7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234799C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0CE233C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5CE8B7F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66E5C5A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4.48</w:t>
            </w:r>
          </w:p>
        </w:tc>
      </w:tr>
      <w:tr w:rsidR="00AA6C24" w:rsidRPr="00AA6C24" w14:paraId="638B67AC" w14:textId="77777777" w:rsidTr="00FE07E4">
        <w:tc>
          <w:tcPr>
            <w:tcW w:w="3780" w:type="dxa"/>
          </w:tcPr>
          <w:p w14:paraId="65A0BDEA"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Consultation</w:t>
            </w:r>
          </w:p>
        </w:tc>
        <w:tc>
          <w:tcPr>
            <w:tcW w:w="824" w:type="dxa"/>
          </w:tcPr>
          <w:p w14:paraId="62A2A8D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533994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778CA8A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700" w:type="dxa"/>
          </w:tcPr>
          <w:p w14:paraId="6A2E5F9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8</w:t>
            </w:r>
          </w:p>
        </w:tc>
        <w:tc>
          <w:tcPr>
            <w:tcW w:w="810" w:type="dxa"/>
          </w:tcPr>
          <w:p w14:paraId="1016E12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15</w:t>
            </w:r>
          </w:p>
        </w:tc>
        <w:tc>
          <w:tcPr>
            <w:tcW w:w="1350" w:type="dxa"/>
          </w:tcPr>
          <w:p w14:paraId="58C95EB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4042F3A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4.29</w:t>
            </w:r>
          </w:p>
        </w:tc>
      </w:tr>
      <w:tr w:rsidR="00AA6C24" w:rsidRPr="00AA6C24" w14:paraId="249649D5" w14:textId="77777777" w:rsidTr="00FE07E4">
        <w:tc>
          <w:tcPr>
            <w:tcW w:w="3780" w:type="dxa"/>
          </w:tcPr>
          <w:p w14:paraId="76152F49"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Techniques of Counseling</w:t>
            </w:r>
          </w:p>
        </w:tc>
        <w:tc>
          <w:tcPr>
            <w:tcW w:w="824" w:type="dxa"/>
          </w:tcPr>
          <w:p w14:paraId="25C402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6BAA43B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DF46D4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2511978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6</w:t>
            </w:r>
          </w:p>
        </w:tc>
        <w:tc>
          <w:tcPr>
            <w:tcW w:w="810" w:type="dxa"/>
          </w:tcPr>
          <w:p w14:paraId="2EEE382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19</w:t>
            </w:r>
          </w:p>
        </w:tc>
        <w:tc>
          <w:tcPr>
            <w:tcW w:w="1350" w:type="dxa"/>
          </w:tcPr>
          <w:p w14:paraId="03ED3FE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3FB8836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4.61</w:t>
            </w:r>
          </w:p>
        </w:tc>
      </w:tr>
      <w:tr w:rsidR="00AA6C24" w:rsidRPr="00AA6C24" w14:paraId="481742B0" w14:textId="77777777" w:rsidTr="00FE07E4">
        <w:tc>
          <w:tcPr>
            <w:tcW w:w="3780" w:type="dxa"/>
          </w:tcPr>
          <w:p w14:paraId="349B3F6E"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Addictions</w:t>
            </w:r>
          </w:p>
        </w:tc>
        <w:tc>
          <w:tcPr>
            <w:tcW w:w="824" w:type="dxa"/>
          </w:tcPr>
          <w:p w14:paraId="42DD2AA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6" w:type="dxa"/>
          </w:tcPr>
          <w:p w14:paraId="39B99A9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206C51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767F49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3</w:t>
            </w:r>
          </w:p>
        </w:tc>
        <w:tc>
          <w:tcPr>
            <w:tcW w:w="810" w:type="dxa"/>
          </w:tcPr>
          <w:p w14:paraId="0C2B285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6EB6B19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71C906D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4.35</w:t>
            </w:r>
          </w:p>
        </w:tc>
      </w:tr>
      <w:tr w:rsidR="00AA6C24" w:rsidRPr="00AA6C24" w14:paraId="61B540AE" w14:textId="77777777" w:rsidTr="00FE07E4">
        <w:tc>
          <w:tcPr>
            <w:tcW w:w="3780" w:type="dxa"/>
          </w:tcPr>
          <w:p w14:paraId="3F662DC8"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Given</w:t>
            </w:r>
          </w:p>
        </w:tc>
        <w:tc>
          <w:tcPr>
            <w:tcW w:w="824" w:type="dxa"/>
          </w:tcPr>
          <w:p w14:paraId="4DF7354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FC507D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4CBA6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73B657A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354D1FB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18</w:t>
            </w:r>
          </w:p>
        </w:tc>
        <w:tc>
          <w:tcPr>
            <w:tcW w:w="1350" w:type="dxa"/>
          </w:tcPr>
          <w:p w14:paraId="6AC6BA7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64EC8B9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4.87</w:t>
            </w:r>
          </w:p>
        </w:tc>
      </w:tr>
      <w:tr w:rsidR="00AA6C24" w:rsidRPr="00AA6C24" w14:paraId="14EA251B" w14:textId="77777777" w:rsidTr="00FE07E4">
        <w:tc>
          <w:tcPr>
            <w:tcW w:w="3780" w:type="dxa"/>
          </w:tcPr>
          <w:p w14:paraId="017F3EF6"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Received</w:t>
            </w:r>
          </w:p>
        </w:tc>
        <w:tc>
          <w:tcPr>
            <w:tcW w:w="824" w:type="dxa"/>
          </w:tcPr>
          <w:p w14:paraId="099F1E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86160F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AD130D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164A9EB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3</w:t>
            </w:r>
          </w:p>
        </w:tc>
        <w:tc>
          <w:tcPr>
            <w:tcW w:w="810" w:type="dxa"/>
          </w:tcPr>
          <w:p w14:paraId="47B69AD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1350" w:type="dxa"/>
          </w:tcPr>
          <w:p w14:paraId="435EAF8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227F9E5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4.84</w:t>
            </w:r>
          </w:p>
        </w:tc>
      </w:tr>
      <w:tr w:rsidR="00AA6C24" w:rsidRPr="00AA6C24" w14:paraId="21AE38DD" w14:textId="77777777" w:rsidTr="00FE07E4">
        <w:tc>
          <w:tcPr>
            <w:tcW w:w="3780" w:type="dxa"/>
          </w:tcPr>
          <w:p w14:paraId="759E4ACE"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Research Methods/ Statistics</w:t>
            </w:r>
          </w:p>
        </w:tc>
        <w:tc>
          <w:tcPr>
            <w:tcW w:w="824" w:type="dxa"/>
          </w:tcPr>
          <w:p w14:paraId="54A8C46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6983C87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7FAF1CC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700" w:type="dxa"/>
          </w:tcPr>
          <w:p w14:paraId="7BF0E9E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8</w:t>
            </w:r>
          </w:p>
        </w:tc>
        <w:tc>
          <w:tcPr>
            <w:tcW w:w="810" w:type="dxa"/>
          </w:tcPr>
          <w:p w14:paraId="644AC98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2422A60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604712E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4.03</w:t>
            </w:r>
          </w:p>
        </w:tc>
      </w:tr>
      <w:tr w:rsidR="00AA6C24" w:rsidRPr="00AA6C24" w14:paraId="0455B650" w14:textId="77777777" w:rsidTr="00FE07E4">
        <w:tc>
          <w:tcPr>
            <w:tcW w:w="3780" w:type="dxa"/>
          </w:tcPr>
          <w:p w14:paraId="33C82830"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Diagnosis</w:t>
            </w:r>
          </w:p>
        </w:tc>
        <w:tc>
          <w:tcPr>
            <w:tcW w:w="824" w:type="dxa"/>
          </w:tcPr>
          <w:p w14:paraId="20BA923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30889E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042CD02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463A312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417C55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15</w:t>
            </w:r>
          </w:p>
        </w:tc>
        <w:tc>
          <w:tcPr>
            <w:tcW w:w="1350" w:type="dxa"/>
          </w:tcPr>
          <w:p w14:paraId="59E8C9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5275980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4.52</w:t>
            </w:r>
          </w:p>
        </w:tc>
      </w:tr>
      <w:tr w:rsidR="00AA6C24" w:rsidRPr="00AA6C24" w14:paraId="559898EB" w14:textId="77777777" w:rsidTr="00FE07E4">
        <w:tc>
          <w:tcPr>
            <w:tcW w:w="3780" w:type="dxa"/>
          </w:tcPr>
          <w:p w14:paraId="673FBAE8"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lastRenderedPageBreak/>
              <w:t>Child and Adolescent Counseling</w:t>
            </w:r>
          </w:p>
        </w:tc>
        <w:tc>
          <w:tcPr>
            <w:tcW w:w="824" w:type="dxa"/>
          </w:tcPr>
          <w:p w14:paraId="12F237B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714F39D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76BFF2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552908D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7</w:t>
            </w:r>
          </w:p>
        </w:tc>
        <w:tc>
          <w:tcPr>
            <w:tcW w:w="810" w:type="dxa"/>
          </w:tcPr>
          <w:p w14:paraId="2244C9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43E07F0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16765B4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4.52</w:t>
            </w:r>
          </w:p>
        </w:tc>
      </w:tr>
      <w:tr w:rsidR="00AA6C24" w:rsidRPr="00AA6C24" w14:paraId="1C602DBF" w14:textId="77777777" w:rsidTr="00FE07E4">
        <w:tc>
          <w:tcPr>
            <w:tcW w:w="3780" w:type="dxa"/>
          </w:tcPr>
          <w:p w14:paraId="5A2F5F50"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Counseling Persons with Special Needs</w:t>
            </w:r>
          </w:p>
        </w:tc>
        <w:tc>
          <w:tcPr>
            <w:tcW w:w="824" w:type="dxa"/>
          </w:tcPr>
          <w:p w14:paraId="6668682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6" w:type="dxa"/>
          </w:tcPr>
          <w:p w14:paraId="4E6FEC0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36BE457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3C7BFBA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6</w:t>
            </w:r>
          </w:p>
        </w:tc>
        <w:tc>
          <w:tcPr>
            <w:tcW w:w="810" w:type="dxa"/>
          </w:tcPr>
          <w:p w14:paraId="7B717D6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9</w:t>
            </w:r>
          </w:p>
        </w:tc>
        <w:tc>
          <w:tcPr>
            <w:tcW w:w="1350" w:type="dxa"/>
          </w:tcPr>
          <w:p w14:paraId="4BE47C1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17791D2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4.23</w:t>
            </w:r>
          </w:p>
        </w:tc>
      </w:tr>
      <w:tr w:rsidR="00AA6C24" w:rsidRPr="00AA6C24" w14:paraId="6CC0D7D0" w14:textId="77777777" w:rsidTr="00FE07E4">
        <w:tc>
          <w:tcPr>
            <w:tcW w:w="3780" w:type="dxa"/>
          </w:tcPr>
          <w:p w14:paraId="30C7C44A"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Ethical and Legal Matters</w:t>
            </w:r>
          </w:p>
        </w:tc>
        <w:tc>
          <w:tcPr>
            <w:tcW w:w="824" w:type="dxa"/>
          </w:tcPr>
          <w:p w14:paraId="7AC224C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50A7EC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EAD611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5C72AB4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3621FA2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25</w:t>
            </w:r>
          </w:p>
        </w:tc>
        <w:tc>
          <w:tcPr>
            <w:tcW w:w="1350" w:type="dxa"/>
          </w:tcPr>
          <w:p w14:paraId="5086232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44FE599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4.74</w:t>
            </w:r>
          </w:p>
        </w:tc>
      </w:tr>
      <w:tr w:rsidR="00AA6C24" w:rsidRPr="00AA6C24" w14:paraId="0BD4A357" w14:textId="77777777" w:rsidTr="00FE07E4">
        <w:tc>
          <w:tcPr>
            <w:tcW w:w="3780" w:type="dxa"/>
          </w:tcPr>
          <w:p w14:paraId="3D244976"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Sexuality</w:t>
            </w:r>
          </w:p>
        </w:tc>
        <w:tc>
          <w:tcPr>
            <w:tcW w:w="824" w:type="dxa"/>
          </w:tcPr>
          <w:p w14:paraId="34231A4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6" w:type="dxa"/>
          </w:tcPr>
          <w:p w14:paraId="41B494B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47B96E9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2FD58A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9</w:t>
            </w:r>
          </w:p>
        </w:tc>
        <w:tc>
          <w:tcPr>
            <w:tcW w:w="810" w:type="dxa"/>
          </w:tcPr>
          <w:p w14:paraId="2E23A87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11</w:t>
            </w:r>
          </w:p>
        </w:tc>
        <w:tc>
          <w:tcPr>
            <w:tcW w:w="1350" w:type="dxa"/>
          </w:tcPr>
          <w:p w14:paraId="290279D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5F0988D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4.26</w:t>
            </w:r>
          </w:p>
        </w:tc>
      </w:tr>
      <w:tr w:rsidR="00AA6C24" w:rsidRPr="00AA6C24" w14:paraId="02953B0F" w14:textId="77777777" w:rsidTr="00FE07E4">
        <w:tc>
          <w:tcPr>
            <w:tcW w:w="3780" w:type="dxa"/>
          </w:tcPr>
          <w:p w14:paraId="778AE94A"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Gender Identity</w:t>
            </w:r>
          </w:p>
        </w:tc>
        <w:tc>
          <w:tcPr>
            <w:tcW w:w="824" w:type="dxa"/>
          </w:tcPr>
          <w:p w14:paraId="2724ADE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6" w:type="dxa"/>
          </w:tcPr>
          <w:p w14:paraId="4531224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8FC0A8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482DB5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10</w:t>
            </w:r>
          </w:p>
        </w:tc>
        <w:tc>
          <w:tcPr>
            <w:tcW w:w="810" w:type="dxa"/>
          </w:tcPr>
          <w:p w14:paraId="1C98565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1B3486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4923EF0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4.26</w:t>
            </w:r>
          </w:p>
        </w:tc>
      </w:tr>
      <w:tr w:rsidR="00AA6C24" w:rsidRPr="00AA6C24" w14:paraId="1A4FCF68" w14:textId="77777777" w:rsidTr="00FE07E4">
        <w:tc>
          <w:tcPr>
            <w:tcW w:w="3780" w:type="dxa"/>
          </w:tcPr>
          <w:p w14:paraId="32075051"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LGBTQIA+ Counseling</w:t>
            </w:r>
          </w:p>
        </w:tc>
        <w:tc>
          <w:tcPr>
            <w:tcW w:w="824" w:type="dxa"/>
          </w:tcPr>
          <w:p w14:paraId="5DA1112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071C4BA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638F25E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05ACE4E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10</w:t>
            </w:r>
          </w:p>
        </w:tc>
        <w:tc>
          <w:tcPr>
            <w:tcW w:w="810" w:type="dxa"/>
          </w:tcPr>
          <w:p w14:paraId="54D66C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10</w:t>
            </w:r>
          </w:p>
        </w:tc>
        <w:tc>
          <w:tcPr>
            <w:tcW w:w="1350" w:type="dxa"/>
          </w:tcPr>
          <w:p w14:paraId="41130A6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1281D83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4.16</w:t>
            </w:r>
          </w:p>
        </w:tc>
      </w:tr>
      <w:tr w:rsidR="00AA6C24" w:rsidRPr="00AA6C24" w14:paraId="482655A3" w14:textId="77777777" w:rsidTr="00FE07E4">
        <w:tc>
          <w:tcPr>
            <w:tcW w:w="3780" w:type="dxa"/>
          </w:tcPr>
          <w:p w14:paraId="02D48913"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Social Justice Advocacy</w:t>
            </w:r>
          </w:p>
        </w:tc>
        <w:tc>
          <w:tcPr>
            <w:tcW w:w="824" w:type="dxa"/>
          </w:tcPr>
          <w:p w14:paraId="2E9B4B8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6AD920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BC6E29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37EEA2F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58EF238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24</w:t>
            </w:r>
          </w:p>
        </w:tc>
        <w:tc>
          <w:tcPr>
            <w:tcW w:w="1350" w:type="dxa"/>
          </w:tcPr>
          <w:p w14:paraId="6933535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711184F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4.68</w:t>
            </w:r>
          </w:p>
        </w:tc>
      </w:tr>
      <w:tr w:rsidR="00AA6C24" w:rsidRPr="00AA6C24" w14:paraId="219C5D26" w14:textId="77777777" w:rsidTr="00FE07E4">
        <w:tc>
          <w:tcPr>
            <w:tcW w:w="3780" w:type="dxa"/>
          </w:tcPr>
          <w:p w14:paraId="01B035B2"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Treatment Planning/ Case Management</w:t>
            </w:r>
          </w:p>
        </w:tc>
        <w:tc>
          <w:tcPr>
            <w:tcW w:w="824" w:type="dxa"/>
          </w:tcPr>
          <w:p w14:paraId="60089B3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45379D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1B40FC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73CE399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6</w:t>
            </w:r>
          </w:p>
        </w:tc>
        <w:tc>
          <w:tcPr>
            <w:tcW w:w="810" w:type="dxa"/>
          </w:tcPr>
          <w:p w14:paraId="4983DF6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631D32F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7239772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4.52</w:t>
            </w:r>
          </w:p>
        </w:tc>
      </w:tr>
      <w:tr w:rsidR="00AA6C24" w:rsidRPr="00AA6C24" w14:paraId="4EEC93A9" w14:textId="77777777" w:rsidTr="00FE07E4">
        <w:tc>
          <w:tcPr>
            <w:tcW w:w="3780" w:type="dxa"/>
          </w:tcPr>
          <w:p w14:paraId="06AE2FC8"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Technology</w:t>
            </w:r>
          </w:p>
        </w:tc>
        <w:tc>
          <w:tcPr>
            <w:tcW w:w="824" w:type="dxa"/>
          </w:tcPr>
          <w:p w14:paraId="636BCF3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9FA513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650" w:type="dxa"/>
          </w:tcPr>
          <w:p w14:paraId="530AA71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5AB7E2D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8</w:t>
            </w:r>
          </w:p>
        </w:tc>
        <w:tc>
          <w:tcPr>
            <w:tcW w:w="810" w:type="dxa"/>
          </w:tcPr>
          <w:p w14:paraId="5B86E7C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6177105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2FBBB3C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4.45</w:t>
            </w:r>
          </w:p>
        </w:tc>
      </w:tr>
      <w:tr w:rsidR="00AA6C24" w:rsidRPr="00AA6C24" w14:paraId="0B68849C" w14:textId="77777777" w:rsidTr="00FE07E4">
        <w:tc>
          <w:tcPr>
            <w:tcW w:w="3780" w:type="dxa"/>
          </w:tcPr>
          <w:p w14:paraId="64E9A757"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proofErr w:type="spellStart"/>
            <w:r w:rsidRPr="00AA6C24">
              <w:rPr>
                <w:color w:val="000000"/>
              </w:rPr>
              <w:t>Psychopharamacology</w:t>
            </w:r>
            <w:proofErr w:type="spellEnd"/>
          </w:p>
        </w:tc>
        <w:tc>
          <w:tcPr>
            <w:tcW w:w="824" w:type="dxa"/>
          </w:tcPr>
          <w:p w14:paraId="72C592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2091B61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1103E47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5D60FEC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8</w:t>
            </w:r>
          </w:p>
        </w:tc>
        <w:tc>
          <w:tcPr>
            <w:tcW w:w="810" w:type="dxa"/>
          </w:tcPr>
          <w:p w14:paraId="6D1AE5B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1350" w:type="dxa"/>
          </w:tcPr>
          <w:p w14:paraId="3BEAA97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347519B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4.35</w:t>
            </w:r>
          </w:p>
        </w:tc>
      </w:tr>
      <w:tr w:rsidR="00AA6C24" w:rsidRPr="00AA6C24" w14:paraId="5F6598FA" w14:textId="77777777" w:rsidTr="00FE07E4">
        <w:tc>
          <w:tcPr>
            <w:tcW w:w="3780" w:type="dxa"/>
          </w:tcPr>
          <w:p w14:paraId="43B40334"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Couples/ Marriage Counseling</w:t>
            </w:r>
          </w:p>
        </w:tc>
        <w:tc>
          <w:tcPr>
            <w:tcW w:w="824" w:type="dxa"/>
          </w:tcPr>
          <w:p w14:paraId="6BEBB40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4C65B3E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74B4670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47E1993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34C0926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5ABD39B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285BA8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4.35</w:t>
            </w:r>
          </w:p>
        </w:tc>
      </w:tr>
      <w:tr w:rsidR="00AA6C24" w:rsidRPr="00AA6C24" w14:paraId="2E1FE47C" w14:textId="77777777" w:rsidTr="00FE07E4">
        <w:tc>
          <w:tcPr>
            <w:tcW w:w="3780" w:type="dxa"/>
          </w:tcPr>
          <w:p w14:paraId="57AA96BF"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Professional Credentialing</w:t>
            </w:r>
          </w:p>
        </w:tc>
        <w:tc>
          <w:tcPr>
            <w:tcW w:w="824" w:type="dxa"/>
          </w:tcPr>
          <w:p w14:paraId="4665F4C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06B620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650" w:type="dxa"/>
          </w:tcPr>
          <w:p w14:paraId="429BD5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6F48090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398FB7E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20</w:t>
            </w:r>
          </w:p>
        </w:tc>
        <w:tc>
          <w:tcPr>
            <w:tcW w:w="1350" w:type="dxa"/>
          </w:tcPr>
          <w:p w14:paraId="598DCDF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302247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4.58</w:t>
            </w:r>
          </w:p>
        </w:tc>
      </w:tr>
      <w:tr w:rsidR="00AA6C24" w:rsidRPr="00AA6C24" w14:paraId="1F4E5952" w14:textId="77777777" w:rsidTr="00FE07E4">
        <w:tc>
          <w:tcPr>
            <w:tcW w:w="3780" w:type="dxa"/>
          </w:tcPr>
          <w:p w14:paraId="188D30FB"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Professional Organizations</w:t>
            </w:r>
          </w:p>
        </w:tc>
        <w:tc>
          <w:tcPr>
            <w:tcW w:w="824" w:type="dxa"/>
          </w:tcPr>
          <w:p w14:paraId="7B9CCF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9BFCC3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5E0B01B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674DED9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339FF24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1A1F3BE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3B49F52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4.77</w:t>
            </w:r>
          </w:p>
        </w:tc>
      </w:tr>
      <w:tr w:rsidR="00AA6C24" w:rsidRPr="00AA6C24" w14:paraId="3AAEBAE6" w14:textId="77777777" w:rsidTr="00FE07E4">
        <w:tc>
          <w:tcPr>
            <w:tcW w:w="3780" w:type="dxa"/>
          </w:tcPr>
          <w:p w14:paraId="1BC56034"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Individual Counseling</w:t>
            </w:r>
          </w:p>
        </w:tc>
        <w:tc>
          <w:tcPr>
            <w:tcW w:w="824" w:type="dxa"/>
          </w:tcPr>
          <w:p w14:paraId="7E08745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56347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CCB3CB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4BE52EB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323E149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12A8FD9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781437D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4.84</w:t>
            </w:r>
          </w:p>
        </w:tc>
      </w:tr>
      <w:tr w:rsidR="00AA6C24" w:rsidRPr="00AA6C24" w14:paraId="0A05BA45" w14:textId="77777777" w:rsidTr="00FE07E4">
        <w:tc>
          <w:tcPr>
            <w:tcW w:w="3780" w:type="dxa"/>
          </w:tcPr>
          <w:p w14:paraId="5C44DF32"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Teaching/Pedagogy</w:t>
            </w:r>
          </w:p>
        </w:tc>
        <w:tc>
          <w:tcPr>
            <w:tcW w:w="824" w:type="dxa"/>
          </w:tcPr>
          <w:p w14:paraId="5933729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5C07E4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4BA093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50007A7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2</w:t>
            </w:r>
          </w:p>
        </w:tc>
        <w:tc>
          <w:tcPr>
            <w:tcW w:w="810" w:type="dxa"/>
          </w:tcPr>
          <w:p w14:paraId="3D6802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19</w:t>
            </w:r>
          </w:p>
        </w:tc>
        <w:tc>
          <w:tcPr>
            <w:tcW w:w="1350" w:type="dxa"/>
          </w:tcPr>
          <w:p w14:paraId="5A3E44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21D52C0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4.77</w:t>
            </w:r>
          </w:p>
        </w:tc>
      </w:tr>
      <w:tr w:rsidR="00AA6C24" w:rsidRPr="00AA6C24" w14:paraId="750F182F" w14:textId="77777777" w:rsidTr="00FE07E4">
        <w:tc>
          <w:tcPr>
            <w:tcW w:w="3780" w:type="dxa"/>
          </w:tcPr>
          <w:p w14:paraId="18C79A5F"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Professional Writing</w:t>
            </w:r>
          </w:p>
        </w:tc>
        <w:tc>
          <w:tcPr>
            <w:tcW w:w="824" w:type="dxa"/>
          </w:tcPr>
          <w:p w14:paraId="3C79F5E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DDC162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F4BCC6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49EEA37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8</w:t>
            </w:r>
          </w:p>
        </w:tc>
        <w:tc>
          <w:tcPr>
            <w:tcW w:w="810" w:type="dxa"/>
          </w:tcPr>
          <w:p w14:paraId="6302618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18</w:t>
            </w:r>
          </w:p>
        </w:tc>
        <w:tc>
          <w:tcPr>
            <w:tcW w:w="1350" w:type="dxa"/>
          </w:tcPr>
          <w:p w14:paraId="6D653D1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5FE526D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4.52</w:t>
            </w:r>
          </w:p>
        </w:tc>
      </w:tr>
      <w:tr w:rsidR="00AA6C24" w:rsidRPr="00AA6C24" w14:paraId="4BC2B223" w14:textId="77777777" w:rsidTr="00FE07E4">
        <w:tc>
          <w:tcPr>
            <w:tcW w:w="3780" w:type="dxa"/>
          </w:tcPr>
          <w:p w14:paraId="5F1FB15E"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Methods to Evaluate Counseling Effectiveness</w:t>
            </w:r>
          </w:p>
        </w:tc>
        <w:tc>
          <w:tcPr>
            <w:tcW w:w="824" w:type="dxa"/>
          </w:tcPr>
          <w:p w14:paraId="5DE44B5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A2C6EC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5A1A38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150B3B7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6</w:t>
            </w:r>
          </w:p>
        </w:tc>
        <w:tc>
          <w:tcPr>
            <w:tcW w:w="810" w:type="dxa"/>
          </w:tcPr>
          <w:p w14:paraId="6AF56B1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641A65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63ABAAC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4.71</w:t>
            </w:r>
          </w:p>
        </w:tc>
      </w:tr>
      <w:tr w:rsidR="00AA6C24" w:rsidRPr="00AA6C24" w14:paraId="2BB24679" w14:textId="77777777" w:rsidTr="00FE07E4">
        <w:tc>
          <w:tcPr>
            <w:tcW w:w="3780" w:type="dxa"/>
          </w:tcPr>
          <w:p w14:paraId="0738C481"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Supervision Theory/Application</w:t>
            </w:r>
          </w:p>
        </w:tc>
        <w:tc>
          <w:tcPr>
            <w:tcW w:w="824" w:type="dxa"/>
          </w:tcPr>
          <w:p w14:paraId="27D74FE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A20E58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B121D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7108263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60AF260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18</w:t>
            </w:r>
          </w:p>
        </w:tc>
        <w:tc>
          <w:tcPr>
            <w:tcW w:w="1350" w:type="dxa"/>
          </w:tcPr>
          <w:p w14:paraId="3A52EC2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1A39850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4.77</w:t>
            </w:r>
          </w:p>
        </w:tc>
      </w:tr>
      <w:tr w:rsidR="00AA6C24" w:rsidRPr="00AA6C24" w14:paraId="49F4CE74" w14:textId="77777777" w:rsidTr="00FE07E4">
        <w:tc>
          <w:tcPr>
            <w:tcW w:w="3780" w:type="dxa"/>
          </w:tcPr>
          <w:p w14:paraId="7146685F"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Program Evaluation</w:t>
            </w:r>
          </w:p>
        </w:tc>
        <w:tc>
          <w:tcPr>
            <w:tcW w:w="824" w:type="dxa"/>
          </w:tcPr>
          <w:p w14:paraId="351EEB3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6" w:type="dxa"/>
          </w:tcPr>
          <w:p w14:paraId="7E335E3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3B1989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1F3830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2</w:t>
            </w:r>
          </w:p>
        </w:tc>
        <w:tc>
          <w:tcPr>
            <w:tcW w:w="810" w:type="dxa"/>
          </w:tcPr>
          <w:p w14:paraId="49A0CF9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19</w:t>
            </w:r>
          </w:p>
        </w:tc>
        <w:tc>
          <w:tcPr>
            <w:tcW w:w="1350" w:type="dxa"/>
          </w:tcPr>
          <w:p w14:paraId="3948856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2E31DCE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4.61</w:t>
            </w:r>
          </w:p>
        </w:tc>
      </w:tr>
      <w:tr w:rsidR="00AA6C24" w:rsidRPr="00AA6C24" w14:paraId="29259F63" w14:textId="77777777" w:rsidTr="00FE07E4">
        <w:tc>
          <w:tcPr>
            <w:tcW w:w="3780" w:type="dxa"/>
          </w:tcPr>
          <w:p w14:paraId="4FA122FD"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Leadership for Advocacy/ Professional Organizations</w:t>
            </w:r>
          </w:p>
        </w:tc>
        <w:tc>
          <w:tcPr>
            <w:tcW w:w="824" w:type="dxa"/>
          </w:tcPr>
          <w:p w14:paraId="73C81E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F46DF2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CEACB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168EF26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04F5422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4FF71CD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5619718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4.77</w:t>
            </w:r>
          </w:p>
        </w:tc>
      </w:tr>
      <w:tr w:rsidR="00AA6C24" w:rsidRPr="00AA6C24" w14:paraId="20B6F07E" w14:textId="77777777" w:rsidTr="00FE07E4">
        <w:tc>
          <w:tcPr>
            <w:tcW w:w="3780" w:type="dxa"/>
          </w:tcPr>
          <w:p w14:paraId="23607428"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Practicum</w:t>
            </w:r>
          </w:p>
        </w:tc>
        <w:tc>
          <w:tcPr>
            <w:tcW w:w="824" w:type="dxa"/>
          </w:tcPr>
          <w:p w14:paraId="4654D82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FF638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63E80D4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700" w:type="dxa"/>
          </w:tcPr>
          <w:p w14:paraId="58520F8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1</w:t>
            </w:r>
          </w:p>
        </w:tc>
        <w:tc>
          <w:tcPr>
            <w:tcW w:w="810" w:type="dxa"/>
          </w:tcPr>
          <w:p w14:paraId="5F2A3A0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20</w:t>
            </w:r>
          </w:p>
        </w:tc>
        <w:tc>
          <w:tcPr>
            <w:tcW w:w="1350" w:type="dxa"/>
          </w:tcPr>
          <w:p w14:paraId="7201212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306152E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4.77</w:t>
            </w:r>
          </w:p>
        </w:tc>
      </w:tr>
      <w:tr w:rsidR="00AA6C24" w:rsidRPr="00AA6C24" w14:paraId="497EAEF3" w14:textId="77777777" w:rsidTr="00FE07E4">
        <w:tc>
          <w:tcPr>
            <w:tcW w:w="3780" w:type="dxa"/>
          </w:tcPr>
          <w:p w14:paraId="2534D390"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Internship</w:t>
            </w:r>
          </w:p>
        </w:tc>
        <w:tc>
          <w:tcPr>
            <w:tcW w:w="824" w:type="dxa"/>
          </w:tcPr>
          <w:p w14:paraId="76A5013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32CAD3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53FEEC9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75C6C76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1</w:t>
            </w:r>
          </w:p>
        </w:tc>
        <w:tc>
          <w:tcPr>
            <w:tcW w:w="810" w:type="dxa"/>
          </w:tcPr>
          <w:p w14:paraId="65DD7C6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1350" w:type="dxa"/>
          </w:tcPr>
          <w:p w14:paraId="7CF9A91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10D7FF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4.84</w:t>
            </w:r>
          </w:p>
        </w:tc>
      </w:tr>
      <w:tr w:rsidR="00AA6C24" w:rsidRPr="00AA6C24" w14:paraId="75A278CE" w14:textId="77777777" w:rsidTr="00FE07E4">
        <w:tc>
          <w:tcPr>
            <w:tcW w:w="3780" w:type="dxa"/>
          </w:tcPr>
          <w:p w14:paraId="1C0A83EF"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Professionalism/ Professional Identity</w:t>
            </w:r>
          </w:p>
        </w:tc>
        <w:tc>
          <w:tcPr>
            <w:tcW w:w="824" w:type="dxa"/>
          </w:tcPr>
          <w:p w14:paraId="5A7431A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6A0C41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509018B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4312488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3</w:t>
            </w:r>
          </w:p>
        </w:tc>
        <w:tc>
          <w:tcPr>
            <w:tcW w:w="810" w:type="dxa"/>
          </w:tcPr>
          <w:p w14:paraId="2F75478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25</w:t>
            </w:r>
          </w:p>
        </w:tc>
        <w:tc>
          <w:tcPr>
            <w:tcW w:w="1350" w:type="dxa"/>
          </w:tcPr>
          <w:p w14:paraId="4145A96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2880F0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4.90</w:t>
            </w:r>
          </w:p>
        </w:tc>
      </w:tr>
      <w:tr w:rsidR="00AA6C24" w:rsidRPr="00AA6C24" w14:paraId="04477450" w14:textId="77777777" w:rsidTr="00FE07E4">
        <w:tc>
          <w:tcPr>
            <w:tcW w:w="3780" w:type="dxa"/>
          </w:tcPr>
          <w:p w14:paraId="7501679A" w14:textId="77777777" w:rsidR="00AA6C24" w:rsidRPr="00AA6C24" w:rsidRDefault="00AA6C24">
            <w:pPr>
              <w:numPr>
                <w:ilvl w:val="0"/>
                <w:numId w:val="48"/>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Opportunities to Collaborate with Professors/Classmates</w:t>
            </w:r>
          </w:p>
        </w:tc>
        <w:tc>
          <w:tcPr>
            <w:tcW w:w="824" w:type="dxa"/>
          </w:tcPr>
          <w:p w14:paraId="51F067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EAD103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0531EC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2FD0EFF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5</w:t>
            </w:r>
          </w:p>
        </w:tc>
        <w:tc>
          <w:tcPr>
            <w:tcW w:w="810" w:type="dxa"/>
          </w:tcPr>
          <w:p w14:paraId="7D91D21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5E3642A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62A8E43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4.68</w:t>
            </w:r>
          </w:p>
        </w:tc>
      </w:tr>
      <w:tr w:rsidR="00AA6C24" w:rsidRPr="00AA6C24" w14:paraId="48BFCD40" w14:textId="77777777" w:rsidTr="00FE07E4">
        <w:tc>
          <w:tcPr>
            <w:tcW w:w="3780" w:type="dxa"/>
          </w:tcPr>
          <w:p w14:paraId="4445D73C" w14:textId="77777777" w:rsidR="00AA6C24" w:rsidRPr="00AA6C24" w:rsidRDefault="00AA6C24">
            <w:pPr>
              <w:numPr>
                <w:ilvl w:val="0"/>
                <w:numId w:val="48"/>
              </w:numPr>
              <w:tabs>
                <w:tab w:val="left" w:pos="630"/>
                <w:tab w:val="left" w:pos="1555"/>
                <w:tab w:val="left" w:pos="3960"/>
                <w:tab w:val="left" w:pos="4680"/>
                <w:tab w:val="left" w:pos="5400"/>
                <w:tab w:val="left" w:pos="7830"/>
              </w:tabs>
              <w:ind w:left="425" w:right="-742"/>
              <w:contextualSpacing/>
              <w:rPr>
                <w:color w:val="000000"/>
              </w:rPr>
            </w:pPr>
            <w:r w:rsidRPr="00AA6C24">
              <w:rPr>
                <w:color w:val="000000"/>
              </w:rPr>
              <w:t xml:space="preserve">Scholarship/Grant Writing/ </w:t>
            </w:r>
          </w:p>
          <w:p w14:paraId="465EFF26" w14:textId="77777777" w:rsidR="00AA6C24" w:rsidRPr="00AA6C24" w:rsidRDefault="00AA6C24">
            <w:pPr>
              <w:numPr>
                <w:ilvl w:val="0"/>
                <w:numId w:val="48"/>
              </w:numPr>
              <w:tabs>
                <w:tab w:val="left" w:pos="630"/>
                <w:tab w:val="left" w:pos="1555"/>
                <w:tab w:val="left" w:pos="3960"/>
                <w:tab w:val="left" w:pos="4680"/>
                <w:tab w:val="left" w:pos="5400"/>
                <w:tab w:val="left" w:pos="7830"/>
              </w:tabs>
              <w:ind w:left="425" w:right="-742"/>
              <w:contextualSpacing/>
              <w:rPr>
                <w:color w:val="000000"/>
              </w:rPr>
            </w:pPr>
            <w:r w:rsidRPr="00AA6C24">
              <w:rPr>
                <w:color w:val="000000"/>
              </w:rPr>
              <w:t>Publications</w:t>
            </w:r>
          </w:p>
        </w:tc>
        <w:tc>
          <w:tcPr>
            <w:tcW w:w="824" w:type="dxa"/>
          </w:tcPr>
          <w:p w14:paraId="456F334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6" w:type="dxa"/>
          </w:tcPr>
          <w:p w14:paraId="560F799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650" w:type="dxa"/>
          </w:tcPr>
          <w:p w14:paraId="2AB8A2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700" w:type="dxa"/>
          </w:tcPr>
          <w:p w14:paraId="0844796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rFonts w:ascii="Helvetica Neue" w:hAnsi="Helvetica Neue"/>
                <w:color w:val="000000"/>
              </w:rPr>
              <w:t>4</w:t>
            </w:r>
          </w:p>
        </w:tc>
        <w:tc>
          <w:tcPr>
            <w:tcW w:w="810" w:type="dxa"/>
          </w:tcPr>
          <w:p w14:paraId="45F1EF4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6D7583F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31</w:t>
            </w:r>
          </w:p>
        </w:tc>
        <w:tc>
          <w:tcPr>
            <w:tcW w:w="810" w:type="dxa"/>
          </w:tcPr>
          <w:p w14:paraId="50542FE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4.00</w:t>
            </w:r>
          </w:p>
        </w:tc>
      </w:tr>
    </w:tbl>
    <w:p w14:paraId="0131D989" w14:textId="77777777" w:rsidR="00AA6C24" w:rsidRPr="00AA6C24" w:rsidRDefault="00AA6C24" w:rsidP="00AA6C24">
      <w:pPr>
        <w:tabs>
          <w:tab w:val="left" w:pos="720"/>
          <w:tab w:val="left" w:pos="3960"/>
          <w:tab w:val="left" w:pos="4680"/>
          <w:tab w:val="left" w:pos="5400"/>
          <w:tab w:val="left" w:pos="6120"/>
          <w:tab w:val="left" w:pos="6840"/>
          <w:tab w:val="left" w:pos="7830"/>
          <w:tab w:val="left" w:pos="8640"/>
        </w:tabs>
        <w:ind w:firstLine="720"/>
        <w:rPr>
          <w:b/>
          <w:szCs w:val="20"/>
        </w:rPr>
      </w:pPr>
      <w:r w:rsidRPr="00AA6C24">
        <w:rPr>
          <w:b/>
          <w:sz w:val="22"/>
          <w:szCs w:val="22"/>
        </w:rPr>
        <w:t>Mean</w:t>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 w:val="22"/>
          <w:szCs w:val="22"/>
        </w:rPr>
        <w:tab/>
      </w:r>
      <w:r w:rsidRPr="00AA6C24">
        <w:rPr>
          <w:b/>
          <w:szCs w:val="20"/>
        </w:rPr>
        <w:tab/>
      </w:r>
      <w:r w:rsidRPr="00AA6C24">
        <w:rPr>
          <w:b/>
          <w:szCs w:val="20"/>
        </w:rPr>
        <w:fldChar w:fldCharType="begin"/>
      </w:r>
      <w:r w:rsidRPr="00AA6C24">
        <w:rPr>
          <w:b/>
          <w:szCs w:val="20"/>
        </w:rPr>
        <w:instrText xml:space="preserve"> =average(ABOVE) </w:instrText>
      </w:r>
      <w:r w:rsidRPr="00AA6C24">
        <w:rPr>
          <w:b/>
          <w:szCs w:val="20"/>
        </w:rPr>
        <w:fldChar w:fldCharType="separate"/>
      </w:r>
      <w:r w:rsidRPr="00AA6C24">
        <w:rPr>
          <w:b/>
          <w:noProof/>
          <w:szCs w:val="20"/>
        </w:rPr>
        <w:t>4.54</w:t>
      </w:r>
      <w:r w:rsidRPr="00AA6C24">
        <w:rPr>
          <w:b/>
          <w:szCs w:val="20"/>
        </w:rPr>
        <w:fldChar w:fldCharType="end"/>
      </w:r>
    </w:p>
    <w:p w14:paraId="7073029B" w14:textId="77777777" w:rsidR="00AA6C24" w:rsidRPr="00AA6C24" w:rsidRDefault="00AA6C24" w:rsidP="00AA6C24">
      <w:pPr>
        <w:tabs>
          <w:tab w:val="left" w:pos="720"/>
          <w:tab w:val="left" w:pos="3960"/>
          <w:tab w:val="left" w:pos="4680"/>
          <w:tab w:val="left" w:pos="5580"/>
          <w:tab w:val="left" w:pos="6300"/>
          <w:tab w:val="left" w:pos="7110"/>
          <w:tab w:val="left" w:pos="8010"/>
          <w:tab w:val="left" w:pos="8910"/>
          <w:tab w:val="left" w:pos="9000"/>
        </w:tabs>
      </w:pPr>
    </w:p>
    <w:p w14:paraId="0737EA1A" w14:textId="77777777" w:rsidR="00AA6C24" w:rsidRPr="00AA6C24" w:rsidRDefault="00AA6C24" w:rsidP="00AA6C24">
      <w:pPr>
        <w:rPr>
          <w:b/>
        </w:rPr>
      </w:pPr>
      <w:r w:rsidRPr="00AA6C24">
        <w:rPr>
          <w:b/>
        </w:rPr>
        <w:t>Summary</w:t>
      </w:r>
    </w:p>
    <w:p w14:paraId="071C94C8" w14:textId="77777777" w:rsidR="00AA6C24" w:rsidRPr="00AA6C24" w:rsidRDefault="00AA6C24" w:rsidP="00AA6C24">
      <w:pPr>
        <w:rPr>
          <w:b/>
        </w:rPr>
      </w:pPr>
    </w:p>
    <w:p w14:paraId="6E846C02" w14:textId="77777777" w:rsidR="00AA6C24" w:rsidRPr="00AA6C24" w:rsidRDefault="00AA6C24">
      <w:pPr>
        <w:numPr>
          <w:ilvl w:val="0"/>
          <w:numId w:val="22"/>
        </w:numPr>
        <w:ind w:left="1440" w:hanging="720"/>
        <w:contextualSpacing/>
        <w:rPr>
          <w:b/>
        </w:rPr>
      </w:pPr>
      <w:r w:rsidRPr="00AA6C24">
        <w:t xml:space="preserve">The range regarding skills ranged from a low of 4.0 (Scholarship/Grant Writing/Publications) to a high of 4.84 (Individual </w:t>
      </w:r>
      <w:proofErr w:type="gramStart"/>
      <w:r w:rsidRPr="00AA6C24">
        <w:t>Counseling;</w:t>
      </w:r>
      <w:proofErr w:type="gramEnd"/>
      <w:r w:rsidRPr="00AA6C24">
        <w:t xml:space="preserve"> Internship)</w:t>
      </w:r>
    </w:p>
    <w:p w14:paraId="69308122" w14:textId="77777777" w:rsidR="00AA6C24" w:rsidRPr="00AA6C24" w:rsidRDefault="00AA6C24">
      <w:pPr>
        <w:numPr>
          <w:ilvl w:val="0"/>
          <w:numId w:val="22"/>
        </w:numPr>
        <w:ind w:left="1440" w:hanging="720"/>
        <w:contextualSpacing/>
        <w:rPr>
          <w:b/>
        </w:rPr>
      </w:pPr>
      <w:r w:rsidRPr="00AA6C24">
        <w:t xml:space="preserve">The mean rating of all skill areas equaled 4.54, which is the exact same mean rating of all knowledge items (4.54). Although, it should be noted that not all items on the scale were scored the </w:t>
      </w:r>
      <w:proofErr w:type="gramStart"/>
      <w:r w:rsidRPr="00AA6C24">
        <w:t>same</w:t>
      </w:r>
      <w:proofErr w:type="gramEnd"/>
    </w:p>
    <w:p w14:paraId="04D6F1A9" w14:textId="77777777" w:rsidR="00AA6C24" w:rsidRPr="00AA6C24" w:rsidRDefault="00AA6C24" w:rsidP="00AA6C24"/>
    <w:p w14:paraId="4501A0FC" w14:textId="77777777" w:rsidR="00AA6C24" w:rsidRPr="00AA6C24" w:rsidRDefault="00AA6C24" w:rsidP="00AA6C24"/>
    <w:p w14:paraId="6A89AD0D" w14:textId="77777777" w:rsidR="00AA6C24" w:rsidRPr="00AA6C24" w:rsidRDefault="00AA6C24" w:rsidP="00AA6C24"/>
    <w:p w14:paraId="3EC0ACD5" w14:textId="77777777" w:rsidR="00AA6C24" w:rsidRPr="00AA6C24" w:rsidRDefault="00AA6C24" w:rsidP="00AA6C24">
      <w:pPr>
        <w:spacing w:after="160" w:line="259" w:lineRule="auto"/>
        <w:rPr>
          <w:i/>
          <w:szCs w:val="20"/>
        </w:rPr>
      </w:pPr>
      <w:r w:rsidRPr="00AA6C24">
        <w:rPr>
          <w:i/>
          <w:szCs w:val="20"/>
        </w:rPr>
        <w:br w:type="page"/>
      </w:r>
    </w:p>
    <w:p w14:paraId="00B32A72" w14:textId="77777777" w:rsidR="00AA6C24" w:rsidRPr="00AA6C24" w:rsidRDefault="00AA6C24" w:rsidP="00AA6C24">
      <w:pPr>
        <w:rPr>
          <w:i/>
          <w:szCs w:val="20"/>
        </w:rPr>
      </w:pPr>
      <w:r w:rsidRPr="00AA6C24">
        <w:rPr>
          <w:i/>
          <w:szCs w:val="20"/>
        </w:rPr>
        <w:lastRenderedPageBreak/>
        <w:t>Current Doctoral Students’ Evaluation of Program Attributes of the Counseling Doctoral Program</w:t>
      </w:r>
    </w:p>
    <w:p w14:paraId="746FFA54" w14:textId="77777777" w:rsidR="00AA6C24" w:rsidRPr="00AA6C24" w:rsidRDefault="00AA6C24" w:rsidP="00AA6C24">
      <w:r w:rsidRPr="00AA6C24">
        <w:t>______________________________________________________________________________</w:t>
      </w:r>
    </w:p>
    <w:p w14:paraId="06E35B16" w14:textId="77777777" w:rsidR="00AA6C24" w:rsidRPr="00AA6C24" w:rsidRDefault="00AA6C24" w:rsidP="00AA6C24">
      <w:pPr>
        <w:tabs>
          <w:tab w:val="left" w:pos="3420"/>
          <w:tab w:val="left" w:pos="3600"/>
          <w:tab w:val="left" w:pos="4500"/>
          <w:tab w:val="left" w:pos="5400"/>
          <w:tab w:val="left" w:pos="5580"/>
          <w:tab w:val="left" w:pos="6120"/>
          <w:tab w:val="left" w:pos="6480"/>
          <w:tab w:val="left" w:pos="7380"/>
          <w:tab w:val="left" w:pos="7920"/>
        </w:tabs>
        <w:rPr>
          <w:b/>
          <w:szCs w:val="20"/>
        </w:rPr>
      </w:pPr>
      <w:r w:rsidRPr="00AA6C24">
        <w:rPr>
          <w:b/>
          <w:szCs w:val="20"/>
        </w:rPr>
        <w:tab/>
        <w:t>Very</w:t>
      </w:r>
      <w:r w:rsidRPr="00AA6C24">
        <w:rPr>
          <w:b/>
          <w:szCs w:val="20"/>
        </w:rPr>
        <w:tab/>
      </w:r>
      <w:r w:rsidRPr="00AA6C24">
        <w:rPr>
          <w:b/>
          <w:szCs w:val="20"/>
        </w:rPr>
        <w:tab/>
      </w:r>
      <w:r w:rsidRPr="00AA6C24">
        <w:rPr>
          <w:b/>
          <w:szCs w:val="20"/>
        </w:rPr>
        <w:tab/>
      </w:r>
      <w:r w:rsidRPr="00AA6C24">
        <w:rPr>
          <w:b/>
          <w:szCs w:val="20"/>
        </w:rPr>
        <w:tab/>
      </w:r>
      <w:r w:rsidRPr="00AA6C24">
        <w:rPr>
          <w:b/>
          <w:szCs w:val="20"/>
        </w:rPr>
        <w:tab/>
        <w:t>Very</w:t>
      </w:r>
      <w:r w:rsidRPr="00AA6C24">
        <w:rPr>
          <w:b/>
          <w:szCs w:val="20"/>
        </w:rPr>
        <w:tab/>
        <w:t>Total</w:t>
      </w:r>
    </w:p>
    <w:p w14:paraId="5B2A0FAA" w14:textId="77777777" w:rsidR="00AA6C24" w:rsidRPr="00AA6C24" w:rsidRDefault="00AA6C24" w:rsidP="00AA6C24">
      <w:pPr>
        <w:tabs>
          <w:tab w:val="left" w:pos="707"/>
          <w:tab w:val="left" w:pos="3420"/>
          <w:tab w:val="left" w:pos="4140"/>
          <w:tab w:val="left" w:pos="4896"/>
          <w:tab w:val="left" w:pos="5580"/>
          <w:tab w:val="left" w:pos="6120"/>
          <w:tab w:val="left" w:pos="6480"/>
          <w:tab w:val="left" w:pos="7020"/>
          <w:tab w:val="left" w:pos="7380"/>
          <w:tab w:val="left" w:pos="8640"/>
        </w:tabs>
        <w:rPr>
          <w:b/>
          <w:szCs w:val="20"/>
        </w:rPr>
      </w:pPr>
      <w:r w:rsidRPr="00AA6C24">
        <w:rPr>
          <w:b/>
          <w:szCs w:val="20"/>
        </w:rPr>
        <w:t>#</w:t>
      </w:r>
      <w:r w:rsidRPr="00AA6C24">
        <w:rPr>
          <w:b/>
          <w:szCs w:val="20"/>
        </w:rPr>
        <w:tab/>
        <w:t>Question</w:t>
      </w:r>
      <w:r w:rsidRPr="00AA6C24">
        <w:rPr>
          <w:b/>
          <w:szCs w:val="20"/>
        </w:rPr>
        <w:tab/>
        <w:t>Poor</w:t>
      </w:r>
      <w:r w:rsidRPr="00AA6C24">
        <w:rPr>
          <w:b/>
          <w:szCs w:val="20"/>
        </w:rPr>
        <w:tab/>
        <w:t>Poor</w:t>
      </w:r>
      <w:r w:rsidRPr="00AA6C24">
        <w:rPr>
          <w:b/>
          <w:szCs w:val="20"/>
        </w:rPr>
        <w:tab/>
        <w:t>Fair</w:t>
      </w:r>
      <w:r w:rsidRPr="00AA6C24">
        <w:rPr>
          <w:b/>
          <w:szCs w:val="20"/>
        </w:rPr>
        <w:tab/>
        <w:t>Good</w:t>
      </w:r>
      <w:r w:rsidRPr="00AA6C24">
        <w:rPr>
          <w:b/>
          <w:szCs w:val="20"/>
        </w:rPr>
        <w:tab/>
        <w:t>Good</w:t>
      </w:r>
      <w:r w:rsidRPr="00AA6C24">
        <w:rPr>
          <w:b/>
          <w:szCs w:val="20"/>
        </w:rPr>
        <w:tab/>
        <w:t>Responses</w:t>
      </w:r>
      <w:r w:rsidRPr="00AA6C24">
        <w:rPr>
          <w:b/>
          <w:szCs w:val="20"/>
        </w:rPr>
        <w:tab/>
        <w:t>Mean</w:t>
      </w:r>
    </w:p>
    <w:p w14:paraId="77A7E131" w14:textId="77777777" w:rsidR="00AA6C24" w:rsidRPr="00AA6C24" w:rsidRDefault="00AA6C24" w:rsidP="00AA6C24">
      <w:pPr>
        <w:tabs>
          <w:tab w:val="left" w:pos="707"/>
          <w:tab w:val="left" w:pos="3420"/>
          <w:tab w:val="left" w:pos="4140"/>
          <w:tab w:val="left" w:pos="4896"/>
          <w:tab w:val="left" w:pos="5580"/>
          <w:tab w:val="left" w:pos="6120"/>
          <w:tab w:val="left" w:pos="6480"/>
          <w:tab w:val="left" w:pos="7020"/>
          <w:tab w:val="left" w:pos="7380"/>
          <w:tab w:val="left" w:pos="8640"/>
        </w:tabs>
        <w:rPr>
          <w:b/>
          <w:szCs w:val="20"/>
        </w:rPr>
      </w:pPr>
      <w:r w:rsidRPr="00AA6C24">
        <w:rPr>
          <w:b/>
          <w:szCs w:val="20"/>
        </w:rPr>
        <w:t>______________________________________________________________________________</w:t>
      </w:r>
    </w:p>
    <w:p w14:paraId="7E771F57"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w:t>
      </w:r>
      <w:r w:rsidRPr="00AA6C24">
        <w:rPr>
          <w:szCs w:val="20"/>
        </w:rPr>
        <w:tab/>
        <w:t>Comprehensiveness of the</w:t>
      </w:r>
      <w:r w:rsidRPr="00AA6C24">
        <w:rPr>
          <w:szCs w:val="20"/>
        </w:rPr>
        <w:tab/>
        <w:t>0</w:t>
      </w:r>
      <w:r w:rsidRPr="00AA6C24">
        <w:rPr>
          <w:szCs w:val="20"/>
        </w:rPr>
        <w:tab/>
        <w:t>0</w:t>
      </w:r>
      <w:r w:rsidRPr="00AA6C24">
        <w:rPr>
          <w:szCs w:val="20"/>
        </w:rPr>
        <w:tab/>
        <w:t>3</w:t>
      </w:r>
      <w:r w:rsidRPr="00AA6C24">
        <w:rPr>
          <w:szCs w:val="20"/>
        </w:rPr>
        <w:tab/>
        <w:t>8</w:t>
      </w:r>
      <w:r w:rsidRPr="00AA6C24">
        <w:rPr>
          <w:szCs w:val="20"/>
        </w:rPr>
        <w:tab/>
        <w:t>26</w:t>
      </w:r>
      <w:r w:rsidRPr="00AA6C24">
        <w:rPr>
          <w:szCs w:val="20"/>
        </w:rPr>
        <w:tab/>
        <w:t>38</w:t>
      </w:r>
      <w:r w:rsidRPr="00AA6C24">
        <w:rPr>
          <w:szCs w:val="20"/>
        </w:rPr>
        <w:tab/>
        <w:t>4.66</w:t>
      </w:r>
    </w:p>
    <w:p w14:paraId="3AFA4744"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curriculum</w:t>
      </w:r>
    </w:p>
    <w:p w14:paraId="2E8CBC84"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2</w:t>
      </w:r>
      <w:r w:rsidRPr="00AA6C24">
        <w:rPr>
          <w:szCs w:val="20"/>
        </w:rPr>
        <w:tab/>
        <w:t>Supervision received overall</w:t>
      </w:r>
      <w:r w:rsidRPr="00AA6C24">
        <w:rPr>
          <w:szCs w:val="20"/>
        </w:rPr>
        <w:tab/>
        <w:t>0</w:t>
      </w:r>
      <w:r w:rsidRPr="00AA6C24">
        <w:rPr>
          <w:szCs w:val="20"/>
        </w:rPr>
        <w:tab/>
        <w:t>0</w:t>
      </w:r>
      <w:r w:rsidRPr="00AA6C24">
        <w:rPr>
          <w:szCs w:val="20"/>
        </w:rPr>
        <w:tab/>
        <w:t>2</w:t>
      </w:r>
      <w:r w:rsidRPr="00AA6C24">
        <w:rPr>
          <w:szCs w:val="20"/>
        </w:rPr>
        <w:tab/>
        <w:t>3</w:t>
      </w:r>
      <w:r w:rsidRPr="00AA6C24">
        <w:rPr>
          <w:szCs w:val="20"/>
        </w:rPr>
        <w:tab/>
        <w:t>27</w:t>
      </w:r>
      <w:r w:rsidRPr="00AA6C24">
        <w:rPr>
          <w:szCs w:val="20"/>
        </w:rPr>
        <w:tab/>
        <w:t>38</w:t>
      </w:r>
      <w:r w:rsidRPr="00AA6C24">
        <w:rPr>
          <w:szCs w:val="20"/>
        </w:rPr>
        <w:tab/>
        <w:t>4.97</w:t>
      </w:r>
    </w:p>
    <w:p w14:paraId="6828F25C"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(TTU + Site)</w:t>
      </w:r>
    </w:p>
    <w:p w14:paraId="05E6AE88"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3</w:t>
      </w:r>
      <w:r w:rsidRPr="00AA6C24">
        <w:rPr>
          <w:szCs w:val="20"/>
        </w:rPr>
        <w:tab/>
        <w:t>Site supervision from</w:t>
      </w:r>
      <w:r w:rsidRPr="00AA6C24">
        <w:rPr>
          <w:szCs w:val="20"/>
        </w:rPr>
        <w:tab/>
        <w:t>0</w:t>
      </w:r>
      <w:r w:rsidRPr="00AA6C24">
        <w:rPr>
          <w:szCs w:val="20"/>
        </w:rPr>
        <w:tab/>
        <w:t>1</w:t>
      </w:r>
      <w:r w:rsidRPr="00AA6C24">
        <w:rPr>
          <w:szCs w:val="20"/>
        </w:rPr>
        <w:tab/>
        <w:t>2</w:t>
      </w:r>
      <w:r w:rsidRPr="00AA6C24">
        <w:rPr>
          <w:szCs w:val="20"/>
        </w:rPr>
        <w:tab/>
        <w:t>3</w:t>
      </w:r>
      <w:r w:rsidRPr="00AA6C24">
        <w:rPr>
          <w:szCs w:val="20"/>
        </w:rPr>
        <w:tab/>
        <w:t>24</w:t>
      </w:r>
      <w:r w:rsidRPr="00AA6C24">
        <w:rPr>
          <w:szCs w:val="20"/>
        </w:rPr>
        <w:tab/>
        <w:t>38</w:t>
      </w:r>
      <w:r w:rsidRPr="00AA6C24">
        <w:rPr>
          <w:szCs w:val="20"/>
        </w:rPr>
        <w:tab/>
        <w:t>4.95</w:t>
      </w:r>
    </w:p>
    <w:p w14:paraId="7DC25B96"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practicum/internship</w:t>
      </w:r>
    </w:p>
    <w:p w14:paraId="244094F0"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4</w:t>
      </w:r>
      <w:r w:rsidRPr="00AA6C24">
        <w:rPr>
          <w:szCs w:val="20"/>
        </w:rPr>
        <w:tab/>
        <w:t>On-campus individual</w:t>
      </w:r>
      <w:r w:rsidRPr="00AA6C24">
        <w:rPr>
          <w:szCs w:val="20"/>
        </w:rPr>
        <w:tab/>
        <w:t>0</w:t>
      </w:r>
      <w:r w:rsidRPr="00AA6C24">
        <w:rPr>
          <w:szCs w:val="20"/>
        </w:rPr>
        <w:tab/>
        <w:t>0</w:t>
      </w:r>
      <w:r w:rsidRPr="00AA6C24">
        <w:rPr>
          <w:szCs w:val="20"/>
        </w:rPr>
        <w:tab/>
        <w:t>2</w:t>
      </w:r>
      <w:r w:rsidRPr="00AA6C24">
        <w:rPr>
          <w:szCs w:val="20"/>
        </w:rPr>
        <w:tab/>
        <w:t>3</w:t>
      </w:r>
      <w:r w:rsidRPr="00AA6C24">
        <w:rPr>
          <w:szCs w:val="20"/>
        </w:rPr>
        <w:tab/>
        <w:t>23</w:t>
      </w:r>
      <w:r w:rsidRPr="00AA6C24">
        <w:rPr>
          <w:szCs w:val="20"/>
        </w:rPr>
        <w:tab/>
        <w:t>37</w:t>
      </w:r>
      <w:r w:rsidRPr="00AA6C24">
        <w:rPr>
          <w:szCs w:val="20"/>
        </w:rPr>
        <w:tab/>
        <w:t>4.68</w:t>
      </w:r>
    </w:p>
    <w:p w14:paraId="5C9E7003"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supervision</w:t>
      </w:r>
    </w:p>
    <w:p w14:paraId="453BFF1A"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5</w:t>
      </w:r>
      <w:r w:rsidRPr="00AA6C24">
        <w:rPr>
          <w:szCs w:val="20"/>
        </w:rPr>
        <w:tab/>
        <w:t>On-campus group supervision</w:t>
      </w:r>
      <w:r w:rsidRPr="00AA6C24">
        <w:rPr>
          <w:szCs w:val="20"/>
        </w:rPr>
        <w:tab/>
        <w:t>0</w:t>
      </w:r>
      <w:r w:rsidRPr="00AA6C24">
        <w:rPr>
          <w:szCs w:val="20"/>
        </w:rPr>
        <w:tab/>
        <w:t>0</w:t>
      </w:r>
      <w:r w:rsidRPr="00AA6C24">
        <w:rPr>
          <w:szCs w:val="20"/>
        </w:rPr>
        <w:tab/>
        <w:t>2</w:t>
      </w:r>
      <w:r w:rsidRPr="00AA6C24">
        <w:rPr>
          <w:szCs w:val="20"/>
        </w:rPr>
        <w:tab/>
        <w:t>4</w:t>
      </w:r>
      <w:r w:rsidRPr="00AA6C24">
        <w:rPr>
          <w:szCs w:val="20"/>
        </w:rPr>
        <w:tab/>
        <w:t>25</w:t>
      </w:r>
      <w:r w:rsidRPr="00AA6C24">
        <w:rPr>
          <w:szCs w:val="20"/>
        </w:rPr>
        <w:tab/>
        <w:t>38</w:t>
      </w:r>
      <w:r w:rsidRPr="00AA6C24">
        <w:rPr>
          <w:szCs w:val="20"/>
        </w:rPr>
        <w:tab/>
        <w:t>4.84</w:t>
      </w:r>
    </w:p>
    <w:p w14:paraId="29B66462"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6</w:t>
      </w:r>
      <w:r w:rsidRPr="00AA6C24">
        <w:rPr>
          <w:szCs w:val="20"/>
        </w:rPr>
        <w:tab/>
        <w:t>Instructional classroom</w:t>
      </w:r>
      <w:r w:rsidRPr="00AA6C24">
        <w:rPr>
          <w:szCs w:val="20"/>
        </w:rPr>
        <w:tab/>
        <w:t>0</w:t>
      </w:r>
      <w:r w:rsidRPr="00AA6C24">
        <w:rPr>
          <w:szCs w:val="20"/>
        </w:rPr>
        <w:tab/>
        <w:t>0</w:t>
      </w:r>
      <w:r w:rsidRPr="00AA6C24">
        <w:rPr>
          <w:szCs w:val="20"/>
        </w:rPr>
        <w:tab/>
        <w:t>1</w:t>
      </w:r>
      <w:r w:rsidRPr="00AA6C24">
        <w:rPr>
          <w:szCs w:val="20"/>
        </w:rPr>
        <w:tab/>
        <w:t>10</w:t>
      </w:r>
      <w:r w:rsidRPr="00AA6C24">
        <w:rPr>
          <w:szCs w:val="20"/>
        </w:rPr>
        <w:tab/>
        <w:t>27</w:t>
      </w:r>
      <w:r w:rsidRPr="00AA6C24">
        <w:rPr>
          <w:szCs w:val="20"/>
        </w:rPr>
        <w:tab/>
        <w:t>38</w:t>
      </w:r>
      <w:r w:rsidRPr="00AA6C24">
        <w:rPr>
          <w:szCs w:val="20"/>
        </w:rPr>
        <w:tab/>
        <w:t>4.76</w:t>
      </w:r>
    </w:p>
    <w:p w14:paraId="5535D892"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(i.e., teaching)</w:t>
      </w:r>
    </w:p>
    <w:p w14:paraId="0DC23222"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7</w:t>
      </w:r>
      <w:r w:rsidRPr="00AA6C24">
        <w:rPr>
          <w:szCs w:val="20"/>
        </w:rPr>
        <w:tab/>
        <w:t>Professional competence of</w:t>
      </w:r>
      <w:r w:rsidRPr="00AA6C24">
        <w:rPr>
          <w:szCs w:val="20"/>
        </w:rPr>
        <w:tab/>
        <w:t>0</w:t>
      </w:r>
      <w:r w:rsidRPr="00AA6C24">
        <w:rPr>
          <w:szCs w:val="20"/>
        </w:rPr>
        <w:tab/>
        <w:t>0</w:t>
      </w:r>
      <w:r w:rsidRPr="00AA6C24">
        <w:rPr>
          <w:szCs w:val="20"/>
        </w:rPr>
        <w:tab/>
        <w:t>1</w:t>
      </w:r>
      <w:r w:rsidRPr="00AA6C24">
        <w:rPr>
          <w:szCs w:val="20"/>
        </w:rPr>
        <w:tab/>
        <w:t>4</w:t>
      </w:r>
      <w:r w:rsidRPr="00AA6C24">
        <w:rPr>
          <w:szCs w:val="20"/>
        </w:rPr>
        <w:tab/>
        <w:t>33</w:t>
      </w:r>
      <w:r w:rsidRPr="00AA6C24">
        <w:rPr>
          <w:szCs w:val="20"/>
        </w:rPr>
        <w:tab/>
        <w:t>38</w:t>
      </w:r>
      <w:r w:rsidRPr="00AA6C24">
        <w:rPr>
          <w:szCs w:val="20"/>
        </w:rPr>
        <w:tab/>
        <w:t>4.68</w:t>
      </w:r>
    </w:p>
    <w:p w14:paraId="6E09F4B3"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faculty</w:t>
      </w:r>
    </w:p>
    <w:p w14:paraId="0EFD79A1"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8</w:t>
      </w:r>
      <w:r w:rsidRPr="00AA6C24">
        <w:rPr>
          <w:szCs w:val="20"/>
        </w:rPr>
        <w:tab/>
        <w:t>Accessibility/availability</w:t>
      </w:r>
      <w:r w:rsidRPr="00AA6C24">
        <w:rPr>
          <w:szCs w:val="20"/>
        </w:rPr>
        <w:tab/>
        <w:t>0</w:t>
      </w:r>
      <w:r w:rsidRPr="00AA6C24">
        <w:rPr>
          <w:szCs w:val="20"/>
        </w:rPr>
        <w:tab/>
        <w:t>0</w:t>
      </w:r>
      <w:r w:rsidRPr="00AA6C24">
        <w:rPr>
          <w:szCs w:val="20"/>
        </w:rPr>
        <w:tab/>
        <w:t>2</w:t>
      </w:r>
      <w:r w:rsidRPr="00AA6C24">
        <w:rPr>
          <w:szCs w:val="20"/>
        </w:rPr>
        <w:tab/>
        <w:t>5</w:t>
      </w:r>
      <w:r w:rsidRPr="00AA6C24">
        <w:rPr>
          <w:szCs w:val="20"/>
        </w:rPr>
        <w:tab/>
        <w:t>31</w:t>
      </w:r>
      <w:r w:rsidRPr="00AA6C24">
        <w:rPr>
          <w:szCs w:val="20"/>
        </w:rPr>
        <w:tab/>
        <w:t>38</w:t>
      </w:r>
      <w:r w:rsidRPr="00AA6C24">
        <w:rPr>
          <w:szCs w:val="20"/>
        </w:rPr>
        <w:tab/>
        <w:t xml:space="preserve">4.68 </w:t>
      </w:r>
    </w:p>
    <w:p w14:paraId="2D2FE00B"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of the faculty</w:t>
      </w:r>
    </w:p>
    <w:p w14:paraId="20B2D592"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9</w:t>
      </w:r>
      <w:r w:rsidRPr="00AA6C24">
        <w:rPr>
          <w:szCs w:val="20"/>
        </w:rPr>
        <w:tab/>
        <w:t>Academic advisement</w:t>
      </w:r>
      <w:r w:rsidRPr="00AA6C24">
        <w:rPr>
          <w:szCs w:val="20"/>
        </w:rPr>
        <w:tab/>
        <w:t>0</w:t>
      </w:r>
      <w:r w:rsidRPr="00AA6C24">
        <w:rPr>
          <w:szCs w:val="20"/>
        </w:rPr>
        <w:tab/>
        <w:t>1</w:t>
      </w:r>
      <w:r w:rsidRPr="00AA6C24">
        <w:rPr>
          <w:szCs w:val="20"/>
        </w:rPr>
        <w:tab/>
        <w:t>3</w:t>
      </w:r>
      <w:r w:rsidRPr="00AA6C24">
        <w:rPr>
          <w:szCs w:val="20"/>
        </w:rPr>
        <w:tab/>
        <w:t>5</w:t>
      </w:r>
      <w:r w:rsidRPr="00AA6C24">
        <w:rPr>
          <w:szCs w:val="20"/>
        </w:rPr>
        <w:tab/>
        <w:t>27</w:t>
      </w:r>
      <w:r w:rsidRPr="00AA6C24">
        <w:rPr>
          <w:szCs w:val="20"/>
        </w:rPr>
        <w:tab/>
        <w:t>38</w:t>
      </w:r>
      <w:r w:rsidRPr="00AA6C24">
        <w:rPr>
          <w:szCs w:val="20"/>
        </w:rPr>
        <w:tab/>
        <w:t>4.61</w:t>
      </w:r>
    </w:p>
    <w:p w14:paraId="07B81823"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provided by </w:t>
      </w:r>
      <w:proofErr w:type="gramStart"/>
      <w:r w:rsidRPr="00AA6C24">
        <w:rPr>
          <w:szCs w:val="20"/>
        </w:rPr>
        <w:t>faculty</w:t>
      </w:r>
      <w:proofErr w:type="gramEnd"/>
    </w:p>
    <w:p w14:paraId="3C829EE0"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10</w:t>
      </w:r>
      <w:r w:rsidRPr="00AA6C24">
        <w:rPr>
          <w:szCs w:val="20"/>
        </w:rPr>
        <w:tab/>
        <w:t>Facilities and resources</w:t>
      </w:r>
      <w:r w:rsidRPr="00AA6C24">
        <w:rPr>
          <w:szCs w:val="20"/>
        </w:rPr>
        <w:tab/>
        <w:t>0</w:t>
      </w:r>
      <w:r w:rsidRPr="00AA6C24">
        <w:rPr>
          <w:szCs w:val="20"/>
        </w:rPr>
        <w:tab/>
        <w:t>0</w:t>
      </w:r>
      <w:r w:rsidRPr="00AA6C24">
        <w:rPr>
          <w:szCs w:val="20"/>
        </w:rPr>
        <w:tab/>
        <w:t>5</w:t>
      </w:r>
      <w:r w:rsidRPr="00AA6C24">
        <w:rPr>
          <w:szCs w:val="20"/>
        </w:rPr>
        <w:tab/>
        <w:t>2</w:t>
      </w:r>
      <w:r w:rsidRPr="00AA6C24">
        <w:rPr>
          <w:szCs w:val="20"/>
        </w:rPr>
        <w:tab/>
        <w:t>31</w:t>
      </w:r>
      <w:r w:rsidRPr="00AA6C24">
        <w:rPr>
          <w:szCs w:val="20"/>
        </w:rPr>
        <w:tab/>
        <w:t>38</w:t>
      </w:r>
      <w:r w:rsidRPr="00AA6C24">
        <w:rPr>
          <w:szCs w:val="20"/>
        </w:rPr>
        <w:tab/>
        <w:t>4.87</w:t>
      </w:r>
    </w:p>
    <w:p w14:paraId="7A15DEFF"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11</w:t>
      </w:r>
      <w:r w:rsidRPr="00AA6C24">
        <w:rPr>
          <w:szCs w:val="20"/>
        </w:rPr>
        <w:tab/>
        <w:t>In class role-played practice</w:t>
      </w:r>
      <w:r w:rsidRPr="00AA6C24">
        <w:rPr>
          <w:szCs w:val="20"/>
        </w:rPr>
        <w:tab/>
        <w:t>0</w:t>
      </w:r>
      <w:r w:rsidRPr="00AA6C24">
        <w:rPr>
          <w:szCs w:val="20"/>
        </w:rPr>
        <w:tab/>
        <w:t>0</w:t>
      </w:r>
      <w:r w:rsidRPr="00AA6C24">
        <w:rPr>
          <w:szCs w:val="20"/>
        </w:rPr>
        <w:tab/>
        <w:t>5</w:t>
      </w:r>
      <w:r w:rsidRPr="00AA6C24">
        <w:rPr>
          <w:szCs w:val="20"/>
        </w:rPr>
        <w:tab/>
        <w:t>6</w:t>
      </w:r>
      <w:r w:rsidRPr="00AA6C24">
        <w:rPr>
          <w:szCs w:val="20"/>
        </w:rPr>
        <w:tab/>
        <w:t>26</w:t>
      </w:r>
      <w:r w:rsidRPr="00AA6C24">
        <w:rPr>
          <w:szCs w:val="20"/>
        </w:rPr>
        <w:tab/>
        <w:t>38</w:t>
      </w:r>
      <w:r w:rsidRPr="00AA6C24">
        <w:rPr>
          <w:szCs w:val="20"/>
        </w:rPr>
        <w:tab/>
        <w:t>4.76</w:t>
      </w:r>
    </w:p>
    <w:p w14:paraId="3418E4DB"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with feedback</w:t>
      </w:r>
    </w:p>
    <w:p w14:paraId="3A108817"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12</w:t>
      </w:r>
      <w:r w:rsidRPr="00AA6C24">
        <w:rPr>
          <w:szCs w:val="20"/>
        </w:rPr>
        <w:tab/>
        <w:t>Faculty as mentors</w:t>
      </w:r>
      <w:r w:rsidRPr="00AA6C24">
        <w:rPr>
          <w:szCs w:val="20"/>
        </w:rPr>
        <w:tab/>
        <w:t>0</w:t>
      </w:r>
      <w:r w:rsidRPr="00AA6C24">
        <w:rPr>
          <w:szCs w:val="20"/>
        </w:rPr>
        <w:tab/>
        <w:t>0</w:t>
      </w:r>
      <w:r w:rsidRPr="00AA6C24">
        <w:rPr>
          <w:szCs w:val="20"/>
        </w:rPr>
        <w:tab/>
        <w:t>2</w:t>
      </w:r>
      <w:r w:rsidRPr="00AA6C24">
        <w:rPr>
          <w:szCs w:val="20"/>
        </w:rPr>
        <w:tab/>
        <w:t>3</w:t>
      </w:r>
      <w:r w:rsidRPr="00AA6C24">
        <w:rPr>
          <w:szCs w:val="20"/>
        </w:rPr>
        <w:tab/>
        <w:t>31</w:t>
      </w:r>
      <w:r w:rsidRPr="00AA6C24">
        <w:rPr>
          <w:szCs w:val="20"/>
        </w:rPr>
        <w:tab/>
        <w:t>38</w:t>
      </w:r>
      <w:r w:rsidRPr="00AA6C24">
        <w:rPr>
          <w:szCs w:val="20"/>
        </w:rPr>
        <w:tab/>
        <w:t>4.61</w:t>
      </w:r>
    </w:p>
    <w:p w14:paraId="2741AEBA"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13</w:t>
      </w:r>
      <w:r w:rsidRPr="00AA6C24">
        <w:rPr>
          <w:szCs w:val="20"/>
        </w:rPr>
        <w:tab/>
        <w:t>Evaluation/assessment of</w:t>
      </w:r>
      <w:r w:rsidRPr="00AA6C24">
        <w:rPr>
          <w:szCs w:val="20"/>
        </w:rPr>
        <w:tab/>
        <w:t>0</w:t>
      </w:r>
      <w:r w:rsidRPr="00AA6C24">
        <w:rPr>
          <w:szCs w:val="20"/>
        </w:rPr>
        <w:tab/>
        <w:t>0</w:t>
      </w:r>
      <w:r w:rsidRPr="00AA6C24">
        <w:rPr>
          <w:szCs w:val="20"/>
        </w:rPr>
        <w:tab/>
        <w:t>4</w:t>
      </w:r>
      <w:r w:rsidRPr="00AA6C24">
        <w:rPr>
          <w:szCs w:val="20"/>
        </w:rPr>
        <w:tab/>
        <w:t>3</w:t>
      </w:r>
      <w:r w:rsidRPr="00AA6C24">
        <w:rPr>
          <w:szCs w:val="20"/>
        </w:rPr>
        <w:tab/>
        <w:t>29</w:t>
      </w:r>
      <w:r w:rsidRPr="00AA6C24">
        <w:rPr>
          <w:szCs w:val="20"/>
        </w:rPr>
        <w:tab/>
        <w:t>38</w:t>
      </w:r>
      <w:r w:rsidRPr="00AA6C24">
        <w:rPr>
          <w:szCs w:val="20"/>
        </w:rPr>
        <w:tab/>
        <w:t>4.63</w:t>
      </w:r>
    </w:p>
    <w:p w14:paraId="1DD8DD47"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student performance by</w:t>
      </w:r>
    </w:p>
    <w:p w14:paraId="23ADC01E"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faculty</w:t>
      </w:r>
    </w:p>
    <w:p w14:paraId="5BAFF1C6"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14</w:t>
      </w:r>
      <w:r w:rsidRPr="00AA6C24">
        <w:rPr>
          <w:szCs w:val="20"/>
        </w:rPr>
        <w:tab/>
        <w:t>Duration (i.e., academic</w:t>
      </w:r>
      <w:r w:rsidRPr="00AA6C24">
        <w:rPr>
          <w:szCs w:val="20"/>
        </w:rPr>
        <w:tab/>
        <w:t>0</w:t>
      </w:r>
      <w:r w:rsidRPr="00AA6C24">
        <w:rPr>
          <w:szCs w:val="20"/>
        </w:rPr>
        <w:tab/>
        <w:t>0</w:t>
      </w:r>
      <w:r w:rsidRPr="00AA6C24">
        <w:rPr>
          <w:szCs w:val="20"/>
        </w:rPr>
        <w:tab/>
        <w:t>4</w:t>
      </w:r>
      <w:r w:rsidRPr="00AA6C24">
        <w:rPr>
          <w:szCs w:val="20"/>
        </w:rPr>
        <w:tab/>
        <w:t>7</w:t>
      </w:r>
      <w:r w:rsidRPr="00AA6C24">
        <w:rPr>
          <w:szCs w:val="20"/>
        </w:rPr>
        <w:tab/>
        <w:t>27</w:t>
      </w:r>
      <w:r w:rsidRPr="00AA6C24">
        <w:rPr>
          <w:szCs w:val="20"/>
        </w:rPr>
        <w:tab/>
        <w:t>38</w:t>
      </w:r>
      <w:r w:rsidRPr="00AA6C24">
        <w:rPr>
          <w:szCs w:val="20"/>
        </w:rPr>
        <w:tab/>
        <w:t>4.66</w:t>
      </w:r>
    </w:p>
    <w:p w14:paraId="07DB1F96"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length) of the program(s)</w:t>
      </w:r>
    </w:p>
    <w:p w14:paraId="7C576B1F"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15</w:t>
      </w:r>
      <w:r w:rsidRPr="00AA6C24">
        <w:rPr>
          <w:szCs w:val="20"/>
        </w:rPr>
        <w:tab/>
        <w:t>Timely and meaningful</w:t>
      </w:r>
      <w:r w:rsidRPr="00AA6C24">
        <w:rPr>
          <w:szCs w:val="20"/>
        </w:rPr>
        <w:tab/>
        <w:t>0</w:t>
      </w:r>
      <w:r w:rsidRPr="00AA6C24">
        <w:rPr>
          <w:szCs w:val="20"/>
        </w:rPr>
        <w:tab/>
        <w:t>0</w:t>
      </w:r>
      <w:r w:rsidRPr="00AA6C24">
        <w:rPr>
          <w:szCs w:val="20"/>
        </w:rPr>
        <w:tab/>
        <w:t>3</w:t>
      </w:r>
      <w:r w:rsidRPr="00AA6C24">
        <w:rPr>
          <w:szCs w:val="20"/>
        </w:rPr>
        <w:tab/>
        <w:t>8</w:t>
      </w:r>
      <w:r w:rsidRPr="00AA6C24">
        <w:rPr>
          <w:szCs w:val="20"/>
        </w:rPr>
        <w:tab/>
        <w:t>27</w:t>
      </w:r>
      <w:r w:rsidRPr="00AA6C24">
        <w:rPr>
          <w:szCs w:val="20"/>
        </w:rPr>
        <w:tab/>
        <w:t>38</w:t>
      </w:r>
      <w:r w:rsidRPr="00AA6C24">
        <w:rPr>
          <w:szCs w:val="20"/>
        </w:rPr>
        <w:tab/>
        <w:t>4.68</w:t>
      </w:r>
    </w:p>
    <w:p w14:paraId="40B575DA"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feedback on student </w:t>
      </w:r>
    </w:p>
    <w:p w14:paraId="0C771420"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work by faculty</w:t>
      </w:r>
    </w:p>
    <w:p w14:paraId="4F4BC0A1"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16</w:t>
      </w:r>
      <w:r w:rsidRPr="00AA6C24">
        <w:rPr>
          <w:szCs w:val="20"/>
        </w:rPr>
        <w:tab/>
        <w:t>Sequence of the curriculum</w:t>
      </w:r>
      <w:r w:rsidRPr="00AA6C24">
        <w:rPr>
          <w:szCs w:val="20"/>
        </w:rPr>
        <w:tab/>
        <w:t>0</w:t>
      </w:r>
      <w:r w:rsidRPr="00AA6C24">
        <w:rPr>
          <w:szCs w:val="20"/>
        </w:rPr>
        <w:tab/>
        <w:t>0</w:t>
      </w:r>
      <w:r w:rsidRPr="00AA6C24">
        <w:rPr>
          <w:szCs w:val="20"/>
        </w:rPr>
        <w:tab/>
        <w:t>4</w:t>
      </w:r>
      <w:r w:rsidRPr="00AA6C24">
        <w:rPr>
          <w:szCs w:val="20"/>
        </w:rPr>
        <w:tab/>
        <w:t>6</w:t>
      </w:r>
      <w:r w:rsidRPr="00AA6C24">
        <w:rPr>
          <w:szCs w:val="20"/>
        </w:rPr>
        <w:tab/>
        <w:t>27</w:t>
      </w:r>
      <w:r w:rsidRPr="00AA6C24">
        <w:rPr>
          <w:szCs w:val="20"/>
        </w:rPr>
        <w:tab/>
        <w:t>38</w:t>
      </w:r>
      <w:r w:rsidRPr="00AA6C24">
        <w:rPr>
          <w:szCs w:val="20"/>
        </w:rPr>
        <w:tab/>
        <w:t>4.97</w:t>
      </w:r>
    </w:p>
    <w:p w14:paraId="2829B263"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17</w:t>
      </w:r>
      <w:r w:rsidRPr="00AA6C24">
        <w:rPr>
          <w:szCs w:val="20"/>
        </w:rPr>
        <w:tab/>
        <w:t>Identification of course</w:t>
      </w:r>
      <w:r w:rsidRPr="00AA6C24">
        <w:rPr>
          <w:szCs w:val="20"/>
        </w:rPr>
        <w:tab/>
        <w:t>0</w:t>
      </w:r>
      <w:r w:rsidRPr="00AA6C24">
        <w:rPr>
          <w:szCs w:val="20"/>
        </w:rPr>
        <w:tab/>
        <w:t>0</w:t>
      </w:r>
      <w:r w:rsidRPr="00AA6C24">
        <w:rPr>
          <w:szCs w:val="20"/>
        </w:rPr>
        <w:tab/>
        <w:t>3</w:t>
      </w:r>
      <w:r w:rsidRPr="00AA6C24">
        <w:rPr>
          <w:szCs w:val="20"/>
        </w:rPr>
        <w:tab/>
        <w:t>7</w:t>
      </w:r>
      <w:r w:rsidRPr="00AA6C24">
        <w:rPr>
          <w:szCs w:val="20"/>
        </w:rPr>
        <w:tab/>
        <w:t>27</w:t>
      </w:r>
      <w:r w:rsidRPr="00AA6C24">
        <w:rPr>
          <w:szCs w:val="20"/>
        </w:rPr>
        <w:tab/>
        <w:t>38</w:t>
      </w:r>
      <w:r w:rsidRPr="00AA6C24">
        <w:rPr>
          <w:szCs w:val="20"/>
        </w:rPr>
        <w:tab/>
        <w:t>4.74</w:t>
      </w:r>
    </w:p>
    <w:p w14:paraId="62AD47E5"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trademark outcomes</w:t>
      </w:r>
    </w:p>
    <w:p w14:paraId="2CAC046B"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18</w:t>
      </w:r>
      <w:r w:rsidRPr="00AA6C24">
        <w:rPr>
          <w:szCs w:val="20"/>
        </w:rPr>
        <w:tab/>
        <w:t>Offering remediation as</w:t>
      </w:r>
      <w:r w:rsidRPr="00AA6C24">
        <w:rPr>
          <w:szCs w:val="20"/>
        </w:rPr>
        <w:tab/>
        <w:t>0</w:t>
      </w:r>
      <w:r w:rsidRPr="00AA6C24">
        <w:rPr>
          <w:szCs w:val="20"/>
        </w:rPr>
        <w:tab/>
        <w:t>0</w:t>
      </w:r>
      <w:r w:rsidRPr="00AA6C24">
        <w:rPr>
          <w:szCs w:val="20"/>
        </w:rPr>
        <w:tab/>
        <w:t>4</w:t>
      </w:r>
      <w:r w:rsidRPr="00AA6C24">
        <w:rPr>
          <w:szCs w:val="20"/>
        </w:rPr>
        <w:tab/>
        <w:t>3</w:t>
      </w:r>
      <w:r w:rsidRPr="00AA6C24">
        <w:rPr>
          <w:szCs w:val="20"/>
        </w:rPr>
        <w:tab/>
        <w:t>21</w:t>
      </w:r>
      <w:r w:rsidRPr="00AA6C24">
        <w:rPr>
          <w:szCs w:val="20"/>
        </w:rPr>
        <w:tab/>
        <w:t>38</w:t>
      </w:r>
      <w:r w:rsidRPr="00AA6C24">
        <w:rPr>
          <w:szCs w:val="20"/>
        </w:rPr>
        <w:tab/>
        <w:t>4.66</w:t>
      </w:r>
    </w:p>
    <w:p w14:paraId="5E3249BF"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needed</w:t>
      </w:r>
    </w:p>
    <w:p w14:paraId="4A440C29"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19</w:t>
      </w:r>
      <w:r w:rsidRPr="00AA6C24">
        <w:rPr>
          <w:szCs w:val="20"/>
        </w:rPr>
        <w:tab/>
        <w:t>Offering role-played</w:t>
      </w:r>
      <w:r w:rsidRPr="00AA6C24">
        <w:rPr>
          <w:szCs w:val="20"/>
        </w:rPr>
        <w:tab/>
        <w:t>0</w:t>
      </w:r>
      <w:r w:rsidRPr="00AA6C24">
        <w:rPr>
          <w:szCs w:val="20"/>
        </w:rPr>
        <w:tab/>
        <w:t>0</w:t>
      </w:r>
      <w:r w:rsidRPr="00AA6C24">
        <w:rPr>
          <w:szCs w:val="20"/>
        </w:rPr>
        <w:tab/>
        <w:t>5</w:t>
      </w:r>
      <w:r w:rsidRPr="00AA6C24">
        <w:rPr>
          <w:szCs w:val="20"/>
        </w:rPr>
        <w:tab/>
        <w:t>4</w:t>
      </w:r>
      <w:r w:rsidRPr="00AA6C24">
        <w:rPr>
          <w:szCs w:val="20"/>
        </w:rPr>
        <w:tab/>
        <w:t>25</w:t>
      </w:r>
      <w:r w:rsidRPr="00AA6C24">
        <w:rPr>
          <w:szCs w:val="20"/>
        </w:rPr>
        <w:tab/>
        <w:t>38</w:t>
      </w:r>
      <w:r w:rsidRPr="00AA6C24">
        <w:rPr>
          <w:szCs w:val="20"/>
        </w:rPr>
        <w:tab/>
        <w:t>4.76</w:t>
      </w:r>
    </w:p>
    <w:p w14:paraId="2F9370B0"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ind w:firstLine="720"/>
        <w:rPr>
          <w:szCs w:val="20"/>
        </w:rPr>
      </w:pPr>
      <w:r w:rsidRPr="00AA6C24">
        <w:rPr>
          <w:szCs w:val="20"/>
        </w:rPr>
        <w:t xml:space="preserve">   opportunities as </w:t>
      </w:r>
    </w:p>
    <w:p w14:paraId="4656EA14"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appropriate</w:t>
      </w:r>
    </w:p>
    <w:p w14:paraId="0F5EC873"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20</w:t>
      </w:r>
      <w:r w:rsidRPr="00AA6C24">
        <w:rPr>
          <w:szCs w:val="20"/>
        </w:rPr>
        <w:tab/>
        <w:t>Creating opportunities for a</w:t>
      </w:r>
      <w:r w:rsidRPr="00AA6C24">
        <w:rPr>
          <w:szCs w:val="20"/>
        </w:rPr>
        <w:tab/>
        <w:t>0</w:t>
      </w:r>
      <w:r w:rsidRPr="00AA6C24">
        <w:rPr>
          <w:szCs w:val="20"/>
        </w:rPr>
        <w:tab/>
        <w:t>0</w:t>
      </w:r>
      <w:r w:rsidRPr="00AA6C24">
        <w:rPr>
          <w:szCs w:val="20"/>
        </w:rPr>
        <w:tab/>
        <w:t>5</w:t>
      </w:r>
      <w:r w:rsidRPr="00AA6C24">
        <w:rPr>
          <w:szCs w:val="20"/>
        </w:rPr>
        <w:tab/>
        <w:t>5</w:t>
      </w:r>
      <w:r w:rsidRPr="00AA6C24">
        <w:rPr>
          <w:szCs w:val="20"/>
        </w:rPr>
        <w:tab/>
        <w:t>26</w:t>
      </w:r>
      <w:r w:rsidRPr="00AA6C24">
        <w:rPr>
          <w:szCs w:val="20"/>
        </w:rPr>
        <w:tab/>
        <w:t>38</w:t>
      </w:r>
      <w:r w:rsidRPr="00AA6C24">
        <w:rPr>
          <w:szCs w:val="20"/>
        </w:rPr>
        <w:tab/>
        <w:t>4.66</w:t>
      </w:r>
    </w:p>
    <w:p w14:paraId="423CACAF"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sense of community </w:t>
      </w:r>
    </w:p>
    <w:p w14:paraId="2CB9854D"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among students</w:t>
      </w:r>
    </w:p>
    <w:p w14:paraId="643B98A3"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lastRenderedPageBreak/>
        <w:t>21</w:t>
      </w:r>
      <w:r w:rsidRPr="00AA6C24">
        <w:rPr>
          <w:szCs w:val="20"/>
        </w:rPr>
        <w:tab/>
        <w:t xml:space="preserve">Providing action research </w:t>
      </w:r>
      <w:r w:rsidRPr="00AA6C24">
        <w:rPr>
          <w:szCs w:val="20"/>
        </w:rPr>
        <w:tab/>
        <w:t>0</w:t>
      </w:r>
      <w:r w:rsidRPr="00AA6C24">
        <w:rPr>
          <w:szCs w:val="20"/>
        </w:rPr>
        <w:tab/>
        <w:t>0</w:t>
      </w:r>
      <w:r w:rsidRPr="00AA6C24">
        <w:rPr>
          <w:szCs w:val="20"/>
        </w:rPr>
        <w:tab/>
        <w:t>4</w:t>
      </w:r>
      <w:r w:rsidRPr="00AA6C24">
        <w:rPr>
          <w:szCs w:val="20"/>
        </w:rPr>
        <w:tab/>
        <w:t>6</w:t>
      </w:r>
      <w:r w:rsidRPr="00AA6C24">
        <w:rPr>
          <w:szCs w:val="20"/>
        </w:rPr>
        <w:tab/>
        <w:t>23</w:t>
      </w:r>
      <w:r w:rsidRPr="00AA6C24">
        <w:rPr>
          <w:szCs w:val="20"/>
        </w:rPr>
        <w:tab/>
        <w:t>38</w:t>
      </w:r>
      <w:r w:rsidRPr="00AA6C24">
        <w:rPr>
          <w:szCs w:val="20"/>
        </w:rPr>
        <w:tab/>
        <w:t xml:space="preserve">4.76 </w:t>
      </w:r>
    </w:p>
    <w:p w14:paraId="5D5B91DC"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szCs w:val="20"/>
        </w:rPr>
      </w:pPr>
      <w:r w:rsidRPr="00AA6C24">
        <w:rPr>
          <w:szCs w:val="20"/>
        </w:rPr>
        <w:tab/>
        <w:t xml:space="preserve">   opportunities</w:t>
      </w:r>
      <w:r w:rsidRPr="00AA6C24">
        <w:rPr>
          <w:szCs w:val="20"/>
        </w:rPr>
        <w:tab/>
      </w:r>
    </w:p>
    <w:p w14:paraId="1CF78D4D" w14:textId="77777777" w:rsidR="00AA6C24" w:rsidRPr="00AA6C24" w:rsidRDefault="00AA6C24" w:rsidP="00AA6C24">
      <w:pPr>
        <w:tabs>
          <w:tab w:val="left" w:pos="720"/>
          <w:tab w:val="left" w:pos="3780"/>
          <w:tab w:val="left" w:pos="4500"/>
          <w:tab w:val="left" w:pos="5220"/>
          <w:tab w:val="left" w:pos="5940"/>
          <w:tab w:val="left" w:pos="6840"/>
          <w:tab w:val="left" w:pos="7920"/>
          <w:tab w:val="left" w:pos="8820"/>
        </w:tabs>
        <w:rPr>
          <w:b/>
          <w:szCs w:val="20"/>
        </w:rPr>
      </w:pPr>
      <w:r w:rsidRPr="00AA6C24">
        <w:rPr>
          <w:b/>
          <w:szCs w:val="20"/>
        </w:rPr>
        <w:tab/>
        <w:t>Mean</w:t>
      </w:r>
      <w:r w:rsidRPr="00AA6C24">
        <w:rPr>
          <w:b/>
          <w:szCs w:val="20"/>
        </w:rPr>
        <w:tab/>
      </w:r>
      <w:r w:rsidRPr="00AA6C24">
        <w:rPr>
          <w:b/>
          <w:szCs w:val="20"/>
        </w:rPr>
        <w:tab/>
      </w:r>
      <w:r w:rsidRPr="00AA6C24">
        <w:rPr>
          <w:b/>
          <w:szCs w:val="20"/>
        </w:rPr>
        <w:tab/>
      </w:r>
      <w:r w:rsidRPr="00AA6C24">
        <w:rPr>
          <w:b/>
          <w:szCs w:val="20"/>
        </w:rPr>
        <w:tab/>
      </w:r>
      <w:r w:rsidRPr="00AA6C24">
        <w:rPr>
          <w:b/>
          <w:szCs w:val="20"/>
        </w:rPr>
        <w:tab/>
      </w:r>
      <w:r w:rsidRPr="00AA6C24">
        <w:rPr>
          <w:b/>
          <w:szCs w:val="20"/>
        </w:rPr>
        <w:tab/>
      </w:r>
      <w:r w:rsidRPr="00AA6C24">
        <w:rPr>
          <w:b/>
          <w:szCs w:val="20"/>
        </w:rPr>
        <w:tab/>
      </w:r>
      <w:r w:rsidRPr="00AA6C24">
        <w:rPr>
          <w:b/>
          <w:szCs w:val="20"/>
        </w:rPr>
        <w:fldChar w:fldCharType="begin"/>
      </w:r>
      <w:r w:rsidRPr="00AA6C24">
        <w:rPr>
          <w:b/>
          <w:szCs w:val="20"/>
        </w:rPr>
        <w:instrText xml:space="preserve"> =AVERAGE(ABOVE) </w:instrText>
      </w:r>
      <w:r w:rsidRPr="00AA6C24">
        <w:rPr>
          <w:b/>
          <w:szCs w:val="20"/>
        </w:rPr>
        <w:fldChar w:fldCharType="separate"/>
      </w:r>
      <w:r w:rsidRPr="00AA6C24">
        <w:rPr>
          <w:b/>
          <w:noProof/>
          <w:szCs w:val="20"/>
        </w:rPr>
        <w:t>4.77</w:t>
      </w:r>
      <w:r w:rsidRPr="00AA6C24">
        <w:rPr>
          <w:b/>
          <w:szCs w:val="20"/>
        </w:rPr>
        <w:fldChar w:fldCharType="end"/>
      </w:r>
    </w:p>
    <w:p w14:paraId="5FF4776C" w14:textId="77777777" w:rsidR="00AA6C24" w:rsidRPr="00AA6C24" w:rsidRDefault="00AA6C24" w:rsidP="00AA6C24">
      <w:pPr>
        <w:spacing w:line="276" w:lineRule="auto"/>
        <w:ind w:left="720"/>
        <w:contextualSpacing/>
        <w:rPr>
          <w:b/>
        </w:rPr>
      </w:pPr>
    </w:p>
    <w:p w14:paraId="409649C5" w14:textId="77777777" w:rsidR="00AA6C24" w:rsidRPr="00AA6C24" w:rsidRDefault="00AA6C24" w:rsidP="00AA6C24">
      <w:pPr>
        <w:contextualSpacing/>
        <w:rPr>
          <w:b/>
        </w:rPr>
      </w:pPr>
      <w:r w:rsidRPr="00AA6C24">
        <w:rPr>
          <w:b/>
        </w:rPr>
        <w:t>Summary</w:t>
      </w:r>
    </w:p>
    <w:p w14:paraId="6098D4BE" w14:textId="77777777" w:rsidR="00AA6C24" w:rsidRPr="00AA6C24" w:rsidRDefault="00AA6C24" w:rsidP="00AA6C24">
      <w:pPr>
        <w:contextualSpacing/>
        <w:rPr>
          <w:b/>
        </w:rPr>
      </w:pPr>
    </w:p>
    <w:p w14:paraId="6226767B" w14:textId="77777777" w:rsidR="00AA6C24" w:rsidRPr="00AA6C24" w:rsidRDefault="00AA6C24">
      <w:pPr>
        <w:numPr>
          <w:ilvl w:val="0"/>
          <w:numId w:val="23"/>
        </w:numPr>
        <w:ind w:hanging="720"/>
        <w:contextualSpacing/>
        <w:rPr>
          <w:b/>
        </w:rPr>
      </w:pPr>
      <w:r w:rsidRPr="00AA6C24">
        <w:t>The ratings by current doctoral students on the program attributes ranged from a low of 4.61 (Academic advisement provided by faculty; Faculty as mentors) to a high of 4.97 (Supervision received overall (</w:t>
      </w:r>
      <w:proofErr w:type="spellStart"/>
      <w:r w:rsidRPr="00AA6C24">
        <w:t>TTU+Site</w:t>
      </w:r>
      <w:proofErr w:type="spellEnd"/>
      <w:proofErr w:type="gramStart"/>
      <w:r w:rsidRPr="00AA6C24">
        <w:t>);Sequence</w:t>
      </w:r>
      <w:proofErr w:type="gramEnd"/>
      <w:r w:rsidRPr="00AA6C24">
        <w:t xml:space="preserve"> of the curriculum)</w:t>
      </w:r>
    </w:p>
    <w:p w14:paraId="789C3761" w14:textId="77777777" w:rsidR="00AA6C24" w:rsidRPr="00AA6C24" w:rsidRDefault="00AA6C24">
      <w:pPr>
        <w:numPr>
          <w:ilvl w:val="0"/>
          <w:numId w:val="23"/>
        </w:numPr>
        <w:ind w:hanging="720"/>
        <w:contextualSpacing/>
        <w:rPr>
          <w:b/>
        </w:rPr>
      </w:pPr>
      <w:r w:rsidRPr="00AA6C24">
        <w:t xml:space="preserve">The overall mean rating of all program attributes equaled 4.77, which is very high on a five-point </w:t>
      </w:r>
      <w:proofErr w:type="gramStart"/>
      <w:r w:rsidRPr="00AA6C24">
        <w:t>scale</w:t>
      </w:r>
      <w:proofErr w:type="gramEnd"/>
    </w:p>
    <w:p w14:paraId="1C057741" w14:textId="77777777" w:rsidR="00AA6C24" w:rsidRPr="00AA6C24" w:rsidRDefault="00AA6C24" w:rsidP="00AA6C24">
      <w:pPr>
        <w:rPr>
          <w:b/>
        </w:rPr>
      </w:pPr>
    </w:p>
    <w:p w14:paraId="18BCCB90" w14:textId="77777777" w:rsidR="00AA6C24" w:rsidRPr="00AA6C24" w:rsidRDefault="00AA6C24" w:rsidP="00AA6C24">
      <w:pPr>
        <w:spacing w:after="160" w:line="259" w:lineRule="auto"/>
        <w:rPr>
          <w:b/>
        </w:rPr>
      </w:pPr>
      <w:r w:rsidRPr="00AA6C24">
        <w:rPr>
          <w:b/>
          <w:szCs w:val="20"/>
        </w:rPr>
        <w:br w:type="page"/>
      </w:r>
    </w:p>
    <w:p w14:paraId="1DDA09B6" w14:textId="77777777" w:rsidR="00AA6C24" w:rsidRPr="00AA6C24" w:rsidRDefault="00AA6C24" w:rsidP="00AA6C24">
      <w:pPr>
        <w:widowControl w:val="0"/>
        <w:ind w:left="360" w:hanging="360"/>
        <w:jc w:val="center"/>
        <w:rPr>
          <w:b/>
        </w:rPr>
      </w:pPr>
      <w:r w:rsidRPr="00AA6C24">
        <w:rPr>
          <w:b/>
        </w:rPr>
        <w:lastRenderedPageBreak/>
        <w:t>Site Supervisors Ratings of Doctoral Students</w:t>
      </w:r>
    </w:p>
    <w:p w14:paraId="50B36003" w14:textId="77777777" w:rsidR="00AA6C24" w:rsidRPr="00AA6C24" w:rsidRDefault="00AA6C24" w:rsidP="00AA6C24">
      <w:pPr>
        <w:widowControl w:val="0"/>
        <w:ind w:left="360" w:hanging="360"/>
        <w:jc w:val="center"/>
        <w:rPr>
          <w:b/>
        </w:rPr>
      </w:pPr>
      <w:r w:rsidRPr="00AA6C24">
        <w:rPr>
          <w:b/>
        </w:rPr>
        <w:t>Fall 2020-Spring 2021</w:t>
      </w:r>
    </w:p>
    <w:p w14:paraId="0C772537" w14:textId="77777777" w:rsidR="00AA6C24" w:rsidRPr="00AA6C24" w:rsidRDefault="00AA6C24" w:rsidP="00AA6C24">
      <w:pPr>
        <w:widowControl w:val="0"/>
        <w:ind w:left="820" w:hanging="360"/>
        <w:jc w:val="center"/>
        <w:rPr>
          <w:b/>
        </w:rPr>
      </w:pPr>
    </w:p>
    <w:p w14:paraId="51DB6574" w14:textId="77777777" w:rsidR="00AA6C24" w:rsidRPr="00AA6C24" w:rsidRDefault="00AA6C24" w:rsidP="00AA6C24">
      <w:pPr>
        <w:rPr>
          <w:szCs w:val="20"/>
        </w:rPr>
      </w:pPr>
      <w:r w:rsidRPr="00AA6C24">
        <w:rPr>
          <w:szCs w:val="20"/>
        </w:rPr>
        <w:t>To assist in evaluating students’ professional dispositions, site supervisors rated their students on their counseling competency. While knowledge and skills are reflected in the site supervisor evaluations, the evaluation also assesses their self-awareness, multicultural awareness and advocacy, ethical awareness and conduct, professionalism, and display of strong personal characteristics. Below are site supervisors’ ratings on seven areas of student performance during practicum and internship classes.</w:t>
      </w:r>
    </w:p>
    <w:p w14:paraId="68CFEF00" w14:textId="77777777" w:rsidR="00AA6C24" w:rsidRPr="00AA6C24" w:rsidRDefault="00AA6C24" w:rsidP="00AA6C24">
      <w:pPr>
        <w:rPr>
          <w:szCs w:val="20"/>
        </w:rPr>
      </w:pPr>
    </w:p>
    <w:p w14:paraId="0C10C75E" w14:textId="77777777" w:rsidR="00AA6C24" w:rsidRPr="00AA6C24" w:rsidRDefault="00AA6C24" w:rsidP="00AA6C24">
      <w:pPr>
        <w:contextualSpacing/>
        <w:rPr>
          <w:i/>
          <w:color w:val="000000"/>
        </w:rPr>
      </w:pPr>
      <w:r w:rsidRPr="00AA6C24">
        <w:rPr>
          <w:i/>
          <w:color w:val="000000"/>
        </w:rPr>
        <w:t>Site Supervisor Evaluation</w:t>
      </w:r>
    </w:p>
    <w:p w14:paraId="7ABD17FE"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434E69FA" w14:textId="77777777" w:rsidR="00AA6C24" w:rsidRPr="00AA6C24" w:rsidRDefault="00AA6C24" w:rsidP="00AA6C24">
      <w:pPr>
        <w:contextualSpacing/>
        <w:rPr>
          <w:b/>
          <w:color w:val="000000"/>
        </w:rPr>
      </w:pPr>
      <w:r w:rsidRPr="00AA6C24">
        <w:rPr>
          <w:b/>
          <w:color w:val="000000"/>
        </w:rPr>
        <w:tab/>
      </w:r>
      <w:r w:rsidRPr="00AA6C24">
        <w:rPr>
          <w:b/>
          <w:color w:val="000000"/>
        </w:rPr>
        <w:tab/>
        <w:t>Areas</w:t>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t>N</w:t>
      </w:r>
      <w:r w:rsidRPr="00AA6C24">
        <w:rPr>
          <w:b/>
          <w:color w:val="000000"/>
        </w:rPr>
        <w:tab/>
        <w:t>Mean</w:t>
      </w:r>
    </w:p>
    <w:p w14:paraId="32447BA8"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08489BB9" w14:textId="77777777" w:rsidR="00AA6C24" w:rsidRPr="00AA6C24" w:rsidRDefault="00AA6C24">
      <w:pPr>
        <w:numPr>
          <w:ilvl w:val="0"/>
          <w:numId w:val="44"/>
        </w:numPr>
        <w:ind w:hanging="720"/>
        <w:contextualSpacing/>
        <w:rPr>
          <w:b/>
          <w:color w:val="000000"/>
          <w:sz w:val="22"/>
          <w:szCs w:val="20"/>
        </w:rPr>
      </w:pPr>
      <w:r w:rsidRPr="00AA6C24">
        <w:rPr>
          <w:b/>
          <w:color w:val="000000"/>
          <w:sz w:val="22"/>
          <w:szCs w:val="20"/>
        </w:rPr>
        <w:t>Basic Work Requirements</w:t>
      </w:r>
    </w:p>
    <w:p w14:paraId="648ACAD1"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Arrives on time consistently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3B93A01F"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Uses time effectively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2972AA31"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Informs supervisor and </w:t>
      </w:r>
      <w:proofErr w:type="gramStart"/>
      <w:r w:rsidRPr="00AA6C24">
        <w:rPr>
          <w:color w:val="000000"/>
          <w:sz w:val="22"/>
          <w:szCs w:val="20"/>
        </w:rPr>
        <w:t>makes arrangements</w:t>
      </w:r>
      <w:proofErr w:type="gramEnd"/>
      <w:r w:rsidRPr="00AA6C24">
        <w:rPr>
          <w:color w:val="000000"/>
          <w:sz w:val="22"/>
          <w:szCs w:val="20"/>
        </w:rPr>
        <w:t xml:space="preserve"> for absences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2EF7E6FA"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Completes requested or assigned tasks on time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7764E21A"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 xml:space="preserve">Completes required total number of hours or days on site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7443051D" w14:textId="77777777" w:rsidR="00AA6C24" w:rsidRPr="00AA6C24" w:rsidRDefault="00AA6C24">
      <w:pPr>
        <w:numPr>
          <w:ilvl w:val="1"/>
          <w:numId w:val="42"/>
        </w:numPr>
        <w:tabs>
          <w:tab w:val="num" w:pos="-4860"/>
        </w:tabs>
        <w:ind w:hanging="540"/>
        <w:rPr>
          <w:color w:val="000000"/>
          <w:sz w:val="22"/>
          <w:szCs w:val="20"/>
        </w:rPr>
      </w:pPr>
      <w:r w:rsidRPr="00AA6C24">
        <w:rPr>
          <w:color w:val="000000"/>
          <w:sz w:val="22"/>
          <w:szCs w:val="20"/>
        </w:rPr>
        <w:t>Is responsive to norms about clothing, language, etc., on site</w:t>
      </w:r>
      <w:r w:rsidRPr="00AA6C24">
        <w:rPr>
          <w:color w:val="000000"/>
          <w:sz w:val="22"/>
          <w:szCs w:val="20"/>
        </w:rPr>
        <w:tab/>
      </w:r>
      <w:r w:rsidRPr="00AA6C24">
        <w:rPr>
          <w:color w:val="000000"/>
          <w:sz w:val="22"/>
          <w:szCs w:val="20"/>
        </w:rPr>
        <w:tab/>
        <w:t>7</w:t>
      </w:r>
      <w:r w:rsidRPr="00AA6C24">
        <w:rPr>
          <w:color w:val="000000"/>
          <w:sz w:val="22"/>
          <w:szCs w:val="20"/>
        </w:rPr>
        <w:tab/>
        <w:t>4.71</w:t>
      </w:r>
    </w:p>
    <w:p w14:paraId="4A282B89" w14:textId="77777777" w:rsidR="00AA6C24" w:rsidRPr="00AA6C24" w:rsidRDefault="00AA6C24" w:rsidP="00AA6C24">
      <w:pPr>
        <w:ind w:left="1260"/>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4.71</w:t>
      </w:r>
    </w:p>
    <w:p w14:paraId="021B064F" w14:textId="77777777" w:rsidR="00AA6C24" w:rsidRPr="00AA6C24" w:rsidRDefault="00AA6C24" w:rsidP="00AA6C24">
      <w:pPr>
        <w:ind w:left="1260"/>
        <w:rPr>
          <w:b/>
          <w:bCs/>
          <w:color w:val="000000"/>
          <w:sz w:val="22"/>
          <w:szCs w:val="20"/>
        </w:rPr>
      </w:pPr>
    </w:p>
    <w:p w14:paraId="61CDA883" w14:textId="77777777" w:rsidR="00AA6C24" w:rsidRPr="00AA6C24" w:rsidRDefault="00AA6C24">
      <w:pPr>
        <w:numPr>
          <w:ilvl w:val="0"/>
          <w:numId w:val="42"/>
        </w:numPr>
        <w:tabs>
          <w:tab w:val="num" w:pos="-2250"/>
          <w:tab w:val="num" w:pos="-2070"/>
        </w:tabs>
        <w:rPr>
          <w:b/>
          <w:color w:val="000000"/>
          <w:sz w:val="22"/>
          <w:szCs w:val="20"/>
        </w:rPr>
      </w:pPr>
      <w:r w:rsidRPr="00AA6C24">
        <w:rPr>
          <w:b/>
          <w:color w:val="000000"/>
          <w:sz w:val="22"/>
          <w:szCs w:val="20"/>
        </w:rPr>
        <w:t>Ethical Awareness and Conduct</w:t>
      </w:r>
    </w:p>
    <w:p w14:paraId="29C6A30D"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 xml:space="preserve">Exhibits knowledge of general ethical guidelines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446A050F"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Exhibits knowledge of ethical guidelines of internship/</w:t>
      </w:r>
      <w:r w:rsidRPr="00AA6C24">
        <w:rPr>
          <w:color w:val="000000"/>
          <w:sz w:val="22"/>
          <w:szCs w:val="20"/>
        </w:rPr>
        <w:br/>
        <w:t>practicum</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3250FA66" w14:textId="77777777" w:rsidR="00AA6C24" w:rsidRPr="00AA6C24" w:rsidRDefault="00AA6C24">
      <w:pPr>
        <w:numPr>
          <w:ilvl w:val="1"/>
          <w:numId w:val="42"/>
        </w:numPr>
        <w:tabs>
          <w:tab w:val="num" w:pos="-2970"/>
          <w:tab w:val="center" w:pos="-2700"/>
          <w:tab w:val="num" w:pos="450"/>
        </w:tabs>
        <w:ind w:hanging="540"/>
        <w:rPr>
          <w:color w:val="000000"/>
          <w:sz w:val="22"/>
          <w:szCs w:val="20"/>
        </w:rPr>
      </w:pPr>
      <w:r w:rsidRPr="00AA6C24">
        <w:rPr>
          <w:color w:val="000000"/>
          <w:sz w:val="22"/>
          <w:szCs w:val="20"/>
        </w:rPr>
        <w:t xml:space="preserve">Demonstrates awareness and sensitivity to ethical issues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67A2EEBF"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Exhibits personal behavior consistent with ethical</w:t>
      </w:r>
      <w:r w:rsidRPr="00AA6C24">
        <w:rPr>
          <w:color w:val="000000"/>
          <w:sz w:val="22"/>
          <w:szCs w:val="20"/>
        </w:rPr>
        <w:br/>
        <w:t xml:space="preserve">guidelines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70AE1177" w14:textId="77777777" w:rsidR="00AA6C24" w:rsidRPr="00AA6C24" w:rsidRDefault="00AA6C24">
      <w:pPr>
        <w:numPr>
          <w:ilvl w:val="1"/>
          <w:numId w:val="42"/>
        </w:numPr>
        <w:tabs>
          <w:tab w:val="num" w:pos="-2970"/>
          <w:tab w:val="center" w:pos="-2700"/>
        </w:tabs>
        <w:ind w:hanging="540"/>
        <w:rPr>
          <w:color w:val="000000"/>
          <w:sz w:val="22"/>
          <w:szCs w:val="20"/>
        </w:rPr>
      </w:pPr>
      <w:r w:rsidRPr="00AA6C24">
        <w:rPr>
          <w:color w:val="000000"/>
          <w:sz w:val="22"/>
          <w:szCs w:val="20"/>
        </w:rPr>
        <w:t xml:space="preserve">Consults with others about ethical issues if necessary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60E0FAA3"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4.63</w:t>
      </w:r>
    </w:p>
    <w:p w14:paraId="31FC3B86" w14:textId="77777777" w:rsidR="00AA6C24" w:rsidRPr="00AA6C24" w:rsidRDefault="00AA6C24" w:rsidP="00AA6C24">
      <w:pPr>
        <w:tabs>
          <w:tab w:val="center" w:pos="-2700"/>
        </w:tabs>
        <w:ind w:left="1260"/>
        <w:rPr>
          <w:color w:val="000000"/>
          <w:sz w:val="22"/>
          <w:szCs w:val="20"/>
        </w:rPr>
      </w:pPr>
    </w:p>
    <w:p w14:paraId="34844445" w14:textId="77777777" w:rsidR="00AA6C24" w:rsidRPr="00AA6C24" w:rsidRDefault="00AA6C24">
      <w:pPr>
        <w:numPr>
          <w:ilvl w:val="0"/>
          <w:numId w:val="42"/>
        </w:numPr>
        <w:tabs>
          <w:tab w:val="center" w:pos="-3870"/>
          <w:tab w:val="num" w:pos="-2880"/>
          <w:tab w:val="num" w:pos="-2430"/>
        </w:tabs>
        <w:rPr>
          <w:b/>
          <w:color w:val="000000"/>
          <w:sz w:val="22"/>
          <w:szCs w:val="20"/>
        </w:rPr>
      </w:pPr>
      <w:r w:rsidRPr="00AA6C24">
        <w:rPr>
          <w:b/>
          <w:color w:val="000000"/>
          <w:sz w:val="22"/>
          <w:szCs w:val="20"/>
        </w:rPr>
        <w:t>Knowledge and Learning</w:t>
      </w:r>
    </w:p>
    <w:p w14:paraId="513BD492" w14:textId="77777777" w:rsidR="00AA6C24" w:rsidRPr="00AA6C24" w:rsidRDefault="00AA6C24">
      <w:pPr>
        <w:numPr>
          <w:ilvl w:val="0"/>
          <w:numId w:val="43"/>
        </w:numPr>
        <w:tabs>
          <w:tab w:val="center" w:pos="630"/>
        </w:tabs>
        <w:ind w:hanging="540"/>
        <w:rPr>
          <w:color w:val="000000"/>
          <w:sz w:val="22"/>
          <w:szCs w:val="20"/>
        </w:rPr>
      </w:pPr>
      <w:r w:rsidRPr="00AA6C24">
        <w:rPr>
          <w:color w:val="000000"/>
          <w:sz w:val="22"/>
          <w:szCs w:val="20"/>
        </w:rPr>
        <w:t xml:space="preserve">Exhibits knowledge about the client population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7F56C625"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 xml:space="preserve">Exhibits knowledge of treatment setting and approach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4.14</w:t>
      </w:r>
    </w:p>
    <w:p w14:paraId="3EFC62DE"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Is receptive to learning new information</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7369A800"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Actively seeks new information from staff or supervisor</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375F0189"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Exhibits ability to learn and understand new information</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52CAB039"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 xml:space="preserve">Exhibits understanding of counseling concepts, theories, </w:t>
      </w:r>
      <w:r w:rsidRPr="00AA6C24">
        <w:rPr>
          <w:color w:val="000000"/>
          <w:sz w:val="22"/>
          <w:szCs w:val="20"/>
        </w:rPr>
        <w:br/>
        <w:t>and skills</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44D7512D" w14:textId="77777777" w:rsidR="00AA6C24" w:rsidRPr="00AA6C24" w:rsidRDefault="00AA6C24">
      <w:pPr>
        <w:numPr>
          <w:ilvl w:val="0"/>
          <w:numId w:val="43"/>
        </w:numPr>
        <w:tabs>
          <w:tab w:val="num" w:pos="630"/>
        </w:tabs>
        <w:ind w:hanging="540"/>
        <w:rPr>
          <w:color w:val="000000"/>
          <w:sz w:val="22"/>
          <w:szCs w:val="20"/>
        </w:rPr>
      </w:pPr>
      <w:r w:rsidRPr="00AA6C24">
        <w:rPr>
          <w:color w:val="000000"/>
          <w:sz w:val="22"/>
          <w:szCs w:val="20"/>
        </w:rPr>
        <w:t>Exhibits ability to apply new information in clinical</w:t>
      </w:r>
      <w:r w:rsidRPr="00AA6C24">
        <w:rPr>
          <w:color w:val="000000"/>
          <w:sz w:val="22"/>
          <w:szCs w:val="20"/>
        </w:rPr>
        <w:br/>
        <w:t>school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1351F65B" w14:textId="77777777" w:rsidR="00AA6C24" w:rsidRPr="00AA6C24" w:rsidRDefault="00AA6C24">
      <w:pPr>
        <w:numPr>
          <w:ilvl w:val="0"/>
          <w:numId w:val="43"/>
        </w:numPr>
        <w:ind w:hanging="540"/>
        <w:rPr>
          <w:color w:val="000000"/>
          <w:sz w:val="22"/>
          <w:szCs w:val="20"/>
        </w:rPr>
      </w:pPr>
      <w:r w:rsidRPr="00AA6C24">
        <w:rPr>
          <w:color w:val="000000"/>
          <w:sz w:val="22"/>
          <w:szCs w:val="20"/>
        </w:rPr>
        <w:t xml:space="preserve">Evidence has been demonstrated to show increased </w:t>
      </w:r>
      <w:r w:rsidRPr="00AA6C24">
        <w:rPr>
          <w:color w:val="000000"/>
          <w:sz w:val="22"/>
          <w:szCs w:val="20"/>
        </w:rPr>
        <w:br/>
        <w:t xml:space="preserve">achievement, improved behavior, and other documented </w:t>
      </w:r>
      <w:r w:rsidRPr="00AA6C24">
        <w:rPr>
          <w:color w:val="000000"/>
          <w:sz w:val="22"/>
          <w:szCs w:val="20"/>
        </w:rPr>
        <w:br/>
        <w:t>needs in a K-12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4A64ADB7" w14:textId="77777777" w:rsidR="00AA6C24" w:rsidRPr="00AA6C24" w:rsidRDefault="00AA6C24">
      <w:pPr>
        <w:numPr>
          <w:ilvl w:val="0"/>
          <w:numId w:val="43"/>
        </w:numPr>
        <w:ind w:hanging="540"/>
        <w:rPr>
          <w:color w:val="000000"/>
          <w:sz w:val="22"/>
          <w:szCs w:val="20"/>
        </w:rPr>
      </w:pPr>
      <w:r w:rsidRPr="00AA6C24">
        <w:rPr>
          <w:color w:val="000000"/>
          <w:sz w:val="22"/>
          <w:szCs w:val="20"/>
        </w:rPr>
        <w:t>Exhibits knowledge of all components of the ASCA Model</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4.14</w:t>
      </w:r>
    </w:p>
    <w:p w14:paraId="13692937" w14:textId="77777777" w:rsidR="00AA6C24" w:rsidRPr="00AA6C24" w:rsidRDefault="00AA6C24" w:rsidP="00AA6C24">
      <w:pPr>
        <w:ind w:left="126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4.41</w:t>
      </w:r>
      <w:r w:rsidRPr="00AA6C24">
        <w:rPr>
          <w:b/>
          <w:bCs/>
          <w:color w:val="000000"/>
          <w:sz w:val="22"/>
          <w:szCs w:val="20"/>
        </w:rPr>
        <w:tab/>
      </w:r>
    </w:p>
    <w:p w14:paraId="445ECD64" w14:textId="77777777" w:rsidR="00AA6C24" w:rsidRPr="00AA6C24" w:rsidRDefault="00AA6C24" w:rsidP="00AA6C24">
      <w:pPr>
        <w:rPr>
          <w:color w:val="000000"/>
          <w:sz w:val="22"/>
          <w:szCs w:val="20"/>
        </w:rPr>
      </w:pPr>
    </w:p>
    <w:p w14:paraId="03FA47D4" w14:textId="77777777" w:rsidR="00AA6C24" w:rsidRPr="00AA6C24" w:rsidRDefault="00AA6C24">
      <w:pPr>
        <w:numPr>
          <w:ilvl w:val="0"/>
          <w:numId w:val="42"/>
        </w:numPr>
        <w:rPr>
          <w:b/>
          <w:color w:val="000000"/>
          <w:sz w:val="22"/>
          <w:szCs w:val="20"/>
        </w:rPr>
      </w:pPr>
      <w:r w:rsidRPr="00AA6C24">
        <w:rPr>
          <w:b/>
          <w:color w:val="000000"/>
          <w:sz w:val="22"/>
          <w:szCs w:val="20"/>
        </w:rPr>
        <w:lastRenderedPageBreak/>
        <w:t>Response to Supervision</w:t>
      </w:r>
    </w:p>
    <w:p w14:paraId="33A242F8"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Actively seeks supervision when necessary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72EFEB59"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Is receptive to feedback and suggestions from supervisor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7924AB91"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Understands information communicated in supervision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0ED6CBCB"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Successfully implements suggestions from supervisor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6154F6CC"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 xml:space="preserve">Is aware of areas that need improvement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138CD7F7" w14:textId="77777777" w:rsidR="00AA6C24" w:rsidRPr="00AA6C24" w:rsidRDefault="00AA6C24">
      <w:pPr>
        <w:numPr>
          <w:ilvl w:val="1"/>
          <w:numId w:val="42"/>
        </w:numPr>
        <w:tabs>
          <w:tab w:val="num" w:pos="-3420"/>
        </w:tabs>
        <w:ind w:hanging="540"/>
        <w:rPr>
          <w:color w:val="000000"/>
          <w:sz w:val="22"/>
          <w:szCs w:val="20"/>
        </w:rPr>
      </w:pPr>
      <w:r w:rsidRPr="00AA6C24">
        <w:rPr>
          <w:color w:val="000000"/>
          <w:sz w:val="22"/>
          <w:szCs w:val="20"/>
        </w:rPr>
        <w:t>Is willing to explore personal strengths and weaknesses</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1D45C8C5"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4.66</w:t>
      </w:r>
    </w:p>
    <w:p w14:paraId="1933DD39" w14:textId="77777777" w:rsidR="00AA6C24" w:rsidRPr="00AA6C24" w:rsidRDefault="00AA6C24" w:rsidP="00AA6C24">
      <w:pPr>
        <w:rPr>
          <w:color w:val="000000"/>
          <w:sz w:val="22"/>
          <w:szCs w:val="20"/>
        </w:rPr>
      </w:pPr>
    </w:p>
    <w:p w14:paraId="75BA9B43" w14:textId="77777777" w:rsidR="00AA6C24" w:rsidRPr="00AA6C24" w:rsidRDefault="00AA6C24">
      <w:pPr>
        <w:numPr>
          <w:ilvl w:val="0"/>
          <w:numId w:val="42"/>
        </w:numPr>
        <w:rPr>
          <w:b/>
          <w:color w:val="000000"/>
          <w:sz w:val="22"/>
          <w:szCs w:val="20"/>
        </w:rPr>
      </w:pPr>
      <w:r w:rsidRPr="00AA6C24">
        <w:rPr>
          <w:b/>
          <w:color w:val="000000"/>
          <w:sz w:val="22"/>
          <w:szCs w:val="20"/>
        </w:rPr>
        <w:t>Work Products</w:t>
      </w:r>
    </w:p>
    <w:p w14:paraId="12E34517"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Records are accurately kept and are completed on time</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33DE3EA0"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Written or verbal reports are accurate and factually correct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70154D99"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Written or verbal reports are presented in a professional manner </w:t>
      </w:r>
      <w:r w:rsidRPr="00AA6C24">
        <w:rPr>
          <w:color w:val="000000"/>
          <w:sz w:val="22"/>
          <w:szCs w:val="20"/>
        </w:rPr>
        <w:tab/>
      </w:r>
      <w:r w:rsidRPr="00AA6C24">
        <w:rPr>
          <w:color w:val="000000"/>
          <w:sz w:val="22"/>
          <w:szCs w:val="20"/>
        </w:rPr>
        <w:tab/>
        <w:t>7</w:t>
      </w:r>
      <w:r w:rsidRPr="00AA6C24">
        <w:rPr>
          <w:color w:val="000000"/>
          <w:sz w:val="22"/>
          <w:szCs w:val="20"/>
        </w:rPr>
        <w:tab/>
        <w:t>4.57</w:t>
      </w:r>
    </w:p>
    <w:p w14:paraId="7C4EDFBD"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Reports are clinically and/or administratively useful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78EA4AEB" w14:textId="77777777" w:rsidR="00AA6C24" w:rsidRPr="00AA6C24" w:rsidRDefault="00AA6C24">
      <w:pPr>
        <w:numPr>
          <w:ilvl w:val="1"/>
          <w:numId w:val="42"/>
        </w:numPr>
        <w:tabs>
          <w:tab w:val="left" w:pos="0"/>
        </w:tabs>
        <w:ind w:hanging="540"/>
        <w:contextualSpacing/>
        <w:rPr>
          <w:color w:val="000000"/>
          <w:sz w:val="22"/>
          <w:szCs w:val="20"/>
        </w:rPr>
      </w:pPr>
      <w:r w:rsidRPr="00AA6C24">
        <w:rPr>
          <w:color w:val="000000"/>
          <w:sz w:val="22"/>
          <w:szCs w:val="20"/>
        </w:rPr>
        <w:t>Treatment Plan was correctly developed and included parents</w:t>
      </w:r>
      <w:r w:rsidRPr="00AA6C24">
        <w:rPr>
          <w:color w:val="000000"/>
          <w:sz w:val="22"/>
          <w:szCs w:val="20"/>
        </w:rPr>
        <w:br/>
        <w:t>involvement if appropriate</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4.71</w:t>
      </w:r>
    </w:p>
    <w:p w14:paraId="4F4923EA" w14:textId="77777777" w:rsidR="00AA6C24" w:rsidRPr="00AA6C24" w:rsidRDefault="00AA6C24">
      <w:pPr>
        <w:numPr>
          <w:ilvl w:val="1"/>
          <w:numId w:val="42"/>
        </w:numPr>
        <w:tabs>
          <w:tab w:val="num" w:pos="-1170"/>
        </w:tabs>
        <w:ind w:hanging="540"/>
        <w:rPr>
          <w:color w:val="000000"/>
          <w:sz w:val="22"/>
          <w:szCs w:val="20"/>
        </w:rPr>
      </w:pPr>
      <w:r w:rsidRPr="00AA6C24">
        <w:rPr>
          <w:color w:val="000000"/>
          <w:sz w:val="22"/>
          <w:szCs w:val="20"/>
        </w:rPr>
        <w:t>Treatment Plan brought about positive outcomes for the client</w:t>
      </w:r>
      <w:r w:rsidRPr="00AA6C24">
        <w:rPr>
          <w:color w:val="000000"/>
          <w:sz w:val="22"/>
          <w:szCs w:val="20"/>
        </w:rPr>
        <w:tab/>
      </w:r>
      <w:r w:rsidRPr="00AA6C24">
        <w:rPr>
          <w:color w:val="000000"/>
          <w:sz w:val="22"/>
          <w:szCs w:val="20"/>
        </w:rPr>
        <w:tab/>
        <w:t>7</w:t>
      </w:r>
      <w:r w:rsidRPr="00AA6C24">
        <w:rPr>
          <w:color w:val="000000"/>
          <w:sz w:val="22"/>
          <w:szCs w:val="20"/>
        </w:rPr>
        <w:tab/>
        <w:t>4.14</w:t>
      </w:r>
    </w:p>
    <w:p w14:paraId="43F39C4D" w14:textId="77777777" w:rsidR="00AA6C24" w:rsidRPr="00AA6C24" w:rsidRDefault="00AA6C24">
      <w:pPr>
        <w:numPr>
          <w:ilvl w:val="1"/>
          <w:numId w:val="42"/>
        </w:numPr>
        <w:tabs>
          <w:tab w:val="num" w:pos="-1170"/>
        </w:tabs>
        <w:ind w:hanging="540"/>
        <w:rPr>
          <w:color w:val="000000"/>
          <w:sz w:val="22"/>
          <w:szCs w:val="20"/>
        </w:rPr>
      </w:pPr>
      <w:r w:rsidRPr="00AA6C24">
        <w:rPr>
          <w:color w:val="000000"/>
          <w:sz w:val="22"/>
          <w:szCs w:val="20"/>
        </w:rPr>
        <w:t xml:space="preserve">Postsecondary options instructional strategies and other </w:t>
      </w:r>
      <w:r w:rsidRPr="00AA6C24">
        <w:rPr>
          <w:color w:val="000000"/>
          <w:sz w:val="22"/>
          <w:szCs w:val="20"/>
        </w:rPr>
        <w:br/>
        <w:t>components of the ASCA Model were implemented effectively</w:t>
      </w:r>
      <w:r w:rsidRPr="00AA6C24">
        <w:rPr>
          <w:color w:val="000000"/>
          <w:sz w:val="22"/>
          <w:szCs w:val="20"/>
        </w:rPr>
        <w:tab/>
      </w:r>
      <w:r w:rsidRPr="00AA6C24">
        <w:rPr>
          <w:color w:val="000000"/>
          <w:sz w:val="22"/>
          <w:szCs w:val="20"/>
        </w:rPr>
        <w:tab/>
        <w:t>7</w:t>
      </w:r>
      <w:r w:rsidRPr="00AA6C24">
        <w:rPr>
          <w:color w:val="000000"/>
          <w:sz w:val="22"/>
          <w:szCs w:val="20"/>
        </w:rPr>
        <w:tab/>
        <w:t>4.43</w:t>
      </w:r>
    </w:p>
    <w:p w14:paraId="73C01D12" w14:textId="77777777" w:rsidR="00AA6C24" w:rsidRPr="00AA6C24" w:rsidRDefault="00AA6C24" w:rsidP="00AA6C24">
      <w:pPr>
        <w:ind w:firstLine="720"/>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4.45</w:t>
      </w:r>
    </w:p>
    <w:p w14:paraId="2C283958" w14:textId="77777777" w:rsidR="00AA6C24" w:rsidRPr="00AA6C24" w:rsidRDefault="00AA6C24" w:rsidP="00AA6C24">
      <w:pPr>
        <w:rPr>
          <w:color w:val="000000"/>
          <w:sz w:val="22"/>
          <w:szCs w:val="20"/>
        </w:rPr>
      </w:pPr>
    </w:p>
    <w:p w14:paraId="1E2CBDE9" w14:textId="77777777" w:rsidR="00AA6C24" w:rsidRPr="00AA6C24" w:rsidRDefault="00AA6C24">
      <w:pPr>
        <w:numPr>
          <w:ilvl w:val="0"/>
          <w:numId w:val="42"/>
        </w:numPr>
        <w:rPr>
          <w:b/>
          <w:color w:val="000000"/>
          <w:sz w:val="22"/>
          <w:szCs w:val="20"/>
        </w:rPr>
      </w:pPr>
      <w:r w:rsidRPr="00AA6C24">
        <w:rPr>
          <w:b/>
          <w:color w:val="000000"/>
          <w:sz w:val="22"/>
          <w:szCs w:val="20"/>
        </w:rPr>
        <w:t>Interactions with Clients</w:t>
      </w:r>
    </w:p>
    <w:p w14:paraId="357E5E6D"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Appears comfortable interacting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4.14</w:t>
      </w:r>
    </w:p>
    <w:p w14:paraId="4BF939B6"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Initiates interactions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3327EB36"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Communicates effectively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1D774645"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Builds rapport and respect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03CF7BC5"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 xml:space="preserve">Is sensitive and responsive to client’s needs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49CBD89B" w14:textId="77777777" w:rsidR="00AA6C24" w:rsidRPr="00AA6C24" w:rsidRDefault="00AA6C24">
      <w:pPr>
        <w:numPr>
          <w:ilvl w:val="1"/>
          <w:numId w:val="42"/>
        </w:numPr>
        <w:tabs>
          <w:tab w:val="num" w:pos="-2880"/>
        </w:tabs>
        <w:ind w:hanging="540"/>
        <w:rPr>
          <w:color w:val="000000"/>
          <w:sz w:val="22"/>
          <w:szCs w:val="20"/>
        </w:rPr>
      </w:pPr>
      <w:r w:rsidRPr="00AA6C24">
        <w:rPr>
          <w:color w:val="000000"/>
          <w:sz w:val="22"/>
          <w:szCs w:val="20"/>
        </w:rPr>
        <w:t>Is sensitive to issues of multicultural counseling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2C419A50" w14:textId="77777777" w:rsidR="00AA6C24" w:rsidRPr="00AA6C24" w:rsidRDefault="00AA6C24">
      <w:pPr>
        <w:numPr>
          <w:ilvl w:val="1"/>
          <w:numId w:val="42"/>
        </w:numPr>
        <w:tabs>
          <w:tab w:val="left" w:pos="-3510"/>
        </w:tabs>
        <w:ind w:hanging="540"/>
        <w:rPr>
          <w:color w:val="000000"/>
          <w:sz w:val="22"/>
          <w:szCs w:val="20"/>
        </w:rPr>
      </w:pPr>
      <w:r w:rsidRPr="00AA6C24">
        <w:rPr>
          <w:color w:val="000000"/>
          <w:sz w:val="22"/>
          <w:szCs w:val="20"/>
        </w:rPr>
        <w:t xml:space="preserve">Is sensitive to issues of diversity including but not limited </w:t>
      </w:r>
      <w:r w:rsidRPr="00AA6C24">
        <w:rPr>
          <w:color w:val="000000"/>
          <w:sz w:val="22"/>
          <w:szCs w:val="20"/>
        </w:rPr>
        <w:br/>
        <w:t>to race/ethnic group, age, gender, physical challenges, SES</w:t>
      </w:r>
      <w:r w:rsidRPr="00AA6C24">
        <w:rPr>
          <w:color w:val="000000"/>
          <w:sz w:val="22"/>
          <w:szCs w:val="20"/>
        </w:rPr>
        <w:tab/>
        <w:t xml:space="preserve"> </w:t>
      </w:r>
      <w:r w:rsidRPr="00AA6C24">
        <w:rPr>
          <w:color w:val="000000"/>
          <w:sz w:val="22"/>
          <w:szCs w:val="20"/>
        </w:rPr>
        <w:tab/>
      </w:r>
      <w:r w:rsidRPr="00AA6C24">
        <w:rPr>
          <w:color w:val="000000"/>
          <w:sz w:val="22"/>
          <w:szCs w:val="20"/>
        </w:rPr>
        <w:tab/>
        <w:t>7</w:t>
      </w:r>
      <w:r w:rsidRPr="00AA6C24">
        <w:rPr>
          <w:color w:val="000000"/>
          <w:sz w:val="22"/>
          <w:szCs w:val="20"/>
        </w:rPr>
        <w:tab/>
        <w:t>4.43</w:t>
      </w:r>
    </w:p>
    <w:p w14:paraId="6BC9A708"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4.39</w:t>
      </w:r>
    </w:p>
    <w:p w14:paraId="3219D20C" w14:textId="77777777" w:rsidR="00AA6C24" w:rsidRPr="00AA6C24" w:rsidRDefault="00AA6C24" w:rsidP="00AA6C24">
      <w:pPr>
        <w:tabs>
          <w:tab w:val="left" w:pos="-3510"/>
        </w:tabs>
        <w:ind w:left="1260"/>
        <w:rPr>
          <w:color w:val="000000"/>
          <w:sz w:val="22"/>
          <w:szCs w:val="20"/>
        </w:rPr>
      </w:pPr>
    </w:p>
    <w:p w14:paraId="239BDED1" w14:textId="77777777" w:rsidR="00AA6C24" w:rsidRPr="00AA6C24" w:rsidRDefault="00AA6C24" w:rsidP="00AA6C24">
      <w:pPr>
        <w:tabs>
          <w:tab w:val="left" w:pos="-3510"/>
        </w:tabs>
        <w:ind w:left="1260"/>
        <w:rPr>
          <w:color w:val="000000"/>
          <w:sz w:val="22"/>
          <w:szCs w:val="20"/>
        </w:rPr>
      </w:pPr>
    </w:p>
    <w:p w14:paraId="2DBFC434" w14:textId="77777777" w:rsidR="00AA6C24" w:rsidRPr="00AA6C24" w:rsidRDefault="00AA6C24">
      <w:pPr>
        <w:numPr>
          <w:ilvl w:val="0"/>
          <w:numId w:val="42"/>
        </w:numPr>
        <w:rPr>
          <w:b/>
          <w:color w:val="000000"/>
          <w:sz w:val="22"/>
          <w:szCs w:val="20"/>
        </w:rPr>
      </w:pPr>
      <w:r w:rsidRPr="00AA6C24">
        <w:rPr>
          <w:b/>
          <w:color w:val="000000"/>
          <w:sz w:val="22"/>
          <w:szCs w:val="20"/>
        </w:rPr>
        <w:t>Interactions with Coworkers</w:t>
      </w:r>
    </w:p>
    <w:p w14:paraId="30D6D549"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Appears comfortable interacting with other staff members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3CC1158E"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Initiates interactions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5664BFBA"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Communicates effectively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4.43</w:t>
      </w:r>
    </w:p>
    <w:p w14:paraId="721C25EC" w14:textId="77777777" w:rsidR="00AA6C24" w:rsidRPr="00AA6C24" w:rsidRDefault="00AA6C24">
      <w:pPr>
        <w:numPr>
          <w:ilvl w:val="1"/>
          <w:numId w:val="42"/>
        </w:numPr>
        <w:tabs>
          <w:tab w:val="num" w:pos="630"/>
        </w:tabs>
        <w:ind w:hanging="540"/>
        <w:rPr>
          <w:color w:val="000000"/>
          <w:sz w:val="22"/>
          <w:szCs w:val="20"/>
        </w:rPr>
      </w:pPr>
      <w:r w:rsidRPr="00AA6C24">
        <w:rPr>
          <w:color w:val="000000"/>
          <w:sz w:val="22"/>
          <w:szCs w:val="20"/>
        </w:rPr>
        <w:t xml:space="preserve">Effectively conveys information and expresses own opinions </w:t>
      </w:r>
      <w:r w:rsidRPr="00AA6C24">
        <w:rPr>
          <w:color w:val="000000"/>
          <w:sz w:val="22"/>
          <w:szCs w:val="20"/>
        </w:rPr>
        <w:tab/>
      </w:r>
      <w:r w:rsidRPr="00AA6C24">
        <w:rPr>
          <w:color w:val="000000"/>
          <w:sz w:val="22"/>
          <w:szCs w:val="20"/>
        </w:rPr>
        <w:tab/>
        <w:t>7</w:t>
      </w:r>
      <w:r w:rsidRPr="00AA6C24">
        <w:rPr>
          <w:color w:val="000000"/>
          <w:sz w:val="22"/>
          <w:szCs w:val="20"/>
        </w:rPr>
        <w:tab/>
        <w:t>4.57</w:t>
      </w:r>
    </w:p>
    <w:p w14:paraId="3CE7C964" w14:textId="77777777" w:rsidR="00AA6C24" w:rsidRPr="00AA6C24" w:rsidRDefault="00AA6C24">
      <w:pPr>
        <w:numPr>
          <w:ilvl w:val="1"/>
          <w:numId w:val="42"/>
        </w:numPr>
        <w:tabs>
          <w:tab w:val="num" w:pos="-2880"/>
          <w:tab w:val="num" w:pos="-2430"/>
        </w:tabs>
        <w:ind w:hanging="540"/>
        <w:rPr>
          <w:color w:val="000000"/>
          <w:sz w:val="22"/>
          <w:szCs w:val="20"/>
        </w:rPr>
      </w:pPr>
      <w:r w:rsidRPr="00AA6C24">
        <w:rPr>
          <w:color w:val="000000"/>
          <w:sz w:val="22"/>
          <w:szCs w:val="20"/>
        </w:rPr>
        <w:t xml:space="preserve">Effectively receives information and opinions from others </w:t>
      </w:r>
      <w:r w:rsidRPr="00AA6C24">
        <w:rPr>
          <w:color w:val="000000"/>
          <w:sz w:val="22"/>
          <w:szCs w:val="20"/>
        </w:rPr>
        <w:tab/>
      </w:r>
      <w:r w:rsidRPr="00AA6C24">
        <w:rPr>
          <w:color w:val="000000"/>
          <w:sz w:val="22"/>
          <w:szCs w:val="20"/>
        </w:rPr>
        <w:tab/>
      </w:r>
      <w:r w:rsidRPr="00AA6C24">
        <w:rPr>
          <w:color w:val="000000"/>
          <w:sz w:val="22"/>
          <w:szCs w:val="20"/>
        </w:rPr>
        <w:tab/>
        <w:t>7</w:t>
      </w:r>
      <w:r w:rsidRPr="00AA6C24">
        <w:rPr>
          <w:color w:val="000000"/>
          <w:sz w:val="22"/>
          <w:szCs w:val="20"/>
        </w:rPr>
        <w:tab/>
        <w:t>4.57</w:t>
      </w:r>
    </w:p>
    <w:p w14:paraId="2325E882" w14:textId="77777777" w:rsidR="00AA6C24" w:rsidRPr="00AA6C24" w:rsidRDefault="00AA6C24" w:rsidP="00AA6C24">
      <w:pPr>
        <w:ind w:left="720"/>
        <w:contextualSpacing/>
        <w:rPr>
          <w:b/>
          <w:bCs/>
          <w:color w:val="000000"/>
          <w:sz w:val="22"/>
          <w:szCs w:val="20"/>
        </w:rPr>
      </w:pPr>
      <w:r w:rsidRPr="00AA6C24">
        <w:rPr>
          <w:b/>
          <w:bCs/>
          <w:color w:val="000000"/>
          <w:sz w:val="22"/>
          <w:szCs w:val="20"/>
        </w:rPr>
        <w:t>Section Score</w:t>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r>
      <w:r w:rsidRPr="00AA6C24">
        <w:rPr>
          <w:b/>
          <w:bCs/>
          <w:color w:val="000000"/>
          <w:sz w:val="22"/>
          <w:szCs w:val="20"/>
        </w:rPr>
        <w:tab/>
        <w:t>4.49</w:t>
      </w:r>
      <w:r w:rsidRPr="00AA6C24">
        <w:rPr>
          <w:b/>
          <w:bCs/>
          <w:color w:val="000000"/>
          <w:sz w:val="22"/>
          <w:szCs w:val="20"/>
        </w:rPr>
        <w:tab/>
      </w:r>
    </w:p>
    <w:p w14:paraId="00557B47" w14:textId="77777777" w:rsidR="00AA6C24" w:rsidRPr="00AA6C24" w:rsidRDefault="00AA6C24" w:rsidP="00AA6C24">
      <w:pPr>
        <w:tabs>
          <w:tab w:val="num" w:pos="720"/>
        </w:tabs>
        <w:ind w:left="1260"/>
        <w:rPr>
          <w:color w:val="000000"/>
          <w:sz w:val="22"/>
          <w:szCs w:val="20"/>
        </w:rPr>
      </w:pPr>
    </w:p>
    <w:p w14:paraId="6A67012C" w14:textId="77777777" w:rsidR="00AA6C24" w:rsidRPr="00AA6C24" w:rsidRDefault="00AA6C24" w:rsidP="00AA6C24">
      <w:pPr>
        <w:tabs>
          <w:tab w:val="num" w:pos="720"/>
        </w:tabs>
        <w:rPr>
          <w:color w:val="000000"/>
          <w:sz w:val="22"/>
          <w:szCs w:val="20"/>
        </w:rPr>
      </w:pPr>
      <w:r w:rsidRPr="00AA6C24">
        <w:rPr>
          <w:color w:val="000000"/>
          <w:sz w:val="22"/>
          <w:szCs w:val="20"/>
        </w:rPr>
        <w:tab/>
      </w:r>
    </w:p>
    <w:p w14:paraId="0CA4DF8A" w14:textId="77777777" w:rsidR="00AA6C24" w:rsidRPr="00AA6C24" w:rsidRDefault="00AA6C24" w:rsidP="00AA6C24">
      <w:pPr>
        <w:rPr>
          <w:b/>
          <w:color w:val="000000"/>
          <w:sz w:val="22"/>
          <w:szCs w:val="20"/>
        </w:rPr>
      </w:pPr>
      <w:r w:rsidRPr="00AA6C24">
        <w:rPr>
          <w:color w:val="000000"/>
          <w:sz w:val="22"/>
          <w:szCs w:val="20"/>
        </w:rPr>
        <w:tab/>
      </w:r>
      <w:r w:rsidRPr="00AA6C24">
        <w:rPr>
          <w:b/>
          <w:color w:val="000000"/>
          <w:sz w:val="22"/>
          <w:szCs w:val="20"/>
        </w:rPr>
        <w:t>Grand Mean</w:t>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t>4.52</w:t>
      </w:r>
    </w:p>
    <w:p w14:paraId="2C2057DF" w14:textId="77777777" w:rsidR="00AA6C24" w:rsidRPr="00AA6C24" w:rsidRDefault="00AA6C24" w:rsidP="00AA6C24">
      <w:pPr>
        <w:widowControl w:val="0"/>
        <w:rPr>
          <w:b/>
        </w:rPr>
      </w:pPr>
    </w:p>
    <w:p w14:paraId="6FD7DC54" w14:textId="77777777" w:rsidR="00AA6C24" w:rsidRPr="00AA6C24" w:rsidRDefault="00AA6C24" w:rsidP="00AA6C24">
      <w:pPr>
        <w:rPr>
          <w:rFonts w:eastAsia="Calibri"/>
          <w:szCs w:val="20"/>
        </w:rPr>
      </w:pPr>
      <w:r w:rsidRPr="00AA6C24">
        <w:rPr>
          <w:rFonts w:eastAsia="Calibri"/>
          <w:szCs w:val="20"/>
        </w:rPr>
        <w:t>Ratings based on the current students in Fall 2020 and Spring 2021</w:t>
      </w:r>
    </w:p>
    <w:p w14:paraId="472C65F2" w14:textId="77777777" w:rsidR="00AA6C24" w:rsidRPr="00AA6C24" w:rsidRDefault="00AA6C24" w:rsidP="00AA6C24">
      <w:pPr>
        <w:rPr>
          <w:rFonts w:eastAsia="Calibri"/>
          <w:sz w:val="22"/>
          <w:szCs w:val="22"/>
        </w:rPr>
      </w:pPr>
      <w:proofErr w:type="gramStart"/>
      <w:r w:rsidRPr="00AA6C24">
        <w:rPr>
          <w:rFonts w:eastAsia="Calibri"/>
          <w:sz w:val="22"/>
          <w:szCs w:val="22"/>
        </w:rPr>
        <w:t>Five point</w:t>
      </w:r>
      <w:proofErr w:type="gramEnd"/>
      <w:r w:rsidRPr="00AA6C24">
        <w:rPr>
          <w:rFonts w:eastAsia="Calibri"/>
          <w:sz w:val="22"/>
          <w:szCs w:val="22"/>
        </w:rPr>
        <w:t xml:space="preserve"> scale with 5 being far above expectations</w:t>
      </w:r>
    </w:p>
    <w:p w14:paraId="0D4FD041" w14:textId="77777777" w:rsidR="00AA6C24" w:rsidRPr="00AA6C24" w:rsidRDefault="00AA6C24" w:rsidP="00AA6C24">
      <w:pPr>
        <w:widowControl w:val="0"/>
        <w:ind w:left="820" w:hanging="360"/>
        <w:rPr>
          <w:b/>
        </w:rPr>
      </w:pPr>
    </w:p>
    <w:p w14:paraId="49F51133" w14:textId="77777777" w:rsidR="00AA6C24" w:rsidRPr="00AA6C24" w:rsidRDefault="00AA6C24" w:rsidP="00AA6C24">
      <w:pPr>
        <w:widowControl w:val="0"/>
        <w:ind w:left="820" w:hanging="360"/>
        <w:jc w:val="both"/>
        <w:rPr>
          <w:b/>
        </w:rPr>
      </w:pPr>
      <w:r w:rsidRPr="00AA6C24">
        <w:rPr>
          <w:b/>
        </w:rPr>
        <w:t>Summary</w:t>
      </w:r>
    </w:p>
    <w:p w14:paraId="59A1A539" w14:textId="77777777" w:rsidR="00AA6C24" w:rsidRPr="00AA6C24" w:rsidRDefault="00AA6C24" w:rsidP="00AA6C24">
      <w:pPr>
        <w:widowControl w:val="0"/>
        <w:ind w:left="820" w:hanging="360"/>
        <w:jc w:val="both"/>
        <w:rPr>
          <w:b/>
        </w:rPr>
      </w:pPr>
    </w:p>
    <w:p w14:paraId="294C516D" w14:textId="77777777" w:rsidR="00AA6C24" w:rsidRPr="00AA6C24" w:rsidRDefault="00AA6C24">
      <w:pPr>
        <w:widowControl w:val="0"/>
        <w:numPr>
          <w:ilvl w:val="0"/>
          <w:numId w:val="40"/>
        </w:numPr>
        <w:ind w:left="1440" w:hanging="720"/>
        <w:jc w:val="both"/>
        <w:rPr>
          <w:b/>
        </w:rPr>
      </w:pPr>
      <w:r w:rsidRPr="00AA6C24">
        <w:t xml:space="preserve">The mean rating of student interns by site supervisors ranged from a low of 4.14 </w:t>
      </w:r>
      <w:r w:rsidRPr="00AA6C24">
        <w:lastRenderedPageBreak/>
        <w:t xml:space="preserve">(in appearing comfortable with clients; exhibiting knowledge of the ASCA model; treatment planning; exhibiting knowledge of the treatment setting approach) to a high of 4.71 in numerous </w:t>
      </w:r>
      <w:proofErr w:type="gramStart"/>
      <w:r w:rsidRPr="00AA6C24">
        <w:t>domains</w:t>
      </w:r>
      <w:proofErr w:type="gramEnd"/>
    </w:p>
    <w:p w14:paraId="6FDC94A4" w14:textId="77777777" w:rsidR="00AA6C24" w:rsidRPr="00AA6C24" w:rsidRDefault="00AA6C24">
      <w:pPr>
        <w:widowControl w:val="0"/>
        <w:numPr>
          <w:ilvl w:val="0"/>
          <w:numId w:val="40"/>
        </w:numPr>
        <w:ind w:left="1440" w:hanging="720"/>
        <w:jc w:val="both"/>
        <w:rPr>
          <w:b/>
        </w:rPr>
      </w:pPr>
      <w:r w:rsidRPr="00AA6C24">
        <w:t xml:space="preserve">The mean rating over all areas equaled 4.52 which had a rubric rating above </w:t>
      </w:r>
      <w:proofErr w:type="gramStart"/>
      <w:r w:rsidRPr="00AA6C24">
        <w:t>expectations</w:t>
      </w:r>
      <w:proofErr w:type="gramEnd"/>
    </w:p>
    <w:p w14:paraId="7C3F53CE" w14:textId="77777777" w:rsidR="00AA6C24" w:rsidRPr="00AA6C24" w:rsidRDefault="00AA6C24">
      <w:pPr>
        <w:widowControl w:val="0"/>
        <w:numPr>
          <w:ilvl w:val="0"/>
          <w:numId w:val="40"/>
        </w:numPr>
        <w:ind w:left="1440" w:hanging="720"/>
        <w:jc w:val="both"/>
        <w:rPr>
          <w:b/>
        </w:rPr>
      </w:pPr>
      <w:r w:rsidRPr="00AA6C24">
        <w:t xml:space="preserve">The variability of ratings was </w:t>
      </w:r>
      <w:proofErr w:type="gramStart"/>
      <w:r w:rsidRPr="00AA6C24">
        <w:t>low</w:t>
      </w:r>
      <w:proofErr w:type="gramEnd"/>
    </w:p>
    <w:p w14:paraId="247F0C56" w14:textId="77777777" w:rsidR="00AA6C24" w:rsidRPr="00AA6C24" w:rsidRDefault="00AA6C24" w:rsidP="00AA6C24">
      <w:pPr>
        <w:widowControl w:val="0"/>
        <w:ind w:left="820" w:hanging="360"/>
        <w:jc w:val="both"/>
        <w:rPr>
          <w:highlight w:val="cyan"/>
        </w:rPr>
      </w:pPr>
    </w:p>
    <w:p w14:paraId="3908F484" w14:textId="77777777" w:rsidR="00AA6C24" w:rsidRPr="00AA6C24" w:rsidRDefault="00AA6C24" w:rsidP="00AA6C24">
      <w:pPr>
        <w:spacing w:line="276" w:lineRule="auto"/>
        <w:ind w:left="720"/>
        <w:rPr>
          <w:b/>
        </w:rPr>
      </w:pPr>
    </w:p>
    <w:p w14:paraId="27994B6A" w14:textId="77777777" w:rsidR="00AA6C24" w:rsidRPr="00AA6C24" w:rsidRDefault="00AA6C24" w:rsidP="00AA6C24">
      <w:pPr>
        <w:spacing w:after="160" w:line="259" w:lineRule="auto"/>
        <w:rPr>
          <w:b/>
        </w:rPr>
      </w:pPr>
      <w:r w:rsidRPr="00AA6C24">
        <w:rPr>
          <w:b/>
        </w:rPr>
        <w:br w:type="page"/>
      </w:r>
    </w:p>
    <w:p w14:paraId="3EEEE4B8" w14:textId="77777777" w:rsidR="00AA6C24" w:rsidRPr="00AA6C24" w:rsidRDefault="00AA6C24" w:rsidP="00AA6C24">
      <w:pPr>
        <w:jc w:val="center"/>
        <w:rPr>
          <w:b/>
        </w:rPr>
      </w:pPr>
      <w:r w:rsidRPr="00AA6C24">
        <w:rPr>
          <w:b/>
        </w:rPr>
        <w:lastRenderedPageBreak/>
        <w:t>Survey Results of Doctoral Graduates</w:t>
      </w:r>
    </w:p>
    <w:p w14:paraId="6DC93E0F" w14:textId="77777777" w:rsidR="00AA6C24" w:rsidRPr="00AA6C24" w:rsidRDefault="00AA6C24" w:rsidP="00AA6C24">
      <w:pPr>
        <w:spacing w:line="276" w:lineRule="auto"/>
        <w:jc w:val="center"/>
        <w:rPr>
          <w:b/>
        </w:rPr>
      </w:pPr>
    </w:p>
    <w:p w14:paraId="5C5EAFC5" w14:textId="77777777" w:rsidR="00AA6C24" w:rsidRPr="00AA6C24" w:rsidRDefault="00AA6C24" w:rsidP="00AA6C24">
      <w:r w:rsidRPr="00AA6C24">
        <w:t>Fall 2016-Summer 2017=9</w:t>
      </w:r>
    </w:p>
    <w:p w14:paraId="378A0F2E" w14:textId="77777777" w:rsidR="00AA6C24" w:rsidRPr="00AA6C24" w:rsidRDefault="00AA6C24" w:rsidP="00AA6C24">
      <w:r w:rsidRPr="00AA6C24">
        <w:t>Fall 2017-Summer 2018=2</w:t>
      </w:r>
    </w:p>
    <w:p w14:paraId="46751FCB" w14:textId="77777777" w:rsidR="00AA6C24" w:rsidRPr="00AA6C24" w:rsidRDefault="00AA6C24" w:rsidP="00AA6C24">
      <w:r w:rsidRPr="00AA6C24">
        <w:t>Fall 2018-Summer 2019=5</w:t>
      </w:r>
    </w:p>
    <w:p w14:paraId="16517E8C" w14:textId="77777777" w:rsidR="00AA6C24" w:rsidRPr="00AA6C24" w:rsidRDefault="00AA6C24" w:rsidP="00AA6C24">
      <w:r w:rsidRPr="00AA6C24">
        <w:t>Fall 2019-Summer 2020=7</w:t>
      </w:r>
    </w:p>
    <w:p w14:paraId="4F70857E" w14:textId="77777777" w:rsidR="00AA6C24" w:rsidRPr="00AA6C24" w:rsidRDefault="00AA6C24" w:rsidP="00AA6C24">
      <w:r w:rsidRPr="00AA6C24">
        <w:t>Fall 2020-Summer 2021=4</w:t>
      </w:r>
    </w:p>
    <w:p w14:paraId="2ABE1B4D" w14:textId="77777777" w:rsidR="00AA6C24" w:rsidRPr="00AA6C24" w:rsidRDefault="00AA6C24" w:rsidP="00AA6C24"/>
    <w:p w14:paraId="5A2A1B5C" w14:textId="77777777" w:rsidR="00AA6C24" w:rsidRPr="00AA6C24" w:rsidRDefault="00AA6C24" w:rsidP="00AA6C24">
      <w:proofErr w:type="gramStart"/>
      <w:r w:rsidRPr="00AA6C24">
        <w:t>Twenty seven</w:t>
      </w:r>
      <w:proofErr w:type="gramEnd"/>
      <w:r w:rsidRPr="00AA6C24">
        <w:t xml:space="preserve"> doctoral students graduated between fall 2016 and spring 2021. Eighteen of those students responded to the doctoral graduate survey. The following information was derived from those responses.</w:t>
      </w:r>
    </w:p>
    <w:p w14:paraId="1C686FB7" w14:textId="77777777" w:rsidR="00AA6C24" w:rsidRPr="00AA6C24" w:rsidRDefault="00AA6C24" w:rsidP="00AA6C24"/>
    <w:p w14:paraId="6D928A68" w14:textId="77777777" w:rsidR="00AA6C24" w:rsidRPr="00AA6C24" w:rsidRDefault="00AA6C24" w:rsidP="00AA6C24">
      <w:pPr>
        <w:rPr>
          <w:i/>
        </w:rPr>
      </w:pPr>
      <w:r w:rsidRPr="00AA6C24">
        <w:rPr>
          <w:i/>
        </w:rPr>
        <w:t>Doctoral Graduates</w:t>
      </w:r>
    </w:p>
    <w:p w14:paraId="29D4AA33" w14:textId="77777777" w:rsidR="00AA6C24" w:rsidRPr="00AA6C24" w:rsidRDefault="00AA6C24" w:rsidP="00AA6C24">
      <w:r w:rsidRPr="00AA6C24">
        <w:t>_________________________________________________________</w:t>
      </w:r>
    </w:p>
    <w:p w14:paraId="5E922817" w14:textId="77777777" w:rsidR="00AA6C24" w:rsidRPr="00AA6C24" w:rsidRDefault="00AA6C24" w:rsidP="00AA6C24">
      <w:pPr>
        <w:rPr>
          <w:b/>
        </w:rPr>
      </w:pPr>
      <w:r w:rsidRPr="00AA6C24">
        <w:rPr>
          <w:b/>
        </w:rPr>
        <w:t>#</w:t>
      </w:r>
      <w:r w:rsidRPr="00AA6C24">
        <w:rPr>
          <w:b/>
        </w:rPr>
        <w:tab/>
        <w:t>Age</w:t>
      </w:r>
      <w:r w:rsidRPr="00AA6C24">
        <w:rPr>
          <w:b/>
        </w:rPr>
        <w:tab/>
      </w:r>
      <w:r w:rsidRPr="00AA6C24">
        <w:rPr>
          <w:b/>
        </w:rPr>
        <w:tab/>
      </w:r>
      <w:r w:rsidRPr="00AA6C24">
        <w:rPr>
          <w:b/>
        </w:rPr>
        <w:tab/>
        <w:t>Gender</w:t>
      </w:r>
      <w:r w:rsidRPr="00AA6C24">
        <w:rPr>
          <w:b/>
        </w:rPr>
        <w:tab/>
      </w:r>
      <w:r w:rsidRPr="00AA6C24">
        <w:rPr>
          <w:b/>
        </w:rPr>
        <w:tab/>
      </w:r>
      <w:r w:rsidRPr="00AA6C24">
        <w:rPr>
          <w:b/>
        </w:rPr>
        <w:tab/>
        <w:t>Ethnicity</w:t>
      </w:r>
    </w:p>
    <w:p w14:paraId="2818D1B9" w14:textId="77777777" w:rsidR="00AA6C24" w:rsidRPr="00AA6C24" w:rsidRDefault="00AA6C24" w:rsidP="00AA6C24">
      <w:pPr>
        <w:rPr>
          <w:b/>
        </w:rPr>
      </w:pPr>
      <w:r w:rsidRPr="00AA6C24">
        <w:rPr>
          <w:b/>
        </w:rPr>
        <w:t>_________________________________________________________</w:t>
      </w:r>
    </w:p>
    <w:p w14:paraId="5B32781A" w14:textId="77777777" w:rsidR="00AA6C24" w:rsidRPr="00AA6C24" w:rsidRDefault="00AA6C24" w:rsidP="00AA6C24">
      <w:r w:rsidRPr="00AA6C24">
        <w:t>1</w:t>
      </w:r>
      <w:r w:rsidRPr="00AA6C24">
        <w:tab/>
        <w:t>50</w:t>
      </w:r>
      <w:r w:rsidRPr="00AA6C24">
        <w:tab/>
      </w:r>
      <w:r w:rsidRPr="00AA6C24">
        <w:tab/>
      </w:r>
      <w:r w:rsidRPr="00AA6C24">
        <w:tab/>
        <w:t>Female</w:t>
      </w:r>
      <w:r w:rsidRPr="00AA6C24">
        <w:tab/>
      </w:r>
      <w:r w:rsidRPr="00AA6C24">
        <w:tab/>
      </w:r>
      <w:r w:rsidRPr="00AA6C24">
        <w:tab/>
      </w:r>
      <w:r w:rsidRPr="00AA6C24">
        <w:tab/>
        <w:t>Caucasian</w:t>
      </w:r>
    </w:p>
    <w:p w14:paraId="3A366BBE" w14:textId="77777777" w:rsidR="00AA6C24" w:rsidRPr="00AA6C24" w:rsidRDefault="00AA6C24" w:rsidP="00AA6C24">
      <w:r w:rsidRPr="00AA6C24">
        <w:t>2</w:t>
      </w:r>
      <w:r w:rsidRPr="00AA6C24">
        <w:tab/>
        <w:t>33</w:t>
      </w:r>
      <w:r w:rsidRPr="00AA6C24">
        <w:tab/>
      </w:r>
      <w:r w:rsidRPr="00AA6C24">
        <w:tab/>
      </w:r>
      <w:r w:rsidRPr="00AA6C24">
        <w:tab/>
        <w:t xml:space="preserve">Female </w:t>
      </w:r>
      <w:r w:rsidRPr="00AA6C24">
        <w:tab/>
      </w:r>
      <w:r w:rsidRPr="00AA6C24">
        <w:tab/>
      </w:r>
      <w:r w:rsidRPr="00AA6C24">
        <w:tab/>
        <w:t>Caucasian</w:t>
      </w:r>
    </w:p>
    <w:p w14:paraId="54D019E2" w14:textId="77777777" w:rsidR="00AA6C24" w:rsidRPr="00AA6C24" w:rsidRDefault="00AA6C24" w:rsidP="00AA6C24">
      <w:r w:rsidRPr="00AA6C24">
        <w:t xml:space="preserve">3 </w:t>
      </w:r>
      <w:r w:rsidRPr="00AA6C24">
        <w:tab/>
        <w:t>29</w:t>
      </w:r>
      <w:r w:rsidRPr="00AA6C24">
        <w:tab/>
      </w:r>
      <w:r w:rsidRPr="00AA6C24">
        <w:tab/>
      </w:r>
      <w:r w:rsidRPr="00AA6C24">
        <w:tab/>
        <w:t xml:space="preserve">Female </w:t>
      </w:r>
      <w:r w:rsidRPr="00AA6C24">
        <w:tab/>
      </w:r>
      <w:r w:rsidRPr="00AA6C24">
        <w:tab/>
      </w:r>
      <w:r w:rsidRPr="00AA6C24">
        <w:tab/>
        <w:t>Caucasian</w:t>
      </w:r>
    </w:p>
    <w:p w14:paraId="4E7DE657" w14:textId="77777777" w:rsidR="00AA6C24" w:rsidRPr="00AA6C24" w:rsidRDefault="00AA6C24" w:rsidP="00AA6C24">
      <w:r w:rsidRPr="00AA6C24">
        <w:t xml:space="preserve">4 </w:t>
      </w:r>
      <w:r w:rsidRPr="00AA6C24">
        <w:tab/>
        <w:t>38</w:t>
      </w:r>
      <w:r w:rsidRPr="00AA6C24">
        <w:tab/>
      </w:r>
      <w:r w:rsidRPr="00AA6C24">
        <w:tab/>
      </w:r>
      <w:r w:rsidRPr="00AA6C24">
        <w:tab/>
        <w:t xml:space="preserve">Female </w:t>
      </w:r>
      <w:r w:rsidRPr="00AA6C24">
        <w:tab/>
      </w:r>
      <w:r w:rsidRPr="00AA6C24">
        <w:tab/>
      </w:r>
      <w:r w:rsidRPr="00AA6C24">
        <w:tab/>
        <w:t>Caucasian</w:t>
      </w:r>
    </w:p>
    <w:p w14:paraId="4EFA7F61" w14:textId="77777777" w:rsidR="00AA6C24" w:rsidRPr="00AA6C24" w:rsidRDefault="00AA6C24" w:rsidP="00AA6C24">
      <w:r w:rsidRPr="00AA6C24">
        <w:t>5</w:t>
      </w:r>
      <w:r w:rsidRPr="00AA6C24">
        <w:tab/>
        <w:t>47</w:t>
      </w:r>
      <w:r w:rsidRPr="00AA6C24">
        <w:tab/>
      </w:r>
      <w:r w:rsidRPr="00AA6C24">
        <w:tab/>
      </w:r>
      <w:r w:rsidRPr="00AA6C24">
        <w:tab/>
        <w:t>Male</w:t>
      </w:r>
      <w:r w:rsidRPr="00AA6C24">
        <w:tab/>
        <w:t xml:space="preserve"> </w:t>
      </w:r>
      <w:r w:rsidRPr="00AA6C24">
        <w:tab/>
      </w:r>
      <w:r w:rsidRPr="00AA6C24">
        <w:tab/>
      </w:r>
      <w:r w:rsidRPr="00AA6C24">
        <w:tab/>
        <w:t>Caucasian</w:t>
      </w:r>
    </w:p>
    <w:p w14:paraId="7AF59C07" w14:textId="77777777" w:rsidR="00AA6C24" w:rsidRPr="00AA6C24" w:rsidRDefault="00AA6C24" w:rsidP="00AA6C24">
      <w:r w:rsidRPr="00AA6C24">
        <w:t>6</w:t>
      </w:r>
      <w:r w:rsidRPr="00AA6C24">
        <w:tab/>
        <w:t>40</w:t>
      </w:r>
      <w:r w:rsidRPr="00AA6C24">
        <w:tab/>
      </w:r>
      <w:r w:rsidRPr="00AA6C24">
        <w:tab/>
      </w:r>
      <w:r w:rsidRPr="00AA6C24">
        <w:tab/>
        <w:t xml:space="preserve">Male </w:t>
      </w:r>
      <w:r w:rsidRPr="00AA6C24">
        <w:tab/>
      </w:r>
      <w:r w:rsidRPr="00AA6C24">
        <w:tab/>
      </w:r>
      <w:r w:rsidRPr="00AA6C24">
        <w:tab/>
      </w:r>
      <w:r w:rsidRPr="00AA6C24">
        <w:tab/>
        <w:t>Caucasian</w:t>
      </w:r>
    </w:p>
    <w:p w14:paraId="3B6FB90C" w14:textId="77777777" w:rsidR="00AA6C24" w:rsidRPr="00AA6C24" w:rsidRDefault="00AA6C24" w:rsidP="00AA6C24">
      <w:r w:rsidRPr="00AA6C24">
        <w:t>7</w:t>
      </w:r>
      <w:r w:rsidRPr="00AA6C24">
        <w:tab/>
        <w:t xml:space="preserve">32 </w:t>
      </w:r>
      <w:r w:rsidRPr="00AA6C24">
        <w:tab/>
      </w:r>
      <w:r w:rsidRPr="00AA6C24">
        <w:tab/>
      </w:r>
      <w:r w:rsidRPr="00AA6C24">
        <w:tab/>
        <w:t>Female</w:t>
      </w:r>
      <w:r w:rsidRPr="00AA6C24">
        <w:tab/>
      </w:r>
      <w:r w:rsidRPr="00AA6C24">
        <w:tab/>
      </w:r>
      <w:r w:rsidRPr="00AA6C24">
        <w:tab/>
      </w:r>
      <w:r w:rsidRPr="00AA6C24">
        <w:tab/>
        <w:t>Caucasian</w:t>
      </w:r>
    </w:p>
    <w:p w14:paraId="481AC89E" w14:textId="77777777" w:rsidR="00AA6C24" w:rsidRPr="00AA6C24" w:rsidRDefault="00AA6C24" w:rsidP="00AA6C24">
      <w:r w:rsidRPr="00AA6C24">
        <w:t>8</w:t>
      </w:r>
      <w:r w:rsidRPr="00AA6C24">
        <w:tab/>
        <w:t>41</w:t>
      </w:r>
      <w:r w:rsidRPr="00AA6C24">
        <w:tab/>
      </w:r>
      <w:r w:rsidRPr="00AA6C24">
        <w:tab/>
      </w:r>
      <w:r w:rsidRPr="00AA6C24">
        <w:tab/>
        <w:t xml:space="preserve">Female </w:t>
      </w:r>
      <w:r w:rsidRPr="00AA6C24">
        <w:tab/>
      </w:r>
      <w:r w:rsidRPr="00AA6C24">
        <w:tab/>
      </w:r>
      <w:r w:rsidRPr="00AA6C24">
        <w:tab/>
        <w:t>Caucasian</w:t>
      </w:r>
    </w:p>
    <w:p w14:paraId="468F2546" w14:textId="77777777" w:rsidR="00AA6C24" w:rsidRPr="00AA6C24" w:rsidRDefault="00AA6C24" w:rsidP="00AA6C24">
      <w:r w:rsidRPr="00AA6C24">
        <w:t>9</w:t>
      </w:r>
      <w:r w:rsidRPr="00AA6C24">
        <w:tab/>
        <w:t>53</w:t>
      </w:r>
      <w:r w:rsidRPr="00AA6C24">
        <w:tab/>
      </w:r>
      <w:r w:rsidRPr="00AA6C24">
        <w:tab/>
      </w:r>
      <w:r w:rsidRPr="00AA6C24">
        <w:tab/>
        <w:t xml:space="preserve">Male </w:t>
      </w:r>
      <w:r w:rsidRPr="00AA6C24">
        <w:tab/>
      </w:r>
      <w:r w:rsidRPr="00AA6C24">
        <w:tab/>
      </w:r>
      <w:r w:rsidRPr="00AA6C24">
        <w:tab/>
      </w:r>
      <w:r w:rsidRPr="00AA6C24">
        <w:tab/>
        <w:t>Caucasian</w:t>
      </w:r>
    </w:p>
    <w:p w14:paraId="7C95BA07" w14:textId="77777777" w:rsidR="00AA6C24" w:rsidRPr="00AA6C24" w:rsidRDefault="00AA6C24" w:rsidP="00AA6C24">
      <w:r w:rsidRPr="00AA6C24">
        <w:t>10</w:t>
      </w:r>
      <w:r w:rsidRPr="00AA6C24">
        <w:tab/>
        <w:t>39</w:t>
      </w:r>
      <w:r w:rsidRPr="00AA6C24">
        <w:tab/>
      </w:r>
      <w:r w:rsidRPr="00AA6C24">
        <w:tab/>
      </w:r>
      <w:r w:rsidRPr="00AA6C24">
        <w:tab/>
        <w:t>Female</w:t>
      </w:r>
      <w:r w:rsidRPr="00AA6C24">
        <w:tab/>
        <w:t xml:space="preserve"> </w:t>
      </w:r>
      <w:r w:rsidRPr="00AA6C24">
        <w:tab/>
      </w:r>
      <w:r w:rsidRPr="00AA6C24">
        <w:tab/>
      </w:r>
      <w:r w:rsidRPr="00AA6C24">
        <w:tab/>
        <w:t>Caucasian</w:t>
      </w:r>
    </w:p>
    <w:p w14:paraId="170EA950" w14:textId="77777777" w:rsidR="00AA6C24" w:rsidRPr="00AA6C24" w:rsidRDefault="00AA6C24" w:rsidP="00AA6C24">
      <w:r w:rsidRPr="00AA6C24">
        <w:t>11</w:t>
      </w:r>
      <w:r w:rsidRPr="00AA6C24">
        <w:tab/>
        <w:t>36</w:t>
      </w:r>
      <w:r w:rsidRPr="00AA6C24">
        <w:tab/>
      </w:r>
      <w:r w:rsidRPr="00AA6C24">
        <w:tab/>
      </w:r>
      <w:r w:rsidRPr="00AA6C24">
        <w:tab/>
        <w:t>Male</w:t>
      </w:r>
      <w:r w:rsidRPr="00AA6C24">
        <w:tab/>
      </w:r>
      <w:r w:rsidRPr="00AA6C24">
        <w:tab/>
      </w:r>
      <w:r w:rsidRPr="00AA6C24">
        <w:tab/>
      </w:r>
      <w:r w:rsidRPr="00AA6C24">
        <w:tab/>
        <w:t>Caucasian</w:t>
      </w:r>
    </w:p>
    <w:p w14:paraId="288224D3" w14:textId="77777777" w:rsidR="00AA6C24" w:rsidRPr="00AA6C24" w:rsidRDefault="00AA6C24" w:rsidP="00AA6C24">
      <w:r w:rsidRPr="00AA6C24">
        <w:t>12</w:t>
      </w:r>
      <w:r w:rsidRPr="00AA6C24">
        <w:tab/>
        <w:t xml:space="preserve">38 </w:t>
      </w:r>
      <w:r w:rsidRPr="00AA6C24">
        <w:tab/>
      </w:r>
      <w:r w:rsidRPr="00AA6C24">
        <w:tab/>
      </w:r>
      <w:r w:rsidRPr="00AA6C24">
        <w:tab/>
        <w:t>Female</w:t>
      </w:r>
      <w:r w:rsidRPr="00AA6C24">
        <w:tab/>
      </w:r>
      <w:r w:rsidRPr="00AA6C24">
        <w:tab/>
      </w:r>
      <w:r w:rsidRPr="00AA6C24">
        <w:tab/>
      </w:r>
      <w:r w:rsidRPr="00AA6C24">
        <w:tab/>
        <w:t>Other</w:t>
      </w:r>
    </w:p>
    <w:p w14:paraId="23CB866D" w14:textId="77777777" w:rsidR="00AA6C24" w:rsidRPr="00AA6C24" w:rsidRDefault="00AA6C24" w:rsidP="00AA6C24">
      <w:r w:rsidRPr="00AA6C24">
        <w:t>13</w:t>
      </w:r>
      <w:r w:rsidRPr="00AA6C24">
        <w:tab/>
        <w:t>30</w:t>
      </w:r>
      <w:r w:rsidRPr="00AA6C24">
        <w:tab/>
      </w:r>
      <w:r w:rsidRPr="00AA6C24">
        <w:tab/>
      </w:r>
      <w:r w:rsidRPr="00AA6C24">
        <w:tab/>
        <w:t>Male</w:t>
      </w:r>
      <w:r w:rsidRPr="00AA6C24">
        <w:tab/>
      </w:r>
      <w:r w:rsidRPr="00AA6C24">
        <w:tab/>
      </w:r>
      <w:r w:rsidRPr="00AA6C24">
        <w:tab/>
      </w:r>
      <w:r w:rsidRPr="00AA6C24">
        <w:tab/>
      </w:r>
      <w:proofErr w:type="gramStart"/>
      <w:r w:rsidRPr="00AA6C24">
        <w:t>African-American</w:t>
      </w:r>
      <w:proofErr w:type="gramEnd"/>
    </w:p>
    <w:p w14:paraId="51F0B9EB" w14:textId="77777777" w:rsidR="00AA6C24" w:rsidRPr="00AA6C24" w:rsidRDefault="00AA6C24" w:rsidP="00AA6C24">
      <w:r w:rsidRPr="00AA6C24">
        <w:t>14</w:t>
      </w:r>
      <w:r w:rsidRPr="00AA6C24">
        <w:tab/>
        <w:t>35</w:t>
      </w:r>
      <w:r w:rsidRPr="00AA6C24">
        <w:tab/>
      </w:r>
      <w:r w:rsidRPr="00AA6C24">
        <w:tab/>
      </w:r>
      <w:r w:rsidRPr="00AA6C24">
        <w:tab/>
        <w:t>Female</w:t>
      </w:r>
      <w:r w:rsidRPr="00AA6C24">
        <w:tab/>
      </w:r>
      <w:r w:rsidRPr="00AA6C24">
        <w:tab/>
      </w:r>
      <w:r w:rsidRPr="00AA6C24">
        <w:tab/>
      </w:r>
      <w:r w:rsidRPr="00AA6C24">
        <w:tab/>
        <w:t>Native American</w:t>
      </w:r>
    </w:p>
    <w:p w14:paraId="1B1960AA" w14:textId="77777777" w:rsidR="00AA6C24" w:rsidRPr="00AA6C24" w:rsidRDefault="00AA6C24" w:rsidP="00AA6C24">
      <w:r w:rsidRPr="00AA6C24">
        <w:t>15</w:t>
      </w:r>
      <w:r w:rsidRPr="00AA6C24">
        <w:tab/>
        <w:t>45</w:t>
      </w:r>
      <w:r w:rsidRPr="00AA6C24">
        <w:tab/>
      </w:r>
      <w:r w:rsidRPr="00AA6C24">
        <w:tab/>
      </w:r>
      <w:r w:rsidRPr="00AA6C24">
        <w:tab/>
        <w:t>Male</w:t>
      </w:r>
      <w:r w:rsidRPr="00AA6C24">
        <w:tab/>
      </w:r>
      <w:r w:rsidRPr="00AA6C24">
        <w:tab/>
      </w:r>
      <w:r w:rsidRPr="00AA6C24">
        <w:tab/>
      </w:r>
      <w:r w:rsidRPr="00AA6C24">
        <w:tab/>
        <w:t>Caucasian</w:t>
      </w:r>
    </w:p>
    <w:p w14:paraId="379E09A3" w14:textId="77777777" w:rsidR="00AA6C24" w:rsidRPr="00AA6C24" w:rsidRDefault="00AA6C24" w:rsidP="00AA6C24">
      <w:r w:rsidRPr="00AA6C24">
        <w:t>16</w:t>
      </w:r>
      <w:r w:rsidRPr="00AA6C24">
        <w:tab/>
        <w:t>37</w:t>
      </w:r>
      <w:r w:rsidRPr="00AA6C24">
        <w:tab/>
      </w:r>
      <w:r w:rsidRPr="00AA6C24">
        <w:tab/>
      </w:r>
      <w:r w:rsidRPr="00AA6C24">
        <w:tab/>
        <w:t xml:space="preserve">Female </w:t>
      </w:r>
      <w:r w:rsidRPr="00AA6C24">
        <w:tab/>
      </w:r>
      <w:r w:rsidRPr="00AA6C24">
        <w:tab/>
      </w:r>
      <w:r w:rsidRPr="00AA6C24">
        <w:tab/>
        <w:t>Caucasian</w:t>
      </w:r>
    </w:p>
    <w:p w14:paraId="44E48EAD" w14:textId="77777777" w:rsidR="00AA6C24" w:rsidRPr="00AA6C24" w:rsidRDefault="00AA6C24" w:rsidP="00AA6C24">
      <w:r w:rsidRPr="00AA6C24">
        <w:t>17</w:t>
      </w:r>
      <w:r w:rsidRPr="00AA6C24">
        <w:tab/>
        <w:t>44</w:t>
      </w:r>
      <w:r w:rsidRPr="00AA6C24">
        <w:tab/>
      </w:r>
      <w:r w:rsidRPr="00AA6C24">
        <w:tab/>
      </w:r>
      <w:r w:rsidRPr="00AA6C24">
        <w:tab/>
        <w:t>Female</w:t>
      </w:r>
      <w:r w:rsidRPr="00AA6C24">
        <w:tab/>
      </w:r>
      <w:r w:rsidRPr="00AA6C24">
        <w:tab/>
      </w:r>
      <w:r w:rsidRPr="00AA6C24">
        <w:tab/>
      </w:r>
      <w:r w:rsidRPr="00AA6C24">
        <w:tab/>
        <w:t>Caucasian</w:t>
      </w:r>
    </w:p>
    <w:p w14:paraId="0F42623C" w14:textId="77777777" w:rsidR="00AA6C24" w:rsidRPr="00AA6C24" w:rsidRDefault="00AA6C24" w:rsidP="00AA6C24">
      <w:r w:rsidRPr="00AA6C24">
        <w:t>18</w:t>
      </w:r>
      <w:r w:rsidRPr="00AA6C24">
        <w:tab/>
        <w:t>33</w:t>
      </w:r>
      <w:r w:rsidRPr="00AA6C24">
        <w:tab/>
      </w:r>
      <w:r w:rsidRPr="00AA6C24">
        <w:tab/>
      </w:r>
      <w:r w:rsidRPr="00AA6C24">
        <w:tab/>
        <w:t>Male</w:t>
      </w:r>
      <w:r w:rsidRPr="00AA6C24">
        <w:tab/>
      </w:r>
      <w:r w:rsidRPr="00AA6C24">
        <w:tab/>
      </w:r>
      <w:r w:rsidRPr="00AA6C24">
        <w:tab/>
      </w:r>
      <w:r w:rsidRPr="00AA6C24">
        <w:tab/>
        <w:t>Caucasian</w:t>
      </w:r>
      <w:r w:rsidRPr="00AA6C24">
        <w:tab/>
      </w:r>
    </w:p>
    <w:p w14:paraId="00BF540B" w14:textId="77777777" w:rsidR="00AA6C24" w:rsidRPr="00AA6C24" w:rsidRDefault="00AA6C24" w:rsidP="00AA6C24"/>
    <w:p w14:paraId="4707DEF8" w14:textId="77777777" w:rsidR="00AA6C24" w:rsidRPr="00AA6C24" w:rsidRDefault="00AA6C24" w:rsidP="00AA6C24">
      <w:pPr>
        <w:rPr>
          <w:b/>
          <w:szCs w:val="20"/>
        </w:rPr>
      </w:pPr>
      <w:r w:rsidRPr="00AA6C24">
        <w:rPr>
          <w:b/>
          <w:szCs w:val="20"/>
        </w:rPr>
        <w:t>Mean</w:t>
      </w:r>
      <w:r w:rsidRPr="00AA6C24">
        <w:rPr>
          <w:b/>
          <w:szCs w:val="20"/>
        </w:rPr>
        <w:tab/>
        <w:t>39</w:t>
      </w:r>
    </w:p>
    <w:p w14:paraId="1401BA0C" w14:textId="77777777" w:rsidR="00AA6C24" w:rsidRPr="00AA6C24" w:rsidRDefault="00AA6C24" w:rsidP="00AA6C24">
      <w:pPr>
        <w:rPr>
          <w:b/>
          <w:szCs w:val="20"/>
        </w:rPr>
      </w:pPr>
    </w:p>
    <w:p w14:paraId="214B1728" w14:textId="77777777" w:rsidR="00AA6C24" w:rsidRPr="00AA6C24" w:rsidRDefault="00AA6C24" w:rsidP="00AA6C24">
      <w:pPr>
        <w:rPr>
          <w:b/>
          <w:szCs w:val="20"/>
        </w:rPr>
      </w:pPr>
      <w:r w:rsidRPr="00AA6C24">
        <w:rPr>
          <w:b/>
          <w:szCs w:val="20"/>
        </w:rPr>
        <w:t>Summary</w:t>
      </w:r>
    </w:p>
    <w:p w14:paraId="58C4273B" w14:textId="77777777" w:rsidR="00AA6C24" w:rsidRPr="00AA6C24" w:rsidRDefault="00AA6C24" w:rsidP="00AA6C24">
      <w:pPr>
        <w:rPr>
          <w:b/>
          <w:szCs w:val="20"/>
        </w:rPr>
      </w:pPr>
    </w:p>
    <w:p w14:paraId="7821EA22" w14:textId="77777777" w:rsidR="00AA6C24" w:rsidRPr="00AA6C24" w:rsidRDefault="00AA6C24">
      <w:pPr>
        <w:numPr>
          <w:ilvl w:val="0"/>
          <w:numId w:val="30"/>
        </w:numPr>
        <w:ind w:left="1440" w:hanging="720"/>
        <w:contextualSpacing/>
        <w:rPr>
          <w:b/>
          <w:szCs w:val="20"/>
        </w:rPr>
      </w:pPr>
      <w:r w:rsidRPr="00AA6C24">
        <w:rPr>
          <w:szCs w:val="20"/>
        </w:rPr>
        <w:t xml:space="preserve">The mean age of doctoral graduates surveyed equaled 39 </w:t>
      </w:r>
      <w:proofErr w:type="gramStart"/>
      <w:r w:rsidRPr="00AA6C24">
        <w:rPr>
          <w:szCs w:val="20"/>
        </w:rPr>
        <w:t>years</w:t>
      </w:r>
      <w:proofErr w:type="gramEnd"/>
      <w:r w:rsidRPr="00AA6C24">
        <w:rPr>
          <w:szCs w:val="20"/>
        </w:rPr>
        <w:t xml:space="preserve"> </w:t>
      </w:r>
    </w:p>
    <w:p w14:paraId="4820032D" w14:textId="77777777" w:rsidR="00AA6C24" w:rsidRPr="00AA6C24" w:rsidRDefault="00AA6C24">
      <w:pPr>
        <w:numPr>
          <w:ilvl w:val="0"/>
          <w:numId w:val="30"/>
        </w:numPr>
        <w:ind w:left="1440" w:hanging="720"/>
        <w:contextualSpacing/>
        <w:rPr>
          <w:b/>
          <w:szCs w:val="20"/>
        </w:rPr>
      </w:pPr>
      <w:r w:rsidRPr="00AA6C24">
        <w:rPr>
          <w:szCs w:val="20"/>
        </w:rPr>
        <w:t xml:space="preserve">Seven graduates were male while 11 were </w:t>
      </w:r>
      <w:proofErr w:type="gramStart"/>
      <w:r w:rsidRPr="00AA6C24">
        <w:rPr>
          <w:szCs w:val="20"/>
        </w:rPr>
        <w:t>female</w:t>
      </w:r>
      <w:proofErr w:type="gramEnd"/>
    </w:p>
    <w:p w14:paraId="0F26B3B0" w14:textId="77777777" w:rsidR="00AA6C24" w:rsidRPr="00AA6C24" w:rsidRDefault="00AA6C24">
      <w:pPr>
        <w:numPr>
          <w:ilvl w:val="0"/>
          <w:numId w:val="30"/>
        </w:numPr>
        <w:ind w:left="1440" w:hanging="720"/>
        <w:contextualSpacing/>
        <w:rPr>
          <w:b/>
          <w:szCs w:val="20"/>
        </w:rPr>
      </w:pPr>
      <w:r w:rsidRPr="00AA6C24">
        <w:rPr>
          <w:szCs w:val="20"/>
        </w:rPr>
        <w:t xml:space="preserve">Fifteen graduates were </w:t>
      </w:r>
      <w:proofErr w:type="gramStart"/>
      <w:r w:rsidRPr="00AA6C24">
        <w:rPr>
          <w:szCs w:val="20"/>
        </w:rPr>
        <w:t>Caucasian</w:t>
      </w:r>
      <w:proofErr w:type="gramEnd"/>
      <w:r w:rsidRPr="00AA6C24">
        <w:rPr>
          <w:szCs w:val="20"/>
        </w:rPr>
        <w:t xml:space="preserve"> and one was African-American, one was Native American and one listed other</w:t>
      </w:r>
    </w:p>
    <w:p w14:paraId="5AC80E59" w14:textId="77777777" w:rsidR="00AA6C24" w:rsidRPr="00AA6C24" w:rsidRDefault="00AA6C24" w:rsidP="00AA6C24">
      <w:pPr>
        <w:rPr>
          <w:szCs w:val="20"/>
        </w:rPr>
      </w:pPr>
    </w:p>
    <w:p w14:paraId="47DB5B00" w14:textId="77777777" w:rsidR="00AA6C24" w:rsidRPr="00AA6C24" w:rsidRDefault="00AA6C24" w:rsidP="00AA6C24">
      <w:pPr>
        <w:rPr>
          <w:b/>
          <w:szCs w:val="20"/>
        </w:rPr>
      </w:pPr>
      <w:r w:rsidRPr="00AA6C24">
        <w:rPr>
          <w:b/>
          <w:szCs w:val="20"/>
        </w:rPr>
        <w:t>Which degree(s) have you received from the counselor education program at TTU? Check all that apply.</w:t>
      </w:r>
    </w:p>
    <w:p w14:paraId="453EF3B4" w14:textId="77777777" w:rsidR="00AA6C24" w:rsidRPr="00AA6C24" w:rsidRDefault="00AA6C24" w:rsidP="00AA6C24">
      <w:pPr>
        <w:rPr>
          <w:szCs w:val="20"/>
        </w:rPr>
      </w:pPr>
    </w:p>
    <w:p w14:paraId="1B181F07" w14:textId="77777777" w:rsidR="00AA6C24" w:rsidRPr="00AA6C24" w:rsidRDefault="00AA6C24" w:rsidP="00AA6C24">
      <w:pPr>
        <w:tabs>
          <w:tab w:val="left" w:pos="1440"/>
          <w:tab w:val="left" w:pos="6750"/>
          <w:tab w:val="left" w:pos="8550"/>
        </w:tabs>
        <w:ind w:left="540" w:hanging="540"/>
        <w:rPr>
          <w:b/>
          <w:sz w:val="18"/>
          <w:szCs w:val="14"/>
        </w:rPr>
      </w:pPr>
      <w:r w:rsidRPr="00AA6C24">
        <w:rPr>
          <w:b/>
          <w:szCs w:val="20"/>
        </w:rPr>
        <w:t>#</w:t>
      </w:r>
      <w:r w:rsidRPr="00AA6C24">
        <w:rPr>
          <w:b/>
          <w:szCs w:val="20"/>
        </w:rPr>
        <w:tab/>
      </w:r>
      <w:r w:rsidRPr="00AA6C24">
        <w:rPr>
          <w:b/>
          <w:szCs w:val="20"/>
        </w:rPr>
        <w:tab/>
        <w:t>Answer</w:t>
      </w:r>
      <w:r w:rsidRPr="00AA6C24">
        <w:rPr>
          <w:b/>
          <w:szCs w:val="20"/>
        </w:rPr>
        <w:tab/>
        <w:t>Response</w:t>
      </w:r>
      <w:r w:rsidRPr="00AA6C24">
        <w:rPr>
          <w:b/>
          <w:szCs w:val="20"/>
        </w:rPr>
        <w:tab/>
        <w:t>%</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8"/>
        <w:gridCol w:w="1703"/>
        <w:gridCol w:w="3588"/>
        <w:gridCol w:w="1781"/>
        <w:gridCol w:w="990"/>
      </w:tblGrid>
      <w:tr w:rsidR="00AA6C24" w:rsidRPr="00AA6C24" w14:paraId="1F3249EA" w14:textId="77777777" w:rsidTr="00FE07E4">
        <w:tc>
          <w:tcPr>
            <w:tcW w:w="1373" w:type="dxa"/>
            <w:hideMark/>
          </w:tcPr>
          <w:p w14:paraId="076B12D5" w14:textId="77777777" w:rsidR="00AA6C24" w:rsidRPr="00AA6C24" w:rsidRDefault="00AA6C24" w:rsidP="00AA6C24">
            <w:pPr>
              <w:rPr>
                <w:sz w:val="24"/>
                <w:szCs w:val="20"/>
              </w:rPr>
            </w:pPr>
            <w:r w:rsidRPr="00AA6C24">
              <w:rPr>
                <w:sz w:val="24"/>
                <w:szCs w:val="20"/>
              </w:rPr>
              <w:t>1</w:t>
            </w:r>
          </w:p>
        </w:tc>
        <w:tc>
          <w:tcPr>
            <w:tcW w:w="1729" w:type="dxa"/>
            <w:hideMark/>
          </w:tcPr>
          <w:p w14:paraId="31BE2D34" w14:textId="77777777" w:rsidR="00AA6C24" w:rsidRPr="00AA6C24" w:rsidRDefault="00AA6C24" w:rsidP="00AA6C24">
            <w:pPr>
              <w:rPr>
                <w:sz w:val="24"/>
                <w:szCs w:val="20"/>
              </w:rPr>
            </w:pPr>
            <w:r w:rsidRPr="00AA6C24">
              <w:rPr>
                <w:sz w:val="24"/>
                <w:szCs w:val="20"/>
              </w:rPr>
              <w:t>MEd - School Counseling</w:t>
            </w:r>
          </w:p>
        </w:tc>
        <w:tc>
          <w:tcPr>
            <w:tcW w:w="3588" w:type="dxa"/>
            <w:noWrap/>
            <w:hideMark/>
          </w:tcPr>
          <w:tbl>
            <w:tblPr>
              <w:tblStyle w:val="QBar1"/>
              <w:tblW w:w="0" w:type="auto"/>
              <w:tblInd w:w="0" w:type="dxa"/>
              <w:tblLook w:val="04A0" w:firstRow="1" w:lastRow="0" w:firstColumn="1" w:lastColumn="0" w:noHBand="0" w:noVBand="1"/>
            </w:tblPr>
            <w:tblGrid>
              <w:gridCol w:w="284"/>
              <w:gridCol w:w="3074"/>
            </w:tblGrid>
            <w:tr w:rsidR="00AA6C24" w:rsidRPr="00AA6C24" w14:paraId="0E9A4BA4" w14:textId="77777777" w:rsidTr="00FE07E4">
              <w:tc>
                <w:tcPr>
                  <w:cnfStyle w:val="001000000000" w:firstRow="0" w:lastRow="0" w:firstColumn="1" w:lastColumn="0" w:oddVBand="0" w:evenVBand="0" w:oddHBand="0" w:evenHBand="0" w:firstRowFirstColumn="0" w:firstRowLastColumn="0" w:lastRowFirstColumn="0" w:lastRowLastColumn="0"/>
                  <w:tcW w:w="284" w:type="dxa"/>
                </w:tcPr>
                <w:p w14:paraId="67D8E3BA" w14:textId="77777777" w:rsidR="00AA6C24" w:rsidRPr="00AA6C24" w:rsidRDefault="00AA6C24" w:rsidP="00AA6C24">
                  <w:pPr>
                    <w:rPr>
                      <w:color w:val="FFFFFF"/>
                    </w:rPr>
                  </w:pPr>
                </w:p>
              </w:tc>
              <w:tc>
                <w:tcPr>
                  <w:tcW w:w="3074" w:type="dxa"/>
                </w:tcPr>
                <w:p w14:paraId="06A54D7C"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505491E4" w14:textId="77777777" w:rsidR="00AA6C24" w:rsidRPr="00AA6C24" w:rsidRDefault="00AA6C24" w:rsidP="00AA6C24">
            <w:pPr>
              <w:rPr>
                <w:sz w:val="24"/>
                <w:szCs w:val="20"/>
              </w:rPr>
            </w:pPr>
          </w:p>
        </w:tc>
        <w:tc>
          <w:tcPr>
            <w:tcW w:w="1885" w:type="dxa"/>
            <w:hideMark/>
          </w:tcPr>
          <w:p w14:paraId="576DC453" w14:textId="77777777" w:rsidR="00AA6C24" w:rsidRPr="00AA6C24" w:rsidRDefault="00AA6C24" w:rsidP="00AA6C24">
            <w:pPr>
              <w:rPr>
                <w:sz w:val="24"/>
                <w:szCs w:val="20"/>
              </w:rPr>
            </w:pPr>
            <w:r w:rsidRPr="00AA6C24">
              <w:rPr>
                <w:sz w:val="24"/>
                <w:szCs w:val="20"/>
              </w:rPr>
              <w:t>1</w:t>
            </w:r>
          </w:p>
        </w:tc>
        <w:tc>
          <w:tcPr>
            <w:tcW w:w="1015" w:type="dxa"/>
            <w:hideMark/>
          </w:tcPr>
          <w:p w14:paraId="29117E98" w14:textId="77777777" w:rsidR="00AA6C24" w:rsidRPr="00AA6C24" w:rsidRDefault="00AA6C24" w:rsidP="00AA6C24">
            <w:pPr>
              <w:rPr>
                <w:sz w:val="24"/>
                <w:szCs w:val="20"/>
              </w:rPr>
            </w:pPr>
            <w:r w:rsidRPr="00AA6C24">
              <w:rPr>
                <w:sz w:val="24"/>
                <w:szCs w:val="20"/>
              </w:rPr>
              <w:t>4%</w:t>
            </w:r>
          </w:p>
        </w:tc>
      </w:tr>
      <w:tr w:rsidR="00AA6C24" w:rsidRPr="00AA6C24" w14:paraId="539076CD" w14:textId="77777777" w:rsidTr="00FE07E4">
        <w:tc>
          <w:tcPr>
            <w:tcW w:w="1373" w:type="dxa"/>
            <w:hideMark/>
          </w:tcPr>
          <w:p w14:paraId="674A4E6D" w14:textId="77777777" w:rsidR="00AA6C24" w:rsidRPr="00AA6C24" w:rsidRDefault="00AA6C24" w:rsidP="00AA6C24">
            <w:pPr>
              <w:rPr>
                <w:sz w:val="24"/>
                <w:szCs w:val="20"/>
              </w:rPr>
            </w:pPr>
            <w:r w:rsidRPr="00AA6C24">
              <w:rPr>
                <w:sz w:val="24"/>
                <w:szCs w:val="20"/>
              </w:rPr>
              <w:t>2</w:t>
            </w:r>
          </w:p>
        </w:tc>
        <w:tc>
          <w:tcPr>
            <w:tcW w:w="1729" w:type="dxa"/>
            <w:hideMark/>
          </w:tcPr>
          <w:p w14:paraId="28AFA32F" w14:textId="77777777" w:rsidR="00AA6C24" w:rsidRPr="00AA6C24" w:rsidRDefault="00AA6C24" w:rsidP="00AA6C24">
            <w:pPr>
              <w:rPr>
                <w:sz w:val="24"/>
                <w:szCs w:val="20"/>
              </w:rPr>
            </w:pPr>
            <w:r w:rsidRPr="00AA6C24">
              <w:rPr>
                <w:sz w:val="24"/>
                <w:szCs w:val="20"/>
              </w:rPr>
              <w:t>MEd - Clinical Mental Health / Community</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3A58ADE9"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75141804" w14:textId="77777777" w:rsidR="00AA6C24" w:rsidRPr="00AA6C24" w:rsidRDefault="00AA6C24" w:rsidP="00AA6C24">
                  <w:pPr>
                    <w:rPr>
                      <w:color w:val="FFFFFF"/>
                    </w:rPr>
                  </w:pPr>
                </w:p>
              </w:tc>
              <w:tc>
                <w:tcPr>
                  <w:tcW w:w="3578" w:type="dxa"/>
                </w:tcPr>
                <w:tbl>
                  <w:tblPr>
                    <w:tblStyle w:val="QBar1"/>
                    <w:tblW w:w="0" w:type="auto"/>
                    <w:tblInd w:w="0" w:type="dxa"/>
                    <w:tblLook w:val="04A0" w:firstRow="1" w:lastRow="0" w:firstColumn="1" w:lastColumn="0" w:noHBand="0" w:noVBand="1"/>
                  </w:tblPr>
                  <w:tblGrid>
                    <w:gridCol w:w="1184"/>
                    <w:gridCol w:w="2168"/>
                  </w:tblGrid>
                  <w:tr w:rsidR="00AA6C24" w:rsidRPr="00AA6C24" w14:paraId="23C40C5F" w14:textId="77777777" w:rsidTr="00FE07E4">
                    <w:tc>
                      <w:tcPr>
                        <w:cnfStyle w:val="001000000000" w:firstRow="0" w:lastRow="0" w:firstColumn="1" w:lastColumn="0" w:oddVBand="0" w:evenVBand="0" w:oddHBand="0" w:evenHBand="0" w:firstRowFirstColumn="0" w:firstRowLastColumn="0" w:lastRowFirstColumn="0" w:lastRowLastColumn="0"/>
                        <w:tcW w:w="1184" w:type="dxa"/>
                      </w:tcPr>
                      <w:p w14:paraId="1EEA3868" w14:textId="77777777" w:rsidR="00AA6C24" w:rsidRPr="00AA6C24" w:rsidRDefault="00AA6C24" w:rsidP="00AA6C24">
                        <w:pPr>
                          <w:rPr>
                            <w:color w:val="FFFFFF"/>
                          </w:rPr>
                        </w:pPr>
                      </w:p>
                    </w:tc>
                    <w:tc>
                      <w:tcPr>
                        <w:tcW w:w="2168" w:type="dxa"/>
                      </w:tcPr>
                      <w:p w14:paraId="1A82B770"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331B5355"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771488CD" w14:textId="77777777" w:rsidR="00AA6C24" w:rsidRPr="00AA6C24" w:rsidRDefault="00AA6C24" w:rsidP="00AA6C24">
            <w:pPr>
              <w:rPr>
                <w:sz w:val="24"/>
                <w:szCs w:val="20"/>
              </w:rPr>
            </w:pPr>
          </w:p>
        </w:tc>
        <w:tc>
          <w:tcPr>
            <w:tcW w:w="1885" w:type="dxa"/>
            <w:hideMark/>
          </w:tcPr>
          <w:p w14:paraId="69D11369" w14:textId="77777777" w:rsidR="00AA6C24" w:rsidRPr="00AA6C24" w:rsidRDefault="00AA6C24" w:rsidP="00AA6C24">
            <w:pPr>
              <w:rPr>
                <w:sz w:val="24"/>
                <w:szCs w:val="20"/>
              </w:rPr>
            </w:pPr>
            <w:r w:rsidRPr="00AA6C24">
              <w:rPr>
                <w:sz w:val="24"/>
                <w:szCs w:val="20"/>
              </w:rPr>
              <w:t>5</w:t>
            </w:r>
          </w:p>
        </w:tc>
        <w:tc>
          <w:tcPr>
            <w:tcW w:w="1015" w:type="dxa"/>
            <w:hideMark/>
          </w:tcPr>
          <w:p w14:paraId="14E29590" w14:textId="77777777" w:rsidR="00AA6C24" w:rsidRPr="00AA6C24" w:rsidRDefault="00AA6C24" w:rsidP="00AA6C24">
            <w:pPr>
              <w:rPr>
                <w:sz w:val="24"/>
                <w:szCs w:val="20"/>
              </w:rPr>
            </w:pPr>
            <w:r w:rsidRPr="00AA6C24">
              <w:rPr>
                <w:sz w:val="24"/>
                <w:szCs w:val="20"/>
              </w:rPr>
              <w:t>21%</w:t>
            </w:r>
          </w:p>
        </w:tc>
      </w:tr>
      <w:tr w:rsidR="00AA6C24" w:rsidRPr="00AA6C24" w14:paraId="7D98AC14" w14:textId="77777777" w:rsidTr="00FE07E4">
        <w:tc>
          <w:tcPr>
            <w:tcW w:w="1373" w:type="dxa"/>
            <w:hideMark/>
          </w:tcPr>
          <w:p w14:paraId="682A66DE" w14:textId="77777777" w:rsidR="00AA6C24" w:rsidRPr="00AA6C24" w:rsidRDefault="00AA6C24" w:rsidP="00AA6C24">
            <w:pPr>
              <w:rPr>
                <w:sz w:val="24"/>
                <w:szCs w:val="20"/>
              </w:rPr>
            </w:pPr>
            <w:r w:rsidRPr="00AA6C24">
              <w:rPr>
                <w:sz w:val="24"/>
                <w:szCs w:val="20"/>
              </w:rPr>
              <w:t>3</w:t>
            </w:r>
          </w:p>
        </w:tc>
        <w:tc>
          <w:tcPr>
            <w:tcW w:w="1729" w:type="dxa"/>
            <w:hideMark/>
          </w:tcPr>
          <w:p w14:paraId="3DB94F08" w14:textId="77777777" w:rsidR="00AA6C24" w:rsidRPr="00AA6C24" w:rsidRDefault="00AA6C24" w:rsidP="00AA6C24">
            <w:pPr>
              <w:rPr>
                <w:sz w:val="24"/>
                <w:szCs w:val="20"/>
              </w:rPr>
            </w:pPr>
            <w:r w:rsidRPr="00AA6C24">
              <w:rPr>
                <w:sz w:val="24"/>
                <w:szCs w:val="20"/>
              </w:rPr>
              <w:t>PhD - Counselor Education and Supervision</w:t>
            </w:r>
          </w:p>
        </w:tc>
        <w:tc>
          <w:tcPr>
            <w:tcW w:w="3588" w:type="dxa"/>
            <w:noWrap/>
            <w:hideMark/>
          </w:tcPr>
          <w:tbl>
            <w:tblPr>
              <w:tblStyle w:val="QBar1"/>
              <w:tblW w:w="0" w:type="auto"/>
              <w:tblInd w:w="0" w:type="dxa"/>
              <w:tblLook w:val="04A0" w:firstRow="1" w:lastRow="0" w:firstColumn="1" w:lastColumn="0" w:noHBand="0" w:noVBand="1"/>
            </w:tblPr>
            <w:tblGrid>
              <w:gridCol w:w="2714"/>
              <w:gridCol w:w="644"/>
            </w:tblGrid>
            <w:tr w:rsidR="00AA6C24" w:rsidRPr="00AA6C24" w14:paraId="2D002F85" w14:textId="77777777" w:rsidTr="00FE07E4">
              <w:tc>
                <w:tcPr>
                  <w:cnfStyle w:val="001000000000" w:firstRow="0" w:lastRow="0" w:firstColumn="1" w:lastColumn="0" w:oddVBand="0" w:evenVBand="0" w:oddHBand="0" w:evenHBand="0" w:firstRowFirstColumn="0" w:firstRowLastColumn="0" w:lastRowFirstColumn="0" w:lastRowLastColumn="0"/>
                  <w:tcW w:w="2714" w:type="dxa"/>
                </w:tcPr>
                <w:p w14:paraId="0919AD77" w14:textId="77777777" w:rsidR="00AA6C24" w:rsidRPr="00AA6C24" w:rsidRDefault="00AA6C24" w:rsidP="00AA6C24">
                  <w:pPr>
                    <w:rPr>
                      <w:color w:val="FFFFFF"/>
                    </w:rPr>
                  </w:pPr>
                </w:p>
              </w:tc>
              <w:tc>
                <w:tcPr>
                  <w:tcW w:w="644" w:type="dxa"/>
                </w:tcPr>
                <w:p w14:paraId="3920739D"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7B2BC0DA" w14:textId="77777777" w:rsidR="00AA6C24" w:rsidRPr="00AA6C24" w:rsidRDefault="00AA6C24" w:rsidP="00AA6C24">
            <w:pPr>
              <w:rPr>
                <w:sz w:val="24"/>
                <w:szCs w:val="20"/>
              </w:rPr>
            </w:pPr>
          </w:p>
        </w:tc>
        <w:tc>
          <w:tcPr>
            <w:tcW w:w="1885" w:type="dxa"/>
            <w:hideMark/>
          </w:tcPr>
          <w:p w14:paraId="58926C98" w14:textId="77777777" w:rsidR="00AA6C24" w:rsidRPr="00AA6C24" w:rsidRDefault="00AA6C24" w:rsidP="00AA6C24">
            <w:pPr>
              <w:rPr>
                <w:sz w:val="24"/>
                <w:szCs w:val="20"/>
              </w:rPr>
            </w:pPr>
            <w:r w:rsidRPr="00AA6C24">
              <w:rPr>
                <w:sz w:val="24"/>
                <w:szCs w:val="20"/>
              </w:rPr>
              <w:t>24</w:t>
            </w:r>
          </w:p>
        </w:tc>
        <w:tc>
          <w:tcPr>
            <w:tcW w:w="1015" w:type="dxa"/>
            <w:hideMark/>
          </w:tcPr>
          <w:p w14:paraId="045CF7BC" w14:textId="77777777" w:rsidR="00AA6C24" w:rsidRPr="00AA6C24" w:rsidRDefault="00AA6C24" w:rsidP="00AA6C24">
            <w:pPr>
              <w:rPr>
                <w:sz w:val="24"/>
                <w:szCs w:val="20"/>
              </w:rPr>
            </w:pPr>
            <w:r w:rsidRPr="00AA6C24">
              <w:rPr>
                <w:sz w:val="24"/>
                <w:szCs w:val="20"/>
              </w:rPr>
              <w:t>75%</w:t>
            </w:r>
          </w:p>
        </w:tc>
      </w:tr>
    </w:tbl>
    <w:p w14:paraId="650E71BA" w14:textId="77777777" w:rsidR="00AA6C24" w:rsidRPr="00AA6C24" w:rsidRDefault="00AA6C24" w:rsidP="00AA6C24">
      <w:pPr>
        <w:rPr>
          <w:b/>
          <w:szCs w:val="20"/>
        </w:rPr>
      </w:pPr>
    </w:p>
    <w:p w14:paraId="762DCD26" w14:textId="77777777" w:rsidR="00AA6C24" w:rsidRPr="00AA6C24" w:rsidRDefault="00AA6C24" w:rsidP="00AA6C24">
      <w:pPr>
        <w:rPr>
          <w:b/>
          <w:szCs w:val="20"/>
        </w:rPr>
      </w:pPr>
    </w:p>
    <w:p w14:paraId="5624302D" w14:textId="77777777" w:rsidR="00AA6C24" w:rsidRPr="00AA6C24" w:rsidRDefault="00AA6C24" w:rsidP="00AA6C24">
      <w:pPr>
        <w:rPr>
          <w:b/>
          <w:szCs w:val="20"/>
        </w:rPr>
      </w:pPr>
      <w:r w:rsidRPr="00AA6C24">
        <w:rPr>
          <w:b/>
          <w:szCs w:val="20"/>
        </w:rPr>
        <w:t>When did you first enter your doctoral program in the Counselor Education Program in the College of Education at Texas Tech University?</w:t>
      </w:r>
    </w:p>
    <w:p w14:paraId="4559147A" w14:textId="77777777" w:rsidR="00AA6C24" w:rsidRPr="00AA6C24" w:rsidRDefault="00AA6C24" w:rsidP="00AA6C24">
      <w:pPr>
        <w:rPr>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61"/>
        <w:gridCol w:w="1495"/>
        <w:gridCol w:w="3588"/>
        <w:gridCol w:w="1602"/>
        <w:gridCol w:w="1414"/>
      </w:tblGrid>
      <w:tr w:rsidR="00AA6C24" w:rsidRPr="00AA6C24" w14:paraId="14EB727D" w14:textId="77777777" w:rsidTr="00FE07E4">
        <w:tc>
          <w:tcPr>
            <w:tcW w:w="1348" w:type="dxa"/>
            <w:hideMark/>
          </w:tcPr>
          <w:p w14:paraId="057355E7" w14:textId="77777777" w:rsidR="00AA6C24" w:rsidRPr="00AA6C24" w:rsidRDefault="00AA6C24" w:rsidP="00AA6C24">
            <w:pPr>
              <w:rPr>
                <w:b/>
                <w:sz w:val="24"/>
                <w:szCs w:val="20"/>
              </w:rPr>
            </w:pPr>
            <w:r w:rsidRPr="00AA6C24">
              <w:rPr>
                <w:b/>
                <w:sz w:val="24"/>
                <w:szCs w:val="20"/>
              </w:rPr>
              <w:t>#</w:t>
            </w:r>
          </w:p>
        </w:tc>
        <w:tc>
          <w:tcPr>
            <w:tcW w:w="1540" w:type="dxa"/>
            <w:hideMark/>
          </w:tcPr>
          <w:p w14:paraId="34B340A2" w14:textId="77777777" w:rsidR="00AA6C24" w:rsidRPr="00AA6C24" w:rsidRDefault="00AA6C24" w:rsidP="00AA6C24">
            <w:pPr>
              <w:rPr>
                <w:b/>
                <w:sz w:val="24"/>
                <w:szCs w:val="20"/>
              </w:rPr>
            </w:pPr>
            <w:r w:rsidRPr="00AA6C24">
              <w:rPr>
                <w:b/>
                <w:sz w:val="24"/>
                <w:szCs w:val="20"/>
              </w:rPr>
              <w:t>Answer</w:t>
            </w:r>
          </w:p>
        </w:tc>
        <w:tc>
          <w:tcPr>
            <w:tcW w:w="3077"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14EEA61A"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5BC345CA" w14:textId="77777777" w:rsidR="00AA6C24" w:rsidRPr="00AA6C24" w:rsidRDefault="00AA6C24" w:rsidP="00AA6C24">
                  <w:pPr>
                    <w:rPr>
                      <w:b/>
                      <w:szCs w:val="14"/>
                    </w:rPr>
                  </w:pPr>
                </w:p>
              </w:tc>
              <w:tc>
                <w:tcPr>
                  <w:tcW w:w="3578" w:type="dxa"/>
                </w:tcPr>
                <w:p w14:paraId="6D594666"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2266EE6A" w14:textId="77777777" w:rsidR="00AA6C24" w:rsidRPr="00AA6C24" w:rsidRDefault="00AA6C24" w:rsidP="00AA6C24">
            <w:pPr>
              <w:rPr>
                <w:b/>
                <w:sz w:val="24"/>
                <w:szCs w:val="20"/>
              </w:rPr>
            </w:pPr>
          </w:p>
        </w:tc>
        <w:tc>
          <w:tcPr>
            <w:tcW w:w="1641" w:type="dxa"/>
            <w:hideMark/>
          </w:tcPr>
          <w:p w14:paraId="61D53079" w14:textId="77777777" w:rsidR="00AA6C24" w:rsidRPr="00AA6C24" w:rsidRDefault="00AA6C24" w:rsidP="00AA6C24">
            <w:pPr>
              <w:rPr>
                <w:b/>
                <w:sz w:val="24"/>
                <w:szCs w:val="20"/>
              </w:rPr>
            </w:pPr>
            <w:r w:rsidRPr="00AA6C24">
              <w:rPr>
                <w:b/>
                <w:sz w:val="24"/>
                <w:szCs w:val="20"/>
              </w:rPr>
              <w:t>Response</w:t>
            </w:r>
          </w:p>
        </w:tc>
        <w:tc>
          <w:tcPr>
            <w:tcW w:w="1473" w:type="dxa"/>
            <w:hideMark/>
          </w:tcPr>
          <w:p w14:paraId="4AB1753D" w14:textId="77777777" w:rsidR="00AA6C24" w:rsidRPr="00AA6C24" w:rsidRDefault="00AA6C24" w:rsidP="00AA6C24">
            <w:pPr>
              <w:rPr>
                <w:b/>
                <w:sz w:val="24"/>
                <w:szCs w:val="20"/>
              </w:rPr>
            </w:pPr>
            <w:r w:rsidRPr="00AA6C24">
              <w:rPr>
                <w:b/>
                <w:sz w:val="24"/>
                <w:szCs w:val="20"/>
              </w:rPr>
              <w:t>%</w:t>
            </w:r>
          </w:p>
        </w:tc>
      </w:tr>
      <w:tr w:rsidR="00AA6C24" w:rsidRPr="00AA6C24" w14:paraId="4704A8D7" w14:textId="77777777" w:rsidTr="00FE07E4">
        <w:tc>
          <w:tcPr>
            <w:tcW w:w="1348" w:type="dxa"/>
            <w:hideMark/>
          </w:tcPr>
          <w:p w14:paraId="2793EA45" w14:textId="77777777" w:rsidR="00AA6C24" w:rsidRPr="00AA6C24" w:rsidRDefault="00AA6C24" w:rsidP="00AA6C24">
            <w:pPr>
              <w:rPr>
                <w:sz w:val="24"/>
                <w:szCs w:val="20"/>
              </w:rPr>
            </w:pPr>
            <w:r w:rsidRPr="00AA6C24">
              <w:rPr>
                <w:sz w:val="24"/>
                <w:szCs w:val="20"/>
              </w:rPr>
              <w:t>1</w:t>
            </w:r>
          </w:p>
        </w:tc>
        <w:tc>
          <w:tcPr>
            <w:tcW w:w="1540" w:type="dxa"/>
            <w:hideMark/>
          </w:tcPr>
          <w:p w14:paraId="708F3021" w14:textId="77777777" w:rsidR="00AA6C24" w:rsidRPr="00AA6C24" w:rsidRDefault="00AA6C24" w:rsidP="00AA6C24">
            <w:pPr>
              <w:rPr>
                <w:sz w:val="24"/>
                <w:szCs w:val="20"/>
              </w:rPr>
            </w:pPr>
            <w:r w:rsidRPr="00AA6C24">
              <w:rPr>
                <w:sz w:val="24"/>
                <w:szCs w:val="20"/>
              </w:rPr>
              <w:t>2016</w:t>
            </w:r>
          </w:p>
        </w:tc>
        <w:tc>
          <w:tcPr>
            <w:tcW w:w="3077"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15C70ADB"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403664BD" w14:textId="77777777" w:rsidR="00AA6C24" w:rsidRPr="00AA6C24" w:rsidRDefault="00AA6C24" w:rsidP="00AA6C24">
                  <w:pPr>
                    <w:rPr>
                      <w:szCs w:val="14"/>
                    </w:rPr>
                  </w:pPr>
                </w:p>
              </w:tc>
              <w:tc>
                <w:tcPr>
                  <w:tcW w:w="3578" w:type="dxa"/>
                </w:tcPr>
                <w:tbl>
                  <w:tblPr>
                    <w:tblStyle w:val="QBar1"/>
                    <w:tblW w:w="0" w:type="auto"/>
                    <w:tblInd w:w="0" w:type="dxa"/>
                    <w:tblLook w:val="04A0" w:firstRow="1" w:lastRow="0" w:firstColumn="1" w:lastColumn="0" w:noHBand="0" w:noVBand="1"/>
                  </w:tblPr>
                  <w:tblGrid>
                    <w:gridCol w:w="137"/>
                    <w:gridCol w:w="3215"/>
                  </w:tblGrid>
                  <w:tr w:rsidR="00AA6C24" w:rsidRPr="00AA6C24" w14:paraId="2CBF7F59" w14:textId="77777777" w:rsidTr="00FE07E4">
                    <w:tc>
                      <w:tcPr>
                        <w:cnfStyle w:val="001000000000" w:firstRow="0" w:lastRow="0" w:firstColumn="1" w:lastColumn="0" w:oddVBand="0" w:evenVBand="0" w:oddHBand="0" w:evenHBand="0" w:firstRowFirstColumn="0" w:firstRowLastColumn="0" w:lastRowFirstColumn="0" w:lastRowLastColumn="0"/>
                        <w:tcW w:w="137" w:type="dxa"/>
                      </w:tcPr>
                      <w:p w14:paraId="01C37F28" w14:textId="77777777" w:rsidR="00AA6C24" w:rsidRPr="00AA6C24" w:rsidRDefault="00AA6C24" w:rsidP="00AA6C24">
                        <w:pPr>
                          <w:rPr>
                            <w:color w:val="FFFFFF"/>
                          </w:rPr>
                        </w:pPr>
                      </w:p>
                    </w:tc>
                    <w:tc>
                      <w:tcPr>
                        <w:tcW w:w="3215" w:type="dxa"/>
                      </w:tcPr>
                      <w:p w14:paraId="43F1C280"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4985317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szCs w:val="14"/>
                    </w:rPr>
                  </w:pPr>
                </w:p>
              </w:tc>
            </w:tr>
          </w:tbl>
          <w:p w14:paraId="0FF833A0" w14:textId="77777777" w:rsidR="00AA6C24" w:rsidRPr="00AA6C24" w:rsidRDefault="00AA6C24" w:rsidP="00AA6C24">
            <w:pPr>
              <w:rPr>
                <w:sz w:val="24"/>
                <w:szCs w:val="20"/>
              </w:rPr>
            </w:pPr>
          </w:p>
        </w:tc>
        <w:tc>
          <w:tcPr>
            <w:tcW w:w="1641" w:type="dxa"/>
            <w:hideMark/>
          </w:tcPr>
          <w:p w14:paraId="3FE14037" w14:textId="77777777" w:rsidR="00AA6C24" w:rsidRPr="00AA6C24" w:rsidRDefault="00AA6C24" w:rsidP="00AA6C24">
            <w:pPr>
              <w:rPr>
                <w:sz w:val="24"/>
                <w:szCs w:val="20"/>
              </w:rPr>
            </w:pPr>
            <w:r w:rsidRPr="00AA6C24">
              <w:rPr>
                <w:sz w:val="24"/>
                <w:szCs w:val="20"/>
              </w:rPr>
              <w:t>1</w:t>
            </w:r>
          </w:p>
        </w:tc>
        <w:tc>
          <w:tcPr>
            <w:tcW w:w="1473" w:type="dxa"/>
            <w:hideMark/>
          </w:tcPr>
          <w:p w14:paraId="3F695592" w14:textId="77777777" w:rsidR="00AA6C24" w:rsidRPr="00AA6C24" w:rsidRDefault="00AA6C24" w:rsidP="00AA6C24">
            <w:pPr>
              <w:rPr>
                <w:sz w:val="24"/>
                <w:szCs w:val="20"/>
              </w:rPr>
            </w:pPr>
            <w:r w:rsidRPr="00AA6C24">
              <w:rPr>
                <w:sz w:val="24"/>
                <w:szCs w:val="20"/>
              </w:rPr>
              <w:t>6%</w:t>
            </w:r>
          </w:p>
        </w:tc>
      </w:tr>
      <w:tr w:rsidR="00AA6C24" w:rsidRPr="00AA6C24" w14:paraId="1705FEBF" w14:textId="77777777" w:rsidTr="00FE07E4">
        <w:tc>
          <w:tcPr>
            <w:tcW w:w="1348" w:type="dxa"/>
            <w:hideMark/>
          </w:tcPr>
          <w:p w14:paraId="18CE220A" w14:textId="77777777" w:rsidR="00AA6C24" w:rsidRPr="00AA6C24" w:rsidRDefault="00AA6C24" w:rsidP="00AA6C24">
            <w:pPr>
              <w:rPr>
                <w:sz w:val="24"/>
                <w:szCs w:val="20"/>
              </w:rPr>
            </w:pPr>
            <w:r w:rsidRPr="00AA6C24">
              <w:rPr>
                <w:sz w:val="24"/>
                <w:szCs w:val="20"/>
              </w:rPr>
              <w:t>2</w:t>
            </w:r>
          </w:p>
        </w:tc>
        <w:tc>
          <w:tcPr>
            <w:tcW w:w="1540" w:type="dxa"/>
            <w:hideMark/>
          </w:tcPr>
          <w:p w14:paraId="36FC9C9F" w14:textId="77777777" w:rsidR="00AA6C24" w:rsidRPr="00AA6C24" w:rsidRDefault="00AA6C24" w:rsidP="00AA6C24">
            <w:pPr>
              <w:rPr>
                <w:sz w:val="24"/>
                <w:szCs w:val="20"/>
              </w:rPr>
            </w:pPr>
            <w:r w:rsidRPr="00AA6C24">
              <w:rPr>
                <w:sz w:val="24"/>
                <w:szCs w:val="20"/>
              </w:rPr>
              <w:t>2015</w:t>
            </w:r>
          </w:p>
        </w:tc>
        <w:tc>
          <w:tcPr>
            <w:tcW w:w="3077" w:type="dxa"/>
            <w:noWrap/>
            <w:hideMark/>
          </w:tcPr>
          <w:tbl>
            <w:tblPr>
              <w:tblStyle w:val="QBar1"/>
              <w:tblW w:w="3358" w:type="dxa"/>
              <w:tblInd w:w="0" w:type="dxa"/>
              <w:tblLook w:val="04A0" w:firstRow="1" w:lastRow="0" w:firstColumn="1" w:lastColumn="0" w:noHBand="0" w:noVBand="1"/>
            </w:tblPr>
            <w:tblGrid>
              <w:gridCol w:w="6"/>
              <w:gridCol w:w="1121"/>
              <w:gridCol w:w="1720"/>
              <w:gridCol w:w="511"/>
            </w:tblGrid>
            <w:tr w:rsidR="00AA6C24" w:rsidRPr="00AA6C24" w14:paraId="0022B720" w14:textId="77777777" w:rsidTr="00FE07E4">
              <w:trPr>
                <w:gridAfter w:val="1"/>
                <w:wAfter w:w="511" w:type="dxa"/>
              </w:trPr>
              <w:tc>
                <w:tcPr>
                  <w:cnfStyle w:val="001000000000" w:firstRow="0" w:lastRow="0" w:firstColumn="1" w:lastColumn="0" w:oddVBand="0" w:evenVBand="0" w:oddHBand="0" w:evenHBand="0" w:firstRowFirstColumn="0" w:firstRowLastColumn="0" w:lastRowFirstColumn="0" w:lastRowLastColumn="0"/>
                  <w:tcW w:w="6" w:type="dxa"/>
                </w:tcPr>
                <w:p w14:paraId="14114214" w14:textId="77777777" w:rsidR="00AA6C24" w:rsidRPr="00AA6C24" w:rsidRDefault="00AA6C24" w:rsidP="00AA6C24">
                  <w:pPr>
                    <w:rPr>
                      <w:szCs w:val="14"/>
                    </w:rPr>
                  </w:pPr>
                </w:p>
              </w:tc>
              <w:tc>
                <w:tcPr>
                  <w:tcW w:w="2841" w:type="dxa"/>
                  <w:gridSpan w:val="2"/>
                </w:tcPr>
                <w:p w14:paraId="7520A339"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szCs w:val="14"/>
                    </w:rPr>
                  </w:pPr>
                </w:p>
              </w:tc>
            </w:tr>
            <w:tr w:rsidR="00AA6C24" w:rsidRPr="00AA6C24" w14:paraId="50BD683B" w14:textId="77777777" w:rsidTr="00FE07E4">
              <w:tc>
                <w:tcPr>
                  <w:cnfStyle w:val="001000000000" w:firstRow="0" w:lastRow="0" w:firstColumn="1" w:lastColumn="0" w:oddVBand="0" w:evenVBand="0" w:oddHBand="0" w:evenHBand="0" w:firstRowFirstColumn="0" w:firstRowLastColumn="0" w:lastRowFirstColumn="0" w:lastRowLastColumn="0"/>
                  <w:tcW w:w="1127" w:type="dxa"/>
                  <w:gridSpan w:val="2"/>
                </w:tcPr>
                <w:p w14:paraId="4ED7EC03" w14:textId="77777777" w:rsidR="00AA6C24" w:rsidRPr="00AA6C24" w:rsidRDefault="00AA6C24" w:rsidP="00AA6C24">
                  <w:pPr>
                    <w:rPr>
                      <w:color w:val="FFFFFF"/>
                    </w:rPr>
                  </w:pPr>
                </w:p>
              </w:tc>
              <w:tc>
                <w:tcPr>
                  <w:tcW w:w="2231" w:type="dxa"/>
                  <w:gridSpan w:val="2"/>
                </w:tcPr>
                <w:p w14:paraId="4C86216E"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0D546F29" w14:textId="77777777" w:rsidR="00AA6C24" w:rsidRPr="00AA6C24" w:rsidRDefault="00AA6C24" w:rsidP="00AA6C24">
            <w:pPr>
              <w:rPr>
                <w:sz w:val="24"/>
                <w:szCs w:val="20"/>
              </w:rPr>
            </w:pPr>
          </w:p>
        </w:tc>
        <w:tc>
          <w:tcPr>
            <w:tcW w:w="1641" w:type="dxa"/>
            <w:hideMark/>
          </w:tcPr>
          <w:p w14:paraId="7B39358F" w14:textId="77777777" w:rsidR="00AA6C24" w:rsidRPr="00AA6C24" w:rsidRDefault="00AA6C24" w:rsidP="00AA6C24">
            <w:pPr>
              <w:rPr>
                <w:sz w:val="24"/>
                <w:szCs w:val="20"/>
              </w:rPr>
            </w:pPr>
            <w:r w:rsidRPr="00AA6C24">
              <w:rPr>
                <w:sz w:val="24"/>
                <w:szCs w:val="20"/>
              </w:rPr>
              <w:t>6</w:t>
            </w:r>
          </w:p>
        </w:tc>
        <w:tc>
          <w:tcPr>
            <w:tcW w:w="1473" w:type="dxa"/>
            <w:hideMark/>
          </w:tcPr>
          <w:p w14:paraId="5CC89B98" w14:textId="77777777" w:rsidR="00AA6C24" w:rsidRPr="00AA6C24" w:rsidRDefault="00AA6C24" w:rsidP="00AA6C24">
            <w:pPr>
              <w:rPr>
                <w:sz w:val="24"/>
                <w:szCs w:val="20"/>
              </w:rPr>
            </w:pPr>
            <w:r w:rsidRPr="00AA6C24">
              <w:rPr>
                <w:sz w:val="24"/>
                <w:szCs w:val="20"/>
              </w:rPr>
              <w:t>33%</w:t>
            </w:r>
          </w:p>
        </w:tc>
      </w:tr>
      <w:tr w:rsidR="00AA6C24" w:rsidRPr="00AA6C24" w14:paraId="69D8CC12" w14:textId="77777777" w:rsidTr="00FE07E4">
        <w:tc>
          <w:tcPr>
            <w:tcW w:w="1348" w:type="dxa"/>
            <w:hideMark/>
          </w:tcPr>
          <w:p w14:paraId="5C0AA7C6" w14:textId="77777777" w:rsidR="00AA6C24" w:rsidRPr="00AA6C24" w:rsidRDefault="00AA6C24" w:rsidP="00AA6C24">
            <w:pPr>
              <w:rPr>
                <w:sz w:val="24"/>
                <w:szCs w:val="20"/>
              </w:rPr>
            </w:pPr>
            <w:r w:rsidRPr="00AA6C24">
              <w:rPr>
                <w:sz w:val="24"/>
                <w:szCs w:val="20"/>
              </w:rPr>
              <w:t>3</w:t>
            </w:r>
          </w:p>
        </w:tc>
        <w:tc>
          <w:tcPr>
            <w:tcW w:w="1540" w:type="dxa"/>
            <w:hideMark/>
          </w:tcPr>
          <w:p w14:paraId="1FD32E39" w14:textId="77777777" w:rsidR="00AA6C24" w:rsidRPr="00AA6C24" w:rsidRDefault="00AA6C24" w:rsidP="00AA6C24">
            <w:pPr>
              <w:rPr>
                <w:sz w:val="24"/>
                <w:szCs w:val="20"/>
              </w:rPr>
            </w:pPr>
            <w:r w:rsidRPr="00AA6C24">
              <w:rPr>
                <w:sz w:val="24"/>
                <w:szCs w:val="20"/>
              </w:rPr>
              <w:t>2014</w:t>
            </w:r>
          </w:p>
        </w:tc>
        <w:tc>
          <w:tcPr>
            <w:tcW w:w="3077" w:type="dxa"/>
            <w:noWrap/>
            <w:hideMark/>
          </w:tcPr>
          <w:tbl>
            <w:tblPr>
              <w:tblStyle w:val="QBar1"/>
              <w:tblW w:w="0" w:type="auto"/>
              <w:tblInd w:w="0" w:type="dxa"/>
              <w:tblLook w:val="04A0" w:firstRow="1" w:lastRow="0" w:firstColumn="1" w:lastColumn="0" w:noHBand="0" w:noVBand="1"/>
            </w:tblPr>
            <w:tblGrid>
              <w:gridCol w:w="6"/>
              <w:gridCol w:w="581"/>
              <w:gridCol w:w="2771"/>
            </w:tblGrid>
            <w:tr w:rsidR="00AA6C24" w:rsidRPr="00AA6C24" w14:paraId="71A3708D"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03A10BA4" w14:textId="77777777" w:rsidR="00AA6C24" w:rsidRPr="00AA6C24" w:rsidRDefault="00AA6C24" w:rsidP="00AA6C24">
                  <w:pPr>
                    <w:rPr>
                      <w:szCs w:val="14"/>
                    </w:rPr>
                  </w:pPr>
                </w:p>
              </w:tc>
              <w:tc>
                <w:tcPr>
                  <w:tcW w:w="3352" w:type="dxa"/>
                  <w:gridSpan w:val="2"/>
                </w:tcPr>
                <w:p w14:paraId="5448384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szCs w:val="14"/>
                    </w:rPr>
                  </w:pPr>
                </w:p>
              </w:tc>
            </w:tr>
            <w:tr w:rsidR="00AA6C24" w:rsidRPr="00AA6C24" w14:paraId="7901E4A3" w14:textId="77777777" w:rsidTr="00FE07E4">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2621C7FC" w14:textId="77777777" w:rsidR="00AA6C24" w:rsidRPr="00AA6C24" w:rsidRDefault="00AA6C24" w:rsidP="00AA6C24">
                  <w:pPr>
                    <w:rPr>
                      <w:color w:val="FFFFFF"/>
                    </w:rPr>
                  </w:pPr>
                </w:p>
              </w:tc>
            </w:tr>
          </w:tbl>
          <w:p w14:paraId="58AD361A" w14:textId="77777777" w:rsidR="00AA6C24" w:rsidRPr="00AA6C24" w:rsidRDefault="00AA6C24" w:rsidP="00AA6C24">
            <w:pPr>
              <w:rPr>
                <w:sz w:val="24"/>
                <w:szCs w:val="20"/>
              </w:rPr>
            </w:pPr>
          </w:p>
        </w:tc>
        <w:tc>
          <w:tcPr>
            <w:tcW w:w="1641" w:type="dxa"/>
            <w:hideMark/>
          </w:tcPr>
          <w:p w14:paraId="08016B13" w14:textId="77777777" w:rsidR="00AA6C24" w:rsidRPr="00AA6C24" w:rsidRDefault="00AA6C24" w:rsidP="00AA6C24">
            <w:pPr>
              <w:rPr>
                <w:sz w:val="24"/>
                <w:szCs w:val="20"/>
              </w:rPr>
            </w:pPr>
            <w:r w:rsidRPr="00AA6C24">
              <w:rPr>
                <w:sz w:val="24"/>
                <w:szCs w:val="20"/>
              </w:rPr>
              <w:t>3</w:t>
            </w:r>
          </w:p>
        </w:tc>
        <w:tc>
          <w:tcPr>
            <w:tcW w:w="1473" w:type="dxa"/>
            <w:hideMark/>
          </w:tcPr>
          <w:p w14:paraId="39757365" w14:textId="77777777" w:rsidR="00AA6C24" w:rsidRPr="00AA6C24" w:rsidRDefault="00AA6C24" w:rsidP="00AA6C24">
            <w:pPr>
              <w:rPr>
                <w:sz w:val="24"/>
                <w:szCs w:val="20"/>
              </w:rPr>
            </w:pPr>
            <w:r w:rsidRPr="00AA6C24">
              <w:rPr>
                <w:sz w:val="24"/>
                <w:szCs w:val="20"/>
              </w:rPr>
              <w:t>17%</w:t>
            </w:r>
          </w:p>
        </w:tc>
      </w:tr>
      <w:tr w:rsidR="00AA6C24" w:rsidRPr="00AA6C24" w14:paraId="5554642D" w14:textId="77777777" w:rsidTr="00FE07E4">
        <w:tc>
          <w:tcPr>
            <w:tcW w:w="1348" w:type="dxa"/>
            <w:hideMark/>
          </w:tcPr>
          <w:p w14:paraId="3D19BB56" w14:textId="77777777" w:rsidR="00AA6C24" w:rsidRPr="00AA6C24" w:rsidRDefault="00AA6C24" w:rsidP="00AA6C24">
            <w:pPr>
              <w:rPr>
                <w:sz w:val="24"/>
                <w:szCs w:val="20"/>
              </w:rPr>
            </w:pPr>
            <w:r w:rsidRPr="00AA6C24">
              <w:rPr>
                <w:sz w:val="24"/>
                <w:szCs w:val="20"/>
              </w:rPr>
              <w:t>4</w:t>
            </w:r>
          </w:p>
        </w:tc>
        <w:tc>
          <w:tcPr>
            <w:tcW w:w="1540" w:type="dxa"/>
            <w:hideMark/>
          </w:tcPr>
          <w:p w14:paraId="1F34A231" w14:textId="77777777" w:rsidR="00AA6C24" w:rsidRPr="00AA6C24" w:rsidRDefault="00AA6C24" w:rsidP="00AA6C24">
            <w:pPr>
              <w:rPr>
                <w:sz w:val="24"/>
                <w:szCs w:val="20"/>
              </w:rPr>
            </w:pPr>
            <w:r w:rsidRPr="00AA6C24">
              <w:rPr>
                <w:sz w:val="24"/>
                <w:szCs w:val="20"/>
              </w:rPr>
              <w:t>2013</w:t>
            </w:r>
          </w:p>
        </w:tc>
        <w:tc>
          <w:tcPr>
            <w:tcW w:w="3077" w:type="dxa"/>
            <w:noWrap/>
            <w:hideMark/>
          </w:tcPr>
          <w:tbl>
            <w:tblPr>
              <w:tblStyle w:val="QBar1"/>
              <w:tblW w:w="0" w:type="auto"/>
              <w:tblInd w:w="0" w:type="dxa"/>
              <w:tblLook w:val="04A0" w:firstRow="1" w:lastRow="0" w:firstColumn="1" w:lastColumn="0" w:noHBand="0" w:noVBand="1"/>
            </w:tblPr>
            <w:tblGrid>
              <w:gridCol w:w="6"/>
              <w:gridCol w:w="581"/>
              <w:gridCol w:w="2771"/>
            </w:tblGrid>
            <w:tr w:rsidR="00AA6C24" w:rsidRPr="00AA6C24" w14:paraId="369AA53F"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413F045F" w14:textId="77777777" w:rsidR="00AA6C24" w:rsidRPr="00AA6C24" w:rsidRDefault="00AA6C24" w:rsidP="00AA6C24">
                  <w:pPr>
                    <w:rPr>
                      <w:szCs w:val="14"/>
                    </w:rPr>
                  </w:pPr>
                </w:p>
              </w:tc>
              <w:tc>
                <w:tcPr>
                  <w:tcW w:w="3352" w:type="dxa"/>
                  <w:gridSpan w:val="2"/>
                </w:tcPr>
                <w:p w14:paraId="299790CC"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szCs w:val="14"/>
                    </w:rPr>
                  </w:pPr>
                </w:p>
              </w:tc>
            </w:tr>
            <w:tr w:rsidR="00AA6C24" w:rsidRPr="00AA6C24" w14:paraId="660A30CB" w14:textId="77777777" w:rsidTr="00FE07E4">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65C23222" w14:textId="77777777" w:rsidR="00AA6C24" w:rsidRPr="00AA6C24" w:rsidRDefault="00AA6C24" w:rsidP="00AA6C24">
                  <w:pPr>
                    <w:rPr>
                      <w:color w:val="FFFFFF"/>
                    </w:rPr>
                  </w:pPr>
                </w:p>
              </w:tc>
            </w:tr>
          </w:tbl>
          <w:p w14:paraId="2FFED1E9" w14:textId="77777777" w:rsidR="00AA6C24" w:rsidRPr="00AA6C24" w:rsidRDefault="00AA6C24" w:rsidP="00AA6C24">
            <w:pPr>
              <w:rPr>
                <w:sz w:val="24"/>
                <w:szCs w:val="20"/>
              </w:rPr>
            </w:pPr>
          </w:p>
        </w:tc>
        <w:tc>
          <w:tcPr>
            <w:tcW w:w="1641" w:type="dxa"/>
            <w:hideMark/>
          </w:tcPr>
          <w:p w14:paraId="5DC79C47" w14:textId="77777777" w:rsidR="00AA6C24" w:rsidRPr="00AA6C24" w:rsidRDefault="00AA6C24" w:rsidP="00AA6C24">
            <w:pPr>
              <w:rPr>
                <w:sz w:val="24"/>
                <w:szCs w:val="20"/>
              </w:rPr>
            </w:pPr>
            <w:r w:rsidRPr="00AA6C24">
              <w:rPr>
                <w:sz w:val="24"/>
                <w:szCs w:val="20"/>
              </w:rPr>
              <w:t>3</w:t>
            </w:r>
          </w:p>
        </w:tc>
        <w:tc>
          <w:tcPr>
            <w:tcW w:w="1473" w:type="dxa"/>
            <w:hideMark/>
          </w:tcPr>
          <w:p w14:paraId="4DC33851" w14:textId="77777777" w:rsidR="00AA6C24" w:rsidRPr="00AA6C24" w:rsidRDefault="00AA6C24" w:rsidP="00AA6C24">
            <w:pPr>
              <w:rPr>
                <w:sz w:val="24"/>
                <w:szCs w:val="20"/>
              </w:rPr>
            </w:pPr>
            <w:r w:rsidRPr="00AA6C24">
              <w:rPr>
                <w:sz w:val="24"/>
                <w:szCs w:val="20"/>
              </w:rPr>
              <w:t>17%</w:t>
            </w:r>
          </w:p>
        </w:tc>
      </w:tr>
      <w:tr w:rsidR="00AA6C24" w:rsidRPr="00AA6C24" w14:paraId="5958689F" w14:textId="77777777" w:rsidTr="00FE07E4">
        <w:tc>
          <w:tcPr>
            <w:tcW w:w="1348" w:type="dxa"/>
            <w:hideMark/>
          </w:tcPr>
          <w:p w14:paraId="2193E9A4" w14:textId="77777777" w:rsidR="00AA6C24" w:rsidRPr="00AA6C24" w:rsidRDefault="00AA6C24" w:rsidP="00AA6C24">
            <w:pPr>
              <w:rPr>
                <w:sz w:val="24"/>
                <w:szCs w:val="20"/>
              </w:rPr>
            </w:pPr>
            <w:r w:rsidRPr="00AA6C24">
              <w:rPr>
                <w:sz w:val="24"/>
                <w:szCs w:val="20"/>
              </w:rPr>
              <w:t>5</w:t>
            </w:r>
          </w:p>
        </w:tc>
        <w:tc>
          <w:tcPr>
            <w:tcW w:w="1540" w:type="dxa"/>
            <w:hideMark/>
          </w:tcPr>
          <w:p w14:paraId="42770382" w14:textId="77777777" w:rsidR="00AA6C24" w:rsidRPr="00AA6C24" w:rsidRDefault="00AA6C24" w:rsidP="00AA6C24">
            <w:pPr>
              <w:rPr>
                <w:sz w:val="24"/>
                <w:szCs w:val="20"/>
              </w:rPr>
            </w:pPr>
            <w:r w:rsidRPr="00AA6C24">
              <w:rPr>
                <w:sz w:val="24"/>
                <w:szCs w:val="20"/>
              </w:rPr>
              <w:t>2012</w:t>
            </w:r>
          </w:p>
        </w:tc>
        <w:tc>
          <w:tcPr>
            <w:tcW w:w="3077" w:type="dxa"/>
            <w:noWrap/>
            <w:hideMark/>
          </w:tcPr>
          <w:tbl>
            <w:tblPr>
              <w:tblStyle w:val="QBar1"/>
              <w:tblW w:w="0" w:type="auto"/>
              <w:tblInd w:w="0" w:type="dxa"/>
              <w:tblLook w:val="04A0" w:firstRow="1" w:lastRow="0" w:firstColumn="1" w:lastColumn="0" w:noHBand="0" w:noVBand="1"/>
            </w:tblPr>
            <w:tblGrid>
              <w:gridCol w:w="6"/>
              <w:gridCol w:w="581"/>
              <w:gridCol w:w="2771"/>
            </w:tblGrid>
            <w:tr w:rsidR="00AA6C24" w:rsidRPr="00AA6C24" w14:paraId="4AC2D77D"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6ACE5E47" w14:textId="77777777" w:rsidR="00AA6C24" w:rsidRPr="00AA6C24" w:rsidRDefault="00AA6C24" w:rsidP="00AA6C24">
                  <w:pPr>
                    <w:rPr>
                      <w:szCs w:val="14"/>
                    </w:rPr>
                  </w:pPr>
                </w:p>
              </w:tc>
              <w:tc>
                <w:tcPr>
                  <w:tcW w:w="3352" w:type="dxa"/>
                  <w:gridSpan w:val="2"/>
                </w:tcPr>
                <w:p w14:paraId="0A03B1A6"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szCs w:val="14"/>
                    </w:rPr>
                  </w:pPr>
                </w:p>
              </w:tc>
            </w:tr>
            <w:tr w:rsidR="00AA6C24" w:rsidRPr="00AA6C24" w14:paraId="1BE76777" w14:textId="77777777" w:rsidTr="00FE07E4">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2FD1BA5E" w14:textId="77777777" w:rsidR="00AA6C24" w:rsidRPr="00AA6C24" w:rsidRDefault="00AA6C24" w:rsidP="00AA6C24">
                  <w:pPr>
                    <w:rPr>
                      <w:color w:val="FFFFFF"/>
                    </w:rPr>
                  </w:pPr>
                </w:p>
              </w:tc>
            </w:tr>
          </w:tbl>
          <w:p w14:paraId="1779065E" w14:textId="77777777" w:rsidR="00AA6C24" w:rsidRPr="00AA6C24" w:rsidRDefault="00AA6C24" w:rsidP="00AA6C24">
            <w:pPr>
              <w:rPr>
                <w:sz w:val="24"/>
                <w:szCs w:val="20"/>
              </w:rPr>
            </w:pPr>
          </w:p>
        </w:tc>
        <w:tc>
          <w:tcPr>
            <w:tcW w:w="1641" w:type="dxa"/>
            <w:hideMark/>
          </w:tcPr>
          <w:p w14:paraId="18F5F83A" w14:textId="77777777" w:rsidR="00AA6C24" w:rsidRPr="00AA6C24" w:rsidRDefault="00AA6C24" w:rsidP="00AA6C24">
            <w:pPr>
              <w:rPr>
                <w:sz w:val="24"/>
                <w:szCs w:val="20"/>
              </w:rPr>
            </w:pPr>
            <w:r w:rsidRPr="00AA6C24">
              <w:rPr>
                <w:sz w:val="24"/>
                <w:szCs w:val="20"/>
              </w:rPr>
              <w:t>3</w:t>
            </w:r>
          </w:p>
        </w:tc>
        <w:tc>
          <w:tcPr>
            <w:tcW w:w="1473" w:type="dxa"/>
            <w:hideMark/>
          </w:tcPr>
          <w:p w14:paraId="2F4085C3" w14:textId="77777777" w:rsidR="00AA6C24" w:rsidRPr="00AA6C24" w:rsidRDefault="00AA6C24" w:rsidP="00AA6C24">
            <w:pPr>
              <w:rPr>
                <w:sz w:val="24"/>
                <w:szCs w:val="20"/>
              </w:rPr>
            </w:pPr>
            <w:r w:rsidRPr="00AA6C24">
              <w:rPr>
                <w:sz w:val="24"/>
                <w:szCs w:val="20"/>
              </w:rPr>
              <w:t>17%</w:t>
            </w:r>
          </w:p>
        </w:tc>
      </w:tr>
      <w:tr w:rsidR="00AA6C24" w:rsidRPr="00AA6C24" w14:paraId="47384778" w14:textId="77777777" w:rsidTr="00FE07E4">
        <w:tc>
          <w:tcPr>
            <w:tcW w:w="1348" w:type="dxa"/>
            <w:hideMark/>
          </w:tcPr>
          <w:p w14:paraId="2FB29359" w14:textId="77777777" w:rsidR="00AA6C24" w:rsidRPr="00AA6C24" w:rsidRDefault="00AA6C24" w:rsidP="00AA6C24">
            <w:pPr>
              <w:rPr>
                <w:sz w:val="24"/>
                <w:szCs w:val="20"/>
              </w:rPr>
            </w:pPr>
          </w:p>
          <w:p w14:paraId="70CB9346" w14:textId="77777777" w:rsidR="00AA6C24" w:rsidRPr="00AA6C24" w:rsidRDefault="00AA6C24" w:rsidP="00AA6C24">
            <w:pPr>
              <w:rPr>
                <w:sz w:val="24"/>
                <w:szCs w:val="20"/>
              </w:rPr>
            </w:pPr>
            <w:r w:rsidRPr="00AA6C24">
              <w:rPr>
                <w:sz w:val="24"/>
                <w:szCs w:val="20"/>
              </w:rPr>
              <w:t>6</w:t>
            </w:r>
          </w:p>
        </w:tc>
        <w:tc>
          <w:tcPr>
            <w:tcW w:w="1540" w:type="dxa"/>
            <w:hideMark/>
          </w:tcPr>
          <w:p w14:paraId="4CDDCB61" w14:textId="77777777" w:rsidR="00AA6C24" w:rsidRPr="00AA6C24" w:rsidRDefault="00AA6C24" w:rsidP="00AA6C24">
            <w:pPr>
              <w:rPr>
                <w:sz w:val="24"/>
                <w:szCs w:val="20"/>
              </w:rPr>
            </w:pPr>
            <w:r w:rsidRPr="00AA6C24">
              <w:rPr>
                <w:sz w:val="24"/>
                <w:szCs w:val="20"/>
              </w:rPr>
              <w:t>2011</w:t>
            </w:r>
          </w:p>
        </w:tc>
        <w:tc>
          <w:tcPr>
            <w:tcW w:w="3077" w:type="dxa"/>
            <w:noWrap/>
            <w:hideMark/>
          </w:tcPr>
          <w:tbl>
            <w:tblPr>
              <w:tblStyle w:val="QBar1"/>
              <w:tblW w:w="0" w:type="auto"/>
              <w:tblInd w:w="0" w:type="dxa"/>
              <w:tblLook w:val="04A0" w:firstRow="1" w:lastRow="0" w:firstColumn="1" w:lastColumn="0" w:noHBand="0" w:noVBand="1"/>
            </w:tblPr>
            <w:tblGrid>
              <w:gridCol w:w="1919"/>
              <w:gridCol w:w="1439"/>
            </w:tblGrid>
            <w:tr w:rsidR="00AA6C24" w:rsidRPr="00AA6C24" w14:paraId="1DFC0608" w14:textId="77777777" w:rsidTr="00FE07E4">
              <w:tc>
                <w:tcPr>
                  <w:cnfStyle w:val="001000000000" w:firstRow="0" w:lastRow="0" w:firstColumn="1" w:lastColumn="0" w:oddVBand="0" w:evenVBand="0" w:oddHBand="0" w:evenHBand="0" w:firstRowFirstColumn="0" w:firstRowLastColumn="0" w:lastRowFirstColumn="0" w:lastRowLastColumn="0"/>
                  <w:tcW w:w="2045" w:type="dxa"/>
                  <w:shd w:val="clear" w:color="auto" w:fill="auto"/>
                </w:tcPr>
                <w:tbl>
                  <w:tblPr>
                    <w:tblStyle w:val="QBar1"/>
                    <w:tblW w:w="0" w:type="auto"/>
                    <w:tblInd w:w="0" w:type="dxa"/>
                    <w:tblLook w:val="04A0" w:firstRow="1" w:lastRow="0" w:firstColumn="1" w:lastColumn="0" w:noHBand="0" w:noVBand="1"/>
                  </w:tblPr>
                  <w:tblGrid>
                    <w:gridCol w:w="137"/>
                  </w:tblGrid>
                  <w:tr w:rsidR="00AA6C24" w:rsidRPr="00AA6C24" w14:paraId="160B04A9" w14:textId="77777777" w:rsidTr="00FE07E4">
                    <w:tc>
                      <w:tcPr>
                        <w:cnfStyle w:val="001000000000" w:firstRow="0" w:lastRow="0" w:firstColumn="1" w:lastColumn="0" w:oddVBand="0" w:evenVBand="0" w:oddHBand="0" w:evenHBand="0" w:firstRowFirstColumn="0" w:firstRowLastColumn="0" w:lastRowFirstColumn="0" w:lastRowLastColumn="0"/>
                        <w:tcW w:w="137" w:type="dxa"/>
                      </w:tcPr>
                      <w:p w14:paraId="73D03841" w14:textId="77777777" w:rsidR="00AA6C24" w:rsidRPr="00AA6C24" w:rsidRDefault="00AA6C24" w:rsidP="00AA6C24">
                        <w:pPr>
                          <w:rPr>
                            <w:color w:val="FFFFFF"/>
                          </w:rPr>
                        </w:pPr>
                      </w:p>
                    </w:tc>
                  </w:tr>
                </w:tbl>
                <w:p w14:paraId="3FBE825D" w14:textId="77777777" w:rsidR="00AA6C24" w:rsidRPr="00AA6C24" w:rsidRDefault="00AA6C24" w:rsidP="00AA6C24">
                  <w:pPr>
                    <w:ind w:firstLine="720"/>
                    <w:rPr>
                      <w:szCs w:val="14"/>
                    </w:rPr>
                  </w:pPr>
                </w:p>
              </w:tc>
              <w:tc>
                <w:tcPr>
                  <w:tcW w:w="1533" w:type="dxa"/>
                  <w:shd w:val="clear" w:color="auto" w:fill="auto"/>
                </w:tcPr>
                <w:p w14:paraId="0A9C01C1"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szCs w:val="14"/>
                    </w:rPr>
                  </w:pPr>
                </w:p>
              </w:tc>
            </w:tr>
          </w:tbl>
          <w:p w14:paraId="68802E3B" w14:textId="77777777" w:rsidR="00AA6C24" w:rsidRPr="00AA6C24" w:rsidRDefault="00AA6C24" w:rsidP="00AA6C24">
            <w:pPr>
              <w:rPr>
                <w:sz w:val="24"/>
                <w:szCs w:val="20"/>
              </w:rPr>
            </w:pPr>
          </w:p>
        </w:tc>
        <w:tc>
          <w:tcPr>
            <w:tcW w:w="1641" w:type="dxa"/>
            <w:hideMark/>
          </w:tcPr>
          <w:p w14:paraId="187A78A9" w14:textId="77777777" w:rsidR="00AA6C24" w:rsidRPr="00AA6C24" w:rsidRDefault="00AA6C24" w:rsidP="00AA6C24">
            <w:pPr>
              <w:rPr>
                <w:sz w:val="24"/>
                <w:szCs w:val="20"/>
              </w:rPr>
            </w:pPr>
            <w:r w:rsidRPr="00AA6C24">
              <w:rPr>
                <w:sz w:val="24"/>
                <w:szCs w:val="20"/>
              </w:rPr>
              <w:t>1</w:t>
            </w:r>
          </w:p>
        </w:tc>
        <w:tc>
          <w:tcPr>
            <w:tcW w:w="1473" w:type="dxa"/>
            <w:hideMark/>
          </w:tcPr>
          <w:p w14:paraId="2D739C19" w14:textId="77777777" w:rsidR="00AA6C24" w:rsidRPr="00AA6C24" w:rsidRDefault="00AA6C24" w:rsidP="00AA6C24">
            <w:pPr>
              <w:rPr>
                <w:sz w:val="24"/>
                <w:szCs w:val="20"/>
              </w:rPr>
            </w:pPr>
            <w:r w:rsidRPr="00AA6C24">
              <w:rPr>
                <w:sz w:val="24"/>
                <w:szCs w:val="20"/>
              </w:rPr>
              <w:t>5%</w:t>
            </w:r>
          </w:p>
        </w:tc>
      </w:tr>
      <w:tr w:rsidR="00AA6C24" w:rsidRPr="00AA6C24" w14:paraId="6CA1B3BC" w14:textId="77777777" w:rsidTr="00FE07E4">
        <w:tc>
          <w:tcPr>
            <w:tcW w:w="1348" w:type="dxa"/>
            <w:hideMark/>
          </w:tcPr>
          <w:p w14:paraId="551A9F02" w14:textId="77777777" w:rsidR="00AA6C24" w:rsidRPr="00AA6C24" w:rsidRDefault="00AA6C24" w:rsidP="00AA6C24">
            <w:pPr>
              <w:rPr>
                <w:sz w:val="24"/>
                <w:szCs w:val="20"/>
              </w:rPr>
            </w:pPr>
          </w:p>
          <w:p w14:paraId="7952F673" w14:textId="77777777" w:rsidR="00AA6C24" w:rsidRPr="00AA6C24" w:rsidRDefault="00AA6C24" w:rsidP="00AA6C24">
            <w:pPr>
              <w:rPr>
                <w:sz w:val="24"/>
                <w:szCs w:val="20"/>
              </w:rPr>
            </w:pPr>
            <w:r w:rsidRPr="00AA6C24">
              <w:rPr>
                <w:sz w:val="24"/>
                <w:szCs w:val="20"/>
              </w:rPr>
              <w:t>7</w:t>
            </w:r>
          </w:p>
        </w:tc>
        <w:tc>
          <w:tcPr>
            <w:tcW w:w="1540" w:type="dxa"/>
            <w:hideMark/>
          </w:tcPr>
          <w:p w14:paraId="7EC59B1A" w14:textId="77777777" w:rsidR="00AA6C24" w:rsidRPr="00AA6C24" w:rsidRDefault="00AA6C24" w:rsidP="00AA6C24">
            <w:pPr>
              <w:rPr>
                <w:sz w:val="24"/>
                <w:szCs w:val="20"/>
              </w:rPr>
            </w:pPr>
            <w:r w:rsidRPr="00AA6C24">
              <w:rPr>
                <w:sz w:val="24"/>
                <w:szCs w:val="20"/>
              </w:rPr>
              <w:t>2010</w:t>
            </w:r>
          </w:p>
        </w:tc>
        <w:tc>
          <w:tcPr>
            <w:tcW w:w="3077"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6C3EBC45"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7DDC2210" w14:textId="77777777" w:rsidR="00AA6C24" w:rsidRPr="00AA6C24" w:rsidRDefault="00AA6C24" w:rsidP="00AA6C24">
                  <w:pPr>
                    <w:rPr>
                      <w:szCs w:val="14"/>
                    </w:rPr>
                  </w:pPr>
                </w:p>
              </w:tc>
              <w:tc>
                <w:tcPr>
                  <w:tcW w:w="3578" w:type="dxa"/>
                </w:tcPr>
                <w:p w14:paraId="0113B621"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szCs w:val="14"/>
                    </w:rPr>
                  </w:pPr>
                </w:p>
              </w:tc>
            </w:tr>
          </w:tbl>
          <w:p w14:paraId="3DC98A52" w14:textId="77777777" w:rsidR="00AA6C24" w:rsidRPr="00AA6C24" w:rsidRDefault="00AA6C24" w:rsidP="00AA6C24">
            <w:pPr>
              <w:rPr>
                <w:sz w:val="24"/>
                <w:szCs w:val="20"/>
              </w:rPr>
            </w:pPr>
          </w:p>
        </w:tc>
        <w:tc>
          <w:tcPr>
            <w:tcW w:w="1641" w:type="dxa"/>
            <w:hideMark/>
          </w:tcPr>
          <w:p w14:paraId="77CC3657" w14:textId="77777777" w:rsidR="00AA6C24" w:rsidRPr="00AA6C24" w:rsidRDefault="00AA6C24" w:rsidP="00AA6C24">
            <w:pPr>
              <w:rPr>
                <w:sz w:val="24"/>
                <w:szCs w:val="20"/>
              </w:rPr>
            </w:pPr>
            <w:r w:rsidRPr="00AA6C24">
              <w:rPr>
                <w:sz w:val="24"/>
                <w:szCs w:val="20"/>
              </w:rPr>
              <w:t>0</w:t>
            </w:r>
          </w:p>
        </w:tc>
        <w:tc>
          <w:tcPr>
            <w:tcW w:w="1473" w:type="dxa"/>
            <w:hideMark/>
          </w:tcPr>
          <w:p w14:paraId="704D9D8A" w14:textId="77777777" w:rsidR="00AA6C24" w:rsidRPr="00AA6C24" w:rsidRDefault="00AA6C24" w:rsidP="00AA6C24">
            <w:pPr>
              <w:rPr>
                <w:sz w:val="24"/>
                <w:szCs w:val="20"/>
              </w:rPr>
            </w:pPr>
            <w:r w:rsidRPr="00AA6C24">
              <w:rPr>
                <w:sz w:val="24"/>
                <w:szCs w:val="20"/>
              </w:rPr>
              <w:t>0%</w:t>
            </w:r>
          </w:p>
        </w:tc>
      </w:tr>
      <w:tr w:rsidR="00AA6C24" w:rsidRPr="00AA6C24" w14:paraId="6F582591" w14:textId="77777777" w:rsidTr="00FE07E4">
        <w:tc>
          <w:tcPr>
            <w:tcW w:w="1348" w:type="dxa"/>
            <w:hideMark/>
          </w:tcPr>
          <w:p w14:paraId="12793633" w14:textId="77777777" w:rsidR="00AA6C24" w:rsidRPr="00AA6C24" w:rsidRDefault="00AA6C24" w:rsidP="00AA6C24">
            <w:pPr>
              <w:rPr>
                <w:sz w:val="24"/>
                <w:szCs w:val="20"/>
              </w:rPr>
            </w:pPr>
          </w:p>
          <w:p w14:paraId="4F210297" w14:textId="77777777" w:rsidR="00AA6C24" w:rsidRPr="00AA6C24" w:rsidRDefault="00AA6C24" w:rsidP="00AA6C24">
            <w:pPr>
              <w:rPr>
                <w:sz w:val="24"/>
                <w:szCs w:val="20"/>
              </w:rPr>
            </w:pPr>
            <w:r w:rsidRPr="00AA6C24">
              <w:rPr>
                <w:sz w:val="24"/>
                <w:szCs w:val="20"/>
              </w:rPr>
              <w:t>8</w:t>
            </w:r>
          </w:p>
        </w:tc>
        <w:tc>
          <w:tcPr>
            <w:tcW w:w="1540" w:type="dxa"/>
            <w:hideMark/>
          </w:tcPr>
          <w:p w14:paraId="406D404F" w14:textId="77777777" w:rsidR="00AA6C24" w:rsidRPr="00AA6C24" w:rsidRDefault="00AA6C24" w:rsidP="00AA6C24">
            <w:pPr>
              <w:rPr>
                <w:sz w:val="24"/>
                <w:szCs w:val="20"/>
              </w:rPr>
            </w:pPr>
            <w:r w:rsidRPr="00AA6C24">
              <w:rPr>
                <w:sz w:val="24"/>
                <w:szCs w:val="20"/>
              </w:rPr>
              <w:t>2009</w:t>
            </w:r>
          </w:p>
        </w:tc>
        <w:tc>
          <w:tcPr>
            <w:tcW w:w="3077" w:type="dxa"/>
            <w:noWrap/>
            <w:hideMark/>
          </w:tcPr>
          <w:tbl>
            <w:tblPr>
              <w:tblStyle w:val="QBar1"/>
              <w:tblW w:w="0" w:type="auto"/>
              <w:tblInd w:w="0" w:type="dxa"/>
              <w:tblLook w:val="04A0" w:firstRow="1" w:lastRow="0" w:firstColumn="1" w:lastColumn="0" w:noHBand="0" w:noVBand="1"/>
            </w:tblPr>
            <w:tblGrid>
              <w:gridCol w:w="1919"/>
            </w:tblGrid>
            <w:tr w:rsidR="00AA6C24" w:rsidRPr="00AA6C24" w14:paraId="1AEA73B0" w14:textId="77777777" w:rsidTr="00FE07E4">
              <w:tc>
                <w:tcPr>
                  <w:cnfStyle w:val="001000000000" w:firstRow="0" w:lastRow="0" w:firstColumn="1" w:lastColumn="0" w:oddVBand="0" w:evenVBand="0" w:oddHBand="0" w:evenHBand="0" w:firstRowFirstColumn="0" w:firstRowLastColumn="0" w:lastRowFirstColumn="0" w:lastRowLastColumn="0"/>
                  <w:tcW w:w="1919" w:type="dxa"/>
                  <w:shd w:val="clear" w:color="auto" w:fill="auto"/>
                </w:tcPr>
                <w:p w14:paraId="3A48EE4B" w14:textId="77777777" w:rsidR="00AA6C24" w:rsidRPr="00AA6C24" w:rsidRDefault="00AA6C24" w:rsidP="00AA6C24">
                  <w:pPr>
                    <w:rPr>
                      <w:szCs w:val="14"/>
                    </w:rPr>
                  </w:pPr>
                </w:p>
              </w:tc>
            </w:tr>
          </w:tbl>
          <w:p w14:paraId="2F64E282" w14:textId="77777777" w:rsidR="00AA6C24" w:rsidRPr="00AA6C24" w:rsidRDefault="00AA6C24" w:rsidP="00AA6C24">
            <w:pPr>
              <w:rPr>
                <w:sz w:val="24"/>
                <w:szCs w:val="20"/>
              </w:rPr>
            </w:pPr>
          </w:p>
        </w:tc>
        <w:tc>
          <w:tcPr>
            <w:tcW w:w="1641" w:type="dxa"/>
            <w:hideMark/>
          </w:tcPr>
          <w:p w14:paraId="4C525836" w14:textId="77777777" w:rsidR="00AA6C24" w:rsidRPr="00AA6C24" w:rsidRDefault="00AA6C24" w:rsidP="00AA6C24">
            <w:pPr>
              <w:rPr>
                <w:sz w:val="24"/>
                <w:szCs w:val="20"/>
              </w:rPr>
            </w:pPr>
            <w:r w:rsidRPr="00AA6C24">
              <w:rPr>
                <w:sz w:val="24"/>
                <w:szCs w:val="20"/>
              </w:rPr>
              <w:t>0</w:t>
            </w:r>
          </w:p>
        </w:tc>
        <w:tc>
          <w:tcPr>
            <w:tcW w:w="1473" w:type="dxa"/>
            <w:hideMark/>
          </w:tcPr>
          <w:p w14:paraId="0E0EF84C" w14:textId="77777777" w:rsidR="00AA6C24" w:rsidRPr="00AA6C24" w:rsidRDefault="00AA6C24" w:rsidP="00AA6C24">
            <w:pPr>
              <w:rPr>
                <w:sz w:val="24"/>
                <w:szCs w:val="20"/>
              </w:rPr>
            </w:pPr>
            <w:r w:rsidRPr="00AA6C24">
              <w:rPr>
                <w:sz w:val="24"/>
                <w:szCs w:val="20"/>
              </w:rPr>
              <w:t>0%</w:t>
            </w:r>
          </w:p>
        </w:tc>
      </w:tr>
      <w:tr w:rsidR="00AA6C24" w:rsidRPr="00AA6C24" w14:paraId="2C066931" w14:textId="77777777" w:rsidTr="00FE07E4">
        <w:tc>
          <w:tcPr>
            <w:tcW w:w="1348" w:type="dxa"/>
            <w:hideMark/>
          </w:tcPr>
          <w:p w14:paraId="23A62117" w14:textId="77777777" w:rsidR="00AA6C24" w:rsidRPr="00AA6C24" w:rsidRDefault="00AA6C24" w:rsidP="00AA6C24">
            <w:pPr>
              <w:rPr>
                <w:sz w:val="24"/>
                <w:szCs w:val="20"/>
              </w:rPr>
            </w:pPr>
          </w:p>
          <w:p w14:paraId="37503B1C" w14:textId="77777777" w:rsidR="00AA6C24" w:rsidRPr="00AA6C24" w:rsidRDefault="00AA6C24" w:rsidP="00AA6C24">
            <w:pPr>
              <w:rPr>
                <w:sz w:val="24"/>
                <w:szCs w:val="20"/>
              </w:rPr>
            </w:pPr>
            <w:r w:rsidRPr="00AA6C24">
              <w:rPr>
                <w:sz w:val="24"/>
                <w:szCs w:val="20"/>
              </w:rPr>
              <w:t>9</w:t>
            </w:r>
          </w:p>
        </w:tc>
        <w:tc>
          <w:tcPr>
            <w:tcW w:w="1540" w:type="dxa"/>
            <w:hideMark/>
          </w:tcPr>
          <w:p w14:paraId="1BF86D27" w14:textId="77777777" w:rsidR="00AA6C24" w:rsidRPr="00AA6C24" w:rsidRDefault="00AA6C24" w:rsidP="00AA6C24">
            <w:pPr>
              <w:rPr>
                <w:sz w:val="24"/>
                <w:szCs w:val="20"/>
              </w:rPr>
            </w:pPr>
            <w:r w:rsidRPr="00AA6C24">
              <w:rPr>
                <w:sz w:val="24"/>
                <w:szCs w:val="20"/>
              </w:rPr>
              <w:t>2008</w:t>
            </w:r>
          </w:p>
        </w:tc>
        <w:tc>
          <w:tcPr>
            <w:tcW w:w="3077" w:type="dxa"/>
            <w:noWrap/>
            <w:hideMark/>
          </w:tcPr>
          <w:tbl>
            <w:tblPr>
              <w:tblStyle w:val="QBar1"/>
              <w:tblW w:w="0" w:type="auto"/>
              <w:tblInd w:w="0" w:type="dxa"/>
              <w:tblLook w:val="04A0" w:firstRow="1" w:lastRow="0" w:firstColumn="1" w:lastColumn="0" w:noHBand="0" w:noVBand="1"/>
            </w:tblPr>
            <w:tblGrid>
              <w:gridCol w:w="137"/>
            </w:tblGrid>
            <w:tr w:rsidR="00AA6C24" w:rsidRPr="00AA6C24" w14:paraId="49DFB117" w14:textId="77777777" w:rsidTr="00FE07E4">
              <w:tc>
                <w:tcPr>
                  <w:cnfStyle w:val="001000000000" w:firstRow="0" w:lastRow="0" w:firstColumn="1" w:lastColumn="0" w:oddVBand="0" w:evenVBand="0" w:oddHBand="0" w:evenHBand="0" w:firstRowFirstColumn="0" w:firstRowLastColumn="0" w:lastRowFirstColumn="0" w:lastRowLastColumn="0"/>
                  <w:tcW w:w="137" w:type="dxa"/>
                </w:tcPr>
                <w:tbl>
                  <w:tblPr>
                    <w:tblStyle w:val="QBar1"/>
                    <w:tblW w:w="0" w:type="auto"/>
                    <w:tblInd w:w="0" w:type="dxa"/>
                    <w:tblLook w:val="04A0" w:firstRow="1" w:lastRow="0" w:firstColumn="1" w:lastColumn="0" w:noHBand="0" w:noVBand="1"/>
                  </w:tblPr>
                  <w:tblGrid>
                    <w:gridCol w:w="11"/>
                    <w:gridCol w:w="126"/>
                  </w:tblGrid>
                  <w:tr w:rsidR="00AA6C24" w:rsidRPr="00AA6C24" w14:paraId="27750526" w14:textId="77777777" w:rsidTr="00FE07E4">
                    <w:tc>
                      <w:tcPr>
                        <w:cnfStyle w:val="001000000000" w:firstRow="0" w:lastRow="0" w:firstColumn="1" w:lastColumn="0" w:oddVBand="0" w:evenVBand="0" w:oddHBand="0" w:evenHBand="0" w:firstRowFirstColumn="0" w:firstRowLastColumn="0" w:lastRowFirstColumn="0" w:lastRowLastColumn="0"/>
                        <w:tcW w:w="137" w:type="dxa"/>
                      </w:tcPr>
                      <w:p w14:paraId="24802BB0" w14:textId="77777777" w:rsidR="00AA6C24" w:rsidRPr="00AA6C24" w:rsidRDefault="00AA6C24" w:rsidP="00AA6C24">
                        <w:pPr>
                          <w:rPr>
                            <w:color w:val="FFFFFF"/>
                          </w:rPr>
                        </w:pPr>
                      </w:p>
                    </w:tc>
                    <w:tc>
                      <w:tcPr>
                        <w:tcW w:w="3215" w:type="dxa"/>
                      </w:tcPr>
                      <w:p w14:paraId="6418D37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4F534DE2" w14:textId="77777777" w:rsidR="00AA6C24" w:rsidRPr="00AA6C24" w:rsidRDefault="00AA6C24" w:rsidP="00AA6C24">
                  <w:pPr>
                    <w:rPr>
                      <w:szCs w:val="14"/>
                    </w:rPr>
                  </w:pPr>
                </w:p>
              </w:tc>
            </w:tr>
          </w:tbl>
          <w:p w14:paraId="25999EF7" w14:textId="77777777" w:rsidR="00AA6C24" w:rsidRPr="00AA6C24" w:rsidRDefault="00AA6C24" w:rsidP="00AA6C24">
            <w:pPr>
              <w:rPr>
                <w:sz w:val="24"/>
                <w:szCs w:val="20"/>
              </w:rPr>
            </w:pPr>
          </w:p>
        </w:tc>
        <w:tc>
          <w:tcPr>
            <w:tcW w:w="1641" w:type="dxa"/>
            <w:hideMark/>
          </w:tcPr>
          <w:p w14:paraId="11743AE2" w14:textId="77777777" w:rsidR="00AA6C24" w:rsidRPr="00AA6C24" w:rsidRDefault="00AA6C24" w:rsidP="00AA6C24">
            <w:pPr>
              <w:rPr>
                <w:sz w:val="24"/>
                <w:szCs w:val="20"/>
              </w:rPr>
            </w:pPr>
            <w:r w:rsidRPr="00AA6C24">
              <w:rPr>
                <w:sz w:val="24"/>
                <w:szCs w:val="20"/>
              </w:rPr>
              <w:t>1</w:t>
            </w:r>
          </w:p>
        </w:tc>
        <w:tc>
          <w:tcPr>
            <w:tcW w:w="1473" w:type="dxa"/>
            <w:hideMark/>
          </w:tcPr>
          <w:p w14:paraId="330398B7" w14:textId="77777777" w:rsidR="00AA6C24" w:rsidRPr="00AA6C24" w:rsidRDefault="00AA6C24" w:rsidP="00AA6C24">
            <w:pPr>
              <w:rPr>
                <w:sz w:val="24"/>
                <w:szCs w:val="20"/>
              </w:rPr>
            </w:pPr>
            <w:r w:rsidRPr="00AA6C24">
              <w:rPr>
                <w:sz w:val="24"/>
                <w:szCs w:val="20"/>
              </w:rPr>
              <w:t>5%</w:t>
            </w:r>
          </w:p>
        </w:tc>
      </w:tr>
      <w:tr w:rsidR="00AA6C24" w:rsidRPr="00AA6C24" w14:paraId="22D652B3" w14:textId="77777777" w:rsidTr="00FE07E4">
        <w:tblPrEx>
          <w:tblBorders>
            <w:top w:val="single" w:sz="4" w:space="0" w:color="DDDDDD"/>
            <w:left w:val="single" w:sz="4" w:space="0" w:color="DDDDDD"/>
            <w:bottom w:val="single" w:sz="4" w:space="0" w:color="DDDDDD"/>
            <w:right w:val="single" w:sz="4" w:space="0" w:color="DDDDDD"/>
            <w:insideV w:val="single" w:sz="4" w:space="0" w:color="DDDDDD"/>
          </w:tblBorders>
        </w:tblPrEx>
        <w:tc>
          <w:tcPr>
            <w:tcW w:w="1348" w:type="dxa"/>
            <w:tcBorders>
              <w:top w:val="nil"/>
              <w:left w:val="nil"/>
              <w:bottom w:val="nil"/>
              <w:right w:val="nil"/>
            </w:tcBorders>
          </w:tcPr>
          <w:p w14:paraId="0CFE45EF" w14:textId="77777777" w:rsidR="00AA6C24" w:rsidRPr="00AA6C24" w:rsidRDefault="00AA6C24" w:rsidP="00AA6C24">
            <w:pPr>
              <w:rPr>
                <w:sz w:val="24"/>
                <w:szCs w:val="20"/>
              </w:rPr>
            </w:pPr>
          </w:p>
        </w:tc>
        <w:tc>
          <w:tcPr>
            <w:tcW w:w="1540" w:type="dxa"/>
            <w:tcBorders>
              <w:top w:val="nil"/>
              <w:left w:val="nil"/>
              <w:bottom w:val="nil"/>
              <w:right w:val="nil"/>
            </w:tcBorders>
            <w:hideMark/>
          </w:tcPr>
          <w:p w14:paraId="11CDA018" w14:textId="77777777" w:rsidR="00AA6C24" w:rsidRPr="00AA6C24" w:rsidRDefault="00AA6C24" w:rsidP="00AA6C24">
            <w:pPr>
              <w:rPr>
                <w:sz w:val="24"/>
                <w:szCs w:val="20"/>
              </w:rPr>
            </w:pPr>
            <w:r w:rsidRPr="00AA6C24">
              <w:rPr>
                <w:sz w:val="24"/>
                <w:szCs w:val="20"/>
              </w:rPr>
              <w:t>Total</w:t>
            </w:r>
          </w:p>
        </w:tc>
        <w:tc>
          <w:tcPr>
            <w:tcW w:w="3077" w:type="dxa"/>
            <w:tcBorders>
              <w:top w:val="nil"/>
              <w:left w:val="nil"/>
              <w:bottom w:val="nil"/>
              <w:right w:val="nil"/>
            </w:tcBorders>
            <w:noWrap/>
          </w:tcPr>
          <w:p w14:paraId="18836A06" w14:textId="77777777" w:rsidR="00AA6C24" w:rsidRPr="00AA6C24" w:rsidRDefault="00AA6C24" w:rsidP="00AA6C24">
            <w:pPr>
              <w:rPr>
                <w:color w:val="FFFFFF"/>
                <w:sz w:val="24"/>
                <w:szCs w:val="20"/>
              </w:rPr>
            </w:pPr>
          </w:p>
        </w:tc>
        <w:tc>
          <w:tcPr>
            <w:tcW w:w="1641" w:type="dxa"/>
            <w:tcBorders>
              <w:top w:val="nil"/>
              <w:left w:val="nil"/>
              <w:bottom w:val="nil"/>
              <w:right w:val="nil"/>
            </w:tcBorders>
            <w:hideMark/>
          </w:tcPr>
          <w:p w14:paraId="04872F97" w14:textId="77777777" w:rsidR="00AA6C24" w:rsidRPr="00AA6C24" w:rsidRDefault="00AA6C24" w:rsidP="00AA6C24">
            <w:pPr>
              <w:rPr>
                <w:sz w:val="24"/>
                <w:szCs w:val="20"/>
              </w:rPr>
            </w:pPr>
            <w:r w:rsidRPr="00AA6C24">
              <w:rPr>
                <w:sz w:val="24"/>
                <w:szCs w:val="20"/>
              </w:rPr>
              <w:t>7</w:t>
            </w:r>
          </w:p>
        </w:tc>
        <w:tc>
          <w:tcPr>
            <w:tcW w:w="1473" w:type="dxa"/>
            <w:tcBorders>
              <w:top w:val="nil"/>
              <w:left w:val="nil"/>
              <w:bottom w:val="nil"/>
              <w:right w:val="nil"/>
            </w:tcBorders>
            <w:hideMark/>
          </w:tcPr>
          <w:p w14:paraId="51396B4D" w14:textId="77777777" w:rsidR="00AA6C24" w:rsidRPr="00AA6C24" w:rsidRDefault="00AA6C24" w:rsidP="00AA6C24">
            <w:pPr>
              <w:rPr>
                <w:sz w:val="24"/>
                <w:szCs w:val="20"/>
              </w:rPr>
            </w:pPr>
            <w:r w:rsidRPr="00AA6C24">
              <w:rPr>
                <w:sz w:val="24"/>
                <w:szCs w:val="20"/>
              </w:rPr>
              <w:t>100%</w:t>
            </w:r>
          </w:p>
        </w:tc>
      </w:tr>
    </w:tbl>
    <w:p w14:paraId="132F5BD2" w14:textId="77777777" w:rsidR="00AA6C24" w:rsidRPr="00AA6C24" w:rsidRDefault="00AA6C24" w:rsidP="00AA6C24">
      <w:pPr>
        <w:rPr>
          <w:szCs w:val="20"/>
        </w:rPr>
      </w:pPr>
    </w:p>
    <w:p w14:paraId="1AE24302" w14:textId="77777777" w:rsidR="00AA6C24" w:rsidRPr="00AA6C24" w:rsidRDefault="00AA6C24" w:rsidP="00AA6C24">
      <w:pPr>
        <w:rPr>
          <w:szCs w:val="20"/>
        </w:rPr>
      </w:pPr>
    </w:p>
    <w:p w14:paraId="753174A5" w14:textId="77777777" w:rsidR="00AA6C24" w:rsidRPr="00AA6C24" w:rsidRDefault="00AA6C24" w:rsidP="00AA6C24">
      <w:pPr>
        <w:rPr>
          <w:szCs w:val="20"/>
        </w:rPr>
      </w:pPr>
    </w:p>
    <w:p w14:paraId="0554E4BE" w14:textId="77777777" w:rsidR="00AA6C24" w:rsidRPr="00AA6C24" w:rsidRDefault="00AA6C24" w:rsidP="00AA6C24">
      <w:pPr>
        <w:rPr>
          <w:szCs w:val="20"/>
        </w:rPr>
      </w:pPr>
    </w:p>
    <w:p w14:paraId="24D7F7CF" w14:textId="77777777" w:rsidR="00AA6C24" w:rsidRPr="00AA6C24" w:rsidRDefault="00AA6C24" w:rsidP="00AA6C24">
      <w:pPr>
        <w:rPr>
          <w:b/>
          <w:szCs w:val="20"/>
        </w:rPr>
      </w:pPr>
      <w:r w:rsidRPr="00AA6C24">
        <w:rPr>
          <w:b/>
          <w:szCs w:val="20"/>
        </w:rPr>
        <w:t xml:space="preserve">Which semester did you begin the program? </w:t>
      </w:r>
    </w:p>
    <w:p w14:paraId="0C4A8F2D" w14:textId="77777777" w:rsidR="00AA6C24" w:rsidRPr="00AA6C24" w:rsidRDefault="00AA6C24" w:rsidP="00AA6C24">
      <w:pPr>
        <w:rPr>
          <w:b/>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4"/>
        <w:gridCol w:w="1542"/>
        <w:gridCol w:w="3588"/>
        <w:gridCol w:w="1605"/>
        <w:gridCol w:w="1381"/>
      </w:tblGrid>
      <w:tr w:rsidR="00AA6C24" w:rsidRPr="00AA6C24" w14:paraId="17B2595D" w14:textId="77777777" w:rsidTr="00FE07E4">
        <w:tc>
          <w:tcPr>
            <w:tcW w:w="1915" w:type="dxa"/>
            <w:hideMark/>
          </w:tcPr>
          <w:p w14:paraId="2363760F" w14:textId="77777777" w:rsidR="00AA6C24" w:rsidRPr="00AA6C24" w:rsidRDefault="00AA6C24" w:rsidP="00AA6C24">
            <w:pPr>
              <w:rPr>
                <w:b/>
                <w:sz w:val="24"/>
                <w:szCs w:val="24"/>
              </w:rPr>
            </w:pPr>
            <w:r w:rsidRPr="00AA6C24">
              <w:rPr>
                <w:b/>
                <w:sz w:val="24"/>
                <w:szCs w:val="24"/>
              </w:rPr>
              <w:t>#</w:t>
            </w:r>
          </w:p>
        </w:tc>
        <w:tc>
          <w:tcPr>
            <w:tcW w:w="1915" w:type="dxa"/>
            <w:hideMark/>
          </w:tcPr>
          <w:p w14:paraId="39B4E694" w14:textId="77777777" w:rsidR="00AA6C24" w:rsidRPr="00AA6C24" w:rsidRDefault="00AA6C24" w:rsidP="00AA6C24">
            <w:pPr>
              <w:rPr>
                <w:b/>
                <w:sz w:val="24"/>
                <w:szCs w:val="24"/>
              </w:rPr>
            </w:pPr>
            <w:r w:rsidRPr="00AA6C24">
              <w:rPr>
                <w:b/>
                <w:sz w:val="24"/>
                <w:szCs w:val="24"/>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426C02FB"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6BFEA064" w14:textId="77777777" w:rsidR="00AA6C24" w:rsidRPr="00AA6C24" w:rsidRDefault="00AA6C24" w:rsidP="00AA6C24">
                  <w:pPr>
                    <w:rPr>
                      <w:b/>
                    </w:rPr>
                  </w:pPr>
                </w:p>
              </w:tc>
              <w:tc>
                <w:tcPr>
                  <w:tcW w:w="3578" w:type="dxa"/>
                </w:tcPr>
                <w:p w14:paraId="225C1A5C"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rPr>
                  </w:pPr>
                </w:p>
              </w:tc>
            </w:tr>
          </w:tbl>
          <w:p w14:paraId="44BB1C91" w14:textId="77777777" w:rsidR="00AA6C24" w:rsidRPr="00AA6C24" w:rsidRDefault="00AA6C24" w:rsidP="00AA6C24">
            <w:pPr>
              <w:rPr>
                <w:b/>
                <w:sz w:val="24"/>
                <w:szCs w:val="24"/>
              </w:rPr>
            </w:pPr>
          </w:p>
        </w:tc>
        <w:tc>
          <w:tcPr>
            <w:tcW w:w="1915" w:type="dxa"/>
            <w:hideMark/>
          </w:tcPr>
          <w:p w14:paraId="5943C828" w14:textId="77777777" w:rsidR="00AA6C24" w:rsidRPr="00AA6C24" w:rsidRDefault="00AA6C24" w:rsidP="00AA6C24">
            <w:pPr>
              <w:rPr>
                <w:b/>
                <w:sz w:val="24"/>
                <w:szCs w:val="24"/>
              </w:rPr>
            </w:pPr>
            <w:r w:rsidRPr="00AA6C24">
              <w:rPr>
                <w:b/>
                <w:sz w:val="24"/>
                <w:szCs w:val="24"/>
              </w:rPr>
              <w:t>Response</w:t>
            </w:r>
          </w:p>
        </w:tc>
        <w:tc>
          <w:tcPr>
            <w:tcW w:w="1915" w:type="dxa"/>
            <w:hideMark/>
          </w:tcPr>
          <w:p w14:paraId="18628C70" w14:textId="77777777" w:rsidR="00AA6C24" w:rsidRPr="00AA6C24" w:rsidRDefault="00AA6C24" w:rsidP="00AA6C24">
            <w:pPr>
              <w:rPr>
                <w:b/>
                <w:sz w:val="24"/>
                <w:szCs w:val="24"/>
              </w:rPr>
            </w:pPr>
            <w:r w:rsidRPr="00AA6C24">
              <w:rPr>
                <w:b/>
                <w:sz w:val="24"/>
                <w:szCs w:val="24"/>
              </w:rPr>
              <w:t>%</w:t>
            </w:r>
          </w:p>
        </w:tc>
      </w:tr>
      <w:tr w:rsidR="00AA6C24" w:rsidRPr="00AA6C24" w14:paraId="2C37F029" w14:textId="77777777" w:rsidTr="00FE07E4">
        <w:tc>
          <w:tcPr>
            <w:tcW w:w="1915" w:type="dxa"/>
            <w:hideMark/>
          </w:tcPr>
          <w:p w14:paraId="301B12DD" w14:textId="77777777" w:rsidR="00AA6C24" w:rsidRPr="00AA6C24" w:rsidRDefault="00AA6C24" w:rsidP="00AA6C24">
            <w:pPr>
              <w:rPr>
                <w:sz w:val="24"/>
                <w:szCs w:val="24"/>
              </w:rPr>
            </w:pPr>
            <w:r w:rsidRPr="00AA6C24">
              <w:rPr>
                <w:sz w:val="24"/>
                <w:szCs w:val="24"/>
              </w:rPr>
              <w:t>1</w:t>
            </w:r>
          </w:p>
        </w:tc>
        <w:tc>
          <w:tcPr>
            <w:tcW w:w="1915" w:type="dxa"/>
            <w:hideMark/>
          </w:tcPr>
          <w:p w14:paraId="19AF661B" w14:textId="77777777" w:rsidR="00AA6C24" w:rsidRPr="00AA6C24" w:rsidRDefault="00AA6C24" w:rsidP="00AA6C24">
            <w:pPr>
              <w:rPr>
                <w:sz w:val="24"/>
                <w:szCs w:val="24"/>
              </w:rPr>
            </w:pPr>
            <w:r w:rsidRPr="00AA6C24">
              <w:rPr>
                <w:sz w:val="24"/>
                <w:szCs w:val="24"/>
              </w:rPr>
              <w:t>Fall</w:t>
            </w:r>
          </w:p>
        </w:tc>
        <w:tc>
          <w:tcPr>
            <w:tcW w:w="3588" w:type="dxa"/>
            <w:noWrap/>
            <w:hideMark/>
          </w:tcPr>
          <w:tbl>
            <w:tblPr>
              <w:tblStyle w:val="QBar1"/>
              <w:tblW w:w="0" w:type="auto"/>
              <w:tblInd w:w="0" w:type="dxa"/>
              <w:tblLook w:val="04A0" w:firstRow="1" w:lastRow="0" w:firstColumn="1" w:lastColumn="0" w:noHBand="0" w:noVBand="1"/>
            </w:tblPr>
            <w:tblGrid>
              <w:gridCol w:w="2298"/>
              <w:gridCol w:w="1060"/>
            </w:tblGrid>
            <w:tr w:rsidR="00AA6C24" w:rsidRPr="00AA6C24" w14:paraId="63269A77" w14:textId="77777777" w:rsidTr="00FE07E4">
              <w:tc>
                <w:tcPr>
                  <w:cnfStyle w:val="001000000000" w:firstRow="0" w:lastRow="0" w:firstColumn="1" w:lastColumn="0" w:oddVBand="0" w:evenVBand="0" w:oddHBand="0" w:evenHBand="0" w:firstRowFirstColumn="0" w:firstRowLastColumn="0" w:lastRowFirstColumn="0" w:lastRowLastColumn="0"/>
                  <w:tcW w:w="2298" w:type="dxa"/>
                </w:tcPr>
                <w:p w14:paraId="78ECC7A9" w14:textId="77777777" w:rsidR="00AA6C24" w:rsidRPr="00AA6C24" w:rsidRDefault="00AA6C24" w:rsidP="00AA6C24">
                  <w:pPr>
                    <w:rPr>
                      <w:color w:val="FFFFFF"/>
                    </w:rPr>
                  </w:pPr>
                </w:p>
              </w:tc>
              <w:tc>
                <w:tcPr>
                  <w:tcW w:w="1060" w:type="dxa"/>
                </w:tcPr>
                <w:p w14:paraId="2EB4A4E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5B00A6B0" w14:textId="77777777" w:rsidR="00AA6C24" w:rsidRPr="00AA6C24" w:rsidRDefault="00AA6C24" w:rsidP="00AA6C24">
            <w:pPr>
              <w:rPr>
                <w:sz w:val="24"/>
                <w:szCs w:val="24"/>
              </w:rPr>
            </w:pPr>
          </w:p>
        </w:tc>
        <w:tc>
          <w:tcPr>
            <w:tcW w:w="1915" w:type="dxa"/>
            <w:hideMark/>
          </w:tcPr>
          <w:p w14:paraId="43079783" w14:textId="77777777" w:rsidR="00AA6C24" w:rsidRPr="00AA6C24" w:rsidRDefault="00AA6C24" w:rsidP="00AA6C24">
            <w:pPr>
              <w:rPr>
                <w:sz w:val="24"/>
                <w:szCs w:val="24"/>
              </w:rPr>
            </w:pPr>
            <w:r w:rsidRPr="00AA6C24">
              <w:rPr>
                <w:sz w:val="24"/>
                <w:szCs w:val="24"/>
              </w:rPr>
              <w:t>14</w:t>
            </w:r>
          </w:p>
        </w:tc>
        <w:tc>
          <w:tcPr>
            <w:tcW w:w="1915" w:type="dxa"/>
            <w:hideMark/>
          </w:tcPr>
          <w:p w14:paraId="154C53CF" w14:textId="77777777" w:rsidR="00AA6C24" w:rsidRPr="00AA6C24" w:rsidRDefault="00AA6C24" w:rsidP="00AA6C24">
            <w:pPr>
              <w:rPr>
                <w:sz w:val="24"/>
                <w:szCs w:val="24"/>
              </w:rPr>
            </w:pPr>
            <w:r w:rsidRPr="00AA6C24">
              <w:rPr>
                <w:sz w:val="24"/>
                <w:szCs w:val="24"/>
              </w:rPr>
              <w:t>78%</w:t>
            </w:r>
          </w:p>
        </w:tc>
      </w:tr>
      <w:tr w:rsidR="00AA6C24" w:rsidRPr="00AA6C24" w14:paraId="3544103A" w14:textId="77777777" w:rsidTr="00FE07E4">
        <w:tc>
          <w:tcPr>
            <w:tcW w:w="1915" w:type="dxa"/>
            <w:hideMark/>
          </w:tcPr>
          <w:p w14:paraId="79052511" w14:textId="77777777" w:rsidR="00AA6C24" w:rsidRPr="00AA6C24" w:rsidRDefault="00AA6C24" w:rsidP="00AA6C24">
            <w:pPr>
              <w:rPr>
                <w:sz w:val="24"/>
                <w:szCs w:val="24"/>
              </w:rPr>
            </w:pPr>
            <w:r w:rsidRPr="00AA6C24">
              <w:rPr>
                <w:sz w:val="24"/>
                <w:szCs w:val="24"/>
              </w:rPr>
              <w:t>2</w:t>
            </w:r>
          </w:p>
        </w:tc>
        <w:tc>
          <w:tcPr>
            <w:tcW w:w="1915" w:type="dxa"/>
            <w:hideMark/>
          </w:tcPr>
          <w:p w14:paraId="556BE4A7" w14:textId="77777777" w:rsidR="00AA6C24" w:rsidRPr="00AA6C24" w:rsidRDefault="00AA6C24" w:rsidP="00AA6C24">
            <w:pPr>
              <w:rPr>
                <w:sz w:val="24"/>
                <w:szCs w:val="24"/>
              </w:rPr>
            </w:pPr>
            <w:r w:rsidRPr="00AA6C24">
              <w:rPr>
                <w:sz w:val="24"/>
                <w:szCs w:val="24"/>
              </w:rPr>
              <w:t>Spring</w:t>
            </w:r>
          </w:p>
        </w:tc>
        <w:tc>
          <w:tcPr>
            <w:tcW w:w="3588" w:type="dxa"/>
            <w:noWrap/>
            <w:hideMark/>
          </w:tcPr>
          <w:tbl>
            <w:tblPr>
              <w:tblStyle w:val="QBar1"/>
              <w:tblW w:w="0" w:type="auto"/>
              <w:tblInd w:w="0" w:type="dxa"/>
              <w:tblLook w:val="04A0" w:firstRow="1" w:lastRow="0" w:firstColumn="1" w:lastColumn="0" w:noHBand="0" w:noVBand="1"/>
            </w:tblPr>
            <w:tblGrid>
              <w:gridCol w:w="6"/>
              <w:gridCol w:w="581"/>
              <w:gridCol w:w="2771"/>
            </w:tblGrid>
            <w:tr w:rsidR="00AA6C24" w:rsidRPr="00AA6C24" w14:paraId="7016FD78"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272FAEAA" w14:textId="77777777" w:rsidR="00AA6C24" w:rsidRPr="00AA6C24" w:rsidRDefault="00AA6C24" w:rsidP="00AA6C24">
                  <w:pPr>
                    <w:rPr>
                      <w:color w:val="FFFFFF"/>
                    </w:rPr>
                  </w:pPr>
                </w:p>
              </w:tc>
              <w:tc>
                <w:tcPr>
                  <w:tcW w:w="3352" w:type="dxa"/>
                  <w:gridSpan w:val="2"/>
                </w:tcPr>
                <w:p w14:paraId="6B4C7AFC"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r w:rsidR="00AA6C24" w:rsidRPr="00AA6C24" w14:paraId="4C283BFF" w14:textId="77777777" w:rsidTr="00FE07E4">
              <w:trPr>
                <w:gridAfter w:val="1"/>
                <w:wAfter w:w="2771" w:type="dxa"/>
              </w:trPr>
              <w:tc>
                <w:tcPr>
                  <w:cnfStyle w:val="001000000000" w:firstRow="0" w:lastRow="0" w:firstColumn="1" w:lastColumn="0" w:oddVBand="0" w:evenVBand="0" w:oddHBand="0" w:evenHBand="0" w:firstRowFirstColumn="0" w:firstRowLastColumn="0" w:lastRowFirstColumn="0" w:lastRowLastColumn="0"/>
                  <w:tcW w:w="587" w:type="dxa"/>
                  <w:gridSpan w:val="2"/>
                </w:tcPr>
                <w:p w14:paraId="3D06E266" w14:textId="77777777" w:rsidR="00AA6C24" w:rsidRPr="00AA6C24" w:rsidRDefault="00AA6C24" w:rsidP="00AA6C24">
                  <w:pPr>
                    <w:rPr>
                      <w:color w:val="FFFFFF"/>
                    </w:rPr>
                  </w:pPr>
                </w:p>
              </w:tc>
            </w:tr>
          </w:tbl>
          <w:p w14:paraId="3E92706A" w14:textId="77777777" w:rsidR="00AA6C24" w:rsidRPr="00AA6C24" w:rsidRDefault="00AA6C24" w:rsidP="00AA6C24">
            <w:pPr>
              <w:rPr>
                <w:sz w:val="24"/>
                <w:szCs w:val="24"/>
              </w:rPr>
            </w:pPr>
          </w:p>
        </w:tc>
        <w:tc>
          <w:tcPr>
            <w:tcW w:w="1915" w:type="dxa"/>
            <w:hideMark/>
          </w:tcPr>
          <w:p w14:paraId="12EF76FD" w14:textId="77777777" w:rsidR="00AA6C24" w:rsidRPr="00AA6C24" w:rsidRDefault="00AA6C24" w:rsidP="00AA6C24">
            <w:pPr>
              <w:rPr>
                <w:sz w:val="24"/>
                <w:szCs w:val="24"/>
              </w:rPr>
            </w:pPr>
            <w:r w:rsidRPr="00AA6C24">
              <w:rPr>
                <w:sz w:val="24"/>
                <w:szCs w:val="24"/>
              </w:rPr>
              <w:t>3</w:t>
            </w:r>
          </w:p>
        </w:tc>
        <w:tc>
          <w:tcPr>
            <w:tcW w:w="1915" w:type="dxa"/>
            <w:hideMark/>
          </w:tcPr>
          <w:p w14:paraId="07B491A5" w14:textId="77777777" w:rsidR="00AA6C24" w:rsidRPr="00AA6C24" w:rsidRDefault="00AA6C24" w:rsidP="00AA6C24">
            <w:pPr>
              <w:rPr>
                <w:sz w:val="24"/>
                <w:szCs w:val="24"/>
              </w:rPr>
            </w:pPr>
            <w:r w:rsidRPr="00AA6C24">
              <w:rPr>
                <w:sz w:val="24"/>
                <w:szCs w:val="24"/>
              </w:rPr>
              <w:t>17%</w:t>
            </w:r>
          </w:p>
        </w:tc>
      </w:tr>
      <w:tr w:rsidR="00AA6C24" w:rsidRPr="00AA6C24" w14:paraId="649D1AAB" w14:textId="77777777" w:rsidTr="00FE07E4">
        <w:tc>
          <w:tcPr>
            <w:tcW w:w="1915" w:type="dxa"/>
            <w:hideMark/>
          </w:tcPr>
          <w:p w14:paraId="0F2F5E22" w14:textId="77777777" w:rsidR="00AA6C24" w:rsidRPr="00AA6C24" w:rsidRDefault="00AA6C24" w:rsidP="00AA6C24">
            <w:pPr>
              <w:rPr>
                <w:sz w:val="24"/>
                <w:szCs w:val="24"/>
              </w:rPr>
            </w:pPr>
          </w:p>
          <w:p w14:paraId="273B08C2" w14:textId="77777777" w:rsidR="00AA6C24" w:rsidRPr="00AA6C24" w:rsidRDefault="00AA6C24" w:rsidP="00AA6C24">
            <w:pPr>
              <w:rPr>
                <w:sz w:val="24"/>
                <w:szCs w:val="24"/>
              </w:rPr>
            </w:pPr>
            <w:r w:rsidRPr="00AA6C24">
              <w:rPr>
                <w:sz w:val="24"/>
                <w:szCs w:val="24"/>
              </w:rPr>
              <w:t>3</w:t>
            </w:r>
          </w:p>
        </w:tc>
        <w:tc>
          <w:tcPr>
            <w:tcW w:w="1915" w:type="dxa"/>
            <w:hideMark/>
          </w:tcPr>
          <w:p w14:paraId="1ECBBC1E" w14:textId="77777777" w:rsidR="00AA6C24" w:rsidRPr="00AA6C24" w:rsidRDefault="00AA6C24" w:rsidP="00AA6C24">
            <w:pPr>
              <w:rPr>
                <w:sz w:val="24"/>
                <w:szCs w:val="24"/>
              </w:rPr>
            </w:pPr>
            <w:r w:rsidRPr="00AA6C24">
              <w:rPr>
                <w:sz w:val="24"/>
                <w:szCs w:val="24"/>
              </w:rPr>
              <w:t>Summer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17029537"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08FC82E0" w14:textId="77777777" w:rsidR="00AA6C24" w:rsidRPr="00AA6C24" w:rsidRDefault="00AA6C24" w:rsidP="00AA6C24">
                  <w:pPr>
                    <w:rPr>
                      <w:color w:val="FFFFFF"/>
                    </w:rPr>
                  </w:pPr>
                </w:p>
              </w:tc>
              <w:tc>
                <w:tcPr>
                  <w:tcW w:w="3578" w:type="dxa"/>
                </w:tcPr>
                <w:tbl>
                  <w:tblPr>
                    <w:tblStyle w:val="QBar1"/>
                    <w:tblW w:w="0" w:type="auto"/>
                    <w:tblInd w:w="0" w:type="dxa"/>
                    <w:tblLook w:val="04A0" w:firstRow="1" w:lastRow="0" w:firstColumn="1" w:lastColumn="0" w:noHBand="0" w:noVBand="1"/>
                  </w:tblPr>
                  <w:tblGrid>
                    <w:gridCol w:w="138"/>
                  </w:tblGrid>
                  <w:tr w:rsidR="00AA6C24" w:rsidRPr="00AA6C24" w14:paraId="4F8177B0" w14:textId="77777777" w:rsidTr="00FE07E4">
                    <w:tc>
                      <w:tcPr>
                        <w:cnfStyle w:val="001000000000" w:firstRow="0" w:lastRow="0" w:firstColumn="1" w:lastColumn="0" w:oddVBand="0" w:evenVBand="0" w:oddHBand="0" w:evenHBand="0" w:firstRowFirstColumn="0" w:firstRowLastColumn="0" w:lastRowFirstColumn="0" w:lastRowLastColumn="0"/>
                        <w:tcW w:w="138" w:type="dxa"/>
                      </w:tcPr>
                      <w:p w14:paraId="5A3572C9" w14:textId="77777777" w:rsidR="00AA6C24" w:rsidRPr="00AA6C24" w:rsidRDefault="00AA6C24" w:rsidP="00AA6C24">
                        <w:pPr>
                          <w:rPr>
                            <w:color w:val="FFFFFF"/>
                          </w:rPr>
                        </w:pPr>
                      </w:p>
                    </w:tc>
                  </w:tr>
                </w:tbl>
                <w:p w14:paraId="34D97FA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rPr>
                  </w:pPr>
                </w:p>
              </w:tc>
            </w:tr>
          </w:tbl>
          <w:p w14:paraId="59232244" w14:textId="77777777" w:rsidR="00AA6C24" w:rsidRPr="00AA6C24" w:rsidRDefault="00AA6C24" w:rsidP="00AA6C24">
            <w:pPr>
              <w:rPr>
                <w:sz w:val="24"/>
                <w:szCs w:val="24"/>
              </w:rPr>
            </w:pPr>
          </w:p>
        </w:tc>
        <w:tc>
          <w:tcPr>
            <w:tcW w:w="1915" w:type="dxa"/>
            <w:hideMark/>
          </w:tcPr>
          <w:p w14:paraId="33E668E4" w14:textId="77777777" w:rsidR="00AA6C24" w:rsidRPr="00AA6C24" w:rsidRDefault="00AA6C24" w:rsidP="00AA6C24">
            <w:pPr>
              <w:rPr>
                <w:sz w:val="24"/>
                <w:szCs w:val="24"/>
              </w:rPr>
            </w:pPr>
            <w:r w:rsidRPr="00AA6C24">
              <w:rPr>
                <w:sz w:val="24"/>
                <w:szCs w:val="24"/>
              </w:rPr>
              <w:t>1</w:t>
            </w:r>
          </w:p>
        </w:tc>
        <w:tc>
          <w:tcPr>
            <w:tcW w:w="1915" w:type="dxa"/>
            <w:hideMark/>
          </w:tcPr>
          <w:p w14:paraId="2952B2AB" w14:textId="77777777" w:rsidR="00AA6C24" w:rsidRPr="00AA6C24" w:rsidRDefault="00AA6C24" w:rsidP="00AA6C24">
            <w:pPr>
              <w:rPr>
                <w:sz w:val="24"/>
                <w:szCs w:val="24"/>
              </w:rPr>
            </w:pPr>
            <w:r w:rsidRPr="00AA6C24">
              <w:rPr>
                <w:sz w:val="24"/>
                <w:szCs w:val="24"/>
              </w:rPr>
              <w:t>5%</w:t>
            </w:r>
          </w:p>
        </w:tc>
      </w:tr>
    </w:tbl>
    <w:p w14:paraId="7A14F612" w14:textId="77777777" w:rsidR="00AA6C24" w:rsidRPr="00AA6C24" w:rsidRDefault="00AA6C24" w:rsidP="00AA6C24">
      <w:pPr>
        <w:rPr>
          <w:sz w:val="22"/>
          <w:szCs w:val="20"/>
        </w:rPr>
      </w:pPr>
    </w:p>
    <w:p w14:paraId="11311C95" w14:textId="77777777" w:rsidR="00AA6C24" w:rsidRPr="00AA6C24" w:rsidRDefault="00AA6C24" w:rsidP="00AA6C24">
      <w:pPr>
        <w:rPr>
          <w:b/>
          <w:szCs w:val="20"/>
        </w:rPr>
      </w:pPr>
    </w:p>
    <w:p w14:paraId="24224657" w14:textId="77777777" w:rsidR="00AA6C24" w:rsidRPr="00AA6C24" w:rsidRDefault="00AA6C24" w:rsidP="00AA6C24">
      <w:pPr>
        <w:rPr>
          <w:b/>
          <w:szCs w:val="20"/>
        </w:rPr>
      </w:pPr>
      <w:r w:rsidRPr="00AA6C24">
        <w:rPr>
          <w:b/>
          <w:szCs w:val="20"/>
        </w:rPr>
        <w:lastRenderedPageBreak/>
        <w:t>Summary</w:t>
      </w:r>
    </w:p>
    <w:p w14:paraId="51F132A6" w14:textId="77777777" w:rsidR="00AA6C24" w:rsidRPr="00AA6C24" w:rsidRDefault="00AA6C24" w:rsidP="00AA6C24">
      <w:pPr>
        <w:rPr>
          <w:b/>
          <w:szCs w:val="20"/>
        </w:rPr>
      </w:pPr>
    </w:p>
    <w:p w14:paraId="2D30E93E" w14:textId="77777777" w:rsidR="00AA6C24" w:rsidRPr="00AA6C24" w:rsidRDefault="00AA6C24">
      <w:pPr>
        <w:numPr>
          <w:ilvl w:val="0"/>
          <w:numId w:val="31"/>
        </w:numPr>
        <w:ind w:left="1440" w:hanging="720"/>
        <w:contextualSpacing/>
        <w:rPr>
          <w:b/>
          <w:szCs w:val="20"/>
        </w:rPr>
      </w:pPr>
      <w:r w:rsidRPr="00AA6C24">
        <w:rPr>
          <w:szCs w:val="20"/>
        </w:rPr>
        <w:t xml:space="preserve">Few of the graduates received their master’s degree at </w:t>
      </w:r>
      <w:proofErr w:type="gramStart"/>
      <w:r w:rsidRPr="00AA6C24">
        <w:rPr>
          <w:szCs w:val="20"/>
        </w:rPr>
        <w:t>TTU</w:t>
      </w:r>
      <w:proofErr w:type="gramEnd"/>
    </w:p>
    <w:p w14:paraId="4870A852" w14:textId="77777777" w:rsidR="00AA6C24" w:rsidRPr="00AA6C24" w:rsidRDefault="00AA6C24">
      <w:pPr>
        <w:numPr>
          <w:ilvl w:val="0"/>
          <w:numId w:val="31"/>
        </w:numPr>
        <w:ind w:left="1440" w:hanging="720"/>
        <w:contextualSpacing/>
        <w:rPr>
          <w:b/>
          <w:szCs w:val="20"/>
        </w:rPr>
      </w:pPr>
      <w:r w:rsidRPr="00AA6C24">
        <w:rPr>
          <w:szCs w:val="20"/>
        </w:rPr>
        <w:t xml:space="preserve">Survey respondents graduated primarily between 2012 to </w:t>
      </w:r>
      <w:proofErr w:type="gramStart"/>
      <w:r w:rsidRPr="00AA6C24">
        <w:rPr>
          <w:szCs w:val="20"/>
        </w:rPr>
        <w:t>2015</w:t>
      </w:r>
      <w:proofErr w:type="gramEnd"/>
    </w:p>
    <w:p w14:paraId="24F61F7E" w14:textId="77777777" w:rsidR="00AA6C24" w:rsidRPr="00AA6C24" w:rsidRDefault="00AA6C24">
      <w:pPr>
        <w:numPr>
          <w:ilvl w:val="0"/>
          <w:numId w:val="31"/>
        </w:numPr>
        <w:ind w:left="1440" w:hanging="720"/>
        <w:contextualSpacing/>
        <w:rPr>
          <w:b/>
          <w:szCs w:val="20"/>
        </w:rPr>
      </w:pPr>
      <w:r w:rsidRPr="00AA6C24">
        <w:rPr>
          <w:szCs w:val="20"/>
        </w:rPr>
        <w:t xml:space="preserve">Most respondents entered the program in the </w:t>
      </w:r>
      <w:proofErr w:type="gramStart"/>
      <w:r w:rsidRPr="00AA6C24">
        <w:rPr>
          <w:szCs w:val="20"/>
        </w:rPr>
        <w:t>fall</w:t>
      </w:r>
      <w:proofErr w:type="gramEnd"/>
    </w:p>
    <w:p w14:paraId="1122E61D" w14:textId="77777777" w:rsidR="00AA6C24" w:rsidRPr="00AA6C24" w:rsidRDefault="00AA6C24" w:rsidP="00AA6C24">
      <w:pPr>
        <w:ind w:left="1440" w:hanging="720"/>
        <w:rPr>
          <w:b/>
          <w:szCs w:val="20"/>
        </w:rPr>
      </w:pPr>
    </w:p>
    <w:p w14:paraId="02E2A900" w14:textId="77777777" w:rsidR="00AA6C24" w:rsidRPr="00AA6C24" w:rsidRDefault="00AA6C24" w:rsidP="00AA6C24">
      <w:pPr>
        <w:ind w:left="1440" w:hanging="720"/>
        <w:rPr>
          <w:b/>
          <w:szCs w:val="20"/>
        </w:rPr>
      </w:pPr>
    </w:p>
    <w:p w14:paraId="4C7A1CE5" w14:textId="77777777" w:rsidR="00AA6C24" w:rsidRPr="00AA6C24" w:rsidRDefault="00AA6C24" w:rsidP="00AA6C24">
      <w:pPr>
        <w:rPr>
          <w:b/>
          <w:szCs w:val="20"/>
        </w:rPr>
      </w:pPr>
      <w:r w:rsidRPr="00AA6C24">
        <w:rPr>
          <w:b/>
          <w:szCs w:val="20"/>
        </w:rPr>
        <w:t>Did you present a program or a poster session at a local, state, national, or international conference since working on doctoral program? If so, where?</w:t>
      </w:r>
    </w:p>
    <w:p w14:paraId="03B36A5E" w14:textId="77777777" w:rsidR="00AA6C24" w:rsidRPr="00AA6C24" w:rsidRDefault="00AA6C24" w:rsidP="00AA6C24">
      <w:pPr>
        <w:rPr>
          <w:b/>
          <w:szCs w:val="20"/>
        </w:rPr>
      </w:pPr>
    </w:p>
    <w:tbl>
      <w:tblPr>
        <w:tblStyle w:val="QTable"/>
        <w:tblW w:w="0" w:type="auto"/>
        <w:tblLook w:val="04E0" w:firstRow="1" w:lastRow="1" w:firstColumn="1" w:lastColumn="0" w:noHBand="0" w:noVBand="1"/>
      </w:tblPr>
      <w:tblGrid>
        <w:gridCol w:w="1248"/>
        <w:gridCol w:w="1510"/>
        <w:gridCol w:w="3588"/>
        <w:gridCol w:w="1586"/>
        <w:gridCol w:w="1428"/>
      </w:tblGrid>
      <w:tr w:rsidR="00AA6C24" w:rsidRPr="00AA6C24" w14:paraId="1EA03A2C" w14:textId="77777777" w:rsidTr="00FE07E4">
        <w:tc>
          <w:tcPr>
            <w:tcW w:w="1285" w:type="dxa"/>
            <w:tcBorders>
              <w:top w:val="nil"/>
              <w:left w:val="nil"/>
              <w:bottom w:val="nil"/>
              <w:right w:val="nil"/>
            </w:tcBorders>
            <w:hideMark/>
          </w:tcPr>
          <w:p w14:paraId="15045538" w14:textId="77777777" w:rsidR="00AA6C24" w:rsidRPr="00AA6C24" w:rsidRDefault="00AA6C24" w:rsidP="00AA6C24">
            <w:pPr>
              <w:rPr>
                <w:b/>
                <w:sz w:val="24"/>
                <w:szCs w:val="20"/>
              </w:rPr>
            </w:pPr>
            <w:r w:rsidRPr="00AA6C24">
              <w:rPr>
                <w:b/>
                <w:sz w:val="24"/>
                <w:szCs w:val="20"/>
              </w:rPr>
              <w:t>#</w:t>
            </w:r>
          </w:p>
        </w:tc>
        <w:tc>
          <w:tcPr>
            <w:tcW w:w="1531" w:type="dxa"/>
            <w:tcBorders>
              <w:top w:val="nil"/>
              <w:left w:val="nil"/>
              <w:bottom w:val="nil"/>
              <w:right w:val="nil"/>
            </w:tcBorders>
            <w:hideMark/>
          </w:tcPr>
          <w:p w14:paraId="6245FA3E" w14:textId="77777777" w:rsidR="00AA6C24" w:rsidRPr="00AA6C24" w:rsidRDefault="00AA6C24" w:rsidP="00AA6C24">
            <w:pPr>
              <w:rPr>
                <w:b/>
                <w:sz w:val="24"/>
                <w:szCs w:val="20"/>
              </w:rPr>
            </w:pPr>
            <w:r w:rsidRPr="00AA6C24">
              <w:rPr>
                <w:b/>
                <w:sz w:val="24"/>
                <w:szCs w:val="20"/>
              </w:rPr>
              <w:t>Answer</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17AF1B8F"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319DFF81" w14:textId="77777777" w:rsidR="00AA6C24" w:rsidRPr="00AA6C24" w:rsidRDefault="00AA6C24" w:rsidP="00AA6C24">
                  <w:pPr>
                    <w:rPr>
                      <w:b/>
                      <w:szCs w:val="14"/>
                    </w:rPr>
                  </w:pPr>
                </w:p>
              </w:tc>
              <w:tc>
                <w:tcPr>
                  <w:tcW w:w="3578" w:type="dxa"/>
                </w:tcPr>
                <w:p w14:paraId="155FCFAF"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33C0EC28" w14:textId="77777777" w:rsidR="00AA6C24" w:rsidRPr="00AA6C24" w:rsidRDefault="00AA6C24" w:rsidP="00AA6C24">
            <w:pPr>
              <w:rPr>
                <w:b/>
                <w:sz w:val="24"/>
                <w:szCs w:val="20"/>
              </w:rPr>
            </w:pPr>
          </w:p>
        </w:tc>
        <w:tc>
          <w:tcPr>
            <w:tcW w:w="1602" w:type="dxa"/>
            <w:tcBorders>
              <w:top w:val="nil"/>
              <w:left w:val="nil"/>
              <w:bottom w:val="nil"/>
              <w:right w:val="nil"/>
            </w:tcBorders>
            <w:hideMark/>
          </w:tcPr>
          <w:p w14:paraId="0B307EA5" w14:textId="77777777" w:rsidR="00AA6C24" w:rsidRPr="00AA6C24" w:rsidRDefault="00AA6C24" w:rsidP="00AA6C24">
            <w:pPr>
              <w:rPr>
                <w:b/>
                <w:sz w:val="24"/>
                <w:szCs w:val="20"/>
              </w:rPr>
            </w:pPr>
            <w:r w:rsidRPr="00AA6C24">
              <w:rPr>
                <w:b/>
                <w:sz w:val="24"/>
                <w:szCs w:val="20"/>
              </w:rPr>
              <w:t>Response</w:t>
            </w:r>
          </w:p>
        </w:tc>
        <w:tc>
          <w:tcPr>
            <w:tcW w:w="1455" w:type="dxa"/>
            <w:tcBorders>
              <w:top w:val="nil"/>
              <w:left w:val="nil"/>
              <w:bottom w:val="nil"/>
              <w:right w:val="nil"/>
            </w:tcBorders>
            <w:hideMark/>
          </w:tcPr>
          <w:p w14:paraId="5E7737B0" w14:textId="77777777" w:rsidR="00AA6C24" w:rsidRPr="00AA6C24" w:rsidRDefault="00AA6C24" w:rsidP="00AA6C24">
            <w:pPr>
              <w:rPr>
                <w:b/>
                <w:sz w:val="24"/>
                <w:szCs w:val="20"/>
              </w:rPr>
            </w:pPr>
            <w:r w:rsidRPr="00AA6C24">
              <w:rPr>
                <w:b/>
                <w:sz w:val="24"/>
                <w:szCs w:val="20"/>
              </w:rPr>
              <w:t>%</w:t>
            </w:r>
          </w:p>
        </w:tc>
      </w:tr>
      <w:tr w:rsidR="00AA6C24" w:rsidRPr="00AA6C24" w14:paraId="004CC414" w14:textId="77777777" w:rsidTr="00FE07E4">
        <w:tc>
          <w:tcPr>
            <w:tcW w:w="1285" w:type="dxa"/>
            <w:tcBorders>
              <w:top w:val="nil"/>
              <w:left w:val="nil"/>
              <w:bottom w:val="nil"/>
              <w:right w:val="nil"/>
            </w:tcBorders>
            <w:hideMark/>
          </w:tcPr>
          <w:p w14:paraId="03E47EA8" w14:textId="77777777" w:rsidR="00AA6C24" w:rsidRPr="00AA6C24" w:rsidRDefault="00AA6C24" w:rsidP="00AA6C24">
            <w:pPr>
              <w:rPr>
                <w:sz w:val="24"/>
                <w:szCs w:val="20"/>
              </w:rPr>
            </w:pPr>
            <w:r w:rsidRPr="00AA6C24">
              <w:rPr>
                <w:sz w:val="24"/>
                <w:szCs w:val="20"/>
              </w:rPr>
              <w:t>1</w:t>
            </w:r>
          </w:p>
        </w:tc>
        <w:tc>
          <w:tcPr>
            <w:tcW w:w="1531" w:type="dxa"/>
            <w:tcBorders>
              <w:top w:val="nil"/>
              <w:left w:val="nil"/>
              <w:bottom w:val="nil"/>
              <w:right w:val="nil"/>
            </w:tcBorders>
            <w:hideMark/>
          </w:tcPr>
          <w:p w14:paraId="6FDBB03F" w14:textId="77777777" w:rsidR="00AA6C24" w:rsidRPr="00AA6C24" w:rsidRDefault="00AA6C24" w:rsidP="00AA6C24">
            <w:pPr>
              <w:rPr>
                <w:sz w:val="24"/>
                <w:szCs w:val="20"/>
              </w:rPr>
            </w:pPr>
            <w:r w:rsidRPr="00AA6C24">
              <w:rPr>
                <w:sz w:val="24"/>
                <w:szCs w:val="20"/>
              </w:rPr>
              <w:t>Yes</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3352"/>
              <w:gridCol w:w="6"/>
            </w:tblGrid>
            <w:tr w:rsidR="00AA6C24" w:rsidRPr="00AA6C24" w14:paraId="2173C680" w14:textId="77777777" w:rsidTr="00FE07E4">
              <w:tc>
                <w:tcPr>
                  <w:cnfStyle w:val="001000000000" w:firstRow="0" w:lastRow="0" w:firstColumn="1" w:lastColumn="0" w:oddVBand="0" w:evenVBand="0" w:oddHBand="0" w:evenHBand="0" w:firstRowFirstColumn="0" w:firstRowLastColumn="0" w:lastRowFirstColumn="0" w:lastRowLastColumn="0"/>
                  <w:tcW w:w="3574" w:type="dxa"/>
                </w:tcPr>
                <w:p w14:paraId="5A054A16" w14:textId="77777777" w:rsidR="00AA6C24" w:rsidRPr="00AA6C24" w:rsidRDefault="00AA6C24" w:rsidP="00AA6C24">
                  <w:pPr>
                    <w:rPr>
                      <w:color w:val="FFFFFF"/>
                      <w:szCs w:val="14"/>
                    </w:rPr>
                  </w:pPr>
                </w:p>
              </w:tc>
              <w:tc>
                <w:tcPr>
                  <w:tcW w:w="6" w:type="dxa"/>
                </w:tcPr>
                <w:p w14:paraId="17F808BC"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7192EACC" w14:textId="77777777" w:rsidR="00AA6C24" w:rsidRPr="00AA6C24" w:rsidRDefault="00AA6C24" w:rsidP="00AA6C24">
            <w:pPr>
              <w:rPr>
                <w:sz w:val="24"/>
                <w:szCs w:val="20"/>
              </w:rPr>
            </w:pPr>
          </w:p>
        </w:tc>
        <w:tc>
          <w:tcPr>
            <w:tcW w:w="1602" w:type="dxa"/>
            <w:tcBorders>
              <w:top w:val="nil"/>
              <w:left w:val="nil"/>
              <w:bottom w:val="nil"/>
              <w:right w:val="nil"/>
            </w:tcBorders>
            <w:hideMark/>
          </w:tcPr>
          <w:p w14:paraId="2C468D32" w14:textId="77777777" w:rsidR="00AA6C24" w:rsidRPr="00AA6C24" w:rsidRDefault="00AA6C24" w:rsidP="00AA6C24">
            <w:pPr>
              <w:rPr>
                <w:sz w:val="24"/>
                <w:szCs w:val="20"/>
              </w:rPr>
            </w:pPr>
            <w:r w:rsidRPr="00AA6C24">
              <w:rPr>
                <w:sz w:val="24"/>
                <w:szCs w:val="20"/>
              </w:rPr>
              <w:t>16</w:t>
            </w:r>
          </w:p>
        </w:tc>
        <w:tc>
          <w:tcPr>
            <w:tcW w:w="1455" w:type="dxa"/>
            <w:tcBorders>
              <w:top w:val="nil"/>
              <w:left w:val="nil"/>
              <w:bottom w:val="nil"/>
              <w:right w:val="nil"/>
            </w:tcBorders>
            <w:hideMark/>
          </w:tcPr>
          <w:p w14:paraId="29A37F06" w14:textId="77777777" w:rsidR="00AA6C24" w:rsidRPr="00AA6C24" w:rsidRDefault="00AA6C24" w:rsidP="00AA6C24">
            <w:pPr>
              <w:rPr>
                <w:sz w:val="24"/>
                <w:szCs w:val="20"/>
              </w:rPr>
            </w:pPr>
            <w:r w:rsidRPr="00AA6C24">
              <w:rPr>
                <w:sz w:val="24"/>
                <w:szCs w:val="20"/>
              </w:rPr>
              <w:t>89%</w:t>
            </w:r>
          </w:p>
        </w:tc>
      </w:tr>
      <w:tr w:rsidR="00AA6C24" w:rsidRPr="00AA6C24" w14:paraId="5C9578F1" w14:textId="77777777" w:rsidTr="00FE07E4">
        <w:tc>
          <w:tcPr>
            <w:tcW w:w="1285" w:type="dxa"/>
            <w:tcBorders>
              <w:top w:val="nil"/>
              <w:left w:val="nil"/>
              <w:bottom w:val="nil"/>
              <w:right w:val="nil"/>
            </w:tcBorders>
            <w:hideMark/>
          </w:tcPr>
          <w:p w14:paraId="1C0ADDE7" w14:textId="77777777" w:rsidR="00AA6C24" w:rsidRPr="00AA6C24" w:rsidRDefault="00AA6C24" w:rsidP="00AA6C24">
            <w:pPr>
              <w:rPr>
                <w:sz w:val="24"/>
                <w:szCs w:val="20"/>
              </w:rPr>
            </w:pPr>
            <w:r w:rsidRPr="00AA6C24">
              <w:rPr>
                <w:sz w:val="24"/>
                <w:szCs w:val="20"/>
              </w:rPr>
              <w:t>2</w:t>
            </w:r>
          </w:p>
        </w:tc>
        <w:tc>
          <w:tcPr>
            <w:tcW w:w="1531" w:type="dxa"/>
            <w:tcBorders>
              <w:top w:val="nil"/>
              <w:left w:val="nil"/>
              <w:bottom w:val="nil"/>
              <w:right w:val="nil"/>
            </w:tcBorders>
            <w:hideMark/>
          </w:tcPr>
          <w:p w14:paraId="67EFA7F5" w14:textId="77777777" w:rsidR="00AA6C24" w:rsidRPr="00AA6C24" w:rsidRDefault="00AA6C24" w:rsidP="00AA6C24">
            <w:pPr>
              <w:rPr>
                <w:sz w:val="24"/>
                <w:szCs w:val="20"/>
              </w:rPr>
            </w:pPr>
            <w:r w:rsidRPr="00AA6C24">
              <w:rPr>
                <w:sz w:val="24"/>
                <w:szCs w:val="20"/>
              </w:rPr>
              <w:t>No</w:t>
            </w:r>
          </w:p>
        </w:tc>
        <w:tc>
          <w:tcPr>
            <w:tcW w:w="3588" w:type="dxa"/>
            <w:tcBorders>
              <w:top w:val="nil"/>
              <w:left w:val="nil"/>
              <w:bottom w:val="nil"/>
              <w:right w:val="nil"/>
            </w:tcBorders>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79614066"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700B3D57" w14:textId="77777777" w:rsidR="00AA6C24" w:rsidRPr="00AA6C24" w:rsidRDefault="00AA6C24" w:rsidP="00AA6C24">
                  <w:pPr>
                    <w:rPr>
                      <w:color w:val="FFFFFF"/>
                      <w:szCs w:val="14"/>
                    </w:rPr>
                  </w:pPr>
                </w:p>
              </w:tc>
              <w:tc>
                <w:tcPr>
                  <w:tcW w:w="3578" w:type="dxa"/>
                </w:tcPr>
                <w:tbl>
                  <w:tblPr>
                    <w:tblStyle w:val="QBar1"/>
                    <w:tblW w:w="0" w:type="auto"/>
                    <w:tblInd w:w="0" w:type="dxa"/>
                    <w:tblLook w:val="04A0" w:firstRow="1" w:lastRow="0" w:firstColumn="1" w:lastColumn="0" w:noHBand="0" w:noVBand="1"/>
                  </w:tblPr>
                  <w:tblGrid>
                    <w:gridCol w:w="479"/>
                    <w:gridCol w:w="2873"/>
                  </w:tblGrid>
                  <w:tr w:rsidR="00AA6C24" w:rsidRPr="00AA6C24" w14:paraId="022A2AB2" w14:textId="77777777" w:rsidTr="00FE07E4">
                    <w:tc>
                      <w:tcPr>
                        <w:cnfStyle w:val="001000000000" w:firstRow="0" w:lastRow="0" w:firstColumn="1" w:lastColumn="0" w:oddVBand="0" w:evenVBand="0" w:oddHBand="0" w:evenHBand="0" w:firstRowFirstColumn="0" w:firstRowLastColumn="0" w:lastRowFirstColumn="0" w:lastRowLastColumn="0"/>
                        <w:tcW w:w="511" w:type="dxa"/>
                      </w:tcPr>
                      <w:p w14:paraId="7A3D1C8D" w14:textId="77777777" w:rsidR="00AA6C24" w:rsidRPr="00AA6C24" w:rsidRDefault="00AA6C24" w:rsidP="00AA6C24">
                        <w:pPr>
                          <w:rPr>
                            <w:color w:val="FFFFFF"/>
                            <w:szCs w:val="14"/>
                          </w:rPr>
                        </w:pPr>
                      </w:p>
                    </w:tc>
                    <w:tc>
                      <w:tcPr>
                        <w:tcW w:w="3067" w:type="dxa"/>
                      </w:tcPr>
                      <w:p w14:paraId="157D476F"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26B49913"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22F07960" w14:textId="77777777" w:rsidR="00AA6C24" w:rsidRPr="00AA6C24" w:rsidRDefault="00AA6C24" w:rsidP="00AA6C24">
            <w:pPr>
              <w:rPr>
                <w:sz w:val="24"/>
                <w:szCs w:val="20"/>
              </w:rPr>
            </w:pPr>
          </w:p>
        </w:tc>
        <w:tc>
          <w:tcPr>
            <w:tcW w:w="1602" w:type="dxa"/>
            <w:tcBorders>
              <w:top w:val="nil"/>
              <w:left w:val="nil"/>
              <w:bottom w:val="nil"/>
              <w:right w:val="nil"/>
            </w:tcBorders>
            <w:hideMark/>
          </w:tcPr>
          <w:p w14:paraId="7E6D1623" w14:textId="77777777" w:rsidR="00AA6C24" w:rsidRPr="00AA6C24" w:rsidRDefault="00AA6C24" w:rsidP="00AA6C24">
            <w:pPr>
              <w:rPr>
                <w:sz w:val="24"/>
                <w:szCs w:val="20"/>
              </w:rPr>
            </w:pPr>
            <w:r w:rsidRPr="00AA6C24">
              <w:rPr>
                <w:sz w:val="24"/>
                <w:szCs w:val="20"/>
              </w:rPr>
              <w:t>2</w:t>
            </w:r>
          </w:p>
        </w:tc>
        <w:tc>
          <w:tcPr>
            <w:tcW w:w="1455" w:type="dxa"/>
            <w:tcBorders>
              <w:top w:val="nil"/>
              <w:left w:val="nil"/>
              <w:bottom w:val="nil"/>
              <w:right w:val="nil"/>
            </w:tcBorders>
            <w:hideMark/>
          </w:tcPr>
          <w:p w14:paraId="39F73ABF" w14:textId="77777777" w:rsidR="00AA6C24" w:rsidRPr="00AA6C24" w:rsidRDefault="00AA6C24" w:rsidP="00AA6C24">
            <w:pPr>
              <w:rPr>
                <w:sz w:val="24"/>
                <w:szCs w:val="20"/>
              </w:rPr>
            </w:pPr>
            <w:r w:rsidRPr="00AA6C24">
              <w:rPr>
                <w:sz w:val="24"/>
                <w:szCs w:val="20"/>
              </w:rPr>
              <w:t>11%</w:t>
            </w:r>
          </w:p>
        </w:tc>
      </w:tr>
      <w:tr w:rsidR="00AA6C24" w:rsidRPr="00AA6C24" w14:paraId="7833EB6C" w14:textId="77777777" w:rsidTr="00FE07E4">
        <w:tc>
          <w:tcPr>
            <w:tcW w:w="1285" w:type="dxa"/>
            <w:tcBorders>
              <w:top w:val="nil"/>
              <w:left w:val="nil"/>
              <w:bottom w:val="nil"/>
              <w:right w:val="nil"/>
            </w:tcBorders>
          </w:tcPr>
          <w:p w14:paraId="6D4DA14C" w14:textId="77777777" w:rsidR="00AA6C24" w:rsidRPr="00AA6C24" w:rsidRDefault="00AA6C24" w:rsidP="00AA6C24">
            <w:pPr>
              <w:rPr>
                <w:sz w:val="24"/>
                <w:szCs w:val="20"/>
              </w:rPr>
            </w:pPr>
          </w:p>
        </w:tc>
        <w:tc>
          <w:tcPr>
            <w:tcW w:w="1531" w:type="dxa"/>
            <w:tcBorders>
              <w:top w:val="nil"/>
              <w:left w:val="nil"/>
              <w:bottom w:val="nil"/>
              <w:right w:val="nil"/>
            </w:tcBorders>
            <w:hideMark/>
          </w:tcPr>
          <w:p w14:paraId="5631C217" w14:textId="77777777" w:rsidR="00AA6C24" w:rsidRPr="00AA6C24" w:rsidRDefault="00AA6C24" w:rsidP="00AA6C24">
            <w:pPr>
              <w:rPr>
                <w:sz w:val="24"/>
                <w:szCs w:val="20"/>
              </w:rPr>
            </w:pPr>
            <w:r w:rsidRPr="00AA6C24">
              <w:rPr>
                <w:sz w:val="24"/>
                <w:szCs w:val="20"/>
              </w:rPr>
              <w:t>Total</w:t>
            </w:r>
          </w:p>
        </w:tc>
        <w:tc>
          <w:tcPr>
            <w:tcW w:w="3588" w:type="dxa"/>
            <w:tcBorders>
              <w:top w:val="nil"/>
              <w:left w:val="nil"/>
              <w:bottom w:val="nil"/>
              <w:right w:val="nil"/>
            </w:tcBorders>
            <w:noWrap/>
          </w:tcPr>
          <w:p w14:paraId="4DEFD255" w14:textId="77777777" w:rsidR="00AA6C24" w:rsidRPr="00AA6C24" w:rsidRDefault="00AA6C24" w:rsidP="00AA6C24">
            <w:pPr>
              <w:rPr>
                <w:color w:val="FFFFFF"/>
                <w:sz w:val="24"/>
                <w:szCs w:val="20"/>
              </w:rPr>
            </w:pPr>
          </w:p>
        </w:tc>
        <w:tc>
          <w:tcPr>
            <w:tcW w:w="1602" w:type="dxa"/>
            <w:tcBorders>
              <w:top w:val="nil"/>
              <w:left w:val="nil"/>
              <w:bottom w:val="nil"/>
              <w:right w:val="nil"/>
            </w:tcBorders>
            <w:hideMark/>
          </w:tcPr>
          <w:p w14:paraId="0464E8E4" w14:textId="77777777" w:rsidR="00AA6C24" w:rsidRPr="00AA6C24" w:rsidRDefault="00AA6C24" w:rsidP="00AA6C24">
            <w:pPr>
              <w:rPr>
                <w:sz w:val="24"/>
                <w:szCs w:val="20"/>
              </w:rPr>
            </w:pPr>
          </w:p>
        </w:tc>
        <w:tc>
          <w:tcPr>
            <w:tcW w:w="1455" w:type="dxa"/>
            <w:tcBorders>
              <w:top w:val="nil"/>
              <w:left w:val="nil"/>
              <w:bottom w:val="nil"/>
              <w:right w:val="nil"/>
            </w:tcBorders>
            <w:hideMark/>
          </w:tcPr>
          <w:p w14:paraId="2E47166C" w14:textId="77777777" w:rsidR="00AA6C24" w:rsidRPr="00AA6C24" w:rsidRDefault="00AA6C24" w:rsidP="00AA6C24">
            <w:pPr>
              <w:rPr>
                <w:sz w:val="24"/>
                <w:szCs w:val="20"/>
              </w:rPr>
            </w:pPr>
            <w:r w:rsidRPr="00AA6C24">
              <w:rPr>
                <w:sz w:val="24"/>
                <w:szCs w:val="20"/>
              </w:rPr>
              <w:t>100%</w:t>
            </w:r>
          </w:p>
        </w:tc>
      </w:tr>
    </w:tbl>
    <w:p w14:paraId="7ADB854B" w14:textId="77777777" w:rsidR="00AA6C24" w:rsidRPr="00AA6C24" w:rsidRDefault="00AA6C24" w:rsidP="00AA6C24">
      <w:pPr>
        <w:spacing w:line="276" w:lineRule="auto"/>
        <w:rPr>
          <w:rFonts w:ascii="Arial" w:hAnsi="Arial"/>
          <w:sz w:val="22"/>
          <w:szCs w:val="22"/>
        </w:rPr>
      </w:pPr>
    </w:p>
    <w:p w14:paraId="52958036" w14:textId="77777777" w:rsidR="00AA6C24" w:rsidRPr="00AA6C24" w:rsidRDefault="00AA6C24" w:rsidP="00AA6C24">
      <w:pPr>
        <w:spacing w:line="276" w:lineRule="auto"/>
        <w:rPr>
          <w:rFonts w:ascii="Arial" w:hAnsi="Arial"/>
          <w:sz w:val="22"/>
          <w:szCs w:val="22"/>
        </w:rPr>
      </w:pPr>
    </w:p>
    <w:p w14:paraId="4C647C18" w14:textId="77777777" w:rsidR="00AA6C24" w:rsidRPr="00AA6C24" w:rsidRDefault="00AA6C24" w:rsidP="00AA6C24">
      <w:pPr>
        <w:rPr>
          <w:b/>
          <w:bCs/>
        </w:rPr>
      </w:pPr>
      <w:r w:rsidRPr="00AA6C24">
        <w:rPr>
          <w:b/>
          <w:bCs/>
        </w:rPr>
        <w:t>Yes</w:t>
      </w:r>
    </w:p>
    <w:p w14:paraId="45F994D0" w14:textId="77777777" w:rsidR="00AA6C24" w:rsidRPr="00AA6C24" w:rsidRDefault="00AA6C24">
      <w:pPr>
        <w:numPr>
          <w:ilvl w:val="0"/>
          <w:numId w:val="51"/>
        </w:numPr>
        <w:contextualSpacing/>
        <w:rPr>
          <w:i/>
          <w:iCs/>
        </w:rPr>
      </w:pPr>
      <w:r w:rsidRPr="00AA6C24">
        <w:rPr>
          <w:i/>
          <w:iCs/>
        </w:rPr>
        <w:t>TCA, NMFTA</w:t>
      </w:r>
    </w:p>
    <w:p w14:paraId="12CEBF37" w14:textId="77777777" w:rsidR="00AA6C24" w:rsidRPr="00AA6C24" w:rsidRDefault="00AA6C24">
      <w:pPr>
        <w:numPr>
          <w:ilvl w:val="0"/>
          <w:numId w:val="51"/>
        </w:numPr>
        <w:contextualSpacing/>
        <w:rPr>
          <w:i/>
          <w:iCs/>
        </w:rPr>
      </w:pPr>
      <w:r w:rsidRPr="00AA6C24">
        <w:rPr>
          <w:i/>
          <w:iCs/>
        </w:rPr>
        <w:t>Texas, Tennessee, Louisiana</w:t>
      </w:r>
    </w:p>
    <w:p w14:paraId="208A57AE" w14:textId="77777777" w:rsidR="00AA6C24" w:rsidRPr="00AA6C24" w:rsidRDefault="00AA6C24">
      <w:pPr>
        <w:numPr>
          <w:ilvl w:val="0"/>
          <w:numId w:val="51"/>
        </w:numPr>
        <w:contextualSpacing/>
        <w:rPr>
          <w:i/>
          <w:iCs/>
        </w:rPr>
      </w:pPr>
      <w:r w:rsidRPr="00AA6C24">
        <w:rPr>
          <w:i/>
          <w:iCs/>
        </w:rPr>
        <w:t>I have presented at state, regional, and national conferences including the Texas Association for Counselor Educators; Colorado Counseling Association; Colorado Association for Play Therapy; Rocky Mountain Association for Counselor Educators; Association for Creativity in Counseling; and American Counseling Association.</w:t>
      </w:r>
    </w:p>
    <w:p w14:paraId="7652789D" w14:textId="77777777" w:rsidR="00AA6C24" w:rsidRPr="00AA6C24" w:rsidRDefault="00AA6C24">
      <w:pPr>
        <w:numPr>
          <w:ilvl w:val="0"/>
          <w:numId w:val="51"/>
        </w:numPr>
        <w:contextualSpacing/>
        <w:rPr>
          <w:i/>
          <w:iCs/>
        </w:rPr>
      </w:pPr>
      <w:r w:rsidRPr="00AA6C24">
        <w:rPr>
          <w:i/>
          <w:iCs/>
        </w:rPr>
        <w:t>Multiple at each level</w:t>
      </w:r>
    </w:p>
    <w:p w14:paraId="54EA0709" w14:textId="77777777" w:rsidR="00AA6C24" w:rsidRPr="00AA6C24" w:rsidRDefault="00AA6C24">
      <w:pPr>
        <w:numPr>
          <w:ilvl w:val="0"/>
          <w:numId w:val="51"/>
        </w:numPr>
        <w:contextualSpacing/>
        <w:rPr>
          <w:i/>
          <w:iCs/>
        </w:rPr>
      </w:pPr>
      <w:r w:rsidRPr="00AA6C24">
        <w:rPr>
          <w:i/>
          <w:iCs/>
        </w:rPr>
        <w:t>ACA, TCA, WTCA</w:t>
      </w:r>
    </w:p>
    <w:p w14:paraId="311CC29B" w14:textId="77777777" w:rsidR="00AA6C24" w:rsidRPr="00AA6C24" w:rsidRDefault="00AA6C24">
      <w:pPr>
        <w:numPr>
          <w:ilvl w:val="0"/>
          <w:numId w:val="51"/>
        </w:numPr>
        <w:contextualSpacing/>
        <w:rPr>
          <w:i/>
          <w:iCs/>
        </w:rPr>
      </w:pPr>
      <w:r w:rsidRPr="00AA6C24">
        <w:rPr>
          <w:i/>
          <w:iCs/>
        </w:rPr>
        <w:t>TCA - Galveston, ACA - Atlanta, PSCC - Galveston</w:t>
      </w:r>
    </w:p>
    <w:p w14:paraId="37628216" w14:textId="77777777" w:rsidR="00AA6C24" w:rsidRPr="00AA6C24" w:rsidRDefault="00AA6C24">
      <w:pPr>
        <w:numPr>
          <w:ilvl w:val="0"/>
          <w:numId w:val="51"/>
        </w:numPr>
        <w:contextualSpacing/>
        <w:rPr>
          <w:i/>
          <w:iCs/>
        </w:rPr>
      </w:pPr>
      <w:r w:rsidRPr="00AA6C24">
        <w:rPr>
          <w:i/>
          <w:iCs/>
        </w:rPr>
        <w:t>Texas Counseling Association Texas School Counseling Association New Mexico Counseling Association American Counseling Association</w:t>
      </w:r>
    </w:p>
    <w:p w14:paraId="59254E4C" w14:textId="77777777" w:rsidR="00AA6C24" w:rsidRPr="00AA6C24" w:rsidRDefault="00AA6C24">
      <w:pPr>
        <w:numPr>
          <w:ilvl w:val="0"/>
          <w:numId w:val="51"/>
        </w:numPr>
        <w:contextualSpacing/>
        <w:rPr>
          <w:i/>
          <w:iCs/>
        </w:rPr>
      </w:pPr>
      <w:r w:rsidRPr="00AA6C24">
        <w:rPr>
          <w:i/>
          <w:iCs/>
        </w:rPr>
        <w:t>Texas Counseling Association, San Antonio, TX Texas Counseling Association, Dallas, TX Adolescent Symposium - Dallas, TX</w:t>
      </w:r>
    </w:p>
    <w:p w14:paraId="07399E51" w14:textId="77777777" w:rsidR="00AA6C24" w:rsidRPr="00AA6C24" w:rsidRDefault="00AA6C24">
      <w:pPr>
        <w:numPr>
          <w:ilvl w:val="0"/>
          <w:numId w:val="51"/>
        </w:numPr>
        <w:contextualSpacing/>
        <w:rPr>
          <w:i/>
          <w:iCs/>
        </w:rPr>
      </w:pPr>
      <w:r w:rsidRPr="00AA6C24">
        <w:rPr>
          <w:i/>
          <w:iCs/>
        </w:rPr>
        <w:t xml:space="preserve">Annual Gender &amp; Sexual Identities Colloquium, Lubbock, TX Annual All-University Conference on the Advancement of Women, Lubbock, TX (Women's &amp; Gender Studies Program at TTU) Texas Counseling Association Texas Tech Counselor Education Conference. Lubbock, </w:t>
      </w:r>
      <w:proofErr w:type="gramStart"/>
      <w:r w:rsidRPr="00AA6C24">
        <w:rPr>
          <w:i/>
          <w:iCs/>
        </w:rPr>
        <w:t>TX  Permian</w:t>
      </w:r>
      <w:proofErr w:type="gramEnd"/>
      <w:r w:rsidRPr="00AA6C24">
        <w:rPr>
          <w:i/>
          <w:iCs/>
        </w:rPr>
        <w:t xml:space="preserve"> Basin Counselor’s Association. Midland, TX West Texas Assessment Conference. Lubbock, TX Engagement Scholarship Consortium. Lubbock, TX</w:t>
      </w:r>
    </w:p>
    <w:p w14:paraId="487B41B2" w14:textId="77777777" w:rsidR="00AA6C24" w:rsidRPr="00AA6C24" w:rsidRDefault="00AA6C24">
      <w:pPr>
        <w:numPr>
          <w:ilvl w:val="0"/>
          <w:numId w:val="51"/>
        </w:numPr>
        <w:contextualSpacing/>
        <w:rPr>
          <w:i/>
          <w:iCs/>
        </w:rPr>
      </w:pPr>
      <w:r w:rsidRPr="00AA6C24">
        <w:rPr>
          <w:i/>
          <w:iCs/>
        </w:rPr>
        <w:t>ACC TCA TACES WACES IAMFC</w:t>
      </w:r>
    </w:p>
    <w:p w14:paraId="3B943350" w14:textId="77777777" w:rsidR="00AA6C24" w:rsidRPr="00AA6C24" w:rsidRDefault="00AA6C24">
      <w:pPr>
        <w:numPr>
          <w:ilvl w:val="0"/>
          <w:numId w:val="51"/>
        </w:numPr>
        <w:contextualSpacing/>
        <w:rPr>
          <w:i/>
          <w:iCs/>
        </w:rPr>
      </w:pPr>
      <w:r w:rsidRPr="00AA6C24">
        <w:rPr>
          <w:i/>
          <w:iCs/>
        </w:rPr>
        <w:t>ACA, TCA, TACES</w:t>
      </w:r>
    </w:p>
    <w:p w14:paraId="3F81623F" w14:textId="77777777" w:rsidR="00AA6C24" w:rsidRPr="00AA6C24" w:rsidRDefault="00AA6C24">
      <w:pPr>
        <w:numPr>
          <w:ilvl w:val="0"/>
          <w:numId w:val="51"/>
        </w:numPr>
        <w:contextualSpacing/>
        <w:rPr>
          <w:i/>
          <w:iCs/>
        </w:rPr>
      </w:pPr>
      <w:r w:rsidRPr="00AA6C24">
        <w:rPr>
          <w:i/>
          <w:iCs/>
        </w:rPr>
        <w:t>Texas Counseling Association 2016, 2017, 2018</w:t>
      </w:r>
    </w:p>
    <w:p w14:paraId="61A2F116" w14:textId="77777777" w:rsidR="00AA6C24" w:rsidRPr="00AA6C24" w:rsidRDefault="00AA6C24">
      <w:pPr>
        <w:numPr>
          <w:ilvl w:val="0"/>
          <w:numId w:val="51"/>
        </w:numPr>
        <w:contextualSpacing/>
        <w:rPr>
          <w:i/>
          <w:iCs/>
        </w:rPr>
      </w:pPr>
      <w:r w:rsidRPr="00AA6C24">
        <w:rPr>
          <w:i/>
          <w:iCs/>
        </w:rPr>
        <w:t xml:space="preserve">North Texas Area Aging Conference, Wichita Falls, TX North Texas Regional Training Conference, Wichita Falls, TX Region 9 Technology Conference, Wichita Falls, TX Texas Tech Mini Social Justice Conference, Lubbock, TX Texas Association of School Business Officials, Wichita Falls, TX  Greenbelt Counseling Association, Wichita Falls, TX  Texas Counseling Association Conference, Corpus Christi, TX Counselor Share &amp; Exchange, Wichita Falls, TX  Texas Tech Counselor Education Growth Conference, Lubbock, TX </w:t>
      </w:r>
      <w:r w:rsidRPr="00AA6C24">
        <w:rPr>
          <w:i/>
          <w:iCs/>
        </w:rPr>
        <w:lastRenderedPageBreak/>
        <w:t>North East Counseling Association, Pittsburg, TX Northern Metro Counseling Association, Plano, TX Texas Counseling Association Professional Growth Conference, Dallas, TX Texas Counseling Association Professional Growth Conference, Ft. Worth, TX</w:t>
      </w:r>
    </w:p>
    <w:p w14:paraId="4307CFE7" w14:textId="77777777" w:rsidR="00AA6C24" w:rsidRPr="00AA6C24" w:rsidRDefault="00AA6C24">
      <w:pPr>
        <w:numPr>
          <w:ilvl w:val="0"/>
          <w:numId w:val="51"/>
        </w:numPr>
        <w:contextualSpacing/>
        <w:rPr>
          <w:i/>
          <w:iCs/>
        </w:rPr>
      </w:pPr>
      <w:r w:rsidRPr="00AA6C24">
        <w:rPr>
          <w:i/>
          <w:iCs/>
        </w:rPr>
        <w:t>National Association of Rural Mental Health Fresno County Department of Behavioral Health</w:t>
      </w:r>
    </w:p>
    <w:p w14:paraId="1DBFB4E0" w14:textId="77777777" w:rsidR="00AA6C24" w:rsidRPr="00AA6C24" w:rsidRDefault="00AA6C24" w:rsidP="00AA6C24"/>
    <w:p w14:paraId="5E8AB4B0" w14:textId="77777777" w:rsidR="00AA6C24" w:rsidRPr="00AA6C24" w:rsidRDefault="00AA6C24" w:rsidP="00AA6C24">
      <w:pPr>
        <w:rPr>
          <w:b/>
        </w:rPr>
      </w:pPr>
      <w:r w:rsidRPr="00AA6C24">
        <w:rPr>
          <w:b/>
        </w:rPr>
        <w:t xml:space="preserve">Have </w:t>
      </w:r>
      <w:proofErr w:type="gramStart"/>
      <w:r w:rsidRPr="00AA6C24">
        <w:rPr>
          <w:b/>
        </w:rPr>
        <w:t>your</w:t>
      </w:r>
      <w:proofErr w:type="gramEnd"/>
      <w:r w:rsidRPr="00AA6C24">
        <w:rPr>
          <w:b/>
        </w:rPr>
        <w:t xml:space="preserve"> submitted a manuscript for publication since working on your doctorate? If yes, how many?</w:t>
      </w:r>
    </w:p>
    <w:p w14:paraId="0A42B070" w14:textId="77777777" w:rsidR="00AA6C24" w:rsidRPr="00AA6C24" w:rsidRDefault="00AA6C24" w:rsidP="00AA6C24">
      <w:pPr>
        <w:rPr>
          <w:b/>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522"/>
        <w:gridCol w:w="3588"/>
        <w:gridCol w:w="1598"/>
        <w:gridCol w:w="1408"/>
        <w:gridCol w:w="14"/>
      </w:tblGrid>
      <w:tr w:rsidR="00AA6C24" w:rsidRPr="00AA6C24" w14:paraId="4199F5E4" w14:textId="77777777" w:rsidTr="00FE07E4">
        <w:tc>
          <w:tcPr>
            <w:tcW w:w="1230" w:type="dxa"/>
            <w:hideMark/>
          </w:tcPr>
          <w:p w14:paraId="3B776CC3" w14:textId="77777777" w:rsidR="00AA6C24" w:rsidRPr="00AA6C24" w:rsidRDefault="00AA6C24" w:rsidP="00AA6C24">
            <w:pPr>
              <w:rPr>
                <w:b/>
                <w:sz w:val="24"/>
                <w:szCs w:val="20"/>
              </w:rPr>
            </w:pPr>
            <w:r w:rsidRPr="00AA6C24">
              <w:rPr>
                <w:b/>
                <w:sz w:val="24"/>
                <w:szCs w:val="20"/>
              </w:rPr>
              <w:t>#</w:t>
            </w:r>
          </w:p>
        </w:tc>
        <w:tc>
          <w:tcPr>
            <w:tcW w:w="1522" w:type="dxa"/>
            <w:hideMark/>
          </w:tcPr>
          <w:p w14:paraId="6F9457E4" w14:textId="77777777" w:rsidR="00AA6C24" w:rsidRPr="00AA6C24" w:rsidRDefault="00AA6C24" w:rsidP="00AA6C24">
            <w:pPr>
              <w:rPr>
                <w:b/>
                <w:sz w:val="24"/>
                <w:szCs w:val="20"/>
              </w:rPr>
            </w:pPr>
            <w:r w:rsidRPr="00AA6C24">
              <w:rPr>
                <w:b/>
                <w:sz w:val="24"/>
                <w:szCs w:val="20"/>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78A21DCE"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28FCCAFA" w14:textId="77777777" w:rsidR="00AA6C24" w:rsidRPr="00AA6C24" w:rsidRDefault="00AA6C24" w:rsidP="00AA6C24">
                  <w:pPr>
                    <w:rPr>
                      <w:b/>
                      <w:szCs w:val="14"/>
                    </w:rPr>
                  </w:pPr>
                </w:p>
              </w:tc>
              <w:tc>
                <w:tcPr>
                  <w:tcW w:w="3578" w:type="dxa"/>
                </w:tcPr>
                <w:p w14:paraId="0503AA1F"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7E5E7107" w14:textId="77777777" w:rsidR="00AA6C24" w:rsidRPr="00AA6C24" w:rsidRDefault="00AA6C24" w:rsidP="00AA6C24">
            <w:pPr>
              <w:rPr>
                <w:b/>
                <w:sz w:val="24"/>
                <w:szCs w:val="20"/>
              </w:rPr>
            </w:pPr>
          </w:p>
        </w:tc>
        <w:tc>
          <w:tcPr>
            <w:tcW w:w="1598" w:type="dxa"/>
            <w:hideMark/>
          </w:tcPr>
          <w:p w14:paraId="082309DD" w14:textId="77777777" w:rsidR="00AA6C24" w:rsidRPr="00AA6C24" w:rsidRDefault="00AA6C24" w:rsidP="00AA6C24">
            <w:pPr>
              <w:rPr>
                <w:b/>
                <w:sz w:val="24"/>
                <w:szCs w:val="20"/>
              </w:rPr>
            </w:pPr>
            <w:r w:rsidRPr="00AA6C24">
              <w:rPr>
                <w:b/>
                <w:sz w:val="24"/>
                <w:szCs w:val="20"/>
              </w:rPr>
              <w:t>Response</w:t>
            </w:r>
          </w:p>
        </w:tc>
        <w:tc>
          <w:tcPr>
            <w:tcW w:w="1422" w:type="dxa"/>
            <w:gridSpan w:val="2"/>
            <w:hideMark/>
          </w:tcPr>
          <w:p w14:paraId="433E218D" w14:textId="77777777" w:rsidR="00AA6C24" w:rsidRPr="00AA6C24" w:rsidRDefault="00AA6C24" w:rsidP="00AA6C24">
            <w:pPr>
              <w:rPr>
                <w:b/>
                <w:sz w:val="24"/>
                <w:szCs w:val="20"/>
              </w:rPr>
            </w:pPr>
            <w:r w:rsidRPr="00AA6C24">
              <w:rPr>
                <w:b/>
                <w:sz w:val="24"/>
                <w:szCs w:val="20"/>
              </w:rPr>
              <w:t>%</w:t>
            </w:r>
          </w:p>
        </w:tc>
      </w:tr>
      <w:tr w:rsidR="00AA6C24" w:rsidRPr="00AA6C24" w14:paraId="59AC1AE7" w14:textId="77777777" w:rsidTr="00FE07E4">
        <w:tc>
          <w:tcPr>
            <w:tcW w:w="1230" w:type="dxa"/>
            <w:hideMark/>
          </w:tcPr>
          <w:p w14:paraId="4A7AF33C" w14:textId="77777777" w:rsidR="00AA6C24" w:rsidRPr="00AA6C24" w:rsidRDefault="00AA6C24" w:rsidP="00AA6C24">
            <w:pPr>
              <w:rPr>
                <w:sz w:val="24"/>
                <w:szCs w:val="20"/>
              </w:rPr>
            </w:pPr>
            <w:r w:rsidRPr="00AA6C24">
              <w:rPr>
                <w:sz w:val="24"/>
                <w:szCs w:val="20"/>
              </w:rPr>
              <w:t>1</w:t>
            </w:r>
          </w:p>
        </w:tc>
        <w:tc>
          <w:tcPr>
            <w:tcW w:w="1522" w:type="dxa"/>
            <w:hideMark/>
          </w:tcPr>
          <w:p w14:paraId="69D2229B" w14:textId="77777777" w:rsidR="00AA6C24" w:rsidRPr="00AA6C24" w:rsidRDefault="00AA6C24" w:rsidP="00AA6C24">
            <w:pPr>
              <w:rPr>
                <w:sz w:val="24"/>
                <w:szCs w:val="20"/>
              </w:rPr>
            </w:pPr>
            <w:r w:rsidRPr="00AA6C24">
              <w:rPr>
                <w:sz w:val="24"/>
                <w:szCs w:val="20"/>
              </w:rPr>
              <w:t>Yes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AA6C24" w:rsidRPr="00AA6C24" w14:paraId="225CC788" w14:textId="77777777" w:rsidTr="00FE07E4">
              <w:tc>
                <w:tcPr>
                  <w:cnfStyle w:val="001000000000" w:firstRow="0" w:lastRow="0" w:firstColumn="1" w:lastColumn="0" w:oddVBand="0" w:evenVBand="0" w:oddHBand="0" w:evenHBand="0" w:firstRowFirstColumn="0" w:firstRowLastColumn="0" w:lastRowFirstColumn="0" w:lastRowLastColumn="0"/>
                  <w:tcW w:w="3067" w:type="dxa"/>
                </w:tcPr>
                <w:p w14:paraId="3D867E08" w14:textId="77777777" w:rsidR="00AA6C24" w:rsidRPr="00AA6C24" w:rsidRDefault="00AA6C24" w:rsidP="00AA6C24">
                  <w:pPr>
                    <w:rPr>
                      <w:color w:val="FFFFFF"/>
                      <w:szCs w:val="14"/>
                    </w:rPr>
                  </w:pPr>
                </w:p>
              </w:tc>
              <w:tc>
                <w:tcPr>
                  <w:tcW w:w="511" w:type="dxa"/>
                </w:tcPr>
                <w:p w14:paraId="6B9DDE0F"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5C5F7D67" w14:textId="77777777" w:rsidR="00AA6C24" w:rsidRPr="00AA6C24" w:rsidRDefault="00AA6C24" w:rsidP="00AA6C24">
            <w:pPr>
              <w:rPr>
                <w:sz w:val="24"/>
                <w:szCs w:val="20"/>
              </w:rPr>
            </w:pPr>
          </w:p>
        </w:tc>
        <w:tc>
          <w:tcPr>
            <w:tcW w:w="1598" w:type="dxa"/>
            <w:hideMark/>
          </w:tcPr>
          <w:p w14:paraId="565ABFD1" w14:textId="77777777" w:rsidR="00AA6C24" w:rsidRPr="00AA6C24" w:rsidRDefault="00AA6C24" w:rsidP="00AA6C24">
            <w:pPr>
              <w:rPr>
                <w:sz w:val="24"/>
                <w:szCs w:val="20"/>
              </w:rPr>
            </w:pPr>
            <w:r w:rsidRPr="00AA6C24">
              <w:rPr>
                <w:sz w:val="24"/>
                <w:szCs w:val="20"/>
              </w:rPr>
              <w:t>14</w:t>
            </w:r>
          </w:p>
        </w:tc>
        <w:tc>
          <w:tcPr>
            <w:tcW w:w="1422" w:type="dxa"/>
            <w:gridSpan w:val="2"/>
            <w:hideMark/>
          </w:tcPr>
          <w:p w14:paraId="727DA83D" w14:textId="77777777" w:rsidR="00AA6C24" w:rsidRPr="00AA6C24" w:rsidRDefault="00AA6C24" w:rsidP="00AA6C24">
            <w:pPr>
              <w:rPr>
                <w:sz w:val="24"/>
                <w:szCs w:val="20"/>
              </w:rPr>
            </w:pPr>
            <w:r w:rsidRPr="00AA6C24">
              <w:rPr>
                <w:sz w:val="24"/>
                <w:szCs w:val="20"/>
              </w:rPr>
              <w:t>78%</w:t>
            </w:r>
          </w:p>
        </w:tc>
      </w:tr>
      <w:tr w:rsidR="00AA6C24" w:rsidRPr="00AA6C24" w14:paraId="21F2E6EA" w14:textId="77777777" w:rsidTr="00FE07E4">
        <w:tc>
          <w:tcPr>
            <w:tcW w:w="1230" w:type="dxa"/>
            <w:hideMark/>
          </w:tcPr>
          <w:p w14:paraId="3A90FBBE" w14:textId="77777777" w:rsidR="00AA6C24" w:rsidRPr="00AA6C24" w:rsidRDefault="00AA6C24" w:rsidP="00AA6C24">
            <w:pPr>
              <w:rPr>
                <w:sz w:val="24"/>
                <w:szCs w:val="20"/>
              </w:rPr>
            </w:pPr>
            <w:r w:rsidRPr="00AA6C24">
              <w:rPr>
                <w:sz w:val="24"/>
                <w:szCs w:val="20"/>
              </w:rPr>
              <w:t>2</w:t>
            </w:r>
          </w:p>
        </w:tc>
        <w:tc>
          <w:tcPr>
            <w:tcW w:w="1522" w:type="dxa"/>
            <w:hideMark/>
          </w:tcPr>
          <w:p w14:paraId="67166A1C" w14:textId="77777777" w:rsidR="00AA6C24" w:rsidRPr="00AA6C24" w:rsidRDefault="00AA6C24" w:rsidP="00AA6C24">
            <w:pPr>
              <w:rPr>
                <w:sz w:val="24"/>
                <w:szCs w:val="20"/>
              </w:rPr>
            </w:pPr>
            <w:r w:rsidRPr="00AA6C24">
              <w:rPr>
                <w:sz w:val="24"/>
                <w:szCs w:val="20"/>
              </w:rPr>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AA6C24" w:rsidRPr="00AA6C24" w14:paraId="3EBA1CA4" w14:textId="77777777" w:rsidTr="00FE07E4">
              <w:tc>
                <w:tcPr>
                  <w:cnfStyle w:val="001000000000" w:firstRow="0" w:lastRow="0" w:firstColumn="1" w:lastColumn="0" w:oddVBand="0" w:evenVBand="0" w:oddHBand="0" w:evenHBand="0" w:firstRowFirstColumn="0" w:firstRowLastColumn="0" w:lastRowFirstColumn="0" w:lastRowLastColumn="0"/>
                  <w:tcW w:w="511" w:type="dxa"/>
                </w:tcPr>
                <w:p w14:paraId="61F195F4" w14:textId="77777777" w:rsidR="00AA6C24" w:rsidRPr="00AA6C24" w:rsidRDefault="00AA6C24" w:rsidP="00AA6C24">
                  <w:pPr>
                    <w:rPr>
                      <w:color w:val="FFFFFF"/>
                      <w:szCs w:val="14"/>
                    </w:rPr>
                  </w:pPr>
                </w:p>
              </w:tc>
              <w:tc>
                <w:tcPr>
                  <w:tcW w:w="3067" w:type="dxa"/>
                </w:tcPr>
                <w:p w14:paraId="0C128D0E"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04E98F28" w14:textId="77777777" w:rsidR="00AA6C24" w:rsidRPr="00AA6C24" w:rsidRDefault="00AA6C24" w:rsidP="00AA6C24">
            <w:pPr>
              <w:rPr>
                <w:sz w:val="24"/>
                <w:szCs w:val="20"/>
              </w:rPr>
            </w:pPr>
          </w:p>
        </w:tc>
        <w:tc>
          <w:tcPr>
            <w:tcW w:w="1598" w:type="dxa"/>
            <w:hideMark/>
          </w:tcPr>
          <w:p w14:paraId="0F25A144" w14:textId="77777777" w:rsidR="00AA6C24" w:rsidRPr="00AA6C24" w:rsidRDefault="00AA6C24" w:rsidP="00AA6C24">
            <w:pPr>
              <w:rPr>
                <w:sz w:val="24"/>
                <w:szCs w:val="20"/>
              </w:rPr>
            </w:pPr>
            <w:r w:rsidRPr="00AA6C24">
              <w:rPr>
                <w:sz w:val="24"/>
                <w:szCs w:val="20"/>
              </w:rPr>
              <w:t>4</w:t>
            </w:r>
          </w:p>
        </w:tc>
        <w:tc>
          <w:tcPr>
            <w:tcW w:w="1422" w:type="dxa"/>
            <w:gridSpan w:val="2"/>
            <w:hideMark/>
          </w:tcPr>
          <w:p w14:paraId="31A855DE" w14:textId="77777777" w:rsidR="00AA6C24" w:rsidRPr="00AA6C24" w:rsidRDefault="00AA6C24" w:rsidP="00AA6C24">
            <w:pPr>
              <w:rPr>
                <w:sz w:val="24"/>
                <w:szCs w:val="20"/>
              </w:rPr>
            </w:pPr>
            <w:r w:rsidRPr="00AA6C24">
              <w:rPr>
                <w:sz w:val="24"/>
                <w:szCs w:val="20"/>
              </w:rPr>
              <w:t>22%</w:t>
            </w:r>
          </w:p>
        </w:tc>
      </w:tr>
      <w:tr w:rsidR="00AA6C24" w:rsidRPr="00AA6C24" w14:paraId="14CAA8FF" w14:textId="77777777" w:rsidTr="00FE07E4">
        <w:tc>
          <w:tcPr>
            <w:tcW w:w="1230" w:type="dxa"/>
          </w:tcPr>
          <w:p w14:paraId="7E915A7F" w14:textId="77777777" w:rsidR="00AA6C24" w:rsidRPr="00AA6C24" w:rsidRDefault="00AA6C24" w:rsidP="00AA6C24">
            <w:pPr>
              <w:rPr>
                <w:sz w:val="24"/>
                <w:szCs w:val="20"/>
              </w:rPr>
            </w:pPr>
          </w:p>
        </w:tc>
        <w:tc>
          <w:tcPr>
            <w:tcW w:w="1522" w:type="dxa"/>
            <w:hideMark/>
          </w:tcPr>
          <w:p w14:paraId="2949C2E2" w14:textId="77777777" w:rsidR="00AA6C24" w:rsidRPr="00AA6C24" w:rsidRDefault="00AA6C24" w:rsidP="00AA6C24">
            <w:pPr>
              <w:rPr>
                <w:sz w:val="24"/>
                <w:szCs w:val="20"/>
              </w:rPr>
            </w:pPr>
            <w:r w:rsidRPr="00AA6C24">
              <w:rPr>
                <w:sz w:val="24"/>
                <w:szCs w:val="20"/>
              </w:rPr>
              <w:t>Total</w:t>
            </w:r>
          </w:p>
        </w:tc>
        <w:tc>
          <w:tcPr>
            <w:tcW w:w="3588" w:type="dxa"/>
            <w:noWrap/>
          </w:tcPr>
          <w:p w14:paraId="0DC61E9D" w14:textId="77777777" w:rsidR="00AA6C24" w:rsidRPr="00AA6C24" w:rsidRDefault="00AA6C24" w:rsidP="00AA6C24">
            <w:pPr>
              <w:rPr>
                <w:color w:val="FFFFFF"/>
                <w:sz w:val="24"/>
                <w:szCs w:val="20"/>
              </w:rPr>
            </w:pPr>
          </w:p>
        </w:tc>
        <w:tc>
          <w:tcPr>
            <w:tcW w:w="1598" w:type="dxa"/>
            <w:hideMark/>
          </w:tcPr>
          <w:p w14:paraId="04911D98" w14:textId="77777777" w:rsidR="00AA6C24" w:rsidRPr="00AA6C24" w:rsidRDefault="00AA6C24" w:rsidP="00AA6C24">
            <w:pPr>
              <w:rPr>
                <w:sz w:val="24"/>
                <w:szCs w:val="20"/>
              </w:rPr>
            </w:pPr>
            <w:r w:rsidRPr="00AA6C24">
              <w:rPr>
                <w:sz w:val="24"/>
                <w:szCs w:val="20"/>
              </w:rPr>
              <w:t>18</w:t>
            </w:r>
          </w:p>
        </w:tc>
        <w:tc>
          <w:tcPr>
            <w:tcW w:w="1422" w:type="dxa"/>
            <w:gridSpan w:val="2"/>
            <w:hideMark/>
          </w:tcPr>
          <w:p w14:paraId="4E28F84E" w14:textId="77777777" w:rsidR="00AA6C24" w:rsidRPr="00AA6C24" w:rsidRDefault="00AA6C24" w:rsidP="00AA6C24">
            <w:pPr>
              <w:rPr>
                <w:sz w:val="24"/>
                <w:szCs w:val="20"/>
              </w:rPr>
            </w:pPr>
            <w:r w:rsidRPr="00AA6C24">
              <w:rPr>
                <w:sz w:val="24"/>
                <w:szCs w:val="20"/>
              </w:rPr>
              <w:t>100%</w:t>
            </w:r>
          </w:p>
        </w:tc>
      </w:tr>
      <w:tr w:rsidR="00AA6C24" w:rsidRPr="00AA6C24" w14:paraId="000D10EF" w14:textId="77777777" w:rsidTr="00FE07E4">
        <w:tblPrEx>
          <w:tblLook w:val="04A0" w:firstRow="1" w:lastRow="0" w:firstColumn="1" w:lastColumn="0" w:noHBand="0" w:noVBand="1"/>
        </w:tblPrEx>
        <w:trPr>
          <w:gridAfter w:val="1"/>
          <w:wAfter w:w="14" w:type="dxa"/>
        </w:trPr>
        <w:tc>
          <w:tcPr>
            <w:tcW w:w="9346" w:type="dxa"/>
            <w:gridSpan w:val="5"/>
          </w:tcPr>
          <w:p w14:paraId="3DC1FE40" w14:textId="77777777" w:rsidR="00AA6C24" w:rsidRPr="00AA6C24" w:rsidRDefault="00AA6C24" w:rsidP="00AA6C24">
            <w:pPr>
              <w:rPr>
                <w:b/>
                <w:bCs/>
              </w:rPr>
            </w:pPr>
            <w:r w:rsidRPr="00AA6C24">
              <w:rPr>
                <w:b/>
                <w:bCs/>
              </w:rPr>
              <w:t>Yes</w:t>
            </w:r>
          </w:p>
          <w:p w14:paraId="5643BF41" w14:textId="77777777" w:rsidR="00AA6C24" w:rsidRPr="00AA6C24" w:rsidRDefault="00AA6C24">
            <w:pPr>
              <w:numPr>
                <w:ilvl w:val="0"/>
                <w:numId w:val="49"/>
              </w:numPr>
              <w:contextualSpacing/>
              <w:rPr>
                <w:b/>
                <w:bCs/>
                <w:i/>
                <w:iCs/>
                <w:sz w:val="24"/>
                <w:szCs w:val="20"/>
              </w:rPr>
            </w:pPr>
            <w:r w:rsidRPr="00AA6C24">
              <w:rPr>
                <w:i/>
                <w:iCs/>
              </w:rPr>
              <w:t>One</w:t>
            </w:r>
          </w:p>
        </w:tc>
      </w:tr>
      <w:tr w:rsidR="00AA6C24" w:rsidRPr="00AA6C24" w14:paraId="4FFCED27" w14:textId="77777777" w:rsidTr="00FE07E4">
        <w:tblPrEx>
          <w:tblLook w:val="04A0" w:firstRow="1" w:lastRow="0" w:firstColumn="1" w:lastColumn="0" w:noHBand="0" w:noVBand="1"/>
        </w:tblPrEx>
        <w:trPr>
          <w:gridAfter w:val="1"/>
          <w:wAfter w:w="14" w:type="dxa"/>
        </w:trPr>
        <w:tc>
          <w:tcPr>
            <w:tcW w:w="9346" w:type="dxa"/>
            <w:gridSpan w:val="5"/>
          </w:tcPr>
          <w:p w14:paraId="104F5F05" w14:textId="77777777" w:rsidR="00AA6C24" w:rsidRPr="00AA6C24" w:rsidRDefault="00AA6C24">
            <w:pPr>
              <w:numPr>
                <w:ilvl w:val="0"/>
                <w:numId w:val="49"/>
              </w:numPr>
              <w:contextualSpacing/>
              <w:rPr>
                <w:i/>
                <w:iCs/>
              </w:rPr>
            </w:pPr>
            <w:r w:rsidRPr="00AA6C24">
              <w:rPr>
                <w:i/>
                <w:iCs/>
              </w:rPr>
              <w:t>8</w:t>
            </w:r>
          </w:p>
        </w:tc>
      </w:tr>
      <w:tr w:rsidR="00AA6C24" w:rsidRPr="00AA6C24" w14:paraId="12B9B684" w14:textId="77777777" w:rsidTr="00FE07E4">
        <w:tblPrEx>
          <w:tblLook w:val="04A0" w:firstRow="1" w:lastRow="0" w:firstColumn="1" w:lastColumn="0" w:noHBand="0" w:noVBand="1"/>
        </w:tblPrEx>
        <w:trPr>
          <w:gridAfter w:val="1"/>
          <w:wAfter w:w="14" w:type="dxa"/>
        </w:trPr>
        <w:tc>
          <w:tcPr>
            <w:tcW w:w="9346" w:type="dxa"/>
            <w:gridSpan w:val="5"/>
          </w:tcPr>
          <w:p w14:paraId="3522CA5A" w14:textId="77777777" w:rsidR="00AA6C24" w:rsidRPr="00AA6C24" w:rsidRDefault="00AA6C24">
            <w:pPr>
              <w:numPr>
                <w:ilvl w:val="0"/>
                <w:numId w:val="49"/>
              </w:numPr>
              <w:contextualSpacing/>
              <w:rPr>
                <w:i/>
                <w:iCs/>
              </w:rPr>
            </w:pPr>
            <w:r w:rsidRPr="00AA6C24">
              <w:rPr>
                <w:i/>
                <w:iCs/>
              </w:rPr>
              <w:t>I have submitted one manuscript and have been published in the Journal of Mental Health Counseling.</w:t>
            </w:r>
          </w:p>
        </w:tc>
      </w:tr>
      <w:tr w:rsidR="00AA6C24" w:rsidRPr="00AA6C24" w14:paraId="60AD6A64" w14:textId="77777777" w:rsidTr="00FE07E4">
        <w:tblPrEx>
          <w:tblLook w:val="04A0" w:firstRow="1" w:lastRow="0" w:firstColumn="1" w:lastColumn="0" w:noHBand="0" w:noVBand="1"/>
        </w:tblPrEx>
        <w:trPr>
          <w:gridAfter w:val="1"/>
          <w:wAfter w:w="14" w:type="dxa"/>
        </w:trPr>
        <w:tc>
          <w:tcPr>
            <w:tcW w:w="9346" w:type="dxa"/>
            <w:gridSpan w:val="5"/>
          </w:tcPr>
          <w:p w14:paraId="799B94EE" w14:textId="77777777" w:rsidR="00AA6C24" w:rsidRPr="00AA6C24" w:rsidRDefault="00AA6C24">
            <w:pPr>
              <w:numPr>
                <w:ilvl w:val="0"/>
                <w:numId w:val="49"/>
              </w:numPr>
              <w:contextualSpacing/>
              <w:rPr>
                <w:i/>
                <w:iCs/>
              </w:rPr>
            </w:pPr>
            <w:r w:rsidRPr="00AA6C24">
              <w:rPr>
                <w:i/>
                <w:iCs/>
              </w:rPr>
              <w:t>4</w:t>
            </w:r>
          </w:p>
        </w:tc>
      </w:tr>
      <w:tr w:rsidR="00AA6C24" w:rsidRPr="00AA6C24" w14:paraId="1DE21E54" w14:textId="77777777" w:rsidTr="00FE07E4">
        <w:tblPrEx>
          <w:tblLook w:val="04A0" w:firstRow="1" w:lastRow="0" w:firstColumn="1" w:lastColumn="0" w:noHBand="0" w:noVBand="1"/>
        </w:tblPrEx>
        <w:trPr>
          <w:gridAfter w:val="1"/>
          <w:wAfter w:w="14" w:type="dxa"/>
        </w:trPr>
        <w:tc>
          <w:tcPr>
            <w:tcW w:w="9346" w:type="dxa"/>
            <w:gridSpan w:val="5"/>
          </w:tcPr>
          <w:p w14:paraId="77D768F3" w14:textId="77777777" w:rsidR="00AA6C24" w:rsidRPr="00AA6C24" w:rsidRDefault="00AA6C24">
            <w:pPr>
              <w:numPr>
                <w:ilvl w:val="0"/>
                <w:numId w:val="49"/>
              </w:numPr>
              <w:contextualSpacing/>
              <w:rPr>
                <w:i/>
                <w:iCs/>
              </w:rPr>
            </w:pPr>
            <w:r w:rsidRPr="00AA6C24">
              <w:rPr>
                <w:i/>
                <w:iCs/>
              </w:rPr>
              <w:t>1</w:t>
            </w:r>
          </w:p>
        </w:tc>
      </w:tr>
      <w:tr w:rsidR="00AA6C24" w:rsidRPr="00AA6C24" w14:paraId="7C807999" w14:textId="77777777" w:rsidTr="00FE07E4">
        <w:tblPrEx>
          <w:tblLook w:val="04A0" w:firstRow="1" w:lastRow="0" w:firstColumn="1" w:lastColumn="0" w:noHBand="0" w:noVBand="1"/>
        </w:tblPrEx>
        <w:trPr>
          <w:gridAfter w:val="1"/>
          <w:wAfter w:w="14" w:type="dxa"/>
        </w:trPr>
        <w:tc>
          <w:tcPr>
            <w:tcW w:w="9346" w:type="dxa"/>
            <w:gridSpan w:val="5"/>
          </w:tcPr>
          <w:p w14:paraId="06B22D4C" w14:textId="77777777" w:rsidR="00AA6C24" w:rsidRPr="00AA6C24" w:rsidRDefault="00AA6C24">
            <w:pPr>
              <w:numPr>
                <w:ilvl w:val="0"/>
                <w:numId w:val="49"/>
              </w:numPr>
              <w:contextualSpacing/>
              <w:rPr>
                <w:i/>
                <w:iCs/>
              </w:rPr>
            </w:pPr>
            <w:r w:rsidRPr="00AA6C24">
              <w:rPr>
                <w:i/>
                <w:iCs/>
              </w:rPr>
              <w:t>3</w:t>
            </w:r>
          </w:p>
        </w:tc>
      </w:tr>
      <w:tr w:rsidR="00AA6C24" w:rsidRPr="00AA6C24" w14:paraId="2CC55457" w14:textId="77777777" w:rsidTr="00FE07E4">
        <w:tblPrEx>
          <w:tblLook w:val="04A0" w:firstRow="1" w:lastRow="0" w:firstColumn="1" w:lastColumn="0" w:noHBand="0" w:noVBand="1"/>
        </w:tblPrEx>
        <w:trPr>
          <w:gridAfter w:val="1"/>
          <w:wAfter w:w="14" w:type="dxa"/>
        </w:trPr>
        <w:tc>
          <w:tcPr>
            <w:tcW w:w="9346" w:type="dxa"/>
            <w:gridSpan w:val="5"/>
          </w:tcPr>
          <w:p w14:paraId="67C5DD3D" w14:textId="77777777" w:rsidR="00AA6C24" w:rsidRPr="00AA6C24" w:rsidRDefault="00AA6C24">
            <w:pPr>
              <w:numPr>
                <w:ilvl w:val="0"/>
                <w:numId w:val="49"/>
              </w:numPr>
              <w:contextualSpacing/>
              <w:rPr>
                <w:i/>
                <w:iCs/>
              </w:rPr>
            </w:pPr>
            <w:r w:rsidRPr="00AA6C24">
              <w:rPr>
                <w:i/>
                <w:iCs/>
              </w:rPr>
              <w:t>2</w:t>
            </w:r>
          </w:p>
        </w:tc>
      </w:tr>
      <w:tr w:rsidR="00AA6C24" w:rsidRPr="00AA6C24" w14:paraId="4819EC69" w14:textId="77777777" w:rsidTr="00FE07E4">
        <w:tblPrEx>
          <w:tblLook w:val="04A0" w:firstRow="1" w:lastRow="0" w:firstColumn="1" w:lastColumn="0" w:noHBand="0" w:noVBand="1"/>
        </w:tblPrEx>
        <w:trPr>
          <w:gridAfter w:val="1"/>
          <w:wAfter w:w="14" w:type="dxa"/>
        </w:trPr>
        <w:tc>
          <w:tcPr>
            <w:tcW w:w="9346" w:type="dxa"/>
            <w:gridSpan w:val="5"/>
          </w:tcPr>
          <w:p w14:paraId="294145A7" w14:textId="77777777" w:rsidR="00AA6C24" w:rsidRPr="00AA6C24" w:rsidRDefault="00AA6C24">
            <w:pPr>
              <w:numPr>
                <w:ilvl w:val="0"/>
                <w:numId w:val="49"/>
              </w:numPr>
              <w:contextualSpacing/>
              <w:rPr>
                <w:i/>
                <w:iCs/>
              </w:rPr>
            </w:pPr>
            <w:r w:rsidRPr="00AA6C24">
              <w:rPr>
                <w:i/>
                <w:iCs/>
              </w:rPr>
              <w:t>2</w:t>
            </w:r>
          </w:p>
        </w:tc>
      </w:tr>
      <w:tr w:rsidR="00AA6C24" w:rsidRPr="00AA6C24" w14:paraId="08CA0562" w14:textId="77777777" w:rsidTr="00FE07E4">
        <w:tblPrEx>
          <w:tblLook w:val="04A0" w:firstRow="1" w:lastRow="0" w:firstColumn="1" w:lastColumn="0" w:noHBand="0" w:noVBand="1"/>
        </w:tblPrEx>
        <w:trPr>
          <w:gridAfter w:val="1"/>
          <w:wAfter w:w="14" w:type="dxa"/>
        </w:trPr>
        <w:tc>
          <w:tcPr>
            <w:tcW w:w="9346" w:type="dxa"/>
            <w:gridSpan w:val="5"/>
          </w:tcPr>
          <w:p w14:paraId="258F62B2" w14:textId="77777777" w:rsidR="00AA6C24" w:rsidRPr="00AA6C24" w:rsidRDefault="00AA6C24">
            <w:pPr>
              <w:numPr>
                <w:ilvl w:val="0"/>
                <w:numId w:val="49"/>
              </w:numPr>
              <w:contextualSpacing/>
              <w:rPr>
                <w:i/>
                <w:iCs/>
              </w:rPr>
            </w:pPr>
            <w:r w:rsidRPr="00AA6C24">
              <w:rPr>
                <w:i/>
                <w:iCs/>
              </w:rPr>
              <w:t>3 journal articles and 2 book chapters</w:t>
            </w:r>
          </w:p>
        </w:tc>
      </w:tr>
      <w:tr w:rsidR="00AA6C24" w:rsidRPr="00AA6C24" w14:paraId="4C3492BD" w14:textId="77777777" w:rsidTr="00FE07E4">
        <w:tblPrEx>
          <w:tblLook w:val="04A0" w:firstRow="1" w:lastRow="0" w:firstColumn="1" w:lastColumn="0" w:noHBand="0" w:noVBand="1"/>
        </w:tblPrEx>
        <w:trPr>
          <w:gridAfter w:val="1"/>
          <w:wAfter w:w="14" w:type="dxa"/>
        </w:trPr>
        <w:tc>
          <w:tcPr>
            <w:tcW w:w="9346" w:type="dxa"/>
            <w:gridSpan w:val="5"/>
          </w:tcPr>
          <w:p w14:paraId="493D355A" w14:textId="77777777" w:rsidR="00AA6C24" w:rsidRPr="00AA6C24" w:rsidRDefault="00AA6C24">
            <w:pPr>
              <w:numPr>
                <w:ilvl w:val="0"/>
                <w:numId w:val="49"/>
              </w:numPr>
              <w:contextualSpacing/>
              <w:rPr>
                <w:i/>
                <w:iCs/>
              </w:rPr>
            </w:pPr>
            <w:r w:rsidRPr="00AA6C24">
              <w:rPr>
                <w:i/>
                <w:iCs/>
              </w:rPr>
              <w:t>8</w:t>
            </w:r>
          </w:p>
        </w:tc>
      </w:tr>
      <w:tr w:rsidR="00AA6C24" w:rsidRPr="00AA6C24" w14:paraId="299C3371" w14:textId="77777777" w:rsidTr="00FE07E4">
        <w:tblPrEx>
          <w:tblLook w:val="04A0" w:firstRow="1" w:lastRow="0" w:firstColumn="1" w:lastColumn="0" w:noHBand="0" w:noVBand="1"/>
        </w:tblPrEx>
        <w:trPr>
          <w:gridAfter w:val="1"/>
          <w:wAfter w:w="14" w:type="dxa"/>
        </w:trPr>
        <w:tc>
          <w:tcPr>
            <w:tcW w:w="9346" w:type="dxa"/>
            <w:gridSpan w:val="5"/>
          </w:tcPr>
          <w:p w14:paraId="17EE3CB9" w14:textId="77777777" w:rsidR="00AA6C24" w:rsidRPr="00AA6C24" w:rsidRDefault="00AA6C24">
            <w:pPr>
              <w:numPr>
                <w:ilvl w:val="0"/>
                <w:numId w:val="49"/>
              </w:numPr>
              <w:contextualSpacing/>
              <w:rPr>
                <w:i/>
                <w:iCs/>
              </w:rPr>
            </w:pPr>
            <w:r w:rsidRPr="00AA6C24">
              <w:rPr>
                <w:i/>
                <w:iCs/>
              </w:rPr>
              <w:t>Two</w:t>
            </w:r>
          </w:p>
        </w:tc>
      </w:tr>
      <w:tr w:rsidR="00AA6C24" w:rsidRPr="00AA6C24" w14:paraId="65A64CEE" w14:textId="77777777" w:rsidTr="00FE07E4">
        <w:tblPrEx>
          <w:tblLook w:val="04A0" w:firstRow="1" w:lastRow="0" w:firstColumn="1" w:lastColumn="0" w:noHBand="0" w:noVBand="1"/>
        </w:tblPrEx>
        <w:trPr>
          <w:gridAfter w:val="1"/>
          <w:wAfter w:w="14" w:type="dxa"/>
        </w:trPr>
        <w:tc>
          <w:tcPr>
            <w:tcW w:w="9346" w:type="dxa"/>
            <w:gridSpan w:val="5"/>
          </w:tcPr>
          <w:p w14:paraId="686E2C4C" w14:textId="77777777" w:rsidR="00AA6C24" w:rsidRPr="00AA6C24" w:rsidRDefault="00AA6C24">
            <w:pPr>
              <w:numPr>
                <w:ilvl w:val="0"/>
                <w:numId w:val="49"/>
              </w:numPr>
              <w:contextualSpacing/>
              <w:rPr>
                <w:i/>
                <w:iCs/>
              </w:rPr>
            </w:pPr>
            <w:r w:rsidRPr="00AA6C24">
              <w:rPr>
                <w:i/>
                <w:iCs/>
              </w:rPr>
              <w:t>1</w:t>
            </w:r>
          </w:p>
        </w:tc>
      </w:tr>
      <w:tr w:rsidR="00AA6C24" w:rsidRPr="00AA6C24" w14:paraId="79121ABC" w14:textId="77777777" w:rsidTr="00FE07E4">
        <w:tblPrEx>
          <w:tblLook w:val="04A0" w:firstRow="1" w:lastRow="0" w:firstColumn="1" w:lastColumn="0" w:noHBand="0" w:noVBand="1"/>
        </w:tblPrEx>
        <w:trPr>
          <w:gridAfter w:val="1"/>
          <w:wAfter w:w="14" w:type="dxa"/>
        </w:trPr>
        <w:tc>
          <w:tcPr>
            <w:tcW w:w="9346" w:type="dxa"/>
            <w:gridSpan w:val="5"/>
          </w:tcPr>
          <w:p w14:paraId="37E220D3" w14:textId="77777777" w:rsidR="00AA6C24" w:rsidRPr="00AA6C24" w:rsidRDefault="00AA6C24">
            <w:pPr>
              <w:numPr>
                <w:ilvl w:val="0"/>
                <w:numId w:val="49"/>
              </w:numPr>
              <w:contextualSpacing/>
              <w:rPr>
                <w:i/>
                <w:iCs/>
              </w:rPr>
            </w:pPr>
            <w:r w:rsidRPr="00AA6C24">
              <w:rPr>
                <w:i/>
                <w:iCs/>
              </w:rPr>
              <w:t>Two</w:t>
            </w:r>
          </w:p>
        </w:tc>
      </w:tr>
      <w:tr w:rsidR="00AA6C24" w:rsidRPr="00AA6C24" w14:paraId="5CB900D8" w14:textId="77777777" w:rsidTr="00FE07E4">
        <w:tblPrEx>
          <w:tblLook w:val="04A0" w:firstRow="1" w:lastRow="0" w:firstColumn="1" w:lastColumn="0" w:noHBand="0" w:noVBand="1"/>
        </w:tblPrEx>
        <w:trPr>
          <w:gridAfter w:val="1"/>
          <w:wAfter w:w="14" w:type="dxa"/>
        </w:trPr>
        <w:tc>
          <w:tcPr>
            <w:tcW w:w="9346" w:type="dxa"/>
            <w:gridSpan w:val="5"/>
          </w:tcPr>
          <w:p w14:paraId="4698A791" w14:textId="77777777" w:rsidR="00AA6C24" w:rsidRPr="00AA6C24" w:rsidRDefault="00AA6C24">
            <w:pPr>
              <w:numPr>
                <w:ilvl w:val="0"/>
                <w:numId w:val="49"/>
              </w:numPr>
              <w:contextualSpacing/>
              <w:rPr>
                <w:i/>
                <w:iCs/>
              </w:rPr>
            </w:pPr>
            <w:r w:rsidRPr="00AA6C24">
              <w:rPr>
                <w:i/>
                <w:iCs/>
              </w:rPr>
              <w:t>2</w:t>
            </w:r>
          </w:p>
          <w:p w14:paraId="69613685" w14:textId="77777777" w:rsidR="00AA6C24" w:rsidRPr="00AA6C24" w:rsidRDefault="00AA6C24" w:rsidP="00AA6C24">
            <w:pPr>
              <w:rPr>
                <w:i/>
                <w:iCs/>
              </w:rPr>
            </w:pPr>
          </w:p>
          <w:p w14:paraId="51758C25" w14:textId="77777777" w:rsidR="00AA6C24" w:rsidRPr="00AA6C24" w:rsidRDefault="00AA6C24" w:rsidP="00AA6C24">
            <w:pPr>
              <w:rPr>
                <w:i/>
                <w:iCs/>
              </w:rPr>
            </w:pPr>
          </w:p>
          <w:p w14:paraId="258E3CA3" w14:textId="77777777" w:rsidR="00AA6C24" w:rsidRPr="00AA6C24" w:rsidRDefault="00AA6C24" w:rsidP="00AA6C24">
            <w:pPr>
              <w:rPr>
                <w:i/>
                <w:iCs/>
              </w:rPr>
            </w:pPr>
          </w:p>
        </w:tc>
      </w:tr>
    </w:tbl>
    <w:p w14:paraId="4062512F" w14:textId="77777777" w:rsidR="00AA6C24" w:rsidRPr="00AA6C24" w:rsidRDefault="00AA6C24" w:rsidP="00AA6C24">
      <w:pPr>
        <w:rPr>
          <w:b/>
          <w:szCs w:val="20"/>
        </w:rPr>
      </w:pPr>
      <w:r w:rsidRPr="00AA6C24">
        <w:rPr>
          <w:b/>
          <w:szCs w:val="20"/>
        </w:rPr>
        <w:t>Do you belong to a professional organization? At the local, state, or national level?</w:t>
      </w:r>
    </w:p>
    <w:p w14:paraId="16D15570" w14:textId="77777777" w:rsidR="00AA6C24" w:rsidRPr="00AA6C24" w:rsidRDefault="00AA6C24" w:rsidP="00AA6C24">
      <w:pPr>
        <w:rPr>
          <w:b/>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E0" w:firstRow="1" w:lastRow="1" w:firstColumn="1" w:lastColumn="0" w:noHBand="0" w:noVBand="1"/>
      </w:tblPr>
      <w:tblGrid>
        <w:gridCol w:w="1230"/>
        <w:gridCol w:w="1522"/>
        <w:gridCol w:w="3588"/>
        <w:gridCol w:w="1598"/>
        <w:gridCol w:w="1422"/>
      </w:tblGrid>
      <w:tr w:rsidR="00AA6C24" w:rsidRPr="00AA6C24" w14:paraId="3EDECE47" w14:textId="77777777" w:rsidTr="00FE07E4">
        <w:tc>
          <w:tcPr>
            <w:tcW w:w="1915" w:type="dxa"/>
            <w:hideMark/>
          </w:tcPr>
          <w:p w14:paraId="77C76999" w14:textId="77777777" w:rsidR="00AA6C24" w:rsidRPr="00AA6C24" w:rsidRDefault="00AA6C24" w:rsidP="00AA6C24">
            <w:pPr>
              <w:rPr>
                <w:b/>
                <w:sz w:val="24"/>
                <w:szCs w:val="20"/>
              </w:rPr>
            </w:pPr>
            <w:r w:rsidRPr="00AA6C24">
              <w:rPr>
                <w:b/>
                <w:sz w:val="24"/>
                <w:szCs w:val="20"/>
              </w:rPr>
              <w:t>#</w:t>
            </w:r>
          </w:p>
        </w:tc>
        <w:tc>
          <w:tcPr>
            <w:tcW w:w="1915" w:type="dxa"/>
            <w:hideMark/>
          </w:tcPr>
          <w:p w14:paraId="382B1076" w14:textId="77777777" w:rsidR="00AA6C24" w:rsidRPr="00AA6C24" w:rsidRDefault="00AA6C24" w:rsidP="00AA6C24">
            <w:pPr>
              <w:rPr>
                <w:b/>
                <w:sz w:val="24"/>
                <w:szCs w:val="20"/>
              </w:rPr>
            </w:pPr>
            <w:r w:rsidRPr="00AA6C24">
              <w:rPr>
                <w:b/>
                <w:sz w:val="24"/>
                <w:szCs w:val="20"/>
              </w:rPr>
              <w:t>Answer</w:t>
            </w:r>
          </w:p>
        </w:tc>
        <w:tc>
          <w:tcPr>
            <w:tcW w:w="3588" w:type="dxa"/>
            <w:noWrap/>
            <w:hideMark/>
          </w:tcPr>
          <w:tbl>
            <w:tblPr>
              <w:tblStyle w:val="QBar1"/>
              <w:tblW w:w="0" w:type="auto"/>
              <w:tblInd w:w="0" w:type="dxa"/>
              <w:tblLook w:val="04A0" w:firstRow="1" w:lastRow="0" w:firstColumn="1" w:lastColumn="0" w:noHBand="0" w:noVBand="1"/>
            </w:tblPr>
            <w:tblGrid>
              <w:gridCol w:w="6"/>
              <w:gridCol w:w="3352"/>
            </w:tblGrid>
            <w:tr w:rsidR="00AA6C24" w:rsidRPr="00AA6C24" w14:paraId="171EEB3E"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67235EB3" w14:textId="77777777" w:rsidR="00AA6C24" w:rsidRPr="00AA6C24" w:rsidRDefault="00AA6C24" w:rsidP="00AA6C24">
                  <w:pPr>
                    <w:rPr>
                      <w:b/>
                      <w:szCs w:val="14"/>
                    </w:rPr>
                  </w:pPr>
                </w:p>
              </w:tc>
              <w:tc>
                <w:tcPr>
                  <w:tcW w:w="3578" w:type="dxa"/>
                </w:tcPr>
                <w:p w14:paraId="52F4DF14"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18336F5C" w14:textId="77777777" w:rsidR="00AA6C24" w:rsidRPr="00AA6C24" w:rsidRDefault="00AA6C24" w:rsidP="00AA6C24">
            <w:pPr>
              <w:rPr>
                <w:b/>
                <w:sz w:val="24"/>
                <w:szCs w:val="20"/>
              </w:rPr>
            </w:pPr>
          </w:p>
        </w:tc>
        <w:tc>
          <w:tcPr>
            <w:tcW w:w="1915" w:type="dxa"/>
            <w:hideMark/>
          </w:tcPr>
          <w:p w14:paraId="0843DAFE" w14:textId="77777777" w:rsidR="00AA6C24" w:rsidRPr="00AA6C24" w:rsidRDefault="00AA6C24" w:rsidP="00AA6C24">
            <w:pPr>
              <w:rPr>
                <w:b/>
                <w:sz w:val="24"/>
                <w:szCs w:val="20"/>
              </w:rPr>
            </w:pPr>
            <w:r w:rsidRPr="00AA6C24">
              <w:rPr>
                <w:b/>
                <w:sz w:val="24"/>
                <w:szCs w:val="20"/>
              </w:rPr>
              <w:t>Response</w:t>
            </w:r>
          </w:p>
        </w:tc>
        <w:tc>
          <w:tcPr>
            <w:tcW w:w="1915" w:type="dxa"/>
            <w:hideMark/>
          </w:tcPr>
          <w:p w14:paraId="2E34E916" w14:textId="77777777" w:rsidR="00AA6C24" w:rsidRPr="00AA6C24" w:rsidRDefault="00AA6C24" w:rsidP="00AA6C24">
            <w:pPr>
              <w:rPr>
                <w:b/>
                <w:sz w:val="24"/>
                <w:szCs w:val="20"/>
              </w:rPr>
            </w:pPr>
            <w:r w:rsidRPr="00AA6C24">
              <w:rPr>
                <w:b/>
                <w:sz w:val="24"/>
                <w:szCs w:val="20"/>
              </w:rPr>
              <w:t>%</w:t>
            </w:r>
          </w:p>
        </w:tc>
      </w:tr>
      <w:tr w:rsidR="00AA6C24" w:rsidRPr="00AA6C24" w14:paraId="6F881A5C" w14:textId="77777777" w:rsidTr="00FE07E4">
        <w:tc>
          <w:tcPr>
            <w:tcW w:w="1915" w:type="dxa"/>
            <w:hideMark/>
          </w:tcPr>
          <w:p w14:paraId="049C591B" w14:textId="77777777" w:rsidR="00AA6C24" w:rsidRPr="00AA6C24" w:rsidRDefault="00AA6C24" w:rsidP="00AA6C24">
            <w:pPr>
              <w:rPr>
                <w:sz w:val="24"/>
                <w:szCs w:val="20"/>
              </w:rPr>
            </w:pPr>
            <w:r w:rsidRPr="00AA6C24">
              <w:rPr>
                <w:sz w:val="24"/>
                <w:szCs w:val="20"/>
              </w:rPr>
              <w:t>1</w:t>
            </w:r>
          </w:p>
        </w:tc>
        <w:tc>
          <w:tcPr>
            <w:tcW w:w="1915" w:type="dxa"/>
            <w:hideMark/>
          </w:tcPr>
          <w:p w14:paraId="7D131614" w14:textId="77777777" w:rsidR="00AA6C24" w:rsidRPr="00AA6C24" w:rsidRDefault="00AA6C24" w:rsidP="00AA6C24">
            <w:pPr>
              <w:rPr>
                <w:sz w:val="24"/>
                <w:szCs w:val="20"/>
              </w:rPr>
            </w:pPr>
            <w:r w:rsidRPr="00AA6C24">
              <w:rPr>
                <w:sz w:val="24"/>
                <w:szCs w:val="20"/>
              </w:rPr>
              <w:t>Yes, if so which ones</w:t>
            </w:r>
          </w:p>
        </w:tc>
        <w:tc>
          <w:tcPr>
            <w:tcW w:w="3588" w:type="dxa"/>
            <w:noWrap/>
            <w:hideMark/>
          </w:tcPr>
          <w:tbl>
            <w:tblPr>
              <w:tblStyle w:val="QBar1"/>
              <w:tblW w:w="0" w:type="auto"/>
              <w:tblInd w:w="0" w:type="dxa"/>
              <w:tblLook w:val="04A0" w:firstRow="1" w:lastRow="0" w:firstColumn="1" w:lastColumn="0" w:noHBand="0" w:noVBand="1"/>
            </w:tblPr>
            <w:tblGrid>
              <w:gridCol w:w="2878"/>
              <w:gridCol w:w="480"/>
            </w:tblGrid>
            <w:tr w:rsidR="00AA6C24" w:rsidRPr="00AA6C24" w14:paraId="22BDEDA3" w14:textId="77777777" w:rsidTr="00FE07E4">
              <w:tc>
                <w:tcPr>
                  <w:cnfStyle w:val="001000000000" w:firstRow="0" w:lastRow="0" w:firstColumn="1" w:lastColumn="0" w:oddVBand="0" w:evenVBand="0" w:oddHBand="0" w:evenHBand="0" w:firstRowFirstColumn="0" w:firstRowLastColumn="0" w:lastRowFirstColumn="0" w:lastRowLastColumn="0"/>
                  <w:tcW w:w="3067" w:type="dxa"/>
                </w:tcPr>
                <w:p w14:paraId="60430316" w14:textId="77777777" w:rsidR="00AA6C24" w:rsidRPr="00AA6C24" w:rsidRDefault="00AA6C24" w:rsidP="00AA6C24">
                  <w:pPr>
                    <w:rPr>
                      <w:color w:val="FFFFFF"/>
                      <w:szCs w:val="14"/>
                    </w:rPr>
                  </w:pPr>
                </w:p>
              </w:tc>
              <w:tc>
                <w:tcPr>
                  <w:tcW w:w="511" w:type="dxa"/>
                </w:tcPr>
                <w:p w14:paraId="05DA4CB8"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6B5241EE" w14:textId="77777777" w:rsidR="00AA6C24" w:rsidRPr="00AA6C24" w:rsidRDefault="00AA6C24" w:rsidP="00AA6C24">
            <w:pPr>
              <w:rPr>
                <w:sz w:val="24"/>
                <w:szCs w:val="20"/>
              </w:rPr>
            </w:pPr>
          </w:p>
        </w:tc>
        <w:tc>
          <w:tcPr>
            <w:tcW w:w="1915" w:type="dxa"/>
            <w:hideMark/>
          </w:tcPr>
          <w:p w14:paraId="4DB83EBF" w14:textId="77777777" w:rsidR="00AA6C24" w:rsidRPr="00AA6C24" w:rsidRDefault="00AA6C24" w:rsidP="00AA6C24">
            <w:pPr>
              <w:rPr>
                <w:sz w:val="24"/>
                <w:szCs w:val="20"/>
              </w:rPr>
            </w:pPr>
            <w:r w:rsidRPr="00AA6C24">
              <w:rPr>
                <w:sz w:val="24"/>
                <w:szCs w:val="20"/>
              </w:rPr>
              <w:t>14</w:t>
            </w:r>
          </w:p>
        </w:tc>
        <w:tc>
          <w:tcPr>
            <w:tcW w:w="1915" w:type="dxa"/>
            <w:hideMark/>
          </w:tcPr>
          <w:p w14:paraId="304C05D2" w14:textId="77777777" w:rsidR="00AA6C24" w:rsidRPr="00AA6C24" w:rsidRDefault="00AA6C24" w:rsidP="00AA6C24">
            <w:pPr>
              <w:rPr>
                <w:sz w:val="24"/>
                <w:szCs w:val="20"/>
              </w:rPr>
            </w:pPr>
            <w:r w:rsidRPr="00AA6C24">
              <w:rPr>
                <w:sz w:val="24"/>
                <w:szCs w:val="20"/>
              </w:rPr>
              <w:t>78%</w:t>
            </w:r>
          </w:p>
        </w:tc>
      </w:tr>
      <w:tr w:rsidR="00AA6C24" w:rsidRPr="00AA6C24" w14:paraId="14394D18" w14:textId="77777777" w:rsidTr="00FE07E4">
        <w:tc>
          <w:tcPr>
            <w:tcW w:w="1915" w:type="dxa"/>
            <w:hideMark/>
          </w:tcPr>
          <w:p w14:paraId="536829CA" w14:textId="77777777" w:rsidR="00AA6C24" w:rsidRPr="00AA6C24" w:rsidRDefault="00AA6C24" w:rsidP="00AA6C24">
            <w:pPr>
              <w:rPr>
                <w:sz w:val="24"/>
                <w:szCs w:val="20"/>
              </w:rPr>
            </w:pPr>
            <w:r w:rsidRPr="00AA6C24">
              <w:rPr>
                <w:sz w:val="24"/>
                <w:szCs w:val="20"/>
              </w:rPr>
              <w:t>2</w:t>
            </w:r>
          </w:p>
        </w:tc>
        <w:tc>
          <w:tcPr>
            <w:tcW w:w="1915" w:type="dxa"/>
            <w:hideMark/>
          </w:tcPr>
          <w:p w14:paraId="5E1819A6" w14:textId="77777777" w:rsidR="00AA6C24" w:rsidRPr="00AA6C24" w:rsidRDefault="00AA6C24" w:rsidP="00AA6C24">
            <w:pPr>
              <w:rPr>
                <w:sz w:val="24"/>
                <w:szCs w:val="20"/>
              </w:rPr>
            </w:pPr>
            <w:r w:rsidRPr="00AA6C24">
              <w:rPr>
                <w:sz w:val="24"/>
                <w:szCs w:val="20"/>
              </w:rPr>
              <w:t>No</w:t>
            </w:r>
          </w:p>
        </w:tc>
        <w:tc>
          <w:tcPr>
            <w:tcW w:w="3588" w:type="dxa"/>
            <w:noWrap/>
            <w:hideMark/>
          </w:tcPr>
          <w:tbl>
            <w:tblPr>
              <w:tblStyle w:val="QBar1"/>
              <w:tblW w:w="0" w:type="auto"/>
              <w:tblInd w:w="0" w:type="dxa"/>
              <w:tblLook w:val="04A0" w:firstRow="1" w:lastRow="0" w:firstColumn="1" w:lastColumn="0" w:noHBand="0" w:noVBand="1"/>
            </w:tblPr>
            <w:tblGrid>
              <w:gridCol w:w="480"/>
              <w:gridCol w:w="2878"/>
            </w:tblGrid>
            <w:tr w:rsidR="00AA6C24" w:rsidRPr="00AA6C24" w14:paraId="462E72B4" w14:textId="77777777" w:rsidTr="00FE07E4">
              <w:tc>
                <w:tcPr>
                  <w:cnfStyle w:val="001000000000" w:firstRow="0" w:lastRow="0" w:firstColumn="1" w:lastColumn="0" w:oddVBand="0" w:evenVBand="0" w:oddHBand="0" w:evenHBand="0" w:firstRowFirstColumn="0" w:firstRowLastColumn="0" w:lastRowFirstColumn="0" w:lastRowLastColumn="0"/>
                  <w:tcW w:w="511" w:type="dxa"/>
                </w:tcPr>
                <w:p w14:paraId="5D9CEB64" w14:textId="77777777" w:rsidR="00AA6C24" w:rsidRPr="00AA6C24" w:rsidRDefault="00AA6C24" w:rsidP="00AA6C24">
                  <w:pPr>
                    <w:rPr>
                      <w:color w:val="FFFFFF"/>
                      <w:szCs w:val="14"/>
                    </w:rPr>
                  </w:pPr>
                </w:p>
              </w:tc>
              <w:tc>
                <w:tcPr>
                  <w:tcW w:w="3067" w:type="dxa"/>
                </w:tcPr>
                <w:p w14:paraId="67FF3F5B"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7EF34BC3" w14:textId="77777777" w:rsidR="00AA6C24" w:rsidRPr="00AA6C24" w:rsidRDefault="00AA6C24" w:rsidP="00AA6C24">
            <w:pPr>
              <w:rPr>
                <w:sz w:val="24"/>
                <w:szCs w:val="20"/>
              </w:rPr>
            </w:pPr>
          </w:p>
        </w:tc>
        <w:tc>
          <w:tcPr>
            <w:tcW w:w="1915" w:type="dxa"/>
            <w:hideMark/>
          </w:tcPr>
          <w:p w14:paraId="56AE7904" w14:textId="77777777" w:rsidR="00AA6C24" w:rsidRPr="00AA6C24" w:rsidRDefault="00AA6C24" w:rsidP="00AA6C24">
            <w:pPr>
              <w:rPr>
                <w:sz w:val="24"/>
                <w:szCs w:val="20"/>
              </w:rPr>
            </w:pPr>
            <w:r w:rsidRPr="00AA6C24">
              <w:rPr>
                <w:sz w:val="24"/>
                <w:szCs w:val="20"/>
              </w:rPr>
              <w:t>4</w:t>
            </w:r>
          </w:p>
        </w:tc>
        <w:tc>
          <w:tcPr>
            <w:tcW w:w="1915" w:type="dxa"/>
            <w:hideMark/>
          </w:tcPr>
          <w:p w14:paraId="7E656DFC" w14:textId="77777777" w:rsidR="00AA6C24" w:rsidRPr="00AA6C24" w:rsidRDefault="00AA6C24" w:rsidP="00AA6C24">
            <w:pPr>
              <w:rPr>
                <w:sz w:val="24"/>
                <w:szCs w:val="20"/>
              </w:rPr>
            </w:pPr>
            <w:r w:rsidRPr="00AA6C24">
              <w:rPr>
                <w:sz w:val="24"/>
                <w:szCs w:val="20"/>
              </w:rPr>
              <w:t>22%</w:t>
            </w:r>
          </w:p>
        </w:tc>
      </w:tr>
      <w:tr w:rsidR="00AA6C24" w:rsidRPr="00AA6C24" w14:paraId="7A43C6D2" w14:textId="77777777" w:rsidTr="00FE07E4">
        <w:tc>
          <w:tcPr>
            <w:tcW w:w="1915" w:type="dxa"/>
          </w:tcPr>
          <w:p w14:paraId="754F3E99" w14:textId="77777777" w:rsidR="00AA6C24" w:rsidRPr="00AA6C24" w:rsidRDefault="00AA6C24" w:rsidP="00AA6C24">
            <w:pPr>
              <w:rPr>
                <w:sz w:val="24"/>
                <w:szCs w:val="20"/>
              </w:rPr>
            </w:pPr>
          </w:p>
        </w:tc>
        <w:tc>
          <w:tcPr>
            <w:tcW w:w="1915" w:type="dxa"/>
            <w:hideMark/>
          </w:tcPr>
          <w:p w14:paraId="7C216C37" w14:textId="77777777" w:rsidR="00AA6C24" w:rsidRPr="00AA6C24" w:rsidRDefault="00AA6C24" w:rsidP="00AA6C24">
            <w:pPr>
              <w:rPr>
                <w:sz w:val="24"/>
                <w:szCs w:val="20"/>
              </w:rPr>
            </w:pPr>
            <w:r w:rsidRPr="00AA6C24">
              <w:rPr>
                <w:sz w:val="24"/>
                <w:szCs w:val="20"/>
              </w:rPr>
              <w:t>Total</w:t>
            </w:r>
          </w:p>
        </w:tc>
        <w:tc>
          <w:tcPr>
            <w:tcW w:w="3588" w:type="dxa"/>
            <w:noWrap/>
          </w:tcPr>
          <w:p w14:paraId="294164E8" w14:textId="77777777" w:rsidR="00AA6C24" w:rsidRPr="00AA6C24" w:rsidRDefault="00AA6C24" w:rsidP="00AA6C24">
            <w:pPr>
              <w:rPr>
                <w:color w:val="FFFFFF"/>
                <w:sz w:val="24"/>
                <w:szCs w:val="20"/>
              </w:rPr>
            </w:pPr>
          </w:p>
        </w:tc>
        <w:tc>
          <w:tcPr>
            <w:tcW w:w="1915" w:type="dxa"/>
            <w:hideMark/>
          </w:tcPr>
          <w:p w14:paraId="4CC8D38D" w14:textId="77777777" w:rsidR="00AA6C24" w:rsidRPr="00AA6C24" w:rsidRDefault="00AA6C24" w:rsidP="00AA6C24">
            <w:pPr>
              <w:rPr>
                <w:sz w:val="24"/>
                <w:szCs w:val="20"/>
              </w:rPr>
            </w:pPr>
            <w:r w:rsidRPr="00AA6C24">
              <w:rPr>
                <w:sz w:val="24"/>
                <w:szCs w:val="20"/>
              </w:rPr>
              <w:t>18</w:t>
            </w:r>
          </w:p>
        </w:tc>
        <w:tc>
          <w:tcPr>
            <w:tcW w:w="1915" w:type="dxa"/>
            <w:hideMark/>
          </w:tcPr>
          <w:p w14:paraId="4F6895B3" w14:textId="77777777" w:rsidR="00AA6C24" w:rsidRPr="00AA6C24" w:rsidRDefault="00AA6C24" w:rsidP="00AA6C24">
            <w:pPr>
              <w:rPr>
                <w:sz w:val="24"/>
                <w:szCs w:val="20"/>
              </w:rPr>
            </w:pPr>
            <w:r w:rsidRPr="00AA6C24">
              <w:rPr>
                <w:sz w:val="24"/>
                <w:szCs w:val="20"/>
              </w:rPr>
              <w:t>100%</w:t>
            </w:r>
          </w:p>
        </w:tc>
      </w:tr>
      <w:tr w:rsidR="00AA6C24" w:rsidRPr="00AA6C24" w14:paraId="3B4613D8" w14:textId="77777777" w:rsidTr="00FE07E4">
        <w:tc>
          <w:tcPr>
            <w:tcW w:w="1915" w:type="dxa"/>
          </w:tcPr>
          <w:p w14:paraId="152F5B7B" w14:textId="77777777" w:rsidR="00AA6C24" w:rsidRPr="00AA6C24" w:rsidRDefault="00AA6C24" w:rsidP="00AA6C24">
            <w:pPr>
              <w:rPr>
                <w:sz w:val="24"/>
                <w:szCs w:val="20"/>
              </w:rPr>
            </w:pPr>
          </w:p>
          <w:p w14:paraId="54D53475" w14:textId="77777777" w:rsidR="00AA6C24" w:rsidRPr="00AA6C24" w:rsidRDefault="00AA6C24" w:rsidP="00AA6C24">
            <w:pPr>
              <w:rPr>
                <w:sz w:val="24"/>
                <w:szCs w:val="20"/>
              </w:rPr>
            </w:pPr>
          </w:p>
        </w:tc>
        <w:tc>
          <w:tcPr>
            <w:tcW w:w="1915" w:type="dxa"/>
          </w:tcPr>
          <w:p w14:paraId="124A3DE1" w14:textId="77777777" w:rsidR="00AA6C24" w:rsidRPr="00AA6C24" w:rsidRDefault="00AA6C24" w:rsidP="00AA6C24">
            <w:pPr>
              <w:rPr>
                <w:sz w:val="24"/>
                <w:szCs w:val="20"/>
              </w:rPr>
            </w:pPr>
          </w:p>
        </w:tc>
        <w:tc>
          <w:tcPr>
            <w:tcW w:w="3588" w:type="dxa"/>
            <w:noWrap/>
          </w:tcPr>
          <w:p w14:paraId="45349E41" w14:textId="77777777" w:rsidR="00AA6C24" w:rsidRPr="00AA6C24" w:rsidRDefault="00AA6C24" w:rsidP="00AA6C24">
            <w:pPr>
              <w:rPr>
                <w:color w:val="FFFFFF"/>
                <w:sz w:val="24"/>
                <w:szCs w:val="20"/>
              </w:rPr>
            </w:pPr>
          </w:p>
        </w:tc>
        <w:tc>
          <w:tcPr>
            <w:tcW w:w="1915" w:type="dxa"/>
          </w:tcPr>
          <w:p w14:paraId="0EA80253" w14:textId="77777777" w:rsidR="00AA6C24" w:rsidRPr="00AA6C24" w:rsidRDefault="00AA6C24" w:rsidP="00AA6C24">
            <w:pPr>
              <w:rPr>
                <w:sz w:val="24"/>
                <w:szCs w:val="20"/>
              </w:rPr>
            </w:pPr>
          </w:p>
        </w:tc>
        <w:tc>
          <w:tcPr>
            <w:tcW w:w="1915" w:type="dxa"/>
          </w:tcPr>
          <w:p w14:paraId="5E6DF468" w14:textId="77777777" w:rsidR="00AA6C24" w:rsidRPr="00AA6C24" w:rsidRDefault="00AA6C24" w:rsidP="00AA6C24">
            <w:pPr>
              <w:rPr>
                <w:sz w:val="24"/>
                <w:szCs w:val="20"/>
              </w:rPr>
            </w:pPr>
          </w:p>
        </w:tc>
      </w:tr>
    </w:tbl>
    <w:p w14:paraId="0A742C0D" w14:textId="77777777" w:rsidR="00AA6C24" w:rsidRPr="00AA6C24" w:rsidRDefault="00AA6C24" w:rsidP="00AA6C24">
      <w:pPr>
        <w:rPr>
          <w:b/>
          <w:bCs/>
          <w:szCs w:val="20"/>
        </w:rPr>
      </w:pPr>
      <w:r w:rsidRPr="00AA6C24">
        <w:rPr>
          <w:b/>
          <w:bCs/>
          <w:szCs w:val="20"/>
        </w:rPr>
        <w:t>Yes, If so which ones?</w:t>
      </w:r>
    </w:p>
    <w:p w14:paraId="25CA9563" w14:textId="77777777" w:rsidR="00AA6C24" w:rsidRPr="00AA6C24" w:rsidRDefault="00AA6C24" w:rsidP="00AA6C24">
      <w:pPr>
        <w:rPr>
          <w:szCs w:val="20"/>
        </w:rPr>
      </w:pPr>
    </w:p>
    <w:p w14:paraId="67D1C650" w14:textId="77777777" w:rsidR="00AA6C24" w:rsidRPr="00AA6C24" w:rsidRDefault="00AA6C24">
      <w:pPr>
        <w:numPr>
          <w:ilvl w:val="0"/>
          <w:numId w:val="50"/>
        </w:numPr>
        <w:contextualSpacing/>
        <w:rPr>
          <w:i/>
          <w:iCs/>
          <w:szCs w:val="20"/>
        </w:rPr>
      </w:pPr>
      <w:r w:rsidRPr="00AA6C24">
        <w:rPr>
          <w:i/>
          <w:iCs/>
          <w:szCs w:val="20"/>
        </w:rPr>
        <w:t>TCA, ACA</w:t>
      </w:r>
    </w:p>
    <w:p w14:paraId="75B1D29C" w14:textId="77777777" w:rsidR="00AA6C24" w:rsidRPr="00AA6C24" w:rsidRDefault="00AA6C24">
      <w:pPr>
        <w:numPr>
          <w:ilvl w:val="0"/>
          <w:numId w:val="50"/>
        </w:numPr>
        <w:contextualSpacing/>
        <w:rPr>
          <w:i/>
          <w:iCs/>
          <w:szCs w:val="20"/>
        </w:rPr>
      </w:pPr>
      <w:r w:rsidRPr="00AA6C24">
        <w:rPr>
          <w:i/>
          <w:iCs/>
          <w:szCs w:val="20"/>
        </w:rPr>
        <w:t>WTCA, TCA, ACA</w:t>
      </w:r>
    </w:p>
    <w:p w14:paraId="41E9ABEC" w14:textId="77777777" w:rsidR="00AA6C24" w:rsidRPr="00AA6C24" w:rsidRDefault="00AA6C24">
      <w:pPr>
        <w:numPr>
          <w:ilvl w:val="0"/>
          <w:numId w:val="50"/>
        </w:numPr>
        <w:contextualSpacing/>
        <w:rPr>
          <w:i/>
          <w:iCs/>
          <w:szCs w:val="20"/>
        </w:rPr>
      </w:pPr>
      <w:r w:rsidRPr="00AA6C24">
        <w:rPr>
          <w:i/>
          <w:iCs/>
          <w:szCs w:val="20"/>
        </w:rPr>
        <w:lastRenderedPageBreak/>
        <w:t>I belong to the following Associations: NATIONAL: ACA, APT, ACES, ACC STATE: TCA, TACES, TAADA; CCA REGIONAL: RMACES</w:t>
      </w:r>
    </w:p>
    <w:p w14:paraId="3C756350" w14:textId="77777777" w:rsidR="00AA6C24" w:rsidRPr="00AA6C24" w:rsidRDefault="00AA6C24">
      <w:pPr>
        <w:numPr>
          <w:ilvl w:val="0"/>
          <w:numId w:val="50"/>
        </w:numPr>
        <w:contextualSpacing/>
        <w:rPr>
          <w:i/>
          <w:iCs/>
          <w:szCs w:val="20"/>
        </w:rPr>
      </w:pPr>
      <w:r w:rsidRPr="00AA6C24">
        <w:rPr>
          <w:i/>
          <w:iCs/>
          <w:szCs w:val="20"/>
        </w:rPr>
        <w:t>No</w:t>
      </w:r>
    </w:p>
    <w:p w14:paraId="7E6FC116" w14:textId="77777777" w:rsidR="00AA6C24" w:rsidRPr="00AA6C24" w:rsidRDefault="00AA6C24">
      <w:pPr>
        <w:numPr>
          <w:ilvl w:val="0"/>
          <w:numId w:val="50"/>
        </w:numPr>
        <w:contextualSpacing/>
        <w:rPr>
          <w:i/>
          <w:iCs/>
          <w:szCs w:val="20"/>
        </w:rPr>
      </w:pPr>
      <w:r w:rsidRPr="00AA6C24">
        <w:rPr>
          <w:i/>
          <w:iCs/>
          <w:szCs w:val="20"/>
        </w:rPr>
        <w:t>ACA ACCA ACES NCACES IAMFC</w:t>
      </w:r>
    </w:p>
    <w:p w14:paraId="204F5EB5" w14:textId="77777777" w:rsidR="00AA6C24" w:rsidRPr="00AA6C24" w:rsidRDefault="00AA6C24">
      <w:pPr>
        <w:numPr>
          <w:ilvl w:val="0"/>
          <w:numId w:val="50"/>
        </w:numPr>
        <w:contextualSpacing/>
        <w:rPr>
          <w:i/>
          <w:iCs/>
          <w:szCs w:val="20"/>
        </w:rPr>
      </w:pPr>
      <w:r w:rsidRPr="00AA6C24">
        <w:rPr>
          <w:i/>
          <w:iCs/>
          <w:szCs w:val="20"/>
        </w:rPr>
        <w:t>I did while I was in program. I have since let my memberships lapse.</w:t>
      </w:r>
    </w:p>
    <w:p w14:paraId="1FF10705" w14:textId="77777777" w:rsidR="00AA6C24" w:rsidRPr="00AA6C24" w:rsidRDefault="00AA6C24">
      <w:pPr>
        <w:numPr>
          <w:ilvl w:val="0"/>
          <w:numId w:val="50"/>
        </w:numPr>
        <w:contextualSpacing/>
        <w:rPr>
          <w:i/>
          <w:iCs/>
          <w:szCs w:val="20"/>
        </w:rPr>
      </w:pPr>
      <w:r w:rsidRPr="00AA6C24">
        <w:rPr>
          <w:i/>
          <w:iCs/>
          <w:szCs w:val="20"/>
        </w:rPr>
        <w:t>ACA</w:t>
      </w:r>
    </w:p>
    <w:p w14:paraId="7CA7064E" w14:textId="77777777" w:rsidR="00AA6C24" w:rsidRPr="00AA6C24" w:rsidRDefault="00AA6C24">
      <w:pPr>
        <w:numPr>
          <w:ilvl w:val="0"/>
          <w:numId w:val="50"/>
        </w:numPr>
        <w:contextualSpacing/>
        <w:rPr>
          <w:i/>
          <w:iCs/>
          <w:szCs w:val="20"/>
        </w:rPr>
      </w:pPr>
      <w:r w:rsidRPr="00AA6C24">
        <w:rPr>
          <w:i/>
          <w:iCs/>
          <w:szCs w:val="20"/>
        </w:rPr>
        <w:t>ACA and TCA</w:t>
      </w:r>
    </w:p>
    <w:p w14:paraId="2EA9E715" w14:textId="77777777" w:rsidR="00AA6C24" w:rsidRPr="00AA6C24" w:rsidRDefault="00AA6C24">
      <w:pPr>
        <w:numPr>
          <w:ilvl w:val="0"/>
          <w:numId w:val="50"/>
        </w:numPr>
        <w:contextualSpacing/>
        <w:rPr>
          <w:i/>
          <w:iCs/>
          <w:szCs w:val="20"/>
        </w:rPr>
      </w:pPr>
      <w:r w:rsidRPr="00AA6C24">
        <w:rPr>
          <w:i/>
          <w:iCs/>
          <w:szCs w:val="20"/>
        </w:rPr>
        <w:t xml:space="preserve">ACA NMCA </w:t>
      </w:r>
      <w:proofErr w:type="spellStart"/>
      <w:r w:rsidRPr="00AA6C24">
        <w:rPr>
          <w:i/>
          <w:iCs/>
          <w:szCs w:val="20"/>
        </w:rPr>
        <w:t>NMAservic</w:t>
      </w:r>
      <w:proofErr w:type="spellEnd"/>
    </w:p>
    <w:p w14:paraId="4712D723" w14:textId="77777777" w:rsidR="00AA6C24" w:rsidRPr="00AA6C24" w:rsidRDefault="00AA6C24">
      <w:pPr>
        <w:numPr>
          <w:ilvl w:val="0"/>
          <w:numId w:val="50"/>
        </w:numPr>
        <w:contextualSpacing/>
        <w:rPr>
          <w:i/>
          <w:iCs/>
          <w:szCs w:val="20"/>
        </w:rPr>
      </w:pPr>
      <w:r w:rsidRPr="00AA6C24">
        <w:rPr>
          <w:i/>
          <w:iCs/>
          <w:szCs w:val="20"/>
        </w:rPr>
        <w:t>No.</w:t>
      </w:r>
    </w:p>
    <w:p w14:paraId="38D430A2" w14:textId="77777777" w:rsidR="00AA6C24" w:rsidRPr="00AA6C24" w:rsidRDefault="00AA6C24">
      <w:pPr>
        <w:numPr>
          <w:ilvl w:val="0"/>
          <w:numId w:val="50"/>
        </w:numPr>
        <w:contextualSpacing/>
        <w:rPr>
          <w:i/>
          <w:iCs/>
          <w:szCs w:val="20"/>
        </w:rPr>
      </w:pPr>
      <w:r w:rsidRPr="00AA6C24">
        <w:rPr>
          <w:i/>
          <w:iCs/>
          <w:szCs w:val="20"/>
        </w:rPr>
        <w:t>American Counseling Association (ACA) Texas Counseling Association (TCA)</w:t>
      </w:r>
    </w:p>
    <w:p w14:paraId="3F5A854D" w14:textId="77777777" w:rsidR="00AA6C24" w:rsidRPr="00AA6C24" w:rsidRDefault="00AA6C24">
      <w:pPr>
        <w:numPr>
          <w:ilvl w:val="0"/>
          <w:numId w:val="50"/>
        </w:numPr>
        <w:contextualSpacing/>
        <w:rPr>
          <w:i/>
          <w:iCs/>
          <w:szCs w:val="20"/>
        </w:rPr>
      </w:pPr>
      <w:r w:rsidRPr="00AA6C24">
        <w:rPr>
          <w:i/>
          <w:iCs/>
          <w:szCs w:val="20"/>
        </w:rPr>
        <w:t>ACA, AMCD, &amp; TCA</w:t>
      </w:r>
    </w:p>
    <w:p w14:paraId="0EB8BBA2" w14:textId="77777777" w:rsidR="00AA6C24" w:rsidRPr="00AA6C24" w:rsidRDefault="00AA6C24">
      <w:pPr>
        <w:numPr>
          <w:ilvl w:val="0"/>
          <w:numId w:val="50"/>
        </w:numPr>
        <w:contextualSpacing/>
        <w:rPr>
          <w:i/>
          <w:iCs/>
          <w:szCs w:val="20"/>
        </w:rPr>
      </w:pPr>
      <w:r w:rsidRPr="00AA6C24">
        <w:rPr>
          <w:i/>
          <w:iCs/>
          <w:szCs w:val="20"/>
        </w:rPr>
        <w:t>TCA TACES WACES SACES RMACES IAMFC ACC ACA ACES AMCD</w:t>
      </w:r>
    </w:p>
    <w:p w14:paraId="6002F577" w14:textId="77777777" w:rsidR="00AA6C24" w:rsidRPr="00AA6C24" w:rsidRDefault="00AA6C24">
      <w:pPr>
        <w:numPr>
          <w:ilvl w:val="0"/>
          <w:numId w:val="50"/>
        </w:numPr>
        <w:contextualSpacing/>
        <w:rPr>
          <w:i/>
          <w:iCs/>
          <w:szCs w:val="20"/>
        </w:rPr>
      </w:pPr>
      <w:r w:rsidRPr="00AA6C24">
        <w:rPr>
          <w:i/>
          <w:iCs/>
          <w:szCs w:val="20"/>
        </w:rPr>
        <w:t>Yes, ACA, ACES, NARMH, SACES, TCA, TACES</w:t>
      </w:r>
    </w:p>
    <w:p w14:paraId="6C8FB83C" w14:textId="77777777" w:rsidR="00AA6C24" w:rsidRPr="00AA6C24" w:rsidRDefault="00AA6C24">
      <w:pPr>
        <w:numPr>
          <w:ilvl w:val="0"/>
          <w:numId w:val="50"/>
        </w:numPr>
        <w:contextualSpacing/>
        <w:rPr>
          <w:i/>
          <w:iCs/>
          <w:szCs w:val="20"/>
        </w:rPr>
      </w:pPr>
      <w:r w:rsidRPr="00AA6C24">
        <w:rPr>
          <w:i/>
          <w:iCs/>
          <w:szCs w:val="20"/>
        </w:rPr>
        <w:t>Texas Counseling Association</w:t>
      </w:r>
    </w:p>
    <w:p w14:paraId="609BC61D" w14:textId="77777777" w:rsidR="00AA6C24" w:rsidRPr="00AA6C24" w:rsidRDefault="00AA6C24">
      <w:pPr>
        <w:numPr>
          <w:ilvl w:val="0"/>
          <w:numId w:val="50"/>
        </w:numPr>
        <w:contextualSpacing/>
        <w:rPr>
          <w:i/>
          <w:iCs/>
          <w:szCs w:val="20"/>
        </w:rPr>
      </w:pPr>
      <w:r w:rsidRPr="00AA6C24">
        <w:rPr>
          <w:i/>
          <w:iCs/>
          <w:szCs w:val="20"/>
        </w:rPr>
        <w:t xml:space="preserve">Yes, Texas Counselor </w:t>
      </w:r>
      <w:proofErr w:type="spellStart"/>
      <w:r w:rsidRPr="00AA6C24">
        <w:rPr>
          <w:i/>
          <w:iCs/>
          <w:szCs w:val="20"/>
        </w:rPr>
        <w:t>Associaton</w:t>
      </w:r>
      <w:proofErr w:type="spellEnd"/>
      <w:r w:rsidRPr="00AA6C24">
        <w:rPr>
          <w:i/>
          <w:iCs/>
          <w:szCs w:val="20"/>
        </w:rPr>
        <w:t>, ASCA, TACES, Greenbelt Counselor Association</w:t>
      </w:r>
    </w:p>
    <w:p w14:paraId="530C2B2A" w14:textId="77777777" w:rsidR="00AA6C24" w:rsidRPr="00AA6C24" w:rsidRDefault="00AA6C24">
      <w:pPr>
        <w:numPr>
          <w:ilvl w:val="0"/>
          <w:numId w:val="50"/>
        </w:numPr>
        <w:contextualSpacing/>
        <w:rPr>
          <w:i/>
          <w:iCs/>
          <w:szCs w:val="20"/>
        </w:rPr>
      </w:pPr>
      <w:r w:rsidRPr="00AA6C24">
        <w:rPr>
          <w:i/>
          <w:iCs/>
          <w:szCs w:val="20"/>
        </w:rPr>
        <w:t>California Association of Marriage and Family Therapists California Behavioral Health Directors Association</w:t>
      </w:r>
    </w:p>
    <w:p w14:paraId="14E0C1ED" w14:textId="77777777" w:rsidR="00AA6C24" w:rsidRPr="00AA6C24" w:rsidRDefault="00AA6C24" w:rsidP="00AA6C24">
      <w:pPr>
        <w:rPr>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AA6C24" w:rsidRPr="00AA6C24" w14:paraId="78C1FAAC" w14:textId="77777777" w:rsidTr="00FE07E4">
        <w:tc>
          <w:tcPr>
            <w:tcW w:w="9576" w:type="dxa"/>
            <w:hideMark/>
          </w:tcPr>
          <w:p w14:paraId="0D7C6882" w14:textId="77777777" w:rsidR="00AA6C24" w:rsidRPr="00AA6C24" w:rsidRDefault="00AA6C24" w:rsidP="00AA6C24">
            <w:pPr>
              <w:rPr>
                <w:b/>
                <w:sz w:val="24"/>
                <w:szCs w:val="20"/>
              </w:rPr>
            </w:pPr>
          </w:p>
        </w:tc>
      </w:tr>
      <w:tr w:rsidR="00AA6C24" w:rsidRPr="00AA6C24" w14:paraId="2CA6FF61" w14:textId="77777777" w:rsidTr="00FE07E4">
        <w:tc>
          <w:tcPr>
            <w:tcW w:w="9576" w:type="dxa"/>
            <w:hideMark/>
          </w:tcPr>
          <w:p w14:paraId="44BA8235" w14:textId="77777777" w:rsidR="00AA6C24" w:rsidRPr="00AA6C24" w:rsidRDefault="00AA6C24" w:rsidP="00AA6C24">
            <w:pPr>
              <w:rPr>
                <w:b/>
                <w:sz w:val="24"/>
                <w:szCs w:val="20"/>
              </w:rPr>
            </w:pPr>
          </w:p>
          <w:p w14:paraId="4222107B" w14:textId="77777777" w:rsidR="00AA6C24" w:rsidRPr="00AA6C24" w:rsidRDefault="00AA6C24" w:rsidP="00AA6C24">
            <w:pPr>
              <w:rPr>
                <w:b/>
                <w:sz w:val="24"/>
                <w:szCs w:val="20"/>
              </w:rPr>
            </w:pPr>
            <w:r w:rsidRPr="00AA6C24">
              <w:rPr>
                <w:b/>
                <w:sz w:val="24"/>
                <w:szCs w:val="20"/>
              </w:rPr>
              <w:t>Summary</w:t>
            </w:r>
          </w:p>
          <w:p w14:paraId="2FDF27BC" w14:textId="77777777" w:rsidR="00AA6C24" w:rsidRPr="00AA6C24" w:rsidRDefault="00AA6C24" w:rsidP="00AA6C24">
            <w:pPr>
              <w:rPr>
                <w:b/>
                <w:sz w:val="24"/>
                <w:szCs w:val="20"/>
              </w:rPr>
            </w:pPr>
          </w:p>
          <w:p w14:paraId="1F04241A" w14:textId="77777777" w:rsidR="00AA6C24" w:rsidRPr="00AA6C24" w:rsidRDefault="00AA6C24">
            <w:pPr>
              <w:numPr>
                <w:ilvl w:val="0"/>
                <w:numId w:val="32"/>
              </w:numPr>
              <w:ind w:left="1415" w:hanging="720"/>
              <w:contextualSpacing/>
              <w:rPr>
                <w:sz w:val="24"/>
                <w:szCs w:val="20"/>
              </w:rPr>
            </w:pPr>
            <w:r w:rsidRPr="00AA6C24">
              <w:rPr>
                <w:sz w:val="24"/>
                <w:szCs w:val="20"/>
              </w:rPr>
              <w:t xml:space="preserve">Graduates were active in belonging to professional associations and making presentations at annual </w:t>
            </w:r>
            <w:proofErr w:type="gramStart"/>
            <w:r w:rsidRPr="00AA6C24">
              <w:rPr>
                <w:sz w:val="24"/>
                <w:szCs w:val="20"/>
              </w:rPr>
              <w:t>conferences</w:t>
            </w:r>
            <w:proofErr w:type="gramEnd"/>
            <w:r w:rsidRPr="00AA6C24">
              <w:rPr>
                <w:sz w:val="24"/>
                <w:szCs w:val="20"/>
              </w:rPr>
              <w:t xml:space="preserve"> </w:t>
            </w:r>
          </w:p>
          <w:p w14:paraId="7CE9B3E3" w14:textId="77777777" w:rsidR="00AA6C24" w:rsidRPr="00AA6C24" w:rsidRDefault="00AA6C24">
            <w:pPr>
              <w:numPr>
                <w:ilvl w:val="0"/>
                <w:numId w:val="32"/>
              </w:numPr>
              <w:ind w:left="1415" w:hanging="720"/>
              <w:contextualSpacing/>
              <w:rPr>
                <w:sz w:val="24"/>
                <w:szCs w:val="20"/>
              </w:rPr>
            </w:pPr>
            <w:r w:rsidRPr="00AA6C24">
              <w:rPr>
                <w:sz w:val="24"/>
                <w:szCs w:val="20"/>
              </w:rPr>
              <w:t>Most graduates submitted manuscripts for publication following graduation</w:t>
            </w:r>
          </w:p>
        </w:tc>
      </w:tr>
    </w:tbl>
    <w:p w14:paraId="1DA00614" w14:textId="77777777" w:rsidR="00AA6C24" w:rsidRPr="00AA6C24" w:rsidRDefault="00AA6C24" w:rsidP="00AA6C24">
      <w:pPr>
        <w:rPr>
          <w:szCs w:val="20"/>
        </w:rPr>
      </w:pPr>
    </w:p>
    <w:p w14:paraId="1F15FEF1" w14:textId="77777777" w:rsidR="00AA6C24" w:rsidRPr="00AA6C24" w:rsidRDefault="00AA6C24" w:rsidP="00AA6C24">
      <w:pPr>
        <w:rPr>
          <w:i/>
          <w:szCs w:val="20"/>
        </w:rPr>
      </w:pPr>
    </w:p>
    <w:p w14:paraId="29E21694" w14:textId="77777777" w:rsidR="00AA6C24" w:rsidRPr="00AA6C24" w:rsidRDefault="00AA6C24" w:rsidP="00AA6C24">
      <w:pPr>
        <w:rPr>
          <w:i/>
          <w:szCs w:val="20"/>
        </w:rPr>
      </w:pPr>
      <w:r w:rsidRPr="00AA6C24">
        <w:rPr>
          <w:i/>
          <w:szCs w:val="20"/>
        </w:rPr>
        <w:t>Doctoral Graduates’ Current Employment</w:t>
      </w:r>
    </w:p>
    <w:p w14:paraId="6188F9FD" w14:textId="77777777" w:rsidR="00AA6C24" w:rsidRPr="00AA6C24" w:rsidRDefault="00AA6C24" w:rsidP="00AA6C24">
      <w:pPr>
        <w:rPr>
          <w:szCs w:val="20"/>
        </w:rPr>
      </w:pPr>
    </w:p>
    <w:tbl>
      <w:tblPr>
        <w:tblW w:w="2969" w:type="pct"/>
        <w:tblBorders>
          <w:insideH w:val="single" w:sz="2" w:space="1" w:color="CCCCCC"/>
          <w:insideV w:val="single" w:sz="4" w:space="0" w:color="CCCCCC"/>
        </w:tblBorders>
        <w:tblLook w:val="04A0" w:firstRow="1" w:lastRow="0" w:firstColumn="1" w:lastColumn="0" w:noHBand="0" w:noVBand="1"/>
      </w:tblPr>
      <w:tblGrid>
        <w:gridCol w:w="1817"/>
        <w:gridCol w:w="1989"/>
        <w:gridCol w:w="1780"/>
      </w:tblGrid>
      <w:tr w:rsidR="00AA6C24" w:rsidRPr="00AA6C24" w14:paraId="67F0D90B" w14:textId="77777777" w:rsidTr="00FE07E4">
        <w:trPr>
          <w:trHeight w:val="576"/>
        </w:trPr>
        <w:tc>
          <w:tcPr>
            <w:tcW w:w="0" w:type="auto"/>
            <w:vAlign w:val="center"/>
          </w:tcPr>
          <w:p w14:paraId="5EEB5106" w14:textId="77777777" w:rsidR="00AA6C24" w:rsidRPr="00AA6C24" w:rsidRDefault="00AA6C24" w:rsidP="00AA6C24">
            <w:pPr>
              <w:keepNext/>
              <w:rPr>
                <w:b/>
                <w:bCs/>
                <w:szCs w:val="20"/>
              </w:rPr>
            </w:pPr>
            <w:r w:rsidRPr="00AA6C24">
              <w:rPr>
                <w:b/>
                <w:bCs/>
                <w:sz w:val="22"/>
                <w:szCs w:val="22"/>
              </w:rPr>
              <w:t>Job title</w:t>
            </w:r>
          </w:p>
        </w:tc>
        <w:tc>
          <w:tcPr>
            <w:tcW w:w="0" w:type="auto"/>
            <w:vAlign w:val="center"/>
          </w:tcPr>
          <w:p w14:paraId="04904586" w14:textId="77777777" w:rsidR="00AA6C24" w:rsidRPr="00AA6C24" w:rsidRDefault="00AA6C24" w:rsidP="00AA6C24">
            <w:pPr>
              <w:keepNext/>
              <w:jc w:val="right"/>
              <w:rPr>
                <w:b/>
                <w:bCs/>
                <w:szCs w:val="20"/>
              </w:rPr>
            </w:pPr>
            <w:r w:rsidRPr="00AA6C24">
              <w:rPr>
                <w:b/>
                <w:bCs/>
                <w:sz w:val="22"/>
                <w:szCs w:val="22"/>
              </w:rPr>
              <w:t>Primary clientele</w:t>
            </w:r>
          </w:p>
        </w:tc>
        <w:tc>
          <w:tcPr>
            <w:tcW w:w="0" w:type="auto"/>
            <w:vAlign w:val="center"/>
          </w:tcPr>
          <w:p w14:paraId="2DC7E033" w14:textId="77777777" w:rsidR="00AA6C24" w:rsidRPr="00AA6C24" w:rsidRDefault="00AA6C24" w:rsidP="00AA6C24">
            <w:pPr>
              <w:keepNext/>
              <w:jc w:val="right"/>
              <w:rPr>
                <w:b/>
                <w:bCs/>
                <w:szCs w:val="20"/>
              </w:rPr>
            </w:pPr>
            <w:r w:rsidRPr="00AA6C24">
              <w:rPr>
                <w:b/>
                <w:bCs/>
                <w:sz w:val="22"/>
                <w:szCs w:val="22"/>
              </w:rPr>
              <w:t>Primary job functions</w:t>
            </w:r>
          </w:p>
        </w:tc>
      </w:tr>
      <w:tr w:rsidR="00AA6C24" w:rsidRPr="00AA6C24" w14:paraId="5995F051" w14:textId="77777777" w:rsidTr="00FE07E4">
        <w:trPr>
          <w:trHeight w:val="432"/>
        </w:trPr>
        <w:tc>
          <w:tcPr>
            <w:tcW w:w="0" w:type="auto"/>
            <w:vAlign w:val="center"/>
          </w:tcPr>
          <w:p w14:paraId="1DC37701" w14:textId="77777777" w:rsidR="00AA6C24" w:rsidRPr="00AA6C24" w:rsidRDefault="00AA6C24" w:rsidP="00AA6C24">
            <w:pPr>
              <w:rPr>
                <w:szCs w:val="20"/>
              </w:rPr>
            </w:pPr>
            <w:r w:rsidRPr="00AA6C24">
              <w:rPr>
                <w:sz w:val="22"/>
                <w:szCs w:val="22"/>
              </w:rPr>
              <w:t>Owner, Therapist</w:t>
            </w:r>
          </w:p>
        </w:tc>
        <w:tc>
          <w:tcPr>
            <w:tcW w:w="0" w:type="auto"/>
            <w:vAlign w:val="center"/>
          </w:tcPr>
          <w:p w14:paraId="6EB92C70" w14:textId="77777777" w:rsidR="00AA6C24" w:rsidRPr="00AA6C24" w:rsidRDefault="00AA6C24" w:rsidP="00AA6C24">
            <w:pPr>
              <w:jc w:val="right"/>
              <w:rPr>
                <w:szCs w:val="20"/>
              </w:rPr>
            </w:pPr>
            <w:r w:rsidRPr="00AA6C24">
              <w:rPr>
                <w:sz w:val="22"/>
                <w:szCs w:val="22"/>
              </w:rPr>
              <w:t>Kids, teens, adults, adoption, anxiety, depression, ADHD</w:t>
            </w:r>
          </w:p>
        </w:tc>
        <w:tc>
          <w:tcPr>
            <w:tcW w:w="0" w:type="auto"/>
            <w:vAlign w:val="center"/>
          </w:tcPr>
          <w:p w14:paraId="50EAC50A" w14:textId="77777777" w:rsidR="00AA6C24" w:rsidRPr="00AA6C24" w:rsidRDefault="00AA6C24" w:rsidP="00AA6C24">
            <w:pPr>
              <w:jc w:val="right"/>
              <w:rPr>
                <w:szCs w:val="20"/>
              </w:rPr>
            </w:pPr>
            <w:r w:rsidRPr="00AA6C24">
              <w:rPr>
                <w:sz w:val="22"/>
                <w:szCs w:val="22"/>
              </w:rPr>
              <w:t>Therapist, business management</w:t>
            </w:r>
          </w:p>
        </w:tc>
      </w:tr>
      <w:tr w:rsidR="00AA6C24" w:rsidRPr="00AA6C24" w14:paraId="7DB10943" w14:textId="77777777" w:rsidTr="00FE07E4">
        <w:trPr>
          <w:trHeight w:val="432"/>
        </w:trPr>
        <w:tc>
          <w:tcPr>
            <w:tcW w:w="0" w:type="auto"/>
            <w:vAlign w:val="center"/>
          </w:tcPr>
          <w:p w14:paraId="68312B8A" w14:textId="77777777" w:rsidR="00AA6C24" w:rsidRPr="00AA6C24" w:rsidRDefault="00AA6C24" w:rsidP="00AA6C24">
            <w:pPr>
              <w:rPr>
                <w:szCs w:val="20"/>
              </w:rPr>
            </w:pPr>
            <w:r w:rsidRPr="00AA6C24">
              <w:rPr>
                <w:sz w:val="22"/>
                <w:szCs w:val="22"/>
              </w:rPr>
              <w:t>Counselor</w:t>
            </w:r>
          </w:p>
        </w:tc>
        <w:tc>
          <w:tcPr>
            <w:tcW w:w="0" w:type="auto"/>
            <w:vAlign w:val="center"/>
          </w:tcPr>
          <w:p w14:paraId="41603E5A" w14:textId="77777777" w:rsidR="00AA6C24" w:rsidRPr="00AA6C24" w:rsidRDefault="00AA6C24" w:rsidP="00AA6C24">
            <w:pPr>
              <w:jc w:val="right"/>
              <w:rPr>
                <w:szCs w:val="20"/>
              </w:rPr>
            </w:pPr>
            <w:r w:rsidRPr="00AA6C24">
              <w:rPr>
                <w:sz w:val="22"/>
                <w:szCs w:val="22"/>
              </w:rPr>
              <w:t>Children and Adolescents</w:t>
            </w:r>
          </w:p>
        </w:tc>
        <w:tc>
          <w:tcPr>
            <w:tcW w:w="0" w:type="auto"/>
            <w:vAlign w:val="center"/>
          </w:tcPr>
          <w:p w14:paraId="2444C7C8" w14:textId="77777777" w:rsidR="00AA6C24" w:rsidRPr="00AA6C24" w:rsidRDefault="00AA6C24" w:rsidP="00AA6C24">
            <w:pPr>
              <w:jc w:val="right"/>
              <w:rPr>
                <w:szCs w:val="20"/>
              </w:rPr>
            </w:pPr>
            <w:r w:rsidRPr="00AA6C24">
              <w:rPr>
                <w:sz w:val="22"/>
                <w:szCs w:val="22"/>
              </w:rPr>
              <w:t>Counseling children and adolescents</w:t>
            </w:r>
          </w:p>
        </w:tc>
      </w:tr>
      <w:tr w:rsidR="00AA6C24" w:rsidRPr="00AA6C24" w14:paraId="5A8856E7" w14:textId="77777777" w:rsidTr="00FE07E4">
        <w:trPr>
          <w:trHeight w:val="432"/>
        </w:trPr>
        <w:tc>
          <w:tcPr>
            <w:tcW w:w="0" w:type="auto"/>
            <w:vAlign w:val="center"/>
          </w:tcPr>
          <w:p w14:paraId="0BBD45BB" w14:textId="77777777" w:rsidR="00AA6C24" w:rsidRPr="00AA6C24" w:rsidRDefault="00AA6C24" w:rsidP="00AA6C24">
            <w:pPr>
              <w:rPr>
                <w:szCs w:val="20"/>
              </w:rPr>
            </w:pPr>
            <w:r w:rsidRPr="00AA6C24">
              <w:rPr>
                <w:sz w:val="22"/>
                <w:szCs w:val="22"/>
              </w:rPr>
              <w:t>Assistant Professor</w:t>
            </w:r>
          </w:p>
        </w:tc>
        <w:tc>
          <w:tcPr>
            <w:tcW w:w="0" w:type="auto"/>
            <w:vAlign w:val="center"/>
          </w:tcPr>
          <w:p w14:paraId="7728CA1B" w14:textId="77777777" w:rsidR="00AA6C24" w:rsidRPr="00AA6C24" w:rsidRDefault="00AA6C24" w:rsidP="00AA6C24">
            <w:pPr>
              <w:jc w:val="right"/>
              <w:rPr>
                <w:szCs w:val="20"/>
              </w:rPr>
            </w:pPr>
            <w:r w:rsidRPr="00AA6C24">
              <w:rPr>
                <w:sz w:val="22"/>
                <w:szCs w:val="22"/>
              </w:rPr>
              <w:t>N/A</w:t>
            </w:r>
          </w:p>
        </w:tc>
        <w:tc>
          <w:tcPr>
            <w:tcW w:w="0" w:type="auto"/>
            <w:vAlign w:val="center"/>
          </w:tcPr>
          <w:p w14:paraId="72DE7055" w14:textId="77777777" w:rsidR="00AA6C24" w:rsidRPr="00AA6C24" w:rsidRDefault="00AA6C24" w:rsidP="00AA6C24">
            <w:pPr>
              <w:jc w:val="right"/>
              <w:rPr>
                <w:szCs w:val="20"/>
              </w:rPr>
            </w:pPr>
            <w:r w:rsidRPr="00AA6C24">
              <w:rPr>
                <w:sz w:val="22"/>
                <w:szCs w:val="22"/>
              </w:rPr>
              <w:t xml:space="preserve">I serve as an Assistant Professor in which I am required to teach assigned courses, participate in faculty meetings, and contribute to the overall </w:t>
            </w:r>
            <w:r w:rsidRPr="00AA6C24">
              <w:rPr>
                <w:sz w:val="22"/>
                <w:szCs w:val="22"/>
              </w:rPr>
              <w:lastRenderedPageBreak/>
              <w:t>development of our program.</w:t>
            </w:r>
          </w:p>
        </w:tc>
      </w:tr>
      <w:tr w:rsidR="00AA6C24" w:rsidRPr="00AA6C24" w14:paraId="6C0C1AE5" w14:textId="77777777" w:rsidTr="00FE07E4">
        <w:trPr>
          <w:trHeight w:val="432"/>
        </w:trPr>
        <w:tc>
          <w:tcPr>
            <w:tcW w:w="0" w:type="auto"/>
            <w:vAlign w:val="center"/>
          </w:tcPr>
          <w:p w14:paraId="3B7AB6A8" w14:textId="77777777" w:rsidR="00AA6C24" w:rsidRPr="00AA6C24" w:rsidRDefault="00AA6C24" w:rsidP="00AA6C24">
            <w:pPr>
              <w:rPr>
                <w:szCs w:val="20"/>
              </w:rPr>
            </w:pPr>
            <w:r w:rsidRPr="00AA6C24">
              <w:rPr>
                <w:sz w:val="22"/>
                <w:szCs w:val="22"/>
              </w:rPr>
              <w:lastRenderedPageBreak/>
              <w:t>N/A</w:t>
            </w:r>
          </w:p>
        </w:tc>
        <w:tc>
          <w:tcPr>
            <w:tcW w:w="0" w:type="auto"/>
            <w:vAlign w:val="center"/>
          </w:tcPr>
          <w:p w14:paraId="6DBE2398" w14:textId="77777777" w:rsidR="00AA6C24" w:rsidRPr="00AA6C24" w:rsidRDefault="00AA6C24" w:rsidP="00AA6C24">
            <w:pPr>
              <w:jc w:val="right"/>
              <w:rPr>
                <w:szCs w:val="20"/>
              </w:rPr>
            </w:pPr>
            <w:r w:rsidRPr="00AA6C24">
              <w:rPr>
                <w:sz w:val="22"/>
                <w:szCs w:val="22"/>
              </w:rPr>
              <w:t>N/A</w:t>
            </w:r>
          </w:p>
        </w:tc>
        <w:tc>
          <w:tcPr>
            <w:tcW w:w="0" w:type="auto"/>
            <w:vAlign w:val="center"/>
          </w:tcPr>
          <w:p w14:paraId="326872E2" w14:textId="77777777" w:rsidR="00AA6C24" w:rsidRPr="00AA6C24" w:rsidRDefault="00AA6C24" w:rsidP="00AA6C24">
            <w:pPr>
              <w:jc w:val="right"/>
              <w:rPr>
                <w:szCs w:val="20"/>
              </w:rPr>
            </w:pPr>
            <w:r w:rsidRPr="00AA6C24">
              <w:rPr>
                <w:sz w:val="22"/>
                <w:szCs w:val="22"/>
              </w:rPr>
              <w:t>N/A</w:t>
            </w:r>
          </w:p>
        </w:tc>
      </w:tr>
      <w:tr w:rsidR="00AA6C24" w:rsidRPr="00AA6C24" w14:paraId="1774E6C5" w14:textId="77777777" w:rsidTr="00FE07E4">
        <w:trPr>
          <w:trHeight w:val="432"/>
        </w:trPr>
        <w:tc>
          <w:tcPr>
            <w:tcW w:w="0" w:type="auto"/>
            <w:vAlign w:val="center"/>
          </w:tcPr>
          <w:p w14:paraId="2770B862" w14:textId="77777777" w:rsidR="00AA6C24" w:rsidRPr="00AA6C24" w:rsidRDefault="00AA6C24" w:rsidP="00AA6C24">
            <w:pPr>
              <w:rPr>
                <w:szCs w:val="20"/>
              </w:rPr>
            </w:pPr>
            <w:r w:rsidRPr="00AA6C24">
              <w:rPr>
                <w:sz w:val="22"/>
                <w:szCs w:val="22"/>
              </w:rPr>
              <w:t>Associate Professor, Director of Clinical Training - Clinical Administrator</w:t>
            </w:r>
          </w:p>
        </w:tc>
        <w:tc>
          <w:tcPr>
            <w:tcW w:w="0" w:type="auto"/>
            <w:vAlign w:val="center"/>
          </w:tcPr>
          <w:p w14:paraId="2A5E3E60" w14:textId="77777777" w:rsidR="00AA6C24" w:rsidRPr="00AA6C24" w:rsidRDefault="00AA6C24" w:rsidP="00AA6C24">
            <w:pPr>
              <w:jc w:val="right"/>
              <w:rPr>
                <w:szCs w:val="20"/>
              </w:rPr>
            </w:pPr>
            <w:r w:rsidRPr="00AA6C24">
              <w:rPr>
                <w:sz w:val="22"/>
                <w:szCs w:val="22"/>
              </w:rPr>
              <w:t>CES and CMHC students</w:t>
            </w:r>
          </w:p>
        </w:tc>
        <w:tc>
          <w:tcPr>
            <w:tcW w:w="0" w:type="auto"/>
            <w:vAlign w:val="center"/>
          </w:tcPr>
          <w:p w14:paraId="7C8BBA3E" w14:textId="77777777" w:rsidR="00AA6C24" w:rsidRPr="00AA6C24" w:rsidRDefault="00AA6C24" w:rsidP="00AA6C24">
            <w:pPr>
              <w:jc w:val="right"/>
              <w:rPr>
                <w:szCs w:val="20"/>
              </w:rPr>
            </w:pPr>
            <w:r w:rsidRPr="00AA6C24">
              <w:rPr>
                <w:sz w:val="22"/>
                <w:szCs w:val="22"/>
              </w:rPr>
              <w:t>Director of Clinical Training</w:t>
            </w:r>
          </w:p>
        </w:tc>
      </w:tr>
      <w:tr w:rsidR="00AA6C24" w:rsidRPr="00AA6C24" w14:paraId="2B486433" w14:textId="77777777" w:rsidTr="00FE07E4">
        <w:trPr>
          <w:trHeight w:val="432"/>
        </w:trPr>
        <w:tc>
          <w:tcPr>
            <w:tcW w:w="0" w:type="auto"/>
            <w:vAlign w:val="center"/>
          </w:tcPr>
          <w:p w14:paraId="7AC5CBFC" w14:textId="77777777" w:rsidR="00AA6C24" w:rsidRPr="00AA6C24" w:rsidRDefault="00AA6C24" w:rsidP="00AA6C24">
            <w:pPr>
              <w:rPr>
                <w:szCs w:val="20"/>
              </w:rPr>
            </w:pPr>
            <w:r w:rsidRPr="00AA6C24">
              <w:rPr>
                <w:sz w:val="22"/>
                <w:szCs w:val="22"/>
              </w:rPr>
              <w:t>Radio/TV Personality</w:t>
            </w:r>
          </w:p>
        </w:tc>
        <w:tc>
          <w:tcPr>
            <w:tcW w:w="0" w:type="auto"/>
            <w:vAlign w:val="center"/>
          </w:tcPr>
          <w:p w14:paraId="112F7A23" w14:textId="77777777" w:rsidR="00AA6C24" w:rsidRPr="00AA6C24" w:rsidRDefault="00AA6C24" w:rsidP="00AA6C24">
            <w:pPr>
              <w:jc w:val="right"/>
              <w:rPr>
                <w:szCs w:val="20"/>
              </w:rPr>
            </w:pPr>
            <w:r w:rsidRPr="00AA6C24">
              <w:rPr>
                <w:sz w:val="22"/>
                <w:szCs w:val="22"/>
              </w:rPr>
              <w:t>America</w:t>
            </w:r>
          </w:p>
        </w:tc>
        <w:tc>
          <w:tcPr>
            <w:tcW w:w="0" w:type="auto"/>
            <w:vAlign w:val="center"/>
          </w:tcPr>
          <w:p w14:paraId="656D404B" w14:textId="77777777" w:rsidR="00AA6C24" w:rsidRPr="00AA6C24" w:rsidRDefault="00AA6C24" w:rsidP="00AA6C24">
            <w:pPr>
              <w:jc w:val="right"/>
              <w:rPr>
                <w:szCs w:val="20"/>
              </w:rPr>
            </w:pPr>
            <w:r w:rsidRPr="00AA6C24">
              <w:rPr>
                <w:sz w:val="22"/>
                <w:szCs w:val="22"/>
              </w:rPr>
              <w:t>Mental health and Relationships / Coaching / Radio Show, etc.</w:t>
            </w:r>
          </w:p>
        </w:tc>
      </w:tr>
      <w:tr w:rsidR="00AA6C24" w:rsidRPr="00AA6C24" w14:paraId="17207B3C" w14:textId="77777777" w:rsidTr="00FE07E4">
        <w:trPr>
          <w:trHeight w:val="432"/>
        </w:trPr>
        <w:tc>
          <w:tcPr>
            <w:tcW w:w="0" w:type="auto"/>
            <w:vAlign w:val="center"/>
          </w:tcPr>
          <w:p w14:paraId="1338C209" w14:textId="77777777" w:rsidR="00AA6C24" w:rsidRPr="00AA6C24" w:rsidRDefault="00AA6C24" w:rsidP="00AA6C24">
            <w:pPr>
              <w:rPr>
                <w:szCs w:val="20"/>
              </w:rPr>
            </w:pPr>
            <w:r w:rsidRPr="00AA6C24">
              <w:rPr>
                <w:sz w:val="22"/>
                <w:szCs w:val="22"/>
              </w:rPr>
              <w:t>Assistant Professor</w:t>
            </w:r>
          </w:p>
        </w:tc>
        <w:tc>
          <w:tcPr>
            <w:tcW w:w="0" w:type="auto"/>
            <w:vAlign w:val="center"/>
          </w:tcPr>
          <w:p w14:paraId="03788E04" w14:textId="77777777" w:rsidR="00AA6C24" w:rsidRPr="00AA6C24" w:rsidRDefault="00AA6C24" w:rsidP="00AA6C24">
            <w:pPr>
              <w:jc w:val="right"/>
              <w:rPr>
                <w:szCs w:val="20"/>
              </w:rPr>
            </w:pPr>
          </w:p>
        </w:tc>
        <w:tc>
          <w:tcPr>
            <w:tcW w:w="0" w:type="auto"/>
            <w:vAlign w:val="center"/>
          </w:tcPr>
          <w:p w14:paraId="42ECF284" w14:textId="77777777" w:rsidR="00AA6C24" w:rsidRPr="00AA6C24" w:rsidRDefault="00AA6C24" w:rsidP="00AA6C24">
            <w:pPr>
              <w:jc w:val="right"/>
              <w:rPr>
                <w:szCs w:val="20"/>
              </w:rPr>
            </w:pPr>
          </w:p>
        </w:tc>
      </w:tr>
      <w:tr w:rsidR="00AA6C24" w:rsidRPr="00AA6C24" w14:paraId="482B2FE1" w14:textId="77777777" w:rsidTr="00FE07E4">
        <w:trPr>
          <w:trHeight w:val="432"/>
        </w:trPr>
        <w:tc>
          <w:tcPr>
            <w:tcW w:w="0" w:type="auto"/>
            <w:vAlign w:val="center"/>
          </w:tcPr>
          <w:p w14:paraId="542478FF" w14:textId="77777777" w:rsidR="00AA6C24" w:rsidRPr="00AA6C24" w:rsidRDefault="00AA6C24" w:rsidP="00AA6C24">
            <w:pPr>
              <w:rPr>
                <w:szCs w:val="20"/>
              </w:rPr>
            </w:pPr>
            <w:r w:rsidRPr="00AA6C24">
              <w:rPr>
                <w:sz w:val="22"/>
                <w:szCs w:val="22"/>
              </w:rPr>
              <w:t>Crisis and UM Manager</w:t>
            </w:r>
          </w:p>
        </w:tc>
        <w:tc>
          <w:tcPr>
            <w:tcW w:w="0" w:type="auto"/>
            <w:vAlign w:val="center"/>
          </w:tcPr>
          <w:p w14:paraId="1642C46D" w14:textId="77777777" w:rsidR="00AA6C24" w:rsidRPr="00AA6C24" w:rsidRDefault="00AA6C24" w:rsidP="00AA6C24">
            <w:pPr>
              <w:jc w:val="right"/>
              <w:rPr>
                <w:szCs w:val="20"/>
              </w:rPr>
            </w:pPr>
            <w:r w:rsidRPr="00AA6C24">
              <w:rPr>
                <w:sz w:val="22"/>
                <w:szCs w:val="22"/>
              </w:rPr>
              <w:t>Adults and children with mental health issues - community mental health agency</w:t>
            </w:r>
          </w:p>
        </w:tc>
        <w:tc>
          <w:tcPr>
            <w:tcW w:w="0" w:type="auto"/>
            <w:vAlign w:val="center"/>
          </w:tcPr>
          <w:p w14:paraId="1A7651C2" w14:textId="77777777" w:rsidR="00AA6C24" w:rsidRPr="00AA6C24" w:rsidRDefault="00AA6C24" w:rsidP="00AA6C24">
            <w:pPr>
              <w:jc w:val="right"/>
              <w:rPr>
                <w:szCs w:val="20"/>
              </w:rPr>
            </w:pPr>
            <w:r w:rsidRPr="00AA6C24">
              <w:rPr>
                <w:sz w:val="22"/>
                <w:szCs w:val="22"/>
              </w:rPr>
              <w:t>Crisis support and consultation for assessments; UM functions; approval of hospitalization bed days; overseer of Respite facility</w:t>
            </w:r>
          </w:p>
        </w:tc>
      </w:tr>
      <w:tr w:rsidR="00AA6C24" w:rsidRPr="00AA6C24" w14:paraId="15D695C7" w14:textId="77777777" w:rsidTr="00FE07E4">
        <w:trPr>
          <w:trHeight w:val="432"/>
        </w:trPr>
        <w:tc>
          <w:tcPr>
            <w:tcW w:w="0" w:type="auto"/>
            <w:vAlign w:val="center"/>
          </w:tcPr>
          <w:p w14:paraId="3BD8B19E" w14:textId="77777777" w:rsidR="00AA6C24" w:rsidRPr="00AA6C24" w:rsidRDefault="00AA6C24" w:rsidP="00AA6C24">
            <w:pPr>
              <w:rPr>
                <w:szCs w:val="20"/>
              </w:rPr>
            </w:pPr>
            <w:r w:rsidRPr="00AA6C24">
              <w:rPr>
                <w:sz w:val="22"/>
                <w:szCs w:val="22"/>
              </w:rPr>
              <w:t>Executive Director/Assistant Professor</w:t>
            </w:r>
          </w:p>
        </w:tc>
        <w:tc>
          <w:tcPr>
            <w:tcW w:w="0" w:type="auto"/>
            <w:vAlign w:val="center"/>
          </w:tcPr>
          <w:p w14:paraId="0322BCF0" w14:textId="77777777" w:rsidR="00AA6C24" w:rsidRPr="00AA6C24" w:rsidRDefault="00AA6C24" w:rsidP="00AA6C24">
            <w:pPr>
              <w:jc w:val="right"/>
              <w:rPr>
                <w:szCs w:val="20"/>
              </w:rPr>
            </w:pPr>
            <w:r w:rsidRPr="00AA6C24">
              <w:rPr>
                <w:sz w:val="22"/>
                <w:szCs w:val="22"/>
              </w:rPr>
              <w:t>Outpatient counseling/Students</w:t>
            </w:r>
          </w:p>
        </w:tc>
        <w:tc>
          <w:tcPr>
            <w:tcW w:w="0" w:type="auto"/>
            <w:vAlign w:val="center"/>
          </w:tcPr>
          <w:p w14:paraId="66B7020D" w14:textId="77777777" w:rsidR="00AA6C24" w:rsidRPr="00AA6C24" w:rsidRDefault="00AA6C24" w:rsidP="00AA6C24">
            <w:pPr>
              <w:jc w:val="right"/>
              <w:rPr>
                <w:szCs w:val="20"/>
              </w:rPr>
            </w:pPr>
            <w:r w:rsidRPr="00AA6C24">
              <w:rPr>
                <w:sz w:val="22"/>
                <w:szCs w:val="22"/>
              </w:rPr>
              <w:t>Management of clinic/Teaching counseling courses and serving as a Graduate Coordinator</w:t>
            </w:r>
          </w:p>
        </w:tc>
      </w:tr>
      <w:tr w:rsidR="00AA6C24" w:rsidRPr="00AA6C24" w14:paraId="14AB106B" w14:textId="77777777" w:rsidTr="00FE07E4">
        <w:trPr>
          <w:trHeight w:val="432"/>
        </w:trPr>
        <w:tc>
          <w:tcPr>
            <w:tcW w:w="0" w:type="auto"/>
            <w:vAlign w:val="center"/>
          </w:tcPr>
          <w:p w14:paraId="643CB0BB" w14:textId="77777777" w:rsidR="00AA6C24" w:rsidRPr="00AA6C24" w:rsidRDefault="00AA6C24" w:rsidP="00AA6C24">
            <w:pPr>
              <w:rPr>
                <w:szCs w:val="20"/>
              </w:rPr>
            </w:pPr>
            <w:r w:rsidRPr="00AA6C24">
              <w:rPr>
                <w:sz w:val="22"/>
                <w:szCs w:val="22"/>
              </w:rPr>
              <w:t>counselor</w:t>
            </w:r>
          </w:p>
        </w:tc>
        <w:tc>
          <w:tcPr>
            <w:tcW w:w="0" w:type="auto"/>
            <w:vAlign w:val="center"/>
          </w:tcPr>
          <w:p w14:paraId="0754F40B" w14:textId="77777777" w:rsidR="00AA6C24" w:rsidRPr="00AA6C24" w:rsidRDefault="00AA6C24" w:rsidP="00AA6C24">
            <w:pPr>
              <w:jc w:val="right"/>
              <w:rPr>
                <w:szCs w:val="20"/>
              </w:rPr>
            </w:pPr>
            <w:r w:rsidRPr="00AA6C24">
              <w:rPr>
                <w:sz w:val="22"/>
                <w:szCs w:val="22"/>
              </w:rPr>
              <w:t>adults with anxiety</w:t>
            </w:r>
          </w:p>
        </w:tc>
        <w:tc>
          <w:tcPr>
            <w:tcW w:w="0" w:type="auto"/>
            <w:vAlign w:val="center"/>
          </w:tcPr>
          <w:p w14:paraId="6122F202" w14:textId="77777777" w:rsidR="00AA6C24" w:rsidRPr="00AA6C24" w:rsidRDefault="00AA6C24" w:rsidP="00AA6C24">
            <w:pPr>
              <w:jc w:val="right"/>
              <w:rPr>
                <w:szCs w:val="20"/>
              </w:rPr>
            </w:pPr>
            <w:r w:rsidRPr="00AA6C24">
              <w:rPr>
                <w:sz w:val="22"/>
                <w:szCs w:val="22"/>
              </w:rPr>
              <w:t>individual counseling</w:t>
            </w:r>
          </w:p>
        </w:tc>
      </w:tr>
      <w:tr w:rsidR="00AA6C24" w:rsidRPr="00AA6C24" w14:paraId="390588D7" w14:textId="77777777" w:rsidTr="00FE07E4">
        <w:trPr>
          <w:trHeight w:val="432"/>
        </w:trPr>
        <w:tc>
          <w:tcPr>
            <w:tcW w:w="0" w:type="auto"/>
            <w:vAlign w:val="center"/>
          </w:tcPr>
          <w:p w14:paraId="01A19C9C" w14:textId="77777777" w:rsidR="00AA6C24" w:rsidRPr="00AA6C24" w:rsidRDefault="00AA6C24" w:rsidP="00AA6C24">
            <w:pPr>
              <w:rPr>
                <w:szCs w:val="20"/>
              </w:rPr>
            </w:pPr>
            <w:r w:rsidRPr="00AA6C24">
              <w:rPr>
                <w:sz w:val="22"/>
                <w:szCs w:val="22"/>
              </w:rPr>
              <w:t>Senior Director, Student Support Services</w:t>
            </w:r>
          </w:p>
        </w:tc>
        <w:tc>
          <w:tcPr>
            <w:tcW w:w="0" w:type="auto"/>
            <w:vAlign w:val="center"/>
          </w:tcPr>
          <w:p w14:paraId="3001C7F1" w14:textId="77777777" w:rsidR="00AA6C24" w:rsidRPr="00AA6C24" w:rsidRDefault="00AA6C24" w:rsidP="00AA6C24">
            <w:pPr>
              <w:jc w:val="right"/>
              <w:rPr>
                <w:szCs w:val="20"/>
              </w:rPr>
            </w:pPr>
            <w:r w:rsidRPr="00AA6C24">
              <w:rPr>
                <w:sz w:val="22"/>
                <w:szCs w:val="22"/>
              </w:rPr>
              <w:t xml:space="preserve">Uplift Education is the largest open-enrollment charter school network in North Texas and serves 22,000 PreK-12 students and their families across the DFW metroplex.  </w:t>
            </w:r>
            <w:proofErr w:type="gramStart"/>
            <w:r w:rsidRPr="00AA6C24">
              <w:rPr>
                <w:sz w:val="22"/>
                <w:szCs w:val="22"/>
              </w:rPr>
              <w:t>The majority of</w:t>
            </w:r>
            <w:proofErr w:type="gramEnd"/>
            <w:r w:rsidRPr="00AA6C24">
              <w:rPr>
                <w:sz w:val="22"/>
                <w:szCs w:val="22"/>
              </w:rPr>
              <w:t xml:space="preserve"> Uplift schools serve under-resourced, minority communities.</w:t>
            </w:r>
          </w:p>
        </w:tc>
        <w:tc>
          <w:tcPr>
            <w:tcW w:w="0" w:type="auto"/>
            <w:vAlign w:val="center"/>
          </w:tcPr>
          <w:p w14:paraId="4F603607" w14:textId="77777777" w:rsidR="00AA6C24" w:rsidRPr="00AA6C24" w:rsidRDefault="00AA6C24" w:rsidP="00AA6C24">
            <w:pPr>
              <w:jc w:val="right"/>
              <w:rPr>
                <w:szCs w:val="20"/>
              </w:rPr>
            </w:pPr>
            <w:r w:rsidRPr="00AA6C24">
              <w:rPr>
                <w:sz w:val="22"/>
                <w:szCs w:val="22"/>
              </w:rPr>
              <w:t xml:space="preserve">Serves as the executive leader over all of Student Support functions of Uplift Education, including a robust school-based mental health counseling program, behavioral intervention, family therapy services, </w:t>
            </w:r>
            <w:r w:rsidRPr="00AA6C24">
              <w:rPr>
                <w:sz w:val="22"/>
                <w:szCs w:val="22"/>
              </w:rPr>
              <w:lastRenderedPageBreak/>
              <w:t>prevention programs and restorative practices.  In all, there are 70+ staff that report through Student Support Services serving Uplift's 22,000 students and families.</w:t>
            </w:r>
          </w:p>
        </w:tc>
      </w:tr>
      <w:tr w:rsidR="00AA6C24" w:rsidRPr="00AA6C24" w14:paraId="1F61076A" w14:textId="77777777" w:rsidTr="00FE07E4">
        <w:trPr>
          <w:trHeight w:val="432"/>
        </w:trPr>
        <w:tc>
          <w:tcPr>
            <w:tcW w:w="0" w:type="auto"/>
            <w:vAlign w:val="center"/>
          </w:tcPr>
          <w:p w14:paraId="245F7D9E" w14:textId="77777777" w:rsidR="00AA6C24" w:rsidRPr="00AA6C24" w:rsidRDefault="00AA6C24" w:rsidP="00AA6C24">
            <w:pPr>
              <w:rPr>
                <w:szCs w:val="20"/>
              </w:rPr>
            </w:pPr>
            <w:r w:rsidRPr="00AA6C24">
              <w:rPr>
                <w:sz w:val="22"/>
                <w:szCs w:val="22"/>
              </w:rPr>
              <w:lastRenderedPageBreak/>
              <w:t>Counselor</w:t>
            </w:r>
          </w:p>
        </w:tc>
        <w:tc>
          <w:tcPr>
            <w:tcW w:w="0" w:type="auto"/>
            <w:vAlign w:val="center"/>
          </w:tcPr>
          <w:p w14:paraId="7E62E43F" w14:textId="77777777" w:rsidR="00AA6C24" w:rsidRPr="00AA6C24" w:rsidRDefault="00AA6C24" w:rsidP="00AA6C24">
            <w:pPr>
              <w:jc w:val="right"/>
              <w:rPr>
                <w:szCs w:val="20"/>
              </w:rPr>
            </w:pPr>
            <w:r w:rsidRPr="00AA6C24">
              <w:rPr>
                <w:sz w:val="22"/>
                <w:szCs w:val="22"/>
              </w:rPr>
              <w:t>adults &amp; expats</w:t>
            </w:r>
          </w:p>
        </w:tc>
        <w:tc>
          <w:tcPr>
            <w:tcW w:w="0" w:type="auto"/>
            <w:vAlign w:val="center"/>
          </w:tcPr>
          <w:p w14:paraId="32DB3A86" w14:textId="77777777" w:rsidR="00AA6C24" w:rsidRPr="00AA6C24" w:rsidRDefault="00AA6C24" w:rsidP="00AA6C24">
            <w:pPr>
              <w:jc w:val="right"/>
              <w:rPr>
                <w:szCs w:val="20"/>
              </w:rPr>
            </w:pPr>
            <w:r w:rsidRPr="00AA6C24">
              <w:rPr>
                <w:sz w:val="22"/>
                <w:szCs w:val="22"/>
              </w:rPr>
              <w:t>individual counseling multicultural counseling career counseling women and gender issues LGBTQIA</w:t>
            </w:r>
          </w:p>
        </w:tc>
      </w:tr>
      <w:tr w:rsidR="00AA6C24" w:rsidRPr="00AA6C24" w14:paraId="72A8A43A" w14:textId="77777777" w:rsidTr="00FE07E4">
        <w:trPr>
          <w:trHeight w:val="432"/>
        </w:trPr>
        <w:tc>
          <w:tcPr>
            <w:tcW w:w="0" w:type="auto"/>
            <w:vAlign w:val="center"/>
          </w:tcPr>
          <w:p w14:paraId="68663417" w14:textId="77777777" w:rsidR="00AA6C24" w:rsidRPr="00AA6C24" w:rsidRDefault="00AA6C24" w:rsidP="00AA6C24">
            <w:pPr>
              <w:rPr>
                <w:szCs w:val="20"/>
              </w:rPr>
            </w:pPr>
            <w:r w:rsidRPr="00AA6C24">
              <w:rPr>
                <w:sz w:val="22"/>
                <w:szCs w:val="22"/>
              </w:rPr>
              <w:t>Full Time Faculty</w:t>
            </w:r>
          </w:p>
        </w:tc>
        <w:tc>
          <w:tcPr>
            <w:tcW w:w="0" w:type="auto"/>
            <w:vAlign w:val="center"/>
          </w:tcPr>
          <w:p w14:paraId="33E9343E" w14:textId="77777777" w:rsidR="00AA6C24" w:rsidRPr="00AA6C24" w:rsidRDefault="00AA6C24" w:rsidP="00AA6C24">
            <w:pPr>
              <w:jc w:val="right"/>
              <w:rPr>
                <w:szCs w:val="20"/>
              </w:rPr>
            </w:pPr>
            <w:r w:rsidRPr="00AA6C24">
              <w:rPr>
                <w:sz w:val="22"/>
                <w:szCs w:val="22"/>
              </w:rPr>
              <w:t>Counselor education</w:t>
            </w:r>
          </w:p>
        </w:tc>
        <w:tc>
          <w:tcPr>
            <w:tcW w:w="0" w:type="auto"/>
            <w:vAlign w:val="center"/>
          </w:tcPr>
          <w:p w14:paraId="1485F8DB" w14:textId="77777777" w:rsidR="00AA6C24" w:rsidRPr="00AA6C24" w:rsidRDefault="00AA6C24" w:rsidP="00AA6C24">
            <w:pPr>
              <w:jc w:val="right"/>
              <w:rPr>
                <w:szCs w:val="20"/>
              </w:rPr>
            </w:pPr>
            <w:r w:rsidRPr="00AA6C24">
              <w:rPr>
                <w:sz w:val="22"/>
                <w:szCs w:val="22"/>
              </w:rPr>
              <w:t>Counselor educator</w:t>
            </w:r>
          </w:p>
        </w:tc>
      </w:tr>
      <w:tr w:rsidR="00AA6C24" w:rsidRPr="00AA6C24" w14:paraId="69A8B940" w14:textId="77777777" w:rsidTr="00FE07E4">
        <w:trPr>
          <w:trHeight w:val="432"/>
        </w:trPr>
        <w:tc>
          <w:tcPr>
            <w:tcW w:w="0" w:type="auto"/>
            <w:vAlign w:val="center"/>
          </w:tcPr>
          <w:p w14:paraId="4AB12787" w14:textId="77777777" w:rsidR="00AA6C24" w:rsidRPr="00AA6C24" w:rsidRDefault="00AA6C24" w:rsidP="00AA6C24">
            <w:pPr>
              <w:rPr>
                <w:szCs w:val="20"/>
              </w:rPr>
            </w:pPr>
            <w:r w:rsidRPr="00AA6C24">
              <w:rPr>
                <w:sz w:val="22"/>
                <w:szCs w:val="22"/>
              </w:rPr>
              <w:t>Assistant Professor</w:t>
            </w:r>
          </w:p>
        </w:tc>
        <w:tc>
          <w:tcPr>
            <w:tcW w:w="0" w:type="auto"/>
            <w:vAlign w:val="center"/>
          </w:tcPr>
          <w:p w14:paraId="09463399" w14:textId="77777777" w:rsidR="00AA6C24" w:rsidRPr="00AA6C24" w:rsidRDefault="00AA6C24" w:rsidP="00AA6C24">
            <w:pPr>
              <w:jc w:val="right"/>
              <w:rPr>
                <w:szCs w:val="20"/>
              </w:rPr>
            </w:pPr>
            <w:r w:rsidRPr="00AA6C24">
              <w:rPr>
                <w:sz w:val="22"/>
                <w:szCs w:val="22"/>
              </w:rPr>
              <w:t>Graduate Students</w:t>
            </w:r>
          </w:p>
        </w:tc>
        <w:tc>
          <w:tcPr>
            <w:tcW w:w="0" w:type="auto"/>
            <w:vAlign w:val="center"/>
          </w:tcPr>
          <w:p w14:paraId="653627FB" w14:textId="77777777" w:rsidR="00AA6C24" w:rsidRPr="00AA6C24" w:rsidRDefault="00AA6C24" w:rsidP="00AA6C24">
            <w:pPr>
              <w:jc w:val="right"/>
              <w:rPr>
                <w:szCs w:val="20"/>
              </w:rPr>
            </w:pPr>
            <w:r w:rsidRPr="00AA6C24">
              <w:rPr>
                <w:sz w:val="22"/>
                <w:szCs w:val="22"/>
              </w:rPr>
              <w:t>Counselor Education Professor</w:t>
            </w:r>
          </w:p>
        </w:tc>
      </w:tr>
      <w:tr w:rsidR="00AA6C24" w:rsidRPr="00AA6C24" w14:paraId="16B5CBFD" w14:textId="77777777" w:rsidTr="00FE07E4">
        <w:trPr>
          <w:trHeight w:val="432"/>
        </w:trPr>
        <w:tc>
          <w:tcPr>
            <w:tcW w:w="0" w:type="auto"/>
            <w:vAlign w:val="center"/>
          </w:tcPr>
          <w:p w14:paraId="08D7A9C4" w14:textId="77777777" w:rsidR="00AA6C24" w:rsidRPr="00AA6C24" w:rsidRDefault="00AA6C24" w:rsidP="00AA6C24">
            <w:pPr>
              <w:rPr>
                <w:szCs w:val="20"/>
              </w:rPr>
            </w:pPr>
            <w:r w:rsidRPr="00AA6C24">
              <w:rPr>
                <w:sz w:val="22"/>
                <w:szCs w:val="22"/>
              </w:rPr>
              <w:t>Department Head / Assistant Professor</w:t>
            </w:r>
          </w:p>
        </w:tc>
        <w:tc>
          <w:tcPr>
            <w:tcW w:w="0" w:type="auto"/>
            <w:vAlign w:val="center"/>
          </w:tcPr>
          <w:p w14:paraId="54986BB0" w14:textId="77777777" w:rsidR="00AA6C24" w:rsidRPr="00AA6C24" w:rsidRDefault="00AA6C24" w:rsidP="00AA6C24">
            <w:pPr>
              <w:jc w:val="right"/>
              <w:rPr>
                <w:szCs w:val="20"/>
              </w:rPr>
            </w:pPr>
            <w:r w:rsidRPr="00AA6C24">
              <w:rPr>
                <w:sz w:val="22"/>
                <w:szCs w:val="22"/>
              </w:rPr>
              <w:t>Graduate and Undergraduate Students</w:t>
            </w:r>
          </w:p>
        </w:tc>
        <w:tc>
          <w:tcPr>
            <w:tcW w:w="0" w:type="auto"/>
            <w:vAlign w:val="center"/>
          </w:tcPr>
          <w:p w14:paraId="76683492" w14:textId="77777777" w:rsidR="00AA6C24" w:rsidRPr="00AA6C24" w:rsidRDefault="00AA6C24" w:rsidP="00AA6C24">
            <w:pPr>
              <w:jc w:val="right"/>
              <w:rPr>
                <w:szCs w:val="20"/>
              </w:rPr>
            </w:pPr>
            <w:r w:rsidRPr="00AA6C24">
              <w:rPr>
                <w:sz w:val="22"/>
                <w:szCs w:val="22"/>
              </w:rPr>
              <w:t>Graduate and Undergraduate Instructor Department Head Clinical Coordinator</w:t>
            </w:r>
          </w:p>
        </w:tc>
      </w:tr>
      <w:tr w:rsidR="00AA6C24" w:rsidRPr="00AA6C24" w14:paraId="3BAE4FBB" w14:textId="77777777" w:rsidTr="00FE07E4">
        <w:trPr>
          <w:trHeight w:val="432"/>
        </w:trPr>
        <w:tc>
          <w:tcPr>
            <w:tcW w:w="0" w:type="auto"/>
            <w:vAlign w:val="center"/>
          </w:tcPr>
          <w:p w14:paraId="575F61A1" w14:textId="77777777" w:rsidR="00AA6C24" w:rsidRPr="00AA6C24" w:rsidRDefault="00AA6C24" w:rsidP="00AA6C24">
            <w:pPr>
              <w:rPr>
                <w:szCs w:val="20"/>
              </w:rPr>
            </w:pPr>
            <w:r w:rsidRPr="00AA6C24">
              <w:rPr>
                <w:sz w:val="22"/>
                <w:szCs w:val="22"/>
              </w:rPr>
              <w:t>school counselor</w:t>
            </w:r>
          </w:p>
        </w:tc>
        <w:tc>
          <w:tcPr>
            <w:tcW w:w="0" w:type="auto"/>
            <w:vAlign w:val="center"/>
          </w:tcPr>
          <w:p w14:paraId="01314A97" w14:textId="77777777" w:rsidR="00AA6C24" w:rsidRPr="00AA6C24" w:rsidRDefault="00AA6C24" w:rsidP="00AA6C24">
            <w:pPr>
              <w:jc w:val="right"/>
              <w:rPr>
                <w:szCs w:val="20"/>
              </w:rPr>
            </w:pPr>
            <w:r w:rsidRPr="00AA6C24">
              <w:rPr>
                <w:sz w:val="22"/>
                <w:szCs w:val="22"/>
              </w:rPr>
              <w:t>high school students</w:t>
            </w:r>
          </w:p>
        </w:tc>
        <w:tc>
          <w:tcPr>
            <w:tcW w:w="0" w:type="auto"/>
            <w:vAlign w:val="center"/>
          </w:tcPr>
          <w:p w14:paraId="5B0721F3" w14:textId="77777777" w:rsidR="00AA6C24" w:rsidRPr="00AA6C24" w:rsidRDefault="00AA6C24" w:rsidP="00AA6C24">
            <w:pPr>
              <w:jc w:val="right"/>
              <w:rPr>
                <w:szCs w:val="20"/>
              </w:rPr>
            </w:pPr>
            <w:r w:rsidRPr="00AA6C24">
              <w:rPr>
                <w:sz w:val="22"/>
                <w:szCs w:val="22"/>
              </w:rPr>
              <w:t>help students in their journey towards graduation</w:t>
            </w:r>
          </w:p>
        </w:tc>
      </w:tr>
      <w:tr w:rsidR="00AA6C24" w:rsidRPr="00AA6C24" w14:paraId="7DAA862A" w14:textId="77777777" w:rsidTr="00FE07E4">
        <w:trPr>
          <w:trHeight w:val="432"/>
        </w:trPr>
        <w:tc>
          <w:tcPr>
            <w:tcW w:w="0" w:type="auto"/>
            <w:vAlign w:val="center"/>
          </w:tcPr>
          <w:p w14:paraId="29357FD1" w14:textId="77777777" w:rsidR="00AA6C24" w:rsidRPr="00AA6C24" w:rsidRDefault="00AA6C24" w:rsidP="00AA6C24">
            <w:pPr>
              <w:rPr>
                <w:szCs w:val="20"/>
              </w:rPr>
            </w:pPr>
            <w:r w:rsidRPr="00AA6C24">
              <w:rPr>
                <w:sz w:val="22"/>
                <w:szCs w:val="22"/>
              </w:rPr>
              <w:t>Asst Professor</w:t>
            </w:r>
          </w:p>
        </w:tc>
        <w:tc>
          <w:tcPr>
            <w:tcW w:w="0" w:type="auto"/>
            <w:vAlign w:val="center"/>
          </w:tcPr>
          <w:p w14:paraId="04754853" w14:textId="77777777" w:rsidR="00AA6C24" w:rsidRPr="00AA6C24" w:rsidRDefault="00AA6C24" w:rsidP="00AA6C24">
            <w:pPr>
              <w:jc w:val="right"/>
              <w:rPr>
                <w:szCs w:val="20"/>
              </w:rPr>
            </w:pPr>
            <w:proofErr w:type="gramStart"/>
            <w:r w:rsidRPr="00AA6C24">
              <w:rPr>
                <w:sz w:val="22"/>
                <w:szCs w:val="22"/>
              </w:rPr>
              <w:t>Masters</w:t>
            </w:r>
            <w:proofErr w:type="gramEnd"/>
            <w:r w:rsidRPr="00AA6C24">
              <w:rPr>
                <w:sz w:val="22"/>
                <w:szCs w:val="22"/>
              </w:rPr>
              <w:t xml:space="preserve"> level counseling students</w:t>
            </w:r>
          </w:p>
        </w:tc>
        <w:tc>
          <w:tcPr>
            <w:tcW w:w="0" w:type="auto"/>
            <w:vAlign w:val="center"/>
          </w:tcPr>
          <w:p w14:paraId="22645200" w14:textId="77777777" w:rsidR="00AA6C24" w:rsidRPr="00AA6C24" w:rsidRDefault="00AA6C24" w:rsidP="00AA6C24">
            <w:pPr>
              <w:jc w:val="right"/>
              <w:rPr>
                <w:szCs w:val="20"/>
              </w:rPr>
            </w:pPr>
            <w:r w:rsidRPr="00AA6C24">
              <w:rPr>
                <w:sz w:val="22"/>
                <w:szCs w:val="22"/>
              </w:rPr>
              <w:t>Teach masters level counseling classes</w:t>
            </w:r>
          </w:p>
        </w:tc>
      </w:tr>
      <w:tr w:rsidR="00AA6C24" w:rsidRPr="00AA6C24" w14:paraId="0AAF3FE3" w14:textId="77777777" w:rsidTr="00FE07E4">
        <w:trPr>
          <w:trHeight w:val="432"/>
        </w:trPr>
        <w:tc>
          <w:tcPr>
            <w:tcW w:w="0" w:type="auto"/>
            <w:vAlign w:val="center"/>
          </w:tcPr>
          <w:p w14:paraId="11E9F3FE" w14:textId="77777777" w:rsidR="00AA6C24" w:rsidRPr="00AA6C24" w:rsidRDefault="00AA6C24" w:rsidP="00AA6C24">
            <w:pPr>
              <w:rPr>
                <w:szCs w:val="20"/>
              </w:rPr>
            </w:pPr>
            <w:r w:rsidRPr="00AA6C24">
              <w:rPr>
                <w:sz w:val="22"/>
                <w:szCs w:val="22"/>
              </w:rPr>
              <w:t>Utilization Review Specialist</w:t>
            </w:r>
          </w:p>
        </w:tc>
        <w:tc>
          <w:tcPr>
            <w:tcW w:w="0" w:type="auto"/>
            <w:vAlign w:val="center"/>
          </w:tcPr>
          <w:p w14:paraId="57421F21" w14:textId="77777777" w:rsidR="00AA6C24" w:rsidRPr="00AA6C24" w:rsidRDefault="00AA6C24" w:rsidP="00AA6C24">
            <w:pPr>
              <w:jc w:val="right"/>
              <w:rPr>
                <w:szCs w:val="20"/>
              </w:rPr>
            </w:pPr>
            <w:r w:rsidRPr="00AA6C24">
              <w:rPr>
                <w:sz w:val="22"/>
                <w:szCs w:val="22"/>
              </w:rPr>
              <w:t>Medicaid/Medi-Cal beneficiaries</w:t>
            </w:r>
          </w:p>
        </w:tc>
        <w:tc>
          <w:tcPr>
            <w:tcW w:w="0" w:type="auto"/>
            <w:vAlign w:val="center"/>
          </w:tcPr>
          <w:p w14:paraId="1EB1163F" w14:textId="77777777" w:rsidR="00AA6C24" w:rsidRPr="00AA6C24" w:rsidRDefault="00AA6C24" w:rsidP="00AA6C24">
            <w:pPr>
              <w:jc w:val="right"/>
              <w:rPr>
                <w:szCs w:val="20"/>
              </w:rPr>
            </w:pPr>
            <w:r w:rsidRPr="00AA6C24">
              <w:rPr>
                <w:sz w:val="22"/>
                <w:szCs w:val="22"/>
              </w:rPr>
              <w:t xml:space="preserve">Reviews provider's client admission data and clinical documentation to ensure compliance with federal, state and county regulations relating to medical necessity and case </w:t>
            </w:r>
            <w:r w:rsidRPr="00AA6C24">
              <w:rPr>
                <w:sz w:val="22"/>
                <w:szCs w:val="22"/>
              </w:rPr>
              <w:lastRenderedPageBreak/>
              <w:t xml:space="preserve">documentation. Consults with medical and treatment staff regarding client diagnosis, medical justification, length of treatment, and case documentation. Provides training and information regarding utilization requirements to substance use disorder, clinical, supervisory, and management staff. Works with state and federal representatives to ensure departmental compliance with utilization review regulations. Evaluates new state and federal regulations and makes recommendations for provider and departmental compliance. </w:t>
            </w:r>
            <w:proofErr w:type="gramStart"/>
            <w:r w:rsidRPr="00AA6C24">
              <w:rPr>
                <w:sz w:val="22"/>
                <w:szCs w:val="22"/>
              </w:rPr>
              <w:t>Participates  in</w:t>
            </w:r>
            <w:proofErr w:type="gramEnd"/>
            <w:r w:rsidRPr="00AA6C24">
              <w:rPr>
                <w:sz w:val="22"/>
                <w:szCs w:val="22"/>
              </w:rPr>
              <w:t xml:space="preserve"> utilization and peer review meetings and projects with departmental staff. Gathers data, prepares reports, and conducts studies and research on utilization review, quality assurance, and </w:t>
            </w:r>
            <w:r w:rsidRPr="00AA6C24">
              <w:rPr>
                <w:sz w:val="22"/>
                <w:szCs w:val="22"/>
              </w:rPr>
              <w:lastRenderedPageBreak/>
              <w:t>substance use disorder issues. May assist with the preparation and completion of site certification and recertification reviews specific to Mental Health Services Act (MHSA) and/or Drug Medi-Cal regulation compliance. May oversee the work of site review monitoring staff.</w:t>
            </w:r>
          </w:p>
        </w:tc>
      </w:tr>
    </w:tbl>
    <w:p w14:paraId="0032A882" w14:textId="77777777" w:rsidR="00AA6C24" w:rsidRPr="00AA6C24" w:rsidRDefault="00AA6C24" w:rsidP="00AA6C24">
      <w:pPr>
        <w:rPr>
          <w:szCs w:val="20"/>
        </w:rPr>
      </w:pPr>
    </w:p>
    <w:p w14:paraId="327729D1" w14:textId="77777777" w:rsidR="00AA6C24" w:rsidRPr="00AA6C24" w:rsidRDefault="00AA6C24" w:rsidP="00AA6C24">
      <w:pPr>
        <w:rPr>
          <w:b/>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AA6C24" w:rsidRPr="00AA6C24" w14:paraId="467BF169" w14:textId="77777777" w:rsidTr="00FE07E4">
        <w:tc>
          <w:tcPr>
            <w:tcW w:w="4788" w:type="dxa"/>
          </w:tcPr>
          <w:p w14:paraId="208BFF4F" w14:textId="77777777" w:rsidR="00AA6C24" w:rsidRPr="00AA6C24" w:rsidRDefault="00AA6C24" w:rsidP="00AA6C24">
            <w:pPr>
              <w:ind w:left="720"/>
              <w:contextualSpacing/>
              <w:rPr>
                <w:sz w:val="24"/>
                <w:szCs w:val="20"/>
              </w:rPr>
            </w:pPr>
          </w:p>
        </w:tc>
        <w:tc>
          <w:tcPr>
            <w:tcW w:w="4788" w:type="dxa"/>
          </w:tcPr>
          <w:p w14:paraId="35CE4D65" w14:textId="77777777" w:rsidR="00AA6C24" w:rsidRPr="00AA6C24" w:rsidRDefault="00AA6C24" w:rsidP="00AA6C24">
            <w:pPr>
              <w:rPr>
                <w:b/>
                <w:sz w:val="24"/>
                <w:szCs w:val="20"/>
              </w:rPr>
            </w:pPr>
          </w:p>
        </w:tc>
      </w:tr>
    </w:tbl>
    <w:p w14:paraId="1BE91B32" w14:textId="77777777" w:rsidR="00AA6C24" w:rsidRPr="00AA6C24" w:rsidRDefault="00AA6C24" w:rsidP="00AA6C24">
      <w:pPr>
        <w:rPr>
          <w:b/>
          <w:szCs w:val="20"/>
        </w:rPr>
      </w:pPr>
      <w:r w:rsidRPr="00AA6C24">
        <w:rPr>
          <w:b/>
          <w:szCs w:val="20"/>
        </w:rPr>
        <w:t>What professional certifications and/or licensures do you currently hold and for how many years? Check all that apply.</w:t>
      </w:r>
    </w:p>
    <w:p w14:paraId="58C4FCAB" w14:textId="77777777" w:rsidR="00AA6C24" w:rsidRPr="00AA6C24" w:rsidRDefault="00AA6C24" w:rsidP="00AA6C24">
      <w:pPr>
        <w:rPr>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533"/>
        <w:gridCol w:w="1231"/>
        <w:gridCol w:w="557"/>
        <w:gridCol w:w="3267"/>
        <w:gridCol w:w="557"/>
        <w:gridCol w:w="995"/>
        <w:gridCol w:w="504"/>
        <w:gridCol w:w="684"/>
        <w:gridCol w:w="465"/>
      </w:tblGrid>
      <w:tr w:rsidR="00AA6C24" w:rsidRPr="00AA6C24" w14:paraId="0CC59DA0" w14:textId="77777777" w:rsidTr="00FE07E4">
        <w:tc>
          <w:tcPr>
            <w:tcW w:w="1187" w:type="dxa"/>
            <w:gridSpan w:val="2"/>
            <w:hideMark/>
          </w:tcPr>
          <w:p w14:paraId="181E0C1B" w14:textId="77777777" w:rsidR="00AA6C24" w:rsidRPr="00AA6C24" w:rsidRDefault="00AA6C24" w:rsidP="00AA6C24">
            <w:pPr>
              <w:rPr>
                <w:b/>
                <w:sz w:val="24"/>
                <w:szCs w:val="20"/>
              </w:rPr>
            </w:pPr>
            <w:r w:rsidRPr="00AA6C24">
              <w:rPr>
                <w:b/>
                <w:sz w:val="24"/>
                <w:szCs w:val="20"/>
              </w:rPr>
              <w:t>#</w:t>
            </w:r>
          </w:p>
        </w:tc>
        <w:tc>
          <w:tcPr>
            <w:tcW w:w="1795" w:type="dxa"/>
            <w:gridSpan w:val="2"/>
            <w:hideMark/>
          </w:tcPr>
          <w:p w14:paraId="53C3356F" w14:textId="77777777" w:rsidR="00AA6C24" w:rsidRPr="00AA6C24" w:rsidRDefault="00AA6C24" w:rsidP="00AA6C24">
            <w:pPr>
              <w:rPr>
                <w:b/>
                <w:sz w:val="24"/>
                <w:szCs w:val="20"/>
              </w:rPr>
            </w:pPr>
            <w:r w:rsidRPr="00AA6C24">
              <w:rPr>
                <w:b/>
                <w:sz w:val="24"/>
                <w:szCs w:val="20"/>
              </w:rPr>
              <w:t>Answer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78"/>
            </w:tblGrid>
            <w:tr w:rsidR="00AA6C24" w:rsidRPr="00AA6C24" w14:paraId="4E8222CB"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02E5C410" w14:textId="77777777" w:rsidR="00AA6C24" w:rsidRPr="00AA6C24" w:rsidRDefault="00AA6C24" w:rsidP="00AA6C24">
                  <w:pPr>
                    <w:rPr>
                      <w:b/>
                      <w:szCs w:val="14"/>
                    </w:rPr>
                  </w:pPr>
                </w:p>
              </w:tc>
              <w:tc>
                <w:tcPr>
                  <w:tcW w:w="3578" w:type="dxa"/>
                </w:tcPr>
                <w:p w14:paraId="439F3A08"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b/>
                      <w:szCs w:val="14"/>
                    </w:rPr>
                  </w:pPr>
                </w:p>
              </w:tc>
            </w:tr>
          </w:tbl>
          <w:p w14:paraId="717DA713" w14:textId="77777777" w:rsidR="00AA6C24" w:rsidRPr="00AA6C24" w:rsidRDefault="00AA6C24" w:rsidP="00AA6C24">
            <w:pPr>
              <w:rPr>
                <w:b/>
                <w:sz w:val="24"/>
                <w:szCs w:val="20"/>
              </w:rPr>
            </w:pPr>
          </w:p>
        </w:tc>
        <w:tc>
          <w:tcPr>
            <w:tcW w:w="1578" w:type="dxa"/>
            <w:gridSpan w:val="2"/>
            <w:hideMark/>
          </w:tcPr>
          <w:p w14:paraId="7C7F823A" w14:textId="77777777" w:rsidR="00AA6C24" w:rsidRPr="00AA6C24" w:rsidRDefault="00AA6C24" w:rsidP="00AA6C24">
            <w:pPr>
              <w:rPr>
                <w:b/>
                <w:sz w:val="24"/>
                <w:szCs w:val="20"/>
              </w:rPr>
            </w:pPr>
            <w:r w:rsidRPr="00AA6C24">
              <w:rPr>
                <w:b/>
                <w:sz w:val="24"/>
                <w:szCs w:val="20"/>
              </w:rPr>
              <w:t>Response</w:t>
            </w:r>
          </w:p>
        </w:tc>
        <w:tc>
          <w:tcPr>
            <w:tcW w:w="1336" w:type="dxa"/>
            <w:gridSpan w:val="2"/>
            <w:hideMark/>
          </w:tcPr>
          <w:p w14:paraId="42B3F4DD" w14:textId="77777777" w:rsidR="00AA6C24" w:rsidRPr="00AA6C24" w:rsidRDefault="00AA6C24" w:rsidP="00AA6C24">
            <w:pPr>
              <w:rPr>
                <w:b/>
                <w:sz w:val="24"/>
                <w:szCs w:val="20"/>
              </w:rPr>
            </w:pPr>
            <w:r w:rsidRPr="00AA6C24">
              <w:rPr>
                <w:b/>
                <w:sz w:val="24"/>
                <w:szCs w:val="20"/>
              </w:rPr>
              <w:t>%</w:t>
            </w:r>
          </w:p>
        </w:tc>
      </w:tr>
      <w:tr w:rsidR="00AA6C24" w:rsidRPr="00AA6C24" w14:paraId="6AFB922C" w14:textId="77777777" w:rsidTr="00FE07E4">
        <w:trPr>
          <w:gridAfter w:val="1"/>
          <w:wAfter w:w="557" w:type="dxa"/>
        </w:trPr>
        <w:tc>
          <w:tcPr>
            <w:tcW w:w="630" w:type="dxa"/>
            <w:hideMark/>
          </w:tcPr>
          <w:p w14:paraId="143CC6B7" w14:textId="77777777" w:rsidR="00AA6C24" w:rsidRPr="00AA6C24" w:rsidRDefault="00AA6C24" w:rsidP="00AA6C24">
            <w:pPr>
              <w:rPr>
                <w:sz w:val="24"/>
                <w:szCs w:val="20"/>
              </w:rPr>
            </w:pPr>
            <w:r w:rsidRPr="00AA6C24">
              <w:rPr>
                <w:sz w:val="24"/>
                <w:szCs w:val="20"/>
              </w:rPr>
              <w:t>1</w:t>
            </w:r>
          </w:p>
        </w:tc>
        <w:tc>
          <w:tcPr>
            <w:tcW w:w="1795" w:type="dxa"/>
            <w:gridSpan w:val="2"/>
            <w:hideMark/>
          </w:tcPr>
          <w:p w14:paraId="7AA007CF" w14:textId="77777777" w:rsidR="00AA6C24" w:rsidRPr="00AA6C24" w:rsidRDefault="00AA6C24" w:rsidP="00AA6C24">
            <w:pPr>
              <w:ind w:left="43" w:right="-576" w:hanging="43"/>
              <w:rPr>
                <w:sz w:val="24"/>
                <w:szCs w:val="20"/>
              </w:rPr>
            </w:pPr>
            <w:r w:rsidRPr="00AA6C24">
              <w:rPr>
                <w:sz w:val="24"/>
                <w:szCs w:val="20"/>
              </w:rPr>
              <w:t>Certified School Counselor</w:t>
            </w:r>
          </w:p>
        </w:tc>
        <w:tc>
          <w:tcPr>
            <w:tcW w:w="3824" w:type="dxa"/>
            <w:gridSpan w:val="2"/>
            <w:noWrap/>
            <w:hideMark/>
          </w:tcPr>
          <w:tbl>
            <w:tblPr>
              <w:tblStyle w:val="QBar1"/>
              <w:tblW w:w="0" w:type="auto"/>
              <w:tblInd w:w="0" w:type="dxa"/>
              <w:tblLook w:val="04A0" w:firstRow="1" w:lastRow="0" w:firstColumn="1" w:lastColumn="0" w:noHBand="0" w:noVBand="1"/>
            </w:tblPr>
            <w:tblGrid>
              <w:gridCol w:w="6"/>
              <w:gridCol w:w="3588"/>
            </w:tblGrid>
            <w:tr w:rsidR="00AA6C24" w:rsidRPr="00AA6C24" w14:paraId="4FE887F4" w14:textId="77777777" w:rsidTr="00FE07E4">
              <w:tc>
                <w:tcPr>
                  <w:cnfStyle w:val="001000000000" w:firstRow="0" w:lastRow="0" w:firstColumn="1" w:lastColumn="0" w:oddVBand="0" w:evenVBand="0" w:oddHBand="0" w:evenHBand="0" w:firstRowFirstColumn="0" w:firstRowLastColumn="0" w:lastRowFirstColumn="0" w:lastRowLastColumn="0"/>
                  <w:tcW w:w="6" w:type="dxa"/>
                </w:tcPr>
                <w:p w14:paraId="68588C47" w14:textId="77777777" w:rsidR="00AA6C24" w:rsidRPr="00AA6C24" w:rsidRDefault="00AA6C24" w:rsidP="00AA6C24">
                  <w:pPr>
                    <w:ind w:right="-576"/>
                    <w:rPr>
                      <w:color w:val="FFFFFF"/>
                      <w:szCs w:val="14"/>
                    </w:rPr>
                  </w:pPr>
                </w:p>
              </w:tc>
              <w:tc>
                <w:tcPr>
                  <w:tcW w:w="3578" w:type="dxa"/>
                </w:tcPr>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88"/>
                  </w:tblGrid>
                  <w:tr w:rsidR="00AA6C24" w:rsidRPr="00AA6C24" w14:paraId="406EE882" w14:textId="77777777" w:rsidTr="00FE07E4">
                    <w:tc>
                      <w:tcPr>
                        <w:tcW w:w="3588" w:type="dxa"/>
                        <w:noWrap/>
                        <w:hideMark/>
                      </w:tcPr>
                      <w:tbl>
                        <w:tblPr>
                          <w:tblStyle w:val="QBar1"/>
                          <w:tblW w:w="0" w:type="auto"/>
                          <w:tblInd w:w="0" w:type="dxa"/>
                          <w:tblLook w:val="04A0" w:firstRow="1" w:lastRow="0" w:firstColumn="1" w:lastColumn="0" w:noHBand="0" w:noVBand="1"/>
                        </w:tblPr>
                        <w:tblGrid>
                          <w:gridCol w:w="658"/>
                          <w:gridCol w:w="2700"/>
                        </w:tblGrid>
                        <w:tr w:rsidR="00AA6C24" w:rsidRPr="00AA6C24" w14:paraId="34384A76"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658" w:type="dxa"/>
                            </w:tcPr>
                            <w:p w14:paraId="280A7834" w14:textId="77777777" w:rsidR="00AA6C24" w:rsidRPr="00AA6C24" w:rsidRDefault="00AA6C24" w:rsidP="00AA6C24">
                              <w:pPr>
                                <w:ind w:right="-576"/>
                                <w:rPr>
                                  <w:color w:val="FFFFFF"/>
                                  <w:szCs w:val="14"/>
                                </w:rPr>
                              </w:pPr>
                            </w:p>
                          </w:tc>
                          <w:tc>
                            <w:tcPr>
                              <w:tcW w:w="2700" w:type="dxa"/>
                            </w:tcPr>
                            <w:p w14:paraId="34B238C2"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6E8D5E7E" w14:textId="77777777" w:rsidR="00AA6C24" w:rsidRPr="00AA6C24" w:rsidRDefault="00AA6C24" w:rsidP="00AA6C24">
                        <w:pPr>
                          <w:ind w:right="-576"/>
                          <w:rPr>
                            <w:sz w:val="24"/>
                            <w:szCs w:val="20"/>
                          </w:rPr>
                        </w:pPr>
                      </w:p>
                    </w:tc>
                  </w:tr>
                </w:tbl>
                <w:p w14:paraId="79DA89E1"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26B4885D" w14:textId="77777777" w:rsidR="00AA6C24" w:rsidRPr="00AA6C24" w:rsidRDefault="00AA6C24" w:rsidP="00AA6C24">
            <w:pPr>
              <w:ind w:right="-576"/>
              <w:rPr>
                <w:sz w:val="24"/>
                <w:szCs w:val="20"/>
              </w:rPr>
            </w:pPr>
          </w:p>
        </w:tc>
        <w:tc>
          <w:tcPr>
            <w:tcW w:w="1578" w:type="dxa"/>
            <w:gridSpan w:val="2"/>
            <w:hideMark/>
          </w:tcPr>
          <w:p w14:paraId="76E020C3" w14:textId="77777777" w:rsidR="00AA6C24" w:rsidRPr="00AA6C24" w:rsidRDefault="00AA6C24" w:rsidP="00AA6C24">
            <w:pPr>
              <w:ind w:right="-576"/>
              <w:rPr>
                <w:sz w:val="24"/>
                <w:szCs w:val="20"/>
              </w:rPr>
            </w:pPr>
            <w:r w:rsidRPr="00AA6C24">
              <w:rPr>
                <w:sz w:val="24"/>
                <w:szCs w:val="20"/>
              </w:rPr>
              <w:t>4</w:t>
            </w:r>
          </w:p>
        </w:tc>
        <w:tc>
          <w:tcPr>
            <w:tcW w:w="1336" w:type="dxa"/>
            <w:gridSpan w:val="2"/>
            <w:hideMark/>
          </w:tcPr>
          <w:p w14:paraId="0F55D5E6" w14:textId="77777777" w:rsidR="00AA6C24" w:rsidRPr="00AA6C24" w:rsidRDefault="00AA6C24" w:rsidP="00AA6C24">
            <w:pPr>
              <w:ind w:right="-576"/>
              <w:rPr>
                <w:sz w:val="24"/>
                <w:szCs w:val="20"/>
              </w:rPr>
            </w:pPr>
            <w:r w:rsidRPr="00AA6C24">
              <w:rPr>
                <w:sz w:val="24"/>
                <w:szCs w:val="20"/>
              </w:rPr>
              <w:t>14%</w:t>
            </w:r>
          </w:p>
        </w:tc>
      </w:tr>
      <w:tr w:rsidR="00AA6C24" w:rsidRPr="00AA6C24" w14:paraId="3BA002A9" w14:textId="77777777" w:rsidTr="00FE07E4">
        <w:trPr>
          <w:gridAfter w:val="1"/>
          <w:wAfter w:w="557" w:type="dxa"/>
        </w:trPr>
        <w:tc>
          <w:tcPr>
            <w:tcW w:w="630" w:type="dxa"/>
            <w:hideMark/>
          </w:tcPr>
          <w:p w14:paraId="502395F9" w14:textId="77777777" w:rsidR="00AA6C24" w:rsidRPr="00AA6C24" w:rsidRDefault="00AA6C24" w:rsidP="00AA6C24">
            <w:pPr>
              <w:rPr>
                <w:sz w:val="24"/>
                <w:szCs w:val="20"/>
              </w:rPr>
            </w:pPr>
          </w:p>
          <w:p w14:paraId="003D5232" w14:textId="77777777" w:rsidR="00AA6C24" w:rsidRPr="00AA6C24" w:rsidRDefault="00AA6C24" w:rsidP="00AA6C24">
            <w:pPr>
              <w:rPr>
                <w:sz w:val="24"/>
                <w:szCs w:val="20"/>
              </w:rPr>
            </w:pPr>
            <w:r w:rsidRPr="00AA6C24">
              <w:rPr>
                <w:sz w:val="24"/>
                <w:szCs w:val="20"/>
              </w:rPr>
              <w:t>2</w:t>
            </w:r>
          </w:p>
        </w:tc>
        <w:tc>
          <w:tcPr>
            <w:tcW w:w="1795" w:type="dxa"/>
            <w:gridSpan w:val="2"/>
            <w:hideMark/>
          </w:tcPr>
          <w:p w14:paraId="4B86E862" w14:textId="77777777" w:rsidR="00AA6C24" w:rsidRPr="00AA6C24" w:rsidRDefault="00AA6C24" w:rsidP="00AA6C24">
            <w:pPr>
              <w:ind w:left="43" w:right="-576" w:hanging="43"/>
              <w:rPr>
                <w:sz w:val="24"/>
                <w:szCs w:val="20"/>
              </w:rPr>
            </w:pPr>
            <w:r w:rsidRPr="00AA6C24">
              <w:rPr>
                <w:sz w:val="24"/>
                <w:szCs w:val="20"/>
              </w:rPr>
              <w:t>LPC</w:t>
            </w:r>
          </w:p>
        </w:tc>
        <w:tc>
          <w:tcPr>
            <w:tcW w:w="3824" w:type="dxa"/>
            <w:gridSpan w:val="2"/>
            <w:noWrap/>
            <w:hideMark/>
          </w:tcPr>
          <w:tbl>
            <w:tblPr>
              <w:tblStyle w:val="QBar1"/>
              <w:tblW w:w="0" w:type="auto"/>
              <w:tblInd w:w="0" w:type="dxa"/>
              <w:tblLook w:val="04A0" w:firstRow="1" w:lastRow="0" w:firstColumn="1" w:lastColumn="0" w:noHBand="0" w:noVBand="1"/>
            </w:tblPr>
            <w:tblGrid>
              <w:gridCol w:w="1789"/>
              <w:gridCol w:w="1789"/>
            </w:tblGrid>
            <w:tr w:rsidR="00AA6C24" w:rsidRPr="00AA6C24" w14:paraId="0F1FA8DD" w14:textId="77777777" w:rsidTr="00FE07E4">
              <w:tc>
                <w:tcPr>
                  <w:cnfStyle w:val="001000000000" w:firstRow="0" w:lastRow="0" w:firstColumn="1" w:lastColumn="0" w:oddVBand="0" w:evenVBand="0" w:oddHBand="0" w:evenHBand="0" w:firstRowFirstColumn="0" w:firstRowLastColumn="0" w:lastRowFirstColumn="0" w:lastRowLastColumn="0"/>
                  <w:tcW w:w="1789" w:type="dxa"/>
                </w:tcPr>
                <w:p w14:paraId="118DD57E" w14:textId="77777777" w:rsidR="00AA6C24" w:rsidRPr="00AA6C24" w:rsidRDefault="00AA6C24" w:rsidP="00AA6C24">
                  <w:pPr>
                    <w:ind w:right="-576"/>
                    <w:rPr>
                      <w:color w:val="FFFFFF"/>
                      <w:szCs w:val="14"/>
                    </w:rPr>
                  </w:pPr>
                </w:p>
              </w:tc>
              <w:tc>
                <w:tcPr>
                  <w:tcW w:w="1789" w:type="dxa"/>
                </w:tcPr>
                <w:p w14:paraId="0943F521"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4C9DF0C3" w14:textId="77777777" w:rsidR="00AA6C24" w:rsidRPr="00AA6C24" w:rsidRDefault="00AA6C24" w:rsidP="00AA6C24">
            <w:pPr>
              <w:ind w:right="-576"/>
              <w:rPr>
                <w:sz w:val="24"/>
                <w:szCs w:val="20"/>
              </w:rPr>
            </w:pPr>
          </w:p>
        </w:tc>
        <w:tc>
          <w:tcPr>
            <w:tcW w:w="1578" w:type="dxa"/>
            <w:gridSpan w:val="2"/>
            <w:hideMark/>
          </w:tcPr>
          <w:p w14:paraId="622A57CF" w14:textId="77777777" w:rsidR="00AA6C24" w:rsidRPr="00AA6C24" w:rsidRDefault="00AA6C24" w:rsidP="00AA6C24">
            <w:pPr>
              <w:ind w:right="-576"/>
              <w:rPr>
                <w:sz w:val="24"/>
                <w:szCs w:val="20"/>
              </w:rPr>
            </w:pPr>
            <w:r w:rsidRPr="00AA6C24">
              <w:rPr>
                <w:sz w:val="24"/>
                <w:szCs w:val="20"/>
              </w:rPr>
              <w:t>12</w:t>
            </w:r>
          </w:p>
        </w:tc>
        <w:tc>
          <w:tcPr>
            <w:tcW w:w="1336" w:type="dxa"/>
            <w:gridSpan w:val="2"/>
            <w:hideMark/>
          </w:tcPr>
          <w:p w14:paraId="0D777A6B" w14:textId="77777777" w:rsidR="00AA6C24" w:rsidRPr="00AA6C24" w:rsidRDefault="00AA6C24" w:rsidP="00AA6C24">
            <w:pPr>
              <w:ind w:right="-576"/>
              <w:rPr>
                <w:sz w:val="24"/>
                <w:szCs w:val="20"/>
              </w:rPr>
            </w:pPr>
            <w:r w:rsidRPr="00AA6C24">
              <w:rPr>
                <w:sz w:val="24"/>
                <w:szCs w:val="20"/>
              </w:rPr>
              <w:t>41%</w:t>
            </w:r>
          </w:p>
        </w:tc>
      </w:tr>
      <w:tr w:rsidR="00AA6C24" w:rsidRPr="00AA6C24" w14:paraId="0CB71A20" w14:textId="77777777" w:rsidTr="00FE07E4">
        <w:trPr>
          <w:gridAfter w:val="1"/>
          <w:wAfter w:w="557" w:type="dxa"/>
        </w:trPr>
        <w:tc>
          <w:tcPr>
            <w:tcW w:w="630" w:type="dxa"/>
            <w:hideMark/>
          </w:tcPr>
          <w:p w14:paraId="0492D22F" w14:textId="77777777" w:rsidR="00AA6C24" w:rsidRPr="00AA6C24" w:rsidRDefault="00AA6C24" w:rsidP="00AA6C24">
            <w:pPr>
              <w:rPr>
                <w:sz w:val="24"/>
                <w:szCs w:val="20"/>
              </w:rPr>
            </w:pPr>
          </w:p>
          <w:p w14:paraId="0F95FED0" w14:textId="77777777" w:rsidR="00AA6C24" w:rsidRPr="00AA6C24" w:rsidRDefault="00AA6C24" w:rsidP="00AA6C24">
            <w:pPr>
              <w:rPr>
                <w:sz w:val="24"/>
                <w:szCs w:val="20"/>
              </w:rPr>
            </w:pPr>
            <w:r w:rsidRPr="00AA6C24">
              <w:rPr>
                <w:sz w:val="24"/>
                <w:szCs w:val="20"/>
              </w:rPr>
              <w:t>3</w:t>
            </w:r>
          </w:p>
        </w:tc>
        <w:tc>
          <w:tcPr>
            <w:tcW w:w="1795" w:type="dxa"/>
            <w:gridSpan w:val="2"/>
            <w:hideMark/>
          </w:tcPr>
          <w:p w14:paraId="085D2BB6" w14:textId="77777777" w:rsidR="00AA6C24" w:rsidRPr="00AA6C24" w:rsidRDefault="00AA6C24" w:rsidP="00AA6C24">
            <w:pPr>
              <w:ind w:left="43" w:right="-576" w:hanging="43"/>
              <w:rPr>
                <w:sz w:val="24"/>
                <w:szCs w:val="20"/>
              </w:rPr>
            </w:pPr>
            <w:r w:rsidRPr="00AA6C24">
              <w:rPr>
                <w:sz w:val="24"/>
                <w:szCs w:val="20"/>
              </w:rPr>
              <w:t>LPC-Associate</w:t>
            </w:r>
          </w:p>
        </w:tc>
        <w:tc>
          <w:tcPr>
            <w:tcW w:w="3824" w:type="dxa"/>
            <w:gridSpan w:val="2"/>
            <w:noWrap/>
            <w:hideMark/>
          </w:tcPr>
          <w:tbl>
            <w:tblPr>
              <w:tblStyle w:val="QBar1"/>
              <w:tblW w:w="0" w:type="auto"/>
              <w:tblInd w:w="0" w:type="dxa"/>
              <w:tblLook w:val="04A0" w:firstRow="1" w:lastRow="0" w:firstColumn="1" w:lastColumn="0" w:noHBand="0" w:noVBand="1"/>
            </w:tblPr>
            <w:tblGrid>
              <w:gridCol w:w="228"/>
              <w:gridCol w:w="3350"/>
            </w:tblGrid>
            <w:tr w:rsidR="00AA6C24" w:rsidRPr="00AA6C24" w14:paraId="69B4A6FD"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228" w:type="dxa"/>
                </w:tcPr>
                <w:p w14:paraId="796296CB" w14:textId="77777777" w:rsidR="00AA6C24" w:rsidRPr="00AA6C24" w:rsidRDefault="00AA6C24" w:rsidP="00AA6C24">
                  <w:pPr>
                    <w:ind w:right="-576"/>
                    <w:rPr>
                      <w:color w:val="FFFFFF"/>
                      <w:szCs w:val="14"/>
                    </w:rPr>
                  </w:pPr>
                </w:p>
              </w:tc>
              <w:tc>
                <w:tcPr>
                  <w:tcW w:w="3350" w:type="dxa"/>
                </w:tcPr>
                <w:p w14:paraId="563FD3FE"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52773171" w14:textId="77777777" w:rsidR="00AA6C24" w:rsidRPr="00AA6C24" w:rsidRDefault="00AA6C24" w:rsidP="00AA6C24">
            <w:pPr>
              <w:ind w:right="-576"/>
              <w:rPr>
                <w:sz w:val="24"/>
                <w:szCs w:val="20"/>
              </w:rPr>
            </w:pPr>
          </w:p>
        </w:tc>
        <w:tc>
          <w:tcPr>
            <w:tcW w:w="1578" w:type="dxa"/>
            <w:gridSpan w:val="2"/>
            <w:hideMark/>
          </w:tcPr>
          <w:p w14:paraId="41B0ADB8" w14:textId="77777777" w:rsidR="00AA6C24" w:rsidRPr="00AA6C24" w:rsidRDefault="00AA6C24" w:rsidP="00AA6C24">
            <w:pPr>
              <w:ind w:right="-576"/>
              <w:rPr>
                <w:sz w:val="24"/>
                <w:szCs w:val="20"/>
              </w:rPr>
            </w:pPr>
            <w:r w:rsidRPr="00AA6C24">
              <w:rPr>
                <w:sz w:val="24"/>
                <w:szCs w:val="20"/>
              </w:rPr>
              <w:t>1</w:t>
            </w:r>
          </w:p>
        </w:tc>
        <w:tc>
          <w:tcPr>
            <w:tcW w:w="1336" w:type="dxa"/>
            <w:gridSpan w:val="2"/>
            <w:hideMark/>
          </w:tcPr>
          <w:p w14:paraId="32053460" w14:textId="77777777" w:rsidR="00AA6C24" w:rsidRPr="00AA6C24" w:rsidRDefault="00AA6C24" w:rsidP="00AA6C24">
            <w:pPr>
              <w:ind w:right="-576"/>
              <w:rPr>
                <w:sz w:val="24"/>
                <w:szCs w:val="20"/>
              </w:rPr>
            </w:pPr>
            <w:r w:rsidRPr="00AA6C24">
              <w:rPr>
                <w:sz w:val="24"/>
                <w:szCs w:val="20"/>
              </w:rPr>
              <w:t>3%</w:t>
            </w:r>
          </w:p>
        </w:tc>
      </w:tr>
      <w:tr w:rsidR="00AA6C24" w:rsidRPr="00AA6C24" w14:paraId="2053009B" w14:textId="77777777" w:rsidTr="00FE07E4">
        <w:trPr>
          <w:gridAfter w:val="1"/>
          <w:wAfter w:w="557" w:type="dxa"/>
        </w:trPr>
        <w:tc>
          <w:tcPr>
            <w:tcW w:w="630" w:type="dxa"/>
            <w:hideMark/>
          </w:tcPr>
          <w:p w14:paraId="6771E988" w14:textId="77777777" w:rsidR="00AA6C24" w:rsidRPr="00AA6C24" w:rsidRDefault="00AA6C24" w:rsidP="00AA6C24">
            <w:pPr>
              <w:rPr>
                <w:sz w:val="24"/>
                <w:szCs w:val="20"/>
              </w:rPr>
            </w:pPr>
          </w:p>
          <w:p w14:paraId="1818F12F" w14:textId="77777777" w:rsidR="00AA6C24" w:rsidRPr="00AA6C24" w:rsidRDefault="00AA6C24" w:rsidP="00AA6C24">
            <w:pPr>
              <w:rPr>
                <w:sz w:val="24"/>
                <w:szCs w:val="20"/>
              </w:rPr>
            </w:pPr>
            <w:r w:rsidRPr="00AA6C24">
              <w:rPr>
                <w:sz w:val="24"/>
                <w:szCs w:val="20"/>
              </w:rPr>
              <w:t>4</w:t>
            </w:r>
          </w:p>
        </w:tc>
        <w:tc>
          <w:tcPr>
            <w:tcW w:w="1795" w:type="dxa"/>
            <w:gridSpan w:val="2"/>
            <w:hideMark/>
          </w:tcPr>
          <w:p w14:paraId="0FE94556" w14:textId="77777777" w:rsidR="00AA6C24" w:rsidRPr="00AA6C24" w:rsidRDefault="00AA6C24" w:rsidP="00AA6C24">
            <w:pPr>
              <w:ind w:left="43" w:right="-576" w:hanging="43"/>
              <w:rPr>
                <w:sz w:val="24"/>
                <w:szCs w:val="20"/>
              </w:rPr>
            </w:pPr>
            <w:r w:rsidRPr="00AA6C24">
              <w:rPr>
                <w:sz w:val="24"/>
                <w:szCs w:val="20"/>
              </w:rPr>
              <w:t>LPC-Supervisor</w:t>
            </w:r>
          </w:p>
        </w:tc>
        <w:tc>
          <w:tcPr>
            <w:tcW w:w="3824" w:type="dxa"/>
            <w:gridSpan w:val="2"/>
            <w:noWrap/>
            <w:hideMark/>
          </w:tcPr>
          <w:tbl>
            <w:tblPr>
              <w:tblStyle w:val="QBar1"/>
              <w:tblW w:w="0" w:type="auto"/>
              <w:tblInd w:w="0" w:type="dxa"/>
              <w:tblLook w:val="04A0" w:firstRow="1" w:lastRow="0" w:firstColumn="1" w:lastColumn="0" w:noHBand="0" w:noVBand="1"/>
            </w:tblPr>
            <w:tblGrid>
              <w:gridCol w:w="858"/>
              <w:gridCol w:w="2720"/>
            </w:tblGrid>
            <w:tr w:rsidR="00AA6C24" w:rsidRPr="00AA6C24" w14:paraId="383ADC87" w14:textId="77777777" w:rsidTr="00FE07E4">
              <w:tc>
                <w:tcPr>
                  <w:cnfStyle w:val="001000000000" w:firstRow="0" w:lastRow="0" w:firstColumn="1" w:lastColumn="0" w:oddVBand="0" w:evenVBand="0" w:oddHBand="0" w:evenHBand="0" w:firstRowFirstColumn="0" w:firstRowLastColumn="0" w:lastRowFirstColumn="0" w:lastRowLastColumn="0"/>
                  <w:tcW w:w="858" w:type="dxa"/>
                </w:tcPr>
                <w:p w14:paraId="03159CA2" w14:textId="77777777" w:rsidR="00AA6C24" w:rsidRPr="00AA6C24" w:rsidRDefault="00AA6C24" w:rsidP="00AA6C24">
                  <w:pPr>
                    <w:ind w:right="-576"/>
                    <w:rPr>
                      <w:color w:val="FFFFFF"/>
                      <w:szCs w:val="14"/>
                    </w:rPr>
                  </w:pPr>
                </w:p>
              </w:tc>
              <w:tc>
                <w:tcPr>
                  <w:tcW w:w="2720" w:type="dxa"/>
                </w:tcPr>
                <w:p w14:paraId="6F26A2A7"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452AFB30" w14:textId="77777777" w:rsidR="00AA6C24" w:rsidRPr="00AA6C24" w:rsidRDefault="00AA6C24" w:rsidP="00AA6C24">
            <w:pPr>
              <w:ind w:right="-576"/>
              <w:rPr>
                <w:sz w:val="24"/>
                <w:szCs w:val="20"/>
              </w:rPr>
            </w:pPr>
          </w:p>
        </w:tc>
        <w:tc>
          <w:tcPr>
            <w:tcW w:w="1578" w:type="dxa"/>
            <w:gridSpan w:val="2"/>
            <w:hideMark/>
          </w:tcPr>
          <w:p w14:paraId="1CF3399B" w14:textId="77777777" w:rsidR="00AA6C24" w:rsidRPr="00AA6C24" w:rsidRDefault="00AA6C24" w:rsidP="00AA6C24">
            <w:pPr>
              <w:ind w:right="-576"/>
              <w:rPr>
                <w:sz w:val="24"/>
                <w:szCs w:val="20"/>
              </w:rPr>
            </w:pPr>
            <w:r w:rsidRPr="00AA6C24">
              <w:rPr>
                <w:sz w:val="24"/>
                <w:szCs w:val="20"/>
              </w:rPr>
              <w:t>5</w:t>
            </w:r>
          </w:p>
        </w:tc>
        <w:tc>
          <w:tcPr>
            <w:tcW w:w="1336" w:type="dxa"/>
            <w:gridSpan w:val="2"/>
            <w:hideMark/>
          </w:tcPr>
          <w:p w14:paraId="39F5A8A1" w14:textId="77777777" w:rsidR="00AA6C24" w:rsidRPr="00AA6C24" w:rsidRDefault="00AA6C24" w:rsidP="00AA6C24">
            <w:pPr>
              <w:ind w:right="-576"/>
              <w:rPr>
                <w:sz w:val="24"/>
                <w:szCs w:val="20"/>
              </w:rPr>
            </w:pPr>
            <w:r w:rsidRPr="00AA6C24">
              <w:rPr>
                <w:sz w:val="24"/>
                <w:szCs w:val="20"/>
              </w:rPr>
              <w:t>17%</w:t>
            </w:r>
          </w:p>
        </w:tc>
      </w:tr>
      <w:tr w:rsidR="00AA6C24" w:rsidRPr="00AA6C24" w14:paraId="4D3CC7CE" w14:textId="77777777" w:rsidTr="00FE07E4">
        <w:trPr>
          <w:gridAfter w:val="1"/>
          <w:wAfter w:w="557" w:type="dxa"/>
        </w:trPr>
        <w:tc>
          <w:tcPr>
            <w:tcW w:w="630" w:type="dxa"/>
            <w:hideMark/>
          </w:tcPr>
          <w:p w14:paraId="2B4B052A" w14:textId="77777777" w:rsidR="00AA6C24" w:rsidRPr="00AA6C24" w:rsidRDefault="00AA6C24" w:rsidP="00AA6C24">
            <w:pPr>
              <w:rPr>
                <w:sz w:val="24"/>
                <w:szCs w:val="20"/>
              </w:rPr>
            </w:pPr>
          </w:p>
          <w:p w14:paraId="7811E157" w14:textId="77777777" w:rsidR="00AA6C24" w:rsidRPr="00AA6C24" w:rsidRDefault="00AA6C24" w:rsidP="00AA6C24">
            <w:pPr>
              <w:rPr>
                <w:sz w:val="24"/>
                <w:szCs w:val="20"/>
              </w:rPr>
            </w:pPr>
            <w:r w:rsidRPr="00AA6C24">
              <w:rPr>
                <w:sz w:val="24"/>
                <w:szCs w:val="20"/>
              </w:rPr>
              <w:t>5</w:t>
            </w:r>
          </w:p>
        </w:tc>
        <w:tc>
          <w:tcPr>
            <w:tcW w:w="1795" w:type="dxa"/>
            <w:gridSpan w:val="2"/>
            <w:hideMark/>
          </w:tcPr>
          <w:p w14:paraId="60FEB293" w14:textId="77777777" w:rsidR="00AA6C24" w:rsidRPr="00AA6C24" w:rsidRDefault="00AA6C24" w:rsidP="00AA6C24">
            <w:pPr>
              <w:ind w:left="43" w:right="-576" w:hanging="43"/>
              <w:rPr>
                <w:sz w:val="24"/>
                <w:szCs w:val="20"/>
              </w:rPr>
            </w:pPr>
            <w:r w:rsidRPr="00AA6C24">
              <w:rPr>
                <w:sz w:val="24"/>
                <w:szCs w:val="20"/>
              </w:rPr>
              <w:t>LPCC</w:t>
            </w:r>
          </w:p>
        </w:tc>
        <w:tc>
          <w:tcPr>
            <w:tcW w:w="3824" w:type="dxa"/>
            <w:gridSpan w:val="2"/>
            <w:noWrap/>
            <w:hideMark/>
          </w:tcPr>
          <w:tbl>
            <w:tblPr>
              <w:tblStyle w:val="QBar1"/>
              <w:tblW w:w="0" w:type="auto"/>
              <w:tblInd w:w="0" w:type="dxa"/>
              <w:tblLook w:val="04A0" w:firstRow="1" w:lastRow="0" w:firstColumn="1" w:lastColumn="0" w:noHBand="0" w:noVBand="1"/>
            </w:tblPr>
            <w:tblGrid>
              <w:gridCol w:w="228"/>
              <w:gridCol w:w="3350"/>
            </w:tblGrid>
            <w:tr w:rsidR="00AA6C24" w:rsidRPr="00AA6C24" w14:paraId="4ADFA8C9"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228" w:type="dxa"/>
                </w:tcPr>
                <w:p w14:paraId="2615A7DE" w14:textId="77777777" w:rsidR="00AA6C24" w:rsidRPr="00AA6C24" w:rsidRDefault="00AA6C24" w:rsidP="00AA6C24">
                  <w:pPr>
                    <w:ind w:right="-576"/>
                    <w:rPr>
                      <w:color w:val="FFFFFF"/>
                      <w:szCs w:val="14"/>
                    </w:rPr>
                  </w:pPr>
                </w:p>
              </w:tc>
              <w:tc>
                <w:tcPr>
                  <w:tcW w:w="3350" w:type="dxa"/>
                </w:tcPr>
                <w:p w14:paraId="27D5A9CB"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015B1146" w14:textId="77777777" w:rsidR="00AA6C24" w:rsidRPr="00AA6C24" w:rsidRDefault="00AA6C24" w:rsidP="00AA6C24">
            <w:pPr>
              <w:ind w:right="-576"/>
              <w:rPr>
                <w:sz w:val="24"/>
                <w:szCs w:val="20"/>
              </w:rPr>
            </w:pPr>
          </w:p>
        </w:tc>
        <w:tc>
          <w:tcPr>
            <w:tcW w:w="1578" w:type="dxa"/>
            <w:gridSpan w:val="2"/>
            <w:hideMark/>
          </w:tcPr>
          <w:p w14:paraId="1DB24D46" w14:textId="77777777" w:rsidR="00AA6C24" w:rsidRPr="00AA6C24" w:rsidRDefault="00AA6C24" w:rsidP="00AA6C24">
            <w:pPr>
              <w:ind w:right="-576"/>
              <w:rPr>
                <w:sz w:val="24"/>
                <w:szCs w:val="20"/>
              </w:rPr>
            </w:pPr>
            <w:r w:rsidRPr="00AA6C24">
              <w:rPr>
                <w:sz w:val="24"/>
                <w:szCs w:val="20"/>
              </w:rPr>
              <w:t>1</w:t>
            </w:r>
          </w:p>
        </w:tc>
        <w:tc>
          <w:tcPr>
            <w:tcW w:w="1336" w:type="dxa"/>
            <w:gridSpan w:val="2"/>
            <w:hideMark/>
          </w:tcPr>
          <w:p w14:paraId="5C4B3BAA" w14:textId="77777777" w:rsidR="00AA6C24" w:rsidRPr="00AA6C24" w:rsidRDefault="00AA6C24" w:rsidP="00AA6C24">
            <w:pPr>
              <w:ind w:right="-576"/>
              <w:rPr>
                <w:sz w:val="24"/>
                <w:szCs w:val="20"/>
              </w:rPr>
            </w:pPr>
            <w:r w:rsidRPr="00AA6C24">
              <w:rPr>
                <w:sz w:val="24"/>
                <w:szCs w:val="20"/>
              </w:rPr>
              <w:t>3%</w:t>
            </w:r>
          </w:p>
        </w:tc>
      </w:tr>
      <w:tr w:rsidR="00AA6C24" w:rsidRPr="00AA6C24" w14:paraId="6101A752" w14:textId="77777777" w:rsidTr="00FE07E4">
        <w:trPr>
          <w:gridAfter w:val="1"/>
          <w:wAfter w:w="557" w:type="dxa"/>
        </w:trPr>
        <w:tc>
          <w:tcPr>
            <w:tcW w:w="630" w:type="dxa"/>
            <w:hideMark/>
          </w:tcPr>
          <w:p w14:paraId="2FCA004E" w14:textId="77777777" w:rsidR="00AA6C24" w:rsidRPr="00AA6C24" w:rsidRDefault="00AA6C24" w:rsidP="00AA6C24">
            <w:pPr>
              <w:rPr>
                <w:sz w:val="24"/>
                <w:szCs w:val="20"/>
              </w:rPr>
            </w:pPr>
            <w:r w:rsidRPr="00AA6C24">
              <w:rPr>
                <w:sz w:val="24"/>
                <w:szCs w:val="20"/>
              </w:rPr>
              <w:t>6</w:t>
            </w:r>
          </w:p>
        </w:tc>
        <w:tc>
          <w:tcPr>
            <w:tcW w:w="1795" w:type="dxa"/>
            <w:gridSpan w:val="2"/>
            <w:hideMark/>
          </w:tcPr>
          <w:p w14:paraId="737A7B56" w14:textId="77777777" w:rsidR="00AA6C24" w:rsidRPr="00AA6C24" w:rsidRDefault="00AA6C24" w:rsidP="00AA6C24">
            <w:pPr>
              <w:ind w:left="43" w:right="-576" w:hanging="43"/>
              <w:rPr>
                <w:sz w:val="24"/>
                <w:szCs w:val="20"/>
              </w:rPr>
            </w:pPr>
            <w:r w:rsidRPr="00AA6C24">
              <w:rPr>
                <w:sz w:val="24"/>
                <w:szCs w:val="20"/>
              </w:rPr>
              <w:t>NCC</w:t>
            </w:r>
          </w:p>
        </w:tc>
        <w:tc>
          <w:tcPr>
            <w:tcW w:w="3824" w:type="dxa"/>
            <w:gridSpan w:val="2"/>
            <w:noWrap/>
            <w:hideMark/>
          </w:tcPr>
          <w:tbl>
            <w:tblPr>
              <w:tblStyle w:val="QBar1"/>
              <w:tblW w:w="0" w:type="auto"/>
              <w:tblInd w:w="0" w:type="dxa"/>
              <w:tblLook w:val="04A0" w:firstRow="1" w:lastRow="0" w:firstColumn="1" w:lastColumn="0" w:noHBand="0" w:noVBand="1"/>
            </w:tblPr>
            <w:tblGrid>
              <w:gridCol w:w="1193"/>
              <w:gridCol w:w="2385"/>
            </w:tblGrid>
            <w:tr w:rsidR="00AA6C24" w:rsidRPr="00AA6C24" w14:paraId="45960E55"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1193" w:type="dxa"/>
                </w:tcPr>
                <w:p w14:paraId="3CDA8BA0" w14:textId="77777777" w:rsidR="00AA6C24" w:rsidRPr="00AA6C24" w:rsidRDefault="00AA6C24" w:rsidP="00AA6C24">
                  <w:pPr>
                    <w:ind w:right="-576"/>
                    <w:rPr>
                      <w:color w:val="FFFFFF"/>
                      <w:szCs w:val="14"/>
                    </w:rPr>
                  </w:pPr>
                </w:p>
              </w:tc>
              <w:tc>
                <w:tcPr>
                  <w:tcW w:w="2385" w:type="dxa"/>
                </w:tcPr>
                <w:p w14:paraId="272B5CDB"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28B0A560" w14:textId="77777777" w:rsidR="00AA6C24" w:rsidRPr="00AA6C24" w:rsidRDefault="00AA6C24" w:rsidP="00AA6C24">
            <w:pPr>
              <w:ind w:right="-576"/>
              <w:rPr>
                <w:sz w:val="24"/>
                <w:szCs w:val="20"/>
              </w:rPr>
            </w:pPr>
          </w:p>
        </w:tc>
        <w:tc>
          <w:tcPr>
            <w:tcW w:w="1578" w:type="dxa"/>
            <w:gridSpan w:val="2"/>
            <w:hideMark/>
          </w:tcPr>
          <w:p w14:paraId="1BC52D31" w14:textId="77777777" w:rsidR="00AA6C24" w:rsidRPr="00AA6C24" w:rsidRDefault="00AA6C24" w:rsidP="00AA6C24">
            <w:pPr>
              <w:ind w:right="-576"/>
              <w:rPr>
                <w:sz w:val="24"/>
                <w:szCs w:val="20"/>
              </w:rPr>
            </w:pPr>
            <w:r w:rsidRPr="00AA6C24">
              <w:rPr>
                <w:sz w:val="24"/>
                <w:szCs w:val="20"/>
              </w:rPr>
              <w:t>3</w:t>
            </w:r>
          </w:p>
        </w:tc>
        <w:tc>
          <w:tcPr>
            <w:tcW w:w="1336" w:type="dxa"/>
            <w:gridSpan w:val="2"/>
            <w:hideMark/>
          </w:tcPr>
          <w:p w14:paraId="7663780E" w14:textId="77777777" w:rsidR="00AA6C24" w:rsidRPr="00AA6C24" w:rsidRDefault="00AA6C24" w:rsidP="00AA6C24">
            <w:pPr>
              <w:ind w:right="-576"/>
              <w:rPr>
                <w:sz w:val="24"/>
                <w:szCs w:val="20"/>
              </w:rPr>
            </w:pPr>
            <w:r w:rsidRPr="00AA6C24">
              <w:rPr>
                <w:sz w:val="24"/>
                <w:szCs w:val="20"/>
              </w:rPr>
              <w:t>10%</w:t>
            </w:r>
          </w:p>
        </w:tc>
      </w:tr>
      <w:tr w:rsidR="00AA6C24" w:rsidRPr="00AA6C24" w14:paraId="2C6C662D" w14:textId="77777777" w:rsidTr="00FE07E4">
        <w:trPr>
          <w:gridAfter w:val="1"/>
          <w:wAfter w:w="557" w:type="dxa"/>
        </w:trPr>
        <w:tc>
          <w:tcPr>
            <w:tcW w:w="630" w:type="dxa"/>
            <w:hideMark/>
          </w:tcPr>
          <w:p w14:paraId="177CE6E8" w14:textId="77777777" w:rsidR="00AA6C24" w:rsidRPr="00AA6C24" w:rsidRDefault="00AA6C24" w:rsidP="00AA6C24">
            <w:pPr>
              <w:rPr>
                <w:sz w:val="24"/>
                <w:szCs w:val="20"/>
              </w:rPr>
            </w:pPr>
            <w:r w:rsidRPr="00AA6C24">
              <w:rPr>
                <w:sz w:val="24"/>
                <w:szCs w:val="20"/>
              </w:rPr>
              <w:t>7</w:t>
            </w:r>
          </w:p>
        </w:tc>
        <w:tc>
          <w:tcPr>
            <w:tcW w:w="1795" w:type="dxa"/>
            <w:gridSpan w:val="2"/>
            <w:hideMark/>
          </w:tcPr>
          <w:p w14:paraId="2DB31E43" w14:textId="77777777" w:rsidR="00AA6C24" w:rsidRPr="00AA6C24" w:rsidRDefault="00AA6C24" w:rsidP="00AA6C24">
            <w:pPr>
              <w:ind w:left="43" w:right="-576" w:hanging="43"/>
              <w:rPr>
                <w:sz w:val="24"/>
                <w:szCs w:val="20"/>
              </w:rPr>
            </w:pPr>
            <w:r w:rsidRPr="00AA6C24">
              <w:rPr>
                <w:sz w:val="24"/>
                <w:szCs w:val="20"/>
              </w:rPr>
              <w:t>LMFT/LMFT-A</w:t>
            </w:r>
          </w:p>
        </w:tc>
        <w:tc>
          <w:tcPr>
            <w:tcW w:w="3824" w:type="dxa"/>
            <w:gridSpan w:val="2"/>
            <w:noWrap/>
            <w:hideMark/>
          </w:tcPr>
          <w:tbl>
            <w:tblPr>
              <w:tblStyle w:val="QBar1"/>
              <w:tblW w:w="0" w:type="auto"/>
              <w:tblInd w:w="0" w:type="dxa"/>
              <w:tblLook w:val="04A0" w:firstRow="1" w:lastRow="0" w:firstColumn="1" w:lastColumn="0" w:noHBand="0" w:noVBand="1"/>
            </w:tblPr>
            <w:tblGrid>
              <w:gridCol w:w="242"/>
              <w:gridCol w:w="3336"/>
            </w:tblGrid>
            <w:tr w:rsidR="00AA6C24" w:rsidRPr="00AA6C24" w14:paraId="248C5AB2" w14:textId="77777777" w:rsidTr="00FE07E4">
              <w:trPr>
                <w:trHeight w:val="180"/>
              </w:trPr>
              <w:tc>
                <w:tcPr>
                  <w:cnfStyle w:val="001000000000" w:firstRow="0" w:lastRow="0" w:firstColumn="1" w:lastColumn="0" w:oddVBand="0" w:evenVBand="0" w:oddHBand="0" w:evenHBand="0" w:firstRowFirstColumn="0" w:firstRowLastColumn="0" w:lastRowFirstColumn="0" w:lastRowLastColumn="0"/>
                  <w:tcW w:w="242" w:type="dxa"/>
                </w:tcPr>
                <w:p w14:paraId="4B9CAADC" w14:textId="77777777" w:rsidR="00AA6C24" w:rsidRPr="00AA6C24" w:rsidRDefault="00AA6C24" w:rsidP="00AA6C24">
                  <w:pPr>
                    <w:rPr>
                      <w:color w:val="FFFFFF"/>
                      <w:szCs w:val="14"/>
                    </w:rPr>
                  </w:pPr>
                </w:p>
              </w:tc>
              <w:tc>
                <w:tcPr>
                  <w:tcW w:w="3336" w:type="dxa"/>
                </w:tcPr>
                <w:p w14:paraId="54538E71" w14:textId="77777777" w:rsidR="00AA6C24" w:rsidRPr="00AA6C24" w:rsidRDefault="00AA6C24" w:rsidP="00AA6C24">
                  <w:pPr>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378029BE" w14:textId="77777777" w:rsidR="00AA6C24" w:rsidRPr="00AA6C24" w:rsidRDefault="00AA6C24" w:rsidP="00AA6C24">
            <w:pPr>
              <w:ind w:right="-576"/>
              <w:rPr>
                <w:sz w:val="24"/>
                <w:szCs w:val="20"/>
              </w:rPr>
            </w:pPr>
          </w:p>
        </w:tc>
        <w:tc>
          <w:tcPr>
            <w:tcW w:w="1578" w:type="dxa"/>
            <w:gridSpan w:val="2"/>
            <w:hideMark/>
          </w:tcPr>
          <w:p w14:paraId="4ACE3803" w14:textId="77777777" w:rsidR="00AA6C24" w:rsidRPr="00AA6C24" w:rsidRDefault="00AA6C24" w:rsidP="00AA6C24">
            <w:pPr>
              <w:ind w:right="-576"/>
              <w:rPr>
                <w:sz w:val="24"/>
                <w:szCs w:val="20"/>
              </w:rPr>
            </w:pPr>
            <w:r w:rsidRPr="00AA6C24">
              <w:rPr>
                <w:sz w:val="24"/>
                <w:szCs w:val="20"/>
              </w:rPr>
              <w:t>1</w:t>
            </w:r>
          </w:p>
        </w:tc>
        <w:tc>
          <w:tcPr>
            <w:tcW w:w="1336" w:type="dxa"/>
            <w:gridSpan w:val="2"/>
            <w:hideMark/>
          </w:tcPr>
          <w:p w14:paraId="6447AAB2" w14:textId="77777777" w:rsidR="00AA6C24" w:rsidRPr="00AA6C24" w:rsidRDefault="00AA6C24" w:rsidP="00AA6C24">
            <w:pPr>
              <w:ind w:right="-576"/>
              <w:rPr>
                <w:sz w:val="24"/>
                <w:szCs w:val="20"/>
              </w:rPr>
            </w:pPr>
            <w:r w:rsidRPr="00AA6C24">
              <w:rPr>
                <w:sz w:val="24"/>
                <w:szCs w:val="20"/>
              </w:rPr>
              <w:t>3%</w:t>
            </w:r>
          </w:p>
        </w:tc>
      </w:tr>
      <w:tr w:rsidR="00AA6C24" w:rsidRPr="00AA6C24" w14:paraId="6EF16C89" w14:textId="77777777" w:rsidTr="00FE07E4">
        <w:trPr>
          <w:gridAfter w:val="1"/>
          <w:wAfter w:w="557" w:type="dxa"/>
        </w:trPr>
        <w:tc>
          <w:tcPr>
            <w:tcW w:w="630" w:type="dxa"/>
            <w:hideMark/>
          </w:tcPr>
          <w:p w14:paraId="55989B52" w14:textId="77777777" w:rsidR="00AA6C24" w:rsidRPr="00AA6C24" w:rsidRDefault="00AA6C24" w:rsidP="00AA6C24">
            <w:pPr>
              <w:rPr>
                <w:sz w:val="24"/>
                <w:szCs w:val="20"/>
              </w:rPr>
            </w:pPr>
          </w:p>
          <w:p w14:paraId="5A8B83DC" w14:textId="77777777" w:rsidR="00AA6C24" w:rsidRPr="00AA6C24" w:rsidRDefault="00AA6C24" w:rsidP="00AA6C24">
            <w:pPr>
              <w:rPr>
                <w:sz w:val="24"/>
                <w:szCs w:val="20"/>
              </w:rPr>
            </w:pPr>
            <w:r w:rsidRPr="00AA6C24">
              <w:rPr>
                <w:sz w:val="24"/>
                <w:szCs w:val="20"/>
              </w:rPr>
              <w:t>8</w:t>
            </w:r>
          </w:p>
        </w:tc>
        <w:tc>
          <w:tcPr>
            <w:tcW w:w="1795" w:type="dxa"/>
            <w:gridSpan w:val="2"/>
            <w:hideMark/>
          </w:tcPr>
          <w:p w14:paraId="354E7E6B" w14:textId="77777777" w:rsidR="00AA6C24" w:rsidRPr="00AA6C24" w:rsidRDefault="00AA6C24" w:rsidP="00AA6C24">
            <w:pPr>
              <w:ind w:left="43" w:right="-576" w:hanging="43"/>
              <w:rPr>
                <w:sz w:val="24"/>
                <w:szCs w:val="20"/>
              </w:rPr>
            </w:pPr>
            <w:r w:rsidRPr="00AA6C24">
              <w:rPr>
                <w:sz w:val="24"/>
                <w:szCs w:val="20"/>
              </w:rPr>
              <w:t>LCDC</w:t>
            </w:r>
          </w:p>
        </w:tc>
        <w:tc>
          <w:tcPr>
            <w:tcW w:w="3824" w:type="dxa"/>
            <w:gridSpan w:val="2"/>
            <w:noWrap/>
            <w:hideMark/>
          </w:tcPr>
          <w:p w14:paraId="1F548D24" w14:textId="77777777" w:rsidR="00AA6C24" w:rsidRPr="00AA6C24" w:rsidRDefault="00AA6C24" w:rsidP="00AA6C24">
            <w:pPr>
              <w:ind w:right="-576"/>
              <w:rPr>
                <w:sz w:val="24"/>
                <w:szCs w:val="20"/>
              </w:rPr>
            </w:pPr>
          </w:p>
        </w:tc>
        <w:tc>
          <w:tcPr>
            <w:tcW w:w="1578" w:type="dxa"/>
            <w:gridSpan w:val="2"/>
            <w:hideMark/>
          </w:tcPr>
          <w:p w14:paraId="09B74F62" w14:textId="77777777" w:rsidR="00AA6C24" w:rsidRPr="00AA6C24" w:rsidRDefault="00AA6C24" w:rsidP="00AA6C24">
            <w:pPr>
              <w:ind w:right="-576"/>
              <w:rPr>
                <w:sz w:val="24"/>
                <w:szCs w:val="20"/>
              </w:rPr>
            </w:pPr>
            <w:r w:rsidRPr="00AA6C24">
              <w:rPr>
                <w:sz w:val="24"/>
                <w:szCs w:val="20"/>
              </w:rPr>
              <w:t>0</w:t>
            </w:r>
          </w:p>
        </w:tc>
        <w:tc>
          <w:tcPr>
            <w:tcW w:w="1336" w:type="dxa"/>
            <w:gridSpan w:val="2"/>
            <w:hideMark/>
          </w:tcPr>
          <w:p w14:paraId="586D2A02" w14:textId="77777777" w:rsidR="00AA6C24" w:rsidRPr="00AA6C24" w:rsidRDefault="00AA6C24" w:rsidP="00AA6C24">
            <w:pPr>
              <w:ind w:right="-576"/>
              <w:rPr>
                <w:sz w:val="24"/>
                <w:szCs w:val="20"/>
              </w:rPr>
            </w:pPr>
            <w:r w:rsidRPr="00AA6C24">
              <w:rPr>
                <w:sz w:val="24"/>
                <w:szCs w:val="20"/>
              </w:rPr>
              <w:t>0%</w:t>
            </w:r>
          </w:p>
        </w:tc>
      </w:tr>
      <w:tr w:rsidR="00AA6C24" w:rsidRPr="00AA6C24" w14:paraId="1BA07D99" w14:textId="77777777" w:rsidTr="00FE07E4">
        <w:trPr>
          <w:gridAfter w:val="1"/>
          <w:wAfter w:w="557" w:type="dxa"/>
        </w:trPr>
        <w:tc>
          <w:tcPr>
            <w:tcW w:w="630" w:type="dxa"/>
            <w:hideMark/>
          </w:tcPr>
          <w:p w14:paraId="3EDDAD7E" w14:textId="77777777" w:rsidR="00AA6C24" w:rsidRPr="00AA6C24" w:rsidRDefault="00AA6C24" w:rsidP="00AA6C24">
            <w:pPr>
              <w:rPr>
                <w:sz w:val="24"/>
                <w:szCs w:val="20"/>
              </w:rPr>
            </w:pPr>
            <w:r w:rsidRPr="00AA6C24">
              <w:rPr>
                <w:sz w:val="24"/>
                <w:szCs w:val="20"/>
              </w:rPr>
              <w:t>9</w:t>
            </w:r>
          </w:p>
        </w:tc>
        <w:tc>
          <w:tcPr>
            <w:tcW w:w="1795" w:type="dxa"/>
            <w:gridSpan w:val="2"/>
            <w:hideMark/>
          </w:tcPr>
          <w:p w14:paraId="5955A000" w14:textId="77777777" w:rsidR="00AA6C24" w:rsidRPr="00AA6C24" w:rsidRDefault="00AA6C24" w:rsidP="00AA6C24">
            <w:pPr>
              <w:ind w:left="43" w:right="-576" w:hanging="43"/>
              <w:rPr>
                <w:sz w:val="24"/>
                <w:szCs w:val="20"/>
              </w:rPr>
            </w:pPr>
            <w:r w:rsidRPr="00AA6C24">
              <w:rPr>
                <w:sz w:val="24"/>
                <w:szCs w:val="20"/>
              </w:rPr>
              <w:t>Other</w:t>
            </w:r>
          </w:p>
        </w:tc>
        <w:tc>
          <w:tcPr>
            <w:tcW w:w="3824" w:type="dxa"/>
            <w:gridSpan w:val="2"/>
            <w:noWrap/>
            <w:hideMark/>
          </w:tcPr>
          <w:tbl>
            <w:tblPr>
              <w:tblStyle w:val="QBar1"/>
              <w:tblW w:w="0" w:type="auto"/>
              <w:tblInd w:w="0" w:type="dxa"/>
              <w:tblLook w:val="04A0" w:firstRow="1" w:lastRow="0" w:firstColumn="1" w:lastColumn="0" w:noHBand="0" w:noVBand="1"/>
            </w:tblPr>
            <w:tblGrid>
              <w:gridCol w:w="332"/>
              <w:gridCol w:w="3246"/>
            </w:tblGrid>
            <w:tr w:rsidR="00AA6C24" w:rsidRPr="00AA6C24" w14:paraId="3FAA697D" w14:textId="77777777" w:rsidTr="00FE07E4">
              <w:tc>
                <w:tcPr>
                  <w:cnfStyle w:val="001000000000" w:firstRow="0" w:lastRow="0" w:firstColumn="1" w:lastColumn="0" w:oddVBand="0" w:evenVBand="0" w:oddHBand="0" w:evenHBand="0" w:firstRowFirstColumn="0" w:firstRowLastColumn="0" w:lastRowFirstColumn="0" w:lastRowLastColumn="0"/>
                  <w:tcW w:w="332" w:type="dxa"/>
                </w:tcPr>
                <w:p w14:paraId="44E8090D" w14:textId="77777777" w:rsidR="00AA6C24" w:rsidRPr="00AA6C24" w:rsidRDefault="00AA6C24" w:rsidP="00AA6C24">
                  <w:pPr>
                    <w:ind w:right="-576"/>
                    <w:rPr>
                      <w:color w:val="FFFFFF"/>
                      <w:szCs w:val="14"/>
                    </w:rPr>
                  </w:pPr>
                </w:p>
              </w:tc>
              <w:tc>
                <w:tcPr>
                  <w:tcW w:w="3246" w:type="dxa"/>
                </w:tcPr>
                <w:p w14:paraId="14B00487" w14:textId="77777777" w:rsidR="00AA6C24" w:rsidRPr="00AA6C24" w:rsidRDefault="00AA6C24" w:rsidP="00AA6C24">
                  <w:pPr>
                    <w:ind w:right="-576"/>
                    <w:cnfStyle w:val="000000000000" w:firstRow="0" w:lastRow="0" w:firstColumn="0" w:lastColumn="0" w:oddVBand="0" w:evenVBand="0" w:oddHBand="0" w:evenHBand="0" w:firstRowFirstColumn="0" w:firstRowLastColumn="0" w:lastRowFirstColumn="0" w:lastRowLastColumn="0"/>
                    <w:rPr>
                      <w:color w:val="FFFFFF"/>
                      <w:szCs w:val="14"/>
                    </w:rPr>
                  </w:pPr>
                </w:p>
              </w:tc>
            </w:tr>
          </w:tbl>
          <w:p w14:paraId="079DADF7" w14:textId="77777777" w:rsidR="00AA6C24" w:rsidRPr="00AA6C24" w:rsidRDefault="00AA6C24" w:rsidP="00AA6C24">
            <w:pPr>
              <w:ind w:right="-576"/>
              <w:rPr>
                <w:sz w:val="24"/>
                <w:szCs w:val="20"/>
              </w:rPr>
            </w:pPr>
          </w:p>
        </w:tc>
        <w:tc>
          <w:tcPr>
            <w:tcW w:w="1578" w:type="dxa"/>
            <w:gridSpan w:val="2"/>
            <w:hideMark/>
          </w:tcPr>
          <w:p w14:paraId="47279022" w14:textId="77777777" w:rsidR="00AA6C24" w:rsidRPr="00AA6C24" w:rsidRDefault="00AA6C24" w:rsidP="00AA6C24">
            <w:pPr>
              <w:ind w:right="-576"/>
              <w:rPr>
                <w:sz w:val="24"/>
                <w:szCs w:val="20"/>
              </w:rPr>
            </w:pPr>
            <w:r w:rsidRPr="00AA6C24">
              <w:rPr>
                <w:sz w:val="24"/>
                <w:szCs w:val="20"/>
              </w:rPr>
              <w:t>2</w:t>
            </w:r>
          </w:p>
        </w:tc>
        <w:tc>
          <w:tcPr>
            <w:tcW w:w="1336" w:type="dxa"/>
            <w:gridSpan w:val="2"/>
            <w:hideMark/>
          </w:tcPr>
          <w:p w14:paraId="53D1330E" w14:textId="77777777" w:rsidR="00AA6C24" w:rsidRPr="00AA6C24" w:rsidRDefault="00AA6C24" w:rsidP="00AA6C24">
            <w:pPr>
              <w:ind w:right="-576"/>
              <w:rPr>
                <w:sz w:val="24"/>
                <w:szCs w:val="20"/>
              </w:rPr>
            </w:pPr>
            <w:r w:rsidRPr="00AA6C24">
              <w:rPr>
                <w:sz w:val="24"/>
                <w:szCs w:val="20"/>
              </w:rPr>
              <w:t>7%</w:t>
            </w:r>
          </w:p>
        </w:tc>
      </w:tr>
    </w:tbl>
    <w:p w14:paraId="76FF246E" w14:textId="77777777" w:rsidR="00AA6C24" w:rsidRPr="00AA6C24" w:rsidRDefault="00AA6C24" w:rsidP="00AA6C24">
      <w:pPr>
        <w:rPr>
          <w:szCs w:val="20"/>
        </w:rPr>
      </w:pPr>
    </w:p>
    <w:p w14:paraId="35258599" w14:textId="77777777" w:rsidR="00AA6C24" w:rsidRPr="00AA6C24" w:rsidRDefault="00AA6C24" w:rsidP="00AA6C24">
      <w:pPr>
        <w:jc w:val="both"/>
        <w:rPr>
          <w:b/>
          <w:szCs w:val="20"/>
        </w:rPr>
      </w:pPr>
      <w:r w:rsidRPr="00AA6C24">
        <w:rPr>
          <w:b/>
          <w:szCs w:val="20"/>
        </w:rPr>
        <w:t>Summary</w:t>
      </w:r>
    </w:p>
    <w:p w14:paraId="7B831F50" w14:textId="77777777" w:rsidR="00AA6C24" w:rsidRPr="00AA6C24" w:rsidRDefault="00AA6C24" w:rsidP="00AA6C24">
      <w:pPr>
        <w:rPr>
          <w:szCs w:val="20"/>
        </w:rPr>
      </w:pPr>
    </w:p>
    <w:p w14:paraId="70552D01" w14:textId="77777777" w:rsidR="00AA6C24" w:rsidRPr="00AA6C24" w:rsidRDefault="00AA6C24">
      <w:pPr>
        <w:numPr>
          <w:ilvl w:val="0"/>
          <w:numId w:val="45"/>
        </w:numPr>
        <w:ind w:left="1440" w:hanging="720"/>
        <w:contextualSpacing/>
        <w:rPr>
          <w:szCs w:val="20"/>
        </w:rPr>
      </w:pPr>
      <w:r w:rsidRPr="00AA6C24">
        <w:rPr>
          <w:szCs w:val="20"/>
        </w:rPr>
        <w:t xml:space="preserve">Graduates hold positions as professors, directors of their organization/office, private practitioners, and agency </w:t>
      </w:r>
      <w:proofErr w:type="gramStart"/>
      <w:r w:rsidRPr="00AA6C24">
        <w:rPr>
          <w:szCs w:val="20"/>
        </w:rPr>
        <w:t>counselors</w:t>
      </w:r>
      <w:proofErr w:type="gramEnd"/>
    </w:p>
    <w:p w14:paraId="0EAC83C4" w14:textId="77777777" w:rsidR="00AA6C24" w:rsidRPr="00AA6C24" w:rsidRDefault="00AA6C24">
      <w:pPr>
        <w:numPr>
          <w:ilvl w:val="0"/>
          <w:numId w:val="33"/>
        </w:numPr>
        <w:ind w:left="1440" w:hanging="720"/>
        <w:contextualSpacing/>
        <w:jc w:val="both"/>
        <w:rPr>
          <w:b/>
          <w:szCs w:val="20"/>
        </w:rPr>
      </w:pPr>
      <w:r w:rsidRPr="00AA6C24">
        <w:rPr>
          <w:szCs w:val="20"/>
        </w:rPr>
        <w:t>Graduates hold licensure as LPCs and LPC-Supervisors</w:t>
      </w:r>
    </w:p>
    <w:p w14:paraId="0B47A82F" w14:textId="77777777" w:rsidR="00AA6C24" w:rsidRPr="00AA6C24" w:rsidRDefault="00AA6C24" w:rsidP="00AA6C24">
      <w:pPr>
        <w:rPr>
          <w:szCs w:val="20"/>
        </w:rPr>
      </w:pPr>
    </w:p>
    <w:p w14:paraId="570BCC78" w14:textId="77777777" w:rsidR="00AA6C24" w:rsidRPr="00AA6C24" w:rsidRDefault="00AA6C24" w:rsidP="00AA6C24">
      <w:pPr>
        <w:rPr>
          <w:szCs w:val="20"/>
        </w:rPr>
      </w:pPr>
    </w:p>
    <w:p w14:paraId="7AAFF6AD" w14:textId="77777777" w:rsidR="00AA6C24" w:rsidRPr="00AA6C24" w:rsidRDefault="00AA6C24" w:rsidP="00AA6C24">
      <w:pPr>
        <w:rPr>
          <w:b/>
          <w:szCs w:val="20"/>
        </w:rPr>
      </w:pPr>
      <w:r w:rsidRPr="00AA6C24">
        <w:rPr>
          <w:b/>
          <w:szCs w:val="20"/>
        </w:rPr>
        <w:lastRenderedPageBreak/>
        <w:t>Do you provide professional (e.g., counseling or development) services other than in your primary employment setting (e.g., in a private practice)? If so, please briefly describe your activities in this capacity:</w:t>
      </w:r>
    </w:p>
    <w:p w14:paraId="4B9737F1" w14:textId="77777777" w:rsidR="00AA6C24" w:rsidRPr="00AA6C24" w:rsidRDefault="00AA6C24" w:rsidP="00AA6C24">
      <w:pPr>
        <w:rPr>
          <w:b/>
          <w:szCs w:val="20"/>
        </w:rPr>
      </w:pP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AA6C24" w:rsidRPr="00AA6C24" w14:paraId="499698F6" w14:textId="77777777" w:rsidTr="00FE07E4">
        <w:tc>
          <w:tcPr>
            <w:tcW w:w="9576" w:type="dxa"/>
            <w:hideMark/>
          </w:tcPr>
          <w:p w14:paraId="034A0460" w14:textId="77777777" w:rsidR="00AA6C24" w:rsidRPr="00AA6C24" w:rsidRDefault="00AA6C24" w:rsidP="00AA6C24">
            <w:pPr>
              <w:rPr>
                <w:b/>
                <w:sz w:val="24"/>
                <w:szCs w:val="20"/>
              </w:rPr>
            </w:pPr>
            <w:r w:rsidRPr="00AA6C24">
              <w:rPr>
                <w:b/>
                <w:sz w:val="24"/>
                <w:szCs w:val="20"/>
              </w:rPr>
              <w:t>Text Response</w:t>
            </w:r>
          </w:p>
        </w:tc>
      </w:tr>
      <w:tr w:rsidR="00AA6C24" w:rsidRPr="00AA6C24" w14:paraId="3BF45F39" w14:textId="77777777" w:rsidTr="00FE07E4">
        <w:tc>
          <w:tcPr>
            <w:tcW w:w="9576" w:type="dxa"/>
            <w:hideMark/>
          </w:tcPr>
          <w:p w14:paraId="3176F727" w14:textId="77777777" w:rsidR="00AA6C24" w:rsidRPr="00AA6C24" w:rsidRDefault="00AA6C24">
            <w:pPr>
              <w:numPr>
                <w:ilvl w:val="0"/>
                <w:numId w:val="29"/>
              </w:numPr>
              <w:ind w:left="1440" w:hanging="720"/>
              <w:contextualSpacing/>
              <w:rPr>
                <w:i/>
                <w:iCs/>
                <w:sz w:val="24"/>
                <w:szCs w:val="20"/>
              </w:rPr>
            </w:pPr>
            <w:r w:rsidRPr="00AA6C24">
              <w:rPr>
                <w:i/>
                <w:iCs/>
              </w:rPr>
              <w:t xml:space="preserve">We have telehealth therapists across the state. Would like to expand more into consultation, </w:t>
            </w:r>
            <w:proofErr w:type="gramStart"/>
            <w:r w:rsidRPr="00AA6C24">
              <w:rPr>
                <w:i/>
                <w:iCs/>
              </w:rPr>
              <w:t>supervision</w:t>
            </w:r>
            <w:proofErr w:type="gramEnd"/>
            <w:r w:rsidRPr="00AA6C24">
              <w:rPr>
                <w:i/>
                <w:iCs/>
              </w:rPr>
              <w:t xml:space="preserve"> and training, but have not developed this area of our practice yet.</w:t>
            </w:r>
          </w:p>
        </w:tc>
      </w:tr>
      <w:tr w:rsidR="00AA6C24" w:rsidRPr="00AA6C24" w14:paraId="791A818F" w14:textId="77777777" w:rsidTr="00FE07E4">
        <w:tc>
          <w:tcPr>
            <w:tcW w:w="9576" w:type="dxa"/>
            <w:hideMark/>
          </w:tcPr>
          <w:p w14:paraId="28F5CF32" w14:textId="77777777" w:rsidR="00AA6C24" w:rsidRPr="00AA6C24" w:rsidRDefault="00AA6C24">
            <w:pPr>
              <w:numPr>
                <w:ilvl w:val="0"/>
                <w:numId w:val="29"/>
              </w:numPr>
              <w:ind w:left="1440" w:hanging="720"/>
              <w:contextualSpacing/>
              <w:rPr>
                <w:i/>
                <w:iCs/>
                <w:sz w:val="24"/>
                <w:szCs w:val="20"/>
              </w:rPr>
            </w:pPr>
            <w:r w:rsidRPr="00AA6C24">
              <w:rPr>
                <w:i/>
                <w:iCs/>
              </w:rPr>
              <w:t>Yes, I work at a counseling center.</w:t>
            </w:r>
          </w:p>
        </w:tc>
      </w:tr>
      <w:tr w:rsidR="00AA6C24" w:rsidRPr="00AA6C24" w14:paraId="78624F6F" w14:textId="77777777" w:rsidTr="00FE07E4">
        <w:tc>
          <w:tcPr>
            <w:tcW w:w="9576" w:type="dxa"/>
            <w:hideMark/>
          </w:tcPr>
          <w:p w14:paraId="08E94755" w14:textId="77777777" w:rsidR="00AA6C24" w:rsidRPr="00AA6C24" w:rsidRDefault="00AA6C24">
            <w:pPr>
              <w:numPr>
                <w:ilvl w:val="0"/>
                <w:numId w:val="29"/>
              </w:numPr>
              <w:ind w:left="1440" w:hanging="720"/>
              <w:contextualSpacing/>
              <w:rPr>
                <w:i/>
                <w:iCs/>
                <w:sz w:val="24"/>
                <w:szCs w:val="20"/>
              </w:rPr>
            </w:pPr>
            <w:r w:rsidRPr="00AA6C24">
              <w:rPr>
                <w:i/>
                <w:iCs/>
              </w:rPr>
              <w:t>I also have a private practice in which I provide counseling services to children and adolescents. I am the owner of the business and see approximately 10 clients per week.</w:t>
            </w:r>
          </w:p>
        </w:tc>
      </w:tr>
      <w:tr w:rsidR="00AA6C24" w:rsidRPr="00AA6C24" w14:paraId="6263312B" w14:textId="77777777" w:rsidTr="00FE07E4">
        <w:tc>
          <w:tcPr>
            <w:tcW w:w="9576" w:type="dxa"/>
            <w:hideMark/>
          </w:tcPr>
          <w:p w14:paraId="6E8E4112" w14:textId="77777777" w:rsidR="00AA6C24" w:rsidRPr="00AA6C24" w:rsidRDefault="00AA6C24">
            <w:pPr>
              <w:numPr>
                <w:ilvl w:val="0"/>
                <w:numId w:val="29"/>
              </w:numPr>
              <w:ind w:left="1440" w:hanging="720"/>
              <w:contextualSpacing/>
              <w:rPr>
                <w:i/>
                <w:iCs/>
                <w:sz w:val="24"/>
                <w:szCs w:val="20"/>
              </w:rPr>
            </w:pPr>
            <w:r w:rsidRPr="00AA6C24">
              <w:rPr>
                <w:i/>
                <w:iCs/>
              </w:rPr>
              <w:t>Private practice counseling and supervision</w:t>
            </w:r>
          </w:p>
        </w:tc>
      </w:tr>
      <w:tr w:rsidR="00AA6C24" w:rsidRPr="00AA6C24" w14:paraId="5C398B88" w14:textId="77777777" w:rsidTr="00FE07E4">
        <w:tc>
          <w:tcPr>
            <w:tcW w:w="9576" w:type="dxa"/>
            <w:hideMark/>
          </w:tcPr>
          <w:p w14:paraId="1262328A" w14:textId="77777777" w:rsidR="00AA6C24" w:rsidRPr="00AA6C24" w:rsidRDefault="00AA6C24">
            <w:pPr>
              <w:numPr>
                <w:ilvl w:val="0"/>
                <w:numId w:val="29"/>
              </w:numPr>
              <w:ind w:left="1440" w:hanging="720"/>
              <w:contextualSpacing/>
              <w:rPr>
                <w:i/>
                <w:iCs/>
                <w:sz w:val="24"/>
                <w:szCs w:val="20"/>
              </w:rPr>
            </w:pPr>
            <w:r w:rsidRPr="00AA6C24">
              <w:rPr>
                <w:i/>
                <w:iCs/>
              </w:rPr>
              <w:t>Mental health counseling with agency</w:t>
            </w:r>
          </w:p>
        </w:tc>
      </w:tr>
      <w:tr w:rsidR="00AA6C24" w:rsidRPr="00AA6C24" w14:paraId="0232EC79" w14:textId="77777777" w:rsidTr="00FE07E4">
        <w:tc>
          <w:tcPr>
            <w:tcW w:w="9576" w:type="dxa"/>
            <w:hideMark/>
          </w:tcPr>
          <w:p w14:paraId="26AAD17A" w14:textId="77777777" w:rsidR="00AA6C24" w:rsidRPr="00AA6C24" w:rsidRDefault="00AA6C24">
            <w:pPr>
              <w:numPr>
                <w:ilvl w:val="0"/>
                <w:numId w:val="29"/>
              </w:numPr>
              <w:ind w:left="1440" w:hanging="720"/>
              <w:contextualSpacing/>
              <w:rPr>
                <w:i/>
                <w:iCs/>
                <w:sz w:val="24"/>
                <w:szCs w:val="20"/>
              </w:rPr>
            </w:pPr>
            <w:r w:rsidRPr="00AA6C24">
              <w:rPr>
                <w:i/>
                <w:iCs/>
              </w:rPr>
              <w:t xml:space="preserve">I am a self-employed contractor for Scurry county's adult/juvenile probation department.  I facilitate groups </w:t>
            </w:r>
            <w:proofErr w:type="gramStart"/>
            <w:r w:rsidRPr="00AA6C24">
              <w:rPr>
                <w:i/>
                <w:iCs/>
              </w:rPr>
              <w:t>on a monthly basis</w:t>
            </w:r>
            <w:proofErr w:type="gramEnd"/>
            <w:r w:rsidRPr="00AA6C24">
              <w:rPr>
                <w:i/>
                <w:iCs/>
              </w:rPr>
              <w:t xml:space="preserve"> here and do some sporadic, as needed individual counseling.  I am also an adjunct professor for Midwestern State University - Wichita Falls.</w:t>
            </w:r>
          </w:p>
        </w:tc>
      </w:tr>
    </w:tbl>
    <w:p w14:paraId="76A68571" w14:textId="77777777" w:rsidR="00AA6C24" w:rsidRPr="00AA6C24" w:rsidRDefault="00AA6C24" w:rsidP="00AA6C24">
      <w:pPr>
        <w:rPr>
          <w:i/>
          <w:szCs w:val="20"/>
        </w:rPr>
      </w:pPr>
    </w:p>
    <w:p w14:paraId="6D5A35B0" w14:textId="77777777" w:rsidR="00AA6C24" w:rsidRPr="00AA6C24" w:rsidRDefault="00AA6C24" w:rsidP="00AA6C24">
      <w:pPr>
        <w:rPr>
          <w:b/>
          <w:szCs w:val="20"/>
        </w:rPr>
      </w:pPr>
      <w:r w:rsidRPr="00AA6C24">
        <w:rPr>
          <w:b/>
          <w:szCs w:val="20"/>
        </w:rPr>
        <w:t xml:space="preserve">Based on your experiences in the Counselor Education Doctoral Program, what were the strengths of the Program (please describe briefly): </w:t>
      </w:r>
      <w:r w:rsidRPr="00AA6C24">
        <w:rPr>
          <w:szCs w:val="20"/>
        </w:rPr>
        <w:t>(Summary of student comments.)</w:t>
      </w:r>
    </w:p>
    <w:p w14:paraId="38CA9899" w14:textId="77777777" w:rsidR="00AA6C24" w:rsidRPr="00AA6C24" w:rsidRDefault="00AA6C24" w:rsidP="00AA6C24">
      <w:pPr>
        <w:rPr>
          <w:sz w:val="22"/>
          <w:szCs w:val="20"/>
        </w:rPr>
      </w:pPr>
    </w:p>
    <w:p w14:paraId="4F4D0291" w14:textId="77777777" w:rsidR="00AA6C24" w:rsidRPr="00AA6C24" w:rsidRDefault="00AA6C24" w:rsidP="00AA6C24">
      <w:pPr>
        <w:rPr>
          <w:b/>
        </w:rPr>
      </w:pPr>
      <w:r w:rsidRPr="00AA6C24">
        <w:rPr>
          <w:b/>
        </w:rPr>
        <w:t>Summary:</w:t>
      </w:r>
    </w:p>
    <w:p w14:paraId="58685E79" w14:textId="77777777" w:rsidR="00AA6C24" w:rsidRPr="00AA6C24" w:rsidRDefault="00AA6C24" w:rsidP="00AA6C24">
      <w:pPr>
        <w:rPr>
          <w:b/>
        </w:rPr>
      </w:pPr>
    </w:p>
    <w:p w14:paraId="36FD3414" w14:textId="77777777" w:rsidR="00AA6C24" w:rsidRPr="00AA6C24" w:rsidRDefault="00AA6C24">
      <w:pPr>
        <w:numPr>
          <w:ilvl w:val="0"/>
          <w:numId w:val="34"/>
        </w:numPr>
        <w:ind w:hanging="720"/>
        <w:contextualSpacing/>
        <w:rPr>
          <w:b/>
          <w:sz w:val="22"/>
          <w:szCs w:val="20"/>
        </w:rPr>
      </w:pPr>
      <w:r w:rsidRPr="00AA6C24">
        <w:rPr>
          <w:sz w:val="22"/>
          <w:szCs w:val="20"/>
        </w:rPr>
        <w:t xml:space="preserve">Graduates view the faculty very </w:t>
      </w:r>
      <w:proofErr w:type="gramStart"/>
      <w:r w:rsidRPr="00AA6C24">
        <w:rPr>
          <w:sz w:val="22"/>
          <w:szCs w:val="20"/>
        </w:rPr>
        <w:t>positively</w:t>
      </w:r>
      <w:proofErr w:type="gramEnd"/>
      <w:r w:rsidRPr="00AA6C24">
        <w:rPr>
          <w:sz w:val="22"/>
          <w:szCs w:val="20"/>
        </w:rPr>
        <w:t xml:space="preserve"> </w:t>
      </w:r>
    </w:p>
    <w:p w14:paraId="2AC3C13A" w14:textId="77777777" w:rsidR="00AA6C24" w:rsidRPr="00AA6C24" w:rsidRDefault="00AA6C24">
      <w:pPr>
        <w:numPr>
          <w:ilvl w:val="0"/>
          <w:numId w:val="34"/>
        </w:numPr>
        <w:ind w:hanging="720"/>
        <w:contextualSpacing/>
        <w:rPr>
          <w:b/>
          <w:sz w:val="22"/>
          <w:szCs w:val="20"/>
        </w:rPr>
      </w:pPr>
      <w:r w:rsidRPr="00AA6C24">
        <w:rPr>
          <w:sz w:val="22"/>
          <w:szCs w:val="20"/>
        </w:rPr>
        <w:t xml:space="preserve">Graduates appreciated CACREP </w:t>
      </w:r>
      <w:proofErr w:type="gramStart"/>
      <w:r w:rsidRPr="00AA6C24">
        <w:rPr>
          <w:sz w:val="22"/>
          <w:szCs w:val="20"/>
        </w:rPr>
        <w:t>accreditation</w:t>
      </w:r>
      <w:proofErr w:type="gramEnd"/>
    </w:p>
    <w:p w14:paraId="32D89F5E" w14:textId="77777777" w:rsidR="00AA6C24" w:rsidRPr="00AA6C24" w:rsidRDefault="00AA6C24">
      <w:pPr>
        <w:numPr>
          <w:ilvl w:val="0"/>
          <w:numId w:val="34"/>
        </w:numPr>
        <w:ind w:hanging="720"/>
        <w:contextualSpacing/>
        <w:rPr>
          <w:b/>
          <w:sz w:val="22"/>
          <w:szCs w:val="20"/>
        </w:rPr>
      </w:pPr>
      <w:r w:rsidRPr="00AA6C24">
        <w:rPr>
          <w:sz w:val="22"/>
          <w:szCs w:val="20"/>
        </w:rPr>
        <w:t xml:space="preserve">Graduates valued the cohort structure of the program and the timeframe in which the classes are </w:t>
      </w:r>
      <w:proofErr w:type="gramStart"/>
      <w:r w:rsidRPr="00AA6C24">
        <w:rPr>
          <w:sz w:val="22"/>
          <w:szCs w:val="20"/>
        </w:rPr>
        <w:t>offered</w:t>
      </w:r>
      <w:proofErr w:type="gramEnd"/>
      <w:r w:rsidRPr="00AA6C24">
        <w:rPr>
          <w:sz w:val="22"/>
          <w:szCs w:val="20"/>
        </w:rPr>
        <w:t xml:space="preserve"> </w:t>
      </w:r>
    </w:p>
    <w:p w14:paraId="3B66B60F" w14:textId="77777777" w:rsidR="00AA6C24" w:rsidRPr="00AA6C24" w:rsidRDefault="00AA6C24">
      <w:pPr>
        <w:numPr>
          <w:ilvl w:val="0"/>
          <w:numId w:val="34"/>
        </w:numPr>
        <w:ind w:hanging="720"/>
        <w:contextualSpacing/>
        <w:rPr>
          <w:b/>
          <w:sz w:val="22"/>
          <w:szCs w:val="20"/>
        </w:rPr>
      </w:pPr>
      <w:r w:rsidRPr="00AA6C24">
        <w:rPr>
          <w:sz w:val="22"/>
          <w:szCs w:val="20"/>
        </w:rPr>
        <w:t xml:space="preserve">Graduates feel the program prepared them well as counselors and </w:t>
      </w:r>
      <w:proofErr w:type="gramStart"/>
      <w:r w:rsidRPr="00AA6C24">
        <w:rPr>
          <w:sz w:val="22"/>
          <w:szCs w:val="20"/>
        </w:rPr>
        <w:t>scholars</w:t>
      </w:r>
      <w:proofErr w:type="gramEnd"/>
    </w:p>
    <w:p w14:paraId="6E634047" w14:textId="77777777" w:rsidR="00AA6C24" w:rsidRPr="00AA6C24" w:rsidRDefault="00AA6C24" w:rsidP="00AA6C24">
      <w:pPr>
        <w:rPr>
          <w:b/>
          <w:sz w:val="22"/>
          <w:szCs w:val="20"/>
        </w:rPr>
      </w:pPr>
    </w:p>
    <w:p w14:paraId="70A5D408" w14:textId="77777777" w:rsidR="00AA6C24" w:rsidRPr="00AA6C24" w:rsidRDefault="00AA6C24" w:rsidP="00AA6C24">
      <w:pPr>
        <w:rPr>
          <w:sz w:val="22"/>
          <w:szCs w:val="20"/>
        </w:rPr>
      </w:pPr>
    </w:p>
    <w:p w14:paraId="24C43B02" w14:textId="77777777" w:rsidR="00AA6C24" w:rsidRPr="00AA6C24" w:rsidRDefault="00AA6C24" w:rsidP="00AA6C24">
      <w:pPr>
        <w:rPr>
          <w:b/>
          <w:szCs w:val="20"/>
        </w:rPr>
      </w:pPr>
      <w:r w:rsidRPr="00AA6C24">
        <w:rPr>
          <w:b/>
          <w:szCs w:val="20"/>
        </w:rPr>
        <w:t xml:space="preserve">Based on your experiences in the Counselor Education Doctoral Program, what were the weaknesses of the Program (please describe briefly): </w:t>
      </w:r>
      <w:r w:rsidRPr="00AA6C24">
        <w:rPr>
          <w:szCs w:val="20"/>
        </w:rPr>
        <w:t>(Summary of student comments.)</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60"/>
      </w:tblGrid>
      <w:tr w:rsidR="00AA6C24" w:rsidRPr="00AA6C24" w14:paraId="20C7E00C" w14:textId="77777777" w:rsidTr="00FE07E4">
        <w:tc>
          <w:tcPr>
            <w:tcW w:w="9576" w:type="dxa"/>
            <w:hideMark/>
          </w:tcPr>
          <w:p w14:paraId="17187832" w14:textId="77777777" w:rsidR="00AA6C24" w:rsidRPr="00AA6C24" w:rsidRDefault="00AA6C24" w:rsidP="00AA6C24">
            <w:pPr>
              <w:rPr>
                <w:b/>
                <w:sz w:val="24"/>
                <w:szCs w:val="20"/>
              </w:rPr>
            </w:pPr>
          </w:p>
        </w:tc>
      </w:tr>
      <w:tr w:rsidR="00AA6C24" w:rsidRPr="00AA6C24" w14:paraId="2F4E36DC" w14:textId="77777777" w:rsidTr="00FE07E4">
        <w:trPr>
          <w:trHeight w:val="720"/>
        </w:trPr>
        <w:tc>
          <w:tcPr>
            <w:tcW w:w="9576" w:type="dxa"/>
            <w:hideMark/>
          </w:tcPr>
          <w:p w14:paraId="2EEAE395" w14:textId="77777777" w:rsidR="00AA6C24" w:rsidRPr="00AA6C24" w:rsidRDefault="00AA6C24" w:rsidP="00AA6C24">
            <w:pPr>
              <w:rPr>
                <w:i/>
                <w:sz w:val="24"/>
                <w:szCs w:val="20"/>
              </w:rPr>
            </w:pPr>
          </w:p>
          <w:p w14:paraId="04299FF4" w14:textId="77777777" w:rsidR="00AA6C24" w:rsidRPr="00AA6C24" w:rsidRDefault="00AA6C24" w:rsidP="00AA6C24">
            <w:pPr>
              <w:rPr>
                <w:b/>
                <w:sz w:val="24"/>
                <w:szCs w:val="20"/>
              </w:rPr>
            </w:pPr>
            <w:r w:rsidRPr="00AA6C24">
              <w:rPr>
                <w:b/>
                <w:sz w:val="24"/>
                <w:szCs w:val="20"/>
              </w:rPr>
              <w:t>Summary</w:t>
            </w:r>
          </w:p>
          <w:p w14:paraId="4BE9F86E" w14:textId="77777777" w:rsidR="00AA6C24" w:rsidRPr="00AA6C24" w:rsidRDefault="00AA6C24" w:rsidP="00AA6C24">
            <w:pPr>
              <w:rPr>
                <w:b/>
                <w:sz w:val="24"/>
                <w:szCs w:val="20"/>
              </w:rPr>
            </w:pPr>
          </w:p>
          <w:p w14:paraId="69EC74EA" w14:textId="77777777" w:rsidR="00AA6C24" w:rsidRPr="00AA6C24" w:rsidRDefault="00AA6C24">
            <w:pPr>
              <w:numPr>
                <w:ilvl w:val="0"/>
                <w:numId w:val="35"/>
              </w:numPr>
              <w:ind w:left="1415" w:hanging="720"/>
              <w:contextualSpacing/>
              <w:rPr>
                <w:sz w:val="24"/>
                <w:szCs w:val="20"/>
              </w:rPr>
            </w:pPr>
            <w:r w:rsidRPr="00AA6C24">
              <w:rPr>
                <w:sz w:val="24"/>
                <w:szCs w:val="20"/>
              </w:rPr>
              <w:t>Some of the participants identified the following areas of growth: additional resources or assistance throughout the dissertation writing process or scholarly writing, identify additional opportunities to develop curriculum, increased online lecture recordings, difficulty finding supervisors and practicum sites, and high expectations for faculty</w:t>
            </w:r>
          </w:p>
        </w:tc>
      </w:tr>
    </w:tbl>
    <w:p w14:paraId="669B6771" w14:textId="77777777" w:rsidR="00AA6C24" w:rsidRPr="00AA6C24" w:rsidRDefault="00AA6C24" w:rsidP="00AA6C24">
      <w:pPr>
        <w:rPr>
          <w:szCs w:val="20"/>
        </w:rPr>
      </w:pPr>
    </w:p>
    <w:p w14:paraId="72DC4BDD" w14:textId="77777777" w:rsidR="00AA6C24" w:rsidRPr="00AA6C24" w:rsidRDefault="00AA6C24" w:rsidP="00AA6C24">
      <w:pPr>
        <w:rPr>
          <w:szCs w:val="20"/>
        </w:rPr>
      </w:pPr>
      <w:r w:rsidRPr="00AA6C24">
        <w:rPr>
          <w:szCs w:val="20"/>
        </w:rPr>
        <w:t>The three tables below describe the responses of graduates of the doctoral program regarding their knowledge of counseling areas, their skills in the same counseling areas, and their evaluation of TTU’s counseling doctoral program.</w:t>
      </w:r>
    </w:p>
    <w:p w14:paraId="08575A1F" w14:textId="77777777" w:rsidR="00AA6C24" w:rsidRPr="00AA6C24" w:rsidRDefault="00AA6C24" w:rsidP="00AA6C24">
      <w:pPr>
        <w:rPr>
          <w:szCs w:val="20"/>
        </w:rPr>
      </w:pPr>
    </w:p>
    <w:p w14:paraId="1A28FC0E" w14:textId="77777777" w:rsidR="00AA6C24" w:rsidRPr="00AA6C24" w:rsidRDefault="00AA6C24" w:rsidP="00AA6C24">
      <w:pPr>
        <w:rPr>
          <w:i/>
          <w:szCs w:val="20"/>
        </w:rPr>
      </w:pPr>
    </w:p>
    <w:p w14:paraId="731571B2" w14:textId="77777777" w:rsidR="00AA6C24" w:rsidRPr="00AA6C24" w:rsidRDefault="00AA6C24" w:rsidP="00AA6C24">
      <w:pPr>
        <w:spacing w:after="160" w:line="259" w:lineRule="auto"/>
        <w:rPr>
          <w:i/>
          <w:szCs w:val="20"/>
        </w:rPr>
      </w:pPr>
      <w:r w:rsidRPr="00AA6C24">
        <w:rPr>
          <w:i/>
          <w:szCs w:val="20"/>
        </w:rPr>
        <w:br w:type="page"/>
      </w:r>
    </w:p>
    <w:p w14:paraId="18B7B18D" w14:textId="77777777" w:rsidR="00AA6C24" w:rsidRPr="00AA6C24" w:rsidRDefault="00AA6C24" w:rsidP="00AA6C24">
      <w:pPr>
        <w:rPr>
          <w:i/>
          <w:szCs w:val="20"/>
        </w:rPr>
      </w:pPr>
      <w:r w:rsidRPr="00AA6C24">
        <w:rPr>
          <w:i/>
          <w:szCs w:val="20"/>
        </w:rPr>
        <w:lastRenderedPageBreak/>
        <w:t>Doctoral Graduates’ Knowledge of Counseling Areas (Self-report)</w:t>
      </w:r>
    </w:p>
    <w:p w14:paraId="5A2339AD" w14:textId="77777777" w:rsidR="00AA6C24" w:rsidRPr="00AA6C24" w:rsidRDefault="00AA6C24" w:rsidP="00AA6C24">
      <w:pPr>
        <w:rPr>
          <w:szCs w:val="20"/>
        </w:rPr>
      </w:pPr>
      <w:r w:rsidRPr="00AA6C24">
        <w:rPr>
          <w:szCs w:val="20"/>
        </w:rPr>
        <w:t>_______________________________________________________________________________</w:t>
      </w:r>
    </w:p>
    <w:p w14:paraId="14687851" w14:textId="77777777" w:rsidR="00AA6C24" w:rsidRPr="00AA6C24" w:rsidRDefault="00AA6C24" w:rsidP="00AA6C24">
      <w:pPr>
        <w:tabs>
          <w:tab w:val="left" w:pos="720"/>
          <w:tab w:val="left" w:pos="3600"/>
          <w:tab w:val="left" w:pos="6660"/>
          <w:tab w:val="left" w:pos="7560"/>
        </w:tabs>
        <w:rPr>
          <w:b/>
          <w:szCs w:val="20"/>
        </w:rPr>
      </w:pPr>
      <w:r w:rsidRPr="00AA6C24">
        <w:rPr>
          <w:b/>
          <w:szCs w:val="20"/>
        </w:rPr>
        <w:tab/>
      </w:r>
      <w:r w:rsidRPr="00AA6C24">
        <w:rPr>
          <w:b/>
          <w:szCs w:val="20"/>
        </w:rPr>
        <w:tab/>
        <w:t>Very</w:t>
      </w:r>
      <w:r w:rsidRPr="00AA6C24">
        <w:rPr>
          <w:b/>
          <w:szCs w:val="20"/>
        </w:rPr>
        <w:tab/>
        <w:t>Very</w:t>
      </w:r>
      <w:r w:rsidRPr="00AA6C24">
        <w:rPr>
          <w:b/>
          <w:szCs w:val="20"/>
        </w:rPr>
        <w:tab/>
        <w:t>Total</w:t>
      </w:r>
    </w:p>
    <w:p w14:paraId="06DC866F" w14:textId="77777777" w:rsidR="00AA6C24" w:rsidRPr="00AA6C24" w:rsidRDefault="00AA6C24" w:rsidP="00AA6C24">
      <w:pPr>
        <w:tabs>
          <w:tab w:val="left" w:pos="586"/>
          <w:tab w:val="left" w:pos="3600"/>
          <w:tab w:val="left" w:pos="4418"/>
          <w:tab w:val="left" w:pos="5174"/>
          <w:tab w:val="left" w:pos="5875"/>
          <w:tab w:val="left" w:pos="6695"/>
          <w:tab w:val="left" w:pos="7560"/>
          <w:tab w:val="left" w:pos="8759"/>
        </w:tabs>
        <w:rPr>
          <w:b/>
          <w:szCs w:val="20"/>
        </w:rPr>
      </w:pPr>
      <w:r w:rsidRPr="00AA6C24">
        <w:rPr>
          <w:b/>
          <w:szCs w:val="20"/>
        </w:rPr>
        <w:t>#</w:t>
      </w:r>
      <w:r w:rsidRPr="00AA6C24">
        <w:rPr>
          <w:b/>
          <w:szCs w:val="20"/>
        </w:rPr>
        <w:tab/>
        <w:t>Question</w:t>
      </w:r>
      <w:r w:rsidRPr="00AA6C24">
        <w:rPr>
          <w:b/>
          <w:szCs w:val="20"/>
        </w:rPr>
        <w:tab/>
        <w:t>Poor</w:t>
      </w:r>
      <w:r w:rsidRPr="00AA6C24">
        <w:rPr>
          <w:b/>
          <w:szCs w:val="20"/>
        </w:rPr>
        <w:tab/>
        <w:t>Poor</w:t>
      </w:r>
      <w:r w:rsidRPr="00AA6C24">
        <w:rPr>
          <w:b/>
          <w:szCs w:val="20"/>
        </w:rPr>
        <w:tab/>
        <w:t>Fair</w:t>
      </w:r>
      <w:r w:rsidRPr="00AA6C24">
        <w:rPr>
          <w:b/>
          <w:szCs w:val="20"/>
        </w:rPr>
        <w:tab/>
        <w:t>Good</w:t>
      </w:r>
      <w:r w:rsidRPr="00AA6C24">
        <w:rPr>
          <w:b/>
          <w:szCs w:val="20"/>
        </w:rPr>
        <w:tab/>
        <w:t>Good</w:t>
      </w:r>
      <w:r w:rsidRPr="00AA6C24">
        <w:rPr>
          <w:b/>
          <w:szCs w:val="20"/>
        </w:rPr>
        <w:tab/>
        <w:t>Responses</w:t>
      </w:r>
      <w:r w:rsidRPr="00AA6C24">
        <w:rPr>
          <w:b/>
          <w:szCs w:val="20"/>
        </w:rPr>
        <w:tab/>
        <w:t>Mean</w:t>
      </w:r>
    </w:p>
    <w:p w14:paraId="551DFCFB" w14:textId="77777777" w:rsidR="00AA6C24" w:rsidRPr="00AA6C24" w:rsidRDefault="00AA6C24" w:rsidP="00AA6C24">
      <w:pPr>
        <w:tabs>
          <w:tab w:val="left" w:pos="586"/>
          <w:tab w:val="left" w:pos="3600"/>
          <w:tab w:val="left" w:pos="4418"/>
          <w:tab w:val="left" w:pos="5174"/>
          <w:tab w:val="left" w:pos="5875"/>
          <w:tab w:val="left" w:pos="6695"/>
          <w:tab w:val="left" w:pos="7560"/>
          <w:tab w:val="left" w:pos="8759"/>
        </w:tabs>
        <w:rPr>
          <w:b/>
          <w:szCs w:val="20"/>
        </w:rPr>
      </w:pPr>
      <w:r w:rsidRPr="00AA6C24">
        <w:rPr>
          <w:b/>
          <w:szCs w:val="20"/>
        </w:rPr>
        <w:t>_______________________________________________________________________________</w:t>
      </w:r>
    </w:p>
    <w:tbl>
      <w:tblPr>
        <w:tblStyle w:val="TableGrid8"/>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2771"/>
        <w:gridCol w:w="635"/>
        <w:gridCol w:w="636"/>
        <w:gridCol w:w="868"/>
        <w:gridCol w:w="712"/>
        <w:gridCol w:w="938"/>
        <w:gridCol w:w="938"/>
        <w:gridCol w:w="943"/>
      </w:tblGrid>
      <w:tr w:rsidR="00AA6C24" w:rsidRPr="00AA6C24" w14:paraId="42C7E64D" w14:textId="77777777" w:rsidTr="00FE07E4">
        <w:tc>
          <w:tcPr>
            <w:tcW w:w="956" w:type="dxa"/>
          </w:tcPr>
          <w:p w14:paraId="7A7F0CE9" w14:textId="77777777" w:rsidR="00AA6C24" w:rsidRPr="00AA6C24" w:rsidRDefault="00AA6C24">
            <w:pPr>
              <w:numPr>
                <w:ilvl w:val="0"/>
                <w:numId w:val="52"/>
              </w:numPr>
              <w:ind w:right="-288"/>
              <w:contextualSpacing/>
            </w:pPr>
          </w:p>
        </w:tc>
        <w:tc>
          <w:tcPr>
            <w:tcW w:w="2646" w:type="dxa"/>
          </w:tcPr>
          <w:p w14:paraId="771F3DC7" w14:textId="77777777" w:rsidR="00AA6C24" w:rsidRPr="00AA6C24" w:rsidRDefault="00AA6C24" w:rsidP="00AA6C24">
            <w:r w:rsidRPr="00AA6C24">
              <w:rPr>
                <w:color w:val="000000"/>
              </w:rPr>
              <w:t>Counseling Theory</w:t>
            </w:r>
          </w:p>
        </w:tc>
        <w:tc>
          <w:tcPr>
            <w:tcW w:w="646" w:type="dxa"/>
          </w:tcPr>
          <w:p w14:paraId="0491F44E" w14:textId="77777777" w:rsidR="00AA6C24" w:rsidRPr="00AA6C24" w:rsidRDefault="00AA6C24" w:rsidP="00AA6C24">
            <w:r w:rsidRPr="00AA6C24">
              <w:rPr>
                <w:color w:val="000000"/>
              </w:rPr>
              <w:t>0</w:t>
            </w:r>
          </w:p>
        </w:tc>
        <w:tc>
          <w:tcPr>
            <w:tcW w:w="647" w:type="dxa"/>
          </w:tcPr>
          <w:p w14:paraId="6E56154C" w14:textId="77777777" w:rsidR="00AA6C24" w:rsidRPr="00AA6C24" w:rsidRDefault="00AA6C24" w:rsidP="00AA6C24">
            <w:r w:rsidRPr="00AA6C24">
              <w:rPr>
                <w:color w:val="000000"/>
              </w:rPr>
              <w:t>0</w:t>
            </w:r>
          </w:p>
        </w:tc>
        <w:tc>
          <w:tcPr>
            <w:tcW w:w="887" w:type="dxa"/>
          </w:tcPr>
          <w:p w14:paraId="777BF0F4" w14:textId="77777777" w:rsidR="00AA6C24" w:rsidRPr="00AA6C24" w:rsidRDefault="00AA6C24" w:rsidP="00AA6C24">
            <w:r w:rsidRPr="00AA6C24">
              <w:rPr>
                <w:color w:val="000000"/>
              </w:rPr>
              <w:t>0</w:t>
            </w:r>
          </w:p>
        </w:tc>
        <w:tc>
          <w:tcPr>
            <w:tcW w:w="725" w:type="dxa"/>
          </w:tcPr>
          <w:p w14:paraId="68D7B3A7" w14:textId="77777777" w:rsidR="00AA6C24" w:rsidRPr="00AA6C24" w:rsidRDefault="00AA6C24" w:rsidP="00AA6C24">
            <w:pPr>
              <w:ind w:left="-311"/>
            </w:pPr>
            <w:proofErr w:type="gramStart"/>
            <w:r w:rsidRPr="00AA6C24">
              <w:rPr>
                <w:color w:val="000000"/>
              </w:rPr>
              <w:t>44  4</w:t>
            </w:r>
            <w:proofErr w:type="gramEnd"/>
          </w:p>
        </w:tc>
        <w:tc>
          <w:tcPr>
            <w:tcW w:w="955" w:type="dxa"/>
          </w:tcPr>
          <w:p w14:paraId="361406FA" w14:textId="77777777" w:rsidR="00AA6C24" w:rsidRPr="00AA6C24" w:rsidRDefault="00AA6C24" w:rsidP="00AA6C24">
            <w:r w:rsidRPr="00AA6C24">
              <w:rPr>
                <w:color w:val="000000"/>
              </w:rPr>
              <w:t>14</w:t>
            </w:r>
          </w:p>
        </w:tc>
        <w:tc>
          <w:tcPr>
            <w:tcW w:w="955" w:type="dxa"/>
          </w:tcPr>
          <w:p w14:paraId="395C8195" w14:textId="77777777" w:rsidR="00AA6C24" w:rsidRPr="00AA6C24" w:rsidRDefault="00AA6C24" w:rsidP="00AA6C24">
            <w:r w:rsidRPr="00AA6C24">
              <w:rPr>
                <w:color w:val="000000"/>
              </w:rPr>
              <w:t>18</w:t>
            </w:r>
          </w:p>
        </w:tc>
        <w:tc>
          <w:tcPr>
            <w:tcW w:w="955" w:type="dxa"/>
          </w:tcPr>
          <w:p w14:paraId="2CE40606" w14:textId="77777777" w:rsidR="00AA6C24" w:rsidRPr="00AA6C24" w:rsidRDefault="00AA6C24" w:rsidP="00AA6C24">
            <w:r w:rsidRPr="00AA6C24">
              <w:rPr>
                <w:color w:val="000000"/>
              </w:rPr>
              <w:t>4.78</w:t>
            </w:r>
          </w:p>
        </w:tc>
      </w:tr>
      <w:tr w:rsidR="00AA6C24" w:rsidRPr="00AA6C24" w14:paraId="2E7A7AA9" w14:textId="77777777" w:rsidTr="00FE07E4">
        <w:tc>
          <w:tcPr>
            <w:tcW w:w="956" w:type="dxa"/>
          </w:tcPr>
          <w:p w14:paraId="09DAF4D0" w14:textId="77777777" w:rsidR="00AA6C24" w:rsidRPr="00AA6C24" w:rsidRDefault="00AA6C24">
            <w:pPr>
              <w:numPr>
                <w:ilvl w:val="0"/>
                <w:numId w:val="52"/>
              </w:numPr>
              <w:contextualSpacing/>
            </w:pPr>
          </w:p>
        </w:tc>
        <w:tc>
          <w:tcPr>
            <w:tcW w:w="2646" w:type="dxa"/>
          </w:tcPr>
          <w:p w14:paraId="2FEE8510" w14:textId="77777777" w:rsidR="00AA6C24" w:rsidRPr="00AA6C24" w:rsidRDefault="00AA6C24" w:rsidP="00AA6C24">
            <w:r w:rsidRPr="00AA6C24">
              <w:rPr>
                <w:color w:val="000000"/>
              </w:rPr>
              <w:t>Methods to Evaluate Counseling Effectiveness</w:t>
            </w:r>
          </w:p>
        </w:tc>
        <w:tc>
          <w:tcPr>
            <w:tcW w:w="646" w:type="dxa"/>
          </w:tcPr>
          <w:p w14:paraId="6C7384CF" w14:textId="77777777" w:rsidR="00AA6C24" w:rsidRPr="00AA6C24" w:rsidRDefault="00AA6C24" w:rsidP="00AA6C24">
            <w:r w:rsidRPr="00AA6C24">
              <w:rPr>
                <w:color w:val="000000"/>
              </w:rPr>
              <w:t>0</w:t>
            </w:r>
          </w:p>
        </w:tc>
        <w:tc>
          <w:tcPr>
            <w:tcW w:w="647" w:type="dxa"/>
          </w:tcPr>
          <w:p w14:paraId="26BAFCC6" w14:textId="77777777" w:rsidR="00AA6C24" w:rsidRPr="00AA6C24" w:rsidRDefault="00AA6C24" w:rsidP="00AA6C24">
            <w:r w:rsidRPr="00AA6C24">
              <w:rPr>
                <w:color w:val="000000"/>
              </w:rPr>
              <w:t>0</w:t>
            </w:r>
          </w:p>
        </w:tc>
        <w:tc>
          <w:tcPr>
            <w:tcW w:w="887" w:type="dxa"/>
          </w:tcPr>
          <w:p w14:paraId="6E801045" w14:textId="77777777" w:rsidR="00AA6C24" w:rsidRPr="00AA6C24" w:rsidRDefault="00AA6C24" w:rsidP="00AA6C24">
            <w:r w:rsidRPr="00AA6C24">
              <w:rPr>
                <w:color w:val="000000"/>
              </w:rPr>
              <w:t>0</w:t>
            </w:r>
          </w:p>
        </w:tc>
        <w:tc>
          <w:tcPr>
            <w:tcW w:w="725" w:type="dxa"/>
          </w:tcPr>
          <w:p w14:paraId="41FD06D3" w14:textId="77777777" w:rsidR="00AA6C24" w:rsidRPr="00AA6C24" w:rsidRDefault="00AA6C24" w:rsidP="00AA6C24">
            <w:r w:rsidRPr="00AA6C24">
              <w:rPr>
                <w:color w:val="000000"/>
              </w:rPr>
              <w:t>5</w:t>
            </w:r>
          </w:p>
        </w:tc>
        <w:tc>
          <w:tcPr>
            <w:tcW w:w="955" w:type="dxa"/>
          </w:tcPr>
          <w:p w14:paraId="22FBABE3" w14:textId="77777777" w:rsidR="00AA6C24" w:rsidRPr="00AA6C24" w:rsidRDefault="00AA6C24" w:rsidP="00AA6C24">
            <w:r w:rsidRPr="00AA6C24">
              <w:rPr>
                <w:color w:val="000000"/>
              </w:rPr>
              <w:t>13</w:t>
            </w:r>
          </w:p>
        </w:tc>
        <w:tc>
          <w:tcPr>
            <w:tcW w:w="955" w:type="dxa"/>
          </w:tcPr>
          <w:p w14:paraId="2BFDF823" w14:textId="77777777" w:rsidR="00AA6C24" w:rsidRPr="00AA6C24" w:rsidRDefault="00AA6C24" w:rsidP="00AA6C24">
            <w:r w:rsidRPr="00AA6C24">
              <w:rPr>
                <w:color w:val="000000"/>
              </w:rPr>
              <w:t>18</w:t>
            </w:r>
          </w:p>
        </w:tc>
        <w:tc>
          <w:tcPr>
            <w:tcW w:w="955" w:type="dxa"/>
          </w:tcPr>
          <w:p w14:paraId="492513EE" w14:textId="77777777" w:rsidR="00AA6C24" w:rsidRPr="00AA6C24" w:rsidRDefault="00AA6C24" w:rsidP="00AA6C24">
            <w:r w:rsidRPr="00AA6C24">
              <w:rPr>
                <w:color w:val="000000"/>
              </w:rPr>
              <w:t>4.72</w:t>
            </w:r>
          </w:p>
        </w:tc>
      </w:tr>
      <w:tr w:rsidR="00AA6C24" w:rsidRPr="00AA6C24" w14:paraId="4589AAAD" w14:textId="77777777" w:rsidTr="00FE07E4">
        <w:tc>
          <w:tcPr>
            <w:tcW w:w="956" w:type="dxa"/>
          </w:tcPr>
          <w:p w14:paraId="2BC08022" w14:textId="77777777" w:rsidR="00AA6C24" w:rsidRPr="00AA6C24" w:rsidRDefault="00AA6C24">
            <w:pPr>
              <w:numPr>
                <w:ilvl w:val="0"/>
                <w:numId w:val="52"/>
              </w:numPr>
              <w:contextualSpacing/>
            </w:pPr>
          </w:p>
        </w:tc>
        <w:tc>
          <w:tcPr>
            <w:tcW w:w="2646" w:type="dxa"/>
          </w:tcPr>
          <w:p w14:paraId="130070EB" w14:textId="77777777" w:rsidR="00AA6C24" w:rsidRPr="00AA6C24" w:rsidRDefault="00AA6C24" w:rsidP="00AA6C24">
            <w:r w:rsidRPr="00AA6C24">
              <w:rPr>
                <w:color w:val="000000"/>
              </w:rPr>
              <w:t>Group Counseling</w:t>
            </w:r>
          </w:p>
        </w:tc>
        <w:tc>
          <w:tcPr>
            <w:tcW w:w="646" w:type="dxa"/>
          </w:tcPr>
          <w:p w14:paraId="12F8B5AD" w14:textId="77777777" w:rsidR="00AA6C24" w:rsidRPr="00AA6C24" w:rsidRDefault="00AA6C24" w:rsidP="00AA6C24">
            <w:r w:rsidRPr="00AA6C24">
              <w:rPr>
                <w:color w:val="000000"/>
              </w:rPr>
              <w:t>0</w:t>
            </w:r>
          </w:p>
        </w:tc>
        <w:tc>
          <w:tcPr>
            <w:tcW w:w="647" w:type="dxa"/>
          </w:tcPr>
          <w:p w14:paraId="6A5E5A34" w14:textId="77777777" w:rsidR="00AA6C24" w:rsidRPr="00AA6C24" w:rsidRDefault="00AA6C24" w:rsidP="00AA6C24">
            <w:r w:rsidRPr="00AA6C24">
              <w:rPr>
                <w:color w:val="000000"/>
              </w:rPr>
              <w:t>0</w:t>
            </w:r>
          </w:p>
        </w:tc>
        <w:tc>
          <w:tcPr>
            <w:tcW w:w="887" w:type="dxa"/>
          </w:tcPr>
          <w:p w14:paraId="40B76B1C" w14:textId="77777777" w:rsidR="00AA6C24" w:rsidRPr="00AA6C24" w:rsidRDefault="00AA6C24" w:rsidP="00AA6C24">
            <w:r w:rsidRPr="00AA6C24">
              <w:rPr>
                <w:color w:val="000000"/>
              </w:rPr>
              <w:t>1</w:t>
            </w:r>
          </w:p>
        </w:tc>
        <w:tc>
          <w:tcPr>
            <w:tcW w:w="725" w:type="dxa"/>
          </w:tcPr>
          <w:p w14:paraId="5794F26D" w14:textId="77777777" w:rsidR="00AA6C24" w:rsidRPr="00AA6C24" w:rsidRDefault="00AA6C24" w:rsidP="00AA6C24">
            <w:r w:rsidRPr="00AA6C24">
              <w:rPr>
                <w:color w:val="000000"/>
              </w:rPr>
              <w:t>3</w:t>
            </w:r>
          </w:p>
        </w:tc>
        <w:tc>
          <w:tcPr>
            <w:tcW w:w="955" w:type="dxa"/>
          </w:tcPr>
          <w:p w14:paraId="082536F6" w14:textId="77777777" w:rsidR="00AA6C24" w:rsidRPr="00AA6C24" w:rsidRDefault="00AA6C24" w:rsidP="00AA6C24">
            <w:r w:rsidRPr="00AA6C24">
              <w:rPr>
                <w:color w:val="000000"/>
              </w:rPr>
              <w:t>14</w:t>
            </w:r>
          </w:p>
        </w:tc>
        <w:tc>
          <w:tcPr>
            <w:tcW w:w="955" w:type="dxa"/>
          </w:tcPr>
          <w:p w14:paraId="16BA3C68" w14:textId="77777777" w:rsidR="00AA6C24" w:rsidRPr="00AA6C24" w:rsidRDefault="00AA6C24" w:rsidP="00AA6C24">
            <w:r w:rsidRPr="00AA6C24">
              <w:rPr>
                <w:color w:val="000000"/>
              </w:rPr>
              <w:t>18</w:t>
            </w:r>
          </w:p>
        </w:tc>
        <w:tc>
          <w:tcPr>
            <w:tcW w:w="955" w:type="dxa"/>
          </w:tcPr>
          <w:p w14:paraId="01AC2EBD" w14:textId="77777777" w:rsidR="00AA6C24" w:rsidRPr="00AA6C24" w:rsidRDefault="00AA6C24" w:rsidP="00AA6C24">
            <w:r w:rsidRPr="00AA6C24">
              <w:rPr>
                <w:color w:val="000000"/>
              </w:rPr>
              <w:t>4.72</w:t>
            </w:r>
          </w:p>
        </w:tc>
      </w:tr>
      <w:tr w:rsidR="00AA6C24" w:rsidRPr="00AA6C24" w14:paraId="3FB713A0" w14:textId="77777777" w:rsidTr="00FE07E4">
        <w:tc>
          <w:tcPr>
            <w:tcW w:w="956" w:type="dxa"/>
          </w:tcPr>
          <w:p w14:paraId="4D659A85" w14:textId="77777777" w:rsidR="00AA6C24" w:rsidRPr="00AA6C24" w:rsidRDefault="00AA6C24">
            <w:pPr>
              <w:numPr>
                <w:ilvl w:val="0"/>
                <w:numId w:val="52"/>
              </w:numPr>
              <w:contextualSpacing/>
            </w:pPr>
          </w:p>
        </w:tc>
        <w:tc>
          <w:tcPr>
            <w:tcW w:w="2646" w:type="dxa"/>
          </w:tcPr>
          <w:p w14:paraId="4DE5D1D5" w14:textId="77777777" w:rsidR="00AA6C24" w:rsidRPr="00AA6C24" w:rsidRDefault="00AA6C24" w:rsidP="00AA6C24">
            <w:r w:rsidRPr="00AA6C24">
              <w:rPr>
                <w:color w:val="000000"/>
              </w:rPr>
              <w:t>Legal and Ethical Issues</w:t>
            </w:r>
          </w:p>
        </w:tc>
        <w:tc>
          <w:tcPr>
            <w:tcW w:w="646" w:type="dxa"/>
          </w:tcPr>
          <w:p w14:paraId="04AFB957" w14:textId="77777777" w:rsidR="00AA6C24" w:rsidRPr="00AA6C24" w:rsidRDefault="00AA6C24" w:rsidP="00AA6C24">
            <w:r w:rsidRPr="00AA6C24">
              <w:rPr>
                <w:color w:val="000000"/>
              </w:rPr>
              <w:t>0</w:t>
            </w:r>
          </w:p>
        </w:tc>
        <w:tc>
          <w:tcPr>
            <w:tcW w:w="647" w:type="dxa"/>
          </w:tcPr>
          <w:p w14:paraId="6465F3BA" w14:textId="77777777" w:rsidR="00AA6C24" w:rsidRPr="00AA6C24" w:rsidRDefault="00AA6C24" w:rsidP="00AA6C24">
            <w:r w:rsidRPr="00AA6C24">
              <w:rPr>
                <w:color w:val="000000"/>
              </w:rPr>
              <w:t>0</w:t>
            </w:r>
          </w:p>
        </w:tc>
        <w:tc>
          <w:tcPr>
            <w:tcW w:w="887" w:type="dxa"/>
          </w:tcPr>
          <w:p w14:paraId="36441E75" w14:textId="77777777" w:rsidR="00AA6C24" w:rsidRPr="00AA6C24" w:rsidRDefault="00AA6C24" w:rsidP="00AA6C24">
            <w:r w:rsidRPr="00AA6C24">
              <w:rPr>
                <w:color w:val="000000"/>
              </w:rPr>
              <w:t>0</w:t>
            </w:r>
          </w:p>
        </w:tc>
        <w:tc>
          <w:tcPr>
            <w:tcW w:w="725" w:type="dxa"/>
          </w:tcPr>
          <w:p w14:paraId="6E5139F4" w14:textId="77777777" w:rsidR="00AA6C24" w:rsidRPr="00AA6C24" w:rsidRDefault="00AA6C24" w:rsidP="00AA6C24">
            <w:r w:rsidRPr="00AA6C24">
              <w:rPr>
                <w:color w:val="000000"/>
              </w:rPr>
              <w:t>2</w:t>
            </w:r>
          </w:p>
        </w:tc>
        <w:tc>
          <w:tcPr>
            <w:tcW w:w="955" w:type="dxa"/>
          </w:tcPr>
          <w:p w14:paraId="3D294279" w14:textId="77777777" w:rsidR="00AA6C24" w:rsidRPr="00AA6C24" w:rsidRDefault="00AA6C24" w:rsidP="00AA6C24">
            <w:r w:rsidRPr="00AA6C24">
              <w:rPr>
                <w:color w:val="000000"/>
              </w:rPr>
              <w:t>15</w:t>
            </w:r>
          </w:p>
        </w:tc>
        <w:tc>
          <w:tcPr>
            <w:tcW w:w="955" w:type="dxa"/>
          </w:tcPr>
          <w:p w14:paraId="72E7E71B" w14:textId="77777777" w:rsidR="00AA6C24" w:rsidRPr="00AA6C24" w:rsidRDefault="00AA6C24" w:rsidP="00AA6C24">
            <w:r w:rsidRPr="00AA6C24">
              <w:rPr>
                <w:color w:val="000000"/>
              </w:rPr>
              <w:t>17</w:t>
            </w:r>
          </w:p>
        </w:tc>
        <w:tc>
          <w:tcPr>
            <w:tcW w:w="955" w:type="dxa"/>
          </w:tcPr>
          <w:p w14:paraId="4599FE21" w14:textId="77777777" w:rsidR="00AA6C24" w:rsidRPr="00AA6C24" w:rsidRDefault="00AA6C24" w:rsidP="00AA6C24">
            <w:r w:rsidRPr="00AA6C24">
              <w:rPr>
                <w:color w:val="000000"/>
              </w:rPr>
              <w:t>4.88</w:t>
            </w:r>
          </w:p>
        </w:tc>
      </w:tr>
      <w:tr w:rsidR="00AA6C24" w:rsidRPr="00AA6C24" w14:paraId="68530EE5" w14:textId="77777777" w:rsidTr="00FE07E4">
        <w:tc>
          <w:tcPr>
            <w:tcW w:w="956" w:type="dxa"/>
          </w:tcPr>
          <w:p w14:paraId="6D78C095" w14:textId="77777777" w:rsidR="00AA6C24" w:rsidRPr="00AA6C24" w:rsidRDefault="00AA6C24">
            <w:pPr>
              <w:numPr>
                <w:ilvl w:val="0"/>
                <w:numId w:val="52"/>
              </w:numPr>
              <w:contextualSpacing/>
            </w:pPr>
          </w:p>
        </w:tc>
        <w:tc>
          <w:tcPr>
            <w:tcW w:w="2646" w:type="dxa"/>
          </w:tcPr>
          <w:p w14:paraId="4C80FDB4" w14:textId="77777777" w:rsidR="00AA6C24" w:rsidRPr="00AA6C24" w:rsidRDefault="00AA6C24" w:rsidP="00AA6C24">
            <w:r w:rsidRPr="00AA6C24">
              <w:rPr>
                <w:color w:val="000000"/>
              </w:rPr>
              <w:t>Supervision Received</w:t>
            </w:r>
          </w:p>
        </w:tc>
        <w:tc>
          <w:tcPr>
            <w:tcW w:w="646" w:type="dxa"/>
          </w:tcPr>
          <w:p w14:paraId="0B91B9B0" w14:textId="77777777" w:rsidR="00AA6C24" w:rsidRPr="00AA6C24" w:rsidRDefault="00AA6C24" w:rsidP="00AA6C24">
            <w:r w:rsidRPr="00AA6C24">
              <w:rPr>
                <w:color w:val="000000"/>
              </w:rPr>
              <w:t>0</w:t>
            </w:r>
          </w:p>
        </w:tc>
        <w:tc>
          <w:tcPr>
            <w:tcW w:w="647" w:type="dxa"/>
          </w:tcPr>
          <w:p w14:paraId="708D3980" w14:textId="77777777" w:rsidR="00AA6C24" w:rsidRPr="00AA6C24" w:rsidRDefault="00AA6C24" w:rsidP="00AA6C24">
            <w:r w:rsidRPr="00AA6C24">
              <w:rPr>
                <w:color w:val="000000"/>
              </w:rPr>
              <w:t>0</w:t>
            </w:r>
          </w:p>
        </w:tc>
        <w:tc>
          <w:tcPr>
            <w:tcW w:w="887" w:type="dxa"/>
          </w:tcPr>
          <w:p w14:paraId="74E3D5EA" w14:textId="77777777" w:rsidR="00AA6C24" w:rsidRPr="00AA6C24" w:rsidRDefault="00AA6C24" w:rsidP="00AA6C24">
            <w:r w:rsidRPr="00AA6C24">
              <w:rPr>
                <w:color w:val="000000"/>
              </w:rPr>
              <w:t>4</w:t>
            </w:r>
          </w:p>
        </w:tc>
        <w:tc>
          <w:tcPr>
            <w:tcW w:w="725" w:type="dxa"/>
          </w:tcPr>
          <w:p w14:paraId="639259EE" w14:textId="77777777" w:rsidR="00AA6C24" w:rsidRPr="00AA6C24" w:rsidRDefault="00AA6C24" w:rsidP="00AA6C24">
            <w:r w:rsidRPr="00AA6C24">
              <w:rPr>
                <w:color w:val="000000"/>
              </w:rPr>
              <w:t>0</w:t>
            </w:r>
          </w:p>
        </w:tc>
        <w:tc>
          <w:tcPr>
            <w:tcW w:w="955" w:type="dxa"/>
          </w:tcPr>
          <w:p w14:paraId="0090FD45" w14:textId="77777777" w:rsidR="00AA6C24" w:rsidRPr="00AA6C24" w:rsidRDefault="00AA6C24" w:rsidP="00AA6C24">
            <w:r w:rsidRPr="00AA6C24">
              <w:rPr>
                <w:color w:val="000000"/>
              </w:rPr>
              <w:t>14</w:t>
            </w:r>
          </w:p>
        </w:tc>
        <w:tc>
          <w:tcPr>
            <w:tcW w:w="955" w:type="dxa"/>
          </w:tcPr>
          <w:p w14:paraId="5550F291" w14:textId="77777777" w:rsidR="00AA6C24" w:rsidRPr="00AA6C24" w:rsidRDefault="00AA6C24" w:rsidP="00AA6C24">
            <w:r w:rsidRPr="00AA6C24">
              <w:rPr>
                <w:color w:val="000000"/>
              </w:rPr>
              <w:t>18</w:t>
            </w:r>
          </w:p>
        </w:tc>
        <w:tc>
          <w:tcPr>
            <w:tcW w:w="955" w:type="dxa"/>
          </w:tcPr>
          <w:p w14:paraId="1D768EDA" w14:textId="77777777" w:rsidR="00AA6C24" w:rsidRPr="00AA6C24" w:rsidRDefault="00AA6C24" w:rsidP="00AA6C24">
            <w:r w:rsidRPr="00AA6C24">
              <w:rPr>
                <w:color w:val="000000"/>
              </w:rPr>
              <w:t>4.56</w:t>
            </w:r>
          </w:p>
        </w:tc>
      </w:tr>
      <w:tr w:rsidR="00AA6C24" w:rsidRPr="00AA6C24" w14:paraId="7FA89C2D" w14:textId="77777777" w:rsidTr="00FE07E4">
        <w:tc>
          <w:tcPr>
            <w:tcW w:w="956" w:type="dxa"/>
          </w:tcPr>
          <w:p w14:paraId="556F4EE4" w14:textId="77777777" w:rsidR="00AA6C24" w:rsidRPr="00AA6C24" w:rsidRDefault="00AA6C24">
            <w:pPr>
              <w:numPr>
                <w:ilvl w:val="0"/>
                <w:numId w:val="52"/>
              </w:numPr>
              <w:contextualSpacing/>
            </w:pPr>
          </w:p>
        </w:tc>
        <w:tc>
          <w:tcPr>
            <w:tcW w:w="2646" w:type="dxa"/>
          </w:tcPr>
          <w:p w14:paraId="2A3269A8" w14:textId="77777777" w:rsidR="00AA6C24" w:rsidRPr="00AA6C24" w:rsidRDefault="00AA6C24" w:rsidP="00AA6C24">
            <w:r w:rsidRPr="00AA6C24">
              <w:rPr>
                <w:color w:val="000000"/>
              </w:rPr>
              <w:t>Supervision Theory/Application</w:t>
            </w:r>
          </w:p>
        </w:tc>
        <w:tc>
          <w:tcPr>
            <w:tcW w:w="646" w:type="dxa"/>
          </w:tcPr>
          <w:p w14:paraId="6B0C09ED" w14:textId="77777777" w:rsidR="00AA6C24" w:rsidRPr="00AA6C24" w:rsidRDefault="00AA6C24" w:rsidP="00AA6C24">
            <w:r w:rsidRPr="00AA6C24">
              <w:rPr>
                <w:color w:val="000000"/>
              </w:rPr>
              <w:t>0</w:t>
            </w:r>
          </w:p>
        </w:tc>
        <w:tc>
          <w:tcPr>
            <w:tcW w:w="647" w:type="dxa"/>
          </w:tcPr>
          <w:p w14:paraId="47E5B645" w14:textId="77777777" w:rsidR="00AA6C24" w:rsidRPr="00AA6C24" w:rsidRDefault="00AA6C24" w:rsidP="00AA6C24">
            <w:r w:rsidRPr="00AA6C24">
              <w:rPr>
                <w:color w:val="000000"/>
              </w:rPr>
              <w:t>0</w:t>
            </w:r>
          </w:p>
        </w:tc>
        <w:tc>
          <w:tcPr>
            <w:tcW w:w="887" w:type="dxa"/>
          </w:tcPr>
          <w:p w14:paraId="528E4191" w14:textId="77777777" w:rsidR="00AA6C24" w:rsidRPr="00AA6C24" w:rsidRDefault="00AA6C24" w:rsidP="00AA6C24">
            <w:r w:rsidRPr="00AA6C24">
              <w:rPr>
                <w:color w:val="000000"/>
              </w:rPr>
              <w:t>1</w:t>
            </w:r>
          </w:p>
        </w:tc>
        <w:tc>
          <w:tcPr>
            <w:tcW w:w="725" w:type="dxa"/>
          </w:tcPr>
          <w:p w14:paraId="367642F9" w14:textId="77777777" w:rsidR="00AA6C24" w:rsidRPr="00AA6C24" w:rsidRDefault="00AA6C24" w:rsidP="00AA6C24">
            <w:r w:rsidRPr="00AA6C24">
              <w:rPr>
                <w:color w:val="000000"/>
              </w:rPr>
              <w:t>7</w:t>
            </w:r>
          </w:p>
        </w:tc>
        <w:tc>
          <w:tcPr>
            <w:tcW w:w="955" w:type="dxa"/>
          </w:tcPr>
          <w:p w14:paraId="71F4287D" w14:textId="77777777" w:rsidR="00AA6C24" w:rsidRPr="00AA6C24" w:rsidRDefault="00AA6C24" w:rsidP="00AA6C24">
            <w:r w:rsidRPr="00AA6C24">
              <w:rPr>
                <w:color w:val="000000"/>
              </w:rPr>
              <w:t>10</w:t>
            </w:r>
          </w:p>
        </w:tc>
        <w:tc>
          <w:tcPr>
            <w:tcW w:w="955" w:type="dxa"/>
          </w:tcPr>
          <w:p w14:paraId="3EC2420A" w14:textId="77777777" w:rsidR="00AA6C24" w:rsidRPr="00AA6C24" w:rsidRDefault="00AA6C24" w:rsidP="00AA6C24">
            <w:r w:rsidRPr="00AA6C24">
              <w:rPr>
                <w:color w:val="000000"/>
              </w:rPr>
              <w:t>18</w:t>
            </w:r>
          </w:p>
        </w:tc>
        <w:tc>
          <w:tcPr>
            <w:tcW w:w="955" w:type="dxa"/>
          </w:tcPr>
          <w:p w14:paraId="3D6C5293" w14:textId="77777777" w:rsidR="00AA6C24" w:rsidRPr="00AA6C24" w:rsidRDefault="00AA6C24" w:rsidP="00AA6C24">
            <w:r w:rsidRPr="00AA6C24">
              <w:rPr>
                <w:color w:val="000000"/>
              </w:rPr>
              <w:t>4.50</w:t>
            </w:r>
          </w:p>
        </w:tc>
      </w:tr>
      <w:tr w:rsidR="00AA6C24" w:rsidRPr="00AA6C24" w14:paraId="38309467" w14:textId="77777777" w:rsidTr="00FE07E4">
        <w:tc>
          <w:tcPr>
            <w:tcW w:w="956" w:type="dxa"/>
          </w:tcPr>
          <w:p w14:paraId="027C7532" w14:textId="77777777" w:rsidR="00AA6C24" w:rsidRPr="00AA6C24" w:rsidRDefault="00AA6C24">
            <w:pPr>
              <w:numPr>
                <w:ilvl w:val="0"/>
                <w:numId w:val="52"/>
              </w:numPr>
              <w:contextualSpacing/>
            </w:pPr>
          </w:p>
        </w:tc>
        <w:tc>
          <w:tcPr>
            <w:tcW w:w="2646" w:type="dxa"/>
          </w:tcPr>
          <w:p w14:paraId="7BA8A29A" w14:textId="77777777" w:rsidR="00AA6C24" w:rsidRPr="00AA6C24" w:rsidRDefault="00AA6C24" w:rsidP="00AA6C24">
            <w:r w:rsidRPr="00AA6C24">
              <w:rPr>
                <w:color w:val="000000"/>
              </w:rPr>
              <w:t>Multicultural Counseling</w:t>
            </w:r>
          </w:p>
        </w:tc>
        <w:tc>
          <w:tcPr>
            <w:tcW w:w="646" w:type="dxa"/>
          </w:tcPr>
          <w:p w14:paraId="0F72EAEE" w14:textId="77777777" w:rsidR="00AA6C24" w:rsidRPr="00AA6C24" w:rsidRDefault="00AA6C24" w:rsidP="00AA6C24">
            <w:r w:rsidRPr="00AA6C24">
              <w:rPr>
                <w:color w:val="000000"/>
              </w:rPr>
              <w:t>0</w:t>
            </w:r>
          </w:p>
        </w:tc>
        <w:tc>
          <w:tcPr>
            <w:tcW w:w="647" w:type="dxa"/>
          </w:tcPr>
          <w:p w14:paraId="46AB761E" w14:textId="77777777" w:rsidR="00AA6C24" w:rsidRPr="00AA6C24" w:rsidRDefault="00AA6C24" w:rsidP="00AA6C24">
            <w:r w:rsidRPr="00AA6C24">
              <w:rPr>
                <w:color w:val="000000"/>
              </w:rPr>
              <w:t>0</w:t>
            </w:r>
          </w:p>
        </w:tc>
        <w:tc>
          <w:tcPr>
            <w:tcW w:w="887" w:type="dxa"/>
          </w:tcPr>
          <w:p w14:paraId="3ADF2594" w14:textId="77777777" w:rsidR="00AA6C24" w:rsidRPr="00AA6C24" w:rsidRDefault="00AA6C24" w:rsidP="00AA6C24">
            <w:r w:rsidRPr="00AA6C24">
              <w:rPr>
                <w:color w:val="000000"/>
              </w:rPr>
              <w:t>2</w:t>
            </w:r>
          </w:p>
        </w:tc>
        <w:tc>
          <w:tcPr>
            <w:tcW w:w="725" w:type="dxa"/>
          </w:tcPr>
          <w:p w14:paraId="1DB17FF3" w14:textId="77777777" w:rsidR="00AA6C24" w:rsidRPr="00AA6C24" w:rsidRDefault="00AA6C24" w:rsidP="00AA6C24">
            <w:r w:rsidRPr="00AA6C24">
              <w:rPr>
                <w:color w:val="000000"/>
              </w:rPr>
              <w:t>3</w:t>
            </w:r>
          </w:p>
        </w:tc>
        <w:tc>
          <w:tcPr>
            <w:tcW w:w="955" w:type="dxa"/>
          </w:tcPr>
          <w:p w14:paraId="3D86574F" w14:textId="77777777" w:rsidR="00AA6C24" w:rsidRPr="00AA6C24" w:rsidRDefault="00AA6C24" w:rsidP="00AA6C24">
            <w:r w:rsidRPr="00AA6C24">
              <w:rPr>
                <w:color w:val="000000"/>
              </w:rPr>
              <w:t>13</w:t>
            </w:r>
          </w:p>
        </w:tc>
        <w:tc>
          <w:tcPr>
            <w:tcW w:w="955" w:type="dxa"/>
          </w:tcPr>
          <w:p w14:paraId="65D036DB" w14:textId="77777777" w:rsidR="00AA6C24" w:rsidRPr="00AA6C24" w:rsidRDefault="00AA6C24" w:rsidP="00AA6C24">
            <w:r w:rsidRPr="00AA6C24">
              <w:rPr>
                <w:color w:val="000000"/>
              </w:rPr>
              <w:t>18</w:t>
            </w:r>
          </w:p>
        </w:tc>
        <w:tc>
          <w:tcPr>
            <w:tcW w:w="955" w:type="dxa"/>
          </w:tcPr>
          <w:p w14:paraId="7FD5627F" w14:textId="77777777" w:rsidR="00AA6C24" w:rsidRPr="00AA6C24" w:rsidRDefault="00AA6C24" w:rsidP="00AA6C24">
            <w:r w:rsidRPr="00AA6C24">
              <w:rPr>
                <w:color w:val="000000"/>
              </w:rPr>
              <w:t>4.61</w:t>
            </w:r>
          </w:p>
        </w:tc>
      </w:tr>
      <w:tr w:rsidR="00AA6C24" w:rsidRPr="00AA6C24" w14:paraId="4FE396DA" w14:textId="77777777" w:rsidTr="00FE07E4">
        <w:tc>
          <w:tcPr>
            <w:tcW w:w="956" w:type="dxa"/>
          </w:tcPr>
          <w:p w14:paraId="3ABA0D68" w14:textId="77777777" w:rsidR="00AA6C24" w:rsidRPr="00AA6C24" w:rsidRDefault="00AA6C24">
            <w:pPr>
              <w:numPr>
                <w:ilvl w:val="0"/>
                <w:numId w:val="52"/>
              </w:numPr>
              <w:contextualSpacing/>
            </w:pPr>
          </w:p>
        </w:tc>
        <w:tc>
          <w:tcPr>
            <w:tcW w:w="2646" w:type="dxa"/>
          </w:tcPr>
          <w:p w14:paraId="0EA12E65" w14:textId="77777777" w:rsidR="00AA6C24" w:rsidRPr="00AA6C24" w:rsidRDefault="00AA6C24" w:rsidP="00AA6C24">
            <w:r w:rsidRPr="00AA6C24">
              <w:rPr>
                <w:color w:val="000000"/>
              </w:rPr>
              <w:t>Social Justice/Advocacy</w:t>
            </w:r>
          </w:p>
        </w:tc>
        <w:tc>
          <w:tcPr>
            <w:tcW w:w="646" w:type="dxa"/>
          </w:tcPr>
          <w:p w14:paraId="587D8379" w14:textId="77777777" w:rsidR="00AA6C24" w:rsidRPr="00AA6C24" w:rsidRDefault="00AA6C24" w:rsidP="00AA6C24">
            <w:r w:rsidRPr="00AA6C24">
              <w:rPr>
                <w:color w:val="000000"/>
              </w:rPr>
              <w:t>0</w:t>
            </w:r>
          </w:p>
        </w:tc>
        <w:tc>
          <w:tcPr>
            <w:tcW w:w="647" w:type="dxa"/>
          </w:tcPr>
          <w:p w14:paraId="6229AE4B" w14:textId="77777777" w:rsidR="00AA6C24" w:rsidRPr="00AA6C24" w:rsidRDefault="00AA6C24" w:rsidP="00AA6C24">
            <w:r w:rsidRPr="00AA6C24">
              <w:rPr>
                <w:color w:val="000000"/>
              </w:rPr>
              <w:t>0</w:t>
            </w:r>
          </w:p>
        </w:tc>
        <w:tc>
          <w:tcPr>
            <w:tcW w:w="887" w:type="dxa"/>
          </w:tcPr>
          <w:p w14:paraId="74105E51" w14:textId="77777777" w:rsidR="00AA6C24" w:rsidRPr="00AA6C24" w:rsidRDefault="00AA6C24" w:rsidP="00AA6C24">
            <w:r w:rsidRPr="00AA6C24">
              <w:rPr>
                <w:color w:val="000000"/>
              </w:rPr>
              <w:t>1</w:t>
            </w:r>
          </w:p>
        </w:tc>
        <w:tc>
          <w:tcPr>
            <w:tcW w:w="725" w:type="dxa"/>
          </w:tcPr>
          <w:p w14:paraId="32FF38EC" w14:textId="77777777" w:rsidR="00AA6C24" w:rsidRPr="00AA6C24" w:rsidRDefault="00AA6C24" w:rsidP="00AA6C24">
            <w:r w:rsidRPr="00AA6C24">
              <w:rPr>
                <w:color w:val="000000"/>
              </w:rPr>
              <w:t>2</w:t>
            </w:r>
          </w:p>
        </w:tc>
        <w:tc>
          <w:tcPr>
            <w:tcW w:w="955" w:type="dxa"/>
          </w:tcPr>
          <w:p w14:paraId="04377401" w14:textId="77777777" w:rsidR="00AA6C24" w:rsidRPr="00AA6C24" w:rsidRDefault="00AA6C24" w:rsidP="00AA6C24">
            <w:r w:rsidRPr="00AA6C24">
              <w:rPr>
                <w:color w:val="000000"/>
              </w:rPr>
              <w:t>15</w:t>
            </w:r>
          </w:p>
        </w:tc>
        <w:tc>
          <w:tcPr>
            <w:tcW w:w="955" w:type="dxa"/>
          </w:tcPr>
          <w:p w14:paraId="5E69FBAA" w14:textId="77777777" w:rsidR="00AA6C24" w:rsidRPr="00AA6C24" w:rsidRDefault="00AA6C24" w:rsidP="00AA6C24">
            <w:r w:rsidRPr="00AA6C24">
              <w:rPr>
                <w:color w:val="000000"/>
              </w:rPr>
              <w:t>18</w:t>
            </w:r>
          </w:p>
        </w:tc>
        <w:tc>
          <w:tcPr>
            <w:tcW w:w="955" w:type="dxa"/>
          </w:tcPr>
          <w:p w14:paraId="22E89688" w14:textId="77777777" w:rsidR="00AA6C24" w:rsidRPr="00AA6C24" w:rsidRDefault="00AA6C24" w:rsidP="00AA6C24">
            <w:r w:rsidRPr="00AA6C24">
              <w:rPr>
                <w:color w:val="000000"/>
              </w:rPr>
              <w:t>4.78</w:t>
            </w:r>
          </w:p>
        </w:tc>
      </w:tr>
      <w:tr w:rsidR="00AA6C24" w:rsidRPr="00AA6C24" w14:paraId="07387CDC" w14:textId="77777777" w:rsidTr="00FE07E4">
        <w:tc>
          <w:tcPr>
            <w:tcW w:w="956" w:type="dxa"/>
          </w:tcPr>
          <w:p w14:paraId="691F12EB" w14:textId="77777777" w:rsidR="00AA6C24" w:rsidRPr="00AA6C24" w:rsidRDefault="00AA6C24">
            <w:pPr>
              <w:numPr>
                <w:ilvl w:val="0"/>
                <w:numId w:val="52"/>
              </w:numPr>
              <w:contextualSpacing/>
            </w:pPr>
          </w:p>
        </w:tc>
        <w:tc>
          <w:tcPr>
            <w:tcW w:w="2646" w:type="dxa"/>
          </w:tcPr>
          <w:p w14:paraId="6825A686" w14:textId="77777777" w:rsidR="00AA6C24" w:rsidRPr="00AA6C24" w:rsidRDefault="00AA6C24" w:rsidP="00AA6C24">
            <w:r w:rsidRPr="00AA6C24">
              <w:rPr>
                <w:color w:val="000000"/>
              </w:rPr>
              <w:t>Teaching/Pedagogy</w:t>
            </w:r>
          </w:p>
        </w:tc>
        <w:tc>
          <w:tcPr>
            <w:tcW w:w="646" w:type="dxa"/>
          </w:tcPr>
          <w:p w14:paraId="077244C4" w14:textId="77777777" w:rsidR="00AA6C24" w:rsidRPr="00AA6C24" w:rsidRDefault="00AA6C24" w:rsidP="00AA6C24">
            <w:r w:rsidRPr="00AA6C24">
              <w:rPr>
                <w:color w:val="000000"/>
              </w:rPr>
              <w:t>0</w:t>
            </w:r>
          </w:p>
        </w:tc>
        <w:tc>
          <w:tcPr>
            <w:tcW w:w="647" w:type="dxa"/>
          </w:tcPr>
          <w:p w14:paraId="45C4BDC3" w14:textId="77777777" w:rsidR="00AA6C24" w:rsidRPr="00AA6C24" w:rsidRDefault="00AA6C24" w:rsidP="00AA6C24">
            <w:r w:rsidRPr="00AA6C24">
              <w:rPr>
                <w:color w:val="000000"/>
              </w:rPr>
              <w:t>0</w:t>
            </w:r>
          </w:p>
        </w:tc>
        <w:tc>
          <w:tcPr>
            <w:tcW w:w="887" w:type="dxa"/>
          </w:tcPr>
          <w:p w14:paraId="27B0C246" w14:textId="77777777" w:rsidR="00AA6C24" w:rsidRPr="00AA6C24" w:rsidRDefault="00AA6C24" w:rsidP="00AA6C24">
            <w:r w:rsidRPr="00AA6C24">
              <w:rPr>
                <w:color w:val="000000"/>
              </w:rPr>
              <w:t>4</w:t>
            </w:r>
          </w:p>
        </w:tc>
        <w:tc>
          <w:tcPr>
            <w:tcW w:w="725" w:type="dxa"/>
          </w:tcPr>
          <w:p w14:paraId="4319C881" w14:textId="77777777" w:rsidR="00AA6C24" w:rsidRPr="00AA6C24" w:rsidRDefault="00AA6C24" w:rsidP="00AA6C24">
            <w:r w:rsidRPr="00AA6C24">
              <w:rPr>
                <w:color w:val="000000"/>
              </w:rPr>
              <w:t>5</w:t>
            </w:r>
          </w:p>
        </w:tc>
        <w:tc>
          <w:tcPr>
            <w:tcW w:w="955" w:type="dxa"/>
          </w:tcPr>
          <w:p w14:paraId="4F2DC4DE" w14:textId="77777777" w:rsidR="00AA6C24" w:rsidRPr="00AA6C24" w:rsidRDefault="00AA6C24" w:rsidP="00AA6C24">
            <w:r w:rsidRPr="00AA6C24">
              <w:rPr>
                <w:color w:val="000000"/>
              </w:rPr>
              <w:t>9</w:t>
            </w:r>
          </w:p>
        </w:tc>
        <w:tc>
          <w:tcPr>
            <w:tcW w:w="955" w:type="dxa"/>
          </w:tcPr>
          <w:p w14:paraId="29E667D8" w14:textId="77777777" w:rsidR="00AA6C24" w:rsidRPr="00AA6C24" w:rsidRDefault="00AA6C24" w:rsidP="00AA6C24">
            <w:r w:rsidRPr="00AA6C24">
              <w:rPr>
                <w:color w:val="000000"/>
              </w:rPr>
              <w:t>18</w:t>
            </w:r>
          </w:p>
        </w:tc>
        <w:tc>
          <w:tcPr>
            <w:tcW w:w="955" w:type="dxa"/>
          </w:tcPr>
          <w:p w14:paraId="072A923A" w14:textId="77777777" w:rsidR="00AA6C24" w:rsidRPr="00AA6C24" w:rsidRDefault="00AA6C24" w:rsidP="00AA6C24">
            <w:r w:rsidRPr="00AA6C24">
              <w:rPr>
                <w:color w:val="000000"/>
              </w:rPr>
              <w:t>4.28</w:t>
            </w:r>
          </w:p>
        </w:tc>
      </w:tr>
      <w:tr w:rsidR="00AA6C24" w:rsidRPr="00AA6C24" w14:paraId="5A26EE6E" w14:textId="77777777" w:rsidTr="00FE07E4">
        <w:tc>
          <w:tcPr>
            <w:tcW w:w="956" w:type="dxa"/>
          </w:tcPr>
          <w:p w14:paraId="1D1AC9D5" w14:textId="77777777" w:rsidR="00AA6C24" w:rsidRPr="00AA6C24" w:rsidRDefault="00AA6C24">
            <w:pPr>
              <w:numPr>
                <w:ilvl w:val="0"/>
                <w:numId w:val="52"/>
              </w:numPr>
              <w:contextualSpacing/>
            </w:pPr>
          </w:p>
        </w:tc>
        <w:tc>
          <w:tcPr>
            <w:tcW w:w="2646" w:type="dxa"/>
          </w:tcPr>
          <w:p w14:paraId="27BDB5EA" w14:textId="77777777" w:rsidR="00AA6C24" w:rsidRPr="00AA6C24" w:rsidRDefault="00AA6C24" w:rsidP="00AA6C24">
            <w:r w:rsidRPr="00AA6C24">
              <w:rPr>
                <w:color w:val="000000"/>
              </w:rPr>
              <w:t>Research Methodology/Statistics</w:t>
            </w:r>
          </w:p>
        </w:tc>
        <w:tc>
          <w:tcPr>
            <w:tcW w:w="646" w:type="dxa"/>
          </w:tcPr>
          <w:p w14:paraId="33F89B10" w14:textId="77777777" w:rsidR="00AA6C24" w:rsidRPr="00AA6C24" w:rsidRDefault="00AA6C24" w:rsidP="00AA6C24">
            <w:r w:rsidRPr="00AA6C24">
              <w:rPr>
                <w:color w:val="000000"/>
              </w:rPr>
              <w:t>0</w:t>
            </w:r>
          </w:p>
        </w:tc>
        <w:tc>
          <w:tcPr>
            <w:tcW w:w="647" w:type="dxa"/>
          </w:tcPr>
          <w:p w14:paraId="63619279" w14:textId="77777777" w:rsidR="00AA6C24" w:rsidRPr="00AA6C24" w:rsidRDefault="00AA6C24" w:rsidP="00AA6C24">
            <w:r w:rsidRPr="00AA6C24">
              <w:rPr>
                <w:color w:val="000000"/>
              </w:rPr>
              <w:t>0</w:t>
            </w:r>
          </w:p>
        </w:tc>
        <w:tc>
          <w:tcPr>
            <w:tcW w:w="887" w:type="dxa"/>
          </w:tcPr>
          <w:p w14:paraId="313D07BF" w14:textId="77777777" w:rsidR="00AA6C24" w:rsidRPr="00AA6C24" w:rsidRDefault="00AA6C24" w:rsidP="00AA6C24">
            <w:r w:rsidRPr="00AA6C24">
              <w:rPr>
                <w:color w:val="000000"/>
              </w:rPr>
              <w:t>3</w:t>
            </w:r>
          </w:p>
        </w:tc>
        <w:tc>
          <w:tcPr>
            <w:tcW w:w="725" w:type="dxa"/>
          </w:tcPr>
          <w:p w14:paraId="0D5EF16C" w14:textId="77777777" w:rsidR="00AA6C24" w:rsidRPr="00AA6C24" w:rsidRDefault="00AA6C24" w:rsidP="00AA6C24">
            <w:r w:rsidRPr="00AA6C24">
              <w:rPr>
                <w:color w:val="000000"/>
              </w:rPr>
              <w:t>5</w:t>
            </w:r>
          </w:p>
        </w:tc>
        <w:tc>
          <w:tcPr>
            <w:tcW w:w="955" w:type="dxa"/>
          </w:tcPr>
          <w:p w14:paraId="0E607735" w14:textId="77777777" w:rsidR="00AA6C24" w:rsidRPr="00AA6C24" w:rsidRDefault="00AA6C24" w:rsidP="00AA6C24">
            <w:r w:rsidRPr="00AA6C24">
              <w:rPr>
                <w:color w:val="000000"/>
              </w:rPr>
              <w:t>10</w:t>
            </w:r>
          </w:p>
        </w:tc>
        <w:tc>
          <w:tcPr>
            <w:tcW w:w="955" w:type="dxa"/>
          </w:tcPr>
          <w:p w14:paraId="25C9DDDC" w14:textId="77777777" w:rsidR="00AA6C24" w:rsidRPr="00AA6C24" w:rsidRDefault="00AA6C24" w:rsidP="00AA6C24">
            <w:r w:rsidRPr="00AA6C24">
              <w:rPr>
                <w:color w:val="000000"/>
              </w:rPr>
              <w:t>18</w:t>
            </w:r>
          </w:p>
        </w:tc>
        <w:tc>
          <w:tcPr>
            <w:tcW w:w="955" w:type="dxa"/>
          </w:tcPr>
          <w:p w14:paraId="4C50FDD7" w14:textId="77777777" w:rsidR="00AA6C24" w:rsidRPr="00AA6C24" w:rsidRDefault="00AA6C24" w:rsidP="00AA6C24">
            <w:r w:rsidRPr="00AA6C24">
              <w:rPr>
                <w:color w:val="000000"/>
              </w:rPr>
              <w:t>4.39</w:t>
            </w:r>
          </w:p>
        </w:tc>
      </w:tr>
      <w:tr w:rsidR="00AA6C24" w:rsidRPr="00AA6C24" w14:paraId="4204DE12" w14:textId="77777777" w:rsidTr="00FE07E4">
        <w:tc>
          <w:tcPr>
            <w:tcW w:w="956" w:type="dxa"/>
          </w:tcPr>
          <w:p w14:paraId="2295DD2F" w14:textId="77777777" w:rsidR="00AA6C24" w:rsidRPr="00AA6C24" w:rsidRDefault="00AA6C24">
            <w:pPr>
              <w:numPr>
                <w:ilvl w:val="0"/>
                <w:numId w:val="52"/>
              </w:numPr>
              <w:contextualSpacing/>
            </w:pPr>
          </w:p>
        </w:tc>
        <w:tc>
          <w:tcPr>
            <w:tcW w:w="2646" w:type="dxa"/>
          </w:tcPr>
          <w:p w14:paraId="6A532B23" w14:textId="77777777" w:rsidR="00AA6C24" w:rsidRPr="00AA6C24" w:rsidRDefault="00AA6C24" w:rsidP="00AA6C24">
            <w:r w:rsidRPr="00AA6C24">
              <w:rPr>
                <w:color w:val="000000"/>
              </w:rPr>
              <w:t>Program Evaluation</w:t>
            </w:r>
          </w:p>
        </w:tc>
        <w:tc>
          <w:tcPr>
            <w:tcW w:w="646" w:type="dxa"/>
          </w:tcPr>
          <w:p w14:paraId="13AAE078" w14:textId="77777777" w:rsidR="00AA6C24" w:rsidRPr="00AA6C24" w:rsidRDefault="00AA6C24" w:rsidP="00AA6C24">
            <w:r w:rsidRPr="00AA6C24">
              <w:rPr>
                <w:color w:val="000000"/>
              </w:rPr>
              <w:t>0</w:t>
            </w:r>
          </w:p>
        </w:tc>
        <w:tc>
          <w:tcPr>
            <w:tcW w:w="647" w:type="dxa"/>
          </w:tcPr>
          <w:p w14:paraId="1D720DA6" w14:textId="77777777" w:rsidR="00AA6C24" w:rsidRPr="00AA6C24" w:rsidRDefault="00AA6C24" w:rsidP="00AA6C24">
            <w:r w:rsidRPr="00AA6C24">
              <w:rPr>
                <w:color w:val="000000"/>
              </w:rPr>
              <w:t>0</w:t>
            </w:r>
          </w:p>
        </w:tc>
        <w:tc>
          <w:tcPr>
            <w:tcW w:w="887" w:type="dxa"/>
          </w:tcPr>
          <w:p w14:paraId="3B8259AB" w14:textId="77777777" w:rsidR="00AA6C24" w:rsidRPr="00AA6C24" w:rsidRDefault="00AA6C24" w:rsidP="00AA6C24">
            <w:r w:rsidRPr="00AA6C24">
              <w:rPr>
                <w:color w:val="000000"/>
              </w:rPr>
              <w:t>4</w:t>
            </w:r>
          </w:p>
        </w:tc>
        <w:tc>
          <w:tcPr>
            <w:tcW w:w="725" w:type="dxa"/>
          </w:tcPr>
          <w:p w14:paraId="12B6D016" w14:textId="77777777" w:rsidR="00AA6C24" w:rsidRPr="00AA6C24" w:rsidRDefault="00AA6C24" w:rsidP="00AA6C24">
            <w:r w:rsidRPr="00AA6C24">
              <w:rPr>
                <w:color w:val="000000"/>
              </w:rPr>
              <w:t>3</w:t>
            </w:r>
          </w:p>
        </w:tc>
        <w:tc>
          <w:tcPr>
            <w:tcW w:w="955" w:type="dxa"/>
          </w:tcPr>
          <w:p w14:paraId="0A59A31A" w14:textId="77777777" w:rsidR="00AA6C24" w:rsidRPr="00AA6C24" w:rsidRDefault="00AA6C24" w:rsidP="00AA6C24">
            <w:r w:rsidRPr="00AA6C24">
              <w:rPr>
                <w:color w:val="000000"/>
              </w:rPr>
              <w:t>11</w:t>
            </w:r>
          </w:p>
        </w:tc>
        <w:tc>
          <w:tcPr>
            <w:tcW w:w="955" w:type="dxa"/>
          </w:tcPr>
          <w:p w14:paraId="2BD2DE62" w14:textId="77777777" w:rsidR="00AA6C24" w:rsidRPr="00AA6C24" w:rsidRDefault="00AA6C24" w:rsidP="00AA6C24">
            <w:r w:rsidRPr="00AA6C24">
              <w:rPr>
                <w:color w:val="000000"/>
              </w:rPr>
              <w:t>18</w:t>
            </w:r>
          </w:p>
        </w:tc>
        <w:tc>
          <w:tcPr>
            <w:tcW w:w="955" w:type="dxa"/>
          </w:tcPr>
          <w:p w14:paraId="53AA2972" w14:textId="77777777" w:rsidR="00AA6C24" w:rsidRPr="00AA6C24" w:rsidRDefault="00AA6C24" w:rsidP="00AA6C24">
            <w:r w:rsidRPr="00AA6C24">
              <w:rPr>
                <w:color w:val="000000"/>
              </w:rPr>
              <w:t>4.39</w:t>
            </w:r>
          </w:p>
        </w:tc>
      </w:tr>
      <w:tr w:rsidR="00AA6C24" w:rsidRPr="00AA6C24" w14:paraId="12F6984E" w14:textId="77777777" w:rsidTr="00FE07E4">
        <w:tc>
          <w:tcPr>
            <w:tcW w:w="956" w:type="dxa"/>
          </w:tcPr>
          <w:p w14:paraId="4FC82258" w14:textId="77777777" w:rsidR="00AA6C24" w:rsidRPr="00AA6C24" w:rsidRDefault="00AA6C24">
            <w:pPr>
              <w:numPr>
                <w:ilvl w:val="0"/>
                <w:numId w:val="52"/>
              </w:numPr>
              <w:contextualSpacing/>
            </w:pPr>
          </w:p>
        </w:tc>
        <w:tc>
          <w:tcPr>
            <w:tcW w:w="2646" w:type="dxa"/>
          </w:tcPr>
          <w:p w14:paraId="4BDA6096" w14:textId="77777777" w:rsidR="00AA6C24" w:rsidRPr="00AA6C24" w:rsidRDefault="00AA6C24" w:rsidP="00AA6C24">
            <w:r w:rsidRPr="00AA6C24">
              <w:rPr>
                <w:color w:val="000000"/>
              </w:rPr>
              <w:t>Professional Writing</w:t>
            </w:r>
          </w:p>
        </w:tc>
        <w:tc>
          <w:tcPr>
            <w:tcW w:w="646" w:type="dxa"/>
          </w:tcPr>
          <w:p w14:paraId="13B8336F" w14:textId="77777777" w:rsidR="00AA6C24" w:rsidRPr="00AA6C24" w:rsidRDefault="00AA6C24" w:rsidP="00AA6C24">
            <w:r w:rsidRPr="00AA6C24">
              <w:rPr>
                <w:color w:val="000000"/>
              </w:rPr>
              <w:t>0</w:t>
            </w:r>
          </w:p>
        </w:tc>
        <w:tc>
          <w:tcPr>
            <w:tcW w:w="647" w:type="dxa"/>
          </w:tcPr>
          <w:p w14:paraId="1C99F41B" w14:textId="77777777" w:rsidR="00AA6C24" w:rsidRPr="00AA6C24" w:rsidRDefault="00AA6C24" w:rsidP="00AA6C24">
            <w:r w:rsidRPr="00AA6C24">
              <w:rPr>
                <w:color w:val="000000"/>
              </w:rPr>
              <w:t>0</w:t>
            </w:r>
          </w:p>
        </w:tc>
        <w:tc>
          <w:tcPr>
            <w:tcW w:w="887" w:type="dxa"/>
          </w:tcPr>
          <w:p w14:paraId="59366DEC" w14:textId="77777777" w:rsidR="00AA6C24" w:rsidRPr="00AA6C24" w:rsidRDefault="00AA6C24" w:rsidP="00AA6C24">
            <w:r w:rsidRPr="00AA6C24">
              <w:rPr>
                <w:color w:val="000000"/>
              </w:rPr>
              <w:t>1</w:t>
            </w:r>
          </w:p>
        </w:tc>
        <w:tc>
          <w:tcPr>
            <w:tcW w:w="725" w:type="dxa"/>
          </w:tcPr>
          <w:p w14:paraId="1823E6D4" w14:textId="77777777" w:rsidR="00AA6C24" w:rsidRPr="00AA6C24" w:rsidRDefault="00AA6C24" w:rsidP="00AA6C24">
            <w:r w:rsidRPr="00AA6C24">
              <w:rPr>
                <w:color w:val="000000"/>
              </w:rPr>
              <w:t>5</w:t>
            </w:r>
          </w:p>
        </w:tc>
        <w:tc>
          <w:tcPr>
            <w:tcW w:w="955" w:type="dxa"/>
          </w:tcPr>
          <w:p w14:paraId="345B22AA" w14:textId="77777777" w:rsidR="00AA6C24" w:rsidRPr="00AA6C24" w:rsidRDefault="00AA6C24" w:rsidP="00AA6C24">
            <w:r w:rsidRPr="00AA6C24">
              <w:rPr>
                <w:color w:val="000000"/>
              </w:rPr>
              <w:t>12</w:t>
            </w:r>
          </w:p>
        </w:tc>
        <w:tc>
          <w:tcPr>
            <w:tcW w:w="955" w:type="dxa"/>
          </w:tcPr>
          <w:p w14:paraId="274DB0D2" w14:textId="77777777" w:rsidR="00AA6C24" w:rsidRPr="00AA6C24" w:rsidRDefault="00AA6C24" w:rsidP="00AA6C24">
            <w:r w:rsidRPr="00AA6C24">
              <w:rPr>
                <w:color w:val="000000"/>
              </w:rPr>
              <w:t>18</w:t>
            </w:r>
          </w:p>
        </w:tc>
        <w:tc>
          <w:tcPr>
            <w:tcW w:w="955" w:type="dxa"/>
          </w:tcPr>
          <w:p w14:paraId="6A8532B1" w14:textId="77777777" w:rsidR="00AA6C24" w:rsidRPr="00AA6C24" w:rsidRDefault="00AA6C24" w:rsidP="00AA6C24">
            <w:r w:rsidRPr="00AA6C24">
              <w:rPr>
                <w:color w:val="000000"/>
              </w:rPr>
              <w:t>4.61</w:t>
            </w:r>
          </w:p>
        </w:tc>
      </w:tr>
      <w:tr w:rsidR="00AA6C24" w:rsidRPr="00AA6C24" w14:paraId="598BE61E" w14:textId="77777777" w:rsidTr="00FE07E4">
        <w:tc>
          <w:tcPr>
            <w:tcW w:w="956" w:type="dxa"/>
          </w:tcPr>
          <w:p w14:paraId="193DA04F" w14:textId="77777777" w:rsidR="00AA6C24" w:rsidRPr="00AA6C24" w:rsidRDefault="00AA6C24">
            <w:pPr>
              <w:numPr>
                <w:ilvl w:val="0"/>
                <w:numId w:val="52"/>
              </w:numPr>
              <w:contextualSpacing/>
            </w:pPr>
          </w:p>
        </w:tc>
        <w:tc>
          <w:tcPr>
            <w:tcW w:w="2646" w:type="dxa"/>
          </w:tcPr>
          <w:p w14:paraId="6C3BC479" w14:textId="77777777" w:rsidR="00AA6C24" w:rsidRPr="00AA6C24" w:rsidRDefault="00AA6C24" w:rsidP="00AA6C24">
            <w:r w:rsidRPr="00AA6C24">
              <w:rPr>
                <w:color w:val="000000"/>
              </w:rPr>
              <w:t>Consultation</w:t>
            </w:r>
          </w:p>
        </w:tc>
        <w:tc>
          <w:tcPr>
            <w:tcW w:w="646" w:type="dxa"/>
          </w:tcPr>
          <w:p w14:paraId="4BED44A0" w14:textId="77777777" w:rsidR="00AA6C24" w:rsidRPr="00AA6C24" w:rsidRDefault="00AA6C24" w:rsidP="00AA6C24">
            <w:r w:rsidRPr="00AA6C24">
              <w:rPr>
                <w:color w:val="000000"/>
              </w:rPr>
              <w:t>0</w:t>
            </w:r>
          </w:p>
        </w:tc>
        <w:tc>
          <w:tcPr>
            <w:tcW w:w="647" w:type="dxa"/>
          </w:tcPr>
          <w:p w14:paraId="686E92E7" w14:textId="77777777" w:rsidR="00AA6C24" w:rsidRPr="00AA6C24" w:rsidRDefault="00AA6C24" w:rsidP="00AA6C24">
            <w:r w:rsidRPr="00AA6C24">
              <w:rPr>
                <w:color w:val="000000"/>
              </w:rPr>
              <w:t>0</w:t>
            </w:r>
          </w:p>
        </w:tc>
        <w:tc>
          <w:tcPr>
            <w:tcW w:w="887" w:type="dxa"/>
          </w:tcPr>
          <w:p w14:paraId="75068D85" w14:textId="77777777" w:rsidR="00AA6C24" w:rsidRPr="00AA6C24" w:rsidRDefault="00AA6C24" w:rsidP="00AA6C24">
            <w:r w:rsidRPr="00AA6C24">
              <w:rPr>
                <w:color w:val="000000"/>
              </w:rPr>
              <w:t>3</w:t>
            </w:r>
          </w:p>
        </w:tc>
        <w:tc>
          <w:tcPr>
            <w:tcW w:w="725" w:type="dxa"/>
          </w:tcPr>
          <w:p w14:paraId="17700CD9" w14:textId="77777777" w:rsidR="00AA6C24" w:rsidRPr="00AA6C24" w:rsidRDefault="00AA6C24" w:rsidP="00AA6C24">
            <w:r w:rsidRPr="00AA6C24">
              <w:rPr>
                <w:color w:val="000000"/>
              </w:rPr>
              <w:t>4</w:t>
            </w:r>
          </w:p>
        </w:tc>
        <w:tc>
          <w:tcPr>
            <w:tcW w:w="955" w:type="dxa"/>
          </w:tcPr>
          <w:p w14:paraId="40A9991A" w14:textId="77777777" w:rsidR="00AA6C24" w:rsidRPr="00AA6C24" w:rsidRDefault="00AA6C24" w:rsidP="00AA6C24">
            <w:r w:rsidRPr="00AA6C24">
              <w:rPr>
                <w:color w:val="000000"/>
              </w:rPr>
              <w:t>11</w:t>
            </w:r>
          </w:p>
        </w:tc>
        <w:tc>
          <w:tcPr>
            <w:tcW w:w="955" w:type="dxa"/>
          </w:tcPr>
          <w:p w14:paraId="45636418" w14:textId="77777777" w:rsidR="00AA6C24" w:rsidRPr="00AA6C24" w:rsidRDefault="00AA6C24" w:rsidP="00AA6C24">
            <w:r w:rsidRPr="00AA6C24">
              <w:rPr>
                <w:color w:val="000000"/>
              </w:rPr>
              <w:t>18</w:t>
            </w:r>
          </w:p>
        </w:tc>
        <w:tc>
          <w:tcPr>
            <w:tcW w:w="955" w:type="dxa"/>
          </w:tcPr>
          <w:p w14:paraId="1103CAE8" w14:textId="77777777" w:rsidR="00AA6C24" w:rsidRPr="00AA6C24" w:rsidRDefault="00AA6C24" w:rsidP="00AA6C24">
            <w:r w:rsidRPr="00AA6C24">
              <w:rPr>
                <w:color w:val="000000"/>
              </w:rPr>
              <w:t>4.44</w:t>
            </w:r>
          </w:p>
        </w:tc>
      </w:tr>
      <w:tr w:rsidR="00AA6C24" w:rsidRPr="00AA6C24" w14:paraId="13FB1F6C" w14:textId="77777777" w:rsidTr="00FE07E4">
        <w:tc>
          <w:tcPr>
            <w:tcW w:w="956" w:type="dxa"/>
          </w:tcPr>
          <w:p w14:paraId="670803CF" w14:textId="77777777" w:rsidR="00AA6C24" w:rsidRPr="00AA6C24" w:rsidRDefault="00AA6C24">
            <w:pPr>
              <w:numPr>
                <w:ilvl w:val="0"/>
                <w:numId w:val="52"/>
              </w:numPr>
              <w:contextualSpacing/>
            </w:pPr>
          </w:p>
        </w:tc>
        <w:tc>
          <w:tcPr>
            <w:tcW w:w="2646" w:type="dxa"/>
          </w:tcPr>
          <w:p w14:paraId="39870027" w14:textId="77777777" w:rsidR="00AA6C24" w:rsidRPr="00AA6C24" w:rsidRDefault="00AA6C24" w:rsidP="00AA6C24">
            <w:r w:rsidRPr="00AA6C24">
              <w:rPr>
                <w:color w:val="000000"/>
              </w:rPr>
              <w:t>Leadership for Advocacy/Professional Organizations</w:t>
            </w:r>
          </w:p>
        </w:tc>
        <w:tc>
          <w:tcPr>
            <w:tcW w:w="646" w:type="dxa"/>
          </w:tcPr>
          <w:p w14:paraId="0B1DBDD9" w14:textId="77777777" w:rsidR="00AA6C24" w:rsidRPr="00AA6C24" w:rsidRDefault="00AA6C24" w:rsidP="00AA6C24">
            <w:r w:rsidRPr="00AA6C24">
              <w:rPr>
                <w:color w:val="000000"/>
              </w:rPr>
              <w:t>0</w:t>
            </w:r>
          </w:p>
        </w:tc>
        <w:tc>
          <w:tcPr>
            <w:tcW w:w="647" w:type="dxa"/>
          </w:tcPr>
          <w:p w14:paraId="0F08F3F8" w14:textId="77777777" w:rsidR="00AA6C24" w:rsidRPr="00AA6C24" w:rsidRDefault="00AA6C24" w:rsidP="00AA6C24">
            <w:r w:rsidRPr="00AA6C24">
              <w:rPr>
                <w:color w:val="000000"/>
              </w:rPr>
              <w:t>0</w:t>
            </w:r>
          </w:p>
        </w:tc>
        <w:tc>
          <w:tcPr>
            <w:tcW w:w="887" w:type="dxa"/>
          </w:tcPr>
          <w:p w14:paraId="6584252B" w14:textId="77777777" w:rsidR="00AA6C24" w:rsidRPr="00AA6C24" w:rsidRDefault="00AA6C24" w:rsidP="00AA6C24">
            <w:r w:rsidRPr="00AA6C24">
              <w:rPr>
                <w:color w:val="000000"/>
              </w:rPr>
              <w:t>0</w:t>
            </w:r>
          </w:p>
        </w:tc>
        <w:tc>
          <w:tcPr>
            <w:tcW w:w="725" w:type="dxa"/>
          </w:tcPr>
          <w:p w14:paraId="1992C5AE" w14:textId="77777777" w:rsidR="00AA6C24" w:rsidRPr="00AA6C24" w:rsidRDefault="00AA6C24" w:rsidP="00AA6C24">
            <w:r w:rsidRPr="00AA6C24">
              <w:rPr>
                <w:color w:val="000000"/>
              </w:rPr>
              <w:t>6</w:t>
            </w:r>
          </w:p>
        </w:tc>
        <w:tc>
          <w:tcPr>
            <w:tcW w:w="955" w:type="dxa"/>
          </w:tcPr>
          <w:p w14:paraId="2EB65CA2" w14:textId="77777777" w:rsidR="00AA6C24" w:rsidRPr="00AA6C24" w:rsidRDefault="00AA6C24" w:rsidP="00AA6C24">
            <w:r w:rsidRPr="00AA6C24">
              <w:rPr>
                <w:color w:val="000000"/>
              </w:rPr>
              <w:t>12</w:t>
            </w:r>
          </w:p>
        </w:tc>
        <w:tc>
          <w:tcPr>
            <w:tcW w:w="955" w:type="dxa"/>
          </w:tcPr>
          <w:p w14:paraId="250C8413" w14:textId="77777777" w:rsidR="00AA6C24" w:rsidRPr="00AA6C24" w:rsidRDefault="00AA6C24" w:rsidP="00AA6C24">
            <w:r w:rsidRPr="00AA6C24">
              <w:rPr>
                <w:color w:val="000000"/>
              </w:rPr>
              <w:t>18</w:t>
            </w:r>
          </w:p>
        </w:tc>
        <w:tc>
          <w:tcPr>
            <w:tcW w:w="955" w:type="dxa"/>
          </w:tcPr>
          <w:p w14:paraId="6C33A2D8" w14:textId="77777777" w:rsidR="00AA6C24" w:rsidRPr="00AA6C24" w:rsidRDefault="00AA6C24" w:rsidP="00AA6C24">
            <w:r w:rsidRPr="00AA6C24">
              <w:rPr>
                <w:color w:val="000000"/>
              </w:rPr>
              <w:t>4.67</w:t>
            </w:r>
          </w:p>
        </w:tc>
      </w:tr>
      <w:tr w:rsidR="00AA6C24" w:rsidRPr="00AA6C24" w14:paraId="47CCFB6B" w14:textId="77777777" w:rsidTr="00FE07E4">
        <w:tc>
          <w:tcPr>
            <w:tcW w:w="956" w:type="dxa"/>
          </w:tcPr>
          <w:p w14:paraId="23F13BE4" w14:textId="77777777" w:rsidR="00AA6C24" w:rsidRPr="00AA6C24" w:rsidRDefault="00AA6C24">
            <w:pPr>
              <w:numPr>
                <w:ilvl w:val="0"/>
                <w:numId w:val="52"/>
              </w:numPr>
              <w:contextualSpacing/>
            </w:pPr>
          </w:p>
        </w:tc>
        <w:tc>
          <w:tcPr>
            <w:tcW w:w="2646" w:type="dxa"/>
          </w:tcPr>
          <w:p w14:paraId="78936281" w14:textId="77777777" w:rsidR="00AA6C24" w:rsidRPr="00AA6C24" w:rsidRDefault="00AA6C24" w:rsidP="00AA6C24">
            <w:r w:rsidRPr="00AA6C24">
              <w:rPr>
                <w:color w:val="000000"/>
              </w:rPr>
              <w:t>Practicum</w:t>
            </w:r>
          </w:p>
        </w:tc>
        <w:tc>
          <w:tcPr>
            <w:tcW w:w="646" w:type="dxa"/>
          </w:tcPr>
          <w:p w14:paraId="4936F669" w14:textId="77777777" w:rsidR="00AA6C24" w:rsidRPr="00AA6C24" w:rsidRDefault="00AA6C24" w:rsidP="00AA6C24">
            <w:r w:rsidRPr="00AA6C24">
              <w:rPr>
                <w:color w:val="000000"/>
              </w:rPr>
              <w:t>0</w:t>
            </w:r>
          </w:p>
        </w:tc>
        <w:tc>
          <w:tcPr>
            <w:tcW w:w="647" w:type="dxa"/>
          </w:tcPr>
          <w:p w14:paraId="5C97E43F" w14:textId="77777777" w:rsidR="00AA6C24" w:rsidRPr="00AA6C24" w:rsidRDefault="00AA6C24" w:rsidP="00AA6C24">
            <w:r w:rsidRPr="00AA6C24">
              <w:rPr>
                <w:color w:val="000000"/>
              </w:rPr>
              <w:t>0</w:t>
            </w:r>
          </w:p>
        </w:tc>
        <w:tc>
          <w:tcPr>
            <w:tcW w:w="887" w:type="dxa"/>
          </w:tcPr>
          <w:p w14:paraId="4A1C3760" w14:textId="77777777" w:rsidR="00AA6C24" w:rsidRPr="00AA6C24" w:rsidRDefault="00AA6C24" w:rsidP="00AA6C24">
            <w:r w:rsidRPr="00AA6C24">
              <w:rPr>
                <w:color w:val="000000"/>
              </w:rPr>
              <w:t>0</w:t>
            </w:r>
          </w:p>
        </w:tc>
        <w:tc>
          <w:tcPr>
            <w:tcW w:w="725" w:type="dxa"/>
          </w:tcPr>
          <w:p w14:paraId="37854CB2" w14:textId="77777777" w:rsidR="00AA6C24" w:rsidRPr="00AA6C24" w:rsidRDefault="00AA6C24" w:rsidP="00AA6C24">
            <w:r w:rsidRPr="00AA6C24">
              <w:rPr>
                <w:color w:val="000000"/>
              </w:rPr>
              <w:t>6</w:t>
            </w:r>
          </w:p>
        </w:tc>
        <w:tc>
          <w:tcPr>
            <w:tcW w:w="955" w:type="dxa"/>
          </w:tcPr>
          <w:p w14:paraId="0FDC14F2" w14:textId="77777777" w:rsidR="00AA6C24" w:rsidRPr="00AA6C24" w:rsidRDefault="00AA6C24" w:rsidP="00AA6C24">
            <w:r w:rsidRPr="00AA6C24">
              <w:rPr>
                <w:color w:val="000000"/>
              </w:rPr>
              <w:t>12</w:t>
            </w:r>
          </w:p>
        </w:tc>
        <w:tc>
          <w:tcPr>
            <w:tcW w:w="955" w:type="dxa"/>
          </w:tcPr>
          <w:p w14:paraId="091C37F2" w14:textId="77777777" w:rsidR="00AA6C24" w:rsidRPr="00AA6C24" w:rsidRDefault="00AA6C24" w:rsidP="00AA6C24">
            <w:r w:rsidRPr="00AA6C24">
              <w:rPr>
                <w:color w:val="000000"/>
              </w:rPr>
              <w:t>18</w:t>
            </w:r>
          </w:p>
        </w:tc>
        <w:tc>
          <w:tcPr>
            <w:tcW w:w="955" w:type="dxa"/>
          </w:tcPr>
          <w:p w14:paraId="1A9B02F4" w14:textId="77777777" w:rsidR="00AA6C24" w:rsidRPr="00AA6C24" w:rsidRDefault="00AA6C24" w:rsidP="00AA6C24">
            <w:r w:rsidRPr="00AA6C24">
              <w:rPr>
                <w:color w:val="000000"/>
              </w:rPr>
              <w:t>4.67</w:t>
            </w:r>
          </w:p>
        </w:tc>
      </w:tr>
      <w:tr w:rsidR="00AA6C24" w:rsidRPr="00AA6C24" w14:paraId="42C729A9" w14:textId="77777777" w:rsidTr="00FE07E4">
        <w:tc>
          <w:tcPr>
            <w:tcW w:w="956" w:type="dxa"/>
          </w:tcPr>
          <w:p w14:paraId="1DD61B3A" w14:textId="77777777" w:rsidR="00AA6C24" w:rsidRPr="00AA6C24" w:rsidRDefault="00AA6C24">
            <w:pPr>
              <w:numPr>
                <w:ilvl w:val="0"/>
                <w:numId w:val="52"/>
              </w:numPr>
              <w:contextualSpacing/>
            </w:pPr>
          </w:p>
        </w:tc>
        <w:tc>
          <w:tcPr>
            <w:tcW w:w="2646" w:type="dxa"/>
          </w:tcPr>
          <w:p w14:paraId="39DF545E" w14:textId="77777777" w:rsidR="00AA6C24" w:rsidRPr="00AA6C24" w:rsidRDefault="00AA6C24" w:rsidP="00AA6C24">
            <w:r w:rsidRPr="00AA6C24">
              <w:rPr>
                <w:color w:val="000000"/>
              </w:rPr>
              <w:t>Internship</w:t>
            </w:r>
          </w:p>
        </w:tc>
        <w:tc>
          <w:tcPr>
            <w:tcW w:w="646" w:type="dxa"/>
          </w:tcPr>
          <w:p w14:paraId="47B45AE3" w14:textId="77777777" w:rsidR="00AA6C24" w:rsidRPr="00AA6C24" w:rsidRDefault="00AA6C24" w:rsidP="00AA6C24">
            <w:r w:rsidRPr="00AA6C24">
              <w:rPr>
                <w:color w:val="000000"/>
              </w:rPr>
              <w:t>0</w:t>
            </w:r>
          </w:p>
        </w:tc>
        <w:tc>
          <w:tcPr>
            <w:tcW w:w="647" w:type="dxa"/>
          </w:tcPr>
          <w:p w14:paraId="6D0F8DE7" w14:textId="77777777" w:rsidR="00AA6C24" w:rsidRPr="00AA6C24" w:rsidRDefault="00AA6C24" w:rsidP="00AA6C24">
            <w:r w:rsidRPr="00AA6C24">
              <w:rPr>
                <w:color w:val="000000"/>
              </w:rPr>
              <w:t>0</w:t>
            </w:r>
          </w:p>
        </w:tc>
        <w:tc>
          <w:tcPr>
            <w:tcW w:w="887" w:type="dxa"/>
          </w:tcPr>
          <w:p w14:paraId="08C3D626" w14:textId="77777777" w:rsidR="00AA6C24" w:rsidRPr="00AA6C24" w:rsidRDefault="00AA6C24" w:rsidP="00AA6C24">
            <w:r w:rsidRPr="00AA6C24">
              <w:rPr>
                <w:color w:val="000000"/>
              </w:rPr>
              <w:t>0</w:t>
            </w:r>
          </w:p>
        </w:tc>
        <w:tc>
          <w:tcPr>
            <w:tcW w:w="725" w:type="dxa"/>
          </w:tcPr>
          <w:p w14:paraId="5BFB33C3" w14:textId="77777777" w:rsidR="00AA6C24" w:rsidRPr="00AA6C24" w:rsidRDefault="00AA6C24" w:rsidP="00AA6C24">
            <w:r w:rsidRPr="00AA6C24">
              <w:rPr>
                <w:color w:val="000000"/>
              </w:rPr>
              <w:t>5</w:t>
            </w:r>
          </w:p>
        </w:tc>
        <w:tc>
          <w:tcPr>
            <w:tcW w:w="955" w:type="dxa"/>
          </w:tcPr>
          <w:p w14:paraId="4EFDB660" w14:textId="77777777" w:rsidR="00AA6C24" w:rsidRPr="00AA6C24" w:rsidRDefault="00AA6C24" w:rsidP="00AA6C24">
            <w:r w:rsidRPr="00AA6C24">
              <w:rPr>
                <w:color w:val="000000"/>
              </w:rPr>
              <w:t>13</w:t>
            </w:r>
          </w:p>
        </w:tc>
        <w:tc>
          <w:tcPr>
            <w:tcW w:w="955" w:type="dxa"/>
          </w:tcPr>
          <w:p w14:paraId="764A6859" w14:textId="77777777" w:rsidR="00AA6C24" w:rsidRPr="00AA6C24" w:rsidRDefault="00AA6C24" w:rsidP="00AA6C24">
            <w:r w:rsidRPr="00AA6C24">
              <w:rPr>
                <w:color w:val="000000"/>
              </w:rPr>
              <w:t>18</w:t>
            </w:r>
          </w:p>
        </w:tc>
        <w:tc>
          <w:tcPr>
            <w:tcW w:w="955" w:type="dxa"/>
          </w:tcPr>
          <w:p w14:paraId="1F92189E" w14:textId="77777777" w:rsidR="00AA6C24" w:rsidRPr="00AA6C24" w:rsidRDefault="00AA6C24" w:rsidP="00AA6C24">
            <w:r w:rsidRPr="00AA6C24">
              <w:rPr>
                <w:color w:val="000000"/>
              </w:rPr>
              <w:t>4.72</w:t>
            </w:r>
          </w:p>
        </w:tc>
      </w:tr>
      <w:tr w:rsidR="00AA6C24" w:rsidRPr="00AA6C24" w14:paraId="407F4D6B" w14:textId="77777777" w:rsidTr="00FE07E4">
        <w:tc>
          <w:tcPr>
            <w:tcW w:w="956" w:type="dxa"/>
          </w:tcPr>
          <w:p w14:paraId="6D95FE13" w14:textId="77777777" w:rsidR="00AA6C24" w:rsidRPr="00AA6C24" w:rsidRDefault="00AA6C24">
            <w:pPr>
              <w:numPr>
                <w:ilvl w:val="0"/>
                <w:numId w:val="52"/>
              </w:numPr>
              <w:contextualSpacing/>
            </w:pPr>
          </w:p>
        </w:tc>
        <w:tc>
          <w:tcPr>
            <w:tcW w:w="2646" w:type="dxa"/>
          </w:tcPr>
          <w:p w14:paraId="2E411C42" w14:textId="77777777" w:rsidR="00AA6C24" w:rsidRPr="00AA6C24" w:rsidRDefault="00AA6C24" w:rsidP="00AA6C24">
            <w:r w:rsidRPr="00AA6C24">
              <w:rPr>
                <w:color w:val="000000"/>
              </w:rPr>
              <w:t>Professionalism/Professional Identity</w:t>
            </w:r>
          </w:p>
        </w:tc>
        <w:tc>
          <w:tcPr>
            <w:tcW w:w="646" w:type="dxa"/>
          </w:tcPr>
          <w:p w14:paraId="12E5E579" w14:textId="77777777" w:rsidR="00AA6C24" w:rsidRPr="00AA6C24" w:rsidRDefault="00AA6C24" w:rsidP="00AA6C24">
            <w:r w:rsidRPr="00AA6C24">
              <w:rPr>
                <w:color w:val="000000"/>
              </w:rPr>
              <w:t>0</w:t>
            </w:r>
          </w:p>
        </w:tc>
        <w:tc>
          <w:tcPr>
            <w:tcW w:w="647" w:type="dxa"/>
          </w:tcPr>
          <w:p w14:paraId="18A1101A" w14:textId="77777777" w:rsidR="00AA6C24" w:rsidRPr="00AA6C24" w:rsidRDefault="00AA6C24" w:rsidP="00AA6C24">
            <w:r w:rsidRPr="00AA6C24">
              <w:rPr>
                <w:color w:val="000000"/>
              </w:rPr>
              <w:t>0</w:t>
            </w:r>
          </w:p>
        </w:tc>
        <w:tc>
          <w:tcPr>
            <w:tcW w:w="887" w:type="dxa"/>
          </w:tcPr>
          <w:p w14:paraId="75F3714F" w14:textId="77777777" w:rsidR="00AA6C24" w:rsidRPr="00AA6C24" w:rsidRDefault="00AA6C24" w:rsidP="00AA6C24">
            <w:r w:rsidRPr="00AA6C24">
              <w:rPr>
                <w:color w:val="000000"/>
              </w:rPr>
              <w:t>0</w:t>
            </w:r>
          </w:p>
        </w:tc>
        <w:tc>
          <w:tcPr>
            <w:tcW w:w="725" w:type="dxa"/>
          </w:tcPr>
          <w:p w14:paraId="174EE8ED" w14:textId="77777777" w:rsidR="00AA6C24" w:rsidRPr="00AA6C24" w:rsidRDefault="00AA6C24" w:rsidP="00AA6C24">
            <w:r w:rsidRPr="00AA6C24">
              <w:rPr>
                <w:color w:val="000000"/>
              </w:rPr>
              <w:t>2</w:t>
            </w:r>
          </w:p>
        </w:tc>
        <w:tc>
          <w:tcPr>
            <w:tcW w:w="955" w:type="dxa"/>
          </w:tcPr>
          <w:p w14:paraId="494A7E13" w14:textId="77777777" w:rsidR="00AA6C24" w:rsidRPr="00AA6C24" w:rsidRDefault="00AA6C24" w:rsidP="00AA6C24">
            <w:r w:rsidRPr="00AA6C24">
              <w:rPr>
                <w:color w:val="000000"/>
              </w:rPr>
              <w:t>16</w:t>
            </w:r>
          </w:p>
        </w:tc>
        <w:tc>
          <w:tcPr>
            <w:tcW w:w="955" w:type="dxa"/>
          </w:tcPr>
          <w:p w14:paraId="49D37EA9" w14:textId="77777777" w:rsidR="00AA6C24" w:rsidRPr="00AA6C24" w:rsidRDefault="00AA6C24" w:rsidP="00AA6C24">
            <w:r w:rsidRPr="00AA6C24">
              <w:rPr>
                <w:color w:val="000000"/>
              </w:rPr>
              <w:t>18</w:t>
            </w:r>
          </w:p>
        </w:tc>
        <w:tc>
          <w:tcPr>
            <w:tcW w:w="955" w:type="dxa"/>
          </w:tcPr>
          <w:p w14:paraId="51AEF87A" w14:textId="77777777" w:rsidR="00AA6C24" w:rsidRPr="00AA6C24" w:rsidRDefault="00AA6C24" w:rsidP="00AA6C24">
            <w:r w:rsidRPr="00AA6C24">
              <w:rPr>
                <w:color w:val="000000"/>
              </w:rPr>
              <w:t>4.89</w:t>
            </w:r>
          </w:p>
        </w:tc>
      </w:tr>
      <w:tr w:rsidR="00AA6C24" w:rsidRPr="00AA6C24" w14:paraId="5D1084D1" w14:textId="77777777" w:rsidTr="00FE07E4">
        <w:tc>
          <w:tcPr>
            <w:tcW w:w="956" w:type="dxa"/>
          </w:tcPr>
          <w:p w14:paraId="6EC9C754" w14:textId="77777777" w:rsidR="00AA6C24" w:rsidRPr="00AA6C24" w:rsidRDefault="00AA6C24">
            <w:pPr>
              <w:numPr>
                <w:ilvl w:val="0"/>
                <w:numId w:val="52"/>
              </w:numPr>
              <w:contextualSpacing/>
            </w:pPr>
          </w:p>
        </w:tc>
        <w:tc>
          <w:tcPr>
            <w:tcW w:w="2646" w:type="dxa"/>
          </w:tcPr>
          <w:p w14:paraId="4DF0C9F7" w14:textId="77777777" w:rsidR="00AA6C24" w:rsidRPr="00AA6C24" w:rsidRDefault="00AA6C24" w:rsidP="00AA6C24">
            <w:r w:rsidRPr="00AA6C24">
              <w:rPr>
                <w:color w:val="000000"/>
              </w:rPr>
              <w:t>Opportunities to Collaborate with Professors and Classmates</w:t>
            </w:r>
          </w:p>
        </w:tc>
        <w:tc>
          <w:tcPr>
            <w:tcW w:w="646" w:type="dxa"/>
          </w:tcPr>
          <w:p w14:paraId="2980EAAA" w14:textId="77777777" w:rsidR="00AA6C24" w:rsidRPr="00AA6C24" w:rsidRDefault="00AA6C24" w:rsidP="00AA6C24">
            <w:r w:rsidRPr="00AA6C24">
              <w:rPr>
                <w:color w:val="000000"/>
              </w:rPr>
              <w:t>0</w:t>
            </w:r>
          </w:p>
        </w:tc>
        <w:tc>
          <w:tcPr>
            <w:tcW w:w="647" w:type="dxa"/>
          </w:tcPr>
          <w:p w14:paraId="51B73EBE" w14:textId="77777777" w:rsidR="00AA6C24" w:rsidRPr="00AA6C24" w:rsidRDefault="00AA6C24" w:rsidP="00AA6C24">
            <w:r w:rsidRPr="00AA6C24">
              <w:rPr>
                <w:color w:val="000000"/>
              </w:rPr>
              <w:t>0</w:t>
            </w:r>
          </w:p>
        </w:tc>
        <w:tc>
          <w:tcPr>
            <w:tcW w:w="887" w:type="dxa"/>
          </w:tcPr>
          <w:p w14:paraId="7DEEE7B2" w14:textId="77777777" w:rsidR="00AA6C24" w:rsidRPr="00AA6C24" w:rsidRDefault="00AA6C24" w:rsidP="00AA6C24">
            <w:r w:rsidRPr="00AA6C24">
              <w:rPr>
                <w:color w:val="000000"/>
              </w:rPr>
              <w:t>0</w:t>
            </w:r>
          </w:p>
        </w:tc>
        <w:tc>
          <w:tcPr>
            <w:tcW w:w="725" w:type="dxa"/>
          </w:tcPr>
          <w:p w14:paraId="513B8E5A" w14:textId="77777777" w:rsidR="00AA6C24" w:rsidRPr="00AA6C24" w:rsidRDefault="00AA6C24" w:rsidP="00AA6C24">
            <w:r w:rsidRPr="00AA6C24">
              <w:rPr>
                <w:color w:val="000000"/>
              </w:rPr>
              <w:t>1</w:t>
            </w:r>
          </w:p>
        </w:tc>
        <w:tc>
          <w:tcPr>
            <w:tcW w:w="955" w:type="dxa"/>
          </w:tcPr>
          <w:p w14:paraId="74D0E1BE" w14:textId="77777777" w:rsidR="00AA6C24" w:rsidRPr="00AA6C24" w:rsidRDefault="00AA6C24" w:rsidP="00AA6C24">
            <w:r w:rsidRPr="00AA6C24">
              <w:rPr>
                <w:color w:val="000000"/>
              </w:rPr>
              <w:t>17</w:t>
            </w:r>
          </w:p>
        </w:tc>
        <w:tc>
          <w:tcPr>
            <w:tcW w:w="955" w:type="dxa"/>
          </w:tcPr>
          <w:p w14:paraId="0C712811" w14:textId="77777777" w:rsidR="00AA6C24" w:rsidRPr="00AA6C24" w:rsidRDefault="00AA6C24" w:rsidP="00AA6C24">
            <w:r w:rsidRPr="00AA6C24">
              <w:rPr>
                <w:color w:val="000000"/>
              </w:rPr>
              <w:t>18</w:t>
            </w:r>
          </w:p>
        </w:tc>
        <w:tc>
          <w:tcPr>
            <w:tcW w:w="955" w:type="dxa"/>
          </w:tcPr>
          <w:p w14:paraId="6C1AD955" w14:textId="77777777" w:rsidR="00AA6C24" w:rsidRPr="00AA6C24" w:rsidRDefault="00AA6C24" w:rsidP="00AA6C24">
            <w:r w:rsidRPr="00AA6C24">
              <w:rPr>
                <w:color w:val="000000"/>
              </w:rPr>
              <w:t>4.94</w:t>
            </w:r>
          </w:p>
        </w:tc>
      </w:tr>
      <w:tr w:rsidR="00AA6C24" w:rsidRPr="00AA6C24" w14:paraId="36690AAF" w14:textId="77777777" w:rsidTr="00FE07E4">
        <w:tc>
          <w:tcPr>
            <w:tcW w:w="956" w:type="dxa"/>
          </w:tcPr>
          <w:p w14:paraId="5DC43857" w14:textId="77777777" w:rsidR="00AA6C24" w:rsidRPr="00AA6C24" w:rsidRDefault="00AA6C24">
            <w:pPr>
              <w:numPr>
                <w:ilvl w:val="0"/>
                <w:numId w:val="52"/>
              </w:numPr>
              <w:contextualSpacing/>
            </w:pPr>
          </w:p>
        </w:tc>
        <w:tc>
          <w:tcPr>
            <w:tcW w:w="2646" w:type="dxa"/>
          </w:tcPr>
          <w:p w14:paraId="4BB24975" w14:textId="77777777" w:rsidR="00AA6C24" w:rsidRPr="00AA6C24" w:rsidRDefault="00AA6C24" w:rsidP="00AA6C24">
            <w:r w:rsidRPr="00AA6C24">
              <w:rPr>
                <w:color w:val="000000"/>
              </w:rPr>
              <w:t>Scholarship/Grant Writing/Publications</w:t>
            </w:r>
          </w:p>
        </w:tc>
        <w:tc>
          <w:tcPr>
            <w:tcW w:w="646" w:type="dxa"/>
          </w:tcPr>
          <w:p w14:paraId="11B8DDE8" w14:textId="77777777" w:rsidR="00AA6C24" w:rsidRPr="00AA6C24" w:rsidRDefault="00AA6C24" w:rsidP="00AA6C24">
            <w:r w:rsidRPr="00AA6C24">
              <w:rPr>
                <w:color w:val="000000"/>
              </w:rPr>
              <w:t>0</w:t>
            </w:r>
          </w:p>
        </w:tc>
        <w:tc>
          <w:tcPr>
            <w:tcW w:w="647" w:type="dxa"/>
          </w:tcPr>
          <w:p w14:paraId="7C25BCEF" w14:textId="77777777" w:rsidR="00AA6C24" w:rsidRPr="00AA6C24" w:rsidRDefault="00AA6C24" w:rsidP="00AA6C24">
            <w:r w:rsidRPr="00AA6C24">
              <w:rPr>
                <w:color w:val="000000"/>
              </w:rPr>
              <w:t>0</w:t>
            </w:r>
          </w:p>
        </w:tc>
        <w:tc>
          <w:tcPr>
            <w:tcW w:w="887" w:type="dxa"/>
          </w:tcPr>
          <w:p w14:paraId="4ECE0ABE" w14:textId="77777777" w:rsidR="00AA6C24" w:rsidRPr="00AA6C24" w:rsidRDefault="00AA6C24" w:rsidP="00AA6C24">
            <w:r w:rsidRPr="00AA6C24">
              <w:rPr>
                <w:color w:val="000000"/>
              </w:rPr>
              <w:t>4</w:t>
            </w:r>
          </w:p>
        </w:tc>
        <w:tc>
          <w:tcPr>
            <w:tcW w:w="725" w:type="dxa"/>
          </w:tcPr>
          <w:p w14:paraId="517F06D8" w14:textId="77777777" w:rsidR="00AA6C24" w:rsidRPr="00AA6C24" w:rsidRDefault="00AA6C24" w:rsidP="00AA6C24">
            <w:r w:rsidRPr="00AA6C24">
              <w:rPr>
                <w:color w:val="000000"/>
              </w:rPr>
              <w:t>6</w:t>
            </w:r>
          </w:p>
        </w:tc>
        <w:tc>
          <w:tcPr>
            <w:tcW w:w="955" w:type="dxa"/>
          </w:tcPr>
          <w:p w14:paraId="113674EC" w14:textId="77777777" w:rsidR="00AA6C24" w:rsidRPr="00AA6C24" w:rsidRDefault="00AA6C24" w:rsidP="00AA6C24">
            <w:r w:rsidRPr="00AA6C24">
              <w:rPr>
                <w:color w:val="000000"/>
              </w:rPr>
              <w:t>8</w:t>
            </w:r>
          </w:p>
        </w:tc>
        <w:tc>
          <w:tcPr>
            <w:tcW w:w="955" w:type="dxa"/>
          </w:tcPr>
          <w:p w14:paraId="71303D26" w14:textId="77777777" w:rsidR="00AA6C24" w:rsidRPr="00AA6C24" w:rsidRDefault="00AA6C24" w:rsidP="00AA6C24">
            <w:r w:rsidRPr="00AA6C24">
              <w:rPr>
                <w:color w:val="000000"/>
              </w:rPr>
              <w:t>18</w:t>
            </w:r>
          </w:p>
        </w:tc>
        <w:tc>
          <w:tcPr>
            <w:tcW w:w="955" w:type="dxa"/>
          </w:tcPr>
          <w:p w14:paraId="62A6DC94" w14:textId="77777777" w:rsidR="00AA6C24" w:rsidRPr="00AA6C24" w:rsidRDefault="00AA6C24" w:rsidP="00AA6C24">
            <w:r w:rsidRPr="00AA6C24">
              <w:rPr>
                <w:color w:val="000000"/>
              </w:rPr>
              <w:t>4.22</w:t>
            </w:r>
          </w:p>
        </w:tc>
      </w:tr>
      <w:tr w:rsidR="00AA6C24" w:rsidRPr="00AA6C24" w14:paraId="2DDED962" w14:textId="77777777" w:rsidTr="00FE07E4">
        <w:tc>
          <w:tcPr>
            <w:tcW w:w="956" w:type="dxa"/>
          </w:tcPr>
          <w:p w14:paraId="76CBAB25" w14:textId="77777777" w:rsidR="00AA6C24" w:rsidRPr="00AA6C24" w:rsidRDefault="00AA6C24">
            <w:pPr>
              <w:numPr>
                <w:ilvl w:val="0"/>
                <w:numId w:val="52"/>
              </w:numPr>
              <w:contextualSpacing/>
            </w:pPr>
          </w:p>
        </w:tc>
        <w:tc>
          <w:tcPr>
            <w:tcW w:w="2646" w:type="dxa"/>
          </w:tcPr>
          <w:p w14:paraId="7E71A6E5" w14:textId="77777777" w:rsidR="00AA6C24" w:rsidRPr="00AA6C24" w:rsidRDefault="00AA6C24" w:rsidP="00AA6C24">
            <w:r w:rsidRPr="00AA6C24">
              <w:rPr>
                <w:color w:val="000000"/>
              </w:rPr>
              <w:t>Professional Credentialing</w:t>
            </w:r>
          </w:p>
        </w:tc>
        <w:tc>
          <w:tcPr>
            <w:tcW w:w="646" w:type="dxa"/>
          </w:tcPr>
          <w:p w14:paraId="691C9427" w14:textId="77777777" w:rsidR="00AA6C24" w:rsidRPr="00AA6C24" w:rsidRDefault="00AA6C24" w:rsidP="00AA6C24">
            <w:r w:rsidRPr="00AA6C24">
              <w:rPr>
                <w:color w:val="000000"/>
              </w:rPr>
              <w:t>0</w:t>
            </w:r>
          </w:p>
        </w:tc>
        <w:tc>
          <w:tcPr>
            <w:tcW w:w="647" w:type="dxa"/>
          </w:tcPr>
          <w:p w14:paraId="086C8AD7" w14:textId="77777777" w:rsidR="00AA6C24" w:rsidRPr="00AA6C24" w:rsidRDefault="00AA6C24" w:rsidP="00AA6C24">
            <w:r w:rsidRPr="00AA6C24">
              <w:rPr>
                <w:color w:val="000000"/>
              </w:rPr>
              <w:t>0</w:t>
            </w:r>
          </w:p>
        </w:tc>
        <w:tc>
          <w:tcPr>
            <w:tcW w:w="887" w:type="dxa"/>
          </w:tcPr>
          <w:p w14:paraId="47171872" w14:textId="77777777" w:rsidR="00AA6C24" w:rsidRPr="00AA6C24" w:rsidRDefault="00AA6C24" w:rsidP="00AA6C24">
            <w:r w:rsidRPr="00AA6C24">
              <w:rPr>
                <w:color w:val="000000"/>
              </w:rPr>
              <w:t>2</w:t>
            </w:r>
          </w:p>
        </w:tc>
        <w:tc>
          <w:tcPr>
            <w:tcW w:w="725" w:type="dxa"/>
          </w:tcPr>
          <w:p w14:paraId="5C11AC0C" w14:textId="77777777" w:rsidR="00AA6C24" w:rsidRPr="00AA6C24" w:rsidRDefault="00AA6C24" w:rsidP="00AA6C24">
            <w:r w:rsidRPr="00AA6C24">
              <w:rPr>
                <w:color w:val="000000"/>
              </w:rPr>
              <w:t>5</w:t>
            </w:r>
          </w:p>
        </w:tc>
        <w:tc>
          <w:tcPr>
            <w:tcW w:w="955" w:type="dxa"/>
          </w:tcPr>
          <w:p w14:paraId="2D023202" w14:textId="77777777" w:rsidR="00AA6C24" w:rsidRPr="00AA6C24" w:rsidRDefault="00AA6C24" w:rsidP="00AA6C24">
            <w:r w:rsidRPr="00AA6C24">
              <w:rPr>
                <w:color w:val="000000"/>
              </w:rPr>
              <w:t>11</w:t>
            </w:r>
          </w:p>
        </w:tc>
        <w:tc>
          <w:tcPr>
            <w:tcW w:w="955" w:type="dxa"/>
          </w:tcPr>
          <w:p w14:paraId="484554E9" w14:textId="77777777" w:rsidR="00AA6C24" w:rsidRPr="00AA6C24" w:rsidRDefault="00AA6C24" w:rsidP="00AA6C24">
            <w:r w:rsidRPr="00AA6C24">
              <w:rPr>
                <w:color w:val="000000"/>
              </w:rPr>
              <w:t>18</w:t>
            </w:r>
          </w:p>
        </w:tc>
        <w:tc>
          <w:tcPr>
            <w:tcW w:w="955" w:type="dxa"/>
          </w:tcPr>
          <w:p w14:paraId="26D754D9" w14:textId="77777777" w:rsidR="00AA6C24" w:rsidRPr="00AA6C24" w:rsidRDefault="00AA6C24" w:rsidP="00AA6C24">
            <w:r w:rsidRPr="00AA6C24">
              <w:rPr>
                <w:color w:val="000000"/>
              </w:rPr>
              <w:t>4.50</w:t>
            </w:r>
          </w:p>
        </w:tc>
      </w:tr>
    </w:tbl>
    <w:p w14:paraId="59464231" w14:textId="77777777" w:rsidR="00AA6C24" w:rsidRPr="00AA6C24" w:rsidRDefault="00AA6C24" w:rsidP="00AA6C24">
      <w:pPr>
        <w:rPr>
          <w:szCs w:val="20"/>
        </w:rPr>
      </w:pPr>
    </w:p>
    <w:p w14:paraId="7766377A" w14:textId="77777777" w:rsidR="00AA6C24" w:rsidRPr="00AA6C24" w:rsidRDefault="00AA6C24" w:rsidP="00AA6C24">
      <w:pPr>
        <w:ind w:firstLine="720"/>
        <w:rPr>
          <w:b/>
          <w:bCs/>
          <w:szCs w:val="20"/>
        </w:rPr>
      </w:pPr>
      <w:r w:rsidRPr="00AA6C24">
        <w:rPr>
          <w:b/>
          <w:bCs/>
          <w:szCs w:val="20"/>
        </w:rPr>
        <w:t>Mean</w:t>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t>4.61</w:t>
      </w:r>
    </w:p>
    <w:p w14:paraId="276B2FD1" w14:textId="77777777" w:rsidR="00AA6C24" w:rsidRPr="00AA6C24" w:rsidRDefault="00AA6C24" w:rsidP="00AA6C24">
      <w:pPr>
        <w:rPr>
          <w:szCs w:val="20"/>
        </w:rPr>
      </w:pPr>
    </w:p>
    <w:p w14:paraId="56163F5D" w14:textId="77777777" w:rsidR="00AA6C24" w:rsidRPr="00AA6C24" w:rsidRDefault="00AA6C24" w:rsidP="00AA6C24">
      <w:pPr>
        <w:rPr>
          <w:b/>
          <w:szCs w:val="20"/>
        </w:rPr>
      </w:pPr>
    </w:p>
    <w:p w14:paraId="2E89B5D7" w14:textId="77777777" w:rsidR="00AA6C24" w:rsidRPr="00AA6C24" w:rsidRDefault="00AA6C24" w:rsidP="00AA6C24">
      <w:pPr>
        <w:rPr>
          <w:b/>
          <w:szCs w:val="20"/>
        </w:rPr>
      </w:pPr>
      <w:r w:rsidRPr="00AA6C24">
        <w:rPr>
          <w:b/>
          <w:szCs w:val="20"/>
        </w:rPr>
        <w:t>Summary</w:t>
      </w:r>
    </w:p>
    <w:p w14:paraId="7411D7E3" w14:textId="77777777" w:rsidR="00AA6C24" w:rsidRPr="00AA6C24" w:rsidRDefault="00AA6C24" w:rsidP="00AA6C24">
      <w:pPr>
        <w:rPr>
          <w:b/>
          <w:szCs w:val="20"/>
        </w:rPr>
      </w:pPr>
    </w:p>
    <w:p w14:paraId="6B94170C" w14:textId="77777777" w:rsidR="00AA6C24" w:rsidRPr="00AA6C24" w:rsidRDefault="00AA6C24">
      <w:pPr>
        <w:numPr>
          <w:ilvl w:val="0"/>
          <w:numId w:val="35"/>
        </w:numPr>
        <w:ind w:left="1440" w:hanging="720"/>
        <w:contextualSpacing/>
        <w:rPr>
          <w:b/>
          <w:szCs w:val="20"/>
        </w:rPr>
      </w:pPr>
      <w:r w:rsidRPr="00AA6C24">
        <w:rPr>
          <w:szCs w:val="20"/>
        </w:rPr>
        <w:t>The mean ratings on knowledge ranged from low of 4.22 on Scholarship/Grant Writing/Publications to a high of 4.94 on Opportunities to Collaborate with Professors and Classmates</w:t>
      </w:r>
    </w:p>
    <w:p w14:paraId="2B4523AB" w14:textId="77777777" w:rsidR="00AA6C24" w:rsidRPr="00AA6C24" w:rsidRDefault="00AA6C24">
      <w:pPr>
        <w:numPr>
          <w:ilvl w:val="0"/>
          <w:numId w:val="35"/>
        </w:numPr>
        <w:ind w:left="1440" w:hanging="720"/>
        <w:contextualSpacing/>
        <w:rPr>
          <w:b/>
          <w:szCs w:val="20"/>
        </w:rPr>
      </w:pPr>
      <w:r w:rsidRPr="00AA6C24">
        <w:rPr>
          <w:szCs w:val="20"/>
        </w:rPr>
        <w:t>The mean rating for knowledge equaled 4.61</w:t>
      </w:r>
    </w:p>
    <w:p w14:paraId="167617C9" w14:textId="77777777" w:rsidR="00AA6C24" w:rsidRPr="00AA6C24" w:rsidRDefault="00AA6C24" w:rsidP="00AA6C24">
      <w:pPr>
        <w:rPr>
          <w:rFonts w:eastAsia="Calibri"/>
          <w:szCs w:val="22"/>
        </w:rPr>
      </w:pPr>
    </w:p>
    <w:p w14:paraId="4B7B4A7E" w14:textId="77777777" w:rsidR="00AA6C24" w:rsidRPr="00AA6C24" w:rsidRDefault="00AA6C24" w:rsidP="00AA6C24">
      <w:pPr>
        <w:spacing w:after="160" w:line="259" w:lineRule="auto"/>
        <w:rPr>
          <w:i/>
          <w:szCs w:val="20"/>
        </w:rPr>
      </w:pPr>
      <w:r w:rsidRPr="00AA6C24">
        <w:rPr>
          <w:i/>
          <w:szCs w:val="20"/>
        </w:rPr>
        <w:br w:type="page"/>
      </w:r>
    </w:p>
    <w:p w14:paraId="53E5A0C2" w14:textId="77777777" w:rsidR="00AA6C24" w:rsidRPr="00AA6C24" w:rsidRDefault="00AA6C24" w:rsidP="00AA6C24">
      <w:pPr>
        <w:rPr>
          <w:i/>
          <w:szCs w:val="20"/>
        </w:rPr>
      </w:pPr>
      <w:r w:rsidRPr="00AA6C24">
        <w:rPr>
          <w:i/>
          <w:szCs w:val="20"/>
        </w:rPr>
        <w:lastRenderedPageBreak/>
        <w:t>Doctoral Graduates’ Skill Development in Counseling Areas (Self-report)</w:t>
      </w:r>
    </w:p>
    <w:p w14:paraId="2B551C47" w14:textId="77777777" w:rsidR="00AA6C24" w:rsidRPr="00AA6C24" w:rsidRDefault="00AA6C24" w:rsidP="00AA6C24">
      <w:pPr>
        <w:rPr>
          <w:szCs w:val="20"/>
        </w:rPr>
      </w:pPr>
      <w:r w:rsidRPr="00AA6C24">
        <w:rPr>
          <w:szCs w:val="20"/>
        </w:rPr>
        <w:t>_______________________________________________________________________________</w:t>
      </w:r>
    </w:p>
    <w:p w14:paraId="7B2A958C" w14:textId="77777777" w:rsidR="00AA6C24" w:rsidRPr="00AA6C24" w:rsidRDefault="00AA6C24" w:rsidP="00AA6C24">
      <w:pPr>
        <w:tabs>
          <w:tab w:val="left" w:pos="720"/>
          <w:tab w:val="left" w:pos="3600"/>
          <w:tab w:val="left" w:pos="6660"/>
          <w:tab w:val="left" w:pos="7560"/>
        </w:tabs>
        <w:rPr>
          <w:b/>
          <w:szCs w:val="20"/>
        </w:rPr>
      </w:pPr>
      <w:r w:rsidRPr="00AA6C24">
        <w:rPr>
          <w:b/>
          <w:szCs w:val="20"/>
        </w:rPr>
        <w:tab/>
      </w:r>
      <w:r w:rsidRPr="00AA6C24">
        <w:rPr>
          <w:b/>
          <w:szCs w:val="20"/>
        </w:rPr>
        <w:tab/>
        <w:t>Very</w:t>
      </w:r>
      <w:r w:rsidRPr="00AA6C24">
        <w:rPr>
          <w:b/>
          <w:szCs w:val="20"/>
        </w:rPr>
        <w:tab/>
        <w:t>Very</w:t>
      </w:r>
      <w:r w:rsidRPr="00AA6C24">
        <w:rPr>
          <w:b/>
          <w:szCs w:val="20"/>
        </w:rPr>
        <w:tab/>
        <w:t>Total</w:t>
      </w:r>
    </w:p>
    <w:p w14:paraId="2BB8202F" w14:textId="77777777" w:rsidR="00AA6C24" w:rsidRPr="00AA6C24" w:rsidRDefault="00AA6C24" w:rsidP="00AA6C24">
      <w:pPr>
        <w:tabs>
          <w:tab w:val="left" w:pos="586"/>
          <w:tab w:val="left" w:pos="3600"/>
          <w:tab w:val="left" w:pos="4418"/>
          <w:tab w:val="left" w:pos="5174"/>
          <w:tab w:val="left" w:pos="5875"/>
          <w:tab w:val="left" w:pos="6695"/>
          <w:tab w:val="left" w:pos="7560"/>
          <w:tab w:val="left" w:pos="8759"/>
        </w:tabs>
        <w:rPr>
          <w:b/>
          <w:szCs w:val="20"/>
        </w:rPr>
      </w:pPr>
      <w:r w:rsidRPr="00AA6C24">
        <w:rPr>
          <w:b/>
          <w:szCs w:val="20"/>
        </w:rPr>
        <w:t>#</w:t>
      </w:r>
      <w:r w:rsidRPr="00AA6C24">
        <w:rPr>
          <w:b/>
          <w:szCs w:val="20"/>
        </w:rPr>
        <w:tab/>
        <w:t>Question</w:t>
      </w:r>
      <w:r w:rsidRPr="00AA6C24">
        <w:rPr>
          <w:b/>
          <w:szCs w:val="20"/>
        </w:rPr>
        <w:tab/>
        <w:t>Poor</w:t>
      </w:r>
      <w:r w:rsidRPr="00AA6C24">
        <w:rPr>
          <w:b/>
          <w:szCs w:val="20"/>
        </w:rPr>
        <w:tab/>
        <w:t>Poor</w:t>
      </w:r>
      <w:r w:rsidRPr="00AA6C24">
        <w:rPr>
          <w:b/>
          <w:szCs w:val="20"/>
        </w:rPr>
        <w:tab/>
        <w:t>Fair</w:t>
      </w:r>
      <w:r w:rsidRPr="00AA6C24">
        <w:rPr>
          <w:b/>
          <w:szCs w:val="20"/>
        </w:rPr>
        <w:tab/>
        <w:t>Good</w:t>
      </w:r>
      <w:r w:rsidRPr="00AA6C24">
        <w:rPr>
          <w:b/>
          <w:szCs w:val="20"/>
        </w:rPr>
        <w:tab/>
        <w:t>Good</w:t>
      </w:r>
      <w:r w:rsidRPr="00AA6C24">
        <w:rPr>
          <w:b/>
          <w:szCs w:val="20"/>
        </w:rPr>
        <w:tab/>
        <w:t>Responses</w:t>
      </w:r>
      <w:r w:rsidRPr="00AA6C24">
        <w:rPr>
          <w:b/>
          <w:szCs w:val="20"/>
        </w:rPr>
        <w:tab/>
        <w:t>Mean</w:t>
      </w:r>
    </w:p>
    <w:p w14:paraId="51B77C85" w14:textId="77777777" w:rsidR="00AA6C24" w:rsidRPr="00AA6C24" w:rsidRDefault="00AA6C24" w:rsidP="00AA6C24">
      <w:pPr>
        <w:tabs>
          <w:tab w:val="left" w:pos="586"/>
          <w:tab w:val="left" w:pos="3600"/>
          <w:tab w:val="left" w:pos="4418"/>
          <w:tab w:val="left" w:pos="5174"/>
          <w:tab w:val="left" w:pos="5875"/>
          <w:tab w:val="left" w:pos="6695"/>
          <w:tab w:val="left" w:pos="7560"/>
          <w:tab w:val="left" w:pos="8759"/>
        </w:tabs>
        <w:rPr>
          <w:b/>
          <w:szCs w:val="20"/>
        </w:rPr>
      </w:pPr>
      <w:r w:rsidRPr="00AA6C24">
        <w:rPr>
          <w:b/>
          <w:szCs w:val="20"/>
        </w:rPr>
        <w:t>_______________________________________________________________________________</w:t>
      </w:r>
    </w:p>
    <w:tbl>
      <w:tblPr>
        <w:tblStyle w:val="TableGrid8"/>
        <w:tblW w:w="9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2771"/>
        <w:gridCol w:w="635"/>
        <w:gridCol w:w="636"/>
        <w:gridCol w:w="868"/>
        <w:gridCol w:w="712"/>
        <w:gridCol w:w="938"/>
        <w:gridCol w:w="938"/>
        <w:gridCol w:w="943"/>
      </w:tblGrid>
      <w:tr w:rsidR="00AA6C24" w:rsidRPr="00AA6C24" w14:paraId="1E8BFC21" w14:textId="77777777" w:rsidTr="00FE07E4">
        <w:tc>
          <w:tcPr>
            <w:tcW w:w="931" w:type="dxa"/>
          </w:tcPr>
          <w:p w14:paraId="0730E52B" w14:textId="77777777" w:rsidR="00AA6C24" w:rsidRPr="00AA6C24" w:rsidRDefault="00AA6C24">
            <w:pPr>
              <w:numPr>
                <w:ilvl w:val="0"/>
                <w:numId w:val="53"/>
              </w:numPr>
              <w:ind w:right="-288"/>
              <w:contextualSpacing/>
            </w:pPr>
          </w:p>
        </w:tc>
        <w:tc>
          <w:tcPr>
            <w:tcW w:w="2771" w:type="dxa"/>
          </w:tcPr>
          <w:p w14:paraId="79D456D8" w14:textId="77777777" w:rsidR="00AA6C24" w:rsidRPr="00AA6C24" w:rsidRDefault="00AA6C24" w:rsidP="00AA6C24">
            <w:r w:rsidRPr="00AA6C24">
              <w:rPr>
                <w:color w:val="000000"/>
              </w:rPr>
              <w:t>Counseling Theory</w:t>
            </w:r>
          </w:p>
        </w:tc>
        <w:tc>
          <w:tcPr>
            <w:tcW w:w="635" w:type="dxa"/>
          </w:tcPr>
          <w:p w14:paraId="62148D75" w14:textId="77777777" w:rsidR="00AA6C24" w:rsidRPr="00AA6C24" w:rsidRDefault="00AA6C24" w:rsidP="00AA6C24">
            <w:r w:rsidRPr="00AA6C24">
              <w:rPr>
                <w:color w:val="000000"/>
              </w:rPr>
              <w:t>0</w:t>
            </w:r>
          </w:p>
        </w:tc>
        <w:tc>
          <w:tcPr>
            <w:tcW w:w="636" w:type="dxa"/>
          </w:tcPr>
          <w:p w14:paraId="4983BE69" w14:textId="77777777" w:rsidR="00AA6C24" w:rsidRPr="00AA6C24" w:rsidRDefault="00AA6C24" w:rsidP="00AA6C24">
            <w:r w:rsidRPr="00AA6C24">
              <w:rPr>
                <w:color w:val="000000"/>
              </w:rPr>
              <w:t>0</w:t>
            </w:r>
          </w:p>
        </w:tc>
        <w:tc>
          <w:tcPr>
            <w:tcW w:w="868" w:type="dxa"/>
          </w:tcPr>
          <w:p w14:paraId="5E2C941D" w14:textId="77777777" w:rsidR="00AA6C24" w:rsidRPr="00AA6C24" w:rsidRDefault="00AA6C24" w:rsidP="00AA6C24">
            <w:r w:rsidRPr="00AA6C24">
              <w:rPr>
                <w:color w:val="000000"/>
              </w:rPr>
              <w:t>0</w:t>
            </w:r>
          </w:p>
        </w:tc>
        <w:tc>
          <w:tcPr>
            <w:tcW w:w="712" w:type="dxa"/>
          </w:tcPr>
          <w:p w14:paraId="6F3B11CC" w14:textId="77777777" w:rsidR="00AA6C24" w:rsidRPr="00AA6C24" w:rsidRDefault="00AA6C24" w:rsidP="00AA6C24">
            <w:pPr>
              <w:ind w:left="-311"/>
            </w:pPr>
            <w:r w:rsidRPr="00AA6C24">
              <w:rPr>
                <w:color w:val="000000"/>
              </w:rPr>
              <w:t>4    4</w:t>
            </w:r>
          </w:p>
        </w:tc>
        <w:tc>
          <w:tcPr>
            <w:tcW w:w="938" w:type="dxa"/>
          </w:tcPr>
          <w:p w14:paraId="4826A337" w14:textId="77777777" w:rsidR="00AA6C24" w:rsidRPr="00AA6C24" w:rsidRDefault="00AA6C24" w:rsidP="00AA6C24">
            <w:r w:rsidRPr="00AA6C24">
              <w:rPr>
                <w:color w:val="000000"/>
              </w:rPr>
              <w:t>13</w:t>
            </w:r>
          </w:p>
        </w:tc>
        <w:tc>
          <w:tcPr>
            <w:tcW w:w="938" w:type="dxa"/>
          </w:tcPr>
          <w:p w14:paraId="0D50423C" w14:textId="77777777" w:rsidR="00AA6C24" w:rsidRPr="00AA6C24" w:rsidRDefault="00AA6C24" w:rsidP="00AA6C24">
            <w:r w:rsidRPr="00AA6C24">
              <w:rPr>
                <w:color w:val="000000"/>
              </w:rPr>
              <w:t>17</w:t>
            </w:r>
          </w:p>
        </w:tc>
        <w:tc>
          <w:tcPr>
            <w:tcW w:w="943" w:type="dxa"/>
          </w:tcPr>
          <w:p w14:paraId="5B09B5B0" w14:textId="77777777" w:rsidR="00AA6C24" w:rsidRPr="00AA6C24" w:rsidRDefault="00AA6C24" w:rsidP="00AA6C24">
            <w:r w:rsidRPr="00AA6C24">
              <w:rPr>
                <w:color w:val="000000"/>
              </w:rPr>
              <w:t>4.76</w:t>
            </w:r>
          </w:p>
        </w:tc>
      </w:tr>
      <w:tr w:rsidR="00AA6C24" w:rsidRPr="00AA6C24" w14:paraId="65326461" w14:textId="77777777" w:rsidTr="00FE07E4">
        <w:tc>
          <w:tcPr>
            <w:tcW w:w="931" w:type="dxa"/>
          </w:tcPr>
          <w:p w14:paraId="7B5433A2" w14:textId="77777777" w:rsidR="00AA6C24" w:rsidRPr="00AA6C24" w:rsidRDefault="00AA6C24">
            <w:pPr>
              <w:numPr>
                <w:ilvl w:val="0"/>
                <w:numId w:val="53"/>
              </w:numPr>
              <w:contextualSpacing/>
            </w:pPr>
          </w:p>
        </w:tc>
        <w:tc>
          <w:tcPr>
            <w:tcW w:w="2771" w:type="dxa"/>
          </w:tcPr>
          <w:p w14:paraId="684DD026" w14:textId="77777777" w:rsidR="00AA6C24" w:rsidRPr="00AA6C24" w:rsidRDefault="00AA6C24" w:rsidP="00AA6C24">
            <w:r w:rsidRPr="00AA6C24">
              <w:rPr>
                <w:color w:val="000000"/>
              </w:rPr>
              <w:t>Methods to Evaluate Counseling Effectiveness</w:t>
            </w:r>
          </w:p>
        </w:tc>
        <w:tc>
          <w:tcPr>
            <w:tcW w:w="635" w:type="dxa"/>
          </w:tcPr>
          <w:p w14:paraId="0C373D37" w14:textId="77777777" w:rsidR="00AA6C24" w:rsidRPr="00AA6C24" w:rsidRDefault="00AA6C24" w:rsidP="00AA6C24">
            <w:r w:rsidRPr="00AA6C24">
              <w:rPr>
                <w:color w:val="000000"/>
              </w:rPr>
              <w:t>0</w:t>
            </w:r>
          </w:p>
        </w:tc>
        <w:tc>
          <w:tcPr>
            <w:tcW w:w="636" w:type="dxa"/>
          </w:tcPr>
          <w:p w14:paraId="3E3420AD" w14:textId="77777777" w:rsidR="00AA6C24" w:rsidRPr="00AA6C24" w:rsidRDefault="00AA6C24" w:rsidP="00AA6C24">
            <w:r w:rsidRPr="00AA6C24">
              <w:rPr>
                <w:color w:val="000000"/>
              </w:rPr>
              <w:t>0</w:t>
            </w:r>
          </w:p>
        </w:tc>
        <w:tc>
          <w:tcPr>
            <w:tcW w:w="868" w:type="dxa"/>
          </w:tcPr>
          <w:p w14:paraId="70D66170" w14:textId="77777777" w:rsidR="00AA6C24" w:rsidRPr="00AA6C24" w:rsidRDefault="00AA6C24" w:rsidP="00AA6C24">
            <w:r w:rsidRPr="00AA6C24">
              <w:rPr>
                <w:color w:val="000000"/>
              </w:rPr>
              <w:t>0</w:t>
            </w:r>
          </w:p>
        </w:tc>
        <w:tc>
          <w:tcPr>
            <w:tcW w:w="712" w:type="dxa"/>
          </w:tcPr>
          <w:p w14:paraId="6B6508A9" w14:textId="77777777" w:rsidR="00AA6C24" w:rsidRPr="00AA6C24" w:rsidRDefault="00AA6C24" w:rsidP="00AA6C24">
            <w:r w:rsidRPr="00AA6C24">
              <w:rPr>
                <w:color w:val="000000"/>
              </w:rPr>
              <w:t>6</w:t>
            </w:r>
          </w:p>
        </w:tc>
        <w:tc>
          <w:tcPr>
            <w:tcW w:w="938" w:type="dxa"/>
          </w:tcPr>
          <w:p w14:paraId="1E0A28B8" w14:textId="77777777" w:rsidR="00AA6C24" w:rsidRPr="00AA6C24" w:rsidRDefault="00AA6C24" w:rsidP="00AA6C24">
            <w:r w:rsidRPr="00AA6C24">
              <w:rPr>
                <w:color w:val="000000"/>
              </w:rPr>
              <w:t>11</w:t>
            </w:r>
          </w:p>
        </w:tc>
        <w:tc>
          <w:tcPr>
            <w:tcW w:w="938" w:type="dxa"/>
          </w:tcPr>
          <w:p w14:paraId="06C8CEEC" w14:textId="77777777" w:rsidR="00AA6C24" w:rsidRPr="00AA6C24" w:rsidRDefault="00AA6C24" w:rsidP="00AA6C24">
            <w:r w:rsidRPr="00AA6C24">
              <w:rPr>
                <w:color w:val="000000"/>
              </w:rPr>
              <w:t>17</w:t>
            </w:r>
          </w:p>
        </w:tc>
        <w:tc>
          <w:tcPr>
            <w:tcW w:w="943" w:type="dxa"/>
          </w:tcPr>
          <w:p w14:paraId="60B6F06D" w14:textId="77777777" w:rsidR="00AA6C24" w:rsidRPr="00AA6C24" w:rsidRDefault="00AA6C24" w:rsidP="00AA6C24">
            <w:r w:rsidRPr="00AA6C24">
              <w:rPr>
                <w:color w:val="000000"/>
              </w:rPr>
              <w:t>4.65</w:t>
            </w:r>
          </w:p>
        </w:tc>
      </w:tr>
      <w:tr w:rsidR="00AA6C24" w:rsidRPr="00AA6C24" w14:paraId="4D06F516" w14:textId="77777777" w:rsidTr="00FE07E4">
        <w:tc>
          <w:tcPr>
            <w:tcW w:w="931" w:type="dxa"/>
          </w:tcPr>
          <w:p w14:paraId="5941D4D3" w14:textId="77777777" w:rsidR="00AA6C24" w:rsidRPr="00AA6C24" w:rsidRDefault="00AA6C24">
            <w:pPr>
              <w:numPr>
                <w:ilvl w:val="0"/>
                <w:numId w:val="53"/>
              </w:numPr>
              <w:contextualSpacing/>
            </w:pPr>
          </w:p>
        </w:tc>
        <w:tc>
          <w:tcPr>
            <w:tcW w:w="2771" w:type="dxa"/>
          </w:tcPr>
          <w:p w14:paraId="4D8E7898" w14:textId="77777777" w:rsidR="00AA6C24" w:rsidRPr="00AA6C24" w:rsidRDefault="00AA6C24" w:rsidP="00AA6C24">
            <w:r w:rsidRPr="00AA6C24">
              <w:rPr>
                <w:color w:val="000000"/>
              </w:rPr>
              <w:t>Group Counseling</w:t>
            </w:r>
          </w:p>
        </w:tc>
        <w:tc>
          <w:tcPr>
            <w:tcW w:w="635" w:type="dxa"/>
          </w:tcPr>
          <w:p w14:paraId="6DB5462B" w14:textId="77777777" w:rsidR="00AA6C24" w:rsidRPr="00AA6C24" w:rsidRDefault="00AA6C24" w:rsidP="00AA6C24">
            <w:r w:rsidRPr="00AA6C24">
              <w:rPr>
                <w:color w:val="000000"/>
              </w:rPr>
              <w:t>0</w:t>
            </w:r>
          </w:p>
        </w:tc>
        <w:tc>
          <w:tcPr>
            <w:tcW w:w="636" w:type="dxa"/>
          </w:tcPr>
          <w:p w14:paraId="5E51CF7D" w14:textId="77777777" w:rsidR="00AA6C24" w:rsidRPr="00AA6C24" w:rsidRDefault="00AA6C24" w:rsidP="00AA6C24">
            <w:r w:rsidRPr="00AA6C24">
              <w:rPr>
                <w:color w:val="000000"/>
              </w:rPr>
              <w:t>0</w:t>
            </w:r>
          </w:p>
        </w:tc>
        <w:tc>
          <w:tcPr>
            <w:tcW w:w="868" w:type="dxa"/>
          </w:tcPr>
          <w:p w14:paraId="0391CF99" w14:textId="77777777" w:rsidR="00AA6C24" w:rsidRPr="00AA6C24" w:rsidRDefault="00AA6C24" w:rsidP="00AA6C24">
            <w:r w:rsidRPr="00AA6C24">
              <w:rPr>
                <w:color w:val="000000"/>
              </w:rPr>
              <w:t>2</w:t>
            </w:r>
          </w:p>
        </w:tc>
        <w:tc>
          <w:tcPr>
            <w:tcW w:w="712" w:type="dxa"/>
          </w:tcPr>
          <w:p w14:paraId="0BD5C440" w14:textId="77777777" w:rsidR="00AA6C24" w:rsidRPr="00AA6C24" w:rsidRDefault="00AA6C24" w:rsidP="00AA6C24">
            <w:r w:rsidRPr="00AA6C24">
              <w:rPr>
                <w:color w:val="000000"/>
              </w:rPr>
              <w:t>2</w:t>
            </w:r>
          </w:p>
        </w:tc>
        <w:tc>
          <w:tcPr>
            <w:tcW w:w="938" w:type="dxa"/>
          </w:tcPr>
          <w:p w14:paraId="22D69069" w14:textId="77777777" w:rsidR="00AA6C24" w:rsidRPr="00AA6C24" w:rsidRDefault="00AA6C24" w:rsidP="00AA6C24">
            <w:r w:rsidRPr="00AA6C24">
              <w:rPr>
                <w:color w:val="000000"/>
              </w:rPr>
              <w:t>13</w:t>
            </w:r>
          </w:p>
        </w:tc>
        <w:tc>
          <w:tcPr>
            <w:tcW w:w="938" w:type="dxa"/>
          </w:tcPr>
          <w:p w14:paraId="1C6ED8B9" w14:textId="77777777" w:rsidR="00AA6C24" w:rsidRPr="00AA6C24" w:rsidRDefault="00AA6C24" w:rsidP="00AA6C24">
            <w:r w:rsidRPr="00AA6C24">
              <w:rPr>
                <w:color w:val="000000"/>
              </w:rPr>
              <w:t>17</w:t>
            </w:r>
          </w:p>
        </w:tc>
        <w:tc>
          <w:tcPr>
            <w:tcW w:w="943" w:type="dxa"/>
          </w:tcPr>
          <w:p w14:paraId="637CFD1C" w14:textId="77777777" w:rsidR="00AA6C24" w:rsidRPr="00AA6C24" w:rsidRDefault="00AA6C24" w:rsidP="00AA6C24">
            <w:r w:rsidRPr="00AA6C24">
              <w:rPr>
                <w:color w:val="000000"/>
              </w:rPr>
              <w:t>4.65</w:t>
            </w:r>
          </w:p>
        </w:tc>
      </w:tr>
      <w:tr w:rsidR="00AA6C24" w:rsidRPr="00AA6C24" w14:paraId="587D735E" w14:textId="77777777" w:rsidTr="00FE07E4">
        <w:tc>
          <w:tcPr>
            <w:tcW w:w="931" w:type="dxa"/>
          </w:tcPr>
          <w:p w14:paraId="1EF525A2" w14:textId="77777777" w:rsidR="00AA6C24" w:rsidRPr="00AA6C24" w:rsidRDefault="00AA6C24">
            <w:pPr>
              <w:numPr>
                <w:ilvl w:val="0"/>
                <w:numId w:val="53"/>
              </w:numPr>
              <w:contextualSpacing/>
            </w:pPr>
          </w:p>
        </w:tc>
        <w:tc>
          <w:tcPr>
            <w:tcW w:w="2771" w:type="dxa"/>
          </w:tcPr>
          <w:p w14:paraId="3DB18D1F" w14:textId="77777777" w:rsidR="00AA6C24" w:rsidRPr="00AA6C24" w:rsidRDefault="00AA6C24" w:rsidP="00AA6C24">
            <w:r w:rsidRPr="00AA6C24">
              <w:rPr>
                <w:color w:val="000000"/>
              </w:rPr>
              <w:t>Legal and Ethical Issues</w:t>
            </w:r>
          </w:p>
        </w:tc>
        <w:tc>
          <w:tcPr>
            <w:tcW w:w="635" w:type="dxa"/>
          </w:tcPr>
          <w:p w14:paraId="5F7FACDC" w14:textId="77777777" w:rsidR="00AA6C24" w:rsidRPr="00AA6C24" w:rsidRDefault="00AA6C24" w:rsidP="00AA6C24">
            <w:r w:rsidRPr="00AA6C24">
              <w:rPr>
                <w:color w:val="000000"/>
              </w:rPr>
              <w:t>0</w:t>
            </w:r>
          </w:p>
        </w:tc>
        <w:tc>
          <w:tcPr>
            <w:tcW w:w="636" w:type="dxa"/>
          </w:tcPr>
          <w:p w14:paraId="40176284" w14:textId="77777777" w:rsidR="00AA6C24" w:rsidRPr="00AA6C24" w:rsidRDefault="00AA6C24" w:rsidP="00AA6C24">
            <w:r w:rsidRPr="00AA6C24">
              <w:rPr>
                <w:color w:val="000000"/>
              </w:rPr>
              <w:t>0</w:t>
            </w:r>
          </w:p>
        </w:tc>
        <w:tc>
          <w:tcPr>
            <w:tcW w:w="868" w:type="dxa"/>
          </w:tcPr>
          <w:p w14:paraId="5C2B3FB0" w14:textId="77777777" w:rsidR="00AA6C24" w:rsidRPr="00AA6C24" w:rsidRDefault="00AA6C24" w:rsidP="00AA6C24">
            <w:r w:rsidRPr="00AA6C24">
              <w:rPr>
                <w:color w:val="000000"/>
              </w:rPr>
              <w:t>0</w:t>
            </w:r>
          </w:p>
        </w:tc>
        <w:tc>
          <w:tcPr>
            <w:tcW w:w="712" w:type="dxa"/>
          </w:tcPr>
          <w:p w14:paraId="023725B2" w14:textId="77777777" w:rsidR="00AA6C24" w:rsidRPr="00AA6C24" w:rsidRDefault="00AA6C24" w:rsidP="00AA6C24">
            <w:r w:rsidRPr="00AA6C24">
              <w:rPr>
                <w:color w:val="000000"/>
              </w:rPr>
              <w:t>2</w:t>
            </w:r>
          </w:p>
        </w:tc>
        <w:tc>
          <w:tcPr>
            <w:tcW w:w="938" w:type="dxa"/>
          </w:tcPr>
          <w:p w14:paraId="18ADE094" w14:textId="77777777" w:rsidR="00AA6C24" w:rsidRPr="00AA6C24" w:rsidRDefault="00AA6C24" w:rsidP="00AA6C24">
            <w:r w:rsidRPr="00AA6C24">
              <w:rPr>
                <w:color w:val="000000"/>
              </w:rPr>
              <w:t>15</w:t>
            </w:r>
          </w:p>
        </w:tc>
        <w:tc>
          <w:tcPr>
            <w:tcW w:w="938" w:type="dxa"/>
          </w:tcPr>
          <w:p w14:paraId="618D491C" w14:textId="77777777" w:rsidR="00AA6C24" w:rsidRPr="00AA6C24" w:rsidRDefault="00AA6C24" w:rsidP="00AA6C24">
            <w:r w:rsidRPr="00AA6C24">
              <w:rPr>
                <w:color w:val="000000"/>
              </w:rPr>
              <w:t>17</w:t>
            </w:r>
          </w:p>
        </w:tc>
        <w:tc>
          <w:tcPr>
            <w:tcW w:w="943" w:type="dxa"/>
          </w:tcPr>
          <w:p w14:paraId="043AA29F" w14:textId="77777777" w:rsidR="00AA6C24" w:rsidRPr="00AA6C24" w:rsidRDefault="00AA6C24" w:rsidP="00AA6C24">
            <w:r w:rsidRPr="00AA6C24">
              <w:rPr>
                <w:color w:val="000000"/>
              </w:rPr>
              <w:t>4.88</w:t>
            </w:r>
          </w:p>
        </w:tc>
      </w:tr>
      <w:tr w:rsidR="00AA6C24" w:rsidRPr="00AA6C24" w14:paraId="111F3758" w14:textId="77777777" w:rsidTr="00FE07E4">
        <w:tc>
          <w:tcPr>
            <w:tcW w:w="931" w:type="dxa"/>
          </w:tcPr>
          <w:p w14:paraId="5FBFD389" w14:textId="77777777" w:rsidR="00AA6C24" w:rsidRPr="00AA6C24" w:rsidRDefault="00AA6C24">
            <w:pPr>
              <w:numPr>
                <w:ilvl w:val="0"/>
                <w:numId w:val="53"/>
              </w:numPr>
              <w:contextualSpacing/>
            </w:pPr>
          </w:p>
        </w:tc>
        <w:tc>
          <w:tcPr>
            <w:tcW w:w="2771" w:type="dxa"/>
          </w:tcPr>
          <w:p w14:paraId="5D23084F" w14:textId="77777777" w:rsidR="00AA6C24" w:rsidRPr="00AA6C24" w:rsidRDefault="00AA6C24" w:rsidP="00AA6C24">
            <w:r w:rsidRPr="00AA6C24">
              <w:rPr>
                <w:color w:val="000000"/>
              </w:rPr>
              <w:t>Supervision Received</w:t>
            </w:r>
          </w:p>
        </w:tc>
        <w:tc>
          <w:tcPr>
            <w:tcW w:w="635" w:type="dxa"/>
          </w:tcPr>
          <w:p w14:paraId="24029ADD" w14:textId="77777777" w:rsidR="00AA6C24" w:rsidRPr="00AA6C24" w:rsidRDefault="00AA6C24" w:rsidP="00AA6C24">
            <w:r w:rsidRPr="00AA6C24">
              <w:rPr>
                <w:color w:val="000000"/>
              </w:rPr>
              <w:t>0</w:t>
            </w:r>
          </w:p>
        </w:tc>
        <w:tc>
          <w:tcPr>
            <w:tcW w:w="636" w:type="dxa"/>
          </w:tcPr>
          <w:p w14:paraId="12FBD3CC" w14:textId="77777777" w:rsidR="00AA6C24" w:rsidRPr="00AA6C24" w:rsidRDefault="00AA6C24" w:rsidP="00AA6C24">
            <w:r w:rsidRPr="00AA6C24">
              <w:rPr>
                <w:color w:val="000000"/>
              </w:rPr>
              <w:t>0</w:t>
            </w:r>
          </w:p>
        </w:tc>
        <w:tc>
          <w:tcPr>
            <w:tcW w:w="868" w:type="dxa"/>
          </w:tcPr>
          <w:p w14:paraId="61F905D6" w14:textId="77777777" w:rsidR="00AA6C24" w:rsidRPr="00AA6C24" w:rsidRDefault="00AA6C24" w:rsidP="00AA6C24">
            <w:r w:rsidRPr="00AA6C24">
              <w:rPr>
                <w:color w:val="000000"/>
              </w:rPr>
              <w:t>3</w:t>
            </w:r>
          </w:p>
        </w:tc>
        <w:tc>
          <w:tcPr>
            <w:tcW w:w="712" w:type="dxa"/>
          </w:tcPr>
          <w:p w14:paraId="2961BC95" w14:textId="77777777" w:rsidR="00AA6C24" w:rsidRPr="00AA6C24" w:rsidRDefault="00AA6C24" w:rsidP="00AA6C24">
            <w:r w:rsidRPr="00AA6C24">
              <w:rPr>
                <w:color w:val="000000"/>
              </w:rPr>
              <w:t>2</w:t>
            </w:r>
          </w:p>
        </w:tc>
        <w:tc>
          <w:tcPr>
            <w:tcW w:w="938" w:type="dxa"/>
          </w:tcPr>
          <w:p w14:paraId="258C71CD" w14:textId="77777777" w:rsidR="00AA6C24" w:rsidRPr="00AA6C24" w:rsidRDefault="00AA6C24" w:rsidP="00AA6C24">
            <w:r w:rsidRPr="00AA6C24">
              <w:rPr>
                <w:color w:val="000000"/>
              </w:rPr>
              <w:t>12</w:t>
            </w:r>
          </w:p>
        </w:tc>
        <w:tc>
          <w:tcPr>
            <w:tcW w:w="938" w:type="dxa"/>
          </w:tcPr>
          <w:p w14:paraId="17F69EDD" w14:textId="77777777" w:rsidR="00AA6C24" w:rsidRPr="00AA6C24" w:rsidRDefault="00AA6C24" w:rsidP="00AA6C24">
            <w:r w:rsidRPr="00AA6C24">
              <w:rPr>
                <w:color w:val="000000"/>
              </w:rPr>
              <w:t>17</w:t>
            </w:r>
          </w:p>
        </w:tc>
        <w:tc>
          <w:tcPr>
            <w:tcW w:w="943" w:type="dxa"/>
          </w:tcPr>
          <w:p w14:paraId="6B395282" w14:textId="77777777" w:rsidR="00AA6C24" w:rsidRPr="00AA6C24" w:rsidRDefault="00AA6C24" w:rsidP="00AA6C24">
            <w:r w:rsidRPr="00AA6C24">
              <w:rPr>
                <w:color w:val="000000"/>
              </w:rPr>
              <w:t>4.53</w:t>
            </w:r>
          </w:p>
        </w:tc>
      </w:tr>
      <w:tr w:rsidR="00AA6C24" w:rsidRPr="00AA6C24" w14:paraId="6DC094ED" w14:textId="77777777" w:rsidTr="00FE07E4">
        <w:tc>
          <w:tcPr>
            <w:tcW w:w="931" w:type="dxa"/>
          </w:tcPr>
          <w:p w14:paraId="759AF705" w14:textId="77777777" w:rsidR="00AA6C24" w:rsidRPr="00AA6C24" w:rsidRDefault="00AA6C24">
            <w:pPr>
              <w:numPr>
                <w:ilvl w:val="0"/>
                <w:numId w:val="53"/>
              </w:numPr>
              <w:contextualSpacing/>
            </w:pPr>
          </w:p>
        </w:tc>
        <w:tc>
          <w:tcPr>
            <w:tcW w:w="2771" w:type="dxa"/>
          </w:tcPr>
          <w:p w14:paraId="550362AB" w14:textId="77777777" w:rsidR="00AA6C24" w:rsidRPr="00AA6C24" w:rsidRDefault="00AA6C24" w:rsidP="00AA6C24">
            <w:r w:rsidRPr="00AA6C24">
              <w:rPr>
                <w:color w:val="000000"/>
              </w:rPr>
              <w:t>Supervision Theory/Application</w:t>
            </w:r>
          </w:p>
        </w:tc>
        <w:tc>
          <w:tcPr>
            <w:tcW w:w="635" w:type="dxa"/>
          </w:tcPr>
          <w:p w14:paraId="7DED0AAA" w14:textId="77777777" w:rsidR="00AA6C24" w:rsidRPr="00AA6C24" w:rsidRDefault="00AA6C24" w:rsidP="00AA6C24">
            <w:r w:rsidRPr="00AA6C24">
              <w:rPr>
                <w:color w:val="000000"/>
              </w:rPr>
              <w:t>0</w:t>
            </w:r>
          </w:p>
        </w:tc>
        <w:tc>
          <w:tcPr>
            <w:tcW w:w="636" w:type="dxa"/>
          </w:tcPr>
          <w:p w14:paraId="09BF2614" w14:textId="77777777" w:rsidR="00AA6C24" w:rsidRPr="00AA6C24" w:rsidRDefault="00AA6C24" w:rsidP="00AA6C24">
            <w:r w:rsidRPr="00AA6C24">
              <w:rPr>
                <w:color w:val="000000"/>
              </w:rPr>
              <w:t>0</w:t>
            </w:r>
          </w:p>
        </w:tc>
        <w:tc>
          <w:tcPr>
            <w:tcW w:w="868" w:type="dxa"/>
          </w:tcPr>
          <w:p w14:paraId="05248CBC" w14:textId="77777777" w:rsidR="00AA6C24" w:rsidRPr="00AA6C24" w:rsidRDefault="00AA6C24" w:rsidP="00AA6C24">
            <w:r w:rsidRPr="00AA6C24">
              <w:rPr>
                <w:color w:val="000000"/>
              </w:rPr>
              <w:t>1</w:t>
            </w:r>
          </w:p>
        </w:tc>
        <w:tc>
          <w:tcPr>
            <w:tcW w:w="712" w:type="dxa"/>
          </w:tcPr>
          <w:p w14:paraId="6637B600" w14:textId="77777777" w:rsidR="00AA6C24" w:rsidRPr="00AA6C24" w:rsidRDefault="00AA6C24" w:rsidP="00AA6C24">
            <w:r w:rsidRPr="00AA6C24">
              <w:rPr>
                <w:color w:val="000000"/>
              </w:rPr>
              <w:t>4</w:t>
            </w:r>
          </w:p>
        </w:tc>
        <w:tc>
          <w:tcPr>
            <w:tcW w:w="938" w:type="dxa"/>
          </w:tcPr>
          <w:p w14:paraId="024E1690" w14:textId="77777777" w:rsidR="00AA6C24" w:rsidRPr="00AA6C24" w:rsidRDefault="00AA6C24" w:rsidP="00AA6C24">
            <w:r w:rsidRPr="00AA6C24">
              <w:rPr>
                <w:color w:val="000000"/>
              </w:rPr>
              <w:t>12</w:t>
            </w:r>
          </w:p>
        </w:tc>
        <w:tc>
          <w:tcPr>
            <w:tcW w:w="938" w:type="dxa"/>
          </w:tcPr>
          <w:p w14:paraId="08C44FC2" w14:textId="77777777" w:rsidR="00AA6C24" w:rsidRPr="00AA6C24" w:rsidRDefault="00AA6C24" w:rsidP="00AA6C24">
            <w:r w:rsidRPr="00AA6C24">
              <w:rPr>
                <w:color w:val="000000"/>
              </w:rPr>
              <w:t>17</w:t>
            </w:r>
          </w:p>
        </w:tc>
        <w:tc>
          <w:tcPr>
            <w:tcW w:w="943" w:type="dxa"/>
          </w:tcPr>
          <w:p w14:paraId="6E3476DB" w14:textId="77777777" w:rsidR="00AA6C24" w:rsidRPr="00AA6C24" w:rsidRDefault="00AA6C24" w:rsidP="00AA6C24">
            <w:r w:rsidRPr="00AA6C24">
              <w:rPr>
                <w:color w:val="000000"/>
              </w:rPr>
              <w:t>4.65</w:t>
            </w:r>
          </w:p>
        </w:tc>
      </w:tr>
      <w:tr w:rsidR="00AA6C24" w:rsidRPr="00AA6C24" w14:paraId="73A72D4A" w14:textId="77777777" w:rsidTr="00FE07E4">
        <w:tc>
          <w:tcPr>
            <w:tcW w:w="931" w:type="dxa"/>
          </w:tcPr>
          <w:p w14:paraId="101E2FE0" w14:textId="77777777" w:rsidR="00AA6C24" w:rsidRPr="00AA6C24" w:rsidRDefault="00AA6C24">
            <w:pPr>
              <w:numPr>
                <w:ilvl w:val="0"/>
                <w:numId w:val="53"/>
              </w:numPr>
              <w:contextualSpacing/>
            </w:pPr>
          </w:p>
        </w:tc>
        <w:tc>
          <w:tcPr>
            <w:tcW w:w="2771" w:type="dxa"/>
          </w:tcPr>
          <w:p w14:paraId="711F6DE1" w14:textId="77777777" w:rsidR="00AA6C24" w:rsidRPr="00AA6C24" w:rsidRDefault="00AA6C24" w:rsidP="00AA6C24">
            <w:r w:rsidRPr="00AA6C24">
              <w:rPr>
                <w:color w:val="000000"/>
              </w:rPr>
              <w:t>Multicultural Counseling</w:t>
            </w:r>
          </w:p>
        </w:tc>
        <w:tc>
          <w:tcPr>
            <w:tcW w:w="635" w:type="dxa"/>
          </w:tcPr>
          <w:p w14:paraId="5DC731D8" w14:textId="77777777" w:rsidR="00AA6C24" w:rsidRPr="00AA6C24" w:rsidRDefault="00AA6C24" w:rsidP="00AA6C24">
            <w:r w:rsidRPr="00AA6C24">
              <w:rPr>
                <w:color w:val="000000"/>
              </w:rPr>
              <w:t>0</w:t>
            </w:r>
          </w:p>
        </w:tc>
        <w:tc>
          <w:tcPr>
            <w:tcW w:w="636" w:type="dxa"/>
          </w:tcPr>
          <w:p w14:paraId="3DD014E5" w14:textId="77777777" w:rsidR="00AA6C24" w:rsidRPr="00AA6C24" w:rsidRDefault="00AA6C24" w:rsidP="00AA6C24">
            <w:r w:rsidRPr="00AA6C24">
              <w:rPr>
                <w:color w:val="000000"/>
              </w:rPr>
              <w:t>0</w:t>
            </w:r>
          </w:p>
        </w:tc>
        <w:tc>
          <w:tcPr>
            <w:tcW w:w="868" w:type="dxa"/>
          </w:tcPr>
          <w:p w14:paraId="72BE5E78" w14:textId="77777777" w:rsidR="00AA6C24" w:rsidRPr="00AA6C24" w:rsidRDefault="00AA6C24" w:rsidP="00AA6C24">
            <w:r w:rsidRPr="00AA6C24">
              <w:rPr>
                <w:color w:val="000000"/>
              </w:rPr>
              <w:t>2</w:t>
            </w:r>
          </w:p>
        </w:tc>
        <w:tc>
          <w:tcPr>
            <w:tcW w:w="712" w:type="dxa"/>
          </w:tcPr>
          <w:p w14:paraId="0C3B142A" w14:textId="77777777" w:rsidR="00AA6C24" w:rsidRPr="00AA6C24" w:rsidRDefault="00AA6C24" w:rsidP="00AA6C24">
            <w:r w:rsidRPr="00AA6C24">
              <w:rPr>
                <w:color w:val="000000"/>
              </w:rPr>
              <w:t>3</w:t>
            </w:r>
          </w:p>
        </w:tc>
        <w:tc>
          <w:tcPr>
            <w:tcW w:w="938" w:type="dxa"/>
          </w:tcPr>
          <w:p w14:paraId="51813865" w14:textId="77777777" w:rsidR="00AA6C24" w:rsidRPr="00AA6C24" w:rsidRDefault="00AA6C24" w:rsidP="00AA6C24">
            <w:r w:rsidRPr="00AA6C24">
              <w:rPr>
                <w:color w:val="000000"/>
              </w:rPr>
              <w:t>12</w:t>
            </w:r>
          </w:p>
        </w:tc>
        <w:tc>
          <w:tcPr>
            <w:tcW w:w="938" w:type="dxa"/>
          </w:tcPr>
          <w:p w14:paraId="655D49D0" w14:textId="77777777" w:rsidR="00AA6C24" w:rsidRPr="00AA6C24" w:rsidRDefault="00AA6C24" w:rsidP="00AA6C24">
            <w:r w:rsidRPr="00AA6C24">
              <w:rPr>
                <w:color w:val="000000"/>
              </w:rPr>
              <w:t>17</w:t>
            </w:r>
          </w:p>
        </w:tc>
        <w:tc>
          <w:tcPr>
            <w:tcW w:w="943" w:type="dxa"/>
          </w:tcPr>
          <w:p w14:paraId="46E5A992" w14:textId="77777777" w:rsidR="00AA6C24" w:rsidRPr="00AA6C24" w:rsidRDefault="00AA6C24" w:rsidP="00AA6C24">
            <w:r w:rsidRPr="00AA6C24">
              <w:rPr>
                <w:color w:val="000000"/>
              </w:rPr>
              <w:t>4.59</w:t>
            </w:r>
          </w:p>
        </w:tc>
      </w:tr>
      <w:tr w:rsidR="00AA6C24" w:rsidRPr="00AA6C24" w14:paraId="005DBFF2" w14:textId="77777777" w:rsidTr="00FE07E4">
        <w:tc>
          <w:tcPr>
            <w:tcW w:w="931" w:type="dxa"/>
          </w:tcPr>
          <w:p w14:paraId="6F815542" w14:textId="77777777" w:rsidR="00AA6C24" w:rsidRPr="00AA6C24" w:rsidRDefault="00AA6C24">
            <w:pPr>
              <w:numPr>
                <w:ilvl w:val="0"/>
                <w:numId w:val="53"/>
              </w:numPr>
              <w:contextualSpacing/>
            </w:pPr>
          </w:p>
        </w:tc>
        <w:tc>
          <w:tcPr>
            <w:tcW w:w="2771" w:type="dxa"/>
          </w:tcPr>
          <w:p w14:paraId="4FB0BC09" w14:textId="77777777" w:rsidR="00AA6C24" w:rsidRPr="00AA6C24" w:rsidRDefault="00AA6C24" w:rsidP="00AA6C24">
            <w:r w:rsidRPr="00AA6C24">
              <w:rPr>
                <w:color w:val="000000"/>
              </w:rPr>
              <w:t>Social Justice/Advocacy</w:t>
            </w:r>
          </w:p>
        </w:tc>
        <w:tc>
          <w:tcPr>
            <w:tcW w:w="635" w:type="dxa"/>
          </w:tcPr>
          <w:p w14:paraId="4A2A973C" w14:textId="77777777" w:rsidR="00AA6C24" w:rsidRPr="00AA6C24" w:rsidRDefault="00AA6C24" w:rsidP="00AA6C24">
            <w:r w:rsidRPr="00AA6C24">
              <w:rPr>
                <w:color w:val="000000"/>
              </w:rPr>
              <w:t>0</w:t>
            </w:r>
          </w:p>
        </w:tc>
        <w:tc>
          <w:tcPr>
            <w:tcW w:w="636" w:type="dxa"/>
          </w:tcPr>
          <w:p w14:paraId="5EF8BD33" w14:textId="77777777" w:rsidR="00AA6C24" w:rsidRPr="00AA6C24" w:rsidRDefault="00AA6C24" w:rsidP="00AA6C24">
            <w:r w:rsidRPr="00AA6C24">
              <w:rPr>
                <w:color w:val="000000"/>
              </w:rPr>
              <w:t>0</w:t>
            </w:r>
          </w:p>
        </w:tc>
        <w:tc>
          <w:tcPr>
            <w:tcW w:w="868" w:type="dxa"/>
          </w:tcPr>
          <w:p w14:paraId="077F36A8" w14:textId="77777777" w:rsidR="00AA6C24" w:rsidRPr="00AA6C24" w:rsidRDefault="00AA6C24" w:rsidP="00AA6C24">
            <w:r w:rsidRPr="00AA6C24">
              <w:rPr>
                <w:color w:val="000000"/>
              </w:rPr>
              <w:t>1</w:t>
            </w:r>
          </w:p>
        </w:tc>
        <w:tc>
          <w:tcPr>
            <w:tcW w:w="712" w:type="dxa"/>
          </w:tcPr>
          <w:p w14:paraId="36607870" w14:textId="77777777" w:rsidR="00AA6C24" w:rsidRPr="00AA6C24" w:rsidRDefault="00AA6C24" w:rsidP="00AA6C24">
            <w:r w:rsidRPr="00AA6C24">
              <w:rPr>
                <w:color w:val="000000"/>
              </w:rPr>
              <w:t>2</w:t>
            </w:r>
          </w:p>
        </w:tc>
        <w:tc>
          <w:tcPr>
            <w:tcW w:w="938" w:type="dxa"/>
          </w:tcPr>
          <w:p w14:paraId="2DF93D60" w14:textId="77777777" w:rsidR="00AA6C24" w:rsidRPr="00AA6C24" w:rsidRDefault="00AA6C24" w:rsidP="00AA6C24">
            <w:r w:rsidRPr="00AA6C24">
              <w:rPr>
                <w:color w:val="000000"/>
              </w:rPr>
              <w:t>14</w:t>
            </w:r>
          </w:p>
        </w:tc>
        <w:tc>
          <w:tcPr>
            <w:tcW w:w="938" w:type="dxa"/>
          </w:tcPr>
          <w:p w14:paraId="4DB459CD" w14:textId="77777777" w:rsidR="00AA6C24" w:rsidRPr="00AA6C24" w:rsidRDefault="00AA6C24" w:rsidP="00AA6C24">
            <w:r w:rsidRPr="00AA6C24">
              <w:rPr>
                <w:color w:val="000000"/>
              </w:rPr>
              <w:t>17</w:t>
            </w:r>
          </w:p>
        </w:tc>
        <w:tc>
          <w:tcPr>
            <w:tcW w:w="943" w:type="dxa"/>
          </w:tcPr>
          <w:p w14:paraId="1AE5E3B8" w14:textId="77777777" w:rsidR="00AA6C24" w:rsidRPr="00AA6C24" w:rsidRDefault="00AA6C24" w:rsidP="00AA6C24">
            <w:r w:rsidRPr="00AA6C24">
              <w:rPr>
                <w:color w:val="000000"/>
              </w:rPr>
              <w:t>4.76</w:t>
            </w:r>
          </w:p>
        </w:tc>
      </w:tr>
      <w:tr w:rsidR="00AA6C24" w:rsidRPr="00AA6C24" w14:paraId="2C41A3EC" w14:textId="77777777" w:rsidTr="00FE07E4">
        <w:tc>
          <w:tcPr>
            <w:tcW w:w="931" w:type="dxa"/>
          </w:tcPr>
          <w:p w14:paraId="27995FF0" w14:textId="77777777" w:rsidR="00AA6C24" w:rsidRPr="00AA6C24" w:rsidRDefault="00AA6C24">
            <w:pPr>
              <w:numPr>
                <w:ilvl w:val="0"/>
                <w:numId w:val="53"/>
              </w:numPr>
              <w:contextualSpacing/>
            </w:pPr>
          </w:p>
        </w:tc>
        <w:tc>
          <w:tcPr>
            <w:tcW w:w="2771" w:type="dxa"/>
          </w:tcPr>
          <w:p w14:paraId="4202366E" w14:textId="77777777" w:rsidR="00AA6C24" w:rsidRPr="00AA6C24" w:rsidRDefault="00AA6C24" w:rsidP="00AA6C24">
            <w:r w:rsidRPr="00AA6C24">
              <w:rPr>
                <w:color w:val="000000"/>
              </w:rPr>
              <w:t>Teaching/Pedagogy</w:t>
            </w:r>
          </w:p>
        </w:tc>
        <w:tc>
          <w:tcPr>
            <w:tcW w:w="635" w:type="dxa"/>
          </w:tcPr>
          <w:p w14:paraId="69EF03AF" w14:textId="77777777" w:rsidR="00AA6C24" w:rsidRPr="00AA6C24" w:rsidRDefault="00AA6C24" w:rsidP="00AA6C24">
            <w:r w:rsidRPr="00AA6C24">
              <w:rPr>
                <w:color w:val="000000"/>
              </w:rPr>
              <w:t>0</w:t>
            </w:r>
          </w:p>
        </w:tc>
        <w:tc>
          <w:tcPr>
            <w:tcW w:w="636" w:type="dxa"/>
          </w:tcPr>
          <w:p w14:paraId="116D35BB" w14:textId="77777777" w:rsidR="00AA6C24" w:rsidRPr="00AA6C24" w:rsidRDefault="00AA6C24" w:rsidP="00AA6C24">
            <w:r w:rsidRPr="00AA6C24">
              <w:rPr>
                <w:color w:val="000000"/>
              </w:rPr>
              <w:t>0</w:t>
            </w:r>
          </w:p>
        </w:tc>
        <w:tc>
          <w:tcPr>
            <w:tcW w:w="868" w:type="dxa"/>
          </w:tcPr>
          <w:p w14:paraId="25B302A7" w14:textId="77777777" w:rsidR="00AA6C24" w:rsidRPr="00AA6C24" w:rsidRDefault="00AA6C24" w:rsidP="00AA6C24">
            <w:r w:rsidRPr="00AA6C24">
              <w:rPr>
                <w:color w:val="000000"/>
              </w:rPr>
              <w:t>3</w:t>
            </w:r>
          </w:p>
        </w:tc>
        <w:tc>
          <w:tcPr>
            <w:tcW w:w="712" w:type="dxa"/>
          </w:tcPr>
          <w:p w14:paraId="5F799197" w14:textId="77777777" w:rsidR="00AA6C24" w:rsidRPr="00AA6C24" w:rsidRDefault="00AA6C24" w:rsidP="00AA6C24">
            <w:r w:rsidRPr="00AA6C24">
              <w:rPr>
                <w:color w:val="000000"/>
              </w:rPr>
              <w:t>4</w:t>
            </w:r>
          </w:p>
        </w:tc>
        <w:tc>
          <w:tcPr>
            <w:tcW w:w="938" w:type="dxa"/>
          </w:tcPr>
          <w:p w14:paraId="55D32E4A" w14:textId="77777777" w:rsidR="00AA6C24" w:rsidRPr="00AA6C24" w:rsidRDefault="00AA6C24" w:rsidP="00AA6C24">
            <w:r w:rsidRPr="00AA6C24">
              <w:rPr>
                <w:color w:val="000000"/>
              </w:rPr>
              <w:t>10</w:t>
            </w:r>
          </w:p>
        </w:tc>
        <w:tc>
          <w:tcPr>
            <w:tcW w:w="938" w:type="dxa"/>
          </w:tcPr>
          <w:p w14:paraId="21A39DF5" w14:textId="77777777" w:rsidR="00AA6C24" w:rsidRPr="00AA6C24" w:rsidRDefault="00AA6C24" w:rsidP="00AA6C24">
            <w:r w:rsidRPr="00AA6C24">
              <w:rPr>
                <w:color w:val="000000"/>
              </w:rPr>
              <w:t>17</w:t>
            </w:r>
          </w:p>
        </w:tc>
        <w:tc>
          <w:tcPr>
            <w:tcW w:w="943" w:type="dxa"/>
          </w:tcPr>
          <w:p w14:paraId="1CEF8803" w14:textId="77777777" w:rsidR="00AA6C24" w:rsidRPr="00AA6C24" w:rsidRDefault="00AA6C24" w:rsidP="00AA6C24">
            <w:r w:rsidRPr="00AA6C24">
              <w:rPr>
                <w:color w:val="000000"/>
              </w:rPr>
              <w:t>4.41</w:t>
            </w:r>
          </w:p>
        </w:tc>
      </w:tr>
      <w:tr w:rsidR="00AA6C24" w:rsidRPr="00AA6C24" w14:paraId="4050980F" w14:textId="77777777" w:rsidTr="00FE07E4">
        <w:tc>
          <w:tcPr>
            <w:tcW w:w="931" w:type="dxa"/>
          </w:tcPr>
          <w:p w14:paraId="6D3A5D7D" w14:textId="77777777" w:rsidR="00AA6C24" w:rsidRPr="00AA6C24" w:rsidRDefault="00AA6C24">
            <w:pPr>
              <w:numPr>
                <w:ilvl w:val="0"/>
                <w:numId w:val="53"/>
              </w:numPr>
              <w:contextualSpacing/>
            </w:pPr>
          </w:p>
        </w:tc>
        <w:tc>
          <w:tcPr>
            <w:tcW w:w="2771" w:type="dxa"/>
          </w:tcPr>
          <w:p w14:paraId="73216C8F" w14:textId="77777777" w:rsidR="00AA6C24" w:rsidRPr="00AA6C24" w:rsidRDefault="00AA6C24" w:rsidP="00AA6C24">
            <w:r w:rsidRPr="00AA6C24">
              <w:rPr>
                <w:color w:val="000000"/>
              </w:rPr>
              <w:t>Research Methodology/Statistics</w:t>
            </w:r>
          </w:p>
        </w:tc>
        <w:tc>
          <w:tcPr>
            <w:tcW w:w="635" w:type="dxa"/>
          </w:tcPr>
          <w:p w14:paraId="644E965E" w14:textId="77777777" w:rsidR="00AA6C24" w:rsidRPr="00AA6C24" w:rsidRDefault="00AA6C24" w:rsidP="00AA6C24">
            <w:r w:rsidRPr="00AA6C24">
              <w:rPr>
                <w:color w:val="000000"/>
              </w:rPr>
              <w:t>0</w:t>
            </w:r>
          </w:p>
        </w:tc>
        <w:tc>
          <w:tcPr>
            <w:tcW w:w="636" w:type="dxa"/>
          </w:tcPr>
          <w:p w14:paraId="35EB8E0F" w14:textId="77777777" w:rsidR="00AA6C24" w:rsidRPr="00AA6C24" w:rsidRDefault="00AA6C24" w:rsidP="00AA6C24">
            <w:r w:rsidRPr="00AA6C24">
              <w:rPr>
                <w:color w:val="000000"/>
              </w:rPr>
              <w:t>0</w:t>
            </w:r>
          </w:p>
        </w:tc>
        <w:tc>
          <w:tcPr>
            <w:tcW w:w="868" w:type="dxa"/>
          </w:tcPr>
          <w:p w14:paraId="28B59D3B" w14:textId="77777777" w:rsidR="00AA6C24" w:rsidRPr="00AA6C24" w:rsidRDefault="00AA6C24" w:rsidP="00AA6C24">
            <w:r w:rsidRPr="00AA6C24">
              <w:rPr>
                <w:color w:val="000000"/>
              </w:rPr>
              <w:t>2</w:t>
            </w:r>
          </w:p>
        </w:tc>
        <w:tc>
          <w:tcPr>
            <w:tcW w:w="712" w:type="dxa"/>
          </w:tcPr>
          <w:p w14:paraId="5A5DBAB9" w14:textId="77777777" w:rsidR="00AA6C24" w:rsidRPr="00AA6C24" w:rsidRDefault="00AA6C24" w:rsidP="00AA6C24">
            <w:r w:rsidRPr="00AA6C24">
              <w:rPr>
                <w:color w:val="000000"/>
              </w:rPr>
              <w:t>6</w:t>
            </w:r>
          </w:p>
        </w:tc>
        <w:tc>
          <w:tcPr>
            <w:tcW w:w="938" w:type="dxa"/>
          </w:tcPr>
          <w:p w14:paraId="58D12053" w14:textId="77777777" w:rsidR="00AA6C24" w:rsidRPr="00AA6C24" w:rsidRDefault="00AA6C24" w:rsidP="00AA6C24">
            <w:r w:rsidRPr="00AA6C24">
              <w:rPr>
                <w:color w:val="000000"/>
              </w:rPr>
              <w:t>9</w:t>
            </w:r>
          </w:p>
        </w:tc>
        <w:tc>
          <w:tcPr>
            <w:tcW w:w="938" w:type="dxa"/>
          </w:tcPr>
          <w:p w14:paraId="69D1F72D" w14:textId="77777777" w:rsidR="00AA6C24" w:rsidRPr="00AA6C24" w:rsidRDefault="00AA6C24" w:rsidP="00AA6C24">
            <w:r w:rsidRPr="00AA6C24">
              <w:rPr>
                <w:color w:val="000000"/>
              </w:rPr>
              <w:t>17</w:t>
            </w:r>
          </w:p>
        </w:tc>
        <w:tc>
          <w:tcPr>
            <w:tcW w:w="943" w:type="dxa"/>
          </w:tcPr>
          <w:p w14:paraId="3704702F" w14:textId="77777777" w:rsidR="00AA6C24" w:rsidRPr="00AA6C24" w:rsidRDefault="00AA6C24" w:rsidP="00AA6C24">
            <w:r w:rsidRPr="00AA6C24">
              <w:rPr>
                <w:color w:val="000000"/>
              </w:rPr>
              <w:t>4.41</w:t>
            </w:r>
          </w:p>
        </w:tc>
      </w:tr>
      <w:tr w:rsidR="00AA6C24" w:rsidRPr="00AA6C24" w14:paraId="13BD2DE3" w14:textId="77777777" w:rsidTr="00FE07E4">
        <w:tc>
          <w:tcPr>
            <w:tcW w:w="931" w:type="dxa"/>
          </w:tcPr>
          <w:p w14:paraId="6EE6613F" w14:textId="77777777" w:rsidR="00AA6C24" w:rsidRPr="00AA6C24" w:rsidRDefault="00AA6C24">
            <w:pPr>
              <w:numPr>
                <w:ilvl w:val="0"/>
                <w:numId w:val="53"/>
              </w:numPr>
              <w:contextualSpacing/>
            </w:pPr>
          </w:p>
        </w:tc>
        <w:tc>
          <w:tcPr>
            <w:tcW w:w="2771" w:type="dxa"/>
          </w:tcPr>
          <w:p w14:paraId="172D9A03" w14:textId="77777777" w:rsidR="00AA6C24" w:rsidRPr="00AA6C24" w:rsidRDefault="00AA6C24" w:rsidP="00AA6C24">
            <w:r w:rsidRPr="00AA6C24">
              <w:rPr>
                <w:color w:val="000000"/>
              </w:rPr>
              <w:t>Program Evaluation</w:t>
            </w:r>
          </w:p>
        </w:tc>
        <w:tc>
          <w:tcPr>
            <w:tcW w:w="635" w:type="dxa"/>
          </w:tcPr>
          <w:p w14:paraId="4B7A1CC3" w14:textId="77777777" w:rsidR="00AA6C24" w:rsidRPr="00AA6C24" w:rsidRDefault="00AA6C24" w:rsidP="00AA6C24">
            <w:r w:rsidRPr="00AA6C24">
              <w:rPr>
                <w:color w:val="000000"/>
              </w:rPr>
              <w:t>0</w:t>
            </w:r>
          </w:p>
        </w:tc>
        <w:tc>
          <w:tcPr>
            <w:tcW w:w="636" w:type="dxa"/>
          </w:tcPr>
          <w:p w14:paraId="26AE3D1B" w14:textId="77777777" w:rsidR="00AA6C24" w:rsidRPr="00AA6C24" w:rsidRDefault="00AA6C24" w:rsidP="00AA6C24">
            <w:r w:rsidRPr="00AA6C24">
              <w:rPr>
                <w:color w:val="000000"/>
              </w:rPr>
              <w:t>0</w:t>
            </w:r>
          </w:p>
        </w:tc>
        <w:tc>
          <w:tcPr>
            <w:tcW w:w="868" w:type="dxa"/>
          </w:tcPr>
          <w:p w14:paraId="056B0D9A" w14:textId="77777777" w:rsidR="00AA6C24" w:rsidRPr="00AA6C24" w:rsidRDefault="00AA6C24" w:rsidP="00AA6C24">
            <w:r w:rsidRPr="00AA6C24">
              <w:rPr>
                <w:color w:val="000000"/>
              </w:rPr>
              <w:t>2</w:t>
            </w:r>
          </w:p>
        </w:tc>
        <w:tc>
          <w:tcPr>
            <w:tcW w:w="712" w:type="dxa"/>
          </w:tcPr>
          <w:p w14:paraId="76F589C9" w14:textId="77777777" w:rsidR="00AA6C24" w:rsidRPr="00AA6C24" w:rsidRDefault="00AA6C24" w:rsidP="00AA6C24">
            <w:r w:rsidRPr="00AA6C24">
              <w:rPr>
                <w:color w:val="000000"/>
              </w:rPr>
              <w:t>6</w:t>
            </w:r>
          </w:p>
        </w:tc>
        <w:tc>
          <w:tcPr>
            <w:tcW w:w="938" w:type="dxa"/>
          </w:tcPr>
          <w:p w14:paraId="44B3D0BE" w14:textId="77777777" w:rsidR="00AA6C24" w:rsidRPr="00AA6C24" w:rsidRDefault="00AA6C24" w:rsidP="00AA6C24">
            <w:r w:rsidRPr="00AA6C24">
              <w:rPr>
                <w:color w:val="000000"/>
              </w:rPr>
              <w:t>9</w:t>
            </w:r>
          </w:p>
        </w:tc>
        <w:tc>
          <w:tcPr>
            <w:tcW w:w="938" w:type="dxa"/>
          </w:tcPr>
          <w:p w14:paraId="415BD214" w14:textId="77777777" w:rsidR="00AA6C24" w:rsidRPr="00AA6C24" w:rsidRDefault="00AA6C24" w:rsidP="00AA6C24">
            <w:r w:rsidRPr="00AA6C24">
              <w:rPr>
                <w:color w:val="000000"/>
              </w:rPr>
              <w:t>17</w:t>
            </w:r>
          </w:p>
        </w:tc>
        <w:tc>
          <w:tcPr>
            <w:tcW w:w="943" w:type="dxa"/>
          </w:tcPr>
          <w:p w14:paraId="7A9726EC" w14:textId="77777777" w:rsidR="00AA6C24" w:rsidRPr="00AA6C24" w:rsidRDefault="00AA6C24" w:rsidP="00AA6C24">
            <w:r w:rsidRPr="00AA6C24">
              <w:rPr>
                <w:color w:val="000000"/>
              </w:rPr>
              <w:t>4.41</w:t>
            </w:r>
          </w:p>
        </w:tc>
      </w:tr>
      <w:tr w:rsidR="00AA6C24" w:rsidRPr="00AA6C24" w14:paraId="23C2FBD1" w14:textId="77777777" w:rsidTr="00FE07E4">
        <w:tc>
          <w:tcPr>
            <w:tcW w:w="931" w:type="dxa"/>
          </w:tcPr>
          <w:p w14:paraId="5B962492" w14:textId="77777777" w:rsidR="00AA6C24" w:rsidRPr="00AA6C24" w:rsidRDefault="00AA6C24">
            <w:pPr>
              <w:numPr>
                <w:ilvl w:val="0"/>
                <w:numId w:val="53"/>
              </w:numPr>
              <w:contextualSpacing/>
            </w:pPr>
          </w:p>
        </w:tc>
        <w:tc>
          <w:tcPr>
            <w:tcW w:w="2771" w:type="dxa"/>
          </w:tcPr>
          <w:p w14:paraId="2A05DD57" w14:textId="77777777" w:rsidR="00AA6C24" w:rsidRPr="00AA6C24" w:rsidRDefault="00AA6C24" w:rsidP="00AA6C24">
            <w:r w:rsidRPr="00AA6C24">
              <w:rPr>
                <w:color w:val="000000"/>
              </w:rPr>
              <w:t>Professional Writing</w:t>
            </w:r>
          </w:p>
        </w:tc>
        <w:tc>
          <w:tcPr>
            <w:tcW w:w="635" w:type="dxa"/>
          </w:tcPr>
          <w:p w14:paraId="3E092673" w14:textId="77777777" w:rsidR="00AA6C24" w:rsidRPr="00AA6C24" w:rsidRDefault="00AA6C24" w:rsidP="00AA6C24">
            <w:r w:rsidRPr="00AA6C24">
              <w:rPr>
                <w:color w:val="000000"/>
              </w:rPr>
              <w:t>0</w:t>
            </w:r>
          </w:p>
        </w:tc>
        <w:tc>
          <w:tcPr>
            <w:tcW w:w="636" w:type="dxa"/>
          </w:tcPr>
          <w:p w14:paraId="0014ED70" w14:textId="77777777" w:rsidR="00AA6C24" w:rsidRPr="00AA6C24" w:rsidRDefault="00AA6C24" w:rsidP="00AA6C24">
            <w:r w:rsidRPr="00AA6C24">
              <w:rPr>
                <w:color w:val="000000"/>
              </w:rPr>
              <w:t>0</w:t>
            </w:r>
          </w:p>
        </w:tc>
        <w:tc>
          <w:tcPr>
            <w:tcW w:w="868" w:type="dxa"/>
          </w:tcPr>
          <w:p w14:paraId="3DE58521" w14:textId="77777777" w:rsidR="00AA6C24" w:rsidRPr="00AA6C24" w:rsidRDefault="00AA6C24" w:rsidP="00AA6C24">
            <w:r w:rsidRPr="00AA6C24">
              <w:rPr>
                <w:color w:val="000000"/>
              </w:rPr>
              <w:t>1</w:t>
            </w:r>
          </w:p>
        </w:tc>
        <w:tc>
          <w:tcPr>
            <w:tcW w:w="712" w:type="dxa"/>
          </w:tcPr>
          <w:p w14:paraId="2931199C" w14:textId="77777777" w:rsidR="00AA6C24" w:rsidRPr="00AA6C24" w:rsidRDefault="00AA6C24" w:rsidP="00AA6C24">
            <w:r w:rsidRPr="00AA6C24">
              <w:rPr>
                <w:color w:val="000000"/>
              </w:rPr>
              <w:t>6</w:t>
            </w:r>
          </w:p>
        </w:tc>
        <w:tc>
          <w:tcPr>
            <w:tcW w:w="938" w:type="dxa"/>
          </w:tcPr>
          <w:p w14:paraId="5BB035E2" w14:textId="77777777" w:rsidR="00AA6C24" w:rsidRPr="00AA6C24" w:rsidRDefault="00AA6C24" w:rsidP="00AA6C24">
            <w:r w:rsidRPr="00AA6C24">
              <w:rPr>
                <w:color w:val="000000"/>
              </w:rPr>
              <w:t>10</w:t>
            </w:r>
          </w:p>
        </w:tc>
        <w:tc>
          <w:tcPr>
            <w:tcW w:w="938" w:type="dxa"/>
          </w:tcPr>
          <w:p w14:paraId="1210127F" w14:textId="77777777" w:rsidR="00AA6C24" w:rsidRPr="00AA6C24" w:rsidRDefault="00AA6C24" w:rsidP="00AA6C24">
            <w:r w:rsidRPr="00AA6C24">
              <w:rPr>
                <w:color w:val="000000"/>
              </w:rPr>
              <w:t>17</w:t>
            </w:r>
          </w:p>
        </w:tc>
        <w:tc>
          <w:tcPr>
            <w:tcW w:w="943" w:type="dxa"/>
          </w:tcPr>
          <w:p w14:paraId="0DA23B20" w14:textId="77777777" w:rsidR="00AA6C24" w:rsidRPr="00AA6C24" w:rsidRDefault="00AA6C24" w:rsidP="00AA6C24">
            <w:r w:rsidRPr="00AA6C24">
              <w:rPr>
                <w:color w:val="000000"/>
              </w:rPr>
              <w:t>4.53</w:t>
            </w:r>
          </w:p>
        </w:tc>
      </w:tr>
      <w:tr w:rsidR="00AA6C24" w:rsidRPr="00AA6C24" w14:paraId="7904AB83" w14:textId="77777777" w:rsidTr="00FE07E4">
        <w:tc>
          <w:tcPr>
            <w:tcW w:w="931" w:type="dxa"/>
          </w:tcPr>
          <w:p w14:paraId="0A433574" w14:textId="77777777" w:rsidR="00AA6C24" w:rsidRPr="00AA6C24" w:rsidRDefault="00AA6C24">
            <w:pPr>
              <w:numPr>
                <w:ilvl w:val="0"/>
                <w:numId w:val="53"/>
              </w:numPr>
              <w:contextualSpacing/>
            </w:pPr>
          </w:p>
        </w:tc>
        <w:tc>
          <w:tcPr>
            <w:tcW w:w="2771" w:type="dxa"/>
          </w:tcPr>
          <w:p w14:paraId="4F666347" w14:textId="77777777" w:rsidR="00AA6C24" w:rsidRPr="00AA6C24" w:rsidRDefault="00AA6C24" w:rsidP="00AA6C24">
            <w:r w:rsidRPr="00AA6C24">
              <w:rPr>
                <w:color w:val="000000"/>
              </w:rPr>
              <w:t>Consultation</w:t>
            </w:r>
          </w:p>
        </w:tc>
        <w:tc>
          <w:tcPr>
            <w:tcW w:w="635" w:type="dxa"/>
          </w:tcPr>
          <w:p w14:paraId="25FB8737" w14:textId="77777777" w:rsidR="00AA6C24" w:rsidRPr="00AA6C24" w:rsidRDefault="00AA6C24" w:rsidP="00AA6C24">
            <w:r w:rsidRPr="00AA6C24">
              <w:rPr>
                <w:color w:val="000000"/>
              </w:rPr>
              <w:t>0</w:t>
            </w:r>
          </w:p>
        </w:tc>
        <w:tc>
          <w:tcPr>
            <w:tcW w:w="636" w:type="dxa"/>
          </w:tcPr>
          <w:p w14:paraId="3D7F1C73" w14:textId="77777777" w:rsidR="00AA6C24" w:rsidRPr="00AA6C24" w:rsidRDefault="00AA6C24" w:rsidP="00AA6C24">
            <w:r w:rsidRPr="00AA6C24">
              <w:rPr>
                <w:color w:val="000000"/>
              </w:rPr>
              <w:t>0</w:t>
            </w:r>
          </w:p>
        </w:tc>
        <w:tc>
          <w:tcPr>
            <w:tcW w:w="868" w:type="dxa"/>
          </w:tcPr>
          <w:p w14:paraId="50734EF4" w14:textId="77777777" w:rsidR="00AA6C24" w:rsidRPr="00AA6C24" w:rsidRDefault="00AA6C24" w:rsidP="00AA6C24">
            <w:r w:rsidRPr="00AA6C24">
              <w:rPr>
                <w:color w:val="000000"/>
              </w:rPr>
              <w:t>2</w:t>
            </w:r>
          </w:p>
        </w:tc>
        <w:tc>
          <w:tcPr>
            <w:tcW w:w="712" w:type="dxa"/>
          </w:tcPr>
          <w:p w14:paraId="72A8C50C" w14:textId="77777777" w:rsidR="00AA6C24" w:rsidRPr="00AA6C24" w:rsidRDefault="00AA6C24" w:rsidP="00AA6C24">
            <w:r w:rsidRPr="00AA6C24">
              <w:rPr>
                <w:color w:val="000000"/>
              </w:rPr>
              <w:t>4</w:t>
            </w:r>
          </w:p>
        </w:tc>
        <w:tc>
          <w:tcPr>
            <w:tcW w:w="938" w:type="dxa"/>
          </w:tcPr>
          <w:p w14:paraId="4F9C5877" w14:textId="77777777" w:rsidR="00AA6C24" w:rsidRPr="00AA6C24" w:rsidRDefault="00AA6C24" w:rsidP="00AA6C24">
            <w:r w:rsidRPr="00AA6C24">
              <w:rPr>
                <w:color w:val="000000"/>
              </w:rPr>
              <w:t>11</w:t>
            </w:r>
          </w:p>
        </w:tc>
        <w:tc>
          <w:tcPr>
            <w:tcW w:w="938" w:type="dxa"/>
          </w:tcPr>
          <w:p w14:paraId="3BFAB7DB" w14:textId="77777777" w:rsidR="00AA6C24" w:rsidRPr="00AA6C24" w:rsidRDefault="00AA6C24" w:rsidP="00AA6C24">
            <w:r w:rsidRPr="00AA6C24">
              <w:rPr>
                <w:color w:val="000000"/>
              </w:rPr>
              <w:t>17</w:t>
            </w:r>
          </w:p>
        </w:tc>
        <w:tc>
          <w:tcPr>
            <w:tcW w:w="943" w:type="dxa"/>
          </w:tcPr>
          <w:p w14:paraId="1C6C123F" w14:textId="77777777" w:rsidR="00AA6C24" w:rsidRPr="00AA6C24" w:rsidRDefault="00AA6C24" w:rsidP="00AA6C24">
            <w:r w:rsidRPr="00AA6C24">
              <w:rPr>
                <w:color w:val="000000"/>
              </w:rPr>
              <w:t>4.53</w:t>
            </w:r>
          </w:p>
        </w:tc>
      </w:tr>
      <w:tr w:rsidR="00AA6C24" w:rsidRPr="00AA6C24" w14:paraId="6A1022A7" w14:textId="77777777" w:rsidTr="00FE07E4">
        <w:tc>
          <w:tcPr>
            <w:tcW w:w="931" w:type="dxa"/>
          </w:tcPr>
          <w:p w14:paraId="4334BC5F" w14:textId="77777777" w:rsidR="00AA6C24" w:rsidRPr="00AA6C24" w:rsidRDefault="00AA6C24">
            <w:pPr>
              <w:numPr>
                <w:ilvl w:val="0"/>
                <w:numId w:val="53"/>
              </w:numPr>
              <w:contextualSpacing/>
            </w:pPr>
          </w:p>
        </w:tc>
        <w:tc>
          <w:tcPr>
            <w:tcW w:w="2771" w:type="dxa"/>
          </w:tcPr>
          <w:p w14:paraId="592B650C" w14:textId="77777777" w:rsidR="00AA6C24" w:rsidRPr="00AA6C24" w:rsidRDefault="00AA6C24" w:rsidP="00AA6C24">
            <w:r w:rsidRPr="00AA6C24">
              <w:rPr>
                <w:color w:val="000000"/>
              </w:rPr>
              <w:t>Leadership for Advocacy/Professional Organizations</w:t>
            </w:r>
          </w:p>
        </w:tc>
        <w:tc>
          <w:tcPr>
            <w:tcW w:w="635" w:type="dxa"/>
          </w:tcPr>
          <w:p w14:paraId="70D063B5" w14:textId="77777777" w:rsidR="00AA6C24" w:rsidRPr="00AA6C24" w:rsidRDefault="00AA6C24" w:rsidP="00AA6C24">
            <w:r w:rsidRPr="00AA6C24">
              <w:rPr>
                <w:color w:val="000000"/>
              </w:rPr>
              <w:t>0</w:t>
            </w:r>
          </w:p>
        </w:tc>
        <w:tc>
          <w:tcPr>
            <w:tcW w:w="636" w:type="dxa"/>
          </w:tcPr>
          <w:p w14:paraId="058E1B9B" w14:textId="77777777" w:rsidR="00AA6C24" w:rsidRPr="00AA6C24" w:rsidRDefault="00AA6C24" w:rsidP="00AA6C24">
            <w:r w:rsidRPr="00AA6C24">
              <w:rPr>
                <w:color w:val="000000"/>
              </w:rPr>
              <w:t>0</w:t>
            </w:r>
          </w:p>
        </w:tc>
        <w:tc>
          <w:tcPr>
            <w:tcW w:w="868" w:type="dxa"/>
          </w:tcPr>
          <w:p w14:paraId="37C5BEBC" w14:textId="77777777" w:rsidR="00AA6C24" w:rsidRPr="00AA6C24" w:rsidRDefault="00AA6C24" w:rsidP="00AA6C24">
            <w:r w:rsidRPr="00AA6C24">
              <w:rPr>
                <w:color w:val="000000"/>
              </w:rPr>
              <w:t>0</w:t>
            </w:r>
          </w:p>
        </w:tc>
        <w:tc>
          <w:tcPr>
            <w:tcW w:w="712" w:type="dxa"/>
          </w:tcPr>
          <w:p w14:paraId="3832F954" w14:textId="77777777" w:rsidR="00AA6C24" w:rsidRPr="00AA6C24" w:rsidRDefault="00AA6C24" w:rsidP="00AA6C24">
            <w:r w:rsidRPr="00AA6C24">
              <w:rPr>
                <w:color w:val="000000"/>
              </w:rPr>
              <w:t>6</w:t>
            </w:r>
          </w:p>
        </w:tc>
        <w:tc>
          <w:tcPr>
            <w:tcW w:w="938" w:type="dxa"/>
          </w:tcPr>
          <w:p w14:paraId="1693ECDA" w14:textId="77777777" w:rsidR="00AA6C24" w:rsidRPr="00AA6C24" w:rsidRDefault="00AA6C24" w:rsidP="00AA6C24">
            <w:r w:rsidRPr="00AA6C24">
              <w:rPr>
                <w:color w:val="000000"/>
              </w:rPr>
              <w:t>11</w:t>
            </w:r>
          </w:p>
        </w:tc>
        <w:tc>
          <w:tcPr>
            <w:tcW w:w="938" w:type="dxa"/>
          </w:tcPr>
          <w:p w14:paraId="43F218CC" w14:textId="77777777" w:rsidR="00AA6C24" w:rsidRPr="00AA6C24" w:rsidRDefault="00AA6C24" w:rsidP="00AA6C24">
            <w:r w:rsidRPr="00AA6C24">
              <w:rPr>
                <w:color w:val="000000"/>
              </w:rPr>
              <w:t>17</w:t>
            </w:r>
          </w:p>
        </w:tc>
        <w:tc>
          <w:tcPr>
            <w:tcW w:w="943" w:type="dxa"/>
          </w:tcPr>
          <w:p w14:paraId="39AE2D64" w14:textId="77777777" w:rsidR="00AA6C24" w:rsidRPr="00AA6C24" w:rsidRDefault="00AA6C24" w:rsidP="00AA6C24">
            <w:r w:rsidRPr="00AA6C24">
              <w:rPr>
                <w:color w:val="000000"/>
              </w:rPr>
              <w:t>4.65</w:t>
            </w:r>
          </w:p>
        </w:tc>
      </w:tr>
      <w:tr w:rsidR="00AA6C24" w:rsidRPr="00AA6C24" w14:paraId="66156472" w14:textId="77777777" w:rsidTr="00FE07E4">
        <w:tc>
          <w:tcPr>
            <w:tcW w:w="931" w:type="dxa"/>
          </w:tcPr>
          <w:p w14:paraId="080E4BE5" w14:textId="77777777" w:rsidR="00AA6C24" w:rsidRPr="00AA6C24" w:rsidRDefault="00AA6C24">
            <w:pPr>
              <w:numPr>
                <w:ilvl w:val="0"/>
                <w:numId w:val="53"/>
              </w:numPr>
              <w:contextualSpacing/>
            </w:pPr>
          </w:p>
        </w:tc>
        <w:tc>
          <w:tcPr>
            <w:tcW w:w="2771" w:type="dxa"/>
          </w:tcPr>
          <w:p w14:paraId="278240E6" w14:textId="77777777" w:rsidR="00AA6C24" w:rsidRPr="00AA6C24" w:rsidRDefault="00AA6C24" w:rsidP="00AA6C24">
            <w:r w:rsidRPr="00AA6C24">
              <w:rPr>
                <w:color w:val="000000"/>
              </w:rPr>
              <w:t>Practicum</w:t>
            </w:r>
          </w:p>
        </w:tc>
        <w:tc>
          <w:tcPr>
            <w:tcW w:w="635" w:type="dxa"/>
          </w:tcPr>
          <w:p w14:paraId="4B006D94" w14:textId="77777777" w:rsidR="00AA6C24" w:rsidRPr="00AA6C24" w:rsidRDefault="00AA6C24" w:rsidP="00AA6C24">
            <w:r w:rsidRPr="00AA6C24">
              <w:rPr>
                <w:color w:val="000000"/>
              </w:rPr>
              <w:t>0</w:t>
            </w:r>
          </w:p>
        </w:tc>
        <w:tc>
          <w:tcPr>
            <w:tcW w:w="636" w:type="dxa"/>
          </w:tcPr>
          <w:p w14:paraId="6A789F2E" w14:textId="77777777" w:rsidR="00AA6C24" w:rsidRPr="00AA6C24" w:rsidRDefault="00AA6C24" w:rsidP="00AA6C24">
            <w:r w:rsidRPr="00AA6C24">
              <w:rPr>
                <w:color w:val="000000"/>
              </w:rPr>
              <w:t>0</w:t>
            </w:r>
          </w:p>
        </w:tc>
        <w:tc>
          <w:tcPr>
            <w:tcW w:w="868" w:type="dxa"/>
          </w:tcPr>
          <w:p w14:paraId="307F8E70" w14:textId="77777777" w:rsidR="00AA6C24" w:rsidRPr="00AA6C24" w:rsidRDefault="00AA6C24" w:rsidP="00AA6C24">
            <w:r w:rsidRPr="00AA6C24">
              <w:rPr>
                <w:color w:val="000000"/>
              </w:rPr>
              <w:t>2</w:t>
            </w:r>
          </w:p>
        </w:tc>
        <w:tc>
          <w:tcPr>
            <w:tcW w:w="712" w:type="dxa"/>
          </w:tcPr>
          <w:p w14:paraId="288839A7" w14:textId="77777777" w:rsidR="00AA6C24" w:rsidRPr="00AA6C24" w:rsidRDefault="00AA6C24" w:rsidP="00AA6C24">
            <w:r w:rsidRPr="00AA6C24">
              <w:rPr>
                <w:color w:val="000000"/>
              </w:rPr>
              <w:t>3</w:t>
            </w:r>
          </w:p>
        </w:tc>
        <w:tc>
          <w:tcPr>
            <w:tcW w:w="938" w:type="dxa"/>
          </w:tcPr>
          <w:p w14:paraId="0D1882C7" w14:textId="77777777" w:rsidR="00AA6C24" w:rsidRPr="00AA6C24" w:rsidRDefault="00AA6C24" w:rsidP="00AA6C24">
            <w:r w:rsidRPr="00AA6C24">
              <w:rPr>
                <w:color w:val="000000"/>
              </w:rPr>
              <w:t>12</w:t>
            </w:r>
          </w:p>
        </w:tc>
        <w:tc>
          <w:tcPr>
            <w:tcW w:w="938" w:type="dxa"/>
          </w:tcPr>
          <w:p w14:paraId="005DCE3C" w14:textId="77777777" w:rsidR="00AA6C24" w:rsidRPr="00AA6C24" w:rsidRDefault="00AA6C24" w:rsidP="00AA6C24">
            <w:r w:rsidRPr="00AA6C24">
              <w:rPr>
                <w:color w:val="000000"/>
              </w:rPr>
              <w:t>17</w:t>
            </w:r>
          </w:p>
        </w:tc>
        <w:tc>
          <w:tcPr>
            <w:tcW w:w="943" w:type="dxa"/>
          </w:tcPr>
          <w:p w14:paraId="29BD8148" w14:textId="77777777" w:rsidR="00AA6C24" w:rsidRPr="00AA6C24" w:rsidRDefault="00AA6C24" w:rsidP="00AA6C24">
            <w:r w:rsidRPr="00AA6C24">
              <w:rPr>
                <w:color w:val="000000"/>
              </w:rPr>
              <w:t>4.59</w:t>
            </w:r>
          </w:p>
        </w:tc>
      </w:tr>
      <w:tr w:rsidR="00AA6C24" w:rsidRPr="00AA6C24" w14:paraId="0DD1E486" w14:textId="77777777" w:rsidTr="00FE07E4">
        <w:tc>
          <w:tcPr>
            <w:tcW w:w="931" w:type="dxa"/>
          </w:tcPr>
          <w:p w14:paraId="5DBB67F7" w14:textId="77777777" w:rsidR="00AA6C24" w:rsidRPr="00AA6C24" w:rsidRDefault="00AA6C24">
            <w:pPr>
              <w:numPr>
                <w:ilvl w:val="0"/>
                <w:numId w:val="53"/>
              </w:numPr>
              <w:contextualSpacing/>
            </w:pPr>
          </w:p>
        </w:tc>
        <w:tc>
          <w:tcPr>
            <w:tcW w:w="2771" w:type="dxa"/>
          </w:tcPr>
          <w:p w14:paraId="799066EA" w14:textId="77777777" w:rsidR="00AA6C24" w:rsidRPr="00AA6C24" w:rsidRDefault="00AA6C24" w:rsidP="00AA6C24">
            <w:r w:rsidRPr="00AA6C24">
              <w:rPr>
                <w:color w:val="000000"/>
              </w:rPr>
              <w:t>Internship</w:t>
            </w:r>
          </w:p>
        </w:tc>
        <w:tc>
          <w:tcPr>
            <w:tcW w:w="635" w:type="dxa"/>
          </w:tcPr>
          <w:p w14:paraId="33C90656" w14:textId="77777777" w:rsidR="00AA6C24" w:rsidRPr="00AA6C24" w:rsidRDefault="00AA6C24" w:rsidP="00AA6C24">
            <w:r w:rsidRPr="00AA6C24">
              <w:rPr>
                <w:color w:val="000000"/>
              </w:rPr>
              <w:t>0</w:t>
            </w:r>
          </w:p>
        </w:tc>
        <w:tc>
          <w:tcPr>
            <w:tcW w:w="636" w:type="dxa"/>
          </w:tcPr>
          <w:p w14:paraId="4204D74D" w14:textId="77777777" w:rsidR="00AA6C24" w:rsidRPr="00AA6C24" w:rsidRDefault="00AA6C24" w:rsidP="00AA6C24">
            <w:r w:rsidRPr="00AA6C24">
              <w:rPr>
                <w:color w:val="000000"/>
              </w:rPr>
              <w:t>1</w:t>
            </w:r>
          </w:p>
        </w:tc>
        <w:tc>
          <w:tcPr>
            <w:tcW w:w="868" w:type="dxa"/>
          </w:tcPr>
          <w:p w14:paraId="4EC47871" w14:textId="77777777" w:rsidR="00AA6C24" w:rsidRPr="00AA6C24" w:rsidRDefault="00AA6C24" w:rsidP="00AA6C24">
            <w:r w:rsidRPr="00AA6C24">
              <w:rPr>
                <w:color w:val="000000"/>
              </w:rPr>
              <w:t>1</w:t>
            </w:r>
          </w:p>
        </w:tc>
        <w:tc>
          <w:tcPr>
            <w:tcW w:w="712" w:type="dxa"/>
          </w:tcPr>
          <w:p w14:paraId="624D6E3A" w14:textId="77777777" w:rsidR="00AA6C24" w:rsidRPr="00AA6C24" w:rsidRDefault="00AA6C24" w:rsidP="00AA6C24">
            <w:r w:rsidRPr="00AA6C24">
              <w:rPr>
                <w:color w:val="000000"/>
              </w:rPr>
              <w:t>3</w:t>
            </w:r>
          </w:p>
        </w:tc>
        <w:tc>
          <w:tcPr>
            <w:tcW w:w="938" w:type="dxa"/>
          </w:tcPr>
          <w:p w14:paraId="4F8A857B" w14:textId="77777777" w:rsidR="00AA6C24" w:rsidRPr="00AA6C24" w:rsidRDefault="00AA6C24" w:rsidP="00AA6C24">
            <w:r w:rsidRPr="00AA6C24">
              <w:rPr>
                <w:color w:val="000000"/>
              </w:rPr>
              <w:t>12</w:t>
            </w:r>
          </w:p>
        </w:tc>
        <w:tc>
          <w:tcPr>
            <w:tcW w:w="938" w:type="dxa"/>
          </w:tcPr>
          <w:p w14:paraId="102F946E" w14:textId="77777777" w:rsidR="00AA6C24" w:rsidRPr="00AA6C24" w:rsidRDefault="00AA6C24" w:rsidP="00AA6C24">
            <w:r w:rsidRPr="00AA6C24">
              <w:rPr>
                <w:color w:val="000000"/>
              </w:rPr>
              <w:t>17</w:t>
            </w:r>
          </w:p>
        </w:tc>
        <w:tc>
          <w:tcPr>
            <w:tcW w:w="943" w:type="dxa"/>
          </w:tcPr>
          <w:p w14:paraId="0C5E0426" w14:textId="77777777" w:rsidR="00AA6C24" w:rsidRPr="00AA6C24" w:rsidRDefault="00AA6C24" w:rsidP="00AA6C24">
            <w:r w:rsidRPr="00AA6C24">
              <w:rPr>
                <w:color w:val="000000"/>
              </w:rPr>
              <w:t>4.53</w:t>
            </w:r>
          </w:p>
        </w:tc>
      </w:tr>
      <w:tr w:rsidR="00AA6C24" w:rsidRPr="00AA6C24" w14:paraId="74312B31" w14:textId="77777777" w:rsidTr="00FE07E4">
        <w:tc>
          <w:tcPr>
            <w:tcW w:w="931" w:type="dxa"/>
          </w:tcPr>
          <w:p w14:paraId="48389D6E" w14:textId="77777777" w:rsidR="00AA6C24" w:rsidRPr="00AA6C24" w:rsidRDefault="00AA6C24">
            <w:pPr>
              <w:numPr>
                <w:ilvl w:val="0"/>
                <w:numId w:val="53"/>
              </w:numPr>
              <w:contextualSpacing/>
            </w:pPr>
          </w:p>
        </w:tc>
        <w:tc>
          <w:tcPr>
            <w:tcW w:w="2771" w:type="dxa"/>
          </w:tcPr>
          <w:p w14:paraId="3EFC5A01" w14:textId="77777777" w:rsidR="00AA6C24" w:rsidRPr="00AA6C24" w:rsidRDefault="00AA6C24" w:rsidP="00AA6C24">
            <w:r w:rsidRPr="00AA6C24">
              <w:rPr>
                <w:color w:val="000000"/>
              </w:rPr>
              <w:t>Professionalism/Professional Identity</w:t>
            </w:r>
          </w:p>
        </w:tc>
        <w:tc>
          <w:tcPr>
            <w:tcW w:w="635" w:type="dxa"/>
          </w:tcPr>
          <w:p w14:paraId="7215B86B" w14:textId="77777777" w:rsidR="00AA6C24" w:rsidRPr="00AA6C24" w:rsidRDefault="00AA6C24" w:rsidP="00AA6C24">
            <w:r w:rsidRPr="00AA6C24">
              <w:rPr>
                <w:color w:val="000000"/>
              </w:rPr>
              <w:t>0</w:t>
            </w:r>
          </w:p>
        </w:tc>
        <w:tc>
          <w:tcPr>
            <w:tcW w:w="636" w:type="dxa"/>
          </w:tcPr>
          <w:p w14:paraId="4650DBD4" w14:textId="77777777" w:rsidR="00AA6C24" w:rsidRPr="00AA6C24" w:rsidRDefault="00AA6C24" w:rsidP="00AA6C24">
            <w:r w:rsidRPr="00AA6C24">
              <w:rPr>
                <w:color w:val="000000"/>
              </w:rPr>
              <w:t>0</w:t>
            </w:r>
          </w:p>
        </w:tc>
        <w:tc>
          <w:tcPr>
            <w:tcW w:w="868" w:type="dxa"/>
          </w:tcPr>
          <w:p w14:paraId="270E30B4" w14:textId="77777777" w:rsidR="00AA6C24" w:rsidRPr="00AA6C24" w:rsidRDefault="00AA6C24" w:rsidP="00AA6C24">
            <w:r w:rsidRPr="00AA6C24">
              <w:rPr>
                <w:color w:val="000000"/>
              </w:rPr>
              <w:t>0</w:t>
            </w:r>
          </w:p>
        </w:tc>
        <w:tc>
          <w:tcPr>
            <w:tcW w:w="712" w:type="dxa"/>
          </w:tcPr>
          <w:p w14:paraId="666F3750" w14:textId="77777777" w:rsidR="00AA6C24" w:rsidRPr="00AA6C24" w:rsidRDefault="00AA6C24" w:rsidP="00AA6C24">
            <w:r w:rsidRPr="00AA6C24">
              <w:rPr>
                <w:color w:val="000000"/>
              </w:rPr>
              <w:t>4</w:t>
            </w:r>
          </w:p>
        </w:tc>
        <w:tc>
          <w:tcPr>
            <w:tcW w:w="938" w:type="dxa"/>
          </w:tcPr>
          <w:p w14:paraId="53A9F4AB" w14:textId="77777777" w:rsidR="00AA6C24" w:rsidRPr="00AA6C24" w:rsidRDefault="00AA6C24" w:rsidP="00AA6C24">
            <w:r w:rsidRPr="00AA6C24">
              <w:rPr>
                <w:color w:val="000000"/>
              </w:rPr>
              <w:t>13</w:t>
            </w:r>
          </w:p>
        </w:tc>
        <w:tc>
          <w:tcPr>
            <w:tcW w:w="938" w:type="dxa"/>
          </w:tcPr>
          <w:p w14:paraId="3A1C2095" w14:textId="77777777" w:rsidR="00AA6C24" w:rsidRPr="00AA6C24" w:rsidRDefault="00AA6C24" w:rsidP="00AA6C24">
            <w:r w:rsidRPr="00AA6C24">
              <w:rPr>
                <w:color w:val="000000"/>
              </w:rPr>
              <w:t>17</w:t>
            </w:r>
          </w:p>
        </w:tc>
        <w:tc>
          <w:tcPr>
            <w:tcW w:w="943" w:type="dxa"/>
          </w:tcPr>
          <w:p w14:paraId="641AD383" w14:textId="77777777" w:rsidR="00AA6C24" w:rsidRPr="00AA6C24" w:rsidRDefault="00AA6C24" w:rsidP="00AA6C24">
            <w:r w:rsidRPr="00AA6C24">
              <w:rPr>
                <w:color w:val="000000"/>
              </w:rPr>
              <w:t>4.76</w:t>
            </w:r>
          </w:p>
        </w:tc>
      </w:tr>
      <w:tr w:rsidR="00AA6C24" w:rsidRPr="00AA6C24" w14:paraId="41EF776A" w14:textId="77777777" w:rsidTr="00FE07E4">
        <w:tc>
          <w:tcPr>
            <w:tcW w:w="931" w:type="dxa"/>
          </w:tcPr>
          <w:p w14:paraId="1D52F881" w14:textId="77777777" w:rsidR="00AA6C24" w:rsidRPr="00AA6C24" w:rsidRDefault="00AA6C24">
            <w:pPr>
              <w:numPr>
                <w:ilvl w:val="0"/>
                <w:numId w:val="53"/>
              </w:numPr>
              <w:contextualSpacing/>
            </w:pPr>
          </w:p>
        </w:tc>
        <w:tc>
          <w:tcPr>
            <w:tcW w:w="2771" w:type="dxa"/>
          </w:tcPr>
          <w:p w14:paraId="13143087" w14:textId="77777777" w:rsidR="00AA6C24" w:rsidRPr="00AA6C24" w:rsidRDefault="00AA6C24" w:rsidP="00AA6C24">
            <w:r w:rsidRPr="00AA6C24">
              <w:rPr>
                <w:color w:val="000000"/>
              </w:rPr>
              <w:t>Opportunities to Collaborate with Professors and Classmates</w:t>
            </w:r>
          </w:p>
        </w:tc>
        <w:tc>
          <w:tcPr>
            <w:tcW w:w="635" w:type="dxa"/>
          </w:tcPr>
          <w:p w14:paraId="08965F59" w14:textId="77777777" w:rsidR="00AA6C24" w:rsidRPr="00AA6C24" w:rsidRDefault="00AA6C24" w:rsidP="00AA6C24">
            <w:r w:rsidRPr="00AA6C24">
              <w:rPr>
                <w:color w:val="000000"/>
              </w:rPr>
              <w:t>0</w:t>
            </w:r>
          </w:p>
        </w:tc>
        <w:tc>
          <w:tcPr>
            <w:tcW w:w="636" w:type="dxa"/>
          </w:tcPr>
          <w:p w14:paraId="0BD48492" w14:textId="77777777" w:rsidR="00AA6C24" w:rsidRPr="00AA6C24" w:rsidRDefault="00AA6C24" w:rsidP="00AA6C24">
            <w:r w:rsidRPr="00AA6C24">
              <w:rPr>
                <w:color w:val="000000"/>
              </w:rPr>
              <w:t>0</w:t>
            </w:r>
          </w:p>
        </w:tc>
        <w:tc>
          <w:tcPr>
            <w:tcW w:w="868" w:type="dxa"/>
          </w:tcPr>
          <w:p w14:paraId="72EE8118" w14:textId="77777777" w:rsidR="00AA6C24" w:rsidRPr="00AA6C24" w:rsidRDefault="00AA6C24" w:rsidP="00AA6C24">
            <w:r w:rsidRPr="00AA6C24">
              <w:rPr>
                <w:color w:val="000000"/>
              </w:rPr>
              <w:t>0</w:t>
            </w:r>
          </w:p>
        </w:tc>
        <w:tc>
          <w:tcPr>
            <w:tcW w:w="712" w:type="dxa"/>
          </w:tcPr>
          <w:p w14:paraId="42DB6E6E" w14:textId="77777777" w:rsidR="00AA6C24" w:rsidRPr="00AA6C24" w:rsidRDefault="00AA6C24" w:rsidP="00AA6C24">
            <w:r w:rsidRPr="00AA6C24">
              <w:rPr>
                <w:color w:val="000000"/>
              </w:rPr>
              <w:t>2</w:t>
            </w:r>
          </w:p>
        </w:tc>
        <w:tc>
          <w:tcPr>
            <w:tcW w:w="938" w:type="dxa"/>
          </w:tcPr>
          <w:p w14:paraId="77283D69" w14:textId="77777777" w:rsidR="00AA6C24" w:rsidRPr="00AA6C24" w:rsidRDefault="00AA6C24" w:rsidP="00AA6C24">
            <w:r w:rsidRPr="00AA6C24">
              <w:rPr>
                <w:color w:val="000000"/>
              </w:rPr>
              <w:t>14</w:t>
            </w:r>
          </w:p>
        </w:tc>
        <w:tc>
          <w:tcPr>
            <w:tcW w:w="938" w:type="dxa"/>
          </w:tcPr>
          <w:p w14:paraId="5DC8E1F9" w14:textId="77777777" w:rsidR="00AA6C24" w:rsidRPr="00AA6C24" w:rsidRDefault="00AA6C24" w:rsidP="00AA6C24">
            <w:r w:rsidRPr="00AA6C24">
              <w:rPr>
                <w:color w:val="000000"/>
              </w:rPr>
              <w:t>16</w:t>
            </w:r>
          </w:p>
        </w:tc>
        <w:tc>
          <w:tcPr>
            <w:tcW w:w="943" w:type="dxa"/>
          </w:tcPr>
          <w:p w14:paraId="7E91FEF8" w14:textId="77777777" w:rsidR="00AA6C24" w:rsidRPr="00AA6C24" w:rsidRDefault="00AA6C24" w:rsidP="00AA6C24">
            <w:r w:rsidRPr="00AA6C24">
              <w:rPr>
                <w:color w:val="000000"/>
              </w:rPr>
              <w:t>4.88</w:t>
            </w:r>
          </w:p>
        </w:tc>
      </w:tr>
      <w:tr w:rsidR="00AA6C24" w:rsidRPr="00AA6C24" w14:paraId="04561E8C" w14:textId="77777777" w:rsidTr="00FE07E4">
        <w:tc>
          <w:tcPr>
            <w:tcW w:w="931" w:type="dxa"/>
          </w:tcPr>
          <w:p w14:paraId="1AC4F926" w14:textId="77777777" w:rsidR="00AA6C24" w:rsidRPr="00AA6C24" w:rsidRDefault="00AA6C24">
            <w:pPr>
              <w:numPr>
                <w:ilvl w:val="0"/>
                <w:numId w:val="53"/>
              </w:numPr>
              <w:contextualSpacing/>
            </w:pPr>
          </w:p>
        </w:tc>
        <w:tc>
          <w:tcPr>
            <w:tcW w:w="2771" w:type="dxa"/>
          </w:tcPr>
          <w:p w14:paraId="1196DFE7" w14:textId="77777777" w:rsidR="00AA6C24" w:rsidRPr="00AA6C24" w:rsidRDefault="00AA6C24" w:rsidP="00AA6C24">
            <w:r w:rsidRPr="00AA6C24">
              <w:rPr>
                <w:color w:val="000000"/>
              </w:rPr>
              <w:t>Scholarship/Grant Writing/Publications</w:t>
            </w:r>
          </w:p>
        </w:tc>
        <w:tc>
          <w:tcPr>
            <w:tcW w:w="635" w:type="dxa"/>
          </w:tcPr>
          <w:p w14:paraId="64186420" w14:textId="77777777" w:rsidR="00AA6C24" w:rsidRPr="00AA6C24" w:rsidRDefault="00AA6C24" w:rsidP="00AA6C24">
            <w:r w:rsidRPr="00AA6C24">
              <w:rPr>
                <w:color w:val="000000"/>
              </w:rPr>
              <w:t>0</w:t>
            </w:r>
          </w:p>
        </w:tc>
        <w:tc>
          <w:tcPr>
            <w:tcW w:w="636" w:type="dxa"/>
          </w:tcPr>
          <w:p w14:paraId="16C61D35" w14:textId="77777777" w:rsidR="00AA6C24" w:rsidRPr="00AA6C24" w:rsidRDefault="00AA6C24" w:rsidP="00AA6C24">
            <w:r w:rsidRPr="00AA6C24">
              <w:rPr>
                <w:color w:val="000000"/>
              </w:rPr>
              <w:t>0</w:t>
            </w:r>
          </w:p>
        </w:tc>
        <w:tc>
          <w:tcPr>
            <w:tcW w:w="868" w:type="dxa"/>
          </w:tcPr>
          <w:p w14:paraId="495B3E37" w14:textId="77777777" w:rsidR="00AA6C24" w:rsidRPr="00AA6C24" w:rsidRDefault="00AA6C24" w:rsidP="00AA6C24">
            <w:r w:rsidRPr="00AA6C24">
              <w:rPr>
                <w:color w:val="000000"/>
              </w:rPr>
              <w:t>4</w:t>
            </w:r>
          </w:p>
        </w:tc>
        <w:tc>
          <w:tcPr>
            <w:tcW w:w="712" w:type="dxa"/>
          </w:tcPr>
          <w:p w14:paraId="4C6E9427" w14:textId="77777777" w:rsidR="00AA6C24" w:rsidRPr="00AA6C24" w:rsidRDefault="00AA6C24" w:rsidP="00AA6C24">
            <w:r w:rsidRPr="00AA6C24">
              <w:rPr>
                <w:color w:val="000000"/>
              </w:rPr>
              <w:t>7</w:t>
            </w:r>
          </w:p>
        </w:tc>
        <w:tc>
          <w:tcPr>
            <w:tcW w:w="938" w:type="dxa"/>
          </w:tcPr>
          <w:p w14:paraId="493683A5" w14:textId="77777777" w:rsidR="00AA6C24" w:rsidRPr="00AA6C24" w:rsidRDefault="00AA6C24" w:rsidP="00AA6C24">
            <w:r w:rsidRPr="00AA6C24">
              <w:rPr>
                <w:color w:val="000000"/>
              </w:rPr>
              <w:t>6</w:t>
            </w:r>
          </w:p>
        </w:tc>
        <w:tc>
          <w:tcPr>
            <w:tcW w:w="938" w:type="dxa"/>
          </w:tcPr>
          <w:p w14:paraId="4B6524DC" w14:textId="77777777" w:rsidR="00AA6C24" w:rsidRPr="00AA6C24" w:rsidRDefault="00AA6C24" w:rsidP="00AA6C24">
            <w:r w:rsidRPr="00AA6C24">
              <w:rPr>
                <w:color w:val="000000"/>
              </w:rPr>
              <w:t>17</w:t>
            </w:r>
          </w:p>
        </w:tc>
        <w:tc>
          <w:tcPr>
            <w:tcW w:w="943" w:type="dxa"/>
          </w:tcPr>
          <w:p w14:paraId="0243F68D" w14:textId="77777777" w:rsidR="00AA6C24" w:rsidRPr="00AA6C24" w:rsidRDefault="00AA6C24" w:rsidP="00AA6C24">
            <w:r w:rsidRPr="00AA6C24">
              <w:rPr>
                <w:color w:val="000000"/>
              </w:rPr>
              <w:t>4.12</w:t>
            </w:r>
          </w:p>
        </w:tc>
      </w:tr>
      <w:tr w:rsidR="00AA6C24" w:rsidRPr="00AA6C24" w14:paraId="4D62CBFF" w14:textId="77777777" w:rsidTr="00FE07E4">
        <w:tc>
          <w:tcPr>
            <w:tcW w:w="931" w:type="dxa"/>
          </w:tcPr>
          <w:p w14:paraId="76DE917D" w14:textId="77777777" w:rsidR="00AA6C24" w:rsidRPr="00AA6C24" w:rsidRDefault="00AA6C24">
            <w:pPr>
              <w:numPr>
                <w:ilvl w:val="0"/>
                <w:numId w:val="53"/>
              </w:numPr>
              <w:contextualSpacing/>
            </w:pPr>
          </w:p>
        </w:tc>
        <w:tc>
          <w:tcPr>
            <w:tcW w:w="2771" w:type="dxa"/>
          </w:tcPr>
          <w:p w14:paraId="538054D2" w14:textId="77777777" w:rsidR="00AA6C24" w:rsidRPr="00AA6C24" w:rsidRDefault="00AA6C24" w:rsidP="00AA6C24">
            <w:r w:rsidRPr="00AA6C24">
              <w:rPr>
                <w:color w:val="000000"/>
              </w:rPr>
              <w:t>Professional Credentialing</w:t>
            </w:r>
          </w:p>
        </w:tc>
        <w:tc>
          <w:tcPr>
            <w:tcW w:w="635" w:type="dxa"/>
          </w:tcPr>
          <w:p w14:paraId="7D42E6E9" w14:textId="77777777" w:rsidR="00AA6C24" w:rsidRPr="00AA6C24" w:rsidRDefault="00AA6C24" w:rsidP="00AA6C24">
            <w:r w:rsidRPr="00AA6C24">
              <w:rPr>
                <w:color w:val="000000"/>
              </w:rPr>
              <w:t>0</w:t>
            </w:r>
          </w:p>
        </w:tc>
        <w:tc>
          <w:tcPr>
            <w:tcW w:w="636" w:type="dxa"/>
          </w:tcPr>
          <w:p w14:paraId="0AA164B2" w14:textId="77777777" w:rsidR="00AA6C24" w:rsidRPr="00AA6C24" w:rsidRDefault="00AA6C24" w:rsidP="00AA6C24">
            <w:r w:rsidRPr="00AA6C24">
              <w:rPr>
                <w:color w:val="000000"/>
              </w:rPr>
              <w:t>0</w:t>
            </w:r>
          </w:p>
        </w:tc>
        <w:tc>
          <w:tcPr>
            <w:tcW w:w="868" w:type="dxa"/>
          </w:tcPr>
          <w:p w14:paraId="6CA0B171" w14:textId="77777777" w:rsidR="00AA6C24" w:rsidRPr="00AA6C24" w:rsidRDefault="00AA6C24" w:rsidP="00AA6C24">
            <w:r w:rsidRPr="00AA6C24">
              <w:rPr>
                <w:color w:val="000000"/>
              </w:rPr>
              <w:t>1</w:t>
            </w:r>
          </w:p>
        </w:tc>
        <w:tc>
          <w:tcPr>
            <w:tcW w:w="712" w:type="dxa"/>
          </w:tcPr>
          <w:p w14:paraId="6BC41F67" w14:textId="77777777" w:rsidR="00AA6C24" w:rsidRPr="00AA6C24" w:rsidRDefault="00AA6C24" w:rsidP="00AA6C24">
            <w:r w:rsidRPr="00AA6C24">
              <w:rPr>
                <w:color w:val="000000"/>
              </w:rPr>
              <w:t>6</w:t>
            </w:r>
          </w:p>
        </w:tc>
        <w:tc>
          <w:tcPr>
            <w:tcW w:w="938" w:type="dxa"/>
          </w:tcPr>
          <w:p w14:paraId="5DF5AD39" w14:textId="77777777" w:rsidR="00AA6C24" w:rsidRPr="00AA6C24" w:rsidRDefault="00AA6C24" w:rsidP="00AA6C24">
            <w:r w:rsidRPr="00AA6C24">
              <w:rPr>
                <w:color w:val="000000"/>
              </w:rPr>
              <w:t>10</w:t>
            </w:r>
          </w:p>
        </w:tc>
        <w:tc>
          <w:tcPr>
            <w:tcW w:w="938" w:type="dxa"/>
          </w:tcPr>
          <w:p w14:paraId="350358D2" w14:textId="77777777" w:rsidR="00AA6C24" w:rsidRPr="00AA6C24" w:rsidRDefault="00AA6C24" w:rsidP="00AA6C24">
            <w:r w:rsidRPr="00AA6C24">
              <w:rPr>
                <w:color w:val="000000"/>
              </w:rPr>
              <w:t>17</w:t>
            </w:r>
          </w:p>
        </w:tc>
        <w:tc>
          <w:tcPr>
            <w:tcW w:w="943" w:type="dxa"/>
          </w:tcPr>
          <w:p w14:paraId="5C734675" w14:textId="77777777" w:rsidR="00AA6C24" w:rsidRPr="00AA6C24" w:rsidRDefault="00AA6C24" w:rsidP="00AA6C24">
            <w:r w:rsidRPr="00AA6C24">
              <w:rPr>
                <w:color w:val="000000"/>
              </w:rPr>
              <w:t>4.53</w:t>
            </w:r>
          </w:p>
        </w:tc>
      </w:tr>
    </w:tbl>
    <w:p w14:paraId="6238D924" w14:textId="77777777" w:rsidR="00AA6C24" w:rsidRPr="00AA6C24" w:rsidRDefault="00AA6C24" w:rsidP="00AA6C24">
      <w:pPr>
        <w:rPr>
          <w:szCs w:val="20"/>
        </w:rPr>
      </w:pPr>
    </w:p>
    <w:p w14:paraId="39EF1C4F" w14:textId="77777777" w:rsidR="00AA6C24" w:rsidRPr="00AA6C24" w:rsidRDefault="00AA6C24" w:rsidP="00AA6C24">
      <w:pPr>
        <w:ind w:firstLine="720"/>
        <w:rPr>
          <w:b/>
          <w:bCs/>
          <w:szCs w:val="20"/>
        </w:rPr>
      </w:pPr>
      <w:r w:rsidRPr="00AA6C24">
        <w:rPr>
          <w:b/>
          <w:bCs/>
          <w:szCs w:val="20"/>
        </w:rPr>
        <w:t>Mean</w:t>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r>
      <w:r w:rsidRPr="00AA6C24">
        <w:rPr>
          <w:b/>
          <w:bCs/>
          <w:szCs w:val="20"/>
        </w:rPr>
        <w:tab/>
        <w:t>4.59</w:t>
      </w:r>
    </w:p>
    <w:p w14:paraId="251DE18F" w14:textId="77777777" w:rsidR="00AA6C24" w:rsidRPr="00AA6C24" w:rsidRDefault="00AA6C24" w:rsidP="00AA6C24">
      <w:pPr>
        <w:rPr>
          <w:rFonts w:eastAsia="Calibri"/>
          <w:szCs w:val="22"/>
        </w:rPr>
      </w:pPr>
    </w:p>
    <w:p w14:paraId="06630325" w14:textId="77777777" w:rsidR="00AA6C24" w:rsidRPr="00AA6C24" w:rsidRDefault="00AA6C24" w:rsidP="00AA6C24">
      <w:pPr>
        <w:rPr>
          <w:b/>
          <w:szCs w:val="20"/>
        </w:rPr>
      </w:pPr>
      <w:r w:rsidRPr="00AA6C24">
        <w:rPr>
          <w:b/>
          <w:szCs w:val="20"/>
        </w:rPr>
        <w:t>Summary</w:t>
      </w:r>
    </w:p>
    <w:p w14:paraId="1F7C4DE7" w14:textId="77777777" w:rsidR="00AA6C24" w:rsidRPr="00AA6C24" w:rsidRDefault="00AA6C24" w:rsidP="00AA6C24">
      <w:pPr>
        <w:rPr>
          <w:b/>
          <w:szCs w:val="20"/>
        </w:rPr>
      </w:pPr>
    </w:p>
    <w:p w14:paraId="7EC557E1" w14:textId="77777777" w:rsidR="00AA6C24" w:rsidRPr="00AA6C24" w:rsidRDefault="00AA6C24">
      <w:pPr>
        <w:numPr>
          <w:ilvl w:val="0"/>
          <w:numId w:val="36"/>
        </w:numPr>
        <w:ind w:left="1440" w:hanging="720"/>
        <w:contextualSpacing/>
        <w:rPr>
          <w:b/>
          <w:szCs w:val="20"/>
        </w:rPr>
      </w:pPr>
      <w:r w:rsidRPr="00AA6C24">
        <w:rPr>
          <w:szCs w:val="20"/>
        </w:rPr>
        <w:t>The mean ratings on skills ranged from a low of 4.12 in Scholarship/Grant Writing/ Publications to a high on 4.88 in Opportunities to Collaborate with Professors and Classmates</w:t>
      </w:r>
    </w:p>
    <w:p w14:paraId="73C93F15" w14:textId="77777777" w:rsidR="00AA6C24" w:rsidRPr="00AA6C24" w:rsidRDefault="00AA6C24" w:rsidP="00AA6C24">
      <w:pPr>
        <w:rPr>
          <w:b/>
          <w:szCs w:val="20"/>
        </w:rPr>
      </w:pPr>
    </w:p>
    <w:p w14:paraId="0A85FBA6" w14:textId="77777777" w:rsidR="00AA6C24" w:rsidRPr="00AA6C24" w:rsidRDefault="00AA6C24" w:rsidP="00AA6C24">
      <w:pPr>
        <w:spacing w:after="160" w:line="259" w:lineRule="auto"/>
        <w:rPr>
          <w:i/>
          <w:szCs w:val="20"/>
        </w:rPr>
      </w:pPr>
      <w:r w:rsidRPr="00AA6C24">
        <w:rPr>
          <w:i/>
          <w:szCs w:val="20"/>
        </w:rPr>
        <w:br w:type="page"/>
      </w:r>
    </w:p>
    <w:p w14:paraId="5113BBE3" w14:textId="77777777" w:rsidR="00AA6C24" w:rsidRPr="00AA6C24" w:rsidRDefault="00AA6C24" w:rsidP="00AA6C24">
      <w:pPr>
        <w:rPr>
          <w:i/>
          <w:szCs w:val="20"/>
        </w:rPr>
      </w:pPr>
      <w:r w:rsidRPr="00AA6C24">
        <w:rPr>
          <w:i/>
          <w:szCs w:val="20"/>
        </w:rPr>
        <w:lastRenderedPageBreak/>
        <w:t>Doctoral Graduates’ Personal Evaluation of the Doctoral Program in Counseling</w:t>
      </w:r>
    </w:p>
    <w:p w14:paraId="7D1BD039" w14:textId="77777777" w:rsidR="00AA6C24" w:rsidRPr="00AA6C24" w:rsidRDefault="00AA6C24" w:rsidP="00AA6C24">
      <w:pPr>
        <w:rPr>
          <w:b/>
          <w:szCs w:val="20"/>
        </w:rPr>
      </w:pPr>
      <w:r w:rsidRPr="00AA6C24">
        <w:rPr>
          <w:b/>
          <w:szCs w:val="20"/>
        </w:rPr>
        <w:t>_________________________________________________________________________________</w:t>
      </w:r>
    </w:p>
    <w:tbl>
      <w:tblPr>
        <w:tblStyle w:val="QTable"/>
        <w:tblW w:w="9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
        <w:gridCol w:w="2630"/>
        <w:gridCol w:w="845"/>
        <w:gridCol w:w="836"/>
        <w:gridCol w:w="800"/>
        <w:gridCol w:w="881"/>
        <w:gridCol w:w="881"/>
        <w:gridCol w:w="1284"/>
        <w:gridCol w:w="1168"/>
      </w:tblGrid>
      <w:tr w:rsidR="00AA6C24" w:rsidRPr="00AA6C24" w14:paraId="4DB74F11" w14:textId="77777777" w:rsidTr="00FE07E4">
        <w:tc>
          <w:tcPr>
            <w:tcW w:w="665" w:type="dxa"/>
            <w:hideMark/>
          </w:tcPr>
          <w:p w14:paraId="2F1015F7" w14:textId="77777777" w:rsidR="00AA6C24" w:rsidRPr="00AA6C24" w:rsidRDefault="00AA6C24" w:rsidP="00AA6C24">
            <w:pPr>
              <w:rPr>
                <w:b/>
                <w:sz w:val="24"/>
                <w:szCs w:val="20"/>
              </w:rPr>
            </w:pPr>
            <w:r w:rsidRPr="00AA6C24">
              <w:rPr>
                <w:b/>
                <w:sz w:val="24"/>
                <w:szCs w:val="20"/>
              </w:rPr>
              <w:t>#</w:t>
            </w:r>
          </w:p>
        </w:tc>
        <w:tc>
          <w:tcPr>
            <w:tcW w:w="2630" w:type="dxa"/>
            <w:hideMark/>
          </w:tcPr>
          <w:p w14:paraId="172776EE" w14:textId="77777777" w:rsidR="00AA6C24" w:rsidRPr="00AA6C24" w:rsidRDefault="00AA6C24" w:rsidP="00AA6C24">
            <w:pPr>
              <w:rPr>
                <w:b/>
                <w:sz w:val="24"/>
                <w:szCs w:val="20"/>
              </w:rPr>
            </w:pPr>
            <w:r w:rsidRPr="00AA6C24">
              <w:rPr>
                <w:b/>
                <w:sz w:val="24"/>
                <w:szCs w:val="20"/>
              </w:rPr>
              <w:t>Question</w:t>
            </w:r>
          </w:p>
        </w:tc>
        <w:tc>
          <w:tcPr>
            <w:tcW w:w="845" w:type="dxa"/>
            <w:hideMark/>
          </w:tcPr>
          <w:p w14:paraId="600A45E7" w14:textId="77777777" w:rsidR="00AA6C24" w:rsidRPr="00AA6C24" w:rsidRDefault="00AA6C24" w:rsidP="00AA6C24">
            <w:pPr>
              <w:rPr>
                <w:b/>
                <w:sz w:val="24"/>
                <w:szCs w:val="20"/>
              </w:rPr>
            </w:pPr>
            <w:r w:rsidRPr="00AA6C24">
              <w:rPr>
                <w:b/>
                <w:sz w:val="24"/>
                <w:szCs w:val="20"/>
              </w:rPr>
              <w:t>Very Poor</w:t>
            </w:r>
          </w:p>
        </w:tc>
        <w:tc>
          <w:tcPr>
            <w:tcW w:w="836" w:type="dxa"/>
            <w:hideMark/>
          </w:tcPr>
          <w:p w14:paraId="052886AA" w14:textId="77777777" w:rsidR="00AA6C24" w:rsidRPr="00AA6C24" w:rsidRDefault="00AA6C24" w:rsidP="00AA6C24">
            <w:pPr>
              <w:rPr>
                <w:b/>
                <w:sz w:val="24"/>
                <w:szCs w:val="20"/>
              </w:rPr>
            </w:pPr>
            <w:r w:rsidRPr="00AA6C24">
              <w:rPr>
                <w:b/>
                <w:sz w:val="24"/>
                <w:szCs w:val="20"/>
              </w:rPr>
              <w:t>Poor</w:t>
            </w:r>
          </w:p>
        </w:tc>
        <w:tc>
          <w:tcPr>
            <w:tcW w:w="800" w:type="dxa"/>
            <w:hideMark/>
          </w:tcPr>
          <w:p w14:paraId="7EC2CFC4" w14:textId="77777777" w:rsidR="00AA6C24" w:rsidRPr="00AA6C24" w:rsidRDefault="00AA6C24" w:rsidP="00AA6C24">
            <w:pPr>
              <w:rPr>
                <w:b/>
                <w:sz w:val="24"/>
                <w:szCs w:val="20"/>
              </w:rPr>
            </w:pPr>
            <w:r w:rsidRPr="00AA6C24">
              <w:rPr>
                <w:b/>
                <w:sz w:val="24"/>
                <w:szCs w:val="20"/>
              </w:rPr>
              <w:t>Fair</w:t>
            </w:r>
          </w:p>
        </w:tc>
        <w:tc>
          <w:tcPr>
            <w:tcW w:w="881" w:type="dxa"/>
            <w:hideMark/>
          </w:tcPr>
          <w:p w14:paraId="12A99242" w14:textId="77777777" w:rsidR="00AA6C24" w:rsidRPr="00AA6C24" w:rsidRDefault="00AA6C24" w:rsidP="00AA6C24">
            <w:pPr>
              <w:rPr>
                <w:b/>
                <w:sz w:val="24"/>
                <w:szCs w:val="20"/>
              </w:rPr>
            </w:pPr>
            <w:r w:rsidRPr="00AA6C24">
              <w:rPr>
                <w:b/>
                <w:sz w:val="24"/>
                <w:szCs w:val="20"/>
              </w:rPr>
              <w:t>Good</w:t>
            </w:r>
          </w:p>
        </w:tc>
        <w:tc>
          <w:tcPr>
            <w:tcW w:w="881" w:type="dxa"/>
            <w:hideMark/>
          </w:tcPr>
          <w:p w14:paraId="0E5CB1CA" w14:textId="77777777" w:rsidR="00AA6C24" w:rsidRPr="00AA6C24" w:rsidRDefault="00AA6C24" w:rsidP="00AA6C24">
            <w:pPr>
              <w:rPr>
                <w:b/>
                <w:sz w:val="24"/>
                <w:szCs w:val="20"/>
              </w:rPr>
            </w:pPr>
            <w:r w:rsidRPr="00AA6C24">
              <w:rPr>
                <w:b/>
                <w:sz w:val="24"/>
                <w:szCs w:val="20"/>
              </w:rPr>
              <w:t>Very Good</w:t>
            </w:r>
          </w:p>
        </w:tc>
        <w:tc>
          <w:tcPr>
            <w:tcW w:w="1284" w:type="dxa"/>
            <w:hideMark/>
          </w:tcPr>
          <w:p w14:paraId="151D549F" w14:textId="77777777" w:rsidR="00AA6C24" w:rsidRPr="00AA6C24" w:rsidRDefault="00AA6C24" w:rsidP="00AA6C24">
            <w:pPr>
              <w:rPr>
                <w:b/>
                <w:sz w:val="24"/>
                <w:szCs w:val="20"/>
              </w:rPr>
            </w:pPr>
            <w:r w:rsidRPr="00AA6C24">
              <w:rPr>
                <w:b/>
                <w:sz w:val="24"/>
                <w:szCs w:val="20"/>
              </w:rPr>
              <w:t>Total Responses</w:t>
            </w:r>
          </w:p>
        </w:tc>
        <w:tc>
          <w:tcPr>
            <w:tcW w:w="1168" w:type="dxa"/>
            <w:hideMark/>
          </w:tcPr>
          <w:p w14:paraId="2144211E" w14:textId="77777777" w:rsidR="00AA6C24" w:rsidRPr="00AA6C24" w:rsidRDefault="00AA6C24" w:rsidP="00AA6C24">
            <w:pPr>
              <w:rPr>
                <w:b/>
                <w:sz w:val="24"/>
                <w:szCs w:val="20"/>
              </w:rPr>
            </w:pPr>
            <w:r w:rsidRPr="00AA6C24">
              <w:rPr>
                <w:b/>
                <w:sz w:val="24"/>
                <w:szCs w:val="20"/>
              </w:rPr>
              <w:t>Mean</w:t>
            </w:r>
          </w:p>
        </w:tc>
      </w:tr>
      <w:tr w:rsidR="00AA6C24" w:rsidRPr="00AA6C24" w14:paraId="079B9701" w14:textId="77777777" w:rsidTr="00FE07E4">
        <w:tc>
          <w:tcPr>
            <w:tcW w:w="9990" w:type="dxa"/>
            <w:gridSpan w:val="9"/>
          </w:tcPr>
          <w:p w14:paraId="0C6130D8" w14:textId="77777777" w:rsidR="00AA6C24" w:rsidRPr="00AA6C24" w:rsidRDefault="00AA6C24" w:rsidP="00AA6C24">
            <w:pPr>
              <w:ind w:hanging="115"/>
              <w:rPr>
                <w:b/>
                <w:sz w:val="24"/>
                <w:szCs w:val="20"/>
              </w:rPr>
            </w:pPr>
            <w:r w:rsidRPr="00AA6C24">
              <w:rPr>
                <w:b/>
                <w:sz w:val="24"/>
                <w:szCs w:val="20"/>
              </w:rPr>
              <w:t>_________________________________________________________________________________</w:t>
            </w:r>
          </w:p>
        </w:tc>
      </w:tr>
      <w:tr w:rsidR="00AA6C24" w:rsidRPr="00AA6C24" w14:paraId="5AF059AA" w14:textId="77777777" w:rsidTr="00FE07E4">
        <w:tc>
          <w:tcPr>
            <w:tcW w:w="665" w:type="dxa"/>
            <w:hideMark/>
          </w:tcPr>
          <w:p w14:paraId="76FCAE3E" w14:textId="77777777" w:rsidR="00AA6C24" w:rsidRPr="00AA6C24" w:rsidRDefault="00AA6C24" w:rsidP="00AA6C24">
            <w:pPr>
              <w:rPr>
                <w:sz w:val="24"/>
                <w:szCs w:val="20"/>
              </w:rPr>
            </w:pPr>
            <w:r w:rsidRPr="00AA6C24">
              <w:rPr>
                <w:sz w:val="24"/>
                <w:szCs w:val="20"/>
              </w:rPr>
              <w:t>1</w:t>
            </w:r>
          </w:p>
        </w:tc>
        <w:tc>
          <w:tcPr>
            <w:tcW w:w="2630" w:type="dxa"/>
            <w:hideMark/>
          </w:tcPr>
          <w:p w14:paraId="56B57928" w14:textId="77777777" w:rsidR="00AA6C24" w:rsidRPr="00AA6C24" w:rsidRDefault="00AA6C24" w:rsidP="00AA6C24">
            <w:pPr>
              <w:rPr>
                <w:sz w:val="24"/>
                <w:szCs w:val="20"/>
              </w:rPr>
            </w:pPr>
            <w:r w:rsidRPr="00AA6C24">
              <w:rPr>
                <w:sz w:val="24"/>
                <w:szCs w:val="20"/>
              </w:rPr>
              <w:t>Comprehensiveness of the curriculum</w:t>
            </w:r>
          </w:p>
        </w:tc>
        <w:tc>
          <w:tcPr>
            <w:tcW w:w="845" w:type="dxa"/>
            <w:hideMark/>
          </w:tcPr>
          <w:p w14:paraId="0AF5DE75" w14:textId="77777777" w:rsidR="00AA6C24" w:rsidRPr="00AA6C24" w:rsidRDefault="00AA6C24" w:rsidP="00AA6C24">
            <w:pPr>
              <w:rPr>
                <w:sz w:val="24"/>
                <w:szCs w:val="20"/>
              </w:rPr>
            </w:pPr>
            <w:r w:rsidRPr="00AA6C24">
              <w:rPr>
                <w:sz w:val="24"/>
                <w:szCs w:val="20"/>
              </w:rPr>
              <w:t>0</w:t>
            </w:r>
          </w:p>
        </w:tc>
        <w:tc>
          <w:tcPr>
            <w:tcW w:w="836" w:type="dxa"/>
            <w:hideMark/>
          </w:tcPr>
          <w:p w14:paraId="1563E9B3" w14:textId="77777777" w:rsidR="00AA6C24" w:rsidRPr="00AA6C24" w:rsidRDefault="00AA6C24" w:rsidP="00AA6C24">
            <w:pPr>
              <w:rPr>
                <w:sz w:val="24"/>
                <w:szCs w:val="20"/>
              </w:rPr>
            </w:pPr>
            <w:r w:rsidRPr="00AA6C24">
              <w:rPr>
                <w:sz w:val="24"/>
                <w:szCs w:val="20"/>
              </w:rPr>
              <w:t>0</w:t>
            </w:r>
          </w:p>
        </w:tc>
        <w:tc>
          <w:tcPr>
            <w:tcW w:w="800" w:type="dxa"/>
            <w:hideMark/>
          </w:tcPr>
          <w:p w14:paraId="35093E89" w14:textId="77777777" w:rsidR="00AA6C24" w:rsidRPr="00AA6C24" w:rsidRDefault="00AA6C24" w:rsidP="00AA6C24">
            <w:pPr>
              <w:rPr>
                <w:sz w:val="24"/>
                <w:szCs w:val="20"/>
              </w:rPr>
            </w:pPr>
            <w:r w:rsidRPr="00AA6C24">
              <w:rPr>
                <w:sz w:val="24"/>
                <w:szCs w:val="20"/>
              </w:rPr>
              <w:t>1</w:t>
            </w:r>
          </w:p>
        </w:tc>
        <w:tc>
          <w:tcPr>
            <w:tcW w:w="881" w:type="dxa"/>
            <w:hideMark/>
          </w:tcPr>
          <w:p w14:paraId="3EB0E4B0" w14:textId="77777777" w:rsidR="00AA6C24" w:rsidRPr="00AA6C24" w:rsidRDefault="00AA6C24" w:rsidP="00AA6C24">
            <w:pPr>
              <w:rPr>
                <w:sz w:val="24"/>
                <w:szCs w:val="20"/>
              </w:rPr>
            </w:pPr>
            <w:r w:rsidRPr="00AA6C24">
              <w:rPr>
                <w:sz w:val="24"/>
                <w:szCs w:val="20"/>
              </w:rPr>
              <w:t>6</w:t>
            </w:r>
          </w:p>
        </w:tc>
        <w:tc>
          <w:tcPr>
            <w:tcW w:w="881" w:type="dxa"/>
            <w:hideMark/>
          </w:tcPr>
          <w:p w14:paraId="23420264" w14:textId="77777777" w:rsidR="00AA6C24" w:rsidRPr="00AA6C24" w:rsidRDefault="00AA6C24" w:rsidP="00AA6C24">
            <w:pPr>
              <w:rPr>
                <w:sz w:val="24"/>
                <w:szCs w:val="20"/>
              </w:rPr>
            </w:pPr>
            <w:r w:rsidRPr="00AA6C24">
              <w:rPr>
                <w:sz w:val="24"/>
                <w:szCs w:val="20"/>
              </w:rPr>
              <w:t>10</w:t>
            </w:r>
          </w:p>
        </w:tc>
        <w:tc>
          <w:tcPr>
            <w:tcW w:w="1284" w:type="dxa"/>
            <w:hideMark/>
          </w:tcPr>
          <w:p w14:paraId="366270A0" w14:textId="77777777" w:rsidR="00AA6C24" w:rsidRPr="00AA6C24" w:rsidRDefault="00AA6C24" w:rsidP="00AA6C24">
            <w:pPr>
              <w:rPr>
                <w:sz w:val="24"/>
                <w:szCs w:val="20"/>
              </w:rPr>
            </w:pPr>
            <w:r w:rsidRPr="00AA6C24">
              <w:rPr>
                <w:sz w:val="24"/>
                <w:szCs w:val="20"/>
              </w:rPr>
              <w:t>17</w:t>
            </w:r>
          </w:p>
        </w:tc>
        <w:tc>
          <w:tcPr>
            <w:tcW w:w="1168" w:type="dxa"/>
            <w:hideMark/>
          </w:tcPr>
          <w:p w14:paraId="798769BC" w14:textId="77777777" w:rsidR="00AA6C24" w:rsidRPr="00AA6C24" w:rsidRDefault="00AA6C24" w:rsidP="00AA6C24">
            <w:pPr>
              <w:rPr>
                <w:sz w:val="24"/>
                <w:szCs w:val="20"/>
              </w:rPr>
            </w:pPr>
            <w:r w:rsidRPr="00AA6C24">
              <w:rPr>
                <w:sz w:val="24"/>
                <w:szCs w:val="20"/>
              </w:rPr>
              <w:t>4.53</w:t>
            </w:r>
          </w:p>
        </w:tc>
      </w:tr>
      <w:tr w:rsidR="00AA6C24" w:rsidRPr="00AA6C24" w14:paraId="0D2F8AF6" w14:textId="77777777" w:rsidTr="00FE07E4">
        <w:tc>
          <w:tcPr>
            <w:tcW w:w="665" w:type="dxa"/>
            <w:hideMark/>
          </w:tcPr>
          <w:p w14:paraId="51ACBF13" w14:textId="77777777" w:rsidR="00AA6C24" w:rsidRPr="00AA6C24" w:rsidRDefault="00AA6C24" w:rsidP="00AA6C24">
            <w:pPr>
              <w:rPr>
                <w:sz w:val="24"/>
                <w:szCs w:val="20"/>
              </w:rPr>
            </w:pPr>
            <w:r w:rsidRPr="00AA6C24">
              <w:rPr>
                <w:sz w:val="24"/>
                <w:szCs w:val="20"/>
              </w:rPr>
              <w:t>2</w:t>
            </w:r>
          </w:p>
        </w:tc>
        <w:tc>
          <w:tcPr>
            <w:tcW w:w="2630" w:type="dxa"/>
            <w:hideMark/>
          </w:tcPr>
          <w:p w14:paraId="6B2B2074" w14:textId="77777777" w:rsidR="00AA6C24" w:rsidRPr="00AA6C24" w:rsidRDefault="00AA6C24" w:rsidP="00AA6C24">
            <w:pPr>
              <w:rPr>
                <w:sz w:val="24"/>
                <w:szCs w:val="20"/>
              </w:rPr>
            </w:pPr>
            <w:r w:rsidRPr="00AA6C24">
              <w:rPr>
                <w:sz w:val="24"/>
                <w:szCs w:val="20"/>
              </w:rPr>
              <w:t>Supervision received overall (TTU + Site)</w:t>
            </w:r>
          </w:p>
        </w:tc>
        <w:tc>
          <w:tcPr>
            <w:tcW w:w="845" w:type="dxa"/>
            <w:hideMark/>
          </w:tcPr>
          <w:p w14:paraId="7088F933" w14:textId="77777777" w:rsidR="00AA6C24" w:rsidRPr="00AA6C24" w:rsidRDefault="00AA6C24" w:rsidP="00AA6C24">
            <w:pPr>
              <w:rPr>
                <w:sz w:val="24"/>
                <w:szCs w:val="20"/>
              </w:rPr>
            </w:pPr>
            <w:r w:rsidRPr="00AA6C24">
              <w:rPr>
                <w:sz w:val="24"/>
                <w:szCs w:val="20"/>
              </w:rPr>
              <w:t>0</w:t>
            </w:r>
          </w:p>
        </w:tc>
        <w:tc>
          <w:tcPr>
            <w:tcW w:w="836" w:type="dxa"/>
            <w:hideMark/>
          </w:tcPr>
          <w:p w14:paraId="51CD0B7E" w14:textId="77777777" w:rsidR="00AA6C24" w:rsidRPr="00AA6C24" w:rsidRDefault="00AA6C24" w:rsidP="00AA6C24">
            <w:pPr>
              <w:rPr>
                <w:sz w:val="24"/>
                <w:szCs w:val="20"/>
              </w:rPr>
            </w:pPr>
            <w:r w:rsidRPr="00AA6C24">
              <w:rPr>
                <w:sz w:val="24"/>
                <w:szCs w:val="20"/>
              </w:rPr>
              <w:t>0</w:t>
            </w:r>
          </w:p>
        </w:tc>
        <w:tc>
          <w:tcPr>
            <w:tcW w:w="800" w:type="dxa"/>
            <w:hideMark/>
          </w:tcPr>
          <w:p w14:paraId="423EC541" w14:textId="77777777" w:rsidR="00AA6C24" w:rsidRPr="00AA6C24" w:rsidRDefault="00AA6C24" w:rsidP="00AA6C24">
            <w:pPr>
              <w:rPr>
                <w:sz w:val="24"/>
                <w:szCs w:val="20"/>
              </w:rPr>
            </w:pPr>
            <w:r w:rsidRPr="00AA6C24">
              <w:rPr>
                <w:sz w:val="24"/>
                <w:szCs w:val="20"/>
              </w:rPr>
              <w:t>1</w:t>
            </w:r>
          </w:p>
        </w:tc>
        <w:tc>
          <w:tcPr>
            <w:tcW w:w="881" w:type="dxa"/>
            <w:hideMark/>
          </w:tcPr>
          <w:p w14:paraId="7D221857" w14:textId="77777777" w:rsidR="00AA6C24" w:rsidRPr="00AA6C24" w:rsidRDefault="00AA6C24" w:rsidP="00AA6C24">
            <w:pPr>
              <w:rPr>
                <w:sz w:val="24"/>
                <w:szCs w:val="20"/>
              </w:rPr>
            </w:pPr>
            <w:r w:rsidRPr="00AA6C24">
              <w:rPr>
                <w:sz w:val="24"/>
                <w:szCs w:val="20"/>
              </w:rPr>
              <w:t>5</w:t>
            </w:r>
          </w:p>
        </w:tc>
        <w:tc>
          <w:tcPr>
            <w:tcW w:w="881" w:type="dxa"/>
            <w:hideMark/>
          </w:tcPr>
          <w:p w14:paraId="200CB79F" w14:textId="77777777" w:rsidR="00AA6C24" w:rsidRPr="00AA6C24" w:rsidRDefault="00AA6C24" w:rsidP="00AA6C24">
            <w:pPr>
              <w:rPr>
                <w:sz w:val="24"/>
                <w:szCs w:val="20"/>
              </w:rPr>
            </w:pPr>
            <w:r w:rsidRPr="00AA6C24">
              <w:rPr>
                <w:sz w:val="24"/>
                <w:szCs w:val="20"/>
              </w:rPr>
              <w:t>11</w:t>
            </w:r>
          </w:p>
        </w:tc>
        <w:tc>
          <w:tcPr>
            <w:tcW w:w="1284" w:type="dxa"/>
            <w:hideMark/>
          </w:tcPr>
          <w:p w14:paraId="22ED0589" w14:textId="77777777" w:rsidR="00AA6C24" w:rsidRPr="00AA6C24" w:rsidRDefault="00AA6C24" w:rsidP="00AA6C24">
            <w:pPr>
              <w:rPr>
                <w:sz w:val="24"/>
                <w:szCs w:val="20"/>
              </w:rPr>
            </w:pPr>
            <w:r w:rsidRPr="00AA6C24">
              <w:rPr>
                <w:sz w:val="24"/>
                <w:szCs w:val="20"/>
              </w:rPr>
              <w:t>17</w:t>
            </w:r>
          </w:p>
        </w:tc>
        <w:tc>
          <w:tcPr>
            <w:tcW w:w="1168" w:type="dxa"/>
            <w:hideMark/>
          </w:tcPr>
          <w:p w14:paraId="79FA2A23" w14:textId="77777777" w:rsidR="00AA6C24" w:rsidRPr="00AA6C24" w:rsidRDefault="00AA6C24" w:rsidP="00AA6C24">
            <w:pPr>
              <w:rPr>
                <w:sz w:val="24"/>
                <w:szCs w:val="20"/>
              </w:rPr>
            </w:pPr>
            <w:r w:rsidRPr="00AA6C24">
              <w:rPr>
                <w:sz w:val="24"/>
                <w:szCs w:val="20"/>
              </w:rPr>
              <w:t>4.59</w:t>
            </w:r>
          </w:p>
        </w:tc>
      </w:tr>
      <w:tr w:rsidR="00AA6C24" w:rsidRPr="00AA6C24" w14:paraId="0F7D4B9C" w14:textId="77777777" w:rsidTr="00FE07E4">
        <w:tc>
          <w:tcPr>
            <w:tcW w:w="665" w:type="dxa"/>
            <w:hideMark/>
          </w:tcPr>
          <w:p w14:paraId="73F2B7C9" w14:textId="77777777" w:rsidR="00AA6C24" w:rsidRPr="00AA6C24" w:rsidRDefault="00AA6C24" w:rsidP="00AA6C24">
            <w:pPr>
              <w:rPr>
                <w:sz w:val="24"/>
                <w:szCs w:val="20"/>
              </w:rPr>
            </w:pPr>
            <w:r w:rsidRPr="00AA6C24">
              <w:rPr>
                <w:sz w:val="24"/>
                <w:szCs w:val="20"/>
              </w:rPr>
              <w:t>3</w:t>
            </w:r>
          </w:p>
        </w:tc>
        <w:tc>
          <w:tcPr>
            <w:tcW w:w="2630" w:type="dxa"/>
            <w:hideMark/>
          </w:tcPr>
          <w:p w14:paraId="4181919B" w14:textId="77777777" w:rsidR="00AA6C24" w:rsidRPr="00AA6C24" w:rsidRDefault="00AA6C24" w:rsidP="00AA6C24">
            <w:pPr>
              <w:rPr>
                <w:sz w:val="24"/>
                <w:szCs w:val="20"/>
              </w:rPr>
            </w:pPr>
            <w:r w:rsidRPr="00AA6C24">
              <w:rPr>
                <w:sz w:val="24"/>
                <w:szCs w:val="20"/>
              </w:rPr>
              <w:t>Site supervision from practicum/internship</w:t>
            </w:r>
          </w:p>
        </w:tc>
        <w:tc>
          <w:tcPr>
            <w:tcW w:w="845" w:type="dxa"/>
            <w:hideMark/>
          </w:tcPr>
          <w:p w14:paraId="22BBBD41" w14:textId="77777777" w:rsidR="00AA6C24" w:rsidRPr="00AA6C24" w:rsidRDefault="00AA6C24" w:rsidP="00AA6C24">
            <w:pPr>
              <w:rPr>
                <w:sz w:val="24"/>
                <w:szCs w:val="20"/>
              </w:rPr>
            </w:pPr>
            <w:r w:rsidRPr="00AA6C24">
              <w:rPr>
                <w:sz w:val="24"/>
                <w:szCs w:val="20"/>
              </w:rPr>
              <w:t>0</w:t>
            </w:r>
          </w:p>
        </w:tc>
        <w:tc>
          <w:tcPr>
            <w:tcW w:w="836" w:type="dxa"/>
            <w:hideMark/>
          </w:tcPr>
          <w:p w14:paraId="17582734" w14:textId="77777777" w:rsidR="00AA6C24" w:rsidRPr="00AA6C24" w:rsidRDefault="00AA6C24" w:rsidP="00AA6C24">
            <w:pPr>
              <w:rPr>
                <w:sz w:val="24"/>
                <w:szCs w:val="20"/>
              </w:rPr>
            </w:pPr>
            <w:r w:rsidRPr="00AA6C24">
              <w:rPr>
                <w:sz w:val="24"/>
                <w:szCs w:val="20"/>
              </w:rPr>
              <w:t>2</w:t>
            </w:r>
          </w:p>
        </w:tc>
        <w:tc>
          <w:tcPr>
            <w:tcW w:w="800" w:type="dxa"/>
            <w:hideMark/>
          </w:tcPr>
          <w:p w14:paraId="2BE4BF66" w14:textId="77777777" w:rsidR="00AA6C24" w:rsidRPr="00AA6C24" w:rsidRDefault="00AA6C24" w:rsidP="00AA6C24">
            <w:pPr>
              <w:rPr>
                <w:sz w:val="24"/>
                <w:szCs w:val="20"/>
              </w:rPr>
            </w:pPr>
            <w:r w:rsidRPr="00AA6C24">
              <w:rPr>
                <w:sz w:val="24"/>
                <w:szCs w:val="20"/>
              </w:rPr>
              <w:t>2</w:t>
            </w:r>
          </w:p>
        </w:tc>
        <w:tc>
          <w:tcPr>
            <w:tcW w:w="881" w:type="dxa"/>
            <w:hideMark/>
          </w:tcPr>
          <w:p w14:paraId="018F66CD" w14:textId="77777777" w:rsidR="00AA6C24" w:rsidRPr="00AA6C24" w:rsidRDefault="00AA6C24" w:rsidP="00AA6C24">
            <w:pPr>
              <w:rPr>
                <w:sz w:val="24"/>
                <w:szCs w:val="20"/>
              </w:rPr>
            </w:pPr>
            <w:r w:rsidRPr="00AA6C24">
              <w:rPr>
                <w:sz w:val="24"/>
                <w:szCs w:val="20"/>
              </w:rPr>
              <w:t>2</w:t>
            </w:r>
          </w:p>
        </w:tc>
        <w:tc>
          <w:tcPr>
            <w:tcW w:w="881" w:type="dxa"/>
            <w:hideMark/>
          </w:tcPr>
          <w:p w14:paraId="75678988" w14:textId="77777777" w:rsidR="00AA6C24" w:rsidRPr="00AA6C24" w:rsidRDefault="00AA6C24" w:rsidP="00AA6C24">
            <w:pPr>
              <w:rPr>
                <w:sz w:val="24"/>
                <w:szCs w:val="20"/>
              </w:rPr>
            </w:pPr>
            <w:r w:rsidRPr="00AA6C24">
              <w:rPr>
                <w:sz w:val="24"/>
                <w:szCs w:val="20"/>
              </w:rPr>
              <w:t>11</w:t>
            </w:r>
          </w:p>
        </w:tc>
        <w:tc>
          <w:tcPr>
            <w:tcW w:w="1284" w:type="dxa"/>
            <w:hideMark/>
          </w:tcPr>
          <w:p w14:paraId="2014160E" w14:textId="77777777" w:rsidR="00AA6C24" w:rsidRPr="00AA6C24" w:rsidRDefault="00AA6C24" w:rsidP="00AA6C24">
            <w:pPr>
              <w:rPr>
                <w:sz w:val="24"/>
                <w:szCs w:val="20"/>
              </w:rPr>
            </w:pPr>
            <w:r w:rsidRPr="00AA6C24">
              <w:rPr>
                <w:sz w:val="24"/>
                <w:szCs w:val="20"/>
              </w:rPr>
              <w:t>17</w:t>
            </w:r>
          </w:p>
        </w:tc>
        <w:tc>
          <w:tcPr>
            <w:tcW w:w="1168" w:type="dxa"/>
            <w:hideMark/>
          </w:tcPr>
          <w:p w14:paraId="3D9EC877" w14:textId="77777777" w:rsidR="00AA6C24" w:rsidRPr="00AA6C24" w:rsidRDefault="00AA6C24" w:rsidP="00AA6C24">
            <w:pPr>
              <w:rPr>
                <w:sz w:val="24"/>
                <w:szCs w:val="20"/>
              </w:rPr>
            </w:pPr>
            <w:r w:rsidRPr="00AA6C24">
              <w:rPr>
                <w:sz w:val="24"/>
                <w:szCs w:val="20"/>
              </w:rPr>
              <w:t>4.29</w:t>
            </w:r>
          </w:p>
        </w:tc>
      </w:tr>
      <w:tr w:rsidR="00AA6C24" w:rsidRPr="00AA6C24" w14:paraId="4EC6A56F" w14:textId="77777777" w:rsidTr="00FE07E4">
        <w:tc>
          <w:tcPr>
            <w:tcW w:w="665" w:type="dxa"/>
            <w:hideMark/>
          </w:tcPr>
          <w:p w14:paraId="54CA52FF" w14:textId="77777777" w:rsidR="00AA6C24" w:rsidRPr="00AA6C24" w:rsidRDefault="00AA6C24" w:rsidP="00AA6C24">
            <w:pPr>
              <w:rPr>
                <w:sz w:val="24"/>
                <w:szCs w:val="20"/>
              </w:rPr>
            </w:pPr>
            <w:r w:rsidRPr="00AA6C24">
              <w:rPr>
                <w:sz w:val="24"/>
                <w:szCs w:val="20"/>
              </w:rPr>
              <w:t>4</w:t>
            </w:r>
          </w:p>
        </w:tc>
        <w:tc>
          <w:tcPr>
            <w:tcW w:w="2630" w:type="dxa"/>
            <w:hideMark/>
          </w:tcPr>
          <w:p w14:paraId="70DEEABC" w14:textId="77777777" w:rsidR="00AA6C24" w:rsidRPr="00AA6C24" w:rsidRDefault="00AA6C24" w:rsidP="00AA6C24">
            <w:pPr>
              <w:rPr>
                <w:sz w:val="24"/>
                <w:szCs w:val="20"/>
              </w:rPr>
            </w:pPr>
            <w:r w:rsidRPr="00AA6C24">
              <w:rPr>
                <w:sz w:val="24"/>
                <w:szCs w:val="20"/>
              </w:rPr>
              <w:t>On-campus individual supervision</w:t>
            </w:r>
          </w:p>
        </w:tc>
        <w:tc>
          <w:tcPr>
            <w:tcW w:w="845" w:type="dxa"/>
            <w:hideMark/>
          </w:tcPr>
          <w:p w14:paraId="32E00FEE" w14:textId="77777777" w:rsidR="00AA6C24" w:rsidRPr="00AA6C24" w:rsidRDefault="00AA6C24" w:rsidP="00AA6C24">
            <w:pPr>
              <w:rPr>
                <w:sz w:val="24"/>
                <w:szCs w:val="20"/>
              </w:rPr>
            </w:pPr>
            <w:r w:rsidRPr="00AA6C24">
              <w:rPr>
                <w:sz w:val="24"/>
                <w:szCs w:val="20"/>
              </w:rPr>
              <w:t>0</w:t>
            </w:r>
          </w:p>
        </w:tc>
        <w:tc>
          <w:tcPr>
            <w:tcW w:w="836" w:type="dxa"/>
            <w:hideMark/>
          </w:tcPr>
          <w:p w14:paraId="58CFEB03" w14:textId="77777777" w:rsidR="00AA6C24" w:rsidRPr="00AA6C24" w:rsidRDefault="00AA6C24" w:rsidP="00AA6C24">
            <w:pPr>
              <w:rPr>
                <w:sz w:val="24"/>
                <w:szCs w:val="20"/>
              </w:rPr>
            </w:pPr>
            <w:r w:rsidRPr="00AA6C24">
              <w:rPr>
                <w:sz w:val="24"/>
                <w:szCs w:val="20"/>
              </w:rPr>
              <w:t>0</w:t>
            </w:r>
          </w:p>
        </w:tc>
        <w:tc>
          <w:tcPr>
            <w:tcW w:w="800" w:type="dxa"/>
            <w:hideMark/>
          </w:tcPr>
          <w:p w14:paraId="3B77ABDB" w14:textId="77777777" w:rsidR="00AA6C24" w:rsidRPr="00AA6C24" w:rsidRDefault="00AA6C24" w:rsidP="00AA6C24">
            <w:pPr>
              <w:rPr>
                <w:sz w:val="24"/>
                <w:szCs w:val="20"/>
              </w:rPr>
            </w:pPr>
            <w:r w:rsidRPr="00AA6C24">
              <w:rPr>
                <w:sz w:val="24"/>
                <w:szCs w:val="20"/>
              </w:rPr>
              <w:t>2</w:t>
            </w:r>
          </w:p>
        </w:tc>
        <w:tc>
          <w:tcPr>
            <w:tcW w:w="881" w:type="dxa"/>
            <w:hideMark/>
          </w:tcPr>
          <w:p w14:paraId="7908BB42" w14:textId="77777777" w:rsidR="00AA6C24" w:rsidRPr="00AA6C24" w:rsidRDefault="00AA6C24" w:rsidP="00AA6C24">
            <w:pPr>
              <w:rPr>
                <w:sz w:val="24"/>
                <w:szCs w:val="20"/>
              </w:rPr>
            </w:pPr>
            <w:r w:rsidRPr="00AA6C24">
              <w:rPr>
                <w:sz w:val="24"/>
                <w:szCs w:val="20"/>
              </w:rPr>
              <w:t>5</w:t>
            </w:r>
          </w:p>
        </w:tc>
        <w:tc>
          <w:tcPr>
            <w:tcW w:w="881" w:type="dxa"/>
            <w:hideMark/>
          </w:tcPr>
          <w:p w14:paraId="5F04D6D9" w14:textId="77777777" w:rsidR="00AA6C24" w:rsidRPr="00AA6C24" w:rsidRDefault="00AA6C24" w:rsidP="00AA6C24">
            <w:pPr>
              <w:rPr>
                <w:sz w:val="24"/>
                <w:szCs w:val="20"/>
              </w:rPr>
            </w:pPr>
            <w:r w:rsidRPr="00AA6C24">
              <w:rPr>
                <w:sz w:val="24"/>
                <w:szCs w:val="20"/>
              </w:rPr>
              <w:t>10</w:t>
            </w:r>
          </w:p>
        </w:tc>
        <w:tc>
          <w:tcPr>
            <w:tcW w:w="1284" w:type="dxa"/>
            <w:hideMark/>
          </w:tcPr>
          <w:p w14:paraId="57B3370B" w14:textId="77777777" w:rsidR="00AA6C24" w:rsidRPr="00AA6C24" w:rsidRDefault="00AA6C24" w:rsidP="00AA6C24">
            <w:pPr>
              <w:rPr>
                <w:sz w:val="24"/>
                <w:szCs w:val="20"/>
              </w:rPr>
            </w:pPr>
            <w:r w:rsidRPr="00AA6C24">
              <w:rPr>
                <w:sz w:val="24"/>
                <w:szCs w:val="20"/>
              </w:rPr>
              <w:t>17</w:t>
            </w:r>
          </w:p>
        </w:tc>
        <w:tc>
          <w:tcPr>
            <w:tcW w:w="1168" w:type="dxa"/>
            <w:hideMark/>
          </w:tcPr>
          <w:p w14:paraId="115396A3" w14:textId="77777777" w:rsidR="00AA6C24" w:rsidRPr="00AA6C24" w:rsidRDefault="00AA6C24" w:rsidP="00AA6C24">
            <w:pPr>
              <w:rPr>
                <w:sz w:val="24"/>
                <w:szCs w:val="20"/>
              </w:rPr>
            </w:pPr>
            <w:r w:rsidRPr="00AA6C24">
              <w:rPr>
                <w:sz w:val="24"/>
                <w:szCs w:val="20"/>
              </w:rPr>
              <w:t>4.47</w:t>
            </w:r>
          </w:p>
        </w:tc>
      </w:tr>
      <w:tr w:rsidR="00AA6C24" w:rsidRPr="00AA6C24" w14:paraId="404CDE09" w14:textId="77777777" w:rsidTr="00FE07E4">
        <w:tc>
          <w:tcPr>
            <w:tcW w:w="665" w:type="dxa"/>
            <w:hideMark/>
          </w:tcPr>
          <w:p w14:paraId="35C57256" w14:textId="77777777" w:rsidR="00AA6C24" w:rsidRPr="00AA6C24" w:rsidRDefault="00AA6C24" w:rsidP="00AA6C24">
            <w:pPr>
              <w:rPr>
                <w:sz w:val="24"/>
                <w:szCs w:val="20"/>
              </w:rPr>
            </w:pPr>
            <w:r w:rsidRPr="00AA6C24">
              <w:rPr>
                <w:sz w:val="24"/>
                <w:szCs w:val="20"/>
              </w:rPr>
              <w:t>5</w:t>
            </w:r>
          </w:p>
        </w:tc>
        <w:tc>
          <w:tcPr>
            <w:tcW w:w="2630" w:type="dxa"/>
            <w:hideMark/>
          </w:tcPr>
          <w:p w14:paraId="72C00D01" w14:textId="77777777" w:rsidR="00AA6C24" w:rsidRPr="00AA6C24" w:rsidRDefault="00AA6C24" w:rsidP="00AA6C24">
            <w:pPr>
              <w:rPr>
                <w:sz w:val="24"/>
                <w:szCs w:val="20"/>
              </w:rPr>
            </w:pPr>
            <w:r w:rsidRPr="00AA6C24">
              <w:rPr>
                <w:sz w:val="24"/>
                <w:szCs w:val="20"/>
              </w:rPr>
              <w:t>On-campus group supervision</w:t>
            </w:r>
          </w:p>
        </w:tc>
        <w:tc>
          <w:tcPr>
            <w:tcW w:w="845" w:type="dxa"/>
            <w:hideMark/>
          </w:tcPr>
          <w:p w14:paraId="4CBFCF4E" w14:textId="77777777" w:rsidR="00AA6C24" w:rsidRPr="00AA6C24" w:rsidRDefault="00AA6C24" w:rsidP="00AA6C24">
            <w:pPr>
              <w:rPr>
                <w:sz w:val="24"/>
                <w:szCs w:val="20"/>
              </w:rPr>
            </w:pPr>
            <w:r w:rsidRPr="00AA6C24">
              <w:rPr>
                <w:sz w:val="24"/>
                <w:szCs w:val="20"/>
              </w:rPr>
              <w:t>0</w:t>
            </w:r>
          </w:p>
        </w:tc>
        <w:tc>
          <w:tcPr>
            <w:tcW w:w="836" w:type="dxa"/>
            <w:hideMark/>
          </w:tcPr>
          <w:p w14:paraId="7580CB8F" w14:textId="77777777" w:rsidR="00AA6C24" w:rsidRPr="00AA6C24" w:rsidRDefault="00AA6C24" w:rsidP="00AA6C24">
            <w:pPr>
              <w:rPr>
                <w:sz w:val="24"/>
                <w:szCs w:val="20"/>
              </w:rPr>
            </w:pPr>
            <w:r w:rsidRPr="00AA6C24">
              <w:rPr>
                <w:sz w:val="24"/>
                <w:szCs w:val="20"/>
              </w:rPr>
              <w:t>0</w:t>
            </w:r>
          </w:p>
        </w:tc>
        <w:tc>
          <w:tcPr>
            <w:tcW w:w="800" w:type="dxa"/>
            <w:hideMark/>
          </w:tcPr>
          <w:p w14:paraId="690E2030" w14:textId="77777777" w:rsidR="00AA6C24" w:rsidRPr="00AA6C24" w:rsidRDefault="00AA6C24" w:rsidP="00AA6C24">
            <w:pPr>
              <w:rPr>
                <w:sz w:val="24"/>
                <w:szCs w:val="20"/>
              </w:rPr>
            </w:pPr>
            <w:r w:rsidRPr="00AA6C24">
              <w:rPr>
                <w:sz w:val="24"/>
                <w:szCs w:val="20"/>
              </w:rPr>
              <w:t>2</w:t>
            </w:r>
          </w:p>
        </w:tc>
        <w:tc>
          <w:tcPr>
            <w:tcW w:w="881" w:type="dxa"/>
            <w:hideMark/>
          </w:tcPr>
          <w:p w14:paraId="5DF5B95D" w14:textId="77777777" w:rsidR="00AA6C24" w:rsidRPr="00AA6C24" w:rsidRDefault="00AA6C24" w:rsidP="00AA6C24">
            <w:pPr>
              <w:rPr>
                <w:sz w:val="24"/>
                <w:szCs w:val="20"/>
              </w:rPr>
            </w:pPr>
            <w:r w:rsidRPr="00AA6C24">
              <w:rPr>
                <w:sz w:val="24"/>
                <w:szCs w:val="20"/>
              </w:rPr>
              <w:t>3</w:t>
            </w:r>
          </w:p>
        </w:tc>
        <w:tc>
          <w:tcPr>
            <w:tcW w:w="881" w:type="dxa"/>
            <w:hideMark/>
          </w:tcPr>
          <w:p w14:paraId="36D4FC27" w14:textId="77777777" w:rsidR="00AA6C24" w:rsidRPr="00AA6C24" w:rsidRDefault="00AA6C24" w:rsidP="00AA6C24">
            <w:pPr>
              <w:rPr>
                <w:sz w:val="24"/>
                <w:szCs w:val="20"/>
              </w:rPr>
            </w:pPr>
            <w:r w:rsidRPr="00AA6C24">
              <w:rPr>
                <w:sz w:val="24"/>
                <w:szCs w:val="20"/>
              </w:rPr>
              <w:t>12</w:t>
            </w:r>
          </w:p>
        </w:tc>
        <w:tc>
          <w:tcPr>
            <w:tcW w:w="1284" w:type="dxa"/>
            <w:hideMark/>
          </w:tcPr>
          <w:p w14:paraId="23DA3611" w14:textId="77777777" w:rsidR="00AA6C24" w:rsidRPr="00AA6C24" w:rsidRDefault="00AA6C24" w:rsidP="00AA6C24">
            <w:pPr>
              <w:rPr>
                <w:sz w:val="24"/>
                <w:szCs w:val="20"/>
              </w:rPr>
            </w:pPr>
            <w:r w:rsidRPr="00AA6C24">
              <w:rPr>
                <w:sz w:val="24"/>
                <w:szCs w:val="20"/>
              </w:rPr>
              <w:t>17</w:t>
            </w:r>
          </w:p>
        </w:tc>
        <w:tc>
          <w:tcPr>
            <w:tcW w:w="1168" w:type="dxa"/>
            <w:hideMark/>
          </w:tcPr>
          <w:p w14:paraId="0558F21C" w14:textId="77777777" w:rsidR="00AA6C24" w:rsidRPr="00AA6C24" w:rsidRDefault="00AA6C24" w:rsidP="00AA6C24">
            <w:pPr>
              <w:rPr>
                <w:sz w:val="24"/>
                <w:szCs w:val="20"/>
              </w:rPr>
            </w:pPr>
            <w:r w:rsidRPr="00AA6C24">
              <w:rPr>
                <w:sz w:val="24"/>
                <w:szCs w:val="20"/>
              </w:rPr>
              <w:t>4.59</w:t>
            </w:r>
          </w:p>
        </w:tc>
      </w:tr>
      <w:tr w:rsidR="00AA6C24" w:rsidRPr="00AA6C24" w14:paraId="7672808E" w14:textId="77777777" w:rsidTr="00FE07E4">
        <w:tc>
          <w:tcPr>
            <w:tcW w:w="665" w:type="dxa"/>
            <w:hideMark/>
          </w:tcPr>
          <w:p w14:paraId="5FEECC25" w14:textId="77777777" w:rsidR="00AA6C24" w:rsidRPr="00AA6C24" w:rsidRDefault="00AA6C24" w:rsidP="00AA6C24">
            <w:pPr>
              <w:rPr>
                <w:sz w:val="24"/>
                <w:szCs w:val="20"/>
              </w:rPr>
            </w:pPr>
            <w:r w:rsidRPr="00AA6C24">
              <w:rPr>
                <w:sz w:val="24"/>
                <w:szCs w:val="20"/>
              </w:rPr>
              <w:t>6</w:t>
            </w:r>
          </w:p>
        </w:tc>
        <w:tc>
          <w:tcPr>
            <w:tcW w:w="2630" w:type="dxa"/>
            <w:hideMark/>
          </w:tcPr>
          <w:p w14:paraId="671A8F37" w14:textId="77777777" w:rsidR="00AA6C24" w:rsidRPr="00AA6C24" w:rsidRDefault="00AA6C24" w:rsidP="00AA6C24">
            <w:pPr>
              <w:rPr>
                <w:sz w:val="24"/>
                <w:szCs w:val="20"/>
              </w:rPr>
            </w:pPr>
            <w:r w:rsidRPr="00AA6C24">
              <w:rPr>
                <w:sz w:val="24"/>
                <w:szCs w:val="20"/>
              </w:rPr>
              <w:t>Instructional classroom (i.e., teaching)</w:t>
            </w:r>
          </w:p>
        </w:tc>
        <w:tc>
          <w:tcPr>
            <w:tcW w:w="845" w:type="dxa"/>
            <w:hideMark/>
          </w:tcPr>
          <w:p w14:paraId="00F520C7" w14:textId="77777777" w:rsidR="00AA6C24" w:rsidRPr="00AA6C24" w:rsidRDefault="00AA6C24" w:rsidP="00AA6C24">
            <w:pPr>
              <w:rPr>
                <w:sz w:val="24"/>
                <w:szCs w:val="20"/>
              </w:rPr>
            </w:pPr>
            <w:r w:rsidRPr="00AA6C24">
              <w:rPr>
                <w:sz w:val="24"/>
                <w:szCs w:val="20"/>
              </w:rPr>
              <w:t>0</w:t>
            </w:r>
          </w:p>
        </w:tc>
        <w:tc>
          <w:tcPr>
            <w:tcW w:w="836" w:type="dxa"/>
            <w:hideMark/>
          </w:tcPr>
          <w:p w14:paraId="56F72611" w14:textId="77777777" w:rsidR="00AA6C24" w:rsidRPr="00AA6C24" w:rsidRDefault="00AA6C24" w:rsidP="00AA6C24">
            <w:pPr>
              <w:rPr>
                <w:sz w:val="24"/>
                <w:szCs w:val="20"/>
              </w:rPr>
            </w:pPr>
            <w:r w:rsidRPr="00AA6C24">
              <w:rPr>
                <w:sz w:val="24"/>
                <w:szCs w:val="20"/>
              </w:rPr>
              <w:t>0</w:t>
            </w:r>
          </w:p>
        </w:tc>
        <w:tc>
          <w:tcPr>
            <w:tcW w:w="800" w:type="dxa"/>
            <w:hideMark/>
          </w:tcPr>
          <w:p w14:paraId="627C47B8" w14:textId="77777777" w:rsidR="00AA6C24" w:rsidRPr="00AA6C24" w:rsidRDefault="00AA6C24" w:rsidP="00AA6C24">
            <w:pPr>
              <w:rPr>
                <w:sz w:val="24"/>
                <w:szCs w:val="20"/>
              </w:rPr>
            </w:pPr>
            <w:r w:rsidRPr="00AA6C24">
              <w:rPr>
                <w:sz w:val="24"/>
                <w:szCs w:val="20"/>
              </w:rPr>
              <w:t>1</w:t>
            </w:r>
          </w:p>
        </w:tc>
        <w:tc>
          <w:tcPr>
            <w:tcW w:w="881" w:type="dxa"/>
            <w:hideMark/>
          </w:tcPr>
          <w:p w14:paraId="54D85893" w14:textId="77777777" w:rsidR="00AA6C24" w:rsidRPr="00AA6C24" w:rsidRDefault="00AA6C24" w:rsidP="00AA6C24">
            <w:pPr>
              <w:rPr>
                <w:sz w:val="24"/>
                <w:szCs w:val="20"/>
              </w:rPr>
            </w:pPr>
            <w:r w:rsidRPr="00AA6C24">
              <w:rPr>
                <w:sz w:val="24"/>
                <w:szCs w:val="20"/>
              </w:rPr>
              <w:t>4</w:t>
            </w:r>
          </w:p>
        </w:tc>
        <w:tc>
          <w:tcPr>
            <w:tcW w:w="881" w:type="dxa"/>
            <w:hideMark/>
          </w:tcPr>
          <w:p w14:paraId="0ACAED7A" w14:textId="77777777" w:rsidR="00AA6C24" w:rsidRPr="00AA6C24" w:rsidRDefault="00AA6C24" w:rsidP="00AA6C24">
            <w:pPr>
              <w:rPr>
                <w:sz w:val="24"/>
                <w:szCs w:val="20"/>
              </w:rPr>
            </w:pPr>
            <w:r w:rsidRPr="00AA6C24">
              <w:rPr>
                <w:sz w:val="24"/>
                <w:szCs w:val="20"/>
              </w:rPr>
              <w:t>12</w:t>
            </w:r>
          </w:p>
        </w:tc>
        <w:tc>
          <w:tcPr>
            <w:tcW w:w="1284" w:type="dxa"/>
            <w:hideMark/>
          </w:tcPr>
          <w:p w14:paraId="26050E47" w14:textId="77777777" w:rsidR="00AA6C24" w:rsidRPr="00AA6C24" w:rsidRDefault="00AA6C24" w:rsidP="00AA6C24">
            <w:pPr>
              <w:rPr>
                <w:sz w:val="24"/>
                <w:szCs w:val="20"/>
              </w:rPr>
            </w:pPr>
            <w:r w:rsidRPr="00AA6C24">
              <w:rPr>
                <w:sz w:val="24"/>
                <w:szCs w:val="20"/>
              </w:rPr>
              <w:t>17</w:t>
            </w:r>
          </w:p>
        </w:tc>
        <w:tc>
          <w:tcPr>
            <w:tcW w:w="1168" w:type="dxa"/>
            <w:hideMark/>
          </w:tcPr>
          <w:p w14:paraId="2B019309" w14:textId="77777777" w:rsidR="00AA6C24" w:rsidRPr="00AA6C24" w:rsidRDefault="00AA6C24" w:rsidP="00AA6C24">
            <w:pPr>
              <w:rPr>
                <w:sz w:val="24"/>
                <w:szCs w:val="20"/>
              </w:rPr>
            </w:pPr>
            <w:r w:rsidRPr="00AA6C24">
              <w:rPr>
                <w:sz w:val="24"/>
                <w:szCs w:val="20"/>
              </w:rPr>
              <w:t>4.65</w:t>
            </w:r>
          </w:p>
        </w:tc>
      </w:tr>
      <w:tr w:rsidR="00AA6C24" w:rsidRPr="00AA6C24" w14:paraId="2CC619C4" w14:textId="77777777" w:rsidTr="00FE07E4">
        <w:tc>
          <w:tcPr>
            <w:tcW w:w="665" w:type="dxa"/>
            <w:hideMark/>
          </w:tcPr>
          <w:p w14:paraId="21BAC1F2" w14:textId="77777777" w:rsidR="00AA6C24" w:rsidRPr="00AA6C24" w:rsidRDefault="00AA6C24" w:rsidP="00AA6C24">
            <w:pPr>
              <w:rPr>
                <w:sz w:val="24"/>
                <w:szCs w:val="20"/>
              </w:rPr>
            </w:pPr>
            <w:r w:rsidRPr="00AA6C24">
              <w:rPr>
                <w:sz w:val="24"/>
                <w:szCs w:val="20"/>
              </w:rPr>
              <w:t>7</w:t>
            </w:r>
          </w:p>
        </w:tc>
        <w:tc>
          <w:tcPr>
            <w:tcW w:w="2630" w:type="dxa"/>
            <w:hideMark/>
          </w:tcPr>
          <w:p w14:paraId="14AF2C38" w14:textId="77777777" w:rsidR="00AA6C24" w:rsidRPr="00AA6C24" w:rsidRDefault="00AA6C24" w:rsidP="00AA6C24">
            <w:pPr>
              <w:rPr>
                <w:sz w:val="24"/>
                <w:szCs w:val="20"/>
              </w:rPr>
            </w:pPr>
            <w:r w:rsidRPr="00AA6C24">
              <w:rPr>
                <w:sz w:val="24"/>
                <w:szCs w:val="20"/>
              </w:rPr>
              <w:t>Professional competence of faculty</w:t>
            </w:r>
          </w:p>
        </w:tc>
        <w:tc>
          <w:tcPr>
            <w:tcW w:w="845" w:type="dxa"/>
            <w:hideMark/>
          </w:tcPr>
          <w:p w14:paraId="1F4028E0" w14:textId="77777777" w:rsidR="00AA6C24" w:rsidRPr="00AA6C24" w:rsidRDefault="00AA6C24" w:rsidP="00AA6C24">
            <w:pPr>
              <w:rPr>
                <w:sz w:val="24"/>
                <w:szCs w:val="20"/>
              </w:rPr>
            </w:pPr>
            <w:r w:rsidRPr="00AA6C24">
              <w:rPr>
                <w:sz w:val="24"/>
                <w:szCs w:val="20"/>
              </w:rPr>
              <w:t>0</w:t>
            </w:r>
          </w:p>
        </w:tc>
        <w:tc>
          <w:tcPr>
            <w:tcW w:w="836" w:type="dxa"/>
            <w:hideMark/>
          </w:tcPr>
          <w:p w14:paraId="7B6CEC9E" w14:textId="77777777" w:rsidR="00AA6C24" w:rsidRPr="00AA6C24" w:rsidRDefault="00AA6C24" w:rsidP="00AA6C24">
            <w:pPr>
              <w:rPr>
                <w:sz w:val="24"/>
                <w:szCs w:val="20"/>
              </w:rPr>
            </w:pPr>
            <w:r w:rsidRPr="00AA6C24">
              <w:rPr>
                <w:sz w:val="24"/>
                <w:szCs w:val="20"/>
              </w:rPr>
              <w:t>0</w:t>
            </w:r>
          </w:p>
        </w:tc>
        <w:tc>
          <w:tcPr>
            <w:tcW w:w="800" w:type="dxa"/>
            <w:hideMark/>
          </w:tcPr>
          <w:p w14:paraId="1CBE6209" w14:textId="77777777" w:rsidR="00AA6C24" w:rsidRPr="00AA6C24" w:rsidRDefault="00AA6C24" w:rsidP="00AA6C24">
            <w:pPr>
              <w:rPr>
                <w:sz w:val="24"/>
                <w:szCs w:val="20"/>
              </w:rPr>
            </w:pPr>
            <w:r w:rsidRPr="00AA6C24">
              <w:rPr>
                <w:sz w:val="24"/>
                <w:szCs w:val="20"/>
              </w:rPr>
              <w:t>0</w:t>
            </w:r>
          </w:p>
        </w:tc>
        <w:tc>
          <w:tcPr>
            <w:tcW w:w="881" w:type="dxa"/>
            <w:hideMark/>
          </w:tcPr>
          <w:p w14:paraId="4EC3B7D4" w14:textId="77777777" w:rsidR="00AA6C24" w:rsidRPr="00AA6C24" w:rsidRDefault="00AA6C24" w:rsidP="00AA6C24">
            <w:pPr>
              <w:rPr>
                <w:sz w:val="24"/>
                <w:szCs w:val="20"/>
              </w:rPr>
            </w:pPr>
            <w:r w:rsidRPr="00AA6C24">
              <w:rPr>
                <w:sz w:val="24"/>
                <w:szCs w:val="20"/>
              </w:rPr>
              <w:t>3</w:t>
            </w:r>
          </w:p>
        </w:tc>
        <w:tc>
          <w:tcPr>
            <w:tcW w:w="881" w:type="dxa"/>
            <w:hideMark/>
          </w:tcPr>
          <w:p w14:paraId="45702192" w14:textId="77777777" w:rsidR="00AA6C24" w:rsidRPr="00AA6C24" w:rsidRDefault="00AA6C24" w:rsidP="00AA6C24">
            <w:pPr>
              <w:rPr>
                <w:sz w:val="24"/>
                <w:szCs w:val="20"/>
              </w:rPr>
            </w:pPr>
            <w:r w:rsidRPr="00AA6C24">
              <w:rPr>
                <w:sz w:val="24"/>
                <w:szCs w:val="20"/>
              </w:rPr>
              <w:t>14</w:t>
            </w:r>
          </w:p>
        </w:tc>
        <w:tc>
          <w:tcPr>
            <w:tcW w:w="1284" w:type="dxa"/>
            <w:hideMark/>
          </w:tcPr>
          <w:p w14:paraId="79C4CAE8" w14:textId="77777777" w:rsidR="00AA6C24" w:rsidRPr="00AA6C24" w:rsidRDefault="00AA6C24" w:rsidP="00AA6C24">
            <w:pPr>
              <w:rPr>
                <w:sz w:val="24"/>
                <w:szCs w:val="20"/>
              </w:rPr>
            </w:pPr>
            <w:r w:rsidRPr="00AA6C24">
              <w:rPr>
                <w:sz w:val="24"/>
                <w:szCs w:val="20"/>
              </w:rPr>
              <w:t>17</w:t>
            </w:r>
          </w:p>
        </w:tc>
        <w:tc>
          <w:tcPr>
            <w:tcW w:w="1168" w:type="dxa"/>
            <w:hideMark/>
          </w:tcPr>
          <w:p w14:paraId="0DA92391" w14:textId="77777777" w:rsidR="00AA6C24" w:rsidRPr="00AA6C24" w:rsidRDefault="00AA6C24" w:rsidP="00AA6C24">
            <w:pPr>
              <w:rPr>
                <w:sz w:val="24"/>
                <w:szCs w:val="20"/>
              </w:rPr>
            </w:pPr>
            <w:r w:rsidRPr="00AA6C24">
              <w:rPr>
                <w:sz w:val="24"/>
                <w:szCs w:val="20"/>
              </w:rPr>
              <w:t>4.82</w:t>
            </w:r>
          </w:p>
        </w:tc>
      </w:tr>
      <w:tr w:rsidR="00AA6C24" w:rsidRPr="00AA6C24" w14:paraId="7596CB80" w14:textId="77777777" w:rsidTr="00FE07E4">
        <w:tc>
          <w:tcPr>
            <w:tcW w:w="665" w:type="dxa"/>
            <w:hideMark/>
          </w:tcPr>
          <w:p w14:paraId="46D72E7F" w14:textId="77777777" w:rsidR="00AA6C24" w:rsidRPr="00AA6C24" w:rsidRDefault="00AA6C24" w:rsidP="00AA6C24">
            <w:pPr>
              <w:rPr>
                <w:sz w:val="24"/>
                <w:szCs w:val="20"/>
              </w:rPr>
            </w:pPr>
            <w:r w:rsidRPr="00AA6C24">
              <w:rPr>
                <w:sz w:val="24"/>
                <w:szCs w:val="20"/>
              </w:rPr>
              <w:t>8</w:t>
            </w:r>
          </w:p>
        </w:tc>
        <w:tc>
          <w:tcPr>
            <w:tcW w:w="2630" w:type="dxa"/>
            <w:hideMark/>
          </w:tcPr>
          <w:p w14:paraId="481FA41D" w14:textId="77777777" w:rsidR="00AA6C24" w:rsidRPr="00AA6C24" w:rsidRDefault="00AA6C24" w:rsidP="00AA6C24">
            <w:pPr>
              <w:rPr>
                <w:sz w:val="24"/>
                <w:szCs w:val="20"/>
              </w:rPr>
            </w:pPr>
            <w:r w:rsidRPr="00AA6C24">
              <w:rPr>
                <w:sz w:val="24"/>
                <w:szCs w:val="20"/>
              </w:rPr>
              <w:t>Accessibility/availability of the faculty</w:t>
            </w:r>
          </w:p>
        </w:tc>
        <w:tc>
          <w:tcPr>
            <w:tcW w:w="845" w:type="dxa"/>
            <w:hideMark/>
          </w:tcPr>
          <w:p w14:paraId="00E7CE8C" w14:textId="77777777" w:rsidR="00AA6C24" w:rsidRPr="00AA6C24" w:rsidRDefault="00AA6C24" w:rsidP="00AA6C24">
            <w:pPr>
              <w:rPr>
                <w:sz w:val="24"/>
                <w:szCs w:val="20"/>
              </w:rPr>
            </w:pPr>
            <w:r w:rsidRPr="00AA6C24">
              <w:rPr>
                <w:sz w:val="24"/>
                <w:szCs w:val="20"/>
              </w:rPr>
              <w:t>0</w:t>
            </w:r>
          </w:p>
        </w:tc>
        <w:tc>
          <w:tcPr>
            <w:tcW w:w="836" w:type="dxa"/>
            <w:hideMark/>
          </w:tcPr>
          <w:p w14:paraId="57EB7473" w14:textId="77777777" w:rsidR="00AA6C24" w:rsidRPr="00AA6C24" w:rsidRDefault="00AA6C24" w:rsidP="00AA6C24">
            <w:pPr>
              <w:rPr>
                <w:sz w:val="24"/>
                <w:szCs w:val="20"/>
              </w:rPr>
            </w:pPr>
            <w:r w:rsidRPr="00AA6C24">
              <w:rPr>
                <w:sz w:val="24"/>
                <w:szCs w:val="20"/>
              </w:rPr>
              <w:t>0</w:t>
            </w:r>
          </w:p>
        </w:tc>
        <w:tc>
          <w:tcPr>
            <w:tcW w:w="800" w:type="dxa"/>
            <w:hideMark/>
          </w:tcPr>
          <w:p w14:paraId="7EDF4454" w14:textId="77777777" w:rsidR="00AA6C24" w:rsidRPr="00AA6C24" w:rsidRDefault="00AA6C24" w:rsidP="00AA6C24">
            <w:pPr>
              <w:rPr>
                <w:sz w:val="24"/>
                <w:szCs w:val="20"/>
              </w:rPr>
            </w:pPr>
            <w:r w:rsidRPr="00AA6C24">
              <w:rPr>
                <w:sz w:val="24"/>
                <w:szCs w:val="20"/>
              </w:rPr>
              <w:t>1</w:t>
            </w:r>
          </w:p>
        </w:tc>
        <w:tc>
          <w:tcPr>
            <w:tcW w:w="881" w:type="dxa"/>
            <w:hideMark/>
          </w:tcPr>
          <w:p w14:paraId="564D4D0A" w14:textId="77777777" w:rsidR="00AA6C24" w:rsidRPr="00AA6C24" w:rsidRDefault="00AA6C24" w:rsidP="00AA6C24">
            <w:pPr>
              <w:rPr>
                <w:sz w:val="24"/>
                <w:szCs w:val="20"/>
              </w:rPr>
            </w:pPr>
            <w:r w:rsidRPr="00AA6C24">
              <w:rPr>
                <w:sz w:val="24"/>
                <w:szCs w:val="20"/>
              </w:rPr>
              <w:t>1</w:t>
            </w:r>
          </w:p>
        </w:tc>
        <w:tc>
          <w:tcPr>
            <w:tcW w:w="881" w:type="dxa"/>
            <w:hideMark/>
          </w:tcPr>
          <w:p w14:paraId="6E9162A7" w14:textId="77777777" w:rsidR="00AA6C24" w:rsidRPr="00AA6C24" w:rsidRDefault="00AA6C24" w:rsidP="00AA6C24">
            <w:pPr>
              <w:rPr>
                <w:sz w:val="24"/>
                <w:szCs w:val="20"/>
              </w:rPr>
            </w:pPr>
            <w:r w:rsidRPr="00AA6C24">
              <w:rPr>
                <w:sz w:val="24"/>
                <w:szCs w:val="20"/>
              </w:rPr>
              <w:t>15</w:t>
            </w:r>
          </w:p>
        </w:tc>
        <w:tc>
          <w:tcPr>
            <w:tcW w:w="1284" w:type="dxa"/>
            <w:hideMark/>
          </w:tcPr>
          <w:p w14:paraId="5A82A1B1" w14:textId="77777777" w:rsidR="00AA6C24" w:rsidRPr="00AA6C24" w:rsidRDefault="00AA6C24" w:rsidP="00AA6C24">
            <w:pPr>
              <w:rPr>
                <w:sz w:val="24"/>
                <w:szCs w:val="20"/>
              </w:rPr>
            </w:pPr>
            <w:r w:rsidRPr="00AA6C24">
              <w:rPr>
                <w:sz w:val="24"/>
                <w:szCs w:val="20"/>
              </w:rPr>
              <w:t>17</w:t>
            </w:r>
          </w:p>
        </w:tc>
        <w:tc>
          <w:tcPr>
            <w:tcW w:w="1168" w:type="dxa"/>
            <w:hideMark/>
          </w:tcPr>
          <w:p w14:paraId="6081FB69" w14:textId="77777777" w:rsidR="00AA6C24" w:rsidRPr="00AA6C24" w:rsidRDefault="00AA6C24" w:rsidP="00AA6C24">
            <w:pPr>
              <w:rPr>
                <w:sz w:val="24"/>
                <w:szCs w:val="20"/>
              </w:rPr>
            </w:pPr>
            <w:r w:rsidRPr="00AA6C24">
              <w:rPr>
                <w:sz w:val="24"/>
                <w:szCs w:val="20"/>
              </w:rPr>
              <w:t>4.82</w:t>
            </w:r>
          </w:p>
        </w:tc>
      </w:tr>
      <w:tr w:rsidR="00AA6C24" w:rsidRPr="00AA6C24" w14:paraId="3C31BFBB" w14:textId="77777777" w:rsidTr="00FE07E4">
        <w:tc>
          <w:tcPr>
            <w:tcW w:w="665" w:type="dxa"/>
            <w:hideMark/>
          </w:tcPr>
          <w:p w14:paraId="3509DDF8" w14:textId="77777777" w:rsidR="00AA6C24" w:rsidRPr="00AA6C24" w:rsidRDefault="00AA6C24" w:rsidP="00AA6C24">
            <w:pPr>
              <w:rPr>
                <w:sz w:val="24"/>
                <w:szCs w:val="20"/>
              </w:rPr>
            </w:pPr>
            <w:r w:rsidRPr="00AA6C24">
              <w:rPr>
                <w:sz w:val="24"/>
                <w:szCs w:val="20"/>
              </w:rPr>
              <w:t>9</w:t>
            </w:r>
          </w:p>
        </w:tc>
        <w:tc>
          <w:tcPr>
            <w:tcW w:w="2630" w:type="dxa"/>
            <w:hideMark/>
          </w:tcPr>
          <w:p w14:paraId="56953F4B" w14:textId="77777777" w:rsidR="00AA6C24" w:rsidRPr="00AA6C24" w:rsidRDefault="00AA6C24" w:rsidP="00AA6C24">
            <w:pPr>
              <w:rPr>
                <w:sz w:val="24"/>
                <w:szCs w:val="20"/>
              </w:rPr>
            </w:pPr>
            <w:r w:rsidRPr="00AA6C24">
              <w:rPr>
                <w:sz w:val="24"/>
                <w:szCs w:val="20"/>
              </w:rPr>
              <w:t>Academic advisement provided by faculty</w:t>
            </w:r>
          </w:p>
        </w:tc>
        <w:tc>
          <w:tcPr>
            <w:tcW w:w="845" w:type="dxa"/>
            <w:hideMark/>
          </w:tcPr>
          <w:p w14:paraId="36AA1609" w14:textId="77777777" w:rsidR="00AA6C24" w:rsidRPr="00AA6C24" w:rsidRDefault="00AA6C24" w:rsidP="00AA6C24">
            <w:pPr>
              <w:rPr>
                <w:sz w:val="24"/>
                <w:szCs w:val="20"/>
              </w:rPr>
            </w:pPr>
            <w:r w:rsidRPr="00AA6C24">
              <w:rPr>
                <w:sz w:val="24"/>
                <w:szCs w:val="20"/>
              </w:rPr>
              <w:t>0</w:t>
            </w:r>
          </w:p>
        </w:tc>
        <w:tc>
          <w:tcPr>
            <w:tcW w:w="836" w:type="dxa"/>
            <w:hideMark/>
          </w:tcPr>
          <w:p w14:paraId="361C1F6D" w14:textId="77777777" w:rsidR="00AA6C24" w:rsidRPr="00AA6C24" w:rsidRDefault="00AA6C24" w:rsidP="00AA6C24">
            <w:pPr>
              <w:rPr>
                <w:sz w:val="24"/>
                <w:szCs w:val="20"/>
              </w:rPr>
            </w:pPr>
            <w:r w:rsidRPr="00AA6C24">
              <w:rPr>
                <w:sz w:val="24"/>
                <w:szCs w:val="20"/>
              </w:rPr>
              <w:t>0</w:t>
            </w:r>
          </w:p>
        </w:tc>
        <w:tc>
          <w:tcPr>
            <w:tcW w:w="800" w:type="dxa"/>
            <w:hideMark/>
          </w:tcPr>
          <w:p w14:paraId="6FEE6F5D" w14:textId="77777777" w:rsidR="00AA6C24" w:rsidRPr="00AA6C24" w:rsidRDefault="00AA6C24" w:rsidP="00AA6C24">
            <w:pPr>
              <w:rPr>
                <w:sz w:val="24"/>
                <w:szCs w:val="20"/>
              </w:rPr>
            </w:pPr>
            <w:r w:rsidRPr="00AA6C24">
              <w:rPr>
                <w:sz w:val="24"/>
                <w:szCs w:val="20"/>
              </w:rPr>
              <w:t>2</w:t>
            </w:r>
          </w:p>
        </w:tc>
        <w:tc>
          <w:tcPr>
            <w:tcW w:w="881" w:type="dxa"/>
            <w:hideMark/>
          </w:tcPr>
          <w:p w14:paraId="293329AA" w14:textId="77777777" w:rsidR="00AA6C24" w:rsidRPr="00AA6C24" w:rsidRDefault="00AA6C24" w:rsidP="00AA6C24">
            <w:pPr>
              <w:rPr>
                <w:sz w:val="24"/>
                <w:szCs w:val="20"/>
              </w:rPr>
            </w:pPr>
            <w:r w:rsidRPr="00AA6C24">
              <w:rPr>
                <w:sz w:val="24"/>
                <w:szCs w:val="20"/>
              </w:rPr>
              <w:t>1</w:t>
            </w:r>
          </w:p>
        </w:tc>
        <w:tc>
          <w:tcPr>
            <w:tcW w:w="881" w:type="dxa"/>
            <w:hideMark/>
          </w:tcPr>
          <w:p w14:paraId="2AD2215F" w14:textId="77777777" w:rsidR="00AA6C24" w:rsidRPr="00AA6C24" w:rsidRDefault="00AA6C24" w:rsidP="00AA6C24">
            <w:pPr>
              <w:rPr>
                <w:sz w:val="24"/>
                <w:szCs w:val="20"/>
              </w:rPr>
            </w:pPr>
            <w:r w:rsidRPr="00AA6C24">
              <w:rPr>
                <w:sz w:val="24"/>
                <w:szCs w:val="20"/>
              </w:rPr>
              <w:t>14</w:t>
            </w:r>
          </w:p>
        </w:tc>
        <w:tc>
          <w:tcPr>
            <w:tcW w:w="1284" w:type="dxa"/>
            <w:hideMark/>
          </w:tcPr>
          <w:p w14:paraId="5A56FF58" w14:textId="77777777" w:rsidR="00AA6C24" w:rsidRPr="00AA6C24" w:rsidRDefault="00AA6C24" w:rsidP="00AA6C24">
            <w:pPr>
              <w:rPr>
                <w:sz w:val="24"/>
                <w:szCs w:val="20"/>
              </w:rPr>
            </w:pPr>
            <w:r w:rsidRPr="00AA6C24">
              <w:rPr>
                <w:sz w:val="24"/>
                <w:szCs w:val="20"/>
              </w:rPr>
              <w:t>17</w:t>
            </w:r>
          </w:p>
        </w:tc>
        <w:tc>
          <w:tcPr>
            <w:tcW w:w="1168" w:type="dxa"/>
            <w:hideMark/>
          </w:tcPr>
          <w:p w14:paraId="568EB7E5" w14:textId="77777777" w:rsidR="00AA6C24" w:rsidRPr="00AA6C24" w:rsidRDefault="00AA6C24" w:rsidP="00AA6C24">
            <w:pPr>
              <w:rPr>
                <w:sz w:val="24"/>
                <w:szCs w:val="20"/>
              </w:rPr>
            </w:pPr>
            <w:r w:rsidRPr="00AA6C24">
              <w:rPr>
                <w:sz w:val="24"/>
                <w:szCs w:val="20"/>
              </w:rPr>
              <w:t>4.71</w:t>
            </w:r>
          </w:p>
        </w:tc>
      </w:tr>
      <w:tr w:rsidR="00AA6C24" w:rsidRPr="00AA6C24" w14:paraId="05D1CD56" w14:textId="77777777" w:rsidTr="00FE07E4">
        <w:tc>
          <w:tcPr>
            <w:tcW w:w="665" w:type="dxa"/>
            <w:hideMark/>
          </w:tcPr>
          <w:p w14:paraId="5B954638" w14:textId="77777777" w:rsidR="00AA6C24" w:rsidRPr="00AA6C24" w:rsidRDefault="00AA6C24" w:rsidP="00AA6C24">
            <w:pPr>
              <w:rPr>
                <w:sz w:val="24"/>
                <w:szCs w:val="20"/>
              </w:rPr>
            </w:pPr>
            <w:r w:rsidRPr="00AA6C24">
              <w:rPr>
                <w:sz w:val="24"/>
                <w:szCs w:val="20"/>
              </w:rPr>
              <w:t>10</w:t>
            </w:r>
          </w:p>
        </w:tc>
        <w:tc>
          <w:tcPr>
            <w:tcW w:w="2630" w:type="dxa"/>
            <w:hideMark/>
          </w:tcPr>
          <w:p w14:paraId="08B3B1A8" w14:textId="77777777" w:rsidR="00AA6C24" w:rsidRPr="00AA6C24" w:rsidRDefault="00AA6C24" w:rsidP="00AA6C24">
            <w:pPr>
              <w:rPr>
                <w:sz w:val="24"/>
                <w:szCs w:val="20"/>
              </w:rPr>
            </w:pPr>
            <w:r w:rsidRPr="00AA6C24">
              <w:rPr>
                <w:sz w:val="24"/>
                <w:szCs w:val="20"/>
              </w:rPr>
              <w:t>Facilities and resources</w:t>
            </w:r>
          </w:p>
        </w:tc>
        <w:tc>
          <w:tcPr>
            <w:tcW w:w="845" w:type="dxa"/>
            <w:hideMark/>
          </w:tcPr>
          <w:p w14:paraId="70B32F4D" w14:textId="77777777" w:rsidR="00AA6C24" w:rsidRPr="00AA6C24" w:rsidRDefault="00AA6C24" w:rsidP="00AA6C24">
            <w:pPr>
              <w:rPr>
                <w:sz w:val="24"/>
                <w:szCs w:val="20"/>
              </w:rPr>
            </w:pPr>
            <w:r w:rsidRPr="00AA6C24">
              <w:rPr>
                <w:sz w:val="24"/>
                <w:szCs w:val="20"/>
              </w:rPr>
              <w:t>0</w:t>
            </w:r>
          </w:p>
        </w:tc>
        <w:tc>
          <w:tcPr>
            <w:tcW w:w="836" w:type="dxa"/>
            <w:hideMark/>
          </w:tcPr>
          <w:p w14:paraId="252AA2CC" w14:textId="77777777" w:rsidR="00AA6C24" w:rsidRPr="00AA6C24" w:rsidRDefault="00AA6C24" w:rsidP="00AA6C24">
            <w:pPr>
              <w:rPr>
                <w:sz w:val="24"/>
                <w:szCs w:val="20"/>
              </w:rPr>
            </w:pPr>
            <w:r w:rsidRPr="00AA6C24">
              <w:rPr>
                <w:sz w:val="24"/>
                <w:szCs w:val="20"/>
              </w:rPr>
              <w:t>0</w:t>
            </w:r>
          </w:p>
        </w:tc>
        <w:tc>
          <w:tcPr>
            <w:tcW w:w="800" w:type="dxa"/>
            <w:hideMark/>
          </w:tcPr>
          <w:p w14:paraId="6FB42F78" w14:textId="77777777" w:rsidR="00AA6C24" w:rsidRPr="00AA6C24" w:rsidRDefault="00AA6C24" w:rsidP="00AA6C24">
            <w:pPr>
              <w:rPr>
                <w:sz w:val="24"/>
                <w:szCs w:val="20"/>
              </w:rPr>
            </w:pPr>
            <w:r w:rsidRPr="00AA6C24">
              <w:rPr>
                <w:sz w:val="24"/>
                <w:szCs w:val="20"/>
              </w:rPr>
              <w:t>0</w:t>
            </w:r>
          </w:p>
        </w:tc>
        <w:tc>
          <w:tcPr>
            <w:tcW w:w="881" w:type="dxa"/>
            <w:hideMark/>
          </w:tcPr>
          <w:p w14:paraId="6E8DF3BF" w14:textId="77777777" w:rsidR="00AA6C24" w:rsidRPr="00AA6C24" w:rsidRDefault="00AA6C24" w:rsidP="00AA6C24">
            <w:pPr>
              <w:rPr>
                <w:sz w:val="24"/>
                <w:szCs w:val="20"/>
              </w:rPr>
            </w:pPr>
            <w:r w:rsidRPr="00AA6C24">
              <w:rPr>
                <w:sz w:val="24"/>
                <w:szCs w:val="20"/>
              </w:rPr>
              <w:t>5</w:t>
            </w:r>
          </w:p>
        </w:tc>
        <w:tc>
          <w:tcPr>
            <w:tcW w:w="881" w:type="dxa"/>
            <w:hideMark/>
          </w:tcPr>
          <w:p w14:paraId="56CCC89E" w14:textId="77777777" w:rsidR="00AA6C24" w:rsidRPr="00AA6C24" w:rsidRDefault="00AA6C24" w:rsidP="00AA6C24">
            <w:pPr>
              <w:rPr>
                <w:sz w:val="24"/>
                <w:szCs w:val="20"/>
              </w:rPr>
            </w:pPr>
            <w:r w:rsidRPr="00AA6C24">
              <w:rPr>
                <w:sz w:val="24"/>
                <w:szCs w:val="20"/>
              </w:rPr>
              <w:t>11</w:t>
            </w:r>
          </w:p>
        </w:tc>
        <w:tc>
          <w:tcPr>
            <w:tcW w:w="1284" w:type="dxa"/>
            <w:hideMark/>
          </w:tcPr>
          <w:p w14:paraId="09393456" w14:textId="77777777" w:rsidR="00AA6C24" w:rsidRPr="00AA6C24" w:rsidRDefault="00AA6C24" w:rsidP="00AA6C24">
            <w:pPr>
              <w:rPr>
                <w:sz w:val="24"/>
                <w:szCs w:val="20"/>
              </w:rPr>
            </w:pPr>
            <w:r w:rsidRPr="00AA6C24">
              <w:rPr>
                <w:sz w:val="24"/>
                <w:szCs w:val="20"/>
              </w:rPr>
              <w:t>17</w:t>
            </w:r>
          </w:p>
        </w:tc>
        <w:tc>
          <w:tcPr>
            <w:tcW w:w="1168" w:type="dxa"/>
            <w:hideMark/>
          </w:tcPr>
          <w:p w14:paraId="72998009" w14:textId="77777777" w:rsidR="00AA6C24" w:rsidRPr="00AA6C24" w:rsidRDefault="00AA6C24" w:rsidP="00AA6C24">
            <w:pPr>
              <w:rPr>
                <w:sz w:val="24"/>
                <w:szCs w:val="20"/>
              </w:rPr>
            </w:pPr>
            <w:r w:rsidRPr="00AA6C24">
              <w:rPr>
                <w:sz w:val="24"/>
                <w:szCs w:val="20"/>
              </w:rPr>
              <w:t>4.69</w:t>
            </w:r>
          </w:p>
        </w:tc>
      </w:tr>
      <w:tr w:rsidR="00AA6C24" w:rsidRPr="00AA6C24" w14:paraId="6558D1F2" w14:textId="77777777" w:rsidTr="00FE07E4">
        <w:tc>
          <w:tcPr>
            <w:tcW w:w="665" w:type="dxa"/>
            <w:hideMark/>
          </w:tcPr>
          <w:p w14:paraId="5CBF1DA7" w14:textId="77777777" w:rsidR="00AA6C24" w:rsidRPr="00AA6C24" w:rsidRDefault="00AA6C24" w:rsidP="00AA6C24">
            <w:pPr>
              <w:rPr>
                <w:sz w:val="24"/>
                <w:szCs w:val="20"/>
              </w:rPr>
            </w:pPr>
            <w:r w:rsidRPr="00AA6C24">
              <w:rPr>
                <w:sz w:val="24"/>
                <w:szCs w:val="20"/>
              </w:rPr>
              <w:t>11</w:t>
            </w:r>
          </w:p>
        </w:tc>
        <w:tc>
          <w:tcPr>
            <w:tcW w:w="2630" w:type="dxa"/>
            <w:hideMark/>
          </w:tcPr>
          <w:p w14:paraId="2AE17F76" w14:textId="77777777" w:rsidR="00AA6C24" w:rsidRPr="00AA6C24" w:rsidRDefault="00AA6C24" w:rsidP="00AA6C24">
            <w:pPr>
              <w:rPr>
                <w:sz w:val="24"/>
                <w:szCs w:val="20"/>
              </w:rPr>
            </w:pPr>
            <w:r w:rsidRPr="00AA6C24">
              <w:rPr>
                <w:sz w:val="24"/>
                <w:szCs w:val="20"/>
              </w:rPr>
              <w:t>In class role-played practice with feedback</w:t>
            </w:r>
          </w:p>
        </w:tc>
        <w:tc>
          <w:tcPr>
            <w:tcW w:w="845" w:type="dxa"/>
            <w:hideMark/>
          </w:tcPr>
          <w:p w14:paraId="27E3AC02" w14:textId="77777777" w:rsidR="00AA6C24" w:rsidRPr="00AA6C24" w:rsidRDefault="00AA6C24" w:rsidP="00AA6C24">
            <w:pPr>
              <w:rPr>
                <w:sz w:val="24"/>
                <w:szCs w:val="20"/>
              </w:rPr>
            </w:pPr>
            <w:r w:rsidRPr="00AA6C24">
              <w:rPr>
                <w:sz w:val="24"/>
                <w:szCs w:val="20"/>
              </w:rPr>
              <w:t>0</w:t>
            </w:r>
          </w:p>
        </w:tc>
        <w:tc>
          <w:tcPr>
            <w:tcW w:w="836" w:type="dxa"/>
            <w:hideMark/>
          </w:tcPr>
          <w:p w14:paraId="644A8FE8" w14:textId="77777777" w:rsidR="00AA6C24" w:rsidRPr="00AA6C24" w:rsidRDefault="00AA6C24" w:rsidP="00AA6C24">
            <w:pPr>
              <w:rPr>
                <w:sz w:val="24"/>
                <w:szCs w:val="20"/>
              </w:rPr>
            </w:pPr>
            <w:r w:rsidRPr="00AA6C24">
              <w:rPr>
                <w:sz w:val="24"/>
                <w:szCs w:val="20"/>
              </w:rPr>
              <w:t>0</w:t>
            </w:r>
          </w:p>
        </w:tc>
        <w:tc>
          <w:tcPr>
            <w:tcW w:w="800" w:type="dxa"/>
            <w:hideMark/>
          </w:tcPr>
          <w:p w14:paraId="1B7FA68D" w14:textId="77777777" w:rsidR="00AA6C24" w:rsidRPr="00AA6C24" w:rsidRDefault="00AA6C24" w:rsidP="00AA6C24">
            <w:pPr>
              <w:rPr>
                <w:sz w:val="24"/>
                <w:szCs w:val="20"/>
              </w:rPr>
            </w:pPr>
            <w:r w:rsidRPr="00AA6C24">
              <w:rPr>
                <w:sz w:val="24"/>
                <w:szCs w:val="20"/>
              </w:rPr>
              <w:t>0</w:t>
            </w:r>
          </w:p>
        </w:tc>
        <w:tc>
          <w:tcPr>
            <w:tcW w:w="881" w:type="dxa"/>
            <w:hideMark/>
          </w:tcPr>
          <w:p w14:paraId="0B253EF3" w14:textId="77777777" w:rsidR="00AA6C24" w:rsidRPr="00AA6C24" w:rsidRDefault="00AA6C24" w:rsidP="00AA6C24">
            <w:pPr>
              <w:rPr>
                <w:sz w:val="24"/>
                <w:szCs w:val="20"/>
              </w:rPr>
            </w:pPr>
            <w:r w:rsidRPr="00AA6C24">
              <w:rPr>
                <w:sz w:val="24"/>
                <w:szCs w:val="20"/>
              </w:rPr>
              <w:t>6</w:t>
            </w:r>
          </w:p>
        </w:tc>
        <w:tc>
          <w:tcPr>
            <w:tcW w:w="881" w:type="dxa"/>
            <w:hideMark/>
          </w:tcPr>
          <w:p w14:paraId="2EECADF2" w14:textId="77777777" w:rsidR="00AA6C24" w:rsidRPr="00AA6C24" w:rsidRDefault="00AA6C24" w:rsidP="00AA6C24">
            <w:pPr>
              <w:rPr>
                <w:sz w:val="24"/>
                <w:szCs w:val="20"/>
              </w:rPr>
            </w:pPr>
            <w:r w:rsidRPr="00AA6C24">
              <w:rPr>
                <w:sz w:val="24"/>
                <w:szCs w:val="20"/>
              </w:rPr>
              <w:t>11</w:t>
            </w:r>
          </w:p>
        </w:tc>
        <w:tc>
          <w:tcPr>
            <w:tcW w:w="1284" w:type="dxa"/>
            <w:hideMark/>
          </w:tcPr>
          <w:p w14:paraId="48D9E332" w14:textId="77777777" w:rsidR="00AA6C24" w:rsidRPr="00AA6C24" w:rsidRDefault="00AA6C24" w:rsidP="00AA6C24">
            <w:pPr>
              <w:rPr>
                <w:sz w:val="24"/>
                <w:szCs w:val="20"/>
              </w:rPr>
            </w:pPr>
            <w:r w:rsidRPr="00AA6C24">
              <w:rPr>
                <w:sz w:val="24"/>
                <w:szCs w:val="20"/>
              </w:rPr>
              <w:t>16</w:t>
            </w:r>
          </w:p>
        </w:tc>
        <w:tc>
          <w:tcPr>
            <w:tcW w:w="1168" w:type="dxa"/>
            <w:hideMark/>
          </w:tcPr>
          <w:p w14:paraId="69EDDD89" w14:textId="77777777" w:rsidR="00AA6C24" w:rsidRPr="00AA6C24" w:rsidRDefault="00AA6C24" w:rsidP="00AA6C24">
            <w:pPr>
              <w:rPr>
                <w:sz w:val="24"/>
                <w:szCs w:val="20"/>
              </w:rPr>
            </w:pPr>
            <w:r w:rsidRPr="00AA6C24">
              <w:rPr>
                <w:sz w:val="24"/>
                <w:szCs w:val="20"/>
              </w:rPr>
              <w:t>4.65</w:t>
            </w:r>
          </w:p>
        </w:tc>
      </w:tr>
      <w:tr w:rsidR="00AA6C24" w:rsidRPr="00AA6C24" w14:paraId="3B274AF0" w14:textId="77777777" w:rsidTr="00FE07E4">
        <w:tc>
          <w:tcPr>
            <w:tcW w:w="665" w:type="dxa"/>
            <w:hideMark/>
          </w:tcPr>
          <w:p w14:paraId="1B7B1073" w14:textId="77777777" w:rsidR="00AA6C24" w:rsidRPr="00AA6C24" w:rsidRDefault="00AA6C24" w:rsidP="00AA6C24">
            <w:pPr>
              <w:rPr>
                <w:sz w:val="24"/>
                <w:szCs w:val="20"/>
              </w:rPr>
            </w:pPr>
            <w:r w:rsidRPr="00AA6C24">
              <w:rPr>
                <w:sz w:val="24"/>
                <w:szCs w:val="20"/>
              </w:rPr>
              <w:t>12</w:t>
            </w:r>
          </w:p>
        </w:tc>
        <w:tc>
          <w:tcPr>
            <w:tcW w:w="2630" w:type="dxa"/>
            <w:hideMark/>
          </w:tcPr>
          <w:p w14:paraId="5B32D5F4" w14:textId="77777777" w:rsidR="00AA6C24" w:rsidRPr="00AA6C24" w:rsidRDefault="00AA6C24" w:rsidP="00AA6C24">
            <w:pPr>
              <w:rPr>
                <w:sz w:val="24"/>
                <w:szCs w:val="20"/>
              </w:rPr>
            </w:pPr>
            <w:r w:rsidRPr="00AA6C24">
              <w:rPr>
                <w:sz w:val="24"/>
                <w:szCs w:val="20"/>
              </w:rPr>
              <w:t>Faculty as mentors</w:t>
            </w:r>
          </w:p>
        </w:tc>
        <w:tc>
          <w:tcPr>
            <w:tcW w:w="845" w:type="dxa"/>
            <w:hideMark/>
          </w:tcPr>
          <w:p w14:paraId="4846EB19" w14:textId="77777777" w:rsidR="00AA6C24" w:rsidRPr="00AA6C24" w:rsidRDefault="00AA6C24" w:rsidP="00AA6C24">
            <w:pPr>
              <w:rPr>
                <w:sz w:val="24"/>
                <w:szCs w:val="20"/>
              </w:rPr>
            </w:pPr>
            <w:r w:rsidRPr="00AA6C24">
              <w:rPr>
                <w:sz w:val="24"/>
                <w:szCs w:val="20"/>
              </w:rPr>
              <w:t>0</w:t>
            </w:r>
          </w:p>
        </w:tc>
        <w:tc>
          <w:tcPr>
            <w:tcW w:w="836" w:type="dxa"/>
            <w:hideMark/>
          </w:tcPr>
          <w:p w14:paraId="63B608C7" w14:textId="77777777" w:rsidR="00AA6C24" w:rsidRPr="00AA6C24" w:rsidRDefault="00AA6C24" w:rsidP="00AA6C24">
            <w:pPr>
              <w:rPr>
                <w:sz w:val="24"/>
                <w:szCs w:val="20"/>
              </w:rPr>
            </w:pPr>
            <w:r w:rsidRPr="00AA6C24">
              <w:rPr>
                <w:sz w:val="24"/>
                <w:szCs w:val="20"/>
              </w:rPr>
              <w:t>0</w:t>
            </w:r>
          </w:p>
        </w:tc>
        <w:tc>
          <w:tcPr>
            <w:tcW w:w="800" w:type="dxa"/>
            <w:hideMark/>
          </w:tcPr>
          <w:p w14:paraId="597BAD4F" w14:textId="77777777" w:rsidR="00AA6C24" w:rsidRPr="00AA6C24" w:rsidRDefault="00AA6C24" w:rsidP="00AA6C24">
            <w:pPr>
              <w:rPr>
                <w:sz w:val="24"/>
                <w:szCs w:val="20"/>
              </w:rPr>
            </w:pPr>
            <w:r w:rsidRPr="00AA6C24">
              <w:rPr>
                <w:sz w:val="24"/>
                <w:szCs w:val="20"/>
              </w:rPr>
              <w:t>1</w:t>
            </w:r>
          </w:p>
        </w:tc>
        <w:tc>
          <w:tcPr>
            <w:tcW w:w="881" w:type="dxa"/>
            <w:hideMark/>
          </w:tcPr>
          <w:p w14:paraId="78B48291" w14:textId="77777777" w:rsidR="00AA6C24" w:rsidRPr="00AA6C24" w:rsidRDefault="00AA6C24" w:rsidP="00AA6C24">
            <w:pPr>
              <w:rPr>
                <w:sz w:val="24"/>
                <w:szCs w:val="20"/>
              </w:rPr>
            </w:pPr>
            <w:r w:rsidRPr="00AA6C24">
              <w:rPr>
                <w:sz w:val="24"/>
                <w:szCs w:val="20"/>
              </w:rPr>
              <w:t>3</w:t>
            </w:r>
          </w:p>
        </w:tc>
        <w:tc>
          <w:tcPr>
            <w:tcW w:w="881" w:type="dxa"/>
            <w:hideMark/>
          </w:tcPr>
          <w:p w14:paraId="4001F0D5" w14:textId="77777777" w:rsidR="00AA6C24" w:rsidRPr="00AA6C24" w:rsidRDefault="00AA6C24" w:rsidP="00AA6C24">
            <w:pPr>
              <w:rPr>
                <w:sz w:val="24"/>
                <w:szCs w:val="20"/>
              </w:rPr>
            </w:pPr>
            <w:r w:rsidRPr="00AA6C24">
              <w:rPr>
                <w:sz w:val="24"/>
                <w:szCs w:val="20"/>
              </w:rPr>
              <w:t>13</w:t>
            </w:r>
          </w:p>
        </w:tc>
        <w:tc>
          <w:tcPr>
            <w:tcW w:w="1284" w:type="dxa"/>
            <w:hideMark/>
          </w:tcPr>
          <w:p w14:paraId="2580F478" w14:textId="77777777" w:rsidR="00AA6C24" w:rsidRPr="00AA6C24" w:rsidRDefault="00AA6C24" w:rsidP="00AA6C24">
            <w:pPr>
              <w:rPr>
                <w:sz w:val="24"/>
                <w:szCs w:val="20"/>
              </w:rPr>
            </w:pPr>
            <w:r w:rsidRPr="00AA6C24">
              <w:rPr>
                <w:sz w:val="24"/>
                <w:szCs w:val="20"/>
              </w:rPr>
              <w:t>17</w:t>
            </w:r>
          </w:p>
        </w:tc>
        <w:tc>
          <w:tcPr>
            <w:tcW w:w="1168" w:type="dxa"/>
            <w:hideMark/>
          </w:tcPr>
          <w:p w14:paraId="5F2F784F" w14:textId="77777777" w:rsidR="00AA6C24" w:rsidRPr="00AA6C24" w:rsidRDefault="00AA6C24" w:rsidP="00AA6C24">
            <w:pPr>
              <w:rPr>
                <w:sz w:val="24"/>
                <w:szCs w:val="20"/>
              </w:rPr>
            </w:pPr>
            <w:r w:rsidRPr="00AA6C24">
              <w:rPr>
                <w:sz w:val="24"/>
                <w:szCs w:val="20"/>
              </w:rPr>
              <w:t>4.71</w:t>
            </w:r>
          </w:p>
        </w:tc>
      </w:tr>
      <w:tr w:rsidR="00AA6C24" w:rsidRPr="00AA6C24" w14:paraId="414C4073" w14:textId="77777777" w:rsidTr="00FE07E4">
        <w:tc>
          <w:tcPr>
            <w:tcW w:w="665" w:type="dxa"/>
            <w:hideMark/>
          </w:tcPr>
          <w:p w14:paraId="6D72A3AA" w14:textId="77777777" w:rsidR="00AA6C24" w:rsidRPr="00AA6C24" w:rsidRDefault="00AA6C24" w:rsidP="00AA6C24">
            <w:pPr>
              <w:rPr>
                <w:sz w:val="24"/>
                <w:szCs w:val="20"/>
              </w:rPr>
            </w:pPr>
            <w:r w:rsidRPr="00AA6C24">
              <w:rPr>
                <w:sz w:val="24"/>
                <w:szCs w:val="20"/>
              </w:rPr>
              <w:t>13</w:t>
            </w:r>
          </w:p>
        </w:tc>
        <w:tc>
          <w:tcPr>
            <w:tcW w:w="2630" w:type="dxa"/>
            <w:hideMark/>
          </w:tcPr>
          <w:p w14:paraId="61FD9FBA" w14:textId="77777777" w:rsidR="00AA6C24" w:rsidRPr="00AA6C24" w:rsidRDefault="00AA6C24" w:rsidP="00AA6C24">
            <w:pPr>
              <w:rPr>
                <w:sz w:val="24"/>
                <w:szCs w:val="20"/>
              </w:rPr>
            </w:pPr>
            <w:r w:rsidRPr="00AA6C24">
              <w:rPr>
                <w:sz w:val="24"/>
                <w:szCs w:val="20"/>
              </w:rPr>
              <w:t>Evaluation/assessment of student performance by faculty, (e.g., use of rubrics)</w:t>
            </w:r>
          </w:p>
        </w:tc>
        <w:tc>
          <w:tcPr>
            <w:tcW w:w="845" w:type="dxa"/>
            <w:hideMark/>
          </w:tcPr>
          <w:p w14:paraId="59E57CDC" w14:textId="77777777" w:rsidR="00AA6C24" w:rsidRPr="00AA6C24" w:rsidRDefault="00AA6C24" w:rsidP="00AA6C24">
            <w:pPr>
              <w:rPr>
                <w:sz w:val="24"/>
                <w:szCs w:val="20"/>
              </w:rPr>
            </w:pPr>
            <w:r w:rsidRPr="00AA6C24">
              <w:rPr>
                <w:sz w:val="24"/>
                <w:szCs w:val="20"/>
              </w:rPr>
              <w:t>0</w:t>
            </w:r>
          </w:p>
        </w:tc>
        <w:tc>
          <w:tcPr>
            <w:tcW w:w="836" w:type="dxa"/>
            <w:hideMark/>
          </w:tcPr>
          <w:p w14:paraId="53F3D90A" w14:textId="77777777" w:rsidR="00AA6C24" w:rsidRPr="00AA6C24" w:rsidRDefault="00AA6C24" w:rsidP="00AA6C24">
            <w:pPr>
              <w:rPr>
                <w:sz w:val="24"/>
                <w:szCs w:val="20"/>
              </w:rPr>
            </w:pPr>
            <w:r w:rsidRPr="00AA6C24">
              <w:rPr>
                <w:sz w:val="24"/>
                <w:szCs w:val="20"/>
              </w:rPr>
              <w:t>0</w:t>
            </w:r>
          </w:p>
        </w:tc>
        <w:tc>
          <w:tcPr>
            <w:tcW w:w="800" w:type="dxa"/>
            <w:hideMark/>
          </w:tcPr>
          <w:p w14:paraId="4CDA3BA9" w14:textId="77777777" w:rsidR="00AA6C24" w:rsidRPr="00AA6C24" w:rsidRDefault="00AA6C24" w:rsidP="00AA6C24">
            <w:pPr>
              <w:rPr>
                <w:sz w:val="24"/>
                <w:szCs w:val="20"/>
              </w:rPr>
            </w:pPr>
            <w:r w:rsidRPr="00AA6C24">
              <w:rPr>
                <w:sz w:val="24"/>
                <w:szCs w:val="20"/>
              </w:rPr>
              <w:t>0</w:t>
            </w:r>
          </w:p>
        </w:tc>
        <w:tc>
          <w:tcPr>
            <w:tcW w:w="881" w:type="dxa"/>
            <w:hideMark/>
          </w:tcPr>
          <w:p w14:paraId="6B2F92DD" w14:textId="77777777" w:rsidR="00AA6C24" w:rsidRPr="00AA6C24" w:rsidRDefault="00AA6C24" w:rsidP="00AA6C24">
            <w:pPr>
              <w:rPr>
                <w:sz w:val="24"/>
                <w:szCs w:val="20"/>
              </w:rPr>
            </w:pPr>
            <w:r w:rsidRPr="00AA6C24">
              <w:rPr>
                <w:sz w:val="24"/>
                <w:szCs w:val="20"/>
              </w:rPr>
              <w:t>3</w:t>
            </w:r>
          </w:p>
        </w:tc>
        <w:tc>
          <w:tcPr>
            <w:tcW w:w="881" w:type="dxa"/>
            <w:hideMark/>
          </w:tcPr>
          <w:p w14:paraId="1B222BA3" w14:textId="77777777" w:rsidR="00AA6C24" w:rsidRPr="00AA6C24" w:rsidRDefault="00AA6C24" w:rsidP="00AA6C24">
            <w:pPr>
              <w:rPr>
                <w:sz w:val="24"/>
                <w:szCs w:val="20"/>
              </w:rPr>
            </w:pPr>
            <w:r w:rsidRPr="00AA6C24">
              <w:rPr>
                <w:sz w:val="24"/>
                <w:szCs w:val="20"/>
              </w:rPr>
              <w:t>14</w:t>
            </w:r>
          </w:p>
        </w:tc>
        <w:tc>
          <w:tcPr>
            <w:tcW w:w="1284" w:type="dxa"/>
            <w:hideMark/>
          </w:tcPr>
          <w:p w14:paraId="08F0CFBB" w14:textId="77777777" w:rsidR="00AA6C24" w:rsidRPr="00AA6C24" w:rsidRDefault="00AA6C24" w:rsidP="00AA6C24">
            <w:pPr>
              <w:rPr>
                <w:sz w:val="24"/>
                <w:szCs w:val="20"/>
              </w:rPr>
            </w:pPr>
            <w:r w:rsidRPr="00AA6C24">
              <w:rPr>
                <w:sz w:val="24"/>
                <w:szCs w:val="20"/>
              </w:rPr>
              <w:t>17</w:t>
            </w:r>
          </w:p>
        </w:tc>
        <w:tc>
          <w:tcPr>
            <w:tcW w:w="1168" w:type="dxa"/>
            <w:hideMark/>
          </w:tcPr>
          <w:p w14:paraId="195DDF4D" w14:textId="77777777" w:rsidR="00AA6C24" w:rsidRPr="00AA6C24" w:rsidRDefault="00AA6C24" w:rsidP="00AA6C24">
            <w:pPr>
              <w:rPr>
                <w:sz w:val="24"/>
                <w:szCs w:val="20"/>
              </w:rPr>
            </w:pPr>
            <w:r w:rsidRPr="00AA6C24">
              <w:rPr>
                <w:sz w:val="24"/>
                <w:szCs w:val="20"/>
              </w:rPr>
              <w:t>4.82</w:t>
            </w:r>
          </w:p>
        </w:tc>
      </w:tr>
      <w:tr w:rsidR="00AA6C24" w:rsidRPr="00AA6C24" w14:paraId="7F5EE300" w14:textId="77777777" w:rsidTr="00FE07E4">
        <w:tc>
          <w:tcPr>
            <w:tcW w:w="665" w:type="dxa"/>
            <w:hideMark/>
          </w:tcPr>
          <w:p w14:paraId="25514D73" w14:textId="77777777" w:rsidR="00AA6C24" w:rsidRPr="00AA6C24" w:rsidRDefault="00AA6C24" w:rsidP="00AA6C24">
            <w:pPr>
              <w:rPr>
                <w:sz w:val="24"/>
                <w:szCs w:val="20"/>
              </w:rPr>
            </w:pPr>
            <w:r w:rsidRPr="00AA6C24">
              <w:rPr>
                <w:sz w:val="24"/>
                <w:szCs w:val="20"/>
              </w:rPr>
              <w:t>14</w:t>
            </w:r>
          </w:p>
        </w:tc>
        <w:tc>
          <w:tcPr>
            <w:tcW w:w="2630" w:type="dxa"/>
            <w:hideMark/>
          </w:tcPr>
          <w:p w14:paraId="3B150E2B" w14:textId="77777777" w:rsidR="00AA6C24" w:rsidRPr="00AA6C24" w:rsidRDefault="00AA6C24" w:rsidP="00AA6C24">
            <w:pPr>
              <w:rPr>
                <w:sz w:val="24"/>
                <w:szCs w:val="20"/>
              </w:rPr>
            </w:pPr>
            <w:r w:rsidRPr="00AA6C24">
              <w:rPr>
                <w:sz w:val="24"/>
                <w:szCs w:val="20"/>
              </w:rPr>
              <w:t>Duration (i.e., academic length) of the program(s)</w:t>
            </w:r>
          </w:p>
        </w:tc>
        <w:tc>
          <w:tcPr>
            <w:tcW w:w="845" w:type="dxa"/>
            <w:hideMark/>
          </w:tcPr>
          <w:p w14:paraId="31CD55D9" w14:textId="77777777" w:rsidR="00AA6C24" w:rsidRPr="00AA6C24" w:rsidRDefault="00AA6C24" w:rsidP="00AA6C24">
            <w:pPr>
              <w:rPr>
                <w:sz w:val="24"/>
                <w:szCs w:val="20"/>
              </w:rPr>
            </w:pPr>
            <w:r w:rsidRPr="00AA6C24">
              <w:rPr>
                <w:sz w:val="24"/>
                <w:szCs w:val="20"/>
              </w:rPr>
              <w:t>0</w:t>
            </w:r>
          </w:p>
        </w:tc>
        <w:tc>
          <w:tcPr>
            <w:tcW w:w="836" w:type="dxa"/>
            <w:hideMark/>
          </w:tcPr>
          <w:p w14:paraId="2D633196" w14:textId="77777777" w:rsidR="00AA6C24" w:rsidRPr="00AA6C24" w:rsidRDefault="00AA6C24" w:rsidP="00AA6C24">
            <w:pPr>
              <w:rPr>
                <w:sz w:val="24"/>
                <w:szCs w:val="20"/>
              </w:rPr>
            </w:pPr>
            <w:r w:rsidRPr="00AA6C24">
              <w:rPr>
                <w:sz w:val="24"/>
                <w:szCs w:val="20"/>
              </w:rPr>
              <w:t>0</w:t>
            </w:r>
          </w:p>
        </w:tc>
        <w:tc>
          <w:tcPr>
            <w:tcW w:w="800" w:type="dxa"/>
            <w:hideMark/>
          </w:tcPr>
          <w:p w14:paraId="51721378" w14:textId="77777777" w:rsidR="00AA6C24" w:rsidRPr="00AA6C24" w:rsidRDefault="00AA6C24" w:rsidP="00AA6C24">
            <w:pPr>
              <w:rPr>
                <w:sz w:val="24"/>
                <w:szCs w:val="20"/>
              </w:rPr>
            </w:pPr>
            <w:r w:rsidRPr="00AA6C24">
              <w:rPr>
                <w:sz w:val="24"/>
                <w:szCs w:val="20"/>
              </w:rPr>
              <w:t>0</w:t>
            </w:r>
          </w:p>
        </w:tc>
        <w:tc>
          <w:tcPr>
            <w:tcW w:w="881" w:type="dxa"/>
            <w:hideMark/>
          </w:tcPr>
          <w:p w14:paraId="2061C37A" w14:textId="77777777" w:rsidR="00AA6C24" w:rsidRPr="00AA6C24" w:rsidRDefault="00AA6C24" w:rsidP="00AA6C24">
            <w:pPr>
              <w:rPr>
                <w:sz w:val="24"/>
                <w:szCs w:val="20"/>
              </w:rPr>
            </w:pPr>
            <w:r w:rsidRPr="00AA6C24">
              <w:rPr>
                <w:sz w:val="24"/>
                <w:szCs w:val="20"/>
              </w:rPr>
              <w:t>2</w:t>
            </w:r>
          </w:p>
        </w:tc>
        <w:tc>
          <w:tcPr>
            <w:tcW w:w="881" w:type="dxa"/>
            <w:hideMark/>
          </w:tcPr>
          <w:p w14:paraId="6194F3D6" w14:textId="77777777" w:rsidR="00AA6C24" w:rsidRPr="00AA6C24" w:rsidRDefault="00AA6C24" w:rsidP="00AA6C24">
            <w:pPr>
              <w:rPr>
                <w:sz w:val="24"/>
                <w:szCs w:val="20"/>
              </w:rPr>
            </w:pPr>
            <w:r w:rsidRPr="00AA6C24">
              <w:rPr>
                <w:sz w:val="24"/>
                <w:szCs w:val="20"/>
              </w:rPr>
              <w:t>15</w:t>
            </w:r>
          </w:p>
        </w:tc>
        <w:tc>
          <w:tcPr>
            <w:tcW w:w="1284" w:type="dxa"/>
            <w:hideMark/>
          </w:tcPr>
          <w:p w14:paraId="2A5B54C0" w14:textId="77777777" w:rsidR="00AA6C24" w:rsidRPr="00AA6C24" w:rsidRDefault="00AA6C24" w:rsidP="00AA6C24">
            <w:pPr>
              <w:rPr>
                <w:sz w:val="24"/>
                <w:szCs w:val="20"/>
              </w:rPr>
            </w:pPr>
            <w:r w:rsidRPr="00AA6C24">
              <w:rPr>
                <w:sz w:val="24"/>
                <w:szCs w:val="20"/>
              </w:rPr>
              <w:t>17</w:t>
            </w:r>
          </w:p>
        </w:tc>
        <w:tc>
          <w:tcPr>
            <w:tcW w:w="1168" w:type="dxa"/>
            <w:hideMark/>
          </w:tcPr>
          <w:p w14:paraId="0CCF14D5" w14:textId="77777777" w:rsidR="00AA6C24" w:rsidRPr="00AA6C24" w:rsidRDefault="00AA6C24" w:rsidP="00AA6C24">
            <w:pPr>
              <w:rPr>
                <w:sz w:val="24"/>
                <w:szCs w:val="20"/>
              </w:rPr>
            </w:pPr>
            <w:r w:rsidRPr="00AA6C24">
              <w:rPr>
                <w:sz w:val="24"/>
                <w:szCs w:val="20"/>
              </w:rPr>
              <w:t>4.88</w:t>
            </w:r>
          </w:p>
        </w:tc>
      </w:tr>
      <w:tr w:rsidR="00AA6C24" w:rsidRPr="00AA6C24" w14:paraId="046296AD" w14:textId="77777777" w:rsidTr="00FE07E4">
        <w:tc>
          <w:tcPr>
            <w:tcW w:w="665" w:type="dxa"/>
            <w:hideMark/>
          </w:tcPr>
          <w:p w14:paraId="76377CF8" w14:textId="77777777" w:rsidR="00AA6C24" w:rsidRPr="00AA6C24" w:rsidRDefault="00AA6C24" w:rsidP="00AA6C24">
            <w:pPr>
              <w:rPr>
                <w:sz w:val="24"/>
                <w:szCs w:val="20"/>
              </w:rPr>
            </w:pPr>
            <w:r w:rsidRPr="00AA6C24">
              <w:rPr>
                <w:sz w:val="24"/>
                <w:szCs w:val="20"/>
              </w:rPr>
              <w:t>15</w:t>
            </w:r>
          </w:p>
        </w:tc>
        <w:tc>
          <w:tcPr>
            <w:tcW w:w="2630" w:type="dxa"/>
            <w:hideMark/>
          </w:tcPr>
          <w:p w14:paraId="49C22D9B" w14:textId="77777777" w:rsidR="00AA6C24" w:rsidRPr="00AA6C24" w:rsidRDefault="00AA6C24" w:rsidP="00AA6C24">
            <w:pPr>
              <w:rPr>
                <w:sz w:val="24"/>
                <w:szCs w:val="20"/>
              </w:rPr>
            </w:pPr>
            <w:r w:rsidRPr="00AA6C24">
              <w:rPr>
                <w:sz w:val="24"/>
                <w:szCs w:val="20"/>
              </w:rPr>
              <w:t>Timely and meaningful feedback on student work by faculty</w:t>
            </w:r>
          </w:p>
        </w:tc>
        <w:tc>
          <w:tcPr>
            <w:tcW w:w="845" w:type="dxa"/>
            <w:hideMark/>
          </w:tcPr>
          <w:p w14:paraId="395C625C" w14:textId="77777777" w:rsidR="00AA6C24" w:rsidRPr="00AA6C24" w:rsidRDefault="00AA6C24" w:rsidP="00AA6C24">
            <w:pPr>
              <w:rPr>
                <w:sz w:val="24"/>
                <w:szCs w:val="20"/>
              </w:rPr>
            </w:pPr>
            <w:r w:rsidRPr="00AA6C24">
              <w:rPr>
                <w:sz w:val="24"/>
                <w:szCs w:val="20"/>
              </w:rPr>
              <w:t>0</w:t>
            </w:r>
          </w:p>
        </w:tc>
        <w:tc>
          <w:tcPr>
            <w:tcW w:w="836" w:type="dxa"/>
            <w:hideMark/>
          </w:tcPr>
          <w:p w14:paraId="28362F1A" w14:textId="77777777" w:rsidR="00AA6C24" w:rsidRPr="00AA6C24" w:rsidRDefault="00AA6C24" w:rsidP="00AA6C24">
            <w:pPr>
              <w:rPr>
                <w:sz w:val="24"/>
                <w:szCs w:val="20"/>
              </w:rPr>
            </w:pPr>
            <w:r w:rsidRPr="00AA6C24">
              <w:rPr>
                <w:sz w:val="24"/>
                <w:szCs w:val="20"/>
              </w:rPr>
              <w:t>0</w:t>
            </w:r>
          </w:p>
        </w:tc>
        <w:tc>
          <w:tcPr>
            <w:tcW w:w="800" w:type="dxa"/>
            <w:hideMark/>
          </w:tcPr>
          <w:p w14:paraId="41B9BD74" w14:textId="77777777" w:rsidR="00AA6C24" w:rsidRPr="00AA6C24" w:rsidRDefault="00AA6C24" w:rsidP="00AA6C24">
            <w:pPr>
              <w:rPr>
                <w:sz w:val="24"/>
                <w:szCs w:val="20"/>
              </w:rPr>
            </w:pPr>
            <w:r w:rsidRPr="00AA6C24">
              <w:rPr>
                <w:sz w:val="24"/>
                <w:szCs w:val="20"/>
              </w:rPr>
              <w:t>0</w:t>
            </w:r>
          </w:p>
        </w:tc>
        <w:tc>
          <w:tcPr>
            <w:tcW w:w="881" w:type="dxa"/>
            <w:hideMark/>
          </w:tcPr>
          <w:p w14:paraId="0DA5F026" w14:textId="77777777" w:rsidR="00AA6C24" w:rsidRPr="00AA6C24" w:rsidRDefault="00AA6C24" w:rsidP="00AA6C24">
            <w:pPr>
              <w:rPr>
                <w:sz w:val="24"/>
                <w:szCs w:val="20"/>
              </w:rPr>
            </w:pPr>
            <w:r w:rsidRPr="00AA6C24">
              <w:rPr>
                <w:sz w:val="24"/>
                <w:szCs w:val="20"/>
              </w:rPr>
              <w:t>5</w:t>
            </w:r>
          </w:p>
        </w:tc>
        <w:tc>
          <w:tcPr>
            <w:tcW w:w="881" w:type="dxa"/>
            <w:hideMark/>
          </w:tcPr>
          <w:p w14:paraId="31FA8F96" w14:textId="77777777" w:rsidR="00AA6C24" w:rsidRPr="00AA6C24" w:rsidRDefault="00AA6C24" w:rsidP="00AA6C24">
            <w:pPr>
              <w:rPr>
                <w:sz w:val="24"/>
                <w:szCs w:val="20"/>
              </w:rPr>
            </w:pPr>
            <w:r w:rsidRPr="00AA6C24">
              <w:rPr>
                <w:sz w:val="24"/>
                <w:szCs w:val="20"/>
              </w:rPr>
              <w:t>12</w:t>
            </w:r>
          </w:p>
        </w:tc>
        <w:tc>
          <w:tcPr>
            <w:tcW w:w="1284" w:type="dxa"/>
            <w:hideMark/>
          </w:tcPr>
          <w:p w14:paraId="746346A7" w14:textId="77777777" w:rsidR="00AA6C24" w:rsidRPr="00AA6C24" w:rsidRDefault="00AA6C24" w:rsidP="00AA6C24">
            <w:pPr>
              <w:rPr>
                <w:sz w:val="24"/>
                <w:szCs w:val="20"/>
              </w:rPr>
            </w:pPr>
            <w:r w:rsidRPr="00AA6C24">
              <w:rPr>
                <w:sz w:val="24"/>
                <w:szCs w:val="20"/>
              </w:rPr>
              <w:t>17</w:t>
            </w:r>
          </w:p>
        </w:tc>
        <w:tc>
          <w:tcPr>
            <w:tcW w:w="1168" w:type="dxa"/>
            <w:hideMark/>
          </w:tcPr>
          <w:p w14:paraId="1F9A7AB8" w14:textId="77777777" w:rsidR="00AA6C24" w:rsidRPr="00AA6C24" w:rsidRDefault="00AA6C24" w:rsidP="00AA6C24">
            <w:pPr>
              <w:rPr>
                <w:sz w:val="24"/>
                <w:szCs w:val="20"/>
              </w:rPr>
            </w:pPr>
            <w:r w:rsidRPr="00AA6C24">
              <w:rPr>
                <w:sz w:val="24"/>
                <w:szCs w:val="20"/>
              </w:rPr>
              <w:t>4.71</w:t>
            </w:r>
          </w:p>
        </w:tc>
      </w:tr>
      <w:tr w:rsidR="00AA6C24" w:rsidRPr="00AA6C24" w14:paraId="73420447" w14:textId="77777777" w:rsidTr="00FE07E4">
        <w:tc>
          <w:tcPr>
            <w:tcW w:w="665" w:type="dxa"/>
            <w:hideMark/>
          </w:tcPr>
          <w:p w14:paraId="553B164E" w14:textId="77777777" w:rsidR="00AA6C24" w:rsidRPr="00AA6C24" w:rsidRDefault="00AA6C24" w:rsidP="00AA6C24">
            <w:pPr>
              <w:rPr>
                <w:sz w:val="24"/>
                <w:szCs w:val="20"/>
              </w:rPr>
            </w:pPr>
            <w:r w:rsidRPr="00AA6C24">
              <w:rPr>
                <w:sz w:val="24"/>
                <w:szCs w:val="20"/>
              </w:rPr>
              <w:t>16</w:t>
            </w:r>
          </w:p>
        </w:tc>
        <w:tc>
          <w:tcPr>
            <w:tcW w:w="2630" w:type="dxa"/>
            <w:hideMark/>
          </w:tcPr>
          <w:p w14:paraId="56D395A9" w14:textId="77777777" w:rsidR="00AA6C24" w:rsidRPr="00AA6C24" w:rsidRDefault="00AA6C24" w:rsidP="00AA6C24">
            <w:pPr>
              <w:rPr>
                <w:sz w:val="24"/>
                <w:szCs w:val="20"/>
              </w:rPr>
            </w:pPr>
            <w:r w:rsidRPr="00AA6C24">
              <w:rPr>
                <w:sz w:val="24"/>
                <w:szCs w:val="20"/>
              </w:rPr>
              <w:t>Sequence of the curriculum</w:t>
            </w:r>
          </w:p>
        </w:tc>
        <w:tc>
          <w:tcPr>
            <w:tcW w:w="845" w:type="dxa"/>
            <w:hideMark/>
          </w:tcPr>
          <w:p w14:paraId="0E2160BF" w14:textId="77777777" w:rsidR="00AA6C24" w:rsidRPr="00AA6C24" w:rsidRDefault="00AA6C24" w:rsidP="00AA6C24">
            <w:pPr>
              <w:rPr>
                <w:sz w:val="24"/>
                <w:szCs w:val="20"/>
              </w:rPr>
            </w:pPr>
            <w:r w:rsidRPr="00AA6C24">
              <w:rPr>
                <w:sz w:val="24"/>
                <w:szCs w:val="20"/>
              </w:rPr>
              <w:t>0</w:t>
            </w:r>
          </w:p>
        </w:tc>
        <w:tc>
          <w:tcPr>
            <w:tcW w:w="836" w:type="dxa"/>
            <w:hideMark/>
          </w:tcPr>
          <w:p w14:paraId="31892587" w14:textId="77777777" w:rsidR="00AA6C24" w:rsidRPr="00AA6C24" w:rsidRDefault="00AA6C24" w:rsidP="00AA6C24">
            <w:pPr>
              <w:rPr>
                <w:sz w:val="24"/>
                <w:szCs w:val="20"/>
              </w:rPr>
            </w:pPr>
            <w:r w:rsidRPr="00AA6C24">
              <w:rPr>
                <w:sz w:val="24"/>
                <w:szCs w:val="20"/>
              </w:rPr>
              <w:t>0</w:t>
            </w:r>
          </w:p>
        </w:tc>
        <w:tc>
          <w:tcPr>
            <w:tcW w:w="800" w:type="dxa"/>
            <w:hideMark/>
          </w:tcPr>
          <w:p w14:paraId="757170F9" w14:textId="77777777" w:rsidR="00AA6C24" w:rsidRPr="00AA6C24" w:rsidRDefault="00AA6C24" w:rsidP="00AA6C24">
            <w:pPr>
              <w:rPr>
                <w:sz w:val="24"/>
                <w:szCs w:val="20"/>
              </w:rPr>
            </w:pPr>
            <w:r w:rsidRPr="00AA6C24">
              <w:rPr>
                <w:sz w:val="24"/>
                <w:szCs w:val="20"/>
              </w:rPr>
              <w:t>1</w:t>
            </w:r>
          </w:p>
        </w:tc>
        <w:tc>
          <w:tcPr>
            <w:tcW w:w="881" w:type="dxa"/>
            <w:hideMark/>
          </w:tcPr>
          <w:p w14:paraId="1C0804DC" w14:textId="77777777" w:rsidR="00AA6C24" w:rsidRPr="00AA6C24" w:rsidRDefault="00AA6C24" w:rsidP="00AA6C24">
            <w:pPr>
              <w:rPr>
                <w:sz w:val="24"/>
                <w:szCs w:val="20"/>
              </w:rPr>
            </w:pPr>
            <w:r w:rsidRPr="00AA6C24">
              <w:rPr>
                <w:sz w:val="24"/>
                <w:szCs w:val="20"/>
              </w:rPr>
              <w:t>2</w:t>
            </w:r>
          </w:p>
        </w:tc>
        <w:tc>
          <w:tcPr>
            <w:tcW w:w="881" w:type="dxa"/>
            <w:hideMark/>
          </w:tcPr>
          <w:p w14:paraId="7AAF1DE5" w14:textId="77777777" w:rsidR="00AA6C24" w:rsidRPr="00AA6C24" w:rsidRDefault="00AA6C24" w:rsidP="00AA6C24">
            <w:pPr>
              <w:rPr>
                <w:sz w:val="24"/>
                <w:szCs w:val="20"/>
              </w:rPr>
            </w:pPr>
            <w:r w:rsidRPr="00AA6C24">
              <w:rPr>
                <w:sz w:val="24"/>
                <w:szCs w:val="20"/>
              </w:rPr>
              <w:t>15</w:t>
            </w:r>
          </w:p>
        </w:tc>
        <w:tc>
          <w:tcPr>
            <w:tcW w:w="1284" w:type="dxa"/>
            <w:hideMark/>
          </w:tcPr>
          <w:p w14:paraId="2B1AE051" w14:textId="77777777" w:rsidR="00AA6C24" w:rsidRPr="00AA6C24" w:rsidRDefault="00AA6C24" w:rsidP="00AA6C24">
            <w:pPr>
              <w:rPr>
                <w:sz w:val="24"/>
                <w:szCs w:val="20"/>
              </w:rPr>
            </w:pPr>
            <w:r w:rsidRPr="00AA6C24">
              <w:rPr>
                <w:sz w:val="24"/>
                <w:szCs w:val="20"/>
              </w:rPr>
              <w:t>17</w:t>
            </w:r>
          </w:p>
        </w:tc>
        <w:tc>
          <w:tcPr>
            <w:tcW w:w="1168" w:type="dxa"/>
            <w:hideMark/>
          </w:tcPr>
          <w:p w14:paraId="411C3C4C" w14:textId="77777777" w:rsidR="00AA6C24" w:rsidRPr="00AA6C24" w:rsidRDefault="00AA6C24" w:rsidP="00AA6C24">
            <w:pPr>
              <w:rPr>
                <w:sz w:val="24"/>
                <w:szCs w:val="20"/>
              </w:rPr>
            </w:pPr>
            <w:r w:rsidRPr="00AA6C24">
              <w:rPr>
                <w:sz w:val="24"/>
                <w:szCs w:val="20"/>
              </w:rPr>
              <w:t>4.88</w:t>
            </w:r>
          </w:p>
        </w:tc>
      </w:tr>
      <w:tr w:rsidR="00AA6C24" w:rsidRPr="00AA6C24" w14:paraId="612BE92D" w14:textId="77777777" w:rsidTr="00FE07E4">
        <w:tc>
          <w:tcPr>
            <w:tcW w:w="665" w:type="dxa"/>
            <w:hideMark/>
          </w:tcPr>
          <w:p w14:paraId="46AAFB5F" w14:textId="77777777" w:rsidR="00AA6C24" w:rsidRPr="00AA6C24" w:rsidRDefault="00AA6C24" w:rsidP="00AA6C24">
            <w:pPr>
              <w:rPr>
                <w:sz w:val="24"/>
                <w:szCs w:val="20"/>
              </w:rPr>
            </w:pPr>
            <w:r w:rsidRPr="00AA6C24">
              <w:rPr>
                <w:sz w:val="24"/>
                <w:szCs w:val="20"/>
              </w:rPr>
              <w:t>17</w:t>
            </w:r>
          </w:p>
        </w:tc>
        <w:tc>
          <w:tcPr>
            <w:tcW w:w="2630" w:type="dxa"/>
            <w:hideMark/>
          </w:tcPr>
          <w:p w14:paraId="287A54CA" w14:textId="77777777" w:rsidR="00AA6C24" w:rsidRPr="00AA6C24" w:rsidRDefault="00AA6C24" w:rsidP="00AA6C24">
            <w:pPr>
              <w:rPr>
                <w:sz w:val="24"/>
                <w:szCs w:val="20"/>
              </w:rPr>
            </w:pPr>
            <w:r w:rsidRPr="00AA6C24">
              <w:rPr>
                <w:sz w:val="24"/>
                <w:szCs w:val="20"/>
              </w:rPr>
              <w:t>Identification of course trademark outcomes</w:t>
            </w:r>
          </w:p>
        </w:tc>
        <w:tc>
          <w:tcPr>
            <w:tcW w:w="845" w:type="dxa"/>
            <w:hideMark/>
          </w:tcPr>
          <w:p w14:paraId="781384B9" w14:textId="77777777" w:rsidR="00AA6C24" w:rsidRPr="00AA6C24" w:rsidRDefault="00AA6C24" w:rsidP="00AA6C24">
            <w:pPr>
              <w:rPr>
                <w:sz w:val="24"/>
                <w:szCs w:val="20"/>
              </w:rPr>
            </w:pPr>
            <w:r w:rsidRPr="00AA6C24">
              <w:rPr>
                <w:sz w:val="24"/>
                <w:szCs w:val="20"/>
              </w:rPr>
              <w:t>0</w:t>
            </w:r>
          </w:p>
        </w:tc>
        <w:tc>
          <w:tcPr>
            <w:tcW w:w="836" w:type="dxa"/>
            <w:hideMark/>
          </w:tcPr>
          <w:p w14:paraId="1FD7A804" w14:textId="77777777" w:rsidR="00AA6C24" w:rsidRPr="00AA6C24" w:rsidRDefault="00AA6C24" w:rsidP="00AA6C24">
            <w:pPr>
              <w:rPr>
                <w:sz w:val="24"/>
                <w:szCs w:val="20"/>
              </w:rPr>
            </w:pPr>
            <w:r w:rsidRPr="00AA6C24">
              <w:rPr>
                <w:sz w:val="24"/>
                <w:szCs w:val="20"/>
              </w:rPr>
              <w:t>0</w:t>
            </w:r>
          </w:p>
        </w:tc>
        <w:tc>
          <w:tcPr>
            <w:tcW w:w="800" w:type="dxa"/>
            <w:hideMark/>
          </w:tcPr>
          <w:p w14:paraId="2F557034" w14:textId="77777777" w:rsidR="00AA6C24" w:rsidRPr="00AA6C24" w:rsidRDefault="00AA6C24" w:rsidP="00AA6C24">
            <w:pPr>
              <w:rPr>
                <w:sz w:val="24"/>
                <w:szCs w:val="20"/>
              </w:rPr>
            </w:pPr>
            <w:r w:rsidRPr="00AA6C24">
              <w:rPr>
                <w:sz w:val="24"/>
                <w:szCs w:val="20"/>
              </w:rPr>
              <w:t>0</w:t>
            </w:r>
          </w:p>
        </w:tc>
        <w:tc>
          <w:tcPr>
            <w:tcW w:w="881" w:type="dxa"/>
            <w:hideMark/>
          </w:tcPr>
          <w:p w14:paraId="7BBE510E" w14:textId="77777777" w:rsidR="00AA6C24" w:rsidRPr="00AA6C24" w:rsidRDefault="00AA6C24" w:rsidP="00AA6C24">
            <w:pPr>
              <w:rPr>
                <w:sz w:val="24"/>
                <w:szCs w:val="20"/>
              </w:rPr>
            </w:pPr>
            <w:r w:rsidRPr="00AA6C24">
              <w:rPr>
                <w:sz w:val="24"/>
                <w:szCs w:val="20"/>
              </w:rPr>
              <w:t>2</w:t>
            </w:r>
          </w:p>
        </w:tc>
        <w:tc>
          <w:tcPr>
            <w:tcW w:w="881" w:type="dxa"/>
            <w:hideMark/>
          </w:tcPr>
          <w:p w14:paraId="4F3881F1" w14:textId="77777777" w:rsidR="00AA6C24" w:rsidRPr="00AA6C24" w:rsidRDefault="00AA6C24" w:rsidP="00AA6C24">
            <w:pPr>
              <w:rPr>
                <w:sz w:val="24"/>
                <w:szCs w:val="20"/>
              </w:rPr>
            </w:pPr>
            <w:r w:rsidRPr="00AA6C24">
              <w:rPr>
                <w:sz w:val="24"/>
                <w:szCs w:val="20"/>
              </w:rPr>
              <w:t>15</w:t>
            </w:r>
          </w:p>
        </w:tc>
        <w:tc>
          <w:tcPr>
            <w:tcW w:w="1284" w:type="dxa"/>
            <w:hideMark/>
          </w:tcPr>
          <w:p w14:paraId="45DDDE21" w14:textId="77777777" w:rsidR="00AA6C24" w:rsidRPr="00AA6C24" w:rsidRDefault="00AA6C24" w:rsidP="00AA6C24">
            <w:pPr>
              <w:rPr>
                <w:sz w:val="24"/>
                <w:szCs w:val="20"/>
              </w:rPr>
            </w:pPr>
            <w:r w:rsidRPr="00AA6C24">
              <w:rPr>
                <w:sz w:val="24"/>
                <w:szCs w:val="20"/>
              </w:rPr>
              <w:t>17</w:t>
            </w:r>
          </w:p>
        </w:tc>
        <w:tc>
          <w:tcPr>
            <w:tcW w:w="1168" w:type="dxa"/>
            <w:hideMark/>
          </w:tcPr>
          <w:p w14:paraId="6B9F812F" w14:textId="77777777" w:rsidR="00AA6C24" w:rsidRPr="00AA6C24" w:rsidRDefault="00AA6C24" w:rsidP="00AA6C24">
            <w:pPr>
              <w:rPr>
                <w:sz w:val="24"/>
                <w:szCs w:val="20"/>
              </w:rPr>
            </w:pPr>
            <w:r w:rsidRPr="00AA6C24">
              <w:rPr>
                <w:sz w:val="24"/>
                <w:szCs w:val="20"/>
              </w:rPr>
              <w:t>4.88</w:t>
            </w:r>
          </w:p>
        </w:tc>
      </w:tr>
      <w:tr w:rsidR="00AA6C24" w:rsidRPr="00AA6C24" w14:paraId="20B2072C" w14:textId="77777777" w:rsidTr="00FE07E4">
        <w:tc>
          <w:tcPr>
            <w:tcW w:w="665" w:type="dxa"/>
            <w:hideMark/>
          </w:tcPr>
          <w:p w14:paraId="6C9D3BFC" w14:textId="77777777" w:rsidR="00AA6C24" w:rsidRPr="00AA6C24" w:rsidRDefault="00AA6C24" w:rsidP="00AA6C24">
            <w:pPr>
              <w:rPr>
                <w:sz w:val="24"/>
                <w:szCs w:val="20"/>
              </w:rPr>
            </w:pPr>
            <w:r w:rsidRPr="00AA6C24">
              <w:rPr>
                <w:sz w:val="24"/>
                <w:szCs w:val="20"/>
              </w:rPr>
              <w:t>18</w:t>
            </w:r>
          </w:p>
        </w:tc>
        <w:tc>
          <w:tcPr>
            <w:tcW w:w="2630" w:type="dxa"/>
            <w:hideMark/>
          </w:tcPr>
          <w:p w14:paraId="67132E2D" w14:textId="77777777" w:rsidR="00AA6C24" w:rsidRPr="00AA6C24" w:rsidRDefault="00AA6C24" w:rsidP="00AA6C24">
            <w:pPr>
              <w:rPr>
                <w:sz w:val="24"/>
                <w:szCs w:val="20"/>
              </w:rPr>
            </w:pPr>
            <w:r w:rsidRPr="00AA6C24">
              <w:rPr>
                <w:sz w:val="24"/>
                <w:szCs w:val="20"/>
              </w:rPr>
              <w:t>Offering remediation as needed</w:t>
            </w:r>
          </w:p>
        </w:tc>
        <w:tc>
          <w:tcPr>
            <w:tcW w:w="845" w:type="dxa"/>
            <w:hideMark/>
          </w:tcPr>
          <w:p w14:paraId="65DF6975" w14:textId="77777777" w:rsidR="00AA6C24" w:rsidRPr="00AA6C24" w:rsidRDefault="00AA6C24" w:rsidP="00AA6C24">
            <w:pPr>
              <w:rPr>
                <w:sz w:val="24"/>
                <w:szCs w:val="20"/>
              </w:rPr>
            </w:pPr>
            <w:r w:rsidRPr="00AA6C24">
              <w:rPr>
                <w:sz w:val="24"/>
                <w:szCs w:val="20"/>
              </w:rPr>
              <w:t>0</w:t>
            </w:r>
          </w:p>
        </w:tc>
        <w:tc>
          <w:tcPr>
            <w:tcW w:w="836" w:type="dxa"/>
            <w:hideMark/>
          </w:tcPr>
          <w:p w14:paraId="46DDAA09" w14:textId="77777777" w:rsidR="00AA6C24" w:rsidRPr="00AA6C24" w:rsidRDefault="00AA6C24" w:rsidP="00AA6C24">
            <w:pPr>
              <w:rPr>
                <w:sz w:val="24"/>
                <w:szCs w:val="20"/>
              </w:rPr>
            </w:pPr>
            <w:r w:rsidRPr="00AA6C24">
              <w:rPr>
                <w:sz w:val="24"/>
                <w:szCs w:val="20"/>
              </w:rPr>
              <w:t>0</w:t>
            </w:r>
          </w:p>
        </w:tc>
        <w:tc>
          <w:tcPr>
            <w:tcW w:w="800" w:type="dxa"/>
            <w:hideMark/>
          </w:tcPr>
          <w:p w14:paraId="40D0F0C3" w14:textId="77777777" w:rsidR="00AA6C24" w:rsidRPr="00AA6C24" w:rsidRDefault="00AA6C24" w:rsidP="00AA6C24">
            <w:pPr>
              <w:rPr>
                <w:sz w:val="24"/>
                <w:szCs w:val="20"/>
              </w:rPr>
            </w:pPr>
            <w:r w:rsidRPr="00AA6C24">
              <w:rPr>
                <w:sz w:val="24"/>
                <w:szCs w:val="20"/>
              </w:rPr>
              <w:t>0</w:t>
            </w:r>
          </w:p>
        </w:tc>
        <w:tc>
          <w:tcPr>
            <w:tcW w:w="881" w:type="dxa"/>
            <w:hideMark/>
          </w:tcPr>
          <w:p w14:paraId="2AB14C59" w14:textId="77777777" w:rsidR="00AA6C24" w:rsidRPr="00AA6C24" w:rsidRDefault="00AA6C24" w:rsidP="00AA6C24">
            <w:pPr>
              <w:rPr>
                <w:sz w:val="24"/>
                <w:szCs w:val="20"/>
              </w:rPr>
            </w:pPr>
            <w:r w:rsidRPr="00AA6C24">
              <w:rPr>
                <w:sz w:val="24"/>
                <w:szCs w:val="20"/>
              </w:rPr>
              <w:t>2</w:t>
            </w:r>
          </w:p>
        </w:tc>
        <w:tc>
          <w:tcPr>
            <w:tcW w:w="881" w:type="dxa"/>
            <w:hideMark/>
          </w:tcPr>
          <w:p w14:paraId="6ECAAE32" w14:textId="77777777" w:rsidR="00AA6C24" w:rsidRPr="00AA6C24" w:rsidRDefault="00AA6C24" w:rsidP="00AA6C24">
            <w:pPr>
              <w:rPr>
                <w:sz w:val="24"/>
                <w:szCs w:val="20"/>
              </w:rPr>
            </w:pPr>
            <w:r w:rsidRPr="00AA6C24">
              <w:rPr>
                <w:sz w:val="24"/>
                <w:szCs w:val="20"/>
              </w:rPr>
              <w:t>12</w:t>
            </w:r>
          </w:p>
        </w:tc>
        <w:tc>
          <w:tcPr>
            <w:tcW w:w="1284" w:type="dxa"/>
            <w:hideMark/>
          </w:tcPr>
          <w:p w14:paraId="7089B962" w14:textId="77777777" w:rsidR="00AA6C24" w:rsidRPr="00AA6C24" w:rsidRDefault="00AA6C24" w:rsidP="00AA6C24">
            <w:pPr>
              <w:rPr>
                <w:sz w:val="24"/>
                <w:szCs w:val="20"/>
              </w:rPr>
            </w:pPr>
            <w:r w:rsidRPr="00AA6C24">
              <w:rPr>
                <w:sz w:val="24"/>
                <w:szCs w:val="20"/>
              </w:rPr>
              <w:t>14</w:t>
            </w:r>
          </w:p>
        </w:tc>
        <w:tc>
          <w:tcPr>
            <w:tcW w:w="1168" w:type="dxa"/>
            <w:hideMark/>
          </w:tcPr>
          <w:p w14:paraId="6E99E34E" w14:textId="77777777" w:rsidR="00AA6C24" w:rsidRPr="00AA6C24" w:rsidRDefault="00AA6C24" w:rsidP="00AA6C24">
            <w:pPr>
              <w:rPr>
                <w:sz w:val="24"/>
                <w:szCs w:val="20"/>
              </w:rPr>
            </w:pPr>
            <w:r w:rsidRPr="00AA6C24">
              <w:rPr>
                <w:sz w:val="24"/>
                <w:szCs w:val="20"/>
              </w:rPr>
              <w:t>4.86</w:t>
            </w:r>
          </w:p>
        </w:tc>
      </w:tr>
      <w:tr w:rsidR="00AA6C24" w:rsidRPr="00AA6C24" w14:paraId="0503F1A2" w14:textId="77777777" w:rsidTr="00FE07E4">
        <w:tc>
          <w:tcPr>
            <w:tcW w:w="665" w:type="dxa"/>
            <w:hideMark/>
          </w:tcPr>
          <w:p w14:paraId="68C9E2BF" w14:textId="77777777" w:rsidR="00AA6C24" w:rsidRPr="00AA6C24" w:rsidRDefault="00AA6C24" w:rsidP="00AA6C24">
            <w:pPr>
              <w:rPr>
                <w:sz w:val="24"/>
                <w:szCs w:val="20"/>
              </w:rPr>
            </w:pPr>
            <w:r w:rsidRPr="00AA6C24">
              <w:rPr>
                <w:sz w:val="24"/>
                <w:szCs w:val="20"/>
              </w:rPr>
              <w:lastRenderedPageBreak/>
              <w:t>19</w:t>
            </w:r>
          </w:p>
        </w:tc>
        <w:tc>
          <w:tcPr>
            <w:tcW w:w="2630" w:type="dxa"/>
            <w:hideMark/>
          </w:tcPr>
          <w:p w14:paraId="240CA955" w14:textId="77777777" w:rsidR="00AA6C24" w:rsidRPr="00AA6C24" w:rsidRDefault="00AA6C24" w:rsidP="00AA6C24">
            <w:pPr>
              <w:rPr>
                <w:sz w:val="24"/>
                <w:szCs w:val="20"/>
              </w:rPr>
            </w:pPr>
            <w:r w:rsidRPr="00AA6C24">
              <w:rPr>
                <w:sz w:val="24"/>
                <w:szCs w:val="20"/>
              </w:rPr>
              <w:t>Offering role-played opportunities as appropriate</w:t>
            </w:r>
          </w:p>
        </w:tc>
        <w:tc>
          <w:tcPr>
            <w:tcW w:w="845" w:type="dxa"/>
            <w:hideMark/>
          </w:tcPr>
          <w:p w14:paraId="14C8E398" w14:textId="77777777" w:rsidR="00AA6C24" w:rsidRPr="00AA6C24" w:rsidRDefault="00AA6C24" w:rsidP="00AA6C24">
            <w:pPr>
              <w:rPr>
                <w:sz w:val="24"/>
                <w:szCs w:val="20"/>
              </w:rPr>
            </w:pPr>
            <w:r w:rsidRPr="00AA6C24">
              <w:rPr>
                <w:sz w:val="24"/>
                <w:szCs w:val="20"/>
              </w:rPr>
              <w:t>0</w:t>
            </w:r>
          </w:p>
        </w:tc>
        <w:tc>
          <w:tcPr>
            <w:tcW w:w="836" w:type="dxa"/>
            <w:hideMark/>
          </w:tcPr>
          <w:p w14:paraId="79CFFD28" w14:textId="77777777" w:rsidR="00AA6C24" w:rsidRPr="00AA6C24" w:rsidRDefault="00AA6C24" w:rsidP="00AA6C24">
            <w:pPr>
              <w:rPr>
                <w:sz w:val="24"/>
                <w:szCs w:val="20"/>
              </w:rPr>
            </w:pPr>
            <w:r w:rsidRPr="00AA6C24">
              <w:rPr>
                <w:sz w:val="24"/>
                <w:szCs w:val="20"/>
              </w:rPr>
              <w:t>0</w:t>
            </w:r>
          </w:p>
        </w:tc>
        <w:tc>
          <w:tcPr>
            <w:tcW w:w="800" w:type="dxa"/>
            <w:hideMark/>
          </w:tcPr>
          <w:p w14:paraId="3B2FD78D" w14:textId="77777777" w:rsidR="00AA6C24" w:rsidRPr="00AA6C24" w:rsidRDefault="00AA6C24" w:rsidP="00AA6C24">
            <w:pPr>
              <w:rPr>
                <w:sz w:val="24"/>
                <w:szCs w:val="20"/>
              </w:rPr>
            </w:pPr>
            <w:r w:rsidRPr="00AA6C24">
              <w:rPr>
                <w:sz w:val="24"/>
                <w:szCs w:val="20"/>
              </w:rPr>
              <w:t>0</w:t>
            </w:r>
          </w:p>
        </w:tc>
        <w:tc>
          <w:tcPr>
            <w:tcW w:w="881" w:type="dxa"/>
            <w:hideMark/>
          </w:tcPr>
          <w:p w14:paraId="356D04FB" w14:textId="77777777" w:rsidR="00AA6C24" w:rsidRPr="00AA6C24" w:rsidRDefault="00AA6C24" w:rsidP="00AA6C24">
            <w:pPr>
              <w:rPr>
                <w:sz w:val="24"/>
                <w:szCs w:val="20"/>
              </w:rPr>
            </w:pPr>
            <w:r w:rsidRPr="00AA6C24">
              <w:rPr>
                <w:sz w:val="24"/>
                <w:szCs w:val="20"/>
              </w:rPr>
              <w:t>3</w:t>
            </w:r>
          </w:p>
        </w:tc>
        <w:tc>
          <w:tcPr>
            <w:tcW w:w="881" w:type="dxa"/>
            <w:hideMark/>
          </w:tcPr>
          <w:p w14:paraId="3264D2F9" w14:textId="77777777" w:rsidR="00AA6C24" w:rsidRPr="00AA6C24" w:rsidRDefault="00AA6C24" w:rsidP="00AA6C24">
            <w:pPr>
              <w:rPr>
                <w:sz w:val="24"/>
                <w:szCs w:val="20"/>
              </w:rPr>
            </w:pPr>
            <w:r w:rsidRPr="00AA6C24">
              <w:rPr>
                <w:sz w:val="24"/>
                <w:szCs w:val="20"/>
              </w:rPr>
              <w:t>14</w:t>
            </w:r>
          </w:p>
        </w:tc>
        <w:tc>
          <w:tcPr>
            <w:tcW w:w="1284" w:type="dxa"/>
            <w:hideMark/>
          </w:tcPr>
          <w:p w14:paraId="60FE605D" w14:textId="77777777" w:rsidR="00AA6C24" w:rsidRPr="00AA6C24" w:rsidRDefault="00AA6C24" w:rsidP="00AA6C24">
            <w:pPr>
              <w:rPr>
                <w:sz w:val="24"/>
                <w:szCs w:val="20"/>
              </w:rPr>
            </w:pPr>
            <w:r w:rsidRPr="00AA6C24">
              <w:rPr>
                <w:sz w:val="24"/>
                <w:szCs w:val="20"/>
              </w:rPr>
              <w:t>17</w:t>
            </w:r>
          </w:p>
        </w:tc>
        <w:tc>
          <w:tcPr>
            <w:tcW w:w="1168" w:type="dxa"/>
            <w:hideMark/>
          </w:tcPr>
          <w:p w14:paraId="19C3BBAF" w14:textId="77777777" w:rsidR="00AA6C24" w:rsidRPr="00AA6C24" w:rsidRDefault="00AA6C24" w:rsidP="00AA6C24">
            <w:pPr>
              <w:rPr>
                <w:sz w:val="24"/>
                <w:szCs w:val="20"/>
              </w:rPr>
            </w:pPr>
            <w:r w:rsidRPr="00AA6C24">
              <w:rPr>
                <w:sz w:val="24"/>
                <w:szCs w:val="20"/>
              </w:rPr>
              <w:t>4.82</w:t>
            </w:r>
          </w:p>
        </w:tc>
      </w:tr>
      <w:tr w:rsidR="00AA6C24" w:rsidRPr="00AA6C24" w14:paraId="0B6392F6" w14:textId="77777777" w:rsidTr="00FE07E4">
        <w:tc>
          <w:tcPr>
            <w:tcW w:w="665" w:type="dxa"/>
            <w:hideMark/>
          </w:tcPr>
          <w:p w14:paraId="03598B27" w14:textId="77777777" w:rsidR="00AA6C24" w:rsidRPr="00AA6C24" w:rsidRDefault="00AA6C24" w:rsidP="00AA6C24">
            <w:pPr>
              <w:rPr>
                <w:sz w:val="24"/>
                <w:szCs w:val="20"/>
              </w:rPr>
            </w:pPr>
            <w:r w:rsidRPr="00AA6C24">
              <w:rPr>
                <w:sz w:val="24"/>
                <w:szCs w:val="20"/>
              </w:rPr>
              <w:t>20</w:t>
            </w:r>
          </w:p>
        </w:tc>
        <w:tc>
          <w:tcPr>
            <w:tcW w:w="2630" w:type="dxa"/>
            <w:hideMark/>
          </w:tcPr>
          <w:p w14:paraId="1D3C0C98" w14:textId="77777777" w:rsidR="00AA6C24" w:rsidRPr="00AA6C24" w:rsidRDefault="00AA6C24" w:rsidP="00AA6C24">
            <w:pPr>
              <w:rPr>
                <w:sz w:val="24"/>
                <w:szCs w:val="20"/>
              </w:rPr>
            </w:pPr>
            <w:r w:rsidRPr="00AA6C24">
              <w:rPr>
                <w:sz w:val="24"/>
                <w:szCs w:val="20"/>
              </w:rPr>
              <w:t>Creating opportunities for a sense of community among students</w:t>
            </w:r>
          </w:p>
        </w:tc>
        <w:tc>
          <w:tcPr>
            <w:tcW w:w="845" w:type="dxa"/>
            <w:hideMark/>
          </w:tcPr>
          <w:p w14:paraId="23BBEA41" w14:textId="77777777" w:rsidR="00AA6C24" w:rsidRPr="00AA6C24" w:rsidRDefault="00AA6C24" w:rsidP="00AA6C24">
            <w:pPr>
              <w:rPr>
                <w:sz w:val="24"/>
                <w:szCs w:val="20"/>
              </w:rPr>
            </w:pPr>
            <w:r w:rsidRPr="00AA6C24">
              <w:rPr>
                <w:sz w:val="24"/>
                <w:szCs w:val="20"/>
              </w:rPr>
              <w:t>0</w:t>
            </w:r>
          </w:p>
        </w:tc>
        <w:tc>
          <w:tcPr>
            <w:tcW w:w="836" w:type="dxa"/>
            <w:hideMark/>
          </w:tcPr>
          <w:p w14:paraId="7B167A94" w14:textId="77777777" w:rsidR="00AA6C24" w:rsidRPr="00AA6C24" w:rsidRDefault="00AA6C24" w:rsidP="00AA6C24">
            <w:pPr>
              <w:rPr>
                <w:sz w:val="24"/>
                <w:szCs w:val="20"/>
              </w:rPr>
            </w:pPr>
            <w:r w:rsidRPr="00AA6C24">
              <w:rPr>
                <w:sz w:val="24"/>
                <w:szCs w:val="20"/>
              </w:rPr>
              <w:t>0</w:t>
            </w:r>
          </w:p>
        </w:tc>
        <w:tc>
          <w:tcPr>
            <w:tcW w:w="800" w:type="dxa"/>
            <w:hideMark/>
          </w:tcPr>
          <w:p w14:paraId="28697E19" w14:textId="77777777" w:rsidR="00AA6C24" w:rsidRPr="00AA6C24" w:rsidRDefault="00AA6C24" w:rsidP="00AA6C24">
            <w:pPr>
              <w:rPr>
                <w:sz w:val="24"/>
                <w:szCs w:val="20"/>
              </w:rPr>
            </w:pPr>
            <w:r w:rsidRPr="00AA6C24">
              <w:rPr>
                <w:sz w:val="24"/>
                <w:szCs w:val="20"/>
              </w:rPr>
              <w:t>0</w:t>
            </w:r>
          </w:p>
        </w:tc>
        <w:tc>
          <w:tcPr>
            <w:tcW w:w="881" w:type="dxa"/>
            <w:hideMark/>
          </w:tcPr>
          <w:p w14:paraId="72174225" w14:textId="77777777" w:rsidR="00AA6C24" w:rsidRPr="00AA6C24" w:rsidRDefault="00AA6C24" w:rsidP="00AA6C24">
            <w:pPr>
              <w:rPr>
                <w:sz w:val="24"/>
                <w:szCs w:val="20"/>
              </w:rPr>
            </w:pPr>
            <w:r w:rsidRPr="00AA6C24">
              <w:rPr>
                <w:sz w:val="24"/>
                <w:szCs w:val="20"/>
              </w:rPr>
              <w:t>3</w:t>
            </w:r>
          </w:p>
        </w:tc>
        <w:tc>
          <w:tcPr>
            <w:tcW w:w="881" w:type="dxa"/>
            <w:hideMark/>
          </w:tcPr>
          <w:p w14:paraId="01518712" w14:textId="77777777" w:rsidR="00AA6C24" w:rsidRPr="00AA6C24" w:rsidRDefault="00AA6C24" w:rsidP="00AA6C24">
            <w:pPr>
              <w:rPr>
                <w:sz w:val="24"/>
                <w:szCs w:val="20"/>
              </w:rPr>
            </w:pPr>
            <w:r w:rsidRPr="00AA6C24">
              <w:rPr>
                <w:sz w:val="24"/>
                <w:szCs w:val="20"/>
              </w:rPr>
              <w:t>14</w:t>
            </w:r>
          </w:p>
        </w:tc>
        <w:tc>
          <w:tcPr>
            <w:tcW w:w="1284" w:type="dxa"/>
            <w:hideMark/>
          </w:tcPr>
          <w:p w14:paraId="2FB77A4F" w14:textId="77777777" w:rsidR="00AA6C24" w:rsidRPr="00AA6C24" w:rsidRDefault="00AA6C24" w:rsidP="00AA6C24">
            <w:pPr>
              <w:rPr>
                <w:sz w:val="24"/>
                <w:szCs w:val="20"/>
              </w:rPr>
            </w:pPr>
            <w:r w:rsidRPr="00AA6C24">
              <w:rPr>
                <w:sz w:val="24"/>
                <w:szCs w:val="20"/>
              </w:rPr>
              <w:t>17</w:t>
            </w:r>
          </w:p>
        </w:tc>
        <w:tc>
          <w:tcPr>
            <w:tcW w:w="1168" w:type="dxa"/>
            <w:hideMark/>
          </w:tcPr>
          <w:p w14:paraId="2CDBE817" w14:textId="77777777" w:rsidR="00AA6C24" w:rsidRPr="00AA6C24" w:rsidRDefault="00AA6C24" w:rsidP="00AA6C24">
            <w:pPr>
              <w:rPr>
                <w:sz w:val="24"/>
                <w:szCs w:val="20"/>
              </w:rPr>
            </w:pPr>
            <w:r w:rsidRPr="00AA6C24">
              <w:rPr>
                <w:sz w:val="24"/>
                <w:szCs w:val="20"/>
              </w:rPr>
              <w:t>4.82</w:t>
            </w:r>
          </w:p>
        </w:tc>
      </w:tr>
      <w:tr w:rsidR="00AA6C24" w:rsidRPr="00AA6C24" w14:paraId="057CECAB" w14:textId="77777777" w:rsidTr="00FE07E4">
        <w:tc>
          <w:tcPr>
            <w:tcW w:w="665" w:type="dxa"/>
            <w:hideMark/>
          </w:tcPr>
          <w:p w14:paraId="0609A5F9" w14:textId="77777777" w:rsidR="00AA6C24" w:rsidRPr="00AA6C24" w:rsidRDefault="00AA6C24" w:rsidP="00AA6C24">
            <w:pPr>
              <w:rPr>
                <w:sz w:val="24"/>
                <w:szCs w:val="20"/>
              </w:rPr>
            </w:pPr>
            <w:r w:rsidRPr="00AA6C24">
              <w:rPr>
                <w:sz w:val="24"/>
                <w:szCs w:val="20"/>
              </w:rPr>
              <w:t>21</w:t>
            </w:r>
          </w:p>
        </w:tc>
        <w:tc>
          <w:tcPr>
            <w:tcW w:w="2630" w:type="dxa"/>
            <w:hideMark/>
          </w:tcPr>
          <w:p w14:paraId="3B30FEF0" w14:textId="77777777" w:rsidR="00AA6C24" w:rsidRPr="00AA6C24" w:rsidRDefault="00AA6C24" w:rsidP="00AA6C24">
            <w:pPr>
              <w:rPr>
                <w:sz w:val="24"/>
                <w:szCs w:val="20"/>
              </w:rPr>
            </w:pPr>
            <w:r w:rsidRPr="00AA6C24">
              <w:rPr>
                <w:sz w:val="24"/>
                <w:szCs w:val="20"/>
              </w:rPr>
              <w:t>Providing action research opportunities</w:t>
            </w:r>
          </w:p>
        </w:tc>
        <w:tc>
          <w:tcPr>
            <w:tcW w:w="845" w:type="dxa"/>
            <w:hideMark/>
          </w:tcPr>
          <w:p w14:paraId="61B1053B" w14:textId="77777777" w:rsidR="00AA6C24" w:rsidRPr="00AA6C24" w:rsidRDefault="00AA6C24" w:rsidP="00AA6C24">
            <w:pPr>
              <w:rPr>
                <w:sz w:val="24"/>
                <w:szCs w:val="20"/>
              </w:rPr>
            </w:pPr>
            <w:r w:rsidRPr="00AA6C24">
              <w:rPr>
                <w:sz w:val="24"/>
                <w:szCs w:val="20"/>
              </w:rPr>
              <w:t>0</w:t>
            </w:r>
          </w:p>
        </w:tc>
        <w:tc>
          <w:tcPr>
            <w:tcW w:w="836" w:type="dxa"/>
            <w:hideMark/>
          </w:tcPr>
          <w:p w14:paraId="5F2287E4" w14:textId="77777777" w:rsidR="00AA6C24" w:rsidRPr="00AA6C24" w:rsidRDefault="00AA6C24" w:rsidP="00AA6C24">
            <w:pPr>
              <w:rPr>
                <w:sz w:val="24"/>
                <w:szCs w:val="20"/>
              </w:rPr>
            </w:pPr>
            <w:r w:rsidRPr="00AA6C24">
              <w:rPr>
                <w:sz w:val="24"/>
                <w:szCs w:val="20"/>
              </w:rPr>
              <w:t>0</w:t>
            </w:r>
          </w:p>
        </w:tc>
        <w:tc>
          <w:tcPr>
            <w:tcW w:w="800" w:type="dxa"/>
            <w:hideMark/>
          </w:tcPr>
          <w:p w14:paraId="4AC41F67" w14:textId="77777777" w:rsidR="00AA6C24" w:rsidRPr="00AA6C24" w:rsidRDefault="00AA6C24" w:rsidP="00AA6C24">
            <w:pPr>
              <w:rPr>
                <w:sz w:val="24"/>
                <w:szCs w:val="20"/>
              </w:rPr>
            </w:pPr>
            <w:r w:rsidRPr="00AA6C24">
              <w:rPr>
                <w:sz w:val="24"/>
                <w:szCs w:val="20"/>
              </w:rPr>
              <w:t>1</w:t>
            </w:r>
          </w:p>
        </w:tc>
        <w:tc>
          <w:tcPr>
            <w:tcW w:w="881" w:type="dxa"/>
            <w:hideMark/>
          </w:tcPr>
          <w:p w14:paraId="60F589A2" w14:textId="77777777" w:rsidR="00AA6C24" w:rsidRPr="00AA6C24" w:rsidRDefault="00AA6C24" w:rsidP="00AA6C24">
            <w:pPr>
              <w:rPr>
                <w:sz w:val="24"/>
                <w:szCs w:val="20"/>
              </w:rPr>
            </w:pPr>
            <w:r w:rsidRPr="00AA6C24">
              <w:rPr>
                <w:sz w:val="24"/>
                <w:szCs w:val="20"/>
              </w:rPr>
              <w:t>6</w:t>
            </w:r>
          </w:p>
        </w:tc>
        <w:tc>
          <w:tcPr>
            <w:tcW w:w="881" w:type="dxa"/>
            <w:hideMark/>
          </w:tcPr>
          <w:p w14:paraId="46ADF62D" w14:textId="77777777" w:rsidR="00AA6C24" w:rsidRPr="00AA6C24" w:rsidRDefault="00AA6C24" w:rsidP="00AA6C24">
            <w:pPr>
              <w:rPr>
                <w:sz w:val="24"/>
                <w:szCs w:val="20"/>
              </w:rPr>
            </w:pPr>
            <w:r w:rsidRPr="00AA6C24">
              <w:rPr>
                <w:sz w:val="24"/>
                <w:szCs w:val="20"/>
              </w:rPr>
              <w:t>10</w:t>
            </w:r>
          </w:p>
        </w:tc>
        <w:tc>
          <w:tcPr>
            <w:tcW w:w="1284" w:type="dxa"/>
            <w:hideMark/>
          </w:tcPr>
          <w:p w14:paraId="1AC9EC86" w14:textId="77777777" w:rsidR="00AA6C24" w:rsidRPr="00AA6C24" w:rsidRDefault="00AA6C24" w:rsidP="00AA6C24">
            <w:pPr>
              <w:rPr>
                <w:sz w:val="24"/>
                <w:szCs w:val="20"/>
              </w:rPr>
            </w:pPr>
            <w:r w:rsidRPr="00AA6C24">
              <w:rPr>
                <w:sz w:val="24"/>
                <w:szCs w:val="20"/>
              </w:rPr>
              <w:t>17</w:t>
            </w:r>
          </w:p>
        </w:tc>
        <w:tc>
          <w:tcPr>
            <w:tcW w:w="1168" w:type="dxa"/>
            <w:hideMark/>
          </w:tcPr>
          <w:p w14:paraId="4F8391CB" w14:textId="77777777" w:rsidR="00AA6C24" w:rsidRPr="00AA6C24" w:rsidRDefault="00AA6C24" w:rsidP="00AA6C24">
            <w:pPr>
              <w:rPr>
                <w:sz w:val="24"/>
                <w:szCs w:val="20"/>
              </w:rPr>
            </w:pPr>
            <w:r w:rsidRPr="00AA6C24">
              <w:rPr>
                <w:sz w:val="24"/>
                <w:szCs w:val="20"/>
              </w:rPr>
              <w:t>4.53</w:t>
            </w:r>
          </w:p>
        </w:tc>
      </w:tr>
      <w:tr w:rsidR="00AA6C24" w:rsidRPr="00AA6C24" w14:paraId="55E2FA20" w14:textId="77777777" w:rsidTr="00FE07E4">
        <w:tc>
          <w:tcPr>
            <w:tcW w:w="665" w:type="dxa"/>
            <w:hideMark/>
          </w:tcPr>
          <w:p w14:paraId="24902062" w14:textId="77777777" w:rsidR="00AA6C24" w:rsidRPr="00AA6C24" w:rsidRDefault="00AA6C24" w:rsidP="00AA6C24">
            <w:pPr>
              <w:rPr>
                <w:b/>
                <w:sz w:val="24"/>
                <w:szCs w:val="20"/>
              </w:rPr>
            </w:pPr>
            <w:r w:rsidRPr="00AA6C24">
              <w:rPr>
                <w:b/>
                <w:sz w:val="24"/>
                <w:szCs w:val="20"/>
              </w:rPr>
              <w:t>22</w:t>
            </w:r>
          </w:p>
        </w:tc>
        <w:tc>
          <w:tcPr>
            <w:tcW w:w="2630" w:type="dxa"/>
            <w:hideMark/>
          </w:tcPr>
          <w:p w14:paraId="48371549" w14:textId="77777777" w:rsidR="00AA6C24" w:rsidRPr="00AA6C24" w:rsidRDefault="00AA6C24" w:rsidP="00AA6C24">
            <w:pPr>
              <w:rPr>
                <w:b/>
                <w:sz w:val="24"/>
                <w:szCs w:val="20"/>
              </w:rPr>
            </w:pPr>
            <w:r w:rsidRPr="00AA6C24">
              <w:rPr>
                <w:b/>
                <w:sz w:val="24"/>
                <w:szCs w:val="20"/>
              </w:rPr>
              <w:t>Overall rating</w:t>
            </w:r>
          </w:p>
        </w:tc>
        <w:tc>
          <w:tcPr>
            <w:tcW w:w="845" w:type="dxa"/>
            <w:hideMark/>
          </w:tcPr>
          <w:p w14:paraId="04386884" w14:textId="77777777" w:rsidR="00AA6C24" w:rsidRPr="00AA6C24" w:rsidRDefault="00AA6C24" w:rsidP="00AA6C24">
            <w:pPr>
              <w:rPr>
                <w:b/>
                <w:sz w:val="24"/>
                <w:szCs w:val="20"/>
              </w:rPr>
            </w:pPr>
            <w:r w:rsidRPr="00AA6C24">
              <w:rPr>
                <w:b/>
                <w:sz w:val="24"/>
                <w:szCs w:val="20"/>
              </w:rPr>
              <w:t>0</w:t>
            </w:r>
          </w:p>
        </w:tc>
        <w:tc>
          <w:tcPr>
            <w:tcW w:w="836" w:type="dxa"/>
            <w:hideMark/>
          </w:tcPr>
          <w:p w14:paraId="030E3F03" w14:textId="77777777" w:rsidR="00AA6C24" w:rsidRPr="00AA6C24" w:rsidRDefault="00AA6C24" w:rsidP="00AA6C24">
            <w:pPr>
              <w:rPr>
                <w:b/>
                <w:sz w:val="24"/>
                <w:szCs w:val="20"/>
              </w:rPr>
            </w:pPr>
            <w:r w:rsidRPr="00AA6C24">
              <w:rPr>
                <w:b/>
                <w:sz w:val="24"/>
                <w:szCs w:val="20"/>
              </w:rPr>
              <w:t>0</w:t>
            </w:r>
          </w:p>
        </w:tc>
        <w:tc>
          <w:tcPr>
            <w:tcW w:w="800" w:type="dxa"/>
            <w:hideMark/>
          </w:tcPr>
          <w:p w14:paraId="54940C43" w14:textId="77777777" w:rsidR="00AA6C24" w:rsidRPr="00AA6C24" w:rsidRDefault="00AA6C24" w:rsidP="00AA6C24">
            <w:pPr>
              <w:rPr>
                <w:b/>
                <w:sz w:val="24"/>
                <w:szCs w:val="20"/>
              </w:rPr>
            </w:pPr>
            <w:r w:rsidRPr="00AA6C24">
              <w:rPr>
                <w:b/>
                <w:sz w:val="24"/>
                <w:szCs w:val="20"/>
              </w:rPr>
              <w:t>0</w:t>
            </w:r>
          </w:p>
        </w:tc>
        <w:tc>
          <w:tcPr>
            <w:tcW w:w="881" w:type="dxa"/>
            <w:hideMark/>
          </w:tcPr>
          <w:p w14:paraId="4EA74CB2" w14:textId="77777777" w:rsidR="00AA6C24" w:rsidRPr="00AA6C24" w:rsidRDefault="00AA6C24" w:rsidP="00AA6C24">
            <w:pPr>
              <w:rPr>
                <w:b/>
                <w:sz w:val="24"/>
                <w:szCs w:val="20"/>
              </w:rPr>
            </w:pPr>
            <w:r w:rsidRPr="00AA6C24">
              <w:rPr>
                <w:b/>
                <w:sz w:val="24"/>
                <w:szCs w:val="20"/>
              </w:rPr>
              <w:t>4</w:t>
            </w:r>
          </w:p>
        </w:tc>
        <w:tc>
          <w:tcPr>
            <w:tcW w:w="881" w:type="dxa"/>
            <w:hideMark/>
          </w:tcPr>
          <w:p w14:paraId="033617CB" w14:textId="77777777" w:rsidR="00AA6C24" w:rsidRPr="00AA6C24" w:rsidRDefault="00AA6C24" w:rsidP="00AA6C24">
            <w:pPr>
              <w:rPr>
                <w:b/>
                <w:sz w:val="24"/>
                <w:szCs w:val="20"/>
              </w:rPr>
            </w:pPr>
            <w:r w:rsidRPr="00AA6C24">
              <w:rPr>
                <w:b/>
                <w:sz w:val="24"/>
                <w:szCs w:val="20"/>
              </w:rPr>
              <w:t>13</w:t>
            </w:r>
          </w:p>
        </w:tc>
        <w:tc>
          <w:tcPr>
            <w:tcW w:w="1284" w:type="dxa"/>
            <w:hideMark/>
          </w:tcPr>
          <w:p w14:paraId="4D3B7307" w14:textId="77777777" w:rsidR="00AA6C24" w:rsidRPr="00AA6C24" w:rsidRDefault="00AA6C24" w:rsidP="00AA6C24">
            <w:pPr>
              <w:rPr>
                <w:b/>
                <w:sz w:val="24"/>
                <w:szCs w:val="20"/>
              </w:rPr>
            </w:pPr>
            <w:r w:rsidRPr="00AA6C24">
              <w:rPr>
                <w:b/>
                <w:sz w:val="24"/>
                <w:szCs w:val="20"/>
              </w:rPr>
              <w:t>17</w:t>
            </w:r>
          </w:p>
        </w:tc>
        <w:tc>
          <w:tcPr>
            <w:tcW w:w="1168" w:type="dxa"/>
            <w:hideMark/>
          </w:tcPr>
          <w:p w14:paraId="7CB8BACB" w14:textId="77777777" w:rsidR="00AA6C24" w:rsidRPr="00AA6C24" w:rsidRDefault="00AA6C24" w:rsidP="00AA6C24">
            <w:pPr>
              <w:rPr>
                <w:b/>
                <w:sz w:val="24"/>
                <w:szCs w:val="20"/>
              </w:rPr>
            </w:pPr>
            <w:r w:rsidRPr="00AA6C24">
              <w:rPr>
                <w:b/>
                <w:sz w:val="24"/>
                <w:szCs w:val="20"/>
              </w:rPr>
              <w:t xml:space="preserve">4.76 </w:t>
            </w:r>
          </w:p>
        </w:tc>
      </w:tr>
    </w:tbl>
    <w:p w14:paraId="7FA28B8B" w14:textId="77777777" w:rsidR="00AA6C24" w:rsidRPr="00AA6C24" w:rsidRDefault="00AA6C24" w:rsidP="00AA6C24">
      <w:pPr>
        <w:widowControl w:val="0"/>
        <w:spacing w:before="161"/>
        <w:ind w:left="820" w:hanging="360"/>
        <w:rPr>
          <w:b/>
        </w:rPr>
      </w:pPr>
    </w:p>
    <w:p w14:paraId="19D03F3F" w14:textId="77777777" w:rsidR="00AA6C24" w:rsidRPr="00AA6C24" w:rsidRDefault="00AA6C24" w:rsidP="00AA6C24">
      <w:pPr>
        <w:widowControl w:val="0"/>
        <w:spacing w:before="161"/>
        <w:ind w:left="820" w:hanging="360"/>
        <w:rPr>
          <w:b/>
        </w:rPr>
      </w:pPr>
      <w:r w:rsidRPr="00AA6C24">
        <w:rPr>
          <w:b/>
        </w:rPr>
        <w:t>Summary</w:t>
      </w:r>
    </w:p>
    <w:p w14:paraId="65170F27" w14:textId="77777777" w:rsidR="00AA6C24" w:rsidRPr="00AA6C24" w:rsidRDefault="00AA6C24">
      <w:pPr>
        <w:widowControl w:val="0"/>
        <w:numPr>
          <w:ilvl w:val="0"/>
          <w:numId w:val="36"/>
        </w:numPr>
        <w:spacing w:before="161"/>
        <w:ind w:left="1440" w:hanging="720"/>
      </w:pPr>
      <w:r w:rsidRPr="00AA6C24">
        <w:t xml:space="preserve">Graduates rated program attributes from a low of 4.29 Site Supervision from Practicum/Internship opportunities to a high 4.88 for multiple </w:t>
      </w:r>
      <w:proofErr w:type="gramStart"/>
      <w:r w:rsidRPr="00AA6C24">
        <w:t>areas</w:t>
      </w:r>
      <w:proofErr w:type="gramEnd"/>
    </w:p>
    <w:p w14:paraId="40AD3F02" w14:textId="77777777" w:rsidR="00AA6C24" w:rsidRPr="00AA6C24" w:rsidRDefault="00AA6C24">
      <w:pPr>
        <w:widowControl w:val="0"/>
        <w:numPr>
          <w:ilvl w:val="0"/>
          <w:numId w:val="36"/>
        </w:numPr>
        <w:spacing w:before="161"/>
        <w:ind w:left="1440" w:hanging="720"/>
      </w:pPr>
      <w:r w:rsidRPr="00AA6C24">
        <w:t xml:space="preserve">The overall rating of program attributes equaled </w:t>
      </w:r>
      <w:proofErr w:type="gramStart"/>
      <w:r w:rsidRPr="00AA6C24">
        <w:t>4.76</w:t>
      </w:r>
      <w:proofErr w:type="gramEnd"/>
    </w:p>
    <w:p w14:paraId="51570286" w14:textId="77777777" w:rsidR="00AA6C24" w:rsidRPr="00AA6C24" w:rsidRDefault="00AA6C24" w:rsidP="00AA6C24">
      <w:pPr>
        <w:widowControl w:val="0"/>
        <w:spacing w:before="161"/>
        <w:ind w:left="820" w:hanging="360"/>
      </w:pPr>
    </w:p>
    <w:p w14:paraId="12089D82" w14:textId="77777777" w:rsidR="00AA6C24" w:rsidRPr="00AA6C24" w:rsidRDefault="00AA6C24" w:rsidP="00AA6C24">
      <w:pPr>
        <w:widowControl w:val="0"/>
        <w:spacing w:before="161"/>
        <w:ind w:left="820" w:hanging="360"/>
      </w:pPr>
    </w:p>
    <w:p w14:paraId="6F8F3AFF" w14:textId="77777777" w:rsidR="00AA6C24" w:rsidRPr="00AA6C24" w:rsidRDefault="00AA6C24" w:rsidP="00AA6C24">
      <w:pPr>
        <w:spacing w:after="160" w:line="259" w:lineRule="auto"/>
        <w:rPr>
          <w:b/>
        </w:rPr>
      </w:pPr>
      <w:r w:rsidRPr="00AA6C24">
        <w:rPr>
          <w:b/>
          <w:szCs w:val="20"/>
        </w:rPr>
        <w:br w:type="page"/>
      </w:r>
    </w:p>
    <w:p w14:paraId="64D7405F" w14:textId="77777777" w:rsidR="00AA6C24" w:rsidRPr="00AA6C24" w:rsidRDefault="00AA6C24" w:rsidP="00AA6C24">
      <w:pPr>
        <w:widowControl w:val="0"/>
        <w:ind w:left="820" w:hanging="360"/>
        <w:jc w:val="center"/>
        <w:rPr>
          <w:b/>
        </w:rPr>
      </w:pPr>
      <w:r w:rsidRPr="00AA6C24">
        <w:rPr>
          <w:b/>
        </w:rPr>
        <w:lastRenderedPageBreak/>
        <w:t>Site Supervisor Ratings for Graduated PhD Students</w:t>
      </w:r>
    </w:p>
    <w:p w14:paraId="30CD608B" w14:textId="77777777" w:rsidR="00AA6C24" w:rsidRPr="00AA6C24" w:rsidRDefault="00AA6C24" w:rsidP="00AA6C24">
      <w:pPr>
        <w:widowControl w:val="0"/>
        <w:ind w:left="820" w:hanging="360"/>
        <w:jc w:val="center"/>
        <w:rPr>
          <w:b/>
        </w:rPr>
      </w:pPr>
    </w:p>
    <w:p w14:paraId="51FD7AC7" w14:textId="77777777" w:rsidR="00AA6C24" w:rsidRPr="00AA6C24" w:rsidRDefault="00AA6C24" w:rsidP="00AA6C24">
      <w:pPr>
        <w:rPr>
          <w:szCs w:val="20"/>
        </w:rPr>
      </w:pPr>
      <w:r w:rsidRPr="00AA6C24">
        <w:rPr>
          <w:szCs w:val="20"/>
        </w:rPr>
        <w:t>To assist in evaluating students’ professional dispositions, site supervisors rated their students on their counseling competency. While knowledge and skills are reflected in the site supervisor evaluations, the evaluation also assesses their self-awareness, multicultural awareness and advocacy, ethical awareness and conduct, professionalism, and display of strong personal characteristics. Below are site supervisors’ ratings on seven areas of student performance during practicum and internship classes for Fall 2016-Spring 2020. The ratings range from 1 (low) to 5 (high).</w:t>
      </w:r>
    </w:p>
    <w:p w14:paraId="045C0CAC" w14:textId="77777777" w:rsidR="00AA6C24" w:rsidRPr="00AA6C24" w:rsidRDefault="00AA6C24" w:rsidP="00AA6C24">
      <w:pPr>
        <w:rPr>
          <w:szCs w:val="20"/>
        </w:rPr>
      </w:pPr>
    </w:p>
    <w:p w14:paraId="5A5ED6EF" w14:textId="77777777" w:rsidR="00AA6C24" w:rsidRPr="00AA6C24" w:rsidRDefault="00AA6C24" w:rsidP="00AA6C24">
      <w:pPr>
        <w:contextualSpacing/>
        <w:rPr>
          <w:i/>
          <w:color w:val="000000"/>
        </w:rPr>
      </w:pPr>
      <w:r w:rsidRPr="00AA6C24">
        <w:rPr>
          <w:i/>
          <w:color w:val="000000"/>
        </w:rPr>
        <w:t>Site Supervisor Evaluation</w:t>
      </w:r>
    </w:p>
    <w:p w14:paraId="03686E5D" w14:textId="77777777" w:rsidR="00AA6C24" w:rsidRPr="00AA6C24" w:rsidRDefault="00AA6C24" w:rsidP="00AA6C24">
      <w:pPr>
        <w:contextualSpacing/>
        <w:rPr>
          <w:b/>
          <w:color w:val="000000"/>
        </w:rPr>
      </w:pPr>
    </w:p>
    <w:p w14:paraId="585E899A"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3DD1AC0B" w14:textId="77777777" w:rsidR="00AA6C24" w:rsidRPr="00AA6C24" w:rsidRDefault="00AA6C24" w:rsidP="00AA6C24">
      <w:pPr>
        <w:contextualSpacing/>
        <w:rPr>
          <w:b/>
          <w:color w:val="000000"/>
        </w:rPr>
      </w:pPr>
      <w:r w:rsidRPr="00AA6C24">
        <w:rPr>
          <w:b/>
          <w:color w:val="000000"/>
        </w:rPr>
        <w:tab/>
      </w:r>
      <w:r w:rsidRPr="00AA6C24">
        <w:rPr>
          <w:b/>
          <w:color w:val="000000"/>
        </w:rPr>
        <w:tab/>
        <w:t>Areas</w:t>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r>
      <w:r w:rsidRPr="00AA6C24">
        <w:rPr>
          <w:b/>
          <w:color w:val="000000"/>
        </w:rPr>
        <w:tab/>
        <w:t>N</w:t>
      </w:r>
      <w:r w:rsidRPr="00AA6C24">
        <w:rPr>
          <w:b/>
          <w:color w:val="000000"/>
        </w:rPr>
        <w:tab/>
        <w:t>Mean</w:t>
      </w:r>
    </w:p>
    <w:p w14:paraId="2FC1E655" w14:textId="77777777" w:rsidR="00AA6C24" w:rsidRPr="00AA6C24" w:rsidRDefault="00AA6C24" w:rsidP="00AA6C24">
      <w:pPr>
        <w:contextualSpacing/>
        <w:rPr>
          <w:b/>
          <w:color w:val="000000"/>
        </w:rPr>
      </w:pPr>
      <w:r w:rsidRPr="00AA6C24">
        <w:rPr>
          <w:b/>
          <w:color w:val="000000"/>
        </w:rPr>
        <w:t>_____________________________________________________________________________</w:t>
      </w:r>
    </w:p>
    <w:p w14:paraId="3CAE1788" w14:textId="77777777" w:rsidR="00AA6C24" w:rsidRPr="00AA6C24" w:rsidRDefault="00AA6C24">
      <w:pPr>
        <w:numPr>
          <w:ilvl w:val="0"/>
          <w:numId w:val="57"/>
        </w:numPr>
        <w:contextualSpacing/>
        <w:rPr>
          <w:b/>
          <w:color w:val="000000"/>
          <w:sz w:val="22"/>
          <w:szCs w:val="20"/>
        </w:rPr>
      </w:pPr>
      <w:r w:rsidRPr="00AA6C24">
        <w:rPr>
          <w:b/>
          <w:color w:val="000000"/>
          <w:sz w:val="22"/>
          <w:szCs w:val="20"/>
        </w:rPr>
        <w:t>Basic Work Requirements</w:t>
      </w:r>
    </w:p>
    <w:p w14:paraId="7DC98F46" w14:textId="77777777" w:rsidR="00AA6C24" w:rsidRPr="00AA6C24" w:rsidRDefault="00AA6C24">
      <w:pPr>
        <w:numPr>
          <w:ilvl w:val="1"/>
          <w:numId w:val="57"/>
        </w:numPr>
        <w:tabs>
          <w:tab w:val="num" w:pos="-4860"/>
        </w:tabs>
        <w:ind w:hanging="540"/>
        <w:rPr>
          <w:color w:val="000000"/>
          <w:sz w:val="22"/>
          <w:szCs w:val="20"/>
        </w:rPr>
      </w:pPr>
      <w:r w:rsidRPr="00AA6C24">
        <w:rPr>
          <w:color w:val="000000"/>
          <w:sz w:val="22"/>
          <w:szCs w:val="20"/>
        </w:rPr>
        <w:t xml:space="preserve">Arrives on time consistently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4.55</w:t>
      </w:r>
    </w:p>
    <w:p w14:paraId="388A6C96" w14:textId="77777777" w:rsidR="00AA6C24" w:rsidRPr="00AA6C24" w:rsidRDefault="00AA6C24">
      <w:pPr>
        <w:numPr>
          <w:ilvl w:val="1"/>
          <w:numId w:val="57"/>
        </w:numPr>
        <w:tabs>
          <w:tab w:val="num" w:pos="-4860"/>
        </w:tabs>
        <w:ind w:hanging="540"/>
        <w:rPr>
          <w:color w:val="000000"/>
          <w:sz w:val="22"/>
          <w:szCs w:val="20"/>
        </w:rPr>
      </w:pPr>
      <w:r w:rsidRPr="00AA6C24">
        <w:rPr>
          <w:color w:val="000000"/>
          <w:sz w:val="22"/>
          <w:szCs w:val="20"/>
        </w:rPr>
        <w:t xml:space="preserve">Uses time effectively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4.60</w:t>
      </w:r>
    </w:p>
    <w:p w14:paraId="31748F95" w14:textId="77777777" w:rsidR="00AA6C24" w:rsidRPr="00AA6C24" w:rsidRDefault="00AA6C24">
      <w:pPr>
        <w:numPr>
          <w:ilvl w:val="1"/>
          <w:numId w:val="57"/>
        </w:numPr>
        <w:tabs>
          <w:tab w:val="num" w:pos="-4860"/>
        </w:tabs>
        <w:ind w:hanging="540"/>
        <w:rPr>
          <w:color w:val="000000"/>
          <w:sz w:val="22"/>
          <w:szCs w:val="20"/>
        </w:rPr>
      </w:pPr>
      <w:r w:rsidRPr="00AA6C24">
        <w:rPr>
          <w:color w:val="000000"/>
          <w:sz w:val="22"/>
          <w:szCs w:val="20"/>
        </w:rPr>
        <w:t xml:space="preserve">Informs supervisor and </w:t>
      </w:r>
      <w:proofErr w:type="gramStart"/>
      <w:r w:rsidRPr="00AA6C24">
        <w:rPr>
          <w:color w:val="000000"/>
          <w:sz w:val="22"/>
          <w:szCs w:val="20"/>
        </w:rPr>
        <w:t>makes arrangements</w:t>
      </w:r>
      <w:proofErr w:type="gramEnd"/>
      <w:r w:rsidRPr="00AA6C24">
        <w:rPr>
          <w:color w:val="000000"/>
          <w:sz w:val="22"/>
          <w:szCs w:val="20"/>
        </w:rPr>
        <w:t xml:space="preserve"> for absences </w:t>
      </w:r>
      <w:r w:rsidRPr="00AA6C24">
        <w:rPr>
          <w:color w:val="000000"/>
          <w:sz w:val="22"/>
          <w:szCs w:val="20"/>
        </w:rPr>
        <w:tab/>
      </w:r>
      <w:r w:rsidRPr="00AA6C24">
        <w:rPr>
          <w:color w:val="000000"/>
          <w:sz w:val="22"/>
          <w:szCs w:val="20"/>
        </w:rPr>
        <w:tab/>
        <w:t>20</w:t>
      </w:r>
      <w:r w:rsidRPr="00AA6C24">
        <w:rPr>
          <w:color w:val="000000"/>
          <w:sz w:val="22"/>
          <w:szCs w:val="20"/>
        </w:rPr>
        <w:tab/>
        <w:t>4.60</w:t>
      </w:r>
    </w:p>
    <w:p w14:paraId="5FB51FD8" w14:textId="77777777" w:rsidR="00AA6C24" w:rsidRPr="00AA6C24" w:rsidRDefault="00AA6C24">
      <w:pPr>
        <w:numPr>
          <w:ilvl w:val="1"/>
          <w:numId w:val="57"/>
        </w:numPr>
        <w:tabs>
          <w:tab w:val="num" w:pos="-4860"/>
        </w:tabs>
        <w:ind w:hanging="540"/>
        <w:rPr>
          <w:color w:val="000000"/>
          <w:sz w:val="22"/>
          <w:szCs w:val="20"/>
        </w:rPr>
      </w:pPr>
      <w:r w:rsidRPr="00AA6C24">
        <w:rPr>
          <w:color w:val="000000"/>
          <w:sz w:val="22"/>
          <w:szCs w:val="20"/>
        </w:rPr>
        <w:t xml:space="preserve">Completes requested or assigned tasks on time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4.55</w:t>
      </w:r>
    </w:p>
    <w:p w14:paraId="42937DB5" w14:textId="77777777" w:rsidR="00AA6C24" w:rsidRPr="00AA6C24" w:rsidRDefault="00AA6C24">
      <w:pPr>
        <w:numPr>
          <w:ilvl w:val="1"/>
          <w:numId w:val="57"/>
        </w:numPr>
        <w:tabs>
          <w:tab w:val="num" w:pos="-4860"/>
        </w:tabs>
        <w:ind w:hanging="540"/>
        <w:rPr>
          <w:color w:val="000000"/>
          <w:sz w:val="22"/>
          <w:szCs w:val="20"/>
        </w:rPr>
      </w:pPr>
      <w:r w:rsidRPr="00AA6C24">
        <w:rPr>
          <w:color w:val="000000"/>
          <w:sz w:val="22"/>
          <w:szCs w:val="20"/>
        </w:rPr>
        <w:t xml:space="preserve">Completes required total number of hours or days on site </w:t>
      </w:r>
      <w:r w:rsidRPr="00AA6C24">
        <w:rPr>
          <w:color w:val="000000"/>
          <w:sz w:val="22"/>
          <w:szCs w:val="20"/>
        </w:rPr>
        <w:tab/>
      </w:r>
      <w:r w:rsidRPr="00AA6C24">
        <w:rPr>
          <w:color w:val="000000"/>
          <w:sz w:val="22"/>
          <w:szCs w:val="20"/>
        </w:rPr>
        <w:tab/>
        <w:t>20</w:t>
      </w:r>
      <w:r w:rsidRPr="00AA6C24">
        <w:rPr>
          <w:color w:val="000000"/>
          <w:sz w:val="22"/>
          <w:szCs w:val="20"/>
        </w:rPr>
        <w:tab/>
        <w:t>4.65</w:t>
      </w:r>
    </w:p>
    <w:p w14:paraId="2F4A533C" w14:textId="77777777" w:rsidR="00AA6C24" w:rsidRPr="00AA6C24" w:rsidRDefault="00AA6C24">
      <w:pPr>
        <w:numPr>
          <w:ilvl w:val="1"/>
          <w:numId w:val="57"/>
        </w:numPr>
        <w:tabs>
          <w:tab w:val="num" w:pos="-4860"/>
        </w:tabs>
        <w:ind w:hanging="540"/>
        <w:rPr>
          <w:color w:val="000000"/>
          <w:sz w:val="22"/>
          <w:szCs w:val="20"/>
        </w:rPr>
      </w:pPr>
      <w:r w:rsidRPr="00AA6C24">
        <w:rPr>
          <w:color w:val="000000"/>
          <w:sz w:val="22"/>
          <w:szCs w:val="20"/>
        </w:rPr>
        <w:t>Is responsive to norms about clothing, language, etc., on site</w:t>
      </w:r>
      <w:r w:rsidRPr="00AA6C24">
        <w:rPr>
          <w:color w:val="000000"/>
          <w:sz w:val="22"/>
          <w:szCs w:val="20"/>
        </w:rPr>
        <w:tab/>
      </w:r>
      <w:r w:rsidRPr="00AA6C24">
        <w:rPr>
          <w:color w:val="000000"/>
          <w:sz w:val="22"/>
          <w:szCs w:val="20"/>
        </w:rPr>
        <w:tab/>
        <w:t>20</w:t>
      </w:r>
      <w:r w:rsidRPr="00AA6C24">
        <w:rPr>
          <w:color w:val="000000"/>
          <w:sz w:val="22"/>
          <w:szCs w:val="20"/>
        </w:rPr>
        <w:tab/>
        <w:t>4.65</w:t>
      </w:r>
    </w:p>
    <w:p w14:paraId="5167ED67" w14:textId="77777777" w:rsidR="00AA6C24" w:rsidRPr="00AA6C24" w:rsidRDefault="00AA6C24">
      <w:pPr>
        <w:numPr>
          <w:ilvl w:val="0"/>
          <w:numId w:val="57"/>
        </w:numPr>
        <w:tabs>
          <w:tab w:val="num" w:pos="-2250"/>
          <w:tab w:val="num" w:pos="-2070"/>
        </w:tabs>
        <w:rPr>
          <w:b/>
          <w:color w:val="000000"/>
          <w:sz w:val="22"/>
          <w:szCs w:val="20"/>
        </w:rPr>
      </w:pPr>
      <w:r w:rsidRPr="00AA6C24">
        <w:rPr>
          <w:b/>
          <w:color w:val="000000"/>
          <w:sz w:val="22"/>
          <w:szCs w:val="20"/>
        </w:rPr>
        <w:t>Ethical Awareness and Conduct</w:t>
      </w:r>
    </w:p>
    <w:p w14:paraId="1B0B62A2" w14:textId="77777777" w:rsidR="00AA6C24" w:rsidRPr="00AA6C24" w:rsidRDefault="00AA6C24">
      <w:pPr>
        <w:numPr>
          <w:ilvl w:val="1"/>
          <w:numId w:val="57"/>
        </w:numPr>
        <w:tabs>
          <w:tab w:val="num" w:pos="-2970"/>
          <w:tab w:val="center" w:pos="-2700"/>
        </w:tabs>
        <w:ind w:hanging="540"/>
        <w:rPr>
          <w:color w:val="000000"/>
          <w:sz w:val="22"/>
          <w:szCs w:val="20"/>
        </w:rPr>
      </w:pPr>
      <w:r w:rsidRPr="00AA6C24">
        <w:rPr>
          <w:color w:val="000000"/>
          <w:sz w:val="22"/>
          <w:szCs w:val="20"/>
        </w:rPr>
        <w:t xml:space="preserve">Exhibits knowledge of general ethical guidelines </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1ED3AF01" w14:textId="77777777" w:rsidR="00AA6C24" w:rsidRPr="00AA6C24" w:rsidRDefault="00AA6C24">
      <w:pPr>
        <w:numPr>
          <w:ilvl w:val="1"/>
          <w:numId w:val="57"/>
        </w:numPr>
        <w:tabs>
          <w:tab w:val="num" w:pos="-2970"/>
          <w:tab w:val="center" w:pos="-2700"/>
        </w:tabs>
        <w:ind w:hanging="540"/>
        <w:rPr>
          <w:color w:val="000000"/>
          <w:sz w:val="22"/>
          <w:szCs w:val="20"/>
        </w:rPr>
      </w:pPr>
      <w:r w:rsidRPr="00AA6C24">
        <w:rPr>
          <w:color w:val="000000"/>
          <w:sz w:val="22"/>
          <w:szCs w:val="20"/>
        </w:rPr>
        <w:t>Exhibits knowledge of ethical guidelines of internship/</w:t>
      </w:r>
      <w:r w:rsidRPr="00AA6C24">
        <w:rPr>
          <w:color w:val="000000"/>
          <w:sz w:val="22"/>
          <w:szCs w:val="20"/>
        </w:rPr>
        <w:br/>
        <w:t>practicum</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39ED7E26" w14:textId="77777777" w:rsidR="00AA6C24" w:rsidRPr="00AA6C24" w:rsidRDefault="00AA6C24">
      <w:pPr>
        <w:numPr>
          <w:ilvl w:val="1"/>
          <w:numId w:val="57"/>
        </w:numPr>
        <w:tabs>
          <w:tab w:val="num" w:pos="-2970"/>
          <w:tab w:val="center" w:pos="-2700"/>
          <w:tab w:val="num" w:pos="450"/>
        </w:tabs>
        <w:ind w:hanging="540"/>
        <w:rPr>
          <w:color w:val="000000"/>
          <w:sz w:val="22"/>
          <w:szCs w:val="20"/>
        </w:rPr>
      </w:pPr>
      <w:r w:rsidRPr="00AA6C24">
        <w:rPr>
          <w:color w:val="000000"/>
          <w:sz w:val="22"/>
          <w:szCs w:val="20"/>
        </w:rPr>
        <w:t xml:space="preserve">Demonstrates awareness and sensitivity to ethical issues </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4.65</w:t>
      </w:r>
    </w:p>
    <w:p w14:paraId="670D47E7" w14:textId="77777777" w:rsidR="00AA6C24" w:rsidRPr="00AA6C24" w:rsidRDefault="00AA6C24">
      <w:pPr>
        <w:numPr>
          <w:ilvl w:val="1"/>
          <w:numId w:val="57"/>
        </w:numPr>
        <w:tabs>
          <w:tab w:val="num" w:pos="-2970"/>
          <w:tab w:val="center" w:pos="-2700"/>
        </w:tabs>
        <w:ind w:hanging="540"/>
        <w:rPr>
          <w:color w:val="000000"/>
          <w:sz w:val="22"/>
          <w:szCs w:val="20"/>
        </w:rPr>
      </w:pPr>
      <w:r w:rsidRPr="00AA6C24">
        <w:rPr>
          <w:color w:val="000000"/>
          <w:sz w:val="22"/>
          <w:szCs w:val="20"/>
        </w:rPr>
        <w:t xml:space="preserve">Exhibits personal behavior consistent with ethical </w:t>
      </w:r>
      <w:r w:rsidRPr="00AA6C24">
        <w:rPr>
          <w:color w:val="000000"/>
          <w:sz w:val="22"/>
          <w:szCs w:val="20"/>
        </w:rPr>
        <w:br/>
        <w:t xml:space="preserve">guidelines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4.75</w:t>
      </w:r>
    </w:p>
    <w:p w14:paraId="038C496E" w14:textId="77777777" w:rsidR="00AA6C24" w:rsidRPr="00AA6C24" w:rsidRDefault="00AA6C24">
      <w:pPr>
        <w:numPr>
          <w:ilvl w:val="1"/>
          <w:numId w:val="57"/>
        </w:numPr>
        <w:tabs>
          <w:tab w:val="num" w:pos="-2970"/>
          <w:tab w:val="center" w:pos="-2700"/>
        </w:tabs>
        <w:ind w:hanging="540"/>
        <w:rPr>
          <w:color w:val="000000"/>
          <w:sz w:val="22"/>
          <w:szCs w:val="20"/>
        </w:rPr>
      </w:pPr>
      <w:r w:rsidRPr="00AA6C24">
        <w:rPr>
          <w:color w:val="000000"/>
          <w:sz w:val="22"/>
          <w:szCs w:val="20"/>
        </w:rPr>
        <w:t xml:space="preserve">Consults with others about ethical issues if necessary </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37E9B2A4" w14:textId="77777777" w:rsidR="00AA6C24" w:rsidRPr="00AA6C24" w:rsidRDefault="00AA6C24">
      <w:pPr>
        <w:numPr>
          <w:ilvl w:val="0"/>
          <w:numId w:val="57"/>
        </w:numPr>
        <w:tabs>
          <w:tab w:val="center" w:pos="-3870"/>
          <w:tab w:val="num" w:pos="-2880"/>
          <w:tab w:val="num" w:pos="-2430"/>
        </w:tabs>
        <w:rPr>
          <w:b/>
          <w:color w:val="000000"/>
          <w:sz w:val="22"/>
          <w:szCs w:val="20"/>
        </w:rPr>
      </w:pPr>
      <w:r w:rsidRPr="00AA6C24">
        <w:rPr>
          <w:b/>
          <w:color w:val="000000"/>
          <w:sz w:val="22"/>
          <w:szCs w:val="20"/>
        </w:rPr>
        <w:t>Knowledge and Learning</w:t>
      </w:r>
    </w:p>
    <w:p w14:paraId="1B770177" w14:textId="77777777" w:rsidR="00AA6C24" w:rsidRPr="00AA6C24" w:rsidRDefault="00AA6C24">
      <w:pPr>
        <w:numPr>
          <w:ilvl w:val="0"/>
          <w:numId w:val="58"/>
        </w:numPr>
        <w:tabs>
          <w:tab w:val="center" w:pos="630"/>
        </w:tabs>
        <w:contextualSpacing/>
        <w:rPr>
          <w:color w:val="000000"/>
          <w:sz w:val="22"/>
          <w:szCs w:val="20"/>
        </w:rPr>
      </w:pPr>
      <w:r w:rsidRPr="00AA6C24">
        <w:rPr>
          <w:color w:val="000000"/>
          <w:sz w:val="22"/>
          <w:szCs w:val="20"/>
        </w:rPr>
        <w:t xml:space="preserve">Exhibits knowledge about the client population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3F7FFB70" w14:textId="77777777" w:rsidR="00AA6C24" w:rsidRPr="00AA6C24" w:rsidRDefault="00AA6C24">
      <w:pPr>
        <w:numPr>
          <w:ilvl w:val="0"/>
          <w:numId w:val="58"/>
        </w:numPr>
        <w:tabs>
          <w:tab w:val="num" w:pos="630"/>
        </w:tabs>
        <w:rPr>
          <w:color w:val="000000"/>
          <w:sz w:val="22"/>
          <w:szCs w:val="20"/>
        </w:rPr>
      </w:pPr>
      <w:r w:rsidRPr="00AA6C24">
        <w:rPr>
          <w:color w:val="000000"/>
          <w:sz w:val="22"/>
          <w:szCs w:val="20"/>
        </w:rPr>
        <w:t xml:space="preserve">Exhibits knowledge of treatment setting and approach </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2BDDBCEC" w14:textId="77777777" w:rsidR="00AA6C24" w:rsidRPr="00AA6C24" w:rsidRDefault="00AA6C24">
      <w:pPr>
        <w:numPr>
          <w:ilvl w:val="0"/>
          <w:numId w:val="58"/>
        </w:numPr>
        <w:tabs>
          <w:tab w:val="num" w:pos="630"/>
        </w:tabs>
        <w:rPr>
          <w:color w:val="000000"/>
          <w:sz w:val="22"/>
          <w:szCs w:val="20"/>
        </w:rPr>
      </w:pPr>
      <w:r w:rsidRPr="00AA6C24">
        <w:rPr>
          <w:color w:val="000000"/>
          <w:sz w:val="22"/>
          <w:szCs w:val="20"/>
        </w:rPr>
        <w:t>Is receptive to learning new information</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74A57D47" w14:textId="77777777" w:rsidR="00AA6C24" w:rsidRPr="00AA6C24" w:rsidRDefault="00AA6C24">
      <w:pPr>
        <w:numPr>
          <w:ilvl w:val="0"/>
          <w:numId w:val="58"/>
        </w:numPr>
        <w:tabs>
          <w:tab w:val="num" w:pos="630"/>
        </w:tabs>
        <w:rPr>
          <w:color w:val="000000"/>
          <w:sz w:val="22"/>
          <w:szCs w:val="20"/>
        </w:rPr>
      </w:pPr>
      <w:r w:rsidRPr="00AA6C24">
        <w:rPr>
          <w:color w:val="000000"/>
          <w:sz w:val="22"/>
          <w:szCs w:val="20"/>
        </w:rPr>
        <w:t>Actively seeks new information from staff or supervisor</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0BC3FAF1" w14:textId="77777777" w:rsidR="00AA6C24" w:rsidRPr="00AA6C24" w:rsidRDefault="00AA6C24">
      <w:pPr>
        <w:numPr>
          <w:ilvl w:val="0"/>
          <w:numId w:val="58"/>
        </w:numPr>
        <w:tabs>
          <w:tab w:val="num" w:pos="630"/>
        </w:tabs>
        <w:rPr>
          <w:color w:val="000000"/>
          <w:sz w:val="22"/>
          <w:szCs w:val="20"/>
        </w:rPr>
      </w:pPr>
      <w:r w:rsidRPr="00AA6C24">
        <w:rPr>
          <w:color w:val="000000"/>
          <w:sz w:val="22"/>
          <w:szCs w:val="20"/>
        </w:rPr>
        <w:t>Exhibits ability to learn and understand new information</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787EA39F" w14:textId="77777777" w:rsidR="00AA6C24" w:rsidRPr="00AA6C24" w:rsidRDefault="00AA6C24">
      <w:pPr>
        <w:numPr>
          <w:ilvl w:val="0"/>
          <w:numId w:val="58"/>
        </w:numPr>
        <w:tabs>
          <w:tab w:val="num" w:pos="630"/>
        </w:tabs>
        <w:rPr>
          <w:color w:val="000000"/>
          <w:sz w:val="22"/>
          <w:szCs w:val="20"/>
        </w:rPr>
      </w:pPr>
      <w:r w:rsidRPr="00AA6C24">
        <w:rPr>
          <w:color w:val="000000"/>
          <w:sz w:val="22"/>
          <w:szCs w:val="20"/>
        </w:rPr>
        <w:t xml:space="preserve">Exhibits understanding of counseling concepts, theories, </w:t>
      </w:r>
      <w:r w:rsidRPr="00AA6C24">
        <w:rPr>
          <w:color w:val="000000"/>
          <w:sz w:val="22"/>
          <w:szCs w:val="20"/>
        </w:rPr>
        <w:br/>
        <w:t>and skills</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2D58142F" w14:textId="77777777" w:rsidR="00AA6C24" w:rsidRPr="00AA6C24" w:rsidRDefault="00AA6C24">
      <w:pPr>
        <w:numPr>
          <w:ilvl w:val="0"/>
          <w:numId w:val="58"/>
        </w:numPr>
        <w:tabs>
          <w:tab w:val="num" w:pos="630"/>
        </w:tabs>
        <w:rPr>
          <w:color w:val="000000"/>
          <w:sz w:val="22"/>
          <w:szCs w:val="20"/>
        </w:rPr>
      </w:pPr>
      <w:r w:rsidRPr="00AA6C24">
        <w:rPr>
          <w:color w:val="000000"/>
          <w:sz w:val="22"/>
          <w:szCs w:val="20"/>
        </w:rPr>
        <w:t>Exhibits ability to apply new information in clinical/</w:t>
      </w:r>
      <w:r w:rsidRPr="00AA6C24">
        <w:rPr>
          <w:color w:val="000000"/>
          <w:sz w:val="22"/>
          <w:szCs w:val="20"/>
        </w:rPr>
        <w:br/>
        <w:t>school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4.65</w:t>
      </w:r>
    </w:p>
    <w:p w14:paraId="270B07A6" w14:textId="77777777" w:rsidR="00AA6C24" w:rsidRPr="00AA6C24" w:rsidRDefault="00AA6C24">
      <w:pPr>
        <w:numPr>
          <w:ilvl w:val="0"/>
          <w:numId w:val="58"/>
        </w:numPr>
        <w:rPr>
          <w:color w:val="000000"/>
          <w:sz w:val="22"/>
          <w:szCs w:val="20"/>
        </w:rPr>
      </w:pPr>
      <w:r w:rsidRPr="00AA6C24">
        <w:rPr>
          <w:color w:val="000000"/>
          <w:sz w:val="22"/>
          <w:szCs w:val="20"/>
        </w:rPr>
        <w:t xml:space="preserve">Evidence has been demonstrated to show increased </w:t>
      </w:r>
      <w:r w:rsidRPr="00AA6C24">
        <w:rPr>
          <w:color w:val="000000"/>
          <w:sz w:val="22"/>
          <w:szCs w:val="20"/>
        </w:rPr>
        <w:br/>
        <w:t xml:space="preserve">achievement, improved behavior, and other documented </w:t>
      </w:r>
      <w:r w:rsidRPr="00AA6C24">
        <w:rPr>
          <w:color w:val="000000"/>
          <w:sz w:val="22"/>
          <w:szCs w:val="20"/>
        </w:rPr>
        <w:br/>
        <w:t>needs in a K-12 setting.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12</w:t>
      </w:r>
      <w:r w:rsidRPr="00AA6C24">
        <w:rPr>
          <w:color w:val="000000"/>
          <w:sz w:val="22"/>
          <w:szCs w:val="20"/>
        </w:rPr>
        <w:tab/>
        <w:t>4.92</w:t>
      </w:r>
    </w:p>
    <w:p w14:paraId="6D312419" w14:textId="77777777" w:rsidR="00AA6C24" w:rsidRPr="00AA6C24" w:rsidRDefault="00AA6C24">
      <w:pPr>
        <w:numPr>
          <w:ilvl w:val="0"/>
          <w:numId w:val="58"/>
        </w:numPr>
        <w:rPr>
          <w:color w:val="000000"/>
          <w:sz w:val="22"/>
          <w:szCs w:val="20"/>
        </w:rPr>
      </w:pPr>
      <w:r w:rsidRPr="00AA6C24">
        <w:rPr>
          <w:color w:val="000000"/>
          <w:sz w:val="22"/>
          <w:szCs w:val="20"/>
        </w:rPr>
        <w:t>Exhibits knowledge of all components of the ASCA Model</w:t>
      </w:r>
      <w:r w:rsidRPr="00AA6C24">
        <w:rPr>
          <w:color w:val="000000"/>
          <w:sz w:val="22"/>
          <w:szCs w:val="20"/>
        </w:rPr>
        <w:tab/>
      </w:r>
      <w:r w:rsidRPr="00AA6C24">
        <w:rPr>
          <w:color w:val="000000"/>
          <w:sz w:val="22"/>
          <w:szCs w:val="20"/>
        </w:rPr>
        <w:tab/>
        <w:t>8</w:t>
      </w:r>
      <w:r w:rsidRPr="00AA6C24">
        <w:rPr>
          <w:color w:val="000000"/>
          <w:sz w:val="22"/>
          <w:szCs w:val="20"/>
        </w:rPr>
        <w:tab/>
        <w:t>4.88</w:t>
      </w:r>
    </w:p>
    <w:p w14:paraId="1142C726" w14:textId="77777777" w:rsidR="00AA6C24" w:rsidRPr="00AA6C24" w:rsidRDefault="00AA6C24">
      <w:pPr>
        <w:numPr>
          <w:ilvl w:val="0"/>
          <w:numId w:val="57"/>
        </w:numPr>
        <w:rPr>
          <w:b/>
          <w:color w:val="000000"/>
          <w:sz w:val="22"/>
          <w:szCs w:val="20"/>
        </w:rPr>
      </w:pPr>
      <w:r w:rsidRPr="00AA6C24">
        <w:rPr>
          <w:b/>
          <w:color w:val="000000"/>
          <w:sz w:val="22"/>
          <w:szCs w:val="20"/>
        </w:rPr>
        <w:t>Response to Supervision</w:t>
      </w:r>
    </w:p>
    <w:p w14:paraId="49DEBE38" w14:textId="77777777" w:rsidR="00AA6C24" w:rsidRPr="00AA6C24" w:rsidRDefault="00AA6C24">
      <w:pPr>
        <w:numPr>
          <w:ilvl w:val="1"/>
          <w:numId w:val="57"/>
        </w:numPr>
        <w:tabs>
          <w:tab w:val="num" w:pos="-3420"/>
        </w:tabs>
        <w:ind w:hanging="540"/>
        <w:rPr>
          <w:color w:val="000000"/>
          <w:sz w:val="22"/>
          <w:szCs w:val="20"/>
        </w:rPr>
      </w:pPr>
      <w:r w:rsidRPr="00AA6C24">
        <w:rPr>
          <w:color w:val="000000"/>
          <w:sz w:val="22"/>
          <w:szCs w:val="20"/>
        </w:rPr>
        <w:t xml:space="preserve">Actively seeks supervision when necessary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013433C7" w14:textId="77777777" w:rsidR="00AA6C24" w:rsidRPr="00AA6C24" w:rsidRDefault="00AA6C24">
      <w:pPr>
        <w:numPr>
          <w:ilvl w:val="1"/>
          <w:numId w:val="57"/>
        </w:numPr>
        <w:tabs>
          <w:tab w:val="num" w:pos="-3420"/>
        </w:tabs>
        <w:ind w:hanging="540"/>
        <w:rPr>
          <w:color w:val="000000"/>
          <w:sz w:val="22"/>
          <w:szCs w:val="20"/>
        </w:rPr>
      </w:pPr>
      <w:r w:rsidRPr="00AA6C24">
        <w:rPr>
          <w:color w:val="000000"/>
          <w:sz w:val="22"/>
          <w:szCs w:val="20"/>
        </w:rPr>
        <w:t xml:space="preserve">Is receptive to feedback and suggestions from supervisor </w:t>
      </w:r>
      <w:r w:rsidRPr="00AA6C24">
        <w:rPr>
          <w:color w:val="000000"/>
          <w:sz w:val="22"/>
          <w:szCs w:val="20"/>
        </w:rPr>
        <w:tab/>
      </w:r>
      <w:r w:rsidRPr="00AA6C24">
        <w:rPr>
          <w:color w:val="000000"/>
          <w:sz w:val="22"/>
          <w:szCs w:val="20"/>
        </w:rPr>
        <w:tab/>
        <w:t>20</w:t>
      </w:r>
      <w:r w:rsidRPr="00AA6C24">
        <w:rPr>
          <w:color w:val="000000"/>
          <w:sz w:val="22"/>
          <w:szCs w:val="20"/>
        </w:rPr>
        <w:tab/>
        <w:t>4.68</w:t>
      </w:r>
    </w:p>
    <w:p w14:paraId="4AB30D11" w14:textId="77777777" w:rsidR="00AA6C24" w:rsidRPr="00AA6C24" w:rsidRDefault="00AA6C24">
      <w:pPr>
        <w:numPr>
          <w:ilvl w:val="1"/>
          <w:numId w:val="57"/>
        </w:numPr>
        <w:tabs>
          <w:tab w:val="num" w:pos="-3420"/>
        </w:tabs>
        <w:ind w:hanging="540"/>
        <w:rPr>
          <w:color w:val="000000"/>
          <w:sz w:val="22"/>
          <w:szCs w:val="20"/>
        </w:rPr>
      </w:pPr>
      <w:r w:rsidRPr="00AA6C24">
        <w:rPr>
          <w:color w:val="000000"/>
          <w:sz w:val="22"/>
          <w:szCs w:val="20"/>
        </w:rPr>
        <w:t xml:space="preserve">Understands information communicated in supervision </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520932B9" w14:textId="77777777" w:rsidR="00AA6C24" w:rsidRPr="00AA6C24" w:rsidRDefault="00AA6C24">
      <w:pPr>
        <w:numPr>
          <w:ilvl w:val="1"/>
          <w:numId w:val="57"/>
        </w:numPr>
        <w:tabs>
          <w:tab w:val="num" w:pos="-3420"/>
        </w:tabs>
        <w:ind w:hanging="540"/>
        <w:rPr>
          <w:color w:val="000000"/>
          <w:sz w:val="22"/>
          <w:szCs w:val="20"/>
        </w:rPr>
      </w:pPr>
      <w:r w:rsidRPr="00AA6C24">
        <w:rPr>
          <w:color w:val="000000"/>
          <w:sz w:val="22"/>
          <w:szCs w:val="20"/>
        </w:rPr>
        <w:t xml:space="preserve">Successfully implements suggestions from supervisor </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45EBB794" w14:textId="77777777" w:rsidR="00AA6C24" w:rsidRPr="00AA6C24" w:rsidRDefault="00AA6C24">
      <w:pPr>
        <w:numPr>
          <w:ilvl w:val="1"/>
          <w:numId w:val="57"/>
        </w:numPr>
        <w:tabs>
          <w:tab w:val="num" w:pos="-3420"/>
        </w:tabs>
        <w:ind w:hanging="540"/>
        <w:rPr>
          <w:color w:val="000000"/>
          <w:sz w:val="22"/>
          <w:szCs w:val="20"/>
        </w:rPr>
      </w:pPr>
      <w:r w:rsidRPr="00AA6C24">
        <w:rPr>
          <w:color w:val="000000"/>
          <w:sz w:val="22"/>
          <w:szCs w:val="20"/>
        </w:rPr>
        <w:lastRenderedPageBreak/>
        <w:t xml:space="preserve">Is aware of areas that need improvement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7EEE7078" w14:textId="77777777" w:rsidR="00AA6C24" w:rsidRPr="00AA6C24" w:rsidRDefault="00AA6C24">
      <w:pPr>
        <w:numPr>
          <w:ilvl w:val="1"/>
          <w:numId w:val="57"/>
        </w:numPr>
        <w:tabs>
          <w:tab w:val="num" w:pos="-3420"/>
        </w:tabs>
        <w:ind w:hanging="540"/>
        <w:rPr>
          <w:color w:val="000000"/>
          <w:sz w:val="22"/>
          <w:szCs w:val="20"/>
        </w:rPr>
      </w:pPr>
      <w:r w:rsidRPr="00AA6C24">
        <w:rPr>
          <w:color w:val="000000"/>
          <w:sz w:val="22"/>
          <w:szCs w:val="20"/>
        </w:rPr>
        <w:t>Is willing to explore personal strengths and weaknesses</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4.74</w:t>
      </w:r>
    </w:p>
    <w:p w14:paraId="1C5DA548" w14:textId="77777777" w:rsidR="00AA6C24" w:rsidRPr="00AA6C24" w:rsidRDefault="00AA6C24">
      <w:pPr>
        <w:numPr>
          <w:ilvl w:val="0"/>
          <w:numId w:val="57"/>
        </w:numPr>
        <w:rPr>
          <w:b/>
          <w:color w:val="000000"/>
          <w:sz w:val="22"/>
          <w:szCs w:val="20"/>
        </w:rPr>
      </w:pPr>
      <w:r w:rsidRPr="00AA6C24">
        <w:rPr>
          <w:b/>
          <w:color w:val="000000"/>
          <w:sz w:val="22"/>
          <w:szCs w:val="20"/>
        </w:rPr>
        <w:t>Work Products</w:t>
      </w:r>
    </w:p>
    <w:p w14:paraId="4F9A6E08"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Records are accurately kept and are completed on time</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4.58</w:t>
      </w:r>
    </w:p>
    <w:p w14:paraId="727C0F8E"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 xml:space="preserve">Written or verbal reports are accurate and factually correct </w:t>
      </w:r>
      <w:r w:rsidRPr="00AA6C24">
        <w:rPr>
          <w:color w:val="000000"/>
          <w:sz w:val="22"/>
          <w:szCs w:val="20"/>
        </w:rPr>
        <w:tab/>
      </w:r>
      <w:r w:rsidRPr="00AA6C24">
        <w:rPr>
          <w:color w:val="000000"/>
          <w:sz w:val="22"/>
          <w:szCs w:val="20"/>
        </w:rPr>
        <w:tab/>
        <w:t>20</w:t>
      </w:r>
      <w:r w:rsidRPr="00AA6C24">
        <w:rPr>
          <w:color w:val="000000"/>
          <w:sz w:val="22"/>
          <w:szCs w:val="20"/>
        </w:rPr>
        <w:tab/>
        <w:t>4.63</w:t>
      </w:r>
    </w:p>
    <w:p w14:paraId="1C6DB4F2"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 xml:space="preserve">Written or verbal reports are presented in a professional manner </w:t>
      </w:r>
      <w:r w:rsidRPr="00AA6C24">
        <w:rPr>
          <w:color w:val="000000"/>
          <w:sz w:val="22"/>
          <w:szCs w:val="20"/>
        </w:rPr>
        <w:tab/>
      </w:r>
      <w:r w:rsidRPr="00AA6C24">
        <w:rPr>
          <w:color w:val="000000"/>
          <w:sz w:val="22"/>
          <w:szCs w:val="20"/>
        </w:rPr>
        <w:tab/>
        <w:t>20</w:t>
      </w:r>
      <w:r w:rsidRPr="00AA6C24">
        <w:rPr>
          <w:color w:val="000000"/>
          <w:sz w:val="22"/>
          <w:szCs w:val="20"/>
        </w:rPr>
        <w:tab/>
        <w:t>4.73</w:t>
      </w:r>
    </w:p>
    <w:p w14:paraId="37C37338"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 xml:space="preserve">Reports are clinically and/or administratively useful </w:t>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4.63</w:t>
      </w:r>
    </w:p>
    <w:p w14:paraId="6027F3DF" w14:textId="77777777" w:rsidR="00AA6C24" w:rsidRPr="00AA6C24" w:rsidRDefault="00AA6C24">
      <w:pPr>
        <w:numPr>
          <w:ilvl w:val="1"/>
          <w:numId w:val="57"/>
        </w:numPr>
        <w:tabs>
          <w:tab w:val="left" w:pos="0"/>
        </w:tabs>
        <w:ind w:hanging="540"/>
        <w:contextualSpacing/>
        <w:rPr>
          <w:color w:val="000000"/>
          <w:sz w:val="22"/>
          <w:szCs w:val="20"/>
        </w:rPr>
      </w:pPr>
      <w:r w:rsidRPr="00AA6C24">
        <w:rPr>
          <w:color w:val="000000"/>
          <w:sz w:val="22"/>
          <w:szCs w:val="20"/>
        </w:rPr>
        <w:t xml:space="preserve">Treatment Plan was correctly developed and included parent </w:t>
      </w:r>
      <w:r w:rsidRPr="00AA6C24">
        <w:rPr>
          <w:color w:val="000000"/>
          <w:sz w:val="22"/>
          <w:szCs w:val="20"/>
        </w:rPr>
        <w:br/>
        <w:t>involvement if appropriate</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16</w:t>
      </w:r>
      <w:r w:rsidRPr="00AA6C24">
        <w:rPr>
          <w:color w:val="000000"/>
          <w:sz w:val="22"/>
          <w:szCs w:val="20"/>
        </w:rPr>
        <w:tab/>
        <w:t>4.75</w:t>
      </w:r>
    </w:p>
    <w:p w14:paraId="77C3AB9E" w14:textId="77777777" w:rsidR="00AA6C24" w:rsidRPr="00AA6C24" w:rsidRDefault="00AA6C24">
      <w:pPr>
        <w:numPr>
          <w:ilvl w:val="1"/>
          <w:numId w:val="57"/>
        </w:numPr>
        <w:tabs>
          <w:tab w:val="num" w:pos="-1170"/>
        </w:tabs>
        <w:ind w:hanging="540"/>
        <w:rPr>
          <w:color w:val="000000"/>
          <w:sz w:val="22"/>
          <w:szCs w:val="20"/>
        </w:rPr>
      </w:pPr>
      <w:r w:rsidRPr="00AA6C24">
        <w:rPr>
          <w:color w:val="000000"/>
          <w:sz w:val="22"/>
          <w:szCs w:val="20"/>
        </w:rPr>
        <w:t>Treatment Plan brought about positive outcomes for the client</w:t>
      </w:r>
      <w:r w:rsidRPr="00AA6C24">
        <w:rPr>
          <w:color w:val="000000"/>
          <w:sz w:val="22"/>
          <w:szCs w:val="20"/>
        </w:rPr>
        <w:tab/>
      </w:r>
      <w:r w:rsidRPr="00AA6C24">
        <w:rPr>
          <w:color w:val="000000"/>
          <w:sz w:val="22"/>
          <w:szCs w:val="20"/>
        </w:rPr>
        <w:tab/>
        <w:t>15</w:t>
      </w:r>
      <w:r w:rsidRPr="00AA6C24">
        <w:rPr>
          <w:color w:val="000000"/>
          <w:sz w:val="22"/>
          <w:szCs w:val="20"/>
        </w:rPr>
        <w:tab/>
        <w:t>4.73</w:t>
      </w:r>
    </w:p>
    <w:p w14:paraId="289BC509" w14:textId="77777777" w:rsidR="00AA6C24" w:rsidRPr="00AA6C24" w:rsidRDefault="00AA6C24">
      <w:pPr>
        <w:numPr>
          <w:ilvl w:val="1"/>
          <w:numId w:val="57"/>
        </w:numPr>
        <w:tabs>
          <w:tab w:val="num" w:pos="-1170"/>
        </w:tabs>
        <w:ind w:hanging="540"/>
        <w:rPr>
          <w:color w:val="000000"/>
          <w:sz w:val="22"/>
          <w:szCs w:val="20"/>
        </w:rPr>
      </w:pPr>
      <w:r w:rsidRPr="00AA6C24">
        <w:rPr>
          <w:color w:val="000000"/>
          <w:sz w:val="22"/>
          <w:szCs w:val="20"/>
        </w:rPr>
        <w:t xml:space="preserve">Postsecondary options instructional strategies and other </w:t>
      </w:r>
      <w:r w:rsidRPr="00AA6C24">
        <w:rPr>
          <w:color w:val="000000"/>
          <w:sz w:val="22"/>
          <w:szCs w:val="20"/>
        </w:rPr>
        <w:br/>
        <w:t>components of the ASCA Model were implemented effectively</w:t>
      </w:r>
      <w:r w:rsidRPr="00AA6C24">
        <w:rPr>
          <w:color w:val="000000"/>
          <w:sz w:val="22"/>
          <w:szCs w:val="20"/>
        </w:rPr>
        <w:tab/>
      </w:r>
      <w:r w:rsidRPr="00AA6C24">
        <w:rPr>
          <w:color w:val="000000"/>
          <w:sz w:val="22"/>
          <w:szCs w:val="20"/>
        </w:rPr>
        <w:tab/>
        <w:t>10</w:t>
      </w:r>
      <w:r w:rsidRPr="00AA6C24">
        <w:rPr>
          <w:color w:val="000000"/>
          <w:sz w:val="22"/>
          <w:szCs w:val="20"/>
        </w:rPr>
        <w:tab/>
        <w:t>4.70</w:t>
      </w:r>
    </w:p>
    <w:p w14:paraId="7AE2AED3" w14:textId="77777777" w:rsidR="00AA6C24" w:rsidRPr="00AA6C24" w:rsidRDefault="00AA6C24" w:rsidP="00AA6C24">
      <w:pPr>
        <w:rPr>
          <w:color w:val="000000"/>
          <w:sz w:val="22"/>
          <w:szCs w:val="20"/>
        </w:rPr>
      </w:pPr>
    </w:p>
    <w:p w14:paraId="6559DC92" w14:textId="77777777" w:rsidR="00AA6C24" w:rsidRPr="00AA6C24" w:rsidRDefault="00AA6C24">
      <w:pPr>
        <w:numPr>
          <w:ilvl w:val="0"/>
          <w:numId w:val="57"/>
        </w:numPr>
        <w:rPr>
          <w:b/>
          <w:color w:val="000000"/>
          <w:sz w:val="22"/>
          <w:szCs w:val="20"/>
        </w:rPr>
      </w:pPr>
      <w:r w:rsidRPr="00AA6C24">
        <w:rPr>
          <w:b/>
          <w:color w:val="000000"/>
          <w:sz w:val="22"/>
          <w:szCs w:val="20"/>
        </w:rPr>
        <w:t>Interactions with Clients</w:t>
      </w:r>
    </w:p>
    <w:p w14:paraId="436FBA0F" w14:textId="77777777" w:rsidR="00AA6C24" w:rsidRPr="00AA6C24" w:rsidRDefault="00AA6C24">
      <w:pPr>
        <w:numPr>
          <w:ilvl w:val="1"/>
          <w:numId w:val="57"/>
        </w:numPr>
        <w:tabs>
          <w:tab w:val="num" w:pos="-2880"/>
        </w:tabs>
        <w:ind w:hanging="540"/>
        <w:rPr>
          <w:color w:val="000000"/>
          <w:sz w:val="22"/>
          <w:szCs w:val="20"/>
        </w:rPr>
      </w:pPr>
      <w:r w:rsidRPr="00AA6C24">
        <w:rPr>
          <w:color w:val="000000"/>
          <w:sz w:val="22"/>
          <w:szCs w:val="20"/>
        </w:rPr>
        <w:t xml:space="preserve">Appears comfortable interacting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3041B64E" w14:textId="77777777" w:rsidR="00AA6C24" w:rsidRPr="00AA6C24" w:rsidRDefault="00AA6C24">
      <w:pPr>
        <w:numPr>
          <w:ilvl w:val="1"/>
          <w:numId w:val="57"/>
        </w:numPr>
        <w:tabs>
          <w:tab w:val="num" w:pos="-2880"/>
        </w:tabs>
        <w:ind w:hanging="540"/>
        <w:rPr>
          <w:color w:val="000000"/>
          <w:sz w:val="22"/>
          <w:szCs w:val="20"/>
        </w:rPr>
      </w:pPr>
      <w:r w:rsidRPr="00AA6C24">
        <w:rPr>
          <w:color w:val="000000"/>
          <w:sz w:val="22"/>
          <w:szCs w:val="20"/>
        </w:rPr>
        <w:t xml:space="preserve">Initiates interactions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63FB948B" w14:textId="77777777" w:rsidR="00AA6C24" w:rsidRPr="00AA6C24" w:rsidRDefault="00AA6C24">
      <w:pPr>
        <w:numPr>
          <w:ilvl w:val="1"/>
          <w:numId w:val="57"/>
        </w:numPr>
        <w:tabs>
          <w:tab w:val="num" w:pos="-2880"/>
        </w:tabs>
        <w:ind w:hanging="540"/>
        <w:rPr>
          <w:color w:val="000000"/>
          <w:sz w:val="22"/>
          <w:szCs w:val="20"/>
        </w:rPr>
      </w:pPr>
      <w:r w:rsidRPr="00AA6C24">
        <w:rPr>
          <w:color w:val="000000"/>
          <w:sz w:val="22"/>
          <w:szCs w:val="20"/>
        </w:rPr>
        <w:t xml:space="preserve">Communicates effectively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457E79E7" w14:textId="77777777" w:rsidR="00AA6C24" w:rsidRPr="00AA6C24" w:rsidRDefault="00AA6C24">
      <w:pPr>
        <w:numPr>
          <w:ilvl w:val="1"/>
          <w:numId w:val="57"/>
        </w:numPr>
        <w:tabs>
          <w:tab w:val="num" w:pos="-2880"/>
        </w:tabs>
        <w:ind w:hanging="540"/>
        <w:rPr>
          <w:color w:val="000000"/>
          <w:sz w:val="22"/>
          <w:szCs w:val="20"/>
        </w:rPr>
      </w:pPr>
      <w:r w:rsidRPr="00AA6C24">
        <w:rPr>
          <w:color w:val="000000"/>
          <w:sz w:val="22"/>
          <w:szCs w:val="20"/>
        </w:rPr>
        <w:t xml:space="preserve">Builds rapport and respect with clients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4.73</w:t>
      </w:r>
    </w:p>
    <w:p w14:paraId="201771DB" w14:textId="77777777" w:rsidR="00AA6C24" w:rsidRPr="00AA6C24" w:rsidRDefault="00AA6C24">
      <w:pPr>
        <w:numPr>
          <w:ilvl w:val="1"/>
          <w:numId w:val="57"/>
        </w:numPr>
        <w:tabs>
          <w:tab w:val="num" w:pos="-2880"/>
        </w:tabs>
        <w:ind w:hanging="540"/>
        <w:rPr>
          <w:color w:val="000000"/>
          <w:sz w:val="22"/>
          <w:szCs w:val="20"/>
        </w:rPr>
      </w:pPr>
      <w:r w:rsidRPr="00AA6C24">
        <w:rPr>
          <w:color w:val="000000"/>
          <w:sz w:val="22"/>
          <w:szCs w:val="20"/>
        </w:rPr>
        <w:t xml:space="preserve">Is sensitive and responsive to client’s needs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4.68</w:t>
      </w:r>
    </w:p>
    <w:p w14:paraId="3E77975B" w14:textId="77777777" w:rsidR="00AA6C24" w:rsidRPr="00AA6C24" w:rsidRDefault="00AA6C24">
      <w:pPr>
        <w:numPr>
          <w:ilvl w:val="1"/>
          <w:numId w:val="57"/>
        </w:numPr>
        <w:tabs>
          <w:tab w:val="num" w:pos="-2880"/>
        </w:tabs>
        <w:ind w:hanging="540"/>
        <w:rPr>
          <w:color w:val="000000"/>
          <w:sz w:val="22"/>
          <w:szCs w:val="20"/>
        </w:rPr>
      </w:pPr>
      <w:r w:rsidRPr="00AA6C24">
        <w:rPr>
          <w:color w:val="000000"/>
          <w:sz w:val="22"/>
          <w:szCs w:val="20"/>
        </w:rPr>
        <w:t>Is sensitive to issues of multicultural counseling</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4.63</w:t>
      </w:r>
    </w:p>
    <w:p w14:paraId="0CF64BC3" w14:textId="77777777" w:rsidR="00AA6C24" w:rsidRPr="00AA6C24" w:rsidRDefault="00AA6C24">
      <w:pPr>
        <w:numPr>
          <w:ilvl w:val="1"/>
          <w:numId w:val="57"/>
        </w:numPr>
        <w:tabs>
          <w:tab w:val="left" w:pos="-3510"/>
        </w:tabs>
        <w:ind w:hanging="540"/>
        <w:rPr>
          <w:color w:val="000000"/>
          <w:sz w:val="22"/>
          <w:szCs w:val="20"/>
        </w:rPr>
      </w:pPr>
      <w:r w:rsidRPr="00AA6C24">
        <w:rPr>
          <w:color w:val="000000"/>
          <w:sz w:val="22"/>
          <w:szCs w:val="20"/>
        </w:rPr>
        <w:t xml:space="preserve">Is sensitive to issues of diversity including but not limited </w:t>
      </w:r>
      <w:r w:rsidRPr="00AA6C24">
        <w:rPr>
          <w:color w:val="000000"/>
          <w:sz w:val="22"/>
          <w:szCs w:val="20"/>
        </w:rPr>
        <w:br/>
        <w:t>to race/ethnic group, age, gender, physical challenges, SES</w:t>
      </w:r>
      <w:r w:rsidRPr="00AA6C24">
        <w:rPr>
          <w:color w:val="000000"/>
          <w:sz w:val="22"/>
          <w:szCs w:val="20"/>
        </w:rPr>
        <w:tab/>
        <w:t xml:space="preserve"> </w:t>
      </w:r>
      <w:r w:rsidRPr="00AA6C24">
        <w:rPr>
          <w:color w:val="000000"/>
          <w:sz w:val="22"/>
          <w:szCs w:val="20"/>
        </w:rPr>
        <w:tab/>
        <w:t>20</w:t>
      </w:r>
      <w:r w:rsidRPr="00AA6C24">
        <w:rPr>
          <w:color w:val="000000"/>
          <w:sz w:val="22"/>
          <w:szCs w:val="20"/>
        </w:rPr>
        <w:tab/>
        <w:t>4.68</w:t>
      </w:r>
    </w:p>
    <w:p w14:paraId="5FC5392D" w14:textId="77777777" w:rsidR="00AA6C24" w:rsidRPr="00AA6C24" w:rsidRDefault="00AA6C24">
      <w:pPr>
        <w:numPr>
          <w:ilvl w:val="0"/>
          <w:numId w:val="57"/>
        </w:numPr>
        <w:rPr>
          <w:b/>
          <w:color w:val="000000"/>
          <w:sz w:val="22"/>
          <w:szCs w:val="20"/>
        </w:rPr>
      </w:pPr>
      <w:r w:rsidRPr="00AA6C24">
        <w:rPr>
          <w:b/>
          <w:color w:val="000000"/>
          <w:sz w:val="22"/>
          <w:szCs w:val="20"/>
        </w:rPr>
        <w:t>Interactions with Coworkers</w:t>
      </w:r>
    </w:p>
    <w:p w14:paraId="2C2F5C2D"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 xml:space="preserve">Appears comfortable interacting with other staff members </w:t>
      </w:r>
      <w:r w:rsidRPr="00AA6C24">
        <w:rPr>
          <w:color w:val="000000"/>
          <w:sz w:val="22"/>
          <w:szCs w:val="20"/>
        </w:rPr>
        <w:tab/>
      </w:r>
      <w:r w:rsidRPr="00AA6C24">
        <w:rPr>
          <w:color w:val="000000"/>
          <w:sz w:val="22"/>
          <w:szCs w:val="20"/>
        </w:rPr>
        <w:tab/>
        <w:t>20</w:t>
      </w:r>
      <w:r w:rsidRPr="00AA6C24">
        <w:rPr>
          <w:color w:val="000000"/>
          <w:sz w:val="22"/>
          <w:szCs w:val="20"/>
        </w:rPr>
        <w:tab/>
        <w:t>4.70</w:t>
      </w:r>
    </w:p>
    <w:p w14:paraId="2FEFE23F"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 xml:space="preserve">Initiates interactions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4.75</w:t>
      </w:r>
    </w:p>
    <w:p w14:paraId="20C751B2"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 xml:space="preserve">Communicates effectively with staff </w:t>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r>
      <w:r w:rsidRPr="00AA6C24">
        <w:rPr>
          <w:color w:val="000000"/>
          <w:sz w:val="22"/>
          <w:szCs w:val="20"/>
        </w:rPr>
        <w:tab/>
        <w:t>20</w:t>
      </w:r>
      <w:r w:rsidRPr="00AA6C24">
        <w:rPr>
          <w:color w:val="000000"/>
          <w:sz w:val="22"/>
          <w:szCs w:val="20"/>
        </w:rPr>
        <w:tab/>
        <w:t>4.70</w:t>
      </w:r>
    </w:p>
    <w:p w14:paraId="1995E618" w14:textId="77777777" w:rsidR="00AA6C24" w:rsidRPr="00AA6C24" w:rsidRDefault="00AA6C24">
      <w:pPr>
        <w:numPr>
          <w:ilvl w:val="1"/>
          <w:numId w:val="57"/>
        </w:numPr>
        <w:tabs>
          <w:tab w:val="num" w:pos="630"/>
        </w:tabs>
        <w:ind w:hanging="540"/>
        <w:rPr>
          <w:color w:val="000000"/>
          <w:sz w:val="22"/>
          <w:szCs w:val="20"/>
        </w:rPr>
      </w:pPr>
      <w:r w:rsidRPr="00AA6C24">
        <w:rPr>
          <w:color w:val="000000"/>
          <w:sz w:val="22"/>
          <w:szCs w:val="20"/>
        </w:rPr>
        <w:t xml:space="preserve">Effectively conveys information and expresses own opinions </w:t>
      </w:r>
      <w:r w:rsidRPr="00AA6C24">
        <w:rPr>
          <w:color w:val="000000"/>
          <w:sz w:val="22"/>
          <w:szCs w:val="20"/>
        </w:rPr>
        <w:tab/>
      </w:r>
      <w:r w:rsidRPr="00AA6C24">
        <w:rPr>
          <w:color w:val="000000"/>
          <w:sz w:val="22"/>
          <w:szCs w:val="20"/>
        </w:rPr>
        <w:tab/>
        <w:t>20</w:t>
      </w:r>
      <w:r w:rsidRPr="00AA6C24">
        <w:rPr>
          <w:color w:val="000000"/>
          <w:sz w:val="22"/>
          <w:szCs w:val="20"/>
        </w:rPr>
        <w:tab/>
        <w:t>4.65</w:t>
      </w:r>
    </w:p>
    <w:p w14:paraId="26A8E4B0" w14:textId="77777777" w:rsidR="00AA6C24" w:rsidRPr="00AA6C24" w:rsidRDefault="00AA6C24">
      <w:pPr>
        <w:numPr>
          <w:ilvl w:val="1"/>
          <w:numId w:val="57"/>
        </w:numPr>
        <w:tabs>
          <w:tab w:val="num" w:pos="-2880"/>
          <w:tab w:val="num" w:pos="-2430"/>
        </w:tabs>
        <w:ind w:hanging="540"/>
        <w:rPr>
          <w:color w:val="000000"/>
          <w:sz w:val="22"/>
          <w:szCs w:val="20"/>
        </w:rPr>
      </w:pPr>
      <w:r w:rsidRPr="00AA6C24">
        <w:rPr>
          <w:color w:val="000000"/>
          <w:sz w:val="22"/>
          <w:szCs w:val="20"/>
        </w:rPr>
        <w:t xml:space="preserve">Effectively receives information and opinions from others </w:t>
      </w:r>
      <w:r w:rsidRPr="00AA6C24">
        <w:rPr>
          <w:color w:val="000000"/>
          <w:sz w:val="22"/>
          <w:szCs w:val="20"/>
        </w:rPr>
        <w:tab/>
      </w:r>
      <w:r w:rsidRPr="00AA6C24">
        <w:rPr>
          <w:color w:val="000000"/>
          <w:sz w:val="22"/>
          <w:szCs w:val="20"/>
        </w:rPr>
        <w:tab/>
        <w:t>20</w:t>
      </w:r>
      <w:r w:rsidRPr="00AA6C24">
        <w:rPr>
          <w:color w:val="000000"/>
          <w:sz w:val="22"/>
          <w:szCs w:val="20"/>
        </w:rPr>
        <w:tab/>
        <w:t>4.75</w:t>
      </w:r>
    </w:p>
    <w:p w14:paraId="3859EFBB" w14:textId="77777777" w:rsidR="00AA6C24" w:rsidRPr="00AA6C24" w:rsidRDefault="00AA6C24" w:rsidP="00AA6C24">
      <w:pPr>
        <w:tabs>
          <w:tab w:val="num" w:pos="720"/>
        </w:tabs>
        <w:rPr>
          <w:color w:val="000000"/>
          <w:sz w:val="22"/>
          <w:szCs w:val="20"/>
        </w:rPr>
      </w:pPr>
      <w:r w:rsidRPr="00AA6C24">
        <w:rPr>
          <w:color w:val="000000"/>
          <w:sz w:val="22"/>
          <w:szCs w:val="20"/>
        </w:rPr>
        <w:tab/>
      </w:r>
    </w:p>
    <w:p w14:paraId="6D4EB0D2" w14:textId="77777777" w:rsidR="00AA6C24" w:rsidRPr="00AA6C24" w:rsidRDefault="00AA6C24" w:rsidP="00AA6C24">
      <w:pPr>
        <w:rPr>
          <w:b/>
          <w:color w:val="000000"/>
          <w:sz w:val="22"/>
          <w:szCs w:val="20"/>
        </w:rPr>
      </w:pPr>
      <w:r w:rsidRPr="00AA6C24">
        <w:rPr>
          <w:color w:val="000000"/>
          <w:sz w:val="22"/>
          <w:szCs w:val="20"/>
        </w:rPr>
        <w:tab/>
      </w:r>
      <w:r w:rsidRPr="00AA6C24">
        <w:rPr>
          <w:b/>
          <w:color w:val="000000"/>
          <w:sz w:val="22"/>
          <w:szCs w:val="20"/>
        </w:rPr>
        <w:t>Grand Mean</w:t>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r>
      <w:r w:rsidRPr="00AA6C24">
        <w:rPr>
          <w:b/>
          <w:color w:val="000000"/>
          <w:sz w:val="22"/>
          <w:szCs w:val="20"/>
        </w:rPr>
        <w:tab/>
        <w:t>4.69</w:t>
      </w:r>
    </w:p>
    <w:p w14:paraId="7EE26AF6" w14:textId="77777777" w:rsidR="00AA6C24" w:rsidRPr="00AA6C24" w:rsidRDefault="00AA6C24" w:rsidP="00AA6C24">
      <w:pPr>
        <w:contextualSpacing/>
        <w:rPr>
          <w:b/>
          <w:color w:val="000000"/>
        </w:rPr>
      </w:pPr>
    </w:p>
    <w:p w14:paraId="4F2E572D" w14:textId="77777777" w:rsidR="00AA6C24" w:rsidRPr="00AA6C24" w:rsidRDefault="00AA6C24" w:rsidP="00AA6C24">
      <w:pPr>
        <w:rPr>
          <w:b/>
          <w:bCs/>
          <w:szCs w:val="20"/>
        </w:rPr>
      </w:pPr>
    </w:p>
    <w:p w14:paraId="3FD34445" w14:textId="77777777" w:rsidR="00AA6C24" w:rsidRPr="00AA6C24" w:rsidRDefault="00AA6C24" w:rsidP="00AA6C24">
      <w:pPr>
        <w:rPr>
          <w:rFonts w:eastAsia="Calibri"/>
          <w:szCs w:val="20"/>
        </w:rPr>
      </w:pPr>
      <w:r w:rsidRPr="00AA6C24">
        <w:rPr>
          <w:rFonts w:eastAsia="Calibri"/>
          <w:szCs w:val="20"/>
        </w:rPr>
        <w:t>Ratings based on the five most recent years (2015-2021)</w:t>
      </w:r>
    </w:p>
    <w:p w14:paraId="26EEECA0" w14:textId="77777777" w:rsidR="00AA6C24" w:rsidRPr="00AA6C24" w:rsidRDefault="00AA6C24" w:rsidP="00AA6C24">
      <w:pPr>
        <w:rPr>
          <w:rFonts w:eastAsia="Calibri"/>
          <w:sz w:val="22"/>
          <w:szCs w:val="22"/>
        </w:rPr>
      </w:pPr>
      <w:r w:rsidRPr="00AA6C24">
        <w:rPr>
          <w:rFonts w:eastAsia="Calibri"/>
          <w:sz w:val="22"/>
          <w:szCs w:val="22"/>
        </w:rPr>
        <w:t xml:space="preserve">Five-point scale with 5 representing far above </w:t>
      </w:r>
      <w:proofErr w:type="gramStart"/>
      <w:r w:rsidRPr="00AA6C24">
        <w:rPr>
          <w:rFonts w:eastAsia="Calibri"/>
          <w:sz w:val="22"/>
          <w:szCs w:val="22"/>
        </w:rPr>
        <w:t>expectations</w:t>
      </w:r>
      <w:proofErr w:type="gramEnd"/>
    </w:p>
    <w:p w14:paraId="36F87CA2" w14:textId="77777777" w:rsidR="00AA6C24" w:rsidRPr="00AA6C24" w:rsidRDefault="00AA6C24" w:rsidP="00AA6C24">
      <w:pPr>
        <w:rPr>
          <w:szCs w:val="20"/>
        </w:rPr>
      </w:pPr>
    </w:p>
    <w:p w14:paraId="75D229C4" w14:textId="77777777" w:rsidR="00AA6C24" w:rsidRPr="00AA6C24" w:rsidRDefault="00AA6C24" w:rsidP="00AA6C24">
      <w:pPr>
        <w:widowControl w:val="0"/>
        <w:ind w:left="820" w:hanging="360"/>
        <w:jc w:val="both"/>
        <w:rPr>
          <w:b/>
        </w:rPr>
      </w:pPr>
      <w:r w:rsidRPr="00AA6C24">
        <w:rPr>
          <w:b/>
        </w:rPr>
        <w:t>Summary</w:t>
      </w:r>
    </w:p>
    <w:p w14:paraId="1A993905" w14:textId="77777777" w:rsidR="00AA6C24" w:rsidRPr="00AA6C24" w:rsidRDefault="00AA6C24" w:rsidP="00AA6C24">
      <w:pPr>
        <w:widowControl w:val="0"/>
        <w:ind w:left="820" w:hanging="360"/>
        <w:jc w:val="both"/>
        <w:rPr>
          <w:b/>
        </w:rPr>
      </w:pPr>
    </w:p>
    <w:p w14:paraId="032D2F31" w14:textId="77777777" w:rsidR="00AA6C24" w:rsidRPr="00AA6C24" w:rsidRDefault="00AA6C24">
      <w:pPr>
        <w:widowControl w:val="0"/>
        <w:numPr>
          <w:ilvl w:val="0"/>
          <w:numId w:val="40"/>
        </w:numPr>
        <w:ind w:left="1440" w:hanging="720"/>
        <w:rPr>
          <w:b/>
        </w:rPr>
      </w:pPr>
      <w:r w:rsidRPr="00AA6C24">
        <w:t>The mean rating of student intern performance by site supervisors ranged from a low of 4.5 (</w:t>
      </w:r>
      <w:r w:rsidRPr="00AA6C24">
        <w:rPr>
          <w:color w:val="000000"/>
        </w:rPr>
        <w:t>arrives on time consistently</w:t>
      </w:r>
      <w:r w:rsidRPr="00AA6C24">
        <w:t>) to a high of 4.9 (</w:t>
      </w:r>
      <w:r w:rsidRPr="00AA6C24">
        <w:rPr>
          <w:color w:val="000000"/>
        </w:rPr>
        <w:t xml:space="preserve">evidence has been demonstrated to show increased achievement, improved behavior, and other documented </w:t>
      </w:r>
      <w:r w:rsidRPr="00AA6C24">
        <w:rPr>
          <w:color w:val="000000"/>
        </w:rPr>
        <w:br/>
        <w:t>needs in a K-12 setting</w:t>
      </w:r>
      <w:r w:rsidRPr="00AA6C24">
        <w:t xml:space="preserve">). </w:t>
      </w:r>
    </w:p>
    <w:p w14:paraId="77780B04" w14:textId="77777777" w:rsidR="00AA6C24" w:rsidRPr="00AA6C24" w:rsidRDefault="00AA6C24">
      <w:pPr>
        <w:widowControl w:val="0"/>
        <w:numPr>
          <w:ilvl w:val="0"/>
          <w:numId w:val="40"/>
        </w:numPr>
        <w:ind w:left="1440" w:hanging="720"/>
        <w:jc w:val="both"/>
        <w:rPr>
          <w:b/>
        </w:rPr>
      </w:pPr>
      <w:r w:rsidRPr="00AA6C24">
        <w:t xml:space="preserve">The overall mean rating for all areas was 4.69. a rubric rating representing above </w:t>
      </w:r>
      <w:proofErr w:type="gramStart"/>
      <w:r w:rsidRPr="00AA6C24">
        <w:t>expectations</w:t>
      </w:r>
      <w:proofErr w:type="gramEnd"/>
    </w:p>
    <w:p w14:paraId="534B9CB4" w14:textId="77777777" w:rsidR="00AA6C24" w:rsidRPr="00AA6C24" w:rsidRDefault="00AA6C24">
      <w:pPr>
        <w:widowControl w:val="0"/>
        <w:numPr>
          <w:ilvl w:val="0"/>
          <w:numId w:val="40"/>
        </w:numPr>
        <w:ind w:left="1440" w:hanging="720"/>
        <w:jc w:val="both"/>
        <w:rPr>
          <w:b/>
        </w:rPr>
      </w:pPr>
      <w:r w:rsidRPr="00AA6C24">
        <w:t xml:space="preserve">The variability of ratings was </w:t>
      </w:r>
      <w:proofErr w:type="gramStart"/>
      <w:r w:rsidRPr="00AA6C24">
        <w:t>low</w:t>
      </w:r>
      <w:proofErr w:type="gramEnd"/>
    </w:p>
    <w:p w14:paraId="16C786BA" w14:textId="77777777" w:rsidR="00AA6C24" w:rsidRPr="00AA6C24" w:rsidRDefault="00AA6C24" w:rsidP="00AA6C24">
      <w:pPr>
        <w:widowControl w:val="0"/>
        <w:ind w:left="820" w:hanging="360"/>
        <w:jc w:val="both"/>
        <w:rPr>
          <w:b/>
        </w:rPr>
      </w:pPr>
    </w:p>
    <w:p w14:paraId="7F883F2B" w14:textId="77777777" w:rsidR="00AA6C24" w:rsidRPr="00AA6C24" w:rsidRDefault="00AA6C24" w:rsidP="00AA6C24">
      <w:pPr>
        <w:jc w:val="center"/>
        <w:rPr>
          <w:b/>
          <w:color w:val="000000"/>
        </w:rPr>
      </w:pPr>
      <w:r w:rsidRPr="00AA6C24">
        <w:rPr>
          <w:b/>
          <w:color w:val="000000"/>
        </w:rPr>
        <w:t>Students’ Strengths and Areas for Improvement as Identified by Site Supervisors</w:t>
      </w:r>
    </w:p>
    <w:p w14:paraId="28EC5E44" w14:textId="77777777" w:rsidR="00AA6C24" w:rsidRPr="00AA6C24" w:rsidRDefault="00AA6C24" w:rsidP="00AA6C24">
      <w:pPr>
        <w:rPr>
          <w:b/>
          <w:bCs/>
          <w:szCs w:val="20"/>
        </w:rPr>
      </w:pPr>
    </w:p>
    <w:p w14:paraId="0EE9241B" w14:textId="77777777" w:rsidR="00AA6C24" w:rsidRPr="00AA6C24" w:rsidRDefault="00AA6C24" w:rsidP="00AA6C24">
      <w:pPr>
        <w:rPr>
          <w:b/>
          <w:bCs/>
          <w:szCs w:val="20"/>
        </w:rPr>
      </w:pPr>
      <w:r w:rsidRPr="00AA6C24">
        <w:rPr>
          <w:b/>
          <w:bCs/>
          <w:szCs w:val="20"/>
        </w:rPr>
        <w:t xml:space="preserve">Strengths </w:t>
      </w:r>
    </w:p>
    <w:p w14:paraId="211AEBA3" w14:textId="77777777" w:rsidR="00AA6C24" w:rsidRPr="00AA6C24" w:rsidRDefault="00AA6C24">
      <w:pPr>
        <w:numPr>
          <w:ilvl w:val="0"/>
          <w:numId w:val="59"/>
        </w:numPr>
        <w:contextualSpacing/>
        <w:rPr>
          <w:i/>
          <w:iCs/>
          <w:szCs w:val="20"/>
        </w:rPr>
      </w:pPr>
      <w:r w:rsidRPr="00AA6C24">
        <w:rPr>
          <w:i/>
          <w:iCs/>
          <w:szCs w:val="20"/>
        </w:rPr>
        <w:lastRenderedPageBreak/>
        <w:t xml:space="preserve">Demonstrates </w:t>
      </w:r>
      <w:proofErr w:type="gramStart"/>
      <w:r w:rsidRPr="00AA6C24">
        <w:rPr>
          <w:i/>
          <w:iCs/>
          <w:szCs w:val="20"/>
        </w:rPr>
        <w:t>maturity</w:t>
      </w:r>
      <w:proofErr w:type="gramEnd"/>
    </w:p>
    <w:p w14:paraId="20CE9F2A" w14:textId="77777777" w:rsidR="00AA6C24" w:rsidRPr="00AA6C24" w:rsidRDefault="00AA6C24">
      <w:pPr>
        <w:numPr>
          <w:ilvl w:val="0"/>
          <w:numId w:val="59"/>
        </w:numPr>
        <w:contextualSpacing/>
        <w:rPr>
          <w:i/>
          <w:iCs/>
          <w:szCs w:val="20"/>
        </w:rPr>
      </w:pPr>
      <w:r w:rsidRPr="00AA6C24">
        <w:rPr>
          <w:i/>
          <w:iCs/>
          <w:szCs w:val="20"/>
        </w:rPr>
        <w:t xml:space="preserve">Demonstrates </w:t>
      </w:r>
      <w:proofErr w:type="gramStart"/>
      <w:r w:rsidRPr="00AA6C24">
        <w:rPr>
          <w:i/>
          <w:iCs/>
          <w:szCs w:val="20"/>
        </w:rPr>
        <w:t>experience</w:t>
      </w:r>
      <w:proofErr w:type="gramEnd"/>
      <w:r w:rsidRPr="00AA6C24">
        <w:rPr>
          <w:i/>
          <w:iCs/>
          <w:szCs w:val="20"/>
        </w:rPr>
        <w:t xml:space="preserve"> </w:t>
      </w:r>
    </w:p>
    <w:p w14:paraId="31BCC4A8" w14:textId="77777777" w:rsidR="00AA6C24" w:rsidRPr="00AA6C24" w:rsidRDefault="00AA6C24">
      <w:pPr>
        <w:numPr>
          <w:ilvl w:val="0"/>
          <w:numId w:val="59"/>
        </w:numPr>
        <w:contextualSpacing/>
        <w:rPr>
          <w:i/>
          <w:iCs/>
          <w:szCs w:val="20"/>
        </w:rPr>
      </w:pPr>
      <w:r w:rsidRPr="00AA6C24">
        <w:rPr>
          <w:i/>
          <w:iCs/>
          <w:szCs w:val="20"/>
        </w:rPr>
        <w:t>Confident</w:t>
      </w:r>
    </w:p>
    <w:p w14:paraId="31D135ED" w14:textId="77777777" w:rsidR="00AA6C24" w:rsidRPr="00AA6C24" w:rsidRDefault="00AA6C24">
      <w:pPr>
        <w:numPr>
          <w:ilvl w:val="0"/>
          <w:numId w:val="59"/>
        </w:numPr>
        <w:contextualSpacing/>
        <w:rPr>
          <w:i/>
          <w:iCs/>
          <w:szCs w:val="20"/>
        </w:rPr>
      </w:pPr>
      <w:r w:rsidRPr="00AA6C24">
        <w:rPr>
          <w:i/>
          <w:iCs/>
          <w:szCs w:val="20"/>
        </w:rPr>
        <w:t>Positive regard</w:t>
      </w:r>
    </w:p>
    <w:p w14:paraId="420E9738" w14:textId="77777777" w:rsidR="00AA6C24" w:rsidRPr="00AA6C24" w:rsidRDefault="00AA6C24">
      <w:pPr>
        <w:numPr>
          <w:ilvl w:val="0"/>
          <w:numId w:val="59"/>
        </w:numPr>
        <w:contextualSpacing/>
        <w:rPr>
          <w:i/>
          <w:iCs/>
          <w:szCs w:val="20"/>
        </w:rPr>
      </w:pPr>
      <w:r w:rsidRPr="00AA6C24">
        <w:rPr>
          <w:i/>
          <w:iCs/>
          <w:szCs w:val="20"/>
        </w:rPr>
        <w:t xml:space="preserve">Willingness to </w:t>
      </w:r>
      <w:proofErr w:type="gramStart"/>
      <w:r w:rsidRPr="00AA6C24">
        <w:rPr>
          <w:i/>
          <w:iCs/>
          <w:szCs w:val="20"/>
        </w:rPr>
        <w:t>help</w:t>
      </w:r>
      <w:proofErr w:type="gramEnd"/>
    </w:p>
    <w:p w14:paraId="44CC1C2E" w14:textId="77777777" w:rsidR="00AA6C24" w:rsidRPr="00AA6C24" w:rsidRDefault="00AA6C24">
      <w:pPr>
        <w:numPr>
          <w:ilvl w:val="0"/>
          <w:numId w:val="59"/>
        </w:numPr>
        <w:contextualSpacing/>
        <w:rPr>
          <w:i/>
          <w:iCs/>
          <w:szCs w:val="20"/>
        </w:rPr>
      </w:pPr>
      <w:r w:rsidRPr="00AA6C24">
        <w:rPr>
          <w:i/>
          <w:iCs/>
          <w:szCs w:val="20"/>
        </w:rPr>
        <w:t>Work conduct</w:t>
      </w:r>
    </w:p>
    <w:p w14:paraId="6561EC92" w14:textId="77777777" w:rsidR="00AA6C24" w:rsidRPr="00AA6C24" w:rsidRDefault="00AA6C24">
      <w:pPr>
        <w:numPr>
          <w:ilvl w:val="0"/>
          <w:numId w:val="59"/>
        </w:numPr>
        <w:contextualSpacing/>
        <w:rPr>
          <w:i/>
          <w:iCs/>
          <w:szCs w:val="20"/>
        </w:rPr>
      </w:pPr>
      <w:r w:rsidRPr="00AA6C24">
        <w:rPr>
          <w:i/>
          <w:iCs/>
          <w:szCs w:val="20"/>
        </w:rPr>
        <w:t>Caring</w:t>
      </w:r>
    </w:p>
    <w:p w14:paraId="78BD9166" w14:textId="77777777" w:rsidR="00AA6C24" w:rsidRPr="00AA6C24" w:rsidRDefault="00AA6C24">
      <w:pPr>
        <w:numPr>
          <w:ilvl w:val="0"/>
          <w:numId w:val="59"/>
        </w:numPr>
        <w:contextualSpacing/>
        <w:rPr>
          <w:i/>
          <w:iCs/>
          <w:szCs w:val="20"/>
        </w:rPr>
      </w:pPr>
      <w:r w:rsidRPr="00AA6C24">
        <w:rPr>
          <w:i/>
          <w:iCs/>
          <w:szCs w:val="20"/>
        </w:rPr>
        <w:t>Great clinical skills</w:t>
      </w:r>
    </w:p>
    <w:p w14:paraId="1B7FF9A2" w14:textId="77777777" w:rsidR="00AA6C24" w:rsidRPr="00AA6C24" w:rsidRDefault="00AA6C24">
      <w:pPr>
        <w:numPr>
          <w:ilvl w:val="0"/>
          <w:numId w:val="59"/>
        </w:numPr>
        <w:contextualSpacing/>
        <w:rPr>
          <w:i/>
          <w:iCs/>
          <w:szCs w:val="20"/>
        </w:rPr>
      </w:pPr>
      <w:r w:rsidRPr="00AA6C24">
        <w:rPr>
          <w:i/>
          <w:iCs/>
          <w:szCs w:val="20"/>
        </w:rPr>
        <w:t xml:space="preserve">Willingness to learn/ Pursue </w:t>
      </w:r>
      <w:proofErr w:type="gramStart"/>
      <w:r w:rsidRPr="00AA6C24">
        <w:rPr>
          <w:i/>
          <w:iCs/>
          <w:szCs w:val="20"/>
        </w:rPr>
        <w:t>knowledge</w:t>
      </w:r>
      <w:proofErr w:type="gramEnd"/>
    </w:p>
    <w:p w14:paraId="17986DD5" w14:textId="77777777" w:rsidR="00AA6C24" w:rsidRPr="00AA6C24" w:rsidRDefault="00AA6C24">
      <w:pPr>
        <w:numPr>
          <w:ilvl w:val="0"/>
          <w:numId w:val="59"/>
        </w:numPr>
        <w:contextualSpacing/>
        <w:rPr>
          <w:i/>
          <w:iCs/>
          <w:szCs w:val="20"/>
        </w:rPr>
      </w:pPr>
      <w:r w:rsidRPr="00AA6C24">
        <w:rPr>
          <w:i/>
          <w:iCs/>
          <w:szCs w:val="20"/>
        </w:rPr>
        <w:t>Ethical</w:t>
      </w:r>
    </w:p>
    <w:p w14:paraId="4DBA3DC6" w14:textId="77777777" w:rsidR="00AA6C24" w:rsidRPr="00AA6C24" w:rsidRDefault="00AA6C24">
      <w:pPr>
        <w:numPr>
          <w:ilvl w:val="0"/>
          <w:numId w:val="59"/>
        </w:numPr>
        <w:contextualSpacing/>
        <w:rPr>
          <w:i/>
          <w:iCs/>
          <w:szCs w:val="20"/>
        </w:rPr>
      </w:pPr>
      <w:r w:rsidRPr="00AA6C24">
        <w:rPr>
          <w:i/>
          <w:iCs/>
          <w:szCs w:val="20"/>
        </w:rPr>
        <w:t xml:space="preserve">Knowledgeable </w:t>
      </w:r>
    </w:p>
    <w:p w14:paraId="7CE0B403" w14:textId="77777777" w:rsidR="00AA6C24" w:rsidRPr="00AA6C24" w:rsidRDefault="00AA6C24">
      <w:pPr>
        <w:numPr>
          <w:ilvl w:val="0"/>
          <w:numId w:val="59"/>
        </w:numPr>
        <w:contextualSpacing/>
        <w:rPr>
          <w:i/>
          <w:iCs/>
          <w:szCs w:val="20"/>
        </w:rPr>
      </w:pPr>
      <w:r w:rsidRPr="00AA6C24">
        <w:rPr>
          <w:i/>
          <w:iCs/>
          <w:szCs w:val="20"/>
        </w:rPr>
        <w:t xml:space="preserve">Builds and maintains </w:t>
      </w:r>
      <w:proofErr w:type="gramStart"/>
      <w:r w:rsidRPr="00AA6C24">
        <w:rPr>
          <w:i/>
          <w:iCs/>
          <w:szCs w:val="20"/>
        </w:rPr>
        <w:t>rapport</w:t>
      </w:r>
      <w:proofErr w:type="gramEnd"/>
    </w:p>
    <w:p w14:paraId="5366C42F" w14:textId="77777777" w:rsidR="00AA6C24" w:rsidRPr="00AA6C24" w:rsidRDefault="00AA6C24">
      <w:pPr>
        <w:numPr>
          <w:ilvl w:val="0"/>
          <w:numId w:val="59"/>
        </w:numPr>
        <w:contextualSpacing/>
        <w:rPr>
          <w:i/>
          <w:iCs/>
          <w:szCs w:val="20"/>
        </w:rPr>
      </w:pPr>
      <w:r w:rsidRPr="00AA6C24">
        <w:rPr>
          <w:i/>
          <w:iCs/>
          <w:szCs w:val="20"/>
        </w:rPr>
        <w:t>Natural communicator</w:t>
      </w:r>
    </w:p>
    <w:p w14:paraId="28812AE6" w14:textId="77777777" w:rsidR="00AA6C24" w:rsidRPr="00AA6C24" w:rsidRDefault="00AA6C24">
      <w:pPr>
        <w:numPr>
          <w:ilvl w:val="0"/>
          <w:numId w:val="59"/>
        </w:numPr>
        <w:contextualSpacing/>
        <w:rPr>
          <w:i/>
          <w:iCs/>
          <w:szCs w:val="20"/>
        </w:rPr>
      </w:pPr>
      <w:r w:rsidRPr="00AA6C24">
        <w:rPr>
          <w:i/>
          <w:iCs/>
          <w:szCs w:val="20"/>
        </w:rPr>
        <w:t xml:space="preserve">Desire to </w:t>
      </w:r>
      <w:proofErr w:type="gramStart"/>
      <w:r w:rsidRPr="00AA6C24">
        <w:rPr>
          <w:i/>
          <w:iCs/>
          <w:szCs w:val="20"/>
        </w:rPr>
        <w:t>connect</w:t>
      </w:r>
      <w:proofErr w:type="gramEnd"/>
    </w:p>
    <w:p w14:paraId="7E577BA3" w14:textId="77777777" w:rsidR="00AA6C24" w:rsidRPr="00AA6C24" w:rsidRDefault="00AA6C24">
      <w:pPr>
        <w:numPr>
          <w:ilvl w:val="0"/>
          <w:numId w:val="59"/>
        </w:numPr>
        <w:contextualSpacing/>
        <w:rPr>
          <w:i/>
          <w:iCs/>
          <w:szCs w:val="20"/>
        </w:rPr>
      </w:pPr>
      <w:r w:rsidRPr="00AA6C24">
        <w:rPr>
          <w:i/>
          <w:iCs/>
          <w:szCs w:val="20"/>
        </w:rPr>
        <w:t>Accepting</w:t>
      </w:r>
    </w:p>
    <w:p w14:paraId="7D2F245B" w14:textId="77777777" w:rsidR="00AA6C24" w:rsidRPr="00AA6C24" w:rsidRDefault="00AA6C24">
      <w:pPr>
        <w:numPr>
          <w:ilvl w:val="0"/>
          <w:numId w:val="59"/>
        </w:numPr>
        <w:contextualSpacing/>
        <w:rPr>
          <w:i/>
          <w:iCs/>
          <w:szCs w:val="20"/>
        </w:rPr>
      </w:pPr>
      <w:r w:rsidRPr="00AA6C24">
        <w:rPr>
          <w:i/>
          <w:iCs/>
          <w:szCs w:val="20"/>
        </w:rPr>
        <w:t xml:space="preserve">Non-judgmental </w:t>
      </w:r>
    </w:p>
    <w:p w14:paraId="1492B8EA" w14:textId="77777777" w:rsidR="00AA6C24" w:rsidRPr="00AA6C24" w:rsidRDefault="00AA6C24">
      <w:pPr>
        <w:numPr>
          <w:ilvl w:val="0"/>
          <w:numId w:val="59"/>
        </w:numPr>
        <w:contextualSpacing/>
        <w:rPr>
          <w:i/>
          <w:iCs/>
          <w:szCs w:val="20"/>
        </w:rPr>
      </w:pPr>
      <w:r w:rsidRPr="00AA6C24">
        <w:rPr>
          <w:i/>
          <w:iCs/>
          <w:szCs w:val="20"/>
        </w:rPr>
        <w:t xml:space="preserve">Ability to apply theory and </w:t>
      </w:r>
      <w:proofErr w:type="gramStart"/>
      <w:r w:rsidRPr="00AA6C24">
        <w:rPr>
          <w:i/>
          <w:iCs/>
          <w:szCs w:val="20"/>
        </w:rPr>
        <w:t>technique</w:t>
      </w:r>
      <w:proofErr w:type="gramEnd"/>
    </w:p>
    <w:p w14:paraId="5BCC943D" w14:textId="77777777" w:rsidR="00AA6C24" w:rsidRPr="00AA6C24" w:rsidRDefault="00AA6C24">
      <w:pPr>
        <w:numPr>
          <w:ilvl w:val="0"/>
          <w:numId w:val="59"/>
        </w:numPr>
        <w:contextualSpacing/>
        <w:rPr>
          <w:i/>
          <w:iCs/>
          <w:szCs w:val="20"/>
        </w:rPr>
      </w:pPr>
      <w:r w:rsidRPr="00AA6C24">
        <w:rPr>
          <w:i/>
          <w:iCs/>
          <w:szCs w:val="20"/>
        </w:rPr>
        <w:t xml:space="preserve">Client-centered </w:t>
      </w:r>
    </w:p>
    <w:p w14:paraId="525FE0F2" w14:textId="77777777" w:rsidR="00AA6C24" w:rsidRPr="00AA6C24" w:rsidRDefault="00AA6C24">
      <w:pPr>
        <w:numPr>
          <w:ilvl w:val="0"/>
          <w:numId w:val="59"/>
        </w:numPr>
        <w:contextualSpacing/>
        <w:rPr>
          <w:i/>
          <w:iCs/>
          <w:szCs w:val="20"/>
        </w:rPr>
      </w:pPr>
      <w:r w:rsidRPr="00AA6C24">
        <w:rPr>
          <w:i/>
          <w:iCs/>
          <w:szCs w:val="20"/>
        </w:rPr>
        <w:t>Talented</w:t>
      </w:r>
    </w:p>
    <w:p w14:paraId="43457643" w14:textId="77777777" w:rsidR="00AA6C24" w:rsidRPr="00AA6C24" w:rsidRDefault="00AA6C24">
      <w:pPr>
        <w:numPr>
          <w:ilvl w:val="0"/>
          <w:numId w:val="59"/>
        </w:numPr>
        <w:contextualSpacing/>
        <w:rPr>
          <w:i/>
          <w:iCs/>
          <w:szCs w:val="20"/>
        </w:rPr>
      </w:pPr>
      <w:r w:rsidRPr="00AA6C24">
        <w:rPr>
          <w:i/>
          <w:iCs/>
          <w:szCs w:val="20"/>
        </w:rPr>
        <w:t>Well-liked</w:t>
      </w:r>
    </w:p>
    <w:p w14:paraId="5AD6B3B7" w14:textId="77777777" w:rsidR="00AA6C24" w:rsidRPr="00AA6C24" w:rsidRDefault="00AA6C24">
      <w:pPr>
        <w:numPr>
          <w:ilvl w:val="0"/>
          <w:numId w:val="59"/>
        </w:numPr>
        <w:contextualSpacing/>
        <w:rPr>
          <w:i/>
          <w:iCs/>
          <w:szCs w:val="20"/>
        </w:rPr>
      </w:pPr>
      <w:r w:rsidRPr="00AA6C24">
        <w:rPr>
          <w:i/>
          <w:iCs/>
          <w:szCs w:val="20"/>
        </w:rPr>
        <w:t>Interpersonal skills</w:t>
      </w:r>
    </w:p>
    <w:p w14:paraId="79B96957" w14:textId="77777777" w:rsidR="00AA6C24" w:rsidRPr="00AA6C24" w:rsidRDefault="00AA6C24">
      <w:pPr>
        <w:numPr>
          <w:ilvl w:val="0"/>
          <w:numId w:val="59"/>
        </w:numPr>
        <w:contextualSpacing/>
        <w:rPr>
          <w:i/>
          <w:iCs/>
          <w:szCs w:val="20"/>
        </w:rPr>
      </w:pPr>
      <w:r w:rsidRPr="00AA6C24">
        <w:rPr>
          <w:i/>
          <w:iCs/>
          <w:szCs w:val="20"/>
        </w:rPr>
        <w:t>Hard-working</w:t>
      </w:r>
    </w:p>
    <w:p w14:paraId="590B2418" w14:textId="77777777" w:rsidR="00AA6C24" w:rsidRPr="00AA6C24" w:rsidRDefault="00AA6C24">
      <w:pPr>
        <w:numPr>
          <w:ilvl w:val="0"/>
          <w:numId w:val="59"/>
        </w:numPr>
        <w:contextualSpacing/>
        <w:rPr>
          <w:i/>
          <w:iCs/>
          <w:szCs w:val="20"/>
        </w:rPr>
      </w:pPr>
      <w:r w:rsidRPr="00AA6C24">
        <w:rPr>
          <w:i/>
          <w:iCs/>
          <w:szCs w:val="20"/>
        </w:rPr>
        <w:t>Resilient</w:t>
      </w:r>
    </w:p>
    <w:p w14:paraId="1B747F5E" w14:textId="77777777" w:rsidR="00AA6C24" w:rsidRPr="00AA6C24" w:rsidRDefault="00AA6C24">
      <w:pPr>
        <w:numPr>
          <w:ilvl w:val="0"/>
          <w:numId w:val="59"/>
        </w:numPr>
        <w:contextualSpacing/>
        <w:rPr>
          <w:i/>
          <w:iCs/>
          <w:szCs w:val="20"/>
        </w:rPr>
      </w:pPr>
      <w:r w:rsidRPr="00AA6C24">
        <w:rPr>
          <w:i/>
          <w:iCs/>
          <w:szCs w:val="20"/>
        </w:rPr>
        <w:t>Eager</w:t>
      </w:r>
    </w:p>
    <w:p w14:paraId="5F46FA09" w14:textId="77777777" w:rsidR="00AA6C24" w:rsidRPr="00AA6C24" w:rsidRDefault="00AA6C24">
      <w:pPr>
        <w:numPr>
          <w:ilvl w:val="0"/>
          <w:numId w:val="59"/>
        </w:numPr>
        <w:contextualSpacing/>
        <w:rPr>
          <w:i/>
          <w:iCs/>
          <w:szCs w:val="20"/>
        </w:rPr>
      </w:pPr>
      <w:r w:rsidRPr="00AA6C24">
        <w:rPr>
          <w:i/>
          <w:iCs/>
          <w:szCs w:val="20"/>
        </w:rPr>
        <w:t xml:space="preserve">Implement unique </w:t>
      </w:r>
      <w:proofErr w:type="gramStart"/>
      <w:r w:rsidRPr="00AA6C24">
        <w:rPr>
          <w:i/>
          <w:iCs/>
          <w:szCs w:val="20"/>
        </w:rPr>
        <w:t>interventions</w:t>
      </w:r>
      <w:proofErr w:type="gramEnd"/>
    </w:p>
    <w:p w14:paraId="40F310A6" w14:textId="77777777" w:rsidR="00AA6C24" w:rsidRPr="00AA6C24" w:rsidRDefault="00AA6C24" w:rsidP="00AA6C24">
      <w:pPr>
        <w:rPr>
          <w:szCs w:val="20"/>
        </w:rPr>
      </w:pPr>
    </w:p>
    <w:p w14:paraId="47D280ED" w14:textId="77777777" w:rsidR="00AA6C24" w:rsidRPr="00AA6C24" w:rsidRDefault="00AA6C24" w:rsidP="00AA6C24">
      <w:pPr>
        <w:rPr>
          <w:b/>
          <w:bCs/>
          <w:szCs w:val="20"/>
        </w:rPr>
      </w:pPr>
      <w:r w:rsidRPr="00AA6C24">
        <w:rPr>
          <w:b/>
          <w:bCs/>
          <w:szCs w:val="20"/>
        </w:rPr>
        <w:t>Summary</w:t>
      </w:r>
    </w:p>
    <w:p w14:paraId="71A8EF05" w14:textId="77777777" w:rsidR="00AA6C24" w:rsidRPr="00AA6C24" w:rsidRDefault="00AA6C24">
      <w:pPr>
        <w:widowControl w:val="0"/>
        <w:numPr>
          <w:ilvl w:val="0"/>
          <w:numId w:val="41"/>
        </w:numPr>
        <w:ind w:left="1440" w:hanging="720"/>
        <w:jc w:val="both"/>
        <w:rPr>
          <w:b/>
        </w:rPr>
      </w:pPr>
      <w:r w:rsidRPr="00AA6C24">
        <w:t>Supervisors viewed interns as experienced, skilled, knowledgeable, and ethical.</w:t>
      </w:r>
    </w:p>
    <w:p w14:paraId="78E6745F" w14:textId="77777777" w:rsidR="00AA6C24" w:rsidRPr="00AA6C24" w:rsidRDefault="00AA6C24">
      <w:pPr>
        <w:widowControl w:val="0"/>
        <w:numPr>
          <w:ilvl w:val="0"/>
          <w:numId w:val="41"/>
        </w:numPr>
        <w:ind w:left="1440" w:hanging="720"/>
        <w:jc w:val="both"/>
        <w:rPr>
          <w:b/>
        </w:rPr>
      </w:pPr>
      <w:r w:rsidRPr="00AA6C24">
        <w:t xml:space="preserve">Supervisors viewed interns as contributing uniquely to the profession in specialized </w:t>
      </w:r>
      <w:proofErr w:type="gramStart"/>
      <w:r w:rsidRPr="00AA6C24">
        <w:t>ways</w:t>
      </w:r>
      <w:proofErr w:type="gramEnd"/>
    </w:p>
    <w:p w14:paraId="3C0B4D88" w14:textId="77777777" w:rsidR="00AA6C24" w:rsidRPr="00AA6C24" w:rsidRDefault="00AA6C24" w:rsidP="00AA6C24">
      <w:pPr>
        <w:widowControl w:val="0"/>
        <w:jc w:val="both"/>
        <w:rPr>
          <w:b/>
        </w:rPr>
      </w:pPr>
      <w:r w:rsidRPr="00AA6C24">
        <w:t xml:space="preserve"> </w:t>
      </w:r>
    </w:p>
    <w:p w14:paraId="18AA3F56" w14:textId="77777777" w:rsidR="00AA6C24" w:rsidRPr="00AA6C24" w:rsidRDefault="00AA6C24" w:rsidP="00AA6C24">
      <w:pPr>
        <w:rPr>
          <w:szCs w:val="20"/>
        </w:rPr>
      </w:pPr>
    </w:p>
    <w:p w14:paraId="564C936B" w14:textId="77777777" w:rsidR="00AA6C24" w:rsidRPr="00AA6C24" w:rsidRDefault="00AA6C24" w:rsidP="00AA6C24">
      <w:pPr>
        <w:rPr>
          <w:b/>
          <w:bCs/>
          <w:szCs w:val="20"/>
        </w:rPr>
      </w:pPr>
      <w:r w:rsidRPr="00AA6C24">
        <w:rPr>
          <w:b/>
          <w:bCs/>
          <w:szCs w:val="20"/>
        </w:rPr>
        <w:t>Areas Needing Improvement</w:t>
      </w:r>
    </w:p>
    <w:p w14:paraId="52C04D28" w14:textId="77777777" w:rsidR="00AA6C24" w:rsidRPr="00AA6C24" w:rsidRDefault="00AA6C24">
      <w:pPr>
        <w:numPr>
          <w:ilvl w:val="0"/>
          <w:numId w:val="60"/>
        </w:numPr>
        <w:contextualSpacing/>
        <w:rPr>
          <w:i/>
          <w:iCs/>
          <w:szCs w:val="20"/>
        </w:rPr>
      </w:pPr>
      <w:r w:rsidRPr="00AA6C24">
        <w:rPr>
          <w:i/>
          <w:iCs/>
          <w:szCs w:val="20"/>
        </w:rPr>
        <w:t xml:space="preserve">Obtain an LPC </w:t>
      </w:r>
      <w:proofErr w:type="gramStart"/>
      <w:r w:rsidRPr="00AA6C24">
        <w:rPr>
          <w:i/>
          <w:iCs/>
          <w:szCs w:val="20"/>
        </w:rPr>
        <w:t>license</w:t>
      </w:r>
      <w:proofErr w:type="gramEnd"/>
    </w:p>
    <w:p w14:paraId="365CD6D7" w14:textId="77777777" w:rsidR="00AA6C24" w:rsidRPr="00AA6C24" w:rsidRDefault="00AA6C24">
      <w:pPr>
        <w:numPr>
          <w:ilvl w:val="0"/>
          <w:numId w:val="60"/>
        </w:numPr>
        <w:contextualSpacing/>
        <w:rPr>
          <w:i/>
          <w:iCs/>
          <w:szCs w:val="20"/>
        </w:rPr>
      </w:pPr>
      <w:r w:rsidRPr="00AA6C24">
        <w:rPr>
          <w:i/>
          <w:iCs/>
          <w:szCs w:val="20"/>
        </w:rPr>
        <w:t xml:space="preserve">Continue seeking </w:t>
      </w:r>
      <w:proofErr w:type="gramStart"/>
      <w:r w:rsidRPr="00AA6C24">
        <w:rPr>
          <w:i/>
          <w:iCs/>
          <w:szCs w:val="20"/>
        </w:rPr>
        <w:t>knowledge</w:t>
      </w:r>
      <w:proofErr w:type="gramEnd"/>
    </w:p>
    <w:p w14:paraId="22AAD1BF" w14:textId="77777777" w:rsidR="00AA6C24" w:rsidRPr="00AA6C24" w:rsidRDefault="00AA6C24">
      <w:pPr>
        <w:numPr>
          <w:ilvl w:val="0"/>
          <w:numId w:val="60"/>
        </w:numPr>
        <w:contextualSpacing/>
        <w:rPr>
          <w:i/>
          <w:iCs/>
          <w:szCs w:val="20"/>
        </w:rPr>
      </w:pPr>
      <w:r w:rsidRPr="00AA6C24">
        <w:rPr>
          <w:i/>
          <w:iCs/>
          <w:szCs w:val="20"/>
        </w:rPr>
        <w:t xml:space="preserve">Continue to </w:t>
      </w:r>
      <w:proofErr w:type="gramStart"/>
      <w:r w:rsidRPr="00AA6C24">
        <w:rPr>
          <w:i/>
          <w:iCs/>
          <w:szCs w:val="20"/>
        </w:rPr>
        <w:t>grow</w:t>
      </w:r>
      <w:proofErr w:type="gramEnd"/>
    </w:p>
    <w:p w14:paraId="0E3D457C" w14:textId="77777777" w:rsidR="00AA6C24" w:rsidRPr="00AA6C24" w:rsidRDefault="00AA6C24">
      <w:pPr>
        <w:numPr>
          <w:ilvl w:val="0"/>
          <w:numId w:val="60"/>
        </w:numPr>
        <w:contextualSpacing/>
        <w:rPr>
          <w:i/>
          <w:iCs/>
          <w:szCs w:val="20"/>
        </w:rPr>
      </w:pPr>
      <w:r w:rsidRPr="00AA6C24">
        <w:rPr>
          <w:i/>
          <w:iCs/>
          <w:szCs w:val="20"/>
        </w:rPr>
        <w:t xml:space="preserve">Continue to help clients </w:t>
      </w:r>
      <w:proofErr w:type="gramStart"/>
      <w:r w:rsidRPr="00AA6C24">
        <w:rPr>
          <w:i/>
          <w:iCs/>
          <w:szCs w:val="20"/>
        </w:rPr>
        <w:t>develop</w:t>
      </w:r>
      <w:proofErr w:type="gramEnd"/>
    </w:p>
    <w:p w14:paraId="5F9F6942" w14:textId="77777777" w:rsidR="00AA6C24" w:rsidRPr="00AA6C24" w:rsidRDefault="00AA6C24">
      <w:pPr>
        <w:numPr>
          <w:ilvl w:val="0"/>
          <w:numId w:val="60"/>
        </w:numPr>
        <w:contextualSpacing/>
        <w:rPr>
          <w:i/>
          <w:iCs/>
          <w:szCs w:val="20"/>
        </w:rPr>
      </w:pPr>
      <w:r w:rsidRPr="00AA6C24">
        <w:rPr>
          <w:i/>
          <w:iCs/>
          <w:szCs w:val="20"/>
        </w:rPr>
        <w:t xml:space="preserve">Implement </w:t>
      </w:r>
      <w:proofErr w:type="gramStart"/>
      <w:r w:rsidRPr="00AA6C24">
        <w:rPr>
          <w:i/>
          <w:iCs/>
          <w:szCs w:val="20"/>
        </w:rPr>
        <w:t>self-care</w:t>
      </w:r>
      <w:proofErr w:type="gramEnd"/>
    </w:p>
    <w:p w14:paraId="0195E032" w14:textId="77777777" w:rsidR="00AA6C24" w:rsidRPr="00AA6C24" w:rsidRDefault="00AA6C24">
      <w:pPr>
        <w:numPr>
          <w:ilvl w:val="0"/>
          <w:numId w:val="60"/>
        </w:numPr>
        <w:contextualSpacing/>
        <w:rPr>
          <w:i/>
          <w:iCs/>
          <w:szCs w:val="20"/>
        </w:rPr>
      </w:pPr>
      <w:r w:rsidRPr="00AA6C24">
        <w:rPr>
          <w:i/>
          <w:iCs/>
          <w:szCs w:val="20"/>
        </w:rPr>
        <w:t xml:space="preserve">Explore transference and </w:t>
      </w:r>
      <w:proofErr w:type="gramStart"/>
      <w:r w:rsidRPr="00AA6C24">
        <w:rPr>
          <w:i/>
          <w:iCs/>
          <w:szCs w:val="20"/>
        </w:rPr>
        <w:t>countertransference</w:t>
      </w:r>
      <w:proofErr w:type="gramEnd"/>
    </w:p>
    <w:p w14:paraId="6DC6A21F" w14:textId="77777777" w:rsidR="00AA6C24" w:rsidRPr="00AA6C24" w:rsidRDefault="00AA6C24" w:rsidP="00AA6C24">
      <w:pPr>
        <w:rPr>
          <w:b/>
          <w:bCs/>
          <w:szCs w:val="20"/>
        </w:rPr>
      </w:pPr>
    </w:p>
    <w:p w14:paraId="784675CC" w14:textId="77777777" w:rsidR="00AA6C24" w:rsidRPr="00AA6C24" w:rsidRDefault="00AA6C24" w:rsidP="00AA6C24">
      <w:pPr>
        <w:rPr>
          <w:b/>
          <w:bCs/>
          <w:szCs w:val="20"/>
        </w:rPr>
      </w:pPr>
      <w:r w:rsidRPr="00AA6C24">
        <w:rPr>
          <w:b/>
          <w:bCs/>
          <w:szCs w:val="20"/>
        </w:rPr>
        <w:t>Summary</w:t>
      </w:r>
    </w:p>
    <w:p w14:paraId="1321D9CE" w14:textId="74D03FF1" w:rsidR="00AA6C24" w:rsidRPr="00AA6C24" w:rsidRDefault="00AA6C24">
      <w:pPr>
        <w:widowControl w:val="0"/>
        <w:numPr>
          <w:ilvl w:val="0"/>
          <w:numId w:val="41"/>
        </w:numPr>
        <w:ind w:left="1440" w:hanging="720"/>
        <w:jc w:val="both"/>
        <w:rPr>
          <w:b/>
        </w:rPr>
      </w:pPr>
      <w:r w:rsidRPr="00AA6C24">
        <w:t xml:space="preserve">The most salient areas for improvement included continued counselor development and self-care. </w:t>
      </w:r>
    </w:p>
    <w:p w14:paraId="14AD625F" w14:textId="77777777" w:rsidR="00AA6C24" w:rsidRPr="00AA6C24" w:rsidRDefault="00AA6C24" w:rsidP="00AA6C24">
      <w:pPr>
        <w:spacing w:after="160" w:line="259" w:lineRule="auto"/>
        <w:rPr>
          <w:b/>
        </w:rPr>
      </w:pPr>
      <w:r w:rsidRPr="00AA6C24">
        <w:rPr>
          <w:b/>
          <w:szCs w:val="20"/>
        </w:rPr>
        <w:br w:type="page"/>
      </w:r>
    </w:p>
    <w:p w14:paraId="4DC96DE7" w14:textId="74320938" w:rsidR="00AA6C24" w:rsidRPr="00AA6C24" w:rsidRDefault="00AA6C24" w:rsidP="00AA6C24">
      <w:pPr>
        <w:widowControl w:val="0"/>
        <w:ind w:left="820" w:hanging="360"/>
        <w:jc w:val="center"/>
        <w:rPr>
          <w:b/>
        </w:rPr>
      </w:pPr>
      <w:r w:rsidRPr="00AA6C24">
        <w:rPr>
          <w:b/>
        </w:rPr>
        <w:lastRenderedPageBreak/>
        <w:t>Survey Results Employers Feedback on Program Graduates</w:t>
      </w:r>
    </w:p>
    <w:p w14:paraId="438A12C8" w14:textId="77777777" w:rsidR="00AA6C24" w:rsidRPr="00AA6C24" w:rsidRDefault="00AA6C24" w:rsidP="00AA6C24">
      <w:pPr>
        <w:widowControl w:val="0"/>
        <w:rPr>
          <w:bCs/>
        </w:rPr>
      </w:pPr>
    </w:p>
    <w:p w14:paraId="22FF50A9" w14:textId="77777777" w:rsidR="00AA6C24" w:rsidRPr="00AA6C24" w:rsidRDefault="00AA6C24" w:rsidP="00AA6C24">
      <w:pPr>
        <w:widowControl w:val="0"/>
        <w:ind w:left="820" w:hanging="360"/>
        <w:rPr>
          <w:b/>
        </w:rPr>
      </w:pPr>
      <w:r w:rsidRPr="00AA6C24">
        <w:rPr>
          <w:b/>
        </w:rPr>
        <w:t>What is/are the primary clientele served in your agency/institution?</w:t>
      </w:r>
    </w:p>
    <w:p w14:paraId="37C61A3E" w14:textId="77777777" w:rsidR="00AA6C24" w:rsidRPr="00AA6C24" w:rsidRDefault="00AA6C24">
      <w:pPr>
        <w:widowControl w:val="0"/>
        <w:numPr>
          <w:ilvl w:val="0"/>
          <w:numId w:val="41"/>
        </w:numPr>
        <w:rPr>
          <w:bCs/>
        </w:rPr>
      </w:pPr>
      <w:r w:rsidRPr="00AA6C24">
        <w:rPr>
          <w:bCs/>
        </w:rPr>
        <w:t>3 years old and up, individual, family and couples</w:t>
      </w:r>
    </w:p>
    <w:p w14:paraId="45E994DD" w14:textId="77777777" w:rsidR="00AA6C24" w:rsidRPr="00AA6C24" w:rsidRDefault="00AA6C24">
      <w:pPr>
        <w:widowControl w:val="0"/>
        <w:numPr>
          <w:ilvl w:val="0"/>
          <w:numId w:val="41"/>
        </w:numPr>
        <w:rPr>
          <w:bCs/>
        </w:rPr>
      </w:pPr>
      <w:r w:rsidRPr="00AA6C24">
        <w:rPr>
          <w:bCs/>
        </w:rPr>
        <w:t>Educational leadership program serves aspiring principals and superintendents across Texas.  There are some outside the state that receive the Ed.D. doctoral degree.</w:t>
      </w:r>
    </w:p>
    <w:p w14:paraId="2D00C20C" w14:textId="77777777" w:rsidR="00AA6C24" w:rsidRPr="00AA6C24" w:rsidRDefault="00AA6C24">
      <w:pPr>
        <w:widowControl w:val="0"/>
        <w:numPr>
          <w:ilvl w:val="0"/>
          <w:numId w:val="41"/>
        </w:numPr>
        <w:rPr>
          <w:bCs/>
        </w:rPr>
      </w:pPr>
      <w:r w:rsidRPr="00AA6C24">
        <w:rPr>
          <w:bCs/>
        </w:rPr>
        <w:t>Our university students</w:t>
      </w:r>
    </w:p>
    <w:p w14:paraId="1120FF15" w14:textId="77777777" w:rsidR="00AA6C24" w:rsidRPr="00AA6C24" w:rsidRDefault="00AA6C24">
      <w:pPr>
        <w:widowControl w:val="0"/>
        <w:numPr>
          <w:ilvl w:val="0"/>
          <w:numId w:val="41"/>
        </w:numPr>
        <w:rPr>
          <w:bCs/>
        </w:rPr>
      </w:pPr>
      <w:r w:rsidRPr="00AA6C24">
        <w:rPr>
          <w:bCs/>
        </w:rPr>
        <w:t>At risk youth</w:t>
      </w:r>
    </w:p>
    <w:p w14:paraId="39E68F5D" w14:textId="77777777" w:rsidR="00AA6C24" w:rsidRPr="00AA6C24" w:rsidRDefault="00AA6C24">
      <w:pPr>
        <w:widowControl w:val="0"/>
        <w:numPr>
          <w:ilvl w:val="0"/>
          <w:numId w:val="41"/>
        </w:numPr>
        <w:rPr>
          <w:bCs/>
        </w:rPr>
      </w:pPr>
      <w:r w:rsidRPr="00AA6C24">
        <w:rPr>
          <w:bCs/>
        </w:rPr>
        <w:t>We are an institution of higher education.  Mr. Ryan's employment with us was not a counseling role.</w:t>
      </w:r>
    </w:p>
    <w:p w14:paraId="5D16A83E" w14:textId="77777777" w:rsidR="00AA6C24" w:rsidRPr="00AA6C24" w:rsidRDefault="00AA6C24">
      <w:pPr>
        <w:widowControl w:val="0"/>
        <w:numPr>
          <w:ilvl w:val="0"/>
          <w:numId w:val="41"/>
        </w:numPr>
        <w:rPr>
          <w:bCs/>
        </w:rPr>
      </w:pPr>
      <w:r w:rsidRPr="00AA6C24">
        <w:rPr>
          <w:bCs/>
        </w:rPr>
        <w:t>Public high school students.</w:t>
      </w:r>
    </w:p>
    <w:p w14:paraId="49413AF9" w14:textId="77777777" w:rsidR="00AA6C24" w:rsidRPr="00AA6C24" w:rsidRDefault="00AA6C24">
      <w:pPr>
        <w:widowControl w:val="0"/>
        <w:numPr>
          <w:ilvl w:val="0"/>
          <w:numId w:val="41"/>
        </w:numPr>
        <w:rPr>
          <w:bCs/>
        </w:rPr>
      </w:pPr>
      <w:r w:rsidRPr="00AA6C24">
        <w:rPr>
          <w:bCs/>
        </w:rPr>
        <w:t>Mental health and substance abuse</w:t>
      </w:r>
    </w:p>
    <w:p w14:paraId="6680443D" w14:textId="77777777" w:rsidR="00AA6C24" w:rsidRPr="00AA6C24" w:rsidRDefault="00AA6C24">
      <w:pPr>
        <w:widowControl w:val="0"/>
        <w:numPr>
          <w:ilvl w:val="0"/>
          <w:numId w:val="41"/>
        </w:numPr>
        <w:rPr>
          <w:bCs/>
        </w:rPr>
      </w:pPr>
      <w:r w:rsidRPr="00AA6C24">
        <w:rPr>
          <w:bCs/>
        </w:rPr>
        <w:t>high school students</w:t>
      </w:r>
    </w:p>
    <w:p w14:paraId="61C6B392" w14:textId="77777777" w:rsidR="00AA6C24" w:rsidRPr="00AA6C24" w:rsidRDefault="00AA6C24">
      <w:pPr>
        <w:widowControl w:val="0"/>
        <w:numPr>
          <w:ilvl w:val="0"/>
          <w:numId w:val="41"/>
        </w:numPr>
        <w:rPr>
          <w:bCs/>
        </w:rPr>
      </w:pPr>
      <w:r w:rsidRPr="00AA6C24">
        <w:rPr>
          <w:bCs/>
        </w:rPr>
        <w:t xml:space="preserve">People with </w:t>
      </w:r>
      <w:proofErr w:type="spellStart"/>
      <w:r w:rsidRPr="00AA6C24">
        <w:rPr>
          <w:bCs/>
        </w:rPr>
        <w:t>on e</w:t>
      </w:r>
      <w:proofErr w:type="spellEnd"/>
      <w:r w:rsidRPr="00AA6C24">
        <w:rPr>
          <w:bCs/>
        </w:rPr>
        <w:t xml:space="preserve"> r more mental health diagnosis attend outpatient services to receive group therapy as well as a multidisciplinary individualized treatment approach to learn coping skills and manage symptoms related to their diagnosis.</w:t>
      </w:r>
    </w:p>
    <w:p w14:paraId="1EE3D8F5" w14:textId="77777777" w:rsidR="00AA6C24" w:rsidRPr="00AA6C24" w:rsidRDefault="00AA6C24">
      <w:pPr>
        <w:widowControl w:val="0"/>
        <w:numPr>
          <w:ilvl w:val="0"/>
          <w:numId w:val="41"/>
        </w:numPr>
        <w:rPr>
          <w:bCs/>
        </w:rPr>
      </w:pPr>
      <w:r w:rsidRPr="00AA6C24">
        <w:rPr>
          <w:bCs/>
        </w:rPr>
        <w:t>At the Camino Real Community Services location at 1749 Hwy 97 East in Jourdanton, Texas we provide Mental Health Services for Children and adult population.</w:t>
      </w:r>
    </w:p>
    <w:p w14:paraId="2606FE94" w14:textId="77777777" w:rsidR="00AA6C24" w:rsidRPr="00AA6C24" w:rsidRDefault="00AA6C24">
      <w:pPr>
        <w:widowControl w:val="0"/>
        <w:numPr>
          <w:ilvl w:val="0"/>
          <w:numId w:val="41"/>
        </w:numPr>
        <w:rPr>
          <w:bCs/>
        </w:rPr>
      </w:pPr>
      <w:r w:rsidRPr="00AA6C24">
        <w:rPr>
          <w:bCs/>
        </w:rPr>
        <w:t>Director of Clinical Training for the Counselor Education Department - Online. CMHC and CES programs</w:t>
      </w:r>
    </w:p>
    <w:p w14:paraId="756149DB" w14:textId="77777777" w:rsidR="00AA6C24" w:rsidRPr="00AA6C24" w:rsidRDefault="00AA6C24">
      <w:pPr>
        <w:widowControl w:val="0"/>
        <w:numPr>
          <w:ilvl w:val="0"/>
          <w:numId w:val="41"/>
        </w:numPr>
        <w:rPr>
          <w:bCs/>
        </w:rPr>
      </w:pPr>
      <w:proofErr w:type="spellStart"/>
      <w:r w:rsidRPr="00AA6C24">
        <w:rPr>
          <w:bCs/>
        </w:rPr>
        <w:t>self pay</w:t>
      </w:r>
      <w:proofErr w:type="spellEnd"/>
      <w:r w:rsidRPr="00AA6C24">
        <w:rPr>
          <w:bCs/>
        </w:rPr>
        <w:t xml:space="preserve"> adults and </w:t>
      </w:r>
      <w:proofErr w:type="gramStart"/>
      <w:r w:rsidRPr="00AA6C24">
        <w:rPr>
          <w:bCs/>
        </w:rPr>
        <w:t>children</w:t>
      </w:r>
      <w:proofErr w:type="gramEnd"/>
    </w:p>
    <w:p w14:paraId="305B4B73" w14:textId="77777777" w:rsidR="00AA6C24" w:rsidRPr="00AA6C24" w:rsidRDefault="00AA6C24">
      <w:pPr>
        <w:widowControl w:val="0"/>
        <w:numPr>
          <w:ilvl w:val="0"/>
          <w:numId w:val="41"/>
        </w:numPr>
        <w:rPr>
          <w:bCs/>
        </w:rPr>
      </w:pPr>
      <w:r w:rsidRPr="00AA6C24">
        <w:rPr>
          <w:bCs/>
        </w:rPr>
        <w:t>adult, all gender, substance use disorder / mental health treatment and transitional supportive housing services</w:t>
      </w:r>
    </w:p>
    <w:p w14:paraId="396A3C0A" w14:textId="77777777" w:rsidR="00AA6C24" w:rsidRPr="00AA6C24" w:rsidRDefault="00AA6C24">
      <w:pPr>
        <w:widowControl w:val="0"/>
        <w:numPr>
          <w:ilvl w:val="0"/>
          <w:numId w:val="41"/>
        </w:numPr>
        <w:rPr>
          <w:bCs/>
        </w:rPr>
      </w:pPr>
      <w:r w:rsidRPr="00AA6C24">
        <w:rPr>
          <w:bCs/>
        </w:rPr>
        <w:t>College students</w:t>
      </w:r>
    </w:p>
    <w:p w14:paraId="3B8E2D7D" w14:textId="77777777" w:rsidR="00AA6C24" w:rsidRPr="00AA6C24" w:rsidRDefault="00AA6C24">
      <w:pPr>
        <w:widowControl w:val="0"/>
        <w:numPr>
          <w:ilvl w:val="0"/>
          <w:numId w:val="41"/>
        </w:numPr>
        <w:rPr>
          <w:bCs/>
        </w:rPr>
      </w:pPr>
      <w:r w:rsidRPr="00AA6C24">
        <w:rPr>
          <w:bCs/>
        </w:rPr>
        <w:t>We serve juveniles between the ages of 10-17 who have committed a criminal offense.</w:t>
      </w:r>
    </w:p>
    <w:p w14:paraId="5873F6CA" w14:textId="77777777" w:rsidR="00AA6C24" w:rsidRPr="00AA6C24" w:rsidRDefault="00AA6C24">
      <w:pPr>
        <w:widowControl w:val="0"/>
        <w:numPr>
          <w:ilvl w:val="0"/>
          <w:numId w:val="41"/>
        </w:numPr>
        <w:rPr>
          <w:bCs/>
        </w:rPr>
      </w:pPr>
      <w:r w:rsidRPr="00AA6C24">
        <w:rPr>
          <w:bCs/>
        </w:rPr>
        <w:t>Adult male probationers on probation for alcohol and drug related offenses court ordered to our facility for 9-24 months.</w:t>
      </w:r>
    </w:p>
    <w:p w14:paraId="73CF902D" w14:textId="77777777" w:rsidR="00AA6C24" w:rsidRPr="00AA6C24" w:rsidRDefault="00AA6C24">
      <w:pPr>
        <w:widowControl w:val="0"/>
        <w:numPr>
          <w:ilvl w:val="0"/>
          <w:numId w:val="41"/>
        </w:numPr>
        <w:rPr>
          <w:bCs/>
        </w:rPr>
      </w:pPr>
      <w:r w:rsidRPr="00AA6C24">
        <w:rPr>
          <w:bCs/>
        </w:rPr>
        <w:t>Integrated Health Services employs a diverse and highly credentialed team of individuals to include Licensed Professional Counselors, Licensed Clinical Social Workers, Trauma Certified Therapists, Certified Substance Abuse Counselors, Certified Sex-Offender Treatment Providers, Board Certified Art Therapists, and many others who have served in both the public and private sectors. These talented individuals ensure the provision of compassionate and specialized care as well as oversee daily operations and service delivery to our clients. We offer a range of services to children, adolescents, and families (whether traditional, blended, single-parent, or foster). Treatment options include outpatient therapy, specialized intensive in-home treatment, substance abuse counseling, trauma focused therapy, sex offender treatment, behavioral interventions for those diagnosed with autism spectrum disorder, and an array of other services.</w:t>
      </w:r>
    </w:p>
    <w:p w14:paraId="7CDB04A8" w14:textId="77777777" w:rsidR="00AA6C24" w:rsidRPr="00AA6C24" w:rsidRDefault="00AA6C24">
      <w:pPr>
        <w:widowControl w:val="0"/>
        <w:numPr>
          <w:ilvl w:val="0"/>
          <w:numId w:val="41"/>
        </w:numPr>
        <w:rPr>
          <w:bCs/>
        </w:rPr>
      </w:pPr>
      <w:r w:rsidRPr="00AA6C24">
        <w:rPr>
          <w:bCs/>
        </w:rPr>
        <w:t>Outpatient Counseling</w:t>
      </w:r>
    </w:p>
    <w:p w14:paraId="794E9A0A" w14:textId="77777777" w:rsidR="00AA6C24" w:rsidRPr="00AA6C24" w:rsidRDefault="00AA6C24">
      <w:pPr>
        <w:widowControl w:val="0"/>
        <w:numPr>
          <w:ilvl w:val="0"/>
          <w:numId w:val="41"/>
        </w:numPr>
        <w:rPr>
          <w:bCs/>
        </w:rPr>
      </w:pPr>
      <w:r w:rsidRPr="00AA6C24">
        <w:rPr>
          <w:bCs/>
        </w:rPr>
        <w:t>Comprehensive Community College.</w:t>
      </w:r>
    </w:p>
    <w:p w14:paraId="577858F5" w14:textId="77777777" w:rsidR="00AA6C24" w:rsidRPr="00AA6C24" w:rsidRDefault="00AA6C24">
      <w:pPr>
        <w:widowControl w:val="0"/>
        <w:numPr>
          <w:ilvl w:val="0"/>
          <w:numId w:val="41"/>
        </w:numPr>
        <w:rPr>
          <w:bCs/>
        </w:rPr>
      </w:pPr>
      <w:r w:rsidRPr="00AA6C24">
        <w:rPr>
          <w:bCs/>
        </w:rPr>
        <w:t xml:space="preserve">We provide hope through products, </w:t>
      </w:r>
      <w:proofErr w:type="gramStart"/>
      <w:r w:rsidRPr="00AA6C24">
        <w:rPr>
          <w:bCs/>
        </w:rPr>
        <w:t>services</w:t>
      </w:r>
      <w:proofErr w:type="gramEnd"/>
      <w:r w:rsidRPr="00AA6C24">
        <w:rPr>
          <w:bCs/>
        </w:rPr>
        <w:t xml:space="preserve"> and advice to the general public, related to financial and mental wellness, marriage, career and leadership.</w:t>
      </w:r>
    </w:p>
    <w:p w14:paraId="3EF99B6D" w14:textId="77777777" w:rsidR="00AA6C24" w:rsidRPr="00AA6C24" w:rsidRDefault="00AA6C24">
      <w:pPr>
        <w:widowControl w:val="0"/>
        <w:numPr>
          <w:ilvl w:val="0"/>
          <w:numId w:val="41"/>
        </w:numPr>
        <w:rPr>
          <w:bCs/>
        </w:rPr>
      </w:pPr>
      <w:r w:rsidRPr="00AA6C24">
        <w:rPr>
          <w:bCs/>
        </w:rPr>
        <w:t>Professionals seeking a degree to lead toward licensed mental health professionals.</w:t>
      </w:r>
    </w:p>
    <w:p w14:paraId="08CC7812" w14:textId="77777777" w:rsidR="00AA6C24" w:rsidRPr="00AA6C24" w:rsidRDefault="00AA6C24">
      <w:pPr>
        <w:widowControl w:val="0"/>
        <w:numPr>
          <w:ilvl w:val="0"/>
          <w:numId w:val="41"/>
        </w:numPr>
        <w:rPr>
          <w:bCs/>
        </w:rPr>
      </w:pPr>
      <w:r w:rsidRPr="00AA6C24">
        <w:rPr>
          <w:bCs/>
        </w:rPr>
        <w:t>Students enrolled in grades PK-12 at one of the campuses in Lubbock ISD</w:t>
      </w:r>
    </w:p>
    <w:p w14:paraId="27270B5B" w14:textId="77777777" w:rsidR="00AA6C24" w:rsidRPr="00AA6C24" w:rsidRDefault="00AA6C24">
      <w:pPr>
        <w:widowControl w:val="0"/>
        <w:numPr>
          <w:ilvl w:val="0"/>
          <w:numId w:val="41"/>
        </w:numPr>
        <w:rPr>
          <w:bCs/>
        </w:rPr>
      </w:pPr>
      <w:r w:rsidRPr="00AA6C24">
        <w:rPr>
          <w:bCs/>
        </w:rPr>
        <w:t xml:space="preserve">Veterans, First Responders, Frontline Health Care </w:t>
      </w:r>
      <w:proofErr w:type="gramStart"/>
      <w:r w:rsidRPr="00AA6C24">
        <w:rPr>
          <w:bCs/>
        </w:rPr>
        <w:t>Workers</w:t>
      </w:r>
      <w:proofErr w:type="gramEnd"/>
      <w:r w:rsidRPr="00AA6C24">
        <w:rPr>
          <w:bCs/>
        </w:rPr>
        <w:t xml:space="preserve"> and their family members.</w:t>
      </w:r>
    </w:p>
    <w:p w14:paraId="1FEB5A1B" w14:textId="77777777" w:rsidR="00AA6C24" w:rsidRPr="00AA6C24" w:rsidRDefault="00AA6C24">
      <w:pPr>
        <w:widowControl w:val="0"/>
        <w:numPr>
          <w:ilvl w:val="0"/>
          <w:numId w:val="41"/>
        </w:numPr>
        <w:rPr>
          <w:bCs/>
        </w:rPr>
      </w:pPr>
      <w:r w:rsidRPr="00AA6C24">
        <w:rPr>
          <w:bCs/>
        </w:rPr>
        <w:lastRenderedPageBreak/>
        <w:t>Youth ages 6-17 and their families with crisis intervention counseling. (Danna works in Youth &amp; Family Department) Also provides parent skills training and parent support through educational workshops.</w:t>
      </w:r>
    </w:p>
    <w:p w14:paraId="22EC928E" w14:textId="77777777" w:rsidR="00AA6C24" w:rsidRPr="00AA6C24" w:rsidRDefault="00AA6C24">
      <w:pPr>
        <w:widowControl w:val="0"/>
        <w:numPr>
          <w:ilvl w:val="0"/>
          <w:numId w:val="41"/>
        </w:numPr>
        <w:rPr>
          <w:bCs/>
        </w:rPr>
      </w:pPr>
      <w:r w:rsidRPr="00AA6C24">
        <w:rPr>
          <w:bCs/>
        </w:rPr>
        <w:t>We serve 23 counties in Rural west Texas.  We provide mental health services for those 23 counties.  We serve adults and children.  Most of our clientele are indigent, but we do serve those with Medicaid and insurance as well.  We provide psychiatric services, nursing services, case management, psychosocial rehab, skills training, COPSD, and crisis services.</w:t>
      </w:r>
    </w:p>
    <w:p w14:paraId="68BF15C5" w14:textId="77777777" w:rsidR="00AA6C24" w:rsidRPr="00AA6C24" w:rsidRDefault="00AA6C24">
      <w:pPr>
        <w:widowControl w:val="0"/>
        <w:numPr>
          <w:ilvl w:val="0"/>
          <w:numId w:val="41"/>
        </w:numPr>
        <w:rPr>
          <w:bCs/>
        </w:rPr>
      </w:pPr>
      <w:r w:rsidRPr="00AA6C24">
        <w:rPr>
          <w:bCs/>
        </w:rPr>
        <w:t>(Name Omitted for Confidentiality) is a faculty member in the Clinical Mental Health Program, which is a masters-level counseling program.</w:t>
      </w:r>
    </w:p>
    <w:p w14:paraId="05B30BA6" w14:textId="77777777" w:rsidR="00AA6C24" w:rsidRPr="00AA6C24" w:rsidRDefault="00AA6C24">
      <w:pPr>
        <w:widowControl w:val="0"/>
        <w:numPr>
          <w:ilvl w:val="0"/>
          <w:numId w:val="41"/>
        </w:numPr>
        <w:rPr>
          <w:bCs/>
        </w:rPr>
      </w:pPr>
      <w:r w:rsidRPr="00AA6C24">
        <w:rPr>
          <w:bCs/>
        </w:rPr>
        <w:t>Students enrolled in grades PK-12 at one of the campuses in Lubbock ISD</w:t>
      </w:r>
    </w:p>
    <w:p w14:paraId="40D2940E" w14:textId="77777777" w:rsidR="00AA6C24" w:rsidRPr="00AA6C24" w:rsidRDefault="00AA6C24">
      <w:pPr>
        <w:widowControl w:val="0"/>
        <w:numPr>
          <w:ilvl w:val="0"/>
          <w:numId w:val="41"/>
        </w:numPr>
        <w:rPr>
          <w:bCs/>
        </w:rPr>
      </w:pPr>
      <w:r w:rsidRPr="00AA6C24">
        <w:rPr>
          <w:bCs/>
        </w:rPr>
        <w:t>Adults facing loss of liberty due to criminal charges and defendants with special needs.</w:t>
      </w:r>
    </w:p>
    <w:p w14:paraId="6986B221" w14:textId="77777777" w:rsidR="00AA6C24" w:rsidRPr="00AA6C24" w:rsidRDefault="00AA6C24">
      <w:pPr>
        <w:widowControl w:val="0"/>
        <w:numPr>
          <w:ilvl w:val="0"/>
          <w:numId w:val="41"/>
        </w:numPr>
        <w:rPr>
          <w:bCs/>
        </w:rPr>
      </w:pPr>
      <w:r w:rsidRPr="00AA6C24">
        <w:rPr>
          <w:bCs/>
        </w:rPr>
        <w:t>Children, Adolescents and Young Adults</w:t>
      </w:r>
    </w:p>
    <w:p w14:paraId="6F6C7C0B" w14:textId="77777777" w:rsidR="00AA6C24" w:rsidRPr="00AA6C24" w:rsidRDefault="00AA6C24">
      <w:pPr>
        <w:widowControl w:val="0"/>
        <w:numPr>
          <w:ilvl w:val="0"/>
          <w:numId w:val="41"/>
        </w:numPr>
        <w:rPr>
          <w:bCs/>
        </w:rPr>
      </w:pPr>
      <w:r w:rsidRPr="00AA6C24">
        <w:rPr>
          <w:bCs/>
        </w:rPr>
        <w:t>Adult inmates</w:t>
      </w:r>
    </w:p>
    <w:p w14:paraId="2FDFACF4" w14:textId="77777777" w:rsidR="00AA6C24" w:rsidRPr="00AA6C24" w:rsidRDefault="00AA6C24">
      <w:pPr>
        <w:widowControl w:val="0"/>
        <w:numPr>
          <w:ilvl w:val="0"/>
          <w:numId w:val="41"/>
        </w:numPr>
        <w:rPr>
          <w:bCs/>
        </w:rPr>
      </w:pPr>
      <w:r w:rsidRPr="00AA6C24">
        <w:rPr>
          <w:bCs/>
        </w:rPr>
        <w:t xml:space="preserve">Students (undergraduate/graduate) employers, </w:t>
      </w:r>
      <w:proofErr w:type="gramStart"/>
      <w:r w:rsidRPr="00AA6C24">
        <w:rPr>
          <w:bCs/>
        </w:rPr>
        <w:t>faculty</w:t>
      </w:r>
      <w:proofErr w:type="gramEnd"/>
      <w:r w:rsidRPr="00AA6C24">
        <w:rPr>
          <w:bCs/>
        </w:rPr>
        <w:t xml:space="preserve"> and staff</w:t>
      </w:r>
    </w:p>
    <w:p w14:paraId="32FAE954" w14:textId="77777777" w:rsidR="00AA6C24" w:rsidRPr="00AA6C24" w:rsidRDefault="00AA6C24">
      <w:pPr>
        <w:widowControl w:val="0"/>
        <w:numPr>
          <w:ilvl w:val="0"/>
          <w:numId w:val="41"/>
        </w:numPr>
        <w:rPr>
          <w:bCs/>
        </w:rPr>
      </w:pPr>
      <w:r w:rsidRPr="00AA6C24">
        <w:rPr>
          <w:bCs/>
        </w:rPr>
        <w:t>Students (undergraduate/graduate), employers, faculty, staff</w:t>
      </w:r>
    </w:p>
    <w:p w14:paraId="5ED60971" w14:textId="77777777" w:rsidR="00AA6C24" w:rsidRPr="00AA6C24" w:rsidRDefault="00AA6C24">
      <w:pPr>
        <w:widowControl w:val="0"/>
        <w:numPr>
          <w:ilvl w:val="0"/>
          <w:numId w:val="41"/>
        </w:numPr>
        <w:rPr>
          <w:bCs/>
        </w:rPr>
      </w:pPr>
      <w:r w:rsidRPr="00AA6C24">
        <w:rPr>
          <w:bCs/>
        </w:rPr>
        <w:t>University students</w:t>
      </w:r>
    </w:p>
    <w:p w14:paraId="54350A4B" w14:textId="77777777" w:rsidR="00AA6C24" w:rsidRPr="00AA6C24" w:rsidRDefault="00AA6C24">
      <w:pPr>
        <w:widowControl w:val="0"/>
        <w:numPr>
          <w:ilvl w:val="0"/>
          <w:numId w:val="41"/>
        </w:numPr>
        <w:rPr>
          <w:bCs/>
        </w:rPr>
      </w:pPr>
      <w:r w:rsidRPr="00AA6C24">
        <w:rPr>
          <w:bCs/>
        </w:rPr>
        <w:t xml:space="preserve">Community based children, </w:t>
      </w:r>
      <w:proofErr w:type="gramStart"/>
      <w:r w:rsidRPr="00AA6C24">
        <w:rPr>
          <w:bCs/>
        </w:rPr>
        <w:t>teens</w:t>
      </w:r>
      <w:proofErr w:type="gramEnd"/>
      <w:r w:rsidRPr="00AA6C24">
        <w:rPr>
          <w:bCs/>
        </w:rPr>
        <w:t xml:space="preserve"> and adults</w:t>
      </w:r>
    </w:p>
    <w:p w14:paraId="11D8BBB6" w14:textId="77777777" w:rsidR="00AA6C24" w:rsidRPr="00AA6C24" w:rsidRDefault="00AA6C24">
      <w:pPr>
        <w:widowControl w:val="0"/>
        <w:numPr>
          <w:ilvl w:val="0"/>
          <w:numId w:val="41"/>
        </w:numPr>
        <w:rPr>
          <w:bCs/>
        </w:rPr>
      </w:pPr>
      <w:r w:rsidRPr="00AA6C24">
        <w:rPr>
          <w:bCs/>
        </w:rPr>
        <w:t>Outpatient mental health and substance abuse</w:t>
      </w:r>
    </w:p>
    <w:p w14:paraId="42A5EE23" w14:textId="77777777" w:rsidR="00AA6C24" w:rsidRPr="00AA6C24" w:rsidRDefault="00AA6C24">
      <w:pPr>
        <w:widowControl w:val="0"/>
        <w:numPr>
          <w:ilvl w:val="0"/>
          <w:numId w:val="41"/>
        </w:numPr>
        <w:rPr>
          <w:bCs/>
        </w:rPr>
      </w:pPr>
      <w:r w:rsidRPr="00AA6C24">
        <w:rPr>
          <w:bCs/>
        </w:rPr>
        <w:t>Undergraduate, graduate, and doctoral students are served as the university of North Texas is an R-1 Institution.</w:t>
      </w:r>
    </w:p>
    <w:p w14:paraId="72AD9751" w14:textId="77777777" w:rsidR="00AA6C24" w:rsidRPr="00AA6C24" w:rsidRDefault="00AA6C24">
      <w:pPr>
        <w:widowControl w:val="0"/>
        <w:numPr>
          <w:ilvl w:val="0"/>
          <w:numId w:val="41"/>
        </w:numPr>
        <w:rPr>
          <w:bCs/>
        </w:rPr>
      </w:pPr>
      <w:r w:rsidRPr="00AA6C24">
        <w:rPr>
          <w:bCs/>
        </w:rPr>
        <w:t>Substance Abuse primary, co-occurring disorders secondary. Process addictions</w:t>
      </w:r>
    </w:p>
    <w:p w14:paraId="08930021" w14:textId="77777777" w:rsidR="00AA6C24" w:rsidRPr="00AA6C24" w:rsidRDefault="00AA6C24">
      <w:pPr>
        <w:widowControl w:val="0"/>
        <w:numPr>
          <w:ilvl w:val="0"/>
          <w:numId w:val="41"/>
        </w:numPr>
        <w:rPr>
          <w:bCs/>
        </w:rPr>
      </w:pPr>
      <w:r w:rsidRPr="00AA6C24">
        <w:rPr>
          <w:bCs/>
        </w:rPr>
        <w:t>Clinical Mental Health students (including School Counseling)</w:t>
      </w:r>
    </w:p>
    <w:p w14:paraId="0A78B5A7" w14:textId="77777777" w:rsidR="00AA6C24" w:rsidRPr="00AA6C24" w:rsidRDefault="00AA6C24" w:rsidP="00AA6C24">
      <w:pPr>
        <w:widowControl w:val="0"/>
        <w:ind w:left="820" w:hanging="360"/>
        <w:rPr>
          <w:bCs/>
        </w:rPr>
      </w:pPr>
    </w:p>
    <w:p w14:paraId="53DD7BF8" w14:textId="77777777" w:rsidR="00AA6C24" w:rsidRPr="00AA6C24" w:rsidRDefault="00AA6C24" w:rsidP="00AA6C24">
      <w:pPr>
        <w:widowControl w:val="0"/>
        <w:ind w:left="820" w:hanging="360"/>
        <w:rPr>
          <w:b/>
        </w:rPr>
      </w:pPr>
      <w:r w:rsidRPr="00AA6C24">
        <w:rPr>
          <w:b/>
        </w:rPr>
        <w:t>Summary</w:t>
      </w:r>
    </w:p>
    <w:p w14:paraId="72E9AAB0" w14:textId="77777777" w:rsidR="00AA6C24" w:rsidRPr="00AA6C24" w:rsidRDefault="00AA6C24">
      <w:pPr>
        <w:widowControl w:val="0"/>
        <w:numPr>
          <w:ilvl w:val="0"/>
          <w:numId w:val="74"/>
        </w:numPr>
        <w:rPr>
          <w:bCs/>
        </w:rPr>
      </w:pPr>
      <w:r w:rsidRPr="00AA6C24">
        <w:rPr>
          <w:bCs/>
        </w:rPr>
        <w:t xml:space="preserve">Graduates contribute to the profession of counseling in unique and specialized </w:t>
      </w:r>
      <w:proofErr w:type="gramStart"/>
      <w:r w:rsidRPr="00AA6C24">
        <w:rPr>
          <w:bCs/>
        </w:rPr>
        <w:t>ways</w:t>
      </w:r>
      <w:proofErr w:type="gramEnd"/>
    </w:p>
    <w:p w14:paraId="09461ABA" w14:textId="77777777" w:rsidR="00AA6C24" w:rsidRPr="00AA6C24" w:rsidRDefault="00AA6C24" w:rsidP="00AA6C24">
      <w:pPr>
        <w:widowControl w:val="0"/>
        <w:ind w:left="720"/>
        <w:rPr>
          <w:bCs/>
        </w:rPr>
      </w:pPr>
    </w:p>
    <w:p w14:paraId="617BFD8D" w14:textId="77777777" w:rsidR="00AA6C24" w:rsidRPr="00AA6C24" w:rsidRDefault="00AA6C24" w:rsidP="00AA6C24">
      <w:pPr>
        <w:widowControl w:val="0"/>
        <w:ind w:left="820" w:hanging="360"/>
        <w:rPr>
          <w:bCs/>
        </w:rPr>
      </w:pPr>
    </w:p>
    <w:p w14:paraId="6CBAFBF6" w14:textId="77777777" w:rsidR="00AA6C24" w:rsidRPr="00AA6C24" w:rsidRDefault="00AA6C24" w:rsidP="00AA6C24">
      <w:pPr>
        <w:widowControl w:val="0"/>
        <w:ind w:left="461"/>
        <w:rPr>
          <w:b/>
        </w:rPr>
      </w:pPr>
      <w:r w:rsidRPr="00AA6C24">
        <w:rPr>
          <w:b/>
        </w:rPr>
        <w:t>How many counselors other than the person being evaluated are employed at your agency/institution?</w:t>
      </w:r>
    </w:p>
    <w:p w14:paraId="5C61023A" w14:textId="77777777" w:rsidR="00AA6C24" w:rsidRPr="00AA6C24" w:rsidRDefault="00AA6C24">
      <w:pPr>
        <w:widowControl w:val="0"/>
        <w:numPr>
          <w:ilvl w:val="0"/>
          <w:numId w:val="69"/>
        </w:numPr>
        <w:ind w:left="461"/>
        <w:rPr>
          <w:bCs/>
        </w:rPr>
      </w:pPr>
      <w:r w:rsidRPr="00AA6C24">
        <w:rPr>
          <w:bCs/>
        </w:rPr>
        <w:t>2</w:t>
      </w:r>
    </w:p>
    <w:p w14:paraId="109F60A3" w14:textId="77777777" w:rsidR="00AA6C24" w:rsidRPr="00AA6C24" w:rsidRDefault="00AA6C24">
      <w:pPr>
        <w:widowControl w:val="0"/>
        <w:numPr>
          <w:ilvl w:val="0"/>
          <w:numId w:val="69"/>
        </w:numPr>
        <w:ind w:left="461"/>
        <w:rPr>
          <w:bCs/>
        </w:rPr>
      </w:pPr>
      <w:r w:rsidRPr="00AA6C24">
        <w:rPr>
          <w:bCs/>
        </w:rPr>
        <w:t>N/A</w:t>
      </w:r>
    </w:p>
    <w:p w14:paraId="4D4B0077" w14:textId="77777777" w:rsidR="00AA6C24" w:rsidRPr="00AA6C24" w:rsidRDefault="00AA6C24">
      <w:pPr>
        <w:widowControl w:val="0"/>
        <w:numPr>
          <w:ilvl w:val="0"/>
          <w:numId w:val="69"/>
        </w:numPr>
        <w:ind w:left="461"/>
        <w:rPr>
          <w:bCs/>
        </w:rPr>
      </w:pPr>
      <w:r w:rsidRPr="00AA6C24">
        <w:rPr>
          <w:bCs/>
        </w:rPr>
        <w:t xml:space="preserve">We have advisors - not </w:t>
      </w:r>
      <w:proofErr w:type="gramStart"/>
      <w:r w:rsidRPr="00AA6C24">
        <w:rPr>
          <w:bCs/>
        </w:rPr>
        <w:t>counselors</w:t>
      </w:r>
      <w:proofErr w:type="gramEnd"/>
    </w:p>
    <w:p w14:paraId="515DB85C" w14:textId="77777777" w:rsidR="00AA6C24" w:rsidRPr="00AA6C24" w:rsidRDefault="00AA6C24">
      <w:pPr>
        <w:widowControl w:val="0"/>
        <w:numPr>
          <w:ilvl w:val="0"/>
          <w:numId w:val="69"/>
        </w:numPr>
        <w:ind w:left="461"/>
        <w:rPr>
          <w:bCs/>
        </w:rPr>
      </w:pPr>
      <w:r w:rsidRPr="00AA6C24">
        <w:rPr>
          <w:bCs/>
        </w:rPr>
        <w:t>3</w:t>
      </w:r>
    </w:p>
    <w:p w14:paraId="1376872D" w14:textId="77777777" w:rsidR="00AA6C24" w:rsidRPr="00AA6C24" w:rsidRDefault="00AA6C24">
      <w:pPr>
        <w:widowControl w:val="0"/>
        <w:numPr>
          <w:ilvl w:val="0"/>
          <w:numId w:val="69"/>
        </w:numPr>
        <w:ind w:left="461"/>
        <w:rPr>
          <w:bCs/>
        </w:rPr>
      </w:pPr>
      <w:r w:rsidRPr="00AA6C24">
        <w:rPr>
          <w:bCs/>
        </w:rPr>
        <w:t>I do not know.</w:t>
      </w:r>
    </w:p>
    <w:p w14:paraId="452C9673" w14:textId="77777777" w:rsidR="00AA6C24" w:rsidRPr="00AA6C24" w:rsidRDefault="00AA6C24">
      <w:pPr>
        <w:widowControl w:val="0"/>
        <w:numPr>
          <w:ilvl w:val="0"/>
          <w:numId w:val="69"/>
        </w:numPr>
        <w:ind w:left="461"/>
        <w:rPr>
          <w:bCs/>
        </w:rPr>
      </w:pPr>
      <w:r w:rsidRPr="00AA6C24">
        <w:rPr>
          <w:bCs/>
        </w:rPr>
        <w:t>10</w:t>
      </w:r>
    </w:p>
    <w:p w14:paraId="5A949018" w14:textId="77777777" w:rsidR="00AA6C24" w:rsidRPr="00AA6C24" w:rsidRDefault="00AA6C24">
      <w:pPr>
        <w:widowControl w:val="0"/>
        <w:numPr>
          <w:ilvl w:val="0"/>
          <w:numId w:val="69"/>
        </w:numPr>
        <w:ind w:left="461"/>
        <w:rPr>
          <w:bCs/>
        </w:rPr>
      </w:pPr>
      <w:r w:rsidRPr="00AA6C24">
        <w:rPr>
          <w:bCs/>
        </w:rPr>
        <w:t>5-6</w:t>
      </w:r>
    </w:p>
    <w:p w14:paraId="1068CC27" w14:textId="77777777" w:rsidR="00AA6C24" w:rsidRPr="00AA6C24" w:rsidRDefault="00AA6C24">
      <w:pPr>
        <w:widowControl w:val="0"/>
        <w:numPr>
          <w:ilvl w:val="0"/>
          <w:numId w:val="69"/>
        </w:numPr>
        <w:ind w:left="461"/>
        <w:rPr>
          <w:bCs/>
        </w:rPr>
      </w:pPr>
      <w:r w:rsidRPr="00AA6C24">
        <w:rPr>
          <w:bCs/>
        </w:rPr>
        <w:t>4</w:t>
      </w:r>
    </w:p>
    <w:p w14:paraId="1F6CA912" w14:textId="77777777" w:rsidR="00AA6C24" w:rsidRPr="00AA6C24" w:rsidRDefault="00AA6C24">
      <w:pPr>
        <w:widowControl w:val="0"/>
        <w:numPr>
          <w:ilvl w:val="0"/>
          <w:numId w:val="69"/>
        </w:numPr>
        <w:ind w:left="461"/>
        <w:rPr>
          <w:bCs/>
        </w:rPr>
      </w:pPr>
      <w:r w:rsidRPr="00AA6C24">
        <w:rPr>
          <w:bCs/>
        </w:rPr>
        <w:t>4</w:t>
      </w:r>
    </w:p>
    <w:p w14:paraId="269ED428" w14:textId="77777777" w:rsidR="00AA6C24" w:rsidRPr="00AA6C24" w:rsidRDefault="00AA6C24">
      <w:pPr>
        <w:widowControl w:val="0"/>
        <w:numPr>
          <w:ilvl w:val="0"/>
          <w:numId w:val="69"/>
        </w:numPr>
        <w:ind w:left="461"/>
        <w:rPr>
          <w:bCs/>
        </w:rPr>
      </w:pPr>
      <w:r w:rsidRPr="00AA6C24">
        <w:rPr>
          <w:bCs/>
        </w:rPr>
        <w:t xml:space="preserve">7 </w:t>
      </w:r>
      <w:proofErr w:type="gramStart"/>
      <w:r w:rsidRPr="00AA6C24">
        <w:rPr>
          <w:bCs/>
        </w:rPr>
        <w:t>estimation</w:t>
      </w:r>
      <w:proofErr w:type="gramEnd"/>
    </w:p>
    <w:p w14:paraId="363DDA59" w14:textId="77777777" w:rsidR="00AA6C24" w:rsidRPr="00AA6C24" w:rsidRDefault="00AA6C24">
      <w:pPr>
        <w:widowControl w:val="0"/>
        <w:numPr>
          <w:ilvl w:val="0"/>
          <w:numId w:val="69"/>
        </w:numPr>
        <w:ind w:left="461"/>
        <w:rPr>
          <w:bCs/>
        </w:rPr>
      </w:pPr>
      <w:r w:rsidRPr="00AA6C24">
        <w:rPr>
          <w:bCs/>
        </w:rPr>
        <w:t xml:space="preserve">Department </w:t>
      </w:r>
      <w:proofErr w:type="spellStart"/>
      <w:r w:rsidRPr="00AA6C24">
        <w:rPr>
          <w:bCs/>
        </w:rPr>
        <w:t>abut</w:t>
      </w:r>
      <w:proofErr w:type="spellEnd"/>
      <w:r w:rsidRPr="00AA6C24">
        <w:rPr>
          <w:bCs/>
        </w:rPr>
        <w:t xml:space="preserve"> </w:t>
      </w:r>
      <w:proofErr w:type="gramStart"/>
      <w:r w:rsidRPr="00AA6C24">
        <w:rPr>
          <w:bCs/>
        </w:rPr>
        <w:t>30</w:t>
      </w:r>
      <w:proofErr w:type="gramEnd"/>
    </w:p>
    <w:p w14:paraId="7DEE5DAC" w14:textId="77777777" w:rsidR="00AA6C24" w:rsidRPr="00AA6C24" w:rsidRDefault="00AA6C24">
      <w:pPr>
        <w:widowControl w:val="0"/>
        <w:numPr>
          <w:ilvl w:val="0"/>
          <w:numId w:val="69"/>
        </w:numPr>
        <w:ind w:left="461"/>
        <w:rPr>
          <w:bCs/>
        </w:rPr>
      </w:pPr>
      <w:r w:rsidRPr="00AA6C24">
        <w:rPr>
          <w:bCs/>
        </w:rPr>
        <w:t>6</w:t>
      </w:r>
    </w:p>
    <w:p w14:paraId="3C8C8B6B" w14:textId="77777777" w:rsidR="00AA6C24" w:rsidRPr="00AA6C24" w:rsidRDefault="00AA6C24">
      <w:pPr>
        <w:widowControl w:val="0"/>
        <w:numPr>
          <w:ilvl w:val="0"/>
          <w:numId w:val="69"/>
        </w:numPr>
        <w:ind w:left="461"/>
        <w:rPr>
          <w:bCs/>
        </w:rPr>
      </w:pPr>
      <w:r w:rsidRPr="00AA6C24">
        <w:rPr>
          <w:bCs/>
        </w:rPr>
        <w:t>12</w:t>
      </w:r>
    </w:p>
    <w:p w14:paraId="76CD4C21" w14:textId="77777777" w:rsidR="00AA6C24" w:rsidRPr="00AA6C24" w:rsidRDefault="00AA6C24">
      <w:pPr>
        <w:widowControl w:val="0"/>
        <w:numPr>
          <w:ilvl w:val="0"/>
          <w:numId w:val="69"/>
        </w:numPr>
        <w:ind w:left="461"/>
        <w:rPr>
          <w:bCs/>
        </w:rPr>
      </w:pPr>
      <w:r w:rsidRPr="00AA6C24">
        <w:rPr>
          <w:bCs/>
        </w:rPr>
        <w:t>3</w:t>
      </w:r>
    </w:p>
    <w:p w14:paraId="3CEE7A09" w14:textId="77777777" w:rsidR="00AA6C24" w:rsidRPr="00AA6C24" w:rsidRDefault="00AA6C24">
      <w:pPr>
        <w:widowControl w:val="0"/>
        <w:numPr>
          <w:ilvl w:val="0"/>
          <w:numId w:val="69"/>
        </w:numPr>
        <w:ind w:left="461"/>
        <w:rPr>
          <w:bCs/>
        </w:rPr>
      </w:pPr>
      <w:r w:rsidRPr="00AA6C24">
        <w:rPr>
          <w:bCs/>
        </w:rPr>
        <w:t>3</w:t>
      </w:r>
    </w:p>
    <w:p w14:paraId="23CC826A" w14:textId="77777777" w:rsidR="00AA6C24" w:rsidRPr="00AA6C24" w:rsidRDefault="00AA6C24">
      <w:pPr>
        <w:widowControl w:val="0"/>
        <w:numPr>
          <w:ilvl w:val="0"/>
          <w:numId w:val="69"/>
        </w:numPr>
        <w:ind w:left="461"/>
        <w:rPr>
          <w:bCs/>
        </w:rPr>
      </w:pPr>
      <w:r w:rsidRPr="00AA6C24">
        <w:rPr>
          <w:bCs/>
        </w:rPr>
        <w:lastRenderedPageBreak/>
        <w:t>3</w:t>
      </w:r>
    </w:p>
    <w:p w14:paraId="77B3D97F" w14:textId="77777777" w:rsidR="00AA6C24" w:rsidRPr="00AA6C24" w:rsidRDefault="00AA6C24">
      <w:pPr>
        <w:widowControl w:val="0"/>
        <w:numPr>
          <w:ilvl w:val="0"/>
          <w:numId w:val="69"/>
        </w:numPr>
        <w:ind w:left="461"/>
        <w:rPr>
          <w:bCs/>
        </w:rPr>
      </w:pPr>
      <w:r w:rsidRPr="00AA6C24">
        <w:rPr>
          <w:bCs/>
        </w:rPr>
        <w:t>40</w:t>
      </w:r>
    </w:p>
    <w:p w14:paraId="49ABD7CB" w14:textId="77777777" w:rsidR="00AA6C24" w:rsidRPr="00AA6C24" w:rsidRDefault="00AA6C24">
      <w:pPr>
        <w:widowControl w:val="0"/>
        <w:numPr>
          <w:ilvl w:val="0"/>
          <w:numId w:val="69"/>
        </w:numPr>
        <w:ind w:left="461"/>
        <w:rPr>
          <w:bCs/>
        </w:rPr>
      </w:pPr>
      <w:r w:rsidRPr="00AA6C24">
        <w:rPr>
          <w:bCs/>
        </w:rPr>
        <w:t>2000</w:t>
      </w:r>
    </w:p>
    <w:p w14:paraId="60826DEC" w14:textId="77777777" w:rsidR="00AA6C24" w:rsidRPr="00AA6C24" w:rsidRDefault="00AA6C24">
      <w:pPr>
        <w:widowControl w:val="0"/>
        <w:numPr>
          <w:ilvl w:val="0"/>
          <w:numId w:val="69"/>
        </w:numPr>
        <w:ind w:left="461"/>
        <w:rPr>
          <w:bCs/>
        </w:rPr>
      </w:pPr>
      <w:r w:rsidRPr="00AA6C24">
        <w:rPr>
          <w:bCs/>
        </w:rPr>
        <w:t>2</w:t>
      </w:r>
    </w:p>
    <w:p w14:paraId="06BFD526" w14:textId="77777777" w:rsidR="00AA6C24" w:rsidRPr="00AA6C24" w:rsidRDefault="00AA6C24">
      <w:pPr>
        <w:widowControl w:val="0"/>
        <w:numPr>
          <w:ilvl w:val="0"/>
          <w:numId w:val="69"/>
        </w:numPr>
        <w:ind w:left="461"/>
        <w:rPr>
          <w:bCs/>
        </w:rPr>
      </w:pPr>
      <w:r w:rsidRPr="00AA6C24">
        <w:rPr>
          <w:bCs/>
        </w:rPr>
        <w:t xml:space="preserve">Combined financial coaches/counselors are around </w:t>
      </w:r>
      <w:proofErr w:type="gramStart"/>
      <w:r w:rsidRPr="00AA6C24">
        <w:rPr>
          <w:bCs/>
        </w:rPr>
        <w:t>12</w:t>
      </w:r>
      <w:proofErr w:type="gramEnd"/>
    </w:p>
    <w:p w14:paraId="0860C130" w14:textId="77777777" w:rsidR="00AA6C24" w:rsidRPr="00AA6C24" w:rsidRDefault="00AA6C24">
      <w:pPr>
        <w:widowControl w:val="0"/>
        <w:numPr>
          <w:ilvl w:val="0"/>
          <w:numId w:val="69"/>
        </w:numPr>
        <w:ind w:left="461"/>
        <w:rPr>
          <w:bCs/>
        </w:rPr>
      </w:pPr>
      <w:r w:rsidRPr="00AA6C24">
        <w:rPr>
          <w:bCs/>
        </w:rPr>
        <w:t>86</w:t>
      </w:r>
    </w:p>
    <w:p w14:paraId="02E012A0" w14:textId="77777777" w:rsidR="00AA6C24" w:rsidRPr="00AA6C24" w:rsidRDefault="00AA6C24">
      <w:pPr>
        <w:widowControl w:val="0"/>
        <w:numPr>
          <w:ilvl w:val="0"/>
          <w:numId w:val="69"/>
        </w:numPr>
        <w:ind w:left="461"/>
        <w:rPr>
          <w:bCs/>
        </w:rPr>
      </w:pPr>
      <w:r w:rsidRPr="00AA6C24">
        <w:rPr>
          <w:bCs/>
        </w:rPr>
        <w:t>17</w:t>
      </w:r>
    </w:p>
    <w:p w14:paraId="693742D6" w14:textId="77777777" w:rsidR="00AA6C24" w:rsidRPr="00AA6C24" w:rsidRDefault="00AA6C24">
      <w:pPr>
        <w:widowControl w:val="0"/>
        <w:numPr>
          <w:ilvl w:val="0"/>
          <w:numId w:val="69"/>
        </w:numPr>
        <w:ind w:left="461"/>
        <w:rPr>
          <w:bCs/>
        </w:rPr>
      </w:pPr>
      <w:r w:rsidRPr="00AA6C24">
        <w:rPr>
          <w:bCs/>
        </w:rPr>
        <w:t>1 LPC, 1 LCDC, 1 LPC-A</w:t>
      </w:r>
    </w:p>
    <w:p w14:paraId="080C0D39" w14:textId="77777777" w:rsidR="00AA6C24" w:rsidRPr="00AA6C24" w:rsidRDefault="00AA6C24">
      <w:pPr>
        <w:widowControl w:val="0"/>
        <w:numPr>
          <w:ilvl w:val="0"/>
          <w:numId w:val="69"/>
        </w:numPr>
        <w:ind w:left="461"/>
        <w:rPr>
          <w:bCs/>
        </w:rPr>
      </w:pPr>
      <w:r w:rsidRPr="00AA6C24">
        <w:rPr>
          <w:bCs/>
        </w:rPr>
        <w:t>5</w:t>
      </w:r>
    </w:p>
    <w:p w14:paraId="51640964" w14:textId="77777777" w:rsidR="00AA6C24" w:rsidRPr="00AA6C24" w:rsidRDefault="00AA6C24">
      <w:pPr>
        <w:widowControl w:val="0"/>
        <w:numPr>
          <w:ilvl w:val="0"/>
          <w:numId w:val="69"/>
        </w:numPr>
        <w:ind w:left="461"/>
        <w:rPr>
          <w:bCs/>
        </w:rPr>
      </w:pPr>
      <w:r w:rsidRPr="00AA6C24">
        <w:rPr>
          <w:bCs/>
        </w:rPr>
        <w:t>Full-time= 4</w:t>
      </w:r>
    </w:p>
    <w:p w14:paraId="05C91853" w14:textId="77777777" w:rsidR="00AA6C24" w:rsidRPr="00AA6C24" w:rsidRDefault="00AA6C24">
      <w:pPr>
        <w:widowControl w:val="0"/>
        <w:numPr>
          <w:ilvl w:val="0"/>
          <w:numId w:val="69"/>
        </w:numPr>
        <w:ind w:left="461"/>
        <w:rPr>
          <w:bCs/>
        </w:rPr>
      </w:pPr>
      <w:r w:rsidRPr="00AA6C24">
        <w:rPr>
          <w:bCs/>
        </w:rPr>
        <w:t>86</w:t>
      </w:r>
    </w:p>
    <w:p w14:paraId="0EB6D736" w14:textId="77777777" w:rsidR="00AA6C24" w:rsidRPr="00AA6C24" w:rsidRDefault="00AA6C24">
      <w:pPr>
        <w:widowControl w:val="0"/>
        <w:numPr>
          <w:ilvl w:val="0"/>
          <w:numId w:val="69"/>
        </w:numPr>
        <w:ind w:left="461"/>
        <w:rPr>
          <w:bCs/>
        </w:rPr>
      </w:pPr>
      <w:r w:rsidRPr="00AA6C24">
        <w:rPr>
          <w:bCs/>
        </w:rPr>
        <w:t>1</w:t>
      </w:r>
    </w:p>
    <w:p w14:paraId="176AE8CB" w14:textId="77777777" w:rsidR="00AA6C24" w:rsidRPr="00AA6C24" w:rsidRDefault="00AA6C24">
      <w:pPr>
        <w:widowControl w:val="0"/>
        <w:numPr>
          <w:ilvl w:val="0"/>
          <w:numId w:val="69"/>
        </w:numPr>
        <w:ind w:left="461"/>
        <w:rPr>
          <w:bCs/>
        </w:rPr>
      </w:pPr>
      <w:r w:rsidRPr="00AA6C24">
        <w:rPr>
          <w:bCs/>
        </w:rPr>
        <w:t>3</w:t>
      </w:r>
    </w:p>
    <w:p w14:paraId="7B7173BB" w14:textId="77777777" w:rsidR="00AA6C24" w:rsidRPr="00AA6C24" w:rsidRDefault="00AA6C24">
      <w:pPr>
        <w:widowControl w:val="0"/>
        <w:numPr>
          <w:ilvl w:val="0"/>
          <w:numId w:val="69"/>
        </w:numPr>
        <w:ind w:left="461"/>
        <w:rPr>
          <w:bCs/>
        </w:rPr>
      </w:pPr>
      <w:r w:rsidRPr="00AA6C24">
        <w:rPr>
          <w:bCs/>
        </w:rPr>
        <w:t>1</w:t>
      </w:r>
    </w:p>
    <w:p w14:paraId="4A71D1C8" w14:textId="77777777" w:rsidR="00AA6C24" w:rsidRPr="00AA6C24" w:rsidRDefault="00AA6C24">
      <w:pPr>
        <w:widowControl w:val="0"/>
        <w:numPr>
          <w:ilvl w:val="0"/>
          <w:numId w:val="69"/>
        </w:numPr>
        <w:ind w:left="461"/>
        <w:rPr>
          <w:bCs/>
        </w:rPr>
      </w:pPr>
      <w:r w:rsidRPr="00AA6C24">
        <w:rPr>
          <w:bCs/>
        </w:rPr>
        <w:t>5</w:t>
      </w:r>
    </w:p>
    <w:p w14:paraId="0B89C172" w14:textId="77777777" w:rsidR="00AA6C24" w:rsidRPr="00AA6C24" w:rsidRDefault="00AA6C24">
      <w:pPr>
        <w:widowControl w:val="0"/>
        <w:numPr>
          <w:ilvl w:val="0"/>
          <w:numId w:val="69"/>
        </w:numPr>
        <w:ind w:left="461"/>
        <w:rPr>
          <w:bCs/>
        </w:rPr>
      </w:pPr>
      <w:r w:rsidRPr="00AA6C24">
        <w:rPr>
          <w:bCs/>
        </w:rPr>
        <w:t>5</w:t>
      </w:r>
    </w:p>
    <w:p w14:paraId="3ECEF972" w14:textId="77777777" w:rsidR="00AA6C24" w:rsidRPr="00AA6C24" w:rsidRDefault="00AA6C24">
      <w:pPr>
        <w:widowControl w:val="0"/>
        <w:numPr>
          <w:ilvl w:val="0"/>
          <w:numId w:val="69"/>
        </w:numPr>
        <w:ind w:left="461"/>
        <w:rPr>
          <w:bCs/>
        </w:rPr>
      </w:pPr>
      <w:r w:rsidRPr="00AA6C24">
        <w:rPr>
          <w:bCs/>
        </w:rPr>
        <w:t>3-7</w:t>
      </w:r>
    </w:p>
    <w:p w14:paraId="25446BBF" w14:textId="77777777" w:rsidR="00AA6C24" w:rsidRPr="00AA6C24" w:rsidRDefault="00AA6C24">
      <w:pPr>
        <w:widowControl w:val="0"/>
        <w:numPr>
          <w:ilvl w:val="0"/>
          <w:numId w:val="69"/>
        </w:numPr>
        <w:ind w:left="461"/>
        <w:rPr>
          <w:bCs/>
        </w:rPr>
      </w:pPr>
      <w:r w:rsidRPr="00AA6C24">
        <w:rPr>
          <w:bCs/>
        </w:rPr>
        <w:t>64</w:t>
      </w:r>
    </w:p>
    <w:p w14:paraId="4CE6565A" w14:textId="77777777" w:rsidR="00AA6C24" w:rsidRPr="00AA6C24" w:rsidRDefault="00AA6C24">
      <w:pPr>
        <w:widowControl w:val="0"/>
        <w:numPr>
          <w:ilvl w:val="0"/>
          <w:numId w:val="69"/>
        </w:numPr>
        <w:ind w:left="461"/>
        <w:rPr>
          <w:bCs/>
        </w:rPr>
      </w:pPr>
      <w:r w:rsidRPr="00AA6C24">
        <w:rPr>
          <w:bCs/>
        </w:rPr>
        <w:t>5</w:t>
      </w:r>
    </w:p>
    <w:p w14:paraId="3B8B9DFA" w14:textId="77777777" w:rsidR="00AA6C24" w:rsidRPr="00AA6C24" w:rsidRDefault="00AA6C24">
      <w:pPr>
        <w:widowControl w:val="0"/>
        <w:numPr>
          <w:ilvl w:val="0"/>
          <w:numId w:val="69"/>
        </w:numPr>
        <w:ind w:left="461"/>
        <w:rPr>
          <w:bCs/>
        </w:rPr>
      </w:pPr>
      <w:r w:rsidRPr="00AA6C24">
        <w:rPr>
          <w:bCs/>
        </w:rPr>
        <w:t>21</w:t>
      </w:r>
    </w:p>
    <w:p w14:paraId="76384D25" w14:textId="77777777" w:rsidR="00AA6C24" w:rsidRPr="00AA6C24" w:rsidRDefault="00AA6C24">
      <w:pPr>
        <w:widowControl w:val="0"/>
        <w:numPr>
          <w:ilvl w:val="0"/>
          <w:numId w:val="69"/>
        </w:numPr>
        <w:ind w:left="461"/>
        <w:rPr>
          <w:bCs/>
        </w:rPr>
      </w:pPr>
      <w:r w:rsidRPr="00AA6C24">
        <w:rPr>
          <w:bCs/>
        </w:rPr>
        <w:t>10</w:t>
      </w:r>
    </w:p>
    <w:p w14:paraId="68F46FA9" w14:textId="77777777" w:rsidR="00AA6C24" w:rsidRPr="00AA6C24" w:rsidRDefault="00AA6C24">
      <w:pPr>
        <w:widowControl w:val="0"/>
        <w:numPr>
          <w:ilvl w:val="0"/>
          <w:numId w:val="69"/>
        </w:numPr>
        <w:ind w:left="461"/>
        <w:rPr>
          <w:bCs/>
        </w:rPr>
      </w:pPr>
      <w:r w:rsidRPr="00AA6C24">
        <w:rPr>
          <w:bCs/>
        </w:rPr>
        <w:t>3</w:t>
      </w:r>
    </w:p>
    <w:p w14:paraId="046CA3E7" w14:textId="77777777" w:rsidR="00AA6C24" w:rsidRPr="00AA6C24" w:rsidRDefault="00AA6C24" w:rsidP="00AA6C24">
      <w:pPr>
        <w:widowControl w:val="0"/>
        <w:ind w:left="820" w:hanging="360"/>
        <w:rPr>
          <w:bCs/>
        </w:rPr>
      </w:pPr>
      <w:r w:rsidRPr="00AA6C24">
        <w:rPr>
          <w:b/>
        </w:rPr>
        <w:t xml:space="preserve">Summary: </w:t>
      </w:r>
      <w:r w:rsidRPr="00AA6C24">
        <w:rPr>
          <w:bCs/>
        </w:rPr>
        <w:t>Counselors employed at the stie ranged from 1-2,000</w:t>
      </w:r>
    </w:p>
    <w:p w14:paraId="56D891E9" w14:textId="77777777" w:rsidR="00AA6C24" w:rsidRPr="00AA6C24" w:rsidRDefault="00AA6C24" w:rsidP="00AA6C24">
      <w:pPr>
        <w:widowControl w:val="0"/>
        <w:ind w:left="820" w:hanging="360"/>
        <w:rPr>
          <w:b/>
        </w:rPr>
      </w:pPr>
    </w:p>
    <w:p w14:paraId="4D626BF0" w14:textId="77777777" w:rsidR="00AA6C24" w:rsidRPr="00AA6C24" w:rsidRDefault="00AA6C24" w:rsidP="00AA6C24">
      <w:pPr>
        <w:widowControl w:val="0"/>
        <w:ind w:left="820" w:hanging="360"/>
        <w:rPr>
          <w:b/>
        </w:rPr>
      </w:pPr>
    </w:p>
    <w:p w14:paraId="53D3BD4A" w14:textId="77777777" w:rsidR="00AA6C24" w:rsidRPr="00AA6C24" w:rsidRDefault="00AA6C24" w:rsidP="00AA6C24">
      <w:pPr>
        <w:spacing w:after="160" w:line="259" w:lineRule="auto"/>
        <w:rPr>
          <w:rFonts w:eastAsia="Calibri"/>
          <w:i/>
        </w:rPr>
      </w:pPr>
      <w:r w:rsidRPr="00AA6C24">
        <w:rPr>
          <w:i/>
        </w:rPr>
        <w:br w:type="page"/>
      </w:r>
    </w:p>
    <w:p w14:paraId="7D119752" w14:textId="77777777" w:rsidR="00AA6C24" w:rsidRPr="00AA6C24" w:rsidRDefault="00AA6C24" w:rsidP="00AA6C24">
      <w:pPr>
        <w:rPr>
          <w:rFonts w:eastAsia="Calibri"/>
          <w:i/>
        </w:rPr>
      </w:pPr>
      <w:r w:rsidRPr="00AA6C24">
        <w:rPr>
          <w:rFonts w:eastAsia="Calibri"/>
          <w:i/>
        </w:rPr>
        <w:lastRenderedPageBreak/>
        <w:t>Employers’ Ratings of Program Graduates’ Knowledge by Area</w:t>
      </w:r>
    </w:p>
    <w:p w14:paraId="26E72405" w14:textId="77777777" w:rsidR="00AA6C24" w:rsidRPr="00AA6C24" w:rsidRDefault="00AA6C24" w:rsidP="00AA6C24">
      <w:pPr>
        <w:rPr>
          <w:rFonts w:eastAsia="Calibri"/>
        </w:rPr>
      </w:pPr>
      <w:r w:rsidRPr="00AA6C24">
        <w:rPr>
          <w:rFonts w:eastAsia="Calibri"/>
        </w:rPr>
        <w:t>_______________________________________________________________________</w:t>
      </w:r>
    </w:p>
    <w:p w14:paraId="0C5D97C8"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ab/>
      </w:r>
      <w:r w:rsidRPr="00AA6C24">
        <w:rPr>
          <w:b/>
        </w:rPr>
        <w:tab/>
        <w:t>Very</w:t>
      </w:r>
      <w:r w:rsidRPr="00AA6C24">
        <w:rPr>
          <w:b/>
        </w:rPr>
        <w:tab/>
      </w:r>
      <w:r w:rsidRPr="00AA6C24">
        <w:rPr>
          <w:b/>
        </w:rPr>
        <w:tab/>
      </w:r>
      <w:r w:rsidRPr="00AA6C24">
        <w:rPr>
          <w:b/>
        </w:rPr>
        <w:tab/>
      </w:r>
      <w:r w:rsidRPr="00AA6C24">
        <w:rPr>
          <w:b/>
        </w:rPr>
        <w:tab/>
        <w:t>Very</w:t>
      </w:r>
      <w:r w:rsidRPr="00AA6C24">
        <w:rPr>
          <w:b/>
        </w:rPr>
        <w:tab/>
        <w:t>Total</w:t>
      </w:r>
    </w:p>
    <w:p w14:paraId="7D947D76"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w:t>
      </w:r>
      <w:r w:rsidRPr="00AA6C24">
        <w:rPr>
          <w:b/>
        </w:rPr>
        <w:tab/>
        <w:t>Question</w:t>
      </w:r>
      <w:r w:rsidRPr="00AA6C24">
        <w:rPr>
          <w:b/>
        </w:rPr>
        <w:tab/>
        <w:t>Poor</w:t>
      </w:r>
      <w:r w:rsidRPr="00AA6C24">
        <w:rPr>
          <w:b/>
        </w:rPr>
        <w:tab/>
        <w:t>Poor</w:t>
      </w:r>
      <w:r w:rsidRPr="00AA6C24">
        <w:rPr>
          <w:b/>
        </w:rPr>
        <w:tab/>
        <w:t>Fair</w:t>
      </w:r>
      <w:r w:rsidRPr="00AA6C24">
        <w:rPr>
          <w:b/>
        </w:rPr>
        <w:tab/>
        <w:t>Good</w:t>
      </w:r>
      <w:r w:rsidRPr="00AA6C24">
        <w:rPr>
          <w:b/>
        </w:rPr>
        <w:tab/>
        <w:t>Good</w:t>
      </w:r>
      <w:r w:rsidRPr="00AA6C24">
        <w:rPr>
          <w:b/>
        </w:rPr>
        <w:tab/>
        <w:t>Responses</w:t>
      </w:r>
      <w:r w:rsidRPr="00AA6C24">
        <w:rPr>
          <w:b/>
        </w:rPr>
        <w:tab/>
        <w:t>Mean</w:t>
      </w:r>
    </w:p>
    <w:p w14:paraId="449E25B5"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_____________________________________________________________________________</w:t>
      </w:r>
      <w:r w:rsidRPr="00AA6C24">
        <w:rPr>
          <w:szCs w:val="20"/>
        </w:rPr>
        <w:tab/>
      </w:r>
    </w:p>
    <w:tbl>
      <w:tblPr>
        <w:tblStyle w:val="TableGrid8"/>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AA6C24" w:rsidRPr="00AA6C24" w14:paraId="7D69B01A" w14:textId="77777777" w:rsidTr="00FE07E4">
        <w:tc>
          <w:tcPr>
            <w:tcW w:w="3780" w:type="dxa"/>
          </w:tcPr>
          <w:p w14:paraId="021964C1"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35"/>
              <w:contextualSpacing/>
            </w:pPr>
            <w:r w:rsidRPr="00AA6C24">
              <w:rPr>
                <w:color w:val="000000"/>
              </w:rPr>
              <w:t>School Counseling (ASCA Model)</w:t>
            </w:r>
          </w:p>
        </w:tc>
        <w:tc>
          <w:tcPr>
            <w:tcW w:w="824" w:type="dxa"/>
          </w:tcPr>
          <w:p w14:paraId="233AE4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256F32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35FAB7C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700" w:type="dxa"/>
          </w:tcPr>
          <w:p w14:paraId="6E68564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3</w:t>
            </w:r>
          </w:p>
        </w:tc>
        <w:tc>
          <w:tcPr>
            <w:tcW w:w="810" w:type="dxa"/>
          </w:tcPr>
          <w:p w14:paraId="33C3DD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7</w:t>
            </w:r>
          </w:p>
        </w:tc>
        <w:tc>
          <w:tcPr>
            <w:tcW w:w="1350" w:type="dxa"/>
          </w:tcPr>
          <w:p w14:paraId="7C13935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11</w:t>
            </w:r>
          </w:p>
        </w:tc>
        <w:tc>
          <w:tcPr>
            <w:tcW w:w="810" w:type="dxa"/>
          </w:tcPr>
          <w:p w14:paraId="16094A07" w14:textId="77777777" w:rsidR="00AA6C24" w:rsidRPr="00AA6C24" w:rsidRDefault="00AA6C24" w:rsidP="00AA6C24">
            <w:pPr>
              <w:tabs>
                <w:tab w:val="left" w:pos="596"/>
                <w:tab w:val="left" w:pos="3960"/>
                <w:tab w:val="left" w:pos="4680"/>
                <w:tab w:val="left" w:pos="5400"/>
                <w:tab w:val="left" w:pos="6120"/>
                <w:tab w:val="left" w:pos="6840"/>
                <w:tab w:val="left" w:pos="7830"/>
                <w:tab w:val="left" w:pos="8820"/>
              </w:tabs>
              <w:ind w:right="-646"/>
            </w:pPr>
            <w:r w:rsidRPr="00AA6C24">
              <w:rPr>
                <w:color w:val="000000"/>
              </w:rPr>
              <w:t>4.55</w:t>
            </w:r>
          </w:p>
        </w:tc>
      </w:tr>
      <w:tr w:rsidR="00AA6C24" w:rsidRPr="00AA6C24" w14:paraId="1D366ACC" w14:textId="77777777" w:rsidTr="00FE07E4">
        <w:tc>
          <w:tcPr>
            <w:tcW w:w="3780" w:type="dxa"/>
          </w:tcPr>
          <w:p w14:paraId="5A95D32C"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Clinical Mental Health Counseling</w:t>
            </w:r>
          </w:p>
        </w:tc>
        <w:tc>
          <w:tcPr>
            <w:tcW w:w="824" w:type="dxa"/>
          </w:tcPr>
          <w:p w14:paraId="40D3376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200F39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98C94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3</w:t>
            </w:r>
          </w:p>
        </w:tc>
        <w:tc>
          <w:tcPr>
            <w:tcW w:w="700" w:type="dxa"/>
          </w:tcPr>
          <w:p w14:paraId="213A627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810" w:type="dxa"/>
          </w:tcPr>
          <w:p w14:paraId="57DFCD9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23</w:t>
            </w:r>
          </w:p>
        </w:tc>
        <w:tc>
          <w:tcPr>
            <w:tcW w:w="1350" w:type="dxa"/>
          </w:tcPr>
          <w:p w14:paraId="3FDEDE5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28</w:t>
            </w:r>
          </w:p>
        </w:tc>
        <w:tc>
          <w:tcPr>
            <w:tcW w:w="810" w:type="dxa"/>
          </w:tcPr>
          <w:p w14:paraId="64048A3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4.50</w:t>
            </w:r>
          </w:p>
        </w:tc>
      </w:tr>
      <w:tr w:rsidR="00AA6C24" w:rsidRPr="00AA6C24" w14:paraId="55F4AADC" w14:textId="77777777" w:rsidTr="00FE07E4">
        <w:tc>
          <w:tcPr>
            <w:tcW w:w="3780" w:type="dxa"/>
          </w:tcPr>
          <w:p w14:paraId="4BABC44A"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Group Counseling</w:t>
            </w:r>
          </w:p>
        </w:tc>
        <w:tc>
          <w:tcPr>
            <w:tcW w:w="824" w:type="dxa"/>
          </w:tcPr>
          <w:p w14:paraId="17961CD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74DDCC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7BF9889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2EFA95E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810" w:type="dxa"/>
          </w:tcPr>
          <w:p w14:paraId="5E56631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16</w:t>
            </w:r>
          </w:p>
        </w:tc>
        <w:tc>
          <w:tcPr>
            <w:tcW w:w="1350" w:type="dxa"/>
          </w:tcPr>
          <w:p w14:paraId="33233E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810" w:type="dxa"/>
          </w:tcPr>
          <w:p w14:paraId="6A3387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4.64</w:t>
            </w:r>
          </w:p>
        </w:tc>
      </w:tr>
      <w:tr w:rsidR="00AA6C24" w:rsidRPr="00AA6C24" w14:paraId="0FE9DEF5" w14:textId="77777777" w:rsidTr="00FE07E4">
        <w:tc>
          <w:tcPr>
            <w:tcW w:w="3780" w:type="dxa"/>
          </w:tcPr>
          <w:p w14:paraId="264B8B5F"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Theories of Counseling</w:t>
            </w:r>
          </w:p>
        </w:tc>
        <w:tc>
          <w:tcPr>
            <w:tcW w:w="824" w:type="dxa"/>
          </w:tcPr>
          <w:p w14:paraId="3B2E7FF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1F1343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650" w:type="dxa"/>
          </w:tcPr>
          <w:p w14:paraId="1D6D5FB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07FD2C9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6</w:t>
            </w:r>
          </w:p>
        </w:tc>
        <w:tc>
          <w:tcPr>
            <w:tcW w:w="810" w:type="dxa"/>
          </w:tcPr>
          <w:p w14:paraId="16A3C60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19</w:t>
            </w:r>
          </w:p>
        </w:tc>
        <w:tc>
          <w:tcPr>
            <w:tcW w:w="1350" w:type="dxa"/>
          </w:tcPr>
          <w:p w14:paraId="23F04D4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28</w:t>
            </w:r>
          </w:p>
        </w:tc>
        <w:tc>
          <w:tcPr>
            <w:tcW w:w="810" w:type="dxa"/>
          </w:tcPr>
          <w:p w14:paraId="54D1CE7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4.54</w:t>
            </w:r>
          </w:p>
        </w:tc>
      </w:tr>
      <w:tr w:rsidR="00AA6C24" w:rsidRPr="00AA6C24" w14:paraId="32B884AF" w14:textId="77777777" w:rsidTr="00FE07E4">
        <w:tc>
          <w:tcPr>
            <w:tcW w:w="3780" w:type="dxa"/>
          </w:tcPr>
          <w:p w14:paraId="1A1B13EE"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Career and Lifestyle Counseling</w:t>
            </w:r>
          </w:p>
        </w:tc>
        <w:tc>
          <w:tcPr>
            <w:tcW w:w="824" w:type="dxa"/>
          </w:tcPr>
          <w:p w14:paraId="1BD84A6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53AB536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EAC0F5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3</w:t>
            </w:r>
          </w:p>
        </w:tc>
        <w:tc>
          <w:tcPr>
            <w:tcW w:w="700" w:type="dxa"/>
          </w:tcPr>
          <w:p w14:paraId="59D4F31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3</w:t>
            </w:r>
          </w:p>
        </w:tc>
        <w:tc>
          <w:tcPr>
            <w:tcW w:w="810" w:type="dxa"/>
          </w:tcPr>
          <w:p w14:paraId="597E90A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17</w:t>
            </w:r>
          </w:p>
        </w:tc>
        <w:tc>
          <w:tcPr>
            <w:tcW w:w="1350" w:type="dxa"/>
          </w:tcPr>
          <w:p w14:paraId="677FFB3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23</w:t>
            </w:r>
          </w:p>
        </w:tc>
        <w:tc>
          <w:tcPr>
            <w:tcW w:w="810" w:type="dxa"/>
          </w:tcPr>
          <w:p w14:paraId="33D5F8D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4.61</w:t>
            </w:r>
          </w:p>
        </w:tc>
      </w:tr>
      <w:tr w:rsidR="00AA6C24" w:rsidRPr="00AA6C24" w14:paraId="1251FFB7" w14:textId="77777777" w:rsidTr="00FE07E4">
        <w:tc>
          <w:tcPr>
            <w:tcW w:w="3780" w:type="dxa"/>
          </w:tcPr>
          <w:p w14:paraId="6BC6FDF8"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Multicultural Counseling</w:t>
            </w:r>
          </w:p>
        </w:tc>
        <w:tc>
          <w:tcPr>
            <w:tcW w:w="824" w:type="dxa"/>
          </w:tcPr>
          <w:p w14:paraId="4C0A0F7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90082E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63A9B71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00E301B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6</w:t>
            </w:r>
          </w:p>
        </w:tc>
        <w:tc>
          <w:tcPr>
            <w:tcW w:w="810" w:type="dxa"/>
          </w:tcPr>
          <w:p w14:paraId="1FC6BB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18</w:t>
            </w:r>
          </w:p>
        </w:tc>
        <w:tc>
          <w:tcPr>
            <w:tcW w:w="1350" w:type="dxa"/>
          </w:tcPr>
          <w:p w14:paraId="26244E2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26</w:t>
            </w:r>
          </w:p>
        </w:tc>
        <w:tc>
          <w:tcPr>
            <w:tcW w:w="810" w:type="dxa"/>
          </w:tcPr>
          <w:p w14:paraId="59D66E4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4.61</w:t>
            </w:r>
          </w:p>
        </w:tc>
      </w:tr>
      <w:tr w:rsidR="00AA6C24" w:rsidRPr="00AA6C24" w14:paraId="683338E3" w14:textId="77777777" w:rsidTr="00FE07E4">
        <w:tc>
          <w:tcPr>
            <w:tcW w:w="3780" w:type="dxa"/>
          </w:tcPr>
          <w:p w14:paraId="6ECBBDC9"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Human Growth and Development</w:t>
            </w:r>
          </w:p>
        </w:tc>
        <w:tc>
          <w:tcPr>
            <w:tcW w:w="824" w:type="dxa"/>
          </w:tcPr>
          <w:p w14:paraId="193CAB9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78FF5D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78D7B4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062B692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810" w:type="dxa"/>
          </w:tcPr>
          <w:p w14:paraId="4A6DA5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19</w:t>
            </w:r>
          </w:p>
        </w:tc>
        <w:tc>
          <w:tcPr>
            <w:tcW w:w="1350" w:type="dxa"/>
          </w:tcPr>
          <w:p w14:paraId="6B750E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25</w:t>
            </w:r>
          </w:p>
        </w:tc>
        <w:tc>
          <w:tcPr>
            <w:tcW w:w="810" w:type="dxa"/>
          </w:tcPr>
          <w:p w14:paraId="04C3D79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4.68</w:t>
            </w:r>
          </w:p>
        </w:tc>
      </w:tr>
      <w:tr w:rsidR="00AA6C24" w:rsidRPr="00AA6C24" w14:paraId="01DAC01D" w14:textId="77777777" w:rsidTr="00FE07E4">
        <w:tc>
          <w:tcPr>
            <w:tcW w:w="3780" w:type="dxa"/>
          </w:tcPr>
          <w:p w14:paraId="101A45AB"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Testing and Assessment</w:t>
            </w:r>
          </w:p>
        </w:tc>
        <w:tc>
          <w:tcPr>
            <w:tcW w:w="824" w:type="dxa"/>
          </w:tcPr>
          <w:p w14:paraId="5AEF65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2D1591B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2F8374B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3</w:t>
            </w:r>
          </w:p>
        </w:tc>
        <w:tc>
          <w:tcPr>
            <w:tcW w:w="700" w:type="dxa"/>
          </w:tcPr>
          <w:p w14:paraId="61207D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3669170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19</w:t>
            </w:r>
          </w:p>
        </w:tc>
        <w:tc>
          <w:tcPr>
            <w:tcW w:w="1350" w:type="dxa"/>
          </w:tcPr>
          <w:p w14:paraId="78A5958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27</w:t>
            </w:r>
          </w:p>
        </w:tc>
        <w:tc>
          <w:tcPr>
            <w:tcW w:w="810" w:type="dxa"/>
          </w:tcPr>
          <w:p w14:paraId="03662D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4.59</w:t>
            </w:r>
          </w:p>
        </w:tc>
      </w:tr>
      <w:tr w:rsidR="00AA6C24" w:rsidRPr="00AA6C24" w14:paraId="5B84F3A1" w14:textId="77777777" w:rsidTr="00FE07E4">
        <w:tc>
          <w:tcPr>
            <w:tcW w:w="3780" w:type="dxa"/>
          </w:tcPr>
          <w:p w14:paraId="4008C618"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Crisis Counseling</w:t>
            </w:r>
          </w:p>
        </w:tc>
        <w:tc>
          <w:tcPr>
            <w:tcW w:w="824" w:type="dxa"/>
          </w:tcPr>
          <w:p w14:paraId="2BA44A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58DD5BD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3F1A47F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6E46986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2552906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22</w:t>
            </w:r>
          </w:p>
        </w:tc>
        <w:tc>
          <w:tcPr>
            <w:tcW w:w="1350" w:type="dxa"/>
          </w:tcPr>
          <w:p w14:paraId="6B7B5EC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29</w:t>
            </w:r>
          </w:p>
        </w:tc>
        <w:tc>
          <w:tcPr>
            <w:tcW w:w="810" w:type="dxa"/>
          </w:tcPr>
          <w:p w14:paraId="76EF75B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4.69</w:t>
            </w:r>
          </w:p>
        </w:tc>
      </w:tr>
      <w:tr w:rsidR="00AA6C24" w:rsidRPr="00AA6C24" w14:paraId="6D6B8EF5" w14:textId="77777777" w:rsidTr="00FE07E4">
        <w:tc>
          <w:tcPr>
            <w:tcW w:w="3780" w:type="dxa"/>
          </w:tcPr>
          <w:p w14:paraId="16836033"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Family Counseling</w:t>
            </w:r>
          </w:p>
        </w:tc>
        <w:tc>
          <w:tcPr>
            <w:tcW w:w="824" w:type="dxa"/>
          </w:tcPr>
          <w:p w14:paraId="490E4FE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451C46C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68D435C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30200C4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6</w:t>
            </w:r>
          </w:p>
        </w:tc>
        <w:tc>
          <w:tcPr>
            <w:tcW w:w="810" w:type="dxa"/>
          </w:tcPr>
          <w:p w14:paraId="5884CD3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79C1E91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26</w:t>
            </w:r>
          </w:p>
        </w:tc>
        <w:tc>
          <w:tcPr>
            <w:tcW w:w="810" w:type="dxa"/>
          </w:tcPr>
          <w:p w14:paraId="1F17C19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4.23</w:t>
            </w:r>
          </w:p>
        </w:tc>
      </w:tr>
      <w:tr w:rsidR="00AA6C24" w:rsidRPr="00AA6C24" w14:paraId="24D9414B" w14:textId="77777777" w:rsidTr="00FE07E4">
        <w:tc>
          <w:tcPr>
            <w:tcW w:w="3780" w:type="dxa"/>
          </w:tcPr>
          <w:p w14:paraId="52582E8F"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Dysfunctional Behavior</w:t>
            </w:r>
          </w:p>
        </w:tc>
        <w:tc>
          <w:tcPr>
            <w:tcW w:w="824" w:type="dxa"/>
          </w:tcPr>
          <w:p w14:paraId="1BFF10F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233ADEF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2487D6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0A3C347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6</w:t>
            </w:r>
          </w:p>
        </w:tc>
        <w:tc>
          <w:tcPr>
            <w:tcW w:w="810" w:type="dxa"/>
          </w:tcPr>
          <w:p w14:paraId="42B5251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18</w:t>
            </w:r>
          </w:p>
        </w:tc>
        <w:tc>
          <w:tcPr>
            <w:tcW w:w="1350" w:type="dxa"/>
          </w:tcPr>
          <w:p w14:paraId="3A5C291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26</w:t>
            </w:r>
          </w:p>
        </w:tc>
        <w:tc>
          <w:tcPr>
            <w:tcW w:w="810" w:type="dxa"/>
          </w:tcPr>
          <w:p w14:paraId="7CA0188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4.62</w:t>
            </w:r>
          </w:p>
        </w:tc>
      </w:tr>
      <w:tr w:rsidR="00AA6C24" w:rsidRPr="00AA6C24" w14:paraId="52C68556" w14:textId="77777777" w:rsidTr="00FE07E4">
        <w:tc>
          <w:tcPr>
            <w:tcW w:w="3780" w:type="dxa"/>
          </w:tcPr>
          <w:p w14:paraId="3DAA9CB5"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Consultation</w:t>
            </w:r>
          </w:p>
        </w:tc>
        <w:tc>
          <w:tcPr>
            <w:tcW w:w="824" w:type="dxa"/>
          </w:tcPr>
          <w:p w14:paraId="554AAA0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C6922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585430C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30DFB38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6</w:t>
            </w:r>
          </w:p>
        </w:tc>
        <w:tc>
          <w:tcPr>
            <w:tcW w:w="810" w:type="dxa"/>
          </w:tcPr>
          <w:p w14:paraId="10F74A9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20</w:t>
            </w:r>
          </w:p>
        </w:tc>
        <w:tc>
          <w:tcPr>
            <w:tcW w:w="1350" w:type="dxa"/>
          </w:tcPr>
          <w:p w14:paraId="79F44E3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29</w:t>
            </w:r>
          </w:p>
        </w:tc>
        <w:tc>
          <w:tcPr>
            <w:tcW w:w="810" w:type="dxa"/>
          </w:tcPr>
          <w:p w14:paraId="2C68FD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4.48</w:t>
            </w:r>
          </w:p>
        </w:tc>
      </w:tr>
      <w:tr w:rsidR="00AA6C24" w:rsidRPr="00AA6C24" w14:paraId="419E85A1" w14:textId="77777777" w:rsidTr="00FE07E4">
        <w:tc>
          <w:tcPr>
            <w:tcW w:w="3780" w:type="dxa"/>
          </w:tcPr>
          <w:p w14:paraId="24F61F18"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Techniques of Counseling</w:t>
            </w:r>
          </w:p>
        </w:tc>
        <w:tc>
          <w:tcPr>
            <w:tcW w:w="824" w:type="dxa"/>
          </w:tcPr>
          <w:p w14:paraId="11138FF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686018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650" w:type="dxa"/>
          </w:tcPr>
          <w:p w14:paraId="4DF6080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700" w:type="dxa"/>
          </w:tcPr>
          <w:p w14:paraId="729F399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7</w:t>
            </w:r>
          </w:p>
        </w:tc>
        <w:tc>
          <w:tcPr>
            <w:tcW w:w="810" w:type="dxa"/>
          </w:tcPr>
          <w:p w14:paraId="6171BE3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1350" w:type="dxa"/>
          </w:tcPr>
          <w:p w14:paraId="639ADB6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46E1058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4.60</w:t>
            </w:r>
          </w:p>
        </w:tc>
      </w:tr>
      <w:tr w:rsidR="00AA6C24" w:rsidRPr="00AA6C24" w14:paraId="27079802" w14:textId="77777777" w:rsidTr="00FE07E4">
        <w:tc>
          <w:tcPr>
            <w:tcW w:w="3780" w:type="dxa"/>
          </w:tcPr>
          <w:p w14:paraId="79794D0C"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Addictions</w:t>
            </w:r>
          </w:p>
        </w:tc>
        <w:tc>
          <w:tcPr>
            <w:tcW w:w="824" w:type="dxa"/>
          </w:tcPr>
          <w:p w14:paraId="3D8DC43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02AD396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4A7F68C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14E35DA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8</w:t>
            </w:r>
          </w:p>
        </w:tc>
        <w:tc>
          <w:tcPr>
            <w:tcW w:w="810" w:type="dxa"/>
          </w:tcPr>
          <w:p w14:paraId="718CCBD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417436A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25</w:t>
            </w:r>
          </w:p>
        </w:tc>
        <w:tc>
          <w:tcPr>
            <w:tcW w:w="810" w:type="dxa"/>
          </w:tcPr>
          <w:p w14:paraId="22620FD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4.44</w:t>
            </w:r>
          </w:p>
        </w:tc>
      </w:tr>
      <w:tr w:rsidR="00AA6C24" w:rsidRPr="00AA6C24" w14:paraId="21506447" w14:textId="77777777" w:rsidTr="00FE07E4">
        <w:tc>
          <w:tcPr>
            <w:tcW w:w="3780" w:type="dxa"/>
          </w:tcPr>
          <w:p w14:paraId="695F4ED4"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Given</w:t>
            </w:r>
          </w:p>
        </w:tc>
        <w:tc>
          <w:tcPr>
            <w:tcW w:w="824" w:type="dxa"/>
          </w:tcPr>
          <w:p w14:paraId="08600D8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67F2FCA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650" w:type="dxa"/>
          </w:tcPr>
          <w:p w14:paraId="6FD491D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700" w:type="dxa"/>
          </w:tcPr>
          <w:p w14:paraId="48EC2E9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27C41A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294B53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20</w:t>
            </w:r>
          </w:p>
        </w:tc>
        <w:tc>
          <w:tcPr>
            <w:tcW w:w="810" w:type="dxa"/>
          </w:tcPr>
          <w:p w14:paraId="49DC3E5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4.50</w:t>
            </w:r>
          </w:p>
        </w:tc>
      </w:tr>
      <w:tr w:rsidR="00AA6C24" w:rsidRPr="00AA6C24" w14:paraId="0971B4BE" w14:textId="77777777" w:rsidTr="00FE07E4">
        <w:tc>
          <w:tcPr>
            <w:tcW w:w="3780" w:type="dxa"/>
          </w:tcPr>
          <w:p w14:paraId="2423B503"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Received</w:t>
            </w:r>
          </w:p>
        </w:tc>
        <w:tc>
          <w:tcPr>
            <w:tcW w:w="824" w:type="dxa"/>
          </w:tcPr>
          <w:p w14:paraId="08E3F6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C84BCD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650" w:type="dxa"/>
          </w:tcPr>
          <w:p w14:paraId="7B4D364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0" w:type="dxa"/>
          </w:tcPr>
          <w:p w14:paraId="5C2942F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6</w:t>
            </w:r>
          </w:p>
        </w:tc>
        <w:tc>
          <w:tcPr>
            <w:tcW w:w="810" w:type="dxa"/>
          </w:tcPr>
          <w:p w14:paraId="35FC29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25DC45F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29</w:t>
            </w:r>
          </w:p>
        </w:tc>
        <w:tc>
          <w:tcPr>
            <w:tcW w:w="810" w:type="dxa"/>
          </w:tcPr>
          <w:p w14:paraId="0E73BEF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4.69</w:t>
            </w:r>
          </w:p>
        </w:tc>
      </w:tr>
      <w:tr w:rsidR="00AA6C24" w:rsidRPr="00AA6C24" w14:paraId="5500EDD5" w14:textId="77777777" w:rsidTr="00FE07E4">
        <w:tc>
          <w:tcPr>
            <w:tcW w:w="3780" w:type="dxa"/>
          </w:tcPr>
          <w:p w14:paraId="6A2F9A8A"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Research/Statistics/Evaluation</w:t>
            </w:r>
          </w:p>
        </w:tc>
        <w:tc>
          <w:tcPr>
            <w:tcW w:w="824" w:type="dxa"/>
          </w:tcPr>
          <w:p w14:paraId="3F487E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B36EEB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6571094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700" w:type="dxa"/>
          </w:tcPr>
          <w:p w14:paraId="3C7D82A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810" w:type="dxa"/>
          </w:tcPr>
          <w:p w14:paraId="3609C0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2F3CB97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810" w:type="dxa"/>
          </w:tcPr>
          <w:p w14:paraId="47A30B9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4.71</w:t>
            </w:r>
          </w:p>
        </w:tc>
      </w:tr>
      <w:tr w:rsidR="00AA6C24" w:rsidRPr="00AA6C24" w14:paraId="3D3250D8" w14:textId="77777777" w:rsidTr="00FE07E4">
        <w:tc>
          <w:tcPr>
            <w:tcW w:w="3780" w:type="dxa"/>
          </w:tcPr>
          <w:p w14:paraId="1FB0EAE2"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Diagnosis</w:t>
            </w:r>
          </w:p>
        </w:tc>
        <w:tc>
          <w:tcPr>
            <w:tcW w:w="824" w:type="dxa"/>
          </w:tcPr>
          <w:p w14:paraId="612FA62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7C06465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17C644F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700" w:type="dxa"/>
          </w:tcPr>
          <w:p w14:paraId="2C506FD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24DFD9E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3AB77FB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24</w:t>
            </w:r>
          </w:p>
        </w:tc>
        <w:tc>
          <w:tcPr>
            <w:tcW w:w="810" w:type="dxa"/>
          </w:tcPr>
          <w:p w14:paraId="2CAB283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4.50</w:t>
            </w:r>
          </w:p>
        </w:tc>
      </w:tr>
      <w:tr w:rsidR="00AA6C24" w:rsidRPr="00AA6C24" w14:paraId="794D3134" w14:textId="77777777" w:rsidTr="00FE07E4">
        <w:tc>
          <w:tcPr>
            <w:tcW w:w="3780" w:type="dxa"/>
          </w:tcPr>
          <w:p w14:paraId="4E545545"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Child and Adolescent Counseling</w:t>
            </w:r>
          </w:p>
        </w:tc>
        <w:tc>
          <w:tcPr>
            <w:tcW w:w="824" w:type="dxa"/>
          </w:tcPr>
          <w:p w14:paraId="14581A0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12EA34F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650" w:type="dxa"/>
          </w:tcPr>
          <w:p w14:paraId="3DFF903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0" w:type="dxa"/>
          </w:tcPr>
          <w:p w14:paraId="104CAB0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810" w:type="dxa"/>
          </w:tcPr>
          <w:p w14:paraId="684A20F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17</w:t>
            </w:r>
          </w:p>
        </w:tc>
        <w:tc>
          <w:tcPr>
            <w:tcW w:w="1350" w:type="dxa"/>
          </w:tcPr>
          <w:p w14:paraId="7EDF22A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22</w:t>
            </w:r>
          </w:p>
        </w:tc>
        <w:tc>
          <w:tcPr>
            <w:tcW w:w="810" w:type="dxa"/>
          </w:tcPr>
          <w:p w14:paraId="5142589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4.68</w:t>
            </w:r>
          </w:p>
        </w:tc>
      </w:tr>
      <w:tr w:rsidR="00AA6C24" w:rsidRPr="00AA6C24" w14:paraId="0DC6EE16" w14:textId="77777777" w:rsidTr="00FE07E4">
        <w:tc>
          <w:tcPr>
            <w:tcW w:w="3780" w:type="dxa"/>
          </w:tcPr>
          <w:p w14:paraId="2165995E"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Counseling Persons with Special Needs</w:t>
            </w:r>
          </w:p>
        </w:tc>
        <w:tc>
          <w:tcPr>
            <w:tcW w:w="824" w:type="dxa"/>
          </w:tcPr>
          <w:p w14:paraId="51B9803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5477B7D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0FD5478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w:t>
            </w:r>
          </w:p>
        </w:tc>
        <w:tc>
          <w:tcPr>
            <w:tcW w:w="700" w:type="dxa"/>
          </w:tcPr>
          <w:p w14:paraId="04256F9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2B35D4A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15</w:t>
            </w:r>
          </w:p>
        </w:tc>
        <w:tc>
          <w:tcPr>
            <w:tcW w:w="1350" w:type="dxa"/>
          </w:tcPr>
          <w:p w14:paraId="4B2B253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22</w:t>
            </w:r>
          </w:p>
        </w:tc>
        <w:tc>
          <w:tcPr>
            <w:tcW w:w="810" w:type="dxa"/>
          </w:tcPr>
          <w:p w14:paraId="513F8B1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4.55</w:t>
            </w:r>
          </w:p>
        </w:tc>
      </w:tr>
      <w:tr w:rsidR="00AA6C24" w:rsidRPr="00AA6C24" w14:paraId="71490D19" w14:textId="77777777" w:rsidTr="00FE07E4">
        <w:tc>
          <w:tcPr>
            <w:tcW w:w="3780" w:type="dxa"/>
          </w:tcPr>
          <w:p w14:paraId="23A86C7B"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Ethical and Legal Matters</w:t>
            </w:r>
          </w:p>
        </w:tc>
        <w:tc>
          <w:tcPr>
            <w:tcW w:w="824" w:type="dxa"/>
          </w:tcPr>
          <w:p w14:paraId="0F565DC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7F58BD3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A5FAE9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13BA896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7635785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7C55EE6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29</w:t>
            </w:r>
          </w:p>
        </w:tc>
        <w:tc>
          <w:tcPr>
            <w:tcW w:w="810" w:type="dxa"/>
          </w:tcPr>
          <w:p w14:paraId="07A8C9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highlight w:val="yellow"/>
              </w:rPr>
            </w:pPr>
            <w:r w:rsidRPr="00AA6C24">
              <w:rPr>
                <w:color w:val="000000"/>
              </w:rPr>
              <w:t>4.69</w:t>
            </w:r>
          </w:p>
        </w:tc>
      </w:tr>
      <w:tr w:rsidR="00AA6C24" w:rsidRPr="00AA6C24" w14:paraId="63AE5D05" w14:textId="77777777" w:rsidTr="00FE07E4">
        <w:tc>
          <w:tcPr>
            <w:tcW w:w="3780" w:type="dxa"/>
          </w:tcPr>
          <w:p w14:paraId="1A8860FC"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Advocacy</w:t>
            </w:r>
          </w:p>
        </w:tc>
        <w:tc>
          <w:tcPr>
            <w:tcW w:w="824" w:type="dxa"/>
          </w:tcPr>
          <w:p w14:paraId="7CFD626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1FB53F3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07462E1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3</w:t>
            </w:r>
          </w:p>
        </w:tc>
        <w:tc>
          <w:tcPr>
            <w:tcW w:w="700" w:type="dxa"/>
          </w:tcPr>
          <w:p w14:paraId="2A63FD4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810" w:type="dxa"/>
          </w:tcPr>
          <w:p w14:paraId="58F8787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20</w:t>
            </w:r>
          </w:p>
        </w:tc>
        <w:tc>
          <w:tcPr>
            <w:tcW w:w="1350" w:type="dxa"/>
          </w:tcPr>
          <w:p w14:paraId="4F3247B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25</w:t>
            </w:r>
          </w:p>
        </w:tc>
        <w:tc>
          <w:tcPr>
            <w:tcW w:w="810" w:type="dxa"/>
          </w:tcPr>
          <w:p w14:paraId="56F72E0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highlight w:val="yellow"/>
              </w:rPr>
            </w:pPr>
            <w:r w:rsidRPr="00AA6C24">
              <w:rPr>
                <w:color w:val="000000"/>
              </w:rPr>
              <w:t>4.68</w:t>
            </w:r>
          </w:p>
        </w:tc>
      </w:tr>
      <w:tr w:rsidR="00AA6C24" w:rsidRPr="00AA6C24" w14:paraId="62E26ACE" w14:textId="77777777" w:rsidTr="00FE07E4">
        <w:tc>
          <w:tcPr>
            <w:tcW w:w="3780" w:type="dxa"/>
          </w:tcPr>
          <w:p w14:paraId="333380C7"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Treatment Planning/Case Management</w:t>
            </w:r>
          </w:p>
        </w:tc>
        <w:tc>
          <w:tcPr>
            <w:tcW w:w="824" w:type="dxa"/>
          </w:tcPr>
          <w:p w14:paraId="59E024B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06ED52D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w:t>
            </w:r>
          </w:p>
        </w:tc>
        <w:tc>
          <w:tcPr>
            <w:tcW w:w="650" w:type="dxa"/>
          </w:tcPr>
          <w:p w14:paraId="598F5A6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0" w:type="dxa"/>
          </w:tcPr>
          <w:p w14:paraId="6B8BA43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6726BAE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21</w:t>
            </w:r>
          </w:p>
        </w:tc>
        <w:tc>
          <w:tcPr>
            <w:tcW w:w="1350" w:type="dxa"/>
          </w:tcPr>
          <w:p w14:paraId="53DDE8B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27</w:t>
            </w:r>
          </w:p>
        </w:tc>
        <w:tc>
          <w:tcPr>
            <w:tcW w:w="810" w:type="dxa"/>
          </w:tcPr>
          <w:p w14:paraId="0336A8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4.70</w:t>
            </w:r>
          </w:p>
        </w:tc>
      </w:tr>
      <w:tr w:rsidR="00AA6C24" w:rsidRPr="00AA6C24" w14:paraId="3A8105E8" w14:textId="77777777" w:rsidTr="00FE07E4">
        <w:tc>
          <w:tcPr>
            <w:tcW w:w="3780" w:type="dxa"/>
          </w:tcPr>
          <w:p w14:paraId="232857D4"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Technology</w:t>
            </w:r>
          </w:p>
        </w:tc>
        <w:tc>
          <w:tcPr>
            <w:tcW w:w="824" w:type="dxa"/>
          </w:tcPr>
          <w:p w14:paraId="5DBE153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6040B77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w:t>
            </w:r>
          </w:p>
        </w:tc>
        <w:tc>
          <w:tcPr>
            <w:tcW w:w="650" w:type="dxa"/>
          </w:tcPr>
          <w:p w14:paraId="2DCB644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w:t>
            </w:r>
          </w:p>
        </w:tc>
        <w:tc>
          <w:tcPr>
            <w:tcW w:w="700" w:type="dxa"/>
          </w:tcPr>
          <w:p w14:paraId="6ED341B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398D440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22</w:t>
            </w:r>
          </w:p>
        </w:tc>
        <w:tc>
          <w:tcPr>
            <w:tcW w:w="1350" w:type="dxa"/>
          </w:tcPr>
          <w:p w14:paraId="7B788B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29</w:t>
            </w:r>
          </w:p>
        </w:tc>
        <w:tc>
          <w:tcPr>
            <w:tcW w:w="810" w:type="dxa"/>
          </w:tcPr>
          <w:p w14:paraId="5A9252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4.66</w:t>
            </w:r>
          </w:p>
        </w:tc>
      </w:tr>
      <w:tr w:rsidR="00AA6C24" w:rsidRPr="00AA6C24" w14:paraId="7B8CDE67" w14:textId="77777777" w:rsidTr="00FE07E4">
        <w:tc>
          <w:tcPr>
            <w:tcW w:w="3780" w:type="dxa"/>
          </w:tcPr>
          <w:p w14:paraId="02CC5C2B"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Psychopharmacology</w:t>
            </w:r>
          </w:p>
        </w:tc>
        <w:tc>
          <w:tcPr>
            <w:tcW w:w="824" w:type="dxa"/>
          </w:tcPr>
          <w:p w14:paraId="74F88AA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7DEC08E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631D72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w:t>
            </w:r>
          </w:p>
        </w:tc>
        <w:tc>
          <w:tcPr>
            <w:tcW w:w="700" w:type="dxa"/>
          </w:tcPr>
          <w:p w14:paraId="7BD0FFE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810" w:type="dxa"/>
          </w:tcPr>
          <w:p w14:paraId="1BF5BF9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8</w:t>
            </w:r>
          </w:p>
        </w:tc>
        <w:tc>
          <w:tcPr>
            <w:tcW w:w="1350" w:type="dxa"/>
          </w:tcPr>
          <w:p w14:paraId="3DC313B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14</w:t>
            </w:r>
          </w:p>
        </w:tc>
        <w:tc>
          <w:tcPr>
            <w:tcW w:w="810" w:type="dxa"/>
          </w:tcPr>
          <w:p w14:paraId="7FD723F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4.43</w:t>
            </w:r>
          </w:p>
        </w:tc>
      </w:tr>
      <w:tr w:rsidR="00AA6C24" w:rsidRPr="00AA6C24" w14:paraId="30312772" w14:textId="77777777" w:rsidTr="00FE07E4">
        <w:tc>
          <w:tcPr>
            <w:tcW w:w="3780" w:type="dxa"/>
          </w:tcPr>
          <w:p w14:paraId="663CFD7E"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Couples/Marriage Counseling</w:t>
            </w:r>
          </w:p>
        </w:tc>
        <w:tc>
          <w:tcPr>
            <w:tcW w:w="824" w:type="dxa"/>
          </w:tcPr>
          <w:p w14:paraId="4CD5B02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3CD398C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w:t>
            </w:r>
          </w:p>
        </w:tc>
        <w:tc>
          <w:tcPr>
            <w:tcW w:w="650" w:type="dxa"/>
          </w:tcPr>
          <w:p w14:paraId="1C99684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3</w:t>
            </w:r>
          </w:p>
        </w:tc>
        <w:tc>
          <w:tcPr>
            <w:tcW w:w="700" w:type="dxa"/>
          </w:tcPr>
          <w:p w14:paraId="444359E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3</w:t>
            </w:r>
          </w:p>
        </w:tc>
        <w:tc>
          <w:tcPr>
            <w:tcW w:w="810" w:type="dxa"/>
          </w:tcPr>
          <w:p w14:paraId="66DC6CB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10</w:t>
            </w:r>
          </w:p>
        </w:tc>
        <w:tc>
          <w:tcPr>
            <w:tcW w:w="1350" w:type="dxa"/>
          </w:tcPr>
          <w:p w14:paraId="3142E5F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17</w:t>
            </w:r>
          </w:p>
        </w:tc>
        <w:tc>
          <w:tcPr>
            <w:tcW w:w="810" w:type="dxa"/>
          </w:tcPr>
          <w:p w14:paraId="6E7C435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4.29</w:t>
            </w:r>
          </w:p>
        </w:tc>
      </w:tr>
      <w:tr w:rsidR="00AA6C24" w:rsidRPr="00AA6C24" w14:paraId="0EA6BA19" w14:textId="77777777" w:rsidTr="00FE07E4">
        <w:tc>
          <w:tcPr>
            <w:tcW w:w="3780" w:type="dxa"/>
          </w:tcPr>
          <w:p w14:paraId="68C3002D"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Professional Credentialing</w:t>
            </w:r>
          </w:p>
        </w:tc>
        <w:tc>
          <w:tcPr>
            <w:tcW w:w="824" w:type="dxa"/>
          </w:tcPr>
          <w:p w14:paraId="1BEAAE4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152D34F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w:t>
            </w:r>
          </w:p>
        </w:tc>
        <w:tc>
          <w:tcPr>
            <w:tcW w:w="650" w:type="dxa"/>
          </w:tcPr>
          <w:p w14:paraId="0255805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w:t>
            </w:r>
          </w:p>
        </w:tc>
        <w:tc>
          <w:tcPr>
            <w:tcW w:w="700" w:type="dxa"/>
          </w:tcPr>
          <w:p w14:paraId="2528205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810" w:type="dxa"/>
          </w:tcPr>
          <w:p w14:paraId="0F6E0BB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19</w:t>
            </w:r>
          </w:p>
        </w:tc>
        <w:tc>
          <w:tcPr>
            <w:tcW w:w="1350" w:type="dxa"/>
          </w:tcPr>
          <w:p w14:paraId="0BC549D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24</w:t>
            </w:r>
          </w:p>
        </w:tc>
        <w:tc>
          <w:tcPr>
            <w:tcW w:w="810" w:type="dxa"/>
          </w:tcPr>
          <w:p w14:paraId="2AAECA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4.63</w:t>
            </w:r>
          </w:p>
        </w:tc>
      </w:tr>
      <w:tr w:rsidR="00AA6C24" w:rsidRPr="00AA6C24" w14:paraId="2C038259" w14:textId="77777777" w:rsidTr="00FE07E4">
        <w:tc>
          <w:tcPr>
            <w:tcW w:w="3780" w:type="dxa"/>
          </w:tcPr>
          <w:p w14:paraId="2D3DF739"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Professional Organizations</w:t>
            </w:r>
          </w:p>
        </w:tc>
        <w:tc>
          <w:tcPr>
            <w:tcW w:w="824" w:type="dxa"/>
          </w:tcPr>
          <w:p w14:paraId="3D420AA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299F139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w:t>
            </w:r>
          </w:p>
        </w:tc>
        <w:tc>
          <w:tcPr>
            <w:tcW w:w="650" w:type="dxa"/>
          </w:tcPr>
          <w:p w14:paraId="56C0464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w:t>
            </w:r>
          </w:p>
        </w:tc>
        <w:tc>
          <w:tcPr>
            <w:tcW w:w="700" w:type="dxa"/>
          </w:tcPr>
          <w:p w14:paraId="2955D0C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w:t>
            </w:r>
          </w:p>
        </w:tc>
        <w:tc>
          <w:tcPr>
            <w:tcW w:w="810" w:type="dxa"/>
          </w:tcPr>
          <w:p w14:paraId="5C36AC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18</w:t>
            </w:r>
          </w:p>
        </w:tc>
        <w:tc>
          <w:tcPr>
            <w:tcW w:w="1350" w:type="dxa"/>
          </w:tcPr>
          <w:p w14:paraId="38730EB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310871D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4.61</w:t>
            </w:r>
          </w:p>
        </w:tc>
      </w:tr>
      <w:tr w:rsidR="00AA6C24" w:rsidRPr="00AA6C24" w14:paraId="5AC04D0B" w14:textId="77777777" w:rsidTr="00FE07E4">
        <w:tc>
          <w:tcPr>
            <w:tcW w:w="3780" w:type="dxa"/>
          </w:tcPr>
          <w:p w14:paraId="1DAC49E1"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Individual Counseling</w:t>
            </w:r>
          </w:p>
        </w:tc>
        <w:tc>
          <w:tcPr>
            <w:tcW w:w="824" w:type="dxa"/>
          </w:tcPr>
          <w:p w14:paraId="759B036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56DE1E8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2246A73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w:t>
            </w:r>
          </w:p>
        </w:tc>
        <w:tc>
          <w:tcPr>
            <w:tcW w:w="700" w:type="dxa"/>
          </w:tcPr>
          <w:p w14:paraId="0B89D85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423CBE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21</w:t>
            </w:r>
          </w:p>
        </w:tc>
        <w:tc>
          <w:tcPr>
            <w:tcW w:w="1350" w:type="dxa"/>
          </w:tcPr>
          <w:p w14:paraId="2F72446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28</w:t>
            </w:r>
          </w:p>
        </w:tc>
        <w:tc>
          <w:tcPr>
            <w:tcW w:w="810" w:type="dxa"/>
          </w:tcPr>
          <w:p w14:paraId="4DB603E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4.68</w:t>
            </w:r>
          </w:p>
        </w:tc>
      </w:tr>
      <w:tr w:rsidR="00AA6C24" w:rsidRPr="00AA6C24" w14:paraId="595DAB7D" w14:textId="77777777" w:rsidTr="00FE07E4">
        <w:tc>
          <w:tcPr>
            <w:tcW w:w="3780" w:type="dxa"/>
          </w:tcPr>
          <w:p w14:paraId="1E588B92"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Sexuality</w:t>
            </w:r>
          </w:p>
        </w:tc>
        <w:tc>
          <w:tcPr>
            <w:tcW w:w="824" w:type="dxa"/>
          </w:tcPr>
          <w:p w14:paraId="45EF1B1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00EED39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65371A7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700" w:type="dxa"/>
          </w:tcPr>
          <w:p w14:paraId="0DFF61A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810" w:type="dxa"/>
          </w:tcPr>
          <w:p w14:paraId="19525D3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07CE27F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810" w:type="dxa"/>
          </w:tcPr>
          <w:p w14:paraId="0AE0490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4.45</w:t>
            </w:r>
          </w:p>
        </w:tc>
      </w:tr>
      <w:tr w:rsidR="00AA6C24" w:rsidRPr="00AA6C24" w14:paraId="2D1A14BE" w14:textId="77777777" w:rsidTr="00FE07E4">
        <w:trPr>
          <w:trHeight w:val="80"/>
        </w:trPr>
        <w:tc>
          <w:tcPr>
            <w:tcW w:w="3780" w:type="dxa"/>
          </w:tcPr>
          <w:p w14:paraId="7988CB79"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Gender Identity</w:t>
            </w:r>
          </w:p>
        </w:tc>
        <w:tc>
          <w:tcPr>
            <w:tcW w:w="824" w:type="dxa"/>
          </w:tcPr>
          <w:p w14:paraId="0FF2E4D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74418D3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1D3DFB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700" w:type="dxa"/>
          </w:tcPr>
          <w:p w14:paraId="083A03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5</w:t>
            </w:r>
          </w:p>
        </w:tc>
        <w:tc>
          <w:tcPr>
            <w:tcW w:w="810" w:type="dxa"/>
          </w:tcPr>
          <w:p w14:paraId="34A498F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298E262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4D5ABD3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4.35</w:t>
            </w:r>
          </w:p>
        </w:tc>
      </w:tr>
      <w:tr w:rsidR="00AA6C24" w:rsidRPr="00AA6C24" w14:paraId="46C69C0E" w14:textId="77777777" w:rsidTr="00FE07E4">
        <w:tc>
          <w:tcPr>
            <w:tcW w:w="3780" w:type="dxa"/>
          </w:tcPr>
          <w:p w14:paraId="5C9A791D" w14:textId="77777777" w:rsidR="00AA6C24" w:rsidRPr="00AA6C24" w:rsidRDefault="00AA6C24">
            <w:pPr>
              <w:numPr>
                <w:ilvl w:val="0"/>
                <w:numId w:val="70"/>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LGBTQIA+ Counseling</w:t>
            </w:r>
          </w:p>
        </w:tc>
        <w:tc>
          <w:tcPr>
            <w:tcW w:w="824" w:type="dxa"/>
          </w:tcPr>
          <w:p w14:paraId="2D25414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706" w:type="dxa"/>
          </w:tcPr>
          <w:p w14:paraId="0946F2C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0</w:t>
            </w:r>
          </w:p>
        </w:tc>
        <w:tc>
          <w:tcPr>
            <w:tcW w:w="650" w:type="dxa"/>
          </w:tcPr>
          <w:p w14:paraId="01DD756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w:t>
            </w:r>
          </w:p>
        </w:tc>
        <w:tc>
          <w:tcPr>
            <w:tcW w:w="700" w:type="dxa"/>
          </w:tcPr>
          <w:p w14:paraId="27EE66A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6</w:t>
            </w:r>
          </w:p>
        </w:tc>
        <w:tc>
          <w:tcPr>
            <w:tcW w:w="810" w:type="dxa"/>
          </w:tcPr>
          <w:p w14:paraId="7FE429B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6F226D8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16D00E7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4.39</w:t>
            </w:r>
          </w:p>
        </w:tc>
      </w:tr>
    </w:tbl>
    <w:p w14:paraId="4C5D95DC" w14:textId="77777777" w:rsidR="00AA6C24" w:rsidRPr="00AA6C24" w:rsidRDefault="00AA6C24" w:rsidP="00AA6C24">
      <w:pPr>
        <w:widowControl w:val="0"/>
        <w:ind w:left="820" w:hanging="360"/>
        <w:rPr>
          <w:b/>
        </w:rPr>
      </w:pPr>
      <w:r w:rsidRPr="00AA6C24">
        <w:rPr>
          <w:b/>
        </w:rPr>
        <w:t>Mean</w:t>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t xml:space="preserve">     4.56</w:t>
      </w:r>
    </w:p>
    <w:p w14:paraId="3D4AEB6B" w14:textId="77777777" w:rsidR="00AA6C24" w:rsidRPr="00AA6C24" w:rsidRDefault="00AA6C24" w:rsidP="00AA6C24">
      <w:pPr>
        <w:widowControl w:val="0"/>
        <w:ind w:left="820" w:hanging="360"/>
        <w:jc w:val="center"/>
        <w:rPr>
          <w:b/>
        </w:rPr>
      </w:pPr>
    </w:p>
    <w:p w14:paraId="7E36412F" w14:textId="77777777" w:rsidR="00AA6C24" w:rsidRPr="00AA6C24" w:rsidRDefault="00AA6C24" w:rsidP="00AA6C24">
      <w:pPr>
        <w:widowControl w:val="0"/>
        <w:spacing w:before="161"/>
        <w:ind w:left="820" w:hanging="360"/>
        <w:rPr>
          <w:b/>
        </w:rPr>
      </w:pPr>
      <w:r w:rsidRPr="00AA6C24">
        <w:rPr>
          <w:b/>
        </w:rPr>
        <w:t>Summary</w:t>
      </w:r>
    </w:p>
    <w:p w14:paraId="026F95B3" w14:textId="77777777" w:rsidR="00AA6C24" w:rsidRPr="00AA6C24" w:rsidRDefault="00AA6C24">
      <w:pPr>
        <w:widowControl w:val="0"/>
        <w:numPr>
          <w:ilvl w:val="0"/>
          <w:numId w:val="36"/>
        </w:numPr>
        <w:spacing w:before="161"/>
        <w:ind w:left="1440" w:hanging="720"/>
      </w:pPr>
      <w:r w:rsidRPr="00AA6C24">
        <w:t>Employers rated program graduates’ knowledge from a low of 4.23 (Family Counseling) to a high of 4.71 (Research/Statistics/Evaluation)</w:t>
      </w:r>
    </w:p>
    <w:p w14:paraId="0DCE9D9E" w14:textId="77777777" w:rsidR="00AA6C24" w:rsidRPr="00AA6C24" w:rsidRDefault="00AA6C24">
      <w:pPr>
        <w:widowControl w:val="0"/>
        <w:numPr>
          <w:ilvl w:val="0"/>
          <w:numId w:val="36"/>
        </w:numPr>
        <w:spacing w:before="161"/>
        <w:ind w:left="1440" w:hanging="720"/>
      </w:pPr>
      <w:r w:rsidRPr="00AA6C24">
        <w:t>Employers overall rating of program graduates’ knowledge equaled 4.56</w:t>
      </w:r>
    </w:p>
    <w:p w14:paraId="4A81629C" w14:textId="77777777" w:rsidR="00AA6C24" w:rsidRPr="00AA6C24" w:rsidRDefault="00AA6C24" w:rsidP="00AA6C24">
      <w:pPr>
        <w:widowControl w:val="0"/>
        <w:ind w:left="820" w:hanging="360"/>
        <w:jc w:val="center"/>
        <w:rPr>
          <w:b/>
        </w:rPr>
      </w:pPr>
    </w:p>
    <w:p w14:paraId="60B0CB98" w14:textId="77777777" w:rsidR="00AA6C24" w:rsidRPr="00AA6C24" w:rsidRDefault="00AA6C24" w:rsidP="00AA6C24">
      <w:pPr>
        <w:spacing w:after="160" w:line="259" w:lineRule="auto"/>
        <w:rPr>
          <w:rFonts w:eastAsia="Calibri"/>
          <w:i/>
        </w:rPr>
      </w:pPr>
      <w:r w:rsidRPr="00AA6C24">
        <w:rPr>
          <w:i/>
        </w:rPr>
        <w:br w:type="page"/>
      </w:r>
    </w:p>
    <w:p w14:paraId="797F66A6" w14:textId="77777777" w:rsidR="00AA6C24" w:rsidRPr="00AA6C24" w:rsidRDefault="00AA6C24" w:rsidP="00AA6C24">
      <w:pPr>
        <w:rPr>
          <w:rFonts w:eastAsia="Calibri"/>
          <w:i/>
        </w:rPr>
      </w:pPr>
      <w:r w:rsidRPr="00AA6C24">
        <w:rPr>
          <w:rFonts w:eastAsia="Calibri"/>
          <w:i/>
        </w:rPr>
        <w:lastRenderedPageBreak/>
        <w:t>Employers Ratings of Program Graduates’ Skills by Area</w:t>
      </w:r>
    </w:p>
    <w:p w14:paraId="2791E5BE" w14:textId="77777777" w:rsidR="00AA6C24" w:rsidRPr="00AA6C24" w:rsidRDefault="00AA6C24" w:rsidP="00AA6C24">
      <w:pPr>
        <w:rPr>
          <w:rFonts w:eastAsia="Calibri"/>
        </w:rPr>
      </w:pPr>
      <w:r w:rsidRPr="00AA6C24">
        <w:rPr>
          <w:rFonts w:eastAsia="Calibri"/>
        </w:rPr>
        <w:t>_______________________________________________________________________</w:t>
      </w:r>
    </w:p>
    <w:p w14:paraId="2327722E"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ab/>
      </w:r>
      <w:r w:rsidRPr="00AA6C24">
        <w:rPr>
          <w:b/>
        </w:rPr>
        <w:tab/>
        <w:t>Very</w:t>
      </w:r>
      <w:r w:rsidRPr="00AA6C24">
        <w:rPr>
          <w:b/>
        </w:rPr>
        <w:tab/>
      </w:r>
      <w:r w:rsidRPr="00AA6C24">
        <w:rPr>
          <w:b/>
        </w:rPr>
        <w:tab/>
      </w:r>
      <w:r w:rsidRPr="00AA6C24">
        <w:rPr>
          <w:b/>
        </w:rPr>
        <w:tab/>
      </w:r>
      <w:r w:rsidRPr="00AA6C24">
        <w:rPr>
          <w:b/>
        </w:rPr>
        <w:tab/>
        <w:t>Very</w:t>
      </w:r>
      <w:r w:rsidRPr="00AA6C24">
        <w:rPr>
          <w:b/>
        </w:rPr>
        <w:tab/>
        <w:t>Total</w:t>
      </w:r>
    </w:p>
    <w:p w14:paraId="3B54257A"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w:t>
      </w:r>
      <w:r w:rsidRPr="00AA6C24">
        <w:rPr>
          <w:b/>
        </w:rPr>
        <w:tab/>
        <w:t>Question</w:t>
      </w:r>
      <w:r w:rsidRPr="00AA6C24">
        <w:rPr>
          <w:b/>
        </w:rPr>
        <w:tab/>
        <w:t>Poor</w:t>
      </w:r>
      <w:r w:rsidRPr="00AA6C24">
        <w:rPr>
          <w:b/>
        </w:rPr>
        <w:tab/>
        <w:t>Poor</w:t>
      </w:r>
      <w:r w:rsidRPr="00AA6C24">
        <w:rPr>
          <w:b/>
        </w:rPr>
        <w:tab/>
        <w:t>Fair</w:t>
      </w:r>
      <w:r w:rsidRPr="00AA6C24">
        <w:rPr>
          <w:b/>
        </w:rPr>
        <w:tab/>
        <w:t>Good</w:t>
      </w:r>
      <w:r w:rsidRPr="00AA6C24">
        <w:rPr>
          <w:b/>
        </w:rPr>
        <w:tab/>
        <w:t>Good</w:t>
      </w:r>
      <w:r w:rsidRPr="00AA6C24">
        <w:rPr>
          <w:b/>
        </w:rPr>
        <w:tab/>
        <w:t>Responses</w:t>
      </w:r>
      <w:r w:rsidRPr="00AA6C24">
        <w:rPr>
          <w:b/>
        </w:rPr>
        <w:tab/>
        <w:t>Mean</w:t>
      </w:r>
    </w:p>
    <w:p w14:paraId="262EA033"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_____________________________________________________________________________</w:t>
      </w:r>
      <w:r w:rsidRPr="00AA6C24">
        <w:rPr>
          <w:szCs w:val="20"/>
        </w:rPr>
        <w:tab/>
      </w:r>
    </w:p>
    <w:tbl>
      <w:tblPr>
        <w:tblStyle w:val="TableGrid8"/>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AA6C24" w:rsidRPr="00AA6C24" w14:paraId="32C559F0" w14:textId="77777777" w:rsidTr="00FE07E4">
        <w:tc>
          <w:tcPr>
            <w:tcW w:w="3780" w:type="dxa"/>
          </w:tcPr>
          <w:p w14:paraId="65C48710"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40"/>
              <w:contextualSpacing/>
            </w:pPr>
            <w:r w:rsidRPr="00AA6C24">
              <w:rPr>
                <w:color w:val="000000"/>
              </w:rPr>
              <w:t>School Counseling (ASCA Model)</w:t>
            </w:r>
          </w:p>
        </w:tc>
        <w:tc>
          <w:tcPr>
            <w:tcW w:w="824" w:type="dxa"/>
          </w:tcPr>
          <w:p w14:paraId="3F7E560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6CB7A6A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5C82546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0EEBC7C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065B320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8</w:t>
            </w:r>
          </w:p>
        </w:tc>
        <w:tc>
          <w:tcPr>
            <w:tcW w:w="1350" w:type="dxa"/>
          </w:tcPr>
          <w:p w14:paraId="7399D9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9</w:t>
            </w:r>
          </w:p>
        </w:tc>
        <w:tc>
          <w:tcPr>
            <w:tcW w:w="810" w:type="dxa"/>
          </w:tcPr>
          <w:p w14:paraId="70316A3B" w14:textId="77777777" w:rsidR="00AA6C24" w:rsidRPr="00AA6C24" w:rsidRDefault="00AA6C24" w:rsidP="00AA6C24">
            <w:pPr>
              <w:tabs>
                <w:tab w:val="left" w:pos="596"/>
                <w:tab w:val="left" w:pos="3960"/>
                <w:tab w:val="left" w:pos="4680"/>
                <w:tab w:val="left" w:pos="5400"/>
                <w:tab w:val="left" w:pos="6120"/>
                <w:tab w:val="left" w:pos="6840"/>
                <w:tab w:val="left" w:pos="7830"/>
                <w:tab w:val="left" w:pos="8820"/>
              </w:tabs>
              <w:ind w:right="-646"/>
            </w:pPr>
            <w:r w:rsidRPr="00AA6C24">
              <w:rPr>
                <w:color w:val="000000"/>
              </w:rPr>
              <w:t>4.89</w:t>
            </w:r>
          </w:p>
        </w:tc>
      </w:tr>
      <w:tr w:rsidR="00AA6C24" w:rsidRPr="00AA6C24" w14:paraId="21452738" w14:textId="77777777" w:rsidTr="00FE07E4">
        <w:tc>
          <w:tcPr>
            <w:tcW w:w="3780" w:type="dxa"/>
          </w:tcPr>
          <w:p w14:paraId="58181371"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Clinical Mental Health Counseling</w:t>
            </w:r>
          </w:p>
        </w:tc>
        <w:tc>
          <w:tcPr>
            <w:tcW w:w="824" w:type="dxa"/>
          </w:tcPr>
          <w:p w14:paraId="2EAECC4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2DFFE7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632BF7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43E787E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245593B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1350" w:type="dxa"/>
          </w:tcPr>
          <w:p w14:paraId="020FC0E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3168EC7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4.87</w:t>
            </w:r>
          </w:p>
        </w:tc>
      </w:tr>
      <w:tr w:rsidR="00AA6C24" w:rsidRPr="00AA6C24" w14:paraId="60C63E75" w14:textId="77777777" w:rsidTr="00FE07E4">
        <w:tc>
          <w:tcPr>
            <w:tcW w:w="3780" w:type="dxa"/>
          </w:tcPr>
          <w:p w14:paraId="74FE5579"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Group Counseling</w:t>
            </w:r>
          </w:p>
        </w:tc>
        <w:tc>
          <w:tcPr>
            <w:tcW w:w="824" w:type="dxa"/>
          </w:tcPr>
          <w:p w14:paraId="5C2203C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1FF70C9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3AB7C0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44C33EE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11516D5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7BDBEC9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18</w:t>
            </w:r>
          </w:p>
        </w:tc>
        <w:tc>
          <w:tcPr>
            <w:tcW w:w="810" w:type="dxa"/>
          </w:tcPr>
          <w:p w14:paraId="3F0FEB6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4.83</w:t>
            </w:r>
          </w:p>
        </w:tc>
      </w:tr>
      <w:tr w:rsidR="00AA6C24" w:rsidRPr="00AA6C24" w14:paraId="2D8C0BE0" w14:textId="77777777" w:rsidTr="00FE07E4">
        <w:tc>
          <w:tcPr>
            <w:tcW w:w="3780" w:type="dxa"/>
          </w:tcPr>
          <w:p w14:paraId="3056F442"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Theories of Counseling</w:t>
            </w:r>
          </w:p>
        </w:tc>
        <w:tc>
          <w:tcPr>
            <w:tcW w:w="824" w:type="dxa"/>
          </w:tcPr>
          <w:p w14:paraId="12E5551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2FDB69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5A52558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23A92A3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810" w:type="dxa"/>
          </w:tcPr>
          <w:p w14:paraId="2BC5539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20</w:t>
            </w:r>
          </w:p>
        </w:tc>
        <w:tc>
          <w:tcPr>
            <w:tcW w:w="1350" w:type="dxa"/>
          </w:tcPr>
          <w:p w14:paraId="4C2509B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43F1C7D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4.83</w:t>
            </w:r>
          </w:p>
        </w:tc>
      </w:tr>
      <w:tr w:rsidR="00AA6C24" w:rsidRPr="00AA6C24" w14:paraId="44D3EC9A" w14:textId="77777777" w:rsidTr="00FE07E4">
        <w:tc>
          <w:tcPr>
            <w:tcW w:w="3780" w:type="dxa"/>
          </w:tcPr>
          <w:p w14:paraId="70B04D84"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Career and Lifestyle Counseling</w:t>
            </w:r>
          </w:p>
        </w:tc>
        <w:tc>
          <w:tcPr>
            <w:tcW w:w="824" w:type="dxa"/>
          </w:tcPr>
          <w:p w14:paraId="369AA32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6573210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CC628E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291B5A2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810" w:type="dxa"/>
          </w:tcPr>
          <w:p w14:paraId="195EE4F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688273D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19</w:t>
            </w:r>
          </w:p>
        </w:tc>
        <w:tc>
          <w:tcPr>
            <w:tcW w:w="810" w:type="dxa"/>
          </w:tcPr>
          <w:p w14:paraId="6FA26A4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4.79</w:t>
            </w:r>
          </w:p>
        </w:tc>
      </w:tr>
      <w:tr w:rsidR="00AA6C24" w:rsidRPr="00AA6C24" w14:paraId="33995841" w14:textId="77777777" w:rsidTr="00FE07E4">
        <w:tc>
          <w:tcPr>
            <w:tcW w:w="3780" w:type="dxa"/>
          </w:tcPr>
          <w:p w14:paraId="11289C73"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Multicultural Counseling</w:t>
            </w:r>
          </w:p>
        </w:tc>
        <w:tc>
          <w:tcPr>
            <w:tcW w:w="824" w:type="dxa"/>
          </w:tcPr>
          <w:p w14:paraId="5E06ACB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11CA02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238D07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58A10B1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35343AB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17</w:t>
            </w:r>
          </w:p>
        </w:tc>
        <w:tc>
          <w:tcPr>
            <w:tcW w:w="1350" w:type="dxa"/>
          </w:tcPr>
          <w:p w14:paraId="2FBE686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21</w:t>
            </w:r>
          </w:p>
        </w:tc>
        <w:tc>
          <w:tcPr>
            <w:tcW w:w="810" w:type="dxa"/>
          </w:tcPr>
          <w:p w14:paraId="36B75DE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4.76</w:t>
            </w:r>
          </w:p>
        </w:tc>
      </w:tr>
      <w:tr w:rsidR="00AA6C24" w:rsidRPr="00AA6C24" w14:paraId="5D85AC34" w14:textId="77777777" w:rsidTr="00FE07E4">
        <w:tc>
          <w:tcPr>
            <w:tcW w:w="3780" w:type="dxa"/>
          </w:tcPr>
          <w:p w14:paraId="1CDB9573"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Human Growth and Development</w:t>
            </w:r>
          </w:p>
        </w:tc>
        <w:tc>
          <w:tcPr>
            <w:tcW w:w="824" w:type="dxa"/>
          </w:tcPr>
          <w:p w14:paraId="2F011C7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8ADEA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2FEB91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210F65E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66C5DBE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4F9256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20</w:t>
            </w:r>
          </w:p>
        </w:tc>
        <w:tc>
          <w:tcPr>
            <w:tcW w:w="810" w:type="dxa"/>
          </w:tcPr>
          <w:p w14:paraId="3C1DC7C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4.75</w:t>
            </w:r>
          </w:p>
        </w:tc>
      </w:tr>
      <w:tr w:rsidR="00AA6C24" w:rsidRPr="00AA6C24" w14:paraId="1E1E77EE" w14:textId="77777777" w:rsidTr="00FE07E4">
        <w:tc>
          <w:tcPr>
            <w:tcW w:w="3780" w:type="dxa"/>
          </w:tcPr>
          <w:p w14:paraId="6C2C2659"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Testing and Assessment</w:t>
            </w:r>
          </w:p>
        </w:tc>
        <w:tc>
          <w:tcPr>
            <w:tcW w:w="824" w:type="dxa"/>
          </w:tcPr>
          <w:p w14:paraId="74C80DE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9CA549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21B566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0DCEA6C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810" w:type="dxa"/>
          </w:tcPr>
          <w:p w14:paraId="4BE1EA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17</w:t>
            </w:r>
          </w:p>
        </w:tc>
        <w:tc>
          <w:tcPr>
            <w:tcW w:w="1350" w:type="dxa"/>
          </w:tcPr>
          <w:p w14:paraId="34E29DA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20</w:t>
            </w:r>
          </w:p>
        </w:tc>
        <w:tc>
          <w:tcPr>
            <w:tcW w:w="810" w:type="dxa"/>
          </w:tcPr>
          <w:p w14:paraId="74C7554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4.80</w:t>
            </w:r>
          </w:p>
        </w:tc>
      </w:tr>
      <w:tr w:rsidR="00AA6C24" w:rsidRPr="00AA6C24" w14:paraId="4910283B" w14:textId="77777777" w:rsidTr="00FE07E4">
        <w:tc>
          <w:tcPr>
            <w:tcW w:w="3780" w:type="dxa"/>
          </w:tcPr>
          <w:p w14:paraId="11EBACB9"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Crisis Counseling</w:t>
            </w:r>
          </w:p>
        </w:tc>
        <w:tc>
          <w:tcPr>
            <w:tcW w:w="824" w:type="dxa"/>
          </w:tcPr>
          <w:p w14:paraId="194DDEB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B66047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3C56DD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7812D40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055DCA9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19</w:t>
            </w:r>
          </w:p>
        </w:tc>
        <w:tc>
          <w:tcPr>
            <w:tcW w:w="1350" w:type="dxa"/>
          </w:tcPr>
          <w:p w14:paraId="7A31006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24</w:t>
            </w:r>
          </w:p>
        </w:tc>
        <w:tc>
          <w:tcPr>
            <w:tcW w:w="810" w:type="dxa"/>
          </w:tcPr>
          <w:p w14:paraId="44E966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t>4.75</w:t>
            </w:r>
          </w:p>
        </w:tc>
      </w:tr>
      <w:tr w:rsidR="00AA6C24" w:rsidRPr="00AA6C24" w14:paraId="65308742" w14:textId="77777777" w:rsidTr="00FE07E4">
        <w:tc>
          <w:tcPr>
            <w:tcW w:w="3780" w:type="dxa"/>
          </w:tcPr>
          <w:p w14:paraId="0BE446B0"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Family Counseling</w:t>
            </w:r>
          </w:p>
        </w:tc>
        <w:tc>
          <w:tcPr>
            <w:tcW w:w="824" w:type="dxa"/>
          </w:tcPr>
          <w:p w14:paraId="4F788CF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EC43D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96F1E4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26E8D1E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4CC92B1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16</w:t>
            </w:r>
          </w:p>
        </w:tc>
        <w:tc>
          <w:tcPr>
            <w:tcW w:w="1350" w:type="dxa"/>
          </w:tcPr>
          <w:p w14:paraId="5C85DBB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20</w:t>
            </w:r>
          </w:p>
        </w:tc>
        <w:tc>
          <w:tcPr>
            <w:tcW w:w="810" w:type="dxa"/>
          </w:tcPr>
          <w:p w14:paraId="164B636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4.80</w:t>
            </w:r>
          </w:p>
        </w:tc>
      </w:tr>
      <w:tr w:rsidR="00AA6C24" w:rsidRPr="00AA6C24" w14:paraId="28192352" w14:textId="77777777" w:rsidTr="00FE07E4">
        <w:tc>
          <w:tcPr>
            <w:tcW w:w="3780" w:type="dxa"/>
          </w:tcPr>
          <w:p w14:paraId="11C1D4F5"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Dysfunctional Behavior</w:t>
            </w:r>
          </w:p>
        </w:tc>
        <w:tc>
          <w:tcPr>
            <w:tcW w:w="824" w:type="dxa"/>
          </w:tcPr>
          <w:p w14:paraId="541376A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9BB88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A67308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63BDA21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7D00B16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18</w:t>
            </w:r>
          </w:p>
        </w:tc>
        <w:tc>
          <w:tcPr>
            <w:tcW w:w="1350" w:type="dxa"/>
          </w:tcPr>
          <w:p w14:paraId="1EA2ED8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6B7FFCF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t>4.74</w:t>
            </w:r>
          </w:p>
        </w:tc>
      </w:tr>
      <w:tr w:rsidR="00AA6C24" w:rsidRPr="00AA6C24" w14:paraId="67A96B1A" w14:textId="77777777" w:rsidTr="00FE07E4">
        <w:tc>
          <w:tcPr>
            <w:tcW w:w="3780" w:type="dxa"/>
          </w:tcPr>
          <w:p w14:paraId="676CB743"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Consultation</w:t>
            </w:r>
          </w:p>
        </w:tc>
        <w:tc>
          <w:tcPr>
            <w:tcW w:w="824" w:type="dxa"/>
          </w:tcPr>
          <w:p w14:paraId="50BF61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900D5E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01A69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603C7CF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0B933C3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19</w:t>
            </w:r>
          </w:p>
        </w:tc>
        <w:tc>
          <w:tcPr>
            <w:tcW w:w="1350" w:type="dxa"/>
          </w:tcPr>
          <w:p w14:paraId="2A79E91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22</w:t>
            </w:r>
          </w:p>
        </w:tc>
        <w:tc>
          <w:tcPr>
            <w:tcW w:w="810" w:type="dxa"/>
          </w:tcPr>
          <w:p w14:paraId="21EEF7E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t>4.86</w:t>
            </w:r>
          </w:p>
        </w:tc>
      </w:tr>
      <w:tr w:rsidR="00AA6C24" w:rsidRPr="00AA6C24" w14:paraId="095DF2EB" w14:textId="77777777" w:rsidTr="00FE07E4">
        <w:tc>
          <w:tcPr>
            <w:tcW w:w="3780" w:type="dxa"/>
          </w:tcPr>
          <w:p w14:paraId="697EACE5"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Techniques of Counseling</w:t>
            </w:r>
          </w:p>
        </w:tc>
        <w:tc>
          <w:tcPr>
            <w:tcW w:w="824" w:type="dxa"/>
          </w:tcPr>
          <w:p w14:paraId="3BBBAEF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A3461D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69B729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0486F44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4855115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20</w:t>
            </w:r>
          </w:p>
        </w:tc>
        <w:tc>
          <w:tcPr>
            <w:tcW w:w="1350" w:type="dxa"/>
          </w:tcPr>
          <w:p w14:paraId="02872B7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24</w:t>
            </w:r>
          </w:p>
        </w:tc>
        <w:tc>
          <w:tcPr>
            <w:tcW w:w="810" w:type="dxa"/>
          </w:tcPr>
          <w:p w14:paraId="169C686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4.83</w:t>
            </w:r>
          </w:p>
        </w:tc>
      </w:tr>
      <w:tr w:rsidR="00AA6C24" w:rsidRPr="00AA6C24" w14:paraId="7463C972" w14:textId="77777777" w:rsidTr="00FE07E4">
        <w:tc>
          <w:tcPr>
            <w:tcW w:w="3780" w:type="dxa"/>
          </w:tcPr>
          <w:p w14:paraId="743CCE07"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Addictions</w:t>
            </w:r>
          </w:p>
        </w:tc>
        <w:tc>
          <w:tcPr>
            <w:tcW w:w="824" w:type="dxa"/>
          </w:tcPr>
          <w:p w14:paraId="5BB8C64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A9B3C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06449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725B3E2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316CE59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18</w:t>
            </w:r>
          </w:p>
        </w:tc>
        <w:tc>
          <w:tcPr>
            <w:tcW w:w="1350" w:type="dxa"/>
          </w:tcPr>
          <w:p w14:paraId="39B1AAC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21</w:t>
            </w:r>
          </w:p>
        </w:tc>
        <w:tc>
          <w:tcPr>
            <w:tcW w:w="810" w:type="dxa"/>
          </w:tcPr>
          <w:p w14:paraId="6FF0651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t>4.86</w:t>
            </w:r>
          </w:p>
        </w:tc>
      </w:tr>
      <w:tr w:rsidR="00AA6C24" w:rsidRPr="00AA6C24" w14:paraId="71F8312F" w14:textId="77777777" w:rsidTr="00FE07E4">
        <w:tc>
          <w:tcPr>
            <w:tcW w:w="3780" w:type="dxa"/>
          </w:tcPr>
          <w:p w14:paraId="3334185F"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Given</w:t>
            </w:r>
          </w:p>
        </w:tc>
        <w:tc>
          <w:tcPr>
            <w:tcW w:w="824" w:type="dxa"/>
          </w:tcPr>
          <w:p w14:paraId="7097B50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708901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6E8C347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13C6AED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482DA19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199D7FB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16</w:t>
            </w:r>
          </w:p>
        </w:tc>
        <w:tc>
          <w:tcPr>
            <w:tcW w:w="810" w:type="dxa"/>
          </w:tcPr>
          <w:p w14:paraId="4A386E9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4.81</w:t>
            </w:r>
          </w:p>
        </w:tc>
      </w:tr>
      <w:tr w:rsidR="00AA6C24" w:rsidRPr="00AA6C24" w14:paraId="500D13E2" w14:textId="77777777" w:rsidTr="00FE07E4">
        <w:tc>
          <w:tcPr>
            <w:tcW w:w="3780" w:type="dxa"/>
          </w:tcPr>
          <w:p w14:paraId="5983C219"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Supervision Received</w:t>
            </w:r>
          </w:p>
        </w:tc>
        <w:tc>
          <w:tcPr>
            <w:tcW w:w="824" w:type="dxa"/>
          </w:tcPr>
          <w:p w14:paraId="2EBA13D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39737D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B469AD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6EAFBCA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66E4CDC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1350" w:type="dxa"/>
          </w:tcPr>
          <w:p w14:paraId="72B7EC7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24</w:t>
            </w:r>
          </w:p>
        </w:tc>
        <w:tc>
          <w:tcPr>
            <w:tcW w:w="810" w:type="dxa"/>
          </w:tcPr>
          <w:p w14:paraId="14F683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t>4.87</w:t>
            </w:r>
          </w:p>
        </w:tc>
      </w:tr>
      <w:tr w:rsidR="00AA6C24" w:rsidRPr="00AA6C24" w14:paraId="350D696C" w14:textId="77777777" w:rsidTr="00FE07E4">
        <w:tc>
          <w:tcPr>
            <w:tcW w:w="3780" w:type="dxa"/>
          </w:tcPr>
          <w:p w14:paraId="20C0A05E"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Research/Statistics/Evaluation</w:t>
            </w:r>
          </w:p>
        </w:tc>
        <w:tc>
          <w:tcPr>
            <w:tcW w:w="824" w:type="dxa"/>
          </w:tcPr>
          <w:p w14:paraId="18D4F2C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C7221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169922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4A19047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810" w:type="dxa"/>
          </w:tcPr>
          <w:p w14:paraId="3CCD0D5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17</w:t>
            </w:r>
          </w:p>
        </w:tc>
        <w:tc>
          <w:tcPr>
            <w:tcW w:w="1350" w:type="dxa"/>
          </w:tcPr>
          <w:p w14:paraId="2185AC2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19</w:t>
            </w:r>
          </w:p>
        </w:tc>
        <w:tc>
          <w:tcPr>
            <w:tcW w:w="810" w:type="dxa"/>
          </w:tcPr>
          <w:p w14:paraId="202B37E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4.79</w:t>
            </w:r>
          </w:p>
        </w:tc>
      </w:tr>
      <w:tr w:rsidR="00AA6C24" w:rsidRPr="00AA6C24" w14:paraId="49A4FA74" w14:textId="77777777" w:rsidTr="00FE07E4">
        <w:tc>
          <w:tcPr>
            <w:tcW w:w="3780" w:type="dxa"/>
          </w:tcPr>
          <w:p w14:paraId="5E922468"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Diagnosis</w:t>
            </w:r>
          </w:p>
        </w:tc>
        <w:tc>
          <w:tcPr>
            <w:tcW w:w="824" w:type="dxa"/>
          </w:tcPr>
          <w:p w14:paraId="278B914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05064E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73B8FD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63090A9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6CE8D9A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17</w:t>
            </w:r>
          </w:p>
        </w:tc>
        <w:tc>
          <w:tcPr>
            <w:tcW w:w="1350" w:type="dxa"/>
          </w:tcPr>
          <w:p w14:paraId="3BF3242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20</w:t>
            </w:r>
          </w:p>
        </w:tc>
        <w:tc>
          <w:tcPr>
            <w:tcW w:w="810" w:type="dxa"/>
          </w:tcPr>
          <w:p w14:paraId="79BFAEE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4.85</w:t>
            </w:r>
          </w:p>
        </w:tc>
      </w:tr>
      <w:tr w:rsidR="00AA6C24" w:rsidRPr="00AA6C24" w14:paraId="7D24CA56" w14:textId="77777777" w:rsidTr="00FE07E4">
        <w:tc>
          <w:tcPr>
            <w:tcW w:w="3780" w:type="dxa"/>
          </w:tcPr>
          <w:p w14:paraId="592912C6"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Child and Adolescent Counseling</w:t>
            </w:r>
          </w:p>
        </w:tc>
        <w:tc>
          <w:tcPr>
            <w:tcW w:w="824" w:type="dxa"/>
          </w:tcPr>
          <w:p w14:paraId="17C21F9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D424EF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3DBA67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5C8E8D3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63CCF46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15</w:t>
            </w:r>
          </w:p>
        </w:tc>
        <w:tc>
          <w:tcPr>
            <w:tcW w:w="1350" w:type="dxa"/>
          </w:tcPr>
          <w:p w14:paraId="48C85FA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19</w:t>
            </w:r>
          </w:p>
        </w:tc>
        <w:tc>
          <w:tcPr>
            <w:tcW w:w="810" w:type="dxa"/>
          </w:tcPr>
          <w:p w14:paraId="4A0A031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4.79</w:t>
            </w:r>
          </w:p>
        </w:tc>
      </w:tr>
      <w:tr w:rsidR="00AA6C24" w:rsidRPr="00AA6C24" w14:paraId="2E51E9EA" w14:textId="77777777" w:rsidTr="00FE07E4">
        <w:tc>
          <w:tcPr>
            <w:tcW w:w="3780" w:type="dxa"/>
          </w:tcPr>
          <w:p w14:paraId="07734EAA"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Counseling Persons with Special Needs</w:t>
            </w:r>
          </w:p>
        </w:tc>
        <w:tc>
          <w:tcPr>
            <w:tcW w:w="824" w:type="dxa"/>
          </w:tcPr>
          <w:p w14:paraId="6D9D885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F83DDA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0DC03B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0" w:type="dxa"/>
          </w:tcPr>
          <w:p w14:paraId="6386B94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427F9F8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15</w:t>
            </w:r>
          </w:p>
        </w:tc>
        <w:tc>
          <w:tcPr>
            <w:tcW w:w="1350" w:type="dxa"/>
          </w:tcPr>
          <w:p w14:paraId="3518E99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18</w:t>
            </w:r>
          </w:p>
        </w:tc>
        <w:tc>
          <w:tcPr>
            <w:tcW w:w="810" w:type="dxa"/>
          </w:tcPr>
          <w:p w14:paraId="17C6525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4.83</w:t>
            </w:r>
          </w:p>
        </w:tc>
      </w:tr>
      <w:tr w:rsidR="00AA6C24" w:rsidRPr="00AA6C24" w14:paraId="40435489" w14:textId="77777777" w:rsidTr="00FE07E4">
        <w:tc>
          <w:tcPr>
            <w:tcW w:w="3780" w:type="dxa"/>
          </w:tcPr>
          <w:p w14:paraId="178777B9"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Ethical and Legal Matters</w:t>
            </w:r>
          </w:p>
        </w:tc>
        <w:tc>
          <w:tcPr>
            <w:tcW w:w="824" w:type="dxa"/>
          </w:tcPr>
          <w:p w14:paraId="4308B32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FCD827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A12B18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4A3229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810" w:type="dxa"/>
          </w:tcPr>
          <w:p w14:paraId="015D550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21</w:t>
            </w:r>
          </w:p>
        </w:tc>
        <w:tc>
          <w:tcPr>
            <w:tcW w:w="1350" w:type="dxa"/>
          </w:tcPr>
          <w:p w14:paraId="7493B2B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24</w:t>
            </w:r>
          </w:p>
        </w:tc>
        <w:tc>
          <w:tcPr>
            <w:tcW w:w="810" w:type="dxa"/>
          </w:tcPr>
          <w:p w14:paraId="613B6F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4.83</w:t>
            </w:r>
          </w:p>
        </w:tc>
      </w:tr>
      <w:tr w:rsidR="00AA6C24" w:rsidRPr="00AA6C24" w14:paraId="0D4AB41A" w14:textId="77777777" w:rsidTr="00FE07E4">
        <w:tc>
          <w:tcPr>
            <w:tcW w:w="3780" w:type="dxa"/>
          </w:tcPr>
          <w:p w14:paraId="720EE4A2"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Advocacy</w:t>
            </w:r>
          </w:p>
        </w:tc>
        <w:tc>
          <w:tcPr>
            <w:tcW w:w="824" w:type="dxa"/>
          </w:tcPr>
          <w:p w14:paraId="4066050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24DB9FD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189064E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w:t>
            </w:r>
          </w:p>
        </w:tc>
        <w:tc>
          <w:tcPr>
            <w:tcW w:w="700" w:type="dxa"/>
          </w:tcPr>
          <w:p w14:paraId="767B012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67E800D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19</w:t>
            </w:r>
          </w:p>
        </w:tc>
        <w:tc>
          <w:tcPr>
            <w:tcW w:w="1350" w:type="dxa"/>
          </w:tcPr>
          <w:p w14:paraId="4A7549F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22</w:t>
            </w:r>
          </w:p>
        </w:tc>
        <w:tc>
          <w:tcPr>
            <w:tcW w:w="810" w:type="dxa"/>
          </w:tcPr>
          <w:p w14:paraId="10A461D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4.63</w:t>
            </w:r>
          </w:p>
        </w:tc>
      </w:tr>
      <w:tr w:rsidR="00AA6C24" w:rsidRPr="00AA6C24" w14:paraId="65E5B203" w14:textId="77777777" w:rsidTr="00FE07E4">
        <w:tc>
          <w:tcPr>
            <w:tcW w:w="3780" w:type="dxa"/>
          </w:tcPr>
          <w:p w14:paraId="05EBFD00"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Treatment Planning/Case Management</w:t>
            </w:r>
          </w:p>
        </w:tc>
        <w:tc>
          <w:tcPr>
            <w:tcW w:w="824" w:type="dxa"/>
          </w:tcPr>
          <w:p w14:paraId="49559B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7432C80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5B31DC6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0" w:type="dxa"/>
          </w:tcPr>
          <w:p w14:paraId="22E196D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43638E4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20</w:t>
            </w:r>
          </w:p>
        </w:tc>
        <w:tc>
          <w:tcPr>
            <w:tcW w:w="1350" w:type="dxa"/>
          </w:tcPr>
          <w:p w14:paraId="5D55A55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39B4BDE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4.87</w:t>
            </w:r>
          </w:p>
        </w:tc>
      </w:tr>
      <w:tr w:rsidR="00AA6C24" w:rsidRPr="00AA6C24" w14:paraId="37C6FCBF" w14:textId="77777777" w:rsidTr="00FE07E4">
        <w:tc>
          <w:tcPr>
            <w:tcW w:w="3780" w:type="dxa"/>
          </w:tcPr>
          <w:p w14:paraId="37EB034B"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Technology</w:t>
            </w:r>
          </w:p>
        </w:tc>
        <w:tc>
          <w:tcPr>
            <w:tcW w:w="824" w:type="dxa"/>
          </w:tcPr>
          <w:p w14:paraId="4DEA24C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2A9263B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4D07AFB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0" w:type="dxa"/>
          </w:tcPr>
          <w:p w14:paraId="3AEC78E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1CE676E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19</w:t>
            </w:r>
          </w:p>
        </w:tc>
        <w:tc>
          <w:tcPr>
            <w:tcW w:w="1350" w:type="dxa"/>
          </w:tcPr>
          <w:p w14:paraId="506C5EF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6884553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4.83</w:t>
            </w:r>
          </w:p>
        </w:tc>
      </w:tr>
      <w:tr w:rsidR="00AA6C24" w:rsidRPr="00AA6C24" w14:paraId="6F803048" w14:textId="77777777" w:rsidTr="00FE07E4">
        <w:tc>
          <w:tcPr>
            <w:tcW w:w="3780" w:type="dxa"/>
          </w:tcPr>
          <w:p w14:paraId="67DB0154"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Psychopharmacology</w:t>
            </w:r>
          </w:p>
        </w:tc>
        <w:tc>
          <w:tcPr>
            <w:tcW w:w="824" w:type="dxa"/>
          </w:tcPr>
          <w:p w14:paraId="57CEDA7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359FF71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54D75B3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0" w:type="dxa"/>
          </w:tcPr>
          <w:p w14:paraId="64D229D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6D9CCC9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9</w:t>
            </w:r>
          </w:p>
        </w:tc>
        <w:tc>
          <w:tcPr>
            <w:tcW w:w="1350" w:type="dxa"/>
          </w:tcPr>
          <w:p w14:paraId="3360A2E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12</w:t>
            </w:r>
          </w:p>
        </w:tc>
        <w:tc>
          <w:tcPr>
            <w:tcW w:w="810" w:type="dxa"/>
          </w:tcPr>
          <w:p w14:paraId="1D55613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4.75</w:t>
            </w:r>
          </w:p>
        </w:tc>
      </w:tr>
      <w:tr w:rsidR="00AA6C24" w:rsidRPr="00AA6C24" w14:paraId="4305C994" w14:textId="77777777" w:rsidTr="00FE07E4">
        <w:tc>
          <w:tcPr>
            <w:tcW w:w="3780" w:type="dxa"/>
          </w:tcPr>
          <w:p w14:paraId="23C9332B"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Couples/Marriage Counseling</w:t>
            </w:r>
          </w:p>
        </w:tc>
        <w:tc>
          <w:tcPr>
            <w:tcW w:w="824" w:type="dxa"/>
          </w:tcPr>
          <w:p w14:paraId="78BCB99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7B28757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5A2F95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0" w:type="dxa"/>
          </w:tcPr>
          <w:p w14:paraId="6E99446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08E2002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10</w:t>
            </w:r>
          </w:p>
        </w:tc>
        <w:tc>
          <w:tcPr>
            <w:tcW w:w="1350" w:type="dxa"/>
          </w:tcPr>
          <w:p w14:paraId="612DB9C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13</w:t>
            </w:r>
          </w:p>
        </w:tc>
        <w:tc>
          <w:tcPr>
            <w:tcW w:w="810" w:type="dxa"/>
          </w:tcPr>
          <w:p w14:paraId="323C012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4.77</w:t>
            </w:r>
          </w:p>
        </w:tc>
      </w:tr>
      <w:tr w:rsidR="00AA6C24" w:rsidRPr="00AA6C24" w14:paraId="08F8B06E" w14:textId="77777777" w:rsidTr="00FE07E4">
        <w:tc>
          <w:tcPr>
            <w:tcW w:w="3780" w:type="dxa"/>
          </w:tcPr>
          <w:p w14:paraId="50130F60"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Professional Credentialing</w:t>
            </w:r>
          </w:p>
        </w:tc>
        <w:tc>
          <w:tcPr>
            <w:tcW w:w="824" w:type="dxa"/>
          </w:tcPr>
          <w:p w14:paraId="0641C33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23EA2F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6A2E2A2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w:t>
            </w:r>
          </w:p>
        </w:tc>
        <w:tc>
          <w:tcPr>
            <w:tcW w:w="700" w:type="dxa"/>
          </w:tcPr>
          <w:p w14:paraId="081316E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5F62200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18</w:t>
            </w:r>
          </w:p>
        </w:tc>
        <w:tc>
          <w:tcPr>
            <w:tcW w:w="1350" w:type="dxa"/>
          </w:tcPr>
          <w:p w14:paraId="5273F91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21</w:t>
            </w:r>
          </w:p>
        </w:tc>
        <w:tc>
          <w:tcPr>
            <w:tcW w:w="810" w:type="dxa"/>
          </w:tcPr>
          <w:p w14:paraId="462809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4.76</w:t>
            </w:r>
          </w:p>
        </w:tc>
      </w:tr>
      <w:tr w:rsidR="00AA6C24" w:rsidRPr="00AA6C24" w14:paraId="21F87641" w14:textId="77777777" w:rsidTr="00FE07E4">
        <w:tc>
          <w:tcPr>
            <w:tcW w:w="3780" w:type="dxa"/>
          </w:tcPr>
          <w:p w14:paraId="479511F3"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Professional Organizations</w:t>
            </w:r>
          </w:p>
        </w:tc>
        <w:tc>
          <w:tcPr>
            <w:tcW w:w="824" w:type="dxa"/>
          </w:tcPr>
          <w:p w14:paraId="3CDE74A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3D2D777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144DF44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2</w:t>
            </w:r>
          </w:p>
        </w:tc>
        <w:tc>
          <w:tcPr>
            <w:tcW w:w="700" w:type="dxa"/>
          </w:tcPr>
          <w:p w14:paraId="0DA19AB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0BB9448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15</w:t>
            </w:r>
          </w:p>
        </w:tc>
        <w:tc>
          <w:tcPr>
            <w:tcW w:w="1350" w:type="dxa"/>
          </w:tcPr>
          <w:p w14:paraId="5D86FE6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18</w:t>
            </w:r>
          </w:p>
        </w:tc>
        <w:tc>
          <w:tcPr>
            <w:tcW w:w="810" w:type="dxa"/>
          </w:tcPr>
          <w:p w14:paraId="1ED9BB7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4.72</w:t>
            </w:r>
          </w:p>
        </w:tc>
      </w:tr>
      <w:tr w:rsidR="00AA6C24" w:rsidRPr="00AA6C24" w14:paraId="536BCE8B" w14:textId="77777777" w:rsidTr="00FE07E4">
        <w:tc>
          <w:tcPr>
            <w:tcW w:w="3780" w:type="dxa"/>
          </w:tcPr>
          <w:p w14:paraId="53DD68CA"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rPr>
                <w:color w:val="000000"/>
              </w:rPr>
            </w:pPr>
            <w:r w:rsidRPr="00AA6C24">
              <w:rPr>
                <w:color w:val="000000"/>
              </w:rPr>
              <w:t>Individual Counseling</w:t>
            </w:r>
          </w:p>
        </w:tc>
        <w:tc>
          <w:tcPr>
            <w:tcW w:w="824" w:type="dxa"/>
          </w:tcPr>
          <w:p w14:paraId="7009EAA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706" w:type="dxa"/>
          </w:tcPr>
          <w:p w14:paraId="477C816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0</w:t>
            </w:r>
          </w:p>
        </w:tc>
        <w:tc>
          <w:tcPr>
            <w:tcW w:w="650" w:type="dxa"/>
          </w:tcPr>
          <w:p w14:paraId="0E7E349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w:t>
            </w:r>
          </w:p>
        </w:tc>
        <w:tc>
          <w:tcPr>
            <w:tcW w:w="700" w:type="dxa"/>
          </w:tcPr>
          <w:p w14:paraId="1AB4B10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20F8B63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19</w:t>
            </w:r>
          </w:p>
        </w:tc>
        <w:tc>
          <w:tcPr>
            <w:tcW w:w="1350" w:type="dxa"/>
          </w:tcPr>
          <w:p w14:paraId="0072E67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23</w:t>
            </w:r>
          </w:p>
        </w:tc>
        <w:tc>
          <w:tcPr>
            <w:tcW w:w="810" w:type="dxa"/>
          </w:tcPr>
          <w:p w14:paraId="530073E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color w:val="000000"/>
              </w:rPr>
            </w:pPr>
            <w:r w:rsidRPr="00AA6C24">
              <w:rPr>
                <w:color w:val="000000"/>
              </w:rPr>
              <w:t>4.78</w:t>
            </w:r>
          </w:p>
        </w:tc>
      </w:tr>
      <w:tr w:rsidR="00AA6C24" w:rsidRPr="00AA6C24" w14:paraId="5D9B4F3A" w14:textId="77777777" w:rsidTr="00FE07E4">
        <w:tc>
          <w:tcPr>
            <w:tcW w:w="3780" w:type="dxa"/>
          </w:tcPr>
          <w:p w14:paraId="69DF9D6F"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Sexuality</w:t>
            </w:r>
          </w:p>
        </w:tc>
        <w:tc>
          <w:tcPr>
            <w:tcW w:w="824" w:type="dxa"/>
          </w:tcPr>
          <w:p w14:paraId="42A79D9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35583C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72ACF5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7047C78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0CBE2E6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14</w:t>
            </w:r>
          </w:p>
        </w:tc>
        <w:tc>
          <w:tcPr>
            <w:tcW w:w="1350" w:type="dxa"/>
          </w:tcPr>
          <w:p w14:paraId="7708083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16</w:t>
            </w:r>
          </w:p>
        </w:tc>
        <w:tc>
          <w:tcPr>
            <w:tcW w:w="810" w:type="dxa"/>
          </w:tcPr>
          <w:p w14:paraId="0A2F8F5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4.81</w:t>
            </w:r>
          </w:p>
        </w:tc>
      </w:tr>
      <w:tr w:rsidR="00AA6C24" w:rsidRPr="00AA6C24" w14:paraId="131F2013" w14:textId="77777777" w:rsidTr="00FE07E4">
        <w:trPr>
          <w:trHeight w:val="80"/>
        </w:trPr>
        <w:tc>
          <w:tcPr>
            <w:tcW w:w="3780" w:type="dxa"/>
          </w:tcPr>
          <w:p w14:paraId="2A3B549D"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Gender Identity</w:t>
            </w:r>
          </w:p>
        </w:tc>
        <w:tc>
          <w:tcPr>
            <w:tcW w:w="824" w:type="dxa"/>
          </w:tcPr>
          <w:p w14:paraId="4129DE2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7E3B82A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4C11669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529981C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6615723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5FCC3CB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17</w:t>
            </w:r>
          </w:p>
        </w:tc>
        <w:tc>
          <w:tcPr>
            <w:tcW w:w="810" w:type="dxa"/>
          </w:tcPr>
          <w:p w14:paraId="3941246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4.71</w:t>
            </w:r>
          </w:p>
        </w:tc>
      </w:tr>
      <w:tr w:rsidR="00AA6C24" w:rsidRPr="00AA6C24" w14:paraId="60FBC1F8" w14:textId="77777777" w:rsidTr="00FE07E4">
        <w:trPr>
          <w:trHeight w:val="80"/>
        </w:trPr>
        <w:tc>
          <w:tcPr>
            <w:tcW w:w="3780" w:type="dxa"/>
          </w:tcPr>
          <w:p w14:paraId="2C1E2E67" w14:textId="77777777" w:rsidR="00AA6C24" w:rsidRPr="00AA6C24" w:rsidRDefault="00AA6C24">
            <w:pPr>
              <w:numPr>
                <w:ilvl w:val="0"/>
                <w:numId w:val="71"/>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LGBTQIA+ Counseling</w:t>
            </w:r>
          </w:p>
        </w:tc>
        <w:tc>
          <w:tcPr>
            <w:tcW w:w="824" w:type="dxa"/>
          </w:tcPr>
          <w:p w14:paraId="1CE6F36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63152D1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E6F56F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506847D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4B99554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13</w:t>
            </w:r>
          </w:p>
        </w:tc>
        <w:tc>
          <w:tcPr>
            <w:tcW w:w="1350" w:type="dxa"/>
          </w:tcPr>
          <w:p w14:paraId="546971E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17</w:t>
            </w:r>
          </w:p>
        </w:tc>
        <w:tc>
          <w:tcPr>
            <w:tcW w:w="810" w:type="dxa"/>
          </w:tcPr>
          <w:p w14:paraId="6C42FD4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4.71</w:t>
            </w:r>
          </w:p>
        </w:tc>
      </w:tr>
    </w:tbl>
    <w:p w14:paraId="354D2907" w14:textId="77777777" w:rsidR="00AA6C24" w:rsidRPr="00AA6C24" w:rsidRDefault="00AA6C24" w:rsidP="00AA6C24">
      <w:pPr>
        <w:widowControl w:val="0"/>
        <w:ind w:left="820" w:hanging="360"/>
        <w:rPr>
          <w:b/>
        </w:rPr>
      </w:pPr>
      <w:r w:rsidRPr="00AA6C24">
        <w:rPr>
          <w:b/>
        </w:rPr>
        <w:t>Mean</w:t>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t xml:space="preserve">     4.80</w:t>
      </w:r>
    </w:p>
    <w:p w14:paraId="6C2BB487" w14:textId="77777777" w:rsidR="00AA6C24" w:rsidRPr="00AA6C24" w:rsidRDefault="00AA6C24" w:rsidP="00AA6C24">
      <w:pPr>
        <w:widowControl w:val="0"/>
        <w:rPr>
          <w:b/>
        </w:rPr>
      </w:pPr>
    </w:p>
    <w:p w14:paraId="63B987B7" w14:textId="77777777" w:rsidR="00AA6C24" w:rsidRPr="00AA6C24" w:rsidRDefault="00AA6C24" w:rsidP="00AA6C24">
      <w:pPr>
        <w:widowControl w:val="0"/>
        <w:spacing w:before="161"/>
        <w:ind w:left="820" w:hanging="360"/>
        <w:rPr>
          <w:b/>
        </w:rPr>
      </w:pPr>
      <w:r w:rsidRPr="00AA6C24">
        <w:rPr>
          <w:b/>
        </w:rPr>
        <w:t>Summary</w:t>
      </w:r>
    </w:p>
    <w:p w14:paraId="5F986E3D" w14:textId="77777777" w:rsidR="00AA6C24" w:rsidRPr="00AA6C24" w:rsidRDefault="00AA6C24">
      <w:pPr>
        <w:widowControl w:val="0"/>
        <w:numPr>
          <w:ilvl w:val="0"/>
          <w:numId w:val="36"/>
        </w:numPr>
        <w:spacing w:before="161"/>
        <w:ind w:left="1440" w:hanging="720"/>
      </w:pPr>
      <w:r w:rsidRPr="00AA6C24">
        <w:t>Employers rated program graduates’ skills from a low of 4.63 (Advocacy) to a high of 4.89 (School Counseling (ASCA Model))</w:t>
      </w:r>
    </w:p>
    <w:p w14:paraId="75CA168A" w14:textId="77777777" w:rsidR="00AA6C24" w:rsidRPr="00AA6C24" w:rsidRDefault="00AA6C24">
      <w:pPr>
        <w:widowControl w:val="0"/>
        <w:numPr>
          <w:ilvl w:val="0"/>
          <w:numId w:val="36"/>
        </w:numPr>
        <w:spacing w:before="161"/>
        <w:ind w:left="1440" w:hanging="720"/>
      </w:pPr>
      <w:r w:rsidRPr="00AA6C24">
        <w:t xml:space="preserve">Employers overall rating of program graduates’ skills equaled </w:t>
      </w:r>
      <w:proofErr w:type="gramStart"/>
      <w:r w:rsidRPr="00AA6C24">
        <w:t>4.80</w:t>
      </w:r>
      <w:proofErr w:type="gramEnd"/>
    </w:p>
    <w:p w14:paraId="64CF9A0D" w14:textId="77777777" w:rsidR="00AA6C24" w:rsidRPr="00AA6C24" w:rsidRDefault="00AA6C24" w:rsidP="00AA6C24">
      <w:pPr>
        <w:widowControl w:val="0"/>
        <w:ind w:left="820" w:hanging="360"/>
        <w:jc w:val="center"/>
        <w:rPr>
          <w:b/>
        </w:rPr>
      </w:pPr>
    </w:p>
    <w:p w14:paraId="0B55D08C" w14:textId="77777777" w:rsidR="00AA6C24" w:rsidRPr="00AA6C24" w:rsidRDefault="00AA6C24" w:rsidP="00AA6C24">
      <w:pPr>
        <w:widowControl w:val="0"/>
        <w:ind w:left="820" w:hanging="360"/>
        <w:jc w:val="center"/>
        <w:rPr>
          <w:b/>
        </w:rPr>
      </w:pPr>
    </w:p>
    <w:p w14:paraId="762E4CF1" w14:textId="77777777" w:rsidR="00AA6C24" w:rsidRPr="00AA6C24" w:rsidRDefault="00AA6C24" w:rsidP="00AA6C24">
      <w:pPr>
        <w:widowControl w:val="0"/>
        <w:ind w:left="820" w:hanging="360"/>
        <w:jc w:val="center"/>
        <w:rPr>
          <w:b/>
        </w:rPr>
      </w:pPr>
    </w:p>
    <w:p w14:paraId="694AC1B1" w14:textId="77777777" w:rsidR="00AA6C24" w:rsidRPr="00AA6C24" w:rsidRDefault="00AA6C24" w:rsidP="00AA6C24">
      <w:pPr>
        <w:widowControl w:val="0"/>
        <w:rPr>
          <w:b/>
        </w:rPr>
      </w:pPr>
    </w:p>
    <w:p w14:paraId="73F5A526" w14:textId="77777777" w:rsidR="00AA6C24" w:rsidRPr="00AA6C24" w:rsidRDefault="00AA6C24" w:rsidP="00AA6C24">
      <w:pPr>
        <w:rPr>
          <w:rFonts w:eastAsia="Calibri"/>
          <w:i/>
        </w:rPr>
      </w:pPr>
      <w:r w:rsidRPr="00AA6C24">
        <w:rPr>
          <w:rFonts w:ascii="Calibri" w:eastAsia="Calibri" w:hAnsi="Calibri"/>
          <w:b/>
          <w:sz w:val="22"/>
          <w:szCs w:val="22"/>
        </w:rPr>
        <w:t xml:space="preserve"> </w:t>
      </w:r>
      <w:r w:rsidRPr="00AA6C24">
        <w:rPr>
          <w:rFonts w:eastAsia="Calibri"/>
          <w:i/>
        </w:rPr>
        <w:t>Employers Ratings of Program Graduates’ Attributes</w:t>
      </w:r>
    </w:p>
    <w:p w14:paraId="31CD9AB1" w14:textId="77777777" w:rsidR="00AA6C24" w:rsidRPr="00AA6C24" w:rsidRDefault="00AA6C24" w:rsidP="00AA6C24">
      <w:pPr>
        <w:rPr>
          <w:rFonts w:eastAsia="Calibri"/>
        </w:rPr>
      </w:pPr>
      <w:r w:rsidRPr="00AA6C24">
        <w:rPr>
          <w:rFonts w:eastAsia="Calibri"/>
        </w:rPr>
        <w:t>_______________________________________________________________________</w:t>
      </w:r>
    </w:p>
    <w:p w14:paraId="37B443C1"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ab/>
      </w:r>
      <w:r w:rsidRPr="00AA6C24">
        <w:rPr>
          <w:b/>
        </w:rPr>
        <w:tab/>
        <w:t>Very</w:t>
      </w:r>
      <w:r w:rsidRPr="00AA6C24">
        <w:rPr>
          <w:b/>
        </w:rPr>
        <w:tab/>
      </w:r>
      <w:r w:rsidRPr="00AA6C24">
        <w:rPr>
          <w:b/>
        </w:rPr>
        <w:tab/>
      </w:r>
      <w:r w:rsidRPr="00AA6C24">
        <w:rPr>
          <w:b/>
        </w:rPr>
        <w:tab/>
      </w:r>
      <w:r w:rsidRPr="00AA6C24">
        <w:rPr>
          <w:b/>
        </w:rPr>
        <w:tab/>
        <w:t>Very</w:t>
      </w:r>
      <w:r w:rsidRPr="00AA6C24">
        <w:rPr>
          <w:b/>
        </w:rPr>
        <w:tab/>
        <w:t>Total</w:t>
      </w:r>
    </w:p>
    <w:p w14:paraId="19981995"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w:t>
      </w:r>
      <w:r w:rsidRPr="00AA6C24">
        <w:rPr>
          <w:b/>
        </w:rPr>
        <w:tab/>
        <w:t>Question</w:t>
      </w:r>
      <w:r w:rsidRPr="00AA6C24">
        <w:rPr>
          <w:b/>
        </w:rPr>
        <w:tab/>
        <w:t>Poor</w:t>
      </w:r>
      <w:r w:rsidRPr="00AA6C24">
        <w:rPr>
          <w:b/>
        </w:rPr>
        <w:tab/>
        <w:t>Poor</w:t>
      </w:r>
      <w:r w:rsidRPr="00AA6C24">
        <w:rPr>
          <w:b/>
        </w:rPr>
        <w:tab/>
        <w:t>Fair</w:t>
      </w:r>
      <w:r w:rsidRPr="00AA6C24">
        <w:rPr>
          <w:b/>
        </w:rPr>
        <w:tab/>
        <w:t>Good</w:t>
      </w:r>
      <w:r w:rsidRPr="00AA6C24">
        <w:rPr>
          <w:b/>
        </w:rPr>
        <w:tab/>
        <w:t>Good</w:t>
      </w:r>
      <w:r w:rsidRPr="00AA6C24">
        <w:rPr>
          <w:b/>
        </w:rPr>
        <w:tab/>
        <w:t>Responses</w:t>
      </w:r>
      <w:r w:rsidRPr="00AA6C24">
        <w:rPr>
          <w:b/>
        </w:rPr>
        <w:tab/>
        <w:t>Mean</w:t>
      </w:r>
    </w:p>
    <w:p w14:paraId="7B1A3421" w14:textId="77777777" w:rsidR="00AA6C24" w:rsidRPr="00AA6C24" w:rsidRDefault="00AA6C24" w:rsidP="00AA6C24">
      <w:pPr>
        <w:tabs>
          <w:tab w:val="left" w:pos="643"/>
          <w:tab w:val="left" w:pos="3698"/>
          <w:tab w:val="left" w:pos="4481"/>
          <w:tab w:val="left" w:pos="5247"/>
          <w:tab w:val="left" w:pos="5969"/>
          <w:tab w:val="left" w:pos="6787"/>
          <w:tab w:val="left" w:pos="7605"/>
          <w:tab w:val="left" w:pos="8764"/>
        </w:tabs>
        <w:rPr>
          <w:b/>
        </w:rPr>
      </w:pPr>
      <w:r w:rsidRPr="00AA6C24">
        <w:rPr>
          <w:b/>
        </w:rPr>
        <w:t>_____________________________________________________________________________</w:t>
      </w:r>
      <w:r w:rsidRPr="00AA6C24">
        <w:rPr>
          <w:szCs w:val="20"/>
        </w:rPr>
        <w:tab/>
      </w:r>
    </w:p>
    <w:tbl>
      <w:tblPr>
        <w:tblStyle w:val="TableGrid8"/>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824"/>
        <w:gridCol w:w="706"/>
        <w:gridCol w:w="650"/>
        <w:gridCol w:w="700"/>
        <w:gridCol w:w="810"/>
        <w:gridCol w:w="1350"/>
        <w:gridCol w:w="810"/>
      </w:tblGrid>
      <w:tr w:rsidR="00AA6C24" w:rsidRPr="00AA6C24" w14:paraId="785C21A3" w14:textId="77777777" w:rsidTr="00FE07E4">
        <w:tc>
          <w:tcPr>
            <w:tcW w:w="3780" w:type="dxa"/>
          </w:tcPr>
          <w:p w14:paraId="374ECF5F"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35"/>
              <w:contextualSpacing/>
            </w:pPr>
            <w:r w:rsidRPr="00AA6C24">
              <w:rPr>
                <w:color w:val="000000"/>
              </w:rPr>
              <w:t>Professional/ Legal/ Ethical Behavior</w:t>
            </w:r>
          </w:p>
        </w:tc>
        <w:tc>
          <w:tcPr>
            <w:tcW w:w="824" w:type="dxa"/>
          </w:tcPr>
          <w:p w14:paraId="6576533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764424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C50301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1B52552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810" w:type="dxa"/>
          </w:tcPr>
          <w:p w14:paraId="409873E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26</w:t>
            </w:r>
          </w:p>
        </w:tc>
        <w:tc>
          <w:tcPr>
            <w:tcW w:w="1350" w:type="dxa"/>
          </w:tcPr>
          <w:p w14:paraId="33A274F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7A6E666B" w14:textId="77777777" w:rsidR="00AA6C24" w:rsidRPr="00AA6C24" w:rsidRDefault="00AA6C24" w:rsidP="00AA6C24">
            <w:pPr>
              <w:tabs>
                <w:tab w:val="left" w:pos="596"/>
                <w:tab w:val="left" w:pos="3960"/>
                <w:tab w:val="left" w:pos="4680"/>
                <w:tab w:val="left" w:pos="5400"/>
                <w:tab w:val="left" w:pos="6120"/>
                <w:tab w:val="left" w:pos="6840"/>
                <w:tab w:val="left" w:pos="7830"/>
                <w:tab w:val="left" w:pos="8820"/>
              </w:tabs>
              <w:ind w:right="-646"/>
            </w:pPr>
            <w:r w:rsidRPr="00AA6C24">
              <w:rPr>
                <w:color w:val="000000"/>
              </w:rPr>
              <w:t>4.77</w:t>
            </w:r>
          </w:p>
        </w:tc>
      </w:tr>
      <w:tr w:rsidR="00AA6C24" w:rsidRPr="00AA6C24" w14:paraId="1F9AB6BC" w14:textId="77777777" w:rsidTr="00FE07E4">
        <w:tc>
          <w:tcPr>
            <w:tcW w:w="3780" w:type="dxa"/>
          </w:tcPr>
          <w:p w14:paraId="01835358"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Responsiveness to Supervision, Feedback, and/ or Suggestions</w:t>
            </w:r>
          </w:p>
        </w:tc>
        <w:tc>
          <w:tcPr>
            <w:tcW w:w="824" w:type="dxa"/>
          </w:tcPr>
          <w:p w14:paraId="2621047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BB4936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988DEA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52D1ABC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810" w:type="dxa"/>
          </w:tcPr>
          <w:p w14:paraId="50B8546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26</w:t>
            </w:r>
          </w:p>
        </w:tc>
        <w:tc>
          <w:tcPr>
            <w:tcW w:w="1350" w:type="dxa"/>
          </w:tcPr>
          <w:p w14:paraId="4A8ABC1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475EEC4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4.80</w:t>
            </w:r>
          </w:p>
        </w:tc>
      </w:tr>
      <w:tr w:rsidR="00AA6C24" w:rsidRPr="00AA6C24" w14:paraId="57A6261B" w14:textId="77777777" w:rsidTr="00FE07E4">
        <w:tc>
          <w:tcPr>
            <w:tcW w:w="3780" w:type="dxa"/>
          </w:tcPr>
          <w:p w14:paraId="0D610F76"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Professional Demeanor</w:t>
            </w:r>
          </w:p>
        </w:tc>
        <w:tc>
          <w:tcPr>
            <w:tcW w:w="824" w:type="dxa"/>
          </w:tcPr>
          <w:p w14:paraId="5F9AC81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FFA99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5BE0D05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5AA4B26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810" w:type="dxa"/>
          </w:tcPr>
          <w:p w14:paraId="7B5DFB3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26</w:t>
            </w:r>
          </w:p>
        </w:tc>
        <w:tc>
          <w:tcPr>
            <w:tcW w:w="1350" w:type="dxa"/>
          </w:tcPr>
          <w:p w14:paraId="5F7BD50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2CA8829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4.80</w:t>
            </w:r>
          </w:p>
        </w:tc>
      </w:tr>
      <w:tr w:rsidR="00AA6C24" w:rsidRPr="00AA6C24" w14:paraId="521222C1" w14:textId="77777777" w:rsidTr="00FE07E4">
        <w:tc>
          <w:tcPr>
            <w:tcW w:w="3780" w:type="dxa"/>
          </w:tcPr>
          <w:p w14:paraId="1C10B872"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Multicultural and Gender Sensitivity</w:t>
            </w:r>
          </w:p>
        </w:tc>
        <w:tc>
          <w:tcPr>
            <w:tcW w:w="824" w:type="dxa"/>
          </w:tcPr>
          <w:p w14:paraId="4880B0B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C07A13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1BC07AD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42349AD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7724E7B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22</w:t>
            </w:r>
          </w:p>
        </w:tc>
        <w:tc>
          <w:tcPr>
            <w:tcW w:w="1350" w:type="dxa"/>
          </w:tcPr>
          <w:p w14:paraId="5DD97D5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29</w:t>
            </w:r>
          </w:p>
        </w:tc>
        <w:tc>
          <w:tcPr>
            <w:tcW w:w="810" w:type="dxa"/>
          </w:tcPr>
          <w:p w14:paraId="7BAA5F2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4.66</w:t>
            </w:r>
          </w:p>
        </w:tc>
      </w:tr>
      <w:tr w:rsidR="00AA6C24" w:rsidRPr="00AA6C24" w14:paraId="65E1C721" w14:textId="77777777" w:rsidTr="00FE07E4">
        <w:tc>
          <w:tcPr>
            <w:tcW w:w="3780" w:type="dxa"/>
          </w:tcPr>
          <w:p w14:paraId="1CCC250D"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Relationships with Others in the Work Setting</w:t>
            </w:r>
          </w:p>
        </w:tc>
        <w:tc>
          <w:tcPr>
            <w:tcW w:w="824" w:type="dxa"/>
          </w:tcPr>
          <w:p w14:paraId="5EB61C8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0B70E80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0581C92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5F0EC5F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54CE7F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23</w:t>
            </w:r>
          </w:p>
        </w:tc>
        <w:tc>
          <w:tcPr>
            <w:tcW w:w="1350" w:type="dxa"/>
          </w:tcPr>
          <w:p w14:paraId="10FF719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32B5073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4.67</w:t>
            </w:r>
          </w:p>
        </w:tc>
      </w:tr>
      <w:tr w:rsidR="00AA6C24" w:rsidRPr="00AA6C24" w14:paraId="2B98A350" w14:textId="77777777" w:rsidTr="00FE07E4">
        <w:tc>
          <w:tcPr>
            <w:tcW w:w="3780" w:type="dxa"/>
          </w:tcPr>
          <w:p w14:paraId="21A11F26"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General Work Attitude/ Enthusiasm</w:t>
            </w:r>
          </w:p>
        </w:tc>
        <w:tc>
          <w:tcPr>
            <w:tcW w:w="824" w:type="dxa"/>
          </w:tcPr>
          <w:p w14:paraId="3D34A65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27DDE73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6FB144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69449FB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08B0C9E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23</w:t>
            </w:r>
          </w:p>
        </w:tc>
        <w:tc>
          <w:tcPr>
            <w:tcW w:w="1350" w:type="dxa"/>
          </w:tcPr>
          <w:p w14:paraId="013DD41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3BFE734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4.70</w:t>
            </w:r>
          </w:p>
        </w:tc>
      </w:tr>
      <w:tr w:rsidR="00AA6C24" w:rsidRPr="00AA6C24" w14:paraId="7325B349" w14:textId="77777777" w:rsidTr="00FE07E4">
        <w:tc>
          <w:tcPr>
            <w:tcW w:w="3780" w:type="dxa"/>
          </w:tcPr>
          <w:p w14:paraId="19BE0E6E"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Dependability/ Conscientiousness Responsibility</w:t>
            </w:r>
          </w:p>
        </w:tc>
        <w:tc>
          <w:tcPr>
            <w:tcW w:w="824" w:type="dxa"/>
          </w:tcPr>
          <w:p w14:paraId="2B3C47B0"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4296E77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323B2A88"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22DB7CD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59524C3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24</w:t>
            </w:r>
          </w:p>
        </w:tc>
        <w:tc>
          <w:tcPr>
            <w:tcW w:w="1350" w:type="dxa"/>
          </w:tcPr>
          <w:p w14:paraId="454254E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1CBF54D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t>4.70</w:t>
            </w:r>
          </w:p>
        </w:tc>
      </w:tr>
      <w:tr w:rsidR="00AA6C24" w:rsidRPr="00AA6C24" w14:paraId="2CB7BEA6" w14:textId="77777777" w:rsidTr="00FE07E4">
        <w:tc>
          <w:tcPr>
            <w:tcW w:w="3780" w:type="dxa"/>
          </w:tcPr>
          <w:p w14:paraId="085BDDCD"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Professional Development</w:t>
            </w:r>
          </w:p>
        </w:tc>
        <w:tc>
          <w:tcPr>
            <w:tcW w:w="824" w:type="dxa"/>
          </w:tcPr>
          <w:p w14:paraId="4758B2B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0CC63D5"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C1E9DF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700" w:type="dxa"/>
          </w:tcPr>
          <w:p w14:paraId="2D9E364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2994910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24</w:t>
            </w:r>
          </w:p>
        </w:tc>
        <w:tc>
          <w:tcPr>
            <w:tcW w:w="1350" w:type="dxa"/>
          </w:tcPr>
          <w:p w14:paraId="438C16C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70529F5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4.70</w:t>
            </w:r>
          </w:p>
        </w:tc>
      </w:tr>
      <w:tr w:rsidR="00AA6C24" w:rsidRPr="00AA6C24" w14:paraId="5C13F35D" w14:textId="77777777" w:rsidTr="00FE07E4">
        <w:tc>
          <w:tcPr>
            <w:tcW w:w="3780" w:type="dxa"/>
          </w:tcPr>
          <w:p w14:paraId="2019AB77"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Adaptability as Needed</w:t>
            </w:r>
          </w:p>
        </w:tc>
        <w:tc>
          <w:tcPr>
            <w:tcW w:w="824" w:type="dxa"/>
          </w:tcPr>
          <w:p w14:paraId="13D3C0CF"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D98911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21036C5D"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1B60DE1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5</w:t>
            </w:r>
          </w:p>
        </w:tc>
        <w:tc>
          <w:tcPr>
            <w:tcW w:w="810" w:type="dxa"/>
          </w:tcPr>
          <w:p w14:paraId="6E33E114"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23</w:t>
            </w:r>
          </w:p>
        </w:tc>
        <w:tc>
          <w:tcPr>
            <w:tcW w:w="1350" w:type="dxa"/>
          </w:tcPr>
          <w:p w14:paraId="574EB13A"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00F1ECB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t>4.70</w:t>
            </w:r>
          </w:p>
        </w:tc>
      </w:tr>
      <w:tr w:rsidR="00AA6C24" w:rsidRPr="00AA6C24" w14:paraId="7F400557" w14:textId="77777777" w:rsidTr="00FE07E4">
        <w:tc>
          <w:tcPr>
            <w:tcW w:w="3780" w:type="dxa"/>
          </w:tcPr>
          <w:p w14:paraId="046C156D"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Interpersonal Effectiveness and Appropriateness</w:t>
            </w:r>
          </w:p>
        </w:tc>
        <w:tc>
          <w:tcPr>
            <w:tcW w:w="824" w:type="dxa"/>
          </w:tcPr>
          <w:p w14:paraId="417E9EF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31A5FFB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650" w:type="dxa"/>
          </w:tcPr>
          <w:p w14:paraId="484FE4F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1</w:t>
            </w:r>
          </w:p>
        </w:tc>
        <w:tc>
          <w:tcPr>
            <w:tcW w:w="700" w:type="dxa"/>
          </w:tcPr>
          <w:p w14:paraId="3C1007F6"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4</w:t>
            </w:r>
          </w:p>
        </w:tc>
        <w:tc>
          <w:tcPr>
            <w:tcW w:w="810" w:type="dxa"/>
          </w:tcPr>
          <w:p w14:paraId="4E0E4A9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24</w:t>
            </w:r>
          </w:p>
        </w:tc>
        <w:tc>
          <w:tcPr>
            <w:tcW w:w="1350" w:type="dxa"/>
          </w:tcPr>
          <w:p w14:paraId="1550AE72"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5340FD3E"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rPr>
                <w:color w:val="000000"/>
              </w:rPr>
              <w:t>4.70</w:t>
            </w:r>
          </w:p>
        </w:tc>
      </w:tr>
      <w:tr w:rsidR="00AA6C24" w:rsidRPr="00AA6C24" w14:paraId="74444923" w14:textId="77777777" w:rsidTr="00FE07E4">
        <w:tc>
          <w:tcPr>
            <w:tcW w:w="3780" w:type="dxa"/>
          </w:tcPr>
          <w:p w14:paraId="5619E84B" w14:textId="77777777" w:rsidR="00AA6C24" w:rsidRPr="00AA6C24" w:rsidRDefault="00AA6C24">
            <w:pPr>
              <w:numPr>
                <w:ilvl w:val="0"/>
                <w:numId w:val="72"/>
              </w:numPr>
              <w:tabs>
                <w:tab w:val="left" w:pos="630"/>
                <w:tab w:val="left" w:pos="3960"/>
                <w:tab w:val="left" w:pos="4680"/>
                <w:tab w:val="left" w:pos="5400"/>
                <w:tab w:val="left" w:pos="6120"/>
                <w:tab w:val="left" w:pos="6840"/>
                <w:tab w:val="left" w:pos="7830"/>
                <w:tab w:val="left" w:pos="8820"/>
              </w:tabs>
              <w:ind w:left="425"/>
              <w:contextualSpacing/>
            </w:pPr>
            <w:r w:rsidRPr="00AA6C24">
              <w:rPr>
                <w:color w:val="000000"/>
              </w:rPr>
              <w:t>Overall Competence</w:t>
            </w:r>
          </w:p>
        </w:tc>
        <w:tc>
          <w:tcPr>
            <w:tcW w:w="824" w:type="dxa"/>
          </w:tcPr>
          <w:p w14:paraId="3AF171A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706" w:type="dxa"/>
          </w:tcPr>
          <w:p w14:paraId="5BA28097"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0</w:t>
            </w:r>
          </w:p>
        </w:tc>
        <w:tc>
          <w:tcPr>
            <w:tcW w:w="650" w:type="dxa"/>
          </w:tcPr>
          <w:p w14:paraId="042C0809"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w:t>
            </w:r>
          </w:p>
        </w:tc>
        <w:tc>
          <w:tcPr>
            <w:tcW w:w="700" w:type="dxa"/>
          </w:tcPr>
          <w:p w14:paraId="283CF951"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w:t>
            </w:r>
          </w:p>
        </w:tc>
        <w:tc>
          <w:tcPr>
            <w:tcW w:w="810" w:type="dxa"/>
          </w:tcPr>
          <w:p w14:paraId="46356D2B"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25</w:t>
            </w:r>
          </w:p>
        </w:tc>
        <w:tc>
          <w:tcPr>
            <w:tcW w:w="1350" w:type="dxa"/>
          </w:tcPr>
          <w:p w14:paraId="0AA9F52C"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pPr>
            <w:r w:rsidRPr="00AA6C24">
              <w:rPr>
                <w:color w:val="000000"/>
              </w:rPr>
              <w:t>30</w:t>
            </w:r>
          </w:p>
        </w:tc>
        <w:tc>
          <w:tcPr>
            <w:tcW w:w="810" w:type="dxa"/>
          </w:tcPr>
          <w:p w14:paraId="352F57B3" w14:textId="77777777" w:rsidR="00AA6C24" w:rsidRPr="00AA6C24" w:rsidRDefault="00AA6C24" w:rsidP="00AA6C24">
            <w:pPr>
              <w:tabs>
                <w:tab w:val="left" w:pos="630"/>
                <w:tab w:val="left" w:pos="3960"/>
                <w:tab w:val="left" w:pos="4680"/>
                <w:tab w:val="left" w:pos="5400"/>
                <w:tab w:val="left" w:pos="6120"/>
                <w:tab w:val="left" w:pos="6840"/>
                <w:tab w:val="left" w:pos="7830"/>
                <w:tab w:val="left" w:pos="8820"/>
              </w:tabs>
              <w:rPr>
                <w:highlight w:val="yellow"/>
              </w:rPr>
            </w:pPr>
            <w:r w:rsidRPr="00AA6C24">
              <w:t>4.76</w:t>
            </w:r>
          </w:p>
        </w:tc>
      </w:tr>
    </w:tbl>
    <w:p w14:paraId="7AB6BF1E" w14:textId="77777777" w:rsidR="00AA6C24" w:rsidRPr="00AA6C24" w:rsidRDefault="00AA6C24" w:rsidP="00AA6C24">
      <w:pPr>
        <w:widowControl w:val="0"/>
        <w:ind w:left="820" w:hanging="360"/>
        <w:rPr>
          <w:b/>
        </w:rPr>
      </w:pPr>
      <w:r w:rsidRPr="00AA6C24">
        <w:rPr>
          <w:b/>
        </w:rPr>
        <w:t>Mean</w:t>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t xml:space="preserve">     4.72</w:t>
      </w:r>
    </w:p>
    <w:p w14:paraId="4FCEE865" w14:textId="77777777" w:rsidR="00AA6C24" w:rsidRPr="00AA6C24" w:rsidRDefault="00AA6C24" w:rsidP="00AA6C24">
      <w:pPr>
        <w:widowControl w:val="0"/>
        <w:ind w:left="820" w:hanging="360"/>
        <w:rPr>
          <w:b/>
        </w:rPr>
      </w:pPr>
    </w:p>
    <w:p w14:paraId="4FB64654" w14:textId="77777777" w:rsidR="00AA6C24" w:rsidRPr="00AA6C24" w:rsidRDefault="00AA6C24" w:rsidP="00AA6C24">
      <w:pPr>
        <w:widowControl w:val="0"/>
        <w:spacing w:before="161"/>
        <w:ind w:left="820" w:hanging="360"/>
        <w:rPr>
          <w:b/>
        </w:rPr>
      </w:pPr>
      <w:r w:rsidRPr="00AA6C24">
        <w:rPr>
          <w:b/>
        </w:rPr>
        <w:t>Summary</w:t>
      </w:r>
    </w:p>
    <w:p w14:paraId="1EB4E3FA" w14:textId="77777777" w:rsidR="00AA6C24" w:rsidRPr="00AA6C24" w:rsidRDefault="00AA6C24">
      <w:pPr>
        <w:widowControl w:val="0"/>
        <w:numPr>
          <w:ilvl w:val="0"/>
          <w:numId w:val="36"/>
        </w:numPr>
        <w:spacing w:before="161"/>
        <w:ind w:left="1440" w:hanging="720"/>
      </w:pPr>
      <w:r w:rsidRPr="00AA6C24">
        <w:t>Employers rated program graduates’ attributes from a low of 4.67 (Relationships with Others in the Work Setting) to a high of 4.80 (Responsiveness to Supervision and Professional Demeanor)</w:t>
      </w:r>
    </w:p>
    <w:p w14:paraId="1C9AB109" w14:textId="77777777" w:rsidR="00AA6C24" w:rsidRPr="00AA6C24" w:rsidRDefault="00AA6C24">
      <w:pPr>
        <w:widowControl w:val="0"/>
        <w:numPr>
          <w:ilvl w:val="0"/>
          <w:numId w:val="36"/>
        </w:numPr>
        <w:spacing w:before="161"/>
        <w:ind w:left="1440" w:hanging="720"/>
      </w:pPr>
      <w:r w:rsidRPr="00AA6C24">
        <w:t xml:space="preserve">Employers overall rating of program graduates’ attributes equaled </w:t>
      </w:r>
      <w:proofErr w:type="gramStart"/>
      <w:r w:rsidRPr="00AA6C24">
        <w:t>4.72</w:t>
      </w:r>
      <w:proofErr w:type="gramEnd"/>
    </w:p>
    <w:p w14:paraId="7586571F" w14:textId="77777777" w:rsidR="00AA6C24" w:rsidRPr="00AA6C24" w:rsidRDefault="00AA6C24" w:rsidP="00AA6C24">
      <w:pPr>
        <w:widowControl w:val="0"/>
        <w:ind w:left="820" w:hanging="360"/>
        <w:rPr>
          <w:b/>
        </w:rPr>
      </w:pPr>
    </w:p>
    <w:p w14:paraId="3DC92A96" w14:textId="77777777" w:rsidR="00AA6C24" w:rsidRPr="00AA6C24" w:rsidRDefault="00AA6C24" w:rsidP="00AA6C24">
      <w:pPr>
        <w:widowControl w:val="0"/>
        <w:ind w:left="820" w:hanging="360"/>
        <w:jc w:val="center"/>
        <w:rPr>
          <w:b/>
        </w:rPr>
      </w:pPr>
    </w:p>
    <w:p w14:paraId="69738CBD" w14:textId="77777777" w:rsidR="00AA6C24" w:rsidRPr="00AA6C24" w:rsidRDefault="00AA6C24" w:rsidP="00AA6C24">
      <w:pPr>
        <w:rPr>
          <w:i/>
          <w:sz w:val="22"/>
          <w:szCs w:val="22"/>
        </w:rPr>
      </w:pPr>
      <w:r w:rsidRPr="00AA6C24">
        <w:rPr>
          <w:i/>
          <w:sz w:val="22"/>
          <w:szCs w:val="22"/>
        </w:rPr>
        <w:t>Employers Ratings of the Program in Counseling</w:t>
      </w:r>
    </w:p>
    <w:p w14:paraId="10EB1D1C" w14:textId="77777777" w:rsidR="00AA6C24" w:rsidRPr="00AA6C24" w:rsidRDefault="00AA6C24" w:rsidP="00AA6C24">
      <w:pPr>
        <w:rPr>
          <w:b/>
          <w:sz w:val="22"/>
          <w:szCs w:val="22"/>
        </w:rPr>
      </w:pPr>
      <w:r w:rsidRPr="00AA6C24">
        <w:rPr>
          <w:b/>
          <w:sz w:val="22"/>
          <w:szCs w:val="22"/>
        </w:rPr>
        <w:t>_________________________________________________________________________________</w:t>
      </w:r>
    </w:p>
    <w:tbl>
      <w:tblPr>
        <w:tblStyle w:val="QTable"/>
        <w:tblW w:w="99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5"/>
        <w:gridCol w:w="2630"/>
        <w:gridCol w:w="845"/>
        <w:gridCol w:w="836"/>
        <w:gridCol w:w="800"/>
        <w:gridCol w:w="881"/>
        <w:gridCol w:w="881"/>
        <w:gridCol w:w="1284"/>
        <w:gridCol w:w="1168"/>
      </w:tblGrid>
      <w:tr w:rsidR="00AA6C24" w:rsidRPr="00AA6C24" w14:paraId="169A52EC" w14:textId="77777777" w:rsidTr="00FE07E4">
        <w:tc>
          <w:tcPr>
            <w:tcW w:w="665" w:type="dxa"/>
            <w:hideMark/>
          </w:tcPr>
          <w:p w14:paraId="26C8649C" w14:textId="77777777" w:rsidR="00AA6C24" w:rsidRPr="00AA6C24" w:rsidRDefault="00AA6C24" w:rsidP="00AA6C24">
            <w:pPr>
              <w:rPr>
                <w:b/>
              </w:rPr>
            </w:pPr>
            <w:r w:rsidRPr="00AA6C24">
              <w:rPr>
                <w:b/>
              </w:rPr>
              <w:t>#</w:t>
            </w:r>
          </w:p>
        </w:tc>
        <w:tc>
          <w:tcPr>
            <w:tcW w:w="2630" w:type="dxa"/>
            <w:hideMark/>
          </w:tcPr>
          <w:p w14:paraId="70C8794E" w14:textId="77777777" w:rsidR="00AA6C24" w:rsidRPr="00AA6C24" w:rsidRDefault="00AA6C24" w:rsidP="00AA6C24">
            <w:pPr>
              <w:rPr>
                <w:b/>
              </w:rPr>
            </w:pPr>
            <w:r w:rsidRPr="00AA6C24">
              <w:rPr>
                <w:b/>
              </w:rPr>
              <w:t>Question</w:t>
            </w:r>
          </w:p>
        </w:tc>
        <w:tc>
          <w:tcPr>
            <w:tcW w:w="845" w:type="dxa"/>
            <w:hideMark/>
          </w:tcPr>
          <w:p w14:paraId="55E28DDC" w14:textId="77777777" w:rsidR="00AA6C24" w:rsidRPr="00AA6C24" w:rsidRDefault="00AA6C24" w:rsidP="00AA6C24">
            <w:pPr>
              <w:rPr>
                <w:b/>
              </w:rPr>
            </w:pPr>
            <w:r w:rsidRPr="00AA6C24">
              <w:rPr>
                <w:b/>
              </w:rPr>
              <w:t>Very Poor</w:t>
            </w:r>
          </w:p>
        </w:tc>
        <w:tc>
          <w:tcPr>
            <w:tcW w:w="836" w:type="dxa"/>
            <w:hideMark/>
          </w:tcPr>
          <w:p w14:paraId="6F6919BE" w14:textId="77777777" w:rsidR="00AA6C24" w:rsidRPr="00AA6C24" w:rsidRDefault="00AA6C24" w:rsidP="00AA6C24">
            <w:pPr>
              <w:rPr>
                <w:b/>
              </w:rPr>
            </w:pPr>
            <w:r w:rsidRPr="00AA6C24">
              <w:rPr>
                <w:b/>
              </w:rPr>
              <w:t>Poor</w:t>
            </w:r>
          </w:p>
        </w:tc>
        <w:tc>
          <w:tcPr>
            <w:tcW w:w="800" w:type="dxa"/>
            <w:hideMark/>
          </w:tcPr>
          <w:p w14:paraId="2E0D92A6" w14:textId="77777777" w:rsidR="00AA6C24" w:rsidRPr="00AA6C24" w:rsidRDefault="00AA6C24" w:rsidP="00AA6C24">
            <w:pPr>
              <w:rPr>
                <w:b/>
              </w:rPr>
            </w:pPr>
            <w:r w:rsidRPr="00AA6C24">
              <w:rPr>
                <w:b/>
              </w:rPr>
              <w:t>Fair</w:t>
            </w:r>
          </w:p>
        </w:tc>
        <w:tc>
          <w:tcPr>
            <w:tcW w:w="881" w:type="dxa"/>
            <w:hideMark/>
          </w:tcPr>
          <w:p w14:paraId="59BFB143" w14:textId="77777777" w:rsidR="00AA6C24" w:rsidRPr="00AA6C24" w:rsidRDefault="00AA6C24" w:rsidP="00AA6C24">
            <w:pPr>
              <w:rPr>
                <w:b/>
              </w:rPr>
            </w:pPr>
            <w:r w:rsidRPr="00AA6C24">
              <w:rPr>
                <w:b/>
              </w:rPr>
              <w:t>Good</w:t>
            </w:r>
          </w:p>
        </w:tc>
        <w:tc>
          <w:tcPr>
            <w:tcW w:w="881" w:type="dxa"/>
            <w:hideMark/>
          </w:tcPr>
          <w:p w14:paraId="2A0031B4" w14:textId="77777777" w:rsidR="00AA6C24" w:rsidRPr="00AA6C24" w:rsidRDefault="00AA6C24" w:rsidP="00AA6C24">
            <w:pPr>
              <w:rPr>
                <w:b/>
              </w:rPr>
            </w:pPr>
            <w:r w:rsidRPr="00AA6C24">
              <w:rPr>
                <w:b/>
              </w:rPr>
              <w:t>Very Good</w:t>
            </w:r>
          </w:p>
        </w:tc>
        <w:tc>
          <w:tcPr>
            <w:tcW w:w="1284" w:type="dxa"/>
            <w:hideMark/>
          </w:tcPr>
          <w:p w14:paraId="647FA27A" w14:textId="77777777" w:rsidR="00AA6C24" w:rsidRPr="00AA6C24" w:rsidRDefault="00AA6C24" w:rsidP="00AA6C24">
            <w:pPr>
              <w:rPr>
                <w:b/>
              </w:rPr>
            </w:pPr>
            <w:r w:rsidRPr="00AA6C24">
              <w:rPr>
                <w:b/>
              </w:rPr>
              <w:t>Total Responses</w:t>
            </w:r>
          </w:p>
        </w:tc>
        <w:tc>
          <w:tcPr>
            <w:tcW w:w="1168" w:type="dxa"/>
            <w:hideMark/>
          </w:tcPr>
          <w:p w14:paraId="0F89053B" w14:textId="77777777" w:rsidR="00AA6C24" w:rsidRPr="00AA6C24" w:rsidRDefault="00AA6C24" w:rsidP="00AA6C24">
            <w:pPr>
              <w:rPr>
                <w:b/>
              </w:rPr>
            </w:pPr>
            <w:r w:rsidRPr="00AA6C24">
              <w:rPr>
                <w:b/>
              </w:rPr>
              <w:t>Mean</w:t>
            </w:r>
          </w:p>
        </w:tc>
      </w:tr>
      <w:tr w:rsidR="00AA6C24" w:rsidRPr="00AA6C24" w14:paraId="79B718EF" w14:textId="77777777" w:rsidTr="00FE07E4">
        <w:tc>
          <w:tcPr>
            <w:tcW w:w="9990" w:type="dxa"/>
            <w:gridSpan w:val="9"/>
          </w:tcPr>
          <w:p w14:paraId="396BDAD6" w14:textId="77777777" w:rsidR="00AA6C24" w:rsidRPr="00AA6C24" w:rsidRDefault="00AA6C24" w:rsidP="00AA6C24">
            <w:pPr>
              <w:ind w:hanging="115"/>
              <w:rPr>
                <w:b/>
              </w:rPr>
            </w:pPr>
            <w:r w:rsidRPr="00AA6C24">
              <w:rPr>
                <w:b/>
              </w:rPr>
              <w:t>_________________________________________________________________________________</w:t>
            </w:r>
          </w:p>
        </w:tc>
      </w:tr>
      <w:tr w:rsidR="00AA6C24" w:rsidRPr="00AA6C24" w14:paraId="01B7BB6F" w14:textId="77777777" w:rsidTr="00FE07E4">
        <w:tc>
          <w:tcPr>
            <w:tcW w:w="665" w:type="dxa"/>
            <w:hideMark/>
          </w:tcPr>
          <w:p w14:paraId="004476D3" w14:textId="77777777" w:rsidR="00AA6C24" w:rsidRPr="00AA6C24" w:rsidRDefault="00AA6C24" w:rsidP="00AA6C24">
            <w:r w:rsidRPr="00AA6C24">
              <w:t>1</w:t>
            </w:r>
          </w:p>
        </w:tc>
        <w:tc>
          <w:tcPr>
            <w:tcW w:w="2630" w:type="dxa"/>
            <w:hideMark/>
          </w:tcPr>
          <w:p w14:paraId="5D8F22A4" w14:textId="77777777" w:rsidR="00AA6C24" w:rsidRPr="00AA6C24" w:rsidRDefault="00AA6C24" w:rsidP="00AA6C24">
            <w:r w:rsidRPr="00AA6C24">
              <w:t>Comprehensiveness of the curriculum</w:t>
            </w:r>
          </w:p>
        </w:tc>
        <w:tc>
          <w:tcPr>
            <w:tcW w:w="845" w:type="dxa"/>
            <w:hideMark/>
          </w:tcPr>
          <w:p w14:paraId="5730CAF0" w14:textId="77777777" w:rsidR="00AA6C24" w:rsidRPr="00AA6C24" w:rsidRDefault="00AA6C24" w:rsidP="00AA6C24">
            <w:r w:rsidRPr="00AA6C24">
              <w:t>0</w:t>
            </w:r>
          </w:p>
        </w:tc>
        <w:tc>
          <w:tcPr>
            <w:tcW w:w="836" w:type="dxa"/>
            <w:hideMark/>
          </w:tcPr>
          <w:p w14:paraId="05E64DDB" w14:textId="77777777" w:rsidR="00AA6C24" w:rsidRPr="00AA6C24" w:rsidRDefault="00AA6C24" w:rsidP="00AA6C24">
            <w:pPr>
              <w:jc w:val="center"/>
            </w:pPr>
            <w:r w:rsidRPr="00AA6C24">
              <w:rPr>
                <w:color w:val="000000"/>
              </w:rPr>
              <w:t>0</w:t>
            </w:r>
          </w:p>
        </w:tc>
        <w:tc>
          <w:tcPr>
            <w:tcW w:w="800" w:type="dxa"/>
            <w:hideMark/>
          </w:tcPr>
          <w:p w14:paraId="6F4576EA" w14:textId="77777777" w:rsidR="00AA6C24" w:rsidRPr="00AA6C24" w:rsidRDefault="00AA6C24" w:rsidP="00AA6C24">
            <w:pPr>
              <w:jc w:val="center"/>
            </w:pPr>
            <w:r w:rsidRPr="00AA6C24">
              <w:rPr>
                <w:color w:val="000000"/>
              </w:rPr>
              <w:t>1</w:t>
            </w:r>
          </w:p>
        </w:tc>
        <w:tc>
          <w:tcPr>
            <w:tcW w:w="881" w:type="dxa"/>
            <w:hideMark/>
          </w:tcPr>
          <w:p w14:paraId="56EFDD3A" w14:textId="77777777" w:rsidR="00AA6C24" w:rsidRPr="00AA6C24" w:rsidRDefault="00AA6C24" w:rsidP="00AA6C24">
            <w:pPr>
              <w:jc w:val="center"/>
            </w:pPr>
            <w:r w:rsidRPr="00AA6C24">
              <w:rPr>
                <w:color w:val="000000"/>
              </w:rPr>
              <w:t>3</w:t>
            </w:r>
          </w:p>
        </w:tc>
        <w:tc>
          <w:tcPr>
            <w:tcW w:w="881" w:type="dxa"/>
            <w:hideMark/>
          </w:tcPr>
          <w:p w14:paraId="4B06DB67" w14:textId="77777777" w:rsidR="00AA6C24" w:rsidRPr="00AA6C24" w:rsidRDefault="00AA6C24" w:rsidP="00AA6C24">
            <w:pPr>
              <w:jc w:val="center"/>
            </w:pPr>
            <w:r w:rsidRPr="00AA6C24">
              <w:rPr>
                <w:color w:val="000000"/>
              </w:rPr>
              <w:t>17</w:t>
            </w:r>
          </w:p>
        </w:tc>
        <w:tc>
          <w:tcPr>
            <w:tcW w:w="1284" w:type="dxa"/>
            <w:hideMark/>
          </w:tcPr>
          <w:p w14:paraId="611BD662" w14:textId="77777777" w:rsidR="00AA6C24" w:rsidRPr="00AA6C24" w:rsidRDefault="00AA6C24" w:rsidP="00AA6C24">
            <w:pPr>
              <w:jc w:val="center"/>
            </w:pPr>
            <w:r w:rsidRPr="00AA6C24">
              <w:rPr>
                <w:color w:val="000000"/>
              </w:rPr>
              <w:t>21</w:t>
            </w:r>
          </w:p>
        </w:tc>
        <w:tc>
          <w:tcPr>
            <w:tcW w:w="1168" w:type="dxa"/>
            <w:hideMark/>
          </w:tcPr>
          <w:p w14:paraId="03FC50E3" w14:textId="77777777" w:rsidR="00AA6C24" w:rsidRPr="00AA6C24" w:rsidRDefault="00AA6C24" w:rsidP="00AA6C24">
            <w:r w:rsidRPr="00AA6C24">
              <w:t>4.76</w:t>
            </w:r>
          </w:p>
        </w:tc>
      </w:tr>
      <w:tr w:rsidR="00AA6C24" w:rsidRPr="00AA6C24" w14:paraId="36A048FD" w14:textId="77777777" w:rsidTr="00FE07E4">
        <w:tc>
          <w:tcPr>
            <w:tcW w:w="665" w:type="dxa"/>
            <w:hideMark/>
          </w:tcPr>
          <w:p w14:paraId="009E2FD3" w14:textId="77777777" w:rsidR="00AA6C24" w:rsidRPr="00AA6C24" w:rsidRDefault="00AA6C24" w:rsidP="00AA6C24">
            <w:r w:rsidRPr="00AA6C24">
              <w:t>2</w:t>
            </w:r>
          </w:p>
        </w:tc>
        <w:tc>
          <w:tcPr>
            <w:tcW w:w="2630" w:type="dxa"/>
            <w:hideMark/>
          </w:tcPr>
          <w:p w14:paraId="4F9D625C" w14:textId="77777777" w:rsidR="00AA6C24" w:rsidRPr="00AA6C24" w:rsidRDefault="00AA6C24" w:rsidP="00AA6C24">
            <w:r w:rsidRPr="00AA6C24">
              <w:t>Supervision received overall (TTU + Site)</w:t>
            </w:r>
          </w:p>
        </w:tc>
        <w:tc>
          <w:tcPr>
            <w:tcW w:w="845" w:type="dxa"/>
            <w:hideMark/>
          </w:tcPr>
          <w:p w14:paraId="63D33071" w14:textId="77777777" w:rsidR="00AA6C24" w:rsidRPr="00AA6C24" w:rsidRDefault="00AA6C24" w:rsidP="00AA6C24">
            <w:r w:rsidRPr="00AA6C24">
              <w:t>0</w:t>
            </w:r>
          </w:p>
        </w:tc>
        <w:tc>
          <w:tcPr>
            <w:tcW w:w="836" w:type="dxa"/>
            <w:hideMark/>
          </w:tcPr>
          <w:p w14:paraId="37F641A8" w14:textId="77777777" w:rsidR="00AA6C24" w:rsidRPr="00AA6C24" w:rsidRDefault="00AA6C24" w:rsidP="00AA6C24">
            <w:pPr>
              <w:jc w:val="center"/>
            </w:pPr>
            <w:r w:rsidRPr="00AA6C24">
              <w:rPr>
                <w:color w:val="000000"/>
              </w:rPr>
              <w:t>0</w:t>
            </w:r>
          </w:p>
        </w:tc>
        <w:tc>
          <w:tcPr>
            <w:tcW w:w="800" w:type="dxa"/>
            <w:hideMark/>
          </w:tcPr>
          <w:p w14:paraId="7D41A55E" w14:textId="77777777" w:rsidR="00AA6C24" w:rsidRPr="00AA6C24" w:rsidRDefault="00AA6C24" w:rsidP="00AA6C24">
            <w:pPr>
              <w:jc w:val="center"/>
            </w:pPr>
            <w:r w:rsidRPr="00AA6C24">
              <w:rPr>
                <w:color w:val="000000"/>
              </w:rPr>
              <w:t>0</w:t>
            </w:r>
          </w:p>
        </w:tc>
        <w:tc>
          <w:tcPr>
            <w:tcW w:w="881" w:type="dxa"/>
            <w:hideMark/>
          </w:tcPr>
          <w:p w14:paraId="5A71F119" w14:textId="77777777" w:rsidR="00AA6C24" w:rsidRPr="00AA6C24" w:rsidRDefault="00AA6C24" w:rsidP="00AA6C24">
            <w:pPr>
              <w:jc w:val="center"/>
            </w:pPr>
            <w:r w:rsidRPr="00AA6C24">
              <w:rPr>
                <w:color w:val="000000"/>
              </w:rPr>
              <w:t>2</w:t>
            </w:r>
          </w:p>
        </w:tc>
        <w:tc>
          <w:tcPr>
            <w:tcW w:w="881" w:type="dxa"/>
            <w:hideMark/>
          </w:tcPr>
          <w:p w14:paraId="603B1FED" w14:textId="77777777" w:rsidR="00AA6C24" w:rsidRPr="00AA6C24" w:rsidRDefault="00AA6C24" w:rsidP="00AA6C24">
            <w:pPr>
              <w:jc w:val="center"/>
            </w:pPr>
            <w:r w:rsidRPr="00AA6C24">
              <w:rPr>
                <w:color w:val="000000"/>
              </w:rPr>
              <w:t>16</w:t>
            </w:r>
          </w:p>
        </w:tc>
        <w:tc>
          <w:tcPr>
            <w:tcW w:w="1284" w:type="dxa"/>
            <w:hideMark/>
          </w:tcPr>
          <w:p w14:paraId="5744AAC0" w14:textId="77777777" w:rsidR="00AA6C24" w:rsidRPr="00AA6C24" w:rsidRDefault="00AA6C24" w:rsidP="00AA6C24">
            <w:pPr>
              <w:jc w:val="center"/>
            </w:pPr>
            <w:r w:rsidRPr="00AA6C24">
              <w:t>18</w:t>
            </w:r>
          </w:p>
        </w:tc>
        <w:tc>
          <w:tcPr>
            <w:tcW w:w="1168" w:type="dxa"/>
            <w:hideMark/>
          </w:tcPr>
          <w:p w14:paraId="005777EC" w14:textId="77777777" w:rsidR="00AA6C24" w:rsidRPr="00AA6C24" w:rsidRDefault="00AA6C24" w:rsidP="00AA6C24">
            <w:r w:rsidRPr="00AA6C24">
              <w:t>4.89</w:t>
            </w:r>
          </w:p>
        </w:tc>
      </w:tr>
      <w:tr w:rsidR="00AA6C24" w:rsidRPr="00AA6C24" w14:paraId="36397731" w14:textId="77777777" w:rsidTr="00FE07E4">
        <w:tc>
          <w:tcPr>
            <w:tcW w:w="665" w:type="dxa"/>
            <w:hideMark/>
          </w:tcPr>
          <w:p w14:paraId="3E1CEADA" w14:textId="77777777" w:rsidR="00AA6C24" w:rsidRPr="00AA6C24" w:rsidRDefault="00AA6C24" w:rsidP="00AA6C24">
            <w:r w:rsidRPr="00AA6C24">
              <w:t>3</w:t>
            </w:r>
          </w:p>
        </w:tc>
        <w:tc>
          <w:tcPr>
            <w:tcW w:w="2630" w:type="dxa"/>
            <w:hideMark/>
          </w:tcPr>
          <w:p w14:paraId="766A865B" w14:textId="77777777" w:rsidR="00AA6C24" w:rsidRPr="00AA6C24" w:rsidRDefault="00AA6C24" w:rsidP="00AA6C24">
            <w:r w:rsidRPr="00AA6C24">
              <w:t>Site supervision from practicum/internship</w:t>
            </w:r>
          </w:p>
        </w:tc>
        <w:tc>
          <w:tcPr>
            <w:tcW w:w="845" w:type="dxa"/>
            <w:hideMark/>
          </w:tcPr>
          <w:p w14:paraId="6FB1571A" w14:textId="77777777" w:rsidR="00AA6C24" w:rsidRPr="00AA6C24" w:rsidRDefault="00AA6C24" w:rsidP="00AA6C24">
            <w:r w:rsidRPr="00AA6C24">
              <w:t>0</w:t>
            </w:r>
          </w:p>
        </w:tc>
        <w:tc>
          <w:tcPr>
            <w:tcW w:w="836" w:type="dxa"/>
            <w:hideMark/>
          </w:tcPr>
          <w:p w14:paraId="01677F01" w14:textId="77777777" w:rsidR="00AA6C24" w:rsidRPr="00AA6C24" w:rsidRDefault="00AA6C24" w:rsidP="00AA6C24">
            <w:pPr>
              <w:jc w:val="center"/>
            </w:pPr>
            <w:r w:rsidRPr="00AA6C24">
              <w:rPr>
                <w:color w:val="000000"/>
              </w:rPr>
              <w:t>0</w:t>
            </w:r>
          </w:p>
        </w:tc>
        <w:tc>
          <w:tcPr>
            <w:tcW w:w="800" w:type="dxa"/>
            <w:hideMark/>
          </w:tcPr>
          <w:p w14:paraId="7A7FF4E5" w14:textId="77777777" w:rsidR="00AA6C24" w:rsidRPr="00AA6C24" w:rsidRDefault="00AA6C24" w:rsidP="00AA6C24">
            <w:pPr>
              <w:jc w:val="center"/>
            </w:pPr>
            <w:r w:rsidRPr="00AA6C24">
              <w:rPr>
                <w:color w:val="000000"/>
              </w:rPr>
              <w:t>1</w:t>
            </w:r>
          </w:p>
        </w:tc>
        <w:tc>
          <w:tcPr>
            <w:tcW w:w="881" w:type="dxa"/>
            <w:hideMark/>
          </w:tcPr>
          <w:p w14:paraId="19E2E37D" w14:textId="77777777" w:rsidR="00AA6C24" w:rsidRPr="00AA6C24" w:rsidRDefault="00AA6C24" w:rsidP="00AA6C24">
            <w:pPr>
              <w:jc w:val="center"/>
            </w:pPr>
            <w:r w:rsidRPr="00AA6C24">
              <w:rPr>
                <w:color w:val="000000"/>
              </w:rPr>
              <w:t>1</w:t>
            </w:r>
          </w:p>
        </w:tc>
        <w:tc>
          <w:tcPr>
            <w:tcW w:w="881" w:type="dxa"/>
            <w:hideMark/>
          </w:tcPr>
          <w:p w14:paraId="303DFFD0" w14:textId="77777777" w:rsidR="00AA6C24" w:rsidRPr="00AA6C24" w:rsidRDefault="00AA6C24" w:rsidP="00AA6C24">
            <w:pPr>
              <w:jc w:val="center"/>
            </w:pPr>
            <w:r w:rsidRPr="00AA6C24">
              <w:rPr>
                <w:color w:val="000000"/>
              </w:rPr>
              <w:t>15</w:t>
            </w:r>
          </w:p>
        </w:tc>
        <w:tc>
          <w:tcPr>
            <w:tcW w:w="1284" w:type="dxa"/>
            <w:hideMark/>
          </w:tcPr>
          <w:p w14:paraId="558B9A64" w14:textId="77777777" w:rsidR="00AA6C24" w:rsidRPr="00AA6C24" w:rsidRDefault="00AA6C24" w:rsidP="00AA6C24">
            <w:pPr>
              <w:jc w:val="center"/>
            </w:pPr>
            <w:r w:rsidRPr="00AA6C24">
              <w:t>17</w:t>
            </w:r>
          </w:p>
        </w:tc>
        <w:tc>
          <w:tcPr>
            <w:tcW w:w="1168" w:type="dxa"/>
            <w:hideMark/>
          </w:tcPr>
          <w:p w14:paraId="67AEC146" w14:textId="77777777" w:rsidR="00AA6C24" w:rsidRPr="00AA6C24" w:rsidRDefault="00AA6C24" w:rsidP="00AA6C24">
            <w:r w:rsidRPr="00AA6C24">
              <w:t>4.82</w:t>
            </w:r>
          </w:p>
        </w:tc>
      </w:tr>
      <w:tr w:rsidR="00AA6C24" w:rsidRPr="00AA6C24" w14:paraId="785C0973" w14:textId="77777777" w:rsidTr="00FE07E4">
        <w:tc>
          <w:tcPr>
            <w:tcW w:w="665" w:type="dxa"/>
            <w:hideMark/>
          </w:tcPr>
          <w:p w14:paraId="559E67B2" w14:textId="77777777" w:rsidR="00AA6C24" w:rsidRPr="00AA6C24" w:rsidRDefault="00AA6C24" w:rsidP="00AA6C24">
            <w:r w:rsidRPr="00AA6C24">
              <w:t>4</w:t>
            </w:r>
          </w:p>
        </w:tc>
        <w:tc>
          <w:tcPr>
            <w:tcW w:w="2630" w:type="dxa"/>
            <w:hideMark/>
          </w:tcPr>
          <w:p w14:paraId="38FCE9C9" w14:textId="77777777" w:rsidR="00AA6C24" w:rsidRPr="00AA6C24" w:rsidRDefault="00AA6C24" w:rsidP="00AA6C24">
            <w:r w:rsidRPr="00AA6C24">
              <w:t>On-campus individual supervision</w:t>
            </w:r>
          </w:p>
        </w:tc>
        <w:tc>
          <w:tcPr>
            <w:tcW w:w="845" w:type="dxa"/>
            <w:hideMark/>
          </w:tcPr>
          <w:p w14:paraId="59A1A0DB" w14:textId="77777777" w:rsidR="00AA6C24" w:rsidRPr="00AA6C24" w:rsidRDefault="00AA6C24" w:rsidP="00AA6C24">
            <w:r w:rsidRPr="00AA6C24">
              <w:t>0</w:t>
            </w:r>
          </w:p>
        </w:tc>
        <w:tc>
          <w:tcPr>
            <w:tcW w:w="836" w:type="dxa"/>
            <w:hideMark/>
          </w:tcPr>
          <w:p w14:paraId="28A4CD6C" w14:textId="77777777" w:rsidR="00AA6C24" w:rsidRPr="00AA6C24" w:rsidRDefault="00AA6C24" w:rsidP="00AA6C24">
            <w:pPr>
              <w:jc w:val="center"/>
            </w:pPr>
            <w:r w:rsidRPr="00AA6C24">
              <w:rPr>
                <w:color w:val="000000"/>
              </w:rPr>
              <w:t>0</w:t>
            </w:r>
          </w:p>
        </w:tc>
        <w:tc>
          <w:tcPr>
            <w:tcW w:w="800" w:type="dxa"/>
            <w:hideMark/>
          </w:tcPr>
          <w:p w14:paraId="5569763C" w14:textId="77777777" w:rsidR="00AA6C24" w:rsidRPr="00AA6C24" w:rsidRDefault="00AA6C24" w:rsidP="00AA6C24">
            <w:pPr>
              <w:jc w:val="center"/>
            </w:pPr>
            <w:r w:rsidRPr="00AA6C24">
              <w:rPr>
                <w:color w:val="000000"/>
              </w:rPr>
              <w:t>1</w:t>
            </w:r>
          </w:p>
        </w:tc>
        <w:tc>
          <w:tcPr>
            <w:tcW w:w="881" w:type="dxa"/>
            <w:hideMark/>
          </w:tcPr>
          <w:p w14:paraId="49E9B902" w14:textId="77777777" w:rsidR="00AA6C24" w:rsidRPr="00AA6C24" w:rsidRDefault="00AA6C24" w:rsidP="00AA6C24">
            <w:pPr>
              <w:jc w:val="center"/>
            </w:pPr>
            <w:r w:rsidRPr="00AA6C24">
              <w:rPr>
                <w:color w:val="000000"/>
              </w:rPr>
              <w:t>1</w:t>
            </w:r>
          </w:p>
        </w:tc>
        <w:tc>
          <w:tcPr>
            <w:tcW w:w="881" w:type="dxa"/>
            <w:hideMark/>
          </w:tcPr>
          <w:p w14:paraId="266B5A12" w14:textId="77777777" w:rsidR="00AA6C24" w:rsidRPr="00AA6C24" w:rsidRDefault="00AA6C24" w:rsidP="00AA6C24">
            <w:pPr>
              <w:jc w:val="center"/>
            </w:pPr>
            <w:r w:rsidRPr="00AA6C24">
              <w:rPr>
                <w:color w:val="000000"/>
              </w:rPr>
              <w:t>14</w:t>
            </w:r>
          </w:p>
        </w:tc>
        <w:tc>
          <w:tcPr>
            <w:tcW w:w="1284" w:type="dxa"/>
            <w:hideMark/>
          </w:tcPr>
          <w:p w14:paraId="7F6B1DEE" w14:textId="77777777" w:rsidR="00AA6C24" w:rsidRPr="00AA6C24" w:rsidRDefault="00AA6C24" w:rsidP="00AA6C24">
            <w:pPr>
              <w:jc w:val="center"/>
            </w:pPr>
            <w:r w:rsidRPr="00AA6C24">
              <w:t>16</w:t>
            </w:r>
          </w:p>
        </w:tc>
        <w:tc>
          <w:tcPr>
            <w:tcW w:w="1168" w:type="dxa"/>
            <w:hideMark/>
          </w:tcPr>
          <w:p w14:paraId="4B6838E8" w14:textId="77777777" w:rsidR="00AA6C24" w:rsidRPr="00AA6C24" w:rsidRDefault="00AA6C24" w:rsidP="00AA6C24">
            <w:r w:rsidRPr="00AA6C24">
              <w:t>4.81</w:t>
            </w:r>
          </w:p>
        </w:tc>
      </w:tr>
      <w:tr w:rsidR="00AA6C24" w:rsidRPr="00AA6C24" w14:paraId="1D320B10" w14:textId="77777777" w:rsidTr="00FE07E4">
        <w:tc>
          <w:tcPr>
            <w:tcW w:w="665" w:type="dxa"/>
            <w:hideMark/>
          </w:tcPr>
          <w:p w14:paraId="7DE37390" w14:textId="77777777" w:rsidR="00AA6C24" w:rsidRPr="00AA6C24" w:rsidRDefault="00AA6C24" w:rsidP="00AA6C24">
            <w:r w:rsidRPr="00AA6C24">
              <w:lastRenderedPageBreak/>
              <w:t>5</w:t>
            </w:r>
          </w:p>
        </w:tc>
        <w:tc>
          <w:tcPr>
            <w:tcW w:w="2630" w:type="dxa"/>
            <w:hideMark/>
          </w:tcPr>
          <w:p w14:paraId="19D56602" w14:textId="77777777" w:rsidR="00AA6C24" w:rsidRPr="00AA6C24" w:rsidRDefault="00AA6C24" w:rsidP="00AA6C24">
            <w:r w:rsidRPr="00AA6C24">
              <w:t>On-campus group supervision</w:t>
            </w:r>
          </w:p>
        </w:tc>
        <w:tc>
          <w:tcPr>
            <w:tcW w:w="845" w:type="dxa"/>
            <w:hideMark/>
          </w:tcPr>
          <w:p w14:paraId="2AB71699" w14:textId="77777777" w:rsidR="00AA6C24" w:rsidRPr="00AA6C24" w:rsidRDefault="00AA6C24" w:rsidP="00AA6C24">
            <w:r w:rsidRPr="00AA6C24">
              <w:t>0</w:t>
            </w:r>
          </w:p>
        </w:tc>
        <w:tc>
          <w:tcPr>
            <w:tcW w:w="836" w:type="dxa"/>
            <w:hideMark/>
          </w:tcPr>
          <w:p w14:paraId="4CEAA414" w14:textId="77777777" w:rsidR="00AA6C24" w:rsidRPr="00AA6C24" w:rsidRDefault="00AA6C24" w:rsidP="00AA6C24">
            <w:pPr>
              <w:jc w:val="center"/>
            </w:pPr>
            <w:r w:rsidRPr="00AA6C24">
              <w:rPr>
                <w:color w:val="000000"/>
              </w:rPr>
              <w:t>0</w:t>
            </w:r>
          </w:p>
        </w:tc>
        <w:tc>
          <w:tcPr>
            <w:tcW w:w="800" w:type="dxa"/>
            <w:hideMark/>
          </w:tcPr>
          <w:p w14:paraId="60A56B74" w14:textId="77777777" w:rsidR="00AA6C24" w:rsidRPr="00AA6C24" w:rsidRDefault="00AA6C24" w:rsidP="00AA6C24">
            <w:pPr>
              <w:jc w:val="center"/>
            </w:pPr>
            <w:r w:rsidRPr="00AA6C24">
              <w:rPr>
                <w:color w:val="000000"/>
              </w:rPr>
              <w:t>1</w:t>
            </w:r>
          </w:p>
        </w:tc>
        <w:tc>
          <w:tcPr>
            <w:tcW w:w="881" w:type="dxa"/>
            <w:hideMark/>
          </w:tcPr>
          <w:p w14:paraId="45183953" w14:textId="77777777" w:rsidR="00AA6C24" w:rsidRPr="00AA6C24" w:rsidRDefault="00AA6C24" w:rsidP="00AA6C24">
            <w:pPr>
              <w:jc w:val="center"/>
            </w:pPr>
            <w:r w:rsidRPr="00AA6C24">
              <w:rPr>
                <w:color w:val="000000"/>
              </w:rPr>
              <w:t>2</w:t>
            </w:r>
          </w:p>
        </w:tc>
        <w:tc>
          <w:tcPr>
            <w:tcW w:w="881" w:type="dxa"/>
            <w:hideMark/>
          </w:tcPr>
          <w:p w14:paraId="4D5C0C7A" w14:textId="77777777" w:rsidR="00AA6C24" w:rsidRPr="00AA6C24" w:rsidRDefault="00AA6C24" w:rsidP="00AA6C24">
            <w:pPr>
              <w:jc w:val="center"/>
            </w:pPr>
            <w:r w:rsidRPr="00AA6C24">
              <w:rPr>
                <w:color w:val="000000"/>
              </w:rPr>
              <w:t>11</w:t>
            </w:r>
          </w:p>
        </w:tc>
        <w:tc>
          <w:tcPr>
            <w:tcW w:w="1284" w:type="dxa"/>
            <w:hideMark/>
          </w:tcPr>
          <w:p w14:paraId="5F5790AA" w14:textId="77777777" w:rsidR="00AA6C24" w:rsidRPr="00AA6C24" w:rsidRDefault="00AA6C24" w:rsidP="00AA6C24">
            <w:pPr>
              <w:jc w:val="center"/>
            </w:pPr>
            <w:r w:rsidRPr="00AA6C24">
              <w:t>14</w:t>
            </w:r>
          </w:p>
        </w:tc>
        <w:tc>
          <w:tcPr>
            <w:tcW w:w="1168" w:type="dxa"/>
            <w:hideMark/>
          </w:tcPr>
          <w:p w14:paraId="3D55BCA0" w14:textId="77777777" w:rsidR="00AA6C24" w:rsidRPr="00AA6C24" w:rsidRDefault="00AA6C24" w:rsidP="00AA6C24">
            <w:r w:rsidRPr="00AA6C24">
              <w:t>4.71</w:t>
            </w:r>
          </w:p>
        </w:tc>
      </w:tr>
      <w:tr w:rsidR="00AA6C24" w:rsidRPr="00AA6C24" w14:paraId="3D3BDB6F" w14:textId="77777777" w:rsidTr="00FE07E4">
        <w:tc>
          <w:tcPr>
            <w:tcW w:w="665" w:type="dxa"/>
            <w:hideMark/>
          </w:tcPr>
          <w:p w14:paraId="23DF1C7C" w14:textId="77777777" w:rsidR="00AA6C24" w:rsidRPr="00AA6C24" w:rsidRDefault="00AA6C24" w:rsidP="00AA6C24">
            <w:r w:rsidRPr="00AA6C24">
              <w:t>6</w:t>
            </w:r>
          </w:p>
        </w:tc>
        <w:tc>
          <w:tcPr>
            <w:tcW w:w="2630" w:type="dxa"/>
            <w:hideMark/>
          </w:tcPr>
          <w:p w14:paraId="41549950" w14:textId="77777777" w:rsidR="00AA6C24" w:rsidRPr="00AA6C24" w:rsidRDefault="00AA6C24" w:rsidP="00AA6C24">
            <w:r w:rsidRPr="00AA6C24">
              <w:t>Instructional classroom (i.e., teaching)</w:t>
            </w:r>
          </w:p>
        </w:tc>
        <w:tc>
          <w:tcPr>
            <w:tcW w:w="845" w:type="dxa"/>
            <w:hideMark/>
          </w:tcPr>
          <w:p w14:paraId="658A6ADA" w14:textId="77777777" w:rsidR="00AA6C24" w:rsidRPr="00AA6C24" w:rsidRDefault="00AA6C24" w:rsidP="00AA6C24">
            <w:r w:rsidRPr="00AA6C24">
              <w:t>0</w:t>
            </w:r>
          </w:p>
        </w:tc>
        <w:tc>
          <w:tcPr>
            <w:tcW w:w="836" w:type="dxa"/>
            <w:hideMark/>
          </w:tcPr>
          <w:p w14:paraId="0A321067" w14:textId="77777777" w:rsidR="00AA6C24" w:rsidRPr="00AA6C24" w:rsidRDefault="00AA6C24" w:rsidP="00AA6C24">
            <w:pPr>
              <w:jc w:val="center"/>
            </w:pPr>
            <w:r w:rsidRPr="00AA6C24">
              <w:rPr>
                <w:color w:val="000000"/>
              </w:rPr>
              <w:t>0</w:t>
            </w:r>
          </w:p>
        </w:tc>
        <w:tc>
          <w:tcPr>
            <w:tcW w:w="800" w:type="dxa"/>
            <w:hideMark/>
          </w:tcPr>
          <w:p w14:paraId="3DAC05C7" w14:textId="77777777" w:rsidR="00AA6C24" w:rsidRPr="00AA6C24" w:rsidRDefault="00AA6C24" w:rsidP="00AA6C24">
            <w:pPr>
              <w:jc w:val="center"/>
            </w:pPr>
            <w:r w:rsidRPr="00AA6C24">
              <w:rPr>
                <w:color w:val="000000"/>
              </w:rPr>
              <w:t>0</w:t>
            </w:r>
          </w:p>
        </w:tc>
        <w:tc>
          <w:tcPr>
            <w:tcW w:w="881" w:type="dxa"/>
            <w:hideMark/>
          </w:tcPr>
          <w:p w14:paraId="0B666C47" w14:textId="77777777" w:rsidR="00AA6C24" w:rsidRPr="00AA6C24" w:rsidRDefault="00AA6C24" w:rsidP="00AA6C24">
            <w:pPr>
              <w:jc w:val="center"/>
            </w:pPr>
            <w:r w:rsidRPr="00AA6C24">
              <w:rPr>
                <w:color w:val="000000"/>
              </w:rPr>
              <w:t>2</w:t>
            </w:r>
          </w:p>
        </w:tc>
        <w:tc>
          <w:tcPr>
            <w:tcW w:w="881" w:type="dxa"/>
            <w:hideMark/>
          </w:tcPr>
          <w:p w14:paraId="7354901E" w14:textId="77777777" w:rsidR="00AA6C24" w:rsidRPr="00AA6C24" w:rsidRDefault="00AA6C24" w:rsidP="00AA6C24">
            <w:pPr>
              <w:jc w:val="center"/>
            </w:pPr>
            <w:r w:rsidRPr="00AA6C24">
              <w:rPr>
                <w:color w:val="000000"/>
              </w:rPr>
              <w:t>14</w:t>
            </w:r>
          </w:p>
        </w:tc>
        <w:tc>
          <w:tcPr>
            <w:tcW w:w="1284" w:type="dxa"/>
            <w:hideMark/>
          </w:tcPr>
          <w:p w14:paraId="0E29D52C" w14:textId="77777777" w:rsidR="00AA6C24" w:rsidRPr="00AA6C24" w:rsidRDefault="00AA6C24" w:rsidP="00AA6C24">
            <w:pPr>
              <w:jc w:val="center"/>
            </w:pPr>
            <w:r w:rsidRPr="00AA6C24">
              <w:t>16</w:t>
            </w:r>
          </w:p>
        </w:tc>
        <w:tc>
          <w:tcPr>
            <w:tcW w:w="1168" w:type="dxa"/>
            <w:hideMark/>
          </w:tcPr>
          <w:p w14:paraId="75E3BFA4" w14:textId="77777777" w:rsidR="00AA6C24" w:rsidRPr="00AA6C24" w:rsidRDefault="00AA6C24" w:rsidP="00AA6C24">
            <w:r w:rsidRPr="00AA6C24">
              <w:t>4.88</w:t>
            </w:r>
          </w:p>
        </w:tc>
      </w:tr>
      <w:tr w:rsidR="00AA6C24" w:rsidRPr="00AA6C24" w14:paraId="346486FA" w14:textId="77777777" w:rsidTr="00FE07E4">
        <w:tc>
          <w:tcPr>
            <w:tcW w:w="665" w:type="dxa"/>
            <w:hideMark/>
          </w:tcPr>
          <w:p w14:paraId="3C5DF7AF" w14:textId="77777777" w:rsidR="00AA6C24" w:rsidRPr="00AA6C24" w:rsidRDefault="00AA6C24" w:rsidP="00AA6C24">
            <w:r w:rsidRPr="00AA6C24">
              <w:t>7</w:t>
            </w:r>
          </w:p>
        </w:tc>
        <w:tc>
          <w:tcPr>
            <w:tcW w:w="2630" w:type="dxa"/>
            <w:hideMark/>
          </w:tcPr>
          <w:p w14:paraId="7BF3BD8D" w14:textId="77777777" w:rsidR="00AA6C24" w:rsidRPr="00AA6C24" w:rsidRDefault="00AA6C24" w:rsidP="00AA6C24">
            <w:r w:rsidRPr="00AA6C24">
              <w:t>Professional competence of faculty</w:t>
            </w:r>
          </w:p>
        </w:tc>
        <w:tc>
          <w:tcPr>
            <w:tcW w:w="845" w:type="dxa"/>
            <w:hideMark/>
          </w:tcPr>
          <w:p w14:paraId="50BBC747" w14:textId="77777777" w:rsidR="00AA6C24" w:rsidRPr="00AA6C24" w:rsidRDefault="00AA6C24" w:rsidP="00AA6C24">
            <w:r w:rsidRPr="00AA6C24">
              <w:t>0</w:t>
            </w:r>
          </w:p>
        </w:tc>
        <w:tc>
          <w:tcPr>
            <w:tcW w:w="836" w:type="dxa"/>
            <w:hideMark/>
          </w:tcPr>
          <w:p w14:paraId="4ED8CEC7" w14:textId="77777777" w:rsidR="00AA6C24" w:rsidRPr="00AA6C24" w:rsidRDefault="00AA6C24" w:rsidP="00AA6C24">
            <w:pPr>
              <w:jc w:val="center"/>
            </w:pPr>
            <w:r w:rsidRPr="00AA6C24">
              <w:rPr>
                <w:color w:val="000000"/>
              </w:rPr>
              <w:t>0</w:t>
            </w:r>
          </w:p>
        </w:tc>
        <w:tc>
          <w:tcPr>
            <w:tcW w:w="800" w:type="dxa"/>
            <w:hideMark/>
          </w:tcPr>
          <w:p w14:paraId="6E8175EB" w14:textId="77777777" w:rsidR="00AA6C24" w:rsidRPr="00AA6C24" w:rsidRDefault="00AA6C24" w:rsidP="00AA6C24">
            <w:pPr>
              <w:jc w:val="center"/>
            </w:pPr>
            <w:r w:rsidRPr="00AA6C24">
              <w:rPr>
                <w:color w:val="000000"/>
              </w:rPr>
              <w:t>0</w:t>
            </w:r>
          </w:p>
        </w:tc>
        <w:tc>
          <w:tcPr>
            <w:tcW w:w="881" w:type="dxa"/>
            <w:hideMark/>
          </w:tcPr>
          <w:p w14:paraId="7795991A" w14:textId="77777777" w:rsidR="00AA6C24" w:rsidRPr="00AA6C24" w:rsidRDefault="00AA6C24" w:rsidP="00AA6C24">
            <w:pPr>
              <w:jc w:val="center"/>
            </w:pPr>
            <w:r w:rsidRPr="00AA6C24">
              <w:rPr>
                <w:color w:val="000000"/>
              </w:rPr>
              <w:t>2</w:t>
            </w:r>
          </w:p>
        </w:tc>
        <w:tc>
          <w:tcPr>
            <w:tcW w:w="881" w:type="dxa"/>
            <w:hideMark/>
          </w:tcPr>
          <w:p w14:paraId="411F6777" w14:textId="77777777" w:rsidR="00AA6C24" w:rsidRPr="00AA6C24" w:rsidRDefault="00AA6C24" w:rsidP="00AA6C24">
            <w:pPr>
              <w:jc w:val="center"/>
            </w:pPr>
            <w:r w:rsidRPr="00AA6C24">
              <w:rPr>
                <w:color w:val="000000"/>
              </w:rPr>
              <w:t>15</w:t>
            </w:r>
          </w:p>
        </w:tc>
        <w:tc>
          <w:tcPr>
            <w:tcW w:w="1284" w:type="dxa"/>
            <w:hideMark/>
          </w:tcPr>
          <w:p w14:paraId="6CD12528" w14:textId="77777777" w:rsidR="00AA6C24" w:rsidRPr="00AA6C24" w:rsidRDefault="00AA6C24" w:rsidP="00AA6C24">
            <w:pPr>
              <w:jc w:val="center"/>
            </w:pPr>
            <w:r w:rsidRPr="00AA6C24">
              <w:t>17</w:t>
            </w:r>
          </w:p>
        </w:tc>
        <w:tc>
          <w:tcPr>
            <w:tcW w:w="1168" w:type="dxa"/>
            <w:hideMark/>
          </w:tcPr>
          <w:p w14:paraId="2E8B6312" w14:textId="77777777" w:rsidR="00AA6C24" w:rsidRPr="00AA6C24" w:rsidRDefault="00AA6C24" w:rsidP="00AA6C24">
            <w:r w:rsidRPr="00AA6C24">
              <w:t>4.88</w:t>
            </w:r>
          </w:p>
        </w:tc>
      </w:tr>
      <w:tr w:rsidR="00AA6C24" w:rsidRPr="00AA6C24" w14:paraId="74CDD0C9" w14:textId="77777777" w:rsidTr="00FE07E4">
        <w:tc>
          <w:tcPr>
            <w:tcW w:w="665" w:type="dxa"/>
            <w:hideMark/>
          </w:tcPr>
          <w:p w14:paraId="0F9AEBB5" w14:textId="77777777" w:rsidR="00AA6C24" w:rsidRPr="00AA6C24" w:rsidRDefault="00AA6C24" w:rsidP="00AA6C24">
            <w:r w:rsidRPr="00AA6C24">
              <w:t>8</w:t>
            </w:r>
          </w:p>
        </w:tc>
        <w:tc>
          <w:tcPr>
            <w:tcW w:w="2630" w:type="dxa"/>
            <w:hideMark/>
          </w:tcPr>
          <w:p w14:paraId="45512BC9" w14:textId="77777777" w:rsidR="00AA6C24" w:rsidRPr="00AA6C24" w:rsidRDefault="00AA6C24" w:rsidP="00AA6C24">
            <w:r w:rsidRPr="00AA6C24">
              <w:t>Accessibility/availability of the faculty</w:t>
            </w:r>
          </w:p>
        </w:tc>
        <w:tc>
          <w:tcPr>
            <w:tcW w:w="845" w:type="dxa"/>
            <w:hideMark/>
          </w:tcPr>
          <w:p w14:paraId="56099E3A" w14:textId="77777777" w:rsidR="00AA6C24" w:rsidRPr="00AA6C24" w:rsidRDefault="00AA6C24" w:rsidP="00AA6C24">
            <w:r w:rsidRPr="00AA6C24">
              <w:t>0</w:t>
            </w:r>
          </w:p>
        </w:tc>
        <w:tc>
          <w:tcPr>
            <w:tcW w:w="836" w:type="dxa"/>
            <w:hideMark/>
          </w:tcPr>
          <w:p w14:paraId="4A07F99A" w14:textId="77777777" w:rsidR="00AA6C24" w:rsidRPr="00AA6C24" w:rsidRDefault="00AA6C24" w:rsidP="00AA6C24">
            <w:pPr>
              <w:jc w:val="center"/>
            </w:pPr>
            <w:r w:rsidRPr="00AA6C24">
              <w:rPr>
                <w:color w:val="000000"/>
              </w:rPr>
              <w:t>0</w:t>
            </w:r>
          </w:p>
        </w:tc>
        <w:tc>
          <w:tcPr>
            <w:tcW w:w="800" w:type="dxa"/>
            <w:hideMark/>
          </w:tcPr>
          <w:p w14:paraId="2EFF5D51" w14:textId="77777777" w:rsidR="00AA6C24" w:rsidRPr="00AA6C24" w:rsidRDefault="00AA6C24" w:rsidP="00AA6C24">
            <w:pPr>
              <w:jc w:val="center"/>
            </w:pPr>
            <w:r w:rsidRPr="00AA6C24">
              <w:rPr>
                <w:color w:val="000000"/>
              </w:rPr>
              <w:t>0</w:t>
            </w:r>
          </w:p>
        </w:tc>
        <w:tc>
          <w:tcPr>
            <w:tcW w:w="881" w:type="dxa"/>
            <w:hideMark/>
          </w:tcPr>
          <w:p w14:paraId="15ABB423" w14:textId="77777777" w:rsidR="00AA6C24" w:rsidRPr="00AA6C24" w:rsidRDefault="00AA6C24" w:rsidP="00AA6C24">
            <w:pPr>
              <w:jc w:val="center"/>
            </w:pPr>
            <w:r w:rsidRPr="00AA6C24">
              <w:rPr>
                <w:color w:val="000000"/>
              </w:rPr>
              <w:t>3</w:t>
            </w:r>
          </w:p>
        </w:tc>
        <w:tc>
          <w:tcPr>
            <w:tcW w:w="881" w:type="dxa"/>
            <w:hideMark/>
          </w:tcPr>
          <w:p w14:paraId="772A4FAB" w14:textId="77777777" w:rsidR="00AA6C24" w:rsidRPr="00AA6C24" w:rsidRDefault="00AA6C24" w:rsidP="00AA6C24">
            <w:pPr>
              <w:jc w:val="center"/>
            </w:pPr>
            <w:r w:rsidRPr="00AA6C24">
              <w:rPr>
                <w:color w:val="000000"/>
              </w:rPr>
              <w:t>15</w:t>
            </w:r>
          </w:p>
        </w:tc>
        <w:tc>
          <w:tcPr>
            <w:tcW w:w="1284" w:type="dxa"/>
            <w:hideMark/>
          </w:tcPr>
          <w:p w14:paraId="2D3F52BA" w14:textId="77777777" w:rsidR="00AA6C24" w:rsidRPr="00AA6C24" w:rsidRDefault="00AA6C24" w:rsidP="00AA6C24">
            <w:pPr>
              <w:jc w:val="center"/>
            </w:pPr>
            <w:r w:rsidRPr="00AA6C24">
              <w:t>18</w:t>
            </w:r>
          </w:p>
        </w:tc>
        <w:tc>
          <w:tcPr>
            <w:tcW w:w="1168" w:type="dxa"/>
            <w:hideMark/>
          </w:tcPr>
          <w:p w14:paraId="715569EE" w14:textId="77777777" w:rsidR="00AA6C24" w:rsidRPr="00AA6C24" w:rsidRDefault="00AA6C24" w:rsidP="00AA6C24">
            <w:r w:rsidRPr="00AA6C24">
              <w:t>4.83</w:t>
            </w:r>
          </w:p>
        </w:tc>
      </w:tr>
      <w:tr w:rsidR="00AA6C24" w:rsidRPr="00AA6C24" w14:paraId="7CBF5F2F" w14:textId="77777777" w:rsidTr="00FE07E4">
        <w:tc>
          <w:tcPr>
            <w:tcW w:w="665" w:type="dxa"/>
            <w:hideMark/>
          </w:tcPr>
          <w:p w14:paraId="16CF9CA4" w14:textId="77777777" w:rsidR="00AA6C24" w:rsidRPr="00AA6C24" w:rsidRDefault="00AA6C24" w:rsidP="00AA6C24">
            <w:r w:rsidRPr="00AA6C24">
              <w:t>9</w:t>
            </w:r>
          </w:p>
        </w:tc>
        <w:tc>
          <w:tcPr>
            <w:tcW w:w="2630" w:type="dxa"/>
            <w:hideMark/>
          </w:tcPr>
          <w:p w14:paraId="35B90F87" w14:textId="77777777" w:rsidR="00AA6C24" w:rsidRPr="00AA6C24" w:rsidRDefault="00AA6C24" w:rsidP="00AA6C24">
            <w:r w:rsidRPr="00AA6C24">
              <w:t>Academic advisement provided by faculty</w:t>
            </w:r>
          </w:p>
        </w:tc>
        <w:tc>
          <w:tcPr>
            <w:tcW w:w="845" w:type="dxa"/>
            <w:hideMark/>
          </w:tcPr>
          <w:p w14:paraId="1795809E" w14:textId="77777777" w:rsidR="00AA6C24" w:rsidRPr="00AA6C24" w:rsidRDefault="00AA6C24" w:rsidP="00AA6C24">
            <w:r w:rsidRPr="00AA6C24">
              <w:t>0</w:t>
            </w:r>
          </w:p>
        </w:tc>
        <w:tc>
          <w:tcPr>
            <w:tcW w:w="836" w:type="dxa"/>
            <w:hideMark/>
          </w:tcPr>
          <w:p w14:paraId="5D73E751" w14:textId="77777777" w:rsidR="00AA6C24" w:rsidRPr="00AA6C24" w:rsidRDefault="00AA6C24" w:rsidP="00AA6C24">
            <w:pPr>
              <w:jc w:val="center"/>
            </w:pPr>
            <w:r w:rsidRPr="00AA6C24">
              <w:rPr>
                <w:color w:val="000000"/>
              </w:rPr>
              <w:t>0</w:t>
            </w:r>
          </w:p>
        </w:tc>
        <w:tc>
          <w:tcPr>
            <w:tcW w:w="800" w:type="dxa"/>
            <w:hideMark/>
          </w:tcPr>
          <w:p w14:paraId="427DF7ED" w14:textId="77777777" w:rsidR="00AA6C24" w:rsidRPr="00AA6C24" w:rsidRDefault="00AA6C24" w:rsidP="00AA6C24">
            <w:pPr>
              <w:jc w:val="center"/>
            </w:pPr>
            <w:r w:rsidRPr="00AA6C24">
              <w:rPr>
                <w:color w:val="000000"/>
              </w:rPr>
              <w:t>0</w:t>
            </w:r>
          </w:p>
        </w:tc>
        <w:tc>
          <w:tcPr>
            <w:tcW w:w="881" w:type="dxa"/>
            <w:hideMark/>
          </w:tcPr>
          <w:p w14:paraId="759D0F58" w14:textId="77777777" w:rsidR="00AA6C24" w:rsidRPr="00AA6C24" w:rsidRDefault="00AA6C24" w:rsidP="00AA6C24">
            <w:pPr>
              <w:jc w:val="center"/>
            </w:pPr>
            <w:r w:rsidRPr="00AA6C24">
              <w:rPr>
                <w:color w:val="000000"/>
              </w:rPr>
              <w:t>2</w:t>
            </w:r>
          </w:p>
        </w:tc>
        <w:tc>
          <w:tcPr>
            <w:tcW w:w="881" w:type="dxa"/>
            <w:hideMark/>
          </w:tcPr>
          <w:p w14:paraId="2562916A" w14:textId="77777777" w:rsidR="00AA6C24" w:rsidRPr="00AA6C24" w:rsidRDefault="00AA6C24" w:rsidP="00AA6C24">
            <w:pPr>
              <w:jc w:val="center"/>
            </w:pPr>
            <w:r w:rsidRPr="00AA6C24">
              <w:rPr>
                <w:color w:val="000000"/>
              </w:rPr>
              <w:t>14</w:t>
            </w:r>
          </w:p>
        </w:tc>
        <w:tc>
          <w:tcPr>
            <w:tcW w:w="1284" w:type="dxa"/>
            <w:hideMark/>
          </w:tcPr>
          <w:p w14:paraId="51715F75" w14:textId="77777777" w:rsidR="00AA6C24" w:rsidRPr="00AA6C24" w:rsidRDefault="00AA6C24" w:rsidP="00AA6C24">
            <w:pPr>
              <w:jc w:val="center"/>
            </w:pPr>
            <w:r w:rsidRPr="00AA6C24">
              <w:t>16</w:t>
            </w:r>
          </w:p>
        </w:tc>
        <w:tc>
          <w:tcPr>
            <w:tcW w:w="1168" w:type="dxa"/>
            <w:hideMark/>
          </w:tcPr>
          <w:p w14:paraId="0567DE14" w14:textId="77777777" w:rsidR="00AA6C24" w:rsidRPr="00AA6C24" w:rsidRDefault="00AA6C24" w:rsidP="00AA6C24">
            <w:r w:rsidRPr="00AA6C24">
              <w:t>4.88</w:t>
            </w:r>
          </w:p>
        </w:tc>
      </w:tr>
      <w:tr w:rsidR="00AA6C24" w:rsidRPr="00AA6C24" w14:paraId="25720B92" w14:textId="77777777" w:rsidTr="00FE07E4">
        <w:tc>
          <w:tcPr>
            <w:tcW w:w="665" w:type="dxa"/>
            <w:hideMark/>
          </w:tcPr>
          <w:p w14:paraId="54B37793" w14:textId="77777777" w:rsidR="00AA6C24" w:rsidRPr="00AA6C24" w:rsidRDefault="00AA6C24" w:rsidP="00AA6C24">
            <w:r w:rsidRPr="00AA6C24">
              <w:t>10</w:t>
            </w:r>
          </w:p>
        </w:tc>
        <w:tc>
          <w:tcPr>
            <w:tcW w:w="2630" w:type="dxa"/>
            <w:hideMark/>
          </w:tcPr>
          <w:p w14:paraId="03FF12A8" w14:textId="77777777" w:rsidR="00AA6C24" w:rsidRPr="00AA6C24" w:rsidRDefault="00AA6C24" w:rsidP="00AA6C24">
            <w:r w:rsidRPr="00AA6C24">
              <w:t>Facilities and resources</w:t>
            </w:r>
          </w:p>
        </w:tc>
        <w:tc>
          <w:tcPr>
            <w:tcW w:w="845" w:type="dxa"/>
            <w:hideMark/>
          </w:tcPr>
          <w:p w14:paraId="6B7B58BF" w14:textId="77777777" w:rsidR="00AA6C24" w:rsidRPr="00AA6C24" w:rsidRDefault="00AA6C24" w:rsidP="00AA6C24">
            <w:r w:rsidRPr="00AA6C24">
              <w:t>0</w:t>
            </w:r>
          </w:p>
        </w:tc>
        <w:tc>
          <w:tcPr>
            <w:tcW w:w="836" w:type="dxa"/>
            <w:hideMark/>
          </w:tcPr>
          <w:p w14:paraId="76088D8C" w14:textId="77777777" w:rsidR="00AA6C24" w:rsidRPr="00AA6C24" w:rsidRDefault="00AA6C24" w:rsidP="00AA6C24">
            <w:pPr>
              <w:jc w:val="center"/>
            </w:pPr>
            <w:r w:rsidRPr="00AA6C24">
              <w:rPr>
                <w:color w:val="000000"/>
              </w:rPr>
              <w:t>0</w:t>
            </w:r>
          </w:p>
        </w:tc>
        <w:tc>
          <w:tcPr>
            <w:tcW w:w="800" w:type="dxa"/>
            <w:hideMark/>
          </w:tcPr>
          <w:p w14:paraId="412B1EEF" w14:textId="77777777" w:rsidR="00AA6C24" w:rsidRPr="00AA6C24" w:rsidRDefault="00AA6C24" w:rsidP="00AA6C24">
            <w:pPr>
              <w:jc w:val="center"/>
            </w:pPr>
            <w:r w:rsidRPr="00AA6C24">
              <w:rPr>
                <w:color w:val="000000"/>
              </w:rPr>
              <w:t>0</w:t>
            </w:r>
          </w:p>
        </w:tc>
        <w:tc>
          <w:tcPr>
            <w:tcW w:w="881" w:type="dxa"/>
            <w:hideMark/>
          </w:tcPr>
          <w:p w14:paraId="2E4E8008" w14:textId="77777777" w:rsidR="00AA6C24" w:rsidRPr="00AA6C24" w:rsidRDefault="00AA6C24" w:rsidP="00AA6C24">
            <w:pPr>
              <w:jc w:val="center"/>
            </w:pPr>
            <w:r w:rsidRPr="00AA6C24">
              <w:rPr>
                <w:color w:val="000000"/>
              </w:rPr>
              <w:t>2</w:t>
            </w:r>
          </w:p>
        </w:tc>
        <w:tc>
          <w:tcPr>
            <w:tcW w:w="881" w:type="dxa"/>
            <w:hideMark/>
          </w:tcPr>
          <w:p w14:paraId="14927825" w14:textId="77777777" w:rsidR="00AA6C24" w:rsidRPr="00AA6C24" w:rsidRDefault="00AA6C24" w:rsidP="00AA6C24">
            <w:pPr>
              <w:jc w:val="center"/>
            </w:pPr>
            <w:r w:rsidRPr="00AA6C24">
              <w:rPr>
                <w:color w:val="000000"/>
              </w:rPr>
              <w:t>15</w:t>
            </w:r>
          </w:p>
        </w:tc>
        <w:tc>
          <w:tcPr>
            <w:tcW w:w="1284" w:type="dxa"/>
            <w:hideMark/>
          </w:tcPr>
          <w:p w14:paraId="5217D09F" w14:textId="77777777" w:rsidR="00AA6C24" w:rsidRPr="00AA6C24" w:rsidRDefault="00AA6C24" w:rsidP="00AA6C24">
            <w:pPr>
              <w:jc w:val="center"/>
            </w:pPr>
            <w:r w:rsidRPr="00AA6C24">
              <w:t>17</w:t>
            </w:r>
          </w:p>
        </w:tc>
        <w:tc>
          <w:tcPr>
            <w:tcW w:w="1168" w:type="dxa"/>
            <w:hideMark/>
          </w:tcPr>
          <w:p w14:paraId="76AB51E7" w14:textId="77777777" w:rsidR="00AA6C24" w:rsidRPr="00AA6C24" w:rsidRDefault="00AA6C24" w:rsidP="00AA6C24">
            <w:r w:rsidRPr="00AA6C24">
              <w:t>4.88</w:t>
            </w:r>
          </w:p>
        </w:tc>
      </w:tr>
      <w:tr w:rsidR="00AA6C24" w:rsidRPr="00AA6C24" w14:paraId="49D13A6C" w14:textId="77777777" w:rsidTr="00FE07E4">
        <w:tc>
          <w:tcPr>
            <w:tcW w:w="665" w:type="dxa"/>
            <w:hideMark/>
          </w:tcPr>
          <w:p w14:paraId="2332B53C" w14:textId="77777777" w:rsidR="00AA6C24" w:rsidRPr="00AA6C24" w:rsidRDefault="00AA6C24" w:rsidP="00AA6C24">
            <w:r w:rsidRPr="00AA6C24">
              <w:t>11</w:t>
            </w:r>
          </w:p>
        </w:tc>
        <w:tc>
          <w:tcPr>
            <w:tcW w:w="2630" w:type="dxa"/>
            <w:hideMark/>
          </w:tcPr>
          <w:p w14:paraId="6B5F866D" w14:textId="77777777" w:rsidR="00AA6C24" w:rsidRPr="00AA6C24" w:rsidRDefault="00AA6C24" w:rsidP="00AA6C24">
            <w:r w:rsidRPr="00AA6C24">
              <w:t>In class role-played practice with feedback</w:t>
            </w:r>
          </w:p>
        </w:tc>
        <w:tc>
          <w:tcPr>
            <w:tcW w:w="845" w:type="dxa"/>
            <w:hideMark/>
          </w:tcPr>
          <w:p w14:paraId="4AB4F650" w14:textId="77777777" w:rsidR="00AA6C24" w:rsidRPr="00AA6C24" w:rsidRDefault="00AA6C24" w:rsidP="00AA6C24">
            <w:r w:rsidRPr="00AA6C24">
              <w:t>0</w:t>
            </w:r>
          </w:p>
        </w:tc>
        <w:tc>
          <w:tcPr>
            <w:tcW w:w="836" w:type="dxa"/>
            <w:hideMark/>
          </w:tcPr>
          <w:p w14:paraId="1B5A3880" w14:textId="77777777" w:rsidR="00AA6C24" w:rsidRPr="00AA6C24" w:rsidRDefault="00AA6C24" w:rsidP="00AA6C24">
            <w:pPr>
              <w:jc w:val="center"/>
            </w:pPr>
            <w:r w:rsidRPr="00AA6C24">
              <w:rPr>
                <w:color w:val="000000"/>
              </w:rPr>
              <w:t>0</w:t>
            </w:r>
          </w:p>
        </w:tc>
        <w:tc>
          <w:tcPr>
            <w:tcW w:w="800" w:type="dxa"/>
            <w:hideMark/>
          </w:tcPr>
          <w:p w14:paraId="6F364D61" w14:textId="77777777" w:rsidR="00AA6C24" w:rsidRPr="00AA6C24" w:rsidRDefault="00AA6C24" w:rsidP="00AA6C24">
            <w:pPr>
              <w:jc w:val="center"/>
            </w:pPr>
            <w:r w:rsidRPr="00AA6C24">
              <w:rPr>
                <w:color w:val="000000"/>
              </w:rPr>
              <w:t>0</w:t>
            </w:r>
          </w:p>
        </w:tc>
        <w:tc>
          <w:tcPr>
            <w:tcW w:w="881" w:type="dxa"/>
            <w:hideMark/>
          </w:tcPr>
          <w:p w14:paraId="11437C00" w14:textId="77777777" w:rsidR="00AA6C24" w:rsidRPr="00AA6C24" w:rsidRDefault="00AA6C24" w:rsidP="00AA6C24">
            <w:pPr>
              <w:jc w:val="center"/>
            </w:pPr>
            <w:r w:rsidRPr="00AA6C24">
              <w:rPr>
                <w:color w:val="000000"/>
              </w:rPr>
              <w:t>1</w:t>
            </w:r>
          </w:p>
        </w:tc>
        <w:tc>
          <w:tcPr>
            <w:tcW w:w="881" w:type="dxa"/>
            <w:hideMark/>
          </w:tcPr>
          <w:p w14:paraId="64F8C5EB" w14:textId="77777777" w:rsidR="00AA6C24" w:rsidRPr="00AA6C24" w:rsidRDefault="00AA6C24" w:rsidP="00AA6C24">
            <w:pPr>
              <w:jc w:val="center"/>
            </w:pPr>
            <w:r w:rsidRPr="00AA6C24">
              <w:rPr>
                <w:color w:val="000000"/>
              </w:rPr>
              <w:t>9</w:t>
            </w:r>
          </w:p>
        </w:tc>
        <w:tc>
          <w:tcPr>
            <w:tcW w:w="1284" w:type="dxa"/>
            <w:hideMark/>
          </w:tcPr>
          <w:p w14:paraId="36CDB1DF" w14:textId="77777777" w:rsidR="00AA6C24" w:rsidRPr="00AA6C24" w:rsidRDefault="00AA6C24" w:rsidP="00AA6C24">
            <w:pPr>
              <w:jc w:val="center"/>
            </w:pPr>
            <w:r w:rsidRPr="00AA6C24">
              <w:t>10</w:t>
            </w:r>
          </w:p>
        </w:tc>
        <w:tc>
          <w:tcPr>
            <w:tcW w:w="1168" w:type="dxa"/>
            <w:hideMark/>
          </w:tcPr>
          <w:p w14:paraId="0C2D8843" w14:textId="77777777" w:rsidR="00AA6C24" w:rsidRPr="00AA6C24" w:rsidRDefault="00AA6C24" w:rsidP="00AA6C24">
            <w:r w:rsidRPr="00AA6C24">
              <w:t>4.90</w:t>
            </w:r>
          </w:p>
        </w:tc>
      </w:tr>
      <w:tr w:rsidR="00AA6C24" w:rsidRPr="00AA6C24" w14:paraId="1CA96D5A" w14:textId="77777777" w:rsidTr="00FE07E4">
        <w:tc>
          <w:tcPr>
            <w:tcW w:w="665" w:type="dxa"/>
            <w:hideMark/>
          </w:tcPr>
          <w:p w14:paraId="7ABB1108" w14:textId="77777777" w:rsidR="00AA6C24" w:rsidRPr="00AA6C24" w:rsidRDefault="00AA6C24" w:rsidP="00AA6C24">
            <w:r w:rsidRPr="00AA6C24">
              <w:t>12</w:t>
            </w:r>
          </w:p>
        </w:tc>
        <w:tc>
          <w:tcPr>
            <w:tcW w:w="2630" w:type="dxa"/>
            <w:hideMark/>
          </w:tcPr>
          <w:p w14:paraId="75894AE7" w14:textId="77777777" w:rsidR="00AA6C24" w:rsidRPr="00AA6C24" w:rsidRDefault="00AA6C24" w:rsidP="00AA6C24">
            <w:r w:rsidRPr="00AA6C24">
              <w:t>Faculty as mentors</w:t>
            </w:r>
          </w:p>
        </w:tc>
        <w:tc>
          <w:tcPr>
            <w:tcW w:w="845" w:type="dxa"/>
            <w:hideMark/>
          </w:tcPr>
          <w:p w14:paraId="2F0B6872" w14:textId="77777777" w:rsidR="00AA6C24" w:rsidRPr="00AA6C24" w:rsidRDefault="00AA6C24" w:rsidP="00AA6C24">
            <w:r w:rsidRPr="00AA6C24">
              <w:t>0</w:t>
            </w:r>
          </w:p>
        </w:tc>
        <w:tc>
          <w:tcPr>
            <w:tcW w:w="836" w:type="dxa"/>
            <w:hideMark/>
          </w:tcPr>
          <w:p w14:paraId="63B29FE0" w14:textId="77777777" w:rsidR="00AA6C24" w:rsidRPr="00AA6C24" w:rsidRDefault="00AA6C24" w:rsidP="00AA6C24">
            <w:pPr>
              <w:jc w:val="center"/>
            </w:pPr>
            <w:r w:rsidRPr="00AA6C24">
              <w:rPr>
                <w:color w:val="000000"/>
              </w:rPr>
              <w:t>0</w:t>
            </w:r>
          </w:p>
        </w:tc>
        <w:tc>
          <w:tcPr>
            <w:tcW w:w="800" w:type="dxa"/>
            <w:hideMark/>
          </w:tcPr>
          <w:p w14:paraId="56AC32A2" w14:textId="77777777" w:rsidR="00AA6C24" w:rsidRPr="00AA6C24" w:rsidRDefault="00AA6C24" w:rsidP="00AA6C24">
            <w:pPr>
              <w:jc w:val="center"/>
            </w:pPr>
            <w:r w:rsidRPr="00AA6C24">
              <w:rPr>
                <w:color w:val="000000"/>
              </w:rPr>
              <w:t>0</w:t>
            </w:r>
          </w:p>
        </w:tc>
        <w:tc>
          <w:tcPr>
            <w:tcW w:w="881" w:type="dxa"/>
            <w:hideMark/>
          </w:tcPr>
          <w:p w14:paraId="271F5E06" w14:textId="77777777" w:rsidR="00AA6C24" w:rsidRPr="00AA6C24" w:rsidRDefault="00AA6C24" w:rsidP="00AA6C24">
            <w:pPr>
              <w:jc w:val="center"/>
            </w:pPr>
            <w:r w:rsidRPr="00AA6C24">
              <w:rPr>
                <w:color w:val="000000"/>
              </w:rPr>
              <w:t>2</w:t>
            </w:r>
          </w:p>
        </w:tc>
        <w:tc>
          <w:tcPr>
            <w:tcW w:w="881" w:type="dxa"/>
            <w:hideMark/>
          </w:tcPr>
          <w:p w14:paraId="7966D89A" w14:textId="77777777" w:rsidR="00AA6C24" w:rsidRPr="00AA6C24" w:rsidRDefault="00AA6C24" w:rsidP="00AA6C24">
            <w:pPr>
              <w:jc w:val="center"/>
            </w:pPr>
            <w:r w:rsidRPr="00AA6C24">
              <w:rPr>
                <w:color w:val="000000"/>
              </w:rPr>
              <w:t>14</w:t>
            </w:r>
          </w:p>
        </w:tc>
        <w:tc>
          <w:tcPr>
            <w:tcW w:w="1284" w:type="dxa"/>
            <w:hideMark/>
          </w:tcPr>
          <w:p w14:paraId="799096A2" w14:textId="77777777" w:rsidR="00AA6C24" w:rsidRPr="00AA6C24" w:rsidRDefault="00AA6C24" w:rsidP="00AA6C24">
            <w:pPr>
              <w:jc w:val="center"/>
            </w:pPr>
            <w:r w:rsidRPr="00AA6C24">
              <w:t>16</w:t>
            </w:r>
          </w:p>
        </w:tc>
        <w:tc>
          <w:tcPr>
            <w:tcW w:w="1168" w:type="dxa"/>
            <w:hideMark/>
          </w:tcPr>
          <w:p w14:paraId="3AEFCD72" w14:textId="77777777" w:rsidR="00AA6C24" w:rsidRPr="00AA6C24" w:rsidRDefault="00AA6C24" w:rsidP="00AA6C24">
            <w:r w:rsidRPr="00AA6C24">
              <w:t>4.88</w:t>
            </w:r>
          </w:p>
        </w:tc>
      </w:tr>
      <w:tr w:rsidR="00AA6C24" w:rsidRPr="00AA6C24" w14:paraId="335344DC" w14:textId="77777777" w:rsidTr="00FE07E4">
        <w:tc>
          <w:tcPr>
            <w:tcW w:w="665" w:type="dxa"/>
            <w:hideMark/>
          </w:tcPr>
          <w:p w14:paraId="2AD4CE7E" w14:textId="77777777" w:rsidR="00AA6C24" w:rsidRPr="00AA6C24" w:rsidRDefault="00AA6C24" w:rsidP="00AA6C24">
            <w:r w:rsidRPr="00AA6C24">
              <w:t>13</w:t>
            </w:r>
          </w:p>
        </w:tc>
        <w:tc>
          <w:tcPr>
            <w:tcW w:w="2630" w:type="dxa"/>
            <w:hideMark/>
          </w:tcPr>
          <w:p w14:paraId="41028579" w14:textId="77777777" w:rsidR="00AA6C24" w:rsidRPr="00AA6C24" w:rsidRDefault="00AA6C24" w:rsidP="00AA6C24">
            <w:r w:rsidRPr="00AA6C24">
              <w:t>Evaluation/assessment of student performance by faculty, (e.g., use of rubrics)</w:t>
            </w:r>
          </w:p>
        </w:tc>
        <w:tc>
          <w:tcPr>
            <w:tcW w:w="845" w:type="dxa"/>
            <w:hideMark/>
          </w:tcPr>
          <w:p w14:paraId="18C75AA9" w14:textId="77777777" w:rsidR="00AA6C24" w:rsidRPr="00AA6C24" w:rsidRDefault="00AA6C24" w:rsidP="00AA6C24">
            <w:r w:rsidRPr="00AA6C24">
              <w:t>0</w:t>
            </w:r>
          </w:p>
        </w:tc>
        <w:tc>
          <w:tcPr>
            <w:tcW w:w="836" w:type="dxa"/>
            <w:hideMark/>
          </w:tcPr>
          <w:p w14:paraId="32EDC7DB" w14:textId="77777777" w:rsidR="00AA6C24" w:rsidRPr="00AA6C24" w:rsidRDefault="00AA6C24" w:rsidP="00AA6C24">
            <w:pPr>
              <w:jc w:val="center"/>
            </w:pPr>
            <w:r w:rsidRPr="00AA6C24">
              <w:rPr>
                <w:color w:val="000000"/>
              </w:rPr>
              <w:t>0</w:t>
            </w:r>
          </w:p>
        </w:tc>
        <w:tc>
          <w:tcPr>
            <w:tcW w:w="800" w:type="dxa"/>
            <w:hideMark/>
          </w:tcPr>
          <w:p w14:paraId="6718FAD1" w14:textId="77777777" w:rsidR="00AA6C24" w:rsidRPr="00AA6C24" w:rsidRDefault="00AA6C24" w:rsidP="00AA6C24">
            <w:pPr>
              <w:jc w:val="center"/>
            </w:pPr>
            <w:r w:rsidRPr="00AA6C24">
              <w:rPr>
                <w:color w:val="000000"/>
              </w:rPr>
              <w:t>0</w:t>
            </w:r>
          </w:p>
        </w:tc>
        <w:tc>
          <w:tcPr>
            <w:tcW w:w="881" w:type="dxa"/>
            <w:hideMark/>
          </w:tcPr>
          <w:p w14:paraId="445B1119" w14:textId="77777777" w:rsidR="00AA6C24" w:rsidRPr="00AA6C24" w:rsidRDefault="00AA6C24" w:rsidP="00AA6C24">
            <w:pPr>
              <w:jc w:val="center"/>
            </w:pPr>
            <w:r w:rsidRPr="00AA6C24">
              <w:rPr>
                <w:color w:val="000000"/>
              </w:rPr>
              <w:t>3</w:t>
            </w:r>
          </w:p>
        </w:tc>
        <w:tc>
          <w:tcPr>
            <w:tcW w:w="881" w:type="dxa"/>
            <w:hideMark/>
          </w:tcPr>
          <w:p w14:paraId="74ABB882" w14:textId="77777777" w:rsidR="00AA6C24" w:rsidRPr="00AA6C24" w:rsidRDefault="00AA6C24" w:rsidP="00AA6C24">
            <w:pPr>
              <w:jc w:val="center"/>
            </w:pPr>
            <w:r w:rsidRPr="00AA6C24">
              <w:rPr>
                <w:color w:val="000000"/>
              </w:rPr>
              <w:t>13</w:t>
            </w:r>
          </w:p>
        </w:tc>
        <w:tc>
          <w:tcPr>
            <w:tcW w:w="1284" w:type="dxa"/>
            <w:hideMark/>
          </w:tcPr>
          <w:p w14:paraId="7AD2378D" w14:textId="77777777" w:rsidR="00AA6C24" w:rsidRPr="00AA6C24" w:rsidRDefault="00AA6C24" w:rsidP="00AA6C24">
            <w:pPr>
              <w:jc w:val="center"/>
            </w:pPr>
            <w:r w:rsidRPr="00AA6C24">
              <w:t>16</w:t>
            </w:r>
          </w:p>
        </w:tc>
        <w:tc>
          <w:tcPr>
            <w:tcW w:w="1168" w:type="dxa"/>
            <w:hideMark/>
          </w:tcPr>
          <w:p w14:paraId="6DAA24D1" w14:textId="77777777" w:rsidR="00AA6C24" w:rsidRPr="00AA6C24" w:rsidRDefault="00AA6C24" w:rsidP="00AA6C24">
            <w:r w:rsidRPr="00AA6C24">
              <w:t>4.81</w:t>
            </w:r>
          </w:p>
        </w:tc>
      </w:tr>
      <w:tr w:rsidR="00AA6C24" w:rsidRPr="00AA6C24" w14:paraId="752EEF1E" w14:textId="77777777" w:rsidTr="00FE07E4">
        <w:tc>
          <w:tcPr>
            <w:tcW w:w="665" w:type="dxa"/>
            <w:hideMark/>
          </w:tcPr>
          <w:p w14:paraId="1C858B29" w14:textId="77777777" w:rsidR="00AA6C24" w:rsidRPr="00AA6C24" w:rsidRDefault="00AA6C24" w:rsidP="00AA6C24">
            <w:r w:rsidRPr="00AA6C24">
              <w:t>14</w:t>
            </w:r>
          </w:p>
        </w:tc>
        <w:tc>
          <w:tcPr>
            <w:tcW w:w="2630" w:type="dxa"/>
            <w:hideMark/>
          </w:tcPr>
          <w:p w14:paraId="4A385233" w14:textId="77777777" w:rsidR="00AA6C24" w:rsidRPr="00AA6C24" w:rsidRDefault="00AA6C24" w:rsidP="00AA6C24">
            <w:r w:rsidRPr="00AA6C24">
              <w:t>Duration (i.e., academic length) of the program(s)</w:t>
            </w:r>
          </w:p>
        </w:tc>
        <w:tc>
          <w:tcPr>
            <w:tcW w:w="845" w:type="dxa"/>
            <w:hideMark/>
          </w:tcPr>
          <w:p w14:paraId="6DB6521B" w14:textId="77777777" w:rsidR="00AA6C24" w:rsidRPr="00AA6C24" w:rsidRDefault="00AA6C24" w:rsidP="00AA6C24">
            <w:r w:rsidRPr="00AA6C24">
              <w:t>0</w:t>
            </w:r>
          </w:p>
        </w:tc>
        <w:tc>
          <w:tcPr>
            <w:tcW w:w="836" w:type="dxa"/>
            <w:hideMark/>
          </w:tcPr>
          <w:p w14:paraId="0678BF03" w14:textId="77777777" w:rsidR="00AA6C24" w:rsidRPr="00AA6C24" w:rsidRDefault="00AA6C24" w:rsidP="00AA6C24">
            <w:pPr>
              <w:jc w:val="center"/>
            </w:pPr>
            <w:r w:rsidRPr="00AA6C24">
              <w:rPr>
                <w:color w:val="000000"/>
              </w:rPr>
              <w:t>0</w:t>
            </w:r>
          </w:p>
        </w:tc>
        <w:tc>
          <w:tcPr>
            <w:tcW w:w="800" w:type="dxa"/>
            <w:hideMark/>
          </w:tcPr>
          <w:p w14:paraId="61448A77" w14:textId="77777777" w:rsidR="00AA6C24" w:rsidRPr="00AA6C24" w:rsidRDefault="00AA6C24" w:rsidP="00AA6C24">
            <w:pPr>
              <w:jc w:val="center"/>
            </w:pPr>
            <w:r w:rsidRPr="00AA6C24">
              <w:rPr>
                <w:color w:val="000000"/>
              </w:rPr>
              <w:t>0</w:t>
            </w:r>
          </w:p>
        </w:tc>
        <w:tc>
          <w:tcPr>
            <w:tcW w:w="881" w:type="dxa"/>
            <w:hideMark/>
          </w:tcPr>
          <w:p w14:paraId="1D80CFCC" w14:textId="77777777" w:rsidR="00AA6C24" w:rsidRPr="00AA6C24" w:rsidRDefault="00AA6C24" w:rsidP="00AA6C24">
            <w:pPr>
              <w:jc w:val="center"/>
            </w:pPr>
            <w:r w:rsidRPr="00AA6C24">
              <w:rPr>
                <w:color w:val="000000"/>
              </w:rPr>
              <w:t>2</w:t>
            </w:r>
          </w:p>
        </w:tc>
        <w:tc>
          <w:tcPr>
            <w:tcW w:w="881" w:type="dxa"/>
            <w:hideMark/>
          </w:tcPr>
          <w:p w14:paraId="71B09368" w14:textId="77777777" w:rsidR="00AA6C24" w:rsidRPr="00AA6C24" w:rsidRDefault="00AA6C24" w:rsidP="00AA6C24">
            <w:pPr>
              <w:jc w:val="center"/>
            </w:pPr>
            <w:r w:rsidRPr="00AA6C24">
              <w:rPr>
                <w:color w:val="000000"/>
              </w:rPr>
              <w:t>14</w:t>
            </w:r>
          </w:p>
        </w:tc>
        <w:tc>
          <w:tcPr>
            <w:tcW w:w="1284" w:type="dxa"/>
            <w:hideMark/>
          </w:tcPr>
          <w:p w14:paraId="1E13F5DE" w14:textId="77777777" w:rsidR="00AA6C24" w:rsidRPr="00AA6C24" w:rsidRDefault="00AA6C24" w:rsidP="00AA6C24">
            <w:pPr>
              <w:jc w:val="center"/>
            </w:pPr>
            <w:r w:rsidRPr="00AA6C24">
              <w:t>16</w:t>
            </w:r>
          </w:p>
        </w:tc>
        <w:tc>
          <w:tcPr>
            <w:tcW w:w="1168" w:type="dxa"/>
            <w:hideMark/>
          </w:tcPr>
          <w:p w14:paraId="7ECC0D80" w14:textId="77777777" w:rsidR="00AA6C24" w:rsidRPr="00AA6C24" w:rsidRDefault="00AA6C24" w:rsidP="00AA6C24">
            <w:r w:rsidRPr="00AA6C24">
              <w:t>4.88</w:t>
            </w:r>
          </w:p>
        </w:tc>
      </w:tr>
      <w:tr w:rsidR="00AA6C24" w:rsidRPr="00AA6C24" w14:paraId="7FBE16B4" w14:textId="77777777" w:rsidTr="00FE07E4">
        <w:tc>
          <w:tcPr>
            <w:tcW w:w="665" w:type="dxa"/>
            <w:hideMark/>
          </w:tcPr>
          <w:p w14:paraId="24984969" w14:textId="77777777" w:rsidR="00AA6C24" w:rsidRPr="00AA6C24" w:rsidRDefault="00AA6C24" w:rsidP="00AA6C24">
            <w:r w:rsidRPr="00AA6C24">
              <w:t>15</w:t>
            </w:r>
          </w:p>
        </w:tc>
        <w:tc>
          <w:tcPr>
            <w:tcW w:w="2630" w:type="dxa"/>
            <w:hideMark/>
          </w:tcPr>
          <w:p w14:paraId="01451033" w14:textId="77777777" w:rsidR="00AA6C24" w:rsidRPr="00AA6C24" w:rsidRDefault="00AA6C24" w:rsidP="00AA6C24">
            <w:r w:rsidRPr="00AA6C24">
              <w:t>Timely and meaningful feedback on student work by faculty</w:t>
            </w:r>
          </w:p>
        </w:tc>
        <w:tc>
          <w:tcPr>
            <w:tcW w:w="845" w:type="dxa"/>
            <w:hideMark/>
          </w:tcPr>
          <w:p w14:paraId="518B19D7" w14:textId="77777777" w:rsidR="00AA6C24" w:rsidRPr="00AA6C24" w:rsidRDefault="00AA6C24" w:rsidP="00AA6C24">
            <w:r w:rsidRPr="00AA6C24">
              <w:t>0</w:t>
            </w:r>
          </w:p>
        </w:tc>
        <w:tc>
          <w:tcPr>
            <w:tcW w:w="836" w:type="dxa"/>
            <w:hideMark/>
          </w:tcPr>
          <w:p w14:paraId="606B387A" w14:textId="77777777" w:rsidR="00AA6C24" w:rsidRPr="00AA6C24" w:rsidRDefault="00AA6C24" w:rsidP="00AA6C24">
            <w:pPr>
              <w:jc w:val="center"/>
            </w:pPr>
            <w:r w:rsidRPr="00AA6C24">
              <w:rPr>
                <w:color w:val="000000"/>
              </w:rPr>
              <w:t>0</w:t>
            </w:r>
          </w:p>
        </w:tc>
        <w:tc>
          <w:tcPr>
            <w:tcW w:w="800" w:type="dxa"/>
            <w:hideMark/>
          </w:tcPr>
          <w:p w14:paraId="0C6290CB" w14:textId="77777777" w:rsidR="00AA6C24" w:rsidRPr="00AA6C24" w:rsidRDefault="00AA6C24" w:rsidP="00AA6C24">
            <w:pPr>
              <w:jc w:val="center"/>
            </w:pPr>
            <w:r w:rsidRPr="00AA6C24">
              <w:rPr>
                <w:color w:val="000000"/>
              </w:rPr>
              <w:t>0</w:t>
            </w:r>
          </w:p>
        </w:tc>
        <w:tc>
          <w:tcPr>
            <w:tcW w:w="881" w:type="dxa"/>
            <w:hideMark/>
          </w:tcPr>
          <w:p w14:paraId="3C596183" w14:textId="77777777" w:rsidR="00AA6C24" w:rsidRPr="00AA6C24" w:rsidRDefault="00AA6C24" w:rsidP="00AA6C24">
            <w:pPr>
              <w:jc w:val="center"/>
            </w:pPr>
            <w:r w:rsidRPr="00AA6C24">
              <w:rPr>
                <w:color w:val="000000"/>
              </w:rPr>
              <w:t>2</w:t>
            </w:r>
          </w:p>
        </w:tc>
        <w:tc>
          <w:tcPr>
            <w:tcW w:w="881" w:type="dxa"/>
            <w:hideMark/>
          </w:tcPr>
          <w:p w14:paraId="4BFEA70C" w14:textId="77777777" w:rsidR="00AA6C24" w:rsidRPr="00AA6C24" w:rsidRDefault="00AA6C24" w:rsidP="00AA6C24">
            <w:pPr>
              <w:jc w:val="center"/>
            </w:pPr>
            <w:r w:rsidRPr="00AA6C24">
              <w:rPr>
                <w:color w:val="000000"/>
              </w:rPr>
              <w:t>13</w:t>
            </w:r>
          </w:p>
        </w:tc>
        <w:tc>
          <w:tcPr>
            <w:tcW w:w="1284" w:type="dxa"/>
            <w:hideMark/>
          </w:tcPr>
          <w:p w14:paraId="035B43A4" w14:textId="77777777" w:rsidR="00AA6C24" w:rsidRPr="00AA6C24" w:rsidRDefault="00AA6C24" w:rsidP="00AA6C24">
            <w:pPr>
              <w:jc w:val="center"/>
            </w:pPr>
            <w:r w:rsidRPr="00AA6C24">
              <w:t>15</w:t>
            </w:r>
          </w:p>
        </w:tc>
        <w:tc>
          <w:tcPr>
            <w:tcW w:w="1168" w:type="dxa"/>
            <w:hideMark/>
          </w:tcPr>
          <w:p w14:paraId="5F3E9A9B" w14:textId="77777777" w:rsidR="00AA6C24" w:rsidRPr="00AA6C24" w:rsidRDefault="00AA6C24" w:rsidP="00AA6C24">
            <w:r w:rsidRPr="00AA6C24">
              <w:t>4.87</w:t>
            </w:r>
          </w:p>
        </w:tc>
      </w:tr>
    </w:tbl>
    <w:p w14:paraId="3A79F4E5" w14:textId="77777777" w:rsidR="00AA6C24" w:rsidRPr="00AA6C24" w:rsidRDefault="00AA6C24" w:rsidP="00AA6C24">
      <w:pPr>
        <w:widowControl w:val="0"/>
        <w:ind w:left="820" w:hanging="360"/>
        <w:rPr>
          <w:b/>
        </w:rPr>
      </w:pPr>
      <w:r w:rsidRPr="00AA6C24">
        <w:rPr>
          <w:b/>
        </w:rPr>
        <w:t>Mean</w:t>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r>
      <w:r w:rsidRPr="00AA6C24">
        <w:rPr>
          <w:b/>
        </w:rPr>
        <w:tab/>
        <w:t xml:space="preserve">     4.85</w:t>
      </w:r>
    </w:p>
    <w:p w14:paraId="73B4D89E" w14:textId="77777777" w:rsidR="00AA6C24" w:rsidRPr="00AA6C24" w:rsidRDefault="00AA6C24" w:rsidP="00AA6C24">
      <w:pPr>
        <w:widowControl w:val="0"/>
        <w:ind w:left="820" w:hanging="360"/>
        <w:rPr>
          <w:b/>
        </w:rPr>
      </w:pPr>
    </w:p>
    <w:p w14:paraId="7BE72705" w14:textId="77777777" w:rsidR="00AA6C24" w:rsidRPr="00AA6C24" w:rsidRDefault="00AA6C24" w:rsidP="00AA6C24">
      <w:pPr>
        <w:widowControl w:val="0"/>
        <w:spacing w:before="161"/>
        <w:ind w:left="820" w:hanging="360"/>
        <w:rPr>
          <w:b/>
        </w:rPr>
      </w:pPr>
      <w:r w:rsidRPr="00AA6C24">
        <w:rPr>
          <w:b/>
        </w:rPr>
        <w:t>Summary</w:t>
      </w:r>
    </w:p>
    <w:p w14:paraId="6DD0F44F" w14:textId="77777777" w:rsidR="00AA6C24" w:rsidRPr="00AA6C24" w:rsidRDefault="00AA6C24">
      <w:pPr>
        <w:widowControl w:val="0"/>
        <w:numPr>
          <w:ilvl w:val="0"/>
          <w:numId w:val="36"/>
        </w:numPr>
        <w:spacing w:before="161"/>
        <w:ind w:left="1440" w:hanging="720"/>
      </w:pPr>
      <w:r w:rsidRPr="00AA6C24">
        <w:t>Employers rated of the counseling from a low of 4.71 (On-campus group supervision) to a high of 4.90 (In class role-played practice with feedback)</w:t>
      </w:r>
    </w:p>
    <w:p w14:paraId="04396088" w14:textId="77777777" w:rsidR="00AA6C24" w:rsidRPr="00AA6C24" w:rsidRDefault="00AA6C24">
      <w:pPr>
        <w:widowControl w:val="0"/>
        <w:numPr>
          <w:ilvl w:val="0"/>
          <w:numId w:val="36"/>
        </w:numPr>
        <w:spacing w:before="161"/>
        <w:ind w:left="1440" w:hanging="720"/>
      </w:pPr>
      <w:r w:rsidRPr="00AA6C24">
        <w:t xml:space="preserve">Employers overall rating of the counseling program equaled </w:t>
      </w:r>
      <w:proofErr w:type="gramStart"/>
      <w:r w:rsidRPr="00AA6C24">
        <w:t>4.85</w:t>
      </w:r>
      <w:proofErr w:type="gramEnd"/>
    </w:p>
    <w:p w14:paraId="2838EF30" w14:textId="77777777" w:rsidR="00AA6C24" w:rsidRPr="00AA6C24" w:rsidRDefault="00AA6C24" w:rsidP="00AA6C24">
      <w:pPr>
        <w:widowControl w:val="0"/>
        <w:ind w:left="820" w:hanging="360"/>
        <w:rPr>
          <w:b/>
        </w:rPr>
      </w:pPr>
    </w:p>
    <w:p w14:paraId="2B3CDD9B" w14:textId="77777777" w:rsidR="00AA6C24" w:rsidRPr="00AA6C24" w:rsidRDefault="00AA6C24" w:rsidP="00AA6C24">
      <w:pPr>
        <w:widowControl w:val="0"/>
        <w:ind w:left="820" w:hanging="360"/>
        <w:jc w:val="center"/>
        <w:rPr>
          <w:b/>
        </w:rPr>
      </w:pPr>
    </w:p>
    <w:p w14:paraId="590E3CA1" w14:textId="77777777" w:rsidR="00AA6C24" w:rsidRPr="00AA6C24" w:rsidRDefault="00AA6C24" w:rsidP="00AA6C24">
      <w:pPr>
        <w:widowControl w:val="0"/>
        <w:rPr>
          <w:b/>
        </w:rPr>
      </w:pPr>
    </w:p>
    <w:p w14:paraId="1238C49B" w14:textId="77777777" w:rsidR="00AA6C24" w:rsidRPr="00AA6C24" w:rsidRDefault="00AA6C24" w:rsidP="00AA6C24">
      <w:pPr>
        <w:widowControl w:val="0"/>
        <w:ind w:left="820" w:hanging="360"/>
        <w:jc w:val="center"/>
        <w:rPr>
          <w:b/>
        </w:rPr>
      </w:pPr>
    </w:p>
    <w:p w14:paraId="26DB392A" w14:textId="77777777" w:rsidR="00AA6C24" w:rsidRPr="00AA6C24" w:rsidRDefault="00AA6C24" w:rsidP="00AA6C24">
      <w:pPr>
        <w:spacing w:after="160" w:line="259" w:lineRule="auto"/>
        <w:rPr>
          <w:b/>
        </w:rPr>
      </w:pPr>
      <w:r w:rsidRPr="00AA6C24">
        <w:rPr>
          <w:b/>
          <w:szCs w:val="20"/>
        </w:rPr>
        <w:br w:type="page"/>
      </w:r>
    </w:p>
    <w:p w14:paraId="432CC558" w14:textId="77777777" w:rsidR="00AA6C24" w:rsidRPr="00AA6C24" w:rsidRDefault="00AA6C24" w:rsidP="00AA6C24">
      <w:pPr>
        <w:widowControl w:val="0"/>
        <w:ind w:left="820" w:hanging="360"/>
        <w:jc w:val="center"/>
        <w:rPr>
          <w:b/>
        </w:rPr>
      </w:pPr>
      <w:r w:rsidRPr="00AA6C24">
        <w:rPr>
          <w:b/>
        </w:rPr>
        <w:lastRenderedPageBreak/>
        <w:t>Survey Results from the Advisory Board</w:t>
      </w:r>
    </w:p>
    <w:p w14:paraId="279B8694" w14:textId="77777777" w:rsidR="00AA6C24" w:rsidRPr="00AA6C24" w:rsidRDefault="00AA6C24" w:rsidP="00AA6C24">
      <w:pPr>
        <w:widowControl w:val="0"/>
        <w:ind w:left="820" w:hanging="360"/>
        <w:jc w:val="center"/>
        <w:rPr>
          <w:b/>
        </w:rPr>
      </w:pPr>
    </w:p>
    <w:p w14:paraId="1486ABCB" w14:textId="77777777" w:rsidR="00AA6C24" w:rsidRPr="00AA6C24" w:rsidRDefault="00AA6C24" w:rsidP="00AA6C24">
      <w:pPr>
        <w:rPr>
          <w:rFonts w:eastAsia="Calibri"/>
          <w:i/>
        </w:rPr>
      </w:pPr>
      <w:r w:rsidRPr="00AA6C24">
        <w:rPr>
          <w:rFonts w:eastAsia="Calibri"/>
          <w:i/>
        </w:rPr>
        <w:t>Advisory Board Ratings of Knowledge and Skills by Area</w:t>
      </w:r>
    </w:p>
    <w:p w14:paraId="0D793DED" w14:textId="77777777" w:rsidR="00AA6C24" w:rsidRPr="00AA6C24" w:rsidRDefault="00AA6C24" w:rsidP="00AA6C24">
      <w:pPr>
        <w:rPr>
          <w:rFonts w:eastAsia="Calibri"/>
        </w:rPr>
      </w:pPr>
      <w:r w:rsidRPr="00AA6C24">
        <w:rPr>
          <w:rFonts w:eastAsia="Calibri"/>
        </w:rPr>
        <w:t>_______________________________________________________________________</w:t>
      </w:r>
    </w:p>
    <w:p w14:paraId="7F4962E5" w14:textId="77777777" w:rsidR="00AA6C24" w:rsidRPr="00AA6C24" w:rsidRDefault="00AA6C24" w:rsidP="00AA6C24">
      <w:pPr>
        <w:rPr>
          <w:rFonts w:eastAsia="Calibri"/>
        </w:rPr>
      </w:pPr>
      <w:proofErr w:type="gramStart"/>
      <w:r w:rsidRPr="00AA6C24">
        <w:rPr>
          <w:rFonts w:eastAsia="Calibri"/>
        </w:rPr>
        <w:t>Areas</w:t>
      </w:r>
      <w:proofErr w:type="gramEnd"/>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n</w:t>
      </w:r>
      <w:r w:rsidRPr="00AA6C24">
        <w:rPr>
          <w:rFonts w:eastAsia="Calibri"/>
        </w:rPr>
        <w:tab/>
      </w:r>
      <w:r w:rsidRPr="00AA6C24">
        <w:rPr>
          <w:rFonts w:eastAsia="Calibri"/>
        </w:rPr>
        <w:tab/>
        <w:t>Knowledge</w:t>
      </w:r>
      <w:r w:rsidRPr="00AA6C24">
        <w:rPr>
          <w:rFonts w:eastAsia="Calibri"/>
        </w:rPr>
        <w:tab/>
      </w:r>
      <w:r w:rsidRPr="00AA6C24">
        <w:rPr>
          <w:rFonts w:eastAsia="Calibri"/>
        </w:rPr>
        <w:tab/>
        <w:t>Skills</w:t>
      </w:r>
    </w:p>
    <w:p w14:paraId="3D63D511" w14:textId="77777777" w:rsidR="00AA6C24" w:rsidRPr="00AA6C24" w:rsidRDefault="00AA6C24" w:rsidP="00AA6C24">
      <w:pPr>
        <w:rPr>
          <w:rFonts w:eastAsia="Calibri"/>
          <w:u w:val="single"/>
        </w:rPr>
      </w:pPr>
      <w:r w:rsidRPr="00AA6C24">
        <w:rPr>
          <w:rFonts w:eastAsia="Calibri"/>
          <w:u w:val="single"/>
        </w:rPr>
        <w:tab/>
      </w:r>
      <w:r w:rsidRPr="00AA6C24">
        <w:rPr>
          <w:rFonts w:eastAsia="Calibri"/>
          <w:u w:val="single"/>
        </w:rPr>
        <w:tab/>
      </w:r>
      <w:r w:rsidRPr="00AA6C24">
        <w:rPr>
          <w:rFonts w:eastAsia="Calibri"/>
          <w:u w:val="single"/>
        </w:rPr>
        <w:tab/>
      </w:r>
      <w:r w:rsidRPr="00AA6C24">
        <w:rPr>
          <w:rFonts w:eastAsia="Calibri"/>
          <w:u w:val="single"/>
        </w:rPr>
        <w:tab/>
      </w:r>
      <w:r w:rsidRPr="00AA6C24">
        <w:rPr>
          <w:rFonts w:eastAsia="Calibri"/>
          <w:u w:val="single"/>
        </w:rPr>
        <w:tab/>
      </w:r>
      <w:r w:rsidRPr="00AA6C24">
        <w:rPr>
          <w:rFonts w:eastAsia="Calibri"/>
          <w:u w:val="single"/>
        </w:rPr>
        <w:tab/>
      </w:r>
      <w:r w:rsidRPr="00AA6C24">
        <w:rPr>
          <w:rFonts w:eastAsia="Calibri"/>
          <w:u w:val="single"/>
        </w:rPr>
        <w:tab/>
      </w:r>
      <w:r w:rsidRPr="00AA6C24">
        <w:rPr>
          <w:rFonts w:eastAsia="Calibri"/>
          <w:u w:val="single"/>
        </w:rPr>
        <w:tab/>
        <w:t>Mean</w:t>
      </w:r>
      <w:r w:rsidRPr="00AA6C24">
        <w:rPr>
          <w:rFonts w:eastAsia="Calibri"/>
          <w:u w:val="single"/>
        </w:rPr>
        <w:tab/>
      </w:r>
      <w:r w:rsidRPr="00AA6C24">
        <w:rPr>
          <w:rFonts w:eastAsia="Calibri"/>
          <w:u w:val="single"/>
        </w:rPr>
        <w:tab/>
      </w:r>
      <w:r w:rsidRPr="00AA6C24">
        <w:rPr>
          <w:rFonts w:eastAsia="Calibri"/>
          <w:u w:val="single"/>
        </w:rPr>
        <w:tab/>
        <w:t>Mean</w:t>
      </w:r>
    </w:p>
    <w:p w14:paraId="39F1B9FA" w14:textId="77777777" w:rsidR="00AA6C24" w:rsidRPr="00AA6C24" w:rsidRDefault="00AA6C24" w:rsidP="00AA6C24">
      <w:pPr>
        <w:rPr>
          <w:rFonts w:eastAsia="Calibri"/>
        </w:rPr>
      </w:pPr>
      <w:r w:rsidRPr="00AA6C24">
        <w:rPr>
          <w:rFonts w:eastAsia="Calibri"/>
        </w:rPr>
        <w:tab/>
      </w:r>
    </w:p>
    <w:p w14:paraId="09788CA2" w14:textId="77777777" w:rsidR="00AA6C24" w:rsidRPr="00AA6C24" w:rsidRDefault="00AA6C24" w:rsidP="00AA6C24">
      <w:pPr>
        <w:rPr>
          <w:rFonts w:eastAsia="Calibri"/>
        </w:rPr>
      </w:pPr>
      <w:r w:rsidRPr="00AA6C24">
        <w:rPr>
          <w:rFonts w:eastAsia="Calibri"/>
        </w:rPr>
        <w:t>School Counseling (ASCA Model)</w:t>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r>
    </w:p>
    <w:p w14:paraId="70B7CA09" w14:textId="77777777" w:rsidR="00AA6C24" w:rsidRPr="00AA6C24" w:rsidRDefault="00AA6C24" w:rsidP="00AA6C24">
      <w:pPr>
        <w:rPr>
          <w:rFonts w:eastAsia="Calibri"/>
        </w:rPr>
      </w:pPr>
      <w:r w:rsidRPr="00AA6C24">
        <w:rPr>
          <w:rFonts w:eastAsia="Calibri"/>
        </w:rPr>
        <w:t>Clinical Mental Health Counseling</w:t>
      </w:r>
      <w:r w:rsidRPr="00AA6C24">
        <w:rPr>
          <w:rFonts w:eastAsia="Calibri"/>
        </w:rPr>
        <w:tab/>
        <w:t>`</w:t>
      </w:r>
      <w:r w:rsidRPr="00AA6C24">
        <w:rPr>
          <w:rFonts w:eastAsia="Calibri"/>
        </w:rPr>
        <w:tab/>
        <w:t>8</w:t>
      </w:r>
      <w:r w:rsidRPr="00AA6C24">
        <w:rPr>
          <w:rFonts w:eastAsia="Calibri"/>
        </w:rPr>
        <w:tab/>
      </w:r>
      <w:r w:rsidRPr="00AA6C24">
        <w:rPr>
          <w:rFonts w:eastAsia="Calibri"/>
        </w:rPr>
        <w:tab/>
        <w:t>4.86</w:t>
      </w:r>
      <w:r w:rsidRPr="00AA6C24">
        <w:rPr>
          <w:rFonts w:eastAsia="Calibri"/>
        </w:rPr>
        <w:tab/>
      </w:r>
      <w:r w:rsidRPr="00AA6C24">
        <w:rPr>
          <w:rFonts w:eastAsia="Calibri"/>
        </w:rPr>
        <w:tab/>
      </w:r>
      <w:r w:rsidRPr="00AA6C24">
        <w:rPr>
          <w:rFonts w:eastAsia="Calibri"/>
        </w:rPr>
        <w:tab/>
        <w:t>4.71</w:t>
      </w:r>
    </w:p>
    <w:p w14:paraId="55CEBB65" w14:textId="77777777" w:rsidR="00AA6C24" w:rsidRPr="00AA6C24" w:rsidRDefault="00AA6C24" w:rsidP="00AA6C24">
      <w:pPr>
        <w:rPr>
          <w:rFonts w:eastAsia="Calibri"/>
        </w:rPr>
      </w:pPr>
      <w:r w:rsidRPr="00AA6C24">
        <w:rPr>
          <w:rFonts w:eastAsia="Calibri"/>
        </w:rPr>
        <w:t>Group Counseling</w:t>
      </w:r>
      <w:r w:rsidRPr="00AA6C24">
        <w:rPr>
          <w:rFonts w:eastAsia="Calibri"/>
        </w:rPr>
        <w:tab/>
      </w:r>
      <w:r w:rsidRPr="00AA6C24">
        <w:rPr>
          <w:rFonts w:eastAsia="Calibri"/>
        </w:rPr>
        <w:tab/>
      </w:r>
      <w:r w:rsidRPr="00AA6C24">
        <w:rPr>
          <w:rFonts w:eastAsia="Calibri"/>
        </w:rPr>
        <w:tab/>
      </w:r>
      <w:r w:rsidRPr="00AA6C24">
        <w:rPr>
          <w:rFonts w:eastAsia="Calibri"/>
        </w:rPr>
        <w:tab/>
        <w:t>7</w:t>
      </w:r>
      <w:r w:rsidRPr="00AA6C24">
        <w:rPr>
          <w:rFonts w:eastAsia="Calibri"/>
        </w:rPr>
        <w:tab/>
      </w:r>
      <w:r w:rsidRPr="00AA6C24">
        <w:rPr>
          <w:rFonts w:eastAsia="Calibri"/>
        </w:rPr>
        <w:tab/>
        <w:t>4.57</w:t>
      </w:r>
      <w:r w:rsidRPr="00AA6C24">
        <w:rPr>
          <w:rFonts w:eastAsia="Calibri"/>
        </w:rPr>
        <w:tab/>
      </w:r>
      <w:r w:rsidRPr="00AA6C24">
        <w:rPr>
          <w:rFonts w:eastAsia="Calibri"/>
        </w:rPr>
        <w:tab/>
      </w:r>
      <w:r w:rsidRPr="00AA6C24">
        <w:rPr>
          <w:rFonts w:eastAsia="Calibri"/>
        </w:rPr>
        <w:tab/>
        <w:t>4.86</w:t>
      </w:r>
    </w:p>
    <w:p w14:paraId="76F802E8" w14:textId="77777777" w:rsidR="00AA6C24" w:rsidRPr="00AA6C24" w:rsidRDefault="00AA6C24" w:rsidP="00AA6C24">
      <w:pPr>
        <w:rPr>
          <w:rFonts w:eastAsia="Calibri"/>
        </w:rPr>
      </w:pPr>
      <w:r w:rsidRPr="00AA6C24">
        <w:rPr>
          <w:rFonts w:eastAsia="Calibri"/>
        </w:rPr>
        <w:t>Theories of Counseling</w:t>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4.88</w:t>
      </w:r>
      <w:r w:rsidRPr="00AA6C24">
        <w:rPr>
          <w:rFonts w:eastAsia="Calibri"/>
        </w:rPr>
        <w:tab/>
      </w:r>
      <w:r w:rsidRPr="00AA6C24">
        <w:rPr>
          <w:rFonts w:eastAsia="Calibri"/>
        </w:rPr>
        <w:tab/>
      </w:r>
      <w:r w:rsidRPr="00AA6C24">
        <w:rPr>
          <w:rFonts w:eastAsia="Calibri"/>
        </w:rPr>
        <w:tab/>
        <w:t>4.71</w:t>
      </w:r>
    </w:p>
    <w:p w14:paraId="239469BB" w14:textId="77777777" w:rsidR="00AA6C24" w:rsidRPr="00AA6C24" w:rsidRDefault="00AA6C24" w:rsidP="00AA6C24">
      <w:pPr>
        <w:rPr>
          <w:rFonts w:eastAsia="Calibri"/>
        </w:rPr>
      </w:pPr>
      <w:r w:rsidRPr="00AA6C24">
        <w:rPr>
          <w:rFonts w:eastAsia="Calibri"/>
        </w:rPr>
        <w:t>Career and Lifestyle Counseling</w:t>
      </w:r>
      <w:r w:rsidRPr="00AA6C24">
        <w:rPr>
          <w:rFonts w:eastAsia="Calibri"/>
        </w:rPr>
        <w:tab/>
      </w:r>
      <w:r w:rsidRPr="00AA6C24">
        <w:rPr>
          <w:rFonts w:eastAsia="Calibri"/>
        </w:rPr>
        <w:tab/>
        <w:t>7</w:t>
      </w:r>
      <w:r w:rsidRPr="00AA6C24">
        <w:rPr>
          <w:rFonts w:eastAsia="Calibri"/>
        </w:rPr>
        <w:tab/>
      </w:r>
      <w:r w:rsidRPr="00AA6C24">
        <w:rPr>
          <w:rFonts w:eastAsia="Calibri"/>
        </w:rPr>
        <w:tab/>
        <w:t>4.86</w:t>
      </w:r>
      <w:r w:rsidRPr="00AA6C24">
        <w:rPr>
          <w:rFonts w:eastAsia="Calibri"/>
        </w:rPr>
        <w:tab/>
      </w:r>
      <w:r w:rsidRPr="00AA6C24">
        <w:rPr>
          <w:rFonts w:eastAsia="Calibri"/>
        </w:rPr>
        <w:tab/>
      </w:r>
      <w:r w:rsidRPr="00AA6C24">
        <w:rPr>
          <w:rFonts w:eastAsia="Calibri"/>
        </w:rPr>
        <w:tab/>
        <w:t>5</w:t>
      </w:r>
    </w:p>
    <w:p w14:paraId="0FA8F0B2" w14:textId="77777777" w:rsidR="00AA6C24" w:rsidRPr="00AA6C24" w:rsidRDefault="00AA6C24" w:rsidP="00AA6C24">
      <w:pPr>
        <w:rPr>
          <w:rFonts w:eastAsia="Calibri"/>
        </w:rPr>
      </w:pPr>
      <w:r w:rsidRPr="00AA6C24">
        <w:rPr>
          <w:rFonts w:eastAsia="Calibri"/>
        </w:rPr>
        <w:t>Multicultural Counseling</w:t>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4.86</w:t>
      </w:r>
    </w:p>
    <w:p w14:paraId="5F269442" w14:textId="77777777" w:rsidR="00AA6C24" w:rsidRPr="00AA6C24" w:rsidRDefault="00AA6C24" w:rsidP="00AA6C24">
      <w:pPr>
        <w:rPr>
          <w:rFonts w:eastAsia="Calibri"/>
        </w:rPr>
      </w:pPr>
      <w:r w:rsidRPr="00AA6C24">
        <w:rPr>
          <w:rFonts w:eastAsia="Calibri"/>
        </w:rPr>
        <w:t>Human Growth and Development</w:t>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4.86</w:t>
      </w:r>
    </w:p>
    <w:p w14:paraId="66129FA3" w14:textId="77777777" w:rsidR="00AA6C24" w:rsidRPr="00AA6C24" w:rsidRDefault="00AA6C24" w:rsidP="00AA6C24">
      <w:pPr>
        <w:rPr>
          <w:rFonts w:eastAsia="Calibri"/>
        </w:rPr>
      </w:pPr>
      <w:r w:rsidRPr="00AA6C24">
        <w:rPr>
          <w:rFonts w:eastAsia="Calibri"/>
        </w:rPr>
        <w:t>Testing and Assessment</w:t>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4.71</w:t>
      </w:r>
      <w:r w:rsidRPr="00AA6C24">
        <w:rPr>
          <w:rFonts w:eastAsia="Calibri"/>
        </w:rPr>
        <w:tab/>
      </w:r>
      <w:r w:rsidRPr="00AA6C24">
        <w:rPr>
          <w:rFonts w:eastAsia="Calibri"/>
        </w:rPr>
        <w:tab/>
      </w:r>
      <w:r w:rsidRPr="00AA6C24">
        <w:rPr>
          <w:rFonts w:eastAsia="Calibri"/>
        </w:rPr>
        <w:tab/>
        <w:t>4.71</w:t>
      </w:r>
    </w:p>
    <w:p w14:paraId="73830D20" w14:textId="77777777" w:rsidR="00AA6C24" w:rsidRPr="00AA6C24" w:rsidRDefault="00AA6C24" w:rsidP="00AA6C24">
      <w:pPr>
        <w:rPr>
          <w:rFonts w:eastAsia="Calibri"/>
        </w:rPr>
      </w:pPr>
      <w:r w:rsidRPr="00AA6C24">
        <w:rPr>
          <w:rFonts w:eastAsia="Calibri"/>
        </w:rPr>
        <w:t>Crisis Counseling</w:t>
      </w:r>
      <w:r w:rsidRPr="00AA6C24">
        <w:rPr>
          <w:rFonts w:eastAsia="Calibri"/>
        </w:rPr>
        <w:tab/>
      </w:r>
      <w:r w:rsidRPr="00AA6C24">
        <w:rPr>
          <w:rFonts w:eastAsia="Calibri"/>
        </w:rPr>
        <w:tab/>
      </w:r>
      <w:r w:rsidRPr="00AA6C24">
        <w:rPr>
          <w:rFonts w:eastAsia="Calibri"/>
        </w:rPr>
        <w:tab/>
      </w:r>
      <w:r w:rsidRPr="00AA6C24">
        <w:rPr>
          <w:rFonts w:eastAsia="Calibri"/>
        </w:rPr>
        <w:tab/>
        <w:t>7</w:t>
      </w:r>
      <w:r w:rsidRPr="00AA6C24">
        <w:rPr>
          <w:rFonts w:eastAsia="Calibri"/>
        </w:rPr>
        <w:tab/>
      </w:r>
      <w:r w:rsidRPr="00AA6C24">
        <w:rPr>
          <w:rFonts w:eastAsia="Calibri"/>
        </w:rPr>
        <w:tab/>
        <w:t>4.86</w:t>
      </w:r>
      <w:r w:rsidRPr="00AA6C24">
        <w:rPr>
          <w:rFonts w:eastAsia="Calibri"/>
        </w:rPr>
        <w:tab/>
      </w:r>
      <w:r w:rsidRPr="00AA6C24">
        <w:rPr>
          <w:rFonts w:eastAsia="Calibri"/>
        </w:rPr>
        <w:tab/>
      </w:r>
      <w:r w:rsidRPr="00AA6C24">
        <w:rPr>
          <w:rFonts w:eastAsia="Calibri"/>
        </w:rPr>
        <w:tab/>
        <w:t>4.83</w:t>
      </w:r>
    </w:p>
    <w:p w14:paraId="059B6776" w14:textId="77777777" w:rsidR="00AA6C24" w:rsidRPr="00AA6C24" w:rsidRDefault="00AA6C24" w:rsidP="00AA6C24">
      <w:pPr>
        <w:rPr>
          <w:rFonts w:eastAsia="Calibri"/>
        </w:rPr>
      </w:pPr>
      <w:r w:rsidRPr="00AA6C24">
        <w:rPr>
          <w:rFonts w:eastAsia="Calibri"/>
        </w:rPr>
        <w:t>Family Counseling</w:t>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4.67</w:t>
      </w:r>
    </w:p>
    <w:p w14:paraId="35DCBD76" w14:textId="77777777" w:rsidR="00AA6C24" w:rsidRPr="00AA6C24" w:rsidRDefault="00AA6C24" w:rsidP="00AA6C24">
      <w:pPr>
        <w:rPr>
          <w:rFonts w:eastAsia="Calibri"/>
        </w:rPr>
      </w:pPr>
      <w:r w:rsidRPr="00AA6C24">
        <w:rPr>
          <w:rFonts w:eastAsia="Calibri"/>
        </w:rPr>
        <w:t xml:space="preserve">Dysfunctional Behavior </w:t>
      </w:r>
      <w:r w:rsidRPr="00AA6C24">
        <w:rPr>
          <w:rFonts w:eastAsia="Calibri"/>
        </w:rPr>
        <w:tab/>
      </w:r>
      <w:r w:rsidRPr="00AA6C24">
        <w:rPr>
          <w:rFonts w:eastAsia="Calibri"/>
        </w:rPr>
        <w:tab/>
      </w:r>
      <w:r w:rsidRPr="00AA6C24">
        <w:rPr>
          <w:rFonts w:eastAsia="Calibri"/>
        </w:rPr>
        <w:tab/>
        <w:t>7</w:t>
      </w:r>
      <w:r w:rsidRPr="00AA6C24">
        <w:rPr>
          <w:rFonts w:eastAsia="Calibri"/>
        </w:rPr>
        <w:tab/>
      </w:r>
      <w:r w:rsidRPr="00AA6C24">
        <w:rPr>
          <w:rFonts w:eastAsia="Calibri"/>
        </w:rPr>
        <w:tab/>
        <w:t>4.83</w:t>
      </w:r>
      <w:r w:rsidRPr="00AA6C24">
        <w:rPr>
          <w:rFonts w:eastAsia="Calibri"/>
        </w:rPr>
        <w:tab/>
      </w:r>
      <w:r w:rsidRPr="00AA6C24">
        <w:rPr>
          <w:rFonts w:eastAsia="Calibri"/>
        </w:rPr>
        <w:tab/>
      </w:r>
      <w:r w:rsidRPr="00AA6C24">
        <w:rPr>
          <w:rFonts w:eastAsia="Calibri"/>
        </w:rPr>
        <w:tab/>
        <w:t>4.67</w:t>
      </w:r>
    </w:p>
    <w:p w14:paraId="705D160E" w14:textId="77777777" w:rsidR="00AA6C24" w:rsidRPr="00AA6C24" w:rsidRDefault="00AA6C24" w:rsidP="00AA6C24">
      <w:pPr>
        <w:rPr>
          <w:rFonts w:eastAsia="Calibri"/>
        </w:rPr>
      </w:pPr>
      <w:r w:rsidRPr="00AA6C24">
        <w:rPr>
          <w:rFonts w:eastAsia="Calibri"/>
        </w:rPr>
        <w:t>Consultation</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4.67</w:t>
      </w:r>
    </w:p>
    <w:p w14:paraId="3E240E26" w14:textId="77777777" w:rsidR="00AA6C24" w:rsidRPr="00AA6C24" w:rsidRDefault="00AA6C24" w:rsidP="00AA6C24">
      <w:pPr>
        <w:rPr>
          <w:rFonts w:eastAsia="Calibri"/>
        </w:rPr>
      </w:pPr>
      <w:r w:rsidRPr="00AA6C24">
        <w:rPr>
          <w:rFonts w:eastAsia="Calibri"/>
        </w:rPr>
        <w:t>Techniques of Counseling</w:t>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4.86</w:t>
      </w:r>
    </w:p>
    <w:p w14:paraId="083F9369" w14:textId="77777777" w:rsidR="00AA6C24" w:rsidRPr="00AA6C24" w:rsidRDefault="00AA6C24" w:rsidP="00AA6C24">
      <w:pPr>
        <w:rPr>
          <w:rFonts w:eastAsia="Calibri"/>
        </w:rPr>
      </w:pPr>
      <w:r w:rsidRPr="00AA6C24">
        <w:rPr>
          <w:rFonts w:eastAsia="Calibri"/>
        </w:rPr>
        <w:t>Addictions</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4.67</w:t>
      </w:r>
      <w:r w:rsidRPr="00AA6C24">
        <w:rPr>
          <w:rFonts w:eastAsia="Calibri"/>
        </w:rPr>
        <w:tab/>
      </w:r>
      <w:r w:rsidRPr="00AA6C24">
        <w:rPr>
          <w:rFonts w:eastAsia="Calibri"/>
        </w:rPr>
        <w:tab/>
      </w:r>
      <w:r w:rsidRPr="00AA6C24">
        <w:rPr>
          <w:rFonts w:eastAsia="Calibri"/>
        </w:rPr>
        <w:tab/>
        <w:t>4.6</w:t>
      </w:r>
    </w:p>
    <w:p w14:paraId="0A06E130" w14:textId="77777777" w:rsidR="00AA6C24" w:rsidRPr="00AA6C24" w:rsidRDefault="00AA6C24" w:rsidP="00AA6C24">
      <w:pPr>
        <w:rPr>
          <w:rFonts w:eastAsia="Calibri"/>
        </w:rPr>
      </w:pPr>
      <w:r w:rsidRPr="00AA6C24">
        <w:rPr>
          <w:rFonts w:eastAsia="Calibri"/>
        </w:rPr>
        <w:t>Supervision Given</w:t>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p>
    <w:p w14:paraId="44F9B133" w14:textId="77777777" w:rsidR="00AA6C24" w:rsidRPr="00AA6C24" w:rsidRDefault="00AA6C24" w:rsidP="00AA6C24">
      <w:pPr>
        <w:rPr>
          <w:rFonts w:eastAsia="Calibri"/>
        </w:rPr>
      </w:pPr>
      <w:r w:rsidRPr="00AA6C24">
        <w:rPr>
          <w:rFonts w:eastAsia="Calibri"/>
        </w:rPr>
        <w:t>Supervision Received</w:t>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p>
    <w:p w14:paraId="3A0FC54C" w14:textId="77777777" w:rsidR="00AA6C24" w:rsidRPr="00AA6C24" w:rsidRDefault="00AA6C24" w:rsidP="00AA6C24">
      <w:pPr>
        <w:rPr>
          <w:rFonts w:eastAsia="Calibri"/>
        </w:rPr>
      </w:pPr>
      <w:r w:rsidRPr="00AA6C24">
        <w:rPr>
          <w:rFonts w:eastAsia="Calibri"/>
        </w:rPr>
        <w:t>Research/Statistics/Evaluation</w:t>
      </w:r>
      <w:r w:rsidRPr="00AA6C24">
        <w:rPr>
          <w:rFonts w:eastAsia="Calibri"/>
        </w:rPr>
        <w:tab/>
      </w:r>
      <w:r w:rsidRPr="00AA6C24">
        <w:rPr>
          <w:rFonts w:eastAsia="Calibri"/>
        </w:rPr>
        <w:tab/>
        <w:t>8</w:t>
      </w:r>
      <w:r w:rsidRPr="00AA6C24">
        <w:rPr>
          <w:rFonts w:eastAsia="Calibri"/>
        </w:rPr>
        <w:tab/>
      </w:r>
      <w:r w:rsidRPr="00AA6C24">
        <w:rPr>
          <w:rFonts w:eastAsia="Calibri"/>
        </w:rPr>
        <w:tab/>
        <w:t>4.5</w:t>
      </w:r>
      <w:r w:rsidRPr="00AA6C24">
        <w:rPr>
          <w:rFonts w:eastAsia="Calibri"/>
        </w:rPr>
        <w:tab/>
      </w:r>
      <w:r w:rsidRPr="00AA6C24">
        <w:rPr>
          <w:rFonts w:eastAsia="Calibri"/>
        </w:rPr>
        <w:tab/>
      </w:r>
      <w:r w:rsidRPr="00AA6C24">
        <w:rPr>
          <w:rFonts w:eastAsia="Calibri"/>
        </w:rPr>
        <w:tab/>
        <w:t>5</w:t>
      </w:r>
    </w:p>
    <w:p w14:paraId="0A10D14D" w14:textId="77777777" w:rsidR="00AA6C24" w:rsidRPr="00AA6C24" w:rsidRDefault="00AA6C24" w:rsidP="00AA6C24">
      <w:pPr>
        <w:rPr>
          <w:rFonts w:eastAsia="Calibri"/>
        </w:rPr>
      </w:pPr>
      <w:r w:rsidRPr="00AA6C24">
        <w:rPr>
          <w:rFonts w:eastAsia="Calibri"/>
        </w:rPr>
        <w:t>Diagnosis</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4.4</w:t>
      </w:r>
      <w:r w:rsidRPr="00AA6C24">
        <w:rPr>
          <w:rFonts w:eastAsia="Calibri"/>
        </w:rPr>
        <w:tab/>
      </w:r>
      <w:r w:rsidRPr="00AA6C24">
        <w:rPr>
          <w:rFonts w:eastAsia="Calibri"/>
        </w:rPr>
        <w:tab/>
      </w:r>
      <w:r w:rsidRPr="00AA6C24">
        <w:rPr>
          <w:rFonts w:eastAsia="Calibri"/>
        </w:rPr>
        <w:tab/>
        <w:t>4.67</w:t>
      </w:r>
    </w:p>
    <w:p w14:paraId="423A1E89" w14:textId="77777777" w:rsidR="00AA6C24" w:rsidRPr="00AA6C24" w:rsidRDefault="00AA6C24" w:rsidP="00AA6C24">
      <w:pPr>
        <w:rPr>
          <w:rFonts w:eastAsia="Calibri"/>
        </w:rPr>
      </w:pPr>
      <w:r w:rsidRPr="00AA6C24">
        <w:rPr>
          <w:rFonts w:eastAsia="Calibri"/>
        </w:rPr>
        <w:t xml:space="preserve">Child and Adolescent Counseling </w:t>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r>
    </w:p>
    <w:p w14:paraId="4AB24403" w14:textId="77777777" w:rsidR="00AA6C24" w:rsidRPr="00AA6C24" w:rsidRDefault="00AA6C24" w:rsidP="00AA6C24">
      <w:pPr>
        <w:rPr>
          <w:rFonts w:eastAsia="Calibri"/>
        </w:rPr>
      </w:pPr>
      <w:r w:rsidRPr="00AA6C24">
        <w:rPr>
          <w:rFonts w:eastAsia="Calibri"/>
        </w:rPr>
        <w:t>Counseling Persons with Special Needs</w:t>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4.71</w:t>
      </w:r>
      <w:r w:rsidRPr="00AA6C24">
        <w:rPr>
          <w:rFonts w:eastAsia="Calibri"/>
        </w:rPr>
        <w:tab/>
      </w:r>
    </w:p>
    <w:p w14:paraId="33E8038D" w14:textId="77777777" w:rsidR="00AA6C24" w:rsidRPr="00AA6C24" w:rsidRDefault="00AA6C24" w:rsidP="00AA6C24">
      <w:pPr>
        <w:rPr>
          <w:rFonts w:eastAsia="Calibri"/>
        </w:rPr>
      </w:pPr>
      <w:r w:rsidRPr="00AA6C24">
        <w:rPr>
          <w:rFonts w:eastAsia="Calibri"/>
        </w:rPr>
        <w:t>Ethical and Legal Matters</w:t>
      </w:r>
      <w:r w:rsidRPr="00AA6C24">
        <w:rPr>
          <w:rFonts w:eastAsia="Calibri"/>
        </w:rPr>
        <w:tab/>
      </w:r>
      <w:r w:rsidRPr="00AA6C24">
        <w:rPr>
          <w:rFonts w:eastAsia="Calibri"/>
        </w:rPr>
        <w:tab/>
      </w:r>
      <w:r w:rsidRPr="00AA6C24">
        <w:rPr>
          <w:rFonts w:eastAsia="Calibri"/>
        </w:rPr>
        <w:tab/>
        <w:t>7</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r>
    </w:p>
    <w:p w14:paraId="66DD179B" w14:textId="77777777" w:rsidR="00AA6C24" w:rsidRPr="00AA6C24" w:rsidRDefault="00AA6C24" w:rsidP="00AA6C24">
      <w:pPr>
        <w:rPr>
          <w:rFonts w:eastAsia="Calibri"/>
        </w:rPr>
      </w:pPr>
      <w:r w:rsidRPr="00AA6C24">
        <w:rPr>
          <w:rFonts w:eastAsia="Calibri"/>
        </w:rPr>
        <w:t>Advocacy</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4.88</w:t>
      </w:r>
      <w:r w:rsidRPr="00AA6C24">
        <w:rPr>
          <w:rFonts w:eastAsia="Calibri"/>
        </w:rPr>
        <w:tab/>
      </w:r>
      <w:r w:rsidRPr="00AA6C24">
        <w:rPr>
          <w:rFonts w:eastAsia="Calibri"/>
        </w:rPr>
        <w:tab/>
      </w:r>
      <w:r w:rsidRPr="00AA6C24">
        <w:rPr>
          <w:rFonts w:eastAsia="Calibri"/>
        </w:rPr>
        <w:tab/>
        <w:t>5</w:t>
      </w:r>
    </w:p>
    <w:p w14:paraId="4ADF77EA" w14:textId="77777777" w:rsidR="00AA6C24" w:rsidRPr="00AA6C24" w:rsidRDefault="00AA6C24" w:rsidP="00AA6C24">
      <w:pPr>
        <w:rPr>
          <w:rFonts w:eastAsia="Calibri"/>
        </w:rPr>
      </w:pPr>
      <w:r w:rsidRPr="00AA6C24">
        <w:rPr>
          <w:rFonts w:eastAsia="Calibri"/>
        </w:rPr>
        <w:t>Treatment Planning/Case Management</w:t>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4.83</w:t>
      </w:r>
    </w:p>
    <w:p w14:paraId="7A082758" w14:textId="77777777" w:rsidR="00AA6C24" w:rsidRPr="00AA6C24" w:rsidRDefault="00AA6C24" w:rsidP="00AA6C24">
      <w:pPr>
        <w:rPr>
          <w:rFonts w:eastAsia="Calibri"/>
        </w:rPr>
      </w:pPr>
      <w:r w:rsidRPr="00AA6C24">
        <w:rPr>
          <w:rFonts w:eastAsia="Calibri"/>
        </w:rPr>
        <w:t>Technology</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p>
    <w:p w14:paraId="25DA44EB" w14:textId="77777777" w:rsidR="00AA6C24" w:rsidRPr="00AA6C24" w:rsidRDefault="00AA6C24" w:rsidP="00AA6C24">
      <w:pPr>
        <w:rPr>
          <w:rFonts w:eastAsia="Calibri"/>
        </w:rPr>
      </w:pPr>
      <w:r w:rsidRPr="00AA6C24">
        <w:rPr>
          <w:rFonts w:eastAsia="Calibri"/>
        </w:rPr>
        <w:t>Psychopharmacology</w:t>
      </w:r>
      <w:r w:rsidRPr="00AA6C24">
        <w:rPr>
          <w:rFonts w:eastAsia="Calibri"/>
        </w:rPr>
        <w:tab/>
      </w:r>
      <w:r w:rsidRPr="00AA6C24">
        <w:rPr>
          <w:rFonts w:eastAsia="Calibri"/>
        </w:rPr>
        <w:tab/>
      </w:r>
      <w:r w:rsidRPr="00AA6C24">
        <w:rPr>
          <w:rFonts w:eastAsia="Calibri"/>
        </w:rPr>
        <w:tab/>
      </w:r>
      <w:r w:rsidRPr="00AA6C24">
        <w:rPr>
          <w:rFonts w:eastAsia="Calibri"/>
        </w:rPr>
        <w:tab/>
        <w:t>7</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4.25</w:t>
      </w:r>
    </w:p>
    <w:p w14:paraId="4192BF37" w14:textId="77777777" w:rsidR="00AA6C24" w:rsidRPr="00AA6C24" w:rsidRDefault="00AA6C24" w:rsidP="00AA6C24">
      <w:pPr>
        <w:rPr>
          <w:rFonts w:eastAsia="Calibri"/>
        </w:rPr>
      </w:pPr>
      <w:r w:rsidRPr="00AA6C24">
        <w:rPr>
          <w:rFonts w:eastAsia="Calibri"/>
        </w:rPr>
        <w:t>Couples/Marriage Counseling</w:t>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4.4</w:t>
      </w:r>
    </w:p>
    <w:p w14:paraId="35BE84A3" w14:textId="77777777" w:rsidR="00AA6C24" w:rsidRPr="00AA6C24" w:rsidRDefault="00AA6C24" w:rsidP="00AA6C24">
      <w:pPr>
        <w:rPr>
          <w:rFonts w:eastAsia="Calibri"/>
        </w:rPr>
      </w:pPr>
      <w:r w:rsidRPr="00AA6C24">
        <w:rPr>
          <w:rFonts w:eastAsia="Calibri"/>
        </w:rPr>
        <w:t>Professional Credentialing</w:t>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4.86</w:t>
      </w:r>
      <w:r w:rsidRPr="00AA6C24">
        <w:rPr>
          <w:rFonts w:eastAsia="Calibri"/>
        </w:rPr>
        <w:tab/>
      </w:r>
      <w:r w:rsidRPr="00AA6C24">
        <w:rPr>
          <w:rFonts w:eastAsia="Calibri"/>
        </w:rPr>
        <w:tab/>
      </w:r>
    </w:p>
    <w:p w14:paraId="68F32B04" w14:textId="77777777" w:rsidR="00AA6C24" w:rsidRPr="00AA6C24" w:rsidRDefault="00AA6C24" w:rsidP="00AA6C24">
      <w:pPr>
        <w:rPr>
          <w:rFonts w:eastAsia="Calibri"/>
        </w:rPr>
      </w:pPr>
      <w:r w:rsidRPr="00AA6C24">
        <w:rPr>
          <w:rFonts w:eastAsia="Calibri"/>
        </w:rPr>
        <w:t>Professional Organizations</w:t>
      </w:r>
      <w:r w:rsidRPr="00AA6C24">
        <w:rPr>
          <w:rFonts w:eastAsia="Calibri"/>
        </w:rPr>
        <w:tab/>
      </w:r>
      <w:r w:rsidRPr="00AA6C24">
        <w:rPr>
          <w:rFonts w:eastAsia="Calibri"/>
        </w:rPr>
        <w:tab/>
      </w:r>
      <w:r w:rsidRPr="00AA6C24">
        <w:rPr>
          <w:rFonts w:eastAsia="Calibri"/>
        </w:rPr>
        <w:tab/>
        <w:t>7</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p>
    <w:p w14:paraId="53C6356F" w14:textId="77777777" w:rsidR="00AA6C24" w:rsidRPr="00AA6C24" w:rsidRDefault="00AA6C24" w:rsidP="00AA6C24">
      <w:pPr>
        <w:rPr>
          <w:rFonts w:eastAsia="Calibri"/>
        </w:rPr>
      </w:pPr>
      <w:r w:rsidRPr="00AA6C24">
        <w:rPr>
          <w:rFonts w:eastAsia="Calibri"/>
        </w:rPr>
        <w:t>Individual Counseling</w:t>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5</w:t>
      </w:r>
      <w:r w:rsidRPr="00AA6C24">
        <w:rPr>
          <w:rFonts w:eastAsia="Calibri"/>
        </w:rPr>
        <w:tab/>
      </w:r>
      <w:r w:rsidRPr="00AA6C24">
        <w:rPr>
          <w:rFonts w:eastAsia="Calibri"/>
        </w:rPr>
        <w:tab/>
      </w:r>
      <w:r w:rsidRPr="00AA6C24">
        <w:rPr>
          <w:rFonts w:eastAsia="Calibri"/>
        </w:rPr>
        <w:tab/>
        <w:t>5</w:t>
      </w:r>
    </w:p>
    <w:p w14:paraId="75FCBC43" w14:textId="77777777" w:rsidR="00AA6C24" w:rsidRPr="00AA6C24" w:rsidRDefault="00AA6C24" w:rsidP="00AA6C24">
      <w:pPr>
        <w:rPr>
          <w:rFonts w:eastAsia="Calibri"/>
        </w:rPr>
      </w:pPr>
      <w:r w:rsidRPr="00AA6C24">
        <w:rPr>
          <w:rFonts w:eastAsia="Calibri"/>
        </w:rPr>
        <w:t>Sexuality</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4.86</w:t>
      </w:r>
      <w:r w:rsidRPr="00AA6C24">
        <w:rPr>
          <w:rFonts w:eastAsia="Calibri"/>
        </w:rPr>
        <w:tab/>
      </w:r>
      <w:r w:rsidRPr="00AA6C24">
        <w:rPr>
          <w:rFonts w:eastAsia="Calibri"/>
        </w:rPr>
        <w:tab/>
      </w:r>
      <w:r w:rsidRPr="00AA6C24">
        <w:rPr>
          <w:rFonts w:eastAsia="Calibri"/>
        </w:rPr>
        <w:tab/>
        <w:t>4.6</w:t>
      </w:r>
    </w:p>
    <w:p w14:paraId="7BCF477A" w14:textId="77777777" w:rsidR="00AA6C24" w:rsidRPr="00AA6C24" w:rsidRDefault="00AA6C24" w:rsidP="00AA6C24">
      <w:pPr>
        <w:rPr>
          <w:rFonts w:eastAsia="Calibri"/>
        </w:rPr>
      </w:pPr>
      <w:r w:rsidRPr="00AA6C24">
        <w:rPr>
          <w:rFonts w:eastAsia="Calibri"/>
        </w:rPr>
        <w:t>Gender Identity</w:t>
      </w:r>
      <w:r w:rsidRPr="00AA6C24">
        <w:rPr>
          <w:rFonts w:eastAsia="Calibri"/>
        </w:rPr>
        <w:tab/>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w:t>
      </w:r>
      <w:r w:rsidRPr="00AA6C24">
        <w:rPr>
          <w:rFonts w:eastAsia="Calibri"/>
        </w:rPr>
        <w:tab/>
      </w:r>
      <w:r w:rsidRPr="00AA6C24">
        <w:rPr>
          <w:rFonts w:eastAsia="Calibri"/>
        </w:rPr>
        <w:tab/>
      </w:r>
      <w:r w:rsidRPr="00AA6C24">
        <w:rPr>
          <w:rFonts w:eastAsia="Calibri"/>
        </w:rPr>
        <w:tab/>
        <w:t>4.6</w:t>
      </w:r>
    </w:p>
    <w:p w14:paraId="59F61E50" w14:textId="77777777" w:rsidR="00AA6C24" w:rsidRPr="00AA6C24" w:rsidRDefault="00AA6C24" w:rsidP="00AA6C24">
      <w:pPr>
        <w:rPr>
          <w:rFonts w:eastAsia="Calibri"/>
        </w:rPr>
      </w:pPr>
      <w:r w:rsidRPr="00AA6C24">
        <w:rPr>
          <w:rFonts w:eastAsia="Calibri"/>
        </w:rPr>
        <w:t>LGBTQIA+ Counseling</w:t>
      </w:r>
      <w:r w:rsidRPr="00AA6C24">
        <w:rPr>
          <w:rFonts w:eastAsia="Calibri"/>
        </w:rPr>
        <w:tab/>
      </w:r>
      <w:r w:rsidRPr="00AA6C24">
        <w:rPr>
          <w:rFonts w:eastAsia="Calibri"/>
        </w:rPr>
        <w:tab/>
      </w:r>
      <w:r w:rsidRPr="00AA6C24">
        <w:rPr>
          <w:rFonts w:eastAsia="Calibri"/>
        </w:rPr>
        <w:tab/>
        <w:t>8</w:t>
      </w:r>
      <w:r w:rsidRPr="00AA6C24">
        <w:rPr>
          <w:rFonts w:eastAsia="Calibri"/>
        </w:rPr>
        <w:tab/>
      </w:r>
      <w:r w:rsidRPr="00AA6C24">
        <w:rPr>
          <w:rFonts w:eastAsia="Calibri"/>
        </w:rPr>
        <w:tab/>
        <w:t>4.86</w:t>
      </w:r>
      <w:r w:rsidRPr="00AA6C24">
        <w:rPr>
          <w:rFonts w:eastAsia="Calibri"/>
        </w:rPr>
        <w:tab/>
      </w:r>
      <w:r w:rsidRPr="00AA6C24">
        <w:rPr>
          <w:rFonts w:eastAsia="Calibri"/>
        </w:rPr>
        <w:tab/>
      </w:r>
      <w:r w:rsidRPr="00AA6C24">
        <w:rPr>
          <w:rFonts w:eastAsia="Calibri"/>
        </w:rPr>
        <w:tab/>
        <w:t>4.8</w:t>
      </w:r>
    </w:p>
    <w:p w14:paraId="51F5BACE" w14:textId="77777777" w:rsidR="00AA6C24" w:rsidRPr="00AA6C24" w:rsidRDefault="00AA6C24" w:rsidP="00AA6C24">
      <w:pPr>
        <w:rPr>
          <w:rFonts w:eastAsia="Calibri"/>
        </w:rPr>
      </w:pPr>
    </w:p>
    <w:p w14:paraId="5B0C3F36" w14:textId="77777777" w:rsidR="00AA6C24" w:rsidRPr="00AA6C24" w:rsidRDefault="00AA6C24" w:rsidP="00AA6C24">
      <w:pPr>
        <w:rPr>
          <w:rFonts w:eastAsia="Calibri"/>
          <w:b/>
        </w:rPr>
      </w:pPr>
      <w:r w:rsidRPr="00AA6C24">
        <w:rPr>
          <w:rFonts w:eastAsia="Calibri"/>
          <w:b/>
        </w:rPr>
        <w:t xml:space="preserve">Overall Mean </w:t>
      </w:r>
      <w:r w:rsidRPr="00AA6C24">
        <w:rPr>
          <w:rFonts w:eastAsia="Calibri"/>
          <w:b/>
        </w:rPr>
        <w:tab/>
      </w:r>
      <w:r w:rsidRPr="00AA6C24">
        <w:rPr>
          <w:rFonts w:eastAsia="Calibri"/>
          <w:b/>
        </w:rPr>
        <w:tab/>
      </w:r>
      <w:r w:rsidRPr="00AA6C24">
        <w:rPr>
          <w:rFonts w:eastAsia="Calibri"/>
          <w:b/>
        </w:rPr>
        <w:tab/>
      </w:r>
      <w:r w:rsidRPr="00AA6C24">
        <w:rPr>
          <w:rFonts w:eastAsia="Calibri"/>
          <w:b/>
        </w:rPr>
        <w:tab/>
      </w:r>
      <w:r w:rsidRPr="00AA6C24">
        <w:rPr>
          <w:rFonts w:eastAsia="Calibri"/>
          <w:b/>
        </w:rPr>
        <w:tab/>
      </w:r>
      <w:r w:rsidRPr="00AA6C24">
        <w:rPr>
          <w:rFonts w:eastAsia="Calibri"/>
          <w:b/>
        </w:rPr>
        <w:tab/>
        <w:t xml:space="preserve">4.87 </w:t>
      </w:r>
      <w:r w:rsidRPr="00AA6C24">
        <w:rPr>
          <w:rFonts w:eastAsia="Calibri"/>
          <w:b/>
        </w:rPr>
        <w:tab/>
      </w:r>
      <w:r w:rsidRPr="00AA6C24">
        <w:rPr>
          <w:rFonts w:eastAsia="Calibri"/>
          <w:b/>
        </w:rPr>
        <w:tab/>
      </w:r>
      <w:r w:rsidRPr="00AA6C24">
        <w:rPr>
          <w:rFonts w:eastAsia="Calibri"/>
          <w:b/>
        </w:rPr>
        <w:tab/>
        <w:t>4.77</w:t>
      </w:r>
    </w:p>
    <w:p w14:paraId="7FE1D44E" w14:textId="77777777" w:rsidR="00AA6C24" w:rsidRPr="00AA6C24" w:rsidRDefault="00AA6C24" w:rsidP="00AA6C24">
      <w:pPr>
        <w:rPr>
          <w:rFonts w:eastAsia="Calibri"/>
        </w:rPr>
      </w:pPr>
    </w:p>
    <w:p w14:paraId="159A9E70" w14:textId="77777777" w:rsidR="00AA6C24" w:rsidRPr="00AA6C24" w:rsidRDefault="00AA6C24" w:rsidP="00AA6C24">
      <w:pPr>
        <w:rPr>
          <w:rFonts w:eastAsia="Calibri"/>
        </w:rPr>
      </w:pPr>
      <w:r w:rsidRPr="00AA6C24">
        <w:rPr>
          <w:rFonts w:eastAsia="Calibri"/>
        </w:rPr>
        <w:t>Scale 1 = very poor; 2 = poor; 3 = fail; 4 = good; 5 = very good; NA = not applicable</w:t>
      </w:r>
      <w:r w:rsidRPr="00AA6C24">
        <w:rPr>
          <w:rFonts w:eastAsia="Calibri"/>
        </w:rPr>
        <w:tab/>
      </w:r>
      <w:r w:rsidRPr="00AA6C24">
        <w:rPr>
          <w:rFonts w:eastAsia="Calibri"/>
        </w:rPr>
        <w:tab/>
      </w:r>
    </w:p>
    <w:p w14:paraId="67BCE9F4" w14:textId="77777777" w:rsidR="00AA6C24" w:rsidRPr="00AA6C24" w:rsidRDefault="00AA6C24" w:rsidP="00AA6C24">
      <w:pPr>
        <w:rPr>
          <w:rFonts w:eastAsia="Calibri"/>
        </w:rPr>
      </w:pPr>
    </w:p>
    <w:p w14:paraId="5568297B" w14:textId="77777777" w:rsidR="00AA6C24" w:rsidRPr="00AA6C24" w:rsidRDefault="00AA6C24" w:rsidP="00AA6C24">
      <w:pPr>
        <w:rPr>
          <w:rFonts w:eastAsia="Calibri"/>
        </w:rPr>
      </w:pPr>
    </w:p>
    <w:p w14:paraId="180C267B" w14:textId="77777777" w:rsidR="00AA6C24" w:rsidRPr="00AA6C24" w:rsidRDefault="00AA6C24" w:rsidP="00AA6C24">
      <w:pPr>
        <w:rPr>
          <w:rFonts w:eastAsia="Calibri"/>
        </w:rPr>
      </w:pPr>
    </w:p>
    <w:p w14:paraId="252D0B83" w14:textId="77777777" w:rsidR="00AA6C24" w:rsidRPr="00AA6C24" w:rsidRDefault="00AA6C24" w:rsidP="00AA6C24">
      <w:pPr>
        <w:rPr>
          <w:b/>
          <w:szCs w:val="20"/>
        </w:rPr>
      </w:pPr>
      <w:r w:rsidRPr="00AA6C24">
        <w:rPr>
          <w:b/>
          <w:szCs w:val="20"/>
        </w:rPr>
        <w:lastRenderedPageBreak/>
        <w:t>Summary</w:t>
      </w:r>
    </w:p>
    <w:p w14:paraId="4C1F575D" w14:textId="77777777" w:rsidR="00AA6C24" w:rsidRPr="00AA6C24" w:rsidRDefault="00AA6C24" w:rsidP="00AA6C24">
      <w:pPr>
        <w:rPr>
          <w:b/>
          <w:szCs w:val="20"/>
        </w:rPr>
      </w:pPr>
    </w:p>
    <w:p w14:paraId="69675C28" w14:textId="77777777" w:rsidR="00AA6C24" w:rsidRPr="00AA6C24" w:rsidRDefault="00AA6C24">
      <w:pPr>
        <w:numPr>
          <w:ilvl w:val="0"/>
          <w:numId w:val="37"/>
        </w:numPr>
        <w:ind w:left="1440" w:hanging="720"/>
        <w:contextualSpacing/>
        <w:rPr>
          <w:b/>
          <w:szCs w:val="20"/>
        </w:rPr>
      </w:pPr>
      <w:r w:rsidRPr="00AA6C24">
        <w:rPr>
          <w:szCs w:val="20"/>
        </w:rPr>
        <w:t>The Board rated knowledge on Gender Identity as a low of 4 to a high of 5 on several areas</w:t>
      </w:r>
    </w:p>
    <w:p w14:paraId="3D474E69" w14:textId="77777777" w:rsidR="00AA6C24" w:rsidRPr="00AA6C24" w:rsidRDefault="00AA6C24">
      <w:pPr>
        <w:numPr>
          <w:ilvl w:val="0"/>
          <w:numId w:val="37"/>
        </w:numPr>
        <w:ind w:left="1440" w:hanging="720"/>
        <w:contextualSpacing/>
        <w:rPr>
          <w:b/>
          <w:szCs w:val="20"/>
        </w:rPr>
      </w:pPr>
      <w:r w:rsidRPr="00AA6C24">
        <w:rPr>
          <w:szCs w:val="20"/>
        </w:rPr>
        <w:t>The Board rated skill areas from a low of 4.25 for Psychopharmacology to a high of 5 on several areas</w:t>
      </w:r>
    </w:p>
    <w:p w14:paraId="7397F0DA" w14:textId="77777777" w:rsidR="00AA6C24" w:rsidRPr="00AA6C24" w:rsidRDefault="00AA6C24">
      <w:pPr>
        <w:numPr>
          <w:ilvl w:val="0"/>
          <w:numId w:val="37"/>
        </w:numPr>
        <w:ind w:left="1440" w:hanging="720"/>
        <w:contextualSpacing/>
        <w:rPr>
          <w:b/>
          <w:szCs w:val="20"/>
        </w:rPr>
      </w:pPr>
      <w:r w:rsidRPr="00AA6C24">
        <w:rPr>
          <w:szCs w:val="20"/>
        </w:rPr>
        <w:t>The Board’s mean rating of knowledge, 4.87, slightly higher than skill areas, 4.77</w:t>
      </w:r>
    </w:p>
    <w:p w14:paraId="26FFCBD0" w14:textId="77777777" w:rsidR="00AA6C24" w:rsidRPr="00AA6C24" w:rsidRDefault="00AA6C24" w:rsidP="00AA6C24">
      <w:pPr>
        <w:rPr>
          <w:b/>
          <w:szCs w:val="20"/>
        </w:rPr>
      </w:pPr>
    </w:p>
    <w:p w14:paraId="3E3AC4B4" w14:textId="77777777" w:rsidR="00AA6C24" w:rsidRPr="00AA6C24" w:rsidRDefault="00AA6C24" w:rsidP="00AA6C24">
      <w:pPr>
        <w:rPr>
          <w:rFonts w:eastAsia="Calibri"/>
        </w:rPr>
      </w:pPr>
      <w:r w:rsidRPr="00AA6C24">
        <w:rPr>
          <w:rFonts w:eastAsia="Calibri"/>
        </w:rPr>
        <w:t>Table 21</w:t>
      </w:r>
    </w:p>
    <w:p w14:paraId="6F98F492" w14:textId="77777777" w:rsidR="00AA6C24" w:rsidRPr="00AA6C24" w:rsidRDefault="00AA6C24" w:rsidP="00AA6C24">
      <w:pPr>
        <w:rPr>
          <w:rFonts w:eastAsia="Calibri"/>
          <w:i/>
        </w:rPr>
      </w:pPr>
      <w:r w:rsidRPr="00AA6C24">
        <w:rPr>
          <w:rFonts w:eastAsia="Calibri"/>
          <w:i/>
        </w:rPr>
        <w:t>Advisory Board Ratings of Program Attributes of EPCE Students as Employees</w:t>
      </w:r>
    </w:p>
    <w:p w14:paraId="59EB744E" w14:textId="77777777" w:rsidR="00AA6C24" w:rsidRPr="00AA6C24" w:rsidRDefault="00AA6C24" w:rsidP="00AA6C24">
      <w:pPr>
        <w:pBdr>
          <w:bottom w:val="single" w:sz="12" w:space="1" w:color="auto"/>
        </w:pBdr>
        <w:ind w:right="540"/>
        <w:rPr>
          <w:rFonts w:eastAsia="Calibri"/>
        </w:rPr>
      </w:pPr>
      <w:r w:rsidRPr="00AA6C24">
        <w:rPr>
          <w:rFonts w:eastAsia="Calibri"/>
        </w:rPr>
        <w:t>___________________________________________________________________________</w:t>
      </w:r>
    </w:p>
    <w:p w14:paraId="38D9CA80" w14:textId="77777777" w:rsidR="00AA6C24" w:rsidRPr="00AA6C24" w:rsidRDefault="00AA6C24" w:rsidP="00AA6C24">
      <w:pPr>
        <w:pBdr>
          <w:bottom w:val="single" w:sz="12" w:space="1" w:color="auto"/>
        </w:pBdr>
        <w:ind w:right="540"/>
        <w:rPr>
          <w:rFonts w:eastAsia="Calibri"/>
        </w:rPr>
      </w:pPr>
    </w:p>
    <w:p w14:paraId="163A5523" w14:textId="77777777" w:rsidR="00AA6C24" w:rsidRPr="00AA6C24" w:rsidRDefault="00AA6C24" w:rsidP="00AA6C24">
      <w:pPr>
        <w:pBdr>
          <w:bottom w:val="single" w:sz="12" w:space="1" w:color="auto"/>
        </w:pBdr>
        <w:ind w:right="540"/>
        <w:rPr>
          <w:rFonts w:eastAsia="Calibri"/>
        </w:rPr>
      </w:pPr>
      <w:r w:rsidRPr="00AA6C24">
        <w:rPr>
          <w:rFonts w:eastAsia="Calibri"/>
        </w:rPr>
        <w:t>Attributes</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M</w:t>
      </w:r>
      <w:r w:rsidRPr="00AA6C24">
        <w:rPr>
          <w:rFonts w:eastAsia="Calibri"/>
        </w:rPr>
        <w:tab/>
      </w:r>
      <w:r w:rsidRPr="00AA6C24">
        <w:rPr>
          <w:rFonts w:eastAsia="Calibri"/>
        </w:rPr>
        <w:tab/>
        <w:t>n</w:t>
      </w:r>
    </w:p>
    <w:p w14:paraId="56E0E1E0" w14:textId="77777777" w:rsidR="00AA6C24" w:rsidRPr="00AA6C24" w:rsidRDefault="00AA6C24" w:rsidP="00AA6C24">
      <w:pPr>
        <w:rPr>
          <w:rFonts w:eastAsia="Calibri"/>
        </w:rPr>
      </w:pPr>
      <w:r w:rsidRPr="00AA6C24">
        <w:rPr>
          <w:rFonts w:eastAsia="Calibri"/>
        </w:rPr>
        <w:t>Employee’s readiness for duties and responsibilities</w:t>
      </w:r>
      <w:r w:rsidRPr="00AA6C24">
        <w:rPr>
          <w:rFonts w:eastAsia="Calibri"/>
        </w:rPr>
        <w:tab/>
      </w:r>
      <w:r w:rsidRPr="00AA6C24">
        <w:rPr>
          <w:rFonts w:eastAsia="Calibri"/>
        </w:rPr>
        <w:tab/>
      </w:r>
      <w:r w:rsidRPr="00AA6C24">
        <w:rPr>
          <w:rFonts w:eastAsia="Calibri"/>
        </w:rPr>
        <w:tab/>
      </w:r>
      <w:r w:rsidRPr="00AA6C24">
        <w:rPr>
          <w:rFonts w:eastAsia="Calibri"/>
        </w:rPr>
        <w:tab/>
        <w:t>4.88</w:t>
      </w:r>
      <w:r w:rsidRPr="00AA6C24">
        <w:rPr>
          <w:rFonts w:eastAsia="Calibri"/>
        </w:rPr>
        <w:tab/>
      </w:r>
      <w:r w:rsidRPr="00AA6C24">
        <w:rPr>
          <w:rFonts w:eastAsia="Calibri"/>
        </w:rPr>
        <w:tab/>
        <w:t>8</w:t>
      </w:r>
    </w:p>
    <w:p w14:paraId="0C463721" w14:textId="77777777" w:rsidR="00AA6C24" w:rsidRPr="00AA6C24" w:rsidRDefault="00AA6C24" w:rsidP="00AA6C24">
      <w:pPr>
        <w:rPr>
          <w:rFonts w:eastAsia="Calibri"/>
        </w:rPr>
      </w:pPr>
      <w:r w:rsidRPr="00AA6C24">
        <w:rPr>
          <w:rFonts w:eastAsia="Calibri"/>
        </w:rPr>
        <w:t>Distinctiveness of the employee’s skills</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t>8</w:t>
      </w:r>
    </w:p>
    <w:p w14:paraId="7CBD9DEA" w14:textId="77777777" w:rsidR="00AA6C24" w:rsidRPr="00AA6C24" w:rsidRDefault="00AA6C24" w:rsidP="00AA6C24">
      <w:pPr>
        <w:rPr>
          <w:rFonts w:eastAsia="Calibri"/>
        </w:rPr>
      </w:pPr>
      <w:r w:rsidRPr="00AA6C24">
        <w:rPr>
          <w:rFonts w:eastAsia="Calibri"/>
        </w:rPr>
        <w:t>Professionalism of the employee</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t>8</w:t>
      </w:r>
    </w:p>
    <w:p w14:paraId="11600B4D" w14:textId="77777777" w:rsidR="00AA6C24" w:rsidRPr="00AA6C24" w:rsidRDefault="00AA6C24" w:rsidP="00AA6C24">
      <w:pPr>
        <w:rPr>
          <w:rFonts w:eastAsia="Calibri"/>
        </w:rPr>
      </w:pPr>
      <w:r w:rsidRPr="00AA6C24">
        <w:rPr>
          <w:rFonts w:eastAsia="Calibri"/>
        </w:rPr>
        <w:t>Employee’s willingness to be a team player</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4.88</w:t>
      </w:r>
      <w:r w:rsidRPr="00AA6C24">
        <w:rPr>
          <w:rFonts w:eastAsia="Calibri"/>
        </w:rPr>
        <w:tab/>
      </w:r>
      <w:r w:rsidRPr="00AA6C24">
        <w:rPr>
          <w:rFonts w:eastAsia="Calibri"/>
        </w:rPr>
        <w:tab/>
        <w:t>8</w:t>
      </w:r>
    </w:p>
    <w:p w14:paraId="2C9E5507" w14:textId="77777777" w:rsidR="00AA6C24" w:rsidRPr="00AA6C24" w:rsidRDefault="00AA6C24" w:rsidP="00AA6C24">
      <w:pPr>
        <w:rPr>
          <w:rFonts w:eastAsia="Calibri"/>
        </w:rPr>
      </w:pPr>
      <w:r w:rsidRPr="00AA6C24">
        <w:rPr>
          <w:rFonts w:eastAsia="Calibri"/>
        </w:rPr>
        <w:t>Employee’s work ethic</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t>8</w:t>
      </w:r>
    </w:p>
    <w:p w14:paraId="5130AF08" w14:textId="77777777" w:rsidR="00AA6C24" w:rsidRPr="00AA6C24" w:rsidRDefault="00AA6C24" w:rsidP="00AA6C24">
      <w:pPr>
        <w:rPr>
          <w:rFonts w:eastAsia="Calibri"/>
        </w:rPr>
      </w:pPr>
      <w:r w:rsidRPr="00AA6C24">
        <w:rPr>
          <w:rFonts w:eastAsia="Calibri"/>
        </w:rPr>
        <w:t>Dependability of the employee</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4.88</w:t>
      </w:r>
      <w:r w:rsidRPr="00AA6C24">
        <w:rPr>
          <w:rFonts w:eastAsia="Calibri"/>
        </w:rPr>
        <w:tab/>
      </w:r>
      <w:r w:rsidRPr="00AA6C24">
        <w:rPr>
          <w:rFonts w:eastAsia="Calibri"/>
        </w:rPr>
        <w:tab/>
        <w:t>8</w:t>
      </w:r>
    </w:p>
    <w:p w14:paraId="53B7964E" w14:textId="77777777" w:rsidR="00AA6C24" w:rsidRPr="00AA6C24" w:rsidRDefault="00AA6C24" w:rsidP="00AA6C24">
      <w:pPr>
        <w:rPr>
          <w:rFonts w:eastAsia="Calibri"/>
        </w:rPr>
      </w:pPr>
      <w:r w:rsidRPr="00AA6C24">
        <w:rPr>
          <w:rFonts w:eastAsia="Calibri"/>
        </w:rPr>
        <w:t>Initiative of the employee</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t>8</w:t>
      </w:r>
    </w:p>
    <w:p w14:paraId="450E045B" w14:textId="77777777" w:rsidR="00AA6C24" w:rsidRPr="00AA6C24" w:rsidRDefault="00AA6C24" w:rsidP="00AA6C24">
      <w:pPr>
        <w:rPr>
          <w:rFonts w:eastAsia="Calibri"/>
        </w:rPr>
      </w:pPr>
      <w:r w:rsidRPr="00AA6C24">
        <w:rPr>
          <w:rFonts w:eastAsia="Calibri"/>
        </w:rPr>
        <w:t>Interpersonal skills of the employee</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t>8</w:t>
      </w:r>
    </w:p>
    <w:p w14:paraId="45C9DE9D" w14:textId="77777777" w:rsidR="00AA6C24" w:rsidRPr="00AA6C24" w:rsidRDefault="00AA6C24" w:rsidP="00AA6C24">
      <w:pPr>
        <w:rPr>
          <w:rFonts w:eastAsia="Calibri"/>
        </w:rPr>
      </w:pPr>
      <w:r w:rsidRPr="00AA6C24">
        <w:rPr>
          <w:rFonts w:eastAsia="Calibri"/>
        </w:rPr>
        <w:t>Overall rating of the employee</w:t>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r>
      <w:r w:rsidRPr="00AA6C24">
        <w:rPr>
          <w:rFonts w:eastAsia="Calibri"/>
        </w:rPr>
        <w:tab/>
        <w:t>5</w:t>
      </w:r>
      <w:r w:rsidRPr="00AA6C24">
        <w:rPr>
          <w:rFonts w:eastAsia="Calibri"/>
        </w:rPr>
        <w:tab/>
      </w:r>
      <w:r w:rsidRPr="00AA6C24">
        <w:rPr>
          <w:rFonts w:eastAsia="Calibri"/>
        </w:rPr>
        <w:tab/>
        <w:t>8</w:t>
      </w:r>
    </w:p>
    <w:p w14:paraId="6C6E18C8" w14:textId="77777777" w:rsidR="00AA6C24" w:rsidRPr="00AA6C24" w:rsidRDefault="00AA6C24" w:rsidP="00AA6C24">
      <w:pPr>
        <w:rPr>
          <w:rFonts w:eastAsia="Calibri"/>
          <w:b/>
        </w:rPr>
      </w:pPr>
      <w:r w:rsidRPr="00AA6C24">
        <w:rPr>
          <w:rFonts w:eastAsia="Calibri"/>
          <w:b/>
        </w:rPr>
        <w:t>Overall Mean (SD)</w:t>
      </w:r>
      <w:r w:rsidRPr="00AA6C24">
        <w:rPr>
          <w:rFonts w:eastAsia="Calibri"/>
          <w:b/>
        </w:rPr>
        <w:tab/>
      </w:r>
      <w:r w:rsidRPr="00AA6C24">
        <w:rPr>
          <w:rFonts w:eastAsia="Calibri"/>
          <w:b/>
        </w:rPr>
        <w:tab/>
      </w:r>
      <w:r w:rsidRPr="00AA6C24">
        <w:rPr>
          <w:rFonts w:eastAsia="Calibri"/>
          <w:b/>
        </w:rPr>
        <w:tab/>
      </w:r>
      <w:r w:rsidRPr="00AA6C24">
        <w:rPr>
          <w:rFonts w:eastAsia="Calibri"/>
          <w:b/>
        </w:rPr>
        <w:tab/>
      </w:r>
      <w:r w:rsidRPr="00AA6C24">
        <w:rPr>
          <w:rFonts w:eastAsia="Calibri"/>
          <w:b/>
        </w:rPr>
        <w:tab/>
      </w:r>
      <w:r w:rsidRPr="00AA6C24">
        <w:rPr>
          <w:rFonts w:eastAsia="Calibri"/>
          <w:b/>
        </w:rPr>
        <w:tab/>
      </w:r>
      <w:r w:rsidRPr="00AA6C24">
        <w:rPr>
          <w:rFonts w:eastAsia="Calibri"/>
          <w:b/>
        </w:rPr>
        <w:tab/>
      </w:r>
      <w:r w:rsidRPr="00AA6C24">
        <w:rPr>
          <w:rFonts w:eastAsia="Calibri"/>
          <w:b/>
        </w:rPr>
        <w:tab/>
        <w:t>4.96</w:t>
      </w:r>
    </w:p>
    <w:p w14:paraId="56B99223" w14:textId="77777777" w:rsidR="00AA6C24" w:rsidRPr="00AA6C24" w:rsidRDefault="00AA6C24" w:rsidP="00AA6C24">
      <w:pPr>
        <w:rPr>
          <w:b/>
          <w:szCs w:val="20"/>
        </w:rPr>
      </w:pPr>
    </w:p>
    <w:p w14:paraId="28282EB2" w14:textId="77777777" w:rsidR="00AA6C24" w:rsidRPr="00AA6C24" w:rsidRDefault="00AA6C24" w:rsidP="00AA6C24">
      <w:pPr>
        <w:rPr>
          <w:b/>
          <w:szCs w:val="20"/>
        </w:rPr>
      </w:pPr>
      <w:r w:rsidRPr="00AA6C24">
        <w:rPr>
          <w:b/>
          <w:szCs w:val="20"/>
        </w:rPr>
        <w:t>Summary</w:t>
      </w:r>
    </w:p>
    <w:p w14:paraId="28941E4F" w14:textId="77777777" w:rsidR="00AA6C24" w:rsidRPr="00AA6C24" w:rsidRDefault="00AA6C24" w:rsidP="00AA6C24">
      <w:pPr>
        <w:rPr>
          <w:b/>
          <w:szCs w:val="20"/>
        </w:rPr>
      </w:pPr>
    </w:p>
    <w:p w14:paraId="555B86A7" w14:textId="77777777" w:rsidR="00AA6C24" w:rsidRPr="00AA6C24" w:rsidRDefault="00AA6C24">
      <w:pPr>
        <w:numPr>
          <w:ilvl w:val="0"/>
          <w:numId w:val="38"/>
        </w:numPr>
        <w:contextualSpacing/>
        <w:rPr>
          <w:b/>
          <w:szCs w:val="20"/>
        </w:rPr>
      </w:pPr>
      <w:r w:rsidRPr="00AA6C24">
        <w:rPr>
          <w:szCs w:val="20"/>
        </w:rPr>
        <w:t>The Board rated all areas as vert high (4.96 from possible 5.0)</w:t>
      </w:r>
    </w:p>
    <w:p w14:paraId="33499939" w14:textId="77777777" w:rsidR="00AA6C24" w:rsidRPr="00AA6C24" w:rsidRDefault="00AA6C24">
      <w:pPr>
        <w:numPr>
          <w:ilvl w:val="0"/>
          <w:numId w:val="38"/>
        </w:numPr>
        <w:contextualSpacing/>
        <w:rPr>
          <w:b/>
          <w:szCs w:val="20"/>
        </w:rPr>
      </w:pPr>
      <w:r w:rsidRPr="00AA6C24">
        <w:rPr>
          <w:szCs w:val="20"/>
        </w:rPr>
        <w:t xml:space="preserve">On a relative basis, the lowest ratings of attributes </w:t>
      </w:r>
      <w:proofErr w:type="gramStart"/>
      <w:r w:rsidRPr="00AA6C24">
        <w:rPr>
          <w:szCs w:val="20"/>
        </w:rPr>
        <w:t>was</w:t>
      </w:r>
      <w:proofErr w:type="gramEnd"/>
      <w:r w:rsidRPr="00AA6C24">
        <w:rPr>
          <w:szCs w:val="20"/>
        </w:rPr>
        <w:t xml:space="preserve"> a mean of 4.88 for employee’s readiness for duties and responsibilities; employee’s willingness to be a team player; and dependability of employee while the highest rating of 5 was all other areas. </w:t>
      </w:r>
    </w:p>
    <w:p w14:paraId="2987F068" w14:textId="77777777" w:rsidR="00AA6C24" w:rsidRPr="00AA6C24" w:rsidRDefault="00AA6C24">
      <w:pPr>
        <w:numPr>
          <w:ilvl w:val="0"/>
          <w:numId w:val="38"/>
        </w:numPr>
        <w:contextualSpacing/>
        <w:rPr>
          <w:b/>
          <w:szCs w:val="20"/>
        </w:rPr>
      </w:pPr>
      <w:r w:rsidRPr="00AA6C24">
        <w:rPr>
          <w:szCs w:val="20"/>
        </w:rPr>
        <w:t xml:space="preserve">The mean rating of all attributes equaled </w:t>
      </w:r>
      <w:proofErr w:type="gramStart"/>
      <w:r w:rsidRPr="00AA6C24">
        <w:rPr>
          <w:szCs w:val="20"/>
        </w:rPr>
        <w:t>4.96</w:t>
      </w:r>
      <w:proofErr w:type="gramEnd"/>
    </w:p>
    <w:p w14:paraId="5F1E914F" w14:textId="77777777" w:rsidR="00AA6C24" w:rsidRPr="00AA6C24" w:rsidRDefault="00AA6C24" w:rsidP="00AA6C24">
      <w:pPr>
        <w:rPr>
          <w:b/>
          <w:szCs w:val="20"/>
        </w:rPr>
      </w:pPr>
    </w:p>
    <w:p w14:paraId="32B96123" w14:textId="77777777" w:rsidR="00AA6C24" w:rsidRPr="00AA6C24" w:rsidRDefault="00AA6C24" w:rsidP="00AA6C24">
      <w:pPr>
        <w:rPr>
          <w:b/>
          <w:szCs w:val="20"/>
        </w:rPr>
      </w:pPr>
      <w:r w:rsidRPr="00AA6C24">
        <w:rPr>
          <w:b/>
          <w:szCs w:val="20"/>
        </w:rPr>
        <w:t xml:space="preserve">What are the major professional strengths of the program being evaluated? </w:t>
      </w:r>
      <w:r w:rsidRPr="00AA6C24">
        <w:rPr>
          <w:szCs w:val="20"/>
        </w:rPr>
        <w:t>(Summary of respondents’ comments.)</w:t>
      </w:r>
    </w:p>
    <w:p w14:paraId="0CD0429A" w14:textId="77777777" w:rsidR="00AA6C24" w:rsidRPr="00AA6C24" w:rsidRDefault="00AA6C24" w:rsidP="00AA6C24">
      <w:pPr>
        <w:rPr>
          <w:b/>
          <w:szCs w:val="20"/>
        </w:rPr>
      </w:pPr>
      <w:r w:rsidRPr="00AA6C24">
        <w:rPr>
          <w:b/>
          <w:szCs w:val="20"/>
        </w:rPr>
        <w:t>Summary</w:t>
      </w:r>
    </w:p>
    <w:p w14:paraId="2C97BAFB" w14:textId="77777777" w:rsidR="00AA6C24" w:rsidRPr="00AA6C24" w:rsidRDefault="00AA6C24">
      <w:pPr>
        <w:numPr>
          <w:ilvl w:val="0"/>
          <w:numId w:val="63"/>
        </w:numPr>
        <w:contextualSpacing/>
        <w:rPr>
          <w:bCs/>
          <w:szCs w:val="20"/>
        </w:rPr>
      </w:pPr>
      <w:r w:rsidRPr="00AA6C24">
        <w:rPr>
          <w:bCs/>
          <w:szCs w:val="20"/>
        </w:rPr>
        <w:t>Diverse qualified faculty</w:t>
      </w:r>
    </w:p>
    <w:p w14:paraId="53ECE907" w14:textId="77777777" w:rsidR="00AA6C24" w:rsidRPr="00AA6C24" w:rsidRDefault="00AA6C24">
      <w:pPr>
        <w:numPr>
          <w:ilvl w:val="0"/>
          <w:numId w:val="63"/>
        </w:numPr>
        <w:contextualSpacing/>
        <w:rPr>
          <w:bCs/>
          <w:szCs w:val="20"/>
        </w:rPr>
      </w:pPr>
      <w:r w:rsidRPr="00AA6C24">
        <w:rPr>
          <w:bCs/>
          <w:szCs w:val="20"/>
        </w:rPr>
        <w:t xml:space="preserve">CACREP accreditation </w:t>
      </w:r>
    </w:p>
    <w:p w14:paraId="42B49413" w14:textId="77777777" w:rsidR="00AA6C24" w:rsidRPr="00AA6C24" w:rsidRDefault="00AA6C24" w:rsidP="00AA6C24">
      <w:pPr>
        <w:rPr>
          <w:bCs/>
          <w:szCs w:val="20"/>
        </w:rPr>
      </w:pPr>
    </w:p>
    <w:p w14:paraId="24A17146" w14:textId="77777777" w:rsidR="00AA6C24" w:rsidRPr="00AA6C24" w:rsidRDefault="00AA6C24" w:rsidP="00AA6C24">
      <w:pPr>
        <w:rPr>
          <w:b/>
          <w:bCs/>
          <w:szCs w:val="20"/>
          <w:lang w:bidi="en-US"/>
        </w:rPr>
      </w:pPr>
      <w:r w:rsidRPr="00AA6C24">
        <w:rPr>
          <w:b/>
          <w:bCs/>
          <w:szCs w:val="20"/>
          <w:lang w:bidi="en-US"/>
        </w:rPr>
        <w:t xml:space="preserve">In what ways could the professional preparation of the program being evaluated be most improved? </w:t>
      </w:r>
      <w:r w:rsidRPr="00AA6C24">
        <w:rPr>
          <w:szCs w:val="20"/>
        </w:rPr>
        <w:t>(Summary of respondents’ comments.)</w:t>
      </w:r>
    </w:p>
    <w:p w14:paraId="60835222" w14:textId="77777777" w:rsidR="00AA6C24" w:rsidRPr="00AA6C24" w:rsidRDefault="00AA6C24" w:rsidP="00AA6C24">
      <w:pPr>
        <w:rPr>
          <w:b/>
          <w:bCs/>
          <w:szCs w:val="20"/>
        </w:rPr>
      </w:pPr>
      <w:r w:rsidRPr="00AA6C24">
        <w:rPr>
          <w:b/>
          <w:bCs/>
          <w:szCs w:val="20"/>
        </w:rPr>
        <w:t>Summary</w:t>
      </w:r>
    </w:p>
    <w:p w14:paraId="28F2DC09" w14:textId="77777777" w:rsidR="00AA6C24" w:rsidRPr="00AA6C24" w:rsidRDefault="00AA6C24">
      <w:pPr>
        <w:numPr>
          <w:ilvl w:val="0"/>
          <w:numId w:val="64"/>
        </w:numPr>
        <w:contextualSpacing/>
        <w:rPr>
          <w:szCs w:val="20"/>
        </w:rPr>
      </w:pPr>
      <w:r w:rsidRPr="00AA6C24">
        <w:rPr>
          <w:szCs w:val="20"/>
        </w:rPr>
        <w:t>Increased gatekeeping</w:t>
      </w:r>
    </w:p>
    <w:p w14:paraId="07F01E83" w14:textId="77777777" w:rsidR="00AA6C24" w:rsidRPr="00AA6C24" w:rsidRDefault="00AA6C24">
      <w:pPr>
        <w:numPr>
          <w:ilvl w:val="0"/>
          <w:numId w:val="64"/>
        </w:numPr>
        <w:contextualSpacing/>
        <w:rPr>
          <w:szCs w:val="20"/>
        </w:rPr>
      </w:pPr>
      <w:r w:rsidRPr="00AA6C24">
        <w:rPr>
          <w:szCs w:val="20"/>
        </w:rPr>
        <w:t xml:space="preserve">Increased flexibility </w:t>
      </w:r>
    </w:p>
    <w:p w14:paraId="280556BC" w14:textId="0AB003DD" w:rsidR="00AA6C24" w:rsidRPr="00AA6C24" w:rsidRDefault="00AA6C24">
      <w:pPr>
        <w:numPr>
          <w:ilvl w:val="0"/>
          <w:numId w:val="64"/>
        </w:numPr>
        <w:contextualSpacing/>
        <w:rPr>
          <w:szCs w:val="20"/>
        </w:rPr>
      </w:pPr>
      <w:r w:rsidRPr="00AA6C24">
        <w:rPr>
          <w:szCs w:val="20"/>
        </w:rPr>
        <w:t xml:space="preserve">More information on psychopharmacology, human trafficking, Social Emotional Learning. Virtual learning, etc.  </w:t>
      </w:r>
    </w:p>
    <w:p w14:paraId="6FDD3586" w14:textId="77777777" w:rsidR="00AA6C24" w:rsidRPr="00103829" w:rsidRDefault="00AA6C24" w:rsidP="00103829">
      <w:pPr>
        <w:pStyle w:val="Heading1"/>
        <w:rPr>
          <w:rFonts w:eastAsia="Times New Roman" w:cs="Times New Roman"/>
          <w:b w:val="0"/>
          <w:bCs/>
          <w:szCs w:val="24"/>
        </w:rPr>
      </w:pPr>
      <w:bookmarkStart w:id="12" w:name="_Toc120655114"/>
      <w:r w:rsidRPr="00103829">
        <w:rPr>
          <w:rFonts w:eastAsia="Times New Roman" w:cs="Times New Roman"/>
          <w:b w:val="0"/>
          <w:bCs/>
          <w:szCs w:val="24"/>
        </w:rPr>
        <w:lastRenderedPageBreak/>
        <w:t>Student Faculty Ratio</w:t>
      </w:r>
      <w:bookmarkEnd w:id="12"/>
    </w:p>
    <w:p w14:paraId="145B3D9C" w14:textId="77777777" w:rsidR="00AA6C24" w:rsidRPr="00AA6C24" w:rsidRDefault="00AA6C24" w:rsidP="00AA6C24">
      <w:pPr>
        <w:widowControl w:val="0"/>
        <w:ind w:left="720" w:hanging="720"/>
      </w:pPr>
      <w:r w:rsidRPr="00AA6C24">
        <w:t>The following table presents the student-faculty ratio for EPCE.</w:t>
      </w:r>
    </w:p>
    <w:p w14:paraId="0B573AC1" w14:textId="77777777" w:rsidR="00AA6C24" w:rsidRPr="00AA6C24" w:rsidRDefault="00AA6C24" w:rsidP="00AA6C24">
      <w:pPr>
        <w:widowControl w:val="0"/>
      </w:pPr>
    </w:p>
    <w:p w14:paraId="2C75B09E" w14:textId="77777777" w:rsidR="00AA6C24" w:rsidRPr="00AA6C24" w:rsidRDefault="00AA6C24" w:rsidP="00AA6C24">
      <w:pPr>
        <w:widowControl w:val="0"/>
        <w:ind w:left="720" w:hanging="720"/>
      </w:pPr>
    </w:p>
    <w:p w14:paraId="3A056136" w14:textId="77777777" w:rsidR="00AA6C24" w:rsidRPr="00AA6C24" w:rsidRDefault="00AA6C24" w:rsidP="00AA6C24">
      <w:pPr>
        <w:widowControl w:val="0"/>
        <w:rPr>
          <w:i/>
        </w:rPr>
      </w:pPr>
      <w:r w:rsidRPr="00AA6C24">
        <w:rPr>
          <w:i/>
        </w:rPr>
        <w:t xml:space="preserve">EPCE Student-Faculty Ratio by Academic Year </w:t>
      </w:r>
    </w:p>
    <w:p w14:paraId="7B6F16DA" w14:textId="77777777" w:rsidR="00AA6C24" w:rsidRPr="00AA6C24" w:rsidRDefault="00AA6C24" w:rsidP="00AA6C24">
      <w:pPr>
        <w:widowControl w:val="0"/>
      </w:pPr>
      <w:r w:rsidRPr="00AA6C24">
        <w:t xml:space="preserve">  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55"/>
        <w:gridCol w:w="1265"/>
        <w:gridCol w:w="3054"/>
        <w:gridCol w:w="6"/>
      </w:tblGrid>
      <w:tr w:rsidR="00AA6C24" w:rsidRPr="00AA6C24" w14:paraId="694A97BE" w14:textId="77777777" w:rsidTr="00FE07E4">
        <w:trPr>
          <w:trHeight w:val="300"/>
        </w:trPr>
        <w:tc>
          <w:tcPr>
            <w:tcW w:w="3055" w:type="dxa"/>
            <w:noWrap/>
            <w:hideMark/>
          </w:tcPr>
          <w:p w14:paraId="6FCC98E9" w14:textId="77777777" w:rsidR="00AA6C24" w:rsidRPr="00AA6C24" w:rsidRDefault="00AA6C24" w:rsidP="00AA6C24">
            <w:pPr>
              <w:rPr>
                <w:rFonts w:eastAsia="Calibri"/>
                <w:b/>
                <w:sz w:val="24"/>
                <w:szCs w:val="20"/>
              </w:rPr>
            </w:pPr>
            <w:r w:rsidRPr="00AA6C24">
              <w:rPr>
                <w:rFonts w:eastAsia="Calibri"/>
                <w:b/>
                <w:sz w:val="24"/>
                <w:szCs w:val="20"/>
              </w:rPr>
              <w:t>Year/Semester</w:t>
            </w:r>
          </w:p>
        </w:tc>
        <w:tc>
          <w:tcPr>
            <w:tcW w:w="1265" w:type="dxa"/>
            <w:noWrap/>
            <w:hideMark/>
          </w:tcPr>
          <w:p w14:paraId="17131C42" w14:textId="77777777" w:rsidR="00AA6C24" w:rsidRPr="00AA6C24" w:rsidRDefault="00AA6C24" w:rsidP="00AA6C24">
            <w:pPr>
              <w:rPr>
                <w:rFonts w:eastAsia="Calibri"/>
                <w:b/>
                <w:sz w:val="24"/>
                <w:szCs w:val="20"/>
              </w:rPr>
            </w:pPr>
          </w:p>
        </w:tc>
        <w:tc>
          <w:tcPr>
            <w:tcW w:w="3060" w:type="dxa"/>
            <w:gridSpan w:val="2"/>
            <w:noWrap/>
            <w:hideMark/>
          </w:tcPr>
          <w:p w14:paraId="532FBBF5" w14:textId="77777777" w:rsidR="00AA6C24" w:rsidRPr="00AA6C24" w:rsidRDefault="00AA6C24" w:rsidP="00AA6C24">
            <w:pPr>
              <w:rPr>
                <w:rFonts w:eastAsia="Calibri"/>
                <w:b/>
                <w:sz w:val="24"/>
                <w:szCs w:val="20"/>
              </w:rPr>
            </w:pPr>
            <w:r w:rsidRPr="00AA6C24">
              <w:rPr>
                <w:rFonts w:eastAsia="Calibri"/>
                <w:b/>
                <w:sz w:val="24"/>
                <w:szCs w:val="20"/>
              </w:rPr>
              <w:t>Ratio</w:t>
            </w:r>
          </w:p>
        </w:tc>
      </w:tr>
      <w:tr w:rsidR="00AA6C24" w:rsidRPr="00AA6C24" w14:paraId="059B5898" w14:textId="77777777" w:rsidTr="00FE07E4">
        <w:trPr>
          <w:gridAfter w:val="1"/>
          <w:wAfter w:w="6" w:type="dxa"/>
          <w:trHeight w:val="300"/>
        </w:trPr>
        <w:tc>
          <w:tcPr>
            <w:tcW w:w="7374" w:type="dxa"/>
            <w:gridSpan w:val="3"/>
            <w:noWrap/>
          </w:tcPr>
          <w:p w14:paraId="6DAC49E2" w14:textId="77777777" w:rsidR="00AA6C24" w:rsidRPr="00AA6C24" w:rsidRDefault="00AA6C24" w:rsidP="00AA6C24">
            <w:pPr>
              <w:rPr>
                <w:rFonts w:eastAsia="Calibri"/>
                <w:b/>
                <w:sz w:val="24"/>
                <w:szCs w:val="20"/>
              </w:rPr>
            </w:pPr>
            <w:r w:rsidRPr="00AA6C24">
              <w:rPr>
                <w:rFonts w:eastAsia="Calibri"/>
                <w:b/>
                <w:sz w:val="24"/>
                <w:szCs w:val="20"/>
              </w:rPr>
              <w:t>________________________________________________________</w:t>
            </w:r>
          </w:p>
        </w:tc>
      </w:tr>
    </w:tbl>
    <w:tbl>
      <w:tblPr>
        <w:tblW w:w="5180" w:type="dxa"/>
        <w:tblLook w:val="04A0" w:firstRow="1" w:lastRow="0" w:firstColumn="1" w:lastColumn="0" w:noHBand="0" w:noVBand="1"/>
      </w:tblPr>
      <w:tblGrid>
        <w:gridCol w:w="2660"/>
        <w:gridCol w:w="2520"/>
      </w:tblGrid>
      <w:tr w:rsidR="00AA6C24" w:rsidRPr="00AA6C24" w14:paraId="01744F22" w14:textId="77777777" w:rsidTr="00FE07E4">
        <w:trPr>
          <w:trHeight w:val="320"/>
        </w:trPr>
        <w:tc>
          <w:tcPr>
            <w:tcW w:w="2660" w:type="dxa"/>
            <w:tcBorders>
              <w:top w:val="nil"/>
              <w:left w:val="nil"/>
              <w:bottom w:val="nil"/>
              <w:right w:val="nil"/>
            </w:tcBorders>
            <w:shd w:val="clear" w:color="auto" w:fill="auto"/>
            <w:noWrap/>
            <w:vAlign w:val="bottom"/>
            <w:hideMark/>
          </w:tcPr>
          <w:p w14:paraId="33A26B81" w14:textId="77777777" w:rsidR="00AA6C24" w:rsidRPr="00AA6C24" w:rsidRDefault="00AA6C24" w:rsidP="00AA6C24">
            <w:pPr>
              <w:rPr>
                <w:color w:val="000000"/>
                <w:sz w:val="22"/>
                <w:szCs w:val="22"/>
              </w:rPr>
            </w:pPr>
            <w:r w:rsidRPr="00AA6C24">
              <w:rPr>
                <w:color w:val="000000"/>
                <w:sz w:val="22"/>
                <w:szCs w:val="22"/>
              </w:rPr>
              <w:t>Fall 2016 - Summer 2017</w:t>
            </w:r>
          </w:p>
        </w:tc>
        <w:tc>
          <w:tcPr>
            <w:tcW w:w="2520" w:type="dxa"/>
            <w:tcBorders>
              <w:top w:val="nil"/>
              <w:left w:val="nil"/>
              <w:bottom w:val="nil"/>
              <w:right w:val="nil"/>
            </w:tcBorders>
            <w:shd w:val="clear" w:color="auto" w:fill="auto"/>
            <w:noWrap/>
            <w:vAlign w:val="bottom"/>
            <w:hideMark/>
          </w:tcPr>
          <w:p w14:paraId="7902F4BF" w14:textId="77777777" w:rsidR="00AA6C24" w:rsidRPr="00AA6C24" w:rsidRDefault="00AA6C24" w:rsidP="00AA6C24">
            <w:pPr>
              <w:jc w:val="right"/>
              <w:rPr>
                <w:color w:val="000000"/>
                <w:sz w:val="22"/>
                <w:szCs w:val="22"/>
              </w:rPr>
            </w:pPr>
            <w:r w:rsidRPr="00AA6C24">
              <w:rPr>
                <w:color w:val="000000"/>
                <w:sz w:val="22"/>
                <w:szCs w:val="22"/>
              </w:rPr>
              <w:t>11.23</w:t>
            </w:r>
          </w:p>
        </w:tc>
      </w:tr>
      <w:tr w:rsidR="00AA6C24" w:rsidRPr="00AA6C24" w14:paraId="65E43A21" w14:textId="77777777" w:rsidTr="00FE07E4">
        <w:trPr>
          <w:trHeight w:val="320"/>
        </w:trPr>
        <w:tc>
          <w:tcPr>
            <w:tcW w:w="2660" w:type="dxa"/>
            <w:tcBorders>
              <w:top w:val="nil"/>
              <w:left w:val="nil"/>
              <w:bottom w:val="nil"/>
              <w:right w:val="nil"/>
            </w:tcBorders>
            <w:shd w:val="clear" w:color="auto" w:fill="auto"/>
            <w:noWrap/>
            <w:vAlign w:val="bottom"/>
            <w:hideMark/>
          </w:tcPr>
          <w:p w14:paraId="660C75AF" w14:textId="77777777" w:rsidR="00AA6C24" w:rsidRPr="00AA6C24" w:rsidRDefault="00AA6C24" w:rsidP="00AA6C24">
            <w:pPr>
              <w:rPr>
                <w:color w:val="000000"/>
                <w:sz w:val="22"/>
                <w:szCs w:val="22"/>
              </w:rPr>
            </w:pPr>
            <w:r w:rsidRPr="00AA6C24">
              <w:rPr>
                <w:color w:val="000000"/>
                <w:sz w:val="22"/>
                <w:szCs w:val="22"/>
              </w:rPr>
              <w:t>Fall 2017 - Summer 2018</w:t>
            </w:r>
          </w:p>
        </w:tc>
        <w:tc>
          <w:tcPr>
            <w:tcW w:w="2520" w:type="dxa"/>
            <w:tcBorders>
              <w:top w:val="nil"/>
              <w:left w:val="nil"/>
              <w:bottom w:val="nil"/>
              <w:right w:val="nil"/>
            </w:tcBorders>
            <w:shd w:val="clear" w:color="auto" w:fill="auto"/>
            <w:noWrap/>
            <w:vAlign w:val="bottom"/>
            <w:hideMark/>
          </w:tcPr>
          <w:p w14:paraId="070BAC78" w14:textId="77777777" w:rsidR="00AA6C24" w:rsidRPr="00AA6C24" w:rsidRDefault="00AA6C24" w:rsidP="00AA6C24">
            <w:pPr>
              <w:jc w:val="right"/>
              <w:rPr>
                <w:color w:val="000000"/>
                <w:sz w:val="22"/>
                <w:szCs w:val="22"/>
              </w:rPr>
            </w:pPr>
            <w:r w:rsidRPr="00AA6C24">
              <w:rPr>
                <w:color w:val="000000"/>
                <w:sz w:val="22"/>
                <w:szCs w:val="22"/>
              </w:rPr>
              <w:t>10.31</w:t>
            </w:r>
          </w:p>
        </w:tc>
      </w:tr>
      <w:tr w:rsidR="00AA6C24" w:rsidRPr="00AA6C24" w14:paraId="04091BDD" w14:textId="77777777" w:rsidTr="00FE07E4">
        <w:trPr>
          <w:trHeight w:val="320"/>
        </w:trPr>
        <w:tc>
          <w:tcPr>
            <w:tcW w:w="2660" w:type="dxa"/>
            <w:tcBorders>
              <w:top w:val="nil"/>
              <w:left w:val="nil"/>
              <w:bottom w:val="nil"/>
              <w:right w:val="nil"/>
            </w:tcBorders>
            <w:shd w:val="clear" w:color="auto" w:fill="auto"/>
            <w:noWrap/>
            <w:vAlign w:val="bottom"/>
            <w:hideMark/>
          </w:tcPr>
          <w:p w14:paraId="7F96E936" w14:textId="77777777" w:rsidR="00AA6C24" w:rsidRPr="00AA6C24" w:rsidRDefault="00AA6C24" w:rsidP="00AA6C24">
            <w:pPr>
              <w:rPr>
                <w:color w:val="000000"/>
                <w:sz w:val="22"/>
                <w:szCs w:val="22"/>
              </w:rPr>
            </w:pPr>
            <w:r w:rsidRPr="00AA6C24">
              <w:rPr>
                <w:color w:val="000000"/>
                <w:sz w:val="22"/>
                <w:szCs w:val="22"/>
              </w:rPr>
              <w:t>Fall 2018 - Summer 2019</w:t>
            </w:r>
          </w:p>
        </w:tc>
        <w:tc>
          <w:tcPr>
            <w:tcW w:w="2520" w:type="dxa"/>
            <w:tcBorders>
              <w:top w:val="nil"/>
              <w:left w:val="nil"/>
              <w:bottom w:val="nil"/>
              <w:right w:val="nil"/>
            </w:tcBorders>
            <w:shd w:val="clear" w:color="auto" w:fill="auto"/>
            <w:noWrap/>
            <w:vAlign w:val="bottom"/>
            <w:hideMark/>
          </w:tcPr>
          <w:p w14:paraId="5B7DCC07" w14:textId="77777777" w:rsidR="00AA6C24" w:rsidRPr="00AA6C24" w:rsidRDefault="00AA6C24" w:rsidP="00AA6C24">
            <w:pPr>
              <w:jc w:val="right"/>
              <w:rPr>
                <w:color w:val="000000"/>
                <w:sz w:val="22"/>
                <w:szCs w:val="22"/>
              </w:rPr>
            </w:pPr>
            <w:r w:rsidRPr="00AA6C24">
              <w:rPr>
                <w:color w:val="000000"/>
                <w:sz w:val="22"/>
                <w:szCs w:val="22"/>
              </w:rPr>
              <w:t>10.88</w:t>
            </w:r>
          </w:p>
        </w:tc>
      </w:tr>
      <w:tr w:rsidR="00AA6C24" w:rsidRPr="00AA6C24" w14:paraId="64575C87" w14:textId="77777777" w:rsidTr="00FE07E4">
        <w:trPr>
          <w:trHeight w:val="320"/>
        </w:trPr>
        <w:tc>
          <w:tcPr>
            <w:tcW w:w="2660" w:type="dxa"/>
            <w:tcBorders>
              <w:top w:val="nil"/>
              <w:left w:val="nil"/>
              <w:bottom w:val="nil"/>
              <w:right w:val="nil"/>
            </w:tcBorders>
            <w:shd w:val="clear" w:color="auto" w:fill="auto"/>
            <w:noWrap/>
            <w:vAlign w:val="bottom"/>
            <w:hideMark/>
          </w:tcPr>
          <w:p w14:paraId="6C7E8F4D" w14:textId="77777777" w:rsidR="00AA6C24" w:rsidRPr="00AA6C24" w:rsidRDefault="00AA6C24" w:rsidP="00AA6C24">
            <w:pPr>
              <w:rPr>
                <w:color w:val="000000"/>
                <w:sz w:val="22"/>
                <w:szCs w:val="22"/>
              </w:rPr>
            </w:pPr>
            <w:r w:rsidRPr="00AA6C24">
              <w:rPr>
                <w:color w:val="000000"/>
                <w:sz w:val="22"/>
                <w:szCs w:val="22"/>
              </w:rPr>
              <w:t>Fall 2019 - Summer 2020</w:t>
            </w:r>
          </w:p>
        </w:tc>
        <w:tc>
          <w:tcPr>
            <w:tcW w:w="2520" w:type="dxa"/>
            <w:tcBorders>
              <w:top w:val="nil"/>
              <w:left w:val="nil"/>
              <w:bottom w:val="nil"/>
              <w:right w:val="nil"/>
            </w:tcBorders>
            <w:shd w:val="clear" w:color="auto" w:fill="auto"/>
            <w:noWrap/>
            <w:vAlign w:val="bottom"/>
            <w:hideMark/>
          </w:tcPr>
          <w:p w14:paraId="4E4C68A5" w14:textId="77777777" w:rsidR="00AA6C24" w:rsidRPr="00AA6C24" w:rsidRDefault="00AA6C24" w:rsidP="00AA6C24">
            <w:pPr>
              <w:jc w:val="right"/>
              <w:rPr>
                <w:color w:val="000000"/>
                <w:sz w:val="22"/>
                <w:szCs w:val="22"/>
              </w:rPr>
            </w:pPr>
            <w:r w:rsidRPr="00AA6C24">
              <w:rPr>
                <w:color w:val="000000"/>
                <w:sz w:val="22"/>
                <w:szCs w:val="22"/>
              </w:rPr>
              <w:t>10.65</w:t>
            </w:r>
          </w:p>
        </w:tc>
      </w:tr>
      <w:tr w:rsidR="00AA6C24" w:rsidRPr="00AA6C24" w14:paraId="32696889" w14:textId="77777777" w:rsidTr="00FE07E4">
        <w:trPr>
          <w:trHeight w:val="333"/>
        </w:trPr>
        <w:tc>
          <w:tcPr>
            <w:tcW w:w="2660" w:type="dxa"/>
            <w:tcBorders>
              <w:top w:val="nil"/>
              <w:left w:val="nil"/>
              <w:bottom w:val="nil"/>
              <w:right w:val="nil"/>
            </w:tcBorders>
            <w:shd w:val="clear" w:color="auto" w:fill="auto"/>
            <w:noWrap/>
            <w:vAlign w:val="bottom"/>
            <w:hideMark/>
          </w:tcPr>
          <w:p w14:paraId="0685980A" w14:textId="77777777" w:rsidR="00AA6C24" w:rsidRPr="00AA6C24" w:rsidRDefault="00AA6C24" w:rsidP="00AA6C24">
            <w:pPr>
              <w:rPr>
                <w:color w:val="000000"/>
                <w:sz w:val="22"/>
                <w:szCs w:val="22"/>
              </w:rPr>
            </w:pPr>
            <w:r w:rsidRPr="00AA6C24">
              <w:rPr>
                <w:color w:val="000000"/>
                <w:sz w:val="22"/>
                <w:szCs w:val="22"/>
              </w:rPr>
              <w:t>Fall 2020 – Summer 2021</w:t>
            </w:r>
          </w:p>
        </w:tc>
        <w:tc>
          <w:tcPr>
            <w:tcW w:w="2520" w:type="dxa"/>
            <w:tcBorders>
              <w:top w:val="nil"/>
              <w:left w:val="nil"/>
              <w:bottom w:val="nil"/>
              <w:right w:val="nil"/>
            </w:tcBorders>
            <w:shd w:val="clear" w:color="auto" w:fill="auto"/>
            <w:noWrap/>
            <w:vAlign w:val="bottom"/>
            <w:hideMark/>
          </w:tcPr>
          <w:p w14:paraId="4E2667D0" w14:textId="77777777" w:rsidR="00AA6C24" w:rsidRPr="00AA6C24" w:rsidRDefault="00AA6C24" w:rsidP="00AA6C24">
            <w:pPr>
              <w:jc w:val="right"/>
              <w:rPr>
                <w:color w:val="000000"/>
                <w:sz w:val="22"/>
                <w:szCs w:val="22"/>
              </w:rPr>
            </w:pPr>
            <w:r w:rsidRPr="00AA6C24">
              <w:rPr>
                <w:color w:val="000000"/>
                <w:sz w:val="22"/>
                <w:szCs w:val="22"/>
              </w:rPr>
              <w:t>11.45</w:t>
            </w:r>
          </w:p>
        </w:tc>
      </w:tr>
      <w:tr w:rsidR="007B0F4F" w:rsidRPr="00AA6C24" w14:paraId="2CAD8DEC" w14:textId="77777777" w:rsidTr="00FE07E4">
        <w:trPr>
          <w:trHeight w:val="333"/>
        </w:trPr>
        <w:tc>
          <w:tcPr>
            <w:tcW w:w="2660" w:type="dxa"/>
            <w:tcBorders>
              <w:top w:val="nil"/>
              <w:left w:val="nil"/>
              <w:bottom w:val="nil"/>
              <w:right w:val="nil"/>
            </w:tcBorders>
            <w:shd w:val="clear" w:color="auto" w:fill="auto"/>
            <w:noWrap/>
            <w:vAlign w:val="bottom"/>
          </w:tcPr>
          <w:p w14:paraId="7AA4D4E6" w14:textId="702219AE" w:rsidR="007B0F4F" w:rsidRPr="007B0F4F" w:rsidRDefault="007B0F4F" w:rsidP="007B0F4F">
            <w:pPr>
              <w:rPr>
                <w:color w:val="000000"/>
                <w:sz w:val="22"/>
                <w:szCs w:val="22"/>
              </w:rPr>
            </w:pPr>
            <w:r w:rsidRPr="007B0F4F">
              <w:rPr>
                <w:color w:val="000000"/>
                <w:sz w:val="22"/>
                <w:szCs w:val="22"/>
              </w:rPr>
              <w:t>Fall 2021 - Summer 2022</w:t>
            </w:r>
          </w:p>
        </w:tc>
        <w:tc>
          <w:tcPr>
            <w:tcW w:w="2520" w:type="dxa"/>
            <w:tcBorders>
              <w:top w:val="nil"/>
              <w:left w:val="nil"/>
              <w:bottom w:val="nil"/>
              <w:right w:val="nil"/>
            </w:tcBorders>
            <w:shd w:val="clear" w:color="auto" w:fill="auto"/>
            <w:noWrap/>
            <w:vAlign w:val="bottom"/>
          </w:tcPr>
          <w:p w14:paraId="20886C40" w14:textId="67401993" w:rsidR="007B0F4F" w:rsidRPr="007B0F4F" w:rsidRDefault="007B0F4F" w:rsidP="007B0F4F">
            <w:pPr>
              <w:jc w:val="right"/>
              <w:rPr>
                <w:color w:val="000000"/>
                <w:sz w:val="22"/>
                <w:szCs w:val="22"/>
              </w:rPr>
            </w:pPr>
            <w:r w:rsidRPr="007B0F4F">
              <w:rPr>
                <w:color w:val="000000"/>
                <w:sz w:val="22"/>
                <w:szCs w:val="22"/>
              </w:rPr>
              <w:t>11.26</w:t>
            </w:r>
          </w:p>
        </w:tc>
      </w:tr>
      <w:tr w:rsidR="007B0F4F" w:rsidRPr="00AA6C24" w14:paraId="1BB75E39" w14:textId="77777777" w:rsidTr="00FE07E4">
        <w:trPr>
          <w:trHeight w:val="333"/>
        </w:trPr>
        <w:tc>
          <w:tcPr>
            <w:tcW w:w="2660" w:type="dxa"/>
            <w:tcBorders>
              <w:top w:val="nil"/>
              <w:left w:val="nil"/>
              <w:bottom w:val="nil"/>
              <w:right w:val="nil"/>
            </w:tcBorders>
            <w:shd w:val="clear" w:color="auto" w:fill="auto"/>
            <w:noWrap/>
            <w:vAlign w:val="bottom"/>
          </w:tcPr>
          <w:p w14:paraId="46BE40B3" w14:textId="212215DD" w:rsidR="007B0F4F" w:rsidRPr="007B0F4F" w:rsidRDefault="007B0F4F" w:rsidP="007B0F4F">
            <w:pPr>
              <w:rPr>
                <w:color w:val="000000"/>
                <w:sz w:val="22"/>
                <w:szCs w:val="22"/>
              </w:rPr>
            </w:pPr>
            <w:r w:rsidRPr="007B0F4F">
              <w:rPr>
                <w:color w:val="000000"/>
                <w:sz w:val="22"/>
                <w:szCs w:val="22"/>
              </w:rPr>
              <w:t>Fall 2022 - Spring 2023</w:t>
            </w:r>
          </w:p>
        </w:tc>
        <w:tc>
          <w:tcPr>
            <w:tcW w:w="2520" w:type="dxa"/>
            <w:tcBorders>
              <w:top w:val="nil"/>
              <w:left w:val="nil"/>
              <w:bottom w:val="nil"/>
              <w:right w:val="nil"/>
            </w:tcBorders>
            <w:shd w:val="clear" w:color="auto" w:fill="auto"/>
            <w:noWrap/>
            <w:vAlign w:val="bottom"/>
          </w:tcPr>
          <w:p w14:paraId="0BC4E5FA" w14:textId="33AD839F" w:rsidR="007B0F4F" w:rsidRPr="007B0F4F" w:rsidRDefault="007B0F4F" w:rsidP="007B0F4F">
            <w:pPr>
              <w:jc w:val="right"/>
              <w:rPr>
                <w:color w:val="000000"/>
                <w:sz w:val="22"/>
                <w:szCs w:val="22"/>
              </w:rPr>
            </w:pPr>
            <w:r w:rsidRPr="007B0F4F">
              <w:rPr>
                <w:color w:val="000000"/>
                <w:sz w:val="22"/>
                <w:szCs w:val="22"/>
              </w:rPr>
              <w:t>10.17</w:t>
            </w:r>
          </w:p>
        </w:tc>
      </w:tr>
      <w:tr w:rsidR="00AA6C24" w:rsidRPr="00AA6C24" w14:paraId="50A50052" w14:textId="77777777" w:rsidTr="00FE07E4">
        <w:trPr>
          <w:trHeight w:val="320"/>
        </w:trPr>
        <w:tc>
          <w:tcPr>
            <w:tcW w:w="2660" w:type="dxa"/>
            <w:tcBorders>
              <w:top w:val="nil"/>
              <w:left w:val="nil"/>
              <w:bottom w:val="nil"/>
              <w:right w:val="nil"/>
            </w:tcBorders>
            <w:shd w:val="clear" w:color="auto" w:fill="auto"/>
            <w:noWrap/>
            <w:vAlign w:val="bottom"/>
            <w:hideMark/>
          </w:tcPr>
          <w:p w14:paraId="10DC1EAC" w14:textId="77777777" w:rsidR="00AA6C24" w:rsidRPr="00AA6C24" w:rsidRDefault="00AA6C24" w:rsidP="00AA6C24">
            <w:pPr>
              <w:rPr>
                <w:b/>
                <w:bCs/>
                <w:color w:val="000000"/>
                <w:sz w:val="22"/>
                <w:szCs w:val="22"/>
              </w:rPr>
            </w:pPr>
            <w:r w:rsidRPr="00AA6C24">
              <w:rPr>
                <w:b/>
                <w:bCs/>
                <w:color w:val="000000"/>
                <w:sz w:val="22"/>
                <w:szCs w:val="22"/>
              </w:rPr>
              <w:t>Average</w:t>
            </w:r>
          </w:p>
        </w:tc>
        <w:tc>
          <w:tcPr>
            <w:tcW w:w="2520" w:type="dxa"/>
            <w:tcBorders>
              <w:top w:val="nil"/>
              <w:left w:val="nil"/>
              <w:bottom w:val="nil"/>
              <w:right w:val="nil"/>
            </w:tcBorders>
            <w:shd w:val="clear" w:color="auto" w:fill="auto"/>
            <w:noWrap/>
            <w:vAlign w:val="bottom"/>
            <w:hideMark/>
          </w:tcPr>
          <w:p w14:paraId="67916A39" w14:textId="48B17435" w:rsidR="00AA6C24" w:rsidRPr="00AA6C24" w:rsidRDefault="00AA6C24" w:rsidP="00AA6C24">
            <w:pPr>
              <w:jc w:val="right"/>
              <w:rPr>
                <w:b/>
                <w:bCs/>
                <w:color w:val="000000"/>
                <w:sz w:val="22"/>
                <w:szCs w:val="22"/>
              </w:rPr>
            </w:pPr>
            <w:r w:rsidRPr="00AA6C24">
              <w:rPr>
                <w:b/>
                <w:bCs/>
                <w:color w:val="000000"/>
                <w:sz w:val="22"/>
                <w:szCs w:val="22"/>
              </w:rPr>
              <w:t>10.</w:t>
            </w:r>
            <w:r w:rsidR="007B0F4F">
              <w:rPr>
                <w:b/>
                <w:bCs/>
                <w:color w:val="000000"/>
                <w:sz w:val="22"/>
                <w:szCs w:val="22"/>
              </w:rPr>
              <w:t>85</w:t>
            </w:r>
          </w:p>
        </w:tc>
      </w:tr>
    </w:tbl>
    <w:p w14:paraId="650A2E0B" w14:textId="77777777" w:rsidR="00AA6C24" w:rsidRPr="00AA6C24" w:rsidRDefault="00AA6C24" w:rsidP="00AA6C24">
      <w:pPr>
        <w:spacing w:after="160" w:line="259" w:lineRule="auto"/>
        <w:rPr>
          <w:b/>
        </w:rPr>
      </w:pPr>
    </w:p>
    <w:p w14:paraId="5295372F" w14:textId="77777777" w:rsidR="00AA6C24" w:rsidRPr="00AA6C24" w:rsidRDefault="00AA6C24" w:rsidP="00AA6C24">
      <w:pPr>
        <w:spacing w:after="160" w:line="259" w:lineRule="auto"/>
        <w:rPr>
          <w:b/>
        </w:rPr>
      </w:pPr>
    </w:p>
    <w:tbl>
      <w:tblPr>
        <w:tblW w:w="10320" w:type="dxa"/>
        <w:tblLook w:val="04A0" w:firstRow="1" w:lastRow="0" w:firstColumn="1" w:lastColumn="0" w:noHBand="0" w:noVBand="1"/>
      </w:tblPr>
      <w:tblGrid>
        <w:gridCol w:w="2860"/>
        <w:gridCol w:w="3740"/>
        <w:gridCol w:w="3720"/>
      </w:tblGrid>
      <w:tr w:rsidR="00AA6C24" w:rsidRPr="00AA6C24" w14:paraId="41DD8133" w14:textId="77777777" w:rsidTr="00FE07E4">
        <w:trPr>
          <w:trHeight w:val="320"/>
        </w:trPr>
        <w:tc>
          <w:tcPr>
            <w:tcW w:w="2860" w:type="dxa"/>
            <w:tcBorders>
              <w:top w:val="nil"/>
              <w:left w:val="nil"/>
              <w:bottom w:val="nil"/>
              <w:right w:val="nil"/>
            </w:tcBorders>
            <w:shd w:val="clear" w:color="auto" w:fill="auto"/>
            <w:noWrap/>
            <w:vAlign w:val="bottom"/>
            <w:hideMark/>
          </w:tcPr>
          <w:p w14:paraId="4172E216" w14:textId="77777777" w:rsidR="00AA6C24" w:rsidRPr="00AA6C24" w:rsidRDefault="00AA6C24" w:rsidP="00AA6C24">
            <w:pPr>
              <w:rPr>
                <w:b/>
                <w:bCs/>
                <w:color w:val="000000"/>
              </w:rPr>
            </w:pPr>
            <w:r w:rsidRPr="00AA6C24">
              <w:rPr>
                <w:b/>
                <w:bCs/>
                <w:color w:val="000000"/>
              </w:rPr>
              <w:t>Academic Year</w:t>
            </w:r>
          </w:p>
        </w:tc>
        <w:tc>
          <w:tcPr>
            <w:tcW w:w="3740" w:type="dxa"/>
            <w:tcBorders>
              <w:top w:val="nil"/>
              <w:left w:val="nil"/>
              <w:bottom w:val="nil"/>
              <w:right w:val="nil"/>
            </w:tcBorders>
            <w:shd w:val="clear" w:color="auto" w:fill="auto"/>
            <w:noWrap/>
            <w:vAlign w:val="bottom"/>
            <w:hideMark/>
          </w:tcPr>
          <w:p w14:paraId="6F5841ED" w14:textId="77777777" w:rsidR="00AA6C24" w:rsidRPr="00AA6C24" w:rsidRDefault="00AA6C24" w:rsidP="00AA6C24">
            <w:pPr>
              <w:rPr>
                <w:b/>
                <w:bCs/>
                <w:color w:val="000000"/>
              </w:rPr>
            </w:pPr>
            <w:r w:rsidRPr="00AA6C24">
              <w:rPr>
                <w:b/>
                <w:bCs/>
                <w:color w:val="000000"/>
              </w:rPr>
              <w:t>Core Teaching</w:t>
            </w:r>
          </w:p>
        </w:tc>
        <w:tc>
          <w:tcPr>
            <w:tcW w:w="3720" w:type="dxa"/>
            <w:tcBorders>
              <w:top w:val="nil"/>
              <w:left w:val="nil"/>
              <w:bottom w:val="nil"/>
              <w:right w:val="nil"/>
            </w:tcBorders>
            <w:shd w:val="clear" w:color="auto" w:fill="auto"/>
            <w:noWrap/>
            <w:vAlign w:val="bottom"/>
            <w:hideMark/>
          </w:tcPr>
          <w:p w14:paraId="27E61C6E" w14:textId="77777777" w:rsidR="00AA6C24" w:rsidRPr="00AA6C24" w:rsidRDefault="00AA6C24" w:rsidP="00AA6C24">
            <w:pPr>
              <w:rPr>
                <w:b/>
                <w:bCs/>
                <w:color w:val="000000"/>
              </w:rPr>
            </w:pPr>
            <w:proofErr w:type="spellStart"/>
            <w:proofErr w:type="gramStart"/>
            <w:r w:rsidRPr="00AA6C24">
              <w:rPr>
                <w:b/>
                <w:bCs/>
                <w:color w:val="000000"/>
              </w:rPr>
              <w:t>Non Core</w:t>
            </w:r>
            <w:proofErr w:type="spellEnd"/>
            <w:proofErr w:type="gramEnd"/>
            <w:r w:rsidRPr="00AA6C24">
              <w:rPr>
                <w:b/>
                <w:bCs/>
                <w:color w:val="000000"/>
              </w:rPr>
              <w:t xml:space="preserve"> Teaching</w:t>
            </w:r>
          </w:p>
        </w:tc>
      </w:tr>
      <w:tr w:rsidR="00AA6C24" w:rsidRPr="00AA6C24" w14:paraId="287E071C" w14:textId="77777777" w:rsidTr="00FE07E4">
        <w:trPr>
          <w:trHeight w:val="320"/>
        </w:trPr>
        <w:tc>
          <w:tcPr>
            <w:tcW w:w="2860" w:type="dxa"/>
            <w:tcBorders>
              <w:top w:val="nil"/>
              <w:left w:val="nil"/>
              <w:bottom w:val="nil"/>
              <w:right w:val="nil"/>
            </w:tcBorders>
            <w:shd w:val="clear" w:color="auto" w:fill="auto"/>
            <w:noWrap/>
            <w:vAlign w:val="bottom"/>
            <w:hideMark/>
          </w:tcPr>
          <w:p w14:paraId="69B2682D" w14:textId="77777777" w:rsidR="00AA6C24" w:rsidRPr="00AA6C24" w:rsidRDefault="00AA6C24" w:rsidP="00AA6C24">
            <w:pPr>
              <w:rPr>
                <w:color w:val="000000"/>
              </w:rPr>
            </w:pPr>
            <w:r w:rsidRPr="00AA6C24">
              <w:rPr>
                <w:color w:val="000000"/>
              </w:rPr>
              <w:t>Fall 2016 - Summer 2017</w:t>
            </w:r>
          </w:p>
        </w:tc>
        <w:tc>
          <w:tcPr>
            <w:tcW w:w="3740" w:type="dxa"/>
            <w:tcBorders>
              <w:top w:val="nil"/>
              <w:left w:val="nil"/>
              <w:bottom w:val="nil"/>
              <w:right w:val="nil"/>
            </w:tcBorders>
            <w:shd w:val="clear" w:color="auto" w:fill="auto"/>
            <w:noWrap/>
            <w:vAlign w:val="bottom"/>
            <w:hideMark/>
          </w:tcPr>
          <w:p w14:paraId="7C5380B4" w14:textId="77777777" w:rsidR="00AA6C24" w:rsidRPr="00AA6C24" w:rsidRDefault="00AA6C24" w:rsidP="00AA6C24">
            <w:pPr>
              <w:jc w:val="right"/>
              <w:rPr>
                <w:color w:val="000000"/>
              </w:rPr>
            </w:pPr>
            <w:r w:rsidRPr="00AA6C24">
              <w:rPr>
                <w:color w:val="000000"/>
              </w:rPr>
              <w:t>59%</w:t>
            </w:r>
          </w:p>
        </w:tc>
        <w:tc>
          <w:tcPr>
            <w:tcW w:w="3720" w:type="dxa"/>
            <w:tcBorders>
              <w:top w:val="nil"/>
              <w:left w:val="nil"/>
              <w:bottom w:val="nil"/>
              <w:right w:val="nil"/>
            </w:tcBorders>
            <w:shd w:val="clear" w:color="auto" w:fill="auto"/>
            <w:noWrap/>
            <w:vAlign w:val="bottom"/>
            <w:hideMark/>
          </w:tcPr>
          <w:p w14:paraId="2A7D6AFC" w14:textId="77777777" w:rsidR="00AA6C24" w:rsidRPr="00AA6C24" w:rsidRDefault="00AA6C24" w:rsidP="00AA6C24">
            <w:pPr>
              <w:jc w:val="right"/>
              <w:rPr>
                <w:color w:val="000000"/>
              </w:rPr>
            </w:pPr>
            <w:r w:rsidRPr="00AA6C24">
              <w:rPr>
                <w:color w:val="000000"/>
              </w:rPr>
              <w:t>41%</w:t>
            </w:r>
          </w:p>
        </w:tc>
      </w:tr>
      <w:tr w:rsidR="00AA6C24" w:rsidRPr="00AA6C24" w14:paraId="703C2FF7" w14:textId="77777777" w:rsidTr="00FE07E4">
        <w:trPr>
          <w:trHeight w:val="320"/>
        </w:trPr>
        <w:tc>
          <w:tcPr>
            <w:tcW w:w="2860" w:type="dxa"/>
            <w:tcBorders>
              <w:top w:val="nil"/>
              <w:left w:val="nil"/>
              <w:bottom w:val="nil"/>
              <w:right w:val="nil"/>
            </w:tcBorders>
            <w:shd w:val="clear" w:color="auto" w:fill="auto"/>
            <w:noWrap/>
            <w:vAlign w:val="bottom"/>
            <w:hideMark/>
          </w:tcPr>
          <w:p w14:paraId="05E3948B" w14:textId="77777777" w:rsidR="00AA6C24" w:rsidRPr="00AA6C24" w:rsidRDefault="00AA6C24" w:rsidP="00AA6C24">
            <w:pPr>
              <w:rPr>
                <w:color w:val="000000"/>
              </w:rPr>
            </w:pPr>
            <w:r w:rsidRPr="00AA6C24">
              <w:rPr>
                <w:color w:val="000000"/>
              </w:rPr>
              <w:t>Fall 2017 - Summer 2018</w:t>
            </w:r>
          </w:p>
        </w:tc>
        <w:tc>
          <w:tcPr>
            <w:tcW w:w="3740" w:type="dxa"/>
            <w:tcBorders>
              <w:top w:val="nil"/>
              <w:left w:val="nil"/>
              <w:bottom w:val="nil"/>
              <w:right w:val="nil"/>
            </w:tcBorders>
            <w:shd w:val="clear" w:color="auto" w:fill="auto"/>
            <w:noWrap/>
            <w:vAlign w:val="bottom"/>
            <w:hideMark/>
          </w:tcPr>
          <w:p w14:paraId="06C64409" w14:textId="77777777" w:rsidR="00AA6C24" w:rsidRPr="00AA6C24" w:rsidRDefault="00AA6C24" w:rsidP="00AA6C24">
            <w:pPr>
              <w:jc w:val="right"/>
              <w:rPr>
                <w:color w:val="000000"/>
              </w:rPr>
            </w:pPr>
            <w:r w:rsidRPr="00AA6C24">
              <w:rPr>
                <w:color w:val="000000"/>
              </w:rPr>
              <w:t>63%</w:t>
            </w:r>
          </w:p>
        </w:tc>
        <w:tc>
          <w:tcPr>
            <w:tcW w:w="3720" w:type="dxa"/>
            <w:tcBorders>
              <w:top w:val="nil"/>
              <w:left w:val="nil"/>
              <w:bottom w:val="nil"/>
              <w:right w:val="nil"/>
            </w:tcBorders>
            <w:shd w:val="clear" w:color="auto" w:fill="auto"/>
            <w:noWrap/>
            <w:vAlign w:val="bottom"/>
            <w:hideMark/>
          </w:tcPr>
          <w:p w14:paraId="7F2CAED5" w14:textId="77777777" w:rsidR="00AA6C24" w:rsidRPr="00AA6C24" w:rsidRDefault="00AA6C24" w:rsidP="00AA6C24">
            <w:pPr>
              <w:jc w:val="right"/>
              <w:rPr>
                <w:color w:val="000000"/>
              </w:rPr>
            </w:pPr>
            <w:r w:rsidRPr="00AA6C24">
              <w:rPr>
                <w:color w:val="000000"/>
              </w:rPr>
              <w:t>37%</w:t>
            </w:r>
          </w:p>
        </w:tc>
      </w:tr>
      <w:tr w:rsidR="00AA6C24" w:rsidRPr="00AA6C24" w14:paraId="5242ED48" w14:textId="77777777" w:rsidTr="00FE07E4">
        <w:trPr>
          <w:trHeight w:val="320"/>
        </w:trPr>
        <w:tc>
          <w:tcPr>
            <w:tcW w:w="2860" w:type="dxa"/>
            <w:tcBorders>
              <w:top w:val="nil"/>
              <w:left w:val="nil"/>
              <w:bottom w:val="nil"/>
              <w:right w:val="nil"/>
            </w:tcBorders>
            <w:shd w:val="clear" w:color="auto" w:fill="auto"/>
            <w:noWrap/>
            <w:vAlign w:val="bottom"/>
            <w:hideMark/>
          </w:tcPr>
          <w:p w14:paraId="50090A0B" w14:textId="77777777" w:rsidR="00AA6C24" w:rsidRPr="00AA6C24" w:rsidRDefault="00AA6C24" w:rsidP="00AA6C24">
            <w:pPr>
              <w:rPr>
                <w:color w:val="000000"/>
              </w:rPr>
            </w:pPr>
            <w:r w:rsidRPr="00AA6C24">
              <w:rPr>
                <w:color w:val="000000"/>
              </w:rPr>
              <w:t>Fall 2018 - Summer 2019</w:t>
            </w:r>
          </w:p>
        </w:tc>
        <w:tc>
          <w:tcPr>
            <w:tcW w:w="3740" w:type="dxa"/>
            <w:tcBorders>
              <w:top w:val="nil"/>
              <w:left w:val="nil"/>
              <w:bottom w:val="nil"/>
              <w:right w:val="nil"/>
            </w:tcBorders>
            <w:shd w:val="clear" w:color="auto" w:fill="auto"/>
            <w:noWrap/>
            <w:vAlign w:val="bottom"/>
            <w:hideMark/>
          </w:tcPr>
          <w:p w14:paraId="05D336D2" w14:textId="77777777" w:rsidR="00AA6C24" w:rsidRPr="00AA6C24" w:rsidRDefault="00AA6C24" w:rsidP="00AA6C24">
            <w:pPr>
              <w:jc w:val="right"/>
              <w:rPr>
                <w:color w:val="000000"/>
              </w:rPr>
            </w:pPr>
            <w:r w:rsidRPr="00AA6C24">
              <w:rPr>
                <w:color w:val="000000"/>
              </w:rPr>
              <w:t>69%</w:t>
            </w:r>
          </w:p>
        </w:tc>
        <w:tc>
          <w:tcPr>
            <w:tcW w:w="3720" w:type="dxa"/>
            <w:tcBorders>
              <w:top w:val="nil"/>
              <w:left w:val="nil"/>
              <w:bottom w:val="nil"/>
              <w:right w:val="nil"/>
            </w:tcBorders>
            <w:shd w:val="clear" w:color="auto" w:fill="auto"/>
            <w:noWrap/>
            <w:vAlign w:val="bottom"/>
            <w:hideMark/>
          </w:tcPr>
          <w:p w14:paraId="12EABC35" w14:textId="77777777" w:rsidR="00AA6C24" w:rsidRPr="00AA6C24" w:rsidRDefault="00AA6C24" w:rsidP="00AA6C24">
            <w:pPr>
              <w:jc w:val="right"/>
              <w:rPr>
                <w:color w:val="000000"/>
              </w:rPr>
            </w:pPr>
            <w:r w:rsidRPr="00AA6C24">
              <w:rPr>
                <w:color w:val="000000"/>
              </w:rPr>
              <w:t>31%</w:t>
            </w:r>
          </w:p>
        </w:tc>
      </w:tr>
      <w:tr w:rsidR="00AA6C24" w:rsidRPr="00AA6C24" w14:paraId="03D24144" w14:textId="77777777" w:rsidTr="00FE07E4">
        <w:trPr>
          <w:trHeight w:val="320"/>
        </w:trPr>
        <w:tc>
          <w:tcPr>
            <w:tcW w:w="2860" w:type="dxa"/>
            <w:tcBorders>
              <w:top w:val="nil"/>
              <w:left w:val="nil"/>
              <w:bottom w:val="nil"/>
              <w:right w:val="nil"/>
            </w:tcBorders>
            <w:shd w:val="clear" w:color="auto" w:fill="auto"/>
            <w:noWrap/>
            <w:vAlign w:val="bottom"/>
            <w:hideMark/>
          </w:tcPr>
          <w:p w14:paraId="6C95CD8D" w14:textId="77777777" w:rsidR="00AA6C24" w:rsidRPr="00AA6C24" w:rsidRDefault="00AA6C24" w:rsidP="00AA6C24">
            <w:pPr>
              <w:rPr>
                <w:color w:val="000000"/>
              </w:rPr>
            </w:pPr>
            <w:r w:rsidRPr="00AA6C24">
              <w:rPr>
                <w:color w:val="000000"/>
              </w:rPr>
              <w:t>Fall 2019 - Summer 2020</w:t>
            </w:r>
          </w:p>
        </w:tc>
        <w:tc>
          <w:tcPr>
            <w:tcW w:w="3740" w:type="dxa"/>
            <w:tcBorders>
              <w:top w:val="nil"/>
              <w:left w:val="nil"/>
              <w:bottom w:val="nil"/>
              <w:right w:val="nil"/>
            </w:tcBorders>
            <w:shd w:val="clear" w:color="auto" w:fill="auto"/>
            <w:noWrap/>
            <w:vAlign w:val="bottom"/>
            <w:hideMark/>
          </w:tcPr>
          <w:p w14:paraId="49FB97BA" w14:textId="77777777" w:rsidR="00AA6C24" w:rsidRPr="00AA6C24" w:rsidRDefault="00AA6C24" w:rsidP="00AA6C24">
            <w:pPr>
              <w:jc w:val="right"/>
              <w:rPr>
                <w:color w:val="000000"/>
              </w:rPr>
            </w:pPr>
            <w:r w:rsidRPr="00AA6C24">
              <w:rPr>
                <w:color w:val="000000"/>
              </w:rPr>
              <w:t>67%</w:t>
            </w:r>
          </w:p>
        </w:tc>
        <w:tc>
          <w:tcPr>
            <w:tcW w:w="3720" w:type="dxa"/>
            <w:tcBorders>
              <w:top w:val="nil"/>
              <w:left w:val="nil"/>
              <w:bottom w:val="nil"/>
              <w:right w:val="nil"/>
            </w:tcBorders>
            <w:shd w:val="clear" w:color="auto" w:fill="auto"/>
            <w:noWrap/>
            <w:vAlign w:val="bottom"/>
            <w:hideMark/>
          </w:tcPr>
          <w:p w14:paraId="53F89E00" w14:textId="77777777" w:rsidR="00AA6C24" w:rsidRPr="00AA6C24" w:rsidRDefault="00AA6C24" w:rsidP="00AA6C24">
            <w:pPr>
              <w:jc w:val="right"/>
              <w:rPr>
                <w:color w:val="000000"/>
              </w:rPr>
            </w:pPr>
            <w:r w:rsidRPr="00AA6C24">
              <w:rPr>
                <w:color w:val="000000"/>
              </w:rPr>
              <w:t>33%</w:t>
            </w:r>
          </w:p>
        </w:tc>
      </w:tr>
      <w:tr w:rsidR="00AA6C24" w:rsidRPr="00AA6C24" w14:paraId="62F9EA3C" w14:textId="77777777" w:rsidTr="00FE07E4">
        <w:trPr>
          <w:trHeight w:val="320"/>
        </w:trPr>
        <w:tc>
          <w:tcPr>
            <w:tcW w:w="2860" w:type="dxa"/>
            <w:tcBorders>
              <w:top w:val="nil"/>
              <w:left w:val="nil"/>
              <w:bottom w:val="nil"/>
              <w:right w:val="nil"/>
            </w:tcBorders>
            <w:shd w:val="clear" w:color="auto" w:fill="auto"/>
            <w:noWrap/>
            <w:vAlign w:val="bottom"/>
            <w:hideMark/>
          </w:tcPr>
          <w:p w14:paraId="341E8A52" w14:textId="77777777" w:rsidR="00AA6C24" w:rsidRPr="00AA6C24" w:rsidRDefault="00AA6C24" w:rsidP="00AA6C24">
            <w:pPr>
              <w:rPr>
                <w:color w:val="000000"/>
              </w:rPr>
            </w:pPr>
            <w:r w:rsidRPr="00AA6C24">
              <w:rPr>
                <w:color w:val="000000"/>
              </w:rPr>
              <w:t>Fall 2020 - Summer 2021</w:t>
            </w:r>
          </w:p>
        </w:tc>
        <w:tc>
          <w:tcPr>
            <w:tcW w:w="3740" w:type="dxa"/>
            <w:tcBorders>
              <w:top w:val="nil"/>
              <w:left w:val="nil"/>
              <w:bottom w:val="nil"/>
              <w:right w:val="nil"/>
            </w:tcBorders>
            <w:shd w:val="clear" w:color="auto" w:fill="auto"/>
            <w:noWrap/>
            <w:vAlign w:val="bottom"/>
            <w:hideMark/>
          </w:tcPr>
          <w:p w14:paraId="12AD439C" w14:textId="77777777" w:rsidR="00AA6C24" w:rsidRPr="00AA6C24" w:rsidRDefault="00AA6C24" w:rsidP="00AA6C24">
            <w:pPr>
              <w:jc w:val="right"/>
              <w:rPr>
                <w:color w:val="000000"/>
              </w:rPr>
            </w:pPr>
            <w:r w:rsidRPr="00AA6C24">
              <w:rPr>
                <w:color w:val="000000"/>
              </w:rPr>
              <w:t>69%</w:t>
            </w:r>
          </w:p>
        </w:tc>
        <w:tc>
          <w:tcPr>
            <w:tcW w:w="3720" w:type="dxa"/>
            <w:tcBorders>
              <w:top w:val="nil"/>
              <w:left w:val="nil"/>
              <w:bottom w:val="nil"/>
              <w:right w:val="nil"/>
            </w:tcBorders>
            <w:shd w:val="clear" w:color="auto" w:fill="auto"/>
            <w:noWrap/>
            <w:vAlign w:val="bottom"/>
            <w:hideMark/>
          </w:tcPr>
          <w:p w14:paraId="1C0766A8" w14:textId="77777777" w:rsidR="00AA6C24" w:rsidRPr="00AA6C24" w:rsidRDefault="00AA6C24" w:rsidP="00AA6C24">
            <w:pPr>
              <w:jc w:val="right"/>
              <w:rPr>
                <w:color w:val="000000"/>
              </w:rPr>
            </w:pPr>
            <w:r w:rsidRPr="00AA6C24">
              <w:rPr>
                <w:color w:val="000000"/>
              </w:rPr>
              <w:t>31%</w:t>
            </w:r>
          </w:p>
        </w:tc>
      </w:tr>
      <w:tr w:rsidR="007B0F4F" w:rsidRPr="00AA6C24" w14:paraId="4E0A6BC8" w14:textId="77777777" w:rsidTr="00FE07E4">
        <w:trPr>
          <w:trHeight w:val="320"/>
        </w:trPr>
        <w:tc>
          <w:tcPr>
            <w:tcW w:w="2860" w:type="dxa"/>
            <w:tcBorders>
              <w:top w:val="nil"/>
              <w:left w:val="nil"/>
              <w:bottom w:val="nil"/>
              <w:right w:val="nil"/>
            </w:tcBorders>
            <w:shd w:val="clear" w:color="auto" w:fill="auto"/>
            <w:noWrap/>
            <w:vAlign w:val="bottom"/>
          </w:tcPr>
          <w:p w14:paraId="39405474" w14:textId="668F1FB9" w:rsidR="007B0F4F" w:rsidRPr="007B0F4F" w:rsidRDefault="007B0F4F" w:rsidP="007B0F4F">
            <w:pPr>
              <w:rPr>
                <w:color w:val="000000"/>
              </w:rPr>
            </w:pPr>
            <w:r w:rsidRPr="007B0F4F">
              <w:rPr>
                <w:color w:val="000000"/>
              </w:rPr>
              <w:t>Fall 2021 - Summer 2022</w:t>
            </w:r>
          </w:p>
        </w:tc>
        <w:tc>
          <w:tcPr>
            <w:tcW w:w="3740" w:type="dxa"/>
            <w:tcBorders>
              <w:top w:val="nil"/>
              <w:left w:val="nil"/>
              <w:bottom w:val="nil"/>
              <w:right w:val="nil"/>
            </w:tcBorders>
            <w:shd w:val="clear" w:color="auto" w:fill="auto"/>
            <w:noWrap/>
            <w:vAlign w:val="bottom"/>
          </w:tcPr>
          <w:p w14:paraId="73F4AFA4" w14:textId="1BC0DD3E" w:rsidR="007B0F4F" w:rsidRPr="007B0F4F" w:rsidRDefault="007B0F4F" w:rsidP="007B0F4F">
            <w:pPr>
              <w:jc w:val="right"/>
              <w:rPr>
                <w:color w:val="000000"/>
              </w:rPr>
            </w:pPr>
            <w:r w:rsidRPr="007B0F4F">
              <w:rPr>
                <w:color w:val="000000"/>
              </w:rPr>
              <w:t>68%</w:t>
            </w:r>
          </w:p>
        </w:tc>
        <w:tc>
          <w:tcPr>
            <w:tcW w:w="3720" w:type="dxa"/>
            <w:tcBorders>
              <w:top w:val="nil"/>
              <w:left w:val="nil"/>
              <w:bottom w:val="nil"/>
              <w:right w:val="nil"/>
            </w:tcBorders>
            <w:shd w:val="clear" w:color="auto" w:fill="auto"/>
            <w:noWrap/>
            <w:vAlign w:val="bottom"/>
          </w:tcPr>
          <w:p w14:paraId="0D032E0D" w14:textId="50F44F9D" w:rsidR="007B0F4F" w:rsidRPr="007B0F4F" w:rsidRDefault="007B0F4F" w:rsidP="007B0F4F">
            <w:pPr>
              <w:jc w:val="right"/>
              <w:rPr>
                <w:color w:val="000000"/>
              </w:rPr>
            </w:pPr>
            <w:r w:rsidRPr="007B0F4F">
              <w:rPr>
                <w:color w:val="000000"/>
              </w:rPr>
              <w:t>32%</w:t>
            </w:r>
          </w:p>
        </w:tc>
      </w:tr>
      <w:tr w:rsidR="007B0F4F" w:rsidRPr="00AA6C24" w14:paraId="6EBD81A7" w14:textId="77777777" w:rsidTr="00FE07E4">
        <w:trPr>
          <w:trHeight w:val="320"/>
        </w:trPr>
        <w:tc>
          <w:tcPr>
            <w:tcW w:w="2860" w:type="dxa"/>
            <w:tcBorders>
              <w:top w:val="nil"/>
              <w:left w:val="nil"/>
              <w:bottom w:val="nil"/>
              <w:right w:val="nil"/>
            </w:tcBorders>
            <w:shd w:val="clear" w:color="auto" w:fill="auto"/>
            <w:noWrap/>
            <w:vAlign w:val="bottom"/>
          </w:tcPr>
          <w:p w14:paraId="4C712196" w14:textId="479F2DCD" w:rsidR="007B0F4F" w:rsidRPr="007B0F4F" w:rsidRDefault="007B0F4F" w:rsidP="007B0F4F">
            <w:pPr>
              <w:rPr>
                <w:color w:val="000000"/>
              </w:rPr>
            </w:pPr>
            <w:r w:rsidRPr="007B0F4F">
              <w:rPr>
                <w:color w:val="000000"/>
              </w:rPr>
              <w:t>Fall 2022 - Spring 2023</w:t>
            </w:r>
          </w:p>
        </w:tc>
        <w:tc>
          <w:tcPr>
            <w:tcW w:w="3740" w:type="dxa"/>
            <w:tcBorders>
              <w:top w:val="nil"/>
              <w:left w:val="nil"/>
              <w:bottom w:val="nil"/>
              <w:right w:val="nil"/>
            </w:tcBorders>
            <w:shd w:val="clear" w:color="auto" w:fill="auto"/>
            <w:noWrap/>
            <w:vAlign w:val="bottom"/>
          </w:tcPr>
          <w:p w14:paraId="2B225CE9" w14:textId="40ACDD4D" w:rsidR="007B0F4F" w:rsidRPr="007B0F4F" w:rsidRDefault="007B0F4F" w:rsidP="007B0F4F">
            <w:pPr>
              <w:jc w:val="right"/>
              <w:rPr>
                <w:color w:val="000000"/>
              </w:rPr>
            </w:pPr>
            <w:r w:rsidRPr="007B0F4F">
              <w:rPr>
                <w:color w:val="000000"/>
              </w:rPr>
              <w:t>69%</w:t>
            </w:r>
          </w:p>
        </w:tc>
        <w:tc>
          <w:tcPr>
            <w:tcW w:w="3720" w:type="dxa"/>
            <w:tcBorders>
              <w:top w:val="nil"/>
              <w:left w:val="nil"/>
              <w:bottom w:val="nil"/>
              <w:right w:val="nil"/>
            </w:tcBorders>
            <w:shd w:val="clear" w:color="auto" w:fill="auto"/>
            <w:noWrap/>
            <w:vAlign w:val="bottom"/>
          </w:tcPr>
          <w:p w14:paraId="6053179B" w14:textId="42B2A5EB" w:rsidR="007B0F4F" w:rsidRPr="007B0F4F" w:rsidRDefault="007B0F4F" w:rsidP="007B0F4F">
            <w:pPr>
              <w:jc w:val="right"/>
              <w:rPr>
                <w:color w:val="000000"/>
              </w:rPr>
            </w:pPr>
            <w:r w:rsidRPr="007B0F4F">
              <w:rPr>
                <w:color w:val="000000"/>
              </w:rPr>
              <w:t>31%</w:t>
            </w:r>
          </w:p>
        </w:tc>
      </w:tr>
      <w:tr w:rsidR="00AA6C24" w:rsidRPr="00AA6C24" w14:paraId="44C660CD" w14:textId="77777777" w:rsidTr="00FE07E4">
        <w:trPr>
          <w:trHeight w:val="320"/>
        </w:trPr>
        <w:tc>
          <w:tcPr>
            <w:tcW w:w="2860" w:type="dxa"/>
            <w:tcBorders>
              <w:top w:val="nil"/>
              <w:left w:val="nil"/>
              <w:bottom w:val="nil"/>
              <w:right w:val="nil"/>
            </w:tcBorders>
            <w:shd w:val="clear" w:color="auto" w:fill="auto"/>
            <w:noWrap/>
            <w:vAlign w:val="bottom"/>
            <w:hideMark/>
          </w:tcPr>
          <w:p w14:paraId="289BEA46" w14:textId="77777777" w:rsidR="00AA6C24" w:rsidRPr="00AA6C24" w:rsidRDefault="00AA6C24" w:rsidP="00AA6C24">
            <w:pPr>
              <w:rPr>
                <w:b/>
                <w:bCs/>
                <w:color w:val="000000"/>
              </w:rPr>
            </w:pPr>
            <w:r w:rsidRPr="00AA6C24">
              <w:rPr>
                <w:b/>
                <w:bCs/>
                <w:color w:val="000000"/>
              </w:rPr>
              <w:t>Average</w:t>
            </w:r>
          </w:p>
        </w:tc>
        <w:tc>
          <w:tcPr>
            <w:tcW w:w="3740" w:type="dxa"/>
            <w:tcBorders>
              <w:top w:val="nil"/>
              <w:left w:val="nil"/>
              <w:bottom w:val="nil"/>
              <w:right w:val="nil"/>
            </w:tcBorders>
            <w:shd w:val="clear" w:color="auto" w:fill="auto"/>
            <w:noWrap/>
            <w:vAlign w:val="bottom"/>
            <w:hideMark/>
          </w:tcPr>
          <w:p w14:paraId="0077372E" w14:textId="52279176" w:rsidR="00AA6C24" w:rsidRPr="00AA6C24" w:rsidRDefault="00AA6C24" w:rsidP="00AA6C24">
            <w:pPr>
              <w:jc w:val="right"/>
              <w:rPr>
                <w:b/>
                <w:bCs/>
                <w:color w:val="000000"/>
              </w:rPr>
            </w:pPr>
            <w:r w:rsidRPr="00AA6C24">
              <w:rPr>
                <w:b/>
                <w:bCs/>
                <w:color w:val="000000"/>
              </w:rPr>
              <w:t>6</w:t>
            </w:r>
            <w:r w:rsidR="007B0F4F">
              <w:rPr>
                <w:b/>
                <w:bCs/>
                <w:color w:val="000000"/>
              </w:rPr>
              <w:t>7</w:t>
            </w:r>
            <w:r w:rsidRPr="00AA6C24">
              <w:rPr>
                <w:b/>
                <w:bCs/>
                <w:color w:val="000000"/>
              </w:rPr>
              <w:t>%</w:t>
            </w:r>
          </w:p>
        </w:tc>
        <w:tc>
          <w:tcPr>
            <w:tcW w:w="3720" w:type="dxa"/>
            <w:tcBorders>
              <w:top w:val="nil"/>
              <w:left w:val="nil"/>
              <w:bottom w:val="nil"/>
              <w:right w:val="nil"/>
            </w:tcBorders>
            <w:shd w:val="clear" w:color="auto" w:fill="auto"/>
            <w:noWrap/>
            <w:vAlign w:val="bottom"/>
            <w:hideMark/>
          </w:tcPr>
          <w:p w14:paraId="788C9894" w14:textId="77777777" w:rsidR="00AA6C24" w:rsidRPr="00AA6C24" w:rsidRDefault="00AA6C24" w:rsidP="00AA6C24">
            <w:pPr>
              <w:jc w:val="right"/>
              <w:rPr>
                <w:b/>
                <w:bCs/>
                <w:color w:val="000000"/>
              </w:rPr>
            </w:pPr>
            <w:r w:rsidRPr="00AA6C24">
              <w:rPr>
                <w:b/>
                <w:bCs/>
                <w:color w:val="000000"/>
              </w:rPr>
              <w:t>34%</w:t>
            </w:r>
          </w:p>
        </w:tc>
      </w:tr>
      <w:tr w:rsidR="00AA6C24" w:rsidRPr="00AA6C24" w14:paraId="46E288EF" w14:textId="77777777" w:rsidTr="00FE07E4">
        <w:trPr>
          <w:trHeight w:val="320"/>
        </w:trPr>
        <w:tc>
          <w:tcPr>
            <w:tcW w:w="2860" w:type="dxa"/>
            <w:tcBorders>
              <w:top w:val="nil"/>
              <w:left w:val="nil"/>
              <w:bottom w:val="nil"/>
              <w:right w:val="nil"/>
            </w:tcBorders>
            <w:shd w:val="clear" w:color="auto" w:fill="auto"/>
            <w:noWrap/>
            <w:vAlign w:val="bottom"/>
            <w:hideMark/>
          </w:tcPr>
          <w:p w14:paraId="097C613B" w14:textId="77777777" w:rsidR="00AA6C24" w:rsidRPr="00AA6C24" w:rsidRDefault="00AA6C24" w:rsidP="00AA6C24">
            <w:pPr>
              <w:jc w:val="right"/>
              <w:rPr>
                <w:b/>
                <w:bCs/>
                <w:color w:val="000000"/>
              </w:rPr>
            </w:pPr>
          </w:p>
        </w:tc>
        <w:tc>
          <w:tcPr>
            <w:tcW w:w="3740" w:type="dxa"/>
            <w:tcBorders>
              <w:top w:val="nil"/>
              <w:left w:val="nil"/>
              <w:bottom w:val="nil"/>
              <w:right w:val="nil"/>
            </w:tcBorders>
            <w:shd w:val="clear" w:color="auto" w:fill="auto"/>
            <w:noWrap/>
            <w:vAlign w:val="bottom"/>
            <w:hideMark/>
          </w:tcPr>
          <w:p w14:paraId="03AAD63A" w14:textId="77777777" w:rsidR="00AA6C24" w:rsidRPr="00AA6C24" w:rsidRDefault="00AA6C24" w:rsidP="00AA6C24"/>
        </w:tc>
        <w:tc>
          <w:tcPr>
            <w:tcW w:w="3720" w:type="dxa"/>
            <w:tcBorders>
              <w:top w:val="nil"/>
              <w:left w:val="nil"/>
              <w:bottom w:val="nil"/>
              <w:right w:val="nil"/>
            </w:tcBorders>
            <w:shd w:val="clear" w:color="auto" w:fill="auto"/>
            <w:noWrap/>
            <w:vAlign w:val="bottom"/>
            <w:hideMark/>
          </w:tcPr>
          <w:p w14:paraId="4BE90E9D" w14:textId="77777777" w:rsidR="00AA6C24" w:rsidRPr="00AA6C24" w:rsidRDefault="00AA6C24" w:rsidP="00AA6C24"/>
        </w:tc>
      </w:tr>
      <w:tr w:rsidR="00AA6C24" w:rsidRPr="00AA6C24" w14:paraId="267BFB3E" w14:textId="77777777" w:rsidTr="00FE07E4">
        <w:trPr>
          <w:trHeight w:val="320"/>
        </w:trPr>
        <w:tc>
          <w:tcPr>
            <w:tcW w:w="2860" w:type="dxa"/>
            <w:tcBorders>
              <w:top w:val="nil"/>
              <w:left w:val="nil"/>
              <w:bottom w:val="nil"/>
              <w:right w:val="nil"/>
            </w:tcBorders>
            <w:shd w:val="clear" w:color="auto" w:fill="auto"/>
            <w:noWrap/>
            <w:vAlign w:val="bottom"/>
            <w:hideMark/>
          </w:tcPr>
          <w:p w14:paraId="7BAC01E0" w14:textId="77777777" w:rsidR="00AA6C24" w:rsidRPr="00AA6C24" w:rsidRDefault="00AA6C24" w:rsidP="00AA6C24">
            <w:pPr>
              <w:rPr>
                <w:b/>
                <w:bCs/>
                <w:color w:val="000000"/>
              </w:rPr>
            </w:pPr>
            <w:r w:rsidRPr="00AA6C24">
              <w:rPr>
                <w:b/>
                <w:bCs/>
                <w:color w:val="000000"/>
              </w:rPr>
              <w:t>Academic Year</w:t>
            </w:r>
          </w:p>
        </w:tc>
        <w:tc>
          <w:tcPr>
            <w:tcW w:w="3740" w:type="dxa"/>
            <w:tcBorders>
              <w:top w:val="nil"/>
              <w:left w:val="nil"/>
              <w:bottom w:val="nil"/>
              <w:right w:val="nil"/>
            </w:tcBorders>
            <w:shd w:val="clear" w:color="auto" w:fill="auto"/>
            <w:noWrap/>
            <w:vAlign w:val="bottom"/>
            <w:hideMark/>
          </w:tcPr>
          <w:p w14:paraId="10D0F267" w14:textId="77777777" w:rsidR="00AA6C24" w:rsidRPr="00AA6C24" w:rsidRDefault="00AA6C24" w:rsidP="00AA6C24">
            <w:pPr>
              <w:rPr>
                <w:b/>
                <w:bCs/>
                <w:color w:val="000000"/>
              </w:rPr>
            </w:pPr>
            <w:r w:rsidRPr="00AA6C24">
              <w:rPr>
                <w:b/>
                <w:bCs/>
                <w:color w:val="000000"/>
              </w:rPr>
              <w:t>Courses Taught by Full-Time Faculty</w:t>
            </w:r>
          </w:p>
        </w:tc>
        <w:tc>
          <w:tcPr>
            <w:tcW w:w="3720" w:type="dxa"/>
            <w:tcBorders>
              <w:top w:val="nil"/>
              <w:left w:val="nil"/>
              <w:bottom w:val="nil"/>
              <w:right w:val="nil"/>
            </w:tcBorders>
            <w:shd w:val="clear" w:color="auto" w:fill="auto"/>
            <w:noWrap/>
            <w:vAlign w:val="bottom"/>
            <w:hideMark/>
          </w:tcPr>
          <w:p w14:paraId="3AF00EFE" w14:textId="77777777" w:rsidR="00AA6C24" w:rsidRPr="00AA6C24" w:rsidRDefault="00AA6C24" w:rsidP="00AA6C24">
            <w:pPr>
              <w:rPr>
                <w:b/>
                <w:bCs/>
                <w:color w:val="000000"/>
              </w:rPr>
            </w:pPr>
            <w:r w:rsidRPr="00AA6C24">
              <w:rPr>
                <w:b/>
                <w:bCs/>
                <w:color w:val="000000"/>
              </w:rPr>
              <w:t>Courses Taught by Non-Core Faculty</w:t>
            </w:r>
          </w:p>
        </w:tc>
      </w:tr>
      <w:tr w:rsidR="00AA6C24" w:rsidRPr="00AA6C24" w14:paraId="0AE56264" w14:textId="77777777" w:rsidTr="00FE07E4">
        <w:trPr>
          <w:trHeight w:val="320"/>
        </w:trPr>
        <w:tc>
          <w:tcPr>
            <w:tcW w:w="2860" w:type="dxa"/>
            <w:tcBorders>
              <w:top w:val="nil"/>
              <w:left w:val="nil"/>
              <w:bottom w:val="nil"/>
              <w:right w:val="nil"/>
            </w:tcBorders>
            <w:shd w:val="clear" w:color="auto" w:fill="auto"/>
            <w:noWrap/>
            <w:vAlign w:val="bottom"/>
            <w:hideMark/>
          </w:tcPr>
          <w:p w14:paraId="7D62529C" w14:textId="77777777" w:rsidR="00AA6C24" w:rsidRPr="00AA6C24" w:rsidRDefault="00AA6C24" w:rsidP="00AA6C24">
            <w:pPr>
              <w:rPr>
                <w:color w:val="000000"/>
              </w:rPr>
            </w:pPr>
            <w:r w:rsidRPr="00AA6C24">
              <w:rPr>
                <w:color w:val="000000"/>
              </w:rPr>
              <w:t>Fall 2016 - Summer 2017</w:t>
            </w:r>
          </w:p>
        </w:tc>
        <w:tc>
          <w:tcPr>
            <w:tcW w:w="3740" w:type="dxa"/>
            <w:tcBorders>
              <w:top w:val="nil"/>
              <w:left w:val="nil"/>
              <w:bottom w:val="nil"/>
              <w:right w:val="nil"/>
            </w:tcBorders>
            <w:shd w:val="clear" w:color="auto" w:fill="auto"/>
            <w:noWrap/>
            <w:vAlign w:val="bottom"/>
            <w:hideMark/>
          </w:tcPr>
          <w:p w14:paraId="400829C0" w14:textId="77777777" w:rsidR="00AA6C24" w:rsidRPr="00AA6C24" w:rsidRDefault="00AA6C24" w:rsidP="00AA6C24">
            <w:pPr>
              <w:jc w:val="right"/>
              <w:rPr>
                <w:color w:val="000000"/>
              </w:rPr>
            </w:pPr>
            <w:r w:rsidRPr="00AA6C24">
              <w:rPr>
                <w:color w:val="000000"/>
              </w:rPr>
              <w:t>33</w:t>
            </w:r>
          </w:p>
        </w:tc>
        <w:tc>
          <w:tcPr>
            <w:tcW w:w="3720" w:type="dxa"/>
            <w:tcBorders>
              <w:top w:val="nil"/>
              <w:left w:val="nil"/>
              <w:bottom w:val="nil"/>
              <w:right w:val="nil"/>
            </w:tcBorders>
            <w:shd w:val="clear" w:color="auto" w:fill="auto"/>
            <w:noWrap/>
            <w:vAlign w:val="bottom"/>
            <w:hideMark/>
          </w:tcPr>
          <w:p w14:paraId="143686FD" w14:textId="77777777" w:rsidR="00AA6C24" w:rsidRPr="00AA6C24" w:rsidRDefault="00AA6C24" w:rsidP="00AA6C24">
            <w:pPr>
              <w:jc w:val="right"/>
              <w:rPr>
                <w:color w:val="000000"/>
              </w:rPr>
            </w:pPr>
            <w:r w:rsidRPr="00AA6C24">
              <w:rPr>
                <w:color w:val="000000"/>
              </w:rPr>
              <w:t>23</w:t>
            </w:r>
          </w:p>
        </w:tc>
      </w:tr>
      <w:tr w:rsidR="00AA6C24" w:rsidRPr="00AA6C24" w14:paraId="1F9DF5CE" w14:textId="77777777" w:rsidTr="00FE07E4">
        <w:trPr>
          <w:trHeight w:val="320"/>
        </w:trPr>
        <w:tc>
          <w:tcPr>
            <w:tcW w:w="2860" w:type="dxa"/>
            <w:tcBorders>
              <w:top w:val="nil"/>
              <w:left w:val="nil"/>
              <w:bottom w:val="nil"/>
              <w:right w:val="nil"/>
            </w:tcBorders>
            <w:shd w:val="clear" w:color="auto" w:fill="auto"/>
            <w:noWrap/>
            <w:vAlign w:val="bottom"/>
            <w:hideMark/>
          </w:tcPr>
          <w:p w14:paraId="1CFC5EF0" w14:textId="77777777" w:rsidR="00AA6C24" w:rsidRPr="00AA6C24" w:rsidRDefault="00AA6C24" w:rsidP="00AA6C24">
            <w:pPr>
              <w:rPr>
                <w:color w:val="000000"/>
              </w:rPr>
            </w:pPr>
            <w:r w:rsidRPr="00AA6C24">
              <w:rPr>
                <w:color w:val="000000"/>
              </w:rPr>
              <w:t>Fall 2017 - Summer 2018</w:t>
            </w:r>
          </w:p>
        </w:tc>
        <w:tc>
          <w:tcPr>
            <w:tcW w:w="3740" w:type="dxa"/>
            <w:tcBorders>
              <w:top w:val="nil"/>
              <w:left w:val="nil"/>
              <w:bottom w:val="nil"/>
              <w:right w:val="nil"/>
            </w:tcBorders>
            <w:shd w:val="clear" w:color="auto" w:fill="auto"/>
            <w:noWrap/>
            <w:vAlign w:val="bottom"/>
            <w:hideMark/>
          </w:tcPr>
          <w:p w14:paraId="18D2D10A" w14:textId="77777777" w:rsidR="00AA6C24" w:rsidRPr="00AA6C24" w:rsidRDefault="00AA6C24" w:rsidP="00AA6C24">
            <w:pPr>
              <w:jc w:val="right"/>
              <w:rPr>
                <w:color w:val="000000"/>
              </w:rPr>
            </w:pPr>
            <w:r w:rsidRPr="00AA6C24">
              <w:rPr>
                <w:color w:val="000000"/>
              </w:rPr>
              <w:t>33</w:t>
            </w:r>
          </w:p>
        </w:tc>
        <w:tc>
          <w:tcPr>
            <w:tcW w:w="3720" w:type="dxa"/>
            <w:tcBorders>
              <w:top w:val="nil"/>
              <w:left w:val="nil"/>
              <w:bottom w:val="nil"/>
              <w:right w:val="nil"/>
            </w:tcBorders>
            <w:shd w:val="clear" w:color="auto" w:fill="auto"/>
            <w:noWrap/>
            <w:vAlign w:val="bottom"/>
            <w:hideMark/>
          </w:tcPr>
          <w:p w14:paraId="6AAA3AC8" w14:textId="77777777" w:rsidR="00AA6C24" w:rsidRPr="00AA6C24" w:rsidRDefault="00AA6C24" w:rsidP="00AA6C24">
            <w:pPr>
              <w:jc w:val="right"/>
              <w:rPr>
                <w:color w:val="000000"/>
              </w:rPr>
            </w:pPr>
            <w:r w:rsidRPr="00AA6C24">
              <w:rPr>
                <w:color w:val="000000"/>
              </w:rPr>
              <w:t>19</w:t>
            </w:r>
          </w:p>
        </w:tc>
      </w:tr>
      <w:tr w:rsidR="00AA6C24" w:rsidRPr="00AA6C24" w14:paraId="29AD499F" w14:textId="77777777" w:rsidTr="00FE07E4">
        <w:trPr>
          <w:trHeight w:val="320"/>
        </w:trPr>
        <w:tc>
          <w:tcPr>
            <w:tcW w:w="2860" w:type="dxa"/>
            <w:tcBorders>
              <w:top w:val="nil"/>
              <w:left w:val="nil"/>
              <w:bottom w:val="nil"/>
              <w:right w:val="nil"/>
            </w:tcBorders>
            <w:shd w:val="clear" w:color="auto" w:fill="auto"/>
            <w:noWrap/>
            <w:vAlign w:val="bottom"/>
            <w:hideMark/>
          </w:tcPr>
          <w:p w14:paraId="09EBAFF0" w14:textId="77777777" w:rsidR="00AA6C24" w:rsidRPr="00AA6C24" w:rsidRDefault="00AA6C24" w:rsidP="00AA6C24">
            <w:pPr>
              <w:rPr>
                <w:color w:val="000000"/>
              </w:rPr>
            </w:pPr>
            <w:r w:rsidRPr="00AA6C24">
              <w:rPr>
                <w:color w:val="000000"/>
              </w:rPr>
              <w:t>Fall 2018 - Summer 2019</w:t>
            </w:r>
          </w:p>
        </w:tc>
        <w:tc>
          <w:tcPr>
            <w:tcW w:w="3740" w:type="dxa"/>
            <w:tcBorders>
              <w:top w:val="nil"/>
              <w:left w:val="nil"/>
              <w:bottom w:val="nil"/>
              <w:right w:val="nil"/>
            </w:tcBorders>
            <w:shd w:val="clear" w:color="auto" w:fill="auto"/>
            <w:noWrap/>
            <w:vAlign w:val="bottom"/>
            <w:hideMark/>
          </w:tcPr>
          <w:p w14:paraId="31C94455" w14:textId="77777777" w:rsidR="00AA6C24" w:rsidRPr="00AA6C24" w:rsidRDefault="00AA6C24" w:rsidP="00AA6C24">
            <w:pPr>
              <w:jc w:val="right"/>
              <w:rPr>
                <w:color w:val="000000"/>
              </w:rPr>
            </w:pPr>
            <w:r w:rsidRPr="00AA6C24">
              <w:rPr>
                <w:color w:val="000000"/>
              </w:rPr>
              <w:t>31</w:t>
            </w:r>
          </w:p>
        </w:tc>
        <w:tc>
          <w:tcPr>
            <w:tcW w:w="3720" w:type="dxa"/>
            <w:tcBorders>
              <w:top w:val="nil"/>
              <w:left w:val="nil"/>
              <w:bottom w:val="nil"/>
              <w:right w:val="nil"/>
            </w:tcBorders>
            <w:shd w:val="clear" w:color="auto" w:fill="auto"/>
            <w:noWrap/>
            <w:vAlign w:val="bottom"/>
            <w:hideMark/>
          </w:tcPr>
          <w:p w14:paraId="114F48EC" w14:textId="77777777" w:rsidR="00AA6C24" w:rsidRPr="00AA6C24" w:rsidRDefault="00AA6C24" w:rsidP="00AA6C24">
            <w:pPr>
              <w:jc w:val="right"/>
              <w:rPr>
                <w:color w:val="000000"/>
              </w:rPr>
            </w:pPr>
            <w:r w:rsidRPr="00AA6C24">
              <w:rPr>
                <w:color w:val="000000"/>
              </w:rPr>
              <w:t>14</w:t>
            </w:r>
          </w:p>
        </w:tc>
      </w:tr>
      <w:tr w:rsidR="00AA6C24" w:rsidRPr="00AA6C24" w14:paraId="561CFB98" w14:textId="77777777" w:rsidTr="00FE07E4">
        <w:trPr>
          <w:trHeight w:val="320"/>
        </w:trPr>
        <w:tc>
          <w:tcPr>
            <w:tcW w:w="2860" w:type="dxa"/>
            <w:tcBorders>
              <w:top w:val="nil"/>
              <w:left w:val="nil"/>
              <w:bottom w:val="nil"/>
              <w:right w:val="nil"/>
            </w:tcBorders>
            <w:shd w:val="clear" w:color="auto" w:fill="auto"/>
            <w:noWrap/>
            <w:vAlign w:val="bottom"/>
            <w:hideMark/>
          </w:tcPr>
          <w:p w14:paraId="77EE21F7" w14:textId="77777777" w:rsidR="00AA6C24" w:rsidRPr="00AA6C24" w:rsidRDefault="00AA6C24" w:rsidP="00AA6C24">
            <w:pPr>
              <w:rPr>
                <w:color w:val="000000"/>
              </w:rPr>
            </w:pPr>
            <w:r w:rsidRPr="00AA6C24">
              <w:rPr>
                <w:color w:val="000000"/>
              </w:rPr>
              <w:t>Fall 2019 - Summer 2020</w:t>
            </w:r>
          </w:p>
        </w:tc>
        <w:tc>
          <w:tcPr>
            <w:tcW w:w="3740" w:type="dxa"/>
            <w:tcBorders>
              <w:top w:val="nil"/>
              <w:left w:val="nil"/>
              <w:bottom w:val="nil"/>
              <w:right w:val="nil"/>
            </w:tcBorders>
            <w:shd w:val="clear" w:color="auto" w:fill="auto"/>
            <w:noWrap/>
            <w:vAlign w:val="bottom"/>
            <w:hideMark/>
          </w:tcPr>
          <w:p w14:paraId="0599EC55" w14:textId="77777777" w:rsidR="00AA6C24" w:rsidRPr="00AA6C24" w:rsidRDefault="00AA6C24" w:rsidP="00AA6C24">
            <w:pPr>
              <w:jc w:val="right"/>
              <w:rPr>
                <w:color w:val="000000"/>
              </w:rPr>
            </w:pPr>
            <w:r w:rsidRPr="00AA6C24">
              <w:rPr>
                <w:color w:val="000000"/>
              </w:rPr>
              <w:t>31</w:t>
            </w:r>
          </w:p>
        </w:tc>
        <w:tc>
          <w:tcPr>
            <w:tcW w:w="3720" w:type="dxa"/>
            <w:tcBorders>
              <w:top w:val="nil"/>
              <w:left w:val="nil"/>
              <w:bottom w:val="nil"/>
              <w:right w:val="nil"/>
            </w:tcBorders>
            <w:shd w:val="clear" w:color="auto" w:fill="auto"/>
            <w:noWrap/>
            <w:vAlign w:val="bottom"/>
            <w:hideMark/>
          </w:tcPr>
          <w:p w14:paraId="7D0C260F" w14:textId="77777777" w:rsidR="00AA6C24" w:rsidRPr="00AA6C24" w:rsidRDefault="00AA6C24" w:rsidP="00AA6C24">
            <w:pPr>
              <w:jc w:val="right"/>
              <w:rPr>
                <w:color w:val="000000"/>
              </w:rPr>
            </w:pPr>
            <w:r w:rsidRPr="00AA6C24">
              <w:rPr>
                <w:color w:val="000000"/>
              </w:rPr>
              <w:t>15</w:t>
            </w:r>
          </w:p>
        </w:tc>
      </w:tr>
      <w:tr w:rsidR="00AA6C24" w:rsidRPr="00AA6C24" w14:paraId="18188585" w14:textId="77777777" w:rsidTr="00FE07E4">
        <w:trPr>
          <w:trHeight w:val="320"/>
        </w:trPr>
        <w:tc>
          <w:tcPr>
            <w:tcW w:w="2860" w:type="dxa"/>
            <w:tcBorders>
              <w:top w:val="nil"/>
              <w:left w:val="nil"/>
              <w:bottom w:val="nil"/>
              <w:right w:val="nil"/>
            </w:tcBorders>
            <w:shd w:val="clear" w:color="auto" w:fill="auto"/>
            <w:noWrap/>
            <w:vAlign w:val="bottom"/>
            <w:hideMark/>
          </w:tcPr>
          <w:p w14:paraId="30ECD0A9" w14:textId="77777777" w:rsidR="00AA6C24" w:rsidRPr="00AA6C24" w:rsidRDefault="00AA6C24" w:rsidP="00AA6C24">
            <w:pPr>
              <w:rPr>
                <w:color w:val="000000"/>
              </w:rPr>
            </w:pPr>
            <w:r w:rsidRPr="00AA6C24">
              <w:rPr>
                <w:color w:val="000000"/>
              </w:rPr>
              <w:t>Fall 2020 - Summer 2021</w:t>
            </w:r>
          </w:p>
        </w:tc>
        <w:tc>
          <w:tcPr>
            <w:tcW w:w="3740" w:type="dxa"/>
            <w:tcBorders>
              <w:top w:val="nil"/>
              <w:left w:val="nil"/>
              <w:bottom w:val="nil"/>
              <w:right w:val="nil"/>
            </w:tcBorders>
            <w:shd w:val="clear" w:color="auto" w:fill="auto"/>
            <w:noWrap/>
            <w:vAlign w:val="bottom"/>
            <w:hideMark/>
          </w:tcPr>
          <w:p w14:paraId="080DA017" w14:textId="77777777" w:rsidR="00AA6C24" w:rsidRPr="00AA6C24" w:rsidRDefault="00AA6C24" w:rsidP="00AA6C24">
            <w:pPr>
              <w:jc w:val="right"/>
              <w:rPr>
                <w:color w:val="000000"/>
              </w:rPr>
            </w:pPr>
            <w:r w:rsidRPr="00AA6C24">
              <w:rPr>
                <w:color w:val="000000"/>
              </w:rPr>
              <w:t>34</w:t>
            </w:r>
          </w:p>
        </w:tc>
        <w:tc>
          <w:tcPr>
            <w:tcW w:w="3720" w:type="dxa"/>
            <w:tcBorders>
              <w:top w:val="nil"/>
              <w:left w:val="nil"/>
              <w:bottom w:val="nil"/>
              <w:right w:val="nil"/>
            </w:tcBorders>
            <w:shd w:val="clear" w:color="auto" w:fill="auto"/>
            <w:noWrap/>
            <w:vAlign w:val="bottom"/>
            <w:hideMark/>
          </w:tcPr>
          <w:p w14:paraId="0DC34AC8" w14:textId="77777777" w:rsidR="00AA6C24" w:rsidRPr="00AA6C24" w:rsidRDefault="00AA6C24" w:rsidP="00AA6C24">
            <w:pPr>
              <w:jc w:val="right"/>
              <w:rPr>
                <w:color w:val="000000"/>
              </w:rPr>
            </w:pPr>
            <w:r w:rsidRPr="00AA6C24">
              <w:rPr>
                <w:color w:val="000000"/>
              </w:rPr>
              <w:t>15</w:t>
            </w:r>
          </w:p>
        </w:tc>
      </w:tr>
      <w:tr w:rsidR="007B0F4F" w:rsidRPr="00AA6C24" w14:paraId="260208A9" w14:textId="77777777" w:rsidTr="00FE07E4">
        <w:trPr>
          <w:trHeight w:val="320"/>
        </w:trPr>
        <w:tc>
          <w:tcPr>
            <w:tcW w:w="2860" w:type="dxa"/>
            <w:tcBorders>
              <w:top w:val="nil"/>
              <w:left w:val="nil"/>
              <w:bottom w:val="nil"/>
              <w:right w:val="nil"/>
            </w:tcBorders>
            <w:shd w:val="clear" w:color="auto" w:fill="auto"/>
            <w:noWrap/>
            <w:vAlign w:val="bottom"/>
          </w:tcPr>
          <w:p w14:paraId="2563916E" w14:textId="2359C3B0" w:rsidR="007B0F4F" w:rsidRPr="007B0F4F" w:rsidRDefault="007B0F4F" w:rsidP="007B0F4F">
            <w:pPr>
              <w:rPr>
                <w:color w:val="000000"/>
              </w:rPr>
            </w:pPr>
            <w:r w:rsidRPr="007B0F4F">
              <w:rPr>
                <w:color w:val="000000"/>
              </w:rPr>
              <w:t>Fall 2021 - Summer 2022</w:t>
            </w:r>
          </w:p>
        </w:tc>
        <w:tc>
          <w:tcPr>
            <w:tcW w:w="3740" w:type="dxa"/>
            <w:tcBorders>
              <w:top w:val="nil"/>
              <w:left w:val="nil"/>
              <w:bottom w:val="nil"/>
              <w:right w:val="nil"/>
            </w:tcBorders>
            <w:shd w:val="clear" w:color="auto" w:fill="auto"/>
            <w:noWrap/>
            <w:vAlign w:val="bottom"/>
          </w:tcPr>
          <w:p w14:paraId="77CEDF48" w14:textId="45B4FE92" w:rsidR="007B0F4F" w:rsidRPr="007B0F4F" w:rsidRDefault="007B0F4F" w:rsidP="007B0F4F">
            <w:pPr>
              <w:jc w:val="right"/>
              <w:rPr>
                <w:color w:val="000000"/>
              </w:rPr>
            </w:pPr>
            <w:r w:rsidRPr="007B0F4F">
              <w:rPr>
                <w:color w:val="000000"/>
              </w:rPr>
              <w:t>30</w:t>
            </w:r>
          </w:p>
        </w:tc>
        <w:tc>
          <w:tcPr>
            <w:tcW w:w="3720" w:type="dxa"/>
            <w:tcBorders>
              <w:top w:val="nil"/>
              <w:left w:val="nil"/>
              <w:bottom w:val="nil"/>
              <w:right w:val="nil"/>
            </w:tcBorders>
            <w:shd w:val="clear" w:color="auto" w:fill="auto"/>
            <w:noWrap/>
            <w:vAlign w:val="bottom"/>
          </w:tcPr>
          <w:p w14:paraId="5658C172" w14:textId="4B96F364" w:rsidR="007B0F4F" w:rsidRPr="007B0F4F" w:rsidRDefault="007B0F4F" w:rsidP="007B0F4F">
            <w:pPr>
              <w:jc w:val="right"/>
              <w:rPr>
                <w:color w:val="000000"/>
              </w:rPr>
            </w:pPr>
            <w:r w:rsidRPr="007B0F4F">
              <w:rPr>
                <w:color w:val="000000"/>
              </w:rPr>
              <w:t>14</w:t>
            </w:r>
          </w:p>
        </w:tc>
      </w:tr>
      <w:tr w:rsidR="007B0F4F" w:rsidRPr="00AA6C24" w14:paraId="1072D16F" w14:textId="77777777" w:rsidTr="00FE07E4">
        <w:trPr>
          <w:trHeight w:val="320"/>
        </w:trPr>
        <w:tc>
          <w:tcPr>
            <w:tcW w:w="2860" w:type="dxa"/>
            <w:tcBorders>
              <w:top w:val="nil"/>
              <w:left w:val="nil"/>
              <w:bottom w:val="nil"/>
              <w:right w:val="nil"/>
            </w:tcBorders>
            <w:shd w:val="clear" w:color="auto" w:fill="auto"/>
            <w:noWrap/>
            <w:vAlign w:val="bottom"/>
          </w:tcPr>
          <w:p w14:paraId="7D66150D" w14:textId="790420B0" w:rsidR="007B0F4F" w:rsidRPr="007B0F4F" w:rsidRDefault="007B0F4F" w:rsidP="007B0F4F">
            <w:pPr>
              <w:rPr>
                <w:color w:val="000000"/>
              </w:rPr>
            </w:pPr>
            <w:r w:rsidRPr="007B0F4F">
              <w:rPr>
                <w:color w:val="000000"/>
              </w:rPr>
              <w:t>Fall 2022 - Spring 2023</w:t>
            </w:r>
          </w:p>
        </w:tc>
        <w:tc>
          <w:tcPr>
            <w:tcW w:w="3740" w:type="dxa"/>
            <w:tcBorders>
              <w:top w:val="nil"/>
              <w:left w:val="nil"/>
              <w:bottom w:val="nil"/>
              <w:right w:val="nil"/>
            </w:tcBorders>
            <w:shd w:val="clear" w:color="auto" w:fill="auto"/>
            <w:noWrap/>
            <w:vAlign w:val="bottom"/>
          </w:tcPr>
          <w:p w14:paraId="50427DAC" w14:textId="2E66E637" w:rsidR="007B0F4F" w:rsidRPr="007B0F4F" w:rsidRDefault="007B0F4F" w:rsidP="007B0F4F">
            <w:pPr>
              <w:jc w:val="right"/>
              <w:rPr>
                <w:color w:val="000000"/>
              </w:rPr>
            </w:pPr>
            <w:r w:rsidRPr="007B0F4F">
              <w:rPr>
                <w:color w:val="000000"/>
              </w:rPr>
              <w:t>22</w:t>
            </w:r>
          </w:p>
        </w:tc>
        <w:tc>
          <w:tcPr>
            <w:tcW w:w="3720" w:type="dxa"/>
            <w:tcBorders>
              <w:top w:val="nil"/>
              <w:left w:val="nil"/>
              <w:bottom w:val="nil"/>
              <w:right w:val="nil"/>
            </w:tcBorders>
            <w:shd w:val="clear" w:color="auto" w:fill="auto"/>
            <w:noWrap/>
            <w:vAlign w:val="bottom"/>
          </w:tcPr>
          <w:p w14:paraId="21DC032E" w14:textId="3C9AA392" w:rsidR="007B0F4F" w:rsidRPr="007B0F4F" w:rsidRDefault="007B0F4F" w:rsidP="007B0F4F">
            <w:pPr>
              <w:jc w:val="right"/>
              <w:rPr>
                <w:color w:val="000000"/>
              </w:rPr>
            </w:pPr>
            <w:r w:rsidRPr="007B0F4F">
              <w:rPr>
                <w:color w:val="000000"/>
              </w:rPr>
              <w:t>10</w:t>
            </w:r>
          </w:p>
        </w:tc>
      </w:tr>
      <w:tr w:rsidR="007B0F4F" w:rsidRPr="00AA6C24" w14:paraId="389506C3" w14:textId="77777777" w:rsidTr="00FE07E4">
        <w:trPr>
          <w:trHeight w:val="320"/>
        </w:trPr>
        <w:tc>
          <w:tcPr>
            <w:tcW w:w="2860" w:type="dxa"/>
            <w:tcBorders>
              <w:top w:val="nil"/>
              <w:left w:val="nil"/>
              <w:bottom w:val="nil"/>
              <w:right w:val="nil"/>
            </w:tcBorders>
            <w:shd w:val="clear" w:color="auto" w:fill="auto"/>
            <w:noWrap/>
            <w:vAlign w:val="bottom"/>
            <w:hideMark/>
          </w:tcPr>
          <w:p w14:paraId="7FC6EEE4" w14:textId="7D1A6009" w:rsidR="007B0F4F" w:rsidRPr="007B0F4F" w:rsidRDefault="007B0F4F" w:rsidP="007B0F4F">
            <w:pPr>
              <w:rPr>
                <w:b/>
                <w:bCs/>
                <w:color w:val="000000"/>
              </w:rPr>
            </w:pPr>
            <w:r w:rsidRPr="007B0F4F">
              <w:rPr>
                <w:b/>
                <w:bCs/>
                <w:color w:val="000000"/>
              </w:rPr>
              <w:t>Average</w:t>
            </w:r>
          </w:p>
        </w:tc>
        <w:tc>
          <w:tcPr>
            <w:tcW w:w="3740" w:type="dxa"/>
            <w:tcBorders>
              <w:top w:val="nil"/>
              <w:left w:val="nil"/>
              <w:bottom w:val="nil"/>
              <w:right w:val="nil"/>
            </w:tcBorders>
            <w:shd w:val="clear" w:color="auto" w:fill="auto"/>
            <w:noWrap/>
            <w:vAlign w:val="bottom"/>
            <w:hideMark/>
          </w:tcPr>
          <w:p w14:paraId="0DC7AE25" w14:textId="5FB3F012" w:rsidR="007B0F4F" w:rsidRPr="007B0F4F" w:rsidRDefault="007B0F4F" w:rsidP="007B0F4F">
            <w:pPr>
              <w:jc w:val="right"/>
              <w:rPr>
                <w:b/>
                <w:bCs/>
                <w:color w:val="000000"/>
              </w:rPr>
            </w:pPr>
            <w:r w:rsidRPr="007B0F4F">
              <w:rPr>
                <w:b/>
                <w:bCs/>
                <w:color w:val="000000"/>
              </w:rPr>
              <w:t>30.57</w:t>
            </w:r>
          </w:p>
        </w:tc>
        <w:tc>
          <w:tcPr>
            <w:tcW w:w="3720" w:type="dxa"/>
            <w:tcBorders>
              <w:top w:val="nil"/>
              <w:left w:val="nil"/>
              <w:bottom w:val="nil"/>
              <w:right w:val="nil"/>
            </w:tcBorders>
            <w:shd w:val="clear" w:color="auto" w:fill="auto"/>
            <w:noWrap/>
            <w:vAlign w:val="bottom"/>
            <w:hideMark/>
          </w:tcPr>
          <w:p w14:paraId="40708B19" w14:textId="4F5634FD" w:rsidR="007B0F4F" w:rsidRPr="007B0F4F" w:rsidRDefault="007B0F4F" w:rsidP="007B0F4F">
            <w:pPr>
              <w:jc w:val="right"/>
              <w:rPr>
                <w:b/>
                <w:bCs/>
                <w:color w:val="000000"/>
              </w:rPr>
            </w:pPr>
            <w:r w:rsidRPr="007B0F4F">
              <w:rPr>
                <w:b/>
                <w:bCs/>
                <w:color w:val="000000"/>
              </w:rPr>
              <w:t>15.71</w:t>
            </w:r>
          </w:p>
        </w:tc>
      </w:tr>
    </w:tbl>
    <w:p w14:paraId="48314806" w14:textId="77777777" w:rsidR="00AA6C24" w:rsidRPr="00AA6C24" w:rsidRDefault="00AA6C24" w:rsidP="00AA6C24">
      <w:pPr>
        <w:spacing w:after="160" w:line="259" w:lineRule="auto"/>
        <w:rPr>
          <w:b/>
        </w:rPr>
      </w:pPr>
    </w:p>
    <w:p w14:paraId="25A4D836" w14:textId="77777777" w:rsidR="00AA6C24" w:rsidRPr="00AA6C24" w:rsidRDefault="00AA6C24" w:rsidP="00AA6C24">
      <w:pPr>
        <w:widowControl w:val="0"/>
        <w:ind w:left="360" w:hanging="360"/>
      </w:pPr>
      <w:r w:rsidRPr="00AA6C24">
        <w:rPr>
          <w:b/>
        </w:rPr>
        <w:t>Summary</w:t>
      </w:r>
    </w:p>
    <w:p w14:paraId="744C22DE" w14:textId="650FC233" w:rsidR="00AA6C24" w:rsidRPr="00AA6C24" w:rsidRDefault="00AA6C24">
      <w:pPr>
        <w:widowControl w:val="0"/>
        <w:numPr>
          <w:ilvl w:val="0"/>
          <w:numId w:val="54"/>
        </w:numPr>
      </w:pPr>
      <w:r w:rsidRPr="00AA6C24">
        <w:lastRenderedPageBreak/>
        <w:t>From fall 2016 to S</w:t>
      </w:r>
      <w:r w:rsidR="007B0F4F">
        <w:t xml:space="preserve">pring </w:t>
      </w:r>
      <w:r w:rsidRPr="00AA6C24">
        <w:t>202</w:t>
      </w:r>
      <w:r w:rsidR="007B0F4F">
        <w:t>3</w:t>
      </w:r>
      <w:r w:rsidRPr="00AA6C24">
        <w:t xml:space="preserve"> the core faculty taught on average 6</w:t>
      </w:r>
      <w:r w:rsidR="007B0F4F">
        <w:t>7</w:t>
      </w:r>
      <w:r w:rsidRPr="00AA6C24">
        <w:t xml:space="preserve">% of the courses in the Counselor Education program and non-core faculty taught 34% </w:t>
      </w:r>
    </w:p>
    <w:p w14:paraId="27E290EA" w14:textId="77777777" w:rsidR="00AA6C24" w:rsidRPr="00AA6C24" w:rsidRDefault="00AA6C24" w:rsidP="00AA6C24">
      <w:pPr>
        <w:spacing w:after="160" w:line="259" w:lineRule="auto"/>
        <w:rPr>
          <w:b/>
        </w:rPr>
      </w:pPr>
    </w:p>
    <w:p w14:paraId="39DE3AFF" w14:textId="77777777" w:rsidR="00AA6C24" w:rsidRPr="00AA6C24" w:rsidRDefault="00AA6C24" w:rsidP="00AA6C24">
      <w:pPr>
        <w:widowControl w:val="0"/>
        <w:ind w:left="1440" w:hanging="980"/>
        <w:jc w:val="center"/>
        <w:rPr>
          <w:b/>
        </w:rPr>
      </w:pPr>
      <w:r w:rsidRPr="00AA6C24">
        <w:rPr>
          <w:b/>
        </w:rPr>
        <w:t>Final Summary</w:t>
      </w:r>
    </w:p>
    <w:p w14:paraId="1D8A283F" w14:textId="77777777" w:rsidR="00AA6C24" w:rsidRPr="00AA6C24" w:rsidRDefault="00AA6C24" w:rsidP="00AA6C24">
      <w:pPr>
        <w:widowControl w:val="0"/>
        <w:ind w:left="1440" w:hanging="980"/>
        <w:jc w:val="center"/>
        <w:rPr>
          <w:b/>
        </w:rPr>
      </w:pPr>
    </w:p>
    <w:p w14:paraId="5836CA08" w14:textId="77777777" w:rsidR="00AA6C24" w:rsidRPr="00AA6C24" w:rsidRDefault="00AA6C24">
      <w:pPr>
        <w:widowControl w:val="0"/>
        <w:numPr>
          <w:ilvl w:val="0"/>
          <w:numId w:val="8"/>
        </w:numPr>
        <w:rPr>
          <w:b/>
        </w:rPr>
      </w:pPr>
      <w:r w:rsidRPr="00AA6C24">
        <w:rPr>
          <w:b/>
        </w:rPr>
        <w:t>The return rate for doctoral graduates was (91%); for masters graduates the return rate was moderate (52%); for current doctoral students as moderate (64%); for current masters students was high (82%); for site supervisors was very high (nearly 100%); and for the advisory board was very high (nearly 100%).</w:t>
      </w:r>
    </w:p>
    <w:p w14:paraId="48F18A3E" w14:textId="77777777" w:rsidR="00AA6C24" w:rsidRPr="00AA6C24" w:rsidRDefault="00AA6C24">
      <w:pPr>
        <w:widowControl w:val="0"/>
        <w:numPr>
          <w:ilvl w:val="0"/>
          <w:numId w:val="8"/>
        </w:numPr>
        <w:rPr>
          <w:b/>
        </w:rPr>
      </w:pPr>
      <w:r w:rsidRPr="00AA6C24">
        <w:rPr>
          <w:b/>
        </w:rPr>
        <w:t xml:space="preserve">The following themes were identified as program attributes throughout the surveys: </w:t>
      </w:r>
    </w:p>
    <w:p w14:paraId="75515798" w14:textId="77777777" w:rsidR="00AA6C24" w:rsidRPr="00AA6C24" w:rsidRDefault="00AA6C24">
      <w:pPr>
        <w:widowControl w:val="0"/>
        <w:numPr>
          <w:ilvl w:val="0"/>
          <w:numId w:val="75"/>
        </w:numPr>
        <w:rPr>
          <w:b/>
        </w:rPr>
      </w:pPr>
      <w:r w:rsidRPr="00AA6C24">
        <w:rPr>
          <w:b/>
        </w:rPr>
        <w:t xml:space="preserve">support students in establishing a firm professional counseling </w:t>
      </w:r>
      <w:proofErr w:type="gramStart"/>
      <w:r w:rsidRPr="00AA6C24">
        <w:rPr>
          <w:b/>
        </w:rPr>
        <w:t>identity</w:t>
      </w:r>
      <w:proofErr w:type="gramEnd"/>
    </w:p>
    <w:p w14:paraId="4C9A51B6" w14:textId="77777777" w:rsidR="00AA6C24" w:rsidRPr="00AA6C24" w:rsidRDefault="00AA6C24">
      <w:pPr>
        <w:widowControl w:val="0"/>
        <w:numPr>
          <w:ilvl w:val="0"/>
          <w:numId w:val="75"/>
        </w:numPr>
        <w:rPr>
          <w:b/>
        </w:rPr>
      </w:pPr>
      <w:r w:rsidRPr="00AA6C24">
        <w:rPr>
          <w:b/>
        </w:rPr>
        <w:t xml:space="preserve">foster professional and personal growth among counseling </w:t>
      </w:r>
      <w:proofErr w:type="gramStart"/>
      <w:r w:rsidRPr="00AA6C24">
        <w:rPr>
          <w:b/>
        </w:rPr>
        <w:t>students</w:t>
      </w:r>
      <w:proofErr w:type="gramEnd"/>
    </w:p>
    <w:p w14:paraId="573D97BF" w14:textId="77777777" w:rsidR="00AA6C24" w:rsidRPr="00AA6C24" w:rsidRDefault="00AA6C24">
      <w:pPr>
        <w:widowControl w:val="0"/>
        <w:numPr>
          <w:ilvl w:val="0"/>
          <w:numId w:val="75"/>
        </w:numPr>
        <w:rPr>
          <w:b/>
        </w:rPr>
      </w:pPr>
      <w:r w:rsidRPr="00AA6C24">
        <w:rPr>
          <w:b/>
        </w:rPr>
        <w:t xml:space="preserve">create ethically responsible </w:t>
      </w:r>
      <w:proofErr w:type="gramStart"/>
      <w:r w:rsidRPr="00AA6C24">
        <w:rPr>
          <w:b/>
        </w:rPr>
        <w:t>counselors</w:t>
      </w:r>
      <w:proofErr w:type="gramEnd"/>
    </w:p>
    <w:p w14:paraId="70F3520D" w14:textId="77777777" w:rsidR="00AA6C24" w:rsidRPr="00AA6C24" w:rsidRDefault="00AA6C24">
      <w:pPr>
        <w:widowControl w:val="0"/>
        <w:numPr>
          <w:ilvl w:val="0"/>
          <w:numId w:val="75"/>
        </w:numPr>
        <w:rPr>
          <w:b/>
        </w:rPr>
      </w:pPr>
      <w:r w:rsidRPr="00AA6C24">
        <w:rPr>
          <w:b/>
        </w:rPr>
        <w:t xml:space="preserve">encourage students and graduates to contribute to the profession in unique and specialized </w:t>
      </w:r>
      <w:proofErr w:type="gramStart"/>
      <w:r w:rsidRPr="00AA6C24">
        <w:rPr>
          <w:b/>
        </w:rPr>
        <w:t>manners</w:t>
      </w:r>
      <w:proofErr w:type="gramEnd"/>
    </w:p>
    <w:p w14:paraId="419FAA7E" w14:textId="77777777" w:rsidR="00AA6C24" w:rsidRPr="00AA6C24" w:rsidRDefault="00AA6C24">
      <w:pPr>
        <w:widowControl w:val="0"/>
        <w:numPr>
          <w:ilvl w:val="0"/>
          <w:numId w:val="75"/>
        </w:numPr>
        <w:rPr>
          <w:b/>
        </w:rPr>
      </w:pPr>
      <w:r w:rsidRPr="00AA6C24">
        <w:rPr>
          <w:b/>
        </w:rPr>
        <w:t xml:space="preserve">embody advocacy and social justice </w:t>
      </w:r>
      <w:proofErr w:type="gramStart"/>
      <w:r w:rsidRPr="00AA6C24">
        <w:rPr>
          <w:b/>
        </w:rPr>
        <w:t>approaches</w:t>
      </w:r>
      <w:proofErr w:type="gramEnd"/>
    </w:p>
    <w:p w14:paraId="255C81A9" w14:textId="77777777" w:rsidR="00AA6C24" w:rsidRPr="00AA6C24" w:rsidRDefault="00AA6C24">
      <w:pPr>
        <w:widowControl w:val="0"/>
        <w:numPr>
          <w:ilvl w:val="0"/>
          <w:numId w:val="8"/>
        </w:numPr>
        <w:rPr>
          <w:b/>
        </w:rPr>
      </w:pPr>
      <w:proofErr w:type="gramStart"/>
      <w:r w:rsidRPr="00AA6C24">
        <w:rPr>
          <w:b/>
        </w:rPr>
        <w:t>Masters</w:t>
      </w:r>
      <w:proofErr w:type="gramEnd"/>
      <w:r w:rsidRPr="00AA6C24">
        <w:rPr>
          <w:b/>
        </w:rPr>
        <w:t xml:space="preserve"> students chose the Counselor Education Program at TTU because of the following:  they graduated from TTU as an undergraduate; the Program’s reputation; CACREP accreditation; and consistent with career goals/obtaining their LPC</w:t>
      </w:r>
    </w:p>
    <w:p w14:paraId="68E6FAB9" w14:textId="77777777" w:rsidR="00AA6C24" w:rsidRPr="00AA6C24" w:rsidRDefault="00AA6C24">
      <w:pPr>
        <w:widowControl w:val="0"/>
        <w:numPr>
          <w:ilvl w:val="0"/>
          <w:numId w:val="8"/>
        </w:numPr>
        <w:rPr>
          <w:b/>
        </w:rPr>
      </w:pPr>
      <w:r w:rsidRPr="00AA6C24">
        <w:rPr>
          <w:b/>
        </w:rPr>
        <w:t>Current doctoral students decided to enroll at TTU because of the professors in the program, the program’s reputation, CACREP accreditation, hybrid delivery, and they graduated from a TTU program before</w:t>
      </w:r>
    </w:p>
    <w:p w14:paraId="002D6C3E" w14:textId="77777777" w:rsidR="00AA6C24" w:rsidRPr="00AA6C24" w:rsidRDefault="00AA6C24">
      <w:pPr>
        <w:widowControl w:val="0"/>
        <w:numPr>
          <w:ilvl w:val="0"/>
          <w:numId w:val="8"/>
        </w:numPr>
        <w:rPr>
          <w:b/>
        </w:rPr>
      </w:pPr>
      <w:proofErr w:type="gramStart"/>
      <w:r w:rsidRPr="00AA6C24">
        <w:rPr>
          <w:b/>
        </w:rPr>
        <w:t>Masters</w:t>
      </w:r>
      <w:proofErr w:type="gramEnd"/>
      <w:r w:rsidRPr="00AA6C24">
        <w:rPr>
          <w:b/>
        </w:rPr>
        <w:t xml:space="preserve"> students’ performance on the exit exam (CPCE) placed them in the 55</w:t>
      </w:r>
      <w:r w:rsidRPr="00AA6C24">
        <w:rPr>
          <w:b/>
          <w:vertAlign w:val="superscript"/>
        </w:rPr>
        <w:t>th</w:t>
      </w:r>
      <w:r w:rsidRPr="00AA6C24">
        <w:rPr>
          <w:b/>
        </w:rPr>
        <w:t xml:space="preserve"> percentile equivalent when compared to national norms</w:t>
      </w:r>
    </w:p>
    <w:p w14:paraId="699E429D" w14:textId="77777777" w:rsidR="00AA6C24" w:rsidRPr="00AA6C24" w:rsidRDefault="00AA6C24">
      <w:pPr>
        <w:widowControl w:val="0"/>
        <w:numPr>
          <w:ilvl w:val="0"/>
          <w:numId w:val="8"/>
        </w:numPr>
        <w:rPr>
          <w:b/>
        </w:rPr>
      </w:pPr>
      <w:r w:rsidRPr="00AA6C24">
        <w:rPr>
          <w:b/>
        </w:rPr>
        <w:t>The past rate on the National Counseling Exam for master’s graduates for licensure as an LPC 77%</w:t>
      </w:r>
    </w:p>
    <w:p w14:paraId="776E74CC" w14:textId="77777777" w:rsidR="00AA6C24" w:rsidRPr="00AA6C24" w:rsidRDefault="00AA6C24">
      <w:pPr>
        <w:widowControl w:val="0"/>
        <w:numPr>
          <w:ilvl w:val="0"/>
          <w:numId w:val="8"/>
        </w:numPr>
        <w:rPr>
          <w:b/>
        </w:rPr>
      </w:pPr>
      <w:r w:rsidRPr="00AA6C24">
        <w:rPr>
          <w:b/>
        </w:rPr>
        <w:t xml:space="preserve">All </w:t>
      </w:r>
      <w:proofErr w:type="gramStart"/>
      <w:r w:rsidRPr="00AA6C24">
        <w:rPr>
          <w:b/>
        </w:rPr>
        <w:t>masters</w:t>
      </w:r>
      <w:proofErr w:type="gramEnd"/>
      <w:r w:rsidRPr="00AA6C24">
        <w:rPr>
          <w:b/>
        </w:rPr>
        <w:t xml:space="preserve"> students taking the school counseling certification exam passed</w:t>
      </w:r>
    </w:p>
    <w:p w14:paraId="6383B6AF" w14:textId="77777777" w:rsidR="00AA6C24" w:rsidRPr="00AA6C24" w:rsidRDefault="00AA6C24">
      <w:pPr>
        <w:widowControl w:val="0"/>
        <w:numPr>
          <w:ilvl w:val="0"/>
          <w:numId w:val="8"/>
        </w:numPr>
        <w:rPr>
          <w:b/>
        </w:rPr>
      </w:pPr>
      <w:r w:rsidRPr="00AA6C24">
        <w:rPr>
          <w:b/>
        </w:rPr>
        <w:t>Survey of current master’s students indicated an overall mean rating of 4.20 for knowledge and 4.28 for skills (5=high) while the attributes of the Program equaled a mean of 4.53</w:t>
      </w:r>
    </w:p>
    <w:p w14:paraId="4F044C16" w14:textId="77777777" w:rsidR="00AA6C24" w:rsidRPr="00AA6C24" w:rsidRDefault="00AA6C24">
      <w:pPr>
        <w:widowControl w:val="0"/>
        <w:numPr>
          <w:ilvl w:val="0"/>
          <w:numId w:val="8"/>
        </w:numPr>
        <w:rPr>
          <w:b/>
        </w:rPr>
      </w:pPr>
      <w:r w:rsidRPr="00AA6C24">
        <w:rPr>
          <w:b/>
        </w:rPr>
        <w:t xml:space="preserve">The overall mean rating by site supervisors of current master’s (Fall 2020- Spring 2021) interns equaled 4.79, and the overall mean rating by site supervisors of graduated master’s student interns (Fall 2016-Spring 2020) equaled </w:t>
      </w:r>
      <w:proofErr w:type="gramStart"/>
      <w:r w:rsidRPr="00AA6C24">
        <w:rPr>
          <w:b/>
        </w:rPr>
        <w:t>4.55</w:t>
      </w:r>
      <w:proofErr w:type="gramEnd"/>
    </w:p>
    <w:p w14:paraId="72E7D323" w14:textId="77777777" w:rsidR="00AA6C24" w:rsidRPr="00AA6C24" w:rsidRDefault="00AA6C24">
      <w:pPr>
        <w:widowControl w:val="0"/>
        <w:numPr>
          <w:ilvl w:val="0"/>
          <w:numId w:val="8"/>
        </w:numPr>
        <w:rPr>
          <w:b/>
        </w:rPr>
      </w:pPr>
      <w:r w:rsidRPr="00AA6C24">
        <w:rPr>
          <w:b/>
        </w:rPr>
        <w:t xml:space="preserve">There were numerous strengths of master’s interns identified by site supervisors ranging from ability to establish strong rapport to being client oriented, and the following were listed as areas of growth: implementing theoretical principles, building confidence, exposure to the field and record </w:t>
      </w:r>
      <w:proofErr w:type="gramStart"/>
      <w:r w:rsidRPr="00AA6C24">
        <w:rPr>
          <w:b/>
        </w:rPr>
        <w:t>keeping</w:t>
      </w:r>
      <w:proofErr w:type="gramEnd"/>
    </w:p>
    <w:p w14:paraId="429BDC2D" w14:textId="77777777" w:rsidR="00AA6C24" w:rsidRPr="00AA6C24" w:rsidRDefault="00AA6C24">
      <w:pPr>
        <w:widowControl w:val="0"/>
        <w:numPr>
          <w:ilvl w:val="0"/>
          <w:numId w:val="8"/>
        </w:numPr>
        <w:rPr>
          <w:b/>
        </w:rPr>
      </w:pPr>
      <w:r w:rsidRPr="00AA6C24">
        <w:rPr>
          <w:b/>
        </w:rPr>
        <w:t xml:space="preserve">The overall mean rating by site supervisors of current doctoral (Fall 2020- Spring 2021) interns equaled 4.52 and the overall mean rating by site supervisors of graduated doctoral student interns (Fall 2016-Spring 2020) equaled </w:t>
      </w:r>
      <w:proofErr w:type="gramStart"/>
      <w:r w:rsidRPr="00AA6C24">
        <w:rPr>
          <w:b/>
        </w:rPr>
        <w:t>4.69</w:t>
      </w:r>
      <w:proofErr w:type="gramEnd"/>
    </w:p>
    <w:p w14:paraId="705A8AED" w14:textId="77777777" w:rsidR="00AA6C24" w:rsidRPr="00AA6C24" w:rsidRDefault="00AA6C24">
      <w:pPr>
        <w:widowControl w:val="0"/>
        <w:numPr>
          <w:ilvl w:val="0"/>
          <w:numId w:val="8"/>
        </w:numPr>
        <w:rPr>
          <w:b/>
        </w:rPr>
      </w:pPr>
      <w:r w:rsidRPr="00AA6C24">
        <w:rPr>
          <w:b/>
        </w:rPr>
        <w:t xml:space="preserve">There were numerous strengths of master’s interns identified by site supervisors ranging from ability to build and maintain rapport to demonstrate experience, and the following were listed as areas of growth: continue seeking knowledge, continue to grow and implement </w:t>
      </w:r>
      <w:proofErr w:type="gramStart"/>
      <w:r w:rsidRPr="00AA6C24">
        <w:rPr>
          <w:b/>
        </w:rPr>
        <w:t>self-care</w:t>
      </w:r>
      <w:proofErr w:type="gramEnd"/>
    </w:p>
    <w:p w14:paraId="5C90AB78" w14:textId="77777777" w:rsidR="00AA6C24" w:rsidRPr="00AA6C24" w:rsidRDefault="00AA6C24">
      <w:pPr>
        <w:widowControl w:val="0"/>
        <w:numPr>
          <w:ilvl w:val="0"/>
          <w:numId w:val="8"/>
        </w:numPr>
        <w:rPr>
          <w:b/>
        </w:rPr>
      </w:pPr>
      <w:r w:rsidRPr="00AA6C24">
        <w:rPr>
          <w:b/>
        </w:rPr>
        <w:lastRenderedPageBreak/>
        <w:t>The rate of acceptance of applicants for both masters and doctoral students was very high (90% +)</w:t>
      </w:r>
    </w:p>
    <w:p w14:paraId="350F00B9" w14:textId="77777777" w:rsidR="00AA6C24" w:rsidRPr="00AA6C24" w:rsidRDefault="00AA6C24">
      <w:pPr>
        <w:widowControl w:val="0"/>
        <w:numPr>
          <w:ilvl w:val="0"/>
          <w:numId w:val="8"/>
        </w:numPr>
        <w:rPr>
          <w:b/>
        </w:rPr>
      </w:pPr>
      <w:r w:rsidRPr="00AA6C24">
        <w:rPr>
          <w:b/>
        </w:rPr>
        <w:t xml:space="preserve">The ratio of female to male current master’s students is about 3 to </w:t>
      </w:r>
      <w:proofErr w:type="gramStart"/>
      <w:r w:rsidRPr="00AA6C24">
        <w:rPr>
          <w:b/>
        </w:rPr>
        <w:t>1</w:t>
      </w:r>
      <w:proofErr w:type="gramEnd"/>
    </w:p>
    <w:p w14:paraId="1B9B82CA" w14:textId="77777777" w:rsidR="00AA6C24" w:rsidRPr="00AA6C24" w:rsidRDefault="00AA6C24">
      <w:pPr>
        <w:widowControl w:val="0"/>
        <w:numPr>
          <w:ilvl w:val="0"/>
          <w:numId w:val="8"/>
        </w:numPr>
        <w:rPr>
          <w:b/>
        </w:rPr>
      </w:pPr>
      <w:r w:rsidRPr="00AA6C24">
        <w:rPr>
          <w:b/>
        </w:rPr>
        <w:t xml:space="preserve">The ratio of female to male current doctoral students is about 2 to </w:t>
      </w:r>
      <w:proofErr w:type="gramStart"/>
      <w:r w:rsidRPr="00AA6C24">
        <w:rPr>
          <w:b/>
        </w:rPr>
        <w:t>1</w:t>
      </w:r>
      <w:proofErr w:type="gramEnd"/>
    </w:p>
    <w:p w14:paraId="37F54119" w14:textId="77777777" w:rsidR="00AA6C24" w:rsidRPr="00AA6C24" w:rsidRDefault="00AA6C24">
      <w:pPr>
        <w:widowControl w:val="0"/>
        <w:numPr>
          <w:ilvl w:val="0"/>
          <w:numId w:val="8"/>
        </w:numPr>
        <w:rPr>
          <w:b/>
        </w:rPr>
      </w:pPr>
      <w:r w:rsidRPr="00AA6C24">
        <w:rPr>
          <w:b/>
        </w:rPr>
        <w:t xml:space="preserve">The modal age range of current master’s students is in the </w:t>
      </w:r>
      <w:proofErr w:type="gramStart"/>
      <w:r w:rsidRPr="00AA6C24">
        <w:rPr>
          <w:b/>
        </w:rPr>
        <w:t>20s</w:t>
      </w:r>
      <w:proofErr w:type="gramEnd"/>
    </w:p>
    <w:p w14:paraId="56CF1B05" w14:textId="77777777" w:rsidR="00AA6C24" w:rsidRPr="00AA6C24" w:rsidRDefault="00AA6C24">
      <w:pPr>
        <w:widowControl w:val="0"/>
        <w:numPr>
          <w:ilvl w:val="0"/>
          <w:numId w:val="8"/>
        </w:numPr>
        <w:rPr>
          <w:b/>
        </w:rPr>
      </w:pPr>
      <w:r w:rsidRPr="00AA6C24">
        <w:rPr>
          <w:b/>
        </w:rPr>
        <w:t xml:space="preserve">The modal age range of current doctoral students is in the </w:t>
      </w:r>
      <w:proofErr w:type="gramStart"/>
      <w:r w:rsidRPr="00AA6C24">
        <w:rPr>
          <w:b/>
        </w:rPr>
        <w:t>30s</w:t>
      </w:r>
      <w:proofErr w:type="gramEnd"/>
    </w:p>
    <w:p w14:paraId="624C7ED5" w14:textId="77777777" w:rsidR="00AA6C24" w:rsidRPr="00AA6C24" w:rsidRDefault="00AA6C24">
      <w:pPr>
        <w:numPr>
          <w:ilvl w:val="0"/>
          <w:numId w:val="8"/>
        </w:numPr>
        <w:contextualSpacing/>
        <w:rPr>
          <w:b/>
          <w:bCs/>
          <w:szCs w:val="20"/>
        </w:rPr>
      </w:pPr>
      <w:r w:rsidRPr="00AA6C24">
        <w:rPr>
          <w:b/>
          <w:bCs/>
          <w:szCs w:val="20"/>
        </w:rPr>
        <w:t xml:space="preserve">The majority of current master’s students are </w:t>
      </w:r>
      <w:proofErr w:type="gramStart"/>
      <w:r w:rsidRPr="00AA6C24">
        <w:rPr>
          <w:b/>
          <w:bCs/>
          <w:szCs w:val="20"/>
        </w:rPr>
        <w:t>employed</w:t>
      </w:r>
      <w:proofErr w:type="gramEnd"/>
    </w:p>
    <w:p w14:paraId="2BAAA06D" w14:textId="77777777" w:rsidR="00AA6C24" w:rsidRPr="00AA6C24" w:rsidRDefault="00AA6C24">
      <w:pPr>
        <w:widowControl w:val="0"/>
        <w:numPr>
          <w:ilvl w:val="0"/>
          <w:numId w:val="8"/>
        </w:numPr>
        <w:rPr>
          <w:b/>
        </w:rPr>
      </w:pPr>
      <w:r w:rsidRPr="00AA6C24">
        <w:rPr>
          <w:b/>
        </w:rPr>
        <w:t xml:space="preserve">Current master’s and doctoral students are very active in professional organizations and conference </w:t>
      </w:r>
      <w:proofErr w:type="gramStart"/>
      <w:r w:rsidRPr="00AA6C24">
        <w:rPr>
          <w:b/>
        </w:rPr>
        <w:t>presentations</w:t>
      </w:r>
      <w:proofErr w:type="gramEnd"/>
    </w:p>
    <w:p w14:paraId="4BD9306A" w14:textId="77777777" w:rsidR="00AA6C24" w:rsidRPr="00AA6C24" w:rsidRDefault="00AA6C24">
      <w:pPr>
        <w:widowControl w:val="0"/>
        <w:numPr>
          <w:ilvl w:val="0"/>
          <w:numId w:val="8"/>
        </w:numPr>
        <w:rPr>
          <w:b/>
        </w:rPr>
      </w:pPr>
      <w:r w:rsidRPr="00AA6C24">
        <w:rPr>
          <w:b/>
        </w:rPr>
        <w:t xml:space="preserve">Current master’s and doctoral students view the program’s strengths as being the program’s excellent reputation and CACREP accreditation while the weaknesses identified were desire for more opportunities to practice counseling skills, advising and the courses being taught </w:t>
      </w:r>
      <w:proofErr w:type="gramStart"/>
      <w:r w:rsidRPr="00AA6C24">
        <w:rPr>
          <w:b/>
        </w:rPr>
        <w:t>online</w:t>
      </w:r>
      <w:proofErr w:type="gramEnd"/>
    </w:p>
    <w:p w14:paraId="662342E6" w14:textId="77777777" w:rsidR="00AA6C24" w:rsidRPr="00AA6C24" w:rsidRDefault="00AA6C24">
      <w:pPr>
        <w:numPr>
          <w:ilvl w:val="0"/>
          <w:numId w:val="8"/>
        </w:numPr>
        <w:contextualSpacing/>
        <w:rPr>
          <w:b/>
        </w:rPr>
      </w:pPr>
      <w:r w:rsidRPr="00AA6C24">
        <w:rPr>
          <w:b/>
          <w:szCs w:val="20"/>
        </w:rPr>
        <w:t xml:space="preserve">Current master’s students rated their overall skills as </w:t>
      </w:r>
      <w:r w:rsidRPr="00AA6C24">
        <w:rPr>
          <w:b/>
        </w:rPr>
        <w:t xml:space="preserve">4.28, which is slightly higher than their rating for knowledge (4.20), possibly reflecting the application-oriented nature of the program seeking to translate knowledge into </w:t>
      </w:r>
      <w:proofErr w:type="gramStart"/>
      <w:r w:rsidRPr="00AA6C24">
        <w:rPr>
          <w:b/>
        </w:rPr>
        <w:t>skills</w:t>
      </w:r>
      <w:proofErr w:type="gramEnd"/>
    </w:p>
    <w:p w14:paraId="71CA5D13" w14:textId="77777777" w:rsidR="00AA6C24" w:rsidRPr="00AA6C24" w:rsidRDefault="00AA6C24">
      <w:pPr>
        <w:widowControl w:val="0"/>
        <w:numPr>
          <w:ilvl w:val="0"/>
          <w:numId w:val="8"/>
        </w:numPr>
        <w:ind w:right="116"/>
        <w:rPr>
          <w:b/>
          <w:bCs/>
          <w:spacing w:val="-1"/>
        </w:rPr>
      </w:pPr>
      <w:r w:rsidRPr="00AA6C24">
        <w:rPr>
          <w:b/>
          <w:bCs/>
          <w:spacing w:val="-1"/>
        </w:rPr>
        <w:t xml:space="preserve">The overall rating of program attributes by current master’s students equaled 4.53, which is quite high on the five-point </w:t>
      </w:r>
      <w:proofErr w:type="gramStart"/>
      <w:r w:rsidRPr="00AA6C24">
        <w:rPr>
          <w:b/>
          <w:bCs/>
          <w:spacing w:val="-1"/>
        </w:rPr>
        <w:t>scale</w:t>
      </w:r>
      <w:proofErr w:type="gramEnd"/>
    </w:p>
    <w:p w14:paraId="7B6194D7" w14:textId="77777777" w:rsidR="00AA6C24" w:rsidRPr="00AA6C24" w:rsidRDefault="00AA6C24">
      <w:pPr>
        <w:numPr>
          <w:ilvl w:val="0"/>
          <w:numId w:val="8"/>
        </w:numPr>
        <w:contextualSpacing/>
        <w:rPr>
          <w:b/>
        </w:rPr>
      </w:pPr>
      <w:r w:rsidRPr="00AA6C24">
        <w:rPr>
          <w:b/>
          <w:szCs w:val="20"/>
        </w:rPr>
        <w:t xml:space="preserve">Master’s program graduates rated their overall skills as </w:t>
      </w:r>
      <w:r w:rsidRPr="00AA6C24">
        <w:rPr>
          <w:b/>
        </w:rPr>
        <w:t xml:space="preserve">equaled 4.25, which is slightly higher than the rating for knowledge (4.17), possibly reflecting the application-oriented nature of the program seeking to translate knowledge into </w:t>
      </w:r>
      <w:proofErr w:type="gramStart"/>
      <w:r w:rsidRPr="00AA6C24">
        <w:rPr>
          <w:b/>
        </w:rPr>
        <w:t>skills</w:t>
      </w:r>
      <w:proofErr w:type="gramEnd"/>
    </w:p>
    <w:p w14:paraId="6997EE85" w14:textId="77777777" w:rsidR="00AA6C24" w:rsidRPr="00AA6C24" w:rsidRDefault="00AA6C24">
      <w:pPr>
        <w:widowControl w:val="0"/>
        <w:numPr>
          <w:ilvl w:val="0"/>
          <w:numId w:val="8"/>
        </w:numPr>
        <w:ind w:right="116"/>
        <w:rPr>
          <w:b/>
          <w:bCs/>
          <w:spacing w:val="-1"/>
        </w:rPr>
      </w:pPr>
      <w:r w:rsidRPr="00AA6C24">
        <w:rPr>
          <w:b/>
          <w:bCs/>
          <w:spacing w:val="-1"/>
        </w:rPr>
        <w:t xml:space="preserve">The overall rating of program attributes by master’s program graduates equaled 4.52, which is quite high on the five-point </w:t>
      </w:r>
      <w:proofErr w:type="gramStart"/>
      <w:r w:rsidRPr="00AA6C24">
        <w:rPr>
          <w:b/>
          <w:bCs/>
          <w:spacing w:val="-1"/>
        </w:rPr>
        <w:t>scale</w:t>
      </w:r>
      <w:proofErr w:type="gramEnd"/>
    </w:p>
    <w:p w14:paraId="04A64C3F" w14:textId="77777777" w:rsidR="00AA6C24" w:rsidRPr="00AA6C24" w:rsidRDefault="00AA6C24">
      <w:pPr>
        <w:numPr>
          <w:ilvl w:val="0"/>
          <w:numId w:val="8"/>
        </w:numPr>
        <w:contextualSpacing/>
        <w:rPr>
          <w:b/>
          <w:bCs/>
        </w:rPr>
      </w:pPr>
      <w:r w:rsidRPr="00AA6C24">
        <w:rPr>
          <w:b/>
          <w:bCs/>
        </w:rPr>
        <w:t xml:space="preserve">Current doctoral students rated their overall skill as 4.54, which is the exact same mean rating of their knowledge ratings (4.54). Although, it should be noted that not all items on the scale were scored the </w:t>
      </w:r>
      <w:proofErr w:type="gramStart"/>
      <w:r w:rsidRPr="00AA6C24">
        <w:rPr>
          <w:b/>
          <w:bCs/>
        </w:rPr>
        <w:t>same</w:t>
      </w:r>
      <w:proofErr w:type="gramEnd"/>
    </w:p>
    <w:p w14:paraId="7AC7BDE3" w14:textId="77777777" w:rsidR="00AA6C24" w:rsidRPr="00AA6C24" w:rsidRDefault="00AA6C24">
      <w:pPr>
        <w:numPr>
          <w:ilvl w:val="0"/>
          <w:numId w:val="8"/>
        </w:numPr>
        <w:contextualSpacing/>
        <w:rPr>
          <w:b/>
          <w:bCs/>
        </w:rPr>
      </w:pPr>
      <w:r w:rsidRPr="00AA6C24">
        <w:rPr>
          <w:b/>
          <w:bCs/>
        </w:rPr>
        <w:t xml:space="preserve">The overall mean rating of all program attributes by current doctoral students equaled 4.77, which is very high on a five-point </w:t>
      </w:r>
      <w:proofErr w:type="gramStart"/>
      <w:r w:rsidRPr="00AA6C24">
        <w:rPr>
          <w:b/>
          <w:bCs/>
        </w:rPr>
        <w:t>scale</w:t>
      </w:r>
      <w:proofErr w:type="gramEnd"/>
    </w:p>
    <w:p w14:paraId="5BCCA5B9" w14:textId="77777777" w:rsidR="00AA6C24" w:rsidRPr="00AA6C24" w:rsidRDefault="00AA6C24">
      <w:pPr>
        <w:widowControl w:val="0"/>
        <w:numPr>
          <w:ilvl w:val="0"/>
          <w:numId w:val="8"/>
        </w:numPr>
        <w:rPr>
          <w:b/>
        </w:rPr>
      </w:pPr>
      <w:r w:rsidRPr="00AA6C24">
        <w:rPr>
          <w:b/>
        </w:rPr>
        <w:t xml:space="preserve">Doctoral graduates rated their overall skills as 4.59 and their knowledge as just slightly higher at </w:t>
      </w:r>
      <w:proofErr w:type="gramStart"/>
      <w:r w:rsidRPr="00AA6C24">
        <w:rPr>
          <w:b/>
        </w:rPr>
        <w:t>4.61</w:t>
      </w:r>
      <w:proofErr w:type="gramEnd"/>
    </w:p>
    <w:p w14:paraId="54FE9893" w14:textId="77777777" w:rsidR="00AA6C24" w:rsidRPr="00AA6C24" w:rsidRDefault="00AA6C24">
      <w:pPr>
        <w:widowControl w:val="0"/>
        <w:numPr>
          <w:ilvl w:val="0"/>
          <w:numId w:val="8"/>
        </w:numPr>
        <w:rPr>
          <w:b/>
        </w:rPr>
      </w:pPr>
      <w:r w:rsidRPr="00AA6C24">
        <w:rPr>
          <w:b/>
        </w:rPr>
        <w:t xml:space="preserve">The overall mean rating of all program attributes by doctoral graduates equaled 4.76, which is very high on a five-point </w:t>
      </w:r>
      <w:proofErr w:type="gramStart"/>
      <w:r w:rsidRPr="00AA6C24">
        <w:rPr>
          <w:b/>
        </w:rPr>
        <w:t>scale</w:t>
      </w:r>
      <w:proofErr w:type="gramEnd"/>
    </w:p>
    <w:p w14:paraId="46302E99" w14:textId="77777777" w:rsidR="00AA6C24" w:rsidRPr="00AA6C24" w:rsidRDefault="00AA6C24">
      <w:pPr>
        <w:widowControl w:val="0"/>
        <w:numPr>
          <w:ilvl w:val="0"/>
          <w:numId w:val="8"/>
        </w:numPr>
        <w:rPr>
          <w:b/>
        </w:rPr>
      </w:pPr>
      <w:r w:rsidRPr="00AA6C24">
        <w:rPr>
          <w:b/>
        </w:rPr>
        <w:t xml:space="preserve">The majority (71%) of current doctoral students have presented at professional conferences and (20%) of current doctoral have already submitted papers for </w:t>
      </w:r>
      <w:proofErr w:type="gramStart"/>
      <w:r w:rsidRPr="00AA6C24">
        <w:rPr>
          <w:b/>
        </w:rPr>
        <w:t>publication</w:t>
      </w:r>
      <w:proofErr w:type="gramEnd"/>
    </w:p>
    <w:p w14:paraId="41786C56" w14:textId="77777777" w:rsidR="00AA6C24" w:rsidRPr="00AA6C24" w:rsidRDefault="00AA6C24">
      <w:pPr>
        <w:widowControl w:val="0"/>
        <w:numPr>
          <w:ilvl w:val="0"/>
          <w:numId w:val="8"/>
        </w:numPr>
        <w:rPr>
          <w:b/>
        </w:rPr>
      </w:pPr>
      <w:r w:rsidRPr="00AA6C24">
        <w:rPr>
          <w:b/>
        </w:rPr>
        <w:t xml:space="preserve">Master’s graduates reported a mean salary of $45,811.74 with the highest reported salary of </w:t>
      </w:r>
      <w:proofErr w:type="gramStart"/>
      <w:r w:rsidRPr="00AA6C24">
        <w:rPr>
          <w:b/>
        </w:rPr>
        <w:t>$75,000.00</w:t>
      </w:r>
      <w:proofErr w:type="gramEnd"/>
    </w:p>
    <w:p w14:paraId="43E10765" w14:textId="77777777" w:rsidR="00AA6C24" w:rsidRPr="00AA6C24" w:rsidRDefault="00AA6C24">
      <w:pPr>
        <w:widowControl w:val="0"/>
        <w:numPr>
          <w:ilvl w:val="0"/>
          <w:numId w:val="8"/>
        </w:numPr>
        <w:rPr>
          <w:b/>
        </w:rPr>
      </w:pPr>
      <w:r w:rsidRPr="00AA6C24">
        <w:rPr>
          <w:b/>
        </w:rPr>
        <w:t xml:space="preserve">Doctoral graduates hold positions as professors, therapists in private practice, and counselors/leaders with </w:t>
      </w:r>
      <w:proofErr w:type="gramStart"/>
      <w:r w:rsidRPr="00AA6C24">
        <w:rPr>
          <w:b/>
        </w:rPr>
        <w:t>agencies</w:t>
      </w:r>
      <w:proofErr w:type="gramEnd"/>
      <w:r w:rsidRPr="00AA6C24">
        <w:rPr>
          <w:b/>
        </w:rPr>
        <w:t xml:space="preserve"> </w:t>
      </w:r>
    </w:p>
    <w:p w14:paraId="2AE5739A" w14:textId="77777777" w:rsidR="00AA6C24" w:rsidRPr="00AA6C24" w:rsidRDefault="00AA6C24">
      <w:pPr>
        <w:widowControl w:val="0"/>
        <w:numPr>
          <w:ilvl w:val="0"/>
          <w:numId w:val="8"/>
        </w:numPr>
        <w:rPr>
          <w:b/>
        </w:rPr>
      </w:pPr>
      <w:r w:rsidRPr="00AA6C24">
        <w:rPr>
          <w:b/>
        </w:rPr>
        <w:t xml:space="preserve">The majority of doctoral graduates (78%) reported they have submitted a manuscript for publication since working on their </w:t>
      </w:r>
      <w:proofErr w:type="gramStart"/>
      <w:r w:rsidRPr="00AA6C24">
        <w:rPr>
          <w:b/>
        </w:rPr>
        <w:t>doctorate</w:t>
      </w:r>
      <w:proofErr w:type="gramEnd"/>
    </w:p>
    <w:p w14:paraId="3F90A07B" w14:textId="77777777" w:rsidR="00AA6C24" w:rsidRPr="00AA6C24" w:rsidRDefault="00AA6C24">
      <w:pPr>
        <w:widowControl w:val="0"/>
        <w:numPr>
          <w:ilvl w:val="0"/>
          <w:numId w:val="8"/>
        </w:numPr>
        <w:rPr>
          <w:b/>
        </w:rPr>
      </w:pPr>
      <w:r w:rsidRPr="00AA6C24">
        <w:rPr>
          <w:b/>
        </w:rPr>
        <w:t xml:space="preserve">The Employers of program graduates rated the mean on knowledge and skills as 4.56 and 4.80, respectively, and they rated the mean Program’s attributes as </w:t>
      </w:r>
      <w:proofErr w:type="gramStart"/>
      <w:r w:rsidRPr="00AA6C24">
        <w:rPr>
          <w:b/>
        </w:rPr>
        <w:t>4.72</w:t>
      </w:r>
      <w:proofErr w:type="gramEnd"/>
    </w:p>
    <w:p w14:paraId="2A6957BE" w14:textId="77777777" w:rsidR="00AA6C24" w:rsidRPr="00AA6C24" w:rsidRDefault="00AA6C24">
      <w:pPr>
        <w:widowControl w:val="0"/>
        <w:numPr>
          <w:ilvl w:val="0"/>
          <w:numId w:val="8"/>
        </w:numPr>
        <w:rPr>
          <w:b/>
        </w:rPr>
      </w:pPr>
      <w:r w:rsidRPr="00AA6C24">
        <w:rPr>
          <w:b/>
        </w:rPr>
        <w:t xml:space="preserve">The Program’s Advisory Board rated the mean on knowledge and skills as 4.87 and </w:t>
      </w:r>
      <w:r w:rsidRPr="00AA6C24">
        <w:rPr>
          <w:b/>
        </w:rPr>
        <w:lastRenderedPageBreak/>
        <w:t xml:space="preserve">4.77, respectively, and they rated the mean Program’s attributes as </w:t>
      </w:r>
      <w:proofErr w:type="gramStart"/>
      <w:r w:rsidRPr="00AA6C24">
        <w:rPr>
          <w:b/>
        </w:rPr>
        <w:t>4.96</w:t>
      </w:r>
      <w:proofErr w:type="gramEnd"/>
    </w:p>
    <w:p w14:paraId="2657CB53" w14:textId="63111321" w:rsidR="00AA6C24" w:rsidRPr="00AA6C24" w:rsidRDefault="00AA6C24">
      <w:pPr>
        <w:widowControl w:val="0"/>
        <w:numPr>
          <w:ilvl w:val="0"/>
          <w:numId w:val="8"/>
        </w:numPr>
        <w:rPr>
          <w:b/>
        </w:rPr>
      </w:pPr>
      <w:r w:rsidRPr="00AA6C24">
        <w:rPr>
          <w:b/>
        </w:rPr>
        <w:t>The student-faculty ratio from the Fall 2016 to the Spring of 202</w:t>
      </w:r>
      <w:r w:rsidR="007B0F4F">
        <w:rPr>
          <w:b/>
        </w:rPr>
        <w:t>3</w:t>
      </w:r>
      <w:r w:rsidRPr="00AA6C24">
        <w:rPr>
          <w:b/>
        </w:rPr>
        <w:t xml:space="preserve"> ranged from a low of 10.31 to 1</w:t>
      </w:r>
      <w:r w:rsidR="007B0F4F">
        <w:rPr>
          <w:b/>
        </w:rPr>
        <w:t>1.45</w:t>
      </w:r>
      <w:r w:rsidRPr="00AA6C24">
        <w:rPr>
          <w:b/>
        </w:rPr>
        <w:t xml:space="preserve"> with an average of 1</w:t>
      </w:r>
      <w:r w:rsidR="007B0F4F">
        <w:rPr>
          <w:b/>
        </w:rPr>
        <w:t>0.85</w:t>
      </w:r>
      <w:r w:rsidRPr="00AA6C24">
        <w:rPr>
          <w:b/>
        </w:rPr>
        <w:t xml:space="preserve">. </w:t>
      </w:r>
    </w:p>
    <w:p w14:paraId="111FE494" w14:textId="77777777" w:rsidR="00AA6C24" w:rsidRPr="00AA6C24" w:rsidRDefault="00AA6C24" w:rsidP="00AA6C24">
      <w:pPr>
        <w:widowControl w:val="0"/>
        <w:ind w:left="720"/>
        <w:rPr>
          <w:b/>
        </w:rPr>
      </w:pPr>
    </w:p>
    <w:p w14:paraId="0F90C8CD" w14:textId="77777777" w:rsidR="00AA6C24" w:rsidRPr="00AA6C24" w:rsidRDefault="00AA6C24" w:rsidP="00AA6C24">
      <w:pPr>
        <w:widowControl w:val="0"/>
        <w:ind w:left="820" w:hanging="360"/>
        <w:rPr>
          <w:b/>
          <w:highlight w:val="yellow"/>
        </w:rPr>
      </w:pPr>
    </w:p>
    <w:p w14:paraId="40741B71" w14:textId="77777777" w:rsidR="00AA6C24" w:rsidRPr="00AA6C24" w:rsidRDefault="00AA6C24" w:rsidP="00AA6C24">
      <w:pPr>
        <w:widowControl w:val="0"/>
        <w:ind w:left="820" w:hanging="360"/>
        <w:jc w:val="center"/>
        <w:rPr>
          <w:b/>
        </w:rPr>
      </w:pPr>
      <w:r w:rsidRPr="00AA6C24">
        <w:rPr>
          <w:b/>
        </w:rPr>
        <w:t>Recommendations</w:t>
      </w:r>
    </w:p>
    <w:p w14:paraId="414D9604" w14:textId="77777777" w:rsidR="00AA6C24" w:rsidRPr="00AA6C24" w:rsidRDefault="00AA6C24" w:rsidP="00AA6C24">
      <w:pPr>
        <w:widowControl w:val="0"/>
        <w:ind w:left="820" w:hanging="360"/>
        <w:jc w:val="center"/>
        <w:rPr>
          <w:b/>
        </w:rPr>
      </w:pPr>
    </w:p>
    <w:p w14:paraId="5880FABB" w14:textId="77777777" w:rsidR="00AA6C24" w:rsidRPr="00AA6C24" w:rsidRDefault="00AA6C24" w:rsidP="00AA6C24">
      <w:pPr>
        <w:rPr>
          <w:szCs w:val="20"/>
        </w:rPr>
      </w:pPr>
      <w:r w:rsidRPr="00AA6C24">
        <w:rPr>
          <w:szCs w:val="20"/>
        </w:rPr>
        <w:t>The overwhelming majority of survey ratings and open-ended comments were quite positive about the Counselor Education Program. Thus, a compelling argument could be made for the Program to maintain current practices and policies. CACREP was consistently cited as the reason students chose to enroll at TTU. Thus, continued support of CACREP is imperative. Based on the consistent themes identified across surveys, a recommendation that was identified is that the Counselor Education Program should change its program objectives to the following objectives:</w:t>
      </w:r>
    </w:p>
    <w:p w14:paraId="671FCB9F" w14:textId="77777777" w:rsidR="00AA6C24" w:rsidRPr="00AA6C24" w:rsidRDefault="00AA6C24">
      <w:pPr>
        <w:numPr>
          <w:ilvl w:val="0"/>
          <w:numId w:val="76"/>
        </w:numPr>
        <w:shd w:val="clear" w:color="auto" w:fill="FFFFFF"/>
        <w:spacing w:after="160" w:line="259" w:lineRule="auto"/>
        <w:contextualSpacing/>
        <w:rPr>
          <w:color w:val="0A0A0A"/>
          <w:szCs w:val="20"/>
        </w:rPr>
      </w:pPr>
      <w:r w:rsidRPr="00AA6C24">
        <w:rPr>
          <w:color w:val="0A0A0A"/>
          <w:szCs w:val="20"/>
        </w:rPr>
        <w:t>To support students in establishing a firm professional counseling/counselor education identity</w:t>
      </w:r>
    </w:p>
    <w:p w14:paraId="49D37DFC" w14:textId="77777777" w:rsidR="00AA6C24" w:rsidRPr="00AA6C24" w:rsidRDefault="00AA6C24">
      <w:pPr>
        <w:numPr>
          <w:ilvl w:val="0"/>
          <w:numId w:val="76"/>
        </w:numPr>
        <w:shd w:val="clear" w:color="auto" w:fill="FFFFFF"/>
        <w:spacing w:after="160" w:line="259" w:lineRule="auto"/>
        <w:contextualSpacing/>
        <w:rPr>
          <w:color w:val="0A0A0A"/>
          <w:szCs w:val="20"/>
        </w:rPr>
      </w:pPr>
      <w:r w:rsidRPr="00AA6C24">
        <w:rPr>
          <w:color w:val="0A0A0A"/>
          <w:szCs w:val="20"/>
        </w:rPr>
        <w:t>To foster professional and personal growth in counseling students</w:t>
      </w:r>
    </w:p>
    <w:p w14:paraId="5195039D" w14:textId="77777777" w:rsidR="00AA6C24" w:rsidRPr="00AA6C24" w:rsidRDefault="00AA6C24">
      <w:pPr>
        <w:numPr>
          <w:ilvl w:val="0"/>
          <w:numId w:val="76"/>
        </w:numPr>
        <w:shd w:val="clear" w:color="auto" w:fill="FFFFFF"/>
        <w:spacing w:after="160" w:line="259" w:lineRule="auto"/>
        <w:contextualSpacing/>
        <w:rPr>
          <w:color w:val="0A0A0A"/>
          <w:szCs w:val="20"/>
        </w:rPr>
      </w:pPr>
      <w:r w:rsidRPr="00AA6C24">
        <w:rPr>
          <w:color w:val="0A0A0A"/>
          <w:szCs w:val="20"/>
        </w:rPr>
        <w:t>To create ethically responsible counselors</w:t>
      </w:r>
    </w:p>
    <w:p w14:paraId="5CB87A6C" w14:textId="77777777" w:rsidR="00AA6C24" w:rsidRPr="00AA6C24" w:rsidRDefault="00AA6C24">
      <w:pPr>
        <w:numPr>
          <w:ilvl w:val="0"/>
          <w:numId w:val="76"/>
        </w:numPr>
        <w:shd w:val="clear" w:color="auto" w:fill="FFFFFF"/>
        <w:spacing w:after="160" w:line="259" w:lineRule="auto"/>
        <w:contextualSpacing/>
        <w:rPr>
          <w:color w:val="0A0A0A"/>
          <w:szCs w:val="20"/>
        </w:rPr>
      </w:pPr>
      <w:r w:rsidRPr="00AA6C24">
        <w:rPr>
          <w:color w:val="0A0A0A"/>
          <w:szCs w:val="20"/>
        </w:rPr>
        <w:t xml:space="preserve">To encourage counselors-in-training to contribute to the profession in a unique and specialized </w:t>
      </w:r>
      <w:proofErr w:type="gramStart"/>
      <w:r w:rsidRPr="00AA6C24">
        <w:rPr>
          <w:color w:val="0A0A0A"/>
          <w:szCs w:val="20"/>
        </w:rPr>
        <w:t>manner</w:t>
      </w:r>
      <w:proofErr w:type="gramEnd"/>
    </w:p>
    <w:p w14:paraId="2C3D59A7" w14:textId="77777777" w:rsidR="00AA6C24" w:rsidRPr="00AA6C24" w:rsidRDefault="00AA6C24">
      <w:pPr>
        <w:numPr>
          <w:ilvl w:val="0"/>
          <w:numId w:val="76"/>
        </w:numPr>
        <w:shd w:val="clear" w:color="auto" w:fill="FFFFFF"/>
        <w:spacing w:after="160" w:line="259" w:lineRule="auto"/>
        <w:contextualSpacing/>
        <w:rPr>
          <w:color w:val="0A0A0A"/>
          <w:szCs w:val="20"/>
        </w:rPr>
      </w:pPr>
      <w:r w:rsidRPr="00AA6C24">
        <w:rPr>
          <w:color w:val="0A0A0A"/>
          <w:szCs w:val="20"/>
        </w:rPr>
        <w:t xml:space="preserve">To embody advocacy and social justice approaches and develop counselors-in-training who advocate for their clients and </w:t>
      </w:r>
      <w:proofErr w:type="gramStart"/>
      <w:r w:rsidRPr="00AA6C24">
        <w:rPr>
          <w:color w:val="0A0A0A"/>
          <w:szCs w:val="20"/>
        </w:rPr>
        <w:t>communities</w:t>
      </w:r>
      <w:proofErr w:type="gramEnd"/>
    </w:p>
    <w:p w14:paraId="48A51C08" w14:textId="77777777" w:rsidR="00AA6C24" w:rsidRPr="00AA6C24" w:rsidRDefault="00AA6C24" w:rsidP="00AA6C24">
      <w:pPr>
        <w:rPr>
          <w:szCs w:val="20"/>
        </w:rPr>
      </w:pPr>
      <w:r w:rsidRPr="00AA6C24">
        <w:rPr>
          <w:szCs w:val="20"/>
        </w:rPr>
        <w:t>The Counselor Education Program could strengthen the program by adding a course on psychopharmacology and gender and sexual orientation will be addressed in several courses to help increase knowledge and information about sexuality, gender identity, and sexual orientation concerns. Additionally, doctoral students indicated a desire for increased structure and assistance with their scholarly writing and dissertations. The program should require students attend writing workshops and bootcamps hosted by the Graduate Writing Center in addition to their clear policies on dissertation writing. These recommendations can increase student knowledge and skills in the areas that were listed as lowest by students, graduates, and supervisors.</w:t>
      </w:r>
    </w:p>
    <w:p w14:paraId="4604D9ED" w14:textId="7F2BE809" w:rsidR="00AA6C24" w:rsidRDefault="00AA6C24">
      <w:r>
        <w:br w:type="page"/>
      </w:r>
    </w:p>
    <w:p w14:paraId="5271AEE2" w14:textId="77777777" w:rsidR="00143C20" w:rsidRPr="00AA6C24" w:rsidRDefault="00143C20" w:rsidP="00AA6C24"/>
    <w:p w14:paraId="471531A0" w14:textId="0409196A" w:rsidR="00143C20" w:rsidRDefault="00143C20" w:rsidP="00143C20"/>
    <w:p w14:paraId="6C2D6761" w14:textId="77777777" w:rsidR="007B0F4F" w:rsidRPr="00C91D8F" w:rsidRDefault="007B0F4F" w:rsidP="007B0F4F">
      <w:pPr>
        <w:jc w:val="center"/>
        <w:rPr>
          <w:b/>
          <w:bCs/>
        </w:rPr>
      </w:pPr>
      <w:r w:rsidRPr="00C91D8F">
        <w:rPr>
          <w:b/>
          <w:bCs/>
        </w:rPr>
        <w:t>Qualifying Examination Scores</w:t>
      </w:r>
    </w:p>
    <w:p w14:paraId="24E3E588" w14:textId="77777777" w:rsidR="007B0F4F" w:rsidRDefault="007B0F4F" w:rsidP="007B0F4F">
      <w:pPr>
        <w:jc w:val="center"/>
        <w:rPr>
          <w:b/>
          <w:bCs/>
        </w:rPr>
      </w:pPr>
      <w:r w:rsidRPr="00C91D8F">
        <w:rPr>
          <w:b/>
          <w:bCs/>
        </w:rPr>
        <w:t>By Year</w:t>
      </w:r>
    </w:p>
    <w:p w14:paraId="74D9965A" w14:textId="29AE15F5" w:rsidR="007B0F4F" w:rsidRPr="007B0F4F" w:rsidRDefault="007B0F4F" w:rsidP="007B0F4F">
      <w:pPr>
        <w:jc w:val="center"/>
        <w:rPr>
          <w:b/>
          <w:bCs/>
        </w:rPr>
      </w:pPr>
      <w:r>
        <w:rPr>
          <w:b/>
          <w:bCs/>
        </w:rPr>
        <w:t>2017 - 2022</w:t>
      </w:r>
    </w:p>
    <w:tbl>
      <w:tblPr>
        <w:tblStyle w:val="TableGrid"/>
        <w:tblW w:w="0" w:type="auto"/>
        <w:tblLook w:val="04A0" w:firstRow="1" w:lastRow="0" w:firstColumn="1" w:lastColumn="0" w:noHBand="0" w:noVBand="1"/>
      </w:tblPr>
      <w:tblGrid>
        <w:gridCol w:w="2282"/>
        <w:gridCol w:w="821"/>
        <w:gridCol w:w="821"/>
        <w:gridCol w:w="821"/>
        <w:gridCol w:w="821"/>
        <w:gridCol w:w="821"/>
        <w:gridCol w:w="821"/>
        <w:gridCol w:w="968"/>
        <w:gridCol w:w="821"/>
      </w:tblGrid>
      <w:tr w:rsidR="007B0F4F" w:rsidRPr="0010080A" w14:paraId="4FF305DB" w14:textId="77777777" w:rsidTr="007B0F4F">
        <w:trPr>
          <w:trHeight w:val="1008"/>
        </w:trPr>
        <w:tc>
          <w:tcPr>
            <w:tcW w:w="2282" w:type="dxa"/>
            <w:vAlign w:val="center"/>
          </w:tcPr>
          <w:p w14:paraId="5A69F175" w14:textId="77777777" w:rsidR="007B0F4F" w:rsidRPr="0010080A" w:rsidRDefault="007B0F4F" w:rsidP="005A13A6">
            <w:pPr>
              <w:jc w:val="center"/>
              <w:rPr>
                <w:b/>
                <w:bCs/>
              </w:rPr>
            </w:pPr>
            <w:r w:rsidRPr="0010080A">
              <w:rPr>
                <w:b/>
                <w:bCs/>
              </w:rPr>
              <w:t>Requirements</w:t>
            </w:r>
          </w:p>
        </w:tc>
        <w:tc>
          <w:tcPr>
            <w:tcW w:w="821" w:type="dxa"/>
            <w:vAlign w:val="center"/>
          </w:tcPr>
          <w:p w14:paraId="2D60EB99" w14:textId="77777777" w:rsidR="007B0F4F" w:rsidRDefault="007B0F4F" w:rsidP="005A13A6">
            <w:pPr>
              <w:jc w:val="center"/>
              <w:rPr>
                <w:b/>
                <w:bCs/>
              </w:rPr>
            </w:pPr>
            <w:r w:rsidRPr="0010080A">
              <w:rPr>
                <w:b/>
                <w:bCs/>
              </w:rPr>
              <w:t>2017</w:t>
            </w:r>
          </w:p>
          <w:p w14:paraId="7A3B1B1B" w14:textId="77777777" w:rsidR="007B0F4F" w:rsidRDefault="007B0F4F" w:rsidP="005A13A6">
            <w:pPr>
              <w:jc w:val="center"/>
              <w:rPr>
                <w:b/>
                <w:bCs/>
              </w:rPr>
            </w:pPr>
          </w:p>
          <w:p w14:paraId="488BC26F" w14:textId="77777777" w:rsidR="007B0F4F" w:rsidRPr="0010080A" w:rsidRDefault="007B0F4F" w:rsidP="005A13A6">
            <w:pPr>
              <w:jc w:val="center"/>
              <w:rPr>
                <w:b/>
                <w:bCs/>
              </w:rPr>
            </w:pPr>
            <w:r>
              <w:rPr>
                <w:b/>
                <w:bCs/>
              </w:rPr>
              <w:t>N=13</w:t>
            </w:r>
          </w:p>
        </w:tc>
        <w:tc>
          <w:tcPr>
            <w:tcW w:w="821" w:type="dxa"/>
            <w:vAlign w:val="center"/>
          </w:tcPr>
          <w:p w14:paraId="34AEFE42" w14:textId="77777777" w:rsidR="007B0F4F" w:rsidRDefault="007B0F4F" w:rsidP="005A13A6">
            <w:pPr>
              <w:jc w:val="center"/>
              <w:rPr>
                <w:b/>
                <w:bCs/>
              </w:rPr>
            </w:pPr>
            <w:r w:rsidRPr="0010080A">
              <w:rPr>
                <w:b/>
                <w:bCs/>
              </w:rPr>
              <w:t>2018</w:t>
            </w:r>
          </w:p>
          <w:p w14:paraId="385CECF7" w14:textId="77777777" w:rsidR="007B0F4F" w:rsidRDefault="007B0F4F" w:rsidP="005A13A6">
            <w:pPr>
              <w:jc w:val="center"/>
              <w:rPr>
                <w:b/>
                <w:bCs/>
              </w:rPr>
            </w:pPr>
          </w:p>
          <w:p w14:paraId="5FFB820A" w14:textId="77777777" w:rsidR="007B0F4F" w:rsidRPr="0010080A" w:rsidRDefault="007B0F4F" w:rsidP="005A13A6">
            <w:pPr>
              <w:jc w:val="center"/>
              <w:rPr>
                <w:b/>
                <w:bCs/>
              </w:rPr>
            </w:pPr>
            <w:r>
              <w:rPr>
                <w:b/>
                <w:bCs/>
              </w:rPr>
              <w:t>N=11</w:t>
            </w:r>
          </w:p>
        </w:tc>
        <w:tc>
          <w:tcPr>
            <w:tcW w:w="821" w:type="dxa"/>
            <w:vAlign w:val="center"/>
          </w:tcPr>
          <w:p w14:paraId="4EB8B052" w14:textId="77777777" w:rsidR="007B0F4F" w:rsidRDefault="007B0F4F" w:rsidP="005A13A6">
            <w:pPr>
              <w:jc w:val="center"/>
              <w:rPr>
                <w:b/>
                <w:bCs/>
              </w:rPr>
            </w:pPr>
            <w:r w:rsidRPr="0010080A">
              <w:rPr>
                <w:b/>
                <w:bCs/>
              </w:rPr>
              <w:t>2019</w:t>
            </w:r>
          </w:p>
          <w:p w14:paraId="1E5108D7" w14:textId="77777777" w:rsidR="007B0F4F" w:rsidRDefault="007B0F4F" w:rsidP="005A13A6">
            <w:pPr>
              <w:jc w:val="center"/>
              <w:rPr>
                <w:b/>
                <w:bCs/>
              </w:rPr>
            </w:pPr>
          </w:p>
          <w:p w14:paraId="25CCEBC9" w14:textId="77777777" w:rsidR="007B0F4F" w:rsidRPr="0010080A" w:rsidRDefault="007B0F4F" w:rsidP="005A13A6">
            <w:pPr>
              <w:jc w:val="center"/>
              <w:rPr>
                <w:b/>
                <w:bCs/>
              </w:rPr>
            </w:pPr>
            <w:r>
              <w:rPr>
                <w:b/>
                <w:bCs/>
              </w:rPr>
              <w:t>N=10</w:t>
            </w:r>
          </w:p>
        </w:tc>
        <w:tc>
          <w:tcPr>
            <w:tcW w:w="821" w:type="dxa"/>
            <w:vAlign w:val="center"/>
          </w:tcPr>
          <w:p w14:paraId="417E4307" w14:textId="77777777" w:rsidR="007B0F4F" w:rsidRDefault="007B0F4F" w:rsidP="005A13A6">
            <w:pPr>
              <w:jc w:val="center"/>
              <w:rPr>
                <w:b/>
                <w:bCs/>
              </w:rPr>
            </w:pPr>
            <w:r w:rsidRPr="0010080A">
              <w:rPr>
                <w:b/>
                <w:bCs/>
              </w:rPr>
              <w:t>2020</w:t>
            </w:r>
          </w:p>
          <w:p w14:paraId="23DE488C" w14:textId="77777777" w:rsidR="007B0F4F" w:rsidRDefault="007B0F4F" w:rsidP="005A13A6">
            <w:pPr>
              <w:jc w:val="center"/>
              <w:rPr>
                <w:b/>
                <w:bCs/>
              </w:rPr>
            </w:pPr>
          </w:p>
          <w:p w14:paraId="2191F702" w14:textId="77777777" w:rsidR="007B0F4F" w:rsidRPr="0010080A" w:rsidRDefault="007B0F4F" w:rsidP="005A13A6">
            <w:pPr>
              <w:jc w:val="center"/>
              <w:rPr>
                <w:b/>
                <w:bCs/>
              </w:rPr>
            </w:pPr>
            <w:r>
              <w:rPr>
                <w:b/>
                <w:bCs/>
              </w:rPr>
              <w:t>N=11</w:t>
            </w:r>
          </w:p>
        </w:tc>
        <w:tc>
          <w:tcPr>
            <w:tcW w:w="821" w:type="dxa"/>
            <w:vAlign w:val="center"/>
          </w:tcPr>
          <w:p w14:paraId="77BDBA86" w14:textId="77777777" w:rsidR="007B0F4F" w:rsidRDefault="007B0F4F" w:rsidP="005A13A6">
            <w:pPr>
              <w:jc w:val="center"/>
              <w:rPr>
                <w:b/>
                <w:bCs/>
              </w:rPr>
            </w:pPr>
            <w:r w:rsidRPr="0010080A">
              <w:rPr>
                <w:b/>
                <w:bCs/>
              </w:rPr>
              <w:t>2021</w:t>
            </w:r>
          </w:p>
          <w:p w14:paraId="44A9ACBA" w14:textId="77777777" w:rsidR="007B0F4F" w:rsidRDefault="007B0F4F" w:rsidP="005A13A6">
            <w:pPr>
              <w:jc w:val="center"/>
              <w:rPr>
                <w:b/>
                <w:bCs/>
              </w:rPr>
            </w:pPr>
          </w:p>
          <w:p w14:paraId="3C5433C3" w14:textId="77777777" w:rsidR="007B0F4F" w:rsidRPr="0010080A" w:rsidRDefault="007B0F4F" w:rsidP="005A13A6">
            <w:pPr>
              <w:jc w:val="center"/>
              <w:rPr>
                <w:b/>
                <w:bCs/>
              </w:rPr>
            </w:pPr>
            <w:r>
              <w:rPr>
                <w:b/>
                <w:bCs/>
              </w:rPr>
              <w:t>N=7</w:t>
            </w:r>
          </w:p>
        </w:tc>
        <w:tc>
          <w:tcPr>
            <w:tcW w:w="821" w:type="dxa"/>
            <w:vAlign w:val="center"/>
          </w:tcPr>
          <w:p w14:paraId="055291AA" w14:textId="77777777" w:rsidR="007B0F4F" w:rsidRDefault="007B0F4F" w:rsidP="005A13A6">
            <w:pPr>
              <w:jc w:val="center"/>
              <w:rPr>
                <w:b/>
                <w:bCs/>
              </w:rPr>
            </w:pPr>
            <w:r>
              <w:rPr>
                <w:b/>
                <w:bCs/>
              </w:rPr>
              <w:t>2022</w:t>
            </w:r>
          </w:p>
          <w:p w14:paraId="4BAAE7B8" w14:textId="77777777" w:rsidR="007B0F4F" w:rsidRDefault="007B0F4F" w:rsidP="005A13A6">
            <w:pPr>
              <w:jc w:val="center"/>
              <w:rPr>
                <w:b/>
                <w:bCs/>
              </w:rPr>
            </w:pPr>
          </w:p>
          <w:p w14:paraId="76886A30" w14:textId="77777777" w:rsidR="007B0F4F" w:rsidRPr="0010080A" w:rsidRDefault="007B0F4F" w:rsidP="005A13A6">
            <w:pPr>
              <w:jc w:val="center"/>
              <w:rPr>
                <w:b/>
                <w:bCs/>
              </w:rPr>
            </w:pPr>
            <w:r>
              <w:rPr>
                <w:b/>
                <w:bCs/>
              </w:rPr>
              <w:t>N=12</w:t>
            </w:r>
          </w:p>
        </w:tc>
        <w:tc>
          <w:tcPr>
            <w:tcW w:w="968" w:type="dxa"/>
            <w:vAlign w:val="center"/>
          </w:tcPr>
          <w:p w14:paraId="49C1839A" w14:textId="77777777" w:rsidR="007B0F4F" w:rsidRPr="0010080A" w:rsidRDefault="007B0F4F" w:rsidP="005A13A6">
            <w:pPr>
              <w:jc w:val="center"/>
              <w:rPr>
                <w:b/>
                <w:bCs/>
              </w:rPr>
            </w:pPr>
            <w:r w:rsidRPr="0010080A">
              <w:rPr>
                <w:b/>
                <w:bCs/>
              </w:rPr>
              <w:t>Score</w:t>
            </w:r>
          </w:p>
        </w:tc>
        <w:tc>
          <w:tcPr>
            <w:tcW w:w="821" w:type="dxa"/>
            <w:vAlign w:val="center"/>
          </w:tcPr>
          <w:p w14:paraId="1FE2841D" w14:textId="77777777" w:rsidR="007B0F4F" w:rsidRPr="0010080A" w:rsidRDefault="007B0F4F" w:rsidP="005A13A6">
            <w:pPr>
              <w:jc w:val="center"/>
              <w:rPr>
                <w:b/>
                <w:bCs/>
              </w:rPr>
            </w:pPr>
            <w:r w:rsidRPr="0010080A">
              <w:rPr>
                <w:b/>
                <w:bCs/>
              </w:rPr>
              <w:t>Mean</w:t>
            </w:r>
          </w:p>
        </w:tc>
      </w:tr>
      <w:tr w:rsidR="007B0F4F" w14:paraId="430DED56" w14:textId="77777777" w:rsidTr="007B0F4F">
        <w:trPr>
          <w:trHeight w:val="432"/>
        </w:trPr>
        <w:tc>
          <w:tcPr>
            <w:tcW w:w="2282" w:type="dxa"/>
            <w:vAlign w:val="center"/>
          </w:tcPr>
          <w:p w14:paraId="39347AAD" w14:textId="77777777" w:rsidR="007B0F4F" w:rsidRDefault="007B0F4F" w:rsidP="005A13A6">
            <w:pPr>
              <w:jc w:val="center"/>
            </w:pPr>
          </w:p>
        </w:tc>
        <w:tc>
          <w:tcPr>
            <w:tcW w:w="821" w:type="dxa"/>
            <w:vAlign w:val="center"/>
          </w:tcPr>
          <w:p w14:paraId="2D5309B4" w14:textId="77777777" w:rsidR="007B0F4F" w:rsidRDefault="007B0F4F" w:rsidP="005A13A6">
            <w:pPr>
              <w:jc w:val="center"/>
            </w:pPr>
          </w:p>
        </w:tc>
        <w:tc>
          <w:tcPr>
            <w:tcW w:w="821" w:type="dxa"/>
            <w:vAlign w:val="center"/>
          </w:tcPr>
          <w:p w14:paraId="65A80379" w14:textId="77777777" w:rsidR="007B0F4F" w:rsidRDefault="007B0F4F" w:rsidP="005A13A6">
            <w:pPr>
              <w:jc w:val="center"/>
            </w:pPr>
          </w:p>
        </w:tc>
        <w:tc>
          <w:tcPr>
            <w:tcW w:w="821" w:type="dxa"/>
            <w:vAlign w:val="center"/>
          </w:tcPr>
          <w:p w14:paraId="799A24ED" w14:textId="77777777" w:rsidR="007B0F4F" w:rsidRDefault="007B0F4F" w:rsidP="005A13A6">
            <w:pPr>
              <w:jc w:val="center"/>
            </w:pPr>
          </w:p>
        </w:tc>
        <w:tc>
          <w:tcPr>
            <w:tcW w:w="821" w:type="dxa"/>
            <w:vAlign w:val="center"/>
          </w:tcPr>
          <w:p w14:paraId="29878E7C" w14:textId="77777777" w:rsidR="007B0F4F" w:rsidRDefault="007B0F4F" w:rsidP="005A13A6">
            <w:pPr>
              <w:jc w:val="center"/>
            </w:pPr>
          </w:p>
        </w:tc>
        <w:tc>
          <w:tcPr>
            <w:tcW w:w="821" w:type="dxa"/>
            <w:vAlign w:val="center"/>
          </w:tcPr>
          <w:p w14:paraId="50720496" w14:textId="77777777" w:rsidR="007B0F4F" w:rsidRDefault="007B0F4F" w:rsidP="005A13A6">
            <w:pPr>
              <w:jc w:val="center"/>
            </w:pPr>
          </w:p>
        </w:tc>
        <w:tc>
          <w:tcPr>
            <w:tcW w:w="821" w:type="dxa"/>
            <w:vAlign w:val="center"/>
          </w:tcPr>
          <w:p w14:paraId="4126CAA7" w14:textId="77777777" w:rsidR="007B0F4F" w:rsidRDefault="007B0F4F" w:rsidP="005A13A6">
            <w:pPr>
              <w:jc w:val="center"/>
            </w:pPr>
          </w:p>
        </w:tc>
        <w:tc>
          <w:tcPr>
            <w:tcW w:w="968" w:type="dxa"/>
            <w:vAlign w:val="center"/>
          </w:tcPr>
          <w:p w14:paraId="66322387" w14:textId="77777777" w:rsidR="007B0F4F" w:rsidRDefault="007B0F4F" w:rsidP="005A13A6">
            <w:pPr>
              <w:jc w:val="center"/>
            </w:pPr>
          </w:p>
        </w:tc>
        <w:tc>
          <w:tcPr>
            <w:tcW w:w="821" w:type="dxa"/>
            <w:vAlign w:val="center"/>
          </w:tcPr>
          <w:p w14:paraId="2C89F1CC" w14:textId="77777777" w:rsidR="007B0F4F" w:rsidRDefault="007B0F4F" w:rsidP="005A13A6">
            <w:pPr>
              <w:jc w:val="center"/>
            </w:pPr>
          </w:p>
        </w:tc>
      </w:tr>
      <w:tr w:rsidR="007B0F4F" w14:paraId="01FF764B" w14:textId="77777777" w:rsidTr="007B0F4F">
        <w:trPr>
          <w:trHeight w:val="432"/>
        </w:trPr>
        <w:tc>
          <w:tcPr>
            <w:tcW w:w="2282" w:type="dxa"/>
            <w:vAlign w:val="center"/>
          </w:tcPr>
          <w:p w14:paraId="0856C800" w14:textId="77777777" w:rsidR="007B0F4F" w:rsidRPr="0010080A" w:rsidRDefault="007B0F4F" w:rsidP="005A13A6">
            <w:r>
              <w:rPr>
                <w:b/>
                <w:bCs/>
              </w:rPr>
              <w:t xml:space="preserve">Portfolio </w:t>
            </w:r>
            <w:r>
              <w:t>(Including service, research, teaching, logs)</w:t>
            </w:r>
          </w:p>
        </w:tc>
        <w:tc>
          <w:tcPr>
            <w:tcW w:w="821" w:type="dxa"/>
            <w:vAlign w:val="center"/>
          </w:tcPr>
          <w:p w14:paraId="04434D9E" w14:textId="77777777" w:rsidR="007B0F4F" w:rsidRDefault="007B0F4F" w:rsidP="005A13A6">
            <w:pPr>
              <w:jc w:val="center"/>
            </w:pPr>
            <w:r>
              <w:t>4.467</w:t>
            </w:r>
          </w:p>
        </w:tc>
        <w:tc>
          <w:tcPr>
            <w:tcW w:w="821" w:type="dxa"/>
            <w:vAlign w:val="center"/>
          </w:tcPr>
          <w:p w14:paraId="250560EB" w14:textId="77777777" w:rsidR="007B0F4F" w:rsidRDefault="007B0F4F" w:rsidP="005A13A6">
            <w:pPr>
              <w:jc w:val="center"/>
            </w:pPr>
            <w:r>
              <w:t>4.864</w:t>
            </w:r>
          </w:p>
        </w:tc>
        <w:tc>
          <w:tcPr>
            <w:tcW w:w="821" w:type="dxa"/>
            <w:vAlign w:val="center"/>
          </w:tcPr>
          <w:p w14:paraId="5A63EBE4" w14:textId="77777777" w:rsidR="007B0F4F" w:rsidRDefault="007B0F4F" w:rsidP="005A13A6">
            <w:pPr>
              <w:jc w:val="center"/>
            </w:pPr>
            <w:r>
              <w:t>4.550</w:t>
            </w:r>
          </w:p>
        </w:tc>
        <w:tc>
          <w:tcPr>
            <w:tcW w:w="821" w:type="dxa"/>
            <w:vAlign w:val="center"/>
          </w:tcPr>
          <w:p w14:paraId="465D5F79" w14:textId="77777777" w:rsidR="007B0F4F" w:rsidRDefault="007B0F4F" w:rsidP="005A13A6">
            <w:pPr>
              <w:jc w:val="center"/>
            </w:pPr>
            <w:r>
              <w:t>5.000</w:t>
            </w:r>
          </w:p>
        </w:tc>
        <w:tc>
          <w:tcPr>
            <w:tcW w:w="821" w:type="dxa"/>
            <w:vAlign w:val="center"/>
          </w:tcPr>
          <w:p w14:paraId="0724700A" w14:textId="77777777" w:rsidR="007B0F4F" w:rsidRDefault="007B0F4F" w:rsidP="005A13A6">
            <w:pPr>
              <w:jc w:val="center"/>
            </w:pPr>
            <w:r>
              <w:t>5.000</w:t>
            </w:r>
          </w:p>
        </w:tc>
        <w:tc>
          <w:tcPr>
            <w:tcW w:w="821" w:type="dxa"/>
            <w:vAlign w:val="center"/>
          </w:tcPr>
          <w:p w14:paraId="1BEAE343" w14:textId="77777777" w:rsidR="007B0F4F" w:rsidRDefault="007B0F4F" w:rsidP="005A13A6">
            <w:pPr>
              <w:jc w:val="center"/>
            </w:pPr>
            <w:r>
              <w:t>5.000</w:t>
            </w:r>
          </w:p>
        </w:tc>
        <w:tc>
          <w:tcPr>
            <w:tcW w:w="968" w:type="dxa"/>
            <w:vAlign w:val="center"/>
          </w:tcPr>
          <w:p w14:paraId="0B39AB4C" w14:textId="77777777" w:rsidR="007B0F4F" w:rsidRDefault="007B0F4F" w:rsidP="005A13A6">
            <w:pPr>
              <w:jc w:val="center"/>
            </w:pPr>
          </w:p>
        </w:tc>
        <w:tc>
          <w:tcPr>
            <w:tcW w:w="821" w:type="dxa"/>
            <w:vAlign w:val="center"/>
          </w:tcPr>
          <w:p w14:paraId="3E6D4BBD" w14:textId="77777777" w:rsidR="007B0F4F" w:rsidRDefault="007B0F4F" w:rsidP="005A13A6">
            <w:pPr>
              <w:jc w:val="center"/>
            </w:pPr>
            <w:r>
              <w:t>4.814</w:t>
            </w:r>
          </w:p>
        </w:tc>
      </w:tr>
      <w:tr w:rsidR="007B0F4F" w14:paraId="4CFA1E6C" w14:textId="77777777" w:rsidTr="007B0F4F">
        <w:trPr>
          <w:trHeight w:val="432"/>
        </w:trPr>
        <w:tc>
          <w:tcPr>
            <w:tcW w:w="2282" w:type="dxa"/>
            <w:vAlign w:val="center"/>
          </w:tcPr>
          <w:p w14:paraId="4069CC8D" w14:textId="77777777" w:rsidR="007B0F4F" w:rsidRPr="0010080A" w:rsidRDefault="007B0F4F" w:rsidP="005A13A6">
            <w:pPr>
              <w:rPr>
                <w:b/>
                <w:bCs/>
              </w:rPr>
            </w:pPr>
            <w:r>
              <w:rPr>
                <w:b/>
                <w:bCs/>
              </w:rPr>
              <w:t>Presentation (Class) Sample</w:t>
            </w:r>
          </w:p>
        </w:tc>
        <w:tc>
          <w:tcPr>
            <w:tcW w:w="821" w:type="dxa"/>
            <w:vAlign w:val="center"/>
          </w:tcPr>
          <w:p w14:paraId="35D904A2" w14:textId="77777777" w:rsidR="007B0F4F" w:rsidRDefault="007B0F4F" w:rsidP="005A13A6">
            <w:pPr>
              <w:jc w:val="center"/>
            </w:pPr>
            <w:r>
              <w:t>4.485</w:t>
            </w:r>
          </w:p>
        </w:tc>
        <w:tc>
          <w:tcPr>
            <w:tcW w:w="821" w:type="dxa"/>
            <w:vAlign w:val="center"/>
          </w:tcPr>
          <w:p w14:paraId="6193894D" w14:textId="77777777" w:rsidR="007B0F4F" w:rsidRDefault="007B0F4F" w:rsidP="005A13A6">
            <w:pPr>
              <w:jc w:val="center"/>
            </w:pPr>
            <w:r>
              <w:t>4.735</w:t>
            </w:r>
          </w:p>
        </w:tc>
        <w:tc>
          <w:tcPr>
            <w:tcW w:w="821" w:type="dxa"/>
            <w:vAlign w:val="center"/>
          </w:tcPr>
          <w:p w14:paraId="74072FA1" w14:textId="77777777" w:rsidR="007B0F4F" w:rsidRDefault="007B0F4F" w:rsidP="005A13A6">
            <w:pPr>
              <w:jc w:val="center"/>
            </w:pPr>
            <w:r>
              <w:t>4.350</w:t>
            </w:r>
          </w:p>
        </w:tc>
        <w:tc>
          <w:tcPr>
            <w:tcW w:w="821" w:type="dxa"/>
            <w:vAlign w:val="center"/>
          </w:tcPr>
          <w:p w14:paraId="52BB1977" w14:textId="77777777" w:rsidR="007B0F4F" w:rsidRDefault="007B0F4F" w:rsidP="005A13A6">
            <w:pPr>
              <w:jc w:val="center"/>
            </w:pPr>
            <w:r>
              <w:t>5.000</w:t>
            </w:r>
          </w:p>
        </w:tc>
        <w:tc>
          <w:tcPr>
            <w:tcW w:w="821" w:type="dxa"/>
            <w:vAlign w:val="center"/>
          </w:tcPr>
          <w:p w14:paraId="6ECCCC4F" w14:textId="77777777" w:rsidR="007B0F4F" w:rsidRDefault="007B0F4F" w:rsidP="005A13A6">
            <w:pPr>
              <w:jc w:val="center"/>
            </w:pPr>
            <w:r>
              <w:t>5.000</w:t>
            </w:r>
          </w:p>
        </w:tc>
        <w:tc>
          <w:tcPr>
            <w:tcW w:w="821" w:type="dxa"/>
            <w:vAlign w:val="center"/>
          </w:tcPr>
          <w:p w14:paraId="41C6E9FC" w14:textId="77777777" w:rsidR="007B0F4F" w:rsidRDefault="007B0F4F" w:rsidP="005A13A6">
            <w:pPr>
              <w:jc w:val="center"/>
            </w:pPr>
            <w:r>
              <w:t>5.000</w:t>
            </w:r>
          </w:p>
        </w:tc>
        <w:tc>
          <w:tcPr>
            <w:tcW w:w="968" w:type="dxa"/>
            <w:vAlign w:val="center"/>
          </w:tcPr>
          <w:p w14:paraId="43177161" w14:textId="77777777" w:rsidR="007B0F4F" w:rsidRDefault="007B0F4F" w:rsidP="005A13A6">
            <w:pPr>
              <w:jc w:val="center"/>
            </w:pPr>
          </w:p>
        </w:tc>
        <w:tc>
          <w:tcPr>
            <w:tcW w:w="821" w:type="dxa"/>
            <w:vAlign w:val="center"/>
          </w:tcPr>
          <w:p w14:paraId="75655EFE" w14:textId="77777777" w:rsidR="007B0F4F" w:rsidRDefault="007B0F4F" w:rsidP="005A13A6">
            <w:pPr>
              <w:jc w:val="center"/>
            </w:pPr>
            <w:r>
              <w:t>4.762</w:t>
            </w:r>
          </w:p>
        </w:tc>
      </w:tr>
      <w:tr w:rsidR="007B0F4F" w14:paraId="6A9BEDD3" w14:textId="77777777" w:rsidTr="007B0F4F">
        <w:trPr>
          <w:trHeight w:val="432"/>
        </w:trPr>
        <w:tc>
          <w:tcPr>
            <w:tcW w:w="2282" w:type="dxa"/>
            <w:vAlign w:val="center"/>
          </w:tcPr>
          <w:p w14:paraId="326E0182" w14:textId="77777777" w:rsidR="007B0F4F" w:rsidRPr="0010080A" w:rsidRDefault="007B0F4F" w:rsidP="005A13A6">
            <w:pPr>
              <w:rPr>
                <w:b/>
                <w:bCs/>
              </w:rPr>
            </w:pPr>
            <w:r>
              <w:rPr>
                <w:b/>
                <w:bCs/>
              </w:rPr>
              <w:t>Teaching Skills</w:t>
            </w:r>
            <w:r>
              <w:rPr>
                <w:b/>
                <w:bCs/>
              </w:rPr>
              <w:br/>
              <w:t>Sample</w:t>
            </w:r>
          </w:p>
        </w:tc>
        <w:tc>
          <w:tcPr>
            <w:tcW w:w="821" w:type="dxa"/>
            <w:vAlign w:val="center"/>
          </w:tcPr>
          <w:p w14:paraId="413C9DC3" w14:textId="77777777" w:rsidR="007B0F4F" w:rsidRDefault="007B0F4F" w:rsidP="005A13A6">
            <w:pPr>
              <w:jc w:val="center"/>
            </w:pPr>
            <w:r>
              <w:t>4.465</w:t>
            </w:r>
          </w:p>
        </w:tc>
        <w:tc>
          <w:tcPr>
            <w:tcW w:w="821" w:type="dxa"/>
            <w:vAlign w:val="center"/>
          </w:tcPr>
          <w:p w14:paraId="4D7D0AE5" w14:textId="77777777" w:rsidR="007B0F4F" w:rsidRDefault="007B0F4F" w:rsidP="005A13A6">
            <w:pPr>
              <w:jc w:val="center"/>
            </w:pPr>
            <w:r>
              <w:t>4.826</w:t>
            </w:r>
          </w:p>
        </w:tc>
        <w:tc>
          <w:tcPr>
            <w:tcW w:w="821" w:type="dxa"/>
            <w:vAlign w:val="center"/>
          </w:tcPr>
          <w:p w14:paraId="5117D0DA" w14:textId="77777777" w:rsidR="007B0F4F" w:rsidRDefault="007B0F4F" w:rsidP="005A13A6">
            <w:pPr>
              <w:jc w:val="center"/>
            </w:pPr>
            <w:r>
              <w:t>3.950</w:t>
            </w:r>
          </w:p>
        </w:tc>
        <w:tc>
          <w:tcPr>
            <w:tcW w:w="821" w:type="dxa"/>
            <w:vAlign w:val="center"/>
          </w:tcPr>
          <w:p w14:paraId="19B416FC" w14:textId="77777777" w:rsidR="007B0F4F" w:rsidRDefault="007B0F4F" w:rsidP="005A13A6">
            <w:pPr>
              <w:jc w:val="center"/>
            </w:pPr>
            <w:r>
              <w:t>4.227</w:t>
            </w:r>
          </w:p>
        </w:tc>
        <w:tc>
          <w:tcPr>
            <w:tcW w:w="821" w:type="dxa"/>
            <w:vAlign w:val="center"/>
          </w:tcPr>
          <w:p w14:paraId="2CE28895" w14:textId="77777777" w:rsidR="007B0F4F" w:rsidRDefault="007B0F4F" w:rsidP="005A13A6">
            <w:pPr>
              <w:jc w:val="center"/>
            </w:pPr>
            <w:r>
              <w:t>5.000</w:t>
            </w:r>
          </w:p>
        </w:tc>
        <w:tc>
          <w:tcPr>
            <w:tcW w:w="821" w:type="dxa"/>
            <w:vAlign w:val="center"/>
          </w:tcPr>
          <w:p w14:paraId="099E771A" w14:textId="77777777" w:rsidR="007B0F4F" w:rsidRDefault="007B0F4F" w:rsidP="005A13A6">
            <w:pPr>
              <w:jc w:val="center"/>
            </w:pPr>
            <w:r>
              <w:t>4.875</w:t>
            </w:r>
          </w:p>
        </w:tc>
        <w:tc>
          <w:tcPr>
            <w:tcW w:w="968" w:type="dxa"/>
            <w:vAlign w:val="center"/>
          </w:tcPr>
          <w:p w14:paraId="1948EA25" w14:textId="77777777" w:rsidR="007B0F4F" w:rsidRDefault="007B0F4F" w:rsidP="005A13A6">
            <w:pPr>
              <w:jc w:val="center"/>
            </w:pPr>
          </w:p>
        </w:tc>
        <w:tc>
          <w:tcPr>
            <w:tcW w:w="821" w:type="dxa"/>
            <w:vAlign w:val="center"/>
          </w:tcPr>
          <w:p w14:paraId="1D4B3E26" w14:textId="77777777" w:rsidR="007B0F4F" w:rsidRDefault="007B0F4F" w:rsidP="005A13A6">
            <w:pPr>
              <w:jc w:val="center"/>
            </w:pPr>
            <w:r>
              <w:t>4.557</w:t>
            </w:r>
          </w:p>
        </w:tc>
      </w:tr>
      <w:tr w:rsidR="007B0F4F" w14:paraId="14E91731" w14:textId="77777777" w:rsidTr="007B0F4F">
        <w:trPr>
          <w:trHeight w:val="432"/>
        </w:trPr>
        <w:tc>
          <w:tcPr>
            <w:tcW w:w="2282" w:type="dxa"/>
            <w:vAlign w:val="center"/>
          </w:tcPr>
          <w:p w14:paraId="7AFFB66E" w14:textId="77777777" w:rsidR="007B0F4F" w:rsidRPr="0010080A" w:rsidRDefault="007B0F4F" w:rsidP="005A13A6">
            <w:pPr>
              <w:rPr>
                <w:b/>
                <w:bCs/>
              </w:rPr>
            </w:pPr>
            <w:r w:rsidRPr="0010080A">
              <w:rPr>
                <w:b/>
                <w:bCs/>
              </w:rPr>
              <w:t>Service Sample</w:t>
            </w:r>
          </w:p>
          <w:p w14:paraId="3F0680B0" w14:textId="77777777" w:rsidR="007B0F4F" w:rsidRPr="0010080A" w:rsidRDefault="007B0F4F" w:rsidP="005A13A6">
            <w:pPr>
              <w:rPr>
                <w:b/>
                <w:bCs/>
              </w:rPr>
            </w:pPr>
          </w:p>
        </w:tc>
        <w:tc>
          <w:tcPr>
            <w:tcW w:w="821" w:type="dxa"/>
            <w:vAlign w:val="center"/>
          </w:tcPr>
          <w:p w14:paraId="7783BAF9" w14:textId="77777777" w:rsidR="007B0F4F" w:rsidRDefault="007B0F4F" w:rsidP="005A13A6">
            <w:pPr>
              <w:jc w:val="center"/>
            </w:pPr>
            <w:r>
              <w:t>4.095</w:t>
            </w:r>
          </w:p>
        </w:tc>
        <w:tc>
          <w:tcPr>
            <w:tcW w:w="821" w:type="dxa"/>
            <w:vAlign w:val="center"/>
          </w:tcPr>
          <w:p w14:paraId="13A8D6E6" w14:textId="77777777" w:rsidR="007B0F4F" w:rsidRDefault="007B0F4F" w:rsidP="005A13A6">
            <w:pPr>
              <w:jc w:val="center"/>
            </w:pPr>
            <w:r>
              <w:t>4.454</w:t>
            </w:r>
          </w:p>
        </w:tc>
        <w:tc>
          <w:tcPr>
            <w:tcW w:w="821" w:type="dxa"/>
            <w:vAlign w:val="center"/>
          </w:tcPr>
          <w:p w14:paraId="4F48F35F" w14:textId="77777777" w:rsidR="007B0F4F" w:rsidRDefault="007B0F4F" w:rsidP="005A13A6">
            <w:pPr>
              <w:jc w:val="center"/>
            </w:pPr>
            <w:r>
              <w:t>3.750</w:t>
            </w:r>
          </w:p>
        </w:tc>
        <w:tc>
          <w:tcPr>
            <w:tcW w:w="821" w:type="dxa"/>
            <w:vAlign w:val="center"/>
          </w:tcPr>
          <w:p w14:paraId="3CAD57BB" w14:textId="77777777" w:rsidR="007B0F4F" w:rsidRDefault="007B0F4F" w:rsidP="005A13A6">
            <w:pPr>
              <w:jc w:val="center"/>
            </w:pPr>
            <w:r>
              <w:t>4.636</w:t>
            </w:r>
          </w:p>
        </w:tc>
        <w:tc>
          <w:tcPr>
            <w:tcW w:w="821" w:type="dxa"/>
            <w:vAlign w:val="center"/>
          </w:tcPr>
          <w:p w14:paraId="610B8111" w14:textId="77777777" w:rsidR="007B0F4F" w:rsidRDefault="007B0F4F" w:rsidP="005A13A6">
            <w:pPr>
              <w:jc w:val="center"/>
            </w:pPr>
            <w:r>
              <w:t>4.214</w:t>
            </w:r>
          </w:p>
        </w:tc>
        <w:tc>
          <w:tcPr>
            <w:tcW w:w="821" w:type="dxa"/>
            <w:vAlign w:val="center"/>
          </w:tcPr>
          <w:p w14:paraId="116344BE" w14:textId="77777777" w:rsidR="007B0F4F" w:rsidRDefault="007B0F4F" w:rsidP="005A13A6">
            <w:pPr>
              <w:jc w:val="center"/>
            </w:pPr>
            <w:r>
              <w:t>4.375</w:t>
            </w:r>
          </w:p>
        </w:tc>
        <w:tc>
          <w:tcPr>
            <w:tcW w:w="968" w:type="dxa"/>
            <w:vAlign w:val="center"/>
          </w:tcPr>
          <w:p w14:paraId="1D47FA74" w14:textId="77777777" w:rsidR="007B0F4F" w:rsidRDefault="007B0F4F" w:rsidP="005A13A6">
            <w:pPr>
              <w:jc w:val="center"/>
            </w:pPr>
          </w:p>
        </w:tc>
        <w:tc>
          <w:tcPr>
            <w:tcW w:w="821" w:type="dxa"/>
            <w:vAlign w:val="center"/>
          </w:tcPr>
          <w:p w14:paraId="6D5FF28E" w14:textId="77777777" w:rsidR="007B0F4F" w:rsidRDefault="007B0F4F" w:rsidP="005A13A6">
            <w:pPr>
              <w:jc w:val="center"/>
            </w:pPr>
            <w:r>
              <w:t>4.254</w:t>
            </w:r>
          </w:p>
        </w:tc>
      </w:tr>
      <w:tr w:rsidR="007B0F4F" w14:paraId="29023371" w14:textId="77777777" w:rsidTr="007B0F4F">
        <w:trPr>
          <w:trHeight w:val="432"/>
        </w:trPr>
        <w:tc>
          <w:tcPr>
            <w:tcW w:w="2282" w:type="dxa"/>
            <w:vAlign w:val="center"/>
          </w:tcPr>
          <w:p w14:paraId="4D2B71F7" w14:textId="77777777" w:rsidR="007B0F4F" w:rsidRPr="0010080A" w:rsidRDefault="007B0F4F" w:rsidP="005A13A6">
            <w:pPr>
              <w:rPr>
                <w:b/>
                <w:bCs/>
              </w:rPr>
            </w:pPr>
            <w:r w:rsidRPr="0010080A">
              <w:rPr>
                <w:b/>
                <w:bCs/>
              </w:rPr>
              <w:t>Scholarship Sample -- Presentation</w:t>
            </w:r>
          </w:p>
        </w:tc>
        <w:tc>
          <w:tcPr>
            <w:tcW w:w="821" w:type="dxa"/>
            <w:vAlign w:val="center"/>
          </w:tcPr>
          <w:p w14:paraId="16BFEF4B" w14:textId="77777777" w:rsidR="007B0F4F" w:rsidRDefault="007B0F4F" w:rsidP="005A13A6">
            <w:pPr>
              <w:jc w:val="center"/>
            </w:pPr>
            <w:r>
              <w:t>3.972</w:t>
            </w:r>
          </w:p>
        </w:tc>
        <w:tc>
          <w:tcPr>
            <w:tcW w:w="821" w:type="dxa"/>
            <w:vAlign w:val="center"/>
          </w:tcPr>
          <w:p w14:paraId="5C4BCC90" w14:textId="77777777" w:rsidR="007B0F4F" w:rsidRDefault="007B0F4F" w:rsidP="005A13A6">
            <w:pPr>
              <w:jc w:val="center"/>
            </w:pPr>
            <w:r>
              <w:t>3.864</w:t>
            </w:r>
          </w:p>
        </w:tc>
        <w:tc>
          <w:tcPr>
            <w:tcW w:w="821" w:type="dxa"/>
            <w:vAlign w:val="center"/>
          </w:tcPr>
          <w:p w14:paraId="62F3929E" w14:textId="77777777" w:rsidR="007B0F4F" w:rsidRDefault="007B0F4F" w:rsidP="005A13A6">
            <w:pPr>
              <w:jc w:val="center"/>
            </w:pPr>
            <w:r>
              <w:t>3.900</w:t>
            </w:r>
          </w:p>
        </w:tc>
        <w:tc>
          <w:tcPr>
            <w:tcW w:w="821" w:type="dxa"/>
            <w:vAlign w:val="center"/>
          </w:tcPr>
          <w:p w14:paraId="354C9D3A" w14:textId="77777777" w:rsidR="007B0F4F" w:rsidRDefault="007B0F4F" w:rsidP="005A13A6">
            <w:pPr>
              <w:jc w:val="center"/>
            </w:pPr>
            <w:r>
              <w:t>4.364</w:t>
            </w:r>
          </w:p>
        </w:tc>
        <w:tc>
          <w:tcPr>
            <w:tcW w:w="821" w:type="dxa"/>
            <w:vAlign w:val="center"/>
          </w:tcPr>
          <w:p w14:paraId="57388E24" w14:textId="77777777" w:rsidR="007B0F4F" w:rsidRDefault="007B0F4F" w:rsidP="005A13A6">
            <w:pPr>
              <w:jc w:val="center"/>
            </w:pPr>
            <w:r>
              <w:t>4.357</w:t>
            </w:r>
          </w:p>
        </w:tc>
        <w:tc>
          <w:tcPr>
            <w:tcW w:w="821" w:type="dxa"/>
            <w:vAlign w:val="center"/>
          </w:tcPr>
          <w:p w14:paraId="2FB1CD47" w14:textId="77777777" w:rsidR="007B0F4F" w:rsidRDefault="007B0F4F" w:rsidP="005A13A6">
            <w:pPr>
              <w:jc w:val="center"/>
            </w:pPr>
            <w:r>
              <w:t>4.167</w:t>
            </w:r>
          </w:p>
        </w:tc>
        <w:tc>
          <w:tcPr>
            <w:tcW w:w="968" w:type="dxa"/>
            <w:vAlign w:val="center"/>
          </w:tcPr>
          <w:p w14:paraId="13F7DFEB" w14:textId="77777777" w:rsidR="007B0F4F" w:rsidRDefault="007B0F4F" w:rsidP="005A13A6">
            <w:pPr>
              <w:jc w:val="center"/>
            </w:pPr>
          </w:p>
        </w:tc>
        <w:tc>
          <w:tcPr>
            <w:tcW w:w="821" w:type="dxa"/>
            <w:vAlign w:val="center"/>
          </w:tcPr>
          <w:p w14:paraId="2755FE1C" w14:textId="77777777" w:rsidR="007B0F4F" w:rsidRDefault="007B0F4F" w:rsidP="005A13A6">
            <w:pPr>
              <w:jc w:val="center"/>
            </w:pPr>
            <w:r>
              <w:t>4.104</w:t>
            </w:r>
          </w:p>
        </w:tc>
      </w:tr>
      <w:tr w:rsidR="007B0F4F" w14:paraId="31E69AFE" w14:textId="77777777" w:rsidTr="007B0F4F">
        <w:trPr>
          <w:trHeight w:val="432"/>
        </w:trPr>
        <w:tc>
          <w:tcPr>
            <w:tcW w:w="2282" w:type="dxa"/>
            <w:vAlign w:val="center"/>
          </w:tcPr>
          <w:p w14:paraId="547C4387" w14:textId="77777777" w:rsidR="007B0F4F" w:rsidRPr="0010080A" w:rsidRDefault="007B0F4F" w:rsidP="005A13A6">
            <w:pPr>
              <w:rPr>
                <w:b/>
                <w:bCs/>
              </w:rPr>
            </w:pPr>
            <w:r>
              <w:rPr>
                <w:b/>
                <w:bCs/>
              </w:rPr>
              <w:t>Scholarship Sample -- Publication</w:t>
            </w:r>
          </w:p>
        </w:tc>
        <w:tc>
          <w:tcPr>
            <w:tcW w:w="821" w:type="dxa"/>
            <w:vAlign w:val="center"/>
          </w:tcPr>
          <w:p w14:paraId="3E3764D7" w14:textId="77777777" w:rsidR="007B0F4F" w:rsidRDefault="007B0F4F" w:rsidP="005A13A6">
            <w:pPr>
              <w:jc w:val="center"/>
            </w:pPr>
            <w:r>
              <w:t>3.159</w:t>
            </w:r>
          </w:p>
        </w:tc>
        <w:tc>
          <w:tcPr>
            <w:tcW w:w="821" w:type="dxa"/>
            <w:vAlign w:val="center"/>
          </w:tcPr>
          <w:p w14:paraId="6E245AED" w14:textId="77777777" w:rsidR="007B0F4F" w:rsidRDefault="007B0F4F" w:rsidP="005A13A6">
            <w:pPr>
              <w:jc w:val="center"/>
            </w:pPr>
            <w:r>
              <w:t>3.288</w:t>
            </w:r>
          </w:p>
        </w:tc>
        <w:tc>
          <w:tcPr>
            <w:tcW w:w="821" w:type="dxa"/>
            <w:vAlign w:val="center"/>
          </w:tcPr>
          <w:p w14:paraId="03C1399A" w14:textId="77777777" w:rsidR="007B0F4F" w:rsidRDefault="007B0F4F" w:rsidP="005A13A6">
            <w:pPr>
              <w:jc w:val="center"/>
            </w:pPr>
            <w:r>
              <w:t>3.050</w:t>
            </w:r>
          </w:p>
        </w:tc>
        <w:tc>
          <w:tcPr>
            <w:tcW w:w="821" w:type="dxa"/>
            <w:vAlign w:val="center"/>
          </w:tcPr>
          <w:p w14:paraId="26CB7408" w14:textId="77777777" w:rsidR="007B0F4F" w:rsidRDefault="007B0F4F" w:rsidP="005A13A6">
            <w:pPr>
              <w:jc w:val="center"/>
            </w:pPr>
            <w:r>
              <w:t>3.227</w:t>
            </w:r>
          </w:p>
        </w:tc>
        <w:tc>
          <w:tcPr>
            <w:tcW w:w="821" w:type="dxa"/>
            <w:vAlign w:val="center"/>
          </w:tcPr>
          <w:p w14:paraId="662F1B64" w14:textId="77777777" w:rsidR="007B0F4F" w:rsidRDefault="007B0F4F" w:rsidP="005A13A6">
            <w:pPr>
              <w:jc w:val="center"/>
            </w:pPr>
            <w:r>
              <w:t>2.857</w:t>
            </w:r>
          </w:p>
        </w:tc>
        <w:tc>
          <w:tcPr>
            <w:tcW w:w="821" w:type="dxa"/>
            <w:vAlign w:val="center"/>
          </w:tcPr>
          <w:p w14:paraId="383AA5EB" w14:textId="77777777" w:rsidR="007B0F4F" w:rsidRDefault="007B0F4F" w:rsidP="005A13A6">
            <w:pPr>
              <w:jc w:val="center"/>
            </w:pPr>
            <w:r>
              <w:t>3.292</w:t>
            </w:r>
          </w:p>
        </w:tc>
        <w:tc>
          <w:tcPr>
            <w:tcW w:w="968" w:type="dxa"/>
            <w:vAlign w:val="center"/>
          </w:tcPr>
          <w:p w14:paraId="25D1DD7F" w14:textId="77777777" w:rsidR="007B0F4F" w:rsidRDefault="007B0F4F" w:rsidP="005A13A6">
            <w:pPr>
              <w:jc w:val="center"/>
            </w:pPr>
          </w:p>
        </w:tc>
        <w:tc>
          <w:tcPr>
            <w:tcW w:w="821" w:type="dxa"/>
            <w:vAlign w:val="center"/>
          </w:tcPr>
          <w:p w14:paraId="7F2B0EE0" w14:textId="77777777" w:rsidR="007B0F4F" w:rsidRDefault="007B0F4F" w:rsidP="005A13A6">
            <w:pPr>
              <w:jc w:val="center"/>
            </w:pPr>
            <w:r>
              <w:t>3.146</w:t>
            </w:r>
          </w:p>
        </w:tc>
      </w:tr>
      <w:tr w:rsidR="007B0F4F" w14:paraId="2FA7FBA1" w14:textId="77777777" w:rsidTr="007B0F4F">
        <w:trPr>
          <w:trHeight w:val="432"/>
        </w:trPr>
        <w:tc>
          <w:tcPr>
            <w:tcW w:w="2282" w:type="dxa"/>
            <w:vAlign w:val="center"/>
          </w:tcPr>
          <w:p w14:paraId="76D4C03C" w14:textId="77777777" w:rsidR="007B0F4F" w:rsidRPr="007F05BB" w:rsidRDefault="007B0F4F" w:rsidP="005A13A6">
            <w:pPr>
              <w:rPr>
                <w:b/>
                <w:bCs/>
              </w:rPr>
            </w:pPr>
            <w:r>
              <w:rPr>
                <w:b/>
                <w:bCs/>
              </w:rPr>
              <w:t>Vita</w:t>
            </w:r>
          </w:p>
        </w:tc>
        <w:tc>
          <w:tcPr>
            <w:tcW w:w="821" w:type="dxa"/>
            <w:vAlign w:val="center"/>
          </w:tcPr>
          <w:p w14:paraId="5ADFC651" w14:textId="77777777" w:rsidR="007B0F4F" w:rsidRDefault="007B0F4F" w:rsidP="005A13A6">
            <w:pPr>
              <w:jc w:val="center"/>
            </w:pPr>
            <w:r>
              <w:t>3.965</w:t>
            </w:r>
          </w:p>
        </w:tc>
        <w:tc>
          <w:tcPr>
            <w:tcW w:w="821" w:type="dxa"/>
            <w:vAlign w:val="center"/>
          </w:tcPr>
          <w:p w14:paraId="55C7E951" w14:textId="77777777" w:rsidR="007B0F4F" w:rsidRDefault="007B0F4F" w:rsidP="005A13A6">
            <w:pPr>
              <w:jc w:val="center"/>
            </w:pPr>
            <w:r>
              <w:t>4.158</w:t>
            </w:r>
          </w:p>
        </w:tc>
        <w:tc>
          <w:tcPr>
            <w:tcW w:w="821" w:type="dxa"/>
            <w:vAlign w:val="center"/>
          </w:tcPr>
          <w:p w14:paraId="714EA4BC" w14:textId="77777777" w:rsidR="007B0F4F" w:rsidRDefault="007B0F4F" w:rsidP="005A13A6">
            <w:pPr>
              <w:jc w:val="center"/>
            </w:pPr>
            <w:r>
              <w:t>4.500</w:t>
            </w:r>
          </w:p>
        </w:tc>
        <w:tc>
          <w:tcPr>
            <w:tcW w:w="821" w:type="dxa"/>
            <w:vAlign w:val="center"/>
          </w:tcPr>
          <w:p w14:paraId="7112B81B" w14:textId="77777777" w:rsidR="007B0F4F" w:rsidRDefault="007B0F4F" w:rsidP="005A13A6">
            <w:pPr>
              <w:jc w:val="center"/>
            </w:pPr>
            <w:r>
              <w:t>5.000</w:t>
            </w:r>
          </w:p>
        </w:tc>
        <w:tc>
          <w:tcPr>
            <w:tcW w:w="821" w:type="dxa"/>
            <w:vAlign w:val="center"/>
          </w:tcPr>
          <w:p w14:paraId="762DCEBA" w14:textId="77777777" w:rsidR="007B0F4F" w:rsidRDefault="007B0F4F" w:rsidP="005A13A6">
            <w:pPr>
              <w:jc w:val="center"/>
            </w:pPr>
            <w:r>
              <w:t>5.000</w:t>
            </w:r>
          </w:p>
        </w:tc>
        <w:tc>
          <w:tcPr>
            <w:tcW w:w="821" w:type="dxa"/>
            <w:vAlign w:val="center"/>
          </w:tcPr>
          <w:p w14:paraId="5660BD90" w14:textId="77777777" w:rsidR="007B0F4F" w:rsidRDefault="007B0F4F" w:rsidP="005A13A6">
            <w:pPr>
              <w:jc w:val="center"/>
            </w:pPr>
            <w:r>
              <w:t>4.333</w:t>
            </w:r>
          </w:p>
        </w:tc>
        <w:tc>
          <w:tcPr>
            <w:tcW w:w="968" w:type="dxa"/>
            <w:vAlign w:val="center"/>
          </w:tcPr>
          <w:p w14:paraId="6ECF2DEC" w14:textId="77777777" w:rsidR="007B0F4F" w:rsidRDefault="007B0F4F" w:rsidP="005A13A6">
            <w:pPr>
              <w:jc w:val="center"/>
            </w:pPr>
          </w:p>
        </w:tc>
        <w:tc>
          <w:tcPr>
            <w:tcW w:w="821" w:type="dxa"/>
            <w:vAlign w:val="center"/>
          </w:tcPr>
          <w:p w14:paraId="1D21AAF3" w14:textId="77777777" w:rsidR="007B0F4F" w:rsidRDefault="007B0F4F" w:rsidP="005A13A6">
            <w:pPr>
              <w:jc w:val="center"/>
            </w:pPr>
            <w:r>
              <w:t>4.493</w:t>
            </w:r>
          </w:p>
        </w:tc>
      </w:tr>
      <w:tr w:rsidR="007B0F4F" w14:paraId="4FCC7499" w14:textId="77777777" w:rsidTr="007B0F4F">
        <w:trPr>
          <w:trHeight w:val="432"/>
        </w:trPr>
        <w:tc>
          <w:tcPr>
            <w:tcW w:w="2282" w:type="dxa"/>
            <w:vAlign w:val="center"/>
          </w:tcPr>
          <w:p w14:paraId="5A6D10AD" w14:textId="77777777" w:rsidR="007B0F4F" w:rsidRPr="007F05BB" w:rsidRDefault="007B0F4F" w:rsidP="005A13A6">
            <w:pPr>
              <w:rPr>
                <w:b/>
                <w:bCs/>
              </w:rPr>
            </w:pPr>
            <w:r>
              <w:rPr>
                <w:b/>
                <w:bCs/>
              </w:rPr>
              <w:t>Dissertation/Research Topic – Rationale/ Research (Chapter 1)</w:t>
            </w:r>
          </w:p>
        </w:tc>
        <w:tc>
          <w:tcPr>
            <w:tcW w:w="821" w:type="dxa"/>
            <w:vAlign w:val="center"/>
          </w:tcPr>
          <w:p w14:paraId="252597BD" w14:textId="77777777" w:rsidR="007B0F4F" w:rsidRDefault="007B0F4F" w:rsidP="005A13A6">
            <w:pPr>
              <w:jc w:val="center"/>
            </w:pPr>
            <w:r>
              <w:t>3.821</w:t>
            </w:r>
          </w:p>
        </w:tc>
        <w:tc>
          <w:tcPr>
            <w:tcW w:w="821" w:type="dxa"/>
            <w:vAlign w:val="center"/>
          </w:tcPr>
          <w:p w14:paraId="2E3AEDCD" w14:textId="77777777" w:rsidR="007B0F4F" w:rsidRDefault="007B0F4F" w:rsidP="005A13A6">
            <w:pPr>
              <w:jc w:val="center"/>
            </w:pPr>
            <w:r>
              <w:t>3.675</w:t>
            </w:r>
          </w:p>
        </w:tc>
        <w:tc>
          <w:tcPr>
            <w:tcW w:w="821" w:type="dxa"/>
            <w:vAlign w:val="center"/>
          </w:tcPr>
          <w:p w14:paraId="25C19788" w14:textId="77777777" w:rsidR="007B0F4F" w:rsidRDefault="007B0F4F" w:rsidP="005A13A6">
            <w:pPr>
              <w:jc w:val="center"/>
            </w:pPr>
            <w:r>
              <w:t>3.150</w:t>
            </w:r>
          </w:p>
        </w:tc>
        <w:tc>
          <w:tcPr>
            <w:tcW w:w="821" w:type="dxa"/>
            <w:vAlign w:val="center"/>
          </w:tcPr>
          <w:p w14:paraId="0EDF0FE1" w14:textId="77777777" w:rsidR="007B0F4F" w:rsidRDefault="007B0F4F" w:rsidP="005A13A6">
            <w:pPr>
              <w:jc w:val="center"/>
            </w:pPr>
            <w:r>
              <w:t>3.727</w:t>
            </w:r>
          </w:p>
        </w:tc>
        <w:tc>
          <w:tcPr>
            <w:tcW w:w="821" w:type="dxa"/>
            <w:vAlign w:val="center"/>
          </w:tcPr>
          <w:p w14:paraId="1E70EB8E" w14:textId="77777777" w:rsidR="007B0F4F" w:rsidRDefault="007B0F4F" w:rsidP="005A13A6">
            <w:pPr>
              <w:jc w:val="center"/>
            </w:pPr>
            <w:r>
              <w:t>3.643</w:t>
            </w:r>
          </w:p>
        </w:tc>
        <w:tc>
          <w:tcPr>
            <w:tcW w:w="821" w:type="dxa"/>
            <w:vAlign w:val="center"/>
          </w:tcPr>
          <w:p w14:paraId="6D095EA1" w14:textId="77777777" w:rsidR="007B0F4F" w:rsidRDefault="007B0F4F" w:rsidP="005A13A6">
            <w:pPr>
              <w:jc w:val="center"/>
            </w:pPr>
            <w:r>
              <w:t>3.958</w:t>
            </w:r>
          </w:p>
        </w:tc>
        <w:tc>
          <w:tcPr>
            <w:tcW w:w="968" w:type="dxa"/>
            <w:vAlign w:val="center"/>
          </w:tcPr>
          <w:p w14:paraId="34CD0129" w14:textId="77777777" w:rsidR="007B0F4F" w:rsidRDefault="007B0F4F" w:rsidP="005A13A6">
            <w:pPr>
              <w:jc w:val="center"/>
            </w:pPr>
          </w:p>
        </w:tc>
        <w:tc>
          <w:tcPr>
            <w:tcW w:w="821" w:type="dxa"/>
            <w:vAlign w:val="center"/>
          </w:tcPr>
          <w:p w14:paraId="37B25750" w14:textId="77777777" w:rsidR="007B0F4F" w:rsidRDefault="007B0F4F" w:rsidP="005A13A6">
            <w:pPr>
              <w:jc w:val="center"/>
            </w:pPr>
            <w:r>
              <w:t>3.662</w:t>
            </w:r>
          </w:p>
        </w:tc>
      </w:tr>
      <w:tr w:rsidR="007B0F4F" w14:paraId="233BDA13" w14:textId="77777777" w:rsidTr="007B0F4F">
        <w:trPr>
          <w:trHeight w:val="432"/>
        </w:trPr>
        <w:tc>
          <w:tcPr>
            <w:tcW w:w="2282" w:type="dxa"/>
            <w:vAlign w:val="center"/>
          </w:tcPr>
          <w:p w14:paraId="71A1F7EE" w14:textId="77777777" w:rsidR="007B0F4F" w:rsidRDefault="007B0F4F" w:rsidP="005A13A6">
            <w:r>
              <w:rPr>
                <w:b/>
                <w:bCs/>
              </w:rPr>
              <w:t>Dissertation/Research Topic – Literature Review (Chapter 2)</w:t>
            </w:r>
          </w:p>
        </w:tc>
        <w:tc>
          <w:tcPr>
            <w:tcW w:w="821" w:type="dxa"/>
            <w:vAlign w:val="center"/>
          </w:tcPr>
          <w:p w14:paraId="6DB16A4E" w14:textId="77777777" w:rsidR="007B0F4F" w:rsidRDefault="007B0F4F" w:rsidP="005A13A6">
            <w:pPr>
              <w:jc w:val="center"/>
            </w:pPr>
            <w:r>
              <w:t>3.759</w:t>
            </w:r>
          </w:p>
        </w:tc>
        <w:tc>
          <w:tcPr>
            <w:tcW w:w="821" w:type="dxa"/>
            <w:vAlign w:val="center"/>
          </w:tcPr>
          <w:p w14:paraId="4A48347C" w14:textId="77777777" w:rsidR="007B0F4F" w:rsidRDefault="007B0F4F" w:rsidP="005A13A6">
            <w:pPr>
              <w:jc w:val="center"/>
            </w:pPr>
            <w:r>
              <w:t>3.245</w:t>
            </w:r>
          </w:p>
        </w:tc>
        <w:tc>
          <w:tcPr>
            <w:tcW w:w="821" w:type="dxa"/>
            <w:vAlign w:val="center"/>
          </w:tcPr>
          <w:p w14:paraId="4F126684" w14:textId="77777777" w:rsidR="007B0F4F" w:rsidRDefault="007B0F4F" w:rsidP="005A13A6">
            <w:pPr>
              <w:jc w:val="center"/>
            </w:pPr>
            <w:r>
              <w:t>3.050</w:t>
            </w:r>
          </w:p>
        </w:tc>
        <w:tc>
          <w:tcPr>
            <w:tcW w:w="821" w:type="dxa"/>
            <w:vAlign w:val="center"/>
          </w:tcPr>
          <w:p w14:paraId="0FF3BE42" w14:textId="77777777" w:rsidR="007B0F4F" w:rsidRDefault="007B0F4F" w:rsidP="005A13A6">
            <w:pPr>
              <w:jc w:val="center"/>
            </w:pPr>
            <w:r>
              <w:t>3.455</w:t>
            </w:r>
          </w:p>
        </w:tc>
        <w:tc>
          <w:tcPr>
            <w:tcW w:w="821" w:type="dxa"/>
            <w:vAlign w:val="center"/>
          </w:tcPr>
          <w:p w14:paraId="14D69776" w14:textId="77777777" w:rsidR="007B0F4F" w:rsidRDefault="007B0F4F" w:rsidP="005A13A6">
            <w:pPr>
              <w:jc w:val="center"/>
            </w:pPr>
            <w:r>
              <w:t>3.000</w:t>
            </w:r>
          </w:p>
        </w:tc>
        <w:tc>
          <w:tcPr>
            <w:tcW w:w="821" w:type="dxa"/>
            <w:vAlign w:val="center"/>
          </w:tcPr>
          <w:p w14:paraId="077D472A" w14:textId="77777777" w:rsidR="007B0F4F" w:rsidRDefault="007B0F4F" w:rsidP="005A13A6">
            <w:pPr>
              <w:jc w:val="center"/>
            </w:pPr>
            <w:r>
              <w:t>n/a</w:t>
            </w:r>
          </w:p>
        </w:tc>
        <w:tc>
          <w:tcPr>
            <w:tcW w:w="968" w:type="dxa"/>
            <w:vAlign w:val="center"/>
          </w:tcPr>
          <w:p w14:paraId="1C9000E2" w14:textId="77777777" w:rsidR="007B0F4F" w:rsidRDefault="007B0F4F" w:rsidP="005A13A6">
            <w:pPr>
              <w:jc w:val="center"/>
            </w:pPr>
          </w:p>
        </w:tc>
        <w:tc>
          <w:tcPr>
            <w:tcW w:w="821" w:type="dxa"/>
            <w:vAlign w:val="center"/>
          </w:tcPr>
          <w:p w14:paraId="5B7E9C37" w14:textId="77777777" w:rsidR="007B0F4F" w:rsidRDefault="007B0F4F" w:rsidP="005A13A6">
            <w:pPr>
              <w:jc w:val="center"/>
            </w:pPr>
            <w:r>
              <w:t>n/a</w:t>
            </w:r>
          </w:p>
        </w:tc>
      </w:tr>
      <w:tr w:rsidR="007B0F4F" w14:paraId="0B8C679B" w14:textId="77777777" w:rsidTr="007B0F4F">
        <w:trPr>
          <w:trHeight w:val="432"/>
        </w:trPr>
        <w:tc>
          <w:tcPr>
            <w:tcW w:w="2282" w:type="dxa"/>
            <w:vAlign w:val="center"/>
          </w:tcPr>
          <w:p w14:paraId="4A29DA8D" w14:textId="77777777" w:rsidR="007B0F4F" w:rsidRDefault="007B0F4F" w:rsidP="005A13A6">
            <w:r>
              <w:rPr>
                <w:b/>
                <w:bCs/>
              </w:rPr>
              <w:t>Dissertation/Research Topic – Methodology Overview (Chapter 3)</w:t>
            </w:r>
          </w:p>
        </w:tc>
        <w:tc>
          <w:tcPr>
            <w:tcW w:w="821" w:type="dxa"/>
            <w:vAlign w:val="center"/>
          </w:tcPr>
          <w:p w14:paraId="42B23049" w14:textId="77777777" w:rsidR="007B0F4F" w:rsidRDefault="007B0F4F" w:rsidP="005A13A6">
            <w:pPr>
              <w:jc w:val="center"/>
            </w:pPr>
            <w:r>
              <w:t>3.416</w:t>
            </w:r>
          </w:p>
        </w:tc>
        <w:tc>
          <w:tcPr>
            <w:tcW w:w="821" w:type="dxa"/>
            <w:vAlign w:val="center"/>
          </w:tcPr>
          <w:p w14:paraId="48F32AEC" w14:textId="77777777" w:rsidR="007B0F4F" w:rsidRDefault="007B0F4F" w:rsidP="005A13A6">
            <w:pPr>
              <w:jc w:val="center"/>
            </w:pPr>
            <w:r>
              <w:t>3.245</w:t>
            </w:r>
          </w:p>
        </w:tc>
        <w:tc>
          <w:tcPr>
            <w:tcW w:w="821" w:type="dxa"/>
            <w:vAlign w:val="center"/>
          </w:tcPr>
          <w:p w14:paraId="33C287BC" w14:textId="77777777" w:rsidR="007B0F4F" w:rsidRDefault="007B0F4F" w:rsidP="005A13A6">
            <w:pPr>
              <w:jc w:val="center"/>
            </w:pPr>
            <w:r>
              <w:t>2.250</w:t>
            </w:r>
          </w:p>
        </w:tc>
        <w:tc>
          <w:tcPr>
            <w:tcW w:w="821" w:type="dxa"/>
            <w:vAlign w:val="center"/>
          </w:tcPr>
          <w:p w14:paraId="48DE15A2" w14:textId="77777777" w:rsidR="007B0F4F" w:rsidRDefault="007B0F4F" w:rsidP="005A13A6">
            <w:pPr>
              <w:jc w:val="center"/>
            </w:pPr>
            <w:r>
              <w:t>3.227</w:t>
            </w:r>
          </w:p>
        </w:tc>
        <w:tc>
          <w:tcPr>
            <w:tcW w:w="821" w:type="dxa"/>
            <w:vAlign w:val="center"/>
          </w:tcPr>
          <w:p w14:paraId="0AF0B5A1" w14:textId="77777777" w:rsidR="007B0F4F" w:rsidRDefault="007B0F4F" w:rsidP="005A13A6">
            <w:pPr>
              <w:jc w:val="center"/>
            </w:pPr>
            <w:r>
              <w:t>2.929</w:t>
            </w:r>
          </w:p>
        </w:tc>
        <w:tc>
          <w:tcPr>
            <w:tcW w:w="821" w:type="dxa"/>
            <w:vAlign w:val="center"/>
          </w:tcPr>
          <w:p w14:paraId="4F74A9CB" w14:textId="77777777" w:rsidR="007B0F4F" w:rsidRDefault="007B0F4F" w:rsidP="005A13A6">
            <w:pPr>
              <w:jc w:val="center"/>
            </w:pPr>
            <w:r>
              <w:t>n/a</w:t>
            </w:r>
          </w:p>
        </w:tc>
        <w:tc>
          <w:tcPr>
            <w:tcW w:w="968" w:type="dxa"/>
            <w:vAlign w:val="center"/>
          </w:tcPr>
          <w:p w14:paraId="5B7B2DEF" w14:textId="77777777" w:rsidR="007B0F4F" w:rsidRDefault="007B0F4F" w:rsidP="005A13A6">
            <w:pPr>
              <w:jc w:val="center"/>
            </w:pPr>
          </w:p>
        </w:tc>
        <w:tc>
          <w:tcPr>
            <w:tcW w:w="821" w:type="dxa"/>
            <w:vAlign w:val="center"/>
          </w:tcPr>
          <w:p w14:paraId="1F9E00AB" w14:textId="77777777" w:rsidR="007B0F4F" w:rsidRDefault="007B0F4F" w:rsidP="005A13A6">
            <w:pPr>
              <w:jc w:val="center"/>
            </w:pPr>
            <w:r>
              <w:t>n/a</w:t>
            </w:r>
          </w:p>
        </w:tc>
      </w:tr>
      <w:tr w:rsidR="007B0F4F" w14:paraId="181C09E6" w14:textId="77777777" w:rsidTr="007B0F4F">
        <w:trPr>
          <w:trHeight w:val="432"/>
        </w:trPr>
        <w:tc>
          <w:tcPr>
            <w:tcW w:w="2282" w:type="dxa"/>
            <w:vAlign w:val="center"/>
          </w:tcPr>
          <w:p w14:paraId="246F63BA" w14:textId="77777777" w:rsidR="007B0F4F" w:rsidRPr="007F05BB" w:rsidRDefault="007B0F4F" w:rsidP="005A13A6">
            <w:pPr>
              <w:rPr>
                <w:b/>
                <w:bCs/>
              </w:rPr>
            </w:pPr>
            <w:r>
              <w:rPr>
                <w:b/>
                <w:bCs/>
              </w:rPr>
              <w:t>Oral Examination by Faculty</w:t>
            </w:r>
          </w:p>
        </w:tc>
        <w:tc>
          <w:tcPr>
            <w:tcW w:w="821" w:type="dxa"/>
            <w:vAlign w:val="center"/>
          </w:tcPr>
          <w:p w14:paraId="605195CF" w14:textId="77777777" w:rsidR="007B0F4F" w:rsidRDefault="007B0F4F" w:rsidP="005A13A6">
            <w:pPr>
              <w:jc w:val="center"/>
            </w:pPr>
            <w:r>
              <w:t>4.632</w:t>
            </w:r>
          </w:p>
        </w:tc>
        <w:tc>
          <w:tcPr>
            <w:tcW w:w="821" w:type="dxa"/>
            <w:vAlign w:val="center"/>
          </w:tcPr>
          <w:p w14:paraId="34ED0BBA" w14:textId="77777777" w:rsidR="007B0F4F" w:rsidRDefault="007B0F4F" w:rsidP="005A13A6">
            <w:pPr>
              <w:jc w:val="center"/>
            </w:pPr>
            <w:r>
              <w:t>4.713</w:t>
            </w:r>
          </w:p>
        </w:tc>
        <w:tc>
          <w:tcPr>
            <w:tcW w:w="821" w:type="dxa"/>
            <w:vAlign w:val="center"/>
          </w:tcPr>
          <w:p w14:paraId="04E7BD22" w14:textId="77777777" w:rsidR="007B0F4F" w:rsidRDefault="007B0F4F" w:rsidP="005A13A6">
            <w:pPr>
              <w:jc w:val="center"/>
            </w:pPr>
            <w:r>
              <w:t>4.450</w:t>
            </w:r>
          </w:p>
        </w:tc>
        <w:tc>
          <w:tcPr>
            <w:tcW w:w="821" w:type="dxa"/>
            <w:vAlign w:val="center"/>
          </w:tcPr>
          <w:p w14:paraId="494F7DAB" w14:textId="77777777" w:rsidR="007B0F4F" w:rsidRDefault="007B0F4F" w:rsidP="005A13A6">
            <w:pPr>
              <w:jc w:val="center"/>
            </w:pPr>
            <w:r>
              <w:t>5.000</w:t>
            </w:r>
          </w:p>
        </w:tc>
        <w:tc>
          <w:tcPr>
            <w:tcW w:w="821" w:type="dxa"/>
            <w:vAlign w:val="center"/>
          </w:tcPr>
          <w:p w14:paraId="0994EB6E" w14:textId="77777777" w:rsidR="007B0F4F" w:rsidRDefault="007B0F4F" w:rsidP="005A13A6">
            <w:pPr>
              <w:jc w:val="center"/>
            </w:pPr>
            <w:r>
              <w:t>4.929</w:t>
            </w:r>
          </w:p>
        </w:tc>
        <w:tc>
          <w:tcPr>
            <w:tcW w:w="821" w:type="dxa"/>
            <w:vAlign w:val="center"/>
          </w:tcPr>
          <w:p w14:paraId="31189A6D" w14:textId="77777777" w:rsidR="007B0F4F" w:rsidRDefault="007B0F4F" w:rsidP="005A13A6">
            <w:pPr>
              <w:jc w:val="center"/>
            </w:pPr>
            <w:r>
              <w:t>4.917</w:t>
            </w:r>
          </w:p>
        </w:tc>
        <w:tc>
          <w:tcPr>
            <w:tcW w:w="968" w:type="dxa"/>
            <w:vAlign w:val="center"/>
          </w:tcPr>
          <w:p w14:paraId="4136432D" w14:textId="77777777" w:rsidR="007B0F4F" w:rsidRDefault="007B0F4F" w:rsidP="005A13A6">
            <w:pPr>
              <w:jc w:val="center"/>
            </w:pPr>
          </w:p>
        </w:tc>
        <w:tc>
          <w:tcPr>
            <w:tcW w:w="821" w:type="dxa"/>
            <w:vAlign w:val="center"/>
          </w:tcPr>
          <w:p w14:paraId="59BBE3B9" w14:textId="77777777" w:rsidR="007B0F4F" w:rsidRDefault="007B0F4F" w:rsidP="005A13A6">
            <w:pPr>
              <w:jc w:val="center"/>
            </w:pPr>
            <w:r>
              <w:t>4.774</w:t>
            </w:r>
          </w:p>
        </w:tc>
      </w:tr>
      <w:tr w:rsidR="007B0F4F" w14:paraId="19299B5C" w14:textId="77777777" w:rsidTr="007B0F4F">
        <w:trPr>
          <w:trHeight w:val="432"/>
        </w:trPr>
        <w:tc>
          <w:tcPr>
            <w:tcW w:w="2282" w:type="dxa"/>
            <w:vAlign w:val="center"/>
          </w:tcPr>
          <w:p w14:paraId="06B4804B" w14:textId="77777777" w:rsidR="007B0F4F" w:rsidRPr="007F05BB" w:rsidRDefault="007B0F4F" w:rsidP="005A13A6">
            <w:pPr>
              <w:rPr>
                <w:b/>
                <w:bCs/>
              </w:rPr>
            </w:pPr>
            <w:r>
              <w:rPr>
                <w:b/>
                <w:bCs/>
              </w:rPr>
              <w:t>PowerPoint and/or Handouts</w:t>
            </w:r>
          </w:p>
        </w:tc>
        <w:tc>
          <w:tcPr>
            <w:tcW w:w="821" w:type="dxa"/>
            <w:vAlign w:val="center"/>
          </w:tcPr>
          <w:p w14:paraId="55AA7883" w14:textId="77777777" w:rsidR="007B0F4F" w:rsidRDefault="007B0F4F" w:rsidP="005A13A6">
            <w:pPr>
              <w:jc w:val="center"/>
            </w:pPr>
            <w:r>
              <w:t>4.395</w:t>
            </w:r>
          </w:p>
        </w:tc>
        <w:tc>
          <w:tcPr>
            <w:tcW w:w="821" w:type="dxa"/>
            <w:vAlign w:val="center"/>
          </w:tcPr>
          <w:p w14:paraId="07DE2D6F" w14:textId="77777777" w:rsidR="007B0F4F" w:rsidRDefault="007B0F4F" w:rsidP="005A13A6">
            <w:pPr>
              <w:jc w:val="center"/>
            </w:pPr>
            <w:r>
              <w:t>4.833</w:t>
            </w:r>
          </w:p>
        </w:tc>
        <w:tc>
          <w:tcPr>
            <w:tcW w:w="821" w:type="dxa"/>
            <w:vAlign w:val="center"/>
          </w:tcPr>
          <w:p w14:paraId="7181A7C1" w14:textId="77777777" w:rsidR="007B0F4F" w:rsidRDefault="007B0F4F" w:rsidP="005A13A6">
            <w:pPr>
              <w:jc w:val="center"/>
            </w:pPr>
            <w:r>
              <w:t>4.750</w:t>
            </w:r>
          </w:p>
        </w:tc>
        <w:tc>
          <w:tcPr>
            <w:tcW w:w="821" w:type="dxa"/>
            <w:vAlign w:val="center"/>
          </w:tcPr>
          <w:p w14:paraId="160D8C4E" w14:textId="77777777" w:rsidR="007B0F4F" w:rsidRDefault="007B0F4F" w:rsidP="005A13A6">
            <w:pPr>
              <w:jc w:val="center"/>
            </w:pPr>
            <w:r>
              <w:t>5.000</w:t>
            </w:r>
          </w:p>
        </w:tc>
        <w:tc>
          <w:tcPr>
            <w:tcW w:w="821" w:type="dxa"/>
            <w:vAlign w:val="center"/>
          </w:tcPr>
          <w:p w14:paraId="20CC431C" w14:textId="77777777" w:rsidR="007B0F4F" w:rsidRDefault="007B0F4F" w:rsidP="005A13A6">
            <w:pPr>
              <w:jc w:val="center"/>
            </w:pPr>
            <w:r>
              <w:t>5.000</w:t>
            </w:r>
          </w:p>
        </w:tc>
        <w:tc>
          <w:tcPr>
            <w:tcW w:w="821" w:type="dxa"/>
            <w:vAlign w:val="center"/>
          </w:tcPr>
          <w:p w14:paraId="57375A8B" w14:textId="77777777" w:rsidR="007B0F4F" w:rsidRDefault="007B0F4F" w:rsidP="005A13A6">
            <w:pPr>
              <w:jc w:val="center"/>
            </w:pPr>
            <w:r>
              <w:t>5.000</w:t>
            </w:r>
          </w:p>
        </w:tc>
        <w:tc>
          <w:tcPr>
            <w:tcW w:w="968" w:type="dxa"/>
            <w:vAlign w:val="center"/>
          </w:tcPr>
          <w:p w14:paraId="5A4353EA" w14:textId="77777777" w:rsidR="007B0F4F" w:rsidRDefault="007B0F4F" w:rsidP="005A13A6">
            <w:pPr>
              <w:jc w:val="center"/>
            </w:pPr>
          </w:p>
        </w:tc>
        <w:tc>
          <w:tcPr>
            <w:tcW w:w="821" w:type="dxa"/>
            <w:vAlign w:val="center"/>
          </w:tcPr>
          <w:p w14:paraId="63F71691" w14:textId="77777777" w:rsidR="007B0F4F" w:rsidRDefault="007B0F4F" w:rsidP="005A13A6">
            <w:pPr>
              <w:jc w:val="center"/>
            </w:pPr>
            <w:r>
              <w:t>4.830</w:t>
            </w:r>
          </w:p>
        </w:tc>
      </w:tr>
      <w:tr w:rsidR="007B0F4F" w14:paraId="72D8EE4F" w14:textId="77777777" w:rsidTr="007B0F4F">
        <w:trPr>
          <w:trHeight w:val="287"/>
        </w:trPr>
        <w:tc>
          <w:tcPr>
            <w:tcW w:w="2282" w:type="dxa"/>
            <w:vAlign w:val="center"/>
          </w:tcPr>
          <w:p w14:paraId="6C39D45D" w14:textId="77777777" w:rsidR="007B0F4F" w:rsidRDefault="007B0F4F" w:rsidP="005A13A6"/>
        </w:tc>
        <w:tc>
          <w:tcPr>
            <w:tcW w:w="821" w:type="dxa"/>
            <w:vAlign w:val="center"/>
          </w:tcPr>
          <w:p w14:paraId="0194D99E" w14:textId="77777777" w:rsidR="007B0F4F" w:rsidRDefault="007B0F4F" w:rsidP="005A13A6">
            <w:pPr>
              <w:jc w:val="center"/>
            </w:pPr>
          </w:p>
        </w:tc>
        <w:tc>
          <w:tcPr>
            <w:tcW w:w="821" w:type="dxa"/>
            <w:vAlign w:val="center"/>
          </w:tcPr>
          <w:p w14:paraId="466D302E" w14:textId="77777777" w:rsidR="007B0F4F" w:rsidRDefault="007B0F4F" w:rsidP="005A13A6">
            <w:pPr>
              <w:jc w:val="center"/>
            </w:pPr>
          </w:p>
        </w:tc>
        <w:tc>
          <w:tcPr>
            <w:tcW w:w="821" w:type="dxa"/>
            <w:vAlign w:val="center"/>
          </w:tcPr>
          <w:p w14:paraId="65DE2DE0" w14:textId="77777777" w:rsidR="007B0F4F" w:rsidRDefault="007B0F4F" w:rsidP="005A13A6">
            <w:pPr>
              <w:jc w:val="center"/>
            </w:pPr>
          </w:p>
        </w:tc>
        <w:tc>
          <w:tcPr>
            <w:tcW w:w="821" w:type="dxa"/>
            <w:vAlign w:val="center"/>
          </w:tcPr>
          <w:p w14:paraId="1792D586" w14:textId="77777777" w:rsidR="007B0F4F" w:rsidRDefault="007B0F4F" w:rsidP="005A13A6">
            <w:pPr>
              <w:jc w:val="center"/>
            </w:pPr>
          </w:p>
        </w:tc>
        <w:tc>
          <w:tcPr>
            <w:tcW w:w="821" w:type="dxa"/>
            <w:vAlign w:val="center"/>
          </w:tcPr>
          <w:p w14:paraId="771645C6" w14:textId="77777777" w:rsidR="007B0F4F" w:rsidRDefault="007B0F4F" w:rsidP="005A13A6">
            <w:pPr>
              <w:jc w:val="center"/>
            </w:pPr>
          </w:p>
        </w:tc>
        <w:tc>
          <w:tcPr>
            <w:tcW w:w="821" w:type="dxa"/>
            <w:vAlign w:val="center"/>
          </w:tcPr>
          <w:p w14:paraId="2C7FC3CD" w14:textId="77777777" w:rsidR="007B0F4F" w:rsidRDefault="007B0F4F" w:rsidP="005A13A6">
            <w:pPr>
              <w:jc w:val="center"/>
            </w:pPr>
          </w:p>
        </w:tc>
        <w:tc>
          <w:tcPr>
            <w:tcW w:w="968" w:type="dxa"/>
            <w:vAlign w:val="center"/>
          </w:tcPr>
          <w:p w14:paraId="0CE1454D" w14:textId="77777777" w:rsidR="007B0F4F" w:rsidRDefault="007B0F4F" w:rsidP="005A13A6">
            <w:pPr>
              <w:jc w:val="center"/>
            </w:pPr>
          </w:p>
        </w:tc>
        <w:tc>
          <w:tcPr>
            <w:tcW w:w="821" w:type="dxa"/>
            <w:vAlign w:val="center"/>
          </w:tcPr>
          <w:p w14:paraId="392C4828" w14:textId="77777777" w:rsidR="007B0F4F" w:rsidRDefault="007B0F4F" w:rsidP="005A13A6">
            <w:pPr>
              <w:jc w:val="center"/>
            </w:pPr>
          </w:p>
        </w:tc>
      </w:tr>
      <w:tr w:rsidR="007B0F4F" w14:paraId="6ECCBB8E" w14:textId="77777777" w:rsidTr="007B0F4F">
        <w:trPr>
          <w:trHeight w:val="432"/>
        </w:trPr>
        <w:tc>
          <w:tcPr>
            <w:tcW w:w="2282" w:type="dxa"/>
            <w:vAlign w:val="center"/>
          </w:tcPr>
          <w:p w14:paraId="073B4D5B" w14:textId="77777777" w:rsidR="007B0F4F" w:rsidRPr="007F05BB" w:rsidRDefault="007B0F4F" w:rsidP="005A13A6">
            <w:pPr>
              <w:rPr>
                <w:b/>
                <w:bCs/>
              </w:rPr>
            </w:pPr>
            <w:r w:rsidRPr="007F05BB">
              <w:rPr>
                <w:b/>
                <w:bCs/>
              </w:rPr>
              <w:t>TOTALS</w:t>
            </w:r>
          </w:p>
        </w:tc>
        <w:tc>
          <w:tcPr>
            <w:tcW w:w="821" w:type="dxa"/>
            <w:vAlign w:val="center"/>
          </w:tcPr>
          <w:p w14:paraId="09134AE4" w14:textId="77777777" w:rsidR="007B0F4F" w:rsidRDefault="007B0F4F" w:rsidP="005A13A6">
            <w:pPr>
              <w:jc w:val="center"/>
            </w:pPr>
            <w:r>
              <w:t>48.631</w:t>
            </w:r>
          </w:p>
        </w:tc>
        <w:tc>
          <w:tcPr>
            <w:tcW w:w="821" w:type="dxa"/>
            <w:vAlign w:val="center"/>
          </w:tcPr>
          <w:p w14:paraId="442CD476" w14:textId="77777777" w:rsidR="007B0F4F" w:rsidRDefault="007B0F4F" w:rsidP="005A13A6">
            <w:pPr>
              <w:jc w:val="center"/>
            </w:pPr>
            <w:r>
              <w:t>49.900</w:t>
            </w:r>
          </w:p>
        </w:tc>
        <w:tc>
          <w:tcPr>
            <w:tcW w:w="821" w:type="dxa"/>
            <w:vAlign w:val="center"/>
          </w:tcPr>
          <w:p w14:paraId="06DF7F39" w14:textId="77777777" w:rsidR="007B0F4F" w:rsidRDefault="007B0F4F" w:rsidP="005A13A6">
            <w:pPr>
              <w:jc w:val="center"/>
            </w:pPr>
            <w:r>
              <w:t>45.700</w:t>
            </w:r>
          </w:p>
        </w:tc>
        <w:tc>
          <w:tcPr>
            <w:tcW w:w="821" w:type="dxa"/>
            <w:vAlign w:val="center"/>
          </w:tcPr>
          <w:p w14:paraId="472064B4" w14:textId="77777777" w:rsidR="007B0F4F" w:rsidRDefault="007B0F4F" w:rsidP="005A13A6">
            <w:pPr>
              <w:jc w:val="center"/>
            </w:pPr>
            <w:r>
              <w:t>51.863</w:t>
            </w:r>
          </w:p>
        </w:tc>
        <w:tc>
          <w:tcPr>
            <w:tcW w:w="821" w:type="dxa"/>
            <w:vAlign w:val="center"/>
          </w:tcPr>
          <w:p w14:paraId="40C433AB" w14:textId="77777777" w:rsidR="007B0F4F" w:rsidRDefault="007B0F4F" w:rsidP="005A13A6">
            <w:pPr>
              <w:jc w:val="center"/>
            </w:pPr>
            <w:r>
              <w:t>50.929</w:t>
            </w:r>
          </w:p>
        </w:tc>
        <w:tc>
          <w:tcPr>
            <w:tcW w:w="821" w:type="dxa"/>
            <w:vAlign w:val="center"/>
          </w:tcPr>
          <w:p w14:paraId="41FEFEA3" w14:textId="77777777" w:rsidR="007B0F4F" w:rsidRDefault="007B0F4F" w:rsidP="005A13A6">
            <w:pPr>
              <w:jc w:val="center"/>
            </w:pPr>
            <w:r>
              <w:t>44.917</w:t>
            </w:r>
          </w:p>
        </w:tc>
        <w:tc>
          <w:tcPr>
            <w:tcW w:w="968" w:type="dxa"/>
            <w:vAlign w:val="center"/>
          </w:tcPr>
          <w:p w14:paraId="772CFD18" w14:textId="77777777" w:rsidR="007B0F4F" w:rsidRDefault="007B0F4F" w:rsidP="005A13A6">
            <w:pPr>
              <w:jc w:val="center"/>
            </w:pPr>
            <w:r>
              <w:t>(48.657)</w:t>
            </w:r>
          </w:p>
        </w:tc>
        <w:tc>
          <w:tcPr>
            <w:tcW w:w="821" w:type="dxa"/>
            <w:vAlign w:val="center"/>
          </w:tcPr>
          <w:p w14:paraId="13F666A6" w14:textId="77777777" w:rsidR="007B0F4F" w:rsidRDefault="007B0F4F" w:rsidP="005A13A6">
            <w:pPr>
              <w:jc w:val="center"/>
            </w:pPr>
            <w:r>
              <w:t>43.396</w:t>
            </w:r>
          </w:p>
        </w:tc>
      </w:tr>
      <w:tr w:rsidR="007B0F4F" w14:paraId="5B8FF309" w14:textId="77777777" w:rsidTr="007B0F4F">
        <w:trPr>
          <w:trHeight w:val="269"/>
        </w:trPr>
        <w:tc>
          <w:tcPr>
            <w:tcW w:w="2282" w:type="dxa"/>
            <w:vAlign w:val="center"/>
          </w:tcPr>
          <w:p w14:paraId="3F441AD7" w14:textId="77777777" w:rsidR="007B0F4F" w:rsidRPr="007F05BB" w:rsidRDefault="007B0F4F" w:rsidP="005A13A6">
            <w:pPr>
              <w:rPr>
                <w:b/>
                <w:bCs/>
              </w:rPr>
            </w:pPr>
          </w:p>
        </w:tc>
        <w:tc>
          <w:tcPr>
            <w:tcW w:w="821" w:type="dxa"/>
            <w:vAlign w:val="center"/>
          </w:tcPr>
          <w:p w14:paraId="32C6854B" w14:textId="77777777" w:rsidR="007B0F4F" w:rsidRDefault="007B0F4F" w:rsidP="005A13A6">
            <w:pPr>
              <w:jc w:val="center"/>
            </w:pPr>
          </w:p>
        </w:tc>
        <w:tc>
          <w:tcPr>
            <w:tcW w:w="821" w:type="dxa"/>
            <w:vAlign w:val="center"/>
          </w:tcPr>
          <w:p w14:paraId="04F46A43" w14:textId="77777777" w:rsidR="007B0F4F" w:rsidRDefault="007B0F4F" w:rsidP="005A13A6">
            <w:pPr>
              <w:jc w:val="center"/>
            </w:pPr>
          </w:p>
        </w:tc>
        <w:tc>
          <w:tcPr>
            <w:tcW w:w="821" w:type="dxa"/>
            <w:vAlign w:val="center"/>
          </w:tcPr>
          <w:p w14:paraId="2F9D41EA" w14:textId="77777777" w:rsidR="007B0F4F" w:rsidRDefault="007B0F4F" w:rsidP="005A13A6">
            <w:pPr>
              <w:jc w:val="center"/>
            </w:pPr>
          </w:p>
        </w:tc>
        <w:tc>
          <w:tcPr>
            <w:tcW w:w="821" w:type="dxa"/>
            <w:vAlign w:val="center"/>
          </w:tcPr>
          <w:p w14:paraId="3EF682FA" w14:textId="77777777" w:rsidR="007B0F4F" w:rsidRDefault="007B0F4F" w:rsidP="005A13A6">
            <w:pPr>
              <w:jc w:val="center"/>
            </w:pPr>
          </w:p>
        </w:tc>
        <w:tc>
          <w:tcPr>
            <w:tcW w:w="821" w:type="dxa"/>
            <w:vAlign w:val="center"/>
          </w:tcPr>
          <w:p w14:paraId="120B89EA" w14:textId="77777777" w:rsidR="007B0F4F" w:rsidRDefault="007B0F4F" w:rsidP="005A13A6">
            <w:pPr>
              <w:jc w:val="center"/>
            </w:pPr>
          </w:p>
        </w:tc>
        <w:tc>
          <w:tcPr>
            <w:tcW w:w="821" w:type="dxa"/>
            <w:vAlign w:val="center"/>
          </w:tcPr>
          <w:p w14:paraId="5FB6885C" w14:textId="77777777" w:rsidR="007B0F4F" w:rsidRDefault="007B0F4F" w:rsidP="005A13A6">
            <w:pPr>
              <w:jc w:val="center"/>
            </w:pPr>
          </w:p>
        </w:tc>
        <w:tc>
          <w:tcPr>
            <w:tcW w:w="968" w:type="dxa"/>
            <w:vAlign w:val="center"/>
          </w:tcPr>
          <w:p w14:paraId="5FBED265" w14:textId="77777777" w:rsidR="007B0F4F" w:rsidRDefault="007B0F4F" w:rsidP="005A13A6">
            <w:pPr>
              <w:jc w:val="center"/>
            </w:pPr>
          </w:p>
        </w:tc>
        <w:tc>
          <w:tcPr>
            <w:tcW w:w="821" w:type="dxa"/>
            <w:vAlign w:val="center"/>
          </w:tcPr>
          <w:p w14:paraId="369A6135" w14:textId="77777777" w:rsidR="007B0F4F" w:rsidRDefault="007B0F4F" w:rsidP="005A13A6">
            <w:pPr>
              <w:jc w:val="center"/>
            </w:pPr>
          </w:p>
        </w:tc>
      </w:tr>
      <w:tr w:rsidR="007B0F4F" w14:paraId="581F3834" w14:textId="77777777" w:rsidTr="007B0F4F">
        <w:trPr>
          <w:trHeight w:val="432"/>
        </w:trPr>
        <w:tc>
          <w:tcPr>
            <w:tcW w:w="2282" w:type="dxa"/>
            <w:vAlign w:val="center"/>
          </w:tcPr>
          <w:p w14:paraId="3C6B96BB" w14:textId="77777777" w:rsidR="007B0F4F" w:rsidRPr="007F05BB" w:rsidRDefault="007B0F4F" w:rsidP="005A13A6">
            <w:pPr>
              <w:rPr>
                <w:b/>
                <w:bCs/>
              </w:rPr>
            </w:pPr>
            <w:r w:rsidRPr="007F05BB">
              <w:rPr>
                <w:b/>
                <w:bCs/>
              </w:rPr>
              <w:t>Means</w:t>
            </w:r>
          </w:p>
        </w:tc>
        <w:tc>
          <w:tcPr>
            <w:tcW w:w="821" w:type="dxa"/>
            <w:vAlign w:val="center"/>
          </w:tcPr>
          <w:p w14:paraId="06826472" w14:textId="77777777" w:rsidR="007B0F4F" w:rsidRDefault="007B0F4F" w:rsidP="005A13A6">
            <w:pPr>
              <w:jc w:val="center"/>
            </w:pPr>
            <w:r>
              <w:t>4.053</w:t>
            </w:r>
          </w:p>
        </w:tc>
        <w:tc>
          <w:tcPr>
            <w:tcW w:w="821" w:type="dxa"/>
            <w:vAlign w:val="center"/>
          </w:tcPr>
          <w:p w14:paraId="53541B17" w14:textId="77777777" w:rsidR="007B0F4F" w:rsidRDefault="007B0F4F" w:rsidP="005A13A6">
            <w:pPr>
              <w:jc w:val="center"/>
            </w:pPr>
            <w:r>
              <w:t>4.158</w:t>
            </w:r>
          </w:p>
        </w:tc>
        <w:tc>
          <w:tcPr>
            <w:tcW w:w="821" w:type="dxa"/>
            <w:vAlign w:val="center"/>
          </w:tcPr>
          <w:p w14:paraId="5CA02B9A" w14:textId="77777777" w:rsidR="007B0F4F" w:rsidRDefault="007B0F4F" w:rsidP="005A13A6">
            <w:pPr>
              <w:jc w:val="center"/>
            </w:pPr>
            <w:r>
              <w:t>3.808</w:t>
            </w:r>
          </w:p>
        </w:tc>
        <w:tc>
          <w:tcPr>
            <w:tcW w:w="821" w:type="dxa"/>
            <w:vAlign w:val="center"/>
          </w:tcPr>
          <w:p w14:paraId="07B5A284" w14:textId="77777777" w:rsidR="007B0F4F" w:rsidRDefault="007B0F4F" w:rsidP="005A13A6">
            <w:pPr>
              <w:jc w:val="center"/>
            </w:pPr>
            <w:r>
              <w:t>4.322</w:t>
            </w:r>
          </w:p>
        </w:tc>
        <w:tc>
          <w:tcPr>
            <w:tcW w:w="821" w:type="dxa"/>
            <w:vAlign w:val="center"/>
          </w:tcPr>
          <w:p w14:paraId="5E28672F" w14:textId="77777777" w:rsidR="007B0F4F" w:rsidRDefault="007B0F4F" w:rsidP="005A13A6">
            <w:pPr>
              <w:jc w:val="center"/>
            </w:pPr>
            <w:r>
              <w:t>4.244</w:t>
            </w:r>
          </w:p>
        </w:tc>
        <w:tc>
          <w:tcPr>
            <w:tcW w:w="821" w:type="dxa"/>
            <w:vAlign w:val="center"/>
          </w:tcPr>
          <w:p w14:paraId="4F0B6FFB" w14:textId="77777777" w:rsidR="007B0F4F" w:rsidRDefault="007B0F4F" w:rsidP="005A13A6">
            <w:pPr>
              <w:jc w:val="center"/>
            </w:pPr>
            <w:r>
              <w:t>4.492</w:t>
            </w:r>
          </w:p>
        </w:tc>
        <w:tc>
          <w:tcPr>
            <w:tcW w:w="968" w:type="dxa"/>
            <w:vAlign w:val="center"/>
          </w:tcPr>
          <w:p w14:paraId="2CDFC4AB" w14:textId="77777777" w:rsidR="007B0F4F" w:rsidRDefault="007B0F4F" w:rsidP="005A13A6">
            <w:pPr>
              <w:jc w:val="center"/>
            </w:pPr>
          </w:p>
        </w:tc>
        <w:tc>
          <w:tcPr>
            <w:tcW w:w="821" w:type="dxa"/>
            <w:vAlign w:val="center"/>
          </w:tcPr>
          <w:p w14:paraId="1F88A499" w14:textId="77777777" w:rsidR="007B0F4F" w:rsidRDefault="007B0F4F" w:rsidP="005A13A6">
            <w:pPr>
              <w:jc w:val="center"/>
            </w:pPr>
            <w:r>
              <w:t>4.340</w:t>
            </w:r>
          </w:p>
        </w:tc>
      </w:tr>
    </w:tbl>
    <w:p w14:paraId="5190222A" w14:textId="77777777" w:rsidR="007B0F4F" w:rsidRDefault="007B0F4F" w:rsidP="007B0F4F"/>
    <w:p w14:paraId="217B958A" w14:textId="77777777" w:rsidR="007B0F4F" w:rsidRDefault="007B0F4F" w:rsidP="007B0F4F">
      <w:r>
        <w:t>NOTE: The rubric for the 2022 quals eliminated two of the sections from previous administrations. This accounts for the differences in totals.</w:t>
      </w:r>
    </w:p>
    <w:p w14:paraId="6C20A9B5" w14:textId="3C1B796B" w:rsidR="00143C20" w:rsidRDefault="00143C20" w:rsidP="00143C20"/>
    <w:p w14:paraId="050DD0AC" w14:textId="77777777" w:rsidR="00143C20" w:rsidRPr="00143C20" w:rsidRDefault="00143C20" w:rsidP="00143C20"/>
    <w:p w14:paraId="3E2550E3" w14:textId="77777777" w:rsidR="00FA2E19" w:rsidRDefault="00FA2E19" w:rsidP="00FA2E19">
      <w:pPr>
        <w:rPr>
          <w:b/>
          <w:bCs/>
        </w:rPr>
      </w:pPr>
      <w:r w:rsidRPr="00134650">
        <w:rPr>
          <w:b/>
          <w:bCs/>
        </w:rPr>
        <w:lastRenderedPageBreak/>
        <w:t>Dispositions for Spring 202</w:t>
      </w:r>
      <w:r>
        <w:rPr>
          <w:b/>
          <w:bCs/>
        </w:rPr>
        <w:t>3</w:t>
      </w:r>
      <w:r w:rsidRPr="00134650">
        <w:rPr>
          <w:b/>
          <w:bCs/>
        </w:rPr>
        <w:t xml:space="preserve"> by Program</w:t>
      </w:r>
    </w:p>
    <w:p w14:paraId="389CDCD9" w14:textId="77777777" w:rsidR="00FA2E19" w:rsidRPr="0087566E" w:rsidRDefault="00FA2E19" w:rsidP="00FA2E19">
      <w:pPr>
        <w:rPr>
          <w:b/>
          <w:bCs/>
        </w:rPr>
      </w:pPr>
    </w:p>
    <w:tbl>
      <w:tblPr>
        <w:tblStyle w:val="TableGrid"/>
        <w:tblW w:w="0" w:type="auto"/>
        <w:tblLook w:val="04A0" w:firstRow="1" w:lastRow="0" w:firstColumn="1" w:lastColumn="0" w:noHBand="0" w:noVBand="1"/>
      </w:tblPr>
      <w:tblGrid>
        <w:gridCol w:w="2515"/>
        <w:gridCol w:w="4596"/>
        <w:gridCol w:w="1142"/>
        <w:gridCol w:w="1097"/>
      </w:tblGrid>
      <w:tr w:rsidR="00FA2E19" w:rsidRPr="008B30B4" w14:paraId="6796F603" w14:textId="77777777" w:rsidTr="005A13A6">
        <w:tc>
          <w:tcPr>
            <w:tcW w:w="2515" w:type="dxa"/>
          </w:tcPr>
          <w:p w14:paraId="74D13623" w14:textId="77777777" w:rsidR="00FA2E19" w:rsidRPr="008B30B4" w:rsidRDefault="00FA2E19" w:rsidP="005A13A6">
            <w:pPr>
              <w:jc w:val="center"/>
              <w:rPr>
                <w:b/>
                <w:bCs/>
              </w:rPr>
            </w:pPr>
            <w:r w:rsidRPr="008B30B4">
              <w:rPr>
                <w:b/>
                <w:bCs/>
              </w:rPr>
              <w:t>Program</w:t>
            </w:r>
          </w:p>
        </w:tc>
        <w:tc>
          <w:tcPr>
            <w:tcW w:w="4596" w:type="dxa"/>
          </w:tcPr>
          <w:p w14:paraId="1916DD98" w14:textId="77777777" w:rsidR="00FA2E19" w:rsidRPr="008B30B4" w:rsidRDefault="00FA2E19" w:rsidP="005A13A6">
            <w:pPr>
              <w:jc w:val="center"/>
              <w:rPr>
                <w:b/>
                <w:bCs/>
              </w:rPr>
            </w:pPr>
            <w:r w:rsidRPr="008B30B4">
              <w:rPr>
                <w:b/>
                <w:bCs/>
              </w:rPr>
              <w:t>Course Number/Name</w:t>
            </w:r>
          </w:p>
        </w:tc>
        <w:tc>
          <w:tcPr>
            <w:tcW w:w="1142" w:type="dxa"/>
          </w:tcPr>
          <w:p w14:paraId="1D3FD3E2" w14:textId="77777777" w:rsidR="00FA2E19" w:rsidRPr="008B30B4" w:rsidRDefault="00FA2E19" w:rsidP="005A13A6">
            <w:pPr>
              <w:jc w:val="center"/>
              <w:rPr>
                <w:b/>
                <w:bCs/>
              </w:rPr>
            </w:pPr>
            <w:r w:rsidRPr="008B30B4">
              <w:rPr>
                <w:b/>
                <w:bCs/>
              </w:rPr>
              <w:t># Students</w:t>
            </w:r>
          </w:p>
        </w:tc>
        <w:tc>
          <w:tcPr>
            <w:tcW w:w="1097" w:type="dxa"/>
          </w:tcPr>
          <w:p w14:paraId="34B03967" w14:textId="77777777" w:rsidR="00FA2E19" w:rsidRPr="008B30B4" w:rsidRDefault="00FA2E19" w:rsidP="005A13A6">
            <w:pPr>
              <w:jc w:val="center"/>
              <w:rPr>
                <w:b/>
                <w:bCs/>
              </w:rPr>
            </w:pPr>
            <w:r w:rsidRPr="008B30B4">
              <w:rPr>
                <w:b/>
                <w:bCs/>
              </w:rPr>
              <w:t>Average Score</w:t>
            </w:r>
          </w:p>
        </w:tc>
      </w:tr>
      <w:tr w:rsidR="00FA2E19" w14:paraId="1DC91066" w14:textId="77777777" w:rsidTr="005A13A6">
        <w:tc>
          <w:tcPr>
            <w:tcW w:w="2515" w:type="dxa"/>
          </w:tcPr>
          <w:p w14:paraId="2568C9E0" w14:textId="77777777" w:rsidR="00FA2E19" w:rsidRDefault="00FA2E19" w:rsidP="005A13A6">
            <w:r>
              <w:t>Clinical Mental Health</w:t>
            </w:r>
          </w:p>
        </w:tc>
        <w:tc>
          <w:tcPr>
            <w:tcW w:w="4596" w:type="dxa"/>
          </w:tcPr>
          <w:p w14:paraId="401568B9" w14:textId="77777777" w:rsidR="00FA2E19" w:rsidRDefault="00FA2E19" w:rsidP="005A13A6">
            <w:r>
              <w:t>EPCE 5354 – Group Counseling</w:t>
            </w:r>
          </w:p>
        </w:tc>
        <w:tc>
          <w:tcPr>
            <w:tcW w:w="1142" w:type="dxa"/>
          </w:tcPr>
          <w:p w14:paraId="105F4C97" w14:textId="77777777" w:rsidR="00FA2E19" w:rsidRPr="00301FF2" w:rsidRDefault="00FA2E19" w:rsidP="005A13A6">
            <w:pPr>
              <w:jc w:val="center"/>
            </w:pPr>
            <w:r w:rsidRPr="00301FF2">
              <w:t>17</w:t>
            </w:r>
          </w:p>
        </w:tc>
        <w:tc>
          <w:tcPr>
            <w:tcW w:w="1097" w:type="dxa"/>
          </w:tcPr>
          <w:p w14:paraId="3309E5FE" w14:textId="77777777" w:rsidR="00FA2E19" w:rsidRPr="00301FF2" w:rsidRDefault="00FA2E19" w:rsidP="005A13A6">
            <w:pPr>
              <w:jc w:val="center"/>
            </w:pPr>
            <w:r w:rsidRPr="00301FF2">
              <w:t>4.85</w:t>
            </w:r>
          </w:p>
        </w:tc>
      </w:tr>
      <w:tr w:rsidR="00FA2E19" w14:paraId="7A09FB3A" w14:textId="77777777" w:rsidTr="005A13A6">
        <w:tc>
          <w:tcPr>
            <w:tcW w:w="2515" w:type="dxa"/>
          </w:tcPr>
          <w:p w14:paraId="4586EBB3" w14:textId="77777777" w:rsidR="00FA2E19" w:rsidRDefault="00FA2E19" w:rsidP="005A13A6">
            <w:r>
              <w:t xml:space="preserve">     Counseling</w:t>
            </w:r>
          </w:p>
        </w:tc>
        <w:tc>
          <w:tcPr>
            <w:tcW w:w="4596" w:type="dxa"/>
          </w:tcPr>
          <w:p w14:paraId="640D1947" w14:textId="77777777" w:rsidR="00FA2E19" w:rsidRDefault="00FA2E19" w:rsidP="005A13A6">
            <w:r>
              <w:t>EPCE 5369 – Ethics II</w:t>
            </w:r>
          </w:p>
        </w:tc>
        <w:tc>
          <w:tcPr>
            <w:tcW w:w="1142" w:type="dxa"/>
          </w:tcPr>
          <w:p w14:paraId="658F9E2B" w14:textId="77777777" w:rsidR="00FA2E19" w:rsidRPr="00F51A2E" w:rsidRDefault="00FA2E19" w:rsidP="005A13A6">
            <w:pPr>
              <w:jc w:val="center"/>
              <w:rPr>
                <w:highlight w:val="yellow"/>
              </w:rPr>
            </w:pPr>
            <w:r w:rsidRPr="00301FF2">
              <w:t>17</w:t>
            </w:r>
          </w:p>
        </w:tc>
        <w:tc>
          <w:tcPr>
            <w:tcW w:w="1097" w:type="dxa"/>
          </w:tcPr>
          <w:p w14:paraId="51B3CE9B" w14:textId="77777777" w:rsidR="00FA2E19" w:rsidRPr="00F51A2E" w:rsidRDefault="00FA2E19" w:rsidP="005A13A6">
            <w:pPr>
              <w:jc w:val="center"/>
              <w:rPr>
                <w:highlight w:val="yellow"/>
              </w:rPr>
            </w:pPr>
            <w:r w:rsidRPr="00301FF2">
              <w:t>NC</w:t>
            </w:r>
          </w:p>
        </w:tc>
      </w:tr>
      <w:tr w:rsidR="00FA2E19" w14:paraId="55ABA2BE" w14:textId="77777777" w:rsidTr="005A13A6">
        <w:tc>
          <w:tcPr>
            <w:tcW w:w="2515" w:type="dxa"/>
          </w:tcPr>
          <w:p w14:paraId="6BF7E7FD" w14:textId="77777777" w:rsidR="00FA2E19" w:rsidRDefault="00FA2E19" w:rsidP="005A13A6"/>
        </w:tc>
        <w:tc>
          <w:tcPr>
            <w:tcW w:w="4596" w:type="dxa"/>
          </w:tcPr>
          <w:p w14:paraId="208BC1C9" w14:textId="77777777" w:rsidR="00FA2E19" w:rsidRDefault="00FA2E19" w:rsidP="005A13A6">
            <w:r>
              <w:t>EPCE 5371 – Counseling Diverse Populations</w:t>
            </w:r>
          </w:p>
        </w:tc>
        <w:tc>
          <w:tcPr>
            <w:tcW w:w="1142" w:type="dxa"/>
          </w:tcPr>
          <w:p w14:paraId="2C95ECA6" w14:textId="77777777" w:rsidR="00FA2E19" w:rsidRPr="00301FF2" w:rsidRDefault="00FA2E19" w:rsidP="005A13A6">
            <w:pPr>
              <w:jc w:val="center"/>
            </w:pPr>
            <w:r w:rsidRPr="00301FF2">
              <w:t>18</w:t>
            </w:r>
          </w:p>
        </w:tc>
        <w:tc>
          <w:tcPr>
            <w:tcW w:w="1097" w:type="dxa"/>
          </w:tcPr>
          <w:p w14:paraId="0EA471BA" w14:textId="77777777" w:rsidR="00FA2E19" w:rsidRPr="00301FF2" w:rsidRDefault="00FA2E19" w:rsidP="005A13A6">
            <w:pPr>
              <w:jc w:val="center"/>
            </w:pPr>
            <w:r w:rsidRPr="00301FF2">
              <w:t>4.28</w:t>
            </w:r>
          </w:p>
        </w:tc>
      </w:tr>
      <w:tr w:rsidR="00FA2E19" w14:paraId="395158BF" w14:textId="77777777" w:rsidTr="005A13A6">
        <w:tc>
          <w:tcPr>
            <w:tcW w:w="2515" w:type="dxa"/>
          </w:tcPr>
          <w:p w14:paraId="348F3960" w14:textId="77777777" w:rsidR="00FA2E19" w:rsidRDefault="00FA2E19" w:rsidP="005A13A6"/>
        </w:tc>
        <w:tc>
          <w:tcPr>
            <w:tcW w:w="4596" w:type="dxa"/>
          </w:tcPr>
          <w:p w14:paraId="7598F65B" w14:textId="77777777" w:rsidR="00FA2E19" w:rsidRPr="0031640D" w:rsidRDefault="00FA2E19" w:rsidP="005A13A6">
            <w:r w:rsidRPr="0031640D">
              <w:t>EPCE 5374 – Techniques of Counseling II</w:t>
            </w:r>
          </w:p>
        </w:tc>
        <w:tc>
          <w:tcPr>
            <w:tcW w:w="1142" w:type="dxa"/>
          </w:tcPr>
          <w:p w14:paraId="08300323" w14:textId="77777777" w:rsidR="00FA2E19" w:rsidRPr="0031640D" w:rsidRDefault="00FA2E19" w:rsidP="005A13A6">
            <w:pPr>
              <w:jc w:val="center"/>
            </w:pPr>
            <w:r w:rsidRPr="0031640D">
              <w:t>17</w:t>
            </w:r>
          </w:p>
        </w:tc>
        <w:tc>
          <w:tcPr>
            <w:tcW w:w="1097" w:type="dxa"/>
          </w:tcPr>
          <w:p w14:paraId="34F515C8" w14:textId="77777777" w:rsidR="00FA2E19" w:rsidRPr="0031640D" w:rsidRDefault="00FA2E19" w:rsidP="005A13A6">
            <w:pPr>
              <w:jc w:val="center"/>
            </w:pPr>
            <w:r w:rsidRPr="0031640D">
              <w:t>4.38</w:t>
            </w:r>
          </w:p>
        </w:tc>
      </w:tr>
      <w:tr w:rsidR="00FA2E19" w14:paraId="0903A432" w14:textId="77777777" w:rsidTr="005A13A6">
        <w:tc>
          <w:tcPr>
            <w:tcW w:w="2515" w:type="dxa"/>
          </w:tcPr>
          <w:p w14:paraId="00C66EFB" w14:textId="77777777" w:rsidR="00FA2E19" w:rsidRDefault="00FA2E19" w:rsidP="005A13A6"/>
        </w:tc>
        <w:tc>
          <w:tcPr>
            <w:tcW w:w="4596" w:type="dxa"/>
          </w:tcPr>
          <w:p w14:paraId="579C539F" w14:textId="77777777" w:rsidR="00FA2E19" w:rsidRPr="0031640D" w:rsidRDefault="00FA2E19" w:rsidP="005A13A6">
            <w:r w:rsidRPr="0031640D">
              <w:t>EPCE 5377 – Crisis Counseling</w:t>
            </w:r>
          </w:p>
        </w:tc>
        <w:tc>
          <w:tcPr>
            <w:tcW w:w="1142" w:type="dxa"/>
          </w:tcPr>
          <w:p w14:paraId="2340DCB2" w14:textId="77777777" w:rsidR="00FA2E19" w:rsidRPr="003961AF" w:rsidRDefault="00FA2E19" w:rsidP="005A13A6">
            <w:pPr>
              <w:jc w:val="center"/>
            </w:pPr>
            <w:r w:rsidRPr="003961AF">
              <w:t>23</w:t>
            </w:r>
          </w:p>
        </w:tc>
        <w:tc>
          <w:tcPr>
            <w:tcW w:w="1097" w:type="dxa"/>
          </w:tcPr>
          <w:p w14:paraId="0A5F671E" w14:textId="77777777" w:rsidR="00FA2E19" w:rsidRPr="003961AF" w:rsidRDefault="00FA2E19" w:rsidP="005A13A6">
            <w:pPr>
              <w:jc w:val="center"/>
            </w:pPr>
            <w:r w:rsidRPr="003961AF">
              <w:t>4</w:t>
            </w:r>
          </w:p>
        </w:tc>
      </w:tr>
      <w:tr w:rsidR="00FA2E19" w14:paraId="70E0EF5D" w14:textId="77777777" w:rsidTr="005A13A6">
        <w:tc>
          <w:tcPr>
            <w:tcW w:w="2515" w:type="dxa"/>
          </w:tcPr>
          <w:p w14:paraId="6BBED1C7" w14:textId="77777777" w:rsidR="00FA2E19" w:rsidRDefault="00FA2E19" w:rsidP="005A13A6"/>
        </w:tc>
        <w:tc>
          <w:tcPr>
            <w:tcW w:w="4596" w:type="dxa"/>
          </w:tcPr>
          <w:p w14:paraId="1282A14D" w14:textId="77777777" w:rsidR="00FA2E19" w:rsidRDefault="00FA2E19" w:rsidP="005A13A6">
            <w:r>
              <w:t>EPCE 5094 – Counseling Internship II</w:t>
            </w:r>
          </w:p>
        </w:tc>
        <w:tc>
          <w:tcPr>
            <w:tcW w:w="1142" w:type="dxa"/>
          </w:tcPr>
          <w:p w14:paraId="3872D0ED" w14:textId="77777777" w:rsidR="00FA2E19" w:rsidRPr="00F51A2E" w:rsidRDefault="00FA2E19" w:rsidP="005A13A6">
            <w:pPr>
              <w:jc w:val="center"/>
              <w:rPr>
                <w:highlight w:val="yellow"/>
              </w:rPr>
            </w:pPr>
            <w:r>
              <w:t>23</w:t>
            </w:r>
          </w:p>
        </w:tc>
        <w:tc>
          <w:tcPr>
            <w:tcW w:w="1097" w:type="dxa"/>
          </w:tcPr>
          <w:p w14:paraId="27C5F8A7" w14:textId="77777777" w:rsidR="00FA2E19" w:rsidRPr="00F51A2E" w:rsidRDefault="00FA2E19" w:rsidP="005A13A6">
            <w:pPr>
              <w:jc w:val="center"/>
              <w:rPr>
                <w:highlight w:val="yellow"/>
              </w:rPr>
            </w:pPr>
            <w:r>
              <w:t>4.23</w:t>
            </w:r>
          </w:p>
        </w:tc>
      </w:tr>
      <w:tr w:rsidR="00FA2E19" w14:paraId="7FE981F0" w14:textId="77777777" w:rsidTr="005A13A6">
        <w:tc>
          <w:tcPr>
            <w:tcW w:w="2515" w:type="dxa"/>
          </w:tcPr>
          <w:p w14:paraId="004BB4AE" w14:textId="77777777" w:rsidR="00FA2E19" w:rsidRDefault="00FA2E19" w:rsidP="005A13A6"/>
        </w:tc>
        <w:tc>
          <w:tcPr>
            <w:tcW w:w="4596" w:type="dxa"/>
          </w:tcPr>
          <w:p w14:paraId="735F2E48" w14:textId="77777777" w:rsidR="00FA2E19" w:rsidRDefault="00FA2E19" w:rsidP="005A13A6"/>
        </w:tc>
        <w:tc>
          <w:tcPr>
            <w:tcW w:w="1142" w:type="dxa"/>
          </w:tcPr>
          <w:p w14:paraId="257F6D68" w14:textId="77777777" w:rsidR="00FA2E19" w:rsidRPr="00F51A2E" w:rsidRDefault="00FA2E19" w:rsidP="005A13A6">
            <w:pPr>
              <w:jc w:val="center"/>
              <w:rPr>
                <w:highlight w:val="yellow"/>
              </w:rPr>
            </w:pPr>
          </w:p>
        </w:tc>
        <w:tc>
          <w:tcPr>
            <w:tcW w:w="1097" w:type="dxa"/>
          </w:tcPr>
          <w:p w14:paraId="2494EA34" w14:textId="77777777" w:rsidR="00FA2E19" w:rsidRPr="00F51A2E" w:rsidRDefault="00FA2E19" w:rsidP="005A13A6">
            <w:pPr>
              <w:jc w:val="center"/>
              <w:rPr>
                <w:highlight w:val="yellow"/>
              </w:rPr>
            </w:pPr>
          </w:p>
        </w:tc>
      </w:tr>
      <w:tr w:rsidR="00FA2E19" w14:paraId="5460A144" w14:textId="77777777" w:rsidTr="005A13A6">
        <w:tc>
          <w:tcPr>
            <w:tcW w:w="2515" w:type="dxa"/>
          </w:tcPr>
          <w:p w14:paraId="3C2AC51B" w14:textId="77777777" w:rsidR="00FA2E19" w:rsidRDefault="00FA2E19" w:rsidP="005A13A6"/>
        </w:tc>
        <w:tc>
          <w:tcPr>
            <w:tcW w:w="4596" w:type="dxa"/>
          </w:tcPr>
          <w:p w14:paraId="4FD86C75" w14:textId="77777777" w:rsidR="00FA2E19" w:rsidRDefault="00FA2E19" w:rsidP="005A13A6"/>
        </w:tc>
        <w:tc>
          <w:tcPr>
            <w:tcW w:w="1142" w:type="dxa"/>
          </w:tcPr>
          <w:p w14:paraId="3CC5A191" w14:textId="77777777" w:rsidR="00FA2E19" w:rsidRPr="00F51A2E" w:rsidRDefault="00FA2E19" w:rsidP="005A13A6">
            <w:pPr>
              <w:jc w:val="center"/>
              <w:rPr>
                <w:highlight w:val="yellow"/>
              </w:rPr>
            </w:pPr>
          </w:p>
        </w:tc>
        <w:tc>
          <w:tcPr>
            <w:tcW w:w="1097" w:type="dxa"/>
          </w:tcPr>
          <w:p w14:paraId="04D40215" w14:textId="77777777" w:rsidR="00FA2E19" w:rsidRPr="00F51A2E" w:rsidRDefault="00FA2E19" w:rsidP="005A13A6">
            <w:pPr>
              <w:jc w:val="center"/>
              <w:rPr>
                <w:highlight w:val="yellow"/>
              </w:rPr>
            </w:pPr>
          </w:p>
        </w:tc>
      </w:tr>
      <w:tr w:rsidR="00FA2E19" w14:paraId="31A55E52" w14:textId="77777777" w:rsidTr="005A13A6">
        <w:tc>
          <w:tcPr>
            <w:tcW w:w="2515" w:type="dxa"/>
          </w:tcPr>
          <w:p w14:paraId="1A178C0A" w14:textId="77777777" w:rsidR="00FA2E19" w:rsidRDefault="00FA2E19" w:rsidP="005A13A6">
            <w:r>
              <w:t>School Program</w:t>
            </w:r>
          </w:p>
        </w:tc>
        <w:tc>
          <w:tcPr>
            <w:tcW w:w="4596" w:type="dxa"/>
          </w:tcPr>
          <w:p w14:paraId="14642969" w14:textId="77777777" w:rsidR="00FA2E19" w:rsidRPr="0031640D" w:rsidRDefault="00FA2E19" w:rsidP="005A13A6">
            <w:r w:rsidRPr="0031640D">
              <w:t>EPCE 5358 – Introduction to School Counseling</w:t>
            </w:r>
          </w:p>
        </w:tc>
        <w:tc>
          <w:tcPr>
            <w:tcW w:w="1142" w:type="dxa"/>
          </w:tcPr>
          <w:p w14:paraId="61956973" w14:textId="77777777" w:rsidR="00FA2E19" w:rsidRPr="0031640D" w:rsidRDefault="00FA2E19" w:rsidP="005A13A6">
            <w:pPr>
              <w:jc w:val="center"/>
            </w:pPr>
            <w:r w:rsidRPr="0031640D">
              <w:t>7</w:t>
            </w:r>
          </w:p>
        </w:tc>
        <w:tc>
          <w:tcPr>
            <w:tcW w:w="1097" w:type="dxa"/>
          </w:tcPr>
          <w:p w14:paraId="3BFB457B" w14:textId="77777777" w:rsidR="00FA2E19" w:rsidRPr="0031640D" w:rsidRDefault="00FA2E19" w:rsidP="005A13A6">
            <w:pPr>
              <w:jc w:val="center"/>
            </w:pPr>
            <w:r>
              <w:t>3.86</w:t>
            </w:r>
          </w:p>
        </w:tc>
      </w:tr>
      <w:tr w:rsidR="00FA2E19" w14:paraId="39D2F812" w14:textId="77777777" w:rsidTr="005A13A6">
        <w:tc>
          <w:tcPr>
            <w:tcW w:w="2515" w:type="dxa"/>
          </w:tcPr>
          <w:p w14:paraId="30203313" w14:textId="77777777" w:rsidR="00FA2E19" w:rsidRDefault="00FA2E19" w:rsidP="005A13A6"/>
        </w:tc>
        <w:tc>
          <w:tcPr>
            <w:tcW w:w="4596" w:type="dxa"/>
          </w:tcPr>
          <w:p w14:paraId="5E543E16" w14:textId="77777777" w:rsidR="00FA2E19" w:rsidRPr="0031640D" w:rsidRDefault="00FA2E19" w:rsidP="005A13A6">
            <w:r w:rsidRPr="0031640D">
              <w:t xml:space="preserve">EPCE 5370 – Ethical &amp; Legal Issues </w:t>
            </w:r>
          </w:p>
        </w:tc>
        <w:tc>
          <w:tcPr>
            <w:tcW w:w="1142" w:type="dxa"/>
          </w:tcPr>
          <w:p w14:paraId="60DEB831" w14:textId="77777777" w:rsidR="00FA2E19" w:rsidRPr="0031640D" w:rsidRDefault="00FA2E19" w:rsidP="005A13A6">
            <w:pPr>
              <w:jc w:val="center"/>
            </w:pPr>
            <w:r w:rsidRPr="0031640D">
              <w:t>7</w:t>
            </w:r>
          </w:p>
        </w:tc>
        <w:tc>
          <w:tcPr>
            <w:tcW w:w="1097" w:type="dxa"/>
          </w:tcPr>
          <w:p w14:paraId="5B4D26B6" w14:textId="77777777" w:rsidR="00FA2E19" w:rsidRPr="0031640D" w:rsidRDefault="00FA2E19" w:rsidP="005A13A6">
            <w:pPr>
              <w:jc w:val="center"/>
            </w:pPr>
            <w:r>
              <w:t>3.86</w:t>
            </w:r>
          </w:p>
        </w:tc>
      </w:tr>
      <w:tr w:rsidR="00FA2E19" w14:paraId="6BD8550F" w14:textId="77777777" w:rsidTr="005A13A6">
        <w:tc>
          <w:tcPr>
            <w:tcW w:w="2515" w:type="dxa"/>
          </w:tcPr>
          <w:p w14:paraId="6D83B037" w14:textId="77777777" w:rsidR="00FA2E19" w:rsidRDefault="00FA2E19" w:rsidP="005A13A6"/>
        </w:tc>
        <w:tc>
          <w:tcPr>
            <w:tcW w:w="4596" w:type="dxa"/>
          </w:tcPr>
          <w:p w14:paraId="700C1A79" w14:textId="77777777" w:rsidR="00FA2E19" w:rsidRDefault="00FA2E19" w:rsidP="005A13A6"/>
        </w:tc>
        <w:tc>
          <w:tcPr>
            <w:tcW w:w="1142" w:type="dxa"/>
          </w:tcPr>
          <w:p w14:paraId="1B6094C3" w14:textId="77777777" w:rsidR="00FA2E19" w:rsidRPr="00F51A2E" w:rsidRDefault="00FA2E19" w:rsidP="005A13A6">
            <w:pPr>
              <w:jc w:val="center"/>
              <w:rPr>
                <w:highlight w:val="yellow"/>
              </w:rPr>
            </w:pPr>
          </w:p>
        </w:tc>
        <w:tc>
          <w:tcPr>
            <w:tcW w:w="1097" w:type="dxa"/>
          </w:tcPr>
          <w:p w14:paraId="6337B99B" w14:textId="77777777" w:rsidR="00FA2E19" w:rsidRPr="00F51A2E" w:rsidRDefault="00FA2E19" w:rsidP="005A13A6">
            <w:pPr>
              <w:jc w:val="center"/>
              <w:rPr>
                <w:highlight w:val="yellow"/>
              </w:rPr>
            </w:pPr>
          </w:p>
        </w:tc>
      </w:tr>
      <w:tr w:rsidR="00FA2E19" w14:paraId="62F37382" w14:textId="77777777" w:rsidTr="005A13A6">
        <w:tc>
          <w:tcPr>
            <w:tcW w:w="2515" w:type="dxa"/>
          </w:tcPr>
          <w:p w14:paraId="654413E9" w14:textId="77777777" w:rsidR="00FA2E19" w:rsidRDefault="00FA2E19" w:rsidP="005A13A6"/>
        </w:tc>
        <w:tc>
          <w:tcPr>
            <w:tcW w:w="4596" w:type="dxa"/>
          </w:tcPr>
          <w:p w14:paraId="7FBCCE66" w14:textId="77777777" w:rsidR="00FA2E19" w:rsidRDefault="00FA2E19" w:rsidP="005A13A6"/>
        </w:tc>
        <w:tc>
          <w:tcPr>
            <w:tcW w:w="1142" w:type="dxa"/>
          </w:tcPr>
          <w:p w14:paraId="09470975" w14:textId="77777777" w:rsidR="00FA2E19" w:rsidRPr="00F51A2E" w:rsidRDefault="00FA2E19" w:rsidP="005A13A6">
            <w:pPr>
              <w:jc w:val="center"/>
              <w:rPr>
                <w:highlight w:val="yellow"/>
              </w:rPr>
            </w:pPr>
          </w:p>
        </w:tc>
        <w:tc>
          <w:tcPr>
            <w:tcW w:w="1097" w:type="dxa"/>
          </w:tcPr>
          <w:p w14:paraId="05427E49" w14:textId="77777777" w:rsidR="00FA2E19" w:rsidRPr="00F51A2E" w:rsidRDefault="00FA2E19" w:rsidP="005A13A6">
            <w:pPr>
              <w:jc w:val="center"/>
              <w:rPr>
                <w:highlight w:val="yellow"/>
              </w:rPr>
            </w:pPr>
          </w:p>
        </w:tc>
      </w:tr>
      <w:tr w:rsidR="00FA2E19" w14:paraId="6F9996A9" w14:textId="77777777" w:rsidTr="005A13A6">
        <w:tc>
          <w:tcPr>
            <w:tcW w:w="2515" w:type="dxa"/>
          </w:tcPr>
          <w:p w14:paraId="30A33CE3" w14:textId="77777777" w:rsidR="00FA2E19" w:rsidRDefault="00FA2E19" w:rsidP="005A13A6">
            <w:r>
              <w:t>PhD Program</w:t>
            </w:r>
          </w:p>
        </w:tc>
        <w:tc>
          <w:tcPr>
            <w:tcW w:w="4596" w:type="dxa"/>
          </w:tcPr>
          <w:p w14:paraId="01639135" w14:textId="77777777" w:rsidR="00FA2E19" w:rsidRDefault="00FA2E19" w:rsidP="005A13A6">
            <w:r>
              <w:t>EPCE 6335 – Advanced Theories &amp; Techniques</w:t>
            </w:r>
          </w:p>
        </w:tc>
        <w:tc>
          <w:tcPr>
            <w:tcW w:w="1142" w:type="dxa"/>
          </w:tcPr>
          <w:p w14:paraId="63C64F55" w14:textId="77777777" w:rsidR="00FA2E19" w:rsidRPr="00301FF2" w:rsidRDefault="00FA2E19" w:rsidP="005A13A6">
            <w:pPr>
              <w:jc w:val="center"/>
            </w:pPr>
            <w:r w:rsidRPr="00301FF2">
              <w:t>9</w:t>
            </w:r>
          </w:p>
        </w:tc>
        <w:tc>
          <w:tcPr>
            <w:tcW w:w="1097" w:type="dxa"/>
          </w:tcPr>
          <w:p w14:paraId="49DE48BF" w14:textId="77777777" w:rsidR="00FA2E19" w:rsidRPr="00301FF2" w:rsidRDefault="00FA2E19" w:rsidP="005A13A6">
            <w:pPr>
              <w:jc w:val="center"/>
            </w:pPr>
            <w:r w:rsidRPr="00301FF2">
              <w:t>5</w:t>
            </w:r>
          </w:p>
        </w:tc>
      </w:tr>
      <w:tr w:rsidR="00FA2E19" w14:paraId="61A8AFFC" w14:textId="77777777" w:rsidTr="005A13A6">
        <w:tc>
          <w:tcPr>
            <w:tcW w:w="2515" w:type="dxa"/>
          </w:tcPr>
          <w:p w14:paraId="7235B1F9" w14:textId="77777777" w:rsidR="00FA2E19" w:rsidRDefault="00FA2E19" w:rsidP="005A13A6"/>
        </w:tc>
        <w:tc>
          <w:tcPr>
            <w:tcW w:w="4596" w:type="dxa"/>
          </w:tcPr>
          <w:p w14:paraId="10F9A2E8" w14:textId="77777777" w:rsidR="00FA2E19" w:rsidRDefault="00FA2E19" w:rsidP="005A13A6">
            <w:r>
              <w:t>EPCE 6336 – Advanced Consultation &amp; Collaboration &amp; Multicultural Social Justice</w:t>
            </w:r>
          </w:p>
        </w:tc>
        <w:tc>
          <w:tcPr>
            <w:tcW w:w="1142" w:type="dxa"/>
          </w:tcPr>
          <w:p w14:paraId="53EB6516" w14:textId="77777777" w:rsidR="00FA2E19" w:rsidRPr="00301FF2" w:rsidRDefault="00FA2E19" w:rsidP="005A13A6">
            <w:pPr>
              <w:jc w:val="center"/>
            </w:pPr>
            <w:r>
              <w:t>13</w:t>
            </w:r>
          </w:p>
        </w:tc>
        <w:tc>
          <w:tcPr>
            <w:tcW w:w="1097" w:type="dxa"/>
          </w:tcPr>
          <w:p w14:paraId="0891EFC9" w14:textId="77777777" w:rsidR="00FA2E19" w:rsidRPr="00301FF2" w:rsidRDefault="00FA2E19" w:rsidP="005A13A6">
            <w:pPr>
              <w:jc w:val="center"/>
            </w:pPr>
            <w:r>
              <w:t>4.74</w:t>
            </w:r>
          </w:p>
        </w:tc>
      </w:tr>
      <w:tr w:rsidR="00FA2E19" w14:paraId="7345067A" w14:textId="77777777" w:rsidTr="005A13A6">
        <w:tc>
          <w:tcPr>
            <w:tcW w:w="2515" w:type="dxa"/>
          </w:tcPr>
          <w:p w14:paraId="1F7438B5" w14:textId="77777777" w:rsidR="00FA2E19" w:rsidRDefault="00FA2E19" w:rsidP="005A13A6"/>
        </w:tc>
        <w:tc>
          <w:tcPr>
            <w:tcW w:w="4596" w:type="dxa"/>
          </w:tcPr>
          <w:p w14:paraId="48B02948" w14:textId="77777777" w:rsidR="00FA2E19" w:rsidRDefault="00FA2E19" w:rsidP="005A13A6">
            <w:r>
              <w:t>EPCE 6354 – Advanced Group Counseling</w:t>
            </w:r>
          </w:p>
        </w:tc>
        <w:tc>
          <w:tcPr>
            <w:tcW w:w="1142" w:type="dxa"/>
          </w:tcPr>
          <w:p w14:paraId="292C8B78" w14:textId="77777777" w:rsidR="00FA2E19" w:rsidRPr="00301FF2" w:rsidRDefault="00FA2E19" w:rsidP="005A13A6">
            <w:pPr>
              <w:jc w:val="center"/>
            </w:pPr>
            <w:r>
              <w:t>9</w:t>
            </w:r>
          </w:p>
        </w:tc>
        <w:tc>
          <w:tcPr>
            <w:tcW w:w="1097" w:type="dxa"/>
          </w:tcPr>
          <w:p w14:paraId="2CEF4C0B" w14:textId="77777777" w:rsidR="00FA2E19" w:rsidRPr="00301FF2" w:rsidRDefault="00FA2E19" w:rsidP="005A13A6">
            <w:pPr>
              <w:jc w:val="center"/>
            </w:pPr>
            <w:r>
              <w:t>4.83</w:t>
            </w:r>
          </w:p>
        </w:tc>
      </w:tr>
      <w:tr w:rsidR="00FA2E19" w14:paraId="7FAFB5FC" w14:textId="77777777" w:rsidTr="005A13A6">
        <w:tc>
          <w:tcPr>
            <w:tcW w:w="2515" w:type="dxa"/>
          </w:tcPr>
          <w:p w14:paraId="3A167746" w14:textId="77777777" w:rsidR="00FA2E19" w:rsidRDefault="00FA2E19" w:rsidP="005A13A6"/>
        </w:tc>
        <w:tc>
          <w:tcPr>
            <w:tcW w:w="4596" w:type="dxa"/>
          </w:tcPr>
          <w:p w14:paraId="0AEA8323" w14:textId="77777777" w:rsidR="00FA2E19" w:rsidRDefault="00FA2E19" w:rsidP="005A13A6">
            <w:r>
              <w:t>EPCE 6094 – Doctoral Internship I</w:t>
            </w:r>
          </w:p>
        </w:tc>
        <w:tc>
          <w:tcPr>
            <w:tcW w:w="1142" w:type="dxa"/>
          </w:tcPr>
          <w:p w14:paraId="61B58CDC" w14:textId="77777777" w:rsidR="00FA2E19" w:rsidRPr="00301FF2" w:rsidRDefault="00FA2E19" w:rsidP="005A13A6">
            <w:pPr>
              <w:jc w:val="center"/>
            </w:pPr>
            <w:r w:rsidRPr="00301FF2">
              <w:t>12</w:t>
            </w:r>
          </w:p>
        </w:tc>
        <w:tc>
          <w:tcPr>
            <w:tcW w:w="1097" w:type="dxa"/>
          </w:tcPr>
          <w:p w14:paraId="0CE9C824" w14:textId="77777777" w:rsidR="00FA2E19" w:rsidRPr="00301FF2" w:rsidRDefault="00FA2E19" w:rsidP="005A13A6">
            <w:pPr>
              <w:jc w:val="center"/>
            </w:pPr>
            <w:r w:rsidRPr="00301FF2">
              <w:t>4.66</w:t>
            </w:r>
          </w:p>
        </w:tc>
      </w:tr>
    </w:tbl>
    <w:p w14:paraId="12E58B7F" w14:textId="77777777" w:rsidR="00FA2E19" w:rsidRDefault="00FA2E19" w:rsidP="00FA2E19">
      <w:pPr>
        <w:rPr>
          <w:b/>
          <w:bCs/>
        </w:rPr>
      </w:pPr>
    </w:p>
    <w:p w14:paraId="0B253FDC" w14:textId="77777777" w:rsidR="00FA2E19" w:rsidRDefault="00FA2E19" w:rsidP="00FA2E19">
      <w:pPr>
        <w:rPr>
          <w:b/>
          <w:bCs/>
        </w:rPr>
      </w:pPr>
    </w:p>
    <w:p w14:paraId="2F0FA1A8" w14:textId="77777777" w:rsidR="00FA2E19" w:rsidRDefault="00FA2E19" w:rsidP="00FA2E19">
      <w:pPr>
        <w:rPr>
          <w:b/>
          <w:bCs/>
        </w:rPr>
      </w:pPr>
      <w:r w:rsidRPr="0087566E">
        <w:rPr>
          <w:b/>
          <w:bCs/>
        </w:rPr>
        <w:t>Dispositions for Fall 202</w:t>
      </w:r>
      <w:r>
        <w:rPr>
          <w:b/>
          <w:bCs/>
        </w:rPr>
        <w:t>2</w:t>
      </w:r>
      <w:r w:rsidRPr="0087566E">
        <w:rPr>
          <w:b/>
          <w:bCs/>
        </w:rPr>
        <w:t xml:space="preserve"> by Program</w:t>
      </w:r>
    </w:p>
    <w:p w14:paraId="05B96F7E" w14:textId="77777777" w:rsidR="00FA2E19" w:rsidRPr="0087566E" w:rsidRDefault="00FA2E19" w:rsidP="00FA2E19"/>
    <w:tbl>
      <w:tblPr>
        <w:tblStyle w:val="TableGrid"/>
        <w:tblW w:w="0" w:type="auto"/>
        <w:tblLook w:val="04A0" w:firstRow="1" w:lastRow="0" w:firstColumn="1" w:lastColumn="0" w:noHBand="0" w:noVBand="1"/>
      </w:tblPr>
      <w:tblGrid>
        <w:gridCol w:w="2515"/>
        <w:gridCol w:w="4596"/>
        <w:gridCol w:w="1142"/>
        <w:gridCol w:w="1097"/>
      </w:tblGrid>
      <w:tr w:rsidR="00FA2E19" w:rsidRPr="008B30B4" w14:paraId="3ADDB7E7" w14:textId="77777777" w:rsidTr="005A13A6">
        <w:tc>
          <w:tcPr>
            <w:tcW w:w="2515" w:type="dxa"/>
          </w:tcPr>
          <w:p w14:paraId="35F6F6DC" w14:textId="77777777" w:rsidR="00FA2E19" w:rsidRPr="008B30B4" w:rsidRDefault="00FA2E19" w:rsidP="005A13A6">
            <w:pPr>
              <w:jc w:val="center"/>
              <w:rPr>
                <w:b/>
                <w:bCs/>
              </w:rPr>
            </w:pPr>
            <w:r w:rsidRPr="008B30B4">
              <w:rPr>
                <w:b/>
                <w:bCs/>
              </w:rPr>
              <w:t>Program</w:t>
            </w:r>
          </w:p>
        </w:tc>
        <w:tc>
          <w:tcPr>
            <w:tcW w:w="4596" w:type="dxa"/>
          </w:tcPr>
          <w:p w14:paraId="5E6937B4" w14:textId="77777777" w:rsidR="00FA2E19" w:rsidRPr="008B30B4" w:rsidRDefault="00FA2E19" w:rsidP="005A13A6">
            <w:pPr>
              <w:jc w:val="center"/>
              <w:rPr>
                <w:b/>
                <w:bCs/>
              </w:rPr>
            </w:pPr>
            <w:r w:rsidRPr="008B30B4">
              <w:rPr>
                <w:b/>
                <w:bCs/>
              </w:rPr>
              <w:t>Course Number/Name</w:t>
            </w:r>
          </w:p>
        </w:tc>
        <w:tc>
          <w:tcPr>
            <w:tcW w:w="1142" w:type="dxa"/>
          </w:tcPr>
          <w:p w14:paraId="058ACFCF" w14:textId="77777777" w:rsidR="00FA2E19" w:rsidRPr="008B30B4" w:rsidRDefault="00FA2E19" w:rsidP="005A13A6">
            <w:pPr>
              <w:jc w:val="center"/>
              <w:rPr>
                <w:b/>
                <w:bCs/>
              </w:rPr>
            </w:pPr>
            <w:r w:rsidRPr="008B30B4">
              <w:rPr>
                <w:b/>
                <w:bCs/>
              </w:rPr>
              <w:t># Students</w:t>
            </w:r>
          </w:p>
        </w:tc>
        <w:tc>
          <w:tcPr>
            <w:tcW w:w="1097" w:type="dxa"/>
          </w:tcPr>
          <w:p w14:paraId="3952DC64" w14:textId="77777777" w:rsidR="00FA2E19" w:rsidRPr="008B30B4" w:rsidRDefault="00FA2E19" w:rsidP="005A13A6">
            <w:pPr>
              <w:jc w:val="center"/>
              <w:rPr>
                <w:b/>
                <w:bCs/>
              </w:rPr>
            </w:pPr>
            <w:r w:rsidRPr="008B30B4">
              <w:rPr>
                <w:b/>
                <w:bCs/>
              </w:rPr>
              <w:t>Average Score</w:t>
            </w:r>
          </w:p>
        </w:tc>
      </w:tr>
      <w:tr w:rsidR="00FA2E19" w14:paraId="5CC35C80" w14:textId="77777777" w:rsidTr="005A13A6">
        <w:tc>
          <w:tcPr>
            <w:tcW w:w="2515" w:type="dxa"/>
          </w:tcPr>
          <w:p w14:paraId="66E4EF02" w14:textId="77777777" w:rsidR="00FA2E19" w:rsidRDefault="00FA2E19" w:rsidP="005A13A6">
            <w:r>
              <w:t>Clinical Mental Health</w:t>
            </w:r>
          </w:p>
        </w:tc>
        <w:tc>
          <w:tcPr>
            <w:tcW w:w="4596" w:type="dxa"/>
          </w:tcPr>
          <w:p w14:paraId="77B2149D" w14:textId="77777777" w:rsidR="00FA2E19" w:rsidRDefault="00FA2E19" w:rsidP="005A13A6">
            <w:r>
              <w:t>EPCE 5353 – Introduction to CMHC</w:t>
            </w:r>
          </w:p>
        </w:tc>
        <w:tc>
          <w:tcPr>
            <w:tcW w:w="1142" w:type="dxa"/>
          </w:tcPr>
          <w:p w14:paraId="05CDB2AA" w14:textId="77777777" w:rsidR="00FA2E19" w:rsidRPr="00B24B4C" w:rsidRDefault="00FA2E19" w:rsidP="005A13A6">
            <w:pPr>
              <w:jc w:val="center"/>
            </w:pPr>
            <w:r>
              <w:t>17</w:t>
            </w:r>
          </w:p>
        </w:tc>
        <w:tc>
          <w:tcPr>
            <w:tcW w:w="1097" w:type="dxa"/>
          </w:tcPr>
          <w:p w14:paraId="3F4BDF54" w14:textId="77777777" w:rsidR="00FA2E19" w:rsidRPr="00B24B4C" w:rsidRDefault="00FA2E19" w:rsidP="005A13A6">
            <w:pPr>
              <w:jc w:val="center"/>
            </w:pPr>
            <w:r>
              <w:t>4.84</w:t>
            </w:r>
          </w:p>
        </w:tc>
      </w:tr>
      <w:tr w:rsidR="00FA2E19" w14:paraId="080BBDA9" w14:textId="77777777" w:rsidTr="005A13A6">
        <w:tc>
          <w:tcPr>
            <w:tcW w:w="2515" w:type="dxa"/>
          </w:tcPr>
          <w:p w14:paraId="4DC0832D" w14:textId="77777777" w:rsidR="00FA2E19" w:rsidRDefault="00FA2E19" w:rsidP="005A13A6">
            <w:r>
              <w:t xml:space="preserve">     Counseling</w:t>
            </w:r>
          </w:p>
        </w:tc>
        <w:tc>
          <w:tcPr>
            <w:tcW w:w="4596" w:type="dxa"/>
          </w:tcPr>
          <w:p w14:paraId="6D7525AB" w14:textId="77777777" w:rsidR="00FA2E19" w:rsidRDefault="00FA2E19" w:rsidP="005A13A6">
            <w:r>
              <w:t>EPCE 5357 – Techniques of Counseling I</w:t>
            </w:r>
          </w:p>
        </w:tc>
        <w:tc>
          <w:tcPr>
            <w:tcW w:w="1142" w:type="dxa"/>
          </w:tcPr>
          <w:p w14:paraId="42330689" w14:textId="77777777" w:rsidR="00FA2E19" w:rsidRPr="00B24B4C" w:rsidRDefault="00FA2E19" w:rsidP="005A13A6">
            <w:pPr>
              <w:jc w:val="center"/>
            </w:pPr>
            <w:r w:rsidRPr="00B24B4C">
              <w:t>17</w:t>
            </w:r>
          </w:p>
        </w:tc>
        <w:tc>
          <w:tcPr>
            <w:tcW w:w="1097" w:type="dxa"/>
          </w:tcPr>
          <w:p w14:paraId="3A8E8186" w14:textId="77777777" w:rsidR="00FA2E19" w:rsidRPr="00B24B4C" w:rsidRDefault="00FA2E19" w:rsidP="005A13A6">
            <w:pPr>
              <w:jc w:val="center"/>
            </w:pPr>
            <w:r w:rsidRPr="00B24B4C">
              <w:t>4.</w:t>
            </w:r>
            <w:r>
              <w:t>23</w:t>
            </w:r>
          </w:p>
        </w:tc>
      </w:tr>
      <w:tr w:rsidR="00FA2E19" w14:paraId="413CB171" w14:textId="77777777" w:rsidTr="005A13A6">
        <w:tc>
          <w:tcPr>
            <w:tcW w:w="2515" w:type="dxa"/>
          </w:tcPr>
          <w:p w14:paraId="4577B6EA" w14:textId="77777777" w:rsidR="00FA2E19" w:rsidRDefault="00FA2E19" w:rsidP="005A13A6"/>
        </w:tc>
        <w:tc>
          <w:tcPr>
            <w:tcW w:w="4596" w:type="dxa"/>
          </w:tcPr>
          <w:p w14:paraId="1CB10388" w14:textId="77777777" w:rsidR="00FA2E19" w:rsidRDefault="00FA2E19" w:rsidP="005A13A6">
            <w:r>
              <w:t>EPCE 5364 – Theories of Counseling</w:t>
            </w:r>
          </w:p>
        </w:tc>
        <w:tc>
          <w:tcPr>
            <w:tcW w:w="1142" w:type="dxa"/>
          </w:tcPr>
          <w:p w14:paraId="4DE127AF" w14:textId="77777777" w:rsidR="00FA2E19" w:rsidRPr="00B24B4C" w:rsidRDefault="00FA2E19" w:rsidP="005A13A6">
            <w:pPr>
              <w:jc w:val="center"/>
            </w:pPr>
            <w:r>
              <w:t>23</w:t>
            </w:r>
          </w:p>
        </w:tc>
        <w:tc>
          <w:tcPr>
            <w:tcW w:w="1097" w:type="dxa"/>
          </w:tcPr>
          <w:p w14:paraId="51BC5604" w14:textId="77777777" w:rsidR="00FA2E19" w:rsidRPr="00B24B4C" w:rsidRDefault="00FA2E19" w:rsidP="005A13A6">
            <w:pPr>
              <w:jc w:val="center"/>
            </w:pPr>
            <w:r>
              <w:t>4.75</w:t>
            </w:r>
          </w:p>
        </w:tc>
      </w:tr>
      <w:tr w:rsidR="00FA2E19" w14:paraId="7185B140" w14:textId="77777777" w:rsidTr="005A13A6">
        <w:tc>
          <w:tcPr>
            <w:tcW w:w="2515" w:type="dxa"/>
          </w:tcPr>
          <w:p w14:paraId="50701BA9" w14:textId="77777777" w:rsidR="00FA2E19" w:rsidRDefault="00FA2E19" w:rsidP="005A13A6"/>
        </w:tc>
        <w:tc>
          <w:tcPr>
            <w:tcW w:w="4596" w:type="dxa"/>
          </w:tcPr>
          <w:p w14:paraId="77E1F38A" w14:textId="77777777" w:rsidR="00FA2E19" w:rsidRDefault="00FA2E19" w:rsidP="005A13A6">
            <w:r>
              <w:t>EPCE 5366 – Dysfunctional Behavior</w:t>
            </w:r>
          </w:p>
        </w:tc>
        <w:tc>
          <w:tcPr>
            <w:tcW w:w="1142" w:type="dxa"/>
          </w:tcPr>
          <w:p w14:paraId="3248EA79" w14:textId="77777777" w:rsidR="00FA2E19" w:rsidRPr="00B24B4C" w:rsidRDefault="00FA2E19" w:rsidP="005A13A6">
            <w:pPr>
              <w:jc w:val="center"/>
            </w:pPr>
            <w:r>
              <w:t>18</w:t>
            </w:r>
          </w:p>
        </w:tc>
        <w:tc>
          <w:tcPr>
            <w:tcW w:w="1097" w:type="dxa"/>
          </w:tcPr>
          <w:p w14:paraId="3257E8AB" w14:textId="77777777" w:rsidR="00FA2E19" w:rsidRPr="00B24B4C" w:rsidRDefault="00FA2E19" w:rsidP="005A13A6">
            <w:pPr>
              <w:jc w:val="center"/>
            </w:pPr>
            <w:r>
              <w:t>4.11</w:t>
            </w:r>
          </w:p>
        </w:tc>
      </w:tr>
      <w:tr w:rsidR="00FA2E19" w14:paraId="6E0D35D0" w14:textId="77777777" w:rsidTr="005A13A6">
        <w:tc>
          <w:tcPr>
            <w:tcW w:w="2515" w:type="dxa"/>
          </w:tcPr>
          <w:p w14:paraId="30EDC8E1" w14:textId="77777777" w:rsidR="00FA2E19" w:rsidRDefault="00FA2E19" w:rsidP="005A13A6"/>
        </w:tc>
        <w:tc>
          <w:tcPr>
            <w:tcW w:w="4596" w:type="dxa"/>
          </w:tcPr>
          <w:p w14:paraId="2D40377B" w14:textId="77777777" w:rsidR="00FA2E19" w:rsidRDefault="00FA2E19" w:rsidP="005A13A6">
            <w:r>
              <w:t>EPCE 5370 – Ethical &amp; Legal Issues</w:t>
            </w:r>
          </w:p>
        </w:tc>
        <w:tc>
          <w:tcPr>
            <w:tcW w:w="1142" w:type="dxa"/>
          </w:tcPr>
          <w:p w14:paraId="139D3810" w14:textId="77777777" w:rsidR="00FA2E19" w:rsidRPr="00B24B4C" w:rsidRDefault="00FA2E19" w:rsidP="005A13A6">
            <w:pPr>
              <w:jc w:val="center"/>
            </w:pPr>
            <w:r>
              <w:t>23</w:t>
            </w:r>
          </w:p>
        </w:tc>
        <w:tc>
          <w:tcPr>
            <w:tcW w:w="1097" w:type="dxa"/>
          </w:tcPr>
          <w:p w14:paraId="117C7124" w14:textId="77777777" w:rsidR="00FA2E19" w:rsidRPr="00B24B4C" w:rsidRDefault="00FA2E19" w:rsidP="005A13A6">
            <w:pPr>
              <w:jc w:val="center"/>
            </w:pPr>
            <w:r>
              <w:t>4.75</w:t>
            </w:r>
          </w:p>
        </w:tc>
      </w:tr>
      <w:tr w:rsidR="00FA2E19" w14:paraId="5D9B085D" w14:textId="77777777" w:rsidTr="005A13A6">
        <w:tc>
          <w:tcPr>
            <w:tcW w:w="2515" w:type="dxa"/>
          </w:tcPr>
          <w:p w14:paraId="0BD64E33" w14:textId="77777777" w:rsidR="00FA2E19" w:rsidRDefault="00FA2E19" w:rsidP="005A13A6"/>
        </w:tc>
        <w:tc>
          <w:tcPr>
            <w:tcW w:w="4596" w:type="dxa"/>
          </w:tcPr>
          <w:p w14:paraId="3782A1B7" w14:textId="77777777" w:rsidR="00FA2E19" w:rsidRDefault="00FA2E19" w:rsidP="005A13A6">
            <w:r>
              <w:t>EPCE 5372 – Introduction to Addictions</w:t>
            </w:r>
          </w:p>
        </w:tc>
        <w:tc>
          <w:tcPr>
            <w:tcW w:w="1142" w:type="dxa"/>
          </w:tcPr>
          <w:p w14:paraId="2982C33F" w14:textId="77777777" w:rsidR="00FA2E19" w:rsidRPr="00B24B4C" w:rsidRDefault="00FA2E19" w:rsidP="005A13A6">
            <w:pPr>
              <w:jc w:val="center"/>
            </w:pPr>
            <w:r w:rsidRPr="00B24B4C">
              <w:t>16</w:t>
            </w:r>
          </w:p>
        </w:tc>
        <w:tc>
          <w:tcPr>
            <w:tcW w:w="1097" w:type="dxa"/>
          </w:tcPr>
          <w:p w14:paraId="18891298" w14:textId="77777777" w:rsidR="00FA2E19" w:rsidRPr="00B24B4C" w:rsidRDefault="00FA2E19" w:rsidP="005A13A6">
            <w:pPr>
              <w:jc w:val="center"/>
            </w:pPr>
            <w:r w:rsidRPr="00B24B4C">
              <w:t>4.25</w:t>
            </w:r>
          </w:p>
        </w:tc>
      </w:tr>
      <w:tr w:rsidR="00FA2E19" w14:paraId="1BE0D436" w14:textId="77777777" w:rsidTr="005A13A6">
        <w:tc>
          <w:tcPr>
            <w:tcW w:w="2515" w:type="dxa"/>
          </w:tcPr>
          <w:p w14:paraId="1F9CCC00" w14:textId="77777777" w:rsidR="00FA2E19" w:rsidRDefault="00FA2E19" w:rsidP="005A13A6"/>
        </w:tc>
        <w:tc>
          <w:tcPr>
            <w:tcW w:w="4596" w:type="dxa"/>
          </w:tcPr>
          <w:p w14:paraId="5D4AEB46" w14:textId="77777777" w:rsidR="00FA2E19" w:rsidRDefault="00FA2E19" w:rsidP="005A13A6">
            <w:r>
              <w:t>EPCE 5094 – Counseling Internship I</w:t>
            </w:r>
          </w:p>
        </w:tc>
        <w:tc>
          <w:tcPr>
            <w:tcW w:w="1142" w:type="dxa"/>
          </w:tcPr>
          <w:p w14:paraId="1E30BD04" w14:textId="77777777" w:rsidR="00FA2E19" w:rsidRPr="00B24B4C" w:rsidRDefault="00FA2E19" w:rsidP="005A13A6">
            <w:pPr>
              <w:jc w:val="center"/>
            </w:pPr>
            <w:r>
              <w:t>23</w:t>
            </w:r>
          </w:p>
        </w:tc>
        <w:tc>
          <w:tcPr>
            <w:tcW w:w="1097" w:type="dxa"/>
          </w:tcPr>
          <w:p w14:paraId="4ECFFB19" w14:textId="77777777" w:rsidR="00FA2E19" w:rsidRPr="00B24B4C" w:rsidRDefault="00FA2E19" w:rsidP="005A13A6">
            <w:pPr>
              <w:jc w:val="center"/>
            </w:pPr>
            <w:r>
              <w:t>4.23</w:t>
            </w:r>
          </w:p>
        </w:tc>
      </w:tr>
      <w:tr w:rsidR="00FA2E19" w14:paraId="6F313738" w14:textId="77777777" w:rsidTr="005A13A6">
        <w:tc>
          <w:tcPr>
            <w:tcW w:w="2515" w:type="dxa"/>
          </w:tcPr>
          <w:p w14:paraId="1B39E533" w14:textId="77777777" w:rsidR="00FA2E19" w:rsidRDefault="00FA2E19" w:rsidP="005A13A6"/>
        </w:tc>
        <w:tc>
          <w:tcPr>
            <w:tcW w:w="4596" w:type="dxa"/>
          </w:tcPr>
          <w:p w14:paraId="171A973E" w14:textId="77777777" w:rsidR="00FA2E19" w:rsidRDefault="00FA2E19" w:rsidP="005A13A6"/>
        </w:tc>
        <w:tc>
          <w:tcPr>
            <w:tcW w:w="1142" w:type="dxa"/>
          </w:tcPr>
          <w:p w14:paraId="7228E476" w14:textId="77777777" w:rsidR="00FA2E19" w:rsidRPr="00B24B4C" w:rsidRDefault="00FA2E19" w:rsidP="005A13A6">
            <w:pPr>
              <w:jc w:val="center"/>
            </w:pPr>
          </w:p>
        </w:tc>
        <w:tc>
          <w:tcPr>
            <w:tcW w:w="1097" w:type="dxa"/>
          </w:tcPr>
          <w:p w14:paraId="25D172E3" w14:textId="77777777" w:rsidR="00FA2E19" w:rsidRPr="00B24B4C" w:rsidRDefault="00FA2E19" w:rsidP="005A13A6">
            <w:pPr>
              <w:jc w:val="center"/>
            </w:pPr>
          </w:p>
        </w:tc>
      </w:tr>
      <w:tr w:rsidR="00FA2E19" w14:paraId="7705968B" w14:textId="77777777" w:rsidTr="005A13A6">
        <w:tc>
          <w:tcPr>
            <w:tcW w:w="2515" w:type="dxa"/>
          </w:tcPr>
          <w:p w14:paraId="4E20477E" w14:textId="77777777" w:rsidR="00FA2E19" w:rsidRDefault="00FA2E19" w:rsidP="005A13A6"/>
        </w:tc>
        <w:tc>
          <w:tcPr>
            <w:tcW w:w="4596" w:type="dxa"/>
          </w:tcPr>
          <w:p w14:paraId="4763990B" w14:textId="77777777" w:rsidR="00FA2E19" w:rsidRDefault="00FA2E19" w:rsidP="005A13A6"/>
        </w:tc>
        <w:tc>
          <w:tcPr>
            <w:tcW w:w="1142" w:type="dxa"/>
          </w:tcPr>
          <w:p w14:paraId="52F326E4" w14:textId="77777777" w:rsidR="00FA2E19" w:rsidRPr="00B24B4C" w:rsidRDefault="00FA2E19" w:rsidP="005A13A6">
            <w:pPr>
              <w:jc w:val="center"/>
            </w:pPr>
          </w:p>
        </w:tc>
        <w:tc>
          <w:tcPr>
            <w:tcW w:w="1097" w:type="dxa"/>
          </w:tcPr>
          <w:p w14:paraId="5527E83F" w14:textId="77777777" w:rsidR="00FA2E19" w:rsidRPr="00B24B4C" w:rsidRDefault="00FA2E19" w:rsidP="005A13A6">
            <w:pPr>
              <w:jc w:val="center"/>
            </w:pPr>
          </w:p>
        </w:tc>
      </w:tr>
      <w:tr w:rsidR="00FA2E19" w14:paraId="095D07A3" w14:textId="77777777" w:rsidTr="005A13A6">
        <w:tc>
          <w:tcPr>
            <w:tcW w:w="2515" w:type="dxa"/>
          </w:tcPr>
          <w:p w14:paraId="2C6D54A6" w14:textId="77777777" w:rsidR="00FA2E19" w:rsidRDefault="00FA2E19" w:rsidP="005A13A6">
            <w:r>
              <w:t>PhD Program</w:t>
            </w:r>
          </w:p>
        </w:tc>
        <w:tc>
          <w:tcPr>
            <w:tcW w:w="4596" w:type="dxa"/>
          </w:tcPr>
          <w:p w14:paraId="79552B69" w14:textId="77777777" w:rsidR="00FA2E19" w:rsidRDefault="00FA2E19" w:rsidP="005A13A6">
            <w:r>
              <w:t>EPCE 6335 – Advanced Theories &amp; Techniques</w:t>
            </w:r>
          </w:p>
        </w:tc>
        <w:tc>
          <w:tcPr>
            <w:tcW w:w="1142" w:type="dxa"/>
          </w:tcPr>
          <w:p w14:paraId="536F4372" w14:textId="77777777" w:rsidR="00FA2E19" w:rsidRPr="00B24B4C" w:rsidRDefault="00FA2E19" w:rsidP="005A13A6">
            <w:pPr>
              <w:jc w:val="center"/>
            </w:pPr>
            <w:r>
              <w:t>9</w:t>
            </w:r>
          </w:p>
        </w:tc>
        <w:tc>
          <w:tcPr>
            <w:tcW w:w="1097" w:type="dxa"/>
          </w:tcPr>
          <w:p w14:paraId="6E7B4042" w14:textId="77777777" w:rsidR="00FA2E19" w:rsidRPr="00B24B4C" w:rsidRDefault="00FA2E19" w:rsidP="005A13A6">
            <w:pPr>
              <w:jc w:val="center"/>
            </w:pPr>
            <w:r>
              <w:t>5</w:t>
            </w:r>
          </w:p>
        </w:tc>
      </w:tr>
      <w:tr w:rsidR="00FA2E19" w14:paraId="743AA83C" w14:textId="77777777" w:rsidTr="005A13A6">
        <w:tc>
          <w:tcPr>
            <w:tcW w:w="2515" w:type="dxa"/>
          </w:tcPr>
          <w:p w14:paraId="50FA9BA8" w14:textId="77777777" w:rsidR="00FA2E19" w:rsidRDefault="00FA2E19" w:rsidP="005A13A6"/>
        </w:tc>
        <w:tc>
          <w:tcPr>
            <w:tcW w:w="4596" w:type="dxa"/>
          </w:tcPr>
          <w:p w14:paraId="393252A6" w14:textId="77777777" w:rsidR="00FA2E19" w:rsidRDefault="00FA2E19" w:rsidP="005A13A6">
            <w:r>
              <w:t>EPCE 6337 – Advanced Ethics</w:t>
            </w:r>
          </w:p>
        </w:tc>
        <w:tc>
          <w:tcPr>
            <w:tcW w:w="1142" w:type="dxa"/>
          </w:tcPr>
          <w:p w14:paraId="5A99833E" w14:textId="77777777" w:rsidR="00FA2E19" w:rsidRPr="00B24B4C" w:rsidRDefault="00FA2E19" w:rsidP="005A13A6">
            <w:pPr>
              <w:jc w:val="center"/>
            </w:pPr>
            <w:r>
              <w:t>9</w:t>
            </w:r>
          </w:p>
        </w:tc>
        <w:tc>
          <w:tcPr>
            <w:tcW w:w="1097" w:type="dxa"/>
          </w:tcPr>
          <w:p w14:paraId="4E4CD2AA" w14:textId="77777777" w:rsidR="00FA2E19" w:rsidRPr="00B24B4C" w:rsidRDefault="00FA2E19" w:rsidP="005A13A6">
            <w:pPr>
              <w:jc w:val="center"/>
            </w:pPr>
            <w:r>
              <w:t>5</w:t>
            </w:r>
          </w:p>
        </w:tc>
      </w:tr>
      <w:tr w:rsidR="00FA2E19" w14:paraId="2313545E" w14:textId="77777777" w:rsidTr="005A13A6">
        <w:tc>
          <w:tcPr>
            <w:tcW w:w="2515" w:type="dxa"/>
          </w:tcPr>
          <w:p w14:paraId="0954F5E5" w14:textId="77777777" w:rsidR="00FA2E19" w:rsidRDefault="00FA2E19" w:rsidP="005A13A6"/>
        </w:tc>
        <w:tc>
          <w:tcPr>
            <w:tcW w:w="4596" w:type="dxa"/>
          </w:tcPr>
          <w:p w14:paraId="1B69FB7B" w14:textId="77777777" w:rsidR="00FA2E19" w:rsidRPr="00B24B4C" w:rsidRDefault="00FA2E19" w:rsidP="005A13A6">
            <w:pPr>
              <w:rPr>
                <w:highlight w:val="yellow"/>
              </w:rPr>
            </w:pPr>
            <w:r w:rsidRPr="00061535">
              <w:t>EPCE 6350 – Scholastic Writing I</w:t>
            </w:r>
          </w:p>
        </w:tc>
        <w:tc>
          <w:tcPr>
            <w:tcW w:w="1142" w:type="dxa"/>
          </w:tcPr>
          <w:p w14:paraId="4BE15461" w14:textId="77777777" w:rsidR="00FA2E19" w:rsidRPr="00B24B4C" w:rsidRDefault="00FA2E19" w:rsidP="005A13A6">
            <w:pPr>
              <w:jc w:val="center"/>
            </w:pPr>
            <w:r>
              <w:t>9</w:t>
            </w:r>
          </w:p>
        </w:tc>
        <w:tc>
          <w:tcPr>
            <w:tcW w:w="1097" w:type="dxa"/>
          </w:tcPr>
          <w:p w14:paraId="1E6EFE02" w14:textId="77777777" w:rsidR="00FA2E19" w:rsidRPr="00B24B4C" w:rsidRDefault="00FA2E19" w:rsidP="005A13A6">
            <w:pPr>
              <w:jc w:val="center"/>
            </w:pPr>
            <w:r>
              <w:t>4.10</w:t>
            </w:r>
          </w:p>
        </w:tc>
      </w:tr>
      <w:tr w:rsidR="00FA2E19" w14:paraId="5C998876" w14:textId="77777777" w:rsidTr="005A13A6">
        <w:tc>
          <w:tcPr>
            <w:tcW w:w="2515" w:type="dxa"/>
          </w:tcPr>
          <w:p w14:paraId="3798521F" w14:textId="77777777" w:rsidR="00FA2E19" w:rsidRDefault="00FA2E19" w:rsidP="005A13A6"/>
        </w:tc>
        <w:tc>
          <w:tcPr>
            <w:tcW w:w="4596" w:type="dxa"/>
          </w:tcPr>
          <w:p w14:paraId="69933D09" w14:textId="77777777" w:rsidR="00FA2E19" w:rsidRDefault="00FA2E19" w:rsidP="005A13A6">
            <w:r>
              <w:t>EPCE 6094 – Doctoral Internship I</w:t>
            </w:r>
          </w:p>
        </w:tc>
        <w:tc>
          <w:tcPr>
            <w:tcW w:w="1142" w:type="dxa"/>
          </w:tcPr>
          <w:p w14:paraId="509970F0" w14:textId="77777777" w:rsidR="00FA2E19" w:rsidRPr="00B24B4C" w:rsidRDefault="00FA2E19" w:rsidP="005A13A6">
            <w:pPr>
              <w:jc w:val="center"/>
            </w:pPr>
            <w:r>
              <w:t>12</w:t>
            </w:r>
          </w:p>
        </w:tc>
        <w:tc>
          <w:tcPr>
            <w:tcW w:w="1097" w:type="dxa"/>
          </w:tcPr>
          <w:p w14:paraId="298E8BE5" w14:textId="77777777" w:rsidR="00FA2E19" w:rsidRPr="00B24B4C" w:rsidRDefault="00FA2E19" w:rsidP="005A13A6">
            <w:pPr>
              <w:jc w:val="center"/>
            </w:pPr>
            <w:r>
              <w:t>4.66</w:t>
            </w:r>
          </w:p>
        </w:tc>
      </w:tr>
      <w:tr w:rsidR="00FA2E19" w14:paraId="56F72866" w14:textId="77777777" w:rsidTr="005A13A6">
        <w:tc>
          <w:tcPr>
            <w:tcW w:w="2515" w:type="dxa"/>
          </w:tcPr>
          <w:p w14:paraId="09150085" w14:textId="77777777" w:rsidR="00FA2E19" w:rsidRDefault="00FA2E19" w:rsidP="005A13A6"/>
        </w:tc>
        <w:tc>
          <w:tcPr>
            <w:tcW w:w="4596" w:type="dxa"/>
          </w:tcPr>
          <w:p w14:paraId="05C1A624" w14:textId="77777777" w:rsidR="00FA2E19" w:rsidRDefault="00FA2E19" w:rsidP="005A13A6"/>
        </w:tc>
        <w:tc>
          <w:tcPr>
            <w:tcW w:w="1142" w:type="dxa"/>
          </w:tcPr>
          <w:p w14:paraId="710F72EA" w14:textId="77777777" w:rsidR="00FA2E19" w:rsidRDefault="00FA2E19" w:rsidP="005A13A6">
            <w:pPr>
              <w:jc w:val="center"/>
            </w:pPr>
          </w:p>
        </w:tc>
        <w:tc>
          <w:tcPr>
            <w:tcW w:w="1097" w:type="dxa"/>
          </w:tcPr>
          <w:p w14:paraId="78B871EA" w14:textId="77777777" w:rsidR="00FA2E19" w:rsidRDefault="00FA2E19" w:rsidP="005A13A6">
            <w:pPr>
              <w:jc w:val="center"/>
            </w:pPr>
          </w:p>
        </w:tc>
      </w:tr>
    </w:tbl>
    <w:p w14:paraId="326A96BB" w14:textId="77777777" w:rsidR="00FA2E19" w:rsidRDefault="00FA2E19" w:rsidP="00150296">
      <w:pPr>
        <w:rPr>
          <w:b/>
          <w:bCs/>
        </w:rPr>
      </w:pPr>
    </w:p>
    <w:p w14:paraId="725C2B91" w14:textId="6EAE5E75" w:rsidR="00150296" w:rsidRPr="00150296" w:rsidRDefault="00150296" w:rsidP="00150296">
      <w:pPr>
        <w:rPr>
          <w:b/>
          <w:bCs/>
        </w:rPr>
      </w:pPr>
      <w:r w:rsidRPr="00150296">
        <w:rPr>
          <w:b/>
          <w:bCs/>
        </w:rPr>
        <w:t>Dispositions for Spring 2022 by Program</w:t>
      </w:r>
    </w:p>
    <w:p w14:paraId="5500457F" w14:textId="77777777" w:rsidR="00150296" w:rsidRPr="00150296" w:rsidRDefault="00150296" w:rsidP="00150296">
      <w:pPr>
        <w:rPr>
          <w:b/>
          <w:bCs/>
        </w:rPr>
      </w:pPr>
    </w:p>
    <w:tbl>
      <w:tblPr>
        <w:tblStyle w:val="TableGrid6"/>
        <w:tblW w:w="0" w:type="auto"/>
        <w:tblLook w:val="04A0" w:firstRow="1" w:lastRow="0" w:firstColumn="1" w:lastColumn="0" w:noHBand="0" w:noVBand="1"/>
      </w:tblPr>
      <w:tblGrid>
        <w:gridCol w:w="2515"/>
        <w:gridCol w:w="4596"/>
        <w:gridCol w:w="1142"/>
        <w:gridCol w:w="1097"/>
      </w:tblGrid>
      <w:tr w:rsidR="00150296" w:rsidRPr="00150296" w14:paraId="22982720" w14:textId="77777777" w:rsidTr="00FE07E4">
        <w:tc>
          <w:tcPr>
            <w:tcW w:w="2515" w:type="dxa"/>
          </w:tcPr>
          <w:p w14:paraId="067701AA" w14:textId="77777777" w:rsidR="00150296" w:rsidRPr="00150296" w:rsidRDefault="00150296" w:rsidP="00150296">
            <w:pPr>
              <w:jc w:val="center"/>
              <w:rPr>
                <w:b/>
                <w:bCs/>
              </w:rPr>
            </w:pPr>
            <w:r w:rsidRPr="00150296">
              <w:rPr>
                <w:b/>
                <w:bCs/>
              </w:rPr>
              <w:t>Program</w:t>
            </w:r>
          </w:p>
        </w:tc>
        <w:tc>
          <w:tcPr>
            <w:tcW w:w="4596" w:type="dxa"/>
          </w:tcPr>
          <w:p w14:paraId="1E879926" w14:textId="77777777" w:rsidR="00150296" w:rsidRPr="00150296" w:rsidRDefault="00150296" w:rsidP="00150296">
            <w:pPr>
              <w:jc w:val="center"/>
              <w:rPr>
                <w:b/>
                <w:bCs/>
              </w:rPr>
            </w:pPr>
            <w:r w:rsidRPr="00150296">
              <w:rPr>
                <w:b/>
                <w:bCs/>
              </w:rPr>
              <w:t>Course Number/Name</w:t>
            </w:r>
          </w:p>
        </w:tc>
        <w:tc>
          <w:tcPr>
            <w:tcW w:w="1142" w:type="dxa"/>
          </w:tcPr>
          <w:p w14:paraId="530AF7BB" w14:textId="77777777" w:rsidR="00150296" w:rsidRPr="00150296" w:rsidRDefault="00150296" w:rsidP="00150296">
            <w:pPr>
              <w:jc w:val="center"/>
              <w:rPr>
                <w:b/>
                <w:bCs/>
              </w:rPr>
            </w:pPr>
            <w:r w:rsidRPr="00150296">
              <w:rPr>
                <w:b/>
                <w:bCs/>
              </w:rPr>
              <w:t># Students</w:t>
            </w:r>
          </w:p>
        </w:tc>
        <w:tc>
          <w:tcPr>
            <w:tcW w:w="1097" w:type="dxa"/>
          </w:tcPr>
          <w:p w14:paraId="66CEB239" w14:textId="77777777" w:rsidR="00150296" w:rsidRPr="00150296" w:rsidRDefault="00150296" w:rsidP="00150296">
            <w:pPr>
              <w:jc w:val="center"/>
              <w:rPr>
                <w:b/>
                <w:bCs/>
              </w:rPr>
            </w:pPr>
            <w:r w:rsidRPr="00150296">
              <w:rPr>
                <w:b/>
                <w:bCs/>
              </w:rPr>
              <w:t>Average Score</w:t>
            </w:r>
          </w:p>
        </w:tc>
      </w:tr>
      <w:tr w:rsidR="00150296" w:rsidRPr="00150296" w14:paraId="40FDF5ED" w14:textId="77777777" w:rsidTr="00FE07E4">
        <w:tc>
          <w:tcPr>
            <w:tcW w:w="2515" w:type="dxa"/>
          </w:tcPr>
          <w:p w14:paraId="4221B81D" w14:textId="77777777" w:rsidR="00150296" w:rsidRPr="00150296" w:rsidRDefault="00150296" w:rsidP="00150296">
            <w:r w:rsidRPr="00150296">
              <w:t>Clinical Mental Health</w:t>
            </w:r>
          </w:p>
        </w:tc>
        <w:tc>
          <w:tcPr>
            <w:tcW w:w="4596" w:type="dxa"/>
          </w:tcPr>
          <w:p w14:paraId="22A100EF" w14:textId="77777777" w:rsidR="00150296" w:rsidRPr="00150296" w:rsidRDefault="00150296" w:rsidP="00150296">
            <w:r w:rsidRPr="00150296">
              <w:t>EPCE 5354 – Group Counseling</w:t>
            </w:r>
          </w:p>
        </w:tc>
        <w:tc>
          <w:tcPr>
            <w:tcW w:w="1142" w:type="dxa"/>
          </w:tcPr>
          <w:p w14:paraId="15ADA6D8" w14:textId="77777777" w:rsidR="00150296" w:rsidRPr="00150296" w:rsidRDefault="00150296" w:rsidP="00150296">
            <w:pPr>
              <w:jc w:val="center"/>
            </w:pPr>
            <w:r w:rsidRPr="00150296">
              <w:t>9</w:t>
            </w:r>
          </w:p>
        </w:tc>
        <w:tc>
          <w:tcPr>
            <w:tcW w:w="1097" w:type="dxa"/>
          </w:tcPr>
          <w:p w14:paraId="41E67407" w14:textId="77777777" w:rsidR="00150296" w:rsidRPr="00150296" w:rsidRDefault="00150296" w:rsidP="00150296">
            <w:pPr>
              <w:jc w:val="center"/>
            </w:pPr>
            <w:r w:rsidRPr="00150296">
              <w:t>4.82</w:t>
            </w:r>
          </w:p>
        </w:tc>
      </w:tr>
      <w:tr w:rsidR="00150296" w:rsidRPr="00150296" w14:paraId="53BD1025" w14:textId="77777777" w:rsidTr="00FE07E4">
        <w:tc>
          <w:tcPr>
            <w:tcW w:w="2515" w:type="dxa"/>
          </w:tcPr>
          <w:p w14:paraId="69D06694" w14:textId="77777777" w:rsidR="00150296" w:rsidRPr="00150296" w:rsidRDefault="00150296" w:rsidP="00150296">
            <w:r w:rsidRPr="00150296">
              <w:t xml:space="preserve">     Counseling</w:t>
            </w:r>
          </w:p>
        </w:tc>
        <w:tc>
          <w:tcPr>
            <w:tcW w:w="4596" w:type="dxa"/>
          </w:tcPr>
          <w:p w14:paraId="7AFC21AA" w14:textId="77777777" w:rsidR="00150296" w:rsidRPr="00150296" w:rsidRDefault="00150296" w:rsidP="00150296">
            <w:r w:rsidRPr="00150296">
              <w:t>EPCE 5371 – Counseling Diverse Populations</w:t>
            </w:r>
          </w:p>
        </w:tc>
        <w:tc>
          <w:tcPr>
            <w:tcW w:w="1142" w:type="dxa"/>
          </w:tcPr>
          <w:p w14:paraId="35A47829" w14:textId="77777777" w:rsidR="00150296" w:rsidRPr="00150296" w:rsidRDefault="00150296" w:rsidP="00150296">
            <w:pPr>
              <w:jc w:val="center"/>
            </w:pPr>
            <w:r w:rsidRPr="00150296">
              <w:t>20</w:t>
            </w:r>
          </w:p>
        </w:tc>
        <w:tc>
          <w:tcPr>
            <w:tcW w:w="1097" w:type="dxa"/>
          </w:tcPr>
          <w:p w14:paraId="01A28B0D" w14:textId="77777777" w:rsidR="00150296" w:rsidRPr="00150296" w:rsidRDefault="00150296" w:rsidP="00150296">
            <w:pPr>
              <w:jc w:val="center"/>
            </w:pPr>
            <w:r w:rsidRPr="00150296">
              <w:t>4.71</w:t>
            </w:r>
          </w:p>
        </w:tc>
      </w:tr>
      <w:tr w:rsidR="00150296" w:rsidRPr="00150296" w14:paraId="06CF5789" w14:textId="77777777" w:rsidTr="00FE07E4">
        <w:tc>
          <w:tcPr>
            <w:tcW w:w="2515" w:type="dxa"/>
          </w:tcPr>
          <w:p w14:paraId="17212B8B" w14:textId="77777777" w:rsidR="00150296" w:rsidRPr="00150296" w:rsidRDefault="00150296" w:rsidP="00150296"/>
        </w:tc>
        <w:tc>
          <w:tcPr>
            <w:tcW w:w="4596" w:type="dxa"/>
          </w:tcPr>
          <w:p w14:paraId="6E90391A" w14:textId="77777777" w:rsidR="00150296" w:rsidRPr="00150296" w:rsidRDefault="00150296" w:rsidP="00150296">
            <w:r w:rsidRPr="00150296">
              <w:t>EPCE 5374 – Techniques of Counseling II</w:t>
            </w:r>
          </w:p>
        </w:tc>
        <w:tc>
          <w:tcPr>
            <w:tcW w:w="1142" w:type="dxa"/>
          </w:tcPr>
          <w:p w14:paraId="2DEB90D5" w14:textId="77777777" w:rsidR="00150296" w:rsidRPr="00150296" w:rsidRDefault="00150296" w:rsidP="00150296">
            <w:pPr>
              <w:jc w:val="center"/>
            </w:pPr>
            <w:r w:rsidRPr="00150296">
              <w:t>21</w:t>
            </w:r>
          </w:p>
        </w:tc>
        <w:tc>
          <w:tcPr>
            <w:tcW w:w="1097" w:type="dxa"/>
          </w:tcPr>
          <w:p w14:paraId="412014EB" w14:textId="77777777" w:rsidR="00150296" w:rsidRPr="00150296" w:rsidRDefault="00150296" w:rsidP="00150296">
            <w:pPr>
              <w:jc w:val="center"/>
            </w:pPr>
            <w:r w:rsidRPr="00150296">
              <w:t>4.12</w:t>
            </w:r>
          </w:p>
        </w:tc>
      </w:tr>
      <w:tr w:rsidR="00150296" w:rsidRPr="00150296" w14:paraId="52F79A18" w14:textId="77777777" w:rsidTr="00FE07E4">
        <w:tc>
          <w:tcPr>
            <w:tcW w:w="2515" w:type="dxa"/>
          </w:tcPr>
          <w:p w14:paraId="5B5DE647" w14:textId="77777777" w:rsidR="00150296" w:rsidRPr="00150296" w:rsidRDefault="00150296" w:rsidP="00150296"/>
        </w:tc>
        <w:tc>
          <w:tcPr>
            <w:tcW w:w="4596" w:type="dxa"/>
          </w:tcPr>
          <w:p w14:paraId="3C5824E2" w14:textId="77777777" w:rsidR="00150296" w:rsidRPr="00150296" w:rsidRDefault="00150296" w:rsidP="00150296">
            <w:r w:rsidRPr="00150296">
              <w:t>EPCE 5094 – Counseling Internship II</w:t>
            </w:r>
          </w:p>
        </w:tc>
        <w:tc>
          <w:tcPr>
            <w:tcW w:w="1142" w:type="dxa"/>
          </w:tcPr>
          <w:p w14:paraId="1C8BCBF1" w14:textId="77777777" w:rsidR="00150296" w:rsidRPr="00150296" w:rsidRDefault="00150296" w:rsidP="00150296">
            <w:pPr>
              <w:jc w:val="center"/>
            </w:pPr>
            <w:r w:rsidRPr="00150296">
              <w:t>20</w:t>
            </w:r>
          </w:p>
        </w:tc>
        <w:tc>
          <w:tcPr>
            <w:tcW w:w="1097" w:type="dxa"/>
          </w:tcPr>
          <w:p w14:paraId="3A1BAE39" w14:textId="77777777" w:rsidR="00150296" w:rsidRPr="00150296" w:rsidRDefault="00150296" w:rsidP="00150296">
            <w:pPr>
              <w:jc w:val="center"/>
            </w:pPr>
            <w:r w:rsidRPr="00150296">
              <w:t>4.24</w:t>
            </w:r>
          </w:p>
        </w:tc>
      </w:tr>
      <w:tr w:rsidR="00150296" w:rsidRPr="00150296" w14:paraId="551DB111" w14:textId="77777777" w:rsidTr="00FE07E4">
        <w:tc>
          <w:tcPr>
            <w:tcW w:w="2515" w:type="dxa"/>
          </w:tcPr>
          <w:p w14:paraId="7FDF7F4E" w14:textId="77777777" w:rsidR="00150296" w:rsidRPr="00150296" w:rsidRDefault="00150296" w:rsidP="00150296"/>
        </w:tc>
        <w:tc>
          <w:tcPr>
            <w:tcW w:w="4596" w:type="dxa"/>
          </w:tcPr>
          <w:p w14:paraId="3C23C574" w14:textId="77777777" w:rsidR="00150296" w:rsidRPr="00150296" w:rsidRDefault="00150296" w:rsidP="00150296"/>
        </w:tc>
        <w:tc>
          <w:tcPr>
            <w:tcW w:w="1142" w:type="dxa"/>
          </w:tcPr>
          <w:p w14:paraId="435ABF31" w14:textId="77777777" w:rsidR="00150296" w:rsidRPr="00150296" w:rsidRDefault="00150296" w:rsidP="00150296">
            <w:pPr>
              <w:jc w:val="center"/>
            </w:pPr>
          </w:p>
        </w:tc>
        <w:tc>
          <w:tcPr>
            <w:tcW w:w="1097" w:type="dxa"/>
          </w:tcPr>
          <w:p w14:paraId="0B65A2A8" w14:textId="77777777" w:rsidR="00150296" w:rsidRPr="00150296" w:rsidRDefault="00150296" w:rsidP="00150296">
            <w:pPr>
              <w:jc w:val="center"/>
            </w:pPr>
          </w:p>
        </w:tc>
      </w:tr>
      <w:tr w:rsidR="00150296" w:rsidRPr="00150296" w14:paraId="11269330" w14:textId="77777777" w:rsidTr="00FE07E4">
        <w:tc>
          <w:tcPr>
            <w:tcW w:w="2515" w:type="dxa"/>
          </w:tcPr>
          <w:p w14:paraId="6F1EAF31" w14:textId="77777777" w:rsidR="00150296" w:rsidRPr="00150296" w:rsidRDefault="00150296" w:rsidP="00150296"/>
        </w:tc>
        <w:tc>
          <w:tcPr>
            <w:tcW w:w="4596" w:type="dxa"/>
          </w:tcPr>
          <w:p w14:paraId="0733D8B9" w14:textId="77777777" w:rsidR="00150296" w:rsidRPr="00150296" w:rsidRDefault="00150296" w:rsidP="00150296"/>
        </w:tc>
        <w:tc>
          <w:tcPr>
            <w:tcW w:w="1142" w:type="dxa"/>
          </w:tcPr>
          <w:p w14:paraId="6B0DF6AA" w14:textId="77777777" w:rsidR="00150296" w:rsidRPr="00150296" w:rsidRDefault="00150296" w:rsidP="00150296">
            <w:pPr>
              <w:jc w:val="center"/>
            </w:pPr>
          </w:p>
        </w:tc>
        <w:tc>
          <w:tcPr>
            <w:tcW w:w="1097" w:type="dxa"/>
          </w:tcPr>
          <w:p w14:paraId="11BCC036" w14:textId="77777777" w:rsidR="00150296" w:rsidRPr="00150296" w:rsidRDefault="00150296" w:rsidP="00150296">
            <w:pPr>
              <w:jc w:val="center"/>
            </w:pPr>
          </w:p>
        </w:tc>
      </w:tr>
      <w:tr w:rsidR="00150296" w:rsidRPr="00150296" w14:paraId="39A49432" w14:textId="77777777" w:rsidTr="00FE07E4">
        <w:tc>
          <w:tcPr>
            <w:tcW w:w="2515" w:type="dxa"/>
          </w:tcPr>
          <w:p w14:paraId="0FE95B6D" w14:textId="77777777" w:rsidR="00150296" w:rsidRPr="00150296" w:rsidRDefault="00150296" w:rsidP="00150296">
            <w:r w:rsidRPr="00150296">
              <w:t>PhD Program</w:t>
            </w:r>
          </w:p>
        </w:tc>
        <w:tc>
          <w:tcPr>
            <w:tcW w:w="4596" w:type="dxa"/>
          </w:tcPr>
          <w:p w14:paraId="066526EA" w14:textId="77777777" w:rsidR="00150296" w:rsidRPr="00150296" w:rsidRDefault="00150296" w:rsidP="00150296">
            <w:r w:rsidRPr="00150296">
              <w:t>EPCE 6336 – Advanced Consultation &amp; Collaboration &amp; Multicultural Social Justice</w:t>
            </w:r>
          </w:p>
        </w:tc>
        <w:tc>
          <w:tcPr>
            <w:tcW w:w="1142" w:type="dxa"/>
          </w:tcPr>
          <w:p w14:paraId="719288F7" w14:textId="77777777" w:rsidR="00150296" w:rsidRPr="00150296" w:rsidRDefault="00150296" w:rsidP="00150296">
            <w:pPr>
              <w:jc w:val="center"/>
            </w:pPr>
            <w:r w:rsidRPr="00150296">
              <w:t>13</w:t>
            </w:r>
          </w:p>
        </w:tc>
        <w:tc>
          <w:tcPr>
            <w:tcW w:w="1097" w:type="dxa"/>
          </w:tcPr>
          <w:p w14:paraId="1D9D6125" w14:textId="77777777" w:rsidR="00150296" w:rsidRPr="00150296" w:rsidRDefault="00150296" w:rsidP="00150296">
            <w:pPr>
              <w:jc w:val="center"/>
            </w:pPr>
            <w:r w:rsidRPr="00150296">
              <w:t>4.74</w:t>
            </w:r>
          </w:p>
        </w:tc>
      </w:tr>
      <w:tr w:rsidR="00150296" w:rsidRPr="00150296" w14:paraId="7A105923" w14:textId="77777777" w:rsidTr="00FE07E4">
        <w:tc>
          <w:tcPr>
            <w:tcW w:w="2515" w:type="dxa"/>
          </w:tcPr>
          <w:p w14:paraId="79D60E23" w14:textId="77777777" w:rsidR="00150296" w:rsidRPr="00150296" w:rsidRDefault="00150296" w:rsidP="00150296"/>
        </w:tc>
        <w:tc>
          <w:tcPr>
            <w:tcW w:w="4596" w:type="dxa"/>
          </w:tcPr>
          <w:p w14:paraId="23E95BF6" w14:textId="77777777" w:rsidR="00150296" w:rsidRPr="00150296" w:rsidRDefault="00150296" w:rsidP="00150296">
            <w:r w:rsidRPr="00150296">
              <w:t>EPCE 6354 – Advanced Group Counseling</w:t>
            </w:r>
          </w:p>
        </w:tc>
        <w:tc>
          <w:tcPr>
            <w:tcW w:w="1142" w:type="dxa"/>
          </w:tcPr>
          <w:p w14:paraId="4A79C0F6" w14:textId="77777777" w:rsidR="00150296" w:rsidRPr="00150296" w:rsidRDefault="00150296" w:rsidP="00150296">
            <w:pPr>
              <w:jc w:val="center"/>
            </w:pPr>
            <w:r w:rsidRPr="00150296">
              <w:t>13</w:t>
            </w:r>
          </w:p>
        </w:tc>
        <w:tc>
          <w:tcPr>
            <w:tcW w:w="1097" w:type="dxa"/>
          </w:tcPr>
          <w:p w14:paraId="3BEC79FB" w14:textId="77777777" w:rsidR="00150296" w:rsidRPr="00150296" w:rsidRDefault="00150296" w:rsidP="00150296">
            <w:pPr>
              <w:jc w:val="center"/>
            </w:pPr>
            <w:r w:rsidRPr="00150296">
              <w:t>4.93</w:t>
            </w:r>
          </w:p>
        </w:tc>
      </w:tr>
      <w:tr w:rsidR="00150296" w:rsidRPr="00150296" w14:paraId="21ECE249" w14:textId="77777777" w:rsidTr="00FE07E4">
        <w:tc>
          <w:tcPr>
            <w:tcW w:w="2515" w:type="dxa"/>
          </w:tcPr>
          <w:p w14:paraId="60389471" w14:textId="77777777" w:rsidR="00150296" w:rsidRPr="00150296" w:rsidRDefault="00150296" w:rsidP="00150296"/>
        </w:tc>
        <w:tc>
          <w:tcPr>
            <w:tcW w:w="4596" w:type="dxa"/>
          </w:tcPr>
          <w:p w14:paraId="75A38F49" w14:textId="77777777" w:rsidR="00150296" w:rsidRPr="00150296" w:rsidRDefault="00150296" w:rsidP="00150296">
            <w:r w:rsidRPr="00150296">
              <w:t>EPCE 6094 – Doctoral Internship I</w:t>
            </w:r>
          </w:p>
        </w:tc>
        <w:tc>
          <w:tcPr>
            <w:tcW w:w="1142" w:type="dxa"/>
          </w:tcPr>
          <w:p w14:paraId="1EBCD45D" w14:textId="77777777" w:rsidR="00150296" w:rsidRPr="00150296" w:rsidRDefault="00150296" w:rsidP="00150296">
            <w:pPr>
              <w:jc w:val="center"/>
            </w:pPr>
            <w:r w:rsidRPr="00150296">
              <w:t>11</w:t>
            </w:r>
          </w:p>
        </w:tc>
        <w:tc>
          <w:tcPr>
            <w:tcW w:w="1097" w:type="dxa"/>
          </w:tcPr>
          <w:p w14:paraId="4D2BBC8A" w14:textId="77777777" w:rsidR="00150296" w:rsidRPr="00150296" w:rsidRDefault="00150296" w:rsidP="00150296">
            <w:pPr>
              <w:jc w:val="center"/>
            </w:pPr>
            <w:r w:rsidRPr="00150296">
              <w:t>4.86</w:t>
            </w:r>
          </w:p>
        </w:tc>
      </w:tr>
    </w:tbl>
    <w:p w14:paraId="17B1D06E" w14:textId="77777777" w:rsidR="00150296" w:rsidRPr="00150296" w:rsidRDefault="00150296" w:rsidP="00150296">
      <w:pPr>
        <w:rPr>
          <w:b/>
          <w:bCs/>
        </w:rPr>
      </w:pPr>
    </w:p>
    <w:p w14:paraId="1B95D17F" w14:textId="77777777" w:rsidR="00150296" w:rsidRPr="00150296" w:rsidRDefault="00150296" w:rsidP="00150296">
      <w:pPr>
        <w:rPr>
          <w:b/>
          <w:bCs/>
        </w:rPr>
      </w:pPr>
    </w:p>
    <w:p w14:paraId="5D92BE31" w14:textId="77777777" w:rsidR="00150296" w:rsidRPr="00150296" w:rsidRDefault="00150296" w:rsidP="00150296">
      <w:pPr>
        <w:rPr>
          <w:b/>
          <w:bCs/>
        </w:rPr>
      </w:pPr>
      <w:r w:rsidRPr="00150296">
        <w:rPr>
          <w:b/>
          <w:bCs/>
        </w:rPr>
        <w:t>Dispositions for Fall 2021 by Program</w:t>
      </w:r>
    </w:p>
    <w:p w14:paraId="61973B76" w14:textId="77777777" w:rsidR="00150296" w:rsidRPr="00150296" w:rsidRDefault="00150296" w:rsidP="00150296"/>
    <w:tbl>
      <w:tblPr>
        <w:tblStyle w:val="TableGrid6"/>
        <w:tblW w:w="0" w:type="auto"/>
        <w:tblLook w:val="04A0" w:firstRow="1" w:lastRow="0" w:firstColumn="1" w:lastColumn="0" w:noHBand="0" w:noVBand="1"/>
      </w:tblPr>
      <w:tblGrid>
        <w:gridCol w:w="2515"/>
        <w:gridCol w:w="4596"/>
        <w:gridCol w:w="1142"/>
        <w:gridCol w:w="1097"/>
      </w:tblGrid>
      <w:tr w:rsidR="00150296" w:rsidRPr="00150296" w14:paraId="2880B45C" w14:textId="77777777" w:rsidTr="00FE07E4">
        <w:tc>
          <w:tcPr>
            <w:tcW w:w="2515" w:type="dxa"/>
          </w:tcPr>
          <w:p w14:paraId="01D0F9A9" w14:textId="77777777" w:rsidR="00150296" w:rsidRPr="00150296" w:rsidRDefault="00150296" w:rsidP="00150296">
            <w:pPr>
              <w:jc w:val="center"/>
              <w:rPr>
                <w:b/>
                <w:bCs/>
              </w:rPr>
            </w:pPr>
            <w:r w:rsidRPr="00150296">
              <w:rPr>
                <w:b/>
                <w:bCs/>
              </w:rPr>
              <w:t>Program</w:t>
            </w:r>
          </w:p>
        </w:tc>
        <w:tc>
          <w:tcPr>
            <w:tcW w:w="4596" w:type="dxa"/>
          </w:tcPr>
          <w:p w14:paraId="49066910" w14:textId="77777777" w:rsidR="00150296" w:rsidRPr="00150296" w:rsidRDefault="00150296" w:rsidP="00150296">
            <w:pPr>
              <w:jc w:val="center"/>
              <w:rPr>
                <w:b/>
                <w:bCs/>
              </w:rPr>
            </w:pPr>
            <w:r w:rsidRPr="00150296">
              <w:rPr>
                <w:b/>
                <w:bCs/>
              </w:rPr>
              <w:t>Course Number/Name</w:t>
            </w:r>
          </w:p>
        </w:tc>
        <w:tc>
          <w:tcPr>
            <w:tcW w:w="1142" w:type="dxa"/>
          </w:tcPr>
          <w:p w14:paraId="15F96C26" w14:textId="77777777" w:rsidR="00150296" w:rsidRPr="00150296" w:rsidRDefault="00150296" w:rsidP="00150296">
            <w:pPr>
              <w:jc w:val="center"/>
              <w:rPr>
                <w:b/>
                <w:bCs/>
              </w:rPr>
            </w:pPr>
            <w:r w:rsidRPr="00150296">
              <w:rPr>
                <w:b/>
                <w:bCs/>
              </w:rPr>
              <w:t># Students</w:t>
            </w:r>
          </w:p>
        </w:tc>
        <w:tc>
          <w:tcPr>
            <w:tcW w:w="1097" w:type="dxa"/>
          </w:tcPr>
          <w:p w14:paraId="1CB6B66A" w14:textId="77777777" w:rsidR="00150296" w:rsidRPr="00150296" w:rsidRDefault="00150296" w:rsidP="00150296">
            <w:pPr>
              <w:jc w:val="center"/>
              <w:rPr>
                <w:b/>
                <w:bCs/>
              </w:rPr>
            </w:pPr>
            <w:r w:rsidRPr="00150296">
              <w:rPr>
                <w:b/>
                <w:bCs/>
              </w:rPr>
              <w:t>Average Score</w:t>
            </w:r>
          </w:p>
        </w:tc>
      </w:tr>
      <w:tr w:rsidR="00150296" w:rsidRPr="00150296" w14:paraId="7883C79D" w14:textId="77777777" w:rsidTr="00FE07E4">
        <w:tc>
          <w:tcPr>
            <w:tcW w:w="2515" w:type="dxa"/>
          </w:tcPr>
          <w:p w14:paraId="6C93FB92" w14:textId="77777777" w:rsidR="00150296" w:rsidRPr="00150296" w:rsidRDefault="00150296" w:rsidP="00150296">
            <w:r w:rsidRPr="00150296">
              <w:t>Clinical Mental Health</w:t>
            </w:r>
          </w:p>
        </w:tc>
        <w:tc>
          <w:tcPr>
            <w:tcW w:w="4596" w:type="dxa"/>
          </w:tcPr>
          <w:p w14:paraId="0426FB31" w14:textId="77777777" w:rsidR="00150296" w:rsidRPr="00150296" w:rsidRDefault="00150296" w:rsidP="00150296">
            <w:r w:rsidRPr="00150296">
              <w:t>EPCE 5353 – Introduction to CMHC</w:t>
            </w:r>
          </w:p>
        </w:tc>
        <w:tc>
          <w:tcPr>
            <w:tcW w:w="1142" w:type="dxa"/>
          </w:tcPr>
          <w:p w14:paraId="667F30AF" w14:textId="77777777" w:rsidR="00150296" w:rsidRPr="00150296" w:rsidRDefault="00150296" w:rsidP="00150296">
            <w:pPr>
              <w:jc w:val="center"/>
            </w:pPr>
            <w:r w:rsidRPr="00150296">
              <w:t>24</w:t>
            </w:r>
          </w:p>
        </w:tc>
        <w:tc>
          <w:tcPr>
            <w:tcW w:w="1097" w:type="dxa"/>
          </w:tcPr>
          <w:p w14:paraId="387B9805" w14:textId="77777777" w:rsidR="00150296" w:rsidRPr="00150296" w:rsidRDefault="00150296" w:rsidP="00150296">
            <w:pPr>
              <w:jc w:val="center"/>
            </w:pPr>
            <w:r w:rsidRPr="00150296">
              <w:t>4.86</w:t>
            </w:r>
          </w:p>
        </w:tc>
      </w:tr>
      <w:tr w:rsidR="00150296" w:rsidRPr="00150296" w14:paraId="6E4BD1F6" w14:textId="77777777" w:rsidTr="00FE07E4">
        <w:tc>
          <w:tcPr>
            <w:tcW w:w="2515" w:type="dxa"/>
          </w:tcPr>
          <w:p w14:paraId="728DBD08" w14:textId="77777777" w:rsidR="00150296" w:rsidRPr="00150296" w:rsidRDefault="00150296" w:rsidP="00150296">
            <w:r w:rsidRPr="00150296">
              <w:t xml:space="preserve">     Counseling</w:t>
            </w:r>
          </w:p>
        </w:tc>
        <w:tc>
          <w:tcPr>
            <w:tcW w:w="4596" w:type="dxa"/>
          </w:tcPr>
          <w:p w14:paraId="4299C46E" w14:textId="77777777" w:rsidR="00150296" w:rsidRPr="00150296" w:rsidRDefault="00150296" w:rsidP="00150296">
            <w:r w:rsidRPr="00150296">
              <w:t>EPCE 5357 – Techniques of Counseling I</w:t>
            </w:r>
          </w:p>
        </w:tc>
        <w:tc>
          <w:tcPr>
            <w:tcW w:w="1142" w:type="dxa"/>
          </w:tcPr>
          <w:p w14:paraId="201198CA" w14:textId="77777777" w:rsidR="00150296" w:rsidRPr="00150296" w:rsidRDefault="00150296" w:rsidP="00150296">
            <w:pPr>
              <w:jc w:val="center"/>
            </w:pPr>
            <w:r w:rsidRPr="00150296">
              <w:t>25</w:t>
            </w:r>
          </w:p>
        </w:tc>
        <w:tc>
          <w:tcPr>
            <w:tcW w:w="1097" w:type="dxa"/>
          </w:tcPr>
          <w:p w14:paraId="5E1F3547" w14:textId="77777777" w:rsidR="00150296" w:rsidRPr="00150296" w:rsidRDefault="00150296" w:rsidP="00150296">
            <w:pPr>
              <w:jc w:val="center"/>
            </w:pPr>
            <w:r w:rsidRPr="00150296">
              <w:t>4.12</w:t>
            </w:r>
          </w:p>
        </w:tc>
      </w:tr>
      <w:tr w:rsidR="00150296" w:rsidRPr="00150296" w14:paraId="32EC40BC" w14:textId="77777777" w:rsidTr="00FE07E4">
        <w:tc>
          <w:tcPr>
            <w:tcW w:w="2515" w:type="dxa"/>
          </w:tcPr>
          <w:p w14:paraId="6DC2BD28" w14:textId="77777777" w:rsidR="00150296" w:rsidRPr="00150296" w:rsidRDefault="00150296" w:rsidP="00150296"/>
        </w:tc>
        <w:tc>
          <w:tcPr>
            <w:tcW w:w="4596" w:type="dxa"/>
          </w:tcPr>
          <w:p w14:paraId="62DF8BDC" w14:textId="77777777" w:rsidR="00150296" w:rsidRPr="00150296" w:rsidRDefault="00150296" w:rsidP="00150296">
            <w:r w:rsidRPr="00150296">
              <w:t>EPCE 5364 – Theories of Counseling</w:t>
            </w:r>
          </w:p>
        </w:tc>
        <w:tc>
          <w:tcPr>
            <w:tcW w:w="1142" w:type="dxa"/>
          </w:tcPr>
          <w:p w14:paraId="35055927" w14:textId="77777777" w:rsidR="00150296" w:rsidRPr="00150296" w:rsidRDefault="00150296" w:rsidP="00150296">
            <w:pPr>
              <w:jc w:val="center"/>
            </w:pPr>
            <w:r w:rsidRPr="00150296">
              <w:t>24</w:t>
            </w:r>
          </w:p>
        </w:tc>
        <w:tc>
          <w:tcPr>
            <w:tcW w:w="1097" w:type="dxa"/>
          </w:tcPr>
          <w:p w14:paraId="293A0C07" w14:textId="77777777" w:rsidR="00150296" w:rsidRPr="00150296" w:rsidRDefault="00150296" w:rsidP="00150296">
            <w:pPr>
              <w:jc w:val="center"/>
            </w:pPr>
            <w:r w:rsidRPr="00150296">
              <w:t>4.68</w:t>
            </w:r>
          </w:p>
        </w:tc>
      </w:tr>
      <w:tr w:rsidR="00150296" w:rsidRPr="00150296" w14:paraId="4AA7A1DD" w14:textId="77777777" w:rsidTr="00FE07E4">
        <w:tc>
          <w:tcPr>
            <w:tcW w:w="2515" w:type="dxa"/>
          </w:tcPr>
          <w:p w14:paraId="2C7C3E1F" w14:textId="77777777" w:rsidR="00150296" w:rsidRPr="00150296" w:rsidRDefault="00150296" w:rsidP="00150296"/>
        </w:tc>
        <w:tc>
          <w:tcPr>
            <w:tcW w:w="4596" w:type="dxa"/>
          </w:tcPr>
          <w:p w14:paraId="3567EC3A" w14:textId="77777777" w:rsidR="00150296" w:rsidRPr="00150296" w:rsidRDefault="00150296" w:rsidP="00150296">
            <w:r w:rsidRPr="00150296">
              <w:t>EPCE 5366 – Dysfunctional Behavior</w:t>
            </w:r>
          </w:p>
        </w:tc>
        <w:tc>
          <w:tcPr>
            <w:tcW w:w="1142" w:type="dxa"/>
          </w:tcPr>
          <w:p w14:paraId="6EDE330D" w14:textId="77777777" w:rsidR="00150296" w:rsidRPr="00150296" w:rsidRDefault="00150296" w:rsidP="00150296">
            <w:pPr>
              <w:jc w:val="center"/>
            </w:pPr>
            <w:r w:rsidRPr="00150296">
              <w:t>27</w:t>
            </w:r>
          </w:p>
        </w:tc>
        <w:tc>
          <w:tcPr>
            <w:tcW w:w="1097" w:type="dxa"/>
          </w:tcPr>
          <w:p w14:paraId="5D596C96" w14:textId="77777777" w:rsidR="00150296" w:rsidRPr="00150296" w:rsidRDefault="00150296" w:rsidP="00150296">
            <w:pPr>
              <w:jc w:val="center"/>
            </w:pPr>
            <w:r w:rsidRPr="00150296">
              <w:t>4.00</w:t>
            </w:r>
          </w:p>
        </w:tc>
      </w:tr>
      <w:tr w:rsidR="00150296" w:rsidRPr="00150296" w14:paraId="64BA27CD" w14:textId="77777777" w:rsidTr="00FE07E4">
        <w:tc>
          <w:tcPr>
            <w:tcW w:w="2515" w:type="dxa"/>
          </w:tcPr>
          <w:p w14:paraId="1BF9804B" w14:textId="77777777" w:rsidR="00150296" w:rsidRPr="00150296" w:rsidRDefault="00150296" w:rsidP="00150296"/>
        </w:tc>
        <w:tc>
          <w:tcPr>
            <w:tcW w:w="4596" w:type="dxa"/>
          </w:tcPr>
          <w:p w14:paraId="4DBB6B07" w14:textId="77777777" w:rsidR="00150296" w:rsidRPr="00150296" w:rsidRDefault="00150296" w:rsidP="00150296">
            <w:r w:rsidRPr="00150296">
              <w:t>EPCE 5370 – Ethical &amp; Legal Issues</w:t>
            </w:r>
          </w:p>
        </w:tc>
        <w:tc>
          <w:tcPr>
            <w:tcW w:w="1142" w:type="dxa"/>
          </w:tcPr>
          <w:p w14:paraId="2A05C4B6" w14:textId="77777777" w:rsidR="00150296" w:rsidRPr="00150296" w:rsidRDefault="00150296" w:rsidP="00150296">
            <w:pPr>
              <w:jc w:val="center"/>
            </w:pPr>
            <w:r w:rsidRPr="00150296">
              <w:t>24</w:t>
            </w:r>
          </w:p>
        </w:tc>
        <w:tc>
          <w:tcPr>
            <w:tcW w:w="1097" w:type="dxa"/>
          </w:tcPr>
          <w:p w14:paraId="3A583370" w14:textId="77777777" w:rsidR="00150296" w:rsidRPr="00150296" w:rsidRDefault="00150296" w:rsidP="00150296">
            <w:pPr>
              <w:jc w:val="center"/>
            </w:pPr>
            <w:r w:rsidRPr="00150296">
              <w:t>4.68</w:t>
            </w:r>
          </w:p>
        </w:tc>
      </w:tr>
      <w:tr w:rsidR="00150296" w:rsidRPr="00150296" w14:paraId="53C58823" w14:textId="77777777" w:rsidTr="00FE07E4">
        <w:tc>
          <w:tcPr>
            <w:tcW w:w="2515" w:type="dxa"/>
          </w:tcPr>
          <w:p w14:paraId="5495D4B0" w14:textId="77777777" w:rsidR="00150296" w:rsidRPr="00150296" w:rsidRDefault="00150296" w:rsidP="00150296"/>
        </w:tc>
        <w:tc>
          <w:tcPr>
            <w:tcW w:w="4596" w:type="dxa"/>
          </w:tcPr>
          <w:p w14:paraId="130D4F63" w14:textId="77777777" w:rsidR="00150296" w:rsidRPr="00150296" w:rsidRDefault="00150296" w:rsidP="00150296">
            <w:r w:rsidRPr="00150296">
              <w:t>EPCE 5372 – Introduction to Addictions</w:t>
            </w:r>
          </w:p>
        </w:tc>
        <w:tc>
          <w:tcPr>
            <w:tcW w:w="1142" w:type="dxa"/>
          </w:tcPr>
          <w:p w14:paraId="00AB4E94" w14:textId="77777777" w:rsidR="00150296" w:rsidRPr="00150296" w:rsidRDefault="00150296" w:rsidP="00150296">
            <w:pPr>
              <w:jc w:val="center"/>
            </w:pPr>
            <w:r w:rsidRPr="00150296">
              <w:t>28</w:t>
            </w:r>
          </w:p>
        </w:tc>
        <w:tc>
          <w:tcPr>
            <w:tcW w:w="1097" w:type="dxa"/>
          </w:tcPr>
          <w:p w14:paraId="46F22D6D" w14:textId="77777777" w:rsidR="00150296" w:rsidRPr="00150296" w:rsidRDefault="00150296" w:rsidP="00150296">
            <w:pPr>
              <w:jc w:val="center"/>
            </w:pPr>
            <w:r w:rsidRPr="00150296">
              <w:t>4.77</w:t>
            </w:r>
          </w:p>
        </w:tc>
      </w:tr>
      <w:tr w:rsidR="00150296" w:rsidRPr="00150296" w14:paraId="7C153085" w14:textId="77777777" w:rsidTr="00FE07E4">
        <w:tc>
          <w:tcPr>
            <w:tcW w:w="2515" w:type="dxa"/>
          </w:tcPr>
          <w:p w14:paraId="5C048E57" w14:textId="77777777" w:rsidR="00150296" w:rsidRPr="00150296" w:rsidRDefault="00150296" w:rsidP="00150296"/>
        </w:tc>
        <w:tc>
          <w:tcPr>
            <w:tcW w:w="4596" w:type="dxa"/>
          </w:tcPr>
          <w:p w14:paraId="35D58176" w14:textId="77777777" w:rsidR="00150296" w:rsidRPr="00150296" w:rsidRDefault="00150296" w:rsidP="00150296">
            <w:r w:rsidRPr="00150296">
              <w:t>EPCE 5094 – Counseling Internship I</w:t>
            </w:r>
          </w:p>
        </w:tc>
        <w:tc>
          <w:tcPr>
            <w:tcW w:w="1142" w:type="dxa"/>
          </w:tcPr>
          <w:p w14:paraId="5AD46E3F" w14:textId="77777777" w:rsidR="00150296" w:rsidRPr="00150296" w:rsidRDefault="00150296" w:rsidP="00150296">
            <w:pPr>
              <w:jc w:val="center"/>
            </w:pPr>
            <w:r w:rsidRPr="00150296">
              <w:t>20</w:t>
            </w:r>
          </w:p>
        </w:tc>
        <w:tc>
          <w:tcPr>
            <w:tcW w:w="1097" w:type="dxa"/>
          </w:tcPr>
          <w:p w14:paraId="229653AF" w14:textId="77777777" w:rsidR="00150296" w:rsidRPr="00150296" w:rsidRDefault="00150296" w:rsidP="00150296">
            <w:pPr>
              <w:jc w:val="center"/>
            </w:pPr>
            <w:r w:rsidRPr="00150296">
              <w:t>4.11</w:t>
            </w:r>
          </w:p>
        </w:tc>
      </w:tr>
      <w:tr w:rsidR="00150296" w:rsidRPr="00150296" w14:paraId="23D301E5" w14:textId="77777777" w:rsidTr="00FE07E4">
        <w:tc>
          <w:tcPr>
            <w:tcW w:w="2515" w:type="dxa"/>
          </w:tcPr>
          <w:p w14:paraId="53F35740" w14:textId="77777777" w:rsidR="00150296" w:rsidRPr="00150296" w:rsidRDefault="00150296" w:rsidP="00150296"/>
        </w:tc>
        <w:tc>
          <w:tcPr>
            <w:tcW w:w="4596" w:type="dxa"/>
          </w:tcPr>
          <w:p w14:paraId="396712AF" w14:textId="77777777" w:rsidR="00150296" w:rsidRPr="00150296" w:rsidRDefault="00150296" w:rsidP="00150296"/>
        </w:tc>
        <w:tc>
          <w:tcPr>
            <w:tcW w:w="1142" w:type="dxa"/>
          </w:tcPr>
          <w:p w14:paraId="424494A6" w14:textId="77777777" w:rsidR="00150296" w:rsidRPr="00150296" w:rsidRDefault="00150296" w:rsidP="00150296">
            <w:pPr>
              <w:jc w:val="center"/>
            </w:pPr>
          </w:p>
        </w:tc>
        <w:tc>
          <w:tcPr>
            <w:tcW w:w="1097" w:type="dxa"/>
          </w:tcPr>
          <w:p w14:paraId="5C076C4F" w14:textId="77777777" w:rsidR="00150296" w:rsidRPr="00150296" w:rsidRDefault="00150296" w:rsidP="00150296">
            <w:pPr>
              <w:jc w:val="center"/>
            </w:pPr>
          </w:p>
        </w:tc>
      </w:tr>
      <w:tr w:rsidR="00150296" w:rsidRPr="00150296" w14:paraId="33879908" w14:textId="77777777" w:rsidTr="00FE07E4">
        <w:tc>
          <w:tcPr>
            <w:tcW w:w="2515" w:type="dxa"/>
          </w:tcPr>
          <w:p w14:paraId="70FC76F2" w14:textId="77777777" w:rsidR="00150296" w:rsidRPr="00150296" w:rsidRDefault="00150296" w:rsidP="00150296"/>
        </w:tc>
        <w:tc>
          <w:tcPr>
            <w:tcW w:w="4596" w:type="dxa"/>
          </w:tcPr>
          <w:p w14:paraId="206C0A11" w14:textId="77777777" w:rsidR="00150296" w:rsidRPr="00150296" w:rsidRDefault="00150296" w:rsidP="00150296"/>
        </w:tc>
        <w:tc>
          <w:tcPr>
            <w:tcW w:w="1142" w:type="dxa"/>
          </w:tcPr>
          <w:p w14:paraId="6BCAF43B" w14:textId="77777777" w:rsidR="00150296" w:rsidRPr="00150296" w:rsidRDefault="00150296" w:rsidP="00150296">
            <w:pPr>
              <w:jc w:val="center"/>
            </w:pPr>
          </w:p>
        </w:tc>
        <w:tc>
          <w:tcPr>
            <w:tcW w:w="1097" w:type="dxa"/>
          </w:tcPr>
          <w:p w14:paraId="64087544" w14:textId="77777777" w:rsidR="00150296" w:rsidRPr="00150296" w:rsidRDefault="00150296" w:rsidP="00150296">
            <w:pPr>
              <w:jc w:val="center"/>
            </w:pPr>
          </w:p>
        </w:tc>
      </w:tr>
      <w:tr w:rsidR="00150296" w:rsidRPr="00150296" w14:paraId="15F9ADBE" w14:textId="77777777" w:rsidTr="00FE07E4">
        <w:tc>
          <w:tcPr>
            <w:tcW w:w="2515" w:type="dxa"/>
          </w:tcPr>
          <w:p w14:paraId="74068DE3" w14:textId="77777777" w:rsidR="00150296" w:rsidRPr="00150296" w:rsidRDefault="00150296" w:rsidP="00150296">
            <w:r w:rsidRPr="00150296">
              <w:t>School Counseling</w:t>
            </w:r>
          </w:p>
        </w:tc>
        <w:tc>
          <w:tcPr>
            <w:tcW w:w="4596" w:type="dxa"/>
          </w:tcPr>
          <w:p w14:paraId="3A7E3055" w14:textId="77777777" w:rsidR="00150296" w:rsidRPr="00150296" w:rsidRDefault="00150296" w:rsidP="00150296">
            <w:r w:rsidRPr="00150296">
              <w:t>EPCE 5094 – Counseling Internship II</w:t>
            </w:r>
          </w:p>
        </w:tc>
        <w:tc>
          <w:tcPr>
            <w:tcW w:w="1142" w:type="dxa"/>
          </w:tcPr>
          <w:p w14:paraId="1610F1E4" w14:textId="77777777" w:rsidR="00150296" w:rsidRPr="00150296" w:rsidRDefault="00150296" w:rsidP="00150296">
            <w:pPr>
              <w:jc w:val="center"/>
            </w:pPr>
            <w:r w:rsidRPr="00150296">
              <w:t>13</w:t>
            </w:r>
          </w:p>
        </w:tc>
        <w:tc>
          <w:tcPr>
            <w:tcW w:w="1097" w:type="dxa"/>
          </w:tcPr>
          <w:p w14:paraId="231C7678" w14:textId="77777777" w:rsidR="00150296" w:rsidRPr="00150296" w:rsidRDefault="00150296" w:rsidP="00150296">
            <w:pPr>
              <w:jc w:val="center"/>
            </w:pPr>
            <w:r w:rsidRPr="00150296">
              <w:t>4.95</w:t>
            </w:r>
          </w:p>
        </w:tc>
      </w:tr>
      <w:tr w:rsidR="00150296" w:rsidRPr="00150296" w14:paraId="3B62B9F4" w14:textId="77777777" w:rsidTr="00FE07E4">
        <w:tc>
          <w:tcPr>
            <w:tcW w:w="2515" w:type="dxa"/>
          </w:tcPr>
          <w:p w14:paraId="268B04D4" w14:textId="77777777" w:rsidR="00150296" w:rsidRPr="00150296" w:rsidRDefault="00150296" w:rsidP="00150296"/>
        </w:tc>
        <w:tc>
          <w:tcPr>
            <w:tcW w:w="4596" w:type="dxa"/>
          </w:tcPr>
          <w:p w14:paraId="3E44F256" w14:textId="77777777" w:rsidR="00150296" w:rsidRPr="00150296" w:rsidRDefault="00150296" w:rsidP="00150296"/>
        </w:tc>
        <w:tc>
          <w:tcPr>
            <w:tcW w:w="1142" w:type="dxa"/>
          </w:tcPr>
          <w:p w14:paraId="7611A55B" w14:textId="77777777" w:rsidR="00150296" w:rsidRPr="00150296" w:rsidRDefault="00150296" w:rsidP="00150296">
            <w:pPr>
              <w:jc w:val="center"/>
            </w:pPr>
          </w:p>
        </w:tc>
        <w:tc>
          <w:tcPr>
            <w:tcW w:w="1097" w:type="dxa"/>
          </w:tcPr>
          <w:p w14:paraId="1E018547" w14:textId="77777777" w:rsidR="00150296" w:rsidRPr="00150296" w:rsidRDefault="00150296" w:rsidP="00150296">
            <w:pPr>
              <w:jc w:val="center"/>
            </w:pPr>
          </w:p>
        </w:tc>
      </w:tr>
      <w:tr w:rsidR="00150296" w:rsidRPr="00150296" w14:paraId="6D7016CD" w14:textId="77777777" w:rsidTr="00FE07E4">
        <w:tc>
          <w:tcPr>
            <w:tcW w:w="2515" w:type="dxa"/>
          </w:tcPr>
          <w:p w14:paraId="55849237" w14:textId="77777777" w:rsidR="00150296" w:rsidRPr="00150296" w:rsidRDefault="00150296" w:rsidP="00150296"/>
        </w:tc>
        <w:tc>
          <w:tcPr>
            <w:tcW w:w="4596" w:type="dxa"/>
          </w:tcPr>
          <w:p w14:paraId="59EA3A3F" w14:textId="77777777" w:rsidR="00150296" w:rsidRPr="00150296" w:rsidRDefault="00150296" w:rsidP="00150296"/>
        </w:tc>
        <w:tc>
          <w:tcPr>
            <w:tcW w:w="1142" w:type="dxa"/>
          </w:tcPr>
          <w:p w14:paraId="09C95CCE" w14:textId="77777777" w:rsidR="00150296" w:rsidRPr="00150296" w:rsidRDefault="00150296" w:rsidP="00150296">
            <w:pPr>
              <w:jc w:val="center"/>
            </w:pPr>
          </w:p>
        </w:tc>
        <w:tc>
          <w:tcPr>
            <w:tcW w:w="1097" w:type="dxa"/>
          </w:tcPr>
          <w:p w14:paraId="0CF9FD1E" w14:textId="77777777" w:rsidR="00150296" w:rsidRPr="00150296" w:rsidRDefault="00150296" w:rsidP="00150296">
            <w:pPr>
              <w:jc w:val="center"/>
            </w:pPr>
          </w:p>
        </w:tc>
      </w:tr>
      <w:tr w:rsidR="00150296" w:rsidRPr="00150296" w14:paraId="4295B6F2" w14:textId="77777777" w:rsidTr="00FE07E4">
        <w:tc>
          <w:tcPr>
            <w:tcW w:w="2515" w:type="dxa"/>
          </w:tcPr>
          <w:p w14:paraId="0027AB71" w14:textId="77777777" w:rsidR="00150296" w:rsidRPr="00150296" w:rsidRDefault="00150296" w:rsidP="00150296">
            <w:r w:rsidRPr="00150296">
              <w:t>PhD Program</w:t>
            </w:r>
          </w:p>
        </w:tc>
        <w:tc>
          <w:tcPr>
            <w:tcW w:w="4596" w:type="dxa"/>
          </w:tcPr>
          <w:p w14:paraId="0CE8AFFF" w14:textId="77777777" w:rsidR="00150296" w:rsidRPr="00150296" w:rsidRDefault="00150296" w:rsidP="00150296">
            <w:r w:rsidRPr="00150296">
              <w:t>EPCE 6335 – Advanced Theories &amp; Techniques</w:t>
            </w:r>
          </w:p>
        </w:tc>
        <w:tc>
          <w:tcPr>
            <w:tcW w:w="1142" w:type="dxa"/>
          </w:tcPr>
          <w:p w14:paraId="55B487FA" w14:textId="77777777" w:rsidR="00150296" w:rsidRPr="00150296" w:rsidRDefault="00150296" w:rsidP="00150296">
            <w:pPr>
              <w:jc w:val="center"/>
            </w:pPr>
            <w:r w:rsidRPr="00150296">
              <w:t>13</w:t>
            </w:r>
          </w:p>
        </w:tc>
        <w:tc>
          <w:tcPr>
            <w:tcW w:w="1097" w:type="dxa"/>
          </w:tcPr>
          <w:p w14:paraId="09D16ED6" w14:textId="77777777" w:rsidR="00150296" w:rsidRPr="00150296" w:rsidRDefault="00150296" w:rsidP="00150296">
            <w:pPr>
              <w:jc w:val="center"/>
            </w:pPr>
            <w:r w:rsidRPr="00150296">
              <w:t>4.93</w:t>
            </w:r>
          </w:p>
        </w:tc>
      </w:tr>
      <w:tr w:rsidR="00150296" w:rsidRPr="00150296" w14:paraId="50C2822E" w14:textId="77777777" w:rsidTr="00FE07E4">
        <w:tc>
          <w:tcPr>
            <w:tcW w:w="2515" w:type="dxa"/>
          </w:tcPr>
          <w:p w14:paraId="04984C64" w14:textId="77777777" w:rsidR="00150296" w:rsidRPr="00150296" w:rsidRDefault="00150296" w:rsidP="00150296"/>
        </w:tc>
        <w:tc>
          <w:tcPr>
            <w:tcW w:w="4596" w:type="dxa"/>
          </w:tcPr>
          <w:p w14:paraId="61B75013" w14:textId="77777777" w:rsidR="00150296" w:rsidRPr="00150296" w:rsidRDefault="00150296" w:rsidP="00150296">
            <w:r w:rsidRPr="00150296">
              <w:t>EPCE 6337 – Advanced Ethics</w:t>
            </w:r>
          </w:p>
        </w:tc>
        <w:tc>
          <w:tcPr>
            <w:tcW w:w="1142" w:type="dxa"/>
          </w:tcPr>
          <w:p w14:paraId="5087C823" w14:textId="77777777" w:rsidR="00150296" w:rsidRPr="00150296" w:rsidRDefault="00150296" w:rsidP="00150296">
            <w:pPr>
              <w:jc w:val="center"/>
            </w:pPr>
            <w:r w:rsidRPr="00150296">
              <w:t>13</w:t>
            </w:r>
          </w:p>
        </w:tc>
        <w:tc>
          <w:tcPr>
            <w:tcW w:w="1097" w:type="dxa"/>
          </w:tcPr>
          <w:p w14:paraId="0415BB63" w14:textId="77777777" w:rsidR="00150296" w:rsidRPr="00150296" w:rsidRDefault="00150296" w:rsidP="00150296">
            <w:pPr>
              <w:jc w:val="center"/>
            </w:pPr>
            <w:r w:rsidRPr="00150296">
              <w:t>5.00</w:t>
            </w:r>
          </w:p>
        </w:tc>
      </w:tr>
      <w:tr w:rsidR="00150296" w:rsidRPr="00150296" w14:paraId="43946B75" w14:textId="77777777" w:rsidTr="00FE07E4">
        <w:tc>
          <w:tcPr>
            <w:tcW w:w="2515" w:type="dxa"/>
          </w:tcPr>
          <w:p w14:paraId="510907E9" w14:textId="77777777" w:rsidR="00150296" w:rsidRPr="00150296" w:rsidRDefault="00150296" w:rsidP="00150296"/>
        </w:tc>
        <w:tc>
          <w:tcPr>
            <w:tcW w:w="4596" w:type="dxa"/>
          </w:tcPr>
          <w:p w14:paraId="62815062" w14:textId="77777777" w:rsidR="00150296" w:rsidRPr="00150296" w:rsidRDefault="00150296" w:rsidP="00150296">
            <w:r w:rsidRPr="00150296">
              <w:t>EPCE 6350 – Scholastic Writing I</w:t>
            </w:r>
          </w:p>
        </w:tc>
        <w:tc>
          <w:tcPr>
            <w:tcW w:w="1142" w:type="dxa"/>
          </w:tcPr>
          <w:p w14:paraId="15F5982B" w14:textId="77777777" w:rsidR="00150296" w:rsidRPr="00150296" w:rsidRDefault="00150296" w:rsidP="00150296">
            <w:pPr>
              <w:jc w:val="center"/>
            </w:pPr>
            <w:r w:rsidRPr="00150296">
              <w:t>11</w:t>
            </w:r>
          </w:p>
        </w:tc>
        <w:tc>
          <w:tcPr>
            <w:tcW w:w="1097" w:type="dxa"/>
          </w:tcPr>
          <w:p w14:paraId="09DB77ED" w14:textId="77777777" w:rsidR="00150296" w:rsidRPr="00150296" w:rsidRDefault="00150296" w:rsidP="00150296">
            <w:pPr>
              <w:jc w:val="center"/>
            </w:pPr>
            <w:r w:rsidRPr="00150296">
              <w:t>4.12</w:t>
            </w:r>
          </w:p>
        </w:tc>
      </w:tr>
      <w:tr w:rsidR="00150296" w:rsidRPr="00150296" w14:paraId="46E806DA" w14:textId="77777777" w:rsidTr="00FE07E4">
        <w:tc>
          <w:tcPr>
            <w:tcW w:w="2515" w:type="dxa"/>
          </w:tcPr>
          <w:p w14:paraId="2FEB2F5D" w14:textId="77777777" w:rsidR="00150296" w:rsidRPr="00150296" w:rsidRDefault="00150296" w:rsidP="00150296"/>
        </w:tc>
        <w:tc>
          <w:tcPr>
            <w:tcW w:w="4596" w:type="dxa"/>
          </w:tcPr>
          <w:p w14:paraId="6C84BDAD" w14:textId="77777777" w:rsidR="00150296" w:rsidRPr="00150296" w:rsidRDefault="00150296" w:rsidP="00150296">
            <w:r w:rsidRPr="00150296">
              <w:t>EPCE 6094 – Doctoral Internship I</w:t>
            </w:r>
          </w:p>
        </w:tc>
        <w:tc>
          <w:tcPr>
            <w:tcW w:w="1142" w:type="dxa"/>
          </w:tcPr>
          <w:p w14:paraId="3B6D8D36" w14:textId="77777777" w:rsidR="00150296" w:rsidRPr="00150296" w:rsidRDefault="00150296" w:rsidP="00150296">
            <w:pPr>
              <w:jc w:val="center"/>
            </w:pPr>
            <w:r w:rsidRPr="00150296">
              <w:t>11</w:t>
            </w:r>
          </w:p>
        </w:tc>
        <w:tc>
          <w:tcPr>
            <w:tcW w:w="1097" w:type="dxa"/>
          </w:tcPr>
          <w:p w14:paraId="74CF11BA" w14:textId="77777777" w:rsidR="00150296" w:rsidRPr="00150296" w:rsidRDefault="00150296" w:rsidP="00150296">
            <w:pPr>
              <w:jc w:val="center"/>
            </w:pPr>
            <w:r w:rsidRPr="00150296">
              <w:t>4.78</w:t>
            </w:r>
          </w:p>
        </w:tc>
      </w:tr>
      <w:tr w:rsidR="00150296" w:rsidRPr="00150296" w14:paraId="08968AB4" w14:textId="77777777" w:rsidTr="00FE07E4">
        <w:tc>
          <w:tcPr>
            <w:tcW w:w="2515" w:type="dxa"/>
          </w:tcPr>
          <w:p w14:paraId="4E5BC3D1" w14:textId="77777777" w:rsidR="00150296" w:rsidRPr="00150296" w:rsidRDefault="00150296" w:rsidP="00150296"/>
        </w:tc>
        <w:tc>
          <w:tcPr>
            <w:tcW w:w="4596" w:type="dxa"/>
          </w:tcPr>
          <w:p w14:paraId="317414F9" w14:textId="77777777" w:rsidR="00150296" w:rsidRPr="00150296" w:rsidRDefault="00150296" w:rsidP="00150296"/>
        </w:tc>
        <w:tc>
          <w:tcPr>
            <w:tcW w:w="1142" w:type="dxa"/>
          </w:tcPr>
          <w:p w14:paraId="4D556B73" w14:textId="77777777" w:rsidR="00150296" w:rsidRPr="00150296" w:rsidRDefault="00150296" w:rsidP="00150296">
            <w:pPr>
              <w:jc w:val="center"/>
            </w:pPr>
          </w:p>
        </w:tc>
        <w:tc>
          <w:tcPr>
            <w:tcW w:w="1097" w:type="dxa"/>
          </w:tcPr>
          <w:p w14:paraId="6107F032" w14:textId="77777777" w:rsidR="00150296" w:rsidRPr="00150296" w:rsidRDefault="00150296" w:rsidP="00150296">
            <w:pPr>
              <w:jc w:val="center"/>
            </w:pPr>
          </w:p>
        </w:tc>
      </w:tr>
    </w:tbl>
    <w:p w14:paraId="013978A3" w14:textId="50695BB9" w:rsidR="003D5310" w:rsidRDefault="003D5310" w:rsidP="003D5310"/>
    <w:p w14:paraId="74F0B8E5" w14:textId="77777777" w:rsidR="00150296" w:rsidRPr="003C452B" w:rsidRDefault="00150296" w:rsidP="00103829">
      <w:pPr>
        <w:pStyle w:val="Heading1"/>
      </w:pPr>
    </w:p>
    <w:p w14:paraId="6524727D" w14:textId="77777777" w:rsidR="00AB440A" w:rsidRDefault="00AB440A" w:rsidP="00103829">
      <w:pPr>
        <w:pStyle w:val="Heading1"/>
        <w:rPr>
          <w:bCs/>
        </w:rPr>
        <w:sectPr w:rsidR="00AB440A">
          <w:headerReference w:type="even" r:id="rId8"/>
          <w:headerReference w:type="default" r:id="rId9"/>
          <w:pgSz w:w="12240" w:h="15840"/>
          <w:pgMar w:top="1440" w:right="1440" w:bottom="1440" w:left="1440" w:header="720" w:footer="720" w:gutter="0"/>
          <w:cols w:space="720"/>
          <w:docGrid w:linePitch="360"/>
        </w:sectPr>
      </w:pPr>
      <w:bookmarkStart w:id="13" w:name="_Toc120655115"/>
    </w:p>
    <w:p w14:paraId="759D6319" w14:textId="3190AD8A" w:rsidR="00D30A21" w:rsidRDefault="00D30A21" w:rsidP="00103829">
      <w:pPr>
        <w:pStyle w:val="Heading1"/>
        <w:rPr>
          <w:bCs/>
        </w:rPr>
      </w:pPr>
      <w:r w:rsidRPr="003C452B">
        <w:rPr>
          <w:bCs/>
        </w:rPr>
        <w:lastRenderedPageBreak/>
        <w:t>Demographic and other characteristics of Applicants, Students, and Graduates</w:t>
      </w:r>
      <w:bookmarkEnd w:id="13"/>
    </w:p>
    <w:p w14:paraId="42491175" w14:textId="77777777" w:rsidR="00AB440A" w:rsidRPr="00CE2A23" w:rsidRDefault="00AB440A" w:rsidP="00AB440A">
      <w:pPr>
        <w:rPr>
          <w:b/>
          <w:bCs/>
        </w:rPr>
      </w:pPr>
      <w:r w:rsidRPr="00CE2A23">
        <w:rPr>
          <w:b/>
          <w:bCs/>
        </w:rPr>
        <w:t xml:space="preserve">Application/Enrollment of Current Students – </w:t>
      </w:r>
      <w:proofErr w:type="gramStart"/>
      <w:r w:rsidRPr="00CE2A23">
        <w:rPr>
          <w:b/>
          <w:bCs/>
        </w:rPr>
        <w:t>Master’s</w:t>
      </w:r>
      <w:proofErr w:type="gramEnd"/>
      <w:r>
        <w:rPr>
          <w:b/>
          <w:bCs/>
        </w:rPr>
        <w:t xml:space="preserve"> Students Spring 2022</w:t>
      </w:r>
    </w:p>
    <w:p w14:paraId="082F8C80" w14:textId="77777777" w:rsidR="00AB440A" w:rsidRDefault="00AB440A" w:rsidP="00AB440A"/>
    <w:tbl>
      <w:tblPr>
        <w:tblStyle w:val="TableGrid"/>
        <w:tblW w:w="0" w:type="auto"/>
        <w:tblLook w:val="04A0" w:firstRow="1" w:lastRow="0" w:firstColumn="1" w:lastColumn="0" w:noHBand="0" w:noVBand="1"/>
      </w:tblPr>
      <w:tblGrid>
        <w:gridCol w:w="1309"/>
        <w:gridCol w:w="474"/>
        <w:gridCol w:w="461"/>
        <w:gridCol w:w="586"/>
        <w:gridCol w:w="441"/>
        <w:gridCol w:w="441"/>
        <w:gridCol w:w="370"/>
        <w:gridCol w:w="441"/>
        <w:gridCol w:w="394"/>
        <w:gridCol w:w="441"/>
        <w:gridCol w:w="526"/>
        <w:gridCol w:w="502"/>
        <w:gridCol w:w="334"/>
        <w:gridCol w:w="526"/>
        <w:gridCol w:w="526"/>
        <w:gridCol w:w="526"/>
        <w:gridCol w:w="526"/>
        <w:gridCol w:w="526"/>
      </w:tblGrid>
      <w:tr w:rsidR="00AB440A" w:rsidRPr="006877F2" w14:paraId="4105D670" w14:textId="77777777" w:rsidTr="005A13A6">
        <w:trPr>
          <w:trHeight w:val="432"/>
        </w:trPr>
        <w:tc>
          <w:tcPr>
            <w:tcW w:w="2158" w:type="dxa"/>
            <w:vMerge w:val="restart"/>
            <w:tcBorders>
              <w:right w:val="double" w:sz="4" w:space="0" w:color="auto"/>
            </w:tcBorders>
            <w:vAlign w:val="center"/>
          </w:tcPr>
          <w:p w14:paraId="232DB98F" w14:textId="77777777" w:rsidR="00AB440A" w:rsidRPr="006877F2" w:rsidRDefault="00AB440A" w:rsidP="005A13A6">
            <w:pPr>
              <w:jc w:val="center"/>
              <w:rPr>
                <w:b/>
                <w:bCs/>
              </w:rPr>
            </w:pPr>
            <w:r>
              <w:rPr>
                <w:b/>
                <w:bCs/>
              </w:rPr>
              <w:t>Admissions</w:t>
            </w:r>
          </w:p>
        </w:tc>
        <w:tc>
          <w:tcPr>
            <w:tcW w:w="1439" w:type="dxa"/>
            <w:gridSpan w:val="2"/>
            <w:tcBorders>
              <w:left w:val="double" w:sz="4" w:space="0" w:color="auto"/>
              <w:right w:val="double" w:sz="4" w:space="0" w:color="auto"/>
            </w:tcBorders>
            <w:vAlign w:val="center"/>
          </w:tcPr>
          <w:p w14:paraId="2C345920" w14:textId="77777777" w:rsidR="00AB440A" w:rsidRPr="006877F2" w:rsidRDefault="00AB440A" w:rsidP="005A13A6">
            <w:pPr>
              <w:jc w:val="center"/>
              <w:rPr>
                <w:b/>
                <w:bCs/>
              </w:rPr>
            </w:pPr>
            <w:r w:rsidRPr="006877F2">
              <w:rPr>
                <w:b/>
                <w:bCs/>
              </w:rPr>
              <w:t>Gender</w:t>
            </w:r>
          </w:p>
        </w:tc>
        <w:tc>
          <w:tcPr>
            <w:tcW w:w="1439" w:type="dxa"/>
            <w:gridSpan w:val="2"/>
            <w:tcBorders>
              <w:left w:val="double" w:sz="4" w:space="0" w:color="auto"/>
              <w:right w:val="double" w:sz="4" w:space="0" w:color="auto"/>
            </w:tcBorders>
            <w:vAlign w:val="center"/>
          </w:tcPr>
          <w:p w14:paraId="6F4BE09C" w14:textId="77777777" w:rsidR="00AB440A" w:rsidRPr="006877F2" w:rsidRDefault="00AB440A" w:rsidP="005A13A6">
            <w:pPr>
              <w:jc w:val="center"/>
              <w:rPr>
                <w:b/>
                <w:bCs/>
              </w:rPr>
            </w:pPr>
            <w:r w:rsidRPr="006877F2">
              <w:rPr>
                <w:b/>
                <w:bCs/>
              </w:rPr>
              <w:t>Major</w:t>
            </w:r>
          </w:p>
        </w:tc>
        <w:tc>
          <w:tcPr>
            <w:tcW w:w="2878" w:type="dxa"/>
            <w:gridSpan w:val="4"/>
            <w:tcBorders>
              <w:left w:val="double" w:sz="4" w:space="0" w:color="auto"/>
              <w:right w:val="double" w:sz="4" w:space="0" w:color="auto"/>
            </w:tcBorders>
            <w:vAlign w:val="center"/>
          </w:tcPr>
          <w:p w14:paraId="4CF4C585" w14:textId="77777777" w:rsidR="00AB440A" w:rsidRPr="006877F2" w:rsidRDefault="00AB440A" w:rsidP="005A13A6">
            <w:pPr>
              <w:jc w:val="center"/>
              <w:rPr>
                <w:b/>
                <w:bCs/>
              </w:rPr>
            </w:pPr>
            <w:r w:rsidRPr="006877F2">
              <w:rPr>
                <w:b/>
                <w:bCs/>
              </w:rPr>
              <w:t>Ethnicity</w:t>
            </w:r>
          </w:p>
        </w:tc>
        <w:tc>
          <w:tcPr>
            <w:tcW w:w="2878" w:type="dxa"/>
            <w:gridSpan w:val="4"/>
            <w:tcBorders>
              <w:left w:val="double" w:sz="4" w:space="0" w:color="auto"/>
              <w:right w:val="double" w:sz="4" w:space="0" w:color="auto"/>
            </w:tcBorders>
            <w:vAlign w:val="center"/>
          </w:tcPr>
          <w:p w14:paraId="654A5B1A" w14:textId="77777777" w:rsidR="00AB440A" w:rsidRPr="006877F2" w:rsidRDefault="00AB440A" w:rsidP="005A13A6">
            <w:pPr>
              <w:jc w:val="center"/>
              <w:rPr>
                <w:b/>
                <w:bCs/>
              </w:rPr>
            </w:pPr>
            <w:r w:rsidRPr="006877F2">
              <w:rPr>
                <w:b/>
                <w:bCs/>
              </w:rPr>
              <w:t>Home Location</w:t>
            </w:r>
          </w:p>
        </w:tc>
        <w:tc>
          <w:tcPr>
            <w:tcW w:w="3598" w:type="dxa"/>
            <w:gridSpan w:val="5"/>
            <w:tcBorders>
              <w:left w:val="double" w:sz="4" w:space="0" w:color="auto"/>
            </w:tcBorders>
            <w:vAlign w:val="center"/>
          </w:tcPr>
          <w:p w14:paraId="7095E1D7" w14:textId="77777777" w:rsidR="00AB440A" w:rsidRPr="006877F2" w:rsidRDefault="00AB440A" w:rsidP="005A13A6">
            <w:pPr>
              <w:jc w:val="center"/>
              <w:rPr>
                <w:b/>
                <w:bCs/>
              </w:rPr>
            </w:pPr>
            <w:r w:rsidRPr="006877F2">
              <w:rPr>
                <w:b/>
                <w:bCs/>
              </w:rPr>
              <w:t>Age</w:t>
            </w:r>
          </w:p>
        </w:tc>
      </w:tr>
      <w:tr w:rsidR="00AB440A" w:rsidRPr="006877F2" w14:paraId="1CF81046" w14:textId="77777777" w:rsidTr="005A13A6">
        <w:trPr>
          <w:trHeight w:val="432"/>
        </w:trPr>
        <w:tc>
          <w:tcPr>
            <w:tcW w:w="2158" w:type="dxa"/>
            <w:vMerge/>
            <w:tcBorders>
              <w:bottom w:val="double" w:sz="4" w:space="0" w:color="auto"/>
              <w:right w:val="double" w:sz="4" w:space="0" w:color="auto"/>
            </w:tcBorders>
            <w:vAlign w:val="center"/>
          </w:tcPr>
          <w:p w14:paraId="18005EBB" w14:textId="77777777" w:rsidR="00AB440A" w:rsidRPr="006877F2" w:rsidRDefault="00AB440A" w:rsidP="005A13A6">
            <w:pPr>
              <w:jc w:val="center"/>
              <w:rPr>
                <w:b/>
                <w:bCs/>
              </w:rPr>
            </w:pPr>
          </w:p>
        </w:tc>
        <w:tc>
          <w:tcPr>
            <w:tcW w:w="720" w:type="dxa"/>
            <w:tcBorders>
              <w:left w:val="double" w:sz="4" w:space="0" w:color="auto"/>
              <w:bottom w:val="double" w:sz="4" w:space="0" w:color="auto"/>
            </w:tcBorders>
            <w:vAlign w:val="center"/>
          </w:tcPr>
          <w:p w14:paraId="613EEFD1" w14:textId="77777777" w:rsidR="00AB440A" w:rsidRPr="006877F2" w:rsidRDefault="00AB440A" w:rsidP="005A13A6">
            <w:pPr>
              <w:jc w:val="center"/>
              <w:rPr>
                <w:b/>
                <w:bCs/>
              </w:rPr>
            </w:pPr>
            <w:r w:rsidRPr="006877F2">
              <w:rPr>
                <w:b/>
                <w:bCs/>
              </w:rPr>
              <w:t>M</w:t>
            </w:r>
          </w:p>
        </w:tc>
        <w:tc>
          <w:tcPr>
            <w:tcW w:w="719" w:type="dxa"/>
            <w:tcBorders>
              <w:bottom w:val="double" w:sz="4" w:space="0" w:color="auto"/>
              <w:right w:val="double" w:sz="4" w:space="0" w:color="auto"/>
            </w:tcBorders>
            <w:vAlign w:val="center"/>
          </w:tcPr>
          <w:p w14:paraId="4683147E" w14:textId="77777777" w:rsidR="00AB440A" w:rsidRPr="006877F2" w:rsidRDefault="00AB440A" w:rsidP="005A13A6">
            <w:pPr>
              <w:jc w:val="center"/>
              <w:rPr>
                <w:b/>
                <w:bCs/>
              </w:rPr>
            </w:pPr>
            <w:r w:rsidRPr="006877F2">
              <w:rPr>
                <w:b/>
                <w:bCs/>
              </w:rPr>
              <w:t>F</w:t>
            </w:r>
          </w:p>
        </w:tc>
        <w:tc>
          <w:tcPr>
            <w:tcW w:w="720" w:type="dxa"/>
            <w:tcBorders>
              <w:left w:val="double" w:sz="4" w:space="0" w:color="auto"/>
              <w:bottom w:val="double" w:sz="4" w:space="0" w:color="auto"/>
            </w:tcBorders>
            <w:vAlign w:val="center"/>
          </w:tcPr>
          <w:p w14:paraId="2DB6115F" w14:textId="77777777" w:rsidR="00AB440A" w:rsidRPr="006877F2" w:rsidRDefault="00AB440A" w:rsidP="005A13A6">
            <w:pPr>
              <w:jc w:val="center"/>
              <w:rPr>
                <w:b/>
                <w:bCs/>
              </w:rPr>
            </w:pPr>
            <w:r w:rsidRPr="006877F2">
              <w:rPr>
                <w:b/>
                <w:bCs/>
              </w:rPr>
              <w:t>CM</w:t>
            </w:r>
          </w:p>
        </w:tc>
        <w:tc>
          <w:tcPr>
            <w:tcW w:w="719" w:type="dxa"/>
            <w:tcBorders>
              <w:bottom w:val="double" w:sz="4" w:space="0" w:color="auto"/>
              <w:right w:val="double" w:sz="4" w:space="0" w:color="auto"/>
            </w:tcBorders>
            <w:vAlign w:val="center"/>
          </w:tcPr>
          <w:p w14:paraId="3CC53D0F" w14:textId="77777777" w:rsidR="00AB440A" w:rsidRPr="006877F2" w:rsidRDefault="00AB440A" w:rsidP="005A13A6">
            <w:pPr>
              <w:jc w:val="center"/>
              <w:rPr>
                <w:b/>
                <w:bCs/>
              </w:rPr>
            </w:pPr>
            <w:r w:rsidRPr="006877F2">
              <w:rPr>
                <w:b/>
                <w:bCs/>
              </w:rPr>
              <w:t>S</w:t>
            </w:r>
          </w:p>
        </w:tc>
        <w:tc>
          <w:tcPr>
            <w:tcW w:w="720" w:type="dxa"/>
            <w:tcBorders>
              <w:left w:val="double" w:sz="4" w:space="0" w:color="auto"/>
              <w:bottom w:val="double" w:sz="4" w:space="0" w:color="auto"/>
            </w:tcBorders>
            <w:vAlign w:val="center"/>
          </w:tcPr>
          <w:p w14:paraId="75C4303A" w14:textId="77777777" w:rsidR="00AB440A" w:rsidRPr="006877F2" w:rsidRDefault="00AB440A" w:rsidP="005A13A6">
            <w:pPr>
              <w:jc w:val="center"/>
              <w:rPr>
                <w:b/>
                <w:bCs/>
              </w:rPr>
            </w:pPr>
            <w:r w:rsidRPr="006877F2">
              <w:rPr>
                <w:b/>
                <w:bCs/>
              </w:rPr>
              <w:t>W</w:t>
            </w:r>
          </w:p>
        </w:tc>
        <w:tc>
          <w:tcPr>
            <w:tcW w:w="719" w:type="dxa"/>
            <w:tcBorders>
              <w:bottom w:val="double" w:sz="4" w:space="0" w:color="auto"/>
            </w:tcBorders>
            <w:vAlign w:val="center"/>
          </w:tcPr>
          <w:p w14:paraId="027B21BA" w14:textId="77777777" w:rsidR="00AB440A" w:rsidRPr="006877F2" w:rsidRDefault="00AB440A" w:rsidP="005A13A6">
            <w:pPr>
              <w:jc w:val="center"/>
              <w:rPr>
                <w:b/>
                <w:bCs/>
              </w:rPr>
            </w:pPr>
            <w:r w:rsidRPr="006877F2">
              <w:rPr>
                <w:b/>
                <w:bCs/>
              </w:rPr>
              <w:t>B</w:t>
            </w:r>
          </w:p>
        </w:tc>
        <w:tc>
          <w:tcPr>
            <w:tcW w:w="720" w:type="dxa"/>
            <w:tcBorders>
              <w:bottom w:val="double" w:sz="4" w:space="0" w:color="auto"/>
            </w:tcBorders>
            <w:vAlign w:val="center"/>
          </w:tcPr>
          <w:p w14:paraId="48C98B66" w14:textId="77777777" w:rsidR="00AB440A" w:rsidRPr="006877F2" w:rsidRDefault="00AB440A" w:rsidP="005A13A6">
            <w:pPr>
              <w:jc w:val="center"/>
              <w:rPr>
                <w:b/>
                <w:bCs/>
              </w:rPr>
            </w:pPr>
            <w:r w:rsidRPr="006877F2">
              <w:rPr>
                <w:b/>
                <w:bCs/>
              </w:rPr>
              <w:t>H</w:t>
            </w:r>
          </w:p>
        </w:tc>
        <w:tc>
          <w:tcPr>
            <w:tcW w:w="719" w:type="dxa"/>
            <w:tcBorders>
              <w:bottom w:val="double" w:sz="4" w:space="0" w:color="auto"/>
              <w:right w:val="double" w:sz="4" w:space="0" w:color="auto"/>
            </w:tcBorders>
            <w:vAlign w:val="center"/>
          </w:tcPr>
          <w:p w14:paraId="76F5B60C" w14:textId="77777777" w:rsidR="00AB440A" w:rsidRPr="006877F2" w:rsidRDefault="00AB440A" w:rsidP="005A13A6">
            <w:pPr>
              <w:jc w:val="center"/>
              <w:rPr>
                <w:b/>
                <w:bCs/>
              </w:rPr>
            </w:pPr>
            <w:r w:rsidRPr="006877F2">
              <w:rPr>
                <w:b/>
                <w:bCs/>
              </w:rPr>
              <w:t>O</w:t>
            </w:r>
          </w:p>
        </w:tc>
        <w:tc>
          <w:tcPr>
            <w:tcW w:w="720" w:type="dxa"/>
            <w:tcBorders>
              <w:left w:val="double" w:sz="4" w:space="0" w:color="auto"/>
              <w:bottom w:val="double" w:sz="4" w:space="0" w:color="auto"/>
            </w:tcBorders>
            <w:vAlign w:val="center"/>
          </w:tcPr>
          <w:p w14:paraId="4B55F414" w14:textId="77777777" w:rsidR="00AB440A" w:rsidRPr="006877F2" w:rsidRDefault="00AB440A" w:rsidP="005A13A6">
            <w:pPr>
              <w:jc w:val="center"/>
              <w:rPr>
                <w:b/>
                <w:bCs/>
              </w:rPr>
            </w:pPr>
            <w:r w:rsidRPr="006877F2">
              <w:rPr>
                <w:b/>
                <w:bCs/>
              </w:rPr>
              <w:t>L</w:t>
            </w:r>
          </w:p>
        </w:tc>
        <w:tc>
          <w:tcPr>
            <w:tcW w:w="719" w:type="dxa"/>
            <w:tcBorders>
              <w:bottom w:val="double" w:sz="4" w:space="0" w:color="auto"/>
            </w:tcBorders>
            <w:vAlign w:val="center"/>
          </w:tcPr>
          <w:p w14:paraId="3B817790" w14:textId="77777777" w:rsidR="00AB440A" w:rsidRPr="006877F2" w:rsidRDefault="00AB440A" w:rsidP="005A13A6">
            <w:pPr>
              <w:jc w:val="center"/>
              <w:rPr>
                <w:b/>
                <w:bCs/>
              </w:rPr>
            </w:pPr>
            <w:r w:rsidRPr="006877F2">
              <w:rPr>
                <w:b/>
                <w:bCs/>
              </w:rPr>
              <w:t>TX</w:t>
            </w:r>
          </w:p>
        </w:tc>
        <w:tc>
          <w:tcPr>
            <w:tcW w:w="720" w:type="dxa"/>
            <w:tcBorders>
              <w:bottom w:val="double" w:sz="4" w:space="0" w:color="auto"/>
            </w:tcBorders>
            <w:vAlign w:val="center"/>
          </w:tcPr>
          <w:p w14:paraId="70D4900C" w14:textId="77777777" w:rsidR="00AB440A" w:rsidRPr="006877F2" w:rsidRDefault="00AB440A" w:rsidP="005A13A6">
            <w:pPr>
              <w:jc w:val="center"/>
              <w:rPr>
                <w:b/>
                <w:bCs/>
              </w:rPr>
            </w:pPr>
            <w:r w:rsidRPr="006877F2">
              <w:rPr>
                <w:b/>
                <w:bCs/>
              </w:rPr>
              <w:t>US</w:t>
            </w:r>
          </w:p>
        </w:tc>
        <w:tc>
          <w:tcPr>
            <w:tcW w:w="719" w:type="dxa"/>
            <w:tcBorders>
              <w:bottom w:val="double" w:sz="4" w:space="0" w:color="auto"/>
              <w:right w:val="double" w:sz="4" w:space="0" w:color="auto"/>
            </w:tcBorders>
            <w:vAlign w:val="center"/>
          </w:tcPr>
          <w:p w14:paraId="25A71A2A" w14:textId="77777777" w:rsidR="00AB440A" w:rsidRPr="006877F2" w:rsidRDefault="00AB440A" w:rsidP="005A13A6">
            <w:pPr>
              <w:jc w:val="center"/>
              <w:rPr>
                <w:b/>
                <w:bCs/>
              </w:rPr>
            </w:pPr>
            <w:r w:rsidRPr="006877F2">
              <w:rPr>
                <w:b/>
                <w:bCs/>
              </w:rPr>
              <w:t>I</w:t>
            </w:r>
          </w:p>
        </w:tc>
        <w:tc>
          <w:tcPr>
            <w:tcW w:w="720" w:type="dxa"/>
            <w:tcBorders>
              <w:left w:val="double" w:sz="4" w:space="0" w:color="auto"/>
              <w:bottom w:val="double" w:sz="4" w:space="0" w:color="auto"/>
            </w:tcBorders>
            <w:vAlign w:val="center"/>
          </w:tcPr>
          <w:p w14:paraId="16A39633" w14:textId="77777777" w:rsidR="00AB440A" w:rsidRPr="006877F2" w:rsidRDefault="00AB440A" w:rsidP="005A13A6">
            <w:pPr>
              <w:jc w:val="center"/>
              <w:rPr>
                <w:b/>
                <w:bCs/>
              </w:rPr>
            </w:pPr>
            <w:r w:rsidRPr="006877F2">
              <w:rPr>
                <w:b/>
                <w:bCs/>
              </w:rPr>
              <w:t>20s</w:t>
            </w:r>
          </w:p>
        </w:tc>
        <w:tc>
          <w:tcPr>
            <w:tcW w:w="719" w:type="dxa"/>
            <w:tcBorders>
              <w:bottom w:val="double" w:sz="4" w:space="0" w:color="auto"/>
            </w:tcBorders>
            <w:vAlign w:val="center"/>
          </w:tcPr>
          <w:p w14:paraId="1CC5ED4F" w14:textId="77777777" w:rsidR="00AB440A" w:rsidRPr="006877F2" w:rsidRDefault="00AB440A" w:rsidP="005A13A6">
            <w:pPr>
              <w:jc w:val="center"/>
              <w:rPr>
                <w:b/>
                <w:bCs/>
              </w:rPr>
            </w:pPr>
            <w:r w:rsidRPr="006877F2">
              <w:rPr>
                <w:b/>
                <w:bCs/>
              </w:rPr>
              <w:t>30s</w:t>
            </w:r>
          </w:p>
        </w:tc>
        <w:tc>
          <w:tcPr>
            <w:tcW w:w="720" w:type="dxa"/>
            <w:tcBorders>
              <w:bottom w:val="double" w:sz="4" w:space="0" w:color="auto"/>
            </w:tcBorders>
            <w:vAlign w:val="center"/>
          </w:tcPr>
          <w:p w14:paraId="702DADD0" w14:textId="77777777" w:rsidR="00AB440A" w:rsidRPr="006877F2" w:rsidRDefault="00AB440A" w:rsidP="005A13A6">
            <w:pPr>
              <w:jc w:val="center"/>
              <w:rPr>
                <w:b/>
                <w:bCs/>
              </w:rPr>
            </w:pPr>
            <w:r w:rsidRPr="006877F2">
              <w:rPr>
                <w:b/>
                <w:bCs/>
              </w:rPr>
              <w:t>40s</w:t>
            </w:r>
          </w:p>
        </w:tc>
        <w:tc>
          <w:tcPr>
            <w:tcW w:w="719" w:type="dxa"/>
            <w:tcBorders>
              <w:bottom w:val="double" w:sz="4" w:space="0" w:color="auto"/>
            </w:tcBorders>
            <w:vAlign w:val="center"/>
          </w:tcPr>
          <w:p w14:paraId="2371F4A8" w14:textId="77777777" w:rsidR="00AB440A" w:rsidRPr="006877F2" w:rsidRDefault="00AB440A" w:rsidP="005A13A6">
            <w:pPr>
              <w:jc w:val="center"/>
              <w:rPr>
                <w:b/>
                <w:bCs/>
              </w:rPr>
            </w:pPr>
            <w:r w:rsidRPr="006877F2">
              <w:rPr>
                <w:b/>
                <w:bCs/>
              </w:rPr>
              <w:t>50s</w:t>
            </w:r>
          </w:p>
        </w:tc>
        <w:tc>
          <w:tcPr>
            <w:tcW w:w="720" w:type="dxa"/>
            <w:tcBorders>
              <w:bottom w:val="double" w:sz="4" w:space="0" w:color="auto"/>
            </w:tcBorders>
            <w:vAlign w:val="center"/>
          </w:tcPr>
          <w:p w14:paraId="65C3A0AE" w14:textId="77777777" w:rsidR="00AB440A" w:rsidRPr="006877F2" w:rsidRDefault="00AB440A" w:rsidP="005A13A6">
            <w:pPr>
              <w:jc w:val="center"/>
              <w:rPr>
                <w:b/>
                <w:bCs/>
              </w:rPr>
            </w:pPr>
            <w:r w:rsidRPr="006877F2">
              <w:rPr>
                <w:b/>
                <w:bCs/>
              </w:rPr>
              <w:t>60s</w:t>
            </w:r>
          </w:p>
        </w:tc>
      </w:tr>
      <w:tr w:rsidR="00AB440A" w14:paraId="7F7FAEE7" w14:textId="77777777" w:rsidTr="005A13A6">
        <w:trPr>
          <w:trHeight w:val="432"/>
        </w:trPr>
        <w:tc>
          <w:tcPr>
            <w:tcW w:w="2158" w:type="dxa"/>
            <w:tcBorders>
              <w:top w:val="double" w:sz="4" w:space="0" w:color="auto"/>
              <w:right w:val="double" w:sz="4" w:space="0" w:color="auto"/>
            </w:tcBorders>
            <w:vAlign w:val="center"/>
          </w:tcPr>
          <w:p w14:paraId="739517D5" w14:textId="77777777" w:rsidR="00AB440A" w:rsidRPr="006877F2" w:rsidRDefault="00AB440A" w:rsidP="005A13A6">
            <w:pPr>
              <w:rPr>
                <w:b/>
                <w:bCs/>
              </w:rPr>
            </w:pPr>
            <w:r>
              <w:rPr>
                <w:b/>
                <w:bCs/>
              </w:rPr>
              <w:t>Enrolled</w:t>
            </w:r>
          </w:p>
        </w:tc>
        <w:tc>
          <w:tcPr>
            <w:tcW w:w="720" w:type="dxa"/>
            <w:tcBorders>
              <w:top w:val="double" w:sz="4" w:space="0" w:color="auto"/>
              <w:left w:val="double" w:sz="4" w:space="0" w:color="auto"/>
            </w:tcBorders>
            <w:vAlign w:val="center"/>
          </w:tcPr>
          <w:p w14:paraId="39C02E61" w14:textId="77777777" w:rsidR="00AB440A" w:rsidRDefault="00AB440A" w:rsidP="005A13A6">
            <w:pPr>
              <w:jc w:val="center"/>
            </w:pPr>
            <w:r>
              <w:t>20</w:t>
            </w:r>
          </w:p>
        </w:tc>
        <w:tc>
          <w:tcPr>
            <w:tcW w:w="719" w:type="dxa"/>
            <w:tcBorders>
              <w:top w:val="double" w:sz="4" w:space="0" w:color="auto"/>
              <w:right w:val="double" w:sz="4" w:space="0" w:color="auto"/>
            </w:tcBorders>
            <w:vAlign w:val="center"/>
          </w:tcPr>
          <w:p w14:paraId="1CC01D93" w14:textId="77777777" w:rsidR="00AB440A" w:rsidRDefault="00AB440A" w:rsidP="005A13A6">
            <w:pPr>
              <w:jc w:val="center"/>
            </w:pPr>
            <w:r>
              <w:t>65</w:t>
            </w:r>
          </w:p>
        </w:tc>
        <w:tc>
          <w:tcPr>
            <w:tcW w:w="720" w:type="dxa"/>
            <w:tcBorders>
              <w:top w:val="double" w:sz="4" w:space="0" w:color="auto"/>
              <w:left w:val="double" w:sz="4" w:space="0" w:color="auto"/>
            </w:tcBorders>
            <w:vAlign w:val="center"/>
          </w:tcPr>
          <w:p w14:paraId="113B5E2E" w14:textId="77777777" w:rsidR="00AB440A" w:rsidRDefault="00AB440A" w:rsidP="005A13A6">
            <w:pPr>
              <w:jc w:val="center"/>
            </w:pPr>
            <w:r>
              <w:t>72</w:t>
            </w:r>
          </w:p>
        </w:tc>
        <w:tc>
          <w:tcPr>
            <w:tcW w:w="719" w:type="dxa"/>
            <w:tcBorders>
              <w:top w:val="double" w:sz="4" w:space="0" w:color="auto"/>
              <w:right w:val="double" w:sz="4" w:space="0" w:color="auto"/>
            </w:tcBorders>
            <w:vAlign w:val="center"/>
          </w:tcPr>
          <w:p w14:paraId="2D98D305" w14:textId="77777777" w:rsidR="00AB440A" w:rsidRDefault="00AB440A" w:rsidP="005A13A6">
            <w:pPr>
              <w:jc w:val="center"/>
            </w:pPr>
            <w:r>
              <w:t>13</w:t>
            </w:r>
          </w:p>
        </w:tc>
        <w:tc>
          <w:tcPr>
            <w:tcW w:w="720" w:type="dxa"/>
            <w:tcBorders>
              <w:top w:val="double" w:sz="4" w:space="0" w:color="auto"/>
              <w:left w:val="double" w:sz="4" w:space="0" w:color="auto"/>
            </w:tcBorders>
            <w:vAlign w:val="center"/>
          </w:tcPr>
          <w:p w14:paraId="5AE42528" w14:textId="77777777" w:rsidR="00AB440A" w:rsidRDefault="00AB440A" w:rsidP="005A13A6">
            <w:pPr>
              <w:jc w:val="center"/>
            </w:pPr>
            <w:r>
              <w:t>50</w:t>
            </w:r>
          </w:p>
        </w:tc>
        <w:tc>
          <w:tcPr>
            <w:tcW w:w="719" w:type="dxa"/>
            <w:tcBorders>
              <w:top w:val="double" w:sz="4" w:space="0" w:color="auto"/>
            </w:tcBorders>
            <w:vAlign w:val="center"/>
          </w:tcPr>
          <w:p w14:paraId="7D724E2A" w14:textId="77777777" w:rsidR="00AB440A" w:rsidRDefault="00AB440A" w:rsidP="005A13A6">
            <w:pPr>
              <w:jc w:val="center"/>
            </w:pPr>
            <w:r>
              <w:t>8</w:t>
            </w:r>
          </w:p>
        </w:tc>
        <w:tc>
          <w:tcPr>
            <w:tcW w:w="720" w:type="dxa"/>
            <w:tcBorders>
              <w:top w:val="double" w:sz="4" w:space="0" w:color="auto"/>
            </w:tcBorders>
            <w:vAlign w:val="center"/>
          </w:tcPr>
          <w:p w14:paraId="252D8AE9" w14:textId="77777777" w:rsidR="00AB440A" w:rsidRDefault="00AB440A" w:rsidP="005A13A6">
            <w:pPr>
              <w:jc w:val="center"/>
            </w:pPr>
            <w:r>
              <w:t>21</w:t>
            </w:r>
          </w:p>
        </w:tc>
        <w:tc>
          <w:tcPr>
            <w:tcW w:w="719" w:type="dxa"/>
            <w:tcBorders>
              <w:top w:val="double" w:sz="4" w:space="0" w:color="auto"/>
              <w:right w:val="double" w:sz="4" w:space="0" w:color="auto"/>
            </w:tcBorders>
            <w:vAlign w:val="center"/>
          </w:tcPr>
          <w:p w14:paraId="5F36C477" w14:textId="77777777" w:rsidR="00AB440A" w:rsidRDefault="00AB440A" w:rsidP="005A13A6">
            <w:pPr>
              <w:jc w:val="center"/>
            </w:pPr>
            <w:r>
              <w:t>6</w:t>
            </w:r>
          </w:p>
        </w:tc>
        <w:tc>
          <w:tcPr>
            <w:tcW w:w="720" w:type="dxa"/>
            <w:tcBorders>
              <w:top w:val="double" w:sz="4" w:space="0" w:color="auto"/>
              <w:left w:val="double" w:sz="4" w:space="0" w:color="auto"/>
            </w:tcBorders>
            <w:vAlign w:val="center"/>
          </w:tcPr>
          <w:p w14:paraId="531BEF6F" w14:textId="77777777" w:rsidR="00AB440A" w:rsidRDefault="00AB440A" w:rsidP="005A13A6">
            <w:pPr>
              <w:jc w:val="center"/>
            </w:pPr>
            <w:r>
              <w:t>44</w:t>
            </w:r>
          </w:p>
        </w:tc>
        <w:tc>
          <w:tcPr>
            <w:tcW w:w="719" w:type="dxa"/>
            <w:tcBorders>
              <w:top w:val="double" w:sz="4" w:space="0" w:color="auto"/>
            </w:tcBorders>
            <w:vAlign w:val="center"/>
          </w:tcPr>
          <w:p w14:paraId="71BD45DF" w14:textId="77777777" w:rsidR="00AB440A" w:rsidRDefault="00AB440A" w:rsidP="005A13A6">
            <w:pPr>
              <w:jc w:val="center"/>
            </w:pPr>
            <w:r>
              <w:t>40</w:t>
            </w:r>
          </w:p>
        </w:tc>
        <w:tc>
          <w:tcPr>
            <w:tcW w:w="720" w:type="dxa"/>
            <w:tcBorders>
              <w:top w:val="double" w:sz="4" w:space="0" w:color="auto"/>
            </w:tcBorders>
            <w:vAlign w:val="center"/>
          </w:tcPr>
          <w:p w14:paraId="052E5FF8" w14:textId="77777777" w:rsidR="00AB440A" w:rsidRDefault="00AB440A" w:rsidP="005A13A6">
            <w:pPr>
              <w:jc w:val="center"/>
            </w:pPr>
            <w:r>
              <w:t>-</w:t>
            </w:r>
          </w:p>
        </w:tc>
        <w:tc>
          <w:tcPr>
            <w:tcW w:w="719" w:type="dxa"/>
            <w:tcBorders>
              <w:top w:val="double" w:sz="4" w:space="0" w:color="auto"/>
              <w:right w:val="double" w:sz="4" w:space="0" w:color="auto"/>
            </w:tcBorders>
            <w:vAlign w:val="center"/>
          </w:tcPr>
          <w:p w14:paraId="5F246C68" w14:textId="77777777" w:rsidR="00AB440A" w:rsidRDefault="00AB440A" w:rsidP="005A13A6">
            <w:pPr>
              <w:jc w:val="center"/>
            </w:pPr>
            <w:r>
              <w:t>1</w:t>
            </w:r>
          </w:p>
        </w:tc>
        <w:tc>
          <w:tcPr>
            <w:tcW w:w="720" w:type="dxa"/>
            <w:tcBorders>
              <w:top w:val="double" w:sz="4" w:space="0" w:color="auto"/>
              <w:left w:val="double" w:sz="4" w:space="0" w:color="auto"/>
            </w:tcBorders>
            <w:vAlign w:val="center"/>
          </w:tcPr>
          <w:p w14:paraId="135FBE48" w14:textId="77777777" w:rsidR="00AB440A" w:rsidRDefault="00AB440A" w:rsidP="005A13A6">
            <w:pPr>
              <w:jc w:val="center"/>
            </w:pPr>
            <w:r>
              <w:t>41</w:t>
            </w:r>
          </w:p>
        </w:tc>
        <w:tc>
          <w:tcPr>
            <w:tcW w:w="719" w:type="dxa"/>
            <w:tcBorders>
              <w:top w:val="double" w:sz="4" w:space="0" w:color="auto"/>
            </w:tcBorders>
            <w:vAlign w:val="center"/>
          </w:tcPr>
          <w:p w14:paraId="5B13843B" w14:textId="77777777" w:rsidR="00AB440A" w:rsidRDefault="00AB440A" w:rsidP="005A13A6">
            <w:pPr>
              <w:jc w:val="center"/>
            </w:pPr>
            <w:r>
              <w:t>21</w:t>
            </w:r>
          </w:p>
        </w:tc>
        <w:tc>
          <w:tcPr>
            <w:tcW w:w="720" w:type="dxa"/>
            <w:tcBorders>
              <w:top w:val="double" w:sz="4" w:space="0" w:color="auto"/>
            </w:tcBorders>
            <w:vAlign w:val="center"/>
          </w:tcPr>
          <w:p w14:paraId="16C4AE7E" w14:textId="77777777" w:rsidR="00AB440A" w:rsidRDefault="00AB440A" w:rsidP="005A13A6">
            <w:pPr>
              <w:jc w:val="center"/>
            </w:pPr>
            <w:r>
              <w:t>16</w:t>
            </w:r>
          </w:p>
        </w:tc>
        <w:tc>
          <w:tcPr>
            <w:tcW w:w="719" w:type="dxa"/>
            <w:tcBorders>
              <w:top w:val="double" w:sz="4" w:space="0" w:color="auto"/>
            </w:tcBorders>
            <w:vAlign w:val="center"/>
          </w:tcPr>
          <w:p w14:paraId="1266D033" w14:textId="77777777" w:rsidR="00AB440A" w:rsidRDefault="00AB440A" w:rsidP="005A13A6">
            <w:pPr>
              <w:jc w:val="center"/>
            </w:pPr>
            <w:r>
              <w:t>7</w:t>
            </w:r>
          </w:p>
        </w:tc>
        <w:tc>
          <w:tcPr>
            <w:tcW w:w="720" w:type="dxa"/>
            <w:tcBorders>
              <w:top w:val="double" w:sz="4" w:space="0" w:color="auto"/>
            </w:tcBorders>
            <w:vAlign w:val="center"/>
          </w:tcPr>
          <w:p w14:paraId="0D4DDF64" w14:textId="77777777" w:rsidR="00AB440A" w:rsidRDefault="00AB440A" w:rsidP="005A13A6">
            <w:pPr>
              <w:jc w:val="center"/>
            </w:pPr>
            <w:r>
              <w:t>-</w:t>
            </w:r>
          </w:p>
        </w:tc>
      </w:tr>
      <w:tr w:rsidR="00AB440A" w14:paraId="272F33AE" w14:textId="77777777" w:rsidTr="005A13A6">
        <w:trPr>
          <w:trHeight w:val="432"/>
        </w:trPr>
        <w:tc>
          <w:tcPr>
            <w:tcW w:w="2158" w:type="dxa"/>
            <w:tcBorders>
              <w:right w:val="double" w:sz="4" w:space="0" w:color="auto"/>
            </w:tcBorders>
            <w:vAlign w:val="center"/>
          </w:tcPr>
          <w:p w14:paraId="6065E13B" w14:textId="77777777" w:rsidR="00AB440A" w:rsidRDefault="00AB440A" w:rsidP="005A13A6">
            <w:pPr>
              <w:rPr>
                <w:b/>
                <w:bCs/>
              </w:rPr>
            </w:pPr>
          </w:p>
        </w:tc>
        <w:tc>
          <w:tcPr>
            <w:tcW w:w="720" w:type="dxa"/>
            <w:tcBorders>
              <w:left w:val="double" w:sz="4" w:space="0" w:color="auto"/>
            </w:tcBorders>
            <w:vAlign w:val="center"/>
          </w:tcPr>
          <w:p w14:paraId="3F7E844D" w14:textId="77777777" w:rsidR="00AB440A" w:rsidRDefault="00AB440A" w:rsidP="005A13A6">
            <w:pPr>
              <w:jc w:val="center"/>
            </w:pPr>
          </w:p>
        </w:tc>
        <w:tc>
          <w:tcPr>
            <w:tcW w:w="719" w:type="dxa"/>
            <w:tcBorders>
              <w:right w:val="double" w:sz="4" w:space="0" w:color="auto"/>
            </w:tcBorders>
            <w:vAlign w:val="center"/>
          </w:tcPr>
          <w:p w14:paraId="73A65F14" w14:textId="77777777" w:rsidR="00AB440A" w:rsidRDefault="00AB440A" w:rsidP="005A13A6">
            <w:pPr>
              <w:jc w:val="center"/>
            </w:pPr>
          </w:p>
        </w:tc>
        <w:tc>
          <w:tcPr>
            <w:tcW w:w="720" w:type="dxa"/>
            <w:tcBorders>
              <w:left w:val="double" w:sz="4" w:space="0" w:color="auto"/>
            </w:tcBorders>
            <w:vAlign w:val="center"/>
          </w:tcPr>
          <w:p w14:paraId="509A6BB0" w14:textId="77777777" w:rsidR="00AB440A" w:rsidRDefault="00AB440A" w:rsidP="005A13A6">
            <w:pPr>
              <w:jc w:val="center"/>
            </w:pPr>
          </w:p>
        </w:tc>
        <w:tc>
          <w:tcPr>
            <w:tcW w:w="719" w:type="dxa"/>
            <w:tcBorders>
              <w:right w:val="double" w:sz="4" w:space="0" w:color="auto"/>
            </w:tcBorders>
            <w:vAlign w:val="center"/>
          </w:tcPr>
          <w:p w14:paraId="4F222EA8" w14:textId="77777777" w:rsidR="00AB440A" w:rsidRDefault="00AB440A" w:rsidP="005A13A6">
            <w:pPr>
              <w:jc w:val="center"/>
            </w:pPr>
          </w:p>
        </w:tc>
        <w:tc>
          <w:tcPr>
            <w:tcW w:w="720" w:type="dxa"/>
            <w:tcBorders>
              <w:left w:val="double" w:sz="4" w:space="0" w:color="auto"/>
            </w:tcBorders>
            <w:vAlign w:val="center"/>
          </w:tcPr>
          <w:p w14:paraId="6D64B633" w14:textId="77777777" w:rsidR="00AB440A" w:rsidRDefault="00AB440A" w:rsidP="005A13A6">
            <w:pPr>
              <w:jc w:val="center"/>
            </w:pPr>
          </w:p>
        </w:tc>
        <w:tc>
          <w:tcPr>
            <w:tcW w:w="719" w:type="dxa"/>
            <w:vAlign w:val="center"/>
          </w:tcPr>
          <w:p w14:paraId="4BAEB431" w14:textId="77777777" w:rsidR="00AB440A" w:rsidRDefault="00AB440A" w:rsidP="005A13A6">
            <w:pPr>
              <w:jc w:val="center"/>
            </w:pPr>
          </w:p>
        </w:tc>
        <w:tc>
          <w:tcPr>
            <w:tcW w:w="720" w:type="dxa"/>
            <w:vAlign w:val="center"/>
          </w:tcPr>
          <w:p w14:paraId="0843AAC6" w14:textId="77777777" w:rsidR="00AB440A" w:rsidRDefault="00AB440A" w:rsidP="005A13A6">
            <w:pPr>
              <w:jc w:val="center"/>
            </w:pPr>
          </w:p>
        </w:tc>
        <w:tc>
          <w:tcPr>
            <w:tcW w:w="719" w:type="dxa"/>
            <w:tcBorders>
              <w:right w:val="double" w:sz="4" w:space="0" w:color="auto"/>
            </w:tcBorders>
            <w:vAlign w:val="center"/>
          </w:tcPr>
          <w:p w14:paraId="26FB21C8" w14:textId="77777777" w:rsidR="00AB440A" w:rsidRDefault="00AB440A" w:rsidP="005A13A6">
            <w:pPr>
              <w:jc w:val="center"/>
            </w:pPr>
          </w:p>
        </w:tc>
        <w:tc>
          <w:tcPr>
            <w:tcW w:w="720" w:type="dxa"/>
            <w:tcBorders>
              <w:left w:val="double" w:sz="4" w:space="0" w:color="auto"/>
            </w:tcBorders>
            <w:vAlign w:val="center"/>
          </w:tcPr>
          <w:p w14:paraId="0B4BC3CF" w14:textId="77777777" w:rsidR="00AB440A" w:rsidRDefault="00AB440A" w:rsidP="005A13A6">
            <w:pPr>
              <w:jc w:val="center"/>
            </w:pPr>
          </w:p>
        </w:tc>
        <w:tc>
          <w:tcPr>
            <w:tcW w:w="719" w:type="dxa"/>
            <w:vAlign w:val="center"/>
          </w:tcPr>
          <w:p w14:paraId="74A3A0FB" w14:textId="77777777" w:rsidR="00AB440A" w:rsidRDefault="00AB440A" w:rsidP="005A13A6">
            <w:pPr>
              <w:jc w:val="center"/>
            </w:pPr>
          </w:p>
        </w:tc>
        <w:tc>
          <w:tcPr>
            <w:tcW w:w="720" w:type="dxa"/>
            <w:vAlign w:val="center"/>
          </w:tcPr>
          <w:p w14:paraId="4463B3A5" w14:textId="77777777" w:rsidR="00AB440A" w:rsidRDefault="00AB440A" w:rsidP="005A13A6">
            <w:pPr>
              <w:jc w:val="center"/>
            </w:pPr>
          </w:p>
        </w:tc>
        <w:tc>
          <w:tcPr>
            <w:tcW w:w="719" w:type="dxa"/>
            <w:tcBorders>
              <w:right w:val="double" w:sz="4" w:space="0" w:color="auto"/>
            </w:tcBorders>
            <w:vAlign w:val="center"/>
          </w:tcPr>
          <w:p w14:paraId="3FEFA186" w14:textId="77777777" w:rsidR="00AB440A" w:rsidRDefault="00AB440A" w:rsidP="005A13A6">
            <w:pPr>
              <w:jc w:val="center"/>
            </w:pPr>
          </w:p>
        </w:tc>
        <w:tc>
          <w:tcPr>
            <w:tcW w:w="720" w:type="dxa"/>
            <w:tcBorders>
              <w:left w:val="double" w:sz="4" w:space="0" w:color="auto"/>
            </w:tcBorders>
            <w:vAlign w:val="center"/>
          </w:tcPr>
          <w:p w14:paraId="671470B0" w14:textId="77777777" w:rsidR="00AB440A" w:rsidRDefault="00AB440A" w:rsidP="005A13A6">
            <w:pPr>
              <w:jc w:val="center"/>
            </w:pPr>
          </w:p>
        </w:tc>
        <w:tc>
          <w:tcPr>
            <w:tcW w:w="719" w:type="dxa"/>
            <w:vAlign w:val="center"/>
          </w:tcPr>
          <w:p w14:paraId="1633F611" w14:textId="77777777" w:rsidR="00AB440A" w:rsidRDefault="00AB440A" w:rsidP="005A13A6">
            <w:pPr>
              <w:jc w:val="center"/>
            </w:pPr>
          </w:p>
        </w:tc>
        <w:tc>
          <w:tcPr>
            <w:tcW w:w="720" w:type="dxa"/>
            <w:vAlign w:val="center"/>
          </w:tcPr>
          <w:p w14:paraId="6273B3C1" w14:textId="77777777" w:rsidR="00AB440A" w:rsidRDefault="00AB440A" w:rsidP="005A13A6">
            <w:pPr>
              <w:jc w:val="center"/>
            </w:pPr>
          </w:p>
        </w:tc>
        <w:tc>
          <w:tcPr>
            <w:tcW w:w="719" w:type="dxa"/>
            <w:vAlign w:val="center"/>
          </w:tcPr>
          <w:p w14:paraId="0BC3DB31" w14:textId="77777777" w:rsidR="00AB440A" w:rsidRDefault="00AB440A" w:rsidP="005A13A6">
            <w:pPr>
              <w:jc w:val="center"/>
            </w:pPr>
          </w:p>
        </w:tc>
        <w:tc>
          <w:tcPr>
            <w:tcW w:w="720" w:type="dxa"/>
            <w:vAlign w:val="center"/>
          </w:tcPr>
          <w:p w14:paraId="73BCA5BD" w14:textId="77777777" w:rsidR="00AB440A" w:rsidRDefault="00AB440A" w:rsidP="005A13A6">
            <w:pPr>
              <w:jc w:val="center"/>
            </w:pPr>
          </w:p>
        </w:tc>
      </w:tr>
      <w:tr w:rsidR="00AB440A" w14:paraId="2ACCAEBF" w14:textId="77777777" w:rsidTr="005A13A6">
        <w:trPr>
          <w:trHeight w:val="432"/>
        </w:trPr>
        <w:tc>
          <w:tcPr>
            <w:tcW w:w="2158" w:type="dxa"/>
            <w:tcBorders>
              <w:right w:val="double" w:sz="4" w:space="0" w:color="auto"/>
            </w:tcBorders>
            <w:vAlign w:val="center"/>
          </w:tcPr>
          <w:p w14:paraId="58DE62F7" w14:textId="77777777" w:rsidR="00AB440A" w:rsidRDefault="00AB440A" w:rsidP="005A13A6">
            <w:pPr>
              <w:rPr>
                <w:b/>
                <w:bCs/>
              </w:rPr>
            </w:pPr>
            <w:r>
              <w:rPr>
                <w:b/>
                <w:bCs/>
              </w:rPr>
              <w:t>Denied</w:t>
            </w:r>
          </w:p>
        </w:tc>
        <w:tc>
          <w:tcPr>
            <w:tcW w:w="720" w:type="dxa"/>
            <w:tcBorders>
              <w:left w:val="double" w:sz="4" w:space="0" w:color="auto"/>
            </w:tcBorders>
            <w:vAlign w:val="center"/>
          </w:tcPr>
          <w:p w14:paraId="668785E1" w14:textId="77777777" w:rsidR="00AB440A" w:rsidRDefault="00AB440A" w:rsidP="005A13A6">
            <w:pPr>
              <w:jc w:val="center"/>
            </w:pPr>
            <w:r>
              <w:t>-</w:t>
            </w:r>
          </w:p>
        </w:tc>
        <w:tc>
          <w:tcPr>
            <w:tcW w:w="719" w:type="dxa"/>
            <w:tcBorders>
              <w:right w:val="double" w:sz="4" w:space="0" w:color="auto"/>
            </w:tcBorders>
            <w:vAlign w:val="center"/>
          </w:tcPr>
          <w:p w14:paraId="7827F502" w14:textId="77777777" w:rsidR="00AB440A" w:rsidRDefault="00AB440A" w:rsidP="005A13A6">
            <w:pPr>
              <w:jc w:val="center"/>
            </w:pPr>
            <w:r>
              <w:t>2</w:t>
            </w:r>
          </w:p>
        </w:tc>
        <w:tc>
          <w:tcPr>
            <w:tcW w:w="720" w:type="dxa"/>
            <w:tcBorders>
              <w:left w:val="double" w:sz="4" w:space="0" w:color="auto"/>
            </w:tcBorders>
            <w:vAlign w:val="center"/>
          </w:tcPr>
          <w:p w14:paraId="2FEF39A0" w14:textId="77777777" w:rsidR="00AB440A" w:rsidRDefault="00AB440A" w:rsidP="005A13A6">
            <w:pPr>
              <w:jc w:val="center"/>
            </w:pPr>
            <w:r>
              <w:t>1</w:t>
            </w:r>
          </w:p>
        </w:tc>
        <w:tc>
          <w:tcPr>
            <w:tcW w:w="719" w:type="dxa"/>
            <w:tcBorders>
              <w:right w:val="double" w:sz="4" w:space="0" w:color="auto"/>
            </w:tcBorders>
            <w:vAlign w:val="center"/>
          </w:tcPr>
          <w:p w14:paraId="0782782F" w14:textId="77777777" w:rsidR="00AB440A" w:rsidRDefault="00AB440A" w:rsidP="005A13A6">
            <w:pPr>
              <w:jc w:val="center"/>
            </w:pPr>
            <w:r>
              <w:t>1</w:t>
            </w:r>
          </w:p>
        </w:tc>
        <w:tc>
          <w:tcPr>
            <w:tcW w:w="720" w:type="dxa"/>
            <w:tcBorders>
              <w:left w:val="double" w:sz="4" w:space="0" w:color="auto"/>
            </w:tcBorders>
            <w:vAlign w:val="center"/>
          </w:tcPr>
          <w:p w14:paraId="33495A5F" w14:textId="77777777" w:rsidR="00AB440A" w:rsidRDefault="00AB440A" w:rsidP="005A13A6">
            <w:pPr>
              <w:jc w:val="center"/>
            </w:pPr>
            <w:r>
              <w:t>1</w:t>
            </w:r>
          </w:p>
        </w:tc>
        <w:tc>
          <w:tcPr>
            <w:tcW w:w="719" w:type="dxa"/>
            <w:vAlign w:val="center"/>
          </w:tcPr>
          <w:p w14:paraId="201CCA4D" w14:textId="77777777" w:rsidR="00AB440A" w:rsidRDefault="00AB440A" w:rsidP="005A13A6">
            <w:pPr>
              <w:jc w:val="center"/>
            </w:pPr>
            <w:r>
              <w:t>-</w:t>
            </w:r>
          </w:p>
        </w:tc>
        <w:tc>
          <w:tcPr>
            <w:tcW w:w="720" w:type="dxa"/>
            <w:vAlign w:val="center"/>
          </w:tcPr>
          <w:p w14:paraId="0B89B302" w14:textId="77777777" w:rsidR="00AB440A" w:rsidRDefault="00AB440A" w:rsidP="005A13A6">
            <w:pPr>
              <w:jc w:val="center"/>
            </w:pPr>
            <w:r>
              <w:t>-</w:t>
            </w:r>
          </w:p>
        </w:tc>
        <w:tc>
          <w:tcPr>
            <w:tcW w:w="719" w:type="dxa"/>
            <w:tcBorders>
              <w:right w:val="double" w:sz="4" w:space="0" w:color="auto"/>
            </w:tcBorders>
            <w:vAlign w:val="center"/>
          </w:tcPr>
          <w:p w14:paraId="3CA50EB2" w14:textId="77777777" w:rsidR="00AB440A" w:rsidRDefault="00AB440A" w:rsidP="005A13A6">
            <w:pPr>
              <w:jc w:val="center"/>
            </w:pPr>
            <w:r>
              <w:t>1</w:t>
            </w:r>
          </w:p>
        </w:tc>
        <w:tc>
          <w:tcPr>
            <w:tcW w:w="720" w:type="dxa"/>
            <w:tcBorders>
              <w:left w:val="double" w:sz="4" w:space="0" w:color="auto"/>
            </w:tcBorders>
            <w:vAlign w:val="center"/>
          </w:tcPr>
          <w:p w14:paraId="23319AA2" w14:textId="77777777" w:rsidR="00AB440A" w:rsidRDefault="00AB440A" w:rsidP="005A13A6">
            <w:pPr>
              <w:jc w:val="center"/>
            </w:pPr>
            <w:r>
              <w:t>-</w:t>
            </w:r>
          </w:p>
        </w:tc>
        <w:tc>
          <w:tcPr>
            <w:tcW w:w="719" w:type="dxa"/>
            <w:vAlign w:val="center"/>
          </w:tcPr>
          <w:p w14:paraId="4105F5C5" w14:textId="77777777" w:rsidR="00AB440A" w:rsidRDefault="00AB440A" w:rsidP="005A13A6">
            <w:pPr>
              <w:jc w:val="center"/>
            </w:pPr>
            <w:r>
              <w:t>1</w:t>
            </w:r>
          </w:p>
        </w:tc>
        <w:tc>
          <w:tcPr>
            <w:tcW w:w="720" w:type="dxa"/>
            <w:vAlign w:val="center"/>
          </w:tcPr>
          <w:p w14:paraId="1CB253E5" w14:textId="77777777" w:rsidR="00AB440A" w:rsidRDefault="00AB440A" w:rsidP="005A13A6">
            <w:pPr>
              <w:jc w:val="center"/>
            </w:pPr>
            <w:r>
              <w:t>-</w:t>
            </w:r>
          </w:p>
        </w:tc>
        <w:tc>
          <w:tcPr>
            <w:tcW w:w="719" w:type="dxa"/>
            <w:tcBorders>
              <w:right w:val="double" w:sz="4" w:space="0" w:color="auto"/>
            </w:tcBorders>
            <w:vAlign w:val="center"/>
          </w:tcPr>
          <w:p w14:paraId="00493D0E" w14:textId="77777777" w:rsidR="00AB440A" w:rsidRDefault="00AB440A" w:rsidP="005A13A6">
            <w:pPr>
              <w:jc w:val="center"/>
            </w:pPr>
            <w:r>
              <w:t>1</w:t>
            </w:r>
          </w:p>
        </w:tc>
        <w:tc>
          <w:tcPr>
            <w:tcW w:w="720" w:type="dxa"/>
            <w:tcBorders>
              <w:left w:val="double" w:sz="4" w:space="0" w:color="auto"/>
            </w:tcBorders>
            <w:vAlign w:val="center"/>
          </w:tcPr>
          <w:p w14:paraId="14B7F2CB" w14:textId="77777777" w:rsidR="00AB440A" w:rsidRDefault="00AB440A" w:rsidP="005A13A6">
            <w:pPr>
              <w:jc w:val="center"/>
            </w:pPr>
            <w:r>
              <w:t>2</w:t>
            </w:r>
          </w:p>
        </w:tc>
        <w:tc>
          <w:tcPr>
            <w:tcW w:w="719" w:type="dxa"/>
            <w:vAlign w:val="center"/>
          </w:tcPr>
          <w:p w14:paraId="6FEA0BC5" w14:textId="77777777" w:rsidR="00AB440A" w:rsidRDefault="00AB440A" w:rsidP="005A13A6">
            <w:pPr>
              <w:jc w:val="center"/>
            </w:pPr>
            <w:r>
              <w:t>-</w:t>
            </w:r>
          </w:p>
        </w:tc>
        <w:tc>
          <w:tcPr>
            <w:tcW w:w="720" w:type="dxa"/>
            <w:vAlign w:val="center"/>
          </w:tcPr>
          <w:p w14:paraId="00D26B5A" w14:textId="77777777" w:rsidR="00AB440A" w:rsidRDefault="00AB440A" w:rsidP="005A13A6">
            <w:pPr>
              <w:jc w:val="center"/>
            </w:pPr>
            <w:r>
              <w:t>-</w:t>
            </w:r>
          </w:p>
        </w:tc>
        <w:tc>
          <w:tcPr>
            <w:tcW w:w="719" w:type="dxa"/>
            <w:vAlign w:val="center"/>
          </w:tcPr>
          <w:p w14:paraId="236D1F0F" w14:textId="77777777" w:rsidR="00AB440A" w:rsidRDefault="00AB440A" w:rsidP="005A13A6">
            <w:pPr>
              <w:jc w:val="center"/>
            </w:pPr>
            <w:r>
              <w:t>-</w:t>
            </w:r>
          </w:p>
        </w:tc>
        <w:tc>
          <w:tcPr>
            <w:tcW w:w="720" w:type="dxa"/>
            <w:vAlign w:val="center"/>
          </w:tcPr>
          <w:p w14:paraId="2C4D413E" w14:textId="77777777" w:rsidR="00AB440A" w:rsidRDefault="00AB440A" w:rsidP="005A13A6">
            <w:pPr>
              <w:jc w:val="center"/>
            </w:pPr>
            <w:r>
              <w:t>-</w:t>
            </w:r>
          </w:p>
        </w:tc>
      </w:tr>
      <w:tr w:rsidR="00AB440A" w14:paraId="43E078E0" w14:textId="77777777" w:rsidTr="005A13A6">
        <w:trPr>
          <w:trHeight w:val="432"/>
        </w:trPr>
        <w:tc>
          <w:tcPr>
            <w:tcW w:w="2158" w:type="dxa"/>
            <w:tcBorders>
              <w:right w:val="double" w:sz="4" w:space="0" w:color="auto"/>
            </w:tcBorders>
            <w:vAlign w:val="center"/>
          </w:tcPr>
          <w:p w14:paraId="09588E99" w14:textId="77777777" w:rsidR="00AB440A" w:rsidRPr="006877F2" w:rsidRDefault="00AB440A" w:rsidP="005A13A6">
            <w:pPr>
              <w:rPr>
                <w:b/>
                <w:bCs/>
              </w:rPr>
            </w:pPr>
          </w:p>
        </w:tc>
        <w:tc>
          <w:tcPr>
            <w:tcW w:w="720" w:type="dxa"/>
            <w:tcBorders>
              <w:left w:val="double" w:sz="4" w:space="0" w:color="auto"/>
            </w:tcBorders>
            <w:vAlign w:val="center"/>
          </w:tcPr>
          <w:p w14:paraId="25633E11" w14:textId="77777777" w:rsidR="00AB440A" w:rsidRDefault="00AB440A" w:rsidP="005A13A6">
            <w:pPr>
              <w:jc w:val="center"/>
            </w:pPr>
          </w:p>
        </w:tc>
        <w:tc>
          <w:tcPr>
            <w:tcW w:w="719" w:type="dxa"/>
            <w:tcBorders>
              <w:right w:val="double" w:sz="4" w:space="0" w:color="auto"/>
            </w:tcBorders>
            <w:vAlign w:val="center"/>
          </w:tcPr>
          <w:p w14:paraId="6B50D007" w14:textId="77777777" w:rsidR="00AB440A" w:rsidRDefault="00AB440A" w:rsidP="005A13A6">
            <w:pPr>
              <w:jc w:val="center"/>
            </w:pPr>
          </w:p>
        </w:tc>
        <w:tc>
          <w:tcPr>
            <w:tcW w:w="720" w:type="dxa"/>
            <w:tcBorders>
              <w:left w:val="double" w:sz="4" w:space="0" w:color="auto"/>
            </w:tcBorders>
            <w:vAlign w:val="center"/>
          </w:tcPr>
          <w:p w14:paraId="1649876E" w14:textId="77777777" w:rsidR="00AB440A" w:rsidRDefault="00AB440A" w:rsidP="005A13A6">
            <w:pPr>
              <w:jc w:val="center"/>
            </w:pPr>
          </w:p>
        </w:tc>
        <w:tc>
          <w:tcPr>
            <w:tcW w:w="719" w:type="dxa"/>
            <w:tcBorders>
              <w:right w:val="double" w:sz="4" w:space="0" w:color="auto"/>
            </w:tcBorders>
            <w:vAlign w:val="center"/>
          </w:tcPr>
          <w:p w14:paraId="1DDD51D1" w14:textId="77777777" w:rsidR="00AB440A" w:rsidRDefault="00AB440A" w:rsidP="005A13A6">
            <w:pPr>
              <w:jc w:val="center"/>
            </w:pPr>
          </w:p>
        </w:tc>
        <w:tc>
          <w:tcPr>
            <w:tcW w:w="720" w:type="dxa"/>
            <w:tcBorders>
              <w:left w:val="double" w:sz="4" w:space="0" w:color="auto"/>
            </w:tcBorders>
            <w:vAlign w:val="center"/>
          </w:tcPr>
          <w:p w14:paraId="4E988402" w14:textId="77777777" w:rsidR="00AB440A" w:rsidRDefault="00AB440A" w:rsidP="005A13A6">
            <w:pPr>
              <w:jc w:val="center"/>
            </w:pPr>
          </w:p>
        </w:tc>
        <w:tc>
          <w:tcPr>
            <w:tcW w:w="719" w:type="dxa"/>
            <w:vAlign w:val="center"/>
          </w:tcPr>
          <w:p w14:paraId="4C0D2CB3" w14:textId="77777777" w:rsidR="00AB440A" w:rsidRDefault="00AB440A" w:rsidP="005A13A6">
            <w:pPr>
              <w:jc w:val="center"/>
            </w:pPr>
          </w:p>
        </w:tc>
        <w:tc>
          <w:tcPr>
            <w:tcW w:w="720" w:type="dxa"/>
            <w:vAlign w:val="center"/>
          </w:tcPr>
          <w:p w14:paraId="30789F0D" w14:textId="77777777" w:rsidR="00AB440A" w:rsidRDefault="00AB440A" w:rsidP="005A13A6">
            <w:pPr>
              <w:jc w:val="center"/>
            </w:pPr>
          </w:p>
        </w:tc>
        <w:tc>
          <w:tcPr>
            <w:tcW w:w="719" w:type="dxa"/>
            <w:tcBorders>
              <w:right w:val="double" w:sz="4" w:space="0" w:color="auto"/>
            </w:tcBorders>
            <w:vAlign w:val="center"/>
          </w:tcPr>
          <w:p w14:paraId="1E7A8F44" w14:textId="77777777" w:rsidR="00AB440A" w:rsidRDefault="00AB440A" w:rsidP="005A13A6">
            <w:pPr>
              <w:jc w:val="center"/>
            </w:pPr>
          </w:p>
        </w:tc>
        <w:tc>
          <w:tcPr>
            <w:tcW w:w="720" w:type="dxa"/>
            <w:tcBorders>
              <w:left w:val="double" w:sz="4" w:space="0" w:color="auto"/>
            </w:tcBorders>
            <w:vAlign w:val="center"/>
          </w:tcPr>
          <w:p w14:paraId="5ED6D980" w14:textId="77777777" w:rsidR="00AB440A" w:rsidRDefault="00AB440A" w:rsidP="005A13A6">
            <w:pPr>
              <w:jc w:val="center"/>
            </w:pPr>
          </w:p>
        </w:tc>
        <w:tc>
          <w:tcPr>
            <w:tcW w:w="719" w:type="dxa"/>
            <w:vAlign w:val="center"/>
          </w:tcPr>
          <w:p w14:paraId="7362ED5F" w14:textId="77777777" w:rsidR="00AB440A" w:rsidRDefault="00AB440A" w:rsidP="005A13A6">
            <w:pPr>
              <w:jc w:val="center"/>
            </w:pPr>
          </w:p>
        </w:tc>
        <w:tc>
          <w:tcPr>
            <w:tcW w:w="720" w:type="dxa"/>
            <w:vAlign w:val="center"/>
          </w:tcPr>
          <w:p w14:paraId="3539489A" w14:textId="77777777" w:rsidR="00AB440A" w:rsidRDefault="00AB440A" w:rsidP="005A13A6">
            <w:pPr>
              <w:jc w:val="center"/>
            </w:pPr>
          </w:p>
        </w:tc>
        <w:tc>
          <w:tcPr>
            <w:tcW w:w="719" w:type="dxa"/>
            <w:tcBorders>
              <w:right w:val="double" w:sz="4" w:space="0" w:color="auto"/>
            </w:tcBorders>
            <w:vAlign w:val="center"/>
          </w:tcPr>
          <w:p w14:paraId="71A315C8" w14:textId="77777777" w:rsidR="00AB440A" w:rsidRDefault="00AB440A" w:rsidP="005A13A6">
            <w:pPr>
              <w:jc w:val="center"/>
            </w:pPr>
          </w:p>
        </w:tc>
        <w:tc>
          <w:tcPr>
            <w:tcW w:w="720" w:type="dxa"/>
            <w:tcBorders>
              <w:left w:val="double" w:sz="4" w:space="0" w:color="auto"/>
            </w:tcBorders>
            <w:vAlign w:val="center"/>
          </w:tcPr>
          <w:p w14:paraId="188791B2" w14:textId="77777777" w:rsidR="00AB440A" w:rsidRDefault="00AB440A" w:rsidP="005A13A6">
            <w:pPr>
              <w:jc w:val="center"/>
            </w:pPr>
          </w:p>
        </w:tc>
        <w:tc>
          <w:tcPr>
            <w:tcW w:w="719" w:type="dxa"/>
            <w:vAlign w:val="center"/>
          </w:tcPr>
          <w:p w14:paraId="23ED0CB1" w14:textId="77777777" w:rsidR="00AB440A" w:rsidRDefault="00AB440A" w:rsidP="005A13A6">
            <w:pPr>
              <w:jc w:val="center"/>
            </w:pPr>
          </w:p>
        </w:tc>
        <w:tc>
          <w:tcPr>
            <w:tcW w:w="720" w:type="dxa"/>
            <w:vAlign w:val="center"/>
          </w:tcPr>
          <w:p w14:paraId="580CB086" w14:textId="77777777" w:rsidR="00AB440A" w:rsidRDefault="00AB440A" w:rsidP="005A13A6">
            <w:pPr>
              <w:jc w:val="center"/>
            </w:pPr>
          </w:p>
        </w:tc>
        <w:tc>
          <w:tcPr>
            <w:tcW w:w="719" w:type="dxa"/>
            <w:vAlign w:val="center"/>
          </w:tcPr>
          <w:p w14:paraId="79DCF6CB" w14:textId="77777777" w:rsidR="00AB440A" w:rsidRDefault="00AB440A" w:rsidP="005A13A6">
            <w:pPr>
              <w:jc w:val="center"/>
            </w:pPr>
          </w:p>
        </w:tc>
        <w:tc>
          <w:tcPr>
            <w:tcW w:w="720" w:type="dxa"/>
            <w:vAlign w:val="center"/>
          </w:tcPr>
          <w:p w14:paraId="2CF4BC17" w14:textId="77777777" w:rsidR="00AB440A" w:rsidRDefault="00AB440A" w:rsidP="005A13A6">
            <w:pPr>
              <w:jc w:val="center"/>
            </w:pPr>
          </w:p>
        </w:tc>
      </w:tr>
      <w:tr w:rsidR="00AB440A" w14:paraId="0ACCB865" w14:textId="77777777" w:rsidTr="005A13A6">
        <w:trPr>
          <w:trHeight w:val="432"/>
        </w:trPr>
        <w:tc>
          <w:tcPr>
            <w:tcW w:w="2158" w:type="dxa"/>
            <w:tcBorders>
              <w:right w:val="double" w:sz="4" w:space="0" w:color="auto"/>
            </w:tcBorders>
            <w:vAlign w:val="center"/>
          </w:tcPr>
          <w:p w14:paraId="1589FDE6" w14:textId="77777777" w:rsidR="00AB440A" w:rsidRDefault="00AB440A" w:rsidP="005A13A6">
            <w:pPr>
              <w:rPr>
                <w:b/>
                <w:bCs/>
              </w:rPr>
            </w:pPr>
            <w:r>
              <w:rPr>
                <w:b/>
                <w:bCs/>
              </w:rPr>
              <w:t>W/After Adm.</w:t>
            </w:r>
          </w:p>
        </w:tc>
        <w:tc>
          <w:tcPr>
            <w:tcW w:w="720" w:type="dxa"/>
            <w:tcBorders>
              <w:left w:val="double" w:sz="4" w:space="0" w:color="auto"/>
            </w:tcBorders>
            <w:vAlign w:val="center"/>
          </w:tcPr>
          <w:p w14:paraId="69DE0FD5" w14:textId="77777777" w:rsidR="00AB440A" w:rsidRDefault="00AB440A" w:rsidP="005A13A6">
            <w:pPr>
              <w:jc w:val="center"/>
            </w:pPr>
            <w:r>
              <w:t>-</w:t>
            </w:r>
          </w:p>
        </w:tc>
        <w:tc>
          <w:tcPr>
            <w:tcW w:w="719" w:type="dxa"/>
            <w:tcBorders>
              <w:right w:val="double" w:sz="4" w:space="0" w:color="auto"/>
            </w:tcBorders>
            <w:vAlign w:val="center"/>
          </w:tcPr>
          <w:p w14:paraId="07124FD3" w14:textId="77777777" w:rsidR="00AB440A" w:rsidRDefault="00AB440A" w:rsidP="005A13A6">
            <w:pPr>
              <w:jc w:val="center"/>
            </w:pPr>
            <w:r>
              <w:t>4</w:t>
            </w:r>
          </w:p>
        </w:tc>
        <w:tc>
          <w:tcPr>
            <w:tcW w:w="720" w:type="dxa"/>
            <w:tcBorders>
              <w:left w:val="double" w:sz="4" w:space="0" w:color="auto"/>
            </w:tcBorders>
            <w:vAlign w:val="center"/>
          </w:tcPr>
          <w:p w14:paraId="648D0547" w14:textId="77777777" w:rsidR="00AB440A" w:rsidRDefault="00AB440A" w:rsidP="005A13A6">
            <w:pPr>
              <w:jc w:val="center"/>
            </w:pPr>
            <w:r>
              <w:t>4</w:t>
            </w:r>
          </w:p>
        </w:tc>
        <w:tc>
          <w:tcPr>
            <w:tcW w:w="719" w:type="dxa"/>
            <w:tcBorders>
              <w:right w:val="double" w:sz="4" w:space="0" w:color="auto"/>
            </w:tcBorders>
            <w:vAlign w:val="center"/>
          </w:tcPr>
          <w:p w14:paraId="11105468" w14:textId="77777777" w:rsidR="00AB440A" w:rsidRDefault="00AB440A" w:rsidP="005A13A6">
            <w:pPr>
              <w:jc w:val="center"/>
            </w:pPr>
            <w:r>
              <w:t>-</w:t>
            </w:r>
          </w:p>
        </w:tc>
        <w:tc>
          <w:tcPr>
            <w:tcW w:w="720" w:type="dxa"/>
            <w:tcBorders>
              <w:left w:val="double" w:sz="4" w:space="0" w:color="auto"/>
            </w:tcBorders>
            <w:vAlign w:val="center"/>
          </w:tcPr>
          <w:p w14:paraId="3A82C491" w14:textId="77777777" w:rsidR="00AB440A" w:rsidRDefault="00AB440A" w:rsidP="005A13A6">
            <w:pPr>
              <w:jc w:val="center"/>
            </w:pPr>
            <w:r>
              <w:t>4</w:t>
            </w:r>
          </w:p>
        </w:tc>
        <w:tc>
          <w:tcPr>
            <w:tcW w:w="719" w:type="dxa"/>
            <w:vAlign w:val="center"/>
          </w:tcPr>
          <w:p w14:paraId="45BBBDA6" w14:textId="77777777" w:rsidR="00AB440A" w:rsidRDefault="00AB440A" w:rsidP="005A13A6">
            <w:pPr>
              <w:jc w:val="center"/>
            </w:pPr>
            <w:r>
              <w:t>-</w:t>
            </w:r>
          </w:p>
        </w:tc>
        <w:tc>
          <w:tcPr>
            <w:tcW w:w="720" w:type="dxa"/>
            <w:vAlign w:val="center"/>
          </w:tcPr>
          <w:p w14:paraId="4E677460" w14:textId="77777777" w:rsidR="00AB440A" w:rsidRDefault="00AB440A" w:rsidP="005A13A6">
            <w:pPr>
              <w:jc w:val="center"/>
            </w:pPr>
            <w:r>
              <w:t>-</w:t>
            </w:r>
          </w:p>
        </w:tc>
        <w:tc>
          <w:tcPr>
            <w:tcW w:w="719" w:type="dxa"/>
            <w:tcBorders>
              <w:right w:val="double" w:sz="4" w:space="0" w:color="auto"/>
            </w:tcBorders>
            <w:vAlign w:val="center"/>
          </w:tcPr>
          <w:p w14:paraId="71E8765E" w14:textId="77777777" w:rsidR="00AB440A" w:rsidRDefault="00AB440A" w:rsidP="005A13A6">
            <w:pPr>
              <w:jc w:val="center"/>
            </w:pPr>
            <w:r>
              <w:t>-</w:t>
            </w:r>
          </w:p>
        </w:tc>
        <w:tc>
          <w:tcPr>
            <w:tcW w:w="720" w:type="dxa"/>
            <w:tcBorders>
              <w:left w:val="double" w:sz="4" w:space="0" w:color="auto"/>
            </w:tcBorders>
            <w:vAlign w:val="center"/>
          </w:tcPr>
          <w:p w14:paraId="7E11D8C6" w14:textId="77777777" w:rsidR="00AB440A" w:rsidRDefault="00AB440A" w:rsidP="005A13A6">
            <w:pPr>
              <w:jc w:val="center"/>
            </w:pPr>
            <w:r>
              <w:t>2</w:t>
            </w:r>
          </w:p>
        </w:tc>
        <w:tc>
          <w:tcPr>
            <w:tcW w:w="719" w:type="dxa"/>
            <w:vAlign w:val="center"/>
          </w:tcPr>
          <w:p w14:paraId="0DB6220A" w14:textId="77777777" w:rsidR="00AB440A" w:rsidRDefault="00AB440A" w:rsidP="005A13A6">
            <w:pPr>
              <w:jc w:val="center"/>
            </w:pPr>
            <w:r>
              <w:t>2</w:t>
            </w:r>
          </w:p>
        </w:tc>
        <w:tc>
          <w:tcPr>
            <w:tcW w:w="720" w:type="dxa"/>
            <w:vAlign w:val="center"/>
          </w:tcPr>
          <w:p w14:paraId="1F4481B9" w14:textId="77777777" w:rsidR="00AB440A" w:rsidRDefault="00AB440A" w:rsidP="005A13A6">
            <w:pPr>
              <w:jc w:val="center"/>
            </w:pPr>
            <w:r>
              <w:t>-</w:t>
            </w:r>
          </w:p>
        </w:tc>
        <w:tc>
          <w:tcPr>
            <w:tcW w:w="719" w:type="dxa"/>
            <w:tcBorders>
              <w:right w:val="double" w:sz="4" w:space="0" w:color="auto"/>
            </w:tcBorders>
            <w:vAlign w:val="center"/>
          </w:tcPr>
          <w:p w14:paraId="22315081" w14:textId="77777777" w:rsidR="00AB440A" w:rsidRDefault="00AB440A" w:rsidP="005A13A6">
            <w:pPr>
              <w:jc w:val="center"/>
            </w:pPr>
            <w:r>
              <w:t>-</w:t>
            </w:r>
          </w:p>
        </w:tc>
        <w:tc>
          <w:tcPr>
            <w:tcW w:w="720" w:type="dxa"/>
            <w:tcBorders>
              <w:left w:val="double" w:sz="4" w:space="0" w:color="auto"/>
            </w:tcBorders>
            <w:vAlign w:val="center"/>
          </w:tcPr>
          <w:p w14:paraId="58EA247A" w14:textId="77777777" w:rsidR="00AB440A" w:rsidRDefault="00AB440A" w:rsidP="005A13A6">
            <w:pPr>
              <w:jc w:val="center"/>
            </w:pPr>
            <w:r>
              <w:t>3</w:t>
            </w:r>
          </w:p>
        </w:tc>
        <w:tc>
          <w:tcPr>
            <w:tcW w:w="719" w:type="dxa"/>
            <w:vAlign w:val="center"/>
          </w:tcPr>
          <w:p w14:paraId="29863E54" w14:textId="77777777" w:rsidR="00AB440A" w:rsidRDefault="00AB440A" w:rsidP="005A13A6">
            <w:pPr>
              <w:jc w:val="center"/>
            </w:pPr>
            <w:r>
              <w:t>1</w:t>
            </w:r>
          </w:p>
        </w:tc>
        <w:tc>
          <w:tcPr>
            <w:tcW w:w="720" w:type="dxa"/>
            <w:vAlign w:val="center"/>
          </w:tcPr>
          <w:p w14:paraId="1E11E679" w14:textId="77777777" w:rsidR="00AB440A" w:rsidRDefault="00AB440A" w:rsidP="005A13A6">
            <w:pPr>
              <w:jc w:val="center"/>
            </w:pPr>
            <w:r>
              <w:t>-</w:t>
            </w:r>
          </w:p>
        </w:tc>
        <w:tc>
          <w:tcPr>
            <w:tcW w:w="719" w:type="dxa"/>
            <w:vAlign w:val="center"/>
          </w:tcPr>
          <w:p w14:paraId="2FC36E26" w14:textId="77777777" w:rsidR="00AB440A" w:rsidRDefault="00AB440A" w:rsidP="005A13A6">
            <w:pPr>
              <w:jc w:val="center"/>
            </w:pPr>
            <w:r>
              <w:t>-</w:t>
            </w:r>
          </w:p>
        </w:tc>
        <w:tc>
          <w:tcPr>
            <w:tcW w:w="720" w:type="dxa"/>
            <w:vAlign w:val="center"/>
          </w:tcPr>
          <w:p w14:paraId="77657880" w14:textId="77777777" w:rsidR="00AB440A" w:rsidRDefault="00AB440A" w:rsidP="005A13A6">
            <w:pPr>
              <w:jc w:val="center"/>
            </w:pPr>
            <w:r>
              <w:t>-</w:t>
            </w:r>
          </w:p>
        </w:tc>
      </w:tr>
      <w:tr w:rsidR="00AB440A" w14:paraId="56D4D5BC" w14:textId="77777777" w:rsidTr="005A13A6">
        <w:trPr>
          <w:trHeight w:val="432"/>
        </w:trPr>
        <w:tc>
          <w:tcPr>
            <w:tcW w:w="2158" w:type="dxa"/>
            <w:tcBorders>
              <w:right w:val="double" w:sz="4" w:space="0" w:color="auto"/>
            </w:tcBorders>
            <w:vAlign w:val="center"/>
          </w:tcPr>
          <w:p w14:paraId="6ACAB1C3" w14:textId="77777777" w:rsidR="00AB440A" w:rsidRPr="006877F2" w:rsidRDefault="00AB440A" w:rsidP="005A13A6">
            <w:pPr>
              <w:rPr>
                <w:b/>
                <w:bCs/>
              </w:rPr>
            </w:pPr>
          </w:p>
        </w:tc>
        <w:tc>
          <w:tcPr>
            <w:tcW w:w="720" w:type="dxa"/>
            <w:tcBorders>
              <w:left w:val="double" w:sz="4" w:space="0" w:color="auto"/>
            </w:tcBorders>
            <w:vAlign w:val="center"/>
          </w:tcPr>
          <w:p w14:paraId="7D127315" w14:textId="77777777" w:rsidR="00AB440A" w:rsidRDefault="00AB440A" w:rsidP="005A13A6">
            <w:pPr>
              <w:jc w:val="center"/>
            </w:pPr>
          </w:p>
        </w:tc>
        <w:tc>
          <w:tcPr>
            <w:tcW w:w="719" w:type="dxa"/>
            <w:tcBorders>
              <w:right w:val="double" w:sz="4" w:space="0" w:color="auto"/>
            </w:tcBorders>
            <w:vAlign w:val="center"/>
          </w:tcPr>
          <w:p w14:paraId="47D5E663" w14:textId="77777777" w:rsidR="00AB440A" w:rsidRDefault="00AB440A" w:rsidP="005A13A6">
            <w:pPr>
              <w:jc w:val="center"/>
            </w:pPr>
          </w:p>
        </w:tc>
        <w:tc>
          <w:tcPr>
            <w:tcW w:w="720" w:type="dxa"/>
            <w:tcBorders>
              <w:left w:val="double" w:sz="4" w:space="0" w:color="auto"/>
            </w:tcBorders>
            <w:vAlign w:val="center"/>
          </w:tcPr>
          <w:p w14:paraId="73F4443F" w14:textId="77777777" w:rsidR="00AB440A" w:rsidRDefault="00AB440A" w:rsidP="005A13A6">
            <w:pPr>
              <w:jc w:val="center"/>
            </w:pPr>
          </w:p>
        </w:tc>
        <w:tc>
          <w:tcPr>
            <w:tcW w:w="719" w:type="dxa"/>
            <w:tcBorders>
              <w:right w:val="double" w:sz="4" w:space="0" w:color="auto"/>
            </w:tcBorders>
            <w:vAlign w:val="center"/>
          </w:tcPr>
          <w:p w14:paraId="7CEB0E62" w14:textId="77777777" w:rsidR="00AB440A" w:rsidRDefault="00AB440A" w:rsidP="005A13A6">
            <w:pPr>
              <w:jc w:val="center"/>
            </w:pPr>
          </w:p>
        </w:tc>
        <w:tc>
          <w:tcPr>
            <w:tcW w:w="720" w:type="dxa"/>
            <w:tcBorders>
              <w:left w:val="double" w:sz="4" w:space="0" w:color="auto"/>
            </w:tcBorders>
            <w:vAlign w:val="center"/>
          </w:tcPr>
          <w:p w14:paraId="6093BC36" w14:textId="77777777" w:rsidR="00AB440A" w:rsidRDefault="00AB440A" w:rsidP="005A13A6">
            <w:pPr>
              <w:jc w:val="center"/>
            </w:pPr>
          </w:p>
        </w:tc>
        <w:tc>
          <w:tcPr>
            <w:tcW w:w="719" w:type="dxa"/>
            <w:vAlign w:val="center"/>
          </w:tcPr>
          <w:p w14:paraId="1EA85224" w14:textId="77777777" w:rsidR="00AB440A" w:rsidRDefault="00AB440A" w:rsidP="005A13A6">
            <w:pPr>
              <w:jc w:val="center"/>
            </w:pPr>
          </w:p>
        </w:tc>
        <w:tc>
          <w:tcPr>
            <w:tcW w:w="720" w:type="dxa"/>
            <w:vAlign w:val="center"/>
          </w:tcPr>
          <w:p w14:paraId="3A63DF7C" w14:textId="77777777" w:rsidR="00AB440A" w:rsidRDefault="00AB440A" w:rsidP="005A13A6">
            <w:pPr>
              <w:jc w:val="center"/>
            </w:pPr>
          </w:p>
        </w:tc>
        <w:tc>
          <w:tcPr>
            <w:tcW w:w="719" w:type="dxa"/>
            <w:tcBorders>
              <w:right w:val="double" w:sz="4" w:space="0" w:color="auto"/>
            </w:tcBorders>
            <w:vAlign w:val="center"/>
          </w:tcPr>
          <w:p w14:paraId="24815890" w14:textId="77777777" w:rsidR="00AB440A" w:rsidRDefault="00AB440A" w:rsidP="005A13A6">
            <w:pPr>
              <w:jc w:val="center"/>
            </w:pPr>
          </w:p>
        </w:tc>
        <w:tc>
          <w:tcPr>
            <w:tcW w:w="720" w:type="dxa"/>
            <w:tcBorders>
              <w:left w:val="double" w:sz="4" w:space="0" w:color="auto"/>
            </w:tcBorders>
            <w:vAlign w:val="center"/>
          </w:tcPr>
          <w:p w14:paraId="112F4EDA" w14:textId="77777777" w:rsidR="00AB440A" w:rsidRDefault="00AB440A" w:rsidP="005A13A6">
            <w:pPr>
              <w:jc w:val="center"/>
            </w:pPr>
          </w:p>
        </w:tc>
        <w:tc>
          <w:tcPr>
            <w:tcW w:w="719" w:type="dxa"/>
            <w:vAlign w:val="center"/>
          </w:tcPr>
          <w:p w14:paraId="5EF0C00F" w14:textId="77777777" w:rsidR="00AB440A" w:rsidRDefault="00AB440A" w:rsidP="005A13A6">
            <w:pPr>
              <w:jc w:val="center"/>
            </w:pPr>
          </w:p>
        </w:tc>
        <w:tc>
          <w:tcPr>
            <w:tcW w:w="720" w:type="dxa"/>
            <w:vAlign w:val="center"/>
          </w:tcPr>
          <w:p w14:paraId="5504E87F" w14:textId="77777777" w:rsidR="00AB440A" w:rsidRDefault="00AB440A" w:rsidP="005A13A6">
            <w:pPr>
              <w:jc w:val="center"/>
            </w:pPr>
          </w:p>
        </w:tc>
        <w:tc>
          <w:tcPr>
            <w:tcW w:w="719" w:type="dxa"/>
            <w:tcBorders>
              <w:right w:val="double" w:sz="4" w:space="0" w:color="auto"/>
            </w:tcBorders>
            <w:vAlign w:val="center"/>
          </w:tcPr>
          <w:p w14:paraId="3858434D" w14:textId="77777777" w:rsidR="00AB440A" w:rsidRDefault="00AB440A" w:rsidP="005A13A6">
            <w:pPr>
              <w:jc w:val="center"/>
            </w:pPr>
          </w:p>
        </w:tc>
        <w:tc>
          <w:tcPr>
            <w:tcW w:w="720" w:type="dxa"/>
            <w:tcBorders>
              <w:left w:val="double" w:sz="4" w:space="0" w:color="auto"/>
            </w:tcBorders>
            <w:vAlign w:val="center"/>
          </w:tcPr>
          <w:p w14:paraId="2D1AC1C8" w14:textId="77777777" w:rsidR="00AB440A" w:rsidRDefault="00AB440A" w:rsidP="005A13A6">
            <w:pPr>
              <w:jc w:val="center"/>
            </w:pPr>
          </w:p>
        </w:tc>
        <w:tc>
          <w:tcPr>
            <w:tcW w:w="719" w:type="dxa"/>
            <w:vAlign w:val="center"/>
          </w:tcPr>
          <w:p w14:paraId="7688E334" w14:textId="77777777" w:rsidR="00AB440A" w:rsidRDefault="00AB440A" w:rsidP="005A13A6">
            <w:pPr>
              <w:jc w:val="center"/>
            </w:pPr>
          </w:p>
        </w:tc>
        <w:tc>
          <w:tcPr>
            <w:tcW w:w="720" w:type="dxa"/>
            <w:vAlign w:val="center"/>
          </w:tcPr>
          <w:p w14:paraId="7C814204" w14:textId="77777777" w:rsidR="00AB440A" w:rsidRDefault="00AB440A" w:rsidP="005A13A6">
            <w:pPr>
              <w:jc w:val="center"/>
            </w:pPr>
          </w:p>
        </w:tc>
        <w:tc>
          <w:tcPr>
            <w:tcW w:w="719" w:type="dxa"/>
            <w:vAlign w:val="center"/>
          </w:tcPr>
          <w:p w14:paraId="05CE8486" w14:textId="77777777" w:rsidR="00AB440A" w:rsidRDefault="00AB440A" w:rsidP="005A13A6">
            <w:pPr>
              <w:jc w:val="center"/>
            </w:pPr>
          </w:p>
        </w:tc>
        <w:tc>
          <w:tcPr>
            <w:tcW w:w="720" w:type="dxa"/>
            <w:vAlign w:val="center"/>
          </w:tcPr>
          <w:p w14:paraId="5EBEBFE6" w14:textId="77777777" w:rsidR="00AB440A" w:rsidRDefault="00AB440A" w:rsidP="005A13A6">
            <w:pPr>
              <w:jc w:val="center"/>
            </w:pPr>
          </w:p>
        </w:tc>
      </w:tr>
      <w:tr w:rsidR="00AB440A" w14:paraId="18237EF7" w14:textId="77777777" w:rsidTr="005A13A6">
        <w:trPr>
          <w:trHeight w:val="432"/>
        </w:trPr>
        <w:tc>
          <w:tcPr>
            <w:tcW w:w="2158" w:type="dxa"/>
            <w:tcBorders>
              <w:right w:val="double" w:sz="4" w:space="0" w:color="auto"/>
            </w:tcBorders>
            <w:vAlign w:val="center"/>
          </w:tcPr>
          <w:p w14:paraId="3E187ED0" w14:textId="77777777" w:rsidR="00AB440A" w:rsidRDefault="00AB440A" w:rsidP="005A13A6">
            <w:pPr>
              <w:rPr>
                <w:b/>
                <w:bCs/>
              </w:rPr>
            </w:pPr>
            <w:r>
              <w:rPr>
                <w:b/>
                <w:bCs/>
              </w:rPr>
              <w:t>W/Other</w:t>
            </w:r>
          </w:p>
        </w:tc>
        <w:tc>
          <w:tcPr>
            <w:tcW w:w="720" w:type="dxa"/>
            <w:tcBorders>
              <w:left w:val="double" w:sz="4" w:space="0" w:color="auto"/>
            </w:tcBorders>
            <w:vAlign w:val="center"/>
          </w:tcPr>
          <w:p w14:paraId="4CC5D285" w14:textId="77777777" w:rsidR="00AB440A" w:rsidRDefault="00AB440A" w:rsidP="005A13A6">
            <w:pPr>
              <w:jc w:val="center"/>
            </w:pPr>
            <w:r>
              <w:t>-</w:t>
            </w:r>
          </w:p>
        </w:tc>
        <w:tc>
          <w:tcPr>
            <w:tcW w:w="719" w:type="dxa"/>
            <w:tcBorders>
              <w:right w:val="double" w:sz="4" w:space="0" w:color="auto"/>
            </w:tcBorders>
            <w:vAlign w:val="center"/>
          </w:tcPr>
          <w:p w14:paraId="5C2A13CD" w14:textId="77777777" w:rsidR="00AB440A" w:rsidRDefault="00AB440A" w:rsidP="005A13A6">
            <w:pPr>
              <w:jc w:val="center"/>
            </w:pPr>
            <w:r>
              <w:t>1</w:t>
            </w:r>
          </w:p>
        </w:tc>
        <w:tc>
          <w:tcPr>
            <w:tcW w:w="720" w:type="dxa"/>
            <w:tcBorders>
              <w:left w:val="double" w:sz="4" w:space="0" w:color="auto"/>
            </w:tcBorders>
            <w:vAlign w:val="center"/>
          </w:tcPr>
          <w:p w14:paraId="5546975B" w14:textId="77777777" w:rsidR="00AB440A" w:rsidRDefault="00AB440A" w:rsidP="005A13A6">
            <w:pPr>
              <w:jc w:val="center"/>
            </w:pPr>
            <w:r>
              <w:t>1</w:t>
            </w:r>
          </w:p>
        </w:tc>
        <w:tc>
          <w:tcPr>
            <w:tcW w:w="719" w:type="dxa"/>
            <w:tcBorders>
              <w:right w:val="double" w:sz="4" w:space="0" w:color="auto"/>
            </w:tcBorders>
            <w:vAlign w:val="center"/>
          </w:tcPr>
          <w:p w14:paraId="10296FE1" w14:textId="77777777" w:rsidR="00AB440A" w:rsidRDefault="00AB440A" w:rsidP="005A13A6">
            <w:pPr>
              <w:jc w:val="center"/>
            </w:pPr>
            <w:r>
              <w:t>-</w:t>
            </w:r>
          </w:p>
        </w:tc>
        <w:tc>
          <w:tcPr>
            <w:tcW w:w="720" w:type="dxa"/>
            <w:tcBorders>
              <w:left w:val="double" w:sz="4" w:space="0" w:color="auto"/>
            </w:tcBorders>
            <w:vAlign w:val="center"/>
          </w:tcPr>
          <w:p w14:paraId="20B5BAD8" w14:textId="77777777" w:rsidR="00AB440A" w:rsidRDefault="00AB440A" w:rsidP="005A13A6">
            <w:pPr>
              <w:jc w:val="center"/>
            </w:pPr>
            <w:r>
              <w:t>1</w:t>
            </w:r>
          </w:p>
        </w:tc>
        <w:tc>
          <w:tcPr>
            <w:tcW w:w="719" w:type="dxa"/>
            <w:vAlign w:val="center"/>
          </w:tcPr>
          <w:p w14:paraId="76CDBB78" w14:textId="77777777" w:rsidR="00AB440A" w:rsidRDefault="00AB440A" w:rsidP="005A13A6">
            <w:pPr>
              <w:jc w:val="center"/>
            </w:pPr>
            <w:r>
              <w:t>-</w:t>
            </w:r>
          </w:p>
        </w:tc>
        <w:tc>
          <w:tcPr>
            <w:tcW w:w="720" w:type="dxa"/>
            <w:vAlign w:val="center"/>
          </w:tcPr>
          <w:p w14:paraId="4D9DE3FA" w14:textId="77777777" w:rsidR="00AB440A" w:rsidRDefault="00AB440A" w:rsidP="005A13A6">
            <w:pPr>
              <w:jc w:val="center"/>
            </w:pPr>
            <w:r>
              <w:t>-</w:t>
            </w:r>
          </w:p>
        </w:tc>
        <w:tc>
          <w:tcPr>
            <w:tcW w:w="719" w:type="dxa"/>
            <w:tcBorders>
              <w:right w:val="double" w:sz="4" w:space="0" w:color="auto"/>
            </w:tcBorders>
            <w:vAlign w:val="center"/>
          </w:tcPr>
          <w:p w14:paraId="3D3FD18D" w14:textId="77777777" w:rsidR="00AB440A" w:rsidRDefault="00AB440A" w:rsidP="005A13A6">
            <w:pPr>
              <w:jc w:val="center"/>
            </w:pPr>
            <w:r>
              <w:t>-</w:t>
            </w:r>
          </w:p>
        </w:tc>
        <w:tc>
          <w:tcPr>
            <w:tcW w:w="720" w:type="dxa"/>
            <w:tcBorders>
              <w:left w:val="double" w:sz="4" w:space="0" w:color="auto"/>
            </w:tcBorders>
            <w:vAlign w:val="center"/>
          </w:tcPr>
          <w:p w14:paraId="5456DEFF" w14:textId="77777777" w:rsidR="00AB440A" w:rsidRDefault="00AB440A" w:rsidP="005A13A6">
            <w:pPr>
              <w:jc w:val="center"/>
            </w:pPr>
            <w:r>
              <w:t>-</w:t>
            </w:r>
          </w:p>
        </w:tc>
        <w:tc>
          <w:tcPr>
            <w:tcW w:w="719" w:type="dxa"/>
            <w:vAlign w:val="center"/>
          </w:tcPr>
          <w:p w14:paraId="23B5AF23" w14:textId="77777777" w:rsidR="00AB440A" w:rsidRDefault="00AB440A" w:rsidP="005A13A6">
            <w:pPr>
              <w:jc w:val="center"/>
            </w:pPr>
            <w:r>
              <w:t>1</w:t>
            </w:r>
          </w:p>
        </w:tc>
        <w:tc>
          <w:tcPr>
            <w:tcW w:w="720" w:type="dxa"/>
            <w:vAlign w:val="center"/>
          </w:tcPr>
          <w:p w14:paraId="0C0C84AB" w14:textId="77777777" w:rsidR="00AB440A" w:rsidRDefault="00AB440A" w:rsidP="005A13A6">
            <w:pPr>
              <w:jc w:val="center"/>
            </w:pPr>
            <w:r>
              <w:t>-</w:t>
            </w:r>
          </w:p>
        </w:tc>
        <w:tc>
          <w:tcPr>
            <w:tcW w:w="719" w:type="dxa"/>
            <w:tcBorders>
              <w:right w:val="double" w:sz="4" w:space="0" w:color="auto"/>
            </w:tcBorders>
            <w:vAlign w:val="center"/>
          </w:tcPr>
          <w:p w14:paraId="574A5B60" w14:textId="77777777" w:rsidR="00AB440A" w:rsidRDefault="00AB440A" w:rsidP="005A13A6">
            <w:pPr>
              <w:jc w:val="center"/>
            </w:pPr>
            <w:r>
              <w:t>-</w:t>
            </w:r>
          </w:p>
        </w:tc>
        <w:tc>
          <w:tcPr>
            <w:tcW w:w="720" w:type="dxa"/>
            <w:tcBorders>
              <w:left w:val="double" w:sz="4" w:space="0" w:color="auto"/>
            </w:tcBorders>
            <w:vAlign w:val="center"/>
          </w:tcPr>
          <w:p w14:paraId="5AA0681C" w14:textId="77777777" w:rsidR="00AB440A" w:rsidRDefault="00AB440A" w:rsidP="005A13A6">
            <w:pPr>
              <w:jc w:val="center"/>
            </w:pPr>
            <w:r>
              <w:t>1</w:t>
            </w:r>
          </w:p>
        </w:tc>
        <w:tc>
          <w:tcPr>
            <w:tcW w:w="719" w:type="dxa"/>
            <w:vAlign w:val="center"/>
          </w:tcPr>
          <w:p w14:paraId="56C6EC23" w14:textId="77777777" w:rsidR="00AB440A" w:rsidRDefault="00AB440A" w:rsidP="005A13A6">
            <w:pPr>
              <w:jc w:val="center"/>
            </w:pPr>
            <w:r>
              <w:t>-</w:t>
            </w:r>
          </w:p>
        </w:tc>
        <w:tc>
          <w:tcPr>
            <w:tcW w:w="720" w:type="dxa"/>
            <w:vAlign w:val="center"/>
          </w:tcPr>
          <w:p w14:paraId="285DDF1F" w14:textId="77777777" w:rsidR="00AB440A" w:rsidRDefault="00AB440A" w:rsidP="005A13A6">
            <w:pPr>
              <w:jc w:val="center"/>
            </w:pPr>
            <w:r>
              <w:t>-</w:t>
            </w:r>
          </w:p>
        </w:tc>
        <w:tc>
          <w:tcPr>
            <w:tcW w:w="719" w:type="dxa"/>
            <w:vAlign w:val="center"/>
          </w:tcPr>
          <w:p w14:paraId="34456B06" w14:textId="77777777" w:rsidR="00AB440A" w:rsidRDefault="00AB440A" w:rsidP="005A13A6">
            <w:pPr>
              <w:jc w:val="center"/>
            </w:pPr>
            <w:r>
              <w:t>-</w:t>
            </w:r>
          </w:p>
        </w:tc>
        <w:tc>
          <w:tcPr>
            <w:tcW w:w="720" w:type="dxa"/>
            <w:vAlign w:val="center"/>
          </w:tcPr>
          <w:p w14:paraId="662798F3" w14:textId="77777777" w:rsidR="00AB440A" w:rsidRDefault="00AB440A" w:rsidP="005A13A6">
            <w:pPr>
              <w:jc w:val="center"/>
            </w:pPr>
            <w:r>
              <w:t>-</w:t>
            </w:r>
          </w:p>
        </w:tc>
      </w:tr>
      <w:tr w:rsidR="00AB440A" w14:paraId="77B104C0" w14:textId="77777777" w:rsidTr="005A13A6">
        <w:trPr>
          <w:trHeight w:val="432"/>
        </w:trPr>
        <w:tc>
          <w:tcPr>
            <w:tcW w:w="2158" w:type="dxa"/>
            <w:tcBorders>
              <w:right w:val="double" w:sz="4" w:space="0" w:color="auto"/>
            </w:tcBorders>
            <w:vAlign w:val="center"/>
          </w:tcPr>
          <w:p w14:paraId="24CA97A8" w14:textId="77777777" w:rsidR="00AB440A" w:rsidRPr="006877F2" w:rsidRDefault="00AB440A" w:rsidP="005A13A6">
            <w:pPr>
              <w:rPr>
                <w:b/>
                <w:bCs/>
              </w:rPr>
            </w:pPr>
          </w:p>
        </w:tc>
        <w:tc>
          <w:tcPr>
            <w:tcW w:w="720" w:type="dxa"/>
            <w:tcBorders>
              <w:left w:val="double" w:sz="4" w:space="0" w:color="auto"/>
            </w:tcBorders>
            <w:vAlign w:val="center"/>
          </w:tcPr>
          <w:p w14:paraId="0B28DE47" w14:textId="77777777" w:rsidR="00AB440A" w:rsidRDefault="00AB440A" w:rsidP="005A13A6">
            <w:pPr>
              <w:jc w:val="center"/>
            </w:pPr>
          </w:p>
        </w:tc>
        <w:tc>
          <w:tcPr>
            <w:tcW w:w="719" w:type="dxa"/>
            <w:tcBorders>
              <w:right w:val="double" w:sz="4" w:space="0" w:color="auto"/>
            </w:tcBorders>
            <w:vAlign w:val="center"/>
          </w:tcPr>
          <w:p w14:paraId="39E3FFE4" w14:textId="77777777" w:rsidR="00AB440A" w:rsidRDefault="00AB440A" w:rsidP="005A13A6">
            <w:pPr>
              <w:jc w:val="center"/>
            </w:pPr>
          </w:p>
        </w:tc>
        <w:tc>
          <w:tcPr>
            <w:tcW w:w="720" w:type="dxa"/>
            <w:tcBorders>
              <w:left w:val="double" w:sz="4" w:space="0" w:color="auto"/>
            </w:tcBorders>
            <w:vAlign w:val="center"/>
          </w:tcPr>
          <w:p w14:paraId="7ADCAD35" w14:textId="77777777" w:rsidR="00AB440A" w:rsidRDefault="00AB440A" w:rsidP="005A13A6">
            <w:pPr>
              <w:jc w:val="center"/>
            </w:pPr>
          </w:p>
        </w:tc>
        <w:tc>
          <w:tcPr>
            <w:tcW w:w="719" w:type="dxa"/>
            <w:tcBorders>
              <w:right w:val="double" w:sz="4" w:space="0" w:color="auto"/>
            </w:tcBorders>
            <w:vAlign w:val="center"/>
          </w:tcPr>
          <w:p w14:paraId="7EEDD338" w14:textId="77777777" w:rsidR="00AB440A" w:rsidRDefault="00AB440A" w:rsidP="005A13A6">
            <w:pPr>
              <w:jc w:val="center"/>
            </w:pPr>
          </w:p>
        </w:tc>
        <w:tc>
          <w:tcPr>
            <w:tcW w:w="720" w:type="dxa"/>
            <w:tcBorders>
              <w:left w:val="double" w:sz="4" w:space="0" w:color="auto"/>
            </w:tcBorders>
            <w:vAlign w:val="center"/>
          </w:tcPr>
          <w:p w14:paraId="04CD0D0C" w14:textId="77777777" w:rsidR="00AB440A" w:rsidRDefault="00AB440A" w:rsidP="005A13A6">
            <w:pPr>
              <w:jc w:val="center"/>
            </w:pPr>
          </w:p>
        </w:tc>
        <w:tc>
          <w:tcPr>
            <w:tcW w:w="719" w:type="dxa"/>
            <w:vAlign w:val="center"/>
          </w:tcPr>
          <w:p w14:paraId="497A4905" w14:textId="77777777" w:rsidR="00AB440A" w:rsidRDefault="00AB440A" w:rsidP="005A13A6">
            <w:pPr>
              <w:jc w:val="center"/>
            </w:pPr>
          </w:p>
        </w:tc>
        <w:tc>
          <w:tcPr>
            <w:tcW w:w="720" w:type="dxa"/>
            <w:vAlign w:val="center"/>
          </w:tcPr>
          <w:p w14:paraId="73501F7A" w14:textId="77777777" w:rsidR="00AB440A" w:rsidRDefault="00AB440A" w:rsidP="005A13A6">
            <w:pPr>
              <w:jc w:val="center"/>
            </w:pPr>
          </w:p>
        </w:tc>
        <w:tc>
          <w:tcPr>
            <w:tcW w:w="719" w:type="dxa"/>
            <w:tcBorders>
              <w:right w:val="double" w:sz="4" w:space="0" w:color="auto"/>
            </w:tcBorders>
            <w:vAlign w:val="center"/>
          </w:tcPr>
          <w:p w14:paraId="63D48347" w14:textId="77777777" w:rsidR="00AB440A" w:rsidRDefault="00AB440A" w:rsidP="005A13A6">
            <w:pPr>
              <w:jc w:val="center"/>
            </w:pPr>
          </w:p>
        </w:tc>
        <w:tc>
          <w:tcPr>
            <w:tcW w:w="720" w:type="dxa"/>
            <w:tcBorders>
              <w:left w:val="double" w:sz="4" w:space="0" w:color="auto"/>
            </w:tcBorders>
            <w:vAlign w:val="center"/>
          </w:tcPr>
          <w:p w14:paraId="6ABD33A6" w14:textId="77777777" w:rsidR="00AB440A" w:rsidRDefault="00AB440A" w:rsidP="005A13A6">
            <w:pPr>
              <w:jc w:val="center"/>
            </w:pPr>
          </w:p>
        </w:tc>
        <w:tc>
          <w:tcPr>
            <w:tcW w:w="719" w:type="dxa"/>
            <w:vAlign w:val="center"/>
          </w:tcPr>
          <w:p w14:paraId="777366FB" w14:textId="77777777" w:rsidR="00AB440A" w:rsidRDefault="00AB440A" w:rsidP="005A13A6">
            <w:pPr>
              <w:jc w:val="center"/>
            </w:pPr>
          </w:p>
        </w:tc>
        <w:tc>
          <w:tcPr>
            <w:tcW w:w="720" w:type="dxa"/>
            <w:vAlign w:val="center"/>
          </w:tcPr>
          <w:p w14:paraId="214298CE" w14:textId="77777777" w:rsidR="00AB440A" w:rsidRDefault="00AB440A" w:rsidP="005A13A6">
            <w:pPr>
              <w:jc w:val="center"/>
            </w:pPr>
          </w:p>
        </w:tc>
        <w:tc>
          <w:tcPr>
            <w:tcW w:w="719" w:type="dxa"/>
            <w:tcBorders>
              <w:right w:val="double" w:sz="4" w:space="0" w:color="auto"/>
            </w:tcBorders>
            <w:vAlign w:val="center"/>
          </w:tcPr>
          <w:p w14:paraId="12ECE6CA" w14:textId="77777777" w:rsidR="00AB440A" w:rsidRDefault="00AB440A" w:rsidP="005A13A6">
            <w:pPr>
              <w:jc w:val="center"/>
            </w:pPr>
          </w:p>
        </w:tc>
        <w:tc>
          <w:tcPr>
            <w:tcW w:w="720" w:type="dxa"/>
            <w:tcBorders>
              <w:left w:val="double" w:sz="4" w:space="0" w:color="auto"/>
            </w:tcBorders>
            <w:vAlign w:val="center"/>
          </w:tcPr>
          <w:p w14:paraId="255E7F98" w14:textId="77777777" w:rsidR="00AB440A" w:rsidRDefault="00AB440A" w:rsidP="005A13A6">
            <w:pPr>
              <w:jc w:val="center"/>
            </w:pPr>
          </w:p>
        </w:tc>
        <w:tc>
          <w:tcPr>
            <w:tcW w:w="719" w:type="dxa"/>
            <w:vAlign w:val="center"/>
          </w:tcPr>
          <w:p w14:paraId="3551A424" w14:textId="77777777" w:rsidR="00AB440A" w:rsidRDefault="00AB440A" w:rsidP="005A13A6">
            <w:pPr>
              <w:jc w:val="center"/>
            </w:pPr>
          </w:p>
        </w:tc>
        <w:tc>
          <w:tcPr>
            <w:tcW w:w="720" w:type="dxa"/>
            <w:vAlign w:val="center"/>
          </w:tcPr>
          <w:p w14:paraId="1812BC37" w14:textId="77777777" w:rsidR="00AB440A" w:rsidRDefault="00AB440A" w:rsidP="005A13A6">
            <w:pPr>
              <w:jc w:val="center"/>
            </w:pPr>
          </w:p>
        </w:tc>
        <w:tc>
          <w:tcPr>
            <w:tcW w:w="719" w:type="dxa"/>
            <w:vAlign w:val="center"/>
          </w:tcPr>
          <w:p w14:paraId="21CB5A3B" w14:textId="77777777" w:rsidR="00AB440A" w:rsidRDefault="00AB440A" w:rsidP="005A13A6">
            <w:pPr>
              <w:jc w:val="center"/>
            </w:pPr>
          </w:p>
        </w:tc>
        <w:tc>
          <w:tcPr>
            <w:tcW w:w="720" w:type="dxa"/>
            <w:vAlign w:val="center"/>
          </w:tcPr>
          <w:p w14:paraId="11515185" w14:textId="77777777" w:rsidR="00AB440A" w:rsidRDefault="00AB440A" w:rsidP="005A13A6">
            <w:pPr>
              <w:jc w:val="center"/>
            </w:pPr>
          </w:p>
        </w:tc>
      </w:tr>
      <w:tr w:rsidR="00AB440A" w14:paraId="4332E2BA" w14:textId="77777777" w:rsidTr="005A13A6">
        <w:trPr>
          <w:trHeight w:val="432"/>
        </w:trPr>
        <w:tc>
          <w:tcPr>
            <w:tcW w:w="2158" w:type="dxa"/>
            <w:tcBorders>
              <w:right w:val="double" w:sz="4" w:space="0" w:color="auto"/>
            </w:tcBorders>
            <w:vAlign w:val="center"/>
          </w:tcPr>
          <w:p w14:paraId="5D1024BF" w14:textId="77777777" w:rsidR="00AB440A" w:rsidRDefault="00AB440A" w:rsidP="005A13A6">
            <w:pPr>
              <w:rPr>
                <w:b/>
                <w:bCs/>
              </w:rPr>
            </w:pPr>
            <w:r>
              <w:rPr>
                <w:b/>
                <w:bCs/>
              </w:rPr>
              <w:t>Never Enrolled</w:t>
            </w:r>
          </w:p>
        </w:tc>
        <w:tc>
          <w:tcPr>
            <w:tcW w:w="720" w:type="dxa"/>
            <w:tcBorders>
              <w:left w:val="double" w:sz="4" w:space="0" w:color="auto"/>
            </w:tcBorders>
            <w:vAlign w:val="center"/>
          </w:tcPr>
          <w:p w14:paraId="4F5E9BE9" w14:textId="77777777" w:rsidR="00AB440A" w:rsidRDefault="00AB440A" w:rsidP="005A13A6">
            <w:pPr>
              <w:jc w:val="center"/>
            </w:pPr>
            <w:r>
              <w:t>2</w:t>
            </w:r>
          </w:p>
        </w:tc>
        <w:tc>
          <w:tcPr>
            <w:tcW w:w="719" w:type="dxa"/>
            <w:tcBorders>
              <w:right w:val="double" w:sz="4" w:space="0" w:color="auto"/>
            </w:tcBorders>
            <w:vAlign w:val="center"/>
          </w:tcPr>
          <w:p w14:paraId="7B902264" w14:textId="77777777" w:rsidR="00AB440A" w:rsidRDefault="00AB440A" w:rsidP="005A13A6">
            <w:pPr>
              <w:jc w:val="center"/>
            </w:pPr>
            <w:r>
              <w:t>3</w:t>
            </w:r>
          </w:p>
        </w:tc>
        <w:tc>
          <w:tcPr>
            <w:tcW w:w="720" w:type="dxa"/>
            <w:tcBorders>
              <w:left w:val="double" w:sz="4" w:space="0" w:color="auto"/>
            </w:tcBorders>
            <w:vAlign w:val="center"/>
          </w:tcPr>
          <w:p w14:paraId="638453FB" w14:textId="77777777" w:rsidR="00AB440A" w:rsidRDefault="00AB440A" w:rsidP="005A13A6">
            <w:pPr>
              <w:jc w:val="center"/>
            </w:pPr>
            <w:r>
              <w:t>5</w:t>
            </w:r>
          </w:p>
        </w:tc>
        <w:tc>
          <w:tcPr>
            <w:tcW w:w="719" w:type="dxa"/>
            <w:tcBorders>
              <w:right w:val="double" w:sz="4" w:space="0" w:color="auto"/>
            </w:tcBorders>
            <w:vAlign w:val="center"/>
          </w:tcPr>
          <w:p w14:paraId="6696B58C" w14:textId="77777777" w:rsidR="00AB440A" w:rsidRDefault="00AB440A" w:rsidP="005A13A6">
            <w:pPr>
              <w:jc w:val="center"/>
            </w:pPr>
            <w:r>
              <w:t>-</w:t>
            </w:r>
          </w:p>
        </w:tc>
        <w:tc>
          <w:tcPr>
            <w:tcW w:w="720" w:type="dxa"/>
            <w:tcBorders>
              <w:left w:val="double" w:sz="4" w:space="0" w:color="auto"/>
            </w:tcBorders>
            <w:vAlign w:val="center"/>
          </w:tcPr>
          <w:p w14:paraId="3EBFB53E" w14:textId="77777777" w:rsidR="00AB440A" w:rsidRDefault="00AB440A" w:rsidP="005A13A6">
            <w:pPr>
              <w:jc w:val="center"/>
            </w:pPr>
            <w:r>
              <w:t>3</w:t>
            </w:r>
          </w:p>
        </w:tc>
        <w:tc>
          <w:tcPr>
            <w:tcW w:w="719" w:type="dxa"/>
            <w:vAlign w:val="center"/>
          </w:tcPr>
          <w:p w14:paraId="5B98EF40" w14:textId="77777777" w:rsidR="00AB440A" w:rsidRDefault="00AB440A" w:rsidP="005A13A6">
            <w:pPr>
              <w:jc w:val="center"/>
            </w:pPr>
            <w:r>
              <w:t>-</w:t>
            </w:r>
          </w:p>
        </w:tc>
        <w:tc>
          <w:tcPr>
            <w:tcW w:w="720" w:type="dxa"/>
            <w:vAlign w:val="center"/>
          </w:tcPr>
          <w:p w14:paraId="151F6164" w14:textId="77777777" w:rsidR="00AB440A" w:rsidRDefault="00AB440A" w:rsidP="005A13A6">
            <w:pPr>
              <w:jc w:val="center"/>
            </w:pPr>
            <w:r>
              <w:t>-</w:t>
            </w:r>
          </w:p>
        </w:tc>
        <w:tc>
          <w:tcPr>
            <w:tcW w:w="719" w:type="dxa"/>
            <w:tcBorders>
              <w:right w:val="double" w:sz="4" w:space="0" w:color="auto"/>
            </w:tcBorders>
            <w:vAlign w:val="center"/>
          </w:tcPr>
          <w:p w14:paraId="6FE7E575" w14:textId="77777777" w:rsidR="00AB440A" w:rsidRDefault="00AB440A" w:rsidP="005A13A6">
            <w:pPr>
              <w:jc w:val="center"/>
            </w:pPr>
            <w:r>
              <w:t>2</w:t>
            </w:r>
          </w:p>
        </w:tc>
        <w:tc>
          <w:tcPr>
            <w:tcW w:w="720" w:type="dxa"/>
            <w:tcBorders>
              <w:left w:val="double" w:sz="4" w:space="0" w:color="auto"/>
            </w:tcBorders>
            <w:vAlign w:val="center"/>
          </w:tcPr>
          <w:p w14:paraId="2E5AB92F" w14:textId="77777777" w:rsidR="00AB440A" w:rsidRDefault="00AB440A" w:rsidP="005A13A6">
            <w:pPr>
              <w:jc w:val="center"/>
            </w:pPr>
            <w:r>
              <w:t>-</w:t>
            </w:r>
          </w:p>
        </w:tc>
        <w:tc>
          <w:tcPr>
            <w:tcW w:w="719" w:type="dxa"/>
            <w:vAlign w:val="center"/>
          </w:tcPr>
          <w:p w14:paraId="697F0754" w14:textId="77777777" w:rsidR="00AB440A" w:rsidRDefault="00AB440A" w:rsidP="005A13A6">
            <w:pPr>
              <w:jc w:val="center"/>
            </w:pPr>
            <w:r>
              <w:t>3</w:t>
            </w:r>
          </w:p>
        </w:tc>
        <w:tc>
          <w:tcPr>
            <w:tcW w:w="720" w:type="dxa"/>
            <w:vAlign w:val="center"/>
          </w:tcPr>
          <w:p w14:paraId="494917C1" w14:textId="77777777" w:rsidR="00AB440A" w:rsidRDefault="00AB440A" w:rsidP="005A13A6">
            <w:pPr>
              <w:jc w:val="center"/>
            </w:pPr>
            <w:r>
              <w:t>2</w:t>
            </w:r>
          </w:p>
        </w:tc>
        <w:tc>
          <w:tcPr>
            <w:tcW w:w="719" w:type="dxa"/>
            <w:tcBorders>
              <w:right w:val="double" w:sz="4" w:space="0" w:color="auto"/>
            </w:tcBorders>
            <w:vAlign w:val="center"/>
          </w:tcPr>
          <w:p w14:paraId="142112B8" w14:textId="77777777" w:rsidR="00AB440A" w:rsidRDefault="00AB440A" w:rsidP="005A13A6">
            <w:pPr>
              <w:jc w:val="center"/>
            </w:pPr>
            <w:r>
              <w:t>-</w:t>
            </w:r>
          </w:p>
        </w:tc>
        <w:tc>
          <w:tcPr>
            <w:tcW w:w="720" w:type="dxa"/>
            <w:tcBorders>
              <w:left w:val="double" w:sz="4" w:space="0" w:color="auto"/>
            </w:tcBorders>
            <w:vAlign w:val="center"/>
          </w:tcPr>
          <w:p w14:paraId="53D7DAE2" w14:textId="77777777" w:rsidR="00AB440A" w:rsidRDefault="00AB440A" w:rsidP="005A13A6">
            <w:pPr>
              <w:jc w:val="center"/>
            </w:pPr>
            <w:r>
              <w:t>5</w:t>
            </w:r>
          </w:p>
        </w:tc>
        <w:tc>
          <w:tcPr>
            <w:tcW w:w="719" w:type="dxa"/>
            <w:vAlign w:val="center"/>
          </w:tcPr>
          <w:p w14:paraId="1AF4F93B" w14:textId="77777777" w:rsidR="00AB440A" w:rsidRDefault="00AB440A" w:rsidP="005A13A6">
            <w:pPr>
              <w:jc w:val="center"/>
            </w:pPr>
          </w:p>
        </w:tc>
        <w:tc>
          <w:tcPr>
            <w:tcW w:w="720" w:type="dxa"/>
            <w:vAlign w:val="center"/>
          </w:tcPr>
          <w:p w14:paraId="4309F9D7" w14:textId="77777777" w:rsidR="00AB440A" w:rsidRDefault="00AB440A" w:rsidP="005A13A6">
            <w:pPr>
              <w:jc w:val="center"/>
            </w:pPr>
          </w:p>
        </w:tc>
        <w:tc>
          <w:tcPr>
            <w:tcW w:w="719" w:type="dxa"/>
            <w:vAlign w:val="center"/>
          </w:tcPr>
          <w:p w14:paraId="70C289CA" w14:textId="77777777" w:rsidR="00AB440A" w:rsidRDefault="00AB440A" w:rsidP="005A13A6">
            <w:pPr>
              <w:jc w:val="center"/>
            </w:pPr>
          </w:p>
        </w:tc>
        <w:tc>
          <w:tcPr>
            <w:tcW w:w="720" w:type="dxa"/>
            <w:vAlign w:val="center"/>
          </w:tcPr>
          <w:p w14:paraId="722CFEAB" w14:textId="77777777" w:rsidR="00AB440A" w:rsidRDefault="00AB440A" w:rsidP="005A13A6">
            <w:pPr>
              <w:jc w:val="center"/>
            </w:pPr>
          </w:p>
        </w:tc>
      </w:tr>
      <w:tr w:rsidR="00AB440A" w14:paraId="05621431" w14:textId="77777777" w:rsidTr="005A13A6">
        <w:trPr>
          <w:trHeight w:val="432"/>
        </w:trPr>
        <w:tc>
          <w:tcPr>
            <w:tcW w:w="2158" w:type="dxa"/>
            <w:tcBorders>
              <w:right w:val="double" w:sz="4" w:space="0" w:color="auto"/>
            </w:tcBorders>
            <w:vAlign w:val="center"/>
          </w:tcPr>
          <w:p w14:paraId="1230D61C" w14:textId="77777777" w:rsidR="00AB440A" w:rsidRPr="006877F2" w:rsidRDefault="00AB440A" w:rsidP="005A13A6">
            <w:pPr>
              <w:rPr>
                <w:b/>
                <w:bCs/>
              </w:rPr>
            </w:pPr>
          </w:p>
        </w:tc>
        <w:tc>
          <w:tcPr>
            <w:tcW w:w="720" w:type="dxa"/>
            <w:tcBorders>
              <w:left w:val="double" w:sz="4" w:space="0" w:color="auto"/>
            </w:tcBorders>
            <w:vAlign w:val="center"/>
          </w:tcPr>
          <w:p w14:paraId="7692B028" w14:textId="77777777" w:rsidR="00AB440A" w:rsidRDefault="00AB440A" w:rsidP="005A13A6">
            <w:pPr>
              <w:jc w:val="center"/>
            </w:pPr>
          </w:p>
        </w:tc>
        <w:tc>
          <w:tcPr>
            <w:tcW w:w="719" w:type="dxa"/>
            <w:tcBorders>
              <w:right w:val="double" w:sz="4" w:space="0" w:color="auto"/>
            </w:tcBorders>
            <w:vAlign w:val="center"/>
          </w:tcPr>
          <w:p w14:paraId="747CF360" w14:textId="77777777" w:rsidR="00AB440A" w:rsidRDefault="00AB440A" w:rsidP="005A13A6">
            <w:pPr>
              <w:jc w:val="center"/>
            </w:pPr>
          </w:p>
        </w:tc>
        <w:tc>
          <w:tcPr>
            <w:tcW w:w="720" w:type="dxa"/>
            <w:tcBorders>
              <w:left w:val="double" w:sz="4" w:space="0" w:color="auto"/>
            </w:tcBorders>
            <w:vAlign w:val="center"/>
          </w:tcPr>
          <w:p w14:paraId="7891AC06" w14:textId="77777777" w:rsidR="00AB440A" w:rsidRDefault="00AB440A" w:rsidP="005A13A6">
            <w:pPr>
              <w:jc w:val="center"/>
            </w:pPr>
          </w:p>
        </w:tc>
        <w:tc>
          <w:tcPr>
            <w:tcW w:w="719" w:type="dxa"/>
            <w:tcBorders>
              <w:right w:val="double" w:sz="4" w:space="0" w:color="auto"/>
            </w:tcBorders>
            <w:vAlign w:val="center"/>
          </w:tcPr>
          <w:p w14:paraId="07814FA7" w14:textId="77777777" w:rsidR="00AB440A" w:rsidRDefault="00AB440A" w:rsidP="005A13A6">
            <w:pPr>
              <w:jc w:val="center"/>
            </w:pPr>
          </w:p>
        </w:tc>
        <w:tc>
          <w:tcPr>
            <w:tcW w:w="720" w:type="dxa"/>
            <w:tcBorders>
              <w:left w:val="double" w:sz="4" w:space="0" w:color="auto"/>
            </w:tcBorders>
            <w:vAlign w:val="center"/>
          </w:tcPr>
          <w:p w14:paraId="06D97BAF" w14:textId="77777777" w:rsidR="00AB440A" w:rsidRDefault="00AB440A" w:rsidP="005A13A6">
            <w:pPr>
              <w:jc w:val="center"/>
            </w:pPr>
          </w:p>
        </w:tc>
        <w:tc>
          <w:tcPr>
            <w:tcW w:w="719" w:type="dxa"/>
            <w:vAlign w:val="center"/>
          </w:tcPr>
          <w:p w14:paraId="606A9D06" w14:textId="77777777" w:rsidR="00AB440A" w:rsidRDefault="00AB440A" w:rsidP="005A13A6">
            <w:pPr>
              <w:jc w:val="center"/>
            </w:pPr>
          </w:p>
        </w:tc>
        <w:tc>
          <w:tcPr>
            <w:tcW w:w="720" w:type="dxa"/>
            <w:vAlign w:val="center"/>
          </w:tcPr>
          <w:p w14:paraId="7516CEB6" w14:textId="77777777" w:rsidR="00AB440A" w:rsidRDefault="00AB440A" w:rsidP="005A13A6">
            <w:pPr>
              <w:jc w:val="center"/>
            </w:pPr>
          </w:p>
        </w:tc>
        <w:tc>
          <w:tcPr>
            <w:tcW w:w="719" w:type="dxa"/>
            <w:tcBorders>
              <w:right w:val="double" w:sz="4" w:space="0" w:color="auto"/>
            </w:tcBorders>
            <w:vAlign w:val="center"/>
          </w:tcPr>
          <w:p w14:paraId="07050CAA" w14:textId="77777777" w:rsidR="00AB440A" w:rsidRDefault="00AB440A" w:rsidP="005A13A6">
            <w:pPr>
              <w:jc w:val="center"/>
            </w:pPr>
          </w:p>
        </w:tc>
        <w:tc>
          <w:tcPr>
            <w:tcW w:w="720" w:type="dxa"/>
            <w:tcBorders>
              <w:left w:val="double" w:sz="4" w:space="0" w:color="auto"/>
            </w:tcBorders>
            <w:vAlign w:val="center"/>
          </w:tcPr>
          <w:p w14:paraId="67C3827D" w14:textId="77777777" w:rsidR="00AB440A" w:rsidRDefault="00AB440A" w:rsidP="005A13A6">
            <w:pPr>
              <w:jc w:val="center"/>
            </w:pPr>
          </w:p>
        </w:tc>
        <w:tc>
          <w:tcPr>
            <w:tcW w:w="719" w:type="dxa"/>
            <w:vAlign w:val="center"/>
          </w:tcPr>
          <w:p w14:paraId="5271E01B" w14:textId="77777777" w:rsidR="00AB440A" w:rsidRDefault="00AB440A" w:rsidP="005A13A6">
            <w:pPr>
              <w:jc w:val="center"/>
            </w:pPr>
          </w:p>
        </w:tc>
        <w:tc>
          <w:tcPr>
            <w:tcW w:w="720" w:type="dxa"/>
            <w:vAlign w:val="center"/>
          </w:tcPr>
          <w:p w14:paraId="75AF5ED2" w14:textId="77777777" w:rsidR="00AB440A" w:rsidRDefault="00AB440A" w:rsidP="005A13A6">
            <w:pPr>
              <w:jc w:val="center"/>
            </w:pPr>
          </w:p>
        </w:tc>
        <w:tc>
          <w:tcPr>
            <w:tcW w:w="719" w:type="dxa"/>
            <w:tcBorders>
              <w:right w:val="double" w:sz="4" w:space="0" w:color="auto"/>
            </w:tcBorders>
            <w:vAlign w:val="center"/>
          </w:tcPr>
          <w:p w14:paraId="63D59785" w14:textId="77777777" w:rsidR="00AB440A" w:rsidRDefault="00AB440A" w:rsidP="005A13A6">
            <w:pPr>
              <w:jc w:val="center"/>
            </w:pPr>
          </w:p>
        </w:tc>
        <w:tc>
          <w:tcPr>
            <w:tcW w:w="720" w:type="dxa"/>
            <w:tcBorders>
              <w:left w:val="double" w:sz="4" w:space="0" w:color="auto"/>
            </w:tcBorders>
            <w:vAlign w:val="center"/>
          </w:tcPr>
          <w:p w14:paraId="1422C57A" w14:textId="77777777" w:rsidR="00AB440A" w:rsidRDefault="00AB440A" w:rsidP="005A13A6">
            <w:pPr>
              <w:jc w:val="center"/>
            </w:pPr>
          </w:p>
        </w:tc>
        <w:tc>
          <w:tcPr>
            <w:tcW w:w="719" w:type="dxa"/>
            <w:vAlign w:val="center"/>
          </w:tcPr>
          <w:p w14:paraId="14FE8BFA" w14:textId="77777777" w:rsidR="00AB440A" w:rsidRDefault="00AB440A" w:rsidP="005A13A6">
            <w:pPr>
              <w:jc w:val="center"/>
            </w:pPr>
          </w:p>
        </w:tc>
        <w:tc>
          <w:tcPr>
            <w:tcW w:w="720" w:type="dxa"/>
            <w:vAlign w:val="center"/>
          </w:tcPr>
          <w:p w14:paraId="044CA135" w14:textId="77777777" w:rsidR="00AB440A" w:rsidRDefault="00AB440A" w:rsidP="005A13A6">
            <w:pPr>
              <w:jc w:val="center"/>
            </w:pPr>
          </w:p>
        </w:tc>
        <w:tc>
          <w:tcPr>
            <w:tcW w:w="719" w:type="dxa"/>
            <w:vAlign w:val="center"/>
          </w:tcPr>
          <w:p w14:paraId="0AD12841" w14:textId="77777777" w:rsidR="00AB440A" w:rsidRDefault="00AB440A" w:rsidP="005A13A6">
            <w:pPr>
              <w:jc w:val="center"/>
            </w:pPr>
          </w:p>
        </w:tc>
        <w:tc>
          <w:tcPr>
            <w:tcW w:w="720" w:type="dxa"/>
            <w:vAlign w:val="center"/>
          </w:tcPr>
          <w:p w14:paraId="1501E95B" w14:textId="77777777" w:rsidR="00AB440A" w:rsidRDefault="00AB440A" w:rsidP="005A13A6">
            <w:pPr>
              <w:jc w:val="center"/>
            </w:pPr>
          </w:p>
        </w:tc>
      </w:tr>
      <w:tr w:rsidR="00AB440A" w14:paraId="447511B7" w14:textId="77777777" w:rsidTr="005A13A6">
        <w:trPr>
          <w:trHeight w:val="432"/>
        </w:trPr>
        <w:tc>
          <w:tcPr>
            <w:tcW w:w="2158" w:type="dxa"/>
            <w:tcBorders>
              <w:right w:val="double" w:sz="4" w:space="0" w:color="auto"/>
            </w:tcBorders>
            <w:vAlign w:val="center"/>
          </w:tcPr>
          <w:p w14:paraId="1EAD3DE5" w14:textId="77777777" w:rsidR="00AB440A" w:rsidRDefault="00AB440A" w:rsidP="005A13A6">
            <w:pPr>
              <w:rPr>
                <w:b/>
                <w:bCs/>
              </w:rPr>
            </w:pPr>
            <w:r>
              <w:rPr>
                <w:b/>
                <w:bCs/>
              </w:rPr>
              <w:t>Other</w:t>
            </w:r>
          </w:p>
        </w:tc>
        <w:tc>
          <w:tcPr>
            <w:tcW w:w="720" w:type="dxa"/>
            <w:tcBorders>
              <w:left w:val="double" w:sz="4" w:space="0" w:color="auto"/>
            </w:tcBorders>
            <w:vAlign w:val="center"/>
          </w:tcPr>
          <w:p w14:paraId="772C4677" w14:textId="77777777" w:rsidR="00AB440A" w:rsidRDefault="00AB440A" w:rsidP="005A13A6">
            <w:pPr>
              <w:jc w:val="center"/>
            </w:pPr>
            <w:r>
              <w:t>-</w:t>
            </w:r>
          </w:p>
        </w:tc>
        <w:tc>
          <w:tcPr>
            <w:tcW w:w="719" w:type="dxa"/>
            <w:tcBorders>
              <w:right w:val="double" w:sz="4" w:space="0" w:color="auto"/>
            </w:tcBorders>
            <w:vAlign w:val="center"/>
          </w:tcPr>
          <w:p w14:paraId="78983FFC" w14:textId="77777777" w:rsidR="00AB440A" w:rsidRDefault="00AB440A" w:rsidP="005A13A6">
            <w:pPr>
              <w:jc w:val="center"/>
            </w:pPr>
            <w:r>
              <w:t>-</w:t>
            </w:r>
          </w:p>
        </w:tc>
        <w:tc>
          <w:tcPr>
            <w:tcW w:w="720" w:type="dxa"/>
            <w:tcBorders>
              <w:left w:val="double" w:sz="4" w:space="0" w:color="auto"/>
            </w:tcBorders>
            <w:vAlign w:val="center"/>
          </w:tcPr>
          <w:p w14:paraId="03DB9106" w14:textId="77777777" w:rsidR="00AB440A" w:rsidRDefault="00AB440A" w:rsidP="005A13A6">
            <w:pPr>
              <w:jc w:val="center"/>
            </w:pPr>
            <w:r>
              <w:t>-</w:t>
            </w:r>
          </w:p>
        </w:tc>
        <w:tc>
          <w:tcPr>
            <w:tcW w:w="719" w:type="dxa"/>
            <w:tcBorders>
              <w:right w:val="double" w:sz="4" w:space="0" w:color="auto"/>
            </w:tcBorders>
            <w:vAlign w:val="center"/>
          </w:tcPr>
          <w:p w14:paraId="19574B01" w14:textId="77777777" w:rsidR="00AB440A" w:rsidRDefault="00AB440A" w:rsidP="005A13A6">
            <w:pPr>
              <w:jc w:val="center"/>
            </w:pPr>
            <w:r>
              <w:t>-</w:t>
            </w:r>
          </w:p>
        </w:tc>
        <w:tc>
          <w:tcPr>
            <w:tcW w:w="720" w:type="dxa"/>
            <w:tcBorders>
              <w:left w:val="double" w:sz="4" w:space="0" w:color="auto"/>
            </w:tcBorders>
            <w:vAlign w:val="center"/>
          </w:tcPr>
          <w:p w14:paraId="44E52534" w14:textId="77777777" w:rsidR="00AB440A" w:rsidRDefault="00AB440A" w:rsidP="005A13A6">
            <w:pPr>
              <w:jc w:val="center"/>
            </w:pPr>
            <w:r>
              <w:t>-</w:t>
            </w:r>
          </w:p>
        </w:tc>
        <w:tc>
          <w:tcPr>
            <w:tcW w:w="719" w:type="dxa"/>
            <w:vAlign w:val="center"/>
          </w:tcPr>
          <w:p w14:paraId="25D10C71" w14:textId="77777777" w:rsidR="00AB440A" w:rsidRDefault="00AB440A" w:rsidP="005A13A6">
            <w:pPr>
              <w:jc w:val="center"/>
            </w:pPr>
            <w:r>
              <w:t>-</w:t>
            </w:r>
          </w:p>
        </w:tc>
        <w:tc>
          <w:tcPr>
            <w:tcW w:w="720" w:type="dxa"/>
            <w:vAlign w:val="center"/>
          </w:tcPr>
          <w:p w14:paraId="5FD708A4" w14:textId="77777777" w:rsidR="00AB440A" w:rsidRDefault="00AB440A" w:rsidP="005A13A6">
            <w:pPr>
              <w:jc w:val="center"/>
            </w:pPr>
            <w:r>
              <w:t>-</w:t>
            </w:r>
          </w:p>
        </w:tc>
        <w:tc>
          <w:tcPr>
            <w:tcW w:w="719" w:type="dxa"/>
            <w:tcBorders>
              <w:right w:val="double" w:sz="4" w:space="0" w:color="auto"/>
            </w:tcBorders>
            <w:vAlign w:val="center"/>
          </w:tcPr>
          <w:p w14:paraId="57736141" w14:textId="77777777" w:rsidR="00AB440A" w:rsidRDefault="00AB440A" w:rsidP="005A13A6">
            <w:pPr>
              <w:jc w:val="center"/>
            </w:pPr>
            <w:r>
              <w:t>-</w:t>
            </w:r>
          </w:p>
        </w:tc>
        <w:tc>
          <w:tcPr>
            <w:tcW w:w="720" w:type="dxa"/>
            <w:tcBorders>
              <w:left w:val="double" w:sz="4" w:space="0" w:color="auto"/>
            </w:tcBorders>
            <w:vAlign w:val="center"/>
          </w:tcPr>
          <w:p w14:paraId="0066E71D" w14:textId="77777777" w:rsidR="00AB440A" w:rsidRDefault="00AB440A" w:rsidP="005A13A6">
            <w:pPr>
              <w:jc w:val="center"/>
            </w:pPr>
            <w:r>
              <w:t>-</w:t>
            </w:r>
          </w:p>
        </w:tc>
        <w:tc>
          <w:tcPr>
            <w:tcW w:w="719" w:type="dxa"/>
            <w:vAlign w:val="center"/>
          </w:tcPr>
          <w:p w14:paraId="06BCF79D" w14:textId="77777777" w:rsidR="00AB440A" w:rsidRDefault="00AB440A" w:rsidP="005A13A6">
            <w:pPr>
              <w:jc w:val="center"/>
            </w:pPr>
            <w:r>
              <w:t>-</w:t>
            </w:r>
          </w:p>
        </w:tc>
        <w:tc>
          <w:tcPr>
            <w:tcW w:w="720" w:type="dxa"/>
            <w:vAlign w:val="center"/>
          </w:tcPr>
          <w:p w14:paraId="1A73FEBB" w14:textId="77777777" w:rsidR="00AB440A" w:rsidRDefault="00AB440A" w:rsidP="005A13A6">
            <w:pPr>
              <w:jc w:val="center"/>
            </w:pPr>
            <w:r>
              <w:t>-</w:t>
            </w:r>
          </w:p>
        </w:tc>
        <w:tc>
          <w:tcPr>
            <w:tcW w:w="719" w:type="dxa"/>
            <w:tcBorders>
              <w:right w:val="double" w:sz="4" w:space="0" w:color="auto"/>
            </w:tcBorders>
            <w:vAlign w:val="center"/>
          </w:tcPr>
          <w:p w14:paraId="6F0012BB" w14:textId="77777777" w:rsidR="00AB440A" w:rsidRDefault="00AB440A" w:rsidP="005A13A6">
            <w:pPr>
              <w:jc w:val="center"/>
            </w:pPr>
            <w:r>
              <w:t>-</w:t>
            </w:r>
          </w:p>
        </w:tc>
        <w:tc>
          <w:tcPr>
            <w:tcW w:w="720" w:type="dxa"/>
            <w:tcBorders>
              <w:left w:val="double" w:sz="4" w:space="0" w:color="auto"/>
            </w:tcBorders>
            <w:vAlign w:val="center"/>
          </w:tcPr>
          <w:p w14:paraId="70DB7379" w14:textId="77777777" w:rsidR="00AB440A" w:rsidRDefault="00AB440A" w:rsidP="005A13A6">
            <w:pPr>
              <w:jc w:val="center"/>
            </w:pPr>
            <w:r>
              <w:t>-</w:t>
            </w:r>
          </w:p>
        </w:tc>
        <w:tc>
          <w:tcPr>
            <w:tcW w:w="719" w:type="dxa"/>
            <w:vAlign w:val="center"/>
          </w:tcPr>
          <w:p w14:paraId="2DE9E1D1" w14:textId="77777777" w:rsidR="00AB440A" w:rsidRDefault="00AB440A" w:rsidP="005A13A6">
            <w:pPr>
              <w:jc w:val="center"/>
            </w:pPr>
            <w:r>
              <w:t>-</w:t>
            </w:r>
          </w:p>
        </w:tc>
        <w:tc>
          <w:tcPr>
            <w:tcW w:w="720" w:type="dxa"/>
            <w:vAlign w:val="center"/>
          </w:tcPr>
          <w:p w14:paraId="0088E852" w14:textId="77777777" w:rsidR="00AB440A" w:rsidRDefault="00AB440A" w:rsidP="005A13A6">
            <w:pPr>
              <w:jc w:val="center"/>
            </w:pPr>
            <w:r>
              <w:t>-</w:t>
            </w:r>
          </w:p>
        </w:tc>
        <w:tc>
          <w:tcPr>
            <w:tcW w:w="719" w:type="dxa"/>
            <w:vAlign w:val="center"/>
          </w:tcPr>
          <w:p w14:paraId="1F4539A7" w14:textId="77777777" w:rsidR="00AB440A" w:rsidRDefault="00AB440A" w:rsidP="005A13A6">
            <w:pPr>
              <w:jc w:val="center"/>
            </w:pPr>
            <w:r>
              <w:t>-</w:t>
            </w:r>
          </w:p>
        </w:tc>
        <w:tc>
          <w:tcPr>
            <w:tcW w:w="720" w:type="dxa"/>
            <w:vAlign w:val="center"/>
          </w:tcPr>
          <w:p w14:paraId="3DC1876C" w14:textId="77777777" w:rsidR="00AB440A" w:rsidRDefault="00AB440A" w:rsidP="005A13A6">
            <w:pPr>
              <w:jc w:val="center"/>
            </w:pPr>
            <w:r>
              <w:t>-</w:t>
            </w:r>
          </w:p>
        </w:tc>
      </w:tr>
      <w:tr w:rsidR="00AB440A" w14:paraId="4F712F45" w14:textId="77777777" w:rsidTr="005A13A6">
        <w:trPr>
          <w:trHeight w:val="432"/>
        </w:trPr>
        <w:tc>
          <w:tcPr>
            <w:tcW w:w="2158" w:type="dxa"/>
            <w:tcBorders>
              <w:right w:val="double" w:sz="4" w:space="0" w:color="auto"/>
            </w:tcBorders>
            <w:vAlign w:val="center"/>
          </w:tcPr>
          <w:p w14:paraId="5A3562AF" w14:textId="77777777" w:rsidR="00AB440A" w:rsidRDefault="00AB440A" w:rsidP="005A13A6">
            <w:pPr>
              <w:rPr>
                <w:b/>
                <w:bCs/>
              </w:rPr>
            </w:pPr>
          </w:p>
        </w:tc>
        <w:tc>
          <w:tcPr>
            <w:tcW w:w="720" w:type="dxa"/>
            <w:tcBorders>
              <w:left w:val="double" w:sz="4" w:space="0" w:color="auto"/>
            </w:tcBorders>
            <w:vAlign w:val="center"/>
          </w:tcPr>
          <w:p w14:paraId="4D17BF2C" w14:textId="77777777" w:rsidR="00AB440A" w:rsidRDefault="00AB440A" w:rsidP="005A13A6">
            <w:pPr>
              <w:jc w:val="center"/>
            </w:pPr>
          </w:p>
        </w:tc>
        <w:tc>
          <w:tcPr>
            <w:tcW w:w="719" w:type="dxa"/>
            <w:tcBorders>
              <w:right w:val="double" w:sz="4" w:space="0" w:color="auto"/>
            </w:tcBorders>
            <w:vAlign w:val="center"/>
          </w:tcPr>
          <w:p w14:paraId="230DCE88" w14:textId="77777777" w:rsidR="00AB440A" w:rsidRDefault="00AB440A" w:rsidP="005A13A6">
            <w:pPr>
              <w:jc w:val="center"/>
            </w:pPr>
          </w:p>
        </w:tc>
        <w:tc>
          <w:tcPr>
            <w:tcW w:w="720" w:type="dxa"/>
            <w:tcBorders>
              <w:left w:val="double" w:sz="4" w:space="0" w:color="auto"/>
            </w:tcBorders>
            <w:vAlign w:val="center"/>
          </w:tcPr>
          <w:p w14:paraId="63B8FF30" w14:textId="77777777" w:rsidR="00AB440A" w:rsidRDefault="00AB440A" w:rsidP="005A13A6">
            <w:pPr>
              <w:jc w:val="center"/>
            </w:pPr>
          </w:p>
        </w:tc>
        <w:tc>
          <w:tcPr>
            <w:tcW w:w="719" w:type="dxa"/>
            <w:tcBorders>
              <w:right w:val="double" w:sz="4" w:space="0" w:color="auto"/>
            </w:tcBorders>
            <w:vAlign w:val="center"/>
          </w:tcPr>
          <w:p w14:paraId="4B22AEBA" w14:textId="77777777" w:rsidR="00AB440A" w:rsidRDefault="00AB440A" w:rsidP="005A13A6">
            <w:pPr>
              <w:jc w:val="center"/>
            </w:pPr>
          </w:p>
        </w:tc>
        <w:tc>
          <w:tcPr>
            <w:tcW w:w="720" w:type="dxa"/>
            <w:tcBorders>
              <w:left w:val="double" w:sz="4" w:space="0" w:color="auto"/>
            </w:tcBorders>
            <w:vAlign w:val="center"/>
          </w:tcPr>
          <w:p w14:paraId="0C95EAB1" w14:textId="77777777" w:rsidR="00AB440A" w:rsidRDefault="00AB440A" w:rsidP="005A13A6">
            <w:pPr>
              <w:jc w:val="center"/>
            </w:pPr>
          </w:p>
        </w:tc>
        <w:tc>
          <w:tcPr>
            <w:tcW w:w="719" w:type="dxa"/>
            <w:vAlign w:val="center"/>
          </w:tcPr>
          <w:p w14:paraId="6E5948F6" w14:textId="77777777" w:rsidR="00AB440A" w:rsidRDefault="00AB440A" w:rsidP="005A13A6">
            <w:pPr>
              <w:jc w:val="center"/>
            </w:pPr>
          </w:p>
        </w:tc>
        <w:tc>
          <w:tcPr>
            <w:tcW w:w="720" w:type="dxa"/>
            <w:vAlign w:val="center"/>
          </w:tcPr>
          <w:p w14:paraId="7250FC33" w14:textId="77777777" w:rsidR="00AB440A" w:rsidRDefault="00AB440A" w:rsidP="005A13A6">
            <w:pPr>
              <w:jc w:val="center"/>
            </w:pPr>
          </w:p>
        </w:tc>
        <w:tc>
          <w:tcPr>
            <w:tcW w:w="719" w:type="dxa"/>
            <w:tcBorders>
              <w:right w:val="double" w:sz="4" w:space="0" w:color="auto"/>
            </w:tcBorders>
            <w:vAlign w:val="center"/>
          </w:tcPr>
          <w:p w14:paraId="27E833E1" w14:textId="77777777" w:rsidR="00AB440A" w:rsidRDefault="00AB440A" w:rsidP="005A13A6">
            <w:pPr>
              <w:jc w:val="center"/>
            </w:pPr>
          </w:p>
        </w:tc>
        <w:tc>
          <w:tcPr>
            <w:tcW w:w="720" w:type="dxa"/>
            <w:tcBorders>
              <w:left w:val="double" w:sz="4" w:space="0" w:color="auto"/>
            </w:tcBorders>
            <w:vAlign w:val="center"/>
          </w:tcPr>
          <w:p w14:paraId="121B0240" w14:textId="77777777" w:rsidR="00AB440A" w:rsidRDefault="00AB440A" w:rsidP="005A13A6">
            <w:pPr>
              <w:jc w:val="center"/>
            </w:pPr>
          </w:p>
        </w:tc>
        <w:tc>
          <w:tcPr>
            <w:tcW w:w="719" w:type="dxa"/>
            <w:vAlign w:val="center"/>
          </w:tcPr>
          <w:p w14:paraId="31321DFA" w14:textId="77777777" w:rsidR="00AB440A" w:rsidRDefault="00AB440A" w:rsidP="005A13A6">
            <w:pPr>
              <w:jc w:val="center"/>
            </w:pPr>
          </w:p>
        </w:tc>
        <w:tc>
          <w:tcPr>
            <w:tcW w:w="720" w:type="dxa"/>
            <w:vAlign w:val="center"/>
          </w:tcPr>
          <w:p w14:paraId="6AB4D9A8" w14:textId="77777777" w:rsidR="00AB440A" w:rsidRDefault="00AB440A" w:rsidP="005A13A6">
            <w:pPr>
              <w:jc w:val="center"/>
            </w:pPr>
          </w:p>
        </w:tc>
        <w:tc>
          <w:tcPr>
            <w:tcW w:w="719" w:type="dxa"/>
            <w:tcBorders>
              <w:right w:val="double" w:sz="4" w:space="0" w:color="auto"/>
            </w:tcBorders>
            <w:vAlign w:val="center"/>
          </w:tcPr>
          <w:p w14:paraId="370EFA11" w14:textId="77777777" w:rsidR="00AB440A" w:rsidRDefault="00AB440A" w:rsidP="005A13A6">
            <w:pPr>
              <w:jc w:val="center"/>
            </w:pPr>
          </w:p>
        </w:tc>
        <w:tc>
          <w:tcPr>
            <w:tcW w:w="720" w:type="dxa"/>
            <w:tcBorders>
              <w:left w:val="double" w:sz="4" w:space="0" w:color="auto"/>
            </w:tcBorders>
            <w:vAlign w:val="center"/>
          </w:tcPr>
          <w:p w14:paraId="549C3790" w14:textId="77777777" w:rsidR="00AB440A" w:rsidRDefault="00AB440A" w:rsidP="005A13A6">
            <w:pPr>
              <w:jc w:val="center"/>
            </w:pPr>
          </w:p>
        </w:tc>
        <w:tc>
          <w:tcPr>
            <w:tcW w:w="719" w:type="dxa"/>
            <w:vAlign w:val="center"/>
          </w:tcPr>
          <w:p w14:paraId="080C83E8" w14:textId="77777777" w:rsidR="00AB440A" w:rsidRDefault="00AB440A" w:rsidP="005A13A6">
            <w:pPr>
              <w:jc w:val="center"/>
            </w:pPr>
          </w:p>
        </w:tc>
        <w:tc>
          <w:tcPr>
            <w:tcW w:w="720" w:type="dxa"/>
            <w:vAlign w:val="center"/>
          </w:tcPr>
          <w:p w14:paraId="632D00AB" w14:textId="77777777" w:rsidR="00AB440A" w:rsidRDefault="00AB440A" w:rsidP="005A13A6">
            <w:pPr>
              <w:jc w:val="center"/>
            </w:pPr>
          </w:p>
        </w:tc>
        <w:tc>
          <w:tcPr>
            <w:tcW w:w="719" w:type="dxa"/>
            <w:vAlign w:val="center"/>
          </w:tcPr>
          <w:p w14:paraId="507F9276" w14:textId="77777777" w:rsidR="00AB440A" w:rsidRDefault="00AB440A" w:rsidP="005A13A6">
            <w:pPr>
              <w:jc w:val="center"/>
            </w:pPr>
          </w:p>
        </w:tc>
        <w:tc>
          <w:tcPr>
            <w:tcW w:w="720" w:type="dxa"/>
            <w:vAlign w:val="center"/>
          </w:tcPr>
          <w:p w14:paraId="492299C0" w14:textId="77777777" w:rsidR="00AB440A" w:rsidRDefault="00AB440A" w:rsidP="005A13A6">
            <w:pPr>
              <w:jc w:val="center"/>
            </w:pPr>
          </w:p>
        </w:tc>
      </w:tr>
      <w:tr w:rsidR="00AB440A" w14:paraId="3DE448E4" w14:textId="77777777" w:rsidTr="005A13A6">
        <w:trPr>
          <w:trHeight w:val="432"/>
        </w:trPr>
        <w:tc>
          <w:tcPr>
            <w:tcW w:w="2158" w:type="dxa"/>
            <w:tcBorders>
              <w:right w:val="double" w:sz="4" w:space="0" w:color="auto"/>
            </w:tcBorders>
            <w:vAlign w:val="center"/>
          </w:tcPr>
          <w:p w14:paraId="442F3FB6" w14:textId="77777777" w:rsidR="00AB440A" w:rsidRDefault="00AB440A" w:rsidP="005A13A6">
            <w:pPr>
              <w:rPr>
                <w:b/>
                <w:bCs/>
              </w:rPr>
            </w:pPr>
          </w:p>
        </w:tc>
        <w:tc>
          <w:tcPr>
            <w:tcW w:w="720" w:type="dxa"/>
            <w:tcBorders>
              <w:left w:val="double" w:sz="4" w:space="0" w:color="auto"/>
            </w:tcBorders>
            <w:vAlign w:val="center"/>
          </w:tcPr>
          <w:p w14:paraId="63ABF432" w14:textId="77777777" w:rsidR="00AB440A" w:rsidRDefault="00AB440A" w:rsidP="005A13A6">
            <w:pPr>
              <w:jc w:val="center"/>
            </w:pPr>
          </w:p>
        </w:tc>
        <w:tc>
          <w:tcPr>
            <w:tcW w:w="719" w:type="dxa"/>
            <w:tcBorders>
              <w:right w:val="double" w:sz="4" w:space="0" w:color="auto"/>
            </w:tcBorders>
            <w:vAlign w:val="center"/>
          </w:tcPr>
          <w:p w14:paraId="56C3FC27" w14:textId="77777777" w:rsidR="00AB440A" w:rsidRDefault="00AB440A" w:rsidP="005A13A6">
            <w:pPr>
              <w:jc w:val="center"/>
            </w:pPr>
          </w:p>
        </w:tc>
        <w:tc>
          <w:tcPr>
            <w:tcW w:w="720" w:type="dxa"/>
            <w:tcBorders>
              <w:left w:val="double" w:sz="4" w:space="0" w:color="auto"/>
            </w:tcBorders>
            <w:vAlign w:val="center"/>
          </w:tcPr>
          <w:p w14:paraId="37AD43C7" w14:textId="77777777" w:rsidR="00AB440A" w:rsidRDefault="00AB440A" w:rsidP="005A13A6">
            <w:pPr>
              <w:jc w:val="center"/>
            </w:pPr>
          </w:p>
        </w:tc>
        <w:tc>
          <w:tcPr>
            <w:tcW w:w="719" w:type="dxa"/>
            <w:tcBorders>
              <w:right w:val="double" w:sz="4" w:space="0" w:color="auto"/>
            </w:tcBorders>
            <w:vAlign w:val="center"/>
          </w:tcPr>
          <w:p w14:paraId="0D0DFA72" w14:textId="77777777" w:rsidR="00AB440A" w:rsidRDefault="00AB440A" w:rsidP="005A13A6">
            <w:pPr>
              <w:jc w:val="center"/>
            </w:pPr>
          </w:p>
        </w:tc>
        <w:tc>
          <w:tcPr>
            <w:tcW w:w="720" w:type="dxa"/>
            <w:tcBorders>
              <w:left w:val="double" w:sz="4" w:space="0" w:color="auto"/>
            </w:tcBorders>
            <w:vAlign w:val="center"/>
          </w:tcPr>
          <w:p w14:paraId="6C4D9006" w14:textId="77777777" w:rsidR="00AB440A" w:rsidRDefault="00AB440A" w:rsidP="005A13A6">
            <w:pPr>
              <w:jc w:val="center"/>
            </w:pPr>
          </w:p>
        </w:tc>
        <w:tc>
          <w:tcPr>
            <w:tcW w:w="719" w:type="dxa"/>
            <w:vAlign w:val="center"/>
          </w:tcPr>
          <w:p w14:paraId="769B2140" w14:textId="77777777" w:rsidR="00AB440A" w:rsidRDefault="00AB440A" w:rsidP="005A13A6">
            <w:pPr>
              <w:jc w:val="center"/>
            </w:pPr>
          </w:p>
        </w:tc>
        <w:tc>
          <w:tcPr>
            <w:tcW w:w="720" w:type="dxa"/>
            <w:vAlign w:val="center"/>
          </w:tcPr>
          <w:p w14:paraId="385783D2" w14:textId="77777777" w:rsidR="00AB440A" w:rsidRDefault="00AB440A" w:rsidP="005A13A6">
            <w:pPr>
              <w:jc w:val="center"/>
            </w:pPr>
          </w:p>
        </w:tc>
        <w:tc>
          <w:tcPr>
            <w:tcW w:w="719" w:type="dxa"/>
            <w:tcBorders>
              <w:right w:val="double" w:sz="4" w:space="0" w:color="auto"/>
            </w:tcBorders>
            <w:vAlign w:val="center"/>
          </w:tcPr>
          <w:p w14:paraId="1068D49A" w14:textId="77777777" w:rsidR="00AB440A" w:rsidRDefault="00AB440A" w:rsidP="005A13A6">
            <w:pPr>
              <w:jc w:val="center"/>
            </w:pPr>
          </w:p>
        </w:tc>
        <w:tc>
          <w:tcPr>
            <w:tcW w:w="720" w:type="dxa"/>
            <w:tcBorders>
              <w:left w:val="double" w:sz="4" w:space="0" w:color="auto"/>
            </w:tcBorders>
            <w:vAlign w:val="center"/>
          </w:tcPr>
          <w:p w14:paraId="20B0CC19" w14:textId="77777777" w:rsidR="00AB440A" w:rsidRDefault="00AB440A" w:rsidP="005A13A6">
            <w:pPr>
              <w:jc w:val="center"/>
            </w:pPr>
          </w:p>
        </w:tc>
        <w:tc>
          <w:tcPr>
            <w:tcW w:w="719" w:type="dxa"/>
            <w:vAlign w:val="center"/>
          </w:tcPr>
          <w:p w14:paraId="39929EBE" w14:textId="77777777" w:rsidR="00AB440A" w:rsidRDefault="00AB440A" w:rsidP="005A13A6">
            <w:pPr>
              <w:jc w:val="center"/>
            </w:pPr>
          </w:p>
        </w:tc>
        <w:tc>
          <w:tcPr>
            <w:tcW w:w="720" w:type="dxa"/>
            <w:vAlign w:val="center"/>
          </w:tcPr>
          <w:p w14:paraId="48E0B9B0" w14:textId="77777777" w:rsidR="00AB440A" w:rsidRDefault="00AB440A" w:rsidP="005A13A6">
            <w:pPr>
              <w:jc w:val="center"/>
            </w:pPr>
          </w:p>
        </w:tc>
        <w:tc>
          <w:tcPr>
            <w:tcW w:w="719" w:type="dxa"/>
            <w:tcBorders>
              <w:right w:val="double" w:sz="4" w:space="0" w:color="auto"/>
            </w:tcBorders>
            <w:vAlign w:val="center"/>
          </w:tcPr>
          <w:p w14:paraId="70406688" w14:textId="77777777" w:rsidR="00AB440A" w:rsidRDefault="00AB440A" w:rsidP="005A13A6">
            <w:pPr>
              <w:jc w:val="center"/>
            </w:pPr>
          </w:p>
        </w:tc>
        <w:tc>
          <w:tcPr>
            <w:tcW w:w="720" w:type="dxa"/>
            <w:tcBorders>
              <w:left w:val="double" w:sz="4" w:space="0" w:color="auto"/>
            </w:tcBorders>
            <w:vAlign w:val="center"/>
          </w:tcPr>
          <w:p w14:paraId="71AA6830" w14:textId="77777777" w:rsidR="00AB440A" w:rsidRDefault="00AB440A" w:rsidP="005A13A6">
            <w:pPr>
              <w:jc w:val="center"/>
            </w:pPr>
          </w:p>
        </w:tc>
        <w:tc>
          <w:tcPr>
            <w:tcW w:w="719" w:type="dxa"/>
            <w:vAlign w:val="center"/>
          </w:tcPr>
          <w:p w14:paraId="316BF226" w14:textId="77777777" w:rsidR="00AB440A" w:rsidRDefault="00AB440A" w:rsidP="005A13A6">
            <w:pPr>
              <w:jc w:val="center"/>
            </w:pPr>
          </w:p>
        </w:tc>
        <w:tc>
          <w:tcPr>
            <w:tcW w:w="720" w:type="dxa"/>
            <w:vAlign w:val="center"/>
          </w:tcPr>
          <w:p w14:paraId="15356743" w14:textId="77777777" w:rsidR="00AB440A" w:rsidRDefault="00AB440A" w:rsidP="005A13A6">
            <w:pPr>
              <w:jc w:val="center"/>
            </w:pPr>
          </w:p>
        </w:tc>
        <w:tc>
          <w:tcPr>
            <w:tcW w:w="719" w:type="dxa"/>
            <w:vAlign w:val="center"/>
          </w:tcPr>
          <w:p w14:paraId="3CC72572" w14:textId="77777777" w:rsidR="00AB440A" w:rsidRDefault="00AB440A" w:rsidP="005A13A6">
            <w:pPr>
              <w:jc w:val="center"/>
            </w:pPr>
          </w:p>
        </w:tc>
        <w:tc>
          <w:tcPr>
            <w:tcW w:w="720" w:type="dxa"/>
            <w:vAlign w:val="center"/>
          </w:tcPr>
          <w:p w14:paraId="3EF4516B" w14:textId="77777777" w:rsidR="00AB440A" w:rsidRDefault="00AB440A" w:rsidP="005A13A6">
            <w:pPr>
              <w:jc w:val="center"/>
            </w:pPr>
          </w:p>
        </w:tc>
      </w:tr>
      <w:tr w:rsidR="00AB440A" w14:paraId="2B023D7F" w14:textId="77777777" w:rsidTr="005A13A6">
        <w:trPr>
          <w:trHeight w:val="432"/>
        </w:trPr>
        <w:tc>
          <w:tcPr>
            <w:tcW w:w="2158" w:type="dxa"/>
            <w:tcBorders>
              <w:right w:val="double" w:sz="4" w:space="0" w:color="auto"/>
            </w:tcBorders>
            <w:vAlign w:val="center"/>
          </w:tcPr>
          <w:p w14:paraId="79CD368E" w14:textId="77777777" w:rsidR="00AB440A" w:rsidRDefault="00AB440A" w:rsidP="005A13A6">
            <w:pPr>
              <w:rPr>
                <w:b/>
                <w:bCs/>
              </w:rPr>
            </w:pPr>
            <w:r>
              <w:rPr>
                <w:b/>
                <w:bCs/>
              </w:rPr>
              <w:t>TOTALS</w:t>
            </w:r>
          </w:p>
        </w:tc>
        <w:tc>
          <w:tcPr>
            <w:tcW w:w="720" w:type="dxa"/>
            <w:tcBorders>
              <w:left w:val="double" w:sz="4" w:space="0" w:color="auto"/>
            </w:tcBorders>
            <w:vAlign w:val="center"/>
          </w:tcPr>
          <w:p w14:paraId="50B2DCB9" w14:textId="77777777" w:rsidR="00AB440A" w:rsidRDefault="00AB440A" w:rsidP="005A13A6">
            <w:pPr>
              <w:jc w:val="center"/>
            </w:pPr>
            <w:r>
              <w:t>22</w:t>
            </w:r>
          </w:p>
        </w:tc>
        <w:tc>
          <w:tcPr>
            <w:tcW w:w="719" w:type="dxa"/>
            <w:tcBorders>
              <w:right w:val="double" w:sz="4" w:space="0" w:color="auto"/>
            </w:tcBorders>
            <w:vAlign w:val="center"/>
          </w:tcPr>
          <w:p w14:paraId="78CA77B3" w14:textId="77777777" w:rsidR="00AB440A" w:rsidRDefault="00AB440A" w:rsidP="005A13A6">
            <w:pPr>
              <w:jc w:val="center"/>
            </w:pPr>
            <w:r>
              <w:t>75</w:t>
            </w:r>
          </w:p>
        </w:tc>
        <w:tc>
          <w:tcPr>
            <w:tcW w:w="720" w:type="dxa"/>
            <w:tcBorders>
              <w:left w:val="double" w:sz="4" w:space="0" w:color="auto"/>
            </w:tcBorders>
            <w:vAlign w:val="center"/>
          </w:tcPr>
          <w:p w14:paraId="0A5F0DB5" w14:textId="77777777" w:rsidR="00AB440A" w:rsidRDefault="00AB440A" w:rsidP="005A13A6">
            <w:pPr>
              <w:jc w:val="center"/>
            </w:pPr>
            <w:r>
              <w:t>83</w:t>
            </w:r>
          </w:p>
        </w:tc>
        <w:tc>
          <w:tcPr>
            <w:tcW w:w="719" w:type="dxa"/>
            <w:tcBorders>
              <w:right w:val="double" w:sz="4" w:space="0" w:color="auto"/>
            </w:tcBorders>
            <w:vAlign w:val="center"/>
          </w:tcPr>
          <w:p w14:paraId="7B9DA002" w14:textId="77777777" w:rsidR="00AB440A" w:rsidRDefault="00AB440A" w:rsidP="005A13A6">
            <w:pPr>
              <w:jc w:val="center"/>
            </w:pPr>
            <w:r>
              <w:t>14</w:t>
            </w:r>
          </w:p>
        </w:tc>
        <w:tc>
          <w:tcPr>
            <w:tcW w:w="720" w:type="dxa"/>
            <w:tcBorders>
              <w:left w:val="double" w:sz="4" w:space="0" w:color="auto"/>
            </w:tcBorders>
            <w:vAlign w:val="center"/>
          </w:tcPr>
          <w:p w14:paraId="691062F6" w14:textId="77777777" w:rsidR="00AB440A" w:rsidRDefault="00AB440A" w:rsidP="005A13A6">
            <w:pPr>
              <w:jc w:val="center"/>
            </w:pPr>
            <w:r>
              <w:t>59</w:t>
            </w:r>
          </w:p>
        </w:tc>
        <w:tc>
          <w:tcPr>
            <w:tcW w:w="719" w:type="dxa"/>
            <w:vAlign w:val="center"/>
          </w:tcPr>
          <w:p w14:paraId="34B16956" w14:textId="77777777" w:rsidR="00AB440A" w:rsidRDefault="00AB440A" w:rsidP="005A13A6">
            <w:pPr>
              <w:jc w:val="center"/>
            </w:pPr>
            <w:r>
              <w:t>8</w:t>
            </w:r>
          </w:p>
        </w:tc>
        <w:tc>
          <w:tcPr>
            <w:tcW w:w="720" w:type="dxa"/>
            <w:vAlign w:val="center"/>
          </w:tcPr>
          <w:p w14:paraId="1522C649" w14:textId="77777777" w:rsidR="00AB440A" w:rsidRDefault="00AB440A" w:rsidP="005A13A6">
            <w:pPr>
              <w:jc w:val="center"/>
            </w:pPr>
            <w:r>
              <w:t>21</w:t>
            </w:r>
          </w:p>
        </w:tc>
        <w:tc>
          <w:tcPr>
            <w:tcW w:w="719" w:type="dxa"/>
            <w:tcBorders>
              <w:right w:val="double" w:sz="4" w:space="0" w:color="auto"/>
            </w:tcBorders>
            <w:vAlign w:val="center"/>
          </w:tcPr>
          <w:p w14:paraId="721DA147" w14:textId="77777777" w:rsidR="00AB440A" w:rsidRDefault="00AB440A" w:rsidP="005A13A6">
            <w:pPr>
              <w:jc w:val="center"/>
            </w:pPr>
            <w:r>
              <w:t>9</w:t>
            </w:r>
          </w:p>
        </w:tc>
        <w:tc>
          <w:tcPr>
            <w:tcW w:w="720" w:type="dxa"/>
            <w:tcBorders>
              <w:left w:val="double" w:sz="4" w:space="0" w:color="auto"/>
            </w:tcBorders>
            <w:vAlign w:val="center"/>
          </w:tcPr>
          <w:p w14:paraId="75C11AEC" w14:textId="77777777" w:rsidR="00AB440A" w:rsidRDefault="00AB440A" w:rsidP="005A13A6">
            <w:pPr>
              <w:jc w:val="center"/>
            </w:pPr>
            <w:r>
              <w:t>46</w:t>
            </w:r>
          </w:p>
        </w:tc>
        <w:tc>
          <w:tcPr>
            <w:tcW w:w="719" w:type="dxa"/>
            <w:vAlign w:val="center"/>
          </w:tcPr>
          <w:p w14:paraId="0C32D2CA" w14:textId="77777777" w:rsidR="00AB440A" w:rsidRDefault="00AB440A" w:rsidP="005A13A6">
            <w:pPr>
              <w:jc w:val="center"/>
            </w:pPr>
            <w:r>
              <w:t>47</w:t>
            </w:r>
          </w:p>
        </w:tc>
        <w:tc>
          <w:tcPr>
            <w:tcW w:w="720" w:type="dxa"/>
            <w:vAlign w:val="center"/>
          </w:tcPr>
          <w:p w14:paraId="14CD3706" w14:textId="77777777" w:rsidR="00AB440A" w:rsidRDefault="00AB440A" w:rsidP="005A13A6">
            <w:pPr>
              <w:jc w:val="center"/>
            </w:pPr>
            <w:r>
              <w:t>2</w:t>
            </w:r>
          </w:p>
        </w:tc>
        <w:tc>
          <w:tcPr>
            <w:tcW w:w="719" w:type="dxa"/>
            <w:tcBorders>
              <w:right w:val="double" w:sz="4" w:space="0" w:color="auto"/>
            </w:tcBorders>
            <w:vAlign w:val="center"/>
          </w:tcPr>
          <w:p w14:paraId="1FC49808" w14:textId="77777777" w:rsidR="00AB440A" w:rsidRDefault="00AB440A" w:rsidP="005A13A6">
            <w:pPr>
              <w:jc w:val="center"/>
            </w:pPr>
            <w:r>
              <w:t>2</w:t>
            </w:r>
          </w:p>
        </w:tc>
        <w:tc>
          <w:tcPr>
            <w:tcW w:w="720" w:type="dxa"/>
            <w:tcBorders>
              <w:left w:val="double" w:sz="4" w:space="0" w:color="auto"/>
            </w:tcBorders>
            <w:vAlign w:val="center"/>
          </w:tcPr>
          <w:p w14:paraId="54091CE2" w14:textId="77777777" w:rsidR="00AB440A" w:rsidRDefault="00AB440A" w:rsidP="005A13A6">
            <w:pPr>
              <w:jc w:val="center"/>
            </w:pPr>
            <w:r>
              <w:t>52</w:t>
            </w:r>
          </w:p>
        </w:tc>
        <w:tc>
          <w:tcPr>
            <w:tcW w:w="719" w:type="dxa"/>
            <w:vAlign w:val="center"/>
          </w:tcPr>
          <w:p w14:paraId="7CA5E9DB" w14:textId="77777777" w:rsidR="00AB440A" w:rsidRDefault="00AB440A" w:rsidP="005A13A6">
            <w:pPr>
              <w:jc w:val="center"/>
            </w:pPr>
            <w:r>
              <w:t>22</w:t>
            </w:r>
          </w:p>
        </w:tc>
        <w:tc>
          <w:tcPr>
            <w:tcW w:w="720" w:type="dxa"/>
            <w:vAlign w:val="center"/>
          </w:tcPr>
          <w:p w14:paraId="04097C03" w14:textId="77777777" w:rsidR="00AB440A" w:rsidRDefault="00AB440A" w:rsidP="005A13A6">
            <w:pPr>
              <w:jc w:val="center"/>
            </w:pPr>
            <w:r>
              <w:t>16</w:t>
            </w:r>
          </w:p>
        </w:tc>
        <w:tc>
          <w:tcPr>
            <w:tcW w:w="719" w:type="dxa"/>
            <w:vAlign w:val="center"/>
          </w:tcPr>
          <w:p w14:paraId="7AE71F88" w14:textId="77777777" w:rsidR="00AB440A" w:rsidRDefault="00AB440A" w:rsidP="005A13A6">
            <w:pPr>
              <w:jc w:val="center"/>
            </w:pPr>
            <w:r>
              <w:t>7</w:t>
            </w:r>
          </w:p>
        </w:tc>
        <w:tc>
          <w:tcPr>
            <w:tcW w:w="720" w:type="dxa"/>
            <w:vAlign w:val="center"/>
          </w:tcPr>
          <w:p w14:paraId="0FB19733" w14:textId="77777777" w:rsidR="00AB440A" w:rsidRDefault="00AB440A" w:rsidP="005A13A6">
            <w:pPr>
              <w:jc w:val="center"/>
            </w:pPr>
            <w:r>
              <w:t>-</w:t>
            </w:r>
          </w:p>
        </w:tc>
      </w:tr>
      <w:tr w:rsidR="00AB440A" w14:paraId="54DC4E0F" w14:textId="77777777" w:rsidTr="005A13A6">
        <w:trPr>
          <w:trHeight w:val="432"/>
        </w:trPr>
        <w:tc>
          <w:tcPr>
            <w:tcW w:w="2158" w:type="dxa"/>
            <w:tcBorders>
              <w:right w:val="double" w:sz="4" w:space="0" w:color="auto"/>
            </w:tcBorders>
            <w:vAlign w:val="center"/>
          </w:tcPr>
          <w:p w14:paraId="0FFDECEF" w14:textId="77777777" w:rsidR="00AB440A" w:rsidRDefault="00AB440A" w:rsidP="005A13A6">
            <w:pPr>
              <w:rPr>
                <w:b/>
                <w:bCs/>
              </w:rPr>
            </w:pPr>
          </w:p>
        </w:tc>
        <w:tc>
          <w:tcPr>
            <w:tcW w:w="720" w:type="dxa"/>
            <w:tcBorders>
              <w:left w:val="double" w:sz="4" w:space="0" w:color="auto"/>
            </w:tcBorders>
            <w:vAlign w:val="center"/>
          </w:tcPr>
          <w:p w14:paraId="1B773E5B" w14:textId="77777777" w:rsidR="00AB440A" w:rsidRDefault="00AB440A" w:rsidP="005A13A6">
            <w:pPr>
              <w:jc w:val="center"/>
            </w:pPr>
          </w:p>
        </w:tc>
        <w:tc>
          <w:tcPr>
            <w:tcW w:w="719" w:type="dxa"/>
            <w:tcBorders>
              <w:right w:val="double" w:sz="4" w:space="0" w:color="auto"/>
            </w:tcBorders>
            <w:vAlign w:val="center"/>
          </w:tcPr>
          <w:p w14:paraId="489FDF02" w14:textId="77777777" w:rsidR="00AB440A" w:rsidRDefault="00AB440A" w:rsidP="005A13A6">
            <w:pPr>
              <w:jc w:val="center"/>
            </w:pPr>
          </w:p>
        </w:tc>
        <w:tc>
          <w:tcPr>
            <w:tcW w:w="720" w:type="dxa"/>
            <w:tcBorders>
              <w:left w:val="double" w:sz="4" w:space="0" w:color="auto"/>
            </w:tcBorders>
            <w:vAlign w:val="center"/>
          </w:tcPr>
          <w:p w14:paraId="383B212D" w14:textId="77777777" w:rsidR="00AB440A" w:rsidRDefault="00AB440A" w:rsidP="005A13A6">
            <w:pPr>
              <w:jc w:val="center"/>
            </w:pPr>
          </w:p>
        </w:tc>
        <w:tc>
          <w:tcPr>
            <w:tcW w:w="719" w:type="dxa"/>
            <w:tcBorders>
              <w:right w:val="double" w:sz="4" w:space="0" w:color="auto"/>
            </w:tcBorders>
            <w:vAlign w:val="center"/>
          </w:tcPr>
          <w:p w14:paraId="4F747FD5" w14:textId="77777777" w:rsidR="00AB440A" w:rsidRDefault="00AB440A" w:rsidP="005A13A6">
            <w:pPr>
              <w:jc w:val="center"/>
            </w:pPr>
          </w:p>
        </w:tc>
        <w:tc>
          <w:tcPr>
            <w:tcW w:w="720" w:type="dxa"/>
            <w:tcBorders>
              <w:left w:val="double" w:sz="4" w:space="0" w:color="auto"/>
            </w:tcBorders>
            <w:vAlign w:val="center"/>
          </w:tcPr>
          <w:p w14:paraId="4358E8F8" w14:textId="77777777" w:rsidR="00AB440A" w:rsidRDefault="00AB440A" w:rsidP="005A13A6">
            <w:pPr>
              <w:jc w:val="center"/>
            </w:pPr>
          </w:p>
        </w:tc>
        <w:tc>
          <w:tcPr>
            <w:tcW w:w="719" w:type="dxa"/>
            <w:vAlign w:val="center"/>
          </w:tcPr>
          <w:p w14:paraId="44EE3CB9" w14:textId="77777777" w:rsidR="00AB440A" w:rsidRDefault="00AB440A" w:rsidP="005A13A6">
            <w:pPr>
              <w:jc w:val="center"/>
            </w:pPr>
          </w:p>
        </w:tc>
        <w:tc>
          <w:tcPr>
            <w:tcW w:w="720" w:type="dxa"/>
            <w:vAlign w:val="center"/>
          </w:tcPr>
          <w:p w14:paraId="029C5BC1" w14:textId="77777777" w:rsidR="00AB440A" w:rsidRDefault="00AB440A" w:rsidP="005A13A6">
            <w:pPr>
              <w:jc w:val="center"/>
            </w:pPr>
          </w:p>
        </w:tc>
        <w:tc>
          <w:tcPr>
            <w:tcW w:w="719" w:type="dxa"/>
            <w:tcBorders>
              <w:right w:val="double" w:sz="4" w:space="0" w:color="auto"/>
            </w:tcBorders>
            <w:vAlign w:val="center"/>
          </w:tcPr>
          <w:p w14:paraId="4378A6B9" w14:textId="77777777" w:rsidR="00AB440A" w:rsidRDefault="00AB440A" w:rsidP="005A13A6">
            <w:pPr>
              <w:jc w:val="center"/>
            </w:pPr>
          </w:p>
        </w:tc>
        <w:tc>
          <w:tcPr>
            <w:tcW w:w="720" w:type="dxa"/>
            <w:tcBorders>
              <w:left w:val="double" w:sz="4" w:space="0" w:color="auto"/>
            </w:tcBorders>
            <w:vAlign w:val="center"/>
          </w:tcPr>
          <w:p w14:paraId="06A0D61D" w14:textId="77777777" w:rsidR="00AB440A" w:rsidRDefault="00AB440A" w:rsidP="005A13A6">
            <w:pPr>
              <w:jc w:val="center"/>
            </w:pPr>
          </w:p>
        </w:tc>
        <w:tc>
          <w:tcPr>
            <w:tcW w:w="719" w:type="dxa"/>
            <w:vAlign w:val="center"/>
          </w:tcPr>
          <w:p w14:paraId="6342C4EA" w14:textId="77777777" w:rsidR="00AB440A" w:rsidRDefault="00AB440A" w:rsidP="005A13A6">
            <w:pPr>
              <w:jc w:val="center"/>
            </w:pPr>
          </w:p>
        </w:tc>
        <w:tc>
          <w:tcPr>
            <w:tcW w:w="720" w:type="dxa"/>
            <w:vAlign w:val="center"/>
          </w:tcPr>
          <w:p w14:paraId="13892F8F" w14:textId="77777777" w:rsidR="00AB440A" w:rsidRDefault="00AB440A" w:rsidP="005A13A6">
            <w:pPr>
              <w:jc w:val="center"/>
            </w:pPr>
          </w:p>
        </w:tc>
        <w:tc>
          <w:tcPr>
            <w:tcW w:w="719" w:type="dxa"/>
            <w:tcBorders>
              <w:right w:val="double" w:sz="4" w:space="0" w:color="auto"/>
            </w:tcBorders>
            <w:vAlign w:val="center"/>
          </w:tcPr>
          <w:p w14:paraId="10F23FAB" w14:textId="77777777" w:rsidR="00AB440A" w:rsidRDefault="00AB440A" w:rsidP="005A13A6">
            <w:pPr>
              <w:jc w:val="center"/>
            </w:pPr>
          </w:p>
        </w:tc>
        <w:tc>
          <w:tcPr>
            <w:tcW w:w="720" w:type="dxa"/>
            <w:tcBorders>
              <w:left w:val="double" w:sz="4" w:space="0" w:color="auto"/>
            </w:tcBorders>
            <w:vAlign w:val="center"/>
          </w:tcPr>
          <w:p w14:paraId="388137DF" w14:textId="77777777" w:rsidR="00AB440A" w:rsidRDefault="00AB440A" w:rsidP="005A13A6">
            <w:pPr>
              <w:jc w:val="center"/>
            </w:pPr>
          </w:p>
        </w:tc>
        <w:tc>
          <w:tcPr>
            <w:tcW w:w="719" w:type="dxa"/>
            <w:vAlign w:val="center"/>
          </w:tcPr>
          <w:p w14:paraId="50493B0E" w14:textId="77777777" w:rsidR="00AB440A" w:rsidRDefault="00AB440A" w:rsidP="005A13A6">
            <w:pPr>
              <w:jc w:val="center"/>
            </w:pPr>
          </w:p>
        </w:tc>
        <w:tc>
          <w:tcPr>
            <w:tcW w:w="720" w:type="dxa"/>
            <w:vAlign w:val="center"/>
          </w:tcPr>
          <w:p w14:paraId="246B6825" w14:textId="77777777" w:rsidR="00AB440A" w:rsidRDefault="00AB440A" w:rsidP="005A13A6">
            <w:pPr>
              <w:jc w:val="center"/>
            </w:pPr>
          </w:p>
        </w:tc>
        <w:tc>
          <w:tcPr>
            <w:tcW w:w="719" w:type="dxa"/>
            <w:vAlign w:val="center"/>
          </w:tcPr>
          <w:p w14:paraId="47872809" w14:textId="77777777" w:rsidR="00AB440A" w:rsidRDefault="00AB440A" w:rsidP="005A13A6">
            <w:pPr>
              <w:jc w:val="center"/>
            </w:pPr>
          </w:p>
        </w:tc>
        <w:tc>
          <w:tcPr>
            <w:tcW w:w="720" w:type="dxa"/>
            <w:vAlign w:val="center"/>
          </w:tcPr>
          <w:p w14:paraId="2717BDE2" w14:textId="77777777" w:rsidR="00AB440A" w:rsidRDefault="00AB440A" w:rsidP="005A13A6">
            <w:pPr>
              <w:jc w:val="center"/>
            </w:pPr>
          </w:p>
        </w:tc>
      </w:tr>
    </w:tbl>
    <w:p w14:paraId="4FBCA95F" w14:textId="77777777" w:rsidR="00C72A09" w:rsidRDefault="00C72A09" w:rsidP="00150296">
      <w:pPr>
        <w:rPr>
          <w:b/>
          <w:bCs/>
          <w:u w:val="single"/>
        </w:rPr>
      </w:pPr>
    </w:p>
    <w:p w14:paraId="52AA389A" w14:textId="77777777" w:rsidR="00AB440A" w:rsidRDefault="00AB440A" w:rsidP="00150296">
      <w:pPr>
        <w:rPr>
          <w:b/>
          <w:bCs/>
        </w:rPr>
      </w:pPr>
    </w:p>
    <w:p w14:paraId="63E4606B" w14:textId="2DDA1205" w:rsidR="00150296" w:rsidRPr="00721C31" w:rsidRDefault="00150296" w:rsidP="00150296">
      <w:pPr>
        <w:rPr>
          <w:b/>
          <w:bCs/>
        </w:rPr>
      </w:pPr>
      <w:r w:rsidRPr="00721C31">
        <w:rPr>
          <w:b/>
          <w:bCs/>
        </w:rPr>
        <w:t>Master’s Non-Admissions Fall 2021</w:t>
      </w:r>
      <w:r>
        <w:rPr>
          <w:b/>
          <w:bCs/>
        </w:rPr>
        <w:t xml:space="preserve"> </w:t>
      </w:r>
    </w:p>
    <w:p w14:paraId="165E592F" w14:textId="3C900F94" w:rsidR="00150296" w:rsidRDefault="00150296" w:rsidP="00D30A21">
      <w:pPr>
        <w:shd w:val="clear" w:color="auto" w:fill="FFFFFF"/>
        <w:spacing w:after="160" w:line="259" w:lineRule="auto"/>
        <w:jc w:val="center"/>
        <w:rPr>
          <w:b/>
          <w:bCs/>
        </w:rPr>
      </w:pPr>
    </w:p>
    <w:tbl>
      <w:tblPr>
        <w:tblStyle w:val="TableGrid"/>
        <w:tblW w:w="7470" w:type="dxa"/>
        <w:tblInd w:w="-365" w:type="dxa"/>
        <w:tblLayout w:type="fixed"/>
        <w:tblLook w:val="04A0" w:firstRow="1" w:lastRow="0" w:firstColumn="1" w:lastColumn="0" w:noHBand="0" w:noVBand="1"/>
      </w:tblPr>
      <w:tblGrid>
        <w:gridCol w:w="810"/>
        <w:gridCol w:w="720"/>
        <w:gridCol w:w="990"/>
        <w:gridCol w:w="630"/>
        <w:gridCol w:w="630"/>
        <w:gridCol w:w="720"/>
        <w:gridCol w:w="630"/>
        <w:gridCol w:w="2340"/>
      </w:tblGrid>
      <w:tr w:rsidR="00150296" w:rsidRPr="00150296" w14:paraId="037054FB" w14:textId="77777777" w:rsidTr="00FE07E4">
        <w:trPr>
          <w:trHeight w:val="218"/>
        </w:trPr>
        <w:tc>
          <w:tcPr>
            <w:tcW w:w="1530" w:type="dxa"/>
            <w:gridSpan w:val="2"/>
            <w:vAlign w:val="center"/>
          </w:tcPr>
          <w:p w14:paraId="3C685F3C"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Major</w:t>
            </w:r>
          </w:p>
        </w:tc>
        <w:tc>
          <w:tcPr>
            <w:tcW w:w="990" w:type="dxa"/>
            <w:vMerge w:val="restart"/>
          </w:tcPr>
          <w:p w14:paraId="0B1A5026"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Sem</w:t>
            </w:r>
          </w:p>
          <w:p w14:paraId="0B8182FF" w14:textId="77777777" w:rsidR="00150296" w:rsidRPr="00150296" w:rsidRDefault="00150296" w:rsidP="00150296">
            <w:pPr>
              <w:jc w:val="center"/>
              <w:rPr>
                <w:rFonts w:eastAsia="Calibri"/>
                <w:b/>
                <w:color w:val="000000" w:themeColor="text1"/>
              </w:rPr>
            </w:pPr>
            <w:proofErr w:type="spellStart"/>
            <w:r w:rsidRPr="00150296">
              <w:rPr>
                <w:rFonts w:eastAsia="Calibri"/>
                <w:b/>
                <w:color w:val="000000" w:themeColor="text1"/>
              </w:rPr>
              <w:t>Admt</w:t>
            </w:r>
            <w:proofErr w:type="spellEnd"/>
            <w:r w:rsidRPr="00150296">
              <w:rPr>
                <w:rFonts w:eastAsia="Calibri"/>
                <w:b/>
                <w:color w:val="000000" w:themeColor="text1"/>
              </w:rPr>
              <w:t>.</w:t>
            </w:r>
          </w:p>
        </w:tc>
        <w:tc>
          <w:tcPr>
            <w:tcW w:w="630" w:type="dxa"/>
            <w:vMerge w:val="restart"/>
            <w:vAlign w:val="center"/>
          </w:tcPr>
          <w:p w14:paraId="028B252A"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Gen</w:t>
            </w:r>
          </w:p>
        </w:tc>
        <w:tc>
          <w:tcPr>
            <w:tcW w:w="630" w:type="dxa"/>
            <w:vMerge w:val="restart"/>
            <w:vAlign w:val="center"/>
          </w:tcPr>
          <w:p w14:paraId="2F1D7C66"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Eth</w:t>
            </w:r>
          </w:p>
        </w:tc>
        <w:tc>
          <w:tcPr>
            <w:tcW w:w="720" w:type="dxa"/>
            <w:vMerge w:val="restart"/>
            <w:vAlign w:val="center"/>
          </w:tcPr>
          <w:p w14:paraId="193A1B1E"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Age</w:t>
            </w:r>
          </w:p>
        </w:tc>
        <w:tc>
          <w:tcPr>
            <w:tcW w:w="630" w:type="dxa"/>
            <w:vMerge w:val="restart"/>
            <w:vAlign w:val="center"/>
          </w:tcPr>
          <w:p w14:paraId="652F1202"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Hm</w:t>
            </w:r>
          </w:p>
        </w:tc>
        <w:tc>
          <w:tcPr>
            <w:tcW w:w="2340" w:type="dxa"/>
            <w:vMerge w:val="restart"/>
            <w:vAlign w:val="center"/>
          </w:tcPr>
          <w:p w14:paraId="59D2B4D6"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Notes</w:t>
            </w:r>
          </w:p>
        </w:tc>
      </w:tr>
      <w:tr w:rsidR="00150296" w:rsidRPr="00150296" w14:paraId="692E2AA8" w14:textId="77777777" w:rsidTr="00FE07E4">
        <w:trPr>
          <w:trHeight w:val="233"/>
        </w:trPr>
        <w:tc>
          <w:tcPr>
            <w:tcW w:w="810" w:type="dxa"/>
            <w:tcBorders>
              <w:bottom w:val="triple" w:sz="4" w:space="0" w:color="auto"/>
            </w:tcBorders>
            <w:vAlign w:val="center"/>
          </w:tcPr>
          <w:p w14:paraId="0778CF7E"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CMH</w:t>
            </w:r>
          </w:p>
        </w:tc>
        <w:tc>
          <w:tcPr>
            <w:tcW w:w="720" w:type="dxa"/>
            <w:tcBorders>
              <w:bottom w:val="triple" w:sz="4" w:space="0" w:color="auto"/>
            </w:tcBorders>
            <w:vAlign w:val="center"/>
          </w:tcPr>
          <w:p w14:paraId="40BCD1FD" w14:textId="77777777" w:rsidR="00150296" w:rsidRPr="00150296" w:rsidRDefault="00150296" w:rsidP="00150296">
            <w:pPr>
              <w:jc w:val="center"/>
              <w:rPr>
                <w:rFonts w:eastAsia="Calibri"/>
                <w:b/>
                <w:color w:val="000000" w:themeColor="text1"/>
              </w:rPr>
            </w:pPr>
            <w:r w:rsidRPr="00150296">
              <w:rPr>
                <w:rFonts w:eastAsia="Calibri"/>
                <w:b/>
                <w:color w:val="000000" w:themeColor="text1"/>
              </w:rPr>
              <w:t>SCH</w:t>
            </w:r>
          </w:p>
        </w:tc>
        <w:tc>
          <w:tcPr>
            <w:tcW w:w="990" w:type="dxa"/>
            <w:vMerge/>
            <w:tcBorders>
              <w:bottom w:val="triple" w:sz="4" w:space="0" w:color="auto"/>
            </w:tcBorders>
          </w:tcPr>
          <w:p w14:paraId="26D0C01D" w14:textId="77777777" w:rsidR="00150296" w:rsidRPr="00150296" w:rsidRDefault="00150296" w:rsidP="00150296">
            <w:pPr>
              <w:jc w:val="center"/>
              <w:rPr>
                <w:rFonts w:eastAsia="Calibri"/>
                <w:b/>
                <w:color w:val="000000" w:themeColor="text1"/>
              </w:rPr>
            </w:pPr>
          </w:p>
        </w:tc>
        <w:tc>
          <w:tcPr>
            <w:tcW w:w="630" w:type="dxa"/>
            <w:vMerge/>
            <w:tcBorders>
              <w:bottom w:val="triple" w:sz="4" w:space="0" w:color="auto"/>
            </w:tcBorders>
          </w:tcPr>
          <w:p w14:paraId="3166CCE9" w14:textId="77777777" w:rsidR="00150296" w:rsidRPr="00150296" w:rsidRDefault="00150296" w:rsidP="00150296">
            <w:pPr>
              <w:jc w:val="center"/>
              <w:rPr>
                <w:rFonts w:eastAsia="Calibri"/>
                <w:b/>
                <w:color w:val="000000" w:themeColor="text1"/>
              </w:rPr>
            </w:pPr>
          </w:p>
        </w:tc>
        <w:tc>
          <w:tcPr>
            <w:tcW w:w="630" w:type="dxa"/>
            <w:vMerge/>
            <w:tcBorders>
              <w:bottom w:val="triple" w:sz="4" w:space="0" w:color="auto"/>
            </w:tcBorders>
          </w:tcPr>
          <w:p w14:paraId="4FCFDF36" w14:textId="77777777" w:rsidR="00150296" w:rsidRPr="00150296" w:rsidRDefault="00150296" w:rsidP="00150296">
            <w:pPr>
              <w:jc w:val="center"/>
              <w:rPr>
                <w:rFonts w:eastAsia="Calibri"/>
                <w:b/>
                <w:color w:val="000000" w:themeColor="text1"/>
              </w:rPr>
            </w:pPr>
          </w:p>
        </w:tc>
        <w:tc>
          <w:tcPr>
            <w:tcW w:w="720" w:type="dxa"/>
            <w:vMerge/>
            <w:tcBorders>
              <w:bottom w:val="triple" w:sz="4" w:space="0" w:color="auto"/>
            </w:tcBorders>
          </w:tcPr>
          <w:p w14:paraId="74B2E8EA" w14:textId="77777777" w:rsidR="00150296" w:rsidRPr="00150296" w:rsidRDefault="00150296" w:rsidP="00150296">
            <w:pPr>
              <w:jc w:val="center"/>
              <w:rPr>
                <w:rFonts w:eastAsia="Calibri"/>
                <w:b/>
                <w:color w:val="000000" w:themeColor="text1"/>
              </w:rPr>
            </w:pPr>
          </w:p>
        </w:tc>
        <w:tc>
          <w:tcPr>
            <w:tcW w:w="630" w:type="dxa"/>
            <w:vMerge/>
            <w:tcBorders>
              <w:bottom w:val="triple" w:sz="4" w:space="0" w:color="auto"/>
            </w:tcBorders>
          </w:tcPr>
          <w:p w14:paraId="0E9E5218" w14:textId="77777777" w:rsidR="00150296" w:rsidRPr="00150296" w:rsidRDefault="00150296" w:rsidP="00150296">
            <w:pPr>
              <w:jc w:val="center"/>
              <w:rPr>
                <w:rFonts w:eastAsia="Calibri"/>
                <w:b/>
                <w:color w:val="000000" w:themeColor="text1"/>
              </w:rPr>
            </w:pPr>
          </w:p>
        </w:tc>
        <w:tc>
          <w:tcPr>
            <w:tcW w:w="2340" w:type="dxa"/>
            <w:vMerge/>
            <w:tcBorders>
              <w:bottom w:val="triple" w:sz="4" w:space="0" w:color="auto"/>
            </w:tcBorders>
          </w:tcPr>
          <w:p w14:paraId="6AC02A93" w14:textId="77777777" w:rsidR="00150296" w:rsidRPr="00150296" w:rsidRDefault="00150296" w:rsidP="00150296">
            <w:pPr>
              <w:jc w:val="center"/>
              <w:rPr>
                <w:rFonts w:eastAsia="Calibri"/>
                <w:b/>
                <w:color w:val="000000" w:themeColor="text1"/>
              </w:rPr>
            </w:pPr>
          </w:p>
        </w:tc>
      </w:tr>
      <w:tr w:rsidR="00150296" w:rsidRPr="00150296" w14:paraId="3354CCE1" w14:textId="77777777" w:rsidTr="00FE07E4">
        <w:tc>
          <w:tcPr>
            <w:tcW w:w="810" w:type="dxa"/>
          </w:tcPr>
          <w:p w14:paraId="72E1265A"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42893000" w14:textId="77777777" w:rsidR="00150296" w:rsidRPr="00150296" w:rsidRDefault="00150296" w:rsidP="00150296">
            <w:pPr>
              <w:jc w:val="center"/>
              <w:rPr>
                <w:rFonts w:eastAsia="Calibri"/>
                <w:color w:val="000000" w:themeColor="text1"/>
              </w:rPr>
            </w:pPr>
          </w:p>
        </w:tc>
        <w:tc>
          <w:tcPr>
            <w:tcW w:w="990" w:type="dxa"/>
          </w:tcPr>
          <w:p w14:paraId="240339A8"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AC7AAB7"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48ECE94D"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43BEF900" w14:textId="77777777" w:rsidR="00150296" w:rsidRPr="00150296" w:rsidRDefault="00150296" w:rsidP="00150296">
            <w:pPr>
              <w:jc w:val="center"/>
              <w:rPr>
                <w:rFonts w:eastAsia="Calibri"/>
                <w:color w:val="000000" w:themeColor="text1"/>
              </w:rPr>
            </w:pPr>
            <w:r w:rsidRPr="00150296">
              <w:rPr>
                <w:rFonts w:eastAsia="Calibri"/>
                <w:color w:val="000000" w:themeColor="text1"/>
              </w:rPr>
              <w:t>1967</w:t>
            </w:r>
          </w:p>
        </w:tc>
        <w:tc>
          <w:tcPr>
            <w:tcW w:w="630" w:type="dxa"/>
          </w:tcPr>
          <w:p w14:paraId="10636086"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4F7AC141" w14:textId="77777777" w:rsidR="00150296" w:rsidRPr="00150296" w:rsidRDefault="00150296" w:rsidP="00150296">
            <w:pPr>
              <w:jc w:val="center"/>
              <w:rPr>
                <w:rFonts w:eastAsia="Calibri"/>
                <w:color w:val="000000" w:themeColor="text1"/>
              </w:rPr>
            </w:pPr>
            <w:r w:rsidRPr="00150296">
              <w:rPr>
                <w:rFonts w:eastAsia="Calibri"/>
                <w:color w:val="000000" w:themeColor="text1"/>
              </w:rPr>
              <w:t>Waitlisted</w:t>
            </w:r>
          </w:p>
        </w:tc>
      </w:tr>
      <w:tr w:rsidR="00150296" w:rsidRPr="00150296" w14:paraId="15A54BB5" w14:textId="77777777" w:rsidTr="00FE07E4">
        <w:tc>
          <w:tcPr>
            <w:tcW w:w="810" w:type="dxa"/>
          </w:tcPr>
          <w:p w14:paraId="5744ADA7"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00C6B850" w14:textId="77777777" w:rsidR="00150296" w:rsidRPr="00150296" w:rsidRDefault="00150296" w:rsidP="00150296">
            <w:pPr>
              <w:jc w:val="center"/>
              <w:rPr>
                <w:rFonts w:eastAsia="Calibri"/>
                <w:color w:val="000000" w:themeColor="text1"/>
              </w:rPr>
            </w:pPr>
          </w:p>
        </w:tc>
        <w:tc>
          <w:tcPr>
            <w:tcW w:w="990" w:type="dxa"/>
          </w:tcPr>
          <w:p w14:paraId="629983F7"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36688FB2"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645D735B"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701F6623" w14:textId="77777777" w:rsidR="00150296" w:rsidRPr="00150296" w:rsidRDefault="00150296" w:rsidP="00150296">
            <w:pPr>
              <w:jc w:val="center"/>
              <w:rPr>
                <w:rFonts w:eastAsia="Calibri"/>
                <w:color w:val="000000" w:themeColor="text1"/>
              </w:rPr>
            </w:pPr>
            <w:r w:rsidRPr="00150296">
              <w:rPr>
                <w:rFonts w:eastAsia="Calibri"/>
                <w:color w:val="000000" w:themeColor="text1"/>
              </w:rPr>
              <w:t>1998</w:t>
            </w:r>
          </w:p>
        </w:tc>
        <w:tc>
          <w:tcPr>
            <w:tcW w:w="630" w:type="dxa"/>
          </w:tcPr>
          <w:p w14:paraId="7F9E451F"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75CEB291"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582FB149" w14:textId="77777777" w:rsidTr="00FE07E4">
        <w:tc>
          <w:tcPr>
            <w:tcW w:w="810" w:type="dxa"/>
          </w:tcPr>
          <w:p w14:paraId="015608F1"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5CA1C324" w14:textId="77777777" w:rsidR="00150296" w:rsidRPr="00150296" w:rsidRDefault="00150296" w:rsidP="00150296">
            <w:pPr>
              <w:jc w:val="center"/>
              <w:rPr>
                <w:rFonts w:eastAsia="Calibri"/>
                <w:color w:val="000000" w:themeColor="text1"/>
              </w:rPr>
            </w:pPr>
          </w:p>
        </w:tc>
        <w:tc>
          <w:tcPr>
            <w:tcW w:w="990" w:type="dxa"/>
          </w:tcPr>
          <w:p w14:paraId="44C821C2"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4CC3E113"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119E6854"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05150A81" w14:textId="77777777" w:rsidR="00150296" w:rsidRPr="00150296" w:rsidRDefault="00150296" w:rsidP="00150296">
            <w:pPr>
              <w:jc w:val="center"/>
              <w:rPr>
                <w:rFonts w:eastAsia="Calibri"/>
                <w:color w:val="000000" w:themeColor="text1"/>
              </w:rPr>
            </w:pPr>
            <w:r w:rsidRPr="00150296">
              <w:rPr>
                <w:rFonts w:eastAsia="Calibri"/>
                <w:color w:val="000000" w:themeColor="text1"/>
              </w:rPr>
              <w:t>1990</w:t>
            </w:r>
          </w:p>
        </w:tc>
        <w:tc>
          <w:tcPr>
            <w:tcW w:w="630" w:type="dxa"/>
          </w:tcPr>
          <w:p w14:paraId="13409BE2"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30A8D63D" w14:textId="77777777" w:rsidR="00150296" w:rsidRPr="00150296" w:rsidRDefault="00150296" w:rsidP="00150296">
            <w:pPr>
              <w:jc w:val="center"/>
              <w:rPr>
                <w:rFonts w:eastAsia="Calibri"/>
                <w:color w:val="000000" w:themeColor="text1"/>
              </w:rPr>
            </w:pPr>
            <w:r w:rsidRPr="00150296">
              <w:rPr>
                <w:rFonts w:eastAsia="Calibri"/>
                <w:color w:val="000000" w:themeColor="text1"/>
              </w:rPr>
              <w:t>Withdrew</w:t>
            </w:r>
          </w:p>
        </w:tc>
      </w:tr>
      <w:tr w:rsidR="00150296" w:rsidRPr="00150296" w14:paraId="704FE2D6" w14:textId="77777777" w:rsidTr="00FE07E4">
        <w:tc>
          <w:tcPr>
            <w:tcW w:w="810" w:type="dxa"/>
          </w:tcPr>
          <w:p w14:paraId="38B1102B"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7BC60281" w14:textId="77777777" w:rsidR="00150296" w:rsidRPr="00150296" w:rsidRDefault="00150296" w:rsidP="00150296">
            <w:pPr>
              <w:jc w:val="center"/>
              <w:rPr>
                <w:rFonts w:eastAsia="Calibri"/>
                <w:color w:val="000000" w:themeColor="text1"/>
              </w:rPr>
            </w:pPr>
          </w:p>
        </w:tc>
        <w:tc>
          <w:tcPr>
            <w:tcW w:w="990" w:type="dxa"/>
          </w:tcPr>
          <w:p w14:paraId="765B1A9A"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0187D02"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66808154"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6AEE57EB" w14:textId="77777777" w:rsidR="00150296" w:rsidRPr="00150296" w:rsidRDefault="00150296" w:rsidP="00150296">
            <w:pPr>
              <w:jc w:val="center"/>
              <w:rPr>
                <w:rFonts w:eastAsia="Calibri"/>
                <w:color w:val="000000" w:themeColor="text1"/>
              </w:rPr>
            </w:pPr>
            <w:r w:rsidRPr="00150296">
              <w:rPr>
                <w:rFonts w:eastAsia="Calibri"/>
                <w:color w:val="000000" w:themeColor="text1"/>
              </w:rPr>
              <w:t>1982</w:t>
            </w:r>
          </w:p>
        </w:tc>
        <w:tc>
          <w:tcPr>
            <w:tcW w:w="630" w:type="dxa"/>
          </w:tcPr>
          <w:p w14:paraId="54AFBB7F"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74B8CAFB"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4866DD5D" w14:textId="77777777" w:rsidTr="00FE07E4">
        <w:tc>
          <w:tcPr>
            <w:tcW w:w="810" w:type="dxa"/>
          </w:tcPr>
          <w:p w14:paraId="43BE1C0F"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6F475013" w14:textId="77777777" w:rsidR="00150296" w:rsidRPr="00150296" w:rsidRDefault="00150296" w:rsidP="00150296">
            <w:pPr>
              <w:jc w:val="center"/>
              <w:rPr>
                <w:rFonts w:eastAsia="Calibri"/>
                <w:color w:val="000000" w:themeColor="text1"/>
              </w:rPr>
            </w:pPr>
          </w:p>
        </w:tc>
        <w:tc>
          <w:tcPr>
            <w:tcW w:w="990" w:type="dxa"/>
          </w:tcPr>
          <w:p w14:paraId="1DD7E6EF"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7EC32661"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1FA442FD"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7BAA9F2D" w14:textId="77777777" w:rsidR="00150296" w:rsidRPr="00150296" w:rsidRDefault="00150296" w:rsidP="00150296">
            <w:pPr>
              <w:jc w:val="center"/>
              <w:rPr>
                <w:rFonts w:eastAsia="Calibri"/>
                <w:color w:val="000000" w:themeColor="text1"/>
              </w:rPr>
            </w:pPr>
            <w:r w:rsidRPr="00150296">
              <w:rPr>
                <w:rFonts w:eastAsia="Calibri"/>
                <w:color w:val="000000" w:themeColor="text1"/>
              </w:rPr>
              <w:t>1999</w:t>
            </w:r>
          </w:p>
        </w:tc>
        <w:tc>
          <w:tcPr>
            <w:tcW w:w="630" w:type="dxa"/>
          </w:tcPr>
          <w:p w14:paraId="5BA9752F"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0F018563"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7E62EB21" w14:textId="77777777" w:rsidTr="00FE07E4">
        <w:tc>
          <w:tcPr>
            <w:tcW w:w="810" w:type="dxa"/>
          </w:tcPr>
          <w:p w14:paraId="2D470DAE"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19E49E56" w14:textId="77777777" w:rsidR="00150296" w:rsidRPr="00150296" w:rsidRDefault="00150296" w:rsidP="00150296">
            <w:pPr>
              <w:jc w:val="center"/>
              <w:rPr>
                <w:rFonts w:eastAsia="Calibri"/>
                <w:color w:val="000000" w:themeColor="text1"/>
              </w:rPr>
            </w:pPr>
          </w:p>
        </w:tc>
        <w:tc>
          <w:tcPr>
            <w:tcW w:w="990" w:type="dxa"/>
          </w:tcPr>
          <w:p w14:paraId="729AFFB6"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3F50EB58"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1E615D1F" w14:textId="77777777" w:rsidR="00150296" w:rsidRPr="00150296" w:rsidRDefault="00150296" w:rsidP="00150296">
            <w:pPr>
              <w:jc w:val="center"/>
              <w:rPr>
                <w:rFonts w:eastAsia="Calibri"/>
                <w:color w:val="000000" w:themeColor="text1"/>
              </w:rPr>
            </w:pPr>
            <w:r w:rsidRPr="00150296">
              <w:rPr>
                <w:rFonts w:eastAsia="Calibri"/>
                <w:color w:val="000000" w:themeColor="text1"/>
              </w:rPr>
              <w:t>O</w:t>
            </w:r>
          </w:p>
        </w:tc>
        <w:tc>
          <w:tcPr>
            <w:tcW w:w="720" w:type="dxa"/>
          </w:tcPr>
          <w:p w14:paraId="183E330C" w14:textId="77777777" w:rsidR="00150296" w:rsidRPr="00150296" w:rsidRDefault="00150296" w:rsidP="00150296">
            <w:pPr>
              <w:jc w:val="center"/>
              <w:rPr>
                <w:rFonts w:eastAsia="Calibri"/>
                <w:color w:val="000000" w:themeColor="text1"/>
              </w:rPr>
            </w:pPr>
            <w:r w:rsidRPr="00150296">
              <w:rPr>
                <w:rFonts w:eastAsia="Calibri"/>
                <w:color w:val="000000" w:themeColor="text1"/>
              </w:rPr>
              <w:t>2000</w:t>
            </w:r>
          </w:p>
        </w:tc>
        <w:tc>
          <w:tcPr>
            <w:tcW w:w="630" w:type="dxa"/>
          </w:tcPr>
          <w:p w14:paraId="25392376"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1C122004"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39578353" w14:textId="77777777" w:rsidTr="00FE07E4">
        <w:tc>
          <w:tcPr>
            <w:tcW w:w="810" w:type="dxa"/>
          </w:tcPr>
          <w:p w14:paraId="33E33B3D"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2F645C84" w14:textId="77777777" w:rsidR="00150296" w:rsidRPr="00150296" w:rsidRDefault="00150296" w:rsidP="00150296">
            <w:pPr>
              <w:jc w:val="center"/>
              <w:rPr>
                <w:rFonts w:eastAsia="Calibri"/>
                <w:color w:val="000000" w:themeColor="text1"/>
              </w:rPr>
            </w:pPr>
          </w:p>
        </w:tc>
        <w:tc>
          <w:tcPr>
            <w:tcW w:w="990" w:type="dxa"/>
          </w:tcPr>
          <w:p w14:paraId="383E0720"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3EA421EE"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39B66FFE"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26F33685" w14:textId="77777777" w:rsidR="00150296" w:rsidRPr="00150296" w:rsidRDefault="00150296" w:rsidP="00150296">
            <w:pPr>
              <w:jc w:val="center"/>
              <w:rPr>
                <w:rFonts w:eastAsia="Calibri"/>
                <w:color w:val="000000" w:themeColor="text1"/>
              </w:rPr>
            </w:pPr>
            <w:r w:rsidRPr="00150296">
              <w:rPr>
                <w:rFonts w:eastAsia="Calibri"/>
                <w:color w:val="000000" w:themeColor="text1"/>
              </w:rPr>
              <w:t>1977</w:t>
            </w:r>
          </w:p>
        </w:tc>
        <w:tc>
          <w:tcPr>
            <w:tcW w:w="630" w:type="dxa"/>
          </w:tcPr>
          <w:p w14:paraId="5B7F5E96"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405C8B44" w14:textId="77777777" w:rsidR="00150296" w:rsidRPr="00150296" w:rsidRDefault="00150296" w:rsidP="00150296">
            <w:pPr>
              <w:jc w:val="center"/>
              <w:rPr>
                <w:rFonts w:eastAsia="Calibri"/>
                <w:color w:val="000000" w:themeColor="text1"/>
              </w:rPr>
            </w:pPr>
            <w:r w:rsidRPr="00150296">
              <w:rPr>
                <w:rFonts w:eastAsia="Calibri"/>
                <w:color w:val="000000" w:themeColor="text1"/>
              </w:rPr>
              <w:t>Waitlisted</w:t>
            </w:r>
          </w:p>
        </w:tc>
      </w:tr>
      <w:tr w:rsidR="00150296" w:rsidRPr="00150296" w14:paraId="401736D5" w14:textId="77777777" w:rsidTr="00FE07E4">
        <w:tc>
          <w:tcPr>
            <w:tcW w:w="810" w:type="dxa"/>
          </w:tcPr>
          <w:p w14:paraId="6D55D5E6"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10FBD517" w14:textId="77777777" w:rsidR="00150296" w:rsidRPr="00150296" w:rsidRDefault="00150296" w:rsidP="00150296">
            <w:pPr>
              <w:jc w:val="center"/>
              <w:rPr>
                <w:rFonts w:eastAsia="Calibri"/>
                <w:color w:val="000000" w:themeColor="text1"/>
              </w:rPr>
            </w:pPr>
          </w:p>
        </w:tc>
        <w:tc>
          <w:tcPr>
            <w:tcW w:w="990" w:type="dxa"/>
          </w:tcPr>
          <w:p w14:paraId="282A82A3"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01E2724C"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6747813C"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3D35BA69" w14:textId="77777777" w:rsidR="00150296" w:rsidRPr="00150296" w:rsidRDefault="00150296" w:rsidP="00150296">
            <w:pPr>
              <w:jc w:val="center"/>
              <w:rPr>
                <w:rFonts w:eastAsia="Calibri"/>
                <w:color w:val="000000" w:themeColor="text1"/>
              </w:rPr>
            </w:pPr>
            <w:r w:rsidRPr="00150296">
              <w:rPr>
                <w:rFonts w:eastAsia="Calibri"/>
                <w:color w:val="000000" w:themeColor="text1"/>
              </w:rPr>
              <w:t>1999</w:t>
            </w:r>
          </w:p>
        </w:tc>
        <w:tc>
          <w:tcPr>
            <w:tcW w:w="630" w:type="dxa"/>
          </w:tcPr>
          <w:p w14:paraId="513D0FEE"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2E9909BC"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383137CE" w14:textId="77777777" w:rsidTr="00FE07E4">
        <w:tc>
          <w:tcPr>
            <w:tcW w:w="810" w:type="dxa"/>
          </w:tcPr>
          <w:p w14:paraId="559F526F"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5C2A49FC" w14:textId="77777777" w:rsidR="00150296" w:rsidRPr="00150296" w:rsidRDefault="00150296" w:rsidP="00150296">
            <w:pPr>
              <w:jc w:val="center"/>
              <w:rPr>
                <w:rFonts w:eastAsia="Calibri"/>
                <w:color w:val="000000" w:themeColor="text1"/>
              </w:rPr>
            </w:pPr>
          </w:p>
        </w:tc>
        <w:tc>
          <w:tcPr>
            <w:tcW w:w="990" w:type="dxa"/>
          </w:tcPr>
          <w:p w14:paraId="5D652455"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0C2FBE47"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1EA364C4"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7D5D64CD" w14:textId="77777777" w:rsidR="00150296" w:rsidRPr="00150296" w:rsidRDefault="00150296" w:rsidP="00150296">
            <w:pPr>
              <w:jc w:val="center"/>
              <w:rPr>
                <w:rFonts w:eastAsia="Calibri"/>
                <w:color w:val="000000" w:themeColor="text1"/>
              </w:rPr>
            </w:pPr>
            <w:r w:rsidRPr="00150296">
              <w:rPr>
                <w:rFonts w:eastAsia="Calibri"/>
                <w:color w:val="000000" w:themeColor="text1"/>
              </w:rPr>
              <w:t>1995</w:t>
            </w:r>
          </w:p>
        </w:tc>
        <w:tc>
          <w:tcPr>
            <w:tcW w:w="630" w:type="dxa"/>
          </w:tcPr>
          <w:p w14:paraId="02F1161F"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75EA4A4C"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78CE2257" w14:textId="77777777" w:rsidTr="00FE07E4">
        <w:tc>
          <w:tcPr>
            <w:tcW w:w="810" w:type="dxa"/>
          </w:tcPr>
          <w:p w14:paraId="53369D7F" w14:textId="77777777" w:rsidR="00150296" w:rsidRPr="00150296" w:rsidRDefault="00150296" w:rsidP="00150296">
            <w:pPr>
              <w:jc w:val="center"/>
              <w:rPr>
                <w:rFonts w:eastAsia="Calibri"/>
                <w:color w:val="000000" w:themeColor="text1"/>
              </w:rPr>
            </w:pPr>
            <w:r w:rsidRPr="00150296">
              <w:rPr>
                <w:rFonts w:eastAsia="Calibri"/>
                <w:color w:val="000000" w:themeColor="text1"/>
              </w:rPr>
              <w:lastRenderedPageBreak/>
              <w:t>X</w:t>
            </w:r>
          </w:p>
        </w:tc>
        <w:tc>
          <w:tcPr>
            <w:tcW w:w="720" w:type="dxa"/>
          </w:tcPr>
          <w:p w14:paraId="7144EBCC" w14:textId="77777777" w:rsidR="00150296" w:rsidRPr="00150296" w:rsidRDefault="00150296" w:rsidP="00150296">
            <w:pPr>
              <w:jc w:val="center"/>
              <w:rPr>
                <w:rFonts w:eastAsia="Calibri"/>
                <w:color w:val="000000" w:themeColor="text1"/>
              </w:rPr>
            </w:pPr>
          </w:p>
        </w:tc>
        <w:tc>
          <w:tcPr>
            <w:tcW w:w="990" w:type="dxa"/>
          </w:tcPr>
          <w:p w14:paraId="7C16E911"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15F82A0A"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6C7174A8"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5795459E" w14:textId="77777777" w:rsidR="00150296" w:rsidRPr="00150296" w:rsidRDefault="00150296" w:rsidP="00150296">
            <w:pPr>
              <w:jc w:val="center"/>
              <w:rPr>
                <w:rFonts w:eastAsia="Calibri"/>
                <w:color w:val="000000" w:themeColor="text1"/>
              </w:rPr>
            </w:pPr>
            <w:r w:rsidRPr="00150296">
              <w:rPr>
                <w:rFonts w:eastAsia="Calibri"/>
                <w:color w:val="000000" w:themeColor="text1"/>
              </w:rPr>
              <w:t>1998</w:t>
            </w:r>
          </w:p>
        </w:tc>
        <w:tc>
          <w:tcPr>
            <w:tcW w:w="630" w:type="dxa"/>
          </w:tcPr>
          <w:p w14:paraId="149CB084"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5A2C83EE"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00BB75F7" w14:textId="77777777" w:rsidTr="00FE07E4">
        <w:tc>
          <w:tcPr>
            <w:tcW w:w="810" w:type="dxa"/>
          </w:tcPr>
          <w:p w14:paraId="17085E7E"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371DB70E" w14:textId="77777777" w:rsidR="00150296" w:rsidRPr="00150296" w:rsidRDefault="00150296" w:rsidP="00150296">
            <w:pPr>
              <w:jc w:val="center"/>
              <w:rPr>
                <w:rFonts w:eastAsia="Calibri"/>
                <w:color w:val="000000" w:themeColor="text1"/>
              </w:rPr>
            </w:pPr>
          </w:p>
        </w:tc>
        <w:tc>
          <w:tcPr>
            <w:tcW w:w="990" w:type="dxa"/>
          </w:tcPr>
          <w:p w14:paraId="0A045F2B"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64C3A83F"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411A587F"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2AC1D149" w14:textId="77777777" w:rsidR="00150296" w:rsidRPr="00150296" w:rsidRDefault="00150296" w:rsidP="00150296">
            <w:pPr>
              <w:jc w:val="center"/>
              <w:rPr>
                <w:rFonts w:eastAsia="Calibri"/>
                <w:color w:val="000000" w:themeColor="text1"/>
              </w:rPr>
            </w:pPr>
            <w:r w:rsidRPr="00150296">
              <w:rPr>
                <w:rFonts w:eastAsia="Calibri"/>
                <w:color w:val="000000" w:themeColor="text1"/>
              </w:rPr>
              <w:t>1997</w:t>
            </w:r>
          </w:p>
        </w:tc>
        <w:tc>
          <w:tcPr>
            <w:tcW w:w="630" w:type="dxa"/>
          </w:tcPr>
          <w:p w14:paraId="6886AC7E"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119448D9"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08835052" w14:textId="77777777" w:rsidTr="00FE07E4">
        <w:tc>
          <w:tcPr>
            <w:tcW w:w="810" w:type="dxa"/>
          </w:tcPr>
          <w:p w14:paraId="32A942FF"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227C084E" w14:textId="77777777" w:rsidR="00150296" w:rsidRPr="00150296" w:rsidRDefault="00150296" w:rsidP="00150296">
            <w:pPr>
              <w:jc w:val="center"/>
              <w:rPr>
                <w:rFonts w:eastAsia="Calibri"/>
                <w:color w:val="000000" w:themeColor="text1"/>
              </w:rPr>
            </w:pPr>
          </w:p>
        </w:tc>
        <w:tc>
          <w:tcPr>
            <w:tcW w:w="990" w:type="dxa"/>
          </w:tcPr>
          <w:p w14:paraId="0B576B3F"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33BA15FC"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04EA2853" w14:textId="77777777" w:rsidR="00150296" w:rsidRPr="00150296" w:rsidRDefault="00150296" w:rsidP="00150296">
            <w:pPr>
              <w:jc w:val="center"/>
              <w:rPr>
                <w:rFonts w:eastAsia="Calibri"/>
                <w:color w:val="000000" w:themeColor="text1"/>
              </w:rPr>
            </w:pPr>
            <w:r w:rsidRPr="00150296">
              <w:rPr>
                <w:rFonts w:eastAsia="Calibri"/>
                <w:color w:val="000000" w:themeColor="text1"/>
              </w:rPr>
              <w:t>I</w:t>
            </w:r>
          </w:p>
        </w:tc>
        <w:tc>
          <w:tcPr>
            <w:tcW w:w="720" w:type="dxa"/>
          </w:tcPr>
          <w:p w14:paraId="2619A3BA" w14:textId="77777777" w:rsidR="00150296" w:rsidRPr="00150296" w:rsidRDefault="00150296" w:rsidP="00150296">
            <w:pPr>
              <w:jc w:val="center"/>
              <w:rPr>
                <w:rFonts w:eastAsia="Calibri"/>
                <w:color w:val="000000" w:themeColor="text1"/>
              </w:rPr>
            </w:pPr>
            <w:r w:rsidRPr="00150296">
              <w:rPr>
                <w:rFonts w:eastAsia="Calibri"/>
                <w:color w:val="000000" w:themeColor="text1"/>
              </w:rPr>
              <w:t>1997</w:t>
            </w:r>
          </w:p>
        </w:tc>
        <w:tc>
          <w:tcPr>
            <w:tcW w:w="630" w:type="dxa"/>
          </w:tcPr>
          <w:p w14:paraId="40AACECE"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73CC87D1"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5C4E1366" w14:textId="77777777" w:rsidTr="00FE07E4">
        <w:tc>
          <w:tcPr>
            <w:tcW w:w="810" w:type="dxa"/>
          </w:tcPr>
          <w:p w14:paraId="30AD02C7"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78504D7A" w14:textId="77777777" w:rsidR="00150296" w:rsidRPr="00150296" w:rsidRDefault="00150296" w:rsidP="00150296">
            <w:pPr>
              <w:jc w:val="center"/>
              <w:rPr>
                <w:rFonts w:eastAsia="Calibri"/>
                <w:color w:val="000000" w:themeColor="text1"/>
              </w:rPr>
            </w:pPr>
          </w:p>
        </w:tc>
        <w:tc>
          <w:tcPr>
            <w:tcW w:w="990" w:type="dxa"/>
          </w:tcPr>
          <w:p w14:paraId="3BB94292"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4D3BC19E"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087F976E" w14:textId="77777777" w:rsidR="00150296" w:rsidRPr="00150296" w:rsidRDefault="00150296" w:rsidP="00150296">
            <w:pPr>
              <w:jc w:val="center"/>
              <w:rPr>
                <w:rFonts w:eastAsia="Calibri"/>
                <w:color w:val="000000" w:themeColor="text1"/>
              </w:rPr>
            </w:pPr>
            <w:r w:rsidRPr="00150296">
              <w:rPr>
                <w:rFonts w:eastAsia="Calibri"/>
                <w:color w:val="000000" w:themeColor="text1"/>
              </w:rPr>
              <w:t>B</w:t>
            </w:r>
          </w:p>
        </w:tc>
        <w:tc>
          <w:tcPr>
            <w:tcW w:w="720" w:type="dxa"/>
          </w:tcPr>
          <w:p w14:paraId="21E0FFF3" w14:textId="77777777" w:rsidR="00150296" w:rsidRPr="00150296" w:rsidRDefault="00150296" w:rsidP="00150296">
            <w:pPr>
              <w:jc w:val="center"/>
              <w:rPr>
                <w:rFonts w:eastAsia="Calibri"/>
                <w:color w:val="000000" w:themeColor="text1"/>
              </w:rPr>
            </w:pPr>
            <w:r w:rsidRPr="00150296">
              <w:rPr>
                <w:rFonts w:eastAsia="Calibri"/>
                <w:color w:val="000000" w:themeColor="text1"/>
              </w:rPr>
              <w:t>1997</w:t>
            </w:r>
          </w:p>
        </w:tc>
        <w:tc>
          <w:tcPr>
            <w:tcW w:w="630" w:type="dxa"/>
          </w:tcPr>
          <w:p w14:paraId="4FC7CE77" w14:textId="77777777" w:rsidR="00150296" w:rsidRPr="00150296" w:rsidRDefault="00150296" w:rsidP="00150296">
            <w:pPr>
              <w:jc w:val="center"/>
              <w:rPr>
                <w:rFonts w:eastAsia="Calibri"/>
                <w:color w:val="000000" w:themeColor="text1"/>
              </w:rPr>
            </w:pPr>
            <w:r w:rsidRPr="00150296">
              <w:rPr>
                <w:rFonts w:eastAsia="Calibri"/>
                <w:color w:val="000000" w:themeColor="text1"/>
              </w:rPr>
              <w:t>US</w:t>
            </w:r>
          </w:p>
        </w:tc>
        <w:tc>
          <w:tcPr>
            <w:tcW w:w="2340" w:type="dxa"/>
          </w:tcPr>
          <w:p w14:paraId="3F48861E"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63DD801A" w14:textId="77777777" w:rsidTr="00FE07E4">
        <w:tc>
          <w:tcPr>
            <w:tcW w:w="810" w:type="dxa"/>
          </w:tcPr>
          <w:p w14:paraId="3A4B1C7A"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6E9047CA" w14:textId="77777777" w:rsidR="00150296" w:rsidRPr="00150296" w:rsidRDefault="00150296" w:rsidP="00150296">
            <w:pPr>
              <w:jc w:val="center"/>
              <w:rPr>
                <w:rFonts w:eastAsia="Calibri"/>
                <w:color w:val="000000" w:themeColor="text1"/>
              </w:rPr>
            </w:pPr>
          </w:p>
        </w:tc>
        <w:tc>
          <w:tcPr>
            <w:tcW w:w="990" w:type="dxa"/>
          </w:tcPr>
          <w:p w14:paraId="301EF78F"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F0C076F"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7B860908" w14:textId="77777777" w:rsidR="00150296" w:rsidRPr="00150296" w:rsidRDefault="00150296" w:rsidP="00150296">
            <w:pPr>
              <w:jc w:val="center"/>
              <w:rPr>
                <w:rFonts w:eastAsia="Calibri"/>
                <w:color w:val="000000" w:themeColor="text1"/>
              </w:rPr>
            </w:pPr>
            <w:r w:rsidRPr="00150296">
              <w:rPr>
                <w:rFonts w:eastAsia="Calibri"/>
                <w:color w:val="000000" w:themeColor="text1"/>
              </w:rPr>
              <w:t>B</w:t>
            </w:r>
          </w:p>
        </w:tc>
        <w:tc>
          <w:tcPr>
            <w:tcW w:w="720" w:type="dxa"/>
          </w:tcPr>
          <w:p w14:paraId="601584B2" w14:textId="77777777" w:rsidR="00150296" w:rsidRPr="00150296" w:rsidRDefault="00150296" w:rsidP="00150296">
            <w:pPr>
              <w:jc w:val="center"/>
              <w:rPr>
                <w:rFonts w:eastAsia="Calibri"/>
                <w:color w:val="000000" w:themeColor="text1"/>
              </w:rPr>
            </w:pPr>
            <w:r w:rsidRPr="00150296">
              <w:rPr>
                <w:rFonts w:eastAsia="Calibri"/>
                <w:color w:val="000000" w:themeColor="text1"/>
              </w:rPr>
              <w:t>1985</w:t>
            </w:r>
          </w:p>
        </w:tc>
        <w:tc>
          <w:tcPr>
            <w:tcW w:w="630" w:type="dxa"/>
          </w:tcPr>
          <w:p w14:paraId="34908631" w14:textId="77777777" w:rsidR="00150296" w:rsidRPr="00150296" w:rsidRDefault="00150296" w:rsidP="00150296">
            <w:pPr>
              <w:jc w:val="center"/>
              <w:rPr>
                <w:rFonts w:eastAsia="Calibri"/>
                <w:color w:val="000000" w:themeColor="text1"/>
              </w:rPr>
            </w:pPr>
            <w:r w:rsidRPr="00150296">
              <w:rPr>
                <w:rFonts w:eastAsia="Calibri"/>
                <w:color w:val="000000" w:themeColor="text1"/>
              </w:rPr>
              <w:t>I</w:t>
            </w:r>
          </w:p>
        </w:tc>
        <w:tc>
          <w:tcPr>
            <w:tcW w:w="2340" w:type="dxa"/>
          </w:tcPr>
          <w:p w14:paraId="2778E45D" w14:textId="77777777" w:rsidR="00150296" w:rsidRPr="00150296" w:rsidRDefault="00150296" w:rsidP="00150296">
            <w:pPr>
              <w:jc w:val="center"/>
              <w:rPr>
                <w:rFonts w:eastAsia="Calibri"/>
                <w:color w:val="000000" w:themeColor="text1"/>
              </w:rPr>
            </w:pPr>
            <w:r w:rsidRPr="00150296">
              <w:rPr>
                <w:rFonts w:eastAsia="Calibri"/>
                <w:color w:val="000000" w:themeColor="text1"/>
              </w:rPr>
              <w:t>Waitlisted</w:t>
            </w:r>
          </w:p>
        </w:tc>
      </w:tr>
      <w:tr w:rsidR="00150296" w:rsidRPr="00150296" w14:paraId="7488583A" w14:textId="77777777" w:rsidTr="00FE07E4">
        <w:tc>
          <w:tcPr>
            <w:tcW w:w="810" w:type="dxa"/>
          </w:tcPr>
          <w:p w14:paraId="438847C0"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5E357693" w14:textId="77777777" w:rsidR="00150296" w:rsidRPr="00150296" w:rsidRDefault="00150296" w:rsidP="00150296">
            <w:pPr>
              <w:jc w:val="center"/>
              <w:rPr>
                <w:rFonts w:eastAsia="Calibri"/>
                <w:color w:val="000000" w:themeColor="text1"/>
              </w:rPr>
            </w:pPr>
          </w:p>
        </w:tc>
        <w:tc>
          <w:tcPr>
            <w:tcW w:w="990" w:type="dxa"/>
          </w:tcPr>
          <w:p w14:paraId="4412DFD6"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321E6F1"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66A568FD"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72B9B003" w14:textId="77777777" w:rsidR="00150296" w:rsidRPr="00150296" w:rsidRDefault="00150296" w:rsidP="00150296">
            <w:pPr>
              <w:jc w:val="center"/>
              <w:rPr>
                <w:rFonts w:eastAsia="Calibri"/>
                <w:color w:val="000000" w:themeColor="text1"/>
              </w:rPr>
            </w:pPr>
            <w:r w:rsidRPr="00150296">
              <w:rPr>
                <w:rFonts w:eastAsia="Calibri"/>
                <w:color w:val="000000" w:themeColor="text1"/>
              </w:rPr>
              <w:t>1998</w:t>
            </w:r>
          </w:p>
        </w:tc>
        <w:tc>
          <w:tcPr>
            <w:tcW w:w="630" w:type="dxa"/>
          </w:tcPr>
          <w:p w14:paraId="58A257D4"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671039DA"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43A6372B" w14:textId="77777777" w:rsidTr="00FE07E4">
        <w:tc>
          <w:tcPr>
            <w:tcW w:w="810" w:type="dxa"/>
          </w:tcPr>
          <w:p w14:paraId="2DADA8D3"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7A3274F3" w14:textId="77777777" w:rsidR="00150296" w:rsidRPr="00150296" w:rsidRDefault="00150296" w:rsidP="00150296">
            <w:pPr>
              <w:jc w:val="center"/>
              <w:rPr>
                <w:rFonts w:eastAsia="Calibri"/>
                <w:color w:val="000000" w:themeColor="text1"/>
              </w:rPr>
            </w:pPr>
          </w:p>
        </w:tc>
        <w:tc>
          <w:tcPr>
            <w:tcW w:w="990" w:type="dxa"/>
          </w:tcPr>
          <w:p w14:paraId="7CBD875C"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0DFEC2A5"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017DEEEA"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5743389C" w14:textId="77777777" w:rsidR="00150296" w:rsidRPr="00150296" w:rsidRDefault="00150296" w:rsidP="00150296">
            <w:pPr>
              <w:jc w:val="center"/>
              <w:rPr>
                <w:rFonts w:eastAsia="Calibri"/>
                <w:color w:val="000000" w:themeColor="text1"/>
              </w:rPr>
            </w:pPr>
            <w:r w:rsidRPr="00150296">
              <w:rPr>
                <w:rFonts w:eastAsia="Calibri"/>
                <w:color w:val="000000" w:themeColor="text1"/>
              </w:rPr>
              <w:t>1998</w:t>
            </w:r>
          </w:p>
        </w:tc>
        <w:tc>
          <w:tcPr>
            <w:tcW w:w="630" w:type="dxa"/>
          </w:tcPr>
          <w:p w14:paraId="48DF9BF4"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456EB86E"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5A564133" w14:textId="77777777" w:rsidTr="00FE07E4">
        <w:tc>
          <w:tcPr>
            <w:tcW w:w="810" w:type="dxa"/>
            <w:shd w:val="clear" w:color="auto" w:fill="auto"/>
          </w:tcPr>
          <w:p w14:paraId="5A9F32FA"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shd w:val="clear" w:color="auto" w:fill="auto"/>
          </w:tcPr>
          <w:p w14:paraId="2873902A" w14:textId="77777777" w:rsidR="00150296" w:rsidRPr="00150296" w:rsidRDefault="00150296" w:rsidP="00150296">
            <w:pPr>
              <w:jc w:val="center"/>
              <w:rPr>
                <w:rFonts w:eastAsia="Calibri"/>
                <w:color w:val="000000" w:themeColor="text1"/>
              </w:rPr>
            </w:pPr>
          </w:p>
        </w:tc>
        <w:tc>
          <w:tcPr>
            <w:tcW w:w="990" w:type="dxa"/>
            <w:shd w:val="clear" w:color="auto" w:fill="auto"/>
          </w:tcPr>
          <w:p w14:paraId="746E71F2"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shd w:val="clear" w:color="auto" w:fill="auto"/>
          </w:tcPr>
          <w:p w14:paraId="4C16572F"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shd w:val="clear" w:color="auto" w:fill="auto"/>
          </w:tcPr>
          <w:p w14:paraId="101B9319"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shd w:val="clear" w:color="auto" w:fill="auto"/>
          </w:tcPr>
          <w:p w14:paraId="0CE6E493" w14:textId="77777777" w:rsidR="00150296" w:rsidRPr="00150296" w:rsidRDefault="00150296" w:rsidP="00150296">
            <w:pPr>
              <w:jc w:val="center"/>
              <w:rPr>
                <w:rFonts w:eastAsia="Calibri"/>
                <w:color w:val="000000" w:themeColor="text1"/>
              </w:rPr>
            </w:pPr>
            <w:r w:rsidRPr="00150296">
              <w:rPr>
                <w:rFonts w:eastAsia="Calibri"/>
                <w:color w:val="000000" w:themeColor="text1"/>
              </w:rPr>
              <w:t>1996</w:t>
            </w:r>
          </w:p>
        </w:tc>
        <w:tc>
          <w:tcPr>
            <w:tcW w:w="630" w:type="dxa"/>
            <w:shd w:val="clear" w:color="auto" w:fill="auto"/>
          </w:tcPr>
          <w:p w14:paraId="10DBA19D"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shd w:val="clear" w:color="auto" w:fill="auto"/>
          </w:tcPr>
          <w:p w14:paraId="54D3BF14"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37536656" w14:textId="77777777" w:rsidTr="00FE07E4">
        <w:tc>
          <w:tcPr>
            <w:tcW w:w="810" w:type="dxa"/>
          </w:tcPr>
          <w:p w14:paraId="3A1020B0"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17C2CDA4" w14:textId="77777777" w:rsidR="00150296" w:rsidRPr="00150296" w:rsidRDefault="00150296" w:rsidP="00150296">
            <w:pPr>
              <w:jc w:val="center"/>
              <w:rPr>
                <w:rFonts w:eastAsia="Calibri"/>
                <w:color w:val="000000" w:themeColor="text1"/>
              </w:rPr>
            </w:pPr>
          </w:p>
        </w:tc>
        <w:tc>
          <w:tcPr>
            <w:tcW w:w="990" w:type="dxa"/>
          </w:tcPr>
          <w:p w14:paraId="2757CDEB"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6E8372D4"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43D933A4"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7E9EE188" w14:textId="77777777" w:rsidR="00150296" w:rsidRPr="00150296" w:rsidRDefault="00150296" w:rsidP="00150296">
            <w:pPr>
              <w:jc w:val="center"/>
              <w:rPr>
                <w:rFonts w:eastAsia="Calibri"/>
                <w:color w:val="000000" w:themeColor="text1"/>
              </w:rPr>
            </w:pPr>
            <w:r w:rsidRPr="00150296">
              <w:rPr>
                <w:rFonts w:eastAsia="Calibri"/>
                <w:color w:val="000000" w:themeColor="text1"/>
              </w:rPr>
              <w:t>1992</w:t>
            </w:r>
          </w:p>
        </w:tc>
        <w:tc>
          <w:tcPr>
            <w:tcW w:w="630" w:type="dxa"/>
          </w:tcPr>
          <w:p w14:paraId="303F1F22"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009A3798"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5B42185D" w14:textId="77777777" w:rsidTr="00FE07E4">
        <w:tc>
          <w:tcPr>
            <w:tcW w:w="810" w:type="dxa"/>
          </w:tcPr>
          <w:p w14:paraId="1589B9DA"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5FAB9F82" w14:textId="77777777" w:rsidR="00150296" w:rsidRPr="00150296" w:rsidRDefault="00150296" w:rsidP="00150296">
            <w:pPr>
              <w:jc w:val="center"/>
              <w:rPr>
                <w:rFonts w:eastAsia="Calibri"/>
                <w:color w:val="000000" w:themeColor="text1"/>
              </w:rPr>
            </w:pPr>
          </w:p>
        </w:tc>
        <w:tc>
          <w:tcPr>
            <w:tcW w:w="990" w:type="dxa"/>
          </w:tcPr>
          <w:p w14:paraId="56132AB9"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385AD5A5"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0FC2FE00"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4696FE6C" w14:textId="77777777" w:rsidR="00150296" w:rsidRPr="00150296" w:rsidRDefault="00150296" w:rsidP="00150296">
            <w:pPr>
              <w:jc w:val="center"/>
              <w:rPr>
                <w:rFonts w:eastAsia="Calibri"/>
                <w:color w:val="000000" w:themeColor="text1"/>
              </w:rPr>
            </w:pPr>
            <w:r w:rsidRPr="00150296">
              <w:rPr>
                <w:rFonts w:eastAsia="Calibri"/>
                <w:color w:val="000000" w:themeColor="text1"/>
              </w:rPr>
              <w:t>1999</w:t>
            </w:r>
          </w:p>
        </w:tc>
        <w:tc>
          <w:tcPr>
            <w:tcW w:w="630" w:type="dxa"/>
          </w:tcPr>
          <w:p w14:paraId="29AB4675"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2ABACC73"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5CD8329C" w14:textId="77777777" w:rsidTr="00FE07E4">
        <w:tc>
          <w:tcPr>
            <w:tcW w:w="810" w:type="dxa"/>
          </w:tcPr>
          <w:p w14:paraId="11AD97A8"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4B9FC2C6" w14:textId="77777777" w:rsidR="00150296" w:rsidRPr="00150296" w:rsidRDefault="00150296" w:rsidP="00150296">
            <w:pPr>
              <w:jc w:val="center"/>
              <w:rPr>
                <w:rFonts w:eastAsia="Calibri"/>
                <w:color w:val="000000" w:themeColor="text1"/>
              </w:rPr>
            </w:pPr>
          </w:p>
        </w:tc>
        <w:tc>
          <w:tcPr>
            <w:tcW w:w="990" w:type="dxa"/>
          </w:tcPr>
          <w:p w14:paraId="4B000F5A"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5C59DF56"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7ED9D8CE" w14:textId="77777777" w:rsidR="00150296" w:rsidRPr="00150296" w:rsidRDefault="00150296" w:rsidP="00150296">
            <w:pPr>
              <w:jc w:val="center"/>
              <w:rPr>
                <w:rFonts w:eastAsia="Calibri"/>
                <w:color w:val="000000" w:themeColor="text1"/>
              </w:rPr>
            </w:pPr>
            <w:r w:rsidRPr="00150296">
              <w:rPr>
                <w:rFonts w:eastAsia="Calibri"/>
                <w:color w:val="000000" w:themeColor="text1"/>
              </w:rPr>
              <w:t>H</w:t>
            </w:r>
          </w:p>
        </w:tc>
        <w:tc>
          <w:tcPr>
            <w:tcW w:w="720" w:type="dxa"/>
          </w:tcPr>
          <w:p w14:paraId="065F4CA1" w14:textId="77777777" w:rsidR="00150296" w:rsidRPr="00150296" w:rsidRDefault="00150296" w:rsidP="00150296">
            <w:pPr>
              <w:jc w:val="center"/>
              <w:rPr>
                <w:rFonts w:eastAsia="Calibri"/>
                <w:color w:val="000000" w:themeColor="text1"/>
              </w:rPr>
            </w:pPr>
            <w:r w:rsidRPr="00150296">
              <w:rPr>
                <w:rFonts w:eastAsia="Calibri"/>
                <w:color w:val="000000" w:themeColor="text1"/>
              </w:rPr>
              <w:t>1998</w:t>
            </w:r>
          </w:p>
        </w:tc>
        <w:tc>
          <w:tcPr>
            <w:tcW w:w="630" w:type="dxa"/>
          </w:tcPr>
          <w:p w14:paraId="110B5E49"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7C2CC6EB"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584DB5EB" w14:textId="77777777" w:rsidTr="00FE07E4">
        <w:tc>
          <w:tcPr>
            <w:tcW w:w="810" w:type="dxa"/>
          </w:tcPr>
          <w:p w14:paraId="6D1A73A5"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2AD36D24" w14:textId="77777777" w:rsidR="00150296" w:rsidRPr="00150296" w:rsidRDefault="00150296" w:rsidP="00150296">
            <w:pPr>
              <w:jc w:val="center"/>
              <w:rPr>
                <w:rFonts w:eastAsia="Calibri"/>
                <w:color w:val="000000" w:themeColor="text1"/>
              </w:rPr>
            </w:pPr>
          </w:p>
        </w:tc>
        <w:tc>
          <w:tcPr>
            <w:tcW w:w="990" w:type="dxa"/>
          </w:tcPr>
          <w:p w14:paraId="0C0EBCA6"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C67D31E"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261B0330"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75560161" w14:textId="77777777" w:rsidR="00150296" w:rsidRPr="00150296" w:rsidRDefault="00150296" w:rsidP="00150296">
            <w:pPr>
              <w:jc w:val="center"/>
              <w:rPr>
                <w:rFonts w:eastAsia="Calibri"/>
                <w:color w:val="000000" w:themeColor="text1"/>
              </w:rPr>
            </w:pPr>
            <w:r w:rsidRPr="00150296">
              <w:rPr>
                <w:rFonts w:eastAsia="Calibri"/>
                <w:color w:val="000000" w:themeColor="text1"/>
              </w:rPr>
              <w:t>1998</w:t>
            </w:r>
          </w:p>
        </w:tc>
        <w:tc>
          <w:tcPr>
            <w:tcW w:w="630" w:type="dxa"/>
          </w:tcPr>
          <w:p w14:paraId="7F7FE83C" w14:textId="77777777" w:rsidR="00150296" w:rsidRPr="00150296" w:rsidRDefault="00150296" w:rsidP="00150296">
            <w:pPr>
              <w:jc w:val="center"/>
              <w:rPr>
                <w:rFonts w:eastAsia="Calibri"/>
                <w:color w:val="000000" w:themeColor="text1"/>
              </w:rPr>
            </w:pPr>
            <w:r w:rsidRPr="00150296">
              <w:rPr>
                <w:rFonts w:eastAsia="Calibri"/>
                <w:color w:val="000000" w:themeColor="text1"/>
              </w:rPr>
              <w:t>US</w:t>
            </w:r>
          </w:p>
        </w:tc>
        <w:tc>
          <w:tcPr>
            <w:tcW w:w="2340" w:type="dxa"/>
          </w:tcPr>
          <w:p w14:paraId="68FD4BB1"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33B21126" w14:textId="77777777" w:rsidTr="00FE07E4">
        <w:tc>
          <w:tcPr>
            <w:tcW w:w="810" w:type="dxa"/>
          </w:tcPr>
          <w:p w14:paraId="3848D270"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5CBDD2E6" w14:textId="77777777" w:rsidR="00150296" w:rsidRPr="00150296" w:rsidRDefault="00150296" w:rsidP="00150296">
            <w:pPr>
              <w:jc w:val="center"/>
              <w:rPr>
                <w:rFonts w:eastAsia="Calibri"/>
                <w:color w:val="000000" w:themeColor="text1"/>
              </w:rPr>
            </w:pPr>
          </w:p>
        </w:tc>
        <w:tc>
          <w:tcPr>
            <w:tcW w:w="990" w:type="dxa"/>
          </w:tcPr>
          <w:p w14:paraId="7950B4F1"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83A7744"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65FE2CF7" w14:textId="77777777" w:rsidR="00150296" w:rsidRPr="00150296" w:rsidRDefault="00150296" w:rsidP="00150296">
            <w:pPr>
              <w:jc w:val="center"/>
              <w:rPr>
                <w:rFonts w:eastAsia="Calibri"/>
                <w:color w:val="000000" w:themeColor="text1"/>
              </w:rPr>
            </w:pPr>
            <w:r w:rsidRPr="00150296">
              <w:rPr>
                <w:rFonts w:eastAsia="Calibri"/>
                <w:color w:val="000000" w:themeColor="text1"/>
              </w:rPr>
              <w:t>H</w:t>
            </w:r>
          </w:p>
        </w:tc>
        <w:tc>
          <w:tcPr>
            <w:tcW w:w="720" w:type="dxa"/>
          </w:tcPr>
          <w:p w14:paraId="630FE196" w14:textId="77777777" w:rsidR="00150296" w:rsidRPr="00150296" w:rsidRDefault="00150296" w:rsidP="00150296">
            <w:pPr>
              <w:jc w:val="center"/>
              <w:rPr>
                <w:rFonts w:eastAsia="Calibri"/>
                <w:color w:val="000000" w:themeColor="text1"/>
              </w:rPr>
            </w:pPr>
            <w:r w:rsidRPr="00150296">
              <w:rPr>
                <w:rFonts w:eastAsia="Calibri"/>
                <w:color w:val="000000" w:themeColor="text1"/>
              </w:rPr>
              <w:t>1997</w:t>
            </w:r>
          </w:p>
        </w:tc>
        <w:tc>
          <w:tcPr>
            <w:tcW w:w="630" w:type="dxa"/>
          </w:tcPr>
          <w:p w14:paraId="734E19DF"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16436CCF" w14:textId="77777777" w:rsidR="00150296" w:rsidRPr="00150296" w:rsidRDefault="00150296" w:rsidP="00150296">
            <w:pPr>
              <w:jc w:val="center"/>
              <w:rPr>
                <w:rFonts w:eastAsia="Calibri"/>
                <w:color w:val="000000" w:themeColor="text1"/>
              </w:rPr>
            </w:pPr>
            <w:r w:rsidRPr="00150296">
              <w:rPr>
                <w:rFonts w:eastAsia="Calibri"/>
                <w:color w:val="000000" w:themeColor="text1"/>
              </w:rPr>
              <w:t>Withdrew</w:t>
            </w:r>
          </w:p>
        </w:tc>
      </w:tr>
      <w:tr w:rsidR="00150296" w:rsidRPr="00150296" w14:paraId="59BC09E1" w14:textId="77777777" w:rsidTr="00FE07E4">
        <w:tc>
          <w:tcPr>
            <w:tcW w:w="810" w:type="dxa"/>
          </w:tcPr>
          <w:p w14:paraId="5148B160"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6CC99028" w14:textId="77777777" w:rsidR="00150296" w:rsidRPr="00150296" w:rsidRDefault="00150296" w:rsidP="00150296">
            <w:pPr>
              <w:jc w:val="center"/>
              <w:rPr>
                <w:rFonts w:eastAsia="Calibri"/>
                <w:color w:val="000000" w:themeColor="text1"/>
              </w:rPr>
            </w:pPr>
          </w:p>
        </w:tc>
        <w:tc>
          <w:tcPr>
            <w:tcW w:w="990" w:type="dxa"/>
          </w:tcPr>
          <w:p w14:paraId="0BAC3809"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68EE5B27"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1B2BD59D" w14:textId="77777777" w:rsidR="00150296" w:rsidRPr="00150296" w:rsidRDefault="00150296" w:rsidP="00150296">
            <w:pPr>
              <w:jc w:val="center"/>
              <w:rPr>
                <w:rFonts w:eastAsia="Calibri"/>
                <w:color w:val="000000" w:themeColor="text1"/>
              </w:rPr>
            </w:pPr>
            <w:r w:rsidRPr="00150296">
              <w:rPr>
                <w:rFonts w:eastAsia="Calibri"/>
                <w:color w:val="000000" w:themeColor="text1"/>
              </w:rPr>
              <w:t>H</w:t>
            </w:r>
          </w:p>
        </w:tc>
        <w:tc>
          <w:tcPr>
            <w:tcW w:w="720" w:type="dxa"/>
          </w:tcPr>
          <w:p w14:paraId="7BAEB7D5" w14:textId="77777777" w:rsidR="00150296" w:rsidRPr="00150296" w:rsidRDefault="00150296" w:rsidP="00150296">
            <w:pPr>
              <w:jc w:val="center"/>
              <w:rPr>
                <w:rFonts w:eastAsia="Calibri"/>
                <w:color w:val="000000" w:themeColor="text1"/>
              </w:rPr>
            </w:pPr>
            <w:r w:rsidRPr="00150296">
              <w:rPr>
                <w:rFonts w:eastAsia="Calibri"/>
                <w:color w:val="000000" w:themeColor="text1"/>
              </w:rPr>
              <w:t>1998</w:t>
            </w:r>
          </w:p>
        </w:tc>
        <w:tc>
          <w:tcPr>
            <w:tcW w:w="630" w:type="dxa"/>
          </w:tcPr>
          <w:p w14:paraId="78CF5160"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4471B866"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16C72E0F" w14:textId="77777777" w:rsidTr="00FE07E4">
        <w:tc>
          <w:tcPr>
            <w:tcW w:w="810" w:type="dxa"/>
          </w:tcPr>
          <w:p w14:paraId="1DD3DB00"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638555CE" w14:textId="77777777" w:rsidR="00150296" w:rsidRPr="00150296" w:rsidRDefault="00150296" w:rsidP="00150296">
            <w:pPr>
              <w:jc w:val="center"/>
              <w:rPr>
                <w:rFonts w:eastAsia="Calibri"/>
                <w:color w:val="000000" w:themeColor="text1"/>
              </w:rPr>
            </w:pPr>
          </w:p>
        </w:tc>
        <w:tc>
          <w:tcPr>
            <w:tcW w:w="990" w:type="dxa"/>
          </w:tcPr>
          <w:p w14:paraId="0D39B2A1"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79868873"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392DAC4C"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2837B7A7" w14:textId="77777777" w:rsidR="00150296" w:rsidRPr="00150296" w:rsidRDefault="00150296" w:rsidP="00150296">
            <w:pPr>
              <w:jc w:val="center"/>
              <w:rPr>
                <w:rFonts w:eastAsia="Calibri"/>
                <w:color w:val="000000" w:themeColor="text1"/>
              </w:rPr>
            </w:pPr>
            <w:r w:rsidRPr="00150296">
              <w:rPr>
                <w:rFonts w:eastAsia="Calibri"/>
                <w:color w:val="000000" w:themeColor="text1"/>
              </w:rPr>
              <w:t>2000</w:t>
            </w:r>
          </w:p>
        </w:tc>
        <w:tc>
          <w:tcPr>
            <w:tcW w:w="630" w:type="dxa"/>
          </w:tcPr>
          <w:p w14:paraId="7C8D458D" w14:textId="77777777" w:rsidR="00150296" w:rsidRPr="00150296" w:rsidRDefault="00150296" w:rsidP="00150296">
            <w:pPr>
              <w:jc w:val="center"/>
              <w:rPr>
                <w:rFonts w:eastAsia="Calibri"/>
                <w:color w:val="000000" w:themeColor="text1"/>
              </w:rPr>
            </w:pPr>
            <w:r w:rsidRPr="00150296">
              <w:rPr>
                <w:rFonts w:eastAsia="Calibri"/>
                <w:color w:val="000000" w:themeColor="text1"/>
              </w:rPr>
              <w:t>US</w:t>
            </w:r>
          </w:p>
        </w:tc>
        <w:tc>
          <w:tcPr>
            <w:tcW w:w="2340" w:type="dxa"/>
          </w:tcPr>
          <w:p w14:paraId="52B221CA" w14:textId="77777777" w:rsidR="00150296" w:rsidRPr="00150296" w:rsidRDefault="00150296" w:rsidP="00150296">
            <w:pPr>
              <w:jc w:val="center"/>
              <w:rPr>
                <w:rFonts w:eastAsia="Calibri"/>
                <w:color w:val="000000" w:themeColor="text1"/>
              </w:rPr>
            </w:pPr>
            <w:r w:rsidRPr="00150296">
              <w:rPr>
                <w:rFonts w:eastAsia="Calibri"/>
                <w:color w:val="000000" w:themeColor="text1"/>
              </w:rPr>
              <w:t>Waitlisted</w:t>
            </w:r>
          </w:p>
        </w:tc>
      </w:tr>
      <w:tr w:rsidR="00150296" w:rsidRPr="00150296" w14:paraId="6D051E03" w14:textId="77777777" w:rsidTr="00FE07E4">
        <w:tc>
          <w:tcPr>
            <w:tcW w:w="810" w:type="dxa"/>
          </w:tcPr>
          <w:p w14:paraId="723EA999"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tcPr>
          <w:p w14:paraId="68FD3C9A" w14:textId="77777777" w:rsidR="00150296" w:rsidRPr="00150296" w:rsidRDefault="00150296" w:rsidP="00150296">
            <w:pPr>
              <w:jc w:val="center"/>
              <w:rPr>
                <w:rFonts w:eastAsia="Calibri"/>
                <w:color w:val="000000" w:themeColor="text1"/>
              </w:rPr>
            </w:pPr>
          </w:p>
        </w:tc>
        <w:tc>
          <w:tcPr>
            <w:tcW w:w="990" w:type="dxa"/>
          </w:tcPr>
          <w:p w14:paraId="560AE10C"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7A6861EC"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11818F67"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32670EDA" w14:textId="77777777" w:rsidR="00150296" w:rsidRPr="00150296" w:rsidRDefault="00150296" w:rsidP="00150296">
            <w:pPr>
              <w:jc w:val="center"/>
              <w:rPr>
                <w:rFonts w:eastAsia="Calibri"/>
                <w:color w:val="000000" w:themeColor="text1"/>
              </w:rPr>
            </w:pPr>
            <w:r w:rsidRPr="00150296">
              <w:rPr>
                <w:rFonts w:eastAsia="Calibri"/>
                <w:color w:val="000000" w:themeColor="text1"/>
              </w:rPr>
              <w:t>1999</w:t>
            </w:r>
          </w:p>
        </w:tc>
        <w:tc>
          <w:tcPr>
            <w:tcW w:w="630" w:type="dxa"/>
          </w:tcPr>
          <w:p w14:paraId="36B19005" w14:textId="77777777" w:rsidR="00150296" w:rsidRPr="00150296" w:rsidRDefault="00150296" w:rsidP="00150296">
            <w:pPr>
              <w:jc w:val="center"/>
              <w:rPr>
                <w:rFonts w:eastAsia="Calibri"/>
                <w:color w:val="000000" w:themeColor="text1"/>
              </w:rPr>
            </w:pPr>
            <w:r w:rsidRPr="00150296">
              <w:rPr>
                <w:rFonts w:eastAsia="Calibri"/>
                <w:color w:val="000000" w:themeColor="text1"/>
              </w:rPr>
              <w:t>US</w:t>
            </w:r>
          </w:p>
        </w:tc>
        <w:tc>
          <w:tcPr>
            <w:tcW w:w="2340" w:type="dxa"/>
          </w:tcPr>
          <w:p w14:paraId="54EEECF4"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2DB02606" w14:textId="77777777" w:rsidTr="00FE07E4">
        <w:tc>
          <w:tcPr>
            <w:tcW w:w="810" w:type="dxa"/>
          </w:tcPr>
          <w:p w14:paraId="785D3CF7"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2BF8D4E1" w14:textId="77777777" w:rsidR="00150296" w:rsidRPr="00150296" w:rsidRDefault="00150296" w:rsidP="00150296">
            <w:pPr>
              <w:jc w:val="center"/>
              <w:rPr>
                <w:rFonts w:eastAsia="Calibri"/>
                <w:color w:val="000000" w:themeColor="text1"/>
              </w:rPr>
            </w:pPr>
          </w:p>
        </w:tc>
        <w:tc>
          <w:tcPr>
            <w:tcW w:w="990" w:type="dxa"/>
          </w:tcPr>
          <w:p w14:paraId="040B8D0A"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4A2E6F2E"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726C1A8A" w14:textId="77777777" w:rsidR="00150296" w:rsidRPr="00150296" w:rsidRDefault="00150296" w:rsidP="00150296">
            <w:pPr>
              <w:jc w:val="center"/>
              <w:rPr>
                <w:rFonts w:eastAsia="Calibri"/>
                <w:color w:val="000000" w:themeColor="text1"/>
              </w:rPr>
            </w:pPr>
            <w:r w:rsidRPr="00150296">
              <w:rPr>
                <w:rFonts w:eastAsia="Calibri"/>
                <w:color w:val="000000" w:themeColor="text1"/>
              </w:rPr>
              <w:t>H</w:t>
            </w:r>
          </w:p>
        </w:tc>
        <w:tc>
          <w:tcPr>
            <w:tcW w:w="720" w:type="dxa"/>
          </w:tcPr>
          <w:p w14:paraId="38431060" w14:textId="77777777" w:rsidR="00150296" w:rsidRPr="00150296" w:rsidRDefault="00150296" w:rsidP="00150296">
            <w:pPr>
              <w:jc w:val="center"/>
              <w:rPr>
                <w:rFonts w:eastAsia="Calibri"/>
                <w:color w:val="000000" w:themeColor="text1"/>
              </w:rPr>
            </w:pPr>
            <w:r w:rsidRPr="00150296">
              <w:rPr>
                <w:rFonts w:eastAsia="Calibri"/>
                <w:color w:val="000000" w:themeColor="text1"/>
              </w:rPr>
              <w:t>1999</w:t>
            </w:r>
          </w:p>
        </w:tc>
        <w:tc>
          <w:tcPr>
            <w:tcW w:w="630" w:type="dxa"/>
          </w:tcPr>
          <w:p w14:paraId="7FD8109B"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1F02136E"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56185623" w14:textId="77777777" w:rsidTr="00FE07E4">
        <w:tc>
          <w:tcPr>
            <w:tcW w:w="810" w:type="dxa"/>
          </w:tcPr>
          <w:p w14:paraId="59AF7D75"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3C6CE412" w14:textId="77777777" w:rsidR="00150296" w:rsidRPr="00150296" w:rsidRDefault="00150296" w:rsidP="00150296">
            <w:pPr>
              <w:jc w:val="center"/>
              <w:rPr>
                <w:rFonts w:eastAsia="Calibri"/>
                <w:color w:val="000000" w:themeColor="text1"/>
              </w:rPr>
            </w:pPr>
          </w:p>
        </w:tc>
        <w:tc>
          <w:tcPr>
            <w:tcW w:w="990" w:type="dxa"/>
          </w:tcPr>
          <w:p w14:paraId="387655F7"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ECCACE3"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7D11573A"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1D4C5950" w14:textId="77777777" w:rsidR="00150296" w:rsidRPr="00150296" w:rsidRDefault="00150296" w:rsidP="00150296">
            <w:pPr>
              <w:jc w:val="center"/>
              <w:rPr>
                <w:rFonts w:eastAsia="Calibri"/>
                <w:color w:val="000000" w:themeColor="text1"/>
              </w:rPr>
            </w:pPr>
            <w:r w:rsidRPr="00150296">
              <w:rPr>
                <w:rFonts w:eastAsia="Calibri"/>
                <w:color w:val="000000" w:themeColor="text1"/>
              </w:rPr>
              <w:t>1993</w:t>
            </w:r>
          </w:p>
        </w:tc>
        <w:tc>
          <w:tcPr>
            <w:tcW w:w="630" w:type="dxa"/>
          </w:tcPr>
          <w:p w14:paraId="150B14AD"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6524F6AE"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467320E9" w14:textId="77777777" w:rsidTr="00FE07E4">
        <w:tc>
          <w:tcPr>
            <w:tcW w:w="810" w:type="dxa"/>
          </w:tcPr>
          <w:p w14:paraId="7EAD7040"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5EB84AE6" w14:textId="77777777" w:rsidR="00150296" w:rsidRPr="00150296" w:rsidRDefault="00150296" w:rsidP="00150296">
            <w:pPr>
              <w:jc w:val="center"/>
              <w:rPr>
                <w:rFonts w:eastAsia="Calibri"/>
                <w:color w:val="000000" w:themeColor="text1"/>
              </w:rPr>
            </w:pPr>
          </w:p>
        </w:tc>
        <w:tc>
          <w:tcPr>
            <w:tcW w:w="990" w:type="dxa"/>
          </w:tcPr>
          <w:p w14:paraId="5F1E38F0"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257B31CC"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02321416" w14:textId="77777777" w:rsidR="00150296" w:rsidRPr="00150296" w:rsidRDefault="00150296" w:rsidP="00150296">
            <w:pPr>
              <w:jc w:val="center"/>
              <w:rPr>
                <w:rFonts w:eastAsia="Calibri"/>
                <w:color w:val="000000" w:themeColor="text1"/>
              </w:rPr>
            </w:pPr>
            <w:r w:rsidRPr="00150296">
              <w:rPr>
                <w:rFonts w:eastAsia="Calibri"/>
                <w:color w:val="000000" w:themeColor="text1"/>
              </w:rPr>
              <w:t>H</w:t>
            </w:r>
          </w:p>
        </w:tc>
        <w:tc>
          <w:tcPr>
            <w:tcW w:w="720" w:type="dxa"/>
          </w:tcPr>
          <w:p w14:paraId="56395394" w14:textId="77777777" w:rsidR="00150296" w:rsidRPr="00150296" w:rsidRDefault="00150296" w:rsidP="00150296">
            <w:pPr>
              <w:jc w:val="center"/>
              <w:rPr>
                <w:rFonts w:eastAsia="Calibri"/>
                <w:color w:val="000000" w:themeColor="text1"/>
              </w:rPr>
            </w:pPr>
            <w:r w:rsidRPr="00150296">
              <w:rPr>
                <w:rFonts w:eastAsia="Calibri"/>
                <w:color w:val="000000" w:themeColor="text1"/>
              </w:rPr>
              <w:t>1999</w:t>
            </w:r>
          </w:p>
        </w:tc>
        <w:tc>
          <w:tcPr>
            <w:tcW w:w="630" w:type="dxa"/>
          </w:tcPr>
          <w:p w14:paraId="70482876" w14:textId="77777777" w:rsidR="00150296" w:rsidRPr="00150296" w:rsidRDefault="00150296" w:rsidP="00150296">
            <w:pPr>
              <w:jc w:val="center"/>
              <w:rPr>
                <w:rFonts w:eastAsia="Calibri"/>
                <w:color w:val="000000" w:themeColor="text1"/>
              </w:rPr>
            </w:pPr>
            <w:r w:rsidRPr="00150296">
              <w:rPr>
                <w:rFonts w:eastAsia="Calibri"/>
                <w:color w:val="000000" w:themeColor="text1"/>
              </w:rPr>
              <w:t>US</w:t>
            </w:r>
          </w:p>
        </w:tc>
        <w:tc>
          <w:tcPr>
            <w:tcW w:w="2340" w:type="dxa"/>
          </w:tcPr>
          <w:p w14:paraId="1B452397" w14:textId="77777777" w:rsidR="00150296" w:rsidRPr="00150296" w:rsidRDefault="00150296" w:rsidP="00150296">
            <w:pPr>
              <w:jc w:val="center"/>
              <w:rPr>
                <w:rFonts w:eastAsia="Calibri"/>
                <w:color w:val="000000" w:themeColor="text1"/>
              </w:rPr>
            </w:pPr>
            <w:r w:rsidRPr="00150296">
              <w:rPr>
                <w:rFonts w:eastAsia="Calibri"/>
                <w:color w:val="000000" w:themeColor="text1"/>
              </w:rPr>
              <w:t>Declined</w:t>
            </w:r>
          </w:p>
        </w:tc>
      </w:tr>
      <w:tr w:rsidR="00150296" w:rsidRPr="00150296" w14:paraId="2A4AFE81" w14:textId="77777777" w:rsidTr="00FE07E4">
        <w:tc>
          <w:tcPr>
            <w:tcW w:w="810" w:type="dxa"/>
          </w:tcPr>
          <w:p w14:paraId="49C2684E"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42285420" w14:textId="77777777" w:rsidR="00150296" w:rsidRPr="00150296" w:rsidRDefault="00150296" w:rsidP="00150296">
            <w:pPr>
              <w:jc w:val="center"/>
              <w:rPr>
                <w:rFonts w:eastAsia="Calibri"/>
                <w:color w:val="000000" w:themeColor="text1"/>
              </w:rPr>
            </w:pPr>
          </w:p>
        </w:tc>
        <w:tc>
          <w:tcPr>
            <w:tcW w:w="990" w:type="dxa"/>
          </w:tcPr>
          <w:p w14:paraId="203016A9"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6FE20C5C"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4E0123C0" w14:textId="77777777" w:rsidR="00150296" w:rsidRPr="00150296" w:rsidRDefault="00150296" w:rsidP="00150296">
            <w:pPr>
              <w:jc w:val="center"/>
              <w:rPr>
                <w:rFonts w:eastAsia="Calibri"/>
                <w:color w:val="000000" w:themeColor="text1"/>
              </w:rPr>
            </w:pPr>
            <w:r w:rsidRPr="00150296">
              <w:rPr>
                <w:rFonts w:eastAsia="Calibri"/>
                <w:color w:val="000000" w:themeColor="text1"/>
              </w:rPr>
              <w:t>B</w:t>
            </w:r>
          </w:p>
        </w:tc>
        <w:tc>
          <w:tcPr>
            <w:tcW w:w="720" w:type="dxa"/>
          </w:tcPr>
          <w:p w14:paraId="1CC5602F" w14:textId="77777777" w:rsidR="00150296" w:rsidRPr="00150296" w:rsidRDefault="00150296" w:rsidP="00150296">
            <w:pPr>
              <w:jc w:val="center"/>
              <w:rPr>
                <w:rFonts w:eastAsia="Calibri"/>
                <w:color w:val="000000" w:themeColor="text1"/>
              </w:rPr>
            </w:pPr>
            <w:r w:rsidRPr="00150296">
              <w:rPr>
                <w:rFonts w:eastAsia="Calibri"/>
                <w:color w:val="000000" w:themeColor="text1"/>
              </w:rPr>
              <w:t>1997</w:t>
            </w:r>
          </w:p>
        </w:tc>
        <w:tc>
          <w:tcPr>
            <w:tcW w:w="630" w:type="dxa"/>
          </w:tcPr>
          <w:p w14:paraId="5B079FF9" w14:textId="77777777" w:rsidR="00150296" w:rsidRPr="00150296" w:rsidRDefault="00150296" w:rsidP="00150296">
            <w:pPr>
              <w:jc w:val="center"/>
              <w:rPr>
                <w:rFonts w:eastAsia="Calibri"/>
                <w:color w:val="000000" w:themeColor="text1"/>
              </w:rPr>
            </w:pPr>
            <w:r w:rsidRPr="00150296">
              <w:rPr>
                <w:rFonts w:eastAsia="Calibri"/>
                <w:color w:val="000000" w:themeColor="text1"/>
              </w:rPr>
              <w:t>US</w:t>
            </w:r>
          </w:p>
        </w:tc>
        <w:tc>
          <w:tcPr>
            <w:tcW w:w="2340" w:type="dxa"/>
          </w:tcPr>
          <w:p w14:paraId="4E90F670"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0EEC2DC3" w14:textId="77777777" w:rsidTr="00FE07E4">
        <w:tc>
          <w:tcPr>
            <w:tcW w:w="810" w:type="dxa"/>
          </w:tcPr>
          <w:p w14:paraId="1A127036"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506776D2" w14:textId="77777777" w:rsidR="00150296" w:rsidRPr="00150296" w:rsidRDefault="00150296" w:rsidP="00150296">
            <w:pPr>
              <w:jc w:val="center"/>
              <w:rPr>
                <w:rFonts w:eastAsia="Calibri"/>
                <w:color w:val="000000" w:themeColor="text1"/>
              </w:rPr>
            </w:pPr>
          </w:p>
        </w:tc>
        <w:tc>
          <w:tcPr>
            <w:tcW w:w="990" w:type="dxa"/>
          </w:tcPr>
          <w:p w14:paraId="2C4640C4"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1E2F56F4"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19278784"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1C868143" w14:textId="77777777" w:rsidR="00150296" w:rsidRPr="00150296" w:rsidRDefault="00150296" w:rsidP="00150296">
            <w:pPr>
              <w:jc w:val="center"/>
              <w:rPr>
                <w:rFonts w:eastAsia="Calibri"/>
                <w:color w:val="000000" w:themeColor="text1"/>
              </w:rPr>
            </w:pPr>
            <w:r w:rsidRPr="00150296">
              <w:rPr>
                <w:rFonts w:eastAsia="Calibri"/>
                <w:color w:val="000000" w:themeColor="text1"/>
              </w:rPr>
              <w:t>1999</w:t>
            </w:r>
          </w:p>
        </w:tc>
        <w:tc>
          <w:tcPr>
            <w:tcW w:w="630" w:type="dxa"/>
          </w:tcPr>
          <w:p w14:paraId="6F19A48E" w14:textId="77777777" w:rsidR="00150296" w:rsidRPr="00150296" w:rsidRDefault="00150296" w:rsidP="00150296">
            <w:pPr>
              <w:jc w:val="center"/>
              <w:rPr>
                <w:rFonts w:eastAsia="Calibri"/>
                <w:color w:val="000000" w:themeColor="text1"/>
              </w:rPr>
            </w:pPr>
            <w:r w:rsidRPr="00150296">
              <w:rPr>
                <w:rFonts w:eastAsia="Calibri"/>
                <w:color w:val="000000" w:themeColor="text1"/>
              </w:rPr>
              <w:t>US</w:t>
            </w:r>
          </w:p>
        </w:tc>
        <w:tc>
          <w:tcPr>
            <w:tcW w:w="2340" w:type="dxa"/>
          </w:tcPr>
          <w:p w14:paraId="45CAC4C9" w14:textId="77777777" w:rsidR="00150296" w:rsidRPr="00150296" w:rsidRDefault="00150296" w:rsidP="00150296">
            <w:pPr>
              <w:jc w:val="center"/>
              <w:rPr>
                <w:rFonts w:eastAsia="Calibri"/>
                <w:color w:val="000000" w:themeColor="text1"/>
              </w:rPr>
            </w:pPr>
            <w:r w:rsidRPr="00150296">
              <w:rPr>
                <w:rFonts w:eastAsia="Calibri"/>
                <w:color w:val="000000" w:themeColor="text1"/>
              </w:rPr>
              <w:t>D</w:t>
            </w:r>
          </w:p>
        </w:tc>
      </w:tr>
      <w:tr w:rsidR="00150296" w:rsidRPr="00150296" w14:paraId="6ED471CD" w14:textId="77777777" w:rsidTr="00FE07E4">
        <w:tc>
          <w:tcPr>
            <w:tcW w:w="810" w:type="dxa"/>
          </w:tcPr>
          <w:p w14:paraId="15A4440B"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59D3284B" w14:textId="77777777" w:rsidR="00150296" w:rsidRPr="00150296" w:rsidRDefault="00150296" w:rsidP="00150296">
            <w:pPr>
              <w:jc w:val="center"/>
              <w:rPr>
                <w:rFonts w:eastAsia="Calibri"/>
                <w:color w:val="000000" w:themeColor="text1"/>
              </w:rPr>
            </w:pPr>
          </w:p>
        </w:tc>
        <w:tc>
          <w:tcPr>
            <w:tcW w:w="990" w:type="dxa"/>
          </w:tcPr>
          <w:p w14:paraId="14BDBE55"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4E3B8ABC"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5D462F8D"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689B2B95" w14:textId="77777777" w:rsidR="00150296" w:rsidRPr="00150296" w:rsidRDefault="00150296" w:rsidP="00150296">
            <w:pPr>
              <w:jc w:val="center"/>
              <w:rPr>
                <w:rFonts w:eastAsia="Calibri"/>
                <w:color w:val="000000" w:themeColor="text1"/>
              </w:rPr>
            </w:pPr>
            <w:r w:rsidRPr="00150296">
              <w:rPr>
                <w:rFonts w:eastAsia="Calibri"/>
                <w:color w:val="000000" w:themeColor="text1"/>
              </w:rPr>
              <w:t>1996</w:t>
            </w:r>
          </w:p>
        </w:tc>
        <w:tc>
          <w:tcPr>
            <w:tcW w:w="630" w:type="dxa"/>
          </w:tcPr>
          <w:p w14:paraId="23E3DA88"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7743605B" w14:textId="77777777" w:rsidR="00150296" w:rsidRPr="00150296" w:rsidRDefault="00150296" w:rsidP="00150296">
            <w:pPr>
              <w:jc w:val="center"/>
              <w:rPr>
                <w:rFonts w:eastAsia="Calibri"/>
                <w:color w:val="000000" w:themeColor="text1"/>
              </w:rPr>
            </w:pPr>
            <w:r w:rsidRPr="00150296">
              <w:rPr>
                <w:rFonts w:eastAsia="Calibri"/>
                <w:color w:val="000000" w:themeColor="text1"/>
              </w:rPr>
              <w:t>Waitlisted</w:t>
            </w:r>
          </w:p>
        </w:tc>
      </w:tr>
      <w:tr w:rsidR="00150296" w:rsidRPr="00150296" w14:paraId="41F5FC08" w14:textId="77777777" w:rsidTr="00FE07E4">
        <w:tc>
          <w:tcPr>
            <w:tcW w:w="810" w:type="dxa"/>
          </w:tcPr>
          <w:p w14:paraId="671EB14B"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1F8472C6" w14:textId="77777777" w:rsidR="00150296" w:rsidRPr="00150296" w:rsidRDefault="00150296" w:rsidP="00150296">
            <w:pPr>
              <w:jc w:val="center"/>
              <w:rPr>
                <w:rFonts w:eastAsia="Calibri"/>
                <w:color w:val="000000" w:themeColor="text1"/>
              </w:rPr>
            </w:pPr>
          </w:p>
        </w:tc>
        <w:tc>
          <w:tcPr>
            <w:tcW w:w="990" w:type="dxa"/>
          </w:tcPr>
          <w:p w14:paraId="3733D851"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5AFE72B7" w14:textId="77777777" w:rsidR="00150296" w:rsidRPr="00150296" w:rsidRDefault="00150296" w:rsidP="00150296">
            <w:pPr>
              <w:jc w:val="center"/>
              <w:rPr>
                <w:rFonts w:eastAsia="Calibri"/>
                <w:color w:val="000000" w:themeColor="text1"/>
              </w:rPr>
            </w:pPr>
            <w:r w:rsidRPr="00150296">
              <w:rPr>
                <w:rFonts w:eastAsia="Calibri"/>
                <w:color w:val="000000" w:themeColor="text1"/>
              </w:rPr>
              <w:t>M</w:t>
            </w:r>
          </w:p>
        </w:tc>
        <w:tc>
          <w:tcPr>
            <w:tcW w:w="630" w:type="dxa"/>
          </w:tcPr>
          <w:p w14:paraId="6E83C7C5"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5093C2FB" w14:textId="77777777" w:rsidR="00150296" w:rsidRPr="00150296" w:rsidRDefault="00150296" w:rsidP="00150296">
            <w:pPr>
              <w:jc w:val="center"/>
              <w:rPr>
                <w:rFonts w:eastAsia="Calibri"/>
                <w:color w:val="000000" w:themeColor="text1"/>
              </w:rPr>
            </w:pPr>
            <w:r w:rsidRPr="00150296">
              <w:rPr>
                <w:rFonts w:eastAsia="Calibri"/>
                <w:color w:val="000000" w:themeColor="text1"/>
              </w:rPr>
              <w:t>1965</w:t>
            </w:r>
          </w:p>
        </w:tc>
        <w:tc>
          <w:tcPr>
            <w:tcW w:w="630" w:type="dxa"/>
          </w:tcPr>
          <w:p w14:paraId="4FABFF1C" w14:textId="77777777" w:rsidR="00150296" w:rsidRPr="00150296" w:rsidRDefault="00150296" w:rsidP="00150296">
            <w:pPr>
              <w:jc w:val="center"/>
              <w:rPr>
                <w:rFonts w:eastAsia="Calibri"/>
                <w:color w:val="000000" w:themeColor="text1"/>
              </w:rPr>
            </w:pPr>
            <w:r w:rsidRPr="00150296">
              <w:rPr>
                <w:rFonts w:eastAsia="Calibri"/>
                <w:color w:val="000000" w:themeColor="text1"/>
              </w:rPr>
              <w:t>L</w:t>
            </w:r>
          </w:p>
        </w:tc>
        <w:tc>
          <w:tcPr>
            <w:tcW w:w="2340" w:type="dxa"/>
          </w:tcPr>
          <w:p w14:paraId="1466AC8B" w14:textId="77777777" w:rsidR="00150296" w:rsidRPr="00150296" w:rsidRDefault="00150296" w:rsidP="00150296">
            <w:pPr>
              <w:jc w:val="center"/>
              <w:rPr>
                <w:rFonts w:eastAsia="Calibri"/>
                <w:color w:val="000000" w:themeColor="text1"/>
              </w:rPr>
            </w:pPr>
            <w:r w:rsidRPr="00150296">
              <w:rPr>
                <w:rFonts w:eastAsia="Calibri"/>
                <w:color w:val="000000" w:themeColor="text1"/>
              </w:rPr>
              <w:t>Waitlisted</w:t>
            </w:r>
          </w:p>
        </w:tc>
      </w:tr>
      <w:tr w:rsidR="00150296" w:rsidRPr="00150296" w14:paraId="44D6F8C1" w14:textId="77777777" w:rsidTr="00FE07E4">
        <w:tc>
          <w:tcPr>
            <w:tcW w:w="810" w:type="dxa"/>
          </w:tcPr>
          <w:p w14:paraId="14D286D7" w14:textId="77777777" w:rsidR="00150296" w:rsidRPr="00150296" w:rsidRDefault="00150296" w:rsidP="00150296">
            <w:pPr>
              <w:jc w:val="center"/>
              <w:rPr>
                <w:rFonts w:eastAsia="Calibri"/>
                <w:color w:val="000000" w:themeColor="text1"/>
              </w:rPr>
            </w:pPr>
            <w:r w:rsidRPr="00150296">
              <w:rPr>
                <w:rFonts w:eastAsia="Calibri"/>
                <w:color w:val="000000" w:themeColor="text1"/>
              </w:rPr>
              <w:t>X</w:t>
            </w:r>
          </w:p>
        </w:tc>
        <w:tc>
          <w:tcPr>
            <w:tcW w:w="720" w:type="dxa"/>
            <w:vAlign w:val="center"/>
          </w:tcPr>
          <w:p w14:paraId="6B8BA7F7" w14:textId="77777777" w:rsidR="00150296" w:rsidRPr="00150296" w:rsidRDefault="00150296" w:rsidP="00150296">
            <w:pPr>
              <w:jc w:val="center"/>
              <w:rPr>
                <w:rFonts w:eastAsia="Calibri"/>
                <w:color w:val="000000" w:themeColor="text1"/>
              </w:rPr>
            </w:pPr>
          </w:p>
        </w:tc>
        <w:tc>
          <w:tcPr>
            <w:tcW w:w="990" w:type="dxa"/>
          </w:tcPr>
          <w:p w14:paraId="67B7A1F8" w14:textId="77777777" w:rsidR="00150296" w:rsidRPr="00150296" w:rsidRDefault="00150296" w:rsidP="00150296">
            <w:pPr>
              <w:jc w:val="center"/>
              <w:rPr>
                <w:rFonts w:eastAsia="Calibri"/>
                <w:color w:val="000000" w:themeColor="text1"/>
              </w:rPr>
            </w:pPr>
            <w:r w:rsidRPr="00150296">
              <w:rPr>
                <w:rFonts w:eastAsia="Calibri"/>
                <w:color w:val="000000" w:themeColor="text1"/>
              </w:rPr>
              <w:t>F ‘21</w:t>
            </w:r>
          </w:p>
        </w:tc>
        <w:tc>
          <w:tcPr>
            <w:tcW w:w="630" w:type="dxa"/>
          </w:tcPr>
          <w:p w14:paraId="0ACD8F06" w14:textId="77777777" w:rsidR="00150296" w:rsidRPr="00150296" w:rsidRDefault="00150296" w:rsidP="00150296">
            <w:pPr>
              <w:jc w:val="center"/>
              <w:rPr>
                <w:rFonts w:eastAsia="Calibri"/>
                <w:color w:val="000000" w:themeColor="text1"/>
              </w:rPr>
            </w:pPr>
            <w:r w:rsidRPr="00150296">
              <w:rPr>
                <w:rFonts w:eastAsia="Calibri"/>
                <w:color w:val="000000" w:themeColor="text1"/>
              </w:rPr>
              <w:t>F</w:t>
            </w:r>
          </w:p>
        </w:tc>
        <w:tc>
          <w:tcPr>
            <w:tcW w:w="630" w:type="dxa"/>
          </w:tcPr>
          <w:p w14:paraId="0AF48A30" w14:textId="77777777" w:rsidR="00150296" w:rsidRPr="00150296" w:rsidRDefault="00150296" w:rsidP="00150296">
            <w:pPr>
              <w:jc w:val="center"/>
              <w:rPr>
                <w:rFonts w:eastAsia="Calibri"/>
                <w:color w:val="000000" w:themeColor="text1"/>
              </w:rPr>
            </w:pPr>
            <w:r w:rsidRPr="00150296">
              <w:rPr>
                <w:rFonts w:eastAsia="Calibri"/>
                <w:color w:val="000000" w:themeColor="text1"/>
              </w:rPr>
              <w:t>W</w:t>
            </w:r>
          </w:p>
        </w:tc>
        <w:tc>
          <w:tcPr>
            <w:tcW w:w="720" w:type="dxa"/>
          </w:tcPr>
          <w:p w14:paraId="6265FEF8" w14:textId="77777777" w:rsidR="00150296" w:rsidRPr="00150296" w:rsidRDefault="00150296" w:rsidP="00150296">
            <w:pPr>
              <w:jc w:val="center"/>
              <w:rPr>
                <w:rFonts w:eastAsia="Calibri"/>
                <w:color w:val="000000" w:themeColor="text1"/>
              </w:rPr>
            </w:pPr>
            <w:r w:rsidRPr="00150296">
              <w:rPr>
                <w:rFonts w:eastAsia="Calibri"/>
                <w:color w:val="000000" w:themeColor="text1"/>
              </w:rPr>
              <w:t>1997</w:t>
            </w:r>
          </w:p>
        </w:tc>
        <w:tc>
          <w:tcPr>
            <w:tcW w:w="630" w:type="dxa"/>
          </w:tcPr>
          <w:p w14:paraId="7DF35E62" w14:textId="77777777" w:rsidR="00150296" w:rsidRPr="00150296" w:rsidRDefault="00150296" w:rsidP="00150296">
            <w:pPr>
              <w:jc w:val="center"/>
              <w:rPr>
                <w:rFonts w:eastAsia="Calibri"/>
                <w:color w:val="000000" w:themeColor="text1"/>
              </w:rPr>
            </w:pPr>
            <w:r w:rsidRPr="00150296">
              <w:rPr>
                <w:rFonts w:eastAsia="Calibri"/>
                <w:color w:val="000000" w:themeColor="text1"/>
              </w:rPr>
              <w:t>TX</w:t>
            </w:r>
          </w:p>
        </w:tc>
        <w:tc>
          <w:tcPr>
            <w:tcW w:w="2340" w:type="dxa"/>
          </w:tcPr>
          <w:p w14:paraId="7C78E430" w14:textId="77777777" w:rsidR="00150296" w:rsidRPr="00150296" w:rsidRDefault="00150296" w:rsidP="00150296">
            <w:pPr>
              <w:jc w:val="center"/>
              <w:rPr>
                <w:rFonts w:eastAsia="Calibri"/>
                <w:color w:val="000000" w:themeColor="text1"/>
              </w:rPr>
            </w:pPr>
            <w:r w:rsidRPr="00150296">
              <w:rPr>
                <w:rFonts w:eastAsia="Calibri"/>
                <w:color w:val="000000" w:themeColor="text1"/>
              </w:rPr>
              <w:t>Waitlisted</w:t>
            </w:r>
          </w:p>
        </w:tc>
      </w:tr>
    </w:tbl>
    <w:p w14:paraId="0611CC93" w14:textId="77777777" w:rsidR="00150296" w:rsidRPr="00150296" w:rsidRDefault="00150296" w:rsidP="00150296">
      <w:pPr>
        <w:autoSpaceDE w:val="0"/>
        <w:autoSpaceDN w:val="0"/>
        <w:adjustRightInd w:val="0"/>
        <w:rPr>
          <w:rFonts w:eastAsia="SimSun"/>
          <w:color w:val="000000" w:themeColor="text1"/>
        </w:rPr>
      </w:pPr>
      <w:r w:rsidRPr="00150296">
        <w:rPr>
          <w:rFonts w:eastAsia="SimSun"/>
          <w:color w:val="000000" w:themeColor="text1"/>
        </w:rPr>
        <w:t>Key:</w:t>
      </w:r>
    </w:p>
    <w:p w14:paraId="73E1C950" w14:textId="77777777" w:rsidR="00150296" w:rsidRPr="00150296" w:rsidRDefault="00150296" w:rsidP="00150296">
      <w:pPr>
        <w:shd w:val="clear" w:color="auto" w:fill="FFFFFF"/>
        <w:rPr>
          <w:color w:val="201F1E"/>
        </w:rPr>
      </w:pPr>
      <w:r w:rsidRPr="00150296">
        <w:rPr>
          <w:color w:val="201F1E"/>
          <w:bdr w:val="none" w:sz="0" w:space="0" w:color="auto" w:frame="1"/>
        </w:rPr>
        <w:t xml:space="preserve">   </w:t>
      </w:r>
      <w:r w:rsidRPr="00150296">
        <w:rPr>
          <w:color w:val="201F1E"/>
          <w:bdr w:val="none" w:sz="0" w:space="0" w:color="auto" w:frame="1"/>
        </w:rPr>
        <w:tab/>
        <w:t xml:space="preserve">NER       – Never </w:t>
      </w:r>
      <w:proofErr w:type="gramStart"/>
      <w:r w:rsidRPr="00150296">
        <w:rPr>
          <w:color w:val="201F1E"/>
          <w:bdr w:val="none" w:sz="0" w:space="0" w:color="auto" w:frame="1"/>
        </w:rPr>
        <w:t>enrolled</w:t>
      </w:r>
      <w:proofErr w:type="gramEnd"/>
    </w:p>
    <w:p w14:paraId="37F4FED2" w14:textId="77777777" w:rsidR="00150296" w:rsidRPr="00150296" w:rsidRDefault="00150296" w:rsidP="00150296">
      <w:pPr>
        <w:shd w:val="clear" w:color="auto" w:fill="FFFFFF"/>
        <w:rPr>
          <w:color w:val="201F1E"/>
        </w:rPr>
      </w:pPr>
      <w:r w:rsidRPr="00150296">
        <w:rPr>
          <w:color w:val="201F1E"/>
          <w:bdr w:val="none" w:sz="0" w:space="0" w:color="auto" w:frame="1"/>
        </w:rPr>
        <w:t xml:space="preserve">            </w:t>
      </w:r>
      <w:proofErr w:type="gramStart"/>
      <w:r w:rsidRPr="00150296">
        <w:rPr>
          <w:color w:val="201F1E"/>
          <w:bdr w:val="none" w:sz="0" w:space="0" w:color="auto" w:frame="1"/>
        </w:rPr>
        <w:t>MLA  --</w:t>
      </w:r>
      <w:proofErr w:type="gramEnd"/>
      <w:r w:rsidRPr="00150296">
        <w:rPr>
          <w:color w:val="201F1E"/>
          <w:bdr w:val="none" w:sz="0" w:space="0" w:color="auto" w:frame="1"/>
        </w:rPr>
        <w:t xml:space="preserve"> Medical Leave of Absence</w:t>
      </w:r>
    </w:p>
    <w:p w14:paraId="4CE08266" w14:textId="77777777" w:rsidR="00150296" w:rsidRPr="00150296" w:rsidRDefault="00150296" w:rsidP="00150296">
      <w:pPr>
        <w:shd w:val="clear" w:color="auto" w:fill="FFFFFF"/>
        <w:rPr>
          <w:color w:val="201F1E"/>
        </w:rPr>
      </w:pPr>
      <w:r w:rsidRPr="00150296">
        <w:rPr>
          <w:color w:val="201F1E"/>
          <w:bdr w:val="none" w:sz="0" w:space="0" w:color="auto" w:frame="1"/>
        </w:rPr>
        <w:t>            LOA      -- Leave of Absence</w:t>
      </w:r>
    </w:p>
    <w:p w14:paraId="5BF7612A" w14:textId="77777777" w:rsidR="00150296" w:rsidRPr="00150296" w:rsidRDefault="00150296" w:rsidP="00150296">
      <w:pPr>
        <w:shd w:val="clear" w:color="auto" w:fill="FFFFFF"/>
        <w:rPr>
          <w:color w:val="201F1E"/>
        </w:rPr>
      </w:pPr>
      <w:r w:rsidRPr="00150296">
        <w:rPr>
          <w:color w:val="201F1E"/>
          <w:bdr w:val="none" w:sz="0" w:space="0" w:color="auto" w:frame="1"/>
        </w:rPr>
        <w:t>            D           -- Denied</w:t>
      </w:r>
    </w:p>
    <w:p w14:paraId="3C57677E" w14:textId="77777777" w:rsidR="00150296" w:rsidRPr="00150296" w:rsidRDefault="00150296" w:rsidP="00150296">
      <w:pPr>
        <w:shd w:val="clear" w:color="auto" w:fill="FFFFFF"/>
        <w:rPr>
          <w:color w:val="201F1E"/>
        </w:rPr>
      </w:pPr>
      <w:r w:rsidRPr="00150296">
        <w:rPr>
          <w:color w:val="201F1E"/>
          <w:bdr w:val="none" w:sz="0" w:space="0" w:color="auto" w:frame="1"/>
        </w:rPr>
        <w:t xml:space="preserve">            Drop      -- Dropped no reason </w:t>
      </w:r>
      <w:proofErr w:type="gramStart"/>
      <w:r w:rsidRPr="00150296">
        <w:rPr>
          <w:color w:val="201F1E"/>
          <w:bdr w:val="none" w:sz="0" w:space="0" w:color="auto" w:frame="1"/>
        </w:rPr>
        <w:t>given</w:t>
      </w:r>
      <w:proofErr w:type="gramEnd"/>
    </w:p>
    <w:p w14:paraId="002A2172" w14:textId="77777777" w:rsidR="00150296" w:rsidRPr="00150296" w:rsidRDefault="00150296" w:rsidP="00150296">
      <w:pPr>
        <w:shd w:val="clear" w:color="auto" w:fill="FFFFFF"/>
        <w:rPr>
          <w:color w:val="201F1E"/>
        </w:rPr>
      </w:pPr>
      <w:r w:rsidRPr="00150296">
        <w:rPr>
          <w:color w:val="201F1E"/>
          <w:bdr w:val="none" w:sz="0" w:space="0" w:color="auto" w:frame="1"/>
        </w:rPr>
        <w:t xml:space="preserve">            WA     -- Withdraw after </w:t>
      </w:r>
      <w:proofErr w:type="gramStart"/>
      <w:r w:rsidRPr="00150296">
        <w:rPr>
          <w:color w:val="201F1E"/>
          <w:bdr w:val="none" w:sz="0" w:space="0" w:color="auto" w:frame="1"/>
        </w:rPr>
        <w:t>admission</w:t>
      </w:r>
      <w:proofErr w:type="gramEnd"/>
    </w:p>
    <w:p w14:paraId="7DB280BF" w14:textId="5BFBC160" w:rsidR="00150296" w:rsidRDefault="00150296" w:rsidP="00D30A21">
      <w:pPr>
        <w:shd w:val="clear" w:color="auto" w:fill="FFFFFF"/>
        <w:spacing w:after="160" w:line="259" w:lineRule="auto"/>
        <w:jc w:val="center"/>
        <w:rPr>
          <w:color w:val="0A0A0A"/>
        </w:rPr>
      </w:pPr>
    </w:p>
    <w:p w14:paraId="1F06AB52" w14:textId="77777777" w:rsidR="00AB440A" w:rsidRPr="00CE2A23" w:rsidRDefault="00AB440A" w:rsidP="00AB440A">
      <w:pPr>
        <w:rPr>
          <w:b/>
          <w:bCs/>
        </w:rPr>
      </w:pPr>
      <w:r w:rsidRPr="00CE2A23">
        <w:rPr>
          <w:b/>
          <w:bCs/>
        </w:rPr>
        <w:t xml:space="preserve">Application/Enrollment of Current Students – </w:t>
      </w:r>
      <w:r>
        <w:rPr>
          <w:b/>
          <w:bCs/>
        </w:rPr>
        <w:t>Doctoral Students Spring 2021</w:t>
      </w:r>
    </w:p>
    <w:p w14:paraId="5DE72435" w14:textId="77777777" w:rsidR="00AB440A" w:rsidRDefault="00AB440A" w:rsidP="00AB440A"/>
    <w:tbl>
      <w:tblPr>
        <w:tblStyle w:val="TableGrid"/>
        <w:tblW w:w="0" w:type="auto"/>
        <w:tblLook w:val="04A0" w:firstRow="1" w:lastRow="0" w:firstColumn="1" w:lastColumn="0" w:noHBand="0" w:noVBand="1"/>
      </w:tblPr>
      <w:tblGrid>
        <w:gridCol w:w="1494"/>
        <w:gridCol w:w="527"/>
        <w:gridCol w:w="517"/>
        <w:gridCol w:w="502"/>
        <w:gridCol w:w="502"/>
        <w:gridCol w:w="465"/>
        <w:gridCol w:w="465"/>
        <w:gridCol w:w="502"/>
        <w:gridCol w:w="568"/>
        <w:gridCol w:w="550"/>
        <w:gridCol w:w="418"/>
        <w:gridCol w:w="568"/>
        <w:gridCol w:w="568"/>
        <w:gridCol w:w="568"/>
        <w:gridCol w:w="568"/>
        <w:gridCol w:w="568"/>
      </w:tblGrid>
      <w:tr w:rsidR="00AB440A" w:rsidRPr="006877F2" w14:paraId="74479B41" w14:textId="77777777" w:rsidTr="005A13A6">
        <w:trPr>
          <w:trHeight w:val="432"/>
        </w:trPr>
        <w:tc>
          <w:tcPr>
            <w:tcW w:w="2158" w:type="dxa"/>
            <w:vMerge w:val="restart"/>
            <w:tcBorders>
              <w:right w:val="double" w:sz="4" w:space="0" w:color="auto"/>
            </w:tcBorders>
            <w:vAlign w:val="center"/>
          </w:tcPr>
          <w:p w14:paraId="0764E0AC" w14:textId="77777777" w:rsidR="00AB440A" w:rsidRPr="006877F2" w:rsidRDefault="00AB440A" w:rsidP="005A13A6">
            <w:pPr>
              <w:jc w:val="center"/>
              <w:rPr>
                <w:b/>
                <w:bCs/>
              </w:rPr>
            </w:pPr>
            <w:r>
              <w:rPr>
                <w:b/>
                <w:bCs/>
              </w:rPr>
              <w:t>Admissions</w:t>
            </w:r>
          </w:p>
        </w:tc>
        <w:tc>
          <w:tcPr>
            <w:tcW w:w="1439" w:type="dxa"/>
            <w:gridSpan w:val="2"/>
            <w:tcBorders>
              <w:left w:val="double" w:sz="4" w:space="0" w:color="auto"/>
              <w:right w:val="double" w:sz="4" w:space="0" w:color="auto"/>
            </w:tcBorders>
            <w:vAlign w:val="center"/>
          </w:tcPr>
          <w:p w14:paraId="440BCAAD" w14:textId="77777777" w:rsidR="00AB440A" w:rsidRPr="006877F2" w:rsidRDefault="00AB440A" w:rsidP="005A13A6">
            <w:pPr>
              <w:jc w:val="center"/>
              <w:rPr>
                <w:b/>
                <w:bCs/>
              </w:rPr>
            </w:pPr>
            <w:r w:rsidRPr="006877F2">
              <w:rPr>
                <w:b/>
                <w:bCs/>
              </w:rPr>
              <w:t>Gender</w:t>
            </w:r>
          </w:p>
        </w:tc>
        <w:tc>
          <w:tcPr>
            <w:tcW w:w="2878" w:type="dxa"/>
            <w:gridSpan w:val="4"/>
            <w:tcBorders>
              <w:left w:val="double" w:sz="4" w:space="0" w:color="auto"/>
              <w:right w:val="double" w:sz="4" w:space="0" w:color="auto"/>
            </w:tcBorders>
            <w:vAlign w:val="center"/>
          </w:tcPr>
          <w:p w14:paraId="136B1E6D" w14:textId="77777777" w:rsidR="00AB440A" w:rsidRPr="006877F2" w:rsidRDefault="00AB440A" w:rsidP="005A13A6">
            <w:pPr>
              <w:jc w:val="center"/>
              <w:rPr>
                <w:b/>
                <w:bCs/>
              </w:rPr>
            </w:pPr>
            <w:r w:rsidRPr="006877F2">
              <w:rPr>
                <w:b/>
                <w:bCs/>
              </w:rPr>
              <w:t>Ethnicity</w:t>
            </w:r>
          </w:p>
        </w:tc>
        <w:tc>
          <w:tcPr>
            <w:tcW w:w="2878" w:type="dxa"/>
            <w:gridSpan w:val="4"/>
            <w:tcBorders>
              <w:left w:val="double" w:sz="4" w:space="0" w:color="auto"/>
              <w:right w:val="double" w:sz="4" w:space="0" w:color="auto"/>
            </w:tcBorders>
            <w:vAlign w:val="center"/>
          </w:tcPr>
          <w:p w14:paraId="0F7AEB55" w14:textId="77777777" w:rsidR="00AB440A" w:rsidRPr="006877F2" w:rsidRDefault="00AB440A" w:rsidP="005A13A6">
            <w:pPr>
              <w:jc w:val="center"/>
              <w:rPr>
                <w:b/>
                <w:bCs/>
              </w:rPr>
            </w:pPr>
            <w:r w:rsidRPr="006877F2">
              <w:rPr>
                <w:b/>
                <w:bCs/>
              </w:rPr>
              <w:t>Home Location</w:t>
            </w:r>
          </w:p>
        </w:tc>
        <w:tc>
          <w:tcPr>
            <w:tcW w:w="3598" w:type="dxa"/>
            <w:gridSpan w:val="5"/>
            <w:tcBorders>
              <w:left w:val="double" w:sz="4" w:space="0" w:color="auto"/>
            </w:tcBorders>
            <w:vAlign w:val="center"/>
          </w:tcPr>
          <w:p w14:paraId="79A2C40A" w14:textId="77777777" w:rsidR="00AB440A" w:rsidRPr="006877F2" w:rsidRDefault="00AB440A" w:rsidP="005A13A6">
            <w:pPr>
              <w:jc w:val="center"/>
              <w:rPr>
                <w:b/>
                <w:bCs/>
              </w:rPr>
            </w:pPr>
            <w:r w:rsidRPr="006877F2">
              <w:rPr>
                <w:b/>
                <w:bCs/>
              </w:rPr>
              <w:t>Age</w:t>
            </w:r>
          </w:p>
        </w:tc>
      </w:tr>
      <w:tr w:rsidR="00AB440A" w:rsidRPr="006877F2" w14:paraId="5FB27108" w14:textId="77777777" w:rsidTr="005A13A6">
        <w:trPr>
          <w:trHeight w:val="432"/>
        </w:trPr>
        <w:tc>
          <w:tcPr>
            <w:tcW w:w="2158" w:type="dxa"/>
            <w:vMerge/>
            <w:tcBorders>
              <w:bottom w:val="double" w:sz="4" w:space="0" w:color="auto"/>
              <w:right w:val="double" w:sz="4" w:space="0" w:color="auto"/>
            </w:tcBorders>
            <w:vAlign w:val="center"/>
          </w:tcPr>
          <w:p w14:paraId="7A1C14E8" w14:textId="77777777" w:rsidR="00AB440A" w:rsidRPr="006877F2" w:rsidRDefault="00AB440A" w:rsidP="005A13A6">
            <w:pPr>
              <w:jc w:val="center"/>
              <w:rPr>
                <w:b/>
                <w:bCs/>
              </w:rPr>
            </w:pPr>
          </w:p>
        </w:tc>
        <w:tc>
          <w:tcPr>
            <w:tcW w:w="720" w:type="dxa"/>
            <w:tcBorders>
              <w:left w:val="double" w:sz="4" w:space="0" w:color="auto"/>
              <w:bottom w:val="double" w:sz="4" w:space="0" w:color="auto"/>
            </w:tcBorders>
            <w:vAlign w:val="center"/>
          </w:tcPr>
          <w:p w14:paraId="225AF1B5" w14:textId="77777777" w:rsidR="00AB440A" w:rsidRPr="006877F2" w:rsidRDefault="00AB440A" w:rsidP="005A13A6">
            <w:pPr>
              <w:jc w:val="center"/>
              <w:rPr>
                <w:b/>
                <w:bCs/>
              </w:rPr>
            </w:pPr>
            <w:r w:rsidRPr="006877F2">
              <w:rPr>
                <w:b/>
                <w:bCs/>
              </w:rPr>
              <w:t>M</w:t>
            </w:r>
          </w:p>
        </w:tc>
        <w:tc>
          <w:tcPr>
            <w:tcW w:w="719" w:type="dxa"/>
            <w:tcBorders>
              <w:bottom w:val="double" w:sz="4" w:space="0" w:color="auto"/>
              <w:right w:val="double" w:sz="4" w:space="0" w:color="auto"/>
            </w:tcBorders>
            <w:vAlign w:val="center"/>
          </w:tcPr>
          <w:p w14:paraId="15F7761D" w14:textId="77777777" w:rsidR="00AB440A" w:rsidRPr="006877F2" w:rsidRDefault="00AB440A" w:rsidP="005A13A6">
            <w:pPr>
              <w:jc w:val="center"/>
              <w:rPr>
                <w:b/>
                <w:bCs/>
              </w:rPr>
            </w:pPr>
            <w:r w:rsidRPr="006877F2">
              <w:rPr>
                <w:b/>
                <w:bCs/>
              </w:rPr>
              <w:t>F</w:t>
            </w:r>
          </w:p>
        </w:tc>
        <w:tc>
          <w:tcPr>
            <w:tcW w:w="720" w:type="dxa"/>
            <w:tcBorders>
              <w:left w:val="double" w:sz="4" w:space="0" w:color="auto"/>
              <w:bottom w:val="double" w:sz="4" w:space="0" w:color="auto"/>
            </w:tcBorders>
            <w:vAlign w:val="center"/>
          </w:tcPr>
          <w:p w14:paraId="517AE357" w14:textId="77777777" w:rsidR="00AB440A" w:rsidRPr="006877F2" w:rsidRDefault="00AB440A" w:rsidP="005A13A6">
            <w:pPr>
              <w:jc w:val="center"/>
              <w:rPr>
                <w:b/>
                <w:bCs/>
              </w:rPr>
            </w:pPr>
            <w:r w:rsidRPr="006877F2">
              <w:rPr>
                <w:b/>
                <w:bCs/>
              </w:rPr>
              <w:t>W</w:t>
            </w:r>
          </w:p>
        </w:tc>
        <w:tc>
          <w:tcPr>
            <w:tcW w:w="719" w:type="dxa"/>
            <w:tcBorders>
              <w:bottom w:val="double" w:sz="4" w:space="0" w:color="auto"/>
            </w:tcBorders>
            <w:vAlign w:val="center"/>
          </w:tcPr>
          <w:p w14:paraId="72707245" w14:textId="77777777" w:rsidR="00AB440A" w:rsidRPr="006877F2" w:rsidRDefault="00AB440A" w:rsidP="005A13A6">
            <w:pPr>
              <w:jc w:val="center"/>
              <w:rPr>
                <w:b/>
                <w:bCs/>
              </w:rPr>
            </w:pPr>
            <w:r w:rsidRPr="006877F2">
              <w:rPr>
                <w:b/>
                <w:bCs/>
              </w:rPr>
              <w:t>B</w:t>
            </w:r>
          </w:p>
        </w:tc>
        <w:tc>
          <w:tcPr>
            <w:tcW w:w="720" w:type="dxa"/>
            <w:tcBorders>
              <w:bottom w:val="double" w:sz="4" w:space="0" w:color="auto"/>
            </w:tcBorders>
            <w:vAlign w:val="center"/>
          </w:tcPr>
          <w:p w14:paraId="5EDCAFF5" w14:textId="77777777" w:rsidR="00AB440A" w:rsidRPr="006877F2" w:rsidRDefault="00AB440A" w:rsidP="005A13A6">
            <w:pPr>
              <w:jc w:val="center"/>
              <w:rPr>
                <w:b/>
                <w:bCs/>
              </w:rPr>
            </w:pPr>
            <w:r w:rsidRPr="006877F2">
              <w:rPr>
                <w:b/>
                <w:bCs/>
              </w:rPr>
              <w:t>H</w:t>
            </w:r>
          </w:p>
        </w:tc>
        <w:tc>
          <w:tcPr>
            <w:tcW w:w="719" w:type="dxa"/>
            <w:tcBorders>
              <w:bottom w:val="double" w:sz="4" w:space="0" w:color="auto"/>
              <w:right w:val="double" w:sz="4" w:space="0" w:color="auto"/>
            </w:tcBorders>
            <w:vAlign w:val="center"/>
          </w:tcPr>
          <w:p w14:paraId="5357439D" w14:textId="77777777" w:rsidR="00AB440A" w:rsidRPr="006877F2" w:rsidRDefault="00AB440A" w:rsidP="005A13A6">
            <w:pPr>
              <w:jc w:val="center"/>
              <w:rPr>
                <w:b/>
                <w:bCs/>
              </w:rPr>
            </w:pPr>
            <w:r w:rsidRPr="006877F2">
              <w:rPr>
                <w:b/>
                <w:bCs/>
              </w:rPr>
              <w:t>O</w:t>
            </w:r>
          </w:p>
        </w:tc>
        <w:tc>
          <w:tcPr>
            <w:tcW w:w="720" w:type="dxa"/>
            <w:tcBorders>
              <w:left w:val="double" w:sz="4" w:space="0" w:color="auto"/>
              <w:bottom w:val="double" w:sz="4" w:space="0" w:color="auto"/>
            </w:tcBorders>
            <w:vAlign w:val="center"/>
          </w:tcPr>
          <w:p w14:paraId="55C9B04E" w14:textId="77777777" w:rsidR="00AB440A" w:rsidRPr="006877F2" w:rsidRDefault="00AB440A" w:rsidP="005A13A6">
            <w:pPr>
              <w:jc w:val="center"/>
              <w:rPr>
                <w:b/>
                <w:bCs/>
              </w:rPr>
            </w:pPr>
            <w:r w:rsidRPr="006877F2">
              <w:rPr>
                <w:b/>
                <w:bCs/>
              </w:rPr>
              <w:t>L</w:t>
            </w:r>
          </w:p>
        </w:tc>
        <w:tc>
          <w:tcPr>
            <w:tcW w:w="719" w:type="dxa"/>
            <w:tcBorders>
              <w:bottom w:val="double" w:sz="4" w:space="0" w:color="auto"/>
            </w:tcBorders>
            <w:vAlign w:val="center"/>
          </w:tcPr>
          <w:p w14:paraId="357D8B1C" w14:textId="77777777" w:rsidR="00AB440A" w:rsidRPr="006877F2" w:rsidRDefault="00AB440A" w:rsidP="005A13A6">
            <w:pPr>
              <w:jc w:val="center"/>
              <w:rPr>
                <w:b/>
                <w:bCs/>
              </w:rPr>
            </w:pPr>
            <w:r w:rsidRPr="006877F2">
              <w:rPr>
                <w:b/>
                <w:bCs/>
              </w:rPr>
              <w:t>TX</w:t>
            </w:r>
          </w:p>
        </w:tc>
        <w:tc>
          <w:tcPr>
            <w:tcW w:w="720" w:type="dxa"/>
            <w:tcBorders>
              <w:bottom w:val="double" w:sz="4" w:space="0" w:color="auto"/>
            </w:tcBorders>
            <w:vAlign w:val="center"/>
          </w:tcPr>
          <w:p w14:paraId="2C4E84CB" w14:textId="77777777" w:rsidR="00AB440A" w:rsidRPr="006877F2" w:rsidRDefault="00AB440A" w:rsidP="005A13A6">
            <w:pPr>
              <w:jc w:val="center"/>
              <w:rPr>
                <w:b/>
                <w:bCs/>
              </w:rPr>
            </w:pPr>
            <w:r w:rsidRPr="006877F2">
              <w:rPr>
                <w:b/>
                <w:bCs/>
              </w:rPr>
              <w:t>US</w:t>
            </w:r>
          </w:p>
        </w:tc>
        <w:tc>
          <w:tcPr>
            <w:tcW w:w="719" w:type="dxa"/>
            <w:tcBorders>
              <w:bottom w:val="double" w:sz="4" w:space="0" w:color="auto"/>
              <w:right w:val="double" w:sz="4" w:space="0" w:color="auto"/>
            </w:tcBorders>
            <w:vAlign w:val="center"/>
          </w:tcPr>
          <w:p w14:paraId="5B492E7F" w14:textId="77777777" w:rsidR="00AB440A" w:rsidRPr="006877F2" w:rsidRDefault="00AB440A" w:rsidP="005A13A6">
            <w:pPr>
              <w:jc w:val="center"/>
              <w:rPr>
                <w:b/>
                <w:bCs/>
              </w:rPr>
            </w:pPr>
            <w:r w:rsidRPr="006877F2">
              <w:rPr>
                <w:b/>
                <w:bCs/>
              </w:rPr>
              <w:t>I</w:t>
            </w:r>
          </w:p>
        </w:tc>
        <w:tc>
          <w:tcPr>
            <w:tcW w:w="720" w:type="dxa"/>
            <w:tcBorders>
              <w:left w:val="double" w:sz="4" w:space="0" w:color="auto"/>
              <w:bottom w:val="double" w:sz="4" w:space="0" w:color="auto"/>
            </w:tcBorders>
            <w:vAlign w:val="center"/>
          </w:tcPr>
          <w:p w14:paraId="2189944E" w14:textId="77777777" w:rsidR="00AB440A" w:rsidRPr="006877F2" w:rsidRDefault="00AB440A" w:rsidP="005A13A6">
            <w:pPr>
              <w:jc w:val="center"/>
              <w:rPr>
                <w:b/>
                <w:bCs/>
              </w:rPr>
            </w:pPr>
            <w:r w:rsidRPr="006877F2">
              <w:rPr>
                <w:b/>
                <w:bCs/>
              </w:rPr>
              <w:t>20s</w:t>
            </w:r>
          </w:p>
        </w:tc>
        <w:tc>
          <w:tcPr>
            <w:tcW w:w="719" w:type="dxa"/>
            <w:tcBorders>
              <w:bottom w:val="double" w:sz="4" w:space="0" w:color="auto"/>
            </w:tcBorders>
            <w:vAlign w:val="center"/>
          </w:tcPr>
          <w:p w14:paraId="360B49D4" w14:textId="77777777" w:rsidR="00AB440A" w:rsidRPr="006877F2" w:rsidRDefault="00AB440A" w:rsidP="005A13A6">
            <w:pPr>
              <w:jc w:val="center"/>
              <w:rPr>
                <w:b/>
                <w:bCs/>
              </w:rPr>
            </w:pPr>
            <w:r w:rsidRPr="006877F2">
              <w:rPr>
                <w:b/>
                <w:bCs/>
              </w:rPr>
              <w:t>30s</w:t>
            </w:r>
          </w:p>
        </w:tc>
        <w:tc>
          <w:tcPr>
            <w:tcW w:w="720" w:type="dxa"/>
            <w:tcBorders>
              <w:bottom w:val="double" w:sz="4" w:space="0" w:color="auto"/>
            </w:tcBorders>
            <w:vAlign w:val="center"/>
          </w:tcPr>
          <w:p w14:paraId="6A1C2D85" w14:textId="77777777" w:rsidR="00AB440A" w:rsidRPr="006877F2" w:rsidRDefault="00AB440A" w:rsidP="005A13A6">
            <w:pPr>
              <w:jc w:val="center"/>
              <w:rPr>
                <w:b/>
                <w:bCs/>
              </w:rPr>
            </w:pPr>
            <w:r w:rsidRPr="006877F2">
              <w:rPr>
                <w:b/>
                <w:bCs/>
              </w:rPr>
              <w:t>40s</w:t>
            </w:r>
          </w:p>
        </w:tc>
        <w:tc>
          <w:tcPr>
            <w:tcW w:w="719" w:type="dxa"/>
            <w:tcBorders>
              <w:bottom w:val="double" w:sz="4" w:space="0" w:color="auto"/>
            </w:tcBorders>
            <w:vAlign w:val="center"/>
          </w:tcPr>
          <w:p w14:paraId="560B298C" w14:textId="77777777" w:rsidR="00AB440A" w:rsidRPr="006877F2" w:rsidRDefault="00AB440A" w:rsidP="005A13A6">
            <w:pPr>
              <w:jc w:val="center"/>
              <w:rPr>
                <w:b/>
                <w:bCs/>
              </w:rPr>
            </w:pPr>
            <w:r w:rsidRPr="006877F2">
              <w:rPr>
                <w:b/>
                <w:bCs/>
              </w:rPr>
              <w:t>50s</w:t>
            </w:r>
          </w:p>
        </w:tc>
        <w:tc>
          <w:tcPr>
            <w:tcW w:w="720" w:type="dxa"/>
            <w:tcBorders>
              <w:bottom w:val="double" w:sz="4" w:space="0" w:color="auto"/>
            </w:tcBorders>
            <w:vAlign w:val="center"/>
          </w:tcPr>
          <w:p w14:paraId="0545BEB9" w14:textId="77777777" w:rsidR="00AB440A" w:rsidRPr="006877F2" w:rsidRDefault="00AB440A" w:rsidP="005A13A6">
            <w:pPr>
              <w:jc w:val="center"/>
              <w:rPr>
                <w:b/>
                <w:bCs/>
              </w:rPr>
            </w:pPr>
            <w:r w:rsidRPr="006877F2">
              <w:rPr>
                <w:b/>
                <w:bCs/>
              </w:rPr>
              <w:t>60s</w:t>
            </w:r>
          </w:p>
        </w:tc>
      </w:tr>
      <w:tr w:rsidR="00AB440A" w14:paraId="371D39E0" w14:textId="77777777" w:rsidTr="005A13A6">
        <w:trPr>
          <w:trHeight w:val="432"/>
        </w:trPr>
        <w:tc>
          <w:tcPr>
            <w:tcW w:w="2158" w:type="dxa"/>
            <w:tcBorders>
              <w:top w:val="double" w:sz="4" w:space="0" w:color="auto"/>
              <w:right w:val="double" w:sz="4" w:space="0" w:color="auto"/>
            </w:tcBorders>
            <w:vAlign w:val="center"/>
          </w:tcPr>
          <w:p w14:paraId="5BA73817" w14:textId="77777777" w:rsidR="00AB440A" w:rsidRPr="006877F2" w:rsidRDefault="00AB440A" w:rsidP="005A13A6">
            <w:pPr>
              <w:rPr>
                <w:b/>
                <w:bCs/>
              </w:rPr>
            </w:pPr>
            <w:r>
              <w:rPr>
                <w:b/>
                <w:bCs/>
              </w:rPr>
              <w:t>Enrolled</w:t>
            </w:r>
          </w:p>
        </w:tc>
        <w:tc>
          <w:tcPr>
            <w:tcW w:w="720" w:type="dxa"/>
            <w:tcBorders>
              <w:top w:val="double" w:sz="4" w:space="0" w:color="auto"/>
              <w:left w:val="double" w:sz="4" w:space="0" w:color="auto"/>
            </w:tcBorders>
            <w:vAlign w:val="center"/>
          </w:tcPr>
          <w:p w14:paraId="391FB1AF" w14:textId="77777777" w:rsidR="00AB440A" w:rsidRDefault="00AB440A" w:rsidP="005A13A6">
            <w:pPr>
              <w:jc w:val="center"/>
            </w:pPr>
            <w:r>
              <w:t>21</w:t>
            </w:r>
          </w:p>
        </w:tc>
        <w:tc>
          <w:tcPr>
            <w:tcW w:w="719" w:type="dxa"/>
            <w:tcBorders>
              <w:top w:val="double" w:sz="4" w:space="0" w:color="auto"/>
              <w:right w:val="double" w:sz="4" w:space="0" w:color="auto"/>
            </w:tcBorders>
            <w:vAlign w:val="center"/>
          </w:tcPr>
          <w:p w14:paraId="0FF04C8F" w14:textId="77777777" w:rsidR="00AB440A" w:rsidRDefault="00AB440A" w:rsidP="005A13A6">
            <w:pPr>
              <w:jc w:val="center"/>
            </w:pPr>
            <w:r>
              <w:t>50</w:t>
            </w:r>
          </w:p>
        </w:tc>
        <w:tc>
          <w:tcPr>
            <w:tcW w:w="720" w:type="dxa"/>
            <w:tcBorders>
              <w:top w:val="double" w:sz="4" w:space="0" w:color="auto"/>
              <w:left w:val="double" w:sz="4" w:space="0" w:color="auto"/>
            </w:tcBorders>
            <w:vAlign w:val="center"/>
          </w:tcPr>
          <w:p w14:paraId="10B5D674" w14:textId="77777777" w:rsidR="00AB440A" w:rsidRDefault="00AB440A" w:rsidP="005A13A6">
            <w:pPr>
              <w:jc w:val="center"/>
            </w:pPr>
            <w:r>
              <w:t>46</w:t>
            </w:r>
          </w:p>
        </w:tc>
        <w:tc>
          <w:tcPr>
            <w:tcW w:w="719" w:type="dxa"/>
            <w:tcBorders>
              <w:top w:val="double" w:sz="4" w:space="0" w:color="auto"/>
            </w:tcBorders>
            <w:vAlign w:val="center"/>
          </w:tcPr>
          <w:p w14:paraId="2AF0E514" w14:textId="77777777" w:rsidR="00AB440A" w:rsidRDefault="00AB440A" w:rsidP="005A13A6">
            <w:pPr>
              <w:jc w:val="center"/>
            </w:pPr>
            <w:r>
              <w:t>10</w:t>
            </w:r>
          </w:p>
        </w:tc>
        <w:tc>
          <w:tcPr>
            <w:tcW w:w="720" w:type="dxa"/>
            <w:tcBorders>
              <w:top w:val="double" w:sz="4" w:space="0" w:color="auto"/>
            </w:tcBorders>
            <w:vAlign w:val="center"/>
          </w:tcPr>
          <w:p w14:paraId="7690E7EF" w14:textId="77777777" w:rsidR="00AB440A" w:rsidRDefault="00AB440A" w:rsidP="005A13A6">
            <w:pPr>
              <w:jc w:val="center"/>
            </w:pPr>
            <w:r>
              <w:t>7</w:t>
            </w:r>
          </w:p>
        </w:tc>
        <w:tc>
          <w:tcPr>
            <w:tcW w:w="719" w:type="dxa"/>
            <w:tcBorders>
              <w:top w:val="double" w:sz="4" w:space="0" w:color="auto"/>
              <w:right w:val="double" w:sz="4" w:space="0" w:color="auto"/>
            </w:tcBorders>
            <w:vAlign w:val="center"/>
          </w:tcPr>
          <w:p w14:paraId="301EBA74" w14:textId="77777777" w:rsidR="00AB440A" w:rsidRDefault="00AB440A" w:rsidP="005A13A6">
            <w:pPr>
              <w:jc w:val="center"/>
            </w:pPr>
            <w:r>
              <w:t>8</w:t>
            </w:r>
          </w:p>
        </w:tc>
        <w:tc>
          <w:tcPr>
            <w:tcW w:w="720" w:type="dxa"/>
            <w:tcBorders>
              <w:top w:val="double" w:sz="4" w:space="0" w:color="auto"/>
              <w:left w:val="double" w:sz="4" w:space="0" w:color="auto"/>
            </w:tcBorders>
            <w:vAlign w:val="center"/>
          </w:tcPr>
          <w:p w14:paraId="25E3CCEF" w14:textId="77777777" w:rsidR="00AB440A" w:rsidRDefault="00AB440A" w:rsidP="005A13A6">
            <w:pPr>
              <w:jc w:val="center"/>
            </w:pPr>
            <w:r>
              <w:t>25</w:t>
            </w:r>
          </w:p>
        </w:tc>
        <w:tc>
          <w:tcPr>
            <w:tcW w:w="719" w:type="dxa"/>
            <w:tcBorders>
              <w:top w:val="double" w:sz="4" w:space="0" w:color="auto"/>
            </w:tcBorders>
            <w:vAlign w:val="center"/>
          </w:tcPr>
          <w:p w14:paraId="2F39A9AB" w14:textId="77777777" w:rsidR="00AB440A" w:rsidRDefault="00AB440A" w:rsidP="005A13A6">
            <w:pPr>
              <w:jc w:val="center"/>
            </w:pPr>
            <w:r>
              <w:t>39</w:t>
            </w:r>
          </w:p>
        </w:tc>
        <w:tc>
          <w:tcPr>
            <w:tcW w:w="720" w:type="dxa"/>
            <w:tcBorders>
              <w:top w:val="double" w:sz="4" w:space="0" w:color="auto"/>
            </w:tcBorders>
            <w:vAlign w:val="center"/>
          </w:tcPr>
          <w:p w14:paraId="522ECB7A" w14:textId="77777777" w:rsidR="00AB440A" w:rsidRDefault="00AB440A" w:rsidP="005A13A6">
            <w:pPr>
              <w:jc w:val="center"/>
            </w:pPr>
            <w:r>
              <w:t>5</w:t>
            </w:r>
          </w:p>
        </w:tc>
        <w:tc>
          <w:tcPr>
            <w:tcW w:w="719" w:type="dxa"/>
            <w:tcBorders>
              <w:top w:val="double" w:sz="4" w:space="0" w:color="auto"/>
              <w:right w:val="double" w:sz="4" w:space="0" w:color="auto"/>
            </w:tcBorders>
            <w:vAlign w:val="center"/>
          </w:tcPr>
          <w:p w14:paraId="6840F6A9" w14:textId="77777777" w:rsidR="00AB440A" w:rsidRDefault="00AB440A" w:rsidP="005A13A6">
            <w:pPr>
              <w:jc w:val="center"/>
            </w:pPr>
            <w:r>
              <w:t>2</w:t>
            </w:r>
          </w:p>
        </w:tc>
        <w:tc>
          <w:tcPr>
            <w:tcW w:w="720" w:type="dxa"/>
            <w:tcBorders>
              <w:top w:val="double" w:sz="4" w:space="0" w:color="auto"/>
              <w:left w:val="double" w:sz="4" w:space="0" w:color="auto"/>
            </w:tcBorders>
            <w:vAlign w:val="center"/>
          </w:tcPr>
          <w:p w14:paraId="1F43AE74" w14:textId="77777777" w:rsidR="00AB440A" w:rsidRDefault="00AB440A" w:rsidP="005A13A6">
            <w:pPr>
              <w:jc w:val="center"/>
            </w:pPr>
            <w:r>
              <w:t>18</w:t>
            </w:r>
          </w:p>
        </w:tc>
        <w:tc>
          <w:tcPr>
            <w:tcW w:w="719" w:type="dxa"/>
            <w:tcBorders>
              <w:top w:val="double" w:sz="4" w:space="0" w:color="auto"/>
            </w:tcBorders>
            <w:vAlign w:val="center"/>
          </w:tcPr>
          <w:p w14:paraId="028851B1" w14:textId="77777777" w:rsidR="00AB440A" w:rsidRDefault="00AB440A" w:rsidP="005A13A6">
            <w:pPr>
              <w:jc w:val="center"/>
            </w:pPr>
            <w:r>
              <w:t>25</w:t>
            </w:r>
          </w:p>
        </w:tc>
        <w:tc>
          <w:tcPr>
            <w:tcW w:w="720" w:type="dxa"/>
            <w:tcBorders>
              <w:top w:val="double" w:sz="4" w:space="0" w:color="auto"/>
            </w:tcBorders>
            <w:vAlign w:val="center"/>
          </w:tcPr>
          <w:p w14:paraId="42B29398" w14:textId="77777777" w:rsidR="00AB440A" w:rsidRDefault="00AB440A" w:rsidP="005A13A6">
            <w:pPr>
              <w:jc w:val="center"/>
            </w:pPr>
            <w:r>
              <w:t>16</w:t>
            </w:r>
          </w:p>
        </w:tc>
        <w:tc>
          <w:tcPr>
            <w:tcW w:w="719" w:type="dxa"/>
            <w:tcBorders>
              <w:top w:val="double" w:sz="4" w:space="0" w:color="auto"/>
            </w:tcBorders>
            <w:vAlign w:val="center"/>
          </w:tcPr>
          <w:p w14:paraId="57D51313" w14:textId="77777777" w:rsidR="00AB440A" w:rsidRDefault="00AB440A" w:rsidP="005A13A6">
            <w:pPr>
              <w:jc w:val="center"/>
            </w:pPr>
            <w:r>
              <w:t>8</w:t>
            </w:r>
          </w:p>
        </w:tc>
        <w:tc>
          <w:tcPr>
            <w:tcW w:w="720" w:type="dxa"/>
            <w:tcBorders>
              <w:top w:val="double" w:sz="4" w:space="0" w:color="auto"/>
            </w:tcBorders>
            <w:vAlign w:val="center"/>
          </w:tcPr>
          <w:p w14:paraId="24499D1D" w14:textId="77777777" w:rsidR="00AB440A" w:rsidRDefault="00AB440A" w:rsidP="005A13A6">
            <w:pPr>
              <w:jc w:val="center"/>
            </w:pPr>
            <w:r>
              <w:t>4</w:t>
            </w:r>
          </w:p>
        </w:tc>
      </w:tr>
      <w:tr w:rsidR="00AB440A" w14:paraId="2E3E2BB8" w14:textId="77777777" w:rsidTr="005A13A6">
        <w:trPr>
          <w:trHeight w:val="432"/>
        </w:trPr>
        <w:tc>
          <w:tcPr>
            <w:tcW w:w="2158" w:type="dxa"/>
            <w:tcBorders>
              <w:right w:val="double" w:sz="4" w:space="0" w:color="auto"/>
            </w:tcBorders>
            <w:vAlign w:val="center"/>
          </w:tcPr>
          <w:p w14:paraId="77422621" w14:textId="77777777" w:rsidR="00AB440A" w:rsidRDefault="00AB440A" w:rsidP="005A13A6">
            <w:pPr>
              <w:rPr>
                <w:b/>
                <w:bCs/>
              </w:rPr>
            </w:pPr>
          </w:p>
        </w:tc>
        <w:tc>
          <w:tcPr>
            <w:tcW w:w="720" w:type="dxa"/>
            <w:tcBorders>
              <w:left w:val="double" w:sz="4" w:space="0" w:color="auto"/>
            </w:tcBorders>
            <w:vAlign w:val="center"/>
          </w:tcPr>
          <w:p w14:paraId="3FBDC570" w14:textId="77777777" w:rsidR="00AB440A" w:rsidRDefault="00AB440A" w:rsidP="005A13A6">
            <w:pPr>
              <w:jc w:val="center"/>
            </w:pPr>
          </w:p>
        </w:tc>
        <w:tc>
          <w:tcPr>
            <w:tcW w:w="719" w:type="dxa"/>
            <w:tcBorders>
              <w:right w:val="double" w:sz="4" w:space="0" w:color="auto"/>
            </w:tcBorders>
            <w:vAlign w:val="center"/>
          </w:tcPr>
          <w:p w14:paraId="6E4C207E" w14:textId="77777777" w:rsidR="00AB440A" w:rsidRDefault="00AB440A" w:rsidP="005A13A6">
            <w:pPr>
              <w:jc w:val="center"/>
            </w:pPr>
          </w:p>
        </w:tc>
        <w:tc>
          <w:tcPr>
            <w:tcW w:w="720" w:type="dxa"/>
            <w:tcBorders>
              <w:left w:val="double" w:sz="4" w:space="0" w:color="auto"/>
            </w:tcBorders>
            <w:vAlign w:val="center"/>
          </w:tcPr>
          <w:p w14:paraId="7987748F" w14:textId="77777777" w:rsidR="00AB440A" w:rsidRDefault="00AB440A" w:rsidP="005A13A6">
            <w:pPr>
              <w:jc w:val="center"/>
            </w:pPr>
          </w:p>
        </w:tc>
        <w:tc>
          <w:tcPr>
            <w:tcW w:w="719" w:type="dxa"/>
            <w:vAlign w:val="center"/>
          </w:tcPr>
          <w:p w14:paraId="5C8F9CA4" w14:textId="77777777" w:rsidR="00AB440A" w:rsidRDefault="00AB440A" w:rsidP="005A13A6">
            <w:pPr>
              <w:jc w:val="center"/>
            </w:pPr>
          </w:p>
        </w:tc>
        <w:tc>
          <w:tcPr>
            <w:tcW w:w="720" w:type="dxa"/>
            <w:vAlign w:val="center"/>
          </w:tcPr>
          <w:p w14:paraId="0C7921D0" w14:textId="77777777" w:rsidR="00AB440A" w:rsidRDefault="00AB440A" w:rsidP="005A13A6">
            <w:pPr>
              <w:jc w:val="center"/>
            </w:pPr>
          </w:p>
        </w:tc>
        <w:tc>
          <w:tcPr>
            <w:tcW w:w="719" w:type="dxa"/>
            <w:tcBorders>
              <w:right w:val="double" w:sz="4" w:space="0" w:color="auto"/>
            </w:tcBorders>
            <w:vAlign w:val="center"/>
          </w:tcPr>
          <w:p w14:paraId="1E12E110" w14:textId="77777777" w:rsidR="00AB440A" w:rsidRDefault="00AB440A" w:rsidP="005A13A6">
            <w:pPr>
              <w:jc w:val="center"/>
            </w:pPr>
          </w:p>
        </w:tc>
        <w:tc>
          <w:tcPr>
            <w:tcW w:w="720" w:type="dxa"/>
            <w:tcBorders>
              <w:left w:val="double" w:sz="4" w:space="0" w:color="auto"/>
            </w:tcBorders>
            <w:vAlign w:val="center"/>
          </w:tcPr>
          <w:p w14:paraId="5550D4A4" w14:textId="77777777" w:rsidR="00AB440A" w:rsidRDefault="00AB440A" w:rsidP="005A13A6">
            <w:pPr>
              <w:jc w:val="center"/>
            </w:pPr>
          </w:p>
        </w:tc>
        <w:tc>
          <w:tcPr>
            <w:tcW w:w="719" w:type="dxa"/>
            <w:vAlign w:val="center"/>
          </w:tcPr>
          <w:p w14:paraId="18FA6967" w14:textId="77777777" w:rsidR="00AB440A" w:rsidRDefault="00AB440A" w:rsidP="005A13A6">
            <w:pPr>
              <w:jc w:val="center"/>
            </w:pPr>
          </w:p>
        </w:tc>
        <w:tc>
          <w:tcPr>
            <w:tcW w:w="720" w:type="dxa"/>
            <w:vAlign w:val="center"/>
          </w:tcPr>
          <w:p w14:paraId="59AA5561" w14:textId="77777777" w:rsidR="00AB440A" w:rsidRDefault="00AB440A" w:rsidP="005A13A6">
            <w:pPr>
              <w:jc w:val="center"/>
            </w:pPr>
          </w:p>
        </w:tc>
        <w:tc>
          <w:tcPr>
            <w:tcW w:w="719" w:type="dxa"/>
            <w:tcBorders>
              <w:right w:val="double" w:sz="4" w:space="0" w:color="auto"/>
            </w:tcBorders>
            <w:vAlign w:val="center"/>
          </w:tcPr>
          <w:p w14:paraId="769A5695" w14:textId="77777777" w:rsidR="00AB440A" w:rsidRDefault="00AB440A" w:rsidP="005A13A6">
            <w:pPr>
              <w:jc w:val="center"/>
            </w:pPr>
          </w:p>
        </w:tc>
        <w:tc>
          <w:tcPr>
            <w:tcW w:w="720" w:type="dxa"/>
            <w:tcBorders>
              <w:left w:val="double" w:sz="4" w:space="0" w:color="auto"/>
            </w:tcBorders>
            <w:vAlign w:val="center"/>
          </w:tcPr>
          <w:p w14:paraId="19F884FF" w14:textId="77777777" w:rsidR="00AB440A" w:rsidRDefault="00AB440A" w:rsidP="005A13A6">
            <w:pPr>
              <w:jc w:val="center"/>
            </w:pPr>
          </w:p>
        </w:tc>
        <w:tc>
          <w:tcPr>
            <w:tcW w:w="719" w:type="dxa"/>
            <w:vAlign w:val="center"/>
          </w:tcPr>
          <w:p w14:paraId="6E12EFA5" w14:textId="77777777" w:rsidR="00AB440A" w:rsidRDefault="00AB440A" w:rsidP="005A13A6">
            <w:pPr>
              <w:jc w:val="center"/>
            </w:pPr>
          </w:p>
        </w:tc>
        <w:tc>
          <w:tcPr>
            <w:tcW w:w="720" w:type="dxa"/>
            <w:vAlign w:val="center"/>
          </w:tcPr>
          <w:p w14:paraId="678071F1" w14:textId="77777777" w:rsidR="00AB440A" w:rsidRDefault="00AB440A" w:rsidP="005A13A6">
            <w:pPr>
              <w:jc w:val="center"/>
            </w:pPr>
          </w:p>
        </w:tc>
        <w:tc>
          <w:tcPr>
            <w:tcW w:w="719" w:type="dxa"/>
            <w:vAlign w:val="center"/>
          </w:tcPr>
          <w:p w14:paraId="45A0250F" w14:textId="77777777" w:rsidR="00AB440A" w:rsidRDefault="00AB440A" w:rsidP="005A13A6">
            <w:pPr>
              <w:jc w:val="center"/>
            </w:pPr>
          </w:p>
        </w:tc>
        <w:tc>
          <w:tcPr>
            <w:tcW w:w="720" w:type="dxa"/>
            <w:vAlign w:val="center"/>
          </w:tcPr>
          <w:p w14:paraId="2BBA899E" w14:textId="77777777" w:rsidR="00AB440A" w:rsidRDefault="00AB440A" w:rsidP="005A13A6">
            <w:pPr>
              <w:jc w:val="center"/>
            </w:pPr>
          </w:p>
        </w:tc>
      </w:tr>
      <w:tr w:rsidR="00AB440A" w14:paraId="256A3335" w14:textId="77777777" w:rsidTr="005A13A6">
        <w:trPr>
          <w:trHeight w:val="432"/>
        </w:trPr>
        <w:tc>
          <w:tcPr>
            <w:tcW w:w="2158" w:type="dxa"/>
            <w:tcBorders>
              <w:right w:val="double" w:sz="4" w:space="0" w:color="auto"/>
            </w:tcBorders>
            <w:vAlign w:val="center"/>
          </w:tcPr>
          <w:p w14:paraId="222009F6" w14:textId="77777777" w:rsidR="00AB440A" w:rsidRDefault="00AB440A" w:rsidP="005A13A6">
            <w:pPr>
              <w:rPr>
                <w:b/>
                <w:bCs/>
              </w:rPr>
            </w:pPr>
            <w:r>
              <w:rPr>
                <w:b/>
                <w:bCs/>
              </w:rPr>
              <w:t>Denied</w:t>
            </w:r>
          </w:p>
        </w:tc>
        <w:tc>
          <w:tcPr>
            <w:tcW w:w="720" w:type="dxa"/>
            <w:tcBorders>
              <w:left w:val="double" w:sz="4" w:space="0" w:color="auto"/>
            </w:tcBorders>
            <w:vAlign w:val="center"/>
          </w:tcPr>
          <w:p w14:paraId="422AED39" w14:textId="77777777" w:rsidR="00AB440A" w:rsidRDefault="00AB440A" w:rsidP="005A13A6">
            <w:pPr>
              <w:jc w:val="center"/>
            </w:pPr>
            <w:r>
              <w:t>-</w:t>
            </w:r>
          </w:p>
        </w:tc>
        <w:tc>
          <w:tcPr>
            <w:tcW w:w="719" w:type="dxa"/>
            <w:tcBorders>
              <w:right w:val="double" w:sz="4" w:space="0" w:color="auto"/>
            </w:tcBorders>
            <w:vAlign w:val="center"/>
          </w:tcPr>
          <w:p w14:paraId="03DB68CB" w14:textId="77777777" w:rsidR="00AB440A" w:rsidRDefault="00AB440A" w:rsidP="005A13A6">
            <w:pPr>
              <w:jc w:val="center"/>
            </w:pPr>
            <w:r>
              <w:t>2</w:t>
            </w:r>
          </w:p>
        </w:tc>
        <w:tc>
          <w:tcPr>
            <w:tcW w:w="720" w:type="dxa"/>
            <w:tcBorders>
              <w:left w:val="double" w:sz="4" w:space="0" w:color="auto"/>
            </w:tcBorders>
            <w:vAlign w:val="center"/>
          </w:tcPr>
          <w:p w14:paraId="134FF95C" w14:textId="77777777" w:rsidR="00AB440A" w:rsidRDefault="00AB440A" w:rsidP="005A13A6">
            <w:pPr>
              <w:jc w:val="center"/>
            </w:pPr>
            <w:r>
              <w:t>1</w:t>
            </w:r>
          </w:p>
        </w:tc>
        <w:tc>
          <w:tcPr>
            <w:tcW w:w="719" w:type="dxa"/>
            <w:vAlign w:val="center"/>
          </w:tcPr>
          <w:p w14:paraId="7E1DE814" w14:textId="77777777" w:rsidR="00AB440A" w:rsidRDefault="00AB440A" w:rsidP="005A13A6">
            <w:pPr>
              <w:jc w:val="center"/>
            </w:pPr>
            <w:r>
              <w:t>-</w:t>
            </w:r>
          </w:p>
        </w:tc>
        <w:tc>
          <w:tcPr>
            <w:tcW w:w="720" w:type="dxa"/>
            <w:vAlign w:val="center"/>
          </w:tcPr>
          <w:p w14:paraId="5C5D472B" w14:textId="77777777" w:rsidR="00AB440A" w:rsidRDefault="00AB440A" w:rsidP="005A13A6">
            <w:pPr>
              <w:jc w:val="center"/>
            </w:pPr>
            <w:r>
              <w:t>-</w:t>
            </w:r>
          </w:p>
        </w:tc>
        <w:tc>
          <w:tcPr>
            <w:tcW w:w="719" w:type="dxa"/>
            <w:tcBorders>
              <w:right w:val="double" w:sz="4" w:space="0" w:color="auto"/>
            </w:tcBorders>
            <w:vAlign w:val="center"/>
          </w:tcPr>
          <w:p w14:paraId="018018DD" w14:textId="77777777" w:rsidR="00AB440A" w:rsidRDefault="00AB440A" w:rsidP="005A13A6">
            <w:pPr>
              <w:jc w:val="center"/>
            </w:pPr>
            <w:r>
              <w:t>1</w:t>
            </w:r>
          </w:p>
        </w:tc>
        <w:tc>
          <w:tcPr>
            <w:tcW w:w="720" w:type="dxa"/>
            <w:tcBorders>
              <w:left w:val="double" w:sz="4" w:space="0" w:color="auto"/>
            </w:tcBorders>
            <w:vAlign w:val="center"/>
          </w:tcPr>
          <w:p w14:paraId="2A467A67" w14:textId="77777777" w:rsidR="00AB440A" w:rsidRDefault="00AB440A" w:rsidP="005A13A6">
            <w:pPr>
              <w:jc w:val="center"/>
            </w:pPr>
            <w:r>
              <w:t>1</w:t>
            </w:r>
          </w:p>
        </w:tc>
        <w:tc>
          <w:tcPr>
            <w:tcW w:w="719" w:type="dxa"/>
            <w:vAlign w:val="center"/>
          </w:tcPr>
          <w:p w14:paraId="6CD28A06" w14:textId="77777777" w:rsidR="00AB440A" w:rsidRDefault="00AB440A" w:rsidP="005A13A6">
            <w:pPr>
              <w:jc w:val="center"/>
            </w:pPr>
            <w:r>
              <w:t>1</w:t>
            </w:r>
          </w:p>
        </w:tc>
        <w:tc>
          <w:tcPr>
            <w:tcW w:w="720" w:type="dxa"/>
            <w:vAlign w:val="center"/>
          </w:tcPr>
          <w:p w14:paraId="6405EDE5" w14:textId="77777777" w:rsidR="00AB440A" w:rsidRDefault="00AB440A" w:rsidP="005A13A6">
            <w:pPr>
              <w:jc w:val="center"/>
            </w:pPr>
            <w:r>
              <w:t>-</w:t>
            </w:r>
          </w:p>
        </w:tc>
        <w:tc>
          <w:tcPr>
            <w:tcW w:w="719" w:type="dxa"/>
            <w:tcBorders>
              <w:right w:val="double" w:sz="4" w:space="0" w:color="auto"/>
            </w:tcBorders>
            <w:vAlign w:val="center"/>
          </w:tcPr>
          <w:p w14:paraId="52844707" w14:textId="77777777" w:rsidR="00AB440A" w:rsidRDefault="00AB440A" w:rsidP="005A13A6">
            <w:pPr>
              <w:jc w:val="center"/>
            </w:pPr>
            <w:r>
              <w:t>-</w:t>
            </w:r>
          </w:p>
        </w:tc>
        <w:tc>
          <w:tcPr>
            <w:tcW w:w="720" w:type="dxa"/>
            <w:tcBorders>
              <w:left w:val="double" w:sz="4" w:space="0" w:color="auto"/>
            </w:tcBorders>
            <w:vAlign w:val="center"/>
          </w:tcPr>
          <w:p w14:paraId="37A5B368" w14:textId="77777777" w:rsidR="00AB440A" w:rsidRDefault="00AB440A" w:rsidP="005A13A6">
            <w:pPr>
              <w:jc w:val="center"/>
            </w:pPr>
            <w:r>
              <w:t>-</w:t>
            </w:r>
          </w:p>
        </w:tc>
        <w:tc>
          <w:tcPr>
            <w:tcW w:w="719" w:type="dxa"/>
            <w:vAlign w:val="center"/>
          </w:tcPr>
          <w:p w14:paraId="6AE06AC8" w14:textId="77777777" w:rsidR="00AB440A" w:rsidRDefault="00AB440A" w:rsidP="005A13A6">
            <w:pPr>
              <w:jc w:val="center"/>
            </w:pPr>
            <w:r>
              <w:t>-</w:t>
            </w:r>
          </w:p>
        </w:tc>
        <w:tc>
          <w:tcPr>
            <w:tcW w:w="720" w:type="dxa"/>
            <w:vAlign w:val="center"/>
          </w:tcPr>
          <w:p w14:paraId="3E6D57DE" w14:textId="77777777" w:rsidR="00AB440A" w:rsidRDefault="00AB440A" w:rsidP="005A13A6">
            <w:pPr>
              <w:jc w:val="center"/>
            </w:pPr>
            <w:r>
              <w:t>-</w:t>
            </w:r>
          </w:p>
        </w:tc>
        <w:tc>
          <w:tcPr>
            <w:tcW w:w="719" w:type="dxa"/>
            <w:vAlign w:val="center"/>
          </w:tcPr>
          <w:p w14:paraId="03D0B7FE" w14:textId="77777777" w:rsidR="00AB440A" w:rsidRDefault="00AB440A" w:rsidP="005A13A6">
            <w:pPr>
              <w:jc w:val="center"/>
            </w:pPr>
            <w:r>
              <w:t>2</w:t>
            </w:r>
          </w:p>
        </w:tc>
        <w:tc>
          <w:tcPr>
            <w:tcW w:w="720" w:type="dxa"/>
            <w:vAlign w:val="center"/>
          </w:tcPr>
          <w:p w14:paraId="792F44AA" w14:textId="77777777" w:rsidR="00AB440A" w:rsidRDefault="00AB440A" w:rsidP="005A13A6">
            <w:pPr>
              <w:jc w:val="center"/>
            </w:pPr>
            <w:r>
              <w:t>-</w:t>
            </w:r>
          </w:p>
        </w:tc>
      </w:tr>
      <w:tr w:rsidR="00AB440A" w14:paraId="1A9FF511" w14:textId="77777777" w:rsidTr="005A13A6">
        <w:trPr>
          <w:trHeight w:val="432"/>
        </w:trPr>
        <w:tc>
          <w:tcPr>
            <w:tcW w:w="2158" w:type="dxa"/>
            <w:tcBorders>
              <w:right w:val="double" w:sz="4" w:space="0" w:color="auto"/>
            </w:tcBorders>
            <w:vAlign w:val="center"/>
          </w:tcPr>
          <w:p w14:paraId="763B3F0F" w14:textId="77777777" w:rsidR="00AB440A" w:rsidRPr="006877F2" w:rsidRDefault="00AB440A" w:rsidP="005A13A6">
            <w:pPr>
              <w:rPr>
                <w:b/>
                <w:bCs/>
              </w:rPr>
            </w:pPr>
          </w:p>
        </w:tc>
        <w:tc>
          <w:tcPr>
            <w:tcW w:w="720" w:type="dxa"/>
            <w:tcBorders>
              <w:left w:val="double" w:sz="4" w:space="0" w:color="auto"/>
            </w:tcBorders>
            <w:vAlign w:val="center"/>
          </w:tcPr>
          <w:p w14:paraId="59EF153D" w14:textId="77777777" w:rsidR="00AB440A" w:rsidRDefault="00AB440A" w:rsidP="005A13A6">
            <w:pPr>
              <w:jc w:val="center"/>
            </w:pPr>
          </w:p>
        </w:tc>
        <w:tc>
          <w:tcPr>
            <w:tcW w:w="719" w:type="dxa"/>
            <w:tcBorders>
              <w:right w:val="double" w:sz="4" w:space="0" w:color="auto"/>
            </w:tcBorders>
            <w:vAlign w:val="center"/>
          </w:tcPr>
          <w:p w14:paraId="440EA97D" w14:textId="77777777" w:rsidR="00AB440A" w:rsidRDefault="00AB440A" w:rsidP="005A13A6">
            <w:pPr>
              <w:jc w:val="center"/>
            </w:pPr>
          </w:p>
        </w:tc>
        <w:tc>
          <w:tcPr>
            <w:tcW w:w="720" w:type="dxa"/>
            <w:tcBorders>
              <w:left w:val="double" w:sz="4" w:space="0" w:color="auto"/>
            </w:tcBorders>
            <w:vAlign w:val="center"/>
          </w:tcPr>
          <w:p w14:paraId="01890292" w14:textId="77777777" w:rsidR="00AB440A" w:rsidRDefault="00AB440A" w:rsidP="005A13A6">
            <w:pPr>
              <w:jc w:val="center"/>
            </w:pPr>
          </w:p>
        </w:tc>
        <w:tc>
          <w:tcPr>
            <w:tcW w:w="719" w:type="dxa"/>
            <w:vAlign w:val="center"/>
          </w:tcPr>
          <w:p w14:paraId="00344C92" w14:textId="77777777" w:rsidR="00AB440A" w:rsidRDefault="00AB440A" w:rsidP="005A13A6">
            <w:pPr>
              <w:jc w:val="center"/>
            </w:pPr>
          </w:p>
        </w:tc>
        <w:tc>
          <w:tcPr>
            <w:tcW w:w="720" w:type="dxa"/>
            <w:vAlign w:val="center"/>
          </w:tcPr>
          <w:p w14:paraId="716A32FC" w14:textId="77777777" w:rsidR="00AB440A" w:rsidRDefault="00AB440A" w:rsidP="005A13A6">
            <w:pPr>
              <w:jc w:val="center"/>
            </w:pPr>
          </w:p>
        </w:tc>
        <w:tc>
          <w:tcPr>
            <w:tcW w:w="719" w:type="dxa"/>
            <w:tcBorders>
              <w:right w:val="double" w:sz="4" w:space="0" w:color="auto"/>
            </w:tcBorders>
            <w:vAlign w:val="center"/>
          </w:tcPr>
          <w:p w14:paraId="1232F0DC" w14:textId="77777777" w:rsidR="00AB440A" w:rsidRDefault="00AB440A" w:rsidP="005A13A6">
            <w:pPr>
              <w:jc w:val="center"/>
            </w:pPr>
          </w:p>
        </w:tc>
        <w:tc>
          <w:tcPr>
            <w:tcW w:w="720" w:type="dxa"/>
            <w:tcBorders>
              <w:left w:val="double" w:sz="4" w:space="0" w:color="auto"/>
            </w:tcBorders>
            <w:vAlign w:val="center"/>
          </w:tcPr>
          <w:p w14:paraId="474EE6F0" w14:textId="77777777" w:rsidR="00AB440A" w:rsidRDefault="00AB440A" w:rsidP="005A13A6">
            <w:pPr>
              <w:jc w:val="center"/>
            </w:pPr>
          </w:p>
        </w:tc>
        <w:tc>
          <w:tcPr>
            <w:tcW w:w="719" w:type="dxa"/>
            <w:vAlign w:val="center"/>
          </w:tcPr>
          <w:p w14:paraId="38FE55D0" w14:textId="77777777" w:rsidR="00AB440A" w:rsidRDefault="00AB440A" w:rsidP="005A13A6">
            <w:pPr>
              <w:jc w:val="center"/>
            </w:pPr>
          </w:p>
        </w:tc>
        <w:tc>
          <w:tcPr>
            <w:tcW w:w="720" w:type="dxa"/>
            <w:vAlign w:val="center"/>
          </w:tcPr>
          <w:p w14:paraId="102ED120" w14:textId="77777777" w:rsidR="00AB440A" w:rsidRDefault="00AB440A" w:rsidP="005A13A6">
            <w:pPr>
              <w:jc w:val="center"/>
            </w:pPr>
          </w:p>
        </w:tc>
        <w:tc>
          <w:tcPr>
            <w:tcW w:w="719" w:type="dxa"/>
            <w:tcBorders>
              <w:right w:val="double" w:sz="4" w:space="0" w:color="auto"/>
            </w:tcBorders>
            <w:vAlign w:val="center"/>
          </w:tcPr>
          <w:p w14:paraId="6F1973D1" w14:textId="77777777" w:rsidR="00AB440A" w:rsidRDefault="00AB440A" w:rsidP="005A13A6">
            <w:pPr>
              <w:jc w:val="center"/>
            </w:pPr>
          </w:p>
        </w:tc>
        <w:tc>
          <w:tcPr>
            <w:tcW w:w="720" w:type="dxa"/>
            <w:tcBorders>
              <w:left w:val="double" w:sz="4" w:space="0" w:color="auto"/>
            </w:tcBorders>
            <w:vAlign w:val="center"/>
          </w:tcPr>
          <w:p w14:paraId="3E7D05CC" w14:textId="77777777" w:rsidR="00AB440A" w:rsidRDefault="00AB440A" w:rsidP="005A13A6">
            <w:pPr>
              <w:jc w:val="center"/>
            </w:pPr>
          </w:p>
        </w:tc>
        <w:tc>
          <w:tcPr>
            <w:tcW w:w="719" w:type="dxa"/>
            <w:vAlign w:val="center"/>
          </w:tcPr>
          <w:p w14:paraId="5D543A1A" w14:textId="77777777" w:rsidR="00AB440A" w:rsidRDefault="00AB440A" w:rsidP="005A13A6">
            <w:pPr>
              <w:jc w:val="center"/>
            </w:pPr>
          </w:p>
        </w:tc>
        <w:tc>
          <w:tcPr>
            <w:tcW w:w="720" w:type="dxa"/>
            <w:vAlign w:val="center"/>
          </w:tcPr>
          <w:p w14:paraId="0345CCDE" w14:textId="77777777" w:rsidR="00AB440A" w:rsidRDefault="00AB440A" w:rsidP="005A13A6">
            <w:pPr>
              <w:jc w:val="center"/>
            </w:pPr>
          </w:p>
        </w:tc>
        <w:tc>
          <w:tcPr>
            <w:tcW w:w="719" w:type="dxa"/>
            <w:vAlign w:val="center"/>
          </w:tcPr>
          <w:p w14:paraId="27D116D3" w14:textId="77777777" w:rsidR="00AB440A" w:rsidRDefault="00AB440A" w:rsidP="005A13A6">
            <w:pPr>
              <w:jc w:val="center"/>
            </w:pPr>
          </w:p>
        </w:tc>
        <w:tc>
          <w:tcPr>
            <w:tcW w:w="720" w:type="dxa"/>
            <w:vAlign w:val="center"/>
          </w:tcPr>
          <w:p w14:paraId="1B655CA5" w14:textId="77777777" w:rsidR="00AB440A" w:rsidRDefault="00AB440A" w:rsidP="005A13A6">
            <w:pPr>
              <w:jc w:val="center"/>
            </w:pPr>
          </w:p>
        </w:tc>
      </w:tr>
      <w:tr w:rsidR="00AB440A" w14:paraId="20018280" w14:textId="77777777" w:rsidTr="005A13A6">
        <w:trPr>
          <w:trHeight w:val="432"/>
        </w:trPr>
        <w:tc>
          <w:tcPr>
            <w:tcW w:w="2158" w:type="dxa"/>
            <w:tcBorders>
              <w:right w:val="double" w:sz="4" w:space="0" w:color="auto"/>
            </w:tcBorders>
            <w:vAlign w:val="center"/>
          </w:tcPr>
          <w:p w14:paraId="05895FD3" w14:textId="77777777" w:rsidR="00AB440A" w:rsidRDefault="00AB440A" w:rsidP="005A13A6">
            <w:pPr>
              <w:rPr>
                <w:b/>
                <w:bCs/>
              </w:rPr>
            </w:pPr>
            <w:r>
              <w:rPr>
                <w:b/>
                <w:bCs/>
              </w:rPr>
              <w:t>W/After Adm.</w:t>
            </w:r>
          </w:p>
        </w:tc>
        <w:tc>
          <w:tcPr>
            <w:tcW w:w="720" w:type="dxa"/>
            <w:tcBorders>
              <w:left w:val="double" w:sz="4" w:space="0" w:color="auto"/>
            </w:tcBorders>
            <w:vAlign w:val="center"/>
          </w:tcPr>
          <w:p w14:paraId="022DE28B" w14:textId="77777777" w:rsidR="00AB440A" w:rsidRDefault="00AB440A" w:rsidP="005A13A6">
            <w:pPr>
              <w:jc w:val="center"/>
            </w:pPr>
            <w:r>
              <w:t>1</w:t>
            </w:r>
          </w:p>
        </w:tc>
        <w:tc>
          <w:tcPr>
            <w:tcW w:w="719" w:type="dxa"/>
            <w:tcBorders>
              <w:right w:val="double" w:sz="4" w:space="0" w:color="auto"/>
            </w:tcBorders>
            <w:vAlign w:val="center"/>
          </w:tcPr>
          <w:p w14:paraId="3558AD83" w14:textId="77777777" w:rsidR="00AB440A" w:rsidRDefault="00AB440A" w:rsidP="005A13A6">
            <w:pPr>
              <w:jc w:val="center"/>
            </w:pPr>
            <w:r>
              <w:t>2</w:t>
            </w:r>
          </w:p>
        </w:tc>
        <w:tc>
          <w:tcPr>
            <w:tcW w:w="720" w:type="dxa"/>
            <w:tcBorders>
              <w:left w:val="double" w:sz="4" w:space="0" w:color="auto"/>
            </w:tcBorders>
            <w:vAlign w:val="center"/>
          </w:tcPr>
          <w:p w14:paraId="26054B38" w14:textId="77777777" w:rsidR="00AB440A" w:rsidRDefault="00AB440A" w:rsidP="005A13A6">
            <w:pPr>
              <w:jc w:val="center"/>
            </w:pPr>
            <w:r>
              <w:t>3</w:t>
            </w:r>
          </w:p>
        </w:tc>
        <w:tc>
          <w:tcPr>
            <w:tcW w:w="719" w:type="dxa"/>
            <w:vAlign w:val="center"/>
          </w:tcPr>
          <w:p w14:paraId="3423588B" w14:textId="77777777" w:rsidR="00AB440A" w:rsidRDefault="00AB440A" w:rsidP="005A13A6">
            <w:pPr>
              <w:jc w:val="center"/>
            </w:pPr>
            <w:r>
              <w:t>-</w:t>
            </w:r>
          </w:p>
        </w:tc>
        <w:tc>
          <w:tcPr>
            <w:tcW w:w="720" w:type="dxa"/>
            <w:vAlign w:val="center"/>
          </w:tcPr>
          <w:p w14:paraId="4B08A4FC" w14:textId="77777777" w:rsidR="00AB440A" w:rsidRDefault="00AB440A" w:rsidP="005A13A6">
            <w:pPr>
              <w:jc w:val="center"/>
            </w:pPr>
            <w:r>
              <w:t>-</w:t>
            </w:r>
          </w:p>
        </w:tc>
        <w:tc>
          <w:tcPr>
            <w:tcW w:w="719" w:type="dxa"/>
            <w:tcBorders>
              <w:right w:val="double" w:sz="4" w:space="0" w:color="auto"/>
            </w:tcBorders>
            <w:vAlign w:val="center"/>
          </w:tcPr>
          <w:p w14:paraId="25AE453E" w14:textId="77777777" w:rsidR="00AB440A" w:rsidRDefault="00AB440A" w:rsidP="005A13A6">
            <w:pPr>
              <w:jc w:val="center"/>
            </w:pPr>
            <w:r>
              <w:t>-</w:t>
            </w:r>
          </w:p>
        </w:tc>
        <w:tc>
          <w:tcPr>
            <w:tcW w:w="720" w:type="dxa"/>
            <w:tcBorders>
              <w:left w:val="double" w:sz="4" w:space="0" w:color="auto"/>
            </w:tcBorders>
            <w:vAlign w:val="center"/>
          </w:tcPr>
          <w:p w14:paraId="29A3325E" w14:textId="77777777" w:rsidR="00AB440A" w:rsidRDefault="00AB440A" w:rsidP="005A13A6">
            <w:pPr>
              <w:jc w:val="center"/>
            </w:pPr>
            <w:r>
              <w:t>-</w:t>
            </w:r>
          </w:p>
        </w:tc>
        <w:tc>
          <w:tcPr>
            <w:tcW w:w="719" w:type="dxa"/>
            <w:vAlign w:val="center"/>
          </w:tcPr>
          <w:p w14:paraId="74D007A1" w14:textId="77777777" w:rsidR="00AB440A" w:rsidRDefault="00AB440A" w:rsidP="005A13A6">
            <w:pPr>
              <w:jc w:val="center"/>
            </w:pPr>
            <w:r>
              <w:t>3</w:t>
            </w:r>
          </w:p>
        </w:tc>
        <w:tc>
          <w:tcPr>
            <w:tcW w:w="720" w:type="dxa"/>
            <w:vAlign w:val="center"/>
          </w:tcPr>
          <w:p w14:paraId="6BC19044" w14:textId="77777777" w:rsidR="00AB440A" w:rsidRDefault="00AB440A" w:rsidP="005A13A6">
            <w:pPr>
              <w:jc w:val="center"/>
            </w:pPr>
            <w:r>
              <w:t>-</w:t>
            </w:r>
          </w:p>
        </w:tc>
        <w:tc>
          <w:tcPr>
            <w:tcW w:w="719" w:type="dxa"/>
            <w:tcBorders>
              <w:right w:val="double" w:sz="4" w:space="0" w:color="auto"/>
            </w:tcBorders>
            <w:vAlign w:val="center"/>
          </w:tcPr>
          <w:p w14:paraId="7BC86661" w14:textId="77777777" w:rsidR="00AB440A" w:rsidRDefault="00AB440A" w:rsidP="005A13A6">
            <w:pPr>
              <w:jc w:val="center"/>
            </w:pPr>
            <w:r>
              <w:t>-</w:t>
            </w:r>
          </w:p>
        </w:tc>
        <w:tc>
          <w:tcPr>
            <w:tcW w:w="720" w:type="dxa"/>
            <w:tcBorders>
              <w:left w:val="double" w:sz="4" w:space="0" w:color="auto"/>
            </w:tcBorders>
            <w:vAlign w:val="center"/>
          </w:tcPr>
          <w:p w14:paraId="520C83CF" w14:textId="77777777" w:rsidR="00AB440A" w:rsidRDefault="00AB440A" w:rsidP="005A13A6">
            <w:pPr>
              <w:jc w:val="center"/>
            </w:pPr>
            <w:r>
              <w:t>1</w:t>
            </w:r>
          </w:p>
        </w:tc>
        <w:tc>
          <w:tcPr>
            <w:tcW w:w="719" w:type="dxa"/>
            <w:vAlign w:val="center"/>
          </w:tcPr>
          <w:p w14:paraId="45297DAE" w14:textId="77777777" w:rsidR="00AB440A" w:rsidRDefault="00AB440A" w:rsidP="005A13A6">
            <w:pPr>
              <w:jc w:val="center"/>
            </w:pPr>
            <w:r>
              <w:t>1</w:t>
            </w:r>
          </w:p>
        </w:tc>
        <w:tc>
          <w:tcPr>
            <w:tcW w:w="720" w:type="dxa"/>
            <w:vAlign w:val="center"/>
          </w:tcPr>
          <w:p w14:paraId="63C7621D" w14:textId="77777777" w:rsidR="00AB440A" w:rsidRDefault="00AB440A" w:rsidP="005A13A6">
            <w:pPr>
              <w:jc w:val="center"/>
            </w:pPr>
            <w:r>
              <w:t>1</w:t>
            </w:r>
          </w:p>
        </w:tc>
        <w:tc>
          <w:tcPr>
            <w:tcW w:w="719" w:type="dxa"/>
            <w:vAlign w:val="center"/>
          </w:tcPr>
          <w:p w14:paraId="730BCD92" w14:textId="77777777" w:rsidR="00AB440A" w:rsidRDefault="00AB440A" w:rsidP="005A13A6">
            <w:pPr>
              <w:jc w:val="center"/>
            </w:pPr>
            <w:r>
              <w:t>-</w:t>
            </w:r>
          </w:p>
        </w:tc>
        <w:tc>
          <w:tcPr>
            <w:tcW w:w="720" w:type="dxa"/>
            <w:vAlign w:val="center"/>
          </w:tcPr>
          <w:p w14:paraId="26DA4E7B" w14:textId="77777777" w:rsidR="00AB440A" w:rsidRDefault="00AB440A" w:rsidP="005A13A6">
            <w:pPr>
              <w:jc w:val="center"/>
            </w:pPr>
            <w:r>
              <w:t>-</w:t>
            </w:r>
          </w:p>
        </w:tc>
      </w:tr>
      <w:tr w:rsidR="00AB440A" w14:paraId="7C6B2A0D" w14:textId="77777777" w:rsidTr="005A13A6">
        <w:trPr>
          <w:trHeight w:val="432"/>
        </w:trPr>
        <w:tc>
          <w:tcPr>
            <w:tcW w:w="2158" w:type="dxa"/>
            <w:tcBorders>
              <w:right w:val="double" w:sz="4" w:space="0" w:color="auto"/>
            </w:tcBorders>
            <w:vAlign w:val="center"/>
          </w:tcPr>
          <w:p w14:paraId="74F83CB7" w14:textId="77777777" w:rsidR="00AB440A" w:rsidRPr="006877F2" w:rsidRDefault="00AB440A" w:rsidP="005A13A6">
            <w:pPr>
              <w:rPr>
                <w:b/>
                <w:bCs/>
              </w:rPr>
            </w:pPr>
          </w:p>
        </w:tc>
        <w:tc>
          <w:tcPr>
            <w:tcW w:w="720" w:type="dxa"/>
            <w:tcBorders>
              <w:left w:val="double" w:sz="4" w:space="0" w:color="auto"/>
            </w:tcBorders>
            <w:vAlign w:val="center"/>
          </w:tcPr>
          <w:p w14:paraId="723E3EF9" w14:textId="77777777" w:rsidR="00AB440A" w:rsidRDefault="00AB440A" w:rsidP="005A13A6">
            <w:pPr>
              <w:jc w:val="center"/>
            </w:pPr>
          </w:p>
        </w:tc>
        <w:tc>
          <w:tcPr>
            <w:tcW w:w="719" w:type="dxa"/>
            <w:tcBorders>
              <w:right w:val="double" w:sz="4" w:space="0" w:color="auto"/>
            </w:tcBorders>
            <w:vAlign w:val="center"/>
          </w:tcPr>
          <w:p w14:paraId="5902D875" w14:textId="77777777" w:rsidR="00AB440A" w:rsidRDefault="00AB440A" w:rsidP="005A13A6">
            <w:pPr>
              <w:jc w:val="center"/>
            </w:pPr>
          </w:p>
        </w:tc>
        <w:tc>
          <w:tcPr>
            <w:tcW w:w="720" w:type="dxa"/>
            <w:tcBorders>
              <w:left w:val="double" w:sz="4" w:space="0" w:color="auto"/>
            </w:tcBorders>
            <w:vAlign w:val="center"/>
          </w:tcPr>
          <w:p w14:paraId="5D36E009" w14:textId="77777777" w:rsidR="00AB440A" w:rsidRDefault="00AB440A" w:rsidP="005A13A6">
            <w:pPr>
              <w:jc w:val="center"/>
            </w:pPr>
          </w:p>
        </w:tc>
        <w:tc>
          <w:tcPr>
            <w:tcW w:w="719" w:type="dxa"/>
            <w:vAlign w:val="center"/>
          </w:tcPr>
          <w:p w14:paraId="1D3DA9D0" w14:textId="77777777" w:rsidR="00AB440A" w:rsidRDefault="00AB440A" w:rsidP="005A13A6">
            <w:pPr>
              <w:jc w:val="center"/>
            </w:pPr>
          </w:p>
        </w:tc>
        <w:tc>
          <w:tcPr>
            <w:tcW w:w="720" w:type="dxa"/>
            <w:vAlign w:val="center"/>
          </w:tcPr>
          <w:p w14:paraId="61A863A8" w14:textId="77777777" w:rsidR="00AB440A" w:rsidRDefault="00AB440A" w:rsidP="005A13A6">
            <w:pPr>
              <w:jc w:val="center"/>
            </w:pPr>
          </w:p>
        </w:tc>
        <w:tc>
          <w:tcPr>
            <w:tcW w:w="719" w:type="dxa"/>
            <w:tcBorders>
              <w:right w:val="double" w:sz="4" w:space="0" w:color="auto"/>
            </w:tcBorders>
            <w:vAlign w:val="center"/>
          </w:tcPr>
          <w:p w14:paraId="14040EBB" w14:textId="77777777" w:rsidR="00AB440A" w:rsidRDefault="00AB440A" w:rsidP="005A13A6">
            <w:pPr>
              <w:jc w:val="center"/>
            </w:pPr>
          </w:p>
        </w:tc>
        <w:tc>
          <w:tcPr>
            <w:tcW w:w="720" w:type="dxa"/>
            <w:tcBorders>
              <w:left w:val="double" w:sz="4" w:space="0" w:color="auto"/>
            </w:tcBorders>
            <w:vAlign w:val="center"/>
          </w:tcPr>
          <w:p w14:paraId="7AB5E895" w14:textId="77777777" w:rsidR="00AB440A" w:rsidRDefault="00AB440A" w:rsidP="005A13A6">
            <w:pPr>
              <w:jc w:val="center"/>
            </w:pPr>
          </w:p>
        </w:tc>
        <w:tc>
          <w:tcPr>
            <w:tcW w:w="719" w:type="dxa"/>
            <w:vAlign w:val="center"/>
          </w:tcPr>
          <w:p w14:paraId="2FA8955D" w14:textId="77777777" w:rsidR="00AB440A" w:rsidRDefault="00AB440A" w:rsidP="005A13A6">
            <w:pPr>
              <w:jc w:val="center"/>
            </w:pPr>
          </w:p>
        </w:tc>
        <w:tc>
          <w:tcPr>
            <w:tcW w:w="720" w:type="dxa"/>
            <w:vAlign w:val="center"/>
          </w:tcPr>
          <w:p w14:paraId="7176E693" w14:textId="77777777" w:rsidR="00AB440A" w:rsidRDefault="00AB440A" w:rsidP="005A13A6">
            <w:pPr>
              <w:jc w:val="center"/>
            </w:pPr>
          </w:p>
        </w:tc>
        <w:tc>
          <w:tcPr>
            <w:tcW w:w="719" w:type="dxa"/>
            <w:tcBorders>
              <w:right w:val="double" w:sz="4" w:space="0" w:color="auto"/>
            </w:tcBorders>
            <w:vAlign w:val="center"/>
          </w:tcPr>
          <w:p w14:paraId="797894C7" w14:textId="77777777" w:rsidR="00AB440A" w:rsidRDefault="00AB440A" w:rsidP="005A13A6">
            <w:pPr>
              <w:jc w:val="center"/>
            </w:pPr>
          </w:p>
        </w:tc>
        <w:tc>
          <w:tcPr>
            <w:tcW w:w="720" w:type="dxa"/>
            <w:tcBorders>
              <w:left w:val="double" w:sz="4" w:space="0" w:color="auto"/>
            </w:tcBorders>
            <w:vAlign w:val="center"/>
          </w:tcPr>
          <w:p w14:paraId="21F08E68" w14:textId="77777777" w:rsidR="00AB440A" w:rsidRDefault="00AB440A" w:rsidP="005A13A6">
            <w:pPr>
              <w:jc w:val="center"/>
            </w:pPr>
          </w:p>
        </w:tc>
        <w:tc>
          <w:tcPr>
            <w:tcW w:w="719" w:type="dxa"/>
            <w:vAlign w:val="center"/>
          </w:tcPr>
          <w:p w14:paraId="2493E5DA" w14:textId="77777777" w:rsidR="00AB440A" w:rsidRDefault="00AB440A" w:rsidP="005A13A6">
            <w:pPr>
              <w:jc w:val="center"/>
            </w:pPr>
          </w:p>
        </w:tc>
        <w:tc>
          <w:tcPr>
            <w:tcW w:w="720" w:type="dxa"/>
            <w:vAlign w:val="center"/>
          </w:tcPr>
          <w:p w14:paraId="58E5AD44" w14:textId="77777777" w:rsidR="00AB440A" w:rsidRDefault="00AB440A" w:rsidP="005A13A6">
            <w:pPr>
              <w:jc w:val="center"/>
            </w:pPr>
          </w:p>
        </w:tc>
        <w:tc>
          <w:tcPr>
            <w:tcW w:w="719" w:type="dxa"/>
            <w:vAlign w:val="center"/>
          </w:tcPr>
          <w:p w14:paraId="7E34F812" w14:textId="77777777" w:rsidR="00AB440A" w:rsidRDefault="00AB440A" w:rsidP="005A13A6">
            <w:pPr>
              <w:jc w:val="center"/>
            </w:pPr>
          </w:p>
        </w:tc>
        <w:tc>
          <w:tcPr>
            <w:tcW w:w="720" w:type="dxa"/>
            <w:vAlign w:val="center"/>
          </w:tcPr>
          <w:p w14:paraId="511DB9BB" w14:textId="77777777" w:rsidR="00AB440A" w:rsidRDefault="00AB440A" w:rsidP="005A13A6">
            <w:pPr>
              <w:jc w:val="center"/>
            </w:pPr>
          </w:p>
        </w:tc>
      </w:tr>
      <w:tr w:rsidR="00AB440A" w14:paraId="67F36A77" w14:textId="77777777" w:rsidTr="005A13A6">
        <w:trPr>
          <w:trHeight w:val="432"/>
        </w:trPr>
        <w:tc>
          <w:tcPr>
            <w:tcW w:w="2158" w:type="dxa"/>
            <w:tcBorders>
              <w:right w:val="double" w:sz="4" w:space="0" w:color="auto"/>
            </w:tcBorders>
            <w:vAlign w:val="center"/>
          </w:tcPr>
          <w:p w14:paraId="36391CE0" w14:textId="77777777" w:rsidR="00AB440A" w:rsidRDefault="00AB440A" w:rsidP="005A13A6">
            <w:pPr>
              <w:rPr>
                <w:b/>
                <w:bCs/>
              </w:rPr>
            </w:pPr>
            <w:r>
              <w:rPr>
                <w:b/>
                <w:bCs/>
              </w:rPr>
              <w:lastRenderedPageBreak/>
              <w:t>W/Other</w:t>
            </w:r>
          </w:p>
        </w:tc>
        <w:tc>
          <w:tcPr>
            <w:tcW w:w="720" w:type="dxa"/>
            <w:tcBorders>
              <w:left w:val="double" w:sz="4" w:space="0" w:color="auto"/>
            </w:tcBorders>
            <w:vAlign w:val="center"/>
          </w:tcPr>
          <w:p w14:paraId="48158348" w14:textId="77777777" w:rsidR="00AB440A" w:rsidRDefault="00AB440A" w:rsidP="005A13A6">
            <w:pPr>
              <w:jc w:val="center"/>
            </w:pPr>
            <w:r>
              <w:t>1</w:t>
            </w:r>
          </w:p>
        </w:tc>
        <w:tc>
          <w:tcPr>
            <w:tcW w:w="719" w:type="dxa"/>
            <w:tcBorders>
              <w:right w:val="double" w:sz="4" w:space="0" w:color="auto"/>
            </w:tcBorders>
            <w:vAlign w:val="center"/>
          </w:tcPr>
          <w:p w14:paraId="7C5A4D0D" w14:textId="77777777" w:rsidR="00AB440A" w:rsidRDefault="00AB440A" w:rsidP="005A13A6">
            <w:pPr>
              <w:jc w:val="center"/>
            </w:pPr>
            <w:r>
              <w:t>-</w:t>
            </w:r>
          </w:p>
        </w:tc>
        <w:tc>
          <w:tcPr>
            <w:tcW w:w="720" w:type="dxa"/>
            <w:tcBorders>
              <w:left w:val="double" w:sz="4" w:space="0" w:color="auto"/>
            </w:tcBorders>
            <w:vAlign w:val="center"/>
          </w:tcPr>
          <w:p w14:paraId="2F4ADB24" w14:textId="77777777" w:rsidR="00AB440A" w:rsidRDefault="00AB440A" w:rsidP="005A13A6">
            <w:pPr>
              <w:jc w:val="center"/>
            </w:pPr>
            <w:r>
              <w:t>1</w:t>
            </w:r>
          </w:p>
        </w:tc>
        <w:tc>
          <w:tcPr>
            <w:tcW w:w="719" w:type="dxa"/>
            <w:vAlign w:val="center"/>
          </w:tcPr>
          <w:p w14:paraId="65C5D1D0" w14:textId="77777777" w:rsidR="00AB440A" w:rsidRDefault="00AB440A" w:rsidP="005A13A6">
            <w:pPr>
              <w:jc w:val="center"/>
            </w:pPr>
            <w:r>
              <w:t>1</w:t>
            </w:r>
          </w:p>
        </w:tc>
        <w:tc>
          <w:tcPr>
            <w:tcW w:w="720" w:type="dxa"/>
            <w:vAlign w:val="center"/>
          </w:tcPr>
          <w:p w14:paraId="710EFB51" w14:textId="77777777" w:rsidR="00AB440A" w:rsidRDefault="00AB440A" w:rsidP="005A13A6">
            <w:pPr>
              <w:jc w:val="center"/>
            </w:pPr>
            <w:r>
              <w:t>1</w:t>
            </w:r>
          </w:p>
        </w:tc>
        <w:tc>
          <w:tcPr>
            <w:tcW w:w="719" w:type="dxa"/>
            <w:tcBorders>
              <w:right w:val="double" w:sz="4" w:space="0" w:color="auto"/>
            </w:tcBorders>
            <w:vAlign w:val="center"/>
          </w:tcPr>
          <w:p w14:paraId="66CC3BB3" w14:textId="77777777" w:rsidR="00AB440A" w:rsidRDefault="00AB440A" w:rsidP="005A13A6">
            <w:pPr>
              <w:jc w:val="center"/>
            </w:pPr>
            <w:r>
              <w:t>1</w:t>
            </w:r>
          </w:p>
        </w:tc>
        <w:tc>
          <w:tcPr>
            <w:tcW w:w="720" w:type="dxa"/>
            <w:tcBorders>
              <w:left w:val="double" w:sz="4" w:space="0" w:color="auto"/>
            </w:tcBorders>
            <w:vAlign w:val="center"/>
          </w:tcPr>
          <w:p w14:paraId="441B23CF" w14:textId="77777777" w:rsidR="00AB440A" w:rsidRDefault="00AB440A" w:rsidP="005A13A6">
            <w:pPr>
              <w:jc w:val="center"/>
            </w:pPr>
            <w:r>
              <w:t>1</w:t>
            </w:r>
          </w:p>
        </w:tc>
        <w:tc>
          <w:tcPr>
            <w:tcW w:w="719" w:type="dxa"/>
            <w:vAlign w:val="center"/>
          </w:tcPr>
          <w:p w14:paraId="6039979C" w14:textId="77777777" w:rsidR="00AB440A" w:rsidRDefault="00AB440A" w:rsidP="005A13A6">
            <w:pPr>
              <w:jc w:val="center"/>
            </w:pPr>
            <w:r>
              <w:t>-</w:t>
            </w:r>
          </w:p>
        </w:tc>
        <w:tc>
          <w:tcPr>
            <w:tcW w:w="720" w:type="dxa"/>
            <w:vAlign w:val="center"/>
          </w:tcPr>
          <w:p w14:paraId="1C7A2C97" w14:textId="77777777" w:rsidR="00AB440A" w:rsidRDefault="00AB440A" w:rsidP="005A13A6">
            <w:pPr>
              <w:jc w:val="center"/>
            </w:pPr>
            <w:r>
              <w:t>-</w:t>
            </w:r>
          </w:p>
        </w:tc>
        <w:tc>
          <w:tcPr>
            <w:tcW w:w="719" w:type="dxa"/>
            <w:tcBorders>
              <w:right w:val="double" w:sz="4" w:space="0" w:color="auto"/>
            </w:tcBorders>
            <w:vAlign w:val="center"/>
          </w:tcPr>
          <w:p w14:paraId="160D6C6F" w14:textId="77777777" w:rsidR="00AB440A" w:rsidRDefault="00AB440A" w:rsidP="005A13A6">
            <w:pPr>
              <w:jc w:val="center"/>
            </w:pPr>
            <w:r>
              <w:t>-</w:t>
            </w:r>
          </w:p>
        </w:tc>
        <w:tc>
          <w:tcPr>
            <w:tcW w:w="720" w:type="dxa"/>
            <w:tcBorders>
              <w:left w:val="double" w:sz="4" w:space="0" w:color="auto"/>
            </w:tcBorders>
            <w:vAlign w:val="center"/>
          </w:tcPr>
          <w:p w14:paraId="1C058E0E" w14:textId="77777777" w:rsidR="00AB440A" w:rsidRDefault="00AB440A" w:rsidP="005A13A6">
            <w:pPr>
              <w:jc w:val="center"/>
            </w:pPr>
            <w:r>
              <w:t>-</w:t>
            </w:r>
          </w:p>
        </w:tc>
        <w:tc>
          <w:tcPr>
            <w:tcW w:w="719" w:type="dxa"/>
            <w:vAlign w:val="center"/>
          </w:tcPr>
          <w:p w14:paraId="1C277D9D" w14:textId="77777777" w:rsidR="00AB440A" w:rsidRDefault="00AB440A" w:rsidP="005A13A6">
            <w:pPr>
              <w:jc w:val="center"/>
            </w:pPr>
            <w:r>
              <w:t>-</w:t>
            </w:r>
          </w:p>
        </w:tc>
        <w:tc>
          <w:tcPr>
            <w:tcW w:w="720" w:type="dxa"/>
            <w:vAlign w:val="center"/>
          </w:tcPr>
          <w:p w14:paraId="320AB14D" w14:textId="77777777" w:rsidR="00AB440A" w:rsidRDefault="00AB440A" w:rsidP="005A13A6">
            <w:pPr>
              <w:jc w:val="center"/>
            </w:pPr>
            <w:r>
              <w:t>-</w:t>
            </w:r>
          </w:p>
        </w:tc>
        <w:tc>
          <w:tcPr>
            <w:tcW w:w="719" w:type="dxa"/>
            <w:vAlign w:val="center"/>
          </w:tcPr>
          <w:p w14:paraId="5F409277" w14:textId="77777777" w:rsidR="00AB440A" w:rsidRDefault="00AB440A" w:rsidP="005A13A6">
            <w:pPr>
              <w:jc w:val="center"/>
            </w:pPr>
            <w:r>
              <w:t>1</w:t>
            </w:r>
          </w:p>
        </w:tc>
        <w:tc>
          <w:tcPr>
            <w:tcW w:w="720" w:type="dxa"/>
            <w:vAlign w:val="center"/>
          </w:tcPr>
          <w:p w14:paraId="4B3FC19C" w14:textId="77777777" w:rsidR="00AB440A" w:rsidRDefault="00AB440A" w:rsidP="005A13A6">
            <w:pPr>
              <w:jc w:val="center"/>
            </w:pPr>
            <w:r>
              <w:t>-</w:t>
            </w:r>
          </w:p>
        </w:tc>
      </w:tr>
      <w:tr w:rsidR="00AB440A" w14:paraId="0948B088" w14:textId="77777777" w:rsidTr="005A13A6">
        <w:trPr>
          <w:trHeight w:val="432"/>
        </w:trPr>
        <w:tc>
          <w:tcPr>
            <w:tcW w:w="2158" w:type="dxa"/>
            <w:tcBorders>
              <w:right w:val="double" w:sz="4" w:space="0" w:color="auto"/>
            </w:tcBorders>
            <w:vAlign w:val="center"/>
          </w:tcPr>
          <w:p w14:paraId="00484D8C" w14:textId="77777777" w:rsidR="00AB440A" w:rsidRPr="006877F2" w:rsidRDefault="00AB440A" w:rsidP="005A13A6">
            <w:pPr>
              <w:rPr>
                <w:b/>
                <w:bCs/>
              </w:rPr>
            </w:pPr>
          </w:p>
        </w:tc>
        <w:tc>
          <w:tcPr>
            <w:tcW w:w="720" w:type="dxa"/>
            <w:tcBorders>
              <w:left w:val="double" w:sz="4" w:space="0" w:color="auto"/>
            </w:tcBorders>
            <w:vAlign w:val="center"/>
          </w:tcPr>
          <w:p w14:paraId="70D3A010" w14:textId="77777777" w:rsidR="00AB440A" w:rsidRDefault="00AB440A" w:rsidP="005A13A6">
            <w:pPr>
              <w:jc w:val="center"/>
            </w:pPr>
          </w:p>
        </w:tc>
        <w:tc>
          <w:tcPr>
            <w:tcW w:w="719" w:type="dxa"/>
            <w:tcBorders>
              <w:right w:val="double" w:sz="4" w:space="0" w:color="auto"/>
            </w:tcBorders>
            <w:vAlign w:val="center"/>
          </w:tcPr>
          <w:p w14:paraId="01B08C77" w14:textId="77777777" w:rsidR="00AB440A" w:rsidRDefault="00AB440A" w:rsidP="005A13A6">
            <w:pPr>
              <w:jc w:val="center"/>
            </w:pPr>
          </w:p>
        </w:tc>
        <w:tc>
          <w:tcPr>
            <w:tcW w:w="720" w:type="dxa"/>
            <w:tcBorders>
              <w:left w:val="double" w:sz="4" w:space="0" w:color="auto"/>
            </w:tcBorders>
            <w:vAlign w:val="center"/>
          </w:tcPr>
          <w:p w14:paraId="6D095C50" w14:textId="77777777" w:rsidR="00AB440A" w:rsidRDefault="00AB440A" w:rsidP="005A13A6">
            <w:pPr>
              <w:jc w:val="center"/>
            </w:pPr>
          </w:p>
        </w:tc>
        <w:tc>
          <w:tcPr>
            <w:tcW w:w="719" w:type="dxa"/>
            <w:vAlign w:val="center"/>
          </w:tcPr>
          <w:p w14:paraId="1B2753EA" w14:textId="77777777" w:rsidR="00AB440A" w:rsidRDefault="00AB440A" w:rsidP="005A13A6">
            <w:pPr>
              <w:jc w:val="center"/>
            </w:pPr>
          </w:p>
        </w:tc>
        <w:tc>
          <w:tcPr>
            <w:tcW w:w="720" w:type="dxa"/>
            <w:vAlign w:val="center"/>
          </w:tcPr>
          <w:p w14:paraId="4ECB0329" w14:textId="77777777" w:rsidR="00AB440A" w:rsidRDefault="00AB440A" w:rsidP="005A13A6">
            <w:pPr>
              <w:jc w:val="center"/>
            </w:pPr>
          </w:p>
        </w:tc>
        <w:tc>
          <w:tcPr>
            <w:tcW w:w="719" w:type="dxa"/>
            <w:tcBorders>
              <w:right w:val="double" w:sz="4" w:space="0" w:color="auto"/>
            </w:tcBorders>
            <w:vAlign w:val="center"/>
          </w:tcPr>
          <w:p w14:paraId="5D451CDA" w14:textId="77777777" w:rsidR="00AB440A" w:rsidRDefault="00AB440A" w:rsidP="005A13A6">
            <w:pPr>
              <w:jc w:val="center"/>
            </w:pPr>
          </w:p>
        </w:tc>
        <w:tc>
          <w:tcPr>
            <w:tcW w:w="720" w:type="dxa"/>
            <w:tcBorders>
              <w:left w:val="double" w:sz="4" w:space="0" w:color="auto"/>
            </w:tcBorders>
            <w:vAlign w:val="center"/>
          </w:tcPr>
          <w:p w14:paraId="3F70B2AF" w14:textId="77777777" w:rsidR="00AB440A" w:rsidRDefault="00AB440A" w:rsidP="005A13A6">
            <w:pPr>
              <w:jc w:val="center"/>
            </w:pPr>
          </w:p>
        </w:tc>
        <w:tc>
          <w:tcPr>
            <w:tcW w:w="719" w:type="dxa"/>
            <w:vAlign w:val="center"/>
          </w:tcPr>
          <w:p w14:paraId="6183B518" w14:textId="77777777" w:rsidR="00AB440A" w:rsidRDefault="00AB440A" w:rsidP="005A13A6">
            <w:pPr>
              <w:jc w:val="center"/>
            </w:pPr>
          </w:p>
        </w:tc>
        <w:tc>
          <w:tcPr>
            <w:tcW w:w="720" w:type="dxa"/>
            <w:vAlign w:val="center"/>
          </w:tcPr>
          <w:p w14:paraId="14C74B8A" w14:textId="77777777" w:rsidR="00AB440A" w:rsidRDefault="00AB440A" w:rsidP="005A13A6">
            <w:pPr>
              <w:jc w:val="center"/>
            </w:pPr>
          </w:p>
        </w:tc>
        <w:tc>
          <w:tcPr>
            <w:tcW w:w="719" w:type="dxa"/>
            <w:tcBorders>
              <w:right w:val="double" w:sz="4" w:space="0" w:color="auto"/>
            </w:tcBorders>
            <w:vAlign w:val="center"/>
          </w:tcPr>
          <w:p w14:paraId="3CA99D3D" w14:textId="77777777" w:rsidR="00AB440A" w:rsidRDefault="00AB440A" w:rsidP="005A13A6">
            <w:pPr>
              <w:jc w:val="center"/>
            </w:pPr>
          </w:p>
        </w:tc>
        <w:tc>
          <w:tcPr>
            <w:tcW w:w="720" w:type="dxa"/>
            <w:tcBorders>
              <w:left w:val="double" w:sz="4" w:space="0" w:color="auto"/>
            </w:tcBorders>
            <w:vAlign w:val="center"/>
          </w:tcPr>
          <w:p w14:paraId="5201F82A" w14:textId="77777777" w:rsidR="00AB440A" w:rsidRDefault="00AB440A" w:rsidP="005A13A6">
            <w:pPr>
              <w:jc w:val="center"/>
            </w:pPr>
          </w:p>
        </w:tc>
        <w:tc>
          <w:tcPr>
            <w:tcW w:w="719" w:type="dxa"/>
            <w:vAlign w:val="center"/>
          </w:tcPr>
          <w:p w14:paraId="309A3648" w14:textId="77777777" w:rsidR="00AB440A" w:rsidRDefault="00AB440A" w:rsidP="005A13A6">
            <w:pPr>
              <w:jc w:val="center"/>
            </w:pPr>
          </w:p>
        </w:tc>
        <w:tc>
          <w:tcPr>
            <w:tcW w:w="720" w:type="dxa"/>
            <w:vAlign w:val="center"/>
          </w:tcPr>
          <w:p w14:paraId="27212586" w14:textId="77777777" w:rsidR="00AB440A" w:rsidRDefault="00AB440A" w:rsidP="005A13A6">
            <w:pPr>
              <w:jc w:val="center"/>
            </w:pPr>
          </w:p>
        </w:tc>
        <w:tc>
          <w:tcPr>
            <w:tcW w:w="719" w:type="dxa"/>
            <w:vAlign w:val="center"/>
          </w:tcPr>
          <w:p w14:paraId="3DA95674" w14:textId="77777777" w:rsidR="00AB440A" w:rsidRDefault="00AB440A" w:rsidP="005A13A6">
            <w:pPr>
              <w:jc w:val="center"/>
            </w:pPr>
          </w:p>
        </w:tc>
        <w:tc>
          <w:tcPr>
            <w:tcW w:w="720" w:type="dxa"/>
            <w:vAlign w:val="center"/>
          </w:tcPr>
          <w:p w14:paraId="246672A4" w14:textId="77777777" w:rsidR="00AB440A" w:rsidRDefault="00AB440A" w:rsidP="005A13A6">
            <w:pPr>
              <w:jc w:val="center"/>
            </w:pPr>
          </w:p>
        </w:tc>
      </w:tr>
      <w:tr w:rsidR="00AB440A" w14:paraId="7BDACFC7" w14:textId="77777777" w:rsidTr="005A13A6">
        <w:trPr>
          <w:trHeight w:val="432"/>
        </w:trPr>
        <w:tc>
          <w:tcPr>
            <w:tcW w:w="2158" w:type="dxa"/>
            <w:tcBorders>
              <w:right w:val="double" w:sz="4" w:space="0" w:color="auto"/>
            </w:tcBorders>
            <w:vAlign w:val="center"/>
          </w:tcPr>
          <w:p w14:paraId="44A918AA" w14:textId="77777777" w:rsidR="00AB440A" w:rsidRDefault="00AB440A" w:rsidP="005A13A6">
            <w:pPr>
              <w:rPr>
                <w:b/>
                <w:bCs/>
              </w:rPr>
            </w:pPr>
            <w:r>
              <w:rPr>
                <w:b/>
                <w:bCs/>
              </w:rPr>
              <w:t>Never Enrolled</w:t>
            </w:r>
          </w:p>
        </w:tc>
        <w:tc>
          <w:tcPr>
            <w:tcW w:w="720" w:type="dxa"/>
            <w:tcBorders>
              <w:left w:val="double" w:sz="4" w:space="0" w:color="auto"/>
            </w:tcBorders>
            <w:vAlign w:val="center"/>
          </w:tcPr>
          <w:p w14:paraId="262401A2" w14:textId="77777777" w:rsidR="00AB440A" w:rsidRDefault="00AB440A" w:rsidP="005A13A6">
            <w:pPr>
              <w:jc w:val="center"/>
            </w:pPr>
            <w:r>
              <w:t>-</w:t>
            </w:r>
          </w:p>
        </w:tc>
        <w:tc>
          <w:tcPr>
            <w:tcW w:w="719" w:type="dxa"/>
            <w:tcBorders>
              <w:right w:val="double" w:sz="4" w:space="0" w:color="auto"/>
            </w:tcBorders>
            <w:vAlign w:val="center"/>
          </w:tcPr>
          <w:p w14:paraId="4E5F6F74" w14:textId="77777777" w:rsidR="00AB440A" w:rsidRDefault="00AB440A" w:rsidP="005A13A6">
            <w:pPr>
              <w:jc w:val="center"/>
            </w:pPr>
            <w:r>
              <w:t>-</w:t>
            </w:r>
          </w:p>
        </w:tc>
        <w:tc>
          <w:tcPr>
            <w:tcW w:w="720" w:type="dxa"/>
            <w:tcBorders>
              <w:left w:val="double" w:sz="4" w:space="0" w:color="auto"/>
            </w:tcBorders>
            <w:vAlign w:val="center"/>
          </w:tcPr>
          <w:p w14:paraId="3E43998C" w14:textId="77777777" w:rsidR="00AB440A" w:rsidRDefault="00AB440A" w:rsidP="005A13A6">
            <w:pPr>
              <w:jc w:val="center"/>
            </w:pPr>
            <w:r>
              <w:t>-</w:t>
            </w:r>
          </w:p>
        </w:tc>
        <w:tc>
          <w:tcPr>
            <w:tcW w:w="719" w:type="dxa"/>
            <w:vAlign w:val="center"/>
          </w:tcPr>
          <w:p w14:paraId="4266529F" w14:textId="77777777" w:rsidR="00AB440A" w:rsidRDefault="00AB440A" w:rsidP="005A13A6">
            <w:pPr>
              <w:jc w:val="center"/>
            </w:pPr>
            <w:r>
              <w:t>-</w:t>
            </w:r>
          </w:p>
        </w:tc>
        <w:tc>
          <w:tcPr>
            <w:tcW w:w="720" w:type="dxa"/>
            <w:vAlign w:val="center"/>
          </w:tcPr>
          <w:p w14:paraId="6A7C7187" w14:textId="77777777" w:rsidR="00AB440A" w:rsidRDefault="00AB440A" w:rsidP="005A13A6">
            <w:pPr>
              <w:jc w:val="center"/>
            </w:pPr>
            <w:r>
              <w:t>-</w:t>
            </w:r>
          </w:p>
        </w:tc>
        <w:tc>
          <w:tcPr>
            <w:tcW w:w="719" w:type="dxa"/>
            <w:tcBorders>
              <w:right w:val="double" w:sz="4" w:space="0" w:color="auto"/>
            </w:tcBorders>
            <w:vAlign w:val="center"/>
          </w:tcPr>
          <w:p w14:paraId="431C4B18" w14:textId="77777777" w:rsidR="00AB440A" w:rsidRDefault="00AB440A" w:rsidP="005A13A6">
            <w:pPr>
              <w:jc w:val="center"/>
            </w:pPr>
            <w:r>
              <w:t>-</w:t>
            </w:r>
          </w:p>
        </w:tc>
        <w:tc>
          <w:tcPr>
            <w:tcW w:w="720" w:type="dxa"/>
            <w:tcBorders>
              <w:left w:val="double" w:sz="4" w:space="0" w:color="auto"/>
            </w:tcBorders>
            <w:vAlign w:val="center"/>
          </w:tcPr>
          <w:p w14:paraId="2F79A5A5" w14:textId="77777777" w:rsidR="00AB440A" w:rsidRDefault="00AB440A" w:rsidP="005A13A6">
            <w:pPr>
              <w:jc w:val="center"/>
            </w:pPr>
            <w:r>
              <w:t>-</w:t>
            </w:r>
          </w:p>
        </w:tc>
        <w:tc>
          <w:tcPr>
            <w:tcW w:w="719" w:type="dxa"/>
            <w:vAlign w:val="center"/>
          </w:tcPr>
          <w:p w14:paraId="68D4812F" w14:textId="77777777" w:rsidR="00AB440A" w:rsidRDefault="00AB440A" w:rsidP="005A13A6">
            <w:pPr>
              <w:jc w:val="center"/>
            </w:pPr>
            <w:r>
              <w:t>-</w:t>
            </w:r>
          </w:p>
        </w:tc>
        <w:tc>
          <w:tcPr>
            <w:tcW w:w="720" w:type="dxa"/>
            <w:vAlign w:val="center"/>
          </w:tcPr>
          <w:p w14:paraId="3B6CC489" w14:textId="77777777" w:rsidR="00AB440A" w:rsidRDefault="00AB440A" w:rsidP="005A13A6">
            <w:pPr>
              <w:jc w:val="center"/>
            </w:pPr>
            <w:r>
              <w:t>-</w:t>
            </w:r>
          </w:p>
        </w:tc>
        <w:tc>
          <w:tcPr>
            <w:tcW w:w="719" w:type="dxa"/>
            <w:tcBorders>
              <w:right w:val="double" w:sz="4" w:space="0" w:color="auto"/>
            </w:tcBorders>
            <w:vAlign w:val="center"/>
          </w:tcPr>
          <w:p w14:paraId="56BC9B27" w14:textId="77777777" w:rsidR="00AB440A" w:rsidRDefault="00AB440A" w:rsidP="005A13A6">
            <w:pPr>
              <w:jc w:val="center"/>
            </w:pPr>
            <w:r>
              <w:t>-</w:t>
            </w:r>
          </w:p>
        </w:tc>
        <w:tc>
          <w:tcPr>
            <w:tcW w:w="720" w:type="dxa"/>
            <w:tcBorders>
              <w:left w:val="double" w:sz="4" w:space="0" w:color="auto"/>
            </w:tcBorders>
            <w:vAlign w:val="center"/>
          </w:tcPr>
          <w:p w14:paraId="1C9909C7" w14:textId="77777777" w:rsidR="00AB440A" w:rsidRDefault="00AB440A" w:rsidP="005A13A6">
            <w:pPr>
              <w:jc w:val="center"/>
            </w:pPr>
            <w:r>
              <w:t>-</w:t>
            </w:r>
          </w:p>
        </w:tc>
        <w:tc>
          <w:tcPr>
            <w:tcW w:w="719" w:type="dxa"/>
            <w:vAlign w:val="center"/>
          </w:tcPr>
          <w:p w14:paraId="3618CC45" w14:textId="77777777" w:rsidR="00AB440A" w:rsidRDefault="00AB440A" w:rsidP="005A13A6">
            <w:pPr>
              <w:jc w:val="center"/>
            </w:pPr>
            <w:r>
              <w:t>-</w:t>
            </w:r>
          </w:p>
        </w:tc>
        <w:tc>
          <w:tcPr>
            <w:tcW w:w="720" w:type="dxa"/>
            <w:vAlign w:val="center"/>
          </w:tcPr>
          <w:p w14:paraId="706136A6" w14:textId="77777777" w:rsidR="00AB440A" w:rsidRDefault="00AB440A" w:rsidP="005A13A6">
            <w:pPr>
              <w:jc w:val="center"/>
            </w:pPr>
            <w:r>
              <w:t>-</w:t>
            </w:r>
          </w:p>
        </w:tc>
        <w:tc>
          <w:tcPr>
            <w:tcW w:w="719" w:type="dxa"/>
            <w:vAlign w:val="center"/>
          </w:tcPr>
          <w:p w14:paraId="5C7A785D" w14:textId="77777777" w:rsidR="00AB440A" w:rsidRDefault="00AB440A" w:rsidP="005A13A6">
            <w:pPr>
              <w:jc w:val="center"/>
            </w:pPr>
            <w:r>
              <w:t>-</w:t>
            </w:r>
          </w:p>
        </w:tc>
        <w:tc>
          <w:tcPr>
            <w:tcW w:w="720" w:type="dxa"/>
            <w:vAlign w:val="center"/>
          </w:tcPr>
          <w:p w14:paraId="61685D94" w14:textId="77777777" w:rsidR="00AB440A" w:rsidRDefault="00AB440A" w:rsidP="005A13A6">
            <w:pPr>
              <w:jc w:val="center"/>
            </w:pPr>
            <w:r>
              <w:t>-</w:t>
            </w:r>
          </w:p>
        </w:tc>
      </w:tr>
      <w:tr w:rsidR="00AB440A" w14:paraId="1607035F" w14:textId="77777777" w:rsidTr="005A13A6">
        <w:trPr>
          <w:trHeight w:val="432"/>
        </w:trPr>
        <w:tc>
          <w:tcPr>
            <w:tcW w:w="2158" w:type="dxa"/>
            <w:tcBorders>
              <w:right w:val="double" w:sz="4" w:space="0" w:color="auto"/>
            </w:tcBorders>
            <w:vAlign w:val="center"/>
          </w:tcPr>
          <w:p w14:paraId="1461FD68" w14:textId="77777777" w:rsidR="00AB440A" w:rsidRPr="006877F2" w:rsidRDefault="00AB440A" w:rsidP="005A13A6">
            <w:pPr>
              <w:rPr>
                <w:b/>
                <w:bCs/>
              </w:rPr>
            </w:pPr>
          </w:p>
        </w:tc>
        <w:tc>
          <w:tcPr>
            <w:tcW w:w="720" w:type="dxa"/>
            <w:tcBorders>
              <w:left w:val="double" w:sz="4" w:space="0" w:color="auto"/>
            </w:tcBorders>
            <w:vAlign w:val="center"/>
          </w:tcPr>
          <w:p w14:paraId="0E4338DB" w14:textId="77777777" w:rsidR="00AB440A" w:rsidRDefault="00AB440A" w:rsidP="005A13A6">
            <w:pPr>
              <w:jc w:val="center"/>
            </w:pPr>
          </w:p>
        </w:tc>
        <w:tc>
          <w:tcPr>
            <w:tcW w:w="719" w:type="dxa"/>
            <w:tcBorders>
              <w:right w:val="double" w:sz="4" w:space="0" w:color="auto"/>
            </w:tcBorders>
            <w:vAlign w:val="center"/>
          </w:tcPr>
          <w:p w14:paraId="43E8D445" w14:textId="77777777" w:rsidR="00AB440A" w:rsidRDefault="00AB440A" w:rsidP="005A13A6">
            <w:pPr>
              <w:jc w:val="center"/>
            </w:pPr>
          </w:p>
        </w:tc>
        <w:tc>
          <w:tcPr>
            <w:tcW w:w="720" w:type="dxa"/>
            <w:tcBorders>
              <w:left w:val="double" w:sz="4" w:space="0" w:color="auto"/>
            </w:tcBorders>
            <w:vAlign w:val="center"/>
          </w:tcPr>
          <w:p w14:paraId="56242312" w14:textId="77777777" w:rsidR="00AB440A" w:rsidRDefault="00AB440A" w:rsidP="005A13A6">
            <w:pPr>
              <w:jc w:val="center"/>
            </w:pPr>
          </w:p>
        </w:tc>
        <w:tc>
          <w:tcPr>
            <w:tcW w:w="719" w:type="dxa"/>
            <w:vAlign w:val="center"/>
          </w:tcPr>
          <w:p w14:paraId="436258BC" w14:textId="77777777" w:rsidR="00AB440A" w:rsidRDefault="00AB440A" w:rsidP="005A13A6">
            <w:pPr>
              <w:jc w:val="center"/>
            </w:pPr>
          </w:p>
        </w:tc>
        <w:tc>
          <w:tcPr>
            <w:tcW w:w="720" w:type="dxa"/>
            <w:vAlign w:val="center"/>
          </w:tcPr>
          <w:p w14:paraId="2EF2ED0E" w14:textId="77777777" w:rsidR="00AB440A" w:rsidRDefault="00AB440A" w:rsidP="005A13A6">
            <w:pPr>
              <w:jc w:val="center"/>
            </w:pPr>
          </w:p>
        </w:tc>
        <w:tc>
          <w:tcPr>
            <w:tcW w:w="719" w:type="dxa"/>
            <w:tcBorders>
              <w:right w:val="double" w:sz="4" w:space="0" w:color="auto"/>
            </w:tcBorders>
            <w:vAlign w:val="center"/>
          </w:tcPr>
          <w:p w14:paraId="387CF3E0" w14:textId="77777777" w:rsidR="00AB440A" w:rsidRDefault="00AB440A" w:rsidP="005A13A6">
            <w:pPr>
              <w:jc w:val="center"/>
            </w:pPr>
          </w:p>
        </w:tc>
        <w:tc>
          <w:tcPr>
            <w:tcW w:w="720" w:type="dxa"/>
            <w:tcBorders>
              <w:left w:val="double" w:sz="4" w:space="0" w:color="auto"/>
            </w:tcBorders>
            <w:vAlign w:val="center"/>
          </w:tcPr>
          <w:p w14:paraId="2CA49E49" w14:textId="77777777" w:rsidR="00AB440A" w:rsidRDefault="00AB440A" w:rsidP="005A13A6">
            <w:pPr>
              <w:jc w:val="center"/>
            </w:pPr>
          </w:p>
        </w:tc>
        <w:tc>
          <w:tcPr>
            <w:tcW w:w="719" w:type="dxa"/>
            <w:vAlign w:val="center"/>
          </w:tcPr>
          <w:p w14:paraId="42591C0E" w14:textId="77777777" w:rsidR="00AB440A" w:rsidRDefault="00AB440A" w:rsidP="005A13A6">
            <w:pPr>
              <w:jc w:val="center"/>
            </w:pPr>
          </w:p>
        </w:tc>
        <w:tc>
          <w:tcPr>
            <w:tcW w:w="720" w:type="dxa"/>
            <w:vAlign w:val="center"/>
          </w:tcPr>
          <w:p w14:paraId="6F960E23" w14:textId="77777777" w:rsidR="00AB440A" w:rsidRDefault="00AB440A" w:rsidP="005A13A6">
            <w:pPr>
              <w:jc w:val="center"/>
            </w:pPr>
          </w:p>
        </w:tc>
        <w:tc>
          <w:tcPr>
            <w:tcW w:w="719" w:type="dxa"/>
            <w:tcBorders>
              <w:right w:val="double" w:sz="4" w:space="0" w:color="auto"/>
            </w:tcBorders>
            <w:vAlign w:val="center"/>
          </w:tcPr>
          <w:p w14:paraId="6AA958BC" w14:textId="77777777" w:rsidR="00AB440A" w:rsidRDefault="00AB440A" w:rsidP="005A13A6">
            <w:pPr>
              <w:jc w:val="center"/>
            </w:pPr>
          </w:p>
        </w:tc>
        <w:tc>
          <w:tcPr>
            <w:tcW w:w="720" w:type="dxa"/>
            <w:tcBorders>
              <w:left w:val="double" w:sz="4" w:space="0" w:color="auto"/>
            </w:tcBorders>
            <w:vAlign w:val="center"/>
          </w:tcPr>
          <w:p w14:paraId="7DBE2672" w14:textId="77777777" w:rsidR="00AB440A" w:rsidRDefault="00AB440A" w:rsidP="005A13A6">
            <w:pPr>
              <w:jc w:val="center"/>
            </w:pPr>
          </w:p>
        </w:tc>
        <w:tc>
          <w:tcPr>
            <w:tcW w:w="719" w:type="dxa"/>
            <w:vAlign w:val="center"/>
          </w:tcPr>
          <w:p w14:paraId="02D5D0D0" w14:textId="77777777" w:rsidR="00AB440A" w:rsidRDefault="00AB440A" w:rsidP="005A13A6">
            <w:pPr>
              <w:jc w:val="center"/>
            </w:pPr>
          </w:p>
        </w:tc>
        <w:tc>
          <w:tcPr>
            <w:tcW w:w="720" w:type="dxa"/>
            <w:vAlign w:val="center"/>
          </w:tcPr>
          <w:p w14:paraId="5FB87688" w14:textId="77777777" w:rsidR="00AB440A" w:rsidRDefault="00AB440A" w:rsidP="005A13A6">
            <w:pPr>
              <w:jc w:val="center"/>
            </w:pPr>
          </w:p>
        </w:tc>
        <w:tc>
          <w:tcPr>
            <w:tcW w:w="719" w:type="dxa"/>
            <w:vAlign w:val="center"/>
          </w:tcPr>
          <w:p w14:paraId="42A81760" w14:textId="77777777" w:rsidR="00AB440A" w:rsidRDefault="00AB440A" w:rsidP="005A13A6">
            <w:pPr>
              <w:jc w:val="center"/>
            </w:pPr>
          </w:p>
        </w:tc>
        <w:tc>
          <w:tcPr>
            <w:tcW w:w="720" w:type="dxa"/>
            <w:vAlign w:val="center"/>
          </w:tcPr>
          <w:p w14:paraId="459591CB" w14:textId="77777777" w:rsidR="00AB440A" w:rsidRDefault="00AB440A" w:rsidP="005A13A6">
            <w:pPr>
              <w:jc w:val="center"/>
            </w:pPr>
          </w:p>
        </w:tc>
      </w:tr>
      <w:tr w:rsidR="00AB440A" w14:paraId="0555D4C2" w14:textId="77777777" w:rsidTr="005A13A6">
        <w:trPr>
          <w:trHeight w:val="432"/>
        </w:trPr>
        <w:tc>
          <w:tcPr>
            <w:tcW w:w="2158" w:type="dxa"/>
            <w:tcBorders>
              <w:right w:val="double" w:sz="4" w:space="0" w:color="auto"/>
            </w:tcBorders>
            <w:vAlign w:val="center"/>
          </w:tcPr>
          <w:p w14:paraId="26191932" w14:textId="77777777" w:rsidR="00AB440A" w:rsidRDefault="00AB440A" w:rsidP="005A13A6">
            <w:pPr>
              <w:rPr>
                <w:b/>
                <w:bCs/>
              </w:rPr>
            </w:pPr>
            <w:r>
              <w:rPr>
                <w:b/>
                <w:bCs/>
              </w:rPr>
              <w:t>Other</w:t>
            </w:r>
          </w:p>
        </w:tc>
        <w:tc>
          <w:tcPr>
            <w:tcW w:w="720" w:type="dxa"/>
            <w:tcBorders>
              <w:left w:val="double" w:sz="4" w:space="0" w:color="auto"/>
            </w:tcBorders>
            <w:vAlign w:val="center"/>
          </w:tcPr>
          <w:p w14:paraId="2BE86A28" w14:textId="77777777" w:rsidR="00AB440A" w:rsidRDefault="00AB440A" w:rsidP="005A13A6">
            <w:pPr>
              <w:jc w:val="center"/>
            </w:pPr>
            <w:r>
              <w:t>-</w:t>
            </w:r>
          </w:p>
        </w:tc>
        <w:tc>
          <w:tcPr>
            <w:tcW w:w="719" w:type="dxa"/>
            <w:tcBorders>
              <w:right w:val="double" w:sz="4" w:space="0" w:color="auto"/>
            </w:tcBorders>
            <w:vAlign w:val="center"/>
          </w:tcPr>
          <w:p w14:paraId="0E3D55F4" w14:textId="77777777" w:rsidR="00AB440A" w:rsidRDefault="00AB440A" w:rsidP="005A13A6">
            <w:pPr>
              <w:jc w:val="center"/>
            </w:pPr>
            <w:r>
              <w:t>-</w:t>
            </w:r>
          </w:p>
        </w:tc>
        <w:tc>
          <w:tcPr>
            <w:tcW w:w="720" w:type="dxa"/>
            <w:tcBorders>
              <w:left w:val="double" w:sz="4" w:space="0" w:color="auto"/>
            </w:tcBorders>
            <w:vAlign w:val="center"/>
          </w:tcPr>
          <w:p w14:paraId="621727D0" w14:textId="77777777" w:rsidR="00AB440A" w:rsidRDefault="00AB440A" w:rsidP="005A13A6">
            <w:pPr>
              <w:jc w:val="center"/>
            </w:pPr>
            <w:r>
              <w:t>-</w:t>
            </w:r>
          </w:p>
        </w:tc>
        <w:tc>
          <w:tcPr>
            <w:tcW w:w="719" w:type="dxa"/>
            <w:vAlign w:val="center"/>
          </w:tcPr>
          <w:p w14:paraId="2D5F3CEA" w14:textId="77777777" w:rsidR="00AB440A" w:rsidRDefault="00AB440A" w:rsidP="005A13A6">
            <w:pPr>
              <w:jc w:val="center"/>
            </w:pPr>
            <w:r>
              <w:t>-</w:t>
            </w:r>
          </w:p>
        </w:tc>
        <w:tc>
          <w:tcPr>
            <w:tcW w:w="720" w:type="dxa"/>
            <w:vAlign w:val="center"/>
          </w:tcPr>
          <w:p w14:paraId="39B0BB7E" w14:textId="77777777" w:rsidR="00AB440A" w:rsidRDefault="00AB440A" w:rsidP="005A13A6">
            <w:pPr>
              <w:jc w:val="center"/>
            </w:pPr>
            <w:r>
              <w:t>-</w:t>
            </w:r>
          </w:p>
        </w:tc>
        <w:tc>
          <w:tcPr>
            <w:tcW w:w="719" w:type="dxa"/>
            <w:tcBorders>
              <w:right w:val="double" w:sz="4" w:space="0" w:color="auto"/>
            </w:tcBorders>
            <w:vAlign w:val="center"/>
          </w:tcPr>
          <w:p w14:paraId="4C15AC7C" w14:textId="77777777" w:rsidR="00AB440A" w:rsidRDefault="00AB440A" w:rsidP="005A13A6">
            <w:pPr>
              <w:jc w:val="center"/>
            </w:pPr>
            <w:r>
              <w:t>-</w:t>
            </w:r>
          </w:p>
        </w:tc>
        <w:tc>
          <w:tcPr>
            <w:tcW w:w="720" w:type="dxa"/>
            <w:tcBorders>
              <w:left w:val="double" w:sz="4" w:space="0" w:color="auto"/>
            </w:tcBorders>
            <w:vAlign w:val="center"/>
          </w:tcPr>
          <w:p w14:paraId="7686F779" w14:textId="77777777" w:rsidR="00AB440A" w:rsidRDefault="00AB440A" w:rsidP="005A13A6">
            <w:pPr>
              <w:jc w:val="center"/>
            </w:pPr>
            <w:r>
              <w:t>-</w:t>
            </w:r>
          </w:p>
        </w:tc>
        <w:tc>
          <w:tcPr>
            <w:tcW w:w="719" w:type="dxa"/>
            <w:vAlign w:val="center"/>
          </w:tcPr>
          <w:p w14:paraId="32D0C269" w14:textId="77777777" w:rsidR="00AB440A" w:rsidRDefault="00AB440A" w:rsidP="005A13A6">
            <w:pPr>
              <w:jc w:val="center"/>
            </w:pPr>
            <w:r>
              <w:t>-</w:t>
            </w:r>
          </w:p>
        </w:tc>
        <w:tc>
          <w:tcPr>
            <w:tcW w:w="720" w:type="dxa"/>
            <w:vAlign w:val="center"/>
          </w:tcPr>
          <w:p w14:paraId="0DBF0DBD" w14:textId="77777777" w:rsidR="00AB440A" w:rsidRDefault="00AB440A" w:rsidP="005A13A6">
            <w:pPr>
              <w:jc w:val="center"/>
            </w:pPr>
            <w:r>
              <w:t>-</w:t>
            </w:r>
          </w:p>
        </w:tc>
        <w:tc>
          <w:tcPr>
            <w:tcW w:w="719" w:type="dxa"/>
            <w:tcBorders>
              <w:right w:val="double" w:sz="4" w:space="0" w:color="auto"/>
            </w:tcBorders>
            <w:vAlign w:val="center"/>
          </w:tcPr>
          <w:p w14:paraId="757ECC18" w14:textId="77777777" w:rsidR="00AB440A" w:rsidRDefault="00AB440A" w:rsidP="005A13A6">
            <w:pPr>
              <w:jc w:val="center"/>
            </w:pPr>
            <w:r>
              <w:t>-</w:t>
            </w:r>
          </w:p>
        </w:tc>
        <w:tc>
          <w:tcPr>
            <w:tcW w:w="720" w:type="dxa"/>
            <w:tcBorders>
              <w:left w:val="double" w:sz="4" w:space="0" w:color="auto"/>
            </w:tcBorders>
            <w:vAlign w:val="center"/>
          </w:tcPr>
          <w:p w14:paraId="1C68BD04" w14:textId="77777777" w:rsidR="00AB440A" w:rsidRDefault="00AB440A" w:rsidP="005A13A6">
            <w:pPr>
              <w:jc w:val="center"/>
            </w:pPr>
            <w:r>
              <w:t>-</w:t>
            </w:r>
          </w:p>
        </w:tc>
        <w:tc>
          <w:tcPr>
            <w:tcW w:w="719" w:type="dxa"/>
            <w:vAlign w:val="center"/>
          </w:tcPr>
          <w:p w14:paraId="79280583" w14:textId="77777777" w:rsidR="00AB440A" w:rsidRDefault="00AB440A" w:rsidP="005A13A6">
            <w:pPr>
              <w:jc w:val="center"/>
            </w:pPr>
            <w:r>
              <w:t>-</w:t>
            </w:r>
          </w:p>
        </w:tc>
        <w:tc>
          <w:tcPr>
            <w:tcW w:w="720" w:type="dxa"/>
            <w:vAlign w:val="center"/>
          </w:tcPr>
          <w:p w14:paraId="0F68623C" w14:textId="77777777" w:rsidR="00AB440A" w:rsidRDefault="00AB440A" w:rsidP="005A13A6">
            <w:pPr>
              <w:jc w:val="center"/>
            </w:pPr>
            <w:r>
              <w:t>-</w:t>
            </w:r>
          </w:p>
        </w:tc>
        <w:tc>
          <w:tcPr>
            <w:tcW w:w="719" w:type="dxa"/>
            <w:vAlign w:val="center"/>
          </w:tcPr>
          <w:p w14:paraId="328D6400" w14:textId="77777777" w:rsidR="00AB440A" w:rsidRDefault="00AB440A" w:rsidP="005A13A6">
            <w:pPr>
              <w:jc w:val="center"/>
            </w:pPr>
            <w:r>
              <w:t>-</w:t>
            </w:r>
          </w:p>
        </w:tc>
        <w:tc>
          <w:tcPr>
            <w:tcW w:w="720" w:type="dxa"/>
            <w:vAlign w:val="center"/>
          </w:tcPr>
          <w:p w14:paraId="7542236C" w14:textId="77777777" w:rsidR="00AB440A" w:rsidRDefault="00AB440A" w:rsidP="005A13A6">
            <w:pPr>
              <w:jc w:val="center"/>
            </w:pPr>
            <w:r>
              <w:t>-</w:t>
            </w:r>
          </w:p>
        </w:tc>
      </w:tr>
      <w:tr w:rsidR="00AB440A" w14:paraId="67C13C44" w14:textId="77777777" w:rsidTr="005A13A6">
        <w:trPr>
          <w:trHeight w:val="432"/>
        </w:trPr>
        <w:tc>
          <w:tcPr>
            <w:tcW w:w="2158" w:type="dxa"/>
            <w:tcBorders>
              <w:right w:val="double" w:sz="4" w:space="0" w:color="auto"/>
            </w:tcBorders>
            <w:vAlign w:val="center"/>
          </w:tcPr>
          <w:p w14:paraId="48CFC6F4" w14:textId="77777777" w:rsidR="00AB440A" w:rsidRDefault="00AB440A" w:rsidP="005A13A6">
            <w:pPr>
              <w:rPr>
                <w:b/>
                <w:bCs/>
              </w:rPr>
            </w:pPr>
          </w:p>
        </w:tc>
        <w:tc>
          <w:tcPr>
            <w:tcW w:w="720" w:type="dxa"/>
            <w:tcBorders>
              <w:left w:val="double" w:sz="4" w:space="0" w:color="auto"/>
            </w:tcBorders>
            <w:vAlign w:val="center"/>
          </w:tcPr>
          <w:p w14:paraId="66106C7C" w14:textId="77777777" w:rsidR="00AB440A" w:rsidRDefault="00AB440A" w:rsidP="005A13A6">
            <w:pPr>
              <w:jc w:val="center"/>
            </w:pPr>
          </w:p>
        </w:tc>
        <w:tc>
          <w:tcPr>
            <w:tcW w:w="719" w:type="dxa"/>
            <w:tcBorders>
              <w:right w:val="double" w:sz="4" w:space="0" w:color="auto"/>
            </w:tcBorders>
            <w:vAlign w:val="center"/>
          </w:tcPr>
          <w:p w14:paraId="1F1EB5D4" w14:textId="77777777" w:rsidR="00AB440A" w:rsidRDefault="00AB440A" w:rsidP="005A13A6">
            <w:pPr>
              <w:jc w:val="center"/>
            </w:pPr>
          </w:p>
        </w:tc>
        <w:tc>
          <w:tcPr>
            <w:tcW w:w="720" w:type="dxa"/>
            <w:tcBorders>
              <w:left w:val="double" w:sz="4" w:space="0" w:color="auto"/>
            </w:tcBorders>
            <w:vAlign w:val="center"/>
          </w:tcPr>
          <w:p w14:paraId="78324541" w14:textId="77777777" w:rsidR="00AB440A" w:rsidRDefault="00AB440A" w:rsidP="005A13A6">
            <w:pPr>
              <w:jc w:val="center"/>
            </w:pPr>
          </w:p>
        </w:tc>
        <w:tc>
          <w:tcPr>
            <w:tcW w:w="719" w:type="dxa"/>
            <w:vAlign w:val="center"/>
          </w:tcPr>
          <w:p w14:paraId="3B97B424" w14:textId="77777777" w:rsidR="00AB440A" w:rsidRDefault="00AB440A" w:rsidP="005A13A6">
            <w:pPr>
              <w:jc w:val="center"/>
            </w:pPr>
          </w:p>
        </w:tc>
        <w:tc>
          <w:tcPr>
            <w:tcW w:w="720" w:type="dxa"/>
            <w:vAlign w:val="center"/>
          </w:tcPr>
          <w:p w14:paraId="45E6A7B6" w14:textId="77777777" w:rsidR="00AB440A" w:rsidRDefault="00AB440A" w:rsidP="005A13A6">
            <w:pPr>
              <w:jc w:val="center"/>
            </w:pPr>
          </w:p>
        </w:tc>
        <w:tc>
          <w:tcPr>
            <w:tcW w:w="719" w:type="dxa"/>
            <w:tcBorders>
              <w:right w:val="double" w:sz="4" w:space="0" w:color="auto"/>
            </w:tcBorders>
            <w:vAlign w:val="center"/>
          </w:tcPr>
          <w:p w14:paraId="3CBCDAC4" w14:textId="77777777" w:rsidR="00AB440A" w:rsidRDefault="00AB440A" w:rsidP="005A13A6">
            <w:pPr>
              <w:jc w:val="center"/>
            </w:pPr>
          </w:p>
        </w:tc>
        <w:tc>
          <w:tcPr>
            <w:tcW w:w="720" w:type="dxa"/>
            <w:tcBorders>
              <w:left w:val="double" w:sz="4" w:space="0" w:color="auto"/>
            </w:tcBorders>
            <w:vAlign w:val="center"/>
          </w:tcPr>
          <w:p w14:paraId="34216F64" w14:textId="77777777" w:rsidR="00AB440A" w:rsidRDefault="00AB440A" w:rsidP="005A13A6">
            <w:pPr>
              <w:jc w:val="center"/>
            </w:pPr>
          </w:p>
        </w:tc>
        <w:tc>
          <w:tcPr>
            <w:tcW w:w="719" w:type="dxa"/>
            <w:vAlign w:val="center"/>
          </w:tcPr>
          <w:p w14:paraId="01BB0F2C" w14:textId="77777777" w:rsidR="00AB440A" w:rsidRDefault="00AB440A" w:rsidP="005A13A6">
            <w:pPr>
              <w:jc w:val="center"/>
            </w:pPr>
          </w:p>
        </w:tc>
        <w:tc>
          <w:tcPr>
            <w:tcW w:w="720" w:type="dxa"/>
            <w:vAlign w:val="center"/>
          </w:tcPr>
          <w:p w14:paraId="0041B52C" w14:textId="77777777" w:rsidR="00AB440A" w:rsidRDefault="00AB440A" w:rsidP="005A13A6">
            <w:pPr>
              <w:jc w:val="center"/>
            </w:pPr>
          </w:p>
        </w:tc>
        <w:tc>
          <w:tcPr>
            <w:tcW w:w="719" w:type="dxa"/>
            <w:tcBorders>
              <w:right w:val="double" w:sz="4" w:space="0" w:color="auto"/>
            </w:tcBorders>
            <w:vAlign w:val="center"/>
          </w:tcPr>
          <w:p w14:paraId="73D01693" w14:textId="77777777" w:rsidR="00AB440A" w:rsidRDefault="00AB440A" w:rsidP="005A13A6">
            <w:pPr>
              <w:jc w:val="center"/>
            </w:pPr>
          </w:p>
        </w:tc>
        <w:tc>
          <w:tcPr>
            <w:tcW w:w="720" w:type="dxa"/>
            <w:tcBorders>
              <w:left w:val="double" w:sz="4" w:space="0" w:color="auto"/>
            </w:tcBorders>
            <w:vAlign w:val="center"/>
          </w:tcPr>
          <w:p w14:paraId="10FF0215" w14:textId="77777777" w:rsidR="00AB440A" w:rsidRDefault="00AB440A" w:rsidP="005A13A6">
            <w:pPr>
              <w:jc w:val="center"/>
            </w:pPr>
          </w:p>
        </w:tc>
        <w:tc>
          <w:tcPr>
            <w:tcW w:w="719" w:type="dxa"/>
            <w:vAlign w:val="center"/>
          </w:tcPr>
          <w:p w14:paraId="21FF8C83" w14:textId="77777777" w:rsidR="00AB440A" w:rsidRDefault="00AB440A" w:rsidP="005A13A6">
            <w:pPr>
              <w:jc w:val="center"/>
            </w:pPr>
          </w:p>
        </w:tc>
        <w:tc>
          <w:tcPr>
            <w:tcW w:w="720" w:type="dxa"/>
            <w:vAlign w:val="center"/>
          </w:tcPr>
          <w:p w14:paraId="63BE4FDC" w14:textId="77777777" w:rsidR="00AB440A" w:rsidRDefault="00AB440A" w:rsidP="005A13A6">
            <w:pPr>
              <w:jc w:val="center"/>
            </w:pPr>
          </w:p>
        </w:tc>
        <w:tc>
          <w:tcPr>
            <w:tcW w:w="719" w:type="dxa"/>
            <w:vAlign w:val="center"/>
          </w:tcPr>
          <w:p w14:paraId="170A95B3" w14:textId="77777777" w:rsidR="00AB440A" w:rsidRDefault="00AB440A" w:rsidP="005A13A6">
            <w:pPr>
              <w:jc w:val="center"/>
            </w:pPr>
          </w:p>
        </w:tc>
        <w:tc>
          <w:tcPr>
            <w:tcW w:w="720" w:type="dxa"/>
            <w:vAlign w:val="center"/>
          </w:tcPr>
          <w:p w14:paraId="0C1DA14A" w14:textId="77777777" w:rsidR="00AB440A" w:rsidRDefault="00AB440A" w:rsidP="005A13A6">
            <w:pPr>
              <w:jc w:val="center"/>
            </w:pPr>
          </w:p>
        </w:tc>
      </w:tr>
      <w:tr w:rsidR="00AB440A" w14:paraId="084E2ABE" w14:textId="77777777" w:rsidTr="005A13A6">
        <w:trPr>
          <w:trHeight w:val="432"/>
        </w:trPr>
        <w:tc>
          <w:tcPr>
            <w:tcW w:w="2158" w:type="dxa"/>
            <w:tcBorders>
              <w:right w:val="double" w:sz="4" w:space="0" w:color="auto"/>
            </w:tcBorders>
            <w:vAlign w:val="center"/>
          </w:tcPr>
          <w:p w14:paraId="7B31F93B" w14:textId="77777777" w:rsidR="00AB440A" w:rsidRDefault="00AB440A" w:rsidP="005A13A6">
            <w:pPr>
              <w:rPr>
                <w:b/>
                <w:bCs/>
              </w:rPr>
            </w:pPr>
          </w:p>
        </w:tc>
        <w:tc>
          <w:tcPr>
            <w:tcW w:w="720" w:type="dxa"/>
            <w:tcBorders>
              <w:left w:val="double" w:sz="4" w:space="0" w:color="auto"/>
            </w:tcBorders>
            <w:vAlign w:val="center"/>
          </w:tcPr>
          <w:p w14:paraId="4733484A" w14:textId="77777777" w:rsidR="00AB440A" w:rsidRDefault="00AB440A" w:rsidP="005A13A6">
            <w:pPr>
              <w:jc w:val="center"/>
            </w:pPr>
          </w:p>
        </w:tc>
        <w:tc>
          <w:tcPr>
            <w:tcW w:w="719" w:type="dxa"/>
            <w:tcBorders>
              <w:right w:val="double" w:sz="4" w:space="0" w:color="auto"/>
            </w:tcBorders>
            <w:vAlign w:val="center"/>
          </w:tcPr>
          <w:p w14:paraId="15692277" w14:textId="77777777" w:rsidR="00AB440A" w:rsidRDefault="00AB440A" w:rsidP="005A13A6">
            <w:pPr>
              <w:jc w:val="center"/>
            </w:pPr>
          </w:p>
        </w:tc>
        <w:tc>
          <w:tcPr>
            <w:tcW w:w="720" w:type="dxa"/>
            <w:tcBorders>
              <w:left w:val="double" w:sz="4" w:space="0" w:color="auto"/>
            </w:tcBorders>
            <w:vAlign w:val="center"/>
          </w:tcPr>
          <w:p w14:paraId="7D5BF210" w14:textId="77777777" w:rsidR="00AB440A" w:rsidRDefault="00AB440A" w:rsidP="005A13A6">
            <w:pPr>
              <w:jc w:val="center"/>
            </w:pPr>
          </w:p>
        </w:tc>
        <w:tc>
          <w:tcPr>
            <w:tcW w:w="719" w:type="dxa"/>
            <w:vAlign w:val="center"/>
          </w:tcPr>
          <w:p w14:paraId="4B6250EA" w14:textId="77777777" w:rsidR="00AB440A" w:rsidRDefault="00AB440A" w:rsidP="005A13A6">
            <w:pPr>
              <w:jc w:val="center"/>
            </w:pPr>
          </w:p>
        </w:tc>
        <w:tc>
          <w:tcPr>
            <w:tcW w:w="720" w:type="dxa"/>
            <w:vAlign w:val="center"/>
          </w:tcPr>
          <w:p w14:paraId="15C6F9A7" w14:textId="77777777" w:rsidR="00AB440A" w:rsidRDefault="00AB440A" w:rsidP="005A13A6">
            <w:pPr>
              <w:jc w:val="center"/>
            </w:pPr>
          </w:p>
        </w:tc>
        <w:tc>
          <w:tcPr>
            <w:tcW w:w="719" w:type="dxa"/>
            <w:tcBorders>
              <w:right w:val="double" w:sz="4" w:space="0" w:color="auto"/>
            </w:tcBorders>
            <w:vAlign w:val="center"/>
          </w:tcPr>
          <w:p w14:paraId="0D642A94" w14:textId="77777777" w:rsidR="00AB440A" w:rsidRDefault="00AB440A" w:rsidP="005A13A6">
            <w:pPr>
              <w:jc w:val="center"/>
            </w:pPr>
          </w:p>
        </w:tc>
        <w:tc>
          <w:tcPr>
            <w:tcW w:w="720" w:type="dxa"/>
            <w:tcBorders>
              <w:left w:val="double" w:sz="4" w:space="0" w:color="auto"/>
            </w:tcBorders>
            <w:vAlign w:val="center"/>
          </w:tcPr>
          <w:p w14:paraId="56C21800" w14:textId="77777777" w:rsidR="00AB440A" w:rsidRDefault="00AB440A" w:rsidP="005A13A6">
            <w:pPr>
              <w:jc w:val="center"/>
            </w:pPr>
          </w:p>
        </w:tc>
        <w:tc>
          <w:tcPr>
            <w:tcW w:w="719" w:type="dxa"/>
            <w:vAlign w:val="center"/>
          </w:tcPr>
          <w:p w14:paraId="6F1FA697" w14:textId="77777777" w:rsidR="00AB440A" w:rsidRDefault="00AB440A" w:rsidP="005A13A6">
            <w:pPr>
              <w:jc w:val="center"/>
            </w:pPr>
          </w:p>
        </w:tc>
        <w:tc>
          <w:tcPr>
            <w:tcW w:w="720" w:type="dxa"/>
            <w:vAlign w:val="center"/>
          </w:tcPr>
          <w:p w14:paraId="2C46F2F5" w14:textId="77777777" w:rsidR="00AB440A" w:rsidRDefault="00AB440A" w:rsidP="005A13A6">
            <w:pPr>
              <w:jc w:val="center"/>
            </w:pPr>
          </w:p>
        </w:tc>
        <w:tc>
          <w:tcPr>
            <w:tcW w:w="719" w:type="dxa"/>
            <w:tcBorders>
              <w:right w:val="double" w:sz="4" w:space="0" w:color="auto"/>
            </w:tcBorders>
            <w:vAlign w:val="center"/>
          </w:tcPr>
          <w:p w14:paraId="38E35D79" w14:textId="77777777" w:rsidR="00AB440A" w:rsidRDefault="00AB440A" w:rsidP="005A13A6">
            <w:pPr>
              <w:jc w:val="center"/>
            </w:pPr>
          </w:p>
        </w:tc>
        <w:tc>
          <w:tcPr>
            <w:tcW w:w="720" w:type="dxa"/>
            <w:tcBorders>
              <w:left w:val="double" w:sz="4" w:space="0" w:color="auto"/>
            </w:tcBorders>
            <w:vAlign w:val="center"/>
          </w:tcPr>
          <w:p w14:paraId="0585B4D7" w14:textId="77777777" w:rsidR="00AB440A" w:rsidRDefault="00AB440A" w:rsidP="005A13A6">
            <w:pPr>
              <w:jc w:val="center"/>
            </w:pPr>
          </w:p>
        </w:tc>
        <w:tc>
          <w:tcPr>
            <w:tcW w:w="719" w:type="dxa"/>
            <w:vAlign w:val="center"/>
          </w:tcPr>
          <w:p w14:paraId="75775353" w14:textId="77777777" w:rsidR="00AB440A" w:rsidRDefault="00AB440A" w:rsidP="005A13A6">
            <w:pPr>
              <w:jc w:val="center"/>
            </w:pPr>
          </w:p>
        </w:tc>
        <w:tc>
          <w:tcPr>
            <w:tcW w:w="720" w:type="dxa"/>
            <w:vAlign w:val="center"/>
          </w:tcPr>
          <w:p w14:paraId="7DC49255" w14:textId="77777777" w:rsidR="00AB440A" w:rsidRDefault="00AB440A" w:rsidP="005A13A6">
            <w:pPr>
              <w:jc w:val="center"/>
            </w:pPr>
          </w:p>
        </w:tc>
        <w:tc>
          <w:tcPr>
            <w:tcW w:w="719" w:type="dxa"/>
            <w:vAlign w:val="center"/>
          </w:tcPr>
          <w:p w14:paraId="792EB864" w14:textId="77777777" w:rsidR="00AB440A" w:rsidRDefault="00AB440A" w:rsidP="005A13A6">
            <w:pPr>
              <w:jc w:val="center"/>
            </w:pPr>
          </w:p>
        </w:tc>
        <w:tc>
          <w:tcPr>
            <w:tcW w:w="720" w:type="dxa"/>
            <w:vAlign w:val="center"/>
          </w:tcPr>
          <w:p w14:paraId="1064DBBA" w14:textId="77777777" w:rsidR="00AB440A" w:rsidRDefault="00AB440A" w:rsidP="005A13A6">
            <w:pPr>
              <w:jc w:val="center"/>
            </w:pPr>
          </w:p>
        </w:tc>
      </w:tr>
      <w:tr w:rsidR="00AB440A" w14:paraId="664B0EAF" w14:textId="77777777" w:rsidTr="005A13A6">
        <w:trPr>
          <w:trHeight w:val="432"/>
        </w:trPr>
        <w:tc>
          <w:tcPr>
            <w:tcW w:w="2158" w:type="dxa"/>
            <w:tcBorders>
              <w:right w:val="double" w:sz="4" w:space="0" w:color="auto"/>
            </w:tcBorders>
            <w:vAlign w:val="center"/>
          </w:tcPr>
          <w:p w14:paraId="39CA6908" w14:textId="77777777" w:rsidR="00AB440A" w:rsidRDefault="00AB440A" w:rsidP="005A13A6">
            <w:pPr>
              <w:rPr>
                <w:b/>
                <w:bCs/>
              </w:rPr>
            </w:pPr>
            <w:r>
              <w:rPr>
                <w:b/>
                <w:bCs/>
              </w:rPr>
              <w:t>TOTALS</w:t>
            </w:r>
          </w:p>
        </w:tc>
        <w:tc>
          <w:tcPr>
            <w:tcW w:w="720" w:type="dxa"/>
            <w:tcBorders>
              <w:left w:val="double" w:sz="4" w:space="0" w:color="auto"/>
            </w:tcBorders>
            <w:vAlign w:val="center"/>
          </w:tcPr>
          <w:p w14:paraId="252C1F9D" w14:textId="77777777" w:rsidR="00AB440A" w:rsidRDefault="00AB440A" w:rsidP="005A13A6">
            <w:pPr>
              <w:jc w:val="center"/>
            </w:pPr>
            <w:r>
              <w:t>23</w:t>
            </w:r>
          </w:p>
        </w:tc>
        <w:tc>
          <w:tcPr>
            <w:tcW w:w="719" w:type="dxa"/>
            <w:tcBorders>
              <w:right w:val="double" w:sz="4" w:space="0" w:color="auto"/>
            </w:tcBorders>
            <w:vAlign w:val="center"/>
          </w:tcPr>
          <w:p w14:paraId="28C59D5B" w14:textId="77777777" w:rsidR="00AB440A" w:rsidRDefault="00AB440A" w:rsidP="005A13A6">
            <w:pPr>
              <w:jc w:val="center"/>
            </w:pPr>
            <w:r>
              <w:t>54</w:t>
            </w:r>
          </w:p>
        </w:tc>
        <w:tc>
          <w:tcPr>
            <w:tcW w:w="720" w:type="dxa"/>
            <w:tcBorders>
              <w:left w:val="double" w:sz="4" w:space="0" w:color="auto"/>
            </w:tcBorders>
            <w:vAlign w:val="center"/>
          </w:tcPr>
          <w:p w14:paraId="4032854C" w14:textId="77777777" w:rsidR="00AB440A" w:rsidRDefault="00AB440A" w:rsidP="005A13A6">
            <w:pPr>
              <w:jc w:val="center"/>
            </w:pPr>
            <w:r>
              <w:t>51</w:t>
            </w:r>
          </w:p>
        </w:tc>
        <w:tc>
          <w:tcPr>
            <w:tcW w:w="719" w:type="dxa"/>
            <w:vAlign w:val="center"/>
          </w:tcPr>
          <w:p w14:paraId="6D309B42" w14:textId="77777777" w:rsidR="00AB440A" w:rsidRDefault="00AB440A" w:rsidP="005A13A6">
            <w:pPr>
              <w:jc w:val="center"/>
            </w:pPr>
            <w:r>
              <w:t>10</w:t>
            </w:r>
          </w:p>
        </w:tc>
        <w:tc>
          <w:tcPr>
            <w:tcW w:w="720" w:type="dxa"/>
            <w:vAlign w:val="center"/>
          </w:tcPr>
          <w:p w14:paraId="7CC12D55" w14:textId="77777777" w:rsidR="00AB440A" w:rsidRDefault="00AB440A" w:rsidP="005A13A6">
            <w:pPr>
              <w:jc w:val="center"/>
            </w:pPr>
            <w:r>
              <w:t>7</w:t>
            </w:r>
          </w:p>
        </w:tc>
        <w:tc>
          <w:tcPr>
            <w:tcW w:w="719" w:type="dxa"/>
            <w:tcBorders>
              <w:right w:val="double" w:sz="4" w:space="0" w:color="auto"/>
            </w:tcBorders>
            <w:vAlign w:val="center"/>
          </w:tcPr>
          <w:p w14:paraId="19F5078C" w14:textId="77777777" w:rsidR="00AB440A" w:rsidRDefault="00AB440A" w:rsidP="005A13A6">
            <w:pPr>
              <w:jc w:val="center"/>
            </w:pPr>
            <w:r>
              <w:t>9</w:t>
            </w:r>
          </w:p>
        </w:tc>
        <w:tc>
          <w:tcPr>
            <w:tcW w:w="720" w:type="dxa"/>
            <w:tcBorders>
              <w:left w:val="double" w:sz="4" w:space="0" w:color="auto"/>
            </w:tcBorders>
            <w:vAlign w:val="center"/>
          </w:tcPr>
          <w:p w14:paraId="682F4E76" w14:textId="77777777" w:rsidR="00AB440A" w:rsidRDefault="00AB440A" w:rsidP="005A13A6">
            <w:pPr>
              <w:jc w:val="center"/>
            </w:pPr>
            <w:r>
              <w:t>24</w:t>
            </w:r>
          </w:p>
        </w:tc>
        <w:tc>
          <w:tcPr>
            <w:tcW w:w="719" w:type="dxa"/>
            <w:vAlign w:val="center"/>
          </w:tcPr>
          <w:p w14:paraId="79E20571" w14:textId="77777777" w:rsidR="00AB440A" w:rsidRDefault="00AB440A" w:rsidP="005A13A6">
            <w:pPr>
              <w:jc w:val="center"/>
            </w:pPr>
            <w:r>
              <w:t>43</w:t>
            </w:r>
          </w:p>
        </w:tc>
        <w:tc>
          <w:tcPr>
            <w:tcW w:w="720" w:type="dxa"/>
            <w:vAlign w:val="center"/>
          </w:tcPr>
          <w:p w14:paraId="6EF7B490" w14:textId="77777777" w:rsidR="00AB440A" w:rsidRDefault="00AB440A" w:rsidP="005A13A6">
            <w:pPr>
              <w:jc w:val="center"/>
            </w:pPr>
            <w:r>
              <w:t>5</w:t>
            </w:r>
          </w:p>
        </w:tc>
        <w:tc>
          <w:tcPr>
            <w:tcW w:w="719" w:type="dxa"/>
            <w:tcBorders>
              <w:right w:val="double" w:sz="4" w:space="0" w:color="auto"/>
            </w:tcBorders>
            <w:vAlign w:val="center"/>
          </w:tcPr>
          <w:p w14:paraId="2FD6E389" w14:textId="77777777" w:rsidR="00AB440A" w:rsidRDefault="00AB440A" w:rsidP="005A13A6">
            <w:pPr>
              <w:jc w:val="center"/>
            </w:pPr>
            <w:r>
              <w:t>2</w:t>
            </w:r>
          </w:p>
        </w:tc>
        <w:tc>
          <w:tcPr>
            <w:tcW w:w="720" w:type="dxa"/>
            <w:tcBorders>
              <w:left w:val="double" w:sz="4" w:space="0" w:color="auto"/>
            </w:tcBorders>
            <w:vAlign w:val="center"/>
          </w:tcPr>
          <w:p w14:paraId="61E3D5E9" w14:textId="77777777" w:rsidR="00AB440A" w:rsidRDefault="00AB440A" w:rsidP="005A13A6">
            <w:pPr>
              <w:jc w:val="center"/>
            </w:pPr>
            <w:r>
              <w:t>19</w:t>
            </w:r>
          </w:p>
        </w:tc>
        <w:tc>
          <w:tcPr>
            <w:tcW w:w="719" w:type="dxa"/>
            <w:vAlign w:val="center"/>
          </w:tcPr>
          <w:p w14:paraId="7C922EFF" w14:textId="77777777" w:rsidR="00AB440A" w:rsidRDefault="00AB440A" w:rsidP="005A13A6">
            <w:pPr>
              <w:jc w:val="center"/>
            </w:pPr>
            <w:r>
              <w:t>26</w:t>
            </w:r>
          </w:p>
        </w:tc>
        <w:tc>
          <w:tcPr>
            <w:tcW w:w="720" w:type="dxa"/>
            <w:vAlign w:val="center"/>
          </w:tcPr>
          <w:p w14:paraId="0F21E74C" w14:textId="77777777" w:rsidR="00AB440A" w:rsidRDefault="00AB440A" w:rsidP="005A13A6">
            <w:pPr>
              <w:jc w:val="center"/>
            </w:pPr>
            <w:r>
              <w:t>17</w:t>
            </w:r>
          </w:p>
        </w:tc>
        <w:tc>
          <w:tcPr>
            <w:tcW w:w="719" w:type="dxa"/>
            <w:vAlign w:val="center"/>
          </w:tcPr>
          <w:p w14:paraId="22B30F6D" w14:textId="77777777" w:rsidR="00AB440A" w:rsidRDefault="00AB440A" w:rsidP="005A13A6">
            <w:pPr>
              <w:jc w:val="center"/>
            </w:pPr>
            <w:r>
              <w:t>11</w:t>
            </w:r>
          </w:p>
        </w:tc>
        <w:tc>
          <w:tcPr>
            <w:tcW w:w="720" w:type="dxa"/>
            <w:vAlign w:val="center"/>
          </w:tcPr>
          <w:p w14:paraId="4A6380A5" w14:textId="77777777" w:rsidR="00AB440A" w:rsidRDefault="00AB440A" w:rsidP="005A13A6">
            <w:pPr>
              <w:jc w:val="center"/>
            </w:pPr>
            <w:r>
              <w:t>4</w:t>
            </w:r>
          </w:p>
        </w:tc>
      </w:tr>
      <w:tr w:rsidR="00AB440A" w14:paraId="595FE5BB" w14:textId="77777777" w:rsidTr="005A13A6">
        <w:trPr>
          <w:trHeight w:val="432"/>
        </w:trPr>
        <w:tc>
          <w:tcPr>
            <w:tcW w:w="2158" w:type="dxa"/>
            <w:tcBorders>
              <w:right w:val="double" w:sz="4" w:space="0" w:color="auto"/>
            </w:tcBorders>
            <w:vAlign w:val="center"/>
          </w:tcPr>
          <w:p w14:paraId="687F3A1F" w14:textId="77777777" w:rsidR="00AB440A" w:rsidRDefault="00AB440A" w:rsidP="005A13A6">
            <w:pPr>
              <w:rPr>
                <w:b/>
                <w:bCs/>
              </w:rPr>
            </w:pPr>
          </w:p>
        </w:tc>
        <w:tc>
          <w:tcPr>
            <w:tcW w:w="720" w:type="dxa"/>
            <w:tcBorders>
              <w:left w:val="double" w:sz="4" w:space="0" w:color="auto"/>
            </w:tcBorders>
            <w:vAlign w:val="center"/>
          </w:tcPr>
          <w:p w14:paraId="73E59C56" w14:textId="77777777" w:rsidR="00AB440A" w:rsidRDefault="00AB440A" w:rsidP="005A13A6">
            <w:pPr>
              <w:jc w:val="center"/>
            </w:pPr>
          </w:p>
        </w:tc>
        <w:tc>
          <w:tcPr>
            <w:tcW w:w="719" w:type="dxa"/>
            <w:tcBorders>
              <w:right w:val="double" w:sz="4" w:space="0" w:color="auto"/>
            </w:tcBorders>
            <w:vAlign w:val="center"/>
          </w:tcPr>
          <w:p w14:paraId="4AAB90B8" w14:textId="77777777" w:rsidR="00AB440A" w:rsidRDefault="00AB440A" w:rsidP="005A13A6">
            <w:pPr>
              <w:jc w:val="center"/>
            </w:pPr>
          </w:p>
        </w:tc>
        <w:tc>
          <w:tcPr>
            <w:tcW w:w="720" w:type="dxa"/>
            <w:tcBorders>
              <w:left w:val="double" w:sz="4" w:space="0" w:color="auto"/>
            </w:tcBorders>
            <w:vAlign w:val="center"/>
          </w:tcPr>
          <w:p w14:paraId="32DBB7E3" w14:textId="77777777" w:rsidR="00AB440A" w:rsidRDefault="00AB440A" w:rsidP="005A13A6">
            <w:pPr>
              <w:jc w:val="center"/>
            </w:pPr>
          </w:p>
        </w:tc>
        <w:tc>
          <w:tcPr>
            <w:tcW w:w="719" w:type="dxa"/>
            <w:vAlign w:val="center"/>
          </w:tcPr>
          <w:p w14:paraId="322A5F86" w14:textId="77777777" w:rsidR="00AB440A" w:rsidRDefault="00AB440A" w:rsidP="005A13A6">
            <w:pPr>
              <w:jc w:val="center"/>
            </w:pPr>
          </w:p>
        </w:tc>
        <w:tc>
          <w:tcPr>
            <w:tcW w:w="720" w:type="dxa"/>
            <w:vAlign w:val="center"/>
          </w:tcPr>
          <w:p w14:paraId="1E9F6C47" w14:textId="77777777" w:rsidR="00AB440A" w:rsidRDefault="00AB440A" w:rsidP="005A13A6">
            <w:pPr>
              <w:jc w:val="center"/>
            </w:pPr>
          </w:p>
        </w:tc>
        <w:tc>
          <w:tcPr>
            <w:tcW w:w="719" w:type="dxa"/>
            <w:tcBorders>
              <w:right w:val="double" w:sz="4" w:space="0" w:color="auto"/>
            </w:tcBorders>
            <w:vAlign w:val="center"/>
          </w:tcPr>
          <w:p w14:paraId="6509960A" w14:textId="77777777" w:rsidR="00AB440A" w:rsidRDefault="00AB440A" w:rsidP="005A13A6">
            <w:pPr>
              <w:jc w:val="center"/>
            </w:pPr>
          </w:p>
        </w:tc>
        <w:tc>
          <w:tcPr>
            <w:tcW w:w="720" w:type="dxa"/>
            <w:tcBorders>
              <w:left w:val="double" w:sz="4" w:space="0" w:color="auto"/>
            </w:tcBorders>
            <w:vAlign w:val="center"/>
          </w:tcPr>
          <w:p w14:paraId="3BCDEAF4" w14:textId="77777777" w:rsidR="00AB440A" w:rsidRDefault="00AB440A" w:rsidP="005A13A6">
            <w:pPr>
              <w:jc w:val="center"/>
            </w:pPr>
          </w:p>
        </w:tc>
        <w:tc>
          <w:tcPr>
            <w:tcW w:w="719" w:type="dxa"/>
            <w:vAlign w:val="center"/>
          </w:tcPr>
          <w:p w14:paraId="65BB6D01" w14:textId="77777777" w:rsidR="00AB440A" w:rsidRDefault="00AB440A" w:rsidP="005A13A6">
            <w:pPr>
              <w:jc w:val="center"/>
            </w:pPr>
          </w:p>
        </w:tc>
        <w:tc>
          <w:tcPr>
            <w:tcW w:w="720" w:type="dxa"/>
            <w:vAlign w:val="center"/>
          </w:tcPr>
          <w:p w14:paraId="62519B73" w14:textId="77777777" w:rsidR="00AB440A" w:rsidRDefault="00AB440A" w:rsidP="005A13A6">
            <w:pPr>
              <w:jc w:val="center"/>
            </w:pPr>
          </w:p>
        </w:tc>
        <w:tc>
          <w:tcPr>
            <w:tcW w:w="719" w:type="dxa"/>
            <w:tcBorders>
              <w:right w:val="double" w:sz="4" w:space="0" w:color="auto"/>
            </w:tcBorders>
            <w:vAlign w:val="center"/>
          </w:tcPr>
          <w:p w14:paraId="6FC56DAE" w14:textId="77777777" w:rsidR="00AB440A" w:rsidRDefault="00AB440A" w:rsidP="005A13A6">
            <w:pPr>
              <w:jc w:val="center"/>
            </w:pPr>
          </w:p>
        </w:tc>
        <w:tc>
          <w:tcPr>
            <w:tcW w:w="720" w:type="dxa"/>
            <w:tcBorders>
              <w:left w:val="double" w:sz="4" w:space="0" w:color="auto"/>
            </w:tcBorders>
            <w:vAlign w:val="center"/>
          </w:tcPr>
          <w:p w14:paraId="040DA36D" w14:textId="77777777" w:rsidR="00AB440A" w:rsidRDefault="00AB440A" w:rsidP="005A13A6">
            <w:pPr>
              <w:jc w:val="center"/>
            </w:pPr>
          </w:p>
        </w:tc>
        <w:tc>
          <w:tcPr>
            <w:tcW w:w="719" w:type="dxa"/>
            <w:vAlign w:val="center"/>
          </w:tcPr>
          <w:p w14:paraId="1A433FC7" w14:textId="77777777" w:rsidR="00AB440A" w:rsidRDefault="00AB440A" w:rsidP="005A13A6">
            <w:pPr>
              <w:jc w:val="center"/>
            </w:pPr>
          </w:p>
        </w:tc>
        <w:tc>
          <w:tcPr>
            <w:tcW w:w="720" w:type="dxa"/>
            <w:vAlign w:val="center"/>
          </w:tcPr>
          <w:p w14:paraId="20F26B18" w14:textId="77777777" w:rsidR="00AB440A" w:rsidRDefault="00AB440A" w:rsidP="005A13A6">
            <w:pPr>
              <w:jc w:val="center"/>
            </w:pPr>
          </w:p>
        </w:tc>
        <w:tc>
          <w:tcPr>
            <w:tcW w:w="719" w:type="dxa"/>
            <w:vAlign w:val="center"/>
          </w:tcPr>
          <w:p w14:paraId="0F033B3C" w14:textId="77777777" w:rsidR="00AB440A" w:rsidRDefault="00AB440A" w:rsidP="005A13A6">
            <w:pPr>
              <w:jc w:val="center"/>
            </w:pPr>
          </w:p>
        </w:tc>
        <w:tc>
          <w:tcPr>
            <w:tcW w:w="720" w:type="dxa"/>
            <w:vAlign w:val="center"/>
          </w:tcPr>
          <w:p w14:paraId="0A04132A" w14:textId="77777777" w:rsidR="00AB440A" w:rsidRDefault="00AB440A" w:rsidP="005A13A6">
            <w:pPr>
              <w:jc w:val="center"/>
            </w:pPr>
          </w:p>
        </w:tc>
      </w:tr>
    </w:tbl>
    <w:p w14:paraId="4EFD2EF8" w14:textId="77777777" w:rsidR="00AB440A" w:rsidRDefault="00AB440A" w:rsidP="00AB440A"/>
    <w:p w14:paraId="61FFB97B" w14:textId="77777777" w:rsidR="00AB440A" w:rsidRDefault="00AB440A" w:rsidP="00AB440A"/>
    <w:p w14:paraId="2A5F2477" w14:textId="77777777" w:rsidR="00AB440A" w:rsidRDefault="00AB440A" w:rsidP="00D30A21">
      <w:pPr>
        <w:shd w:val="clear" w:color="auto" w:fill="FFFFFF"/>
        <w:spacing w:after="160" w:line="259" w:lineRule="auto"/>
        <w:jc w:val="center"/>
        <w:rPr>
          <w:color w:val="0A0A0A"/>
        </w:rPr>
      </w:pPr>
    </w:p>
    <w:p w14:paraId="1586C2DC" w14:textId="21F208E8" w:rsidR="00150296" w:rsidRPr="00721C31" w:rsidRDefault="00150296" w:rsidP="00150296">
      <w:pPr>
        <w:rPr>
          <w:b/>
          <w:bCs/>
        </w:rPr>
      </w:pPr>
      <w:r w:rsidRPr="00721C31">
        <w:rPr>
          <w:b/>
          <w:bCs/>
        </w:rPr>
        <w:t>PhD Non-Admissions Fall 2021</w:t>
      </w:r>
      <w:r w:rsidR="00C72A09">
        <w:rPr>
          <w:b/>
          <w:bCs/>
        </w:rPr>
        <w:t xml:space="preserve"> </w:t>
      </w:r>
    </w:p>
    <w:p w14:paraId="6DEE36C7" w14:textId="77777777" w:rsidR="00150296" w:rsidRPr="00721C31" w:rsidRDefault="00150296" w:rsidP="00150296"/>
    <w:tbl>
      <w:tblPr>
        <w:tblStyle w:val="TableGrid"/>
        <w:tblW w:w="5400" w:type="dxa"/>
        <w:tblLayout w:type="fixed"/>
        <w:tblLook w:val="04A0" w:firstRow="1" w:lastRow="0" w:firstColumn="1" w:lastColumn="0" w:noHBand="0" w:noVBand="1"/>
      </w:tblPr>
      <w:tblGrid>
        <w:gridCol w:w="810"/>
        <w:gridCol w:w="630"/>
        <w:gridCol w:w="630"/>
        <w:gridCol w:w="720"/>
        <w:gridCol w:w="630"/>
        <w:gridCol w:w="1980"/>
      </w:tblGrid>
      <w:tr w:rsidR="00150296" w:rsidRPr="00721C31" w14:paraId="7C04F4D1" w14:textId="77777777" w:rsidTr="00FE07E4">
        <w:trPr>
          <w:trHeight w:val="562"/>
        </w:trPr>
        <w:tc>
          <w:tcPr>
            <w:tcW w:w="810" w:type="dxa"/>
          </w:tcPr>
          <w:p w14:paraId="66B86DB9" w14:textId="77777777" w:rsidR="00150296" w:rsidRPr="00721C31" w:rsidRDefault="00150296" w:rsidP="00FE07E4">
            <w:pPr>
              <w:jc w:val="center"/>
              <w:rPr>
                <w:b/>
                <w:sz w:val="24"/>
                <w:szCs w:val="24"/>
              </w:rPr>
            </w:pPr>
            <w:r w:rsidRPr="00721C31">
              <w:rPr>
                <w:b/>
                <w:sz w:val="24"/>
                <w:szCs w:val="24"/>
              </w:rPr>
              <w:t xml:space="preserve">Sem. </w:t>
            </w:r>
            <w:proofErr w:type="spellStart"/>
            <w:r w:rsidRPr="00721C31">
              <w:rPr>
                <w:b/>
                <w:sz w:val="24"/>
                <w:szCs w:val="24"/>
              </w:rPr>
              <w:t>Admt</w:t>
            </w:r>
            <w:proofErr w:type="spellEnd"/>
            <w:r w:rsidRPr="00721C31">
              <w:rPr>
                <w:b/>
                <w:sz w:val="24"/>
                <w:szCs w:val="24"/>
              </w:rPr>
              <w:t>.</w:t>
            </w:r>
          </w:p>
        </w:tc>
        <w:tc>
          <w:tcPr>
            <w:tcW w:w="630" w:type="dxa"/>
            <w:tcBorders>
              <w:bottom w:val="triple" w:sz="4" w:space="0" w:color="auto"/>
            </w:tcBorders>
            <w:vAlign w:val="center"/>
          </w:tcPr>
          <w:p w14:paraId="4C562EBE" w14:textId="77777777" w:rsidR="00150296" w:rsidRPr="00721C31" w:rsidRDefault="00150296" w:rsidP="00FE07E4">
            <w:pPr>
              <w:jc w:val="center"/>
              <w:rPr>
                <w:b/>
                <w:sz w:val="24"/>
                <w:szCs w:val="24"/>
              </w:rPr>
            </w:pPr>
            <w:r w:rsidRPr="00721C31">
              <w:rPr>
                <w:b/>
                <w:sz w:val="24"/>
                <w:szCs w:val="24"/>
              </w:rPr>
              <w:t>Gen</w:t>
            </w:r>
          </w:p>
        </w:tc>
        <w:tc>
          <w:tcPr>
            <w:tcW w:w="630" w:type="dxa"/>
            <w:tcBorders>
              <w:bottom w:val="triple" w:sz="4" w:space="0" w:color="auto"/>
            </w:tcBorders>
            <w:vAlign w:val="center"/>
          </w:tcPr>
          <w:p w14:paraId="214C1561" w14:textId="77777777" w:rsidR="00150296" w:rsidRPr="00721C31" w:rsidRDefault="00150296" w:rsidP="00FE07E4">
            <w:pPr>
              <w:jc w:val="center"/>
              <w:rPr>
                <w:b/>
                <w:sz w:val="24"/>
                <w:szCs w:val="24"/>
              </w:rPr>
            </w:pPr>
            <w:r w:rsidRPr="00721C31">
              <w:rPr>
                <w:b/>
                <w:sz w:val="24"/>
                <w:szCs w:val="24"/>
              </w:rPr>
              <w:t>Eth</w:t>
            </w:r>
          </w:p>
        </w:tc>
        <w:tc>
          <w:tcPr>
            <w:tcW w:w="720" w:type="dxa"/>
            <w:tcBorders>
              <w:bottom w:val="triple" w:sz="4" w:space="0" w:color="auto"/>
            </w:tcBorders>
            <w:vAlign w:val="center"/>
          </w:tcPr>
          <w:p w14:paraId="7EDCE25B" w14:textId="77777777" w:rsidR="00150296" w:rsidRPr="00721C31" w:rsidRDefault="00150296" w:rsidP="00FE07E4">
            <w:pPr>
              <w:jc w:val="center"/>
              <w:rPr>
                <w:b/>
                <w:sz w:val="24"/>
                <w:szCs w:val="24"/>
              </w:rPr>
            </w:pPr>
            <w:r w:rsidRPr="00721C31">
              <w:rPr>
                <w:b/>
                <w:sz w:val="24"/>
                <w:szCs w:val="24"/>
              </w:rPr>
              <w:t>Age</w:t>
            </w:r>
          </w:p>
        </w:tc>
        <w:tc>
          <w:tcPr>
            <w:tcW w:w="630" w:type="dxa"/>
            <w:vAlign w:val="center"/>
          </w:tcPr>
          <w:p w14:paraId="7AE4BF21" w14:textId="77777777" w:rsidR="00150296" w:rsidRPr="00721C31" w:rsidRDefault="00150296" w:rsidP="00FE07E4">
            <w:pPr>
              <w:jc w:val="center"/>
              <w:rPr>
                <w:b/>
                <w:sz w:val="24"/>
                <w:szCs w:val="24"/>
              </w:rPr>
            </w:pPr>
            <w:r w:rsidRPr="00721C31">
              <w:rPr>
                <w:b/>
                <w:sz w:val="24"/>
                <w:szCs w:val="24"/>
              </w:rPr>
              <w:t>Hm</w:t>
            </w:r>
          </w:p>
        </w:tc>
        <w:tc>
          <w:tcPr>
            <w:tcW w:w="1980" w:type="dxa"/>
            <w:vAlign w:val="center"/>
          </w:tcPr>
          <w:p w14:paraId="348561C8" w14:textId="77777777" w:rsidR="00150296" w:rsidRPr="00721C31" w:rsidRDefault="00150296" w:rsidP="00FE07E4">
            <w:pPr>
              <w:jc w:val="center"/>
              <w:rPr>
                <w:b/>
                <w:sz w:val="24"/>
                <w:szCs w:val="24"/>
              </w:rPr>
            </w:pPr>
            <w:r w:rsidRPr="00721C31">
              <w:rPr>
                <w:b/>
                <w:sz w:val="24"/>
                <w:szCs w:val="24"/>
              </w:rPr>
              <w:t>Notes</w:t>
            </w:r>
          </w:p>
        </w:tc>
      </w:tr>
      <w:tr w:rsidR="00150296" w:rsidRPr="00721C31" w14:paraId="16721D68" w14:textId="77777777" w:rsidTr="00FE07E4">
        <w:tc>
          <w:tcPr>
            <w:tcW w:w="810" w:type="dxa"/>
          </w:tcPr>
          <w:p w14:paraId="73CC3D0F" w14:textId="77777777" w:rsidR="00150296" w:rsidRPr="00721C31" w:rsidRDefault="00150296" w:rsidP="00FE07E4">
            <w:pPr>
              <w:jc w:val="center"/>
              <w:rPr>
                <w:color w:val="000000" w:themeColor="text1"/>
                <w:sz w:val="24"/>
                <w:szCs w:val="24"/>
              </w:rPr>
            </w:pPr>
            <w:r w:rsidRPr="00721C31">
              <w:rPr>
                <w:color w:val="000000" w:themeColor="text1"/>
                <w:sz w:val="24"/>
                <w:szCs w:val="24"/>
              </w:rPr>
              <w:t>F ‘21</w:t>
            </w:r>
          </w:p>
        </w:tc>
        <w:tc>
          <w:tcPr>
            <w:tcW w:w="630" w:type="dxa"/>
          </w:tcPr>
          <w:p w14:paraId="7D4F6042" w14:textId="77777777" w:rsidR="00150296" w:rsidRPr="00721C31" w:rsidRDefault="00150296" w:rsidP="00FE07E4">
            <w:pPr>
              <w:jc w:val="center"/>
              <w:rPr>
                <w:color w:val="000000" w:themeColor="text1"/>
                <w:sz w:val="24"/>
                <w:szCs w:val="24"/>
              </w:rPr>
            </w:pPr>
            <w:r w:rsidRPr="00721C31">
              <w:rPr>
                <w:color w:val="000000" w:themeColor="text1"/>
                <w:sz w:val="24"/>
                <w:szCs w:val="24"/>
              </w:rPr>
              <w:t>M</w:t>
            </w:r>
          </w:p>
        </w:tc>
        <w:tc>
          <w:tcPr>
            <w:tcW w:w="630" w:type="dxa"/>
          </w:tcPr>
          <w:p w14:paraId="692CAEE6" w14:textId="77777777" w:rsidR="00150296" w:rsidRPr="00721C31" w:rsidRDefault="00150296" w:rsidP="00FE07E4">
            <w:pPr>
              <w:jc w:val="center"/>
              <w:rPr>
                <w:color w:val="000000" w:themeColor="text1"/>
                <w:sz w:val="24"/>
                <w:szCs w:val="24"/>
              </w:rPr>
            </w:pPr>
            <w:r w:rsidRPr="00721C31">
              <w:rPr>
                <w:color w:val="000000" w:themeColor="text1"/>
                <w:sz w:val="24"/>
                <w:szCs w:val="24"/>
              </w:rPr>
              <w:t>W</w:t>
            </w:r>
          </w:p>
        </w:tc>
        <w:tc>
          <w:tcPr>
            <w:tcW w:w="720" w:type="dxa"/>
          </w:tcPr>
          <w:p w14:paraId="723E8F2F" w14:textId="77777777" w:rsidR="00150296" w:rsidRPr="00721C31" w:rsidRDefault="00150296" w:rsidP="00FE07E4">
            <w:pPr>
              <w:jc w:val="center"/>
              <w:rPr>
                <w:color w:val="000000" w:themeColor="text1"/>
                <w:sz w:val="24"/>
                <w:szCs w:val="24"/>
              </w:rPr>
            </w:pPr>
            <w:r w:rsidRPr="00721C31">
              <w:rPr>
                <w:color w:val="000000" w:themeColor="text1"/>
                <w:sz w:val="24"/>
                <w:szCs w:val="24"/>
              </w:rPr>
              <w:t>1984</w:t>
            </w:r>
          </w:p>
        </w:tc>
        <w:tc>
          <w:tcPr>
            <w:tcW w:w="630" w:type="dxa"/>
          </w:tcPr>
          <w:p w14:paraId="6507F1E9" w14:textId="77777777" w:rsidR="00150296" w:rsidRPr="00721C31" w:rsidRDefault="00150296" w:rsidP="00FE07E4">
            <w:pPr>
              <w:jc w:val="center"/>
              <w:rPr>
                <w:color w:val="000000" w:themeColor="text1"/>
                <w:sz w:val="24"/>
                <w:szCs w:val="24"/>
              </w:rPr>
            </w:pPr>
            <w:r w:rsidRPr="00721C31">
              <w:rPr>
                <w:color w:val="000000" w:themeColor="text1"/>
                <w:sz w:val="24"/>
                <w:szCs w:val="24"/>
              </w:rPr>
              <w:t>TX</w:t>
            </w:r>
          </w:p>
        </w:tc>
        <w:tc>
          <w:tcPr>
            <w:tcW w:w="1980" w:type="dxa"/>
          </w:tcPr>
          <w:p w14:paraId="7CD870F3" w14:textId="77777777" w:rsidR="00150296" w:rsidRPr="00721C31" w:rsidRDefault="00150296" w:rsidP="00FE07E4">
            <w:pPr>
              <w:jc w:val="center"/>
              <w:rPr>
                <w:color w:val="000000" w:themeColor="text1"/>
                <w:sz w:val="24"/>
                <w:szCs w:val="24"/>
              </w:rPr>
            </w:pPr>
            <w:r w:rsidRPr="00721C31">
              <w:rPr>
                <w:color w:val="000000" w:themeColor="text1"/>
                <w:sz w:val="24"/>
                <w:szCs w:val="24"/>
              </w:rPr>
              <w:t>D</w:t>
            </w:r>
          </w:p>
        </w:tc>
      </w:tr>
      <w:tr w:rsidR="00150296" w:rsidRPr="00721C31" w14:paraId="3D8806AD" w14:textId="77777777" w:rsidTr="00FE07E4">
        <w:tc>
          <w:tcPr>
            <w:tcW w:w="810" w:type="dxa"/>
          </w:tcPr>
          <w:p w14:paraId="32DECD76" w14:textId="77777777" w:rsidR="00150296" w:rsidRPr="00721C31" w:rsidRDefault="00150296" w:rsidP="00FE07E4">
            <w:pPr>
              <w:jc w:val="center"/>
              <w:rPr>
                <w:color w:val="000000" w:themeColor="text1"/>
                <w:sz w:val="24"/>
                <w:szCs w:val="24"/>
              </w:rPr>
            </w:pPr>
            <w:r w:rsidRPr="00721C31">
              <w:rPr>
                <w:color w:val="000000" w:themeColor="text1"/>
                <w:sz w:val="24"/>
                <w:szCs w:val="24"/>
              </w:rPr>
              <w:t>F ‘21</w:t>
            </w:r>
          </w:p>
        </w:tc>
        <w:tc>
          <w:tcPr>
            <w:tcW w:w="630" w:type="dxa"/>
          </w:tcPr>
          <w:p w14:paraId="287D07ED" w14:textId="77777777" w:rsidR="00150296" w:rsidRPr="00721C31" w:rsidRDefault="00150296" w:rsidP="00FE07E4">
            <w:pPr>
              <w:jc w:val="center"/>
              <w:rPr>
                <w:color w:val="000000" w:themeColor="text1"/>
                <w:sz w:val="24"/>
                <w:szCs w:val="24"/>
              </w:rPr>
            </w:pPr>
            <w:r w:rsidRPr="00721C31">
              <w:rPr>
                <w:color w:val="000000" w:themeColor="text1"/>
                <w:sz w:val="24"/>
                <w:szCs w:val="24"/>
              </w:rPr>
              <w:t>F</w:t>
            </w:r>
          </w:p>
        </w:tc>
        <w:tc>
          <w:tcPr>
            <w:tcW w:w="630" w:type="dxa"/>
          </w:tcPr>
          <w:p w14:paraId="5FA5E3B1" w14:textId="77777777" w:rsidR="00150296" w:rsidRPr="00721C31" w:rsidRDefault="00150296" w:rsidP="00FE07E4">
            <w:pPr>
              <w:jc w:val="center"/>
              <w:rPr>
                <w:color w:val="000000" w:themeColor="text1"/>
                <w:sz w:val="24"/>
                <w:szCs w:val="24"/>
              </w:rPr>
            </w:pPr>
            <w:r w:rsidRPr="00721C31">
              <w:rPr>
                <w:color w:val="000000" w:themeColor="text1"/>
                <w:sz w:val="24"/>
                <w:szCs w:val="24"/>
              </w:rPr>
              <w:t>W</w:t>
            </w:r>
          </w:p>
        </w:tc>
        <w:tc>
          <w:tcPr>
            <w:tcW w:w="720" w:type="dxa"/>
          </w:tcPr>
          <w:p w14:paraId="7A1CD9E9" w14:textId="77777777" w:rsidR="00150296" w:rsidRPr="00721C31" w:rsidRDefault="00150296" w:rsidP="00FE07E4">
            <w:pPr>
              <w:jc w:val="center"/>
              <w:rPr>
                <w:color w:val="000000" w:themeColor="text1"/>
                <w:sz w:val="24"/>
                <w:szCs w:val="24"/>
              </w:rPr>
            </w:pPr>
            <w:r w:rsidRPr="00721C31">
              <w:rPr>
                <w:color w:val="000000" w:themeColor="text1"/>
                <w:sz w:val="24"/>
                <w:szCs w:val="24"/>
              </w:rPr>
              <w:t>1988</w:t>
            </w:r>
          </w:p>
        </w:tc>
        <w:tc>
          <w:tcPr>
            <w:tcW w:w="630" w:type="dxa"/>
          </w:tcPr>
          <w:p w14:paraId="3FE0ACF7" w14:textId="77777777" w:rsidR="00150296" w:rsidRPr="00721C31" w:rsidRDefault="00150296" w:rsidP="00FE07E4">
            <w:pPr>
              <w:jc w:val="center"/>
              <w:rPr>
                <w:color w:val="000000" w:themeColor="text1"/>
                <w:sz w:val="24"/>
                <w:szCs w:val="24"/>
              </w:rPr>
            </w:pPr>
            <w:r w:rsidRPr="00721C31">
              <w:rPr>
                <w:color w:val="000000" w:themeColor="text1"/>
                <w:sz w:val="24"/>
                <w:szCs w:val="24"/>
              </w:rPr>
              <w:t>L</w:t>
            </w:r>
          </w:p>
        </w:tc>
        <w:tc>
          <w:tcPr>
            <w:tcW w:w="1980" w:type="dxa"/>
          </w:tcPr>
          <w:p w14:paraId="29585A2C" w14:textId="77777777" w:rsidR="00150296" w:rsidRPr="00721C31" w:rsidRDefault="00150296" w:rsidP="00FE07E4">
            <w:pPr>
              <w:jc w:val="center"/>
              <w:rPr>
                <w:color w:val="000000" w:themeColor="text1"/>
                <w:sz w:val="24"/>
                <w:szCs w:val="24"/>
              </w:rPr>
            </w:pPr>
            <w:r>
              <w:rPr>
                <w:color w:val="000000" w:themeColor="text1"/>
                <w:sz w:val="24"/>
                <w:szCs w:val="24"/>
              </w:rPr>
              <w:t>D</w:t>
            </w:r>
          </w:p>
        </w:tc>
      </w:tr>
      <w:tr w:rsidR="00150296" w:rsidRPr="00721C31" w14:paraId="1223C7D5" w14:textId="77777777" w:rsidTr="00FE07E4">
        <w:tc>
          <w:tcPr>
            <w:tcW w:w="810" w:type="dxa"/>
          </w:tcPr>
          <w:p w14:paraId="2674F9A2" w14:textId="77777777" w:rsidR="00150296" w:rsidRPr="00721C31" w:rsidRDefault="00150296" w:rsidP="00FE07E4">
            <w:pPr>
              <w:jc w:val="center"/>
              <w:rPr>
                <w:color w:val="000000" w:themeColor="text1"/>
                <w:sz w:val="24"/>
                <w:szCs w:val="24"/>
              </w:rPr>
            </w:pPr>
            <w:r w:rsidRPr="00721C31">
              <w:rPr>
                <w:color w:val="000000" w:themeColor="text1"/>
                <w:sz w:val="24"/>
                <w:szCs w:val="24"/>
              </w:rPr>
              <w:t>F ‘21</w:t>
            </w:r>
          </w:p>
        </w:tc>
        <w:tc>
          <w:tcPr>
            <w:tcW w:w="630" w:type="dxa"/>
          </w:tcPr>
          <w:p w14:paraId="70998D12" w14:textId="77777777" w:rsidR="00150296" w:rsidRPr="00721C31" w:rsidRDefault="00150296" w:rsidP="00FE07E4">
            <w:pPr>
              <w:jc w:val="center"/>
              <w:rPr>
                <w:color w:val="000000" w:themeColor="text1"/>
                <w:sz w:val="24"/>
                <w:szCs w:val="24"/>
              </w:rPr>
            </w:pPr>
            <w:r w:rsidRPr="00721C31">
              <w:rPr>
                <w:color w:val="000000" w:themeColor="text1"/>
                <w:sz w:val="24"/>
                <w:szCs w:val="24"/>
              </w:rPr>
              <w:t>M</w:t>
            </w:r>
          </w:p>
        </w:tc>
        <w:tc>
          <w:tcPr>
            <w:tcW w:w="630" w:type="dxa"/>
          </w:tcPr>
          <w:p w14:paraId="4DC5E7D8" w14:textId="77777777" w:rsidR="00150296" w:rsidRPr="00721C31" w:rsidRDefault="00150296" w:rsidP="00FE07E4">
            <w:pPr>
              <w:jc w:val="center"/>
              <w:rPr>
                <w:color w:val="000000" w:themeColor="text1"/>
                <w:sz w:val="24"/>
                <w:szCs w:val="24"/>
              </w:rPr>
            </w:pPr>
            <w:r w:rsidRPr="00721C31">
              <w:rPr>
                <w:color w:val="000000" w:themeColor="text1"/>
                <w:sz w:val="24"/>
                <w:szCs w:val="24"/>
              </w:rPr>
              <w:t>W</w:t>
            </w:r>
          </w:p>
        </w:tc>
        <w:tc>
          <w:tcPr>
            <w:tcW w:w="720" w:type="dxa"/>
          </w:tcPr>
          <w:p w14:paraId="3C5C307F" w14:textId="77777777" w:rsidR="00150296" w:rsidRPr="00721C31" w:rsidRDefault="00150296" w:rsidP="00FE07E4">
            <w:pPr>
              <w:jc w:val="center"/>
              <w:rPr>
                <w:color w:val="000000" w:themeColor="text1"/>
                <w:sz w:val="24"/>
                <w:szCs w:val="24"/>
              </w:rPr>
            </w:pPr>
            <w:r w:rsidRPr="00721C31">
              <w:rPr>
                <w:color w:val="000000" w:themeColor="text1"/>
                <w:sz w:val="24"/>
                <w:szCs w:val="24"/>
              </w:rPr>
              <w:t>1995</w:t>
            </w:r>
          </w:p>
        </w:tc>
        <w:tc>
          <w:tcPr>
            <w:tcW w:w="630" w:type="dxa"/>
          </w:tcPr>
          <w:p w14:paraId="37BD489C" w14:textId="77777777" w:rsidR="00150296" w:rsidRPr="00721C31" w:rsidRDefault="00150296" w:rsidP="00FE07E4">
            <w:pPr>
              <w:jc w:val="center"/>
              <w:rPr>
                <w:color w:val="000000" w:themeColor="text1"/>
                <w:sz w:val="24"/>
                <w:szCs w:val="24"/>
              </w:rPr>
            </w:pPr>
            <w:r w:rsidRPr="00721C31">
              <w:rPr>
                <w:color w:val="000000" w:themeColor="text1"/>
                <w:sz w:val="24"/>
                <w:szCs w:val="24"/>
              </w:rPr>
              <w:t>TX</w:t>
            </w:r>
          </w:p>
        </w:tc>
        <w:tc>
          <w:tcPr>
            <w:tcW w:w="1980" w:type="dxa"/>
          </w:tcPr>
          <w:p w14:paraId="739765A8" w14:textId="77777777" w:rsidR="00150296" w:rsidRPr="00721C31" w:rsidRDefault="00150296" w:rsidP="00FE07E4">
            <w:pPr>
              <w:jc w:val="center"/>
              <w:rPr>
                <w:color w:val="000000" w:themeColor="text1"/>
                <w:sz w:val="24"/>
                <w:szCs w:val="24"/>
              </w:rPr>
            </w:pPr>
            <w:r w:rsidRPr="00721C31">
              <w:rPr>
                <w:color w:val="000000" w:themeColor="text1"/>
                <w:sz w:val="24"/>
                <w:szCs w:val="24"/>
              </w:rPr>
              <w:t>Declined</w:t>
            </w:r>
          </w:p>
        </w:tc>
      </w:tr>
      <w:tr w:rsidR="00150296" w:rsidRPr="00721C31" w14:paraId="6BAB2291" w14:textId="77777777" w:rsidTr="00FE07E4">
        <w:tc>
          <w:tcPr>
            <w:tcW w:w="810" w:type="dxa"/>
          </w:tcPr>
          <w:p w14:paraId="01B5FC24" w14:textId="77777777" w:rsidR="00150296" w:rsidRPr="00721C31" w:rsidRDefault="00150296" w:rsidP="00FE07E4">
            <w:pPr>
              <w:jc w:val="center"/>
              <w:rPr>
                <w:color w:val="000000" w:themeColor="text1"/>
                <w:sz w:val="24"/>
                <w:szCs w:val="24"/>
              </w:rPr>
            </w:pPr>
            <w:r w:rsidRPr="00721C31">
              <w:rPr>
                <w:color w:val="000000" w:themeColor="text1"/>
                <w:sz w:val="24"/>
                <w:szCs w:val="24"/>
              </w:rPr>
              <w:t>F ‘21</w:t>
            </w:r>
          </w:p>
        </w:tc>
        <w:tc>
          <w:tcPr>
            <w:tcW w:w="630" w:type="dxa"/>
          </w:tcPr>
          <w:p w14:paraId="3D96A8AD" w14:textId="77777777" w:rsidR="00150296" w:rsidRPr="00721C31" w:rsidRDefault="00150296" w:rsidP="00FE07E4">
            <w:pPr>
              <w:jc w:val="center"/>
              <w:rPr>
                <w:color w:val="000000" w:themeColor="text1"/>
                <w:sz w:val="24"/>
                <w:szCs w:val="24"/>
              </w:rPr>
            </w:pPr>
            <w:r w:rsidRPr="00721C31">
              <w:rPr>
                <w:color w:val="000000" w:themeColor="text1"/>
                <w:sz w:val="24"/>
                <w:szCs w:val="24"/>
              </w:rPr>
              <w:t>F</w:t>
            </w:r>
          </w:p>
        </w:tc>
        <w:tc>
          <w:tcPr>
            <w:tcW w:w="630" w:type="dxa"/>
          </w:tcPr>
          <w:p w14:paraId="57D1C625" w14:textId="77777777" w:rsidR="00150296" w:rsidRPr="00721C31" w:rsidRDefault="00150296" w:rsidP="00FE07E4">
            <w:pPr>
              <w:jc w:val="center"/>
              <w:rPr>
                <w:color w:val="000000" w:themeColor="text1"/>
                <w:sz w:val="24"/>
                <w:szCs w:val="24"/>
              </w:rPr>
            </w:pPr>
            <w:r w:rsidRPr="00721C31">
              <w:rPr>
                <w:color w:val="000000" w:themeColor="text1"/>
                <w:sz w:val="24"/>
                <w:szCs w:val="24"/>
              </w:rPr>
              <w:t>W</w:t>
            </w:r>
          </w:p>
        </w:tc>
        <w:tc>
          <w:tcPr>
            <w:tcW w:w="720" w:type="dxa"/>
          </w:tcPr>
          <w:p w14:paraId="25AB6D5B" w14:textId="77777777" w:rsidR="00150296" w:rsidRPr="00721C31" w:rsidRDefault="00150296" w:rsidP="00FE07E4">
            <w:pPr>
              <w:jc w:val="center"/>
              <w:rPr>
                <w:color w:val="000000" w:themeColor="text1"/>
                <w:sz w:val="24"/>
                <w:szCs w:val="24"/>
              </w:rPr>
            </w:pPr>
            <w:r w:rsidRPr="00721C31">
              <w:rPr>
                <w:color w:val="000000" w:themeColor="text1"/>
                <w:sz w:val="24"/>
                <w:szCs w:val="24"/>
              </w:rPr>
              <w:t>1994</w:t>
            </w:r>
          </w:p>
        </w:tc>
        <w:tc>
          <w:tcPr>
            <w:tcW w:w="630" w:type="dxa"/>
          </w:tcPr>
          <w:p w14:paraId="3C8F15D3" w14:textId="77777777" w:rsidR="00150296" w:rsidRPr="00721C31" w:rsidRDefault="00150296" w:rsidP="00FE07E4">
            <w:pPr>
              <w:jc w:val="center"/>
              <w:rPr>
                <w:color w:val="000000" w:themeColor="text1"/>
                <w:sz w:val="24"/>
                <w:szCs w:val="24"/>
              </w:rPr>
            </w:pPr>
            <w:r w:rsidRPr="00721C31">
              <w:rPr>
                <w:color w:val="000000" w:themeColor="text1"/>
                <w:sz w:val="24"/>
                <w:szCs w:val="24"/>
              </w:rPr>
              <w:t>TX</w:t>
            </w:r>
          </w:p>
        </w:tc>
        <w:tc>
          <w:tcPr>
            <w:tcW w:w="1980" w:type="dxa"/>
          </w:tcPr>
          <w:p w14:paraId="58450A5B" w14:textId="77777777" w:rsidR="00150296" w:rsidRPr="00721C31" w:rsidRDefault="00150296" w:rsidP="00FE07E4">
            <w:pPr>
              <w:jc w:val="center"/>
              <w:rPr>
                <w:color w:val="000000" w:themeColor="text1"/>
                <w:sz w:val="24"/>
                <w:szCs w:val="24"/>
              </w:rPr>
            </w:pPr>
            <w:r w:rsidRPr="00721C31">
              <w:rPr>
                <w:color w:val="000000" w:themeColor="text1"/>
                <w:sz w:val="24"/>
                <w:szCs w:val="24"/>
              </w:rPr>
              <w:t>Declined</w:t>
            </w:r>
          </w:p>
        </w:tc>
      </w:tr>
      <w:tr w:rsidR="00150296" w:rsidRPr="00721C31" w14:paraId="705E64A7" w14:textId="77777777" w:rsidTr="00FE07E4">
        <w:tc>
          <w:tcPr>
            <w:tcW w:w="810" w:type="dxa"/>
          </w:tcPr>
          <w:p w14:paraId="1F5A08E4" w14:textId="77777777" w:rsidR="00150296" w:rsidRPr="00721C31" w:rsidRDefault="00150296" w:rsidP="00FE07E4">
            <w:pPr>
              <w:jc w:val="center"/>
              <w:rPr>
                <w:color w:val="000000" w:themeColor="text1"/>
                <w:sz w:val="24"/>
                <w:szCs w:val="24"/>
              </w:rPr>
            </w:pPr>
            <w:r w:rsidRPr="00721C31">
              <w:rPr>
                <w:color w:val="000000" w:themeColor="text1"/>
                <w:sz w:val="24"/>
                <w:szCs w:val="24"/>
              </w:rPr>
              <w:t>F ‘21</w:t>
            </w:r>
          </w:p>
        </w:tc>
        <w:tc>
          <w:tcPr>
            <w:tcW w:w="630" w:type="dxa"/>
          </w:tcPr>
          <w:p w14:paraId="5C13E22D" w14:textId="77777777" w:rsidR="00150296" w:rsidRPr="00721C31" w:rsidRDefault="00150296" w:rsidP="00FE07E4">
            <w:pPr>
              <w:jc w:val="center"/>
              <w:rPr>
                <w:color w:val="000000" w:themeColor="text1"/>
                <w:sz w:val="24"/>
                <w:szCs w:val="24"/>
              </w:rPr>
            </w:pPr>
            <w:r w:rsidRPr="00721C31">
              <w:rPr>
                <w:color w:val="000000" w:themeColor="text1"/>
                <w:sz w:val="24"/>
                <w:szCs w:val="24"/>
              </w:rPr>
              <w:t>F</w:t>
            </w:r>
          </w:p>
        </w:tc>
        <w:tc>
          <w:tcPr>
            <w:tcW w:w="630" w:type="dxa"/>
          </w:tcPr>
          <w:p w14:paraId="01D8BFE7" w14:textId="77777777" w:rsidR="00150296" w:rsidRPr="00721C31" w:rsidRDefault="00150296" w:rsidP="00FE07E4">
            <w:pPr>
              <w:jc w:val="center"/>
              <w:rPr>
                <w:color w:val="000000" w:themeColor="text1"/>
                <w:sz w:val="24"/>
                <w:szCs w:val="24"/>
              </w:rPr>
            </w:pPr>
            <w:r w:rsidRPr="00721C31">
              <w:rPr>
                <w:color w:val="000000" w:themeColor="text1"/>
                <w:sz w:val="24"/>
                <w:szCs w:val="24"/>
              </w:rPr>
              <w:t>F</w:t>
            </w:r>
          </w:p>
        </w:tc>
        <w:tc>
          <w:tcPr>
            <w:tcW w:w="720" w:type="dxa"/>
          </w:tcPr>
          <w:p w14:paraId="7346B571" w14:textId="77777777" w:rsidR="00150296" w:rsidRPr="00721C31" w:rsidRDefault="00150296" w:rsidP="00FE07E4">
            <w:pPr>
              <w:jc w:val="center"/>
              <w:rPr>
                <w:color w:val="000000" w:themeColor="text1"/>
                <w:sz w:val="24"/>
                <w:szCs w:val="24"/>
              </w:rPr>
            </w:pPr>
            <w:r w:rsidRPr="00721C31">
              <w:rPr>
                <w:color w:val="000000" w:themeColor="text1"/>
                <w:sz w:val="24"/>
                <w:szCs w:val="24"/>
              </w:rPr>
              <w:t>1967</w:t>
            </w:r>
          </w:p>
        </w:tc>
        <w:tc>
          <w:tcPr>
            <w:tcW w:w="630" w:type="dxa"/>
          </w:tcPr>
          <w:p w14:paraId="7AAB968D" w14:textId="77777777" w:rsidR="00150296" w:rsidRPr="00721C31" w:rsidRDefault="00150296" w:rsidP="00FE07E4">
            <w:pPr>
              <w:jc w:val="center"/>
              <w:rPr>
                <w:color w:val="000000" w:themeColor="text1"/>
                <w:sz w:val="24"/>
                <w:szCs w:val="24"/>
              </w:rPr>
            </w:pPr>
            <w:r w:rsidRPr="00721C31">
              <w:rPr>
                <w:color w:val="000000" w:themeColor="text1"/>
                <w:sz w:val="24"/>
                <w:szCs w:val="24"/>
              </w:rPr>
              <w:t>TX</w:t>
            </w:r>
          </w:p>
        </w:tc>
        <w:tc>
          <w:tcPr>
            <w:tcW w:w="1980" w:type="dxa"/>
          </w:tcPr>
          <w:p w14:paraId="23BBA2B9" w14:textId="77777777" w:rsidR="00150296" w:rsidRPr="00721C31" w:rsidRDefault="00150296" w:rsidP="00FE07E4">
            <w:pPr>
              <w:jc w:val="center"/>
              <w:rPr>
                <w:color w:val="000000" w:themeColor="text1"/>
                <w:sz w:val="24"/>
                <w:szCs w:val="24"/>
              </w:rPr>
            </w:pPr>
            <w:r w:rsidRPr="00721C31">
              <w:rPr>
                <w:color w:val="000000" w:themeColor="text1"/>
                <w:sz w:val="24"/>
                <w:szCs w:val="24"/>
              </w:rPr>
              <w:t>W</w:t>
            </w:r>
            <w:r>
              <w:rPr>
                <w:color w:val="000000" w:themeColor="text1"/>
                <w:sz w:val="24"/>
                <w:szCs w:val="24"/>
              </w:rPr>
              <w:t>A</w:t>
            </w:r>
          </w:p>
        </w:tc>
      </w:tr>
    </w:tbl>
    <w:p w14:paraId="70484583" w14:textId="77777777" w:rsidR="00150296" w:rsidRPr="00721C31" w:rsidRDefault="00150296" w:rsidP="00150296">
      <w:pPr>
        <w:pStyle w:val="Default"/>
        <w:rPr>
          <w:color w:val="000000" w:themeColor="text1"/>
        </w:rPr>
      </w:pPr>
      <w:r w:rsidRPr="00721C31">
        <w:rPr>
          <w:color w:val="000000" w:themeColor="text1"/>
        </w:rPr>
        <w:t>Key:</w:t>
      </w:r>
    </w:p>
    <w:p w14:paraId="1F9FB3B2" w14:textId="77777777" w:rsidR="00150296" w:rsidRPr="00721C31" w:rsidRDefault="00150296" w:rsidP="00150296">
      <w:pPr>
        <w:pStyle w:val="xmsonormal"/>
        <w:shd w:val="clear" w:color="auto" w:fill="FFFFFF"/>
        <w:spacing w:before="0" w:beforeAutospacing="0" w:after="0" w:afterAutospacing="0"/>
        <w:rPr>
          <w:color w:val="201F1E"/>
        </w:rPr>
      </w:pPr>
      <w:r w:rsidRPr="00721C31">
        <w:rPr>
          <w:color w:val="201F1E"/>
          <w:bdr w:val="none" w:sz="0" w:space="0" w:color="auto" w:frame="1"/>
        </w:rPr>
        <w:t xml:space="preserve">   </w:t>
      </w:r>
      <w:r w:rsidRPr="00721C31">
        <w:rPr>
          <w:color w:val="201F1E"/>
          <w:bdr w:val="none" w:sz="0" w:space="0" w:color="auto" w:frame="1"/>
        </w:rPr>
        <w:tab/>
      </w:r>
      <w:r>
        <w:rPr>
          <w:color w:val="201F1E"/>
          <w:bdr w:val="none" w:sz="0" w:space="0" w:color="auto" w:frame="1"/>
        </w:rPr>
        <w:t>NER</w:t>
      </w:r>
      <w:r w:rsidRPr="00721C31">
        <w:rPr>
          <w:color w:val="201F1E"/>
          <w:bdr w:val="none" w:sz="0" w:space="0" w:color="auto" w:frame="1"/>
        </w:rPr>
        <w:t xml:space="preserve">       – Never </w:t>
      </w:r>
      <w:proofErr w:type="gramStart"/>
      <w:r w:rsidRPr="00721C31">
        <w:rPr>
          <w:color w:val="201F1E"/>
          <w:bdr w:val="none" w:sz="0" w:space="0" w:color="auto" w:frame="1"/>
        </w:rPr>
        <w:t>enrolled</w:t>
      </w:r>
      <w:proofErr w:type="gramEnd"/>
    </w:p>
    <w:p w14:paraId="4CBD65F1" w14:textId="77777777" w:rsidR="00150296" w:rsidRPr="00721C31" w:rsidRDefault="00150296" w:rsidP="00150296">
      <w:pPr>
        <w:pStyle w:val="xmsonormal"/>
        <w:shd w:val="clear" w:color="auto" w:fill="FFFFFF"/>
        <w:spacing w:before="0" w:beforeAutospacing="0" w:after="0" w:afterAutospacing="0"/>
        <w:rPr>
          <w:color w:val="201F1E"/>
        </w:rPr>
      </w:pPr>
      <w:r w:rsidRPr="00721C31">
        <w:rPr>
          <w:color w:val="201F1E"/>
          <w:bdr w:val="none" w:sz="0" w:space="0" w:color="auto" w:frame="1"/>
        </w:rPr>
        <w:t xml:space="preserve">            </w:t>
      </w:r>
      <w:proofErr w:type="gramStart"/>
      <w:r>
        <w:rPr>
          <w:color w:val="201F1E"/>
          <w:bdr w:val="none" w:sz="0" w:space="0" w:color="auto" w:frame="1"/>
        </w:rPr>
        <w:t>MLA</w:t>
      </w:r>
      <w:r w:rsidRPr="00721C31">
        <w:rPr>
          <w:color w:val="201F1E"/>
          <w:bdr w:val="none" w:sz="0" w:space="0" w:color="auto" w:frame="1"/>
        </w:rPr>
        <w:t>  --</w:t>
      </w:r>
      <w:proofErr w:type="gramEnd"/>
      <w:r w:rsidRPr="00721C31">
        <w:rPr>
          <w:color w:val="201F1E"/>
          <w:bdr w:val="none" w:sz="0" w:space="0" w:color="auto" w:frame="1"/>
        </w:rPr>
        <w:t xml:space="preserve"> Medical Leave of Absence</w:t>
      </w:r>
    </w:p>
    <w:p w14:paraId="18FCA3D2" w14:textId="77777777" w:rsidR="00150296" w:rsidRPr="00721C31" w:rsidRDefault="00150296" w:rsidP="00150296">
      <w:pPr>
        <w:pStyle w:val="xmsonormal"/>
        <w:shd w:val="clear" w:color="auto" w:fill="FFFFFF"/>
        <w:spacing w:before="0" w:beforeAutospacing="0" w:after="0" w:afterAutospacing="0"/>
        <w:rPr>
          <w:color w:val="201F1E"/>
        </w:rPr>
      </w:pPr>
      <w:r w:rsidRPr="00721C31">
        <w:rPr>
          <w:color w:val="201F1E"/>
          <w:bdr w:val="none" w:sz="0" w:space="0" w:color="auto" w:frame="1"/>
        </w:rPr>
        <w:t xml:space="preserve">            </w:t>
      </w:r>
      <w:r>
        <w:rPr>
          <w:color w:val="201F1E"/>
          <w:bdr w:val="none" w:sz="0" w:space="0" w:color="auto" w:frame="1"/>
        </w:rPr>
        <w:t>LOA</w:t>
      </w:r>
      <w:r w:rsidRPr="00721C31">
        <w:rPr>
          <w:color w:val="201F1E"/>
          <w:bdr w:val="none" w:sz="0" w:space="0" w:color="auto" w:frame="1"/>
        </w:rPr>
        <w:t>      -- Leave of Absence</w:t>
      </w:r>
    </w:p>
    <w:p w14:paraId="2F257DE4" w14:textId="77777777" w:rsidR="00150296" w:rsidRPr="00721C31" w:rsidRDefault="00150296" w:rsidP="00150296">
      <w:pPr>
        <w:pStyle w:val="xmsonormal"/>
        <w:shd w:val="clear" w:color="auto" w:fill="FFFFFF"/>
        <w:spacing w:before="0" w:beforeAutospacing="0" w:after="0" w:afterAutospacing="0"/>
        <w:rPr>
          <w:color w:val="201F1E"/>
        </w:rPr>
      </w:pPr>
      <w:r w:rsidRPr="00721C31">
        <w:rPr>
          <w:color w:val="201F1E"/>
          <w:bdr w:val="none" w:sz="0" w:space="0" w:color="auto" w:frame="1"/>
        </w:rPr>
        <w:t>            D           -- Den</w:t>
      </w:r>
      <w:r>
        <w:rPr>
          <w:color w:val="201F1E"/>
          <w:bdr w:val="none" w:sz="0" w:space="0" w:color="auto" w:frame="1"/>
        </w:rPr>
        <w:t>ied</w:t>
      </w:r>
    </w:p>
    <w:p w14:paraId="4C5B5C0F" w14:textId="77777777" w:rsidR="00150296" w:rsidRPr="00721C31" w:rsidRDefault="00150296" w:rsidP="00150296">
      <w:pPr>
        <w:pStyle w:val="xmsonormal"/>
        <w:shd w:val="clear" w:color="auto" w:fill="FFFFFF"/>
        <w:spacing w:before="0" w:beforeAutospacing="0" w:after="0" w:afterAutospacing="0"/>
        <w:rPr>
          <w:color w:val="201F1E"/>
        </w:rPr>
      </w:pPr>
      <w:r w:rsidRPr="00721C31">
        <w:rPr>
          <w:color w:val="201F1E"/>
          <w:bdr w:val="none" w:sz="0" w:space="0" w:color="auto" w:frame="1"/>
        </w:rPr>
        <w:t xml:space="preserve">            Drop      -- Dropped no reason </w:t>
      </w:r>
      <w:proofErr w:type="gramStart"/>
      <w:r w:rsidRPr="00721C31">
        <w:rPr>
          <w:color w:val="201F1E"/>
          <w:bdr w:val="none" w:sz="0" w:space="0" w:color="auto" w:frame="1"/>
        </w:rPr>
        <w:t>given</w:t>
      </w:r>
      <w:proofErr w:type="gramEnd"/>
    </w:p>
    <w:p w14:paraId="67E7892F" w14:textId="77777777" w:rsidR="00150296" w:rsidRPr="00721C31" w:rsidRDefault="00150296" w:rsidP="00150296">
      <w:pPr>
        <w:pStyle w:val="xmsonormal"/>
        <w:shd w:val="clear" w:color="auto" w:fill="FFFFFF"/>
        <w:spacing w:before="0" w:beforeAutospacing="0" w:after="0" w:afterAutospacing="0"/>
        <w:rPr>
          <w:color w:val="201F1E"/>
        </w:rPr>
      </w:pPr>
      <w:r w:rsidRPr="00721C31">
        <w:rPr>
          <w:color w:val="201F1E"/>
          <w:bdr w:val="none" w:sz="0" w:space="0" w:color="auto" w:frame="1"/>
        </w:rPr>
        <w:t xml:space="preserve">            WA     -- Withdraw after </w:t>
      </w:r>
      <w:proofErr w:type="gramStart"/>
      <w:r w:rsidRPr="00721C31">
        <w:rPr>
          <w:color w:val="201F1E"/>
          <w:bdr w:val="none" w:sz="0" w:space="0" w:color="auto" w:frame="1"/>
        </w:rPr>
        <w:t>admission</w:t>
      </w:r>
      <w:proofErr w:type="gramEnd"/>
    </w:p>
    <w:p w14:paraId="33555E52" w14:textId="6D10468E" w:rsidR="002B1A39" w:rsidRPr="003C452B" w:rsidRDefault="002B1A39" w:rsidP="002B1A39"/>
    <w:p w14:paraId="1244BC3F" w14:textId="77777777" w:rsidR="00FA2E19" w:rsidRDefault="00FA2E19" w:rsidP="00FA2E19">
      <w:pPr>
        <w:pStyle w:val="Heading1"/>
        <w:rPr>
          <w:rFonts w:eastAsia="Times New Roman" w:cs="Times New Roman"/>
          <w:b w:val="0"/>
          <w:bCs/>
          <w:szCs w:val="24"/>
        </w:rPr>
      </w:pPr>
    </w:p>
    <w:p w14:paraId="186F185F" w14:textId="77777777" w:rsidR="00FA2E19" w:rsidRDefault="00FA2E19" w:rsidP="00FA2E19">
      <w:pPr>
        <w:pStyle w:val="Heading1"/>
        <w:rPr>
          <w:rFonts w:eastAsia="Times New Roman" w:cs="Times New Roman"/>
          <w:b w:val="0"/>
          <w:bCs/>
          <w:szCs w:val="24"/>
        </w:rPr>
      </w:pPr>
    </w:p>
    <w:p w14:paraId="1041DCC2" w14:textId="77777777" w:rsidR="00FA2E19" w:rsidRDefault="00FA2E19" w:rsidP="00FA2E19">
      <w:pPr>
        <w:pStyle w:val="Heading1"/>
        <w:rPr>
          <w:rFonts w:eastAsia="Times New Roman" w:cs="Times New Roman"/>
          <w:b w:val="0"/>
          <w:bCs/>
          <w:szCs w:val="24"/>
        </w:rPr>
      </w:pPr>
    </w:p>
    <w:p w14:paraId="32BAFAF4" w14:textId="77777777" w:rsidR="00FA2E19" w:rsidRDefault="00FA2E19" w:rsidP="00FA2E19">
      <w:pPr>
        <w:pStyle w:val="Heading1"/>
        <w:rPr>
          <w:rFonts w:eastAsia="Times New Roman" w:cs="Times New Roman"/>
          <w:b w:val="0"/>
          <w:bCs/>
          <w:szCs w:val="24"/>
        </w:rPr>
      </w:pPr>
    </w:p>
    <w:p w14:paraId="3535231E" w14:textId="77777777" w:rsidR="00FA2E19" w:rsidRDefault="00FA2E19" w:rsidP="00FA2E19">
      <w:pPr>
        <w:pStyle w:val="Heading1"/>
        <w:rPr>
          <w:rFonts w:eastAsia="Times New Roman" w:cs="Times New Roman"/>
          <w:b w:val="0"/>
          <w:bCs/>
          <w:szCs w:val="24"/>
        </w:rPr>
      </w:pPr>
    </w:p>
    <w:p w14:paraId="217A5E51" w14:textId="77777777" w:rsidR="00FA2E19" w:rsidRDefault="00FA2E19" w:rsidP="00FA2E19">
      <w:pPr>
        <w:pStyle w:val="Heading1"/>
        <w:rPr>
          <w:rFonts w:eastAsia="Times New Roman" w:cs="Times New Roman"/>
          <w:b w:val="0"/>
          <w:bCs/>
          <w:szCs w:val="24"/>
        </w:rPr>
      </w:pPr>
    </w:p>
    <w:p w14:paraId="69FC4757" w14:textId="77777777" w:rsidR="00FA2E19" w:rsidRDefault="00FA2E19" w:rsidP="00FA2E19">
      <w:pPr>
        <w:pStyle w:val="Heading1"/>
        <w:rPr>
          <w:rFonts w:eastAsia="Times New Roman" w:cs="Times New Roman"/>
          <w:b w:val="0"/>
          <w:bCs/>
          <w:szCs w:val="24"/>
        </w:rPr>
      </w:pPr>
    </w:p>
    <w:p w14:paraId="3F1A3608" w14:textId="77777777" w:rsidR="00FA2E19" w:rsidRDefault="00FA2E19" w:rsidP="00FA2E19">
      <w:pPr>
        <w:pStyle w:val="Heading1"/>
        <w:rPr>
          <w:rFonts w:eastAsia="Times New Roman" w:cs="Times New Roman"/>
          <w:b w:val="0"/>
          <w:bCs/>
          <w:szCs w:val="24"/>
        </w:rPr>
      </w:pPr>
    </w:p>
    <w:p w14:paraId="31E35110" w14:textId="77777777" w:rsidR="00FA2E19" w:rsidRDefault="00FA2E19" w:rsidP="00FA2E19">
      <w:pPr>
        <w:pStyle w:val="Heading1"/>
        <w:rPr>
          <w:rFonts w:eastAsia="Times New Roman" w:cs="Times New Roman"/>
          <w:b w:val="0"/>
          <w:bCs/>
          <w:szCs w:val="24"/>
        </w:rPr>
      </w:pPr>
    </w:p>
    <w:p w14:paraId="2990CA48" w14:textId="6B97995C" w:rsidR="00FA2E19" w:rsidRPr="00FA2E19" w:rsidRDefault="00FA2E19" w:rsidP="00FA2E19">
      <w:pPr>
        <w:pStyle w:val="Heading1"/>
        <w:rPr>
          <w:rFonts w:eastAsia="Times New Roman" w:cs="Times New Roman"/>
          <w:szCs w:val="24"/>
        </w:rPr>
      </w:pPr>
      <w:r w:rsidRPr="00FA2E19">
        <w:rPr>
          <w:rFonts w:eastAsia="Times New Roman" w:cs="Times New Roman"/>
          <w:szCs w:val="24"/>
        </w:rPr>
        <w:t>Student Faculty Ratio</w:t>
      </w:r>
    </w:p>
    <w:p w14:paraId="32ACF4FD" w14:textId="77777777" w:rsidR="00FA2E19" w:rsidRPr="00AA6C24" w:rsidRDefault="00FA2E19" w:rsidP="00FA2E19">
      <w:pPr>
        <w:widowControl w:val="0"/>
        <w:ind w:left="720" w:hanging="720"/>
      </w:pPr>
      <w:r w:rsidRPr="00AA6C24">
        <w:t>The following table presents the student-faculty ratio for EPCE.</w:t>
      </w:r>
    </w:p>
    <w:p w14:paraId="303F56AB" w14:textId="77777777" w:rsidR="00FA2E19" w:rsidRPr="00AA6C24" w:rsidRDefault="00FA2E19" w:rsidP="00FA2E19">
      <w:pPr>
        <w:widowControl w:val="0"/>
      </w:pPr>
    </w:p>
    <w:p w14:paraId="08EC9FE9" w14:textId="77777777" w:rsidR="00FA2E19" w:rsidRPr="00AA6C24" w:rsidRDefault="00FA2E19" w:rsidP="00FA2E19">
      <w:pPr>
        <w:widowControl w:val="0"/>
        <w:ind w:left="720" w:hanging="720"/>
      </w:pPr>
    </w:p>
    <w:p w14:paraId="78BF738D" w14:textId="77777777" w:rsidR="00FA2E19" w:rsidRPr="00AA6C24" w:rsidRDefault="00FA2E19" w:rsidP="00FA2E19">
      <w:pPr>
        <w:widowControl w:val="0"/>
        <w:rPr>
          <w:i/>
        </w:rPr>
      </w:pPr>
      <w:r w:rsidRPr="00AA6C24">
        <w:rPr>
          <w:i/>
        </w:rPr>
        <w:t xml:space="preserve">EPCE Student-Faculty Ratio by Academic Year </w:t>
      </w:r>
    </w:p>
    <w:p w14:paraId="63C0D41E" w14:textId="77777777" w:rsidR="00FA2E19" w:rsidRPr="00AA6C24" w:rsidRDefault="00FA2E19" w:rsidP="00FA2E19">
      <w:pPr>
        <w:widowControl w:val="0"/>
      </w:pPr>
      <w:r w:rsidRPr="00AA6C24">
        <w:t xml:space="preserve">  ________________________________________________________</w:t>
      </w:r>
    </w:p>
    <w:tbl>
      <w:tblPr>
        <w:tblStyle w:val="QTable"/>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55"/>
        <w:gridCol w:w="1265"/>
        <w:gridCol w:w="3054"/>
        <w:gridCol w:w="6"/>
      </w:tblGrid>
      <w:tr w:rsidR="00FA2E19" w:rsidRPr="00AA6C24" w14:paraId="2631EDB1" w14:textId="77777777" w:rsidTr="005A13A6">
        <w:trPr>
          <w:trHeight w:val="300"/>
        </w:trPr>
        <w:tc>
          <w:tcPr>
            <w:tcW w:w="3055" w:type="dxa"/>
            <w:noWrap/>
            <w:hideMark/>
          </w:tcPr>
          <w:p w14:paraId="77967250" w14:textId="77777777" w:rsidR="00FA2E19" w:rsidRPr="00AA6C24" w:rsidRDefault="00FA2E19" w:rsidP="005A13A6">
            <w:pPr>
              <w:rPr>
                <w:rFonts w:eastAsia="Calibri"/>
                <w:b/>
                <w:sz w:val="24"/>
                <w:szCs w:val="20"/>
              </w:rPr>
            </w:pPr>
            <w:r w:rsidRPr="00AA6C24">
              <w:rPr>
                <w:rFonts w:eastAsia="Calibri"/>
                <w:b/>
                <w:sz w:val="24"/>
                <w:szCs w:val="20"/>
              </w:rPr>
              <w:t>Year/Semester</w:t>
            </w:r>
          </w:p>
        </w:tc>
        <w:tc>
          <w:tcPr>
            <w:tcW w:w="1265" w:type="dxa"/>
            <w:noWrap/>
            <w:hideMark/>
          </w:tcPr>
          <w:p w14:paraId="61AC6B16" w14:textId="77777777" w:rsidR="00FA2E19" w:rsidRPr="00AA6C24" w:rsidRDefault="00FA2E19" w:rsidP="005A13A6">
            <w:pPr>
              <w:rPr>
                <w:rFonts w:eastAsia="Calibri"/>
                <w:b/>
                <w:sz w:val="24"/>
                <w:szCs w:val="20"/>
              </w:rPr>
            </w:pPr>
          </w:p>
        </w:tc>
        <w:tc>
          <w:tcPr>
            <w:tcW w:w="3060" w:type="dxa"/>
            <w:gridSpan w:val="2"/>
            <w:noWrap/>
            <w:hideMark/>
          </w:tcPr>
          <w:p w14:paraId="2E9506C8" w14:textId="77777777" w:rsidR="00FA2E19" w:rsidRPr="00AA6C24" w:rsidRDefault="00FA2E19" w:rsidP="005A13A6">
            <w:pPr>
              <w:rPr>
                <w:rFonts w:eastAsia="Calibri"/>
                <w:b/>
                <w:sz w:val="24"/>
                <w:szCs w:val="20"/>
              </w:rPr>
            </w:pPr>
            <w:r w:rsidRPr="00AA6C24">
              <w:rPr>
                <w:rFonts w:eastAsia="Calibri"/>
                <w:b/>
                <w:sz w:val="24"/>
                <w:szCs w:val="20"/>
              </w:rPr>
              <w:t>Ratio</w:t>
            </w:r>
          </w:p>
        </w:tc>
      </w:tr>
      <w:tr w:rsidR="00FA2E19" w:rsidRPr="00AA6C24" w14:paraId="782BE107" w14:textId="77777777" w:rsidTr="005A13A6">
        <w:trPr>
          <w:gridAfter w:val="1"/>
          <w:wAfter w:w="6" w:type="dxa"/>
          <w:trHeight w:val="300"/>
        </w:trPr>
        <w:tc>
          <w:tcPr>
            <w:tcW w:w="7374" w:type="dxa"/>
            <w:gridSpan w:val="3"/>
            <w:noWrap/>
          </w:tcPr>
          <w:p w14:paraId="64785A44" w14:textId="77777777" w:rsidR="00FA2E19" w:rsidRPr="00AA6C24" w:rsidRDefault="00FA2E19" w:rsidP="005A13A6">
            <w:pPr>
              <w:rPr>
                <w:rFonts w:eastAsia="Calibri"/>
                <w:b/>
                <w:sz w:val="24"/>
                <w:szCs w:val="20"/>
              </w:rPr>
            </w:pPr>
            <w:r w:rsidRPr="00AA6C24">
              <w:rPr>
                <w:rFonts w:eastAsia="Calibri"/>
                <w:b/>
                <w:sz w:val="24"/>
                <w:szCs w:val="20"/>
              </w:rPr>
              <w:t>________________________________________________________</w:t>
            </w:r>
          </w:p>
        </w:tc>
      </w:tr>
    </w:tbl>
    <w:tbl>
      <w:tblPr>
        <w:tblW w:w="5180" w:type="dxa"/>
        <w:tblLook w:val="04A0" w:firstRow="1" w:lastRow="0" w:firstColumn="1" w:lastColumn="0" w:noHBand="0" w:noVBand="1"/>
      </w:tblPr>
      <w:tblGrid>
        <w:gridCol w:w="2660"/>
        <w:gridCol w:w="2520"/>
      </w:tblGrid>
      <w:tr w:rsidR="00FA2E19" w:rsidRPr="00AA6C24" w14:paraId="0B14F4F0" w14:textId="77777777" w:rsidTr="005A13A6">
        <w:trPr>
          <w:trHeight w:val="320"/>
        </w:trPr>
        <w:tc>
          <w:tcPr>
            <w:tcW w:w="2660" w:type="dxa"/>
            <w:tcBorders>
              <w:top w:val="nil"/>
              <w:left w:val="nil"/>
              <w:bottom w:val="nil"/>
              <w:right w:val="nil"/>
            </w:tcBorders>
            <w:shd w:val="clear" w:color="auto" w:fill="auto"/>
            <w:noWrap/>
            <w:vAlign w:val="bottom"/>
            <w:hideMark/>
          </w:tcPr>
          <w:p w14:paraId="4664D330" w14:textId="77777777" w:rsidR="00FA2E19" w:rsidRPr="00AA6C24" w:rsidRDefault="00FA2E19" w:rsidP="005A13A6">
            <w:pPr>
              <w:rPr>
                <w:color w:val="000000"/>
                <w:sz w:val="22"/>
                <w:szCs w:val="22"/>
              </w:rPr>
            </w:pPr>
            <w:r w:rsidRPr="00AA6C24">
              <w:rPr>
                <w:color w:val="000000"/>
                <w:sz w:val="22"/>
                <w:szCs w:val="22"/>
              </w:rPr>
              <w:t>Fall 2016 - Summer 2017</w:t>
            </w:r>
          </w:p>
        </w:tc>
        <w:tc>
          <w:tcPr>
            <w:tcW w:w="2520" w:type="dxa"/>
            <w:tcBorders>
              <w:top w:val="nil"/>
              <w:left w:val="nil"/>
              <w:bottom w:val="nil"/>
              <w:right w:val="nil"/>
            </w:tcBorders>
            <w:shd w:val="clear" w:color="auto" w:fill="auto"/>
            <w:noWrap/>
            <w:vAlign w:val="bottom"/>
            <w:hideMark/>
          </w:tcPr>
          <w:p w14:paraId="2506A5D7" w14:textId="77777777" w:rsidR="00FA2E19" w:rsidRPr="00AA6C24" w:rsidRDefault="00FA2E19" w:rsidP="005A13A6">
            <w:pPr>
              <w:jc w:val="right"/>
              <w:rPr>
                <w:color w:val="000000"/>
                <w:sz w:val="22"/>
                <w:szCs w:val="22"/>
              </w:rPr>
            </w:pPr>
            <w:r w:rsidRPr="00AA6C24">
              <w:rPr>
                <w:color w:val="000000"/>
                <w:sz w:val="22"/>
                <w:szCs w:val="22"/>
              </w:rPr>
              <w:t>11.23</w:t>
            </w:r>
          </w:p>
        </w:tc>
      </w:tr>
      <w:tr w:rsidR="00FA2E19" w:rsidRPr="00AA6C24" w14:paraId="549AC469" w14:textId="77777777" w:rsidTr="005A13A6">
        <w:trPr>
          <w:trHeight w:val="320"/>
        </w:trPr>
        <w:tc>
          <w:tcPr>
            <w:tcW w:w="2660" w:type="dxa"/>
            <w:tcBorders>
              <w:top w:val="nil"/>
              <w:left w:val="nil"/>
              <w:bottom w:val="nil"/>
              <w:right w:val="nil"/>
            </w:tcBorders>
            <w:shd w:val="clear" w:color="auto" w:fill="auto"/>
            <w:noWrap/>
            <w:vAlign w:val="bottom"/>
            <w:hideMark/>
          </w:tcPr>
          <w:p w14:paraId="3E0547C5" w14:textId="77777777" w:rsidR="00FA2E19" w:rsidRPr="00AA6C24" w:rsidRDefault="00FA2E19" w:rsidP="005A13A6">
            <w:pPr>
              <w:rPr>
                <w:color w:val="000000"/>
                <w:sz w:val="22"/>
                <w:szCs w:val="22"/>
              </w:rPr>
            </w:pPr>
            <w:r w:rsidRPr="00AA6C24">
              <w:rPr>
                <w:color w:val="000000"/>
                <w:sz w:val="22"/>
                <w:szCs w:val="22"/>
              </w:rPr>
              <w:t>Fall 2017 - Summer 2018</w:t>
            </w:r>
          </w:p>
        </w:tc>
        <w:tc>
          <w:tcPr>
            <w:tcW w:w="2520" w:type="dxa"/>
            <w:tcBorders>
              <w:top w:val="nil"/>
              <w:left w:val="nil"/>
              <w:bottom w:val="nil"/>
              <w:right w:val="nil"/>
            </w:tcBorders>
            <w:shd w:val="clear" w:color="auto" w:fill="auto"/>
            <w:noWrap/>
            <w:vAlign w:val="bottom"/>
            <w:hideMark/>
          </w:tcPr>
          <w:p w14:paraId="6B9F2D53" w14:textId="77777777" w:rsidR="00FA2E19" w:rsidRPr="00AA6C24" w:rsidRDefault="00FA2E19" w:rsidP="005A13A6">
            <w:pPr>
              <w:jc w:val="right"/>
              <w:rPr>
                <w:color w:val="000000"/>
                <w:sz w:val="22"/>
                <w:szCs w:val="22"/>
              </w:rPr>
            </w:pPr>
            <w:r w:rsidRPr="00AA6C24">
              <w:rPr>
                <w:color w:val="000000"/>
                <w:sz w:val="22"/>
                <w:szCs w:val="22"/>
              </w:rPr>
              <w:t>10.31</w:t>
            </w:r>
          </w:p>
        </w:tc>
      </w:tr>
      <w:tr w:rsidR="00FA2E19" w:rsidRPr="00AA6C24" w14:paraId="391CFEE3" w14:textId="77777777" w:rsidTr="005A13A6">
        <w:trPr>
          <w:trHeight w:val="320"/>
        </w:trPr>
        <w:tc>
          <w:tcPr>
            <w:tcW w:w="2660" w:type="dxa"/>
            <w:tcBorders>
              <w:top w:val="nil"/>
              <w:left w:val="nil"/>
              <w:bottom w:val="nil"/>
              <w:right w:val="nil"/>
            </w:tcBorders>
            <w:shd w:val="clear" w:color="auto" w:fill="auto"/>
            <w:noWrap/>
            <w:vAlign w:val="bottom"/>
            <w:hideMark/>
          </w:tcPr>
          <w:p w14:paraId="506DC257" w14:textId="77777777" w:rsidR="00FA2E19" w:rsidRPr="00AA6C24" w:rsidRDefault="00FA2E19" w:rsidP="005A13A6">
            <w:pPr>
              <w:rPr>
                <w:color w:val="000000"/>
                <w:sz w:val="22"/>
                <w:szCs w:val="22"/>
              </w:rPr>
            </w:pPr>
            <w:r w:rsidRPr="00AA6C24">
              <w:rPr>
                <w:color w:val="000000"/>
                <w:sz w:val="22"/>
                <w:szCs w:val="22"/>
              </w:rPr>
              <w:t>Fall 2018 - Summer 2019</w:t>
            </w:r>
          </w:p>
        </w:tc>
        <w:tc>
          <w:tcPr>
            <w:tcW w:w="2520" w:type="dxa"/>
            <w:tcBorders>
              <w:top w:val="nil"/>
              <w:left w:val="nil"/>
              <w:bottom w:val="nil"/>
              <w:right w:val="nil"/>
            </w:tcBorders>
            <w:shd w:val="clear" w:color="auto" w:fill="auto"/>
            <w:noWrap/>
            <w:vAlign w:val="bottom"/>
            <w:hideMark/>
          </w:tcPr>
          <w:p w14:paraId="1DC5676A" w14:textId="77777777" w:rsidR="00FA2E19" w:rsidRPr="00AA6C24" w:rsidRDefault="00FA2E19" w:rsidP="005A13A6">
            <w:pPr>
              <w:jc w:val="right"/>
              <w:rPr>
                <w:color w:val="000000"/>
                <w:sz w:val="22"/>
                <w:szCs w:val="22"/>
              </w:rPr>
            </w:pPr>
            <w:r w:rsidRPr="00AA6C24">
              <w:rPr>
                <w:color w:val="000000"/>
                <w:sz w:val="22"/>
                <w:szCs w:val="22"/>
              </w:rPr>
              <w:t>10.88</w:t>
            </w:r>
          </w:p>
        </w:tc>
      </w:tr>
      <w:tr w:rsidR="00FA2E19" w:rsidRPr="00AA6C24" w14:paraId="5FDE5AD8" w14:textId="77777777" w:rsidTr="005A13A6">
        <w:trPr>
          <w:trHeight w:val="320"/>
        </w:trPr>
        <w:tc>
          <w:tcPr>
            <w:tcW w:w="2660" w:type="dxa"/>
            <w:tcBorders>
              <w:top w:val="nil"/>
              <w:left w:val="nil"/>
              <w:bottom w:val="nil"/>
              <w:right w:val="nil"/>
            </w:tcBorders>
            <w:shd w:val="clear" w:color="auto" w:fill="auto"/>
            <w:noWrap/>
            <w:vAlign w:val="bottom"/>
            <w:hideMark/>
          </w:tcPr>
          <w:p w14:paraId="286B18D7" w14:textId="77777777" w:rsidR="00FA2E19" w:rsidRPr="00AA6C24" w:rsidRDefault="00FA2E19" w:rsidP="005A13A6">
            <w:pPr>
              <w:rPr>
                <w:color w:val="000000"/>
                <w:sz w:val="22"/>
                <w:szCs w:val="22"/>
              </w:rPr>
            </w:pPr>
            <w:r w:rsidRPr="00AA6C24">
              <w:rPr>
                <w:color w:val="000000"/>
                <w:sz w:val="22"/>
                <w:szCs w:val="22"/>
              </w:rPr>
              <w:t>Fall 2019 - Summer 2020</w:t>
            </w:r>
          </w:p>
        </w:tc>
        <w:tc>
          <w:tcPr>
            <w:tcW w:w="2520" w:type="dxa"/>
            <w:tcBorders>
              <w:top w:val="nil"/>
              <w:left w:val="nil"/>
              <w:bottom w:val="nil"/>
              <w:right w:val="nil"/>
            </w:tcBorders>
            <w:shd w:val="clear" w:color="auto" w:fill="auto"/>
            <w:noWrap/>
            <w:vAlign w:val="bottom"/>
            <w:hideMark/>
          </w:tcPr>
          <w:p w14:paraId="2FA4C9CC" w14:textId="77777777" w:rsidR="00FA2E19" w:rsidRPr="00AA6C24" w:rsidRDefault="00FA2E19" w:rsidP="005A13A6">
            <w:pPr>
              <w:jc w:val="right"/>
              <w:rPr>
                <w:color w:val="000000"/>
                <w:sz w:val="22"/>
                <w:szCs w:val="22"/>
              </w:rPr>
            </w:pPr>
            <w:r w:rsidRPr="00AA6C24">
              <w:rPr>
                <w:color w:val="000000"/>
                <w:sz w:val="22"/>
                <w:szCs w:val="22"/>
              </w:rPr>
              <w:t>10.65</w:t>
            </w:r>
          </w:p>
        </w:tc>
      </w:tr>
      <w:tr w:rsidR="00FA2E19" w:rsidRPr="00AA6C24" w14:paraId="2D1BDC88" w14:textId="77777777" w:rsidTr="005A13A6">
        <w:trPr>
          <w:trHeight w:val="333"/>
        </w:trPr>
        <w:tc>
          <w:tcPr>
            <w:tcW w:w="2660" w:type="dxa"/>
            <w:tcBorders>
              <w:top w:val="nil"/>
              <w:left w:val="nil"/>
              <w:bottom w:val="nil"/>
              <w:right w:val="nil"/>
            </w:tcBorders>
            <w:shd w:val="clear" w:color="auto" w:fill="auto"/>
            <w:noWrap/>
            <w:vAlign w:val="bottom"/>
            <w:hideMark/>
          </w:tcPr>
          <w:p w14:paraId="704FF219" w14:textId="77777777" w:rsidR="00FA2E19" w:rsidRPr="00AA6C24" w:rsidRDefault="00FA2E19" w:rsidP="005A13A6">
            <w:pPr>
              <w:rPr>
                <w:color w:val="000000"/>
                <w:sz w:val="22"/>
                <w:szCs w:val="22"/>
              </w:rPr>
            </w:pPr>
            <w:r w:rsidRPr="00AA6C24">
              <w:rPr>
                <w:color w:val="000000"/>
                <w:sz w:val="22"/>
                <w:szCs w:val="22"/>
              </w:rPr>
              <w:t>Fall 2020 – Summer 2021</w:t>
            </w:r>
          </w:p>
        </w:tc>
        <w:tc>
          <w:tcPr>
            <w:tcW w:w="2520" w:type="dxa"/>
            <w:tcBorders>
              <w:top w:val="nil"/>
              <w:left w:val="nil"/>
              <w:bottom w:val="nil"/>
              <w:right w:val="nil"/>
            </w:tcBorders>
            <w:shd w:val="clear" w:color="auto" w:fill="auto"/>
            <w:noWrap/>
            <w:vAlign w:val="bottom"/>
            <w:hideMark/>
          </w:tcPr>
          <w:p w14:paraId="46079CEC" w14:textId="77777777" w:rsidR="00FA2E19" w:rsidRPr="00AA6C24" w:rsidRDefault="00FA2E19" w:rsidP="005A13A6">
            <w:pPr>
              <w:jc w:val="right"/>
              <w:rPr>
                <w:color w:val="000000"/>
                <w:sz w:val="22"/>
                <w:szCs w:val="22"/>
              </w:rPr>
            </w:pPr>
            <w:r w:rsidRPr="00AA6C24">
              <w:rPr>
                <w:color w:val="000000"/>
                <w:sz w:val="22"/>
                <w:szCs w:val="22"/>
              </w:rPr>
              <w:t>11.45</w:t>
            </w:r>
          </w:p>
        </w:tc>
      </w:tr>
      <w:tr w:rsidR="00FA2E19" w:rsidRPr="00AA6C24" w14:paraId="41A71269" w14:textId="77777777" w:rsidTr="005A13A6">
        <w:trPr>
          <w:trHeight w:val="333"/>
        </w:trPr>
        <w:tc>
          <w:tcPr>
            <w:tcW w:w="2660" w:type="dxa"/>
            <w:tcBorders>
              <w:top w:val="nil"/>
              <w:left w:val="nil"/>
              <w:bottom w:val="nil"/>
              <w:right w:val="nil"/>
            </w:tcBorders>
            <w:shd w:val="clear" w:color="auto" w:fill="auto"/>
            <w:noWrap/>
            <w:vAlign w:val="bottom"/>
          </w:tcPr>
          <w:p w14:paraId="20E81C3C" w14:textId="77777777" w:rsidR="00FA2E19" w:rsidRPr="007B0F4F" w:rsidRDefault="00FA2E19" w:rsidP="005A13A6">
            <w:pPr>
              <w:rPr>
                <w:color w:val="000000"/>
                <w:sz w:val="22"/>
                <w:szCs w:val="22"/>
              </w:rPr>
            </w:pPr>
            <w:r w:rsidRPr="007B0F4F">
              <w:rPr>
                <w:color w:val="000000"/>
                <w:sz w:val="22"/>
                <w:szCs w:val="22"/>
              </w:rPr>
              <w:t>Fall 2021 - Summer 2022</w:t>
            </w:r>
          </w:p>
        </w:tc>
        <w:tc>
          <w:tcPr>
            <w:tcW w:w="2520" w:type="dxa"/>
            <w:tcBorders>
              <w:top w:val="nil"/>
              <w:left w:val="nil"/>
              <w:bottom w:val="nil"/>
              <w:right w:val="nil"/>
            </w:tcBorders>
            <w:shd w:val="clear" w:color="auto" w:fill="auto"/>
            <w:noWrap/>
            <w:vAlign w:val="bottom"/>
          </w:tcPr>
          <w:p w14:paraId="038FE093" w14:textId="77777777" w:rsidR="00FA2E19" w:rsidRPr="007B0F4F" w:rsidRDefault="00FA2E19" w:rsidP="005A13A6">
            <w:pPr>
              <w:jc w:val="right"/>
              <w:rPr>
                <w:color w:val="000000"/>
                <w:sz w:val="22"/>
                <w:szCs w:val="22"/>
              </w:rPr>
            </w:pPr>
            <w:r w:rsidRPr="007B0F4F">
              <w:rPr>
                <w:color w:val="000000"/>
                <w:sz w:val="22"/>
                <w:szCs w:val="22"/>
              </w:rPr>
              <w:t>11.26</w:t>
            </w:r>
          </w:p>
        </w:tc>
      </w:tr>
      <w:tr w:rsidR="00FA2E19" w:rsidRPr="00AA6C24" w14:paraId="6A342314" w14:textId="77777777" w:rsidTr="005A13A6">
        <w:trPr>
          <w:trHeight w:val="333"/>
        </w:trPr>
        <w:tc>
          <w:tcPr>
            <w:tcW w:w="2660" w:type="dxa"/>
            <w:tcBorders>
              <w:top w:val="nil"/>
              <w:left w:val="nil"/>
              <w:bottom w:val="nil"/>
              <w:right w:val="nil"/>
            </w:tcBorders>
            <w:shd w:val="clear" w:color="auto" w:fill="auto"/>
            <w:noWrap/>
            <w:vAlign w:val="bottom"/>
          </w:tcPr>
          <w:p w14:paraId="417A2A06" w14:textId="77777777" w:rsidR="00FA2E19" w:rsidRPr="007B0F4F" w:rsidRDefault="00FA2E19" w:rsidP="005A13A6">
            <w:pPr>
              <w:rPr>
                <w:color w:val="000000"/>
                <w:sz w:val="22"/>
                <w:szCs w:val="22"/>
              </w:rPr>
            </w:pPr>
            <w:r w:rsidRPr="007B0F4F">
              <w:rPr>
                <w:color w:val="000000"/>
                <w:sz w:val="22"/>
                <w:szCs w:val="22"/>
              </w:rPr>
              <w:t>Fall 2022 - Spring 2023</w:t>
            </w:r>
          </w:p>
        </w:tc>
        <w:tc>
          <w:tcPr>
            <w:tcW w:w="2520" w:type="dxa"/>
            <w:tcBorders>
              <w:top w:val="nil"/>
              <w:left w:val="nil"/>
              <w:bottom w:val="nil"/>
              <w:right w:val="nil"/>
            </w:tcBorders>
            <w:shd w:val="clear" w:color="auto" w:fill="auto"/>
            <w:noWrap/>
            <w:vAlign w:val="bottom"/>
          </w:tcPr>
          <w:p w14:paraId="06AB06E5" w14:textId="77777777" w:rsidR="00FA2E19" w:rsidRPr="007B0F4F" w:rsidRDefault="00FA2E19" w:rsidP="005A13A6">
            <w:pPr>
              <w:jc w:val="right"/>
              <w:rPr>
                <w:color w:val="000000"/>
                <w:sz w:val="22"/>
                <w:szCs w:val="22"/>
              </w:rPr>
            </w:pPr>
            <w:r w:rsidRPr="007B0F4F">
              <w:rPr>
                <w:color w:val="000000"/>
                <w:sz w:val="22"/>
                <w:szCs w:val="22"/>
              </w:rPr>
              <w:t>10.17</w:t>
            </w:r>
          </w:p>
        </w:tc>
      </w:tr>
      <w:tr w:rsidR="00FA2E19" w:rsidRPr="00AA6C24" w14:paraId="49B7A6D7" w14:textId="77777777" w:rsidTr="005A13A6">
        <w:trPr>
          <w:trHeight w:val="320"/>
        </w:trPr>
        <w:tc>
          <w:tcPr>
            <w:tcW w:w="2660" w:type="dxa"/>
            <w:tcBorders>
              <w:top w:val="nil"/>
              <w:left w:val="nil"/>
              <w:bottom w:val="nil"/>
              <w:right w:val="nil"/>
            </w:tcBorders>
            <w:shd w:val="clear" w:color="auto" w:fill="auto"/>
            <w:noWrap/>
            <w:vAlign w:val="bottom"/>
            <w:hideMark/>
          </w:tcPr>
          <w:p w14:paraId="6D32B6B1" w14:textId="77777777" w:rsidR="00FA2E19" w:rsidRPr="00AA6C24" w:rsidRDefault="00FA2E19" w:rsidP="005A13A6">
            <w:pPr>
              <w:rPr>
                <w:b/>
                <w:bCs/>
                <w:color w:val="000000"/>
                <w:sz w:val="22"/>
                <w:szCs w:val="22"/>
              </w:rPr>
            </w:pPr>
            <w:r w:rsidRPr="00AA6C24">
              <w:rPr>
                <w:b/>
                <w:bCs/>
                <w:color w:val="000000"/>
                <w:sz w:val="22"/>
                <w:szCs w:val="22"/>
              </w:rPr>
              <w:t>Average</w:t>
            </w:r>
          </w:p>
        </w:tc>
        <w:tc>
          <w:tcPr>
            <w:tcW w:w="2520" w:type="dxa"/>
            <w:tcBorders>
              <w:top w:val="nil"/>
              <w:left w:val="nil"/>
              <w:bottom w:val="nil"/>
              <w:right w:val="nil"/>
            </w:tcBorders>
            <w:shd w:val="clear" w:color="auto" w:fill="auto"/>
            <w:noWrap/>
            <w:vAlign w:val="bottom"/>
            <w:hideMark/>
          </w:tcPr>
          <w:p w14:paraId="4D978AE1" w14:textId="77777777" w:rsidR="00FA2E19" w:rsidRPr="00AA6C24" w:rsidRDefault="00FA2E19" w:rsidP="005A13A6">
            <w:pPr>
              <w:jc w:val="right"/>
              <w:rPr>
                <w:b/>
                <w:bCs/>
                <w:color w:val="000000"/>
                <w:sz w:val="22"/>
                <w:szCs w:val="22"/>
              </w:rPr>
            </w:pPr>
            <w:r w:rsidRPr="00AA6C24">
              <w:rPr>
                <w:b/>
                <w:bCs/>
                <w:color w:val="000000"/>
                <w:sz w:val="22"/>
                <w:szCs w:val="22"/>
              </w:rPr>
              <w:t>10.</w:t>
            </w:r>
            <w:r>
              <w:rPr>
                <w:b/>
                <w:bCs/>
                <w:color w:val="000000"/>
                <w:sz w:val="22"/>
                <w:szCs w:val="22"/>
              </w:rPr>
              <w:t>85</w:t>
            </w:r>
          </w:p>
        </w:tc>
      </w:tr>
    </w:tbl>
    <w:p w14:paraId="25885C6D" w14:textId="77777777" w:rsidR="00FA2E19" w:rsidRPr="00AA6C24" w:rsidRDefault="00FA2E19" w:rsidP="00FA2E19">
      <w:pPr>
        <w:spacing w:after="160" w:line="259" w:lineRule="auto"/>
        <w:rPr>
          <w:b/>
        </w:rPr>
      </w:pPr>
    </w:p>
    <w:p w14:paraId="246FAA4A" w14:textId="5F3F5C31" w:rsidR="002B1A39" w:rsidRPr="003C452B" w:rsidRDefault="002B1A39" w:rsidP="002B1A39"/>
    <w:p w14:paraId="057E2AD0" w14:textId="3C27A118" w:rsidR="00B31FD6" w:rsidRDefault="00B31FD6" w:rsidP="00B31FD6">
      <w:pPr>
        <w:jc w:val="center"/>
        <w:rPr>
          <w:b/>
          <w:bCs/>
        </w:rPr>
      </w:pPr>
    </w:p>
    <w:tbl>
      <w:tblPr>
        <w:tblStyle w:val="TableGrid"/>
        <w:tblW w:w="0" w:type="auto"/>
        <w:tblLook w:val="04A0" w:firstRow="1" w:lastRow="0" w:firstColumn="1" w:lastColumn="0" w:noHBand="0" w:noVBand="1"/>
      </w:tblPr>
      <w:tblGrid>
        <w:gridCol w:w="2594"/>
        <w:gridCol w:w="3387"/>
        <w:gridCol w:w="3369"/>
      </w:tblGrid>
      <w:tr w:rsidR="00B31FD6" w:rsidRPr="00B31FD6" w14:paraId="1964D0C8" w14:textId="77777777" w:rsidTr="00FA2E19">
        <w:trPr>
          <w:trHeight w:val="320"/>
        </w:trPr>
        <w:tc>
          <w:tcPr>
            <w:tcW w:w="2594" w:type="dxa"/>
            <w:noWrap/>
            <w:hideMark/>
          </w:tcPr>
          <w:p w14:paraId="670DD848" w14:textId="77777777" w:rsidR="00B31FD6" w:rsidRPr="00B31FD6" w:rsidRDefault="00B31FD6" w:rsidP="00B31FD6">
            <w:pPr>
              <w:jc w:val="center"/>
              <w:rPr>
                <w:b/>
                <w:bCs/>
              </w:rPr>
            </w:pPr>
            <w:r w:rsidRPr="00B31FD6">
              <w:rPr>
                <w:b/>
                <w:bCs/>
              </w:rPr>
              <w:t>Academic Year</w:t>
            </w:r>
          </w:p>
        </w:tc>
        <w:tc>
          <w:tcPr>
            <w:tcW w:w="3387" w:type="dxa"/>
            <w:noWrap/>
            <w:hideMark/>
          </w:tcPr>
          <w:p w14:paraId="192F4296" w14:textId="77777777" w:rsidR="00B31FD6" w:rsidRPr="00B31FD6" w:rsidRDefault="00B31FD6" w:rsidP="00B31FD6">
            <w:pPr>
              <w:jc w:val="center"/>
              <w:rPr>
                <w:b/>
                <w:bCs/>
              </w:rPr>
            </w:pPr>
            <w:r w:rsidRPr="00B31FD6">
              <w:rPr>
                <w:b/>
                <w:bCs/>
              </w:rPr>
              <w:t>Core Teaching</w:t>
            </w:r>
          </w:p>
        </w:tc>
        <w:tc>
          <w:tcPr>
            <w:tcW w:w="3369" w:type="dxa"/>
            <w:noWrap/>
            <w:hideMark/>
          </w:tcPr>
          <w:p w14:paraId="451A34B5" w14:textId="77777777" w:rsidR="00B31FD6" w:rsidRPr="00B31FD6" w:rsidRDefault="00B31FD6" w:rsidP="00B31FD6">
            <w:pPr>
              <w:jc w:val="center"/>
              <w:rPr>
                <w:b/>
                <w:bCs/>
              </w:rPr>
            </w:pPr>
            <w:proofErr w:type="spellStart"/>
            <w:proofErr w:type="gramStart"/>
            <w:r w:rsidRPr="00B31FD6">
              <w:rPr>
                <w:b/>
                <w:bCs/>
              </w:rPr>
              <w:t>Non Core</w:t>
            </w:r>
            <w:proofErr w:type="spellEnd"/>
            <w:proofErr w:type="gramEnd"/>
            <w:r w:rsidRPr="00B31FD6">
              <w:rPr>
                <w:b/>
                <w:bCs/>
              </w:rPr>
              <w:t xml:space="preserve"> Teaching</w:t>
            </w:r>
          </w:p>
        </w:tc>
      </w:tr>
      <w:tr w:rsidR="00B31FD6" w:rsidRPr="00B31FD6" w14:paraId="426583B2" w14:textId="77777777" w:rsidTr="00FA2E19">
        <w:trPr>
          <w:trHeight w:val="320"/>
        </w:trPr>
        <w:tc>
          <w:tcPr>
            <w:tcW w:w="2594" w:type="dxa"/>
            <w:noWrap/>
            <w:hideMark/>
          </w:tcPr>
          <w:p w14:paraId="4BAA5801" w14:textId="77777777" w:rsidR="00B31FD6" w:rsidRPr="00B31FD6" w:rsidRDefault="00B31FD6" w:rsidP="00B31FD6">
            <w:pPr>
              <w:jc w:val="center"/>
              <w:rPr>
                <w:b/>
                <w:bCs/>
              </w:rPr>
            </w:pPr>
            <w:r w:rsidRPr="00B31FD6">
              <w:rPr>
                <w:b/>
                <w:bCs/>
              </w:rPr>
              <w:t>Fall 2016 - Summer 2017</w:t>
            </w:r>
          </w:p>
        </w:tc>
        <w:tc>
          <w:tcPr>
            <w:tcW w:w="3387" w:type="dxa"/>
            <w:noWrap/>
            <w:hideMark/>
          </w:tcPr>
          <w:p w14:paraId="60FF05EA" w14:textId="77777777" w:rsidR="00B31FD6" w:rsidRPr="00B31FD6" w:rsidRDefault="00B31FD6" w:rsidP="00B31FD6">
            <w:pPr>
              <w:jc w:val="center"/>
              <w:rPr>
                <w:b/>
                <w:bCs/>
              </w:rPr>
            </w:pPr>
            <w:r w:rsidRPr="00B31FD6">
              <w:rPr>
                <w:b/>
                <w:bCs/>
              </w:rPr>
              <w:t>59%</w:t>
            </w:r>
          </w:p>
        </w:tc>
        <w:tc>
          <w:tcPr>
            <w:tcW w:w="3369" w:type="dxa"/>
            <w:noWrap/>
            <w:hideMark/>
          </w:tcPr>
          <w:p w14:paraId="3292BCE6" w14:textId="77777777" w:rsidR="00B31FD6" w:rsidRPr="00B31FD6" w:rsidRDefault="00B31FD6" w:rsidP="00B31FD6">
            <w:pPr>
              <w:jc w:val="center"/>
              <w:rPr>
                <w:b/>
                <w:bCs/>
              </w:rPr>
            </w:pPr>
            <w:r w:rsidRPr="00B31FD6">
              <w:rPr>
                <w:b/>
                <w:bCs/>
              </w:rPr>
              <w:t>41%</w:t>
            </w:r>
          </w:p>
        </w:tc>
      </w:tr>
      <w:tr w:rsidR="00B31FD6" w:rsidRPr="00B31FD6" w14:paraId="2D3CE197" w14:textId="77777777" w:rsidTr="00FA2E19">
        <w:trPr>
          <w:trHeight w:val="320"/>
        </w:trPr>
        <w:tc>
          <w:tcPr>
            <w:tcW w:w="2594" w:type="dxa"/>
            <w:noWrap/>
            <w:hideMark/>
          </w:tcPr>
          <w:p w14:paraId="4B7A09B9" w14:textId="77777777" w:rsidR="00B31FD6" w:rsidRPr="00B31FD6" w:rsidRDefault="00B31FD6" w:rsidP="00B31FD6">
            <w:pPr>
              <w:jc w:val="center"/>
              <w:rPr>
                <w:b/>
                <w:bCs/>
              </w:rPr>
            </w:pPr>
            <w:r w:rsidRPr="00B31FD6">
              <w:rPr>
                <w:b/>
                <w:bCs/>
              </w:rPr>
              <w:t>Fall 2017 - Summer 2018</w:t>
            </w:r>
          </w:p>
        </w:tc>
        <w:tc>
          <w:tcPr>
            <w:tcW w:w="3387" w:type="dxa"/>
            <w:noWrap/>
            <w:hideMark/>
          </w:tcPr>
          <w:p w14:paraId="23D3D1AE" w14:textId="77777777" w:rsidR="00B31FD6" w:rsidRPr="00B31FD6" w:rsidRDefault="00B31FD6" w:rsidP="00B31FD6">
            <w:pPr>
              <w:jc w:val="center"/>
              <w:rPr>
                <w:b/>
                <w:bCs/>
              </w:rPr>
            </w:pPr>
            <w:r w:rsidRPr="00B31FD6">
              <w:rPr>
                <w:b/>
                <w:bCs/>
              </w:rPr>
              <w:t>63%</w:t>
            </w:r>
          </w:p>
        </w:tc>
        <w:tc>
          <w:tcPr>
            <w:tcW w:w="3369" w:type="dxa"/>
            <w:noWrap/>
            <w:hideMark/>
          </w:tcPr>
          <w:p w14:paraId="101FC107" w14:textId="77777777" w:rsidR="00B31FD6" w:rsidRPr="00B31FD6" w:rsidRDefault="00B31FD6" w:rsidP="00B31FD6">
            <w:pPr>
              <w:jc w:val="center"/>
              <w:rPr>
                <w:b/>
                <w:bCs/>
              </w:rPr>
            </w:pPr>
            <w:r w:rsidRPr="00B31FD6">
              <w:rPr>
                <w:b/>
                <w:bCs/>
              </w:rPr>
              <w:t>37%</w:t>
            </w:r>
          </w:p>
        </w:tc>
      </w:tr>
      <w:tr w:rsidR="00B31FD6" w:rsidRPr="00B31FD6" w14:paraId="3B65144A" w14:textId="77777777" w:rsidTr="00FA2E19">
        <w:trPr>
          <w:trHeight w:val="320"/>
        </w:trPr>
        <w:tc>
          <w:tcPr>
            <w:tcW w:w="2594" w:type="dxa"/>
            <w:noWrap/>
            <w:hideMark/>
          </w:tcPr>
          <w:p w14:paraId="13A7329A" w14:textId="77777777" w:rsidR="00B31FD6" w:rsidRPr="00B31FD6" w:rsidRDefault="00B31FD6" w:rsidP="00B31FD6">
            <w:pPr>
              <w:jc w:val="center"/>
              <w:rPr>
                <w:b/>
                <w:bCs/>
              </w:rPr>
            </w:pPr>
            <w:r w:rsidRPr="00B31FD6">
              <w:rPr>
                <w:b/>
                <w:bCs/>
              </w:rPr>
              <w:t>Fall 2018 - Summer 2019</w:t>
            </w:r>
          </w:p>
        </w:tc>
        <w:tc>
          <w:tcPr>
            <w:tcW w:w="3387" w:type="dxa"/>
            <w:noWrap/>
            <w:hideMark/>
          </w:tcPr>
          <w:p w14:paraId="104D0222" w14:textId="77777777" w:rsidR="00B31FD6" w:rsidRPr="00B31FD6" w:rsidRDefault="00B31FD6" w:rsidP="00B31FD6">
            <w:pPr>
              <w:jc w:val="center"/>
              <w:rPr>
                <w:b/>
                <w:bCs/>
              </w:rPr>
            </w:pPr>
            <w:r w:rsidRPr="00B31FD6">
              <w:rPr>
                <w:b/>
                <w:bCs/>
              </w:rPr>
              <w:t>69%</w:t>
            </w:r>
          </w:p>
        </w:tc>
        <w:tc>
          <w:tcPr>
            <w:tcW w:w="3369" w:type="dxa"/>
            <w:noWrap/>
            <w:hideMark/>
          </w:tcPr>
          <w:p w14:paraId="75579110" w14:textId="77777777" w:rsidR="00B31FD6" w:rsidRPr="00B31FD6" w:rsidRDefault="00B31FD6" w:rsidP="00B31FD6">
            <w:pPr>
              <w:jc w:val="center"/>
              <w:rPr>
                <w:b/>
                <w:bCs/>
              </w:rPr>
            </w:pPr>
            <w:r w:rsidRPr="00B31FD6">
              <w:rPr>
                <w:b/>
                <w:bCs/>
              </w:rPr>
              <w:t>31%</w:t>
            </w:r>
          </w:p>
        </w:tc>
      </w:tr>
      <w:tr w:rsidR="00B31FD6" w:rsidRPr="00B31FD6" w14:paraId="7BADBE3C" w14:textId="77777777" w:rsidTr="00FA2E19">
        <w:trPr>
          <w:trHeight w:val="320"/>
        </w:trPr>
        <w:tc>
          <w:tcPr>
            <w:tcW w:w="2594" w:type="dxa"/>
            <w:noWrap/>
            <w:hideMark/>
          </w:tcPr>
          <w:p w14:paraId="2FC82FEE" w14:textId="77777777" w:rsidR="00B31FD6" w:rsidRPr="00B31FD6" w:rsidRDefault="00B31FD6" w:rsidP="00B31FD6">
            <w:pPr>
              <w:jc w:val="center"/>
              <w:rPr>
                <w:b/>
                <w:bCs/>
              </w:rPr>
            </w:pPr>
            <w:r w:rsidRPr="00B31FD6">
              <w:rPr>
                <w:b/>
                <w:bCs/>
              </w:rPr>
              <w:t>Fall 2019 - Summer 2020</w:t>
            </w:r>
          </w:p>
        </w:tc>
        <w:tc>
          <w:tcPr>
            <w:tcW w:w="3387" w:type="dxa"/>
            <w:noWrap/>
            <w:hideMark/>
          </w:tcPr>
          <w:p w14:paraId="2DE37728" w14:textId="77777777" w:rsidR="00B31FD6" w:rsidRPr="00B31FD6" w:rsidRDefault="00B31FD6" w:rsidP="00B31FD6">
            <w:pPr>
              <w:jc w:val="center"/>
              <w:rPr>
                <w:b/>
                <w:bCs/>
              </w:rPr>
            </w:pPr>
            <w:r w:rsidRPr="00B31FD6">
              <w:rPr>
                <w:b/>
                <w:bCs/>
              </w:rPr>
              <w:t>69%</w:t>
            </w:r>
          </w:p>
        </w:tc>
        <w:tc>
          <w:tcPr>
            <w:tcW w:w="3369" w:type="dxa"/>
            <w:noWrap/>
            <w:hideMark/>
          </w:tcPr>
          <w:p w14:paraId="0A5F0E21" w14:textId="77777777" w:rsidR="00B31FD6" w:rsidRPr="00B31FD6" w:rsidRDefault="00B31FD6" w:rsidP="00B31FD6">
            <w:pPr>
              <w:jc w:val="center"/>
              <w:rPr>
                <w:b/>
                <w:bCs/>
              </w:rPr>
            </w:pPr>
            <w:r w:rsidRPr="00B31FD6">
              <w:rPr>
                <w:b/>
                <w:bCs/>
              </w:rPr>
              <w:t>33%</w:t>
            </w:r>
          </w:p>
        </w:tc>
      </w:tr>
      <w:tr w:rsidR="00B31FD6" w:rsidRPr="00B31FD6" w14:paraId="357CC665" w14:textId="77777777" w:rsidTr="00FA2E19">
        <w:trPr>
          <w:trHeight w:val="320"/>
        </w:trPr>
        <w:tc>
          <w:tcPr>
            <w:tcW w:w="2594" w:type="dxa"/>
            <w:noWrap/>
            <w:hideMark/>
          </w:tcPr>
          <w:p w14:paraId="5367F11E" w14:textId="77777777" w:rsidR="00B31FD6" w:rsidRPr="00B31FD6" w:rsidRDefault="00B31FD6" w:rsidP="00B31FD6">
            <w:pPr>
              <w:jc w:val="center"/>
              <w:rPr>
                <w:b/>
                <w:bCs/>
              </w:rPr>
            </w:pPr>
            <w:r w:rsidRPr="00B31FD6">
              <w:rPr>
                <w:b/>
                <w:bCs/>
              </w:rPr>
              <w:t>Fall 2020 - Summer 2021</w:t>
            </w:r>
          </w:p>
        </w:tc>
        <w:tc>
          <w:tcPr>
            <w:tcW w:w="3387" w:type="dxa"/>
            <w:noWrap/>
            <w:hideMark/>
          </w:tcPr>
          <w:p w14:paraId="5599E656" w14:textId="77777777" w:rsidR="00B31FD6" w:rsidRPr="00B31FD6" w:rsidRDefault="00B31FD6" w:rsidP="00B31FD6">
            <w:pPr>
              <w:jc w:val="center"/>
              <w:rPr>
                <w:b/>
                <w:bCs/>
              </w:rPr>
            </w:pPr>
            <w:r w:rsidRPr="00B31FD6">
              <w:rPr>
                <w:b/>
                <w:bCs/>
              </w:rPr>
              <w:t>69%</w:t>
            </w:r>
          </w:p>
        </w:tc>
        <w:tc>
          <w:tcPr>
            <w:tcW w:w="3369" w:type="dxa"/>
            <w:noWrap/>
            <w:hideMark/>
          </w:tcPr>
          <w:p w14:paraId="0C26544D" w14:textId="77777777" w:rsidR="00B31FD6" w:rsidRPr="00B31FD6" w:rsidRDefault="00B31FD6" w:rsidP="00B31FD6">
            <w:pPr>
              <w:jc w:val="center"/>
              <w:rPr>
                <w:b/>
                <w:bCs/>
              </w:rPr>
            </w:pPr>
            <w:r w:rsidRPr="00B31FD6">
              <w:rPr>
                <w:b/>
                <w:bCs/>
              </w:rPr>
              <w:t>31%</w:t>
            </w:r>
          </w:p>
        </w:tc>
      </w:tr>
      <w:tr w:rsidR="00B31FD6" w:rsidRPr="00B31FD6" w14:paraId="625B0916" w14:textId="77777777" w:rsidTr="00FA2E19">
        <w:trPr>
          <w:trHeight w:val="320"/>
        </w:trPr>
        <w:tc>
          <w:tcPr>
            <w:tcW w:w="2594" w:type="dxa"/>
            <w:noWrap/>
            <w:hideMark/>
          </w:tcPr>
          <w:p w14:paraId="0ED3E1EB" w14:textId="77777777" w:rsidR="00B31FD6" w:rsidRPr="00B31FD6" w:rsidRDefault="00B31FD6" w:rsidP="00B31FD6">
            <w:pPr>
              <w:jc w:val="center"/>
              <w:rPr>
                <w:b/>
                <w:bCs/>
              </w:rPr>
            </w:pPr>
            <w:r w:rsidRPr="00B31FD6">
              <w:rPr>
                <w:b/>
                <w:bCs/>
              </w:rPr>
              <w:t>Fall 2020 - Summer 2022</w:t>
            </w:r>
          </w:p>
        </w:tc>
        <w:tc>
          <w:tcPr>
            <w:tcW w:w="3387" w:type="dxa"/>
            <w:noWrap/>
            <w:hideMark/>
          </w:tcPr>
          <w:p w14:paraId="718EA3F3" w14:textId="77777777" w:rsidR="00B31FD6" w:rsidRPr="00B31FD6" w:rsidRDefault="00B31FD6" w:rsidP="00B31FD6">
            <w:pPr>
              <w:jc w:val="center"/>
              <w:rPr>
                <w:b/>
                <w:bCs/>
              </w:rPr>
            </w:pPr>
            <w:r w:rsidRPr="00B31FD6">
              <w:rPr>
                <w:b/>
                <w:bCs/>
              </w:rPr>
              <w:t>68%</w:t>
            </w:r>
          </w:p>
        </w:tc>
        <w:tc>
          <w:tcPr>
            <w:tcW w:w="3369" w:type="dxa"/>
            <w:noWrap/>
            <w:hideMark/>
          </w:tcPr>
          <w:p w14:paraId="0834883C" w14:textId="77777777" w:rsidR="00B31FD6" w:rsidRPr="00B31FD6" w:rsidRDefault="00B31FD6" w:rsidP="00B31FD6">
            <w:pPr>
              <w:jc w:val="center"/>
              <w:rPr>
                <w:b/>
                <w:bCs/>
              </w:rPr>
            </w:pPr>
            <w:r w:rsidRPr="00B31FD6">
              <w:rPr>
                <w:b/>
                <w:bCs/>
              </w:rPr>
              <w:t>32%</w:t>
            </w:r>
          </w:p>
        </w:tc>
      </w:tr>
      <w:tr w:rsidR="00FA2E19" w:rsidRPr="00B31FD6" w14:paraId="1579D68A" w14:textId="77777777" w:rsidTr="00FA2E19">
        <w:trPr>
          <w:trHeight w:val="320"/>
        </w:trPr>
        <w:tc>
          <w:tcPr>
            <w:tcW w:w="2594" w:type="dxa"/>
            <w:noWrap/>
            <w:vAlign w:val="bottom"/>
          </w:tcPr>
          <w:p w14:paraId="42C48DED" w14:textId="68A66FFB" w:rsidR="00FA2E19" w:rsidRPr="00FA2E19" w:rsidRDefault="00FA2E19" w:rsidP="00FA2E19">
            <w:pPr>
              <w:jc w:val="center"/>
              <w:rPr>
                <w:b/>
                <w:bCs/>
              </w:rPr>
            </w:pPr>
            <w:r w:rsidRPr="00FA2E19">
              <w:rPr>
                <w:b/>
                <w:bCs/>
                <w:color w:val="000000"/>
              </w:rPr>
              <w:t>Fall 2022 - Spring 2023</w:t>
            </w:r>
          </w:p>
        </w:tc>
        <w:tc>
          <w:tcPr>
            <w:tcW w:w="3387" w:type="dxa"/>
            <w:noWrap/>
            <w:vAlign w:val="bottom"/>
          </w:tcPr>
          <w:p w14:paraId="0985A52D" w14:textId="5422D8C8" w:rsidR="00FA2E19" w:rsidRPr="00FA2E19" w:rsidRDefault="00FA2E19" w:rsidP="00FA2E19">
            <w:pPr>
              <w:jc w:val="center"/>
              <w:rPr>
                <w:b/>
                <w:bCs/>
              </w:rPr>
            </w:pPr>
            <w:r w:rsidRPr="00FA2E19">
              <w:rPr>
                <w:b/>
                <w:bCs/>
                <w:color w:val="000000"/>
              </w:rPr>
              <w:t>69%</w:t>
            </w:r>
          </w:p>
        </w:tc>
        <w:tc>
          <w:tcPr>
            <w:tcW w:w="3369" w:type="dxa"/>
            <w:noWrap/>
            <w:vAlign w:val="bottom"/>
          </w:tcPr>
          <w:p w14:paraId="671E6E49" w14:textId="57E36060" w:rsidR="00FA2E19" w:rsidRPr="00FA2E19" w:rsidRDefault="00FA2E19" w:rsidP="00FA2E19">
            <w:pPr>
              <w:jc w:val="center"/>
              <w:rPr>
                <w:b/>
                <w:bCs/>
              </w:rPr>
            </w:pPr>
            <w:r w:rsidRPr="00FA2E19">
              <w:rPr>
                <w:b/>
                <w:bCs/>
                <w:color w:val="000000"/>
              </w:rPr>
              <w:t>31%</w:t>
            </w:r>
          </w:p>
        </w:tc>
      </w:tr>
      <w:tr w:rsidR="00FA2E19" w:rsidRPr="00B31FD6" w14:paraId="57E96324" w14:textId="77777777" w:rsidTr="00FA2E19">
        <w:trPr>
          <w:trHeight w:val="320"/>
        </w:trPr>
        <w:tc>
          <w:tcPr>
            <w:tcW w:w="2594" w:type="dxa"/>
            <w:noWrap/>
            <w:vAlign w:val="bottom"/>
            <w:hideMark/>
          </w:tcPr>
          <w:p w14:paraId="59788009" w14:textId="7D5B95A9" w:rsidR="00FA2E19" w:rsidRPr="00B31FD6" w:rsidRDefault="00FA2E19" w:rsidP="00FA2E19">
            <w:pPr>
              <w:jc w:val="center"/>
              <w:rPr>
                <w:b/>
                <w:bCs/>
              </w:rPr>
            </w:pPr>
            <w:r w:rsidRPr="00AA6C24">
              <w:rPr>
                <w:b/>
                <w:bCs/>
                <w:color w:val="000000"/>
              </w:rPr>
              <w:t>Average</w:t>
            </w:r>
          </w:p>
        </w:tc>
        <w:tc>
          <w:tcPr>
            <w:tcW w:w="3387" w:type="dxa"/>
            <w:noWrap/>
            <w:vAlign w:val="bottom"/>
            <w:hideMark/>
          </w:tcPr>
          <w:p w14:paraId="7ED4BA73" w14:textId="5AB2E120" w:rsidR="00FA2E19" w:rsidRPr="00B31FD6" w:rsidRDefault="00FA2E19" w:rsidP="00FA2E19">
            <w:pPr>
              <w:jc w:val="center"/>
              <w:rPr>
                <w:b/>
                <w:bCs/>
              </w:rPr>
            </w:pPr>
            <w:r w:rsidRPr="00AA6C24">
              <w:rPr>
                <w:b/>
                <w:bCs/>
                <w:color w:val="000000"/>
              </w:rPr>
              <w:t>6</w:t>
            </w:r>
            <w:r>
              <w:rPr>
                <w:b/>
                <w:bCs/>
                <w:color w:val="000000"/>
              </w:rPr>
              <w:t>7</w:t>
            </w:r>
            <w:r w:rsidRPr="00AA6C24">
              <w:rPr>
                <w:b/>
                <w:bCs/>
                <w:color w:val="000000"/>
              </w:rPr>
              <w:t>%</w:t>
            </w:r>
          </w:p>
        </w:tc>
        <w:tc>
          <w:tcPr>
            <w:tcW w:w="3369" w:type="dxa"/>
            <w:noWrap/>
            <w:vAlign w:val="bottom"/>
            <w:hideMark/>
          </w:tcPr>
          <w:p w14:paraId="4201BE2C" w14:textId="3932ABC0" w:rsidR="00FA2E19" w:rsidRPr="00B31FD6" w:rsidRDefault="00FA2E19" w:rsidP="00FA2E19">
            <w:pPr>
              <w:jc w:val="center"/>
              <w:rPr>
                <w:b/>
                <w:bCs/>
              </w:rPr>
            </w:pPr>
            <w:r w:rsidRPr="00AA6C24">
              <w:rPr>
                <w:b/>
                <w:bCs/>
                <w:color w:val="000000"/>
              </w:rPr>
              <w:t>34%</w:t>
            </w:r>
          </w:p>
        </w:tc>
      </w:tr>
      <w:tr w:rsidR="00B31FD6" w:rsidRPr="00B31FD6" w14:paraId="5B9CD51E" w14:textId="77777777" w:rsidTr="00FA2E19">
        <w:trPr>
          <w:trHeight w:val="320"/>
        </w:trPr>
        <w:tc>
          <w:tcPr>
            <w:tcW w:w="2594" w:type="dxa"/>
            <w:noWrap/>
            <w:hideMark/>
          </w:tcPr>
          <w:p w14:paraId="2F8D4F05" w14:textId="77777777" w:rsidR="00B31FD6" w:rsidRPr="00B31FD6" w:rsidRDefault="00B31FD6" w:rsidP="00B31FD6">
            <w:pPr>
              <w:jc w:val="center"/>
              <w:rPr>
                <w:b/>
                <w:bCs/>
              </w:rPr>
            </w:pPr>
          </w:p>
        </w:tc>
        <w:tc>
          <w:tcPr>
            <w:tcW w:w="3387" w:type="dxa"/>
            <w:noWrap/>
            <w:hideMark/>
          </w:tcPr>
          <w:p w14:paraId="5B1D3EB8" w14:textId="77777777" w:rsidR="00B31FD6" w:rsidRPr="00B31FD6" w:rsidRDefault="00B31FD6" w:rsidP="00B31FD6">
            <w:pPr>
              <w:jc w:val="center"/>
              <w:rPr>
                <w:b/>
                <w:bCs/>
              </w:rPr>
            </w:pPr>
          </w:p>
        </w:tc>
        <w:tc>
          <w:tcPr>
            <w:tcW w:w="3369" w:type="dxa"/>
            <w:noWrap/>
            <w:hideMark/>
          </w:tcPr>
          <w:p w14:paraId="0BFBF2C3" w14:textId="77777777" w:rsidR="00B31FD6" w:rsidRPr="00B31FD6" w:rsidRDefault="00B31FD6" w:rsidP="00B31FD6">
            <w:pPr>
              <w:jc w:val="center"/>
              <w:rPr>
                <w:b/>
                <w:bCs/>
              </w:rPr>
            </w:pPr>
          </w:p>
        </w:tc>
      </w:tr>
      <w:tr w:rsidR="00B31FD6" w:rsidRPr="00B31FD6" w14:paraId="262C67ED" w14:textId="77777777" w:rsidTr="00FA2E19">
        <w:trPr>
          <w:trHeight w:val="320"/>
        </w:trPr>
        <w:tc>
          <w:tcPr>
            <w:tcW w:w="2594" w:type="dxa"/>
            <w:noWrap/>
            <w:hideMark/>
          </w:tcPr>
          <w:p w14:paraId="2AA8B52B" w14:textId="77777777" w:rsidR="00B31FD6" w:rsidRPr="00B31FD6" w:rsidRDefault="00B31FD6" w:rsidP="00B31FD6">
            <w:pPr>
              <w:jc w:val="center"/>
              <w:rPr>
                <w:b/>
                <w:bCs/>
              </w:rPr>
            </w:pPr>
            <w:r w:rsidRPr="00B31FD6">
              <w:rPr>
                <w:b/>
                <w:bCs/>
              </w:rPr>
              <w:t>Academic Year</w:t>
            </w:r>
          </w:p>
        </w:tc>
        <w:tc>
          <w:tcPr>
            <w:tcW w:w="3387" w:type="dxa"/>
            <w:noWrap/>
            <w:hideMark/>
          </w:tcPr>
          <w:p w14:paraId="253B0139" w14:textId="77777777" w:rsidR="00B31FD6" w:rsidRPr="00B31FD6" w:rsidRDefault="00B31FD6" w:rsidP="00B31FD6">
            <w:pPr>
              <w:jc w:val="center"/>
              <w:rPr>
                <w:b/>
                <w:bCs/>
              </w:rPr>
            </w:pPr>
            <w:r w:rsidRPr="00B31FD6">
              <w:rPr>
                <w:b/>
                <w:bCs/>
              </w:rPr>
              <w:t>Courses Taught by Full-Time Faculty</w:t>
            </w:r>
          </w:p>
        </w:tc>
        <w:tc>
          <w:tcPr>
            <w:tcW w:w="3369" w:type="dxa"/>
            <w:noWrap/>
            <w:hideMark/>
          </w:tcPr>
          <w:p w14:paraId="63AAAFF0" w14:textId="77777777" w:rsidR="00B31FD6" w:rsidRPr="00B31FD6" w:rsidRDefault="00B31FD6" w:rsidP="00B31FD6">
            <w:pPr>
              <w:jc w:val="center"/>
              <w:rPr>
                <w:b/>
                <w:bCs/>
              </w:rPr>
            </w:pPr>
            <w:r w:rsidRPr="00B31FD6">
              <w:rPr>
                <w:b/>
                <w:bCs/>
              </w:rPr>
              <w:t>Courses Taught by Non-Core Faculty</w:t>
            </w:r>
          </w:p>
        </w:tc>
      </w:tr>
      <w:tr w:rsidR="00B31FD6" w:rsidRPr="00B31FD6" w14:paraId="2BDC889A" w14:textId="77777777" w:rsidTr="00FA2E19">
        <w:trPr>
          <w:trHeight w:val="320"/>
        </w:trPr>
        <w:tc>
          <w:tcPr>
            <w:tcW w:w="2594" w:type="dxa"/>
            <w:noWrap/>
            <w:hideMark/>
          </w:tcPr>
          <w:p w14:paraId="109BAB7E" w14:textId="77777777" w:rsidR="00B31FD6" w:rsidRPr="00B31FD6" w:rsidRDefault="00B31FD6" w:rsidP="00B31FD6">
            <w:pPr>
              <w:jc w:val="center"/>
              <w:rPr>
                <w:b/>
                <w:bCs/>
              </w:rPr>
            </w:pPr>
            <w:r w:rsidRPr="00B31FD6">
              <w:rPr>
                <w:b/>
                <w:bCs/>
              </w:rPr>
              <w:t>Fall 2016 - Summer 2017</w:t>
            </w:r>
          </w:p>
        </w:tc>
        <w:tc>
          <w:tcPr>
            <w:tcW w:w="3387" w:type="dxa"/>
            <w:noWrap/>
            <w:hideMark/>
          </w:tcPr>
          <w:p w14:paraId="3F0EC3AF" w14:textId="77777777" w:rsidR="00B31FD6" w:rsidRPr="00B31FD6" w:rsidRDefault="00B31FD6" w:rsidP="00B31FD6">
            <w:pPr>
              <w:jc w:val="center"/>
              <w:rPr>
                <w:b/>
                <w:bCs/>
              </w:rPr>
            </w:pPr>
            <w:r w:rsidRPr="00B31FD6">
              <w:rPr>
                <w:b/>
                <w:bCs/>
              </w:rPr>
              <w:t>33</w:t>
            </w:r>
          </w:p>
        </w:tc>
        <w:tc>
          <w:tcPr>
            <w:tcW w:w="3369" w:type="dxa"/>
            <w:noWrap/>
            <w:hideMark/>
          </w:tcPr>
          <w:p w14:paraId="3475F248" w14:textId="77777777" w:rsidR="00B31FD6" w:rsidRPr="00B31FD6" w:rsidRDefault="00B31FD6" w:rsidP="00B31FD6">
            <w:pPr>
              <w:jc w:val="center"/>
              <w:rPr>
                <w:b/>
                <w:bCs/>
              </w:rPr>
            </w:pPr>
            <w:r w:rsidRPr="00B31FD6">
              <w:rPr>
                <w:b/>
                <w:bCs/>
              </w:rPr>
              <w:t>23</w:t>
            </w:r>
          </w:p>
        </w:tc>
      </w:tr>
      <w:tr w:rsidR="00B31FD6" w:rsidRPr="00B31FD6" w14:paraId="76A94250" w14:textId="77777777" w:rsidTr="00FA2E19">
        <w:trPr>
          <w:trHeight w:val="320"/>
        </w:trPr>
        <w:tc>
          <w:tcPr>
            <w:tcW w:w="2594" w:type="dxa"/>
            <w:noWrap/>
            <w:hideMark/>
          </w:tcPr>
          <w:p w14:paraId="46714A9F" w14:textId="77777777" w:rsidR="00B31FD6" w:rsidRPr="00B31FD6" w:rsidRDefault="00B31FD6" w:rsidP="00B31FD6">
            <w:pPr>
              <w:jc w:val="center"/>
              <w:rPr>
                <w:b/>
                <w:bCs/>
              </w:rPr>
            </w:pPr>
            <w:r w:rsidRPr="00B31FD6">
              <w:rPr>
                <w:b/>
                <w:bCs/>
              </w:rPr>
              <w:t>Fall 2017 - Summer 2018</w:t>
            </w:r>
          </w:p>
        </w:tc>
        <w:tc>
          <w:tcPr>
            <w:tcW w:w="3387" w:type="dxa"/>
            <w:noWrap/>
            <w:hideMark/>
          </w:tcPr>
          <w:p w14:paraId="034884F7" w14:textId="77777777" w:rsidR="00B31FD6" w:rsidRPr="00B31FD6" w:rsidRDefault="00B31FD6" w:rsidP="00B31FD6">
            <w:pPr>
              <w:jc w:val="center"/>
              <w:rPr>
                <w:b/>
                <w:bCs/>
              </w:rPr>
            </w:pPr>
            <w:r w:rsidRPr="00B31FD6">
              <w:rPr>
                <w:b/>
                <w:bCs/>
              </w:rPr>
              <w:t>33</w:t>
            </w:r>
          </w:p>
        </w:tc>
        <w:tc>
          <w:tcPr>
            <w:tcW w:w="3369" w:type="dxa"/>
            <w:noWrap/>
            <w:hideMark/>
          </w:tcPr>
          <w:p w14:paraId="1021AAFC" w14:textId="77777777" w:rsidR="00B31FD6" w:rsidRPr="00B31FD6" w:rsidRDefault="00B31FD6" w:rsidP="00B31FD6">
            <w:pPr>
              <w:jc w:val="center"/>
              <w:rPr>
                <w:b/>
                <w:bCs/>
              </w:rPr>
            </w:pPr>
            <w:r w:rsidRPr="00B31FD6">
              <w:rPr>
                <w:b/>
                <w:bCs/>
              </w:rPr>
              <w:t>19</w:t>
            </w:r>
          </w:p>
        </w:tc>
      </w:tr>
      <w:tr w:rsidR="00B31FD6" w:rsidRPr="00B31FD6" w14:paraId="62E0307D" w14:textId="77777777" w:rsidTr="00FA2E19">
        <w:trPr>
          <w:trHeight w:val="320"/>
        </w:trPr>
        <w:tc>
          <w:tcPr>
            <w:tcW w:w="2594" w:type="dxa"/>
            <w:noWrap/>
            <w:hideMark/>
          </w:tcPr>
          <w:p w14:paraId="5661F3D1" w14:textId="77777777" w:rsidR="00B31FD6" w:rsidRPr="00B31FD6" w:rsidRDefault="00B31FD6" w:rsidP="00B31FD6">
            <w:pPr>
              <w:jc w:val="center"/>
              <w:rPr>
                <w:b/>
                <w:bCs/>
              </w:rPr>
            </w:pPr>
            <w:r w:rsidRPr="00B31FD6">
              <w:rPr>
                <w:b/>
                <w:bCs/>
              </w:rPr>
              <w:lastRenderedPageBreak/>
              <w:t>Fall 2018 - Summer 2019</w:t>
            </w:r>
          </w:p>
        </w:tc>
        <w:tc>
          <w:tcPr>
            <w:tcW w:w="3387" w:type="dxa"/>
            <w:noWrap/>
            <w:hideMark/>
          </w:tcPr>
          <w:p w14:paraId="06D38367" w14:textId="77777777" w:rsidR="00B31FD6" w:rsidRPr="00B31FD6" w:rsidRDefault="00B31FD6" w:rsidP="00B31FD6">
            <w:pPr>
              <w:jc w:val="center"/>
              <w:rPr>
                <w:b/>
                <w:bCs/>
              </w:rPr>
            </w:pPr>
            <w:r w:rsidRPr="00B31FD6">
              <w:rPr>
                <w:b/>
                <w:bCs/>
              </w:rPr>
              <w:t>31</w:t>
            </w:r>
          </w:p>
        </w:tc>
        <w:tc>
          <w:tcPr>
            <w:tcW w:w="3369" w:type="dxa"/>
            <w:noWrap/>
            <w:hideMark/>
          </w:tcPr>
          <w:p w14:paraId="7B64BE29" w14:textId="77777777" w:rsidR="00B31FD6" w:rsidRPr="00B31FD6" w:rsidRDefault="00B31FD6" w:rsidP="00B31FD6">
            <w:pPr>
              <w:jc w:val="center"/>
              <w:rPr>
                <w:b/>
                <w:bCs/>
              </w:rPr>
            </w:pPr>
            <w:r w:rsidRPr="00B31FD6">
              <w:rPr>
                <w:b/>
                <w:bCs/>
              </w:rPr>
              <w:t>14</w:t>
            </w:r>
          </w:p>
        </w:tc>
      </w:tr>
      <w:tr w:rsidR="00B31FD6" w:rsidRPr="00B31FD6" w14:paraId="32D76FE1" w14:textId="77777777" w:rsidTr="00FA2E19">
        <w:trPr>
          <w:trHeight w:val="320"/>
        </w:trPr>
        <w:tc>
          <w:tcPr>
            <w:tcW w:w="2594" w:type="dxa"/>
            <w:noWrap/>
            <w:hideMark/>
          </w:tcPr>
          <w:p w14:paraId="4DB12684" w14:textId="77777777" w:rsidR="00B31FD6" w:rsidRPr="00B31FD6" w:rsidRDefault="00B31FD6" w:rsidP="00B31FD6">
            <w:pPr>
              <w:jc w:val="center"/>
              <w:rPr>
                <w:b/>
                <w:bCs/>
              </w:rPr>
            </w:pPr>
            <w:r w:rsidRPr="00B31FD6">
              <w:rPr>
                <w:b/>
                <w:bCs/>
              </w:rPr>
              <w:t>Fall 2019 - Summer 2020</w:t>
            </w:r>
          </w:p>
        </w:tc>
        <w:tc>
          <w:tcPr>
            <w:tcW w:w="3387" w:type="dxa"/>
            <w:noWrap/>
            <w:hideMark/>
          </w:tcPr>
          <w:p w14:paraId="201F8081" w14:textId="77777777" w:rsidR="00B31FD6" w:rsidRPr="00B31FD6" w:rsidRDefault="00B31FD6" w:rsidP="00B31FD6">
            <w:pPr>
              <w:jc w:val="center"/>
              <w:rPr>
                <w:b/>
                <w:bCs/>
              </w:rPr>
            </w:pPr>
            <w:r w:rsidRPr="00B31FD6">
              <w:rPr>
                <w:b/>
                <w:bCs/>
              </w:rPr>
              <w:t>31</w:t>
            </w:r>
          </w:p>
        </w:tc>
        <w:tc>
          <w:tcPr>
            <w:tcW w:w="3369" w:type="dxa"/>
            <w:noWrap/>
            <w:hideMark/>
          </w:tcPr>
          <w:p w14:paraId="73919393" w14:textId="77777777" w:rsidR="00B31FD6" w:rsidRPr="00B31FD6" w:rsidRDefault="00B31FD6" w:rsidP="00B31FD6">
            <w:pPr>
              <w:jc w:val="center"/>
              <w:rPr>
                <w:b/>
                <w:bCs/>
              </w:rPr>
            </w:pPr>
            <w:r w:rsidRPr="00B31FD6">
              <w:rPr>
                <w:b/>
                <w:bCs/>
              </w:rPr>
              <w:t>15</w:t>
            </w:r>
          </w:p>
        </w:tc>
      </w:tr>
      <w:tr w:rsidR="00B31FD6" w:rsidRPr="00B31FD6" w14:paraId="69444583" w14:textId="77777777" w:rsidTr="00FA2E19">
        <w:trPr>
          <w:trHeight w:val="320"/>
        </w:trPr>
        <w:tc>
          <w:tcPr>
            <w:tcW w:w="2594" w:type="dxa"/>
            <w:noWrap/>
            <w:hideMark/>
          </w:tcPr>
          <w:p w14:paraId="0DEBDFC9" w14:textId="77777777" w:rsidR="00B31FD6" w:rsidRPr="00B31FD6" w:rsidRDefault="00B31FD6" w:rsidP="00B31FD6">
            <w:pPr>
              <w:jc w:val="center"/>
              <w:rPr>
                <w:b/>
                <w:bCs/>
              </w:rPr>
            </w:pPr>
            <w:r w:rsidRPr="00B31FD6">
              <w:rPr>
                <w:b/>
                <w:bCs/>
              </w:rPr>
              <w:t>Fall 2020 - Summer 2021</w:t>
            </w:r>
          </w:p>
        </w:tc>
        <w:tc>
          <w:tcPr>
            <w:tcW w:w="3387" w:type="dxa"/>
            <w:noWrap/>
            <w:hideMark/>
          </w:tcPr>
          <w:p w14:paraId="2CF4DBB7" w14:textId="77777777" w:rsidR="00B31FD6" w:rsidRPr="00B31FD6" w:rsidRDefault="00B31FD6" w:rsidP="00B31FD6">
            <w:pPr>
              <w:jc w:val="center"/>
              <w:rPr>
                <w:b/>
                <w:bCs/>
              </w:rPr>
            </w:pPr>
            <w:r w:rsidRPr="00B31FD6">
              <w:rPr>
                <w:b/>
                <w:bCs/>
              </w:rPr>
              <w:t>34</w:t>
            </w:r>
          </w:p>
        </w:tc>
        <w:tc>
          <w:tcPr>
            <w:tcW w:w="3369" w:type="dxa"/>
            <w:noWrap/>
            <w:hideMark/>
          </w:tcPr>
          <w:p w14:paraId="489DD013" w14:textId="77777777" w:rsidR="00B31FD6" w:rsidRPr="00B31FD6" w:rsidRDefault="00B31FD6" w:rsidP="00B31FD6">
            <w:pPr>
              <w:jc w:val="center"/>
              <w:rPr>
                <w:b/>
                <w:bCs/>
              </w:rPr>
            </w:pPr>
            <w:r w:rsidRPr="00B31FD6">
              <w:rPr>
                <w:b/>
                <w:bCs/>
              </w:rPr>
              <w:t>15</w:t>
            </w:r>
          </w:p>
        </w:tc>
      </w:tr>
      <w:tr w:rsidR="00B31FD6" w:rsidRPr="00B31FD6" w14:paraId="03EE1E37" w14:textId="77777777" w:rsidTr="00FA2E19">
        <w:trPr>
          <w:trHeight w:val="320"/>
        </w:trPr>
        <w:tc>
          <w:tcPr>
            <w:tcW w:w="2594" w:type="dxa"/>
            <w:noWrap/>
            <w:hideMark/>
          </w:tcPr>
          <w:p w14:paraId="7B2B9FE8" w14:textId="77777777" w:rsidR="00B31FD6" w:rsidRPr="00B31FD6" w:rsidRDefault="00B31FD6" w:rsidP="00B31FD6">
            <w:pPr>
              <w:jc w:val="center"/>
              <w:rPr>
                <w:b/>
                <w:bCs/>
              </w:rPr>
            </w:pPr>
            <w:r w:rsidRPr="00B31FD6">
              <w:rPr>
                <w:b/>
                <w:bCs/>
              </w:rPr>
              <w:t>Fall 2020 - Summer 2022</w:t>
            </w:r>
          </w:p>
        </w:tc>
        <w:tc>
          <w:tcPr>
            <w:tcW w:w="3387" w:type="dxa"/>
            <w:noWrap/>
            <w:hideMark/>
          </w:tcPr>
          <w:p w14:paraId="53A28802" w14:textId="77777777" w:rsidR="00B31FD6" w:rsidRPr="00B31FD6" w:rsidRDefault="00B31FD6" w:rsidP="00B31FD6">
            <w:pPr>
              <w:jc w:val="center"/>
              <w:rPr>
                <w:b/>
                <w:bCs/>
              </w:rPr>
            </w:pPr>
            <w:r w:rsidRPr="00B31FD6">
              <w:rPr>
                <w:b/>
                <w:bCs/>
              </w:rPr>
              <w:t>30</w:t>
            </w:r>
          </w:p>
        </w:tc>
        <w:tc>
          <w:tcPr>
            <w:tcW w:w="3369" w:type="dxa"/>
            <w:noWrap/>
            <w:hideMark/>
          </w:tcPr>
          <w:p w14:paraId="1D4890F7" w14:textId="77777777" w:rsidR="00B31FD6" w:rsidRPr="00B31FD6" w:rsidRDefault="00B31FD6" w:rsidP="00B31FD6">
            <w:pPr>
              <w:jc w:val="center"/>
              <w:rPr>
                <w:b/>
                <w:bCs/>
              </w:rPr>
            </w:pPr>
            <w:r w:rsidRPr="00B31FD6">
              <w:rPr>
                <w:b/>
                <w:bCs/>
              </w:rPr>
              <w:t>14</w:t>
            </w:r>
          </w:p>
        </w:tc>
      </w:tr>
      <w:tr w:rsidR="00FA2E19" w:rsidRPr="00B31FD6" w14:paraId="4E34082C" w14:textId="77777777" w:rsidTr="004A47A2">
        <w:trPr>
          <w:trHeight w:val="320"/>
        </w:trPr>
        <w:tc>
          <w:tcPr>
            <w:tcW w:w="2594" w:type="dxa"/>
            <w:noWrap/>
            <w:vAlign w:val="bottom"/>
          </w:tcPr>
          <w:p w14:paraId="638CEBB8" w14:textId="654AD9F1" w:rsidR="00FA2E19" w:rsidRPr="00FA2E19" w:rsidRDefault="00FA2E19" w:rsidP="00FA2E19">
            <w:pPr>
              <w:jc w:val="center"/>
              <w:rPr>
                <w:b/>
                <w:bCs/>
              </w:rPr>
            </w:pPr>
            <w:r w:rsidRPr="00FA2E19">
              <w:rPr>
                <w:b/>
                <w:bCs/>
                <w:color w:val="000000"/>
              </w:rPr>
              <w:t>Fall 2022 - Spring 2023</w:t>
            </w:r>
          </w:p>
        </w:tc>
        <w:tc>
          <w:tcPr>
            <w:tcW w:w="3387" w:type="dxa"/>
            <w:noWrap/>
            <w:vAlign w:val="bottom"/>
          </w:tcPr>
          <w:p w14:paraId="303BD55A" w14:textId="0397E6B2" w:rsidR="00FA2E19" w:rsidRPr="00FA2E19" w:rsidRDefault="00FA2E19" w:rsidP="00FA2E19">
            <w:pPr>
              <w:jc w:val="center"/>
              <w:rPr>
                <w:b/>
                <w:bCs/>
              </w:rPr>
            </w:pPr>
            <w:r w:rsidRPr="00FA2E19">
              <w:rPr>
                <w:b/>
                <w:bCs/>
                <w:color w:val="000000"/>
              </w:rPr>
              <w:t>22</w:t>
            </w:r>
          </w:p>
        </w:tc>
        <w:tc>
          <w:tcPr>
            <w:tcW w:w="3369" w:type="dxa"/>
            <w:noWrap/>
            <w:vAlign w:val="bottom"/>
          </w:tcPr>
          <w:p w14:paraId="02749991" w14:textId="7579DC9B" w:rsidR="00FA2E19" w:rsidRPr="00FA2E19" w:rsidRDefault="00FA2E19" w:rsidP="00FA2E19">
            <w:pPr>
              <w:jc w:val="center"/>
              <w:rPr>
                <w:b/>
                <w:bCs/>
              </w:rPr>
            </w:pPr>
            <w:r w:rsidRPr="00FA2E19">
              <w:rPr>
                <w:b/>
                <w:bCs/>
                <w:color w:val="000000"/>
              </w:rPr>
              <w:t>10</w:t>
            </w:r>
          </w:p>
        </w:tc>
      </w:tr>
      <w:tr w:rsidR="00FA2E19" w:rsidRPr="00B31FD6" w14:paraId="0690CA41" w14:textId="77777777" w:rsidTr="004A47A2">
        <w:trPr>
          <w:trHeight w:val="320"/>
        </w:trPr>
        <w:tc>
          <w:tcPr>
            <w:tcW w:w="2594" w:type="dxa"/>
            <w:noWrap/>
            <w:vAlign w:val="bottom"/>
            <w:hideMark/>
          </w:tcPr>
          <w:p w14:paraId="6109C639" w14:textId="2BE050BA" w:rsidR="00FA2E19" w:rsidRPr="00B31FD6" w:rsidRDefault="00FA2E19" w:rsidP="00FA2E19">
            <w:pPr>
              <w:jc w:val="center"/>
              <w:rPr>
                <w:b/>
                <w:bCs/>
              </w:rPr>
            </w:pPr>
            <w:r w:rsidRPr="007B0F4F">
              <w:rPr>
                <w:b/>
                <w:bCs/>
                <w:color w:val="000000"/>
              </w:rPr>
              <w:t>Average</w:t>
            </w:r>
          </w:p>
        </w:tc>
        <w:tc>
          <w:tcPr>
            <w:tcW w:w="3387" w:type="dxa"/>
            <w:noWrap/>
            <w:vAlign w:val="bottom"/>
            <w:hideMark/>
          </w:tcPr>
          <w:p w14:paraId="4F0652EC" w14:textId="3F2B59BE" w:rsidR="00FA2E19" w:rsidRPr="00B31FD6" w:rsidRDefault="00FA2E19" w:rsidP="00FA2E19">
            <w:pPr>
              <w:jc w:val="center"/>
              <w:rPr>
                <w:b/>
                <w:bCs/>
              </w:rPr>
            </w:pPr>
            <w:r w:rsidRPr="007B0F4F">
              <w:rPr>
                <w:b/>
                <w:bCs/>
                <w:color w:val="000000"/>
              </w:rPr>
              <w:t>30.57</w:t>
            </w:r>
          </w:p>
        </w:tc>
        <w:tc>
          <w:tcPr>
            <w:tcW w:w="3369" w:type="dxa"/>
            <w:noWrap/>
            <w:vAlign w:val="bottom"/>
            <w:hideMark/>
          </w:tcPr>
          <w:p w14:paraId="40A7F5E3" w14:textId="1DF4E59F" w:rsidR="00FA2E19" w:rsidRPr="00B31FD6" w:rsidRDefault="00FA2E19" w:rsidP="00FA2E19">
            <w:pPr>
              <w:jc w:val="center"/>
              <w:rPr>
                <w:b/>
                <w:bCs/>
              </w:rPr>
            </w:pPr>
            <w:r w:rsidRPr="007B0F4F">
              <w:rPr>
                <w:b/>
                <w:bCs/>
                <w:color w:val="000000"/>
              </w:rPr>
              <w:t>15.71</w:t>
            </w:r>
          </w:p>
        </w:tc>
      </w:tr>
    </w:tbl>
    <w:p w14:paraId="575BDB53" w14:textId="1B369E73" w:rsidR="00B31FD6" w:rsidRDefault="00B31FD6" w:rsidP="00B31FD6">
      <w:pPr>
        <w:jc w:val="center"/>
        <w:rPr>
          <w:b/>
          <w:bCs/>
        </w:rPr>
      </w:pPr>
    </w:p>
    <w:p w14:paraId="19695D33" w14:textId="7A292293" w:rsidR="00B31FD6" w:rsidRDefault="00B31FD6" w:rsidP="00B31FD6">
      <w:pPr>
        <w:jc w:val="center"/>
        <w:rPr>
          <w:b/>
          <w:bCs/>
        </w:rPr>
      </w:pPr>
    </w:p>
    <w:p w14:paraId="17205252" w14:textId="77777777" w:rsidR="00B31FD6" w:rsidRDefault="00B31FD6" w:rsidP="00B31FD6">
      <w:pPr>
        <w:jc w:val="center"/>
        <w:rPr>
          <w:b/>
          <w:bCs/>
        </w:rPr>
      </w:pPr>
    </w:p>
    <w:p w14:paraId="5B6BE8D0" w14:textId="77777777" w:rsidR="00B01D00" w:rsidRDefault="00B01D00" w:rsidP="00B31FD6">
      <w:pPr>
        <w:jc w:val="center"/>
        <w:rPr>
          <w:b/>
          <w:bCs/>
        </w:rPr>
      </w:pPr>
    </w:p>
    <w:p w14:paraId="0C849E43" w14:textId="6D96C482" w:rsidR="00B31FD6" w:rsidRDefault="00B31FD6" w:rsidP="00B31FD6">
      <w:pPr>
        <w:jc w:val="center"/>
        <w:rPr>
          <w:b/>
          <w:bCs/>
        </w:rPr>
      </w:pPr>
      <w:r w:rsidRPr="00B31FD6">
        <w:rPr>
          <w:b/>
          <w:bCs/>
        </w:rPr>
        <w:t>Fall 202</w:t>
      </w:r>
      <w:r w:rsidR="00FA2E19">
        <w:rPr>
          <w:b/>
          <w:bCs/>
        </w:rPr>
        <w:t>2</w:t>
      </w:r>
      <w:r w:rsidRPr="00B31FD6">
        <w:rPr>
          <w:b/>
          <w:bCs/>
        </w:rPr>
        <w:t xml:space="preserve"> </w:t>
      </w:r>
      <w:r w:rsidR="00FA2E19">
        <w:rPr>
          <w:b/>
          <w:bCs/>
        </w:rPr>
        <w:t>–</w:t>
      </w:r>
      <w:r w:rsidRPr="00B31FD6">
        <w:rPr>
          <w:b/>
          <w:bCs/>
        </w:rPr>
        <w:t xml:space="preserve"> S</w:t>
      </w:r>
      <w:r w:rsidR="00FA2E19">
        <w:rPr>
          <w:b/>
          <w:bCs/>
        </w:rPr>
        <w:t xml:space="preserve">pring </w:t>
      </w:r>
      <w:r w:rsidRPr="00B31FD6">
        <w:rPr>
          <w:b/>
          <w:bCs/>
        </w:rPr>
        <w:t>202</w:t>
      </w:r>
      <w:r w:rsidR="00FA2E19">
        <w:rPr>
          <w:b/>
          <w:bCs/>
        </w:rPr>
        <w:t>3</w:t>
      </w:r>
    </w:p>
    <w:p w14:paraId="7A6AC562" w14:textId="78B6FBD4" w:rsidR="00FA2E19" w:rsidRPr="00FA2E19" w:rsidRDefault="00FA2E19" w:rsidP="00FA2E19">
      <w:pPr>
        <w:pStyle w:val="Heading1"/>
        <w:rPr>
          <w:rFonts w:eastAsia="Times New Roman" w:cs="Times New Roman"/>
          <w:szCs w:val="24"/>
        </w:rPr>
      </w:pPr>
      <w:r w:rsidRPr="00FA2E19">
        <w:rPr>
          <w:rFonts w:eastAsia="Times New Roman" w:cs="Times New Roman"/>
          <w:szCs w:val="24"/>
        </w:rPr>
        <w:t>Student Faculty Ratio</w:t>
      </w:r>
    </w:p>
    <w:p w14:paraId="5B296432" w14:textId="77777777" w:rsidR="00FA2E19" w:rsidRDefault="00FA2E19" w:rsidP="00B31FD6">
      <w:pPr>
        <w:jc w:val="center"/>
        <w:rPr>
          <w:b/>
          <w:b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885"/>
        <w:gridCol w:w="4918"/>
      </w:tblGrid>
      <w:tr w:rsidR="00FA2E19" w:rsidRPr="00FA2E19" w14:paraId="180AEECF" w14:textId="77777777" w:rsidTr="00FA2E19">
        <w:trPr>
          <w:trHeight w:val="322"/>
        </w:trPr>
        <w:tc>
          <w:tcPr>
            <w:tcW w:w="4707" w:type="dxa"/>
            <w:gridSpan w:val="2"/>
            <w:shd w:val="clear" w:color="auto" w:fill="auto"/>
            <w:noWrap/>
            <w:vAlign w:val="bottom"/>
            <w:hideMark/>
          </w:tcPr>
          <w:p w14:paraId="79FC33A5" w14:textId="77777777" w:rsidR="00FA2E19" w:rsidRPr="00FA2E19" w:rsidRDefault="00FA2E19">
            <w:pPr>
              <w:rPr>
                <w:color w:val="000000"/>
                <w:sz w:val="20"/>
                <w:szCs w:val="20"/>
              </w:rPr>
            </w:pPr>
            <w:r w:rsidRPr="00FA2E19">
              <w:rPr>
                <w:color w:val="000000"/>
                <w:sz w:val="20"/>
                <w:szCs w:val="20"/>
              </w:rPr>
              <w:t>Table 1. Academic Year 22-23 (Summer NOT INCLUDED) Aggregate Faculty to Student Ratio</w:t>
            </w:r>
          </w:p>
        </w:tc>
        <w:tc>
          <w:tcPr>
            <w:tcW w:w="4918" w:type="dxa"/>
            <w:shd w:val="clear" w:color="auto" w:fill="auto"/>
            <w:noWrap/>
            <w:vAlign w:val="bottom"/>
            <w:hideMark/>
          </w:tcPr>
          <w:p w14:paraId="5B5647BC" w14:textId="77777777" w:rsidR="00FA2E19" w:rsidRPr="00FA2E19" w:rsidRDefault="00FA2E19" w:rsidP="00FA2E19">
            <w:pPr>
              <w:ind w:right="949"/>
              <w:rPr>
                <w:color w:val="000000"/>
                <w:sz w:val="20"/>
                <w:szCs w:val="20"/>
              </w:rPr>
            </w:pPr>
          </w:p>
        </w:tc>
      </w:tr>
      <w:tr w:rsidR="00FA2E19" w:rsidRPr="00FA2E19" w14:paraId="59FE2757" w14:textId="77777777" w:rsidTr="00FA2E19">
        <w:trPr>
          <w:trHeight w:val="322"/>
        </w:trPr>
        <w:tc>
          <w:tcPr>
            <w:tcW w:w="3822" w:type="dxa"/>
            <w:shd w:val="clear" w:color="auto" w:fill="auto"/>
            <w:noWrap/>
            <w:vAlign w:val="bottom"/>
            <w:hideMark/>
          </w:tcPr>
          <w:p w14:paraId="76784A2C" w14:textId="77777777" w:rsidR="00FA2E19" w:rsidRPr="00FA2E19" w:rsidRDefault="00FA2E19">
            <w:pPr>
              <w:rPr>
                <w:b/>
                <w:bCs/>
                <w:color w:val="000000"/>
                <w:sz w:val="20"/>
                <w:szCs w:val="20"/>
              </w:rPr>
            </w:pPr>
            <w:r w:rsidRPr="00FA2E19">
              <w:rPr>
                <w:b/>
                <w:bCs/>
                <w:color w:val="000000"/>
                <w:sz w:val="20"/>
                <w:szCs w:val="20"/>
              </w:rPr>
              <w:t>Data Point Definitions</w:t>
            </w:r>
          </w:p>
        </w:tc>
        <w:tc>
          <w:tcPr>
            <w:tcW w:w="885" w:type="dxa"/>
            <w:shd w:val="clear" w:color="auto" w:fill="auto"/>
            <w:noWrap/>
            <w:vAlign w:val="bottom"/>
            <w:hideMark/>
          </w:tcPr>
          <w:p w14:paraId="7FC2650E" w14:textId="77777777" w:rsidR="00FA2E19" w:rsidRPr="00FA2E19" w:rsidRDefault="00FA2E19">
            <w:pPr>
              <w:rPr>
                <w:b/>
                <w:bCs/>
                <w:color w:val="000000"/>
                <w:sz w:val="20"/>
                <w:szCs w:val="20"/>
              </w:rPr>
            </w:pPr>
            <w:r w:rsidRPr="00FA2E19">
              <w:rPr>
                <w:b/>
                <w:bCs/>
                <w:color w:val="000000"/>
                <w:sz w:val="20"/>
                <w:szCs w:val="20"/>
              </w:rPr>
              <w:t xml:space="preserve"> Totals </w:t>
            </w:r>
          </w:p>
        </w:tc>
        <w:tc>
          <w:tcPr>
            <w:tcW w:w="4918" w:type="dxa"/>
            <w:shd w:val="clear" w:color="auto" w:fill="auto"/>
            <w:noWrap/>
            <w:vAlign w:val="bottom"/>
            <w:hideMark/>
          </w:tcPr>
          <w:p w14:paraId="5FABB9A7" w14:textId="77777777" w:rsidR="00FA2E19" w:rsidRPr="00FA2E19" w:rsidRDefault="00FA2E19">
            <w:pPr>
              <w:rPr>
                <w:b/>
                <w:bCs/>
                <w:color w:val="000000"/>
                <w:sz w:val="20"/>
                <w:szCs w:val="20"/>
              </w:rPr>
            </w:pPr>
          </w:p>
        </w:tc>
      </w:tr>
      <w:tr w:rsidR="00FA2E19" w:rsidRPr="00FA2E19" w14:paraId="1E3365A7" w14:textId="77777777" w:rsidTr="00FA2E19">
        <w:trPr>
          <w:trHeight w:val="322"/>
        </w:trPr>
        <w:tc>
          <w:tcPr>
            <w:tcW w:w="3822" w:type="dxa"/>
            <w:shd w:val="clear" w:color="auto" w:fill="auto"/>
            <w:noWrap/>
            <w:vAlign w:val="bottom"/>
            <w:hideMark/>
          </w:tcPr>
          <w:p w14:paraId="06380F1F" w14:textId="77777777" w:rsidR="00FA2E19" w:rsidRPr="00FA2E19" w:rsidRDefault="00FA2E19">
            <w:pPr>
              <w:rPr>
                <w:color w:val="000000"/>
                <w:sz w:val="20"/>
                <w:szCs w:val="20"/>
              </w:rPr>
            </w:pPr>
            <w:r w:rsidRPr="00FA2E19">
              <w:rPr>
                <w:color w:val="000000"/>
                <w:sz w:val="20"/>
                <w:szCs w:val="20"/>
              </w:rPr>
              <w:t>Student Enrollment</w:t>
            </w:r>
          </w:p>
        </w:tc>
        <w:tc>
          <w:tcPr>
            <w:tcW w:w="885" w:type="dxa"/>
            <w:shd w:val="clear" w:color="auto" w:fill="auto"/>
            <w:noWrap/>
            <w:vAlign w:val="bottom"/>
            <w:hideMark/>
          </w:tcPr>
          <w:p w14:paraId="2FA8DBEC" w14:textId="77777777" w:rsidR="00FA2E19" w:rsidRPr="00FA2E19" w:rsidRDefault="00FA2E19">
            <w:pPr>
              <w:rPr>
                <w:color w:val="000000"/>
                <w:sz w:val="20"/>
                <w:szCs w:val="20"/>
              </w:rPr>
            </w:pPr>
            <w:r w:rsidRPr="00FA2E19">
              <w:rPr>
                <w:color w:val="000000"/>
                <w:sz w:val="20"/>
                <w:szCs w:val="20"/>
              </w:rPr>
              <w:t xml:space="preserve">                                              397 </w:t>
            </w:r>
          </w:p>
        </w:tc>
        <w:tc>
          <w:tcPr>
            <w:tcW w:w="4918" w:type="dxa"/>
            <w:shd w:val="clear" w:color="auto" w:fill="auto"/>
            <w:noWrap/>
            <w:vAlign w:val="bottom"/>
            <w:hideMark/>
          </w:tcPr>
          <w:p w14:paraId="7C09C765" w14:textId="77777777" w:rsidR="00FA2E19" w:rsidRPr="00FA2E19" w:rsidRDefault="00FA2E19">
            <w:pPr>
              <w:rPr>
                <w:color w:val="000000"/>
                <w:sz w:val="20"/>
                <w:szCs w:val="20"/>
              </w:rPr>
            </w:pPr>
            <w:r w:rsidRPr="00FA2E19">
              <w:rPr>
                <w:color w:val="000000"/>
                <w:sz w:val="20"/>
                <w:szCs w:val="20"/>
              </w:rPr>
              <w:t xml:space="preserve">Fall 2022: PhD 71 + MEd </w:t>
            </w:r>
            <w:proofErr w:type="gramStart"/>
            <w:r w:rsidRPr="00FA2E19">
              <w:rPr>
                <w:color w:val="000000"/>
                <w:sz w:val="20"/>
                <w:szCs w:val="20"/>
              </w:rPr>
              <w:t>74 ;</w:t>
            </w:r>
            <w:proofErr w:type="gramEnd"/>
            <w:r w:rsidRPr="00FA2E19">
              <w:rPr>
                <w:color w:val="000000"/>
                <w:sz w:val="20"/>
                <w:szCs w:val="20"/>
              </w:rPr>
              <w:t xml:space="preserve"> Spring 2023: PhD  63 + MEd 76 </w:t>
            </w:r>
          </w:p>
        </w:tc>
      </w:tr>
      <w:tr w:rsidR="00FA2E19" w:rsidRPr="00FA2E19" w14:paraId="4AD7EF45" w14:textId="77777777" w:rsidTr="00FA2E19">
        <w:trPr>
          <w:trHeight w:val="322"/>
        </w:trPr>
        <w:tc>
          <w:tcPr>
            <w:tcW w:w="3822" w:type="dxa"/>
            <w:shd w:val="clear" w:color="auto" w:fill="auto"/>
            <w:noWrap/>
            <w:vAlign w:val="bottom"/>
            <w:hideMark/>
          </w:tcPr>
          <w:p w14:paraId="34CF8A2A" w14:textId="77777777" w:rsidR="00FA2E19" w:rsidRPr="00FA2E19" w:rsidRDefault="00FA2E19">
            <w:pPr>
              <w:rPr>
                <w:color w:val="000000"/>
                <w:sz w:val="20"/>
                <w:szCs w:val="20"/>
              </w:rPr>
            </w:pPr>
            <w:r w:rsidRPr="00FA2E19">
              <w:rPr>
                <w:color w:val="000000"/>
                <w:sz w:val="20"/>
                <w:szCs w:val="20"/>
              </w:rPr>
              <w:t>Student Credit Hours</w:t>
            </w:r>
          </w:p>
        </w:tc>
        <w:tc>
          <w:tcPr>
            <w:tcW w:w="885" w:type="dxa"/>
            <w:shd w:val="clear" w:color="auto" w:fill="auto"/>
            <w:noWrap/>
            <w:vAlign w:val="bottom"/>
            <w:hideMark/>
          </w:tcPr>
          <w:p w14:paraId="18F44693" w14:textId="77777777" w:rsidR="00FA2E19" w:rsidRPr="00FA2E19" w:rsidRDefault="00FA2E19">
            <w:pPr>
              <w:rPr>
                <w:color w:val="000000"/>
                <w:sz w:val="20"/>
                <w:szCs w:val="20"/>
              </w:rPr>
            </w:pPr>
            <w:r w:rsidRPr="00FA2E19">
              <w:rPr>
                <w:color w:val="000000"/>
                <w:sz w:val="20"/>
                <w:szCs w:val="20"/>
              </w:rPr>
              <w:t xml:space="preserve">                                                  3 </w:t>
            </w:r>
          </w:p>
        </w:tc>
        <w:tc>
          <w:tcPr>
            <w:tcW w:w="4918" w:type="dxa"/>
            <w:shd w:val="clear" w:color="auto" w:fill="auto"/>
            <w:noWrap/>
            <w:vAlign w:val="bottom"/>
            <w:hideMark/>
          </w:tcPr>
          <w:p w14:paraId="6E443CA8" w14:textId="77777777" w:rsidR="00FA2E19" w:rsidRPr="00FA2E19" w:rsidRDefault="00FA2E19">
            <w:pPr>
              <w:rPr>
                <w:color w:val="000000"/>
                <w:sz w:val="20"/>
                <w:szCs w:val="20"/>
              </w:rPr>
            </w:pPr>
          </w:p>
        </w:tc>
      </w:tr>
      <w:tr w:rsidR="00FA2E19" w:rsidRPr="00FA2E19" w14:paraId="13DE089C" w14:textId="77777777" w:rsidTr="00FA2E19">
        <w:trPr>
          <w:trHeight w:val="322"/>
        </w:trPr>
        <w:tc>
          <w:tcPr>
            <w:tcW w:w="3822" w:type="dxa"/>
            <w:shd w:val="clear" w:color="auto" w:fill="auto"/>
            <w:noWrap/>
            <w:vAlign w:val="bottom"/>
            <w:hideMark/>
          </w:tcPr>
          <w:p w14:paraId="5902F5AB" w14:textId="77777777" w:rsidR="00FA2E19" w:rsidRPr="00FA2E19" w:rsidRDefault="00FA2E19">
            <w:pPr>
              <w:rPr>
                <w:color w:val="000000"/>
                <w:sz w:val="20"/>
                <w:szCs w:val="20"/>
              </w:rPr>
            </w:pPr>
            <w:r w:rsidRPr="00FA2E19">
              <w:rPr>
                <w:color w:val="000000"/>
                <w:sz w:val="20"/>
                <w:szCs w:val="20"/>
              </w:rPr>
              <w:t>Course Credit Hours</w:t>
            </w:r>
          </w:p>
        </w:tc>
        <w:tc>
          <w:tcPr>
            <w:tcW w:w="885" w:type="dxa"/>
            <w:shd w:val="clear" w:color="auto" w:fill="auto"/>
            <w:noWrap/>
            <w:vAlign w:val="bottom"/>
            <w:hideMark/>
          </w:tcPr>
          <w:p w14:paraId="61978586" w14:textId="77777777" w:rsidR="00FA2E19" w:rsidRPr="00FA2E19" w:rsidRDefault="00FA2E19">
            <w:pPr>
              <w:rPr>
                <w:color w:val="000000"/>
                <w:sz w:val="20"/>
                <w:szCs w:val="20"/>
              </w:rPr>
            </w:pPr>
            <w:r w:rsidRPr="00FA2E19">
              <w:rPr>
                <w:color w:val="000000"/>
                <w:sz w:val="20"/>
                <w:szCs w:val="20"/>
              </w:rPr>
              <w:t xml:space="preserve">                                           1,556 </w:t>
            </w:r>
          </w:p>
        </w:tc>
        <w:tc>
          <w:tcPr>
            <w:tcW w:w="4918" w:type="dxa"/>
            <w:shd w:val="clear" w:color="auto" w:fill="auto"/>
            <w:noWrap/>
            <w:vAlign w:val="bottom"/>
            <w:hideMark/>
          </w:tcPr>
          <w:p w14:paraId="0CEA4ECF" w14:textId="77777777" w:rsidR="00FA2E19" w:rsidRPr="00FA2E19" w:rsidRDefault="00FA2E19">
            <w:pPr>
              <w:rPr>
                <w:color w:val="000000"/>
                <w:sz w:val="20"/>
                <w:szCs w:val="20"/>
              </w:rPr>
            </w:pPr>
            <w:r w:rsidRPr="00FA2E19">
              <w:rPr>
                <w:color w:val="000000"/>
                <w:sz w:val="20"/>
                <w:szCs w:val="20"/>
              </w:rPr>
              <w:t xml:space="preserve">Fall 2022: </w:t>
            </w:r>
            <w:proofErr w:type="gramStart"/>
            <w:r w:rsidRPr="00FA2E19">
              <w:rPr>
                <w:color w:val="000000"/>
                <w:sz w:val="20"/>
                <w:szCs w:val="20"/>
              </w:rPr>
              <w:t>790 ;</w:t>
            </w:r>
            <w:proofErr w:type="gramEnd"/>
            <w:r w:rsidRPr="00FA2E19">
              <w:rPr>
                <w:color w:val="000000"/>
                <w:sz w:val="20"/>
                <w:szCs w:val="20"/>
              </w:rPr>
              <w:t xml:space="preserve"> Spring 2023: 766</w:t>
            </w:r>
          </w:p>
        </w:tc>
      </w:tr>
      <w:tr w:rsidR="00FA2E19" w:rsidRPr="00FA2E19" w14:paraId="7BC1C00B" w14:textId="77777777" w:rsidTr="00FA2E19">
        <w:trPr>
          <w:trHeight w:val="322"/>
        </w:trPr>
        <w:tc>
          <w:tcPr>
            <w:tcW w:w="3822" w:type="dxa"/>
            <w:shd w:val="clear" w:color="auto" w:fill="auto"/>
            <w:noWrap/>
            <w:vAlign w:val="bottom"/>
            <w:hideMark/>
          </w:tcPr>
          <w:p w14:paraId="47FCFEFF" w14:textId="77777777" w:rsidR="00FA2E19" w:rsidRPr="00FA2E19" w:rsidRDefault="00FA2E19">
            <w:pPr>
              <w:rPr>
                <w:color w:val="000000"/>
                <w:sz w:val="20"/>
                <w:szCs w:val="20"/>
              </w:rPr>
            </w:pPr>
            <w:r w:rsidRPr="00FA2E19">
              <w:rPr>
                <w:color w:val="000000"/>
                <w:sz w:val="20"/>
                <w:szCs w:val="20"/>
              </w:rPr>
              <w:t>TTU Definition of Full Time Graduate student hours</w:t>
            </w:r>
          </w:p>
        </w:tc>
        <w:tc>
          <w:tcPr>
            <w:tcW w:w="885" w:type="dxa"/>
            <w:shd w:val="clear" w:color="auto" w:fill="auto"/>
            <w:noWrap/>
            <w:vAlign w:val="bottom"/>
            <w:hideMark/>
          </w:tcPr>
          <w:p w14:paraId="4FCF4A90" w14:textId="77777777" w:rsidR="00FA2E19" w:rsidRPr="00FA2E19" w:rsidRDefault="00FA2E19">
            <w:pPr>
              <w:rPr>
                <w:color w:val="000000"/>
                <w:sz w:val="20"/>
                <w:szCs w:val="20"/>
              </w:rPr>
            </w:pPr>
            <w:r w:rsidRPr="00FA2E19">
              <w:rPr>
                <w:color w:val="000000"/>
                <w:sz w:val="20"/>
                <w:szCs w:val="20"/>
              </w:rPr>
              <w:t xml:space="preserve">                                                  9 </w:t>
            </w:r>
          </w:p>
        </w:tc>
        <w:tc>
          <w:tcPr>
            <w:tcW w:w="4918" w:type="dxa"/>
            <w:shd w:val="clear" w:color="auto" w:fill="auto"/>
            <w:noWrap/>
            <w:vAlign w:val="bottom"/>
            <w:hideMark/>
          </w:tcPr>
          <w:p w14:paraId="5E6C4C8E" w14:textId="77777777" w:rsidR="00FA2E19" w:rsidRPr="00FA2E19" w:rsidRDefault="00FA2E19">
            <w:pPr>
              <w:rPr>
                <w:color w:val="000000"/>
                <w:sz w:val="20"/>
                <w:szCs w:val="20"/>
              </w:rPr>
            </w:pPr>
          </w:p>
        </w:tc>
      </w:tr>
      <w:tr w:rsidR="00FA2E19" w:rsidRPr="00FA2E19" w14:paraId="0F1AAB7F" w14:textId="77777777" w:rsidTr="00FA2E19">
        <w:trPr>
          <w:trHeight w:val="322"/>
        </w:trPr>
        <w:tc>
          <w:tcPr>
            <w:tcW w:w="3822" w:type="dxa"/>
            <w:shd w:val="clear" w:color="auto" w:fill="auto"/>
            <w:noWrap/>
            <w:vAlign w:val="bottom"/>
            <w:hideMark/>
          </w:tcPr>
          <w:p w14:paraId="52F16BBE" w14:textId="77777777" w:rsidR="00FA2E19" w:rsidRPr="00FA2E19" w:rsidRDefault="00FA2E19">
            <w:pPr>
              <w:rPr>
                <w:color w:val="000000"/>
                <w:sz w:val="20"/>
                <w:szCs w:val="20"/>
              </w:rPr>
            </w:pPr>
            <w:r w:rsidRPr="00FA2E19">
              <w:rPr>
                <w:color w:val="000000"/>
                <w:sz w:val="20"/>
                <w:szCs w:val="20"/>
              </w:rPr>
              <w:t>Full Time Grad Student Equivalent</w:t>
            </w:r>
          </w:p>
        </w:tc>
        <w:tc>
          <w:tcPr>
            <w:tcW w:w="885" w:type="dxa"/>
            <w:shd w:val="clear" w:color="auto" w:fill="auto"/>
            <w:noWrap/>
            <w:vAlign w:val="bottom"/>
            <w:hideMark/>
          </w:tcPr>
          <w:p w14:paraId="12BF3AB5" w14:textId="77777777" w:rsidR="00FA2E19" w:rsidRPr="00FA2E19" w:rsidRDefault="00FA2E19">
            <w:pPr>
              <w:rPr>
                <w:color w:val="000000"/>
                <w:sz w:val="20"/>
                <w:szCs w:val="20"/>
              </w:rPr>
            </w:pPr>
            <w:r w:rsidRPr="00FA2E19">
              <w:rPr>
                <w:color w:val="000000"/>
                <w:sz w:val="20"/>
                <w:szCs w:val="20"/>
              </w:rPr>
              <w:t xml:space="preserve">                                         172.89 </w:t>
            </w:r>
          </w:p>
        </w:tc>
        <w:tc>
          <w:tcPr>
            <w:tcW w:w="4918" w:type="dxa"/>
            <w:shd w:val="clear" w:color="auto" w:fill="auto"/>
            <w:noWrap/>
            <w:vAlign w:val="bottom"/>
            <w:hideMark/>
          </w:tcPr>
          <w:p w14:paraId="4D3BEDB2" w14:textId="77777777" w:rsidR="00FA2E19" w:rsidRPr="00FA2E19" w:rsidRDefault="00FA2E19">
            <w:pPr>
              <w:rPr>
                <w:color w:val="000000"/>
                <w:sz w:val="20"/>
                <w:szCs w:val="20"/>
              </w:rPr>
            </w:pPr>
          </w:p>
        </w:tc>
      </w:tr>
      <w:tr w:rsidR="00FA2E19" w:rsidRPr="00FA2E19" w14:paraId="1864090E" w14:textId="77777777" w:rsidTr="00FA2E19">
        <w:trPr>
          <w:trHeight w:val="322"/>
        </w:trPr>
        <w:tc>
          <w:tcPr>
            <w:tcW w:w="3822" w:type="dxa"/>
            <w:shd w:val="clear" w:color="auto" w:fill="auto"/>
            <w:noWrap/>
            <w:vAlign w:val="bottom"/>
            <w:hideMark/>
          </w:tcPr>
          <w:p w14:paraId="0D31D4D9" w14:textId="77777777" w:rsidR="00FA2E19" w:rsidRPr="00FA2E19" w:rsidRDefault="00FA2E19">
            <w:pPr>
              <w:rPr>
                <w:color w:val="000000"/>
                <w:sz w:val="20"/>
                <w:szCs w:val="20"/>
              </w:rPr>
            </w:pPr>
            <w:r w:rsidRPr="00FA2E19">
              <w:rPr>
                <w:color w:val="000000"/>
                <w:sz w:val="20"/>
                <w:szCs w:val="20"/>
              </w:rPr>
              <w:t>Total Faculty to student ratio</w:t>
            </w:r>
          </w:p>
        </w:tc>
        <w:tc>
          <w:tcPr>
            <w:tcW w:w="885" w:type="dxa"/>
            <w:shd w:val="clear" w:color="auto" w:fill="auto"/>
            <w:noWrap/>
            <w:vAlign w:val="bottom"/>
            <w:hideMark/>
          </w:tcPr>
          <w:p w14:paraId="4BBF34AA" w14:textId="77777777" w:rsidR="00FA2E19" w:rsidRPr="00FA2E19" w:rsidRDefault="00FA2E19">
            <w:pPr>
              <w:jc w:val="right"/>
              <w:rPr>
                <w:color w:val="000000"/>
                <w:sz w:val="20"/>
                <w:szCs w:val="20"/>
              </w:rPr>
            </w:pPr>
            <w:r w:rsidRPr="00FA2E19">
              <w:rPr>
                <w:color w:val="000000"/>
                <w:sz w:val="20"/>
                <w:szCs w:val="20"/>
              </w:rPr>
              <w:t xml:space="preserve">1:  </w:t>
            </w:r>
          </w:p>
        </w:tc>
        <w:tc>
          <w:tcPr>
            <w:tcW w:w="4918" w:type="dxa"/>
            <w:shd w:val="clear" w:color="auto" w:fill="auto"/>
            <w:noWrap/>
            <w:vAlign w:val="bottom"/>
            <w:hideMark/>
          </w:tcPr>
          <w:p w14:paraId="01544191" w14:textId="77777777" w:rsidR="00FA2E19" w:rsidRPr="00FA2E19" w:rsidRDefault="00FA2E19">
            <w:pPr>
              <w:rPr>
                <w:color w:val="000000"/>
                <w:sz w:val="20"/>
                <w:szCs w:val="20"/>
              </w:rPr>
            </w:pPr>
            <w:r w:rsidRPr="00FA2E19">
              <w:rPr>
                <w:color w:val="000000"/>
                <w:sz w:val="20"/>
                <w:szCs w:val="20"/>
              </w:rPr>
              <w:t xml:space="preserve">   10.17 </w:t>
            </w:r>
          </w:p>
        </w:tc>
      </w:tr>
      <w:tr w:rsidR="00FA2E19" w:rsidRPr="00FA2E19" w14:paraId="50807A5B" w14:textId="77777777" w:rsidTr="00FA2E19">
        <w:trPr>
          <w:trHeight w:val="322"/>
        </w:trPr>
        <w:tc>
          <w:tcPr>
            <w:tcW w:w="3822" w:type="dxa"/>
            <w:shd w:val="clear" w:color="auto" w:fill="auto"/>
            <w:noWrap/>
            <w:vAlign w:val="bottom"/>
            <w:hideMark/>
          </w:tcPr>
          <w:p w14:paraId="50BC2C76" w14:textId="77777777" w:rsidR="00FA2E19" w:rsidRPr="00FA2E19" w:rsidRDefault="00FA2E19">
            <w:pPr>
              <w:rPr>
                <w:color w:val="000000"/>
                <w:sz w:val="20"/>
                <w:szCs w:val="20"/>
              </w:rPr>
            </w:pPr>
          </w:p>
        </w:tc>
        <w:tc>
          <w:tcPr>
            <w:tcW w:w="885" w:type="dxa"/>
            <w:shd w:val="clear" w:color="auto" w:fill="auto"/>
            <w:noWrap/>
            <w:vAlign w:val="bottom"/>
            <w:hideMark/>
          </w:tcPr>
          <w:p w14:paraId="5E02900E" w14:textId="77777777" w:rsidR="00FA2E19" w:rsidRPr="00FA2E19" w:rsidRDefault="00FA2E19">
            <w:pPr>
              <w:rPr>
                <w:sz w:val="20"/>
                <w:szCs w:val="20"/>
              </w:rPr>
            </w:pPr>
          </w:p>
        </w:tc>
        <w:tc>
          <w:tcPr>
            <w:tcW w:w="4918" w:type="dxa"/>
            <w:shd w:val="clear" w:color="auto" w:fill="auto"/>
            <w:noWrap/>
            <w:vAlign w:val="bottom"/>
            <w:hideMark/>
          </w:tcPr>
          <w:p w14:paraId="235D61DF" w14:textId="77777777" w:rsidR="00FA2E19" w:rsidRPr="00FA2E19" w:rsidRDefault="00FA2E19">
            <w:pPr>
              <w:rPr>
                <w:sz w:val="20"/>
                <w:szCs w:val="20"/>
              </w:rPr>
            </w:pPr>
          </w:p>
        </w:tc>
      </w:tr>
    </w:tbl>
    <w:p w14:paraId="37DF70FD" w14:textId="77777777" w:rsidR="00FA2E19" w:rsidRPr="00FA2E19" w:rsidRDefault="00FA2E19" w:rsidP="00B31FD6">
      <w:pPr>
        <w:jc w:val="center"/>
        <w:rPr>
          <w:b/>
          <w:bCs/>
          <w:sz w:val="20"/>
          <w:szCs w:val="20"/>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260"/>
        <w:gridCol w:w="450"/>
        <w:gridCol w:w="2765"/>
        <w:gridCol w:w="703"/>
        <w:gridCol w:w="831"/>
        <w:gridCol w:w="894"/>
      </w:tblGrid>
      <w:tr w:rsidR="00FA2E19" w:rsidRPr="00FA2E19" w14:paraId="3246CDAF" w14:textId="77777777" w:rsidTr="00FA2E19">
        <w:trPr>
          <w:trHeight w:val="320"/>
        </w:trPr>
        <w:tc>
          <w:tcPr>
            <w:tcW w:w="3955" w:type="dxa"/>
            <w:gridSpan w:val="2"/>
            <w:shd w:val="clear" w:color="auto" w:fill="auto"/>
            <w:noWrap/>
            <w:vAlign w:val="bottom"/>
            <w:hideMark/>
          </w:tcPr>
          <w:p w14:paraId="7229AF53" w14:textId="77777777" w:rsidR="00FA2E19" w:rsidRPr="00FA2E19" w:rsidRDefault="00FA2E19">
            <w:pPr>
              <w:rPr>
                <w:color w:val="000000"/>
                <w:sz w:val="20"/>
                <w:szCs w:val="20"/>
              </w:rPr>
            </w:pPr>
            <w:r w:rsidRPr="00FA2E19">
              <w:rPr>
                <w:color w:val="000000"/>
                <w:sz w:val="20"/>
                <w:szCs w:val="20"/>
              </w:rPr>
              <w:t>Table 1. Academic Year 22-23 (Summer NOT INCLUDED) Core vs. Non-Core Teaching</w:t>
            </w:r>
          </w:p>
        </w:tc>
        <w:tc>
          <w:tcPr>
            <w:tcW w:w="450" w:type="dxa"/>
            <w:shd w:val="clear" w:color="auto" w:fill="auto"/>
            <w:noWrap/>
            <w:vAlign w:val="bottom"/>
            <w:hideMark/>
          </w:tcPr>
          <w:p w14:paraId="4437EE60" w14:textId="77777777" w:rsidR="00FA2E19" w:rsidRPr="00FA2E19" w:rsidRDefault="00FA2E19">
            <w:pPr>
              <w:rPr>
                <w:color w:val="000000"/>
                <w:sz w:val="20"/>
                <w:szCs w:val="20"/>
              </w:rPr>
            </w:pPr>
          </w:p>
        </w:tc>
        <w:tc>
          <w:tcPr>
            <w:tcW w:w="2765" w:type="dxa"/>
            <w:shd w:val="clear" w:color="auto" w:fill="auto"/>
            <w:noWrap/>
            <w:vAlign w:val="bottom"/>
            <w:hideMark/>
          </w:tcPr>
          <w:p w14:paraId="30C0B005" w14:textId="77777777" w:rsidR="00FA2E19" w:rsidRPr="00FA2E19" w:rsidRDefault="00FA2E19">
            <w:pPr>
              <w:rPr>
                <w:sz w:val="20"/>
                <w:szCs w:val="20"/>
              </w:rPr>
            </w:pPr>
          </w:p>
        </w:tc>
        <w:tc>
          <w:tcPr>
            <w:tcW w:w="703" w:type="dxa"/>
            <w:shd w:val="clear" w:color="auto" w:fill="auto"/>
            <w:noWrap/>
            <w:vAlign w:val="bottom"/>
            <w:hideMark/>
          </w:tcPr>
          <w:p w14:paraId="6B2D6CCE" w14:textId="77777777" w:rsidR="00FA2E19" w:rsidRPr="00FA2E19" w:rsidRDefault="00FA2E19">
            <w:pPr>
              <w:rPr>
                <w:color w:val="000000"/>
                <w:sz w:val="20"/>
                <w:szCs w:val="20"/>
              </w:rPr>
            </w:pPr>
            <w:r w:rsidRPr="00FA2E19">
              <w:rPr>
                <w:color w:val="000000"/>
                <w:sz w:val="20"/>
                <w:szCs w:val="20"/>
              </w:rPr>
              <w:t>Fall 2022</w:t>
            </w:r>
          </w:p>
        </w:tc>
        <w:tc>
          <w:tcPr>
            <w:tcW w:w="831" w:type="dxa"/>
            <w:shd w:val="clear" w:color="auto" w:fill="auto"/>
            <w:noWrap/>
            <w:vAlign w:val="bottom"/>
            <w:hideMark/>
          </w:tcPr>
          <w:p w14:paraId="48B4157E" w14:textId="77777777" w:rsidR="00FA2E19" w:rsidRPr="00FA2E19" w:rsidRDefault="00FA2E19">
            <w:pPr>
              <w:rPr>
                <w:color w:val="000000"/>
                <w:sz w:val="20"/>
                <w:szCs w:val="20"/>
              </w:rPr>
            </w:pPr>
            <w:r w:rsidRPr="00FA2E19">
              <w:rPr>
                <w:color w:val="000000"/>
                <w:sz w:val="20"/>
                <w:szCs w:val="20"/>
              </w:rPr>
              <w:t>Spring 2023</w:t>
            </w:r>
          </w:p>
        </w:tc>
        <w:tc>
          <w:tcPr>
            <w:tcW w:w="894" w:type="dxa"/>
            <w:shd w:val="clear" w:color="auto" w:fill="auto"/>
            <w:noWrap/>
            <w:vAlign w:val="bottom"/>
            <w:hideMark/>
          </w:tcPr>
          <w:p w14:paraId="61526DAF" w14:textId="77777777" w:rsidR="00FA2E19" w:rsidRPr="00FA2E19" w:rsidRDefault="00FA2E19">
            <w:pPr>
              <w:rPr>
                <w:color w:val="000000"/>
                <w:sz w:val="20"/>
                <w:szCs w:val="20"/>
              </w:rPr>
            </w:pPr>
            <w:r w:rsidRPr="00FA2E19">
              <w:rPr>
                <w:color w:val="000000"/>
                <w:sz w:val="20"/>
                <w:szCs w:val="20"/>
              </w:rPr>
              <w:t>Total</w:t>
            </w:r>
          </w:p>
        </w:tc>
      </w:tr>
      <w:tr w:rsidR="00FA2E19" w:rsidRPr="00FA2E19" w14:paraId="228A8169" w14:textId="77777777" w:rsidTr="00FA2E19">
        <w:trPr>
          <w:trHeight w:val="320"/>
        </w:trPr>
        <w:tc>
          <w:tcPr>
            <w:tcW w:w="2695" w:type="dxa"/>
            <w:shd w:val="clear" w:color="auto" w:fill="auto"/>
            <w:noWrap/>
            <w:vAlign w:val="bottom"/>
            <w:hideMark/>
          </w:tcPr>
          <w:p w14:paraId="614D76C2" w14:textId="77777777" w:rsidR="00FA2E19" w:rsidRPr="00FA2E19" w:rsidRDefault="00FA2E19">
            <w:pPr>
              <w:rPr>
                <w:color w:val="000000"/>
                <w:sz w:val="20"/>
                <w:szCs w:val="20"/>
              </w:rPr>
            </w:pPr>
            <w:r w:rsidRPr="00FA2E19">
              <w:rPr>
                <w:color w:val="000000"/>
                <w:sz w:val="20"/>
                <w:szCs w:val="20"/>
              </w:rPr>
              <w:t>Total FTFE</w:t>
            </w:r>
          </w:p>
        </w:tc>
        <w:tc>
          <w:tcPr>
            <w:tcW w:w="1260" w:type="dxa"/>
            <w:shd w:val="clear" w:color="auto" w:fill="auto"/>
            <w:noWrap/>
            <w:vAlign w:val="bottom"/>
            <w:hideMark/>
          </w:tcPr>
          <w:p w14:paraId="73D1D58D" w14:textId="77777777" w:rsidR="00FA2E19" w:rsidRPr="00FA2E19" w:rsidRDefault="00FA2E19">
            <w:pPr>
              <w:jc w:val="right"/>
              <w:rPr>
                <w:color w:val="000000"/>
                <w:sz w:val="20"/>
                <w:szCs w:val="20"/>
              </w:rPr>
            </w:pPr>
            <w:r w:rsidRPr="00FA2E19">
              <w:rPr>
                <w:color w:val="000000"/>
                <w:sz w:val="20"/>
                <w:szCs w:val="20"/>
              </w:rPr>
              <w:t>17</w:t>
            </w:r>
          </w:p>
        </w:tc>
        <w:tc>
          <w:tcPr>
            <w:tcW w:w="450" w:type="dxa"/>
            <w:shd w:val="clear" w:color="auto" w:fill="auto"/>
            <w:noWrap/>
            <w:vAlign w:val="bottom"/>
            <w:hideMark/>
          </w:tcPr>
          <w:p w14:paraId="53FA83B3" w14:textId="77777777" w:rsidR="00FA2E19" w:rsidRPr="00FA2E19" w:rsidRDefault="00FA2E19">
            <w:pPr>
              <w:jc w:val="right"/>
              <w:rPr>
                <w:color w:val="000000"/>
                <w:sz w:val="20"/>
                <w:szCs w:val="20"/>
              </w:rPr>
            </w:pPr>
          </w:p>
        </w:tc>
        <w:tc>
          <w:tcPr>
            <w:tcW w:w="2765" w:type="dxa"/>
            <w:shd w:val="clear" w:color="auto" w:fill="auto"/>
            <w:noWrap/>
            <w:vAlign w:val="bottom"/>
            <w:hideMark/>
          </w:tcPr>
          <w:p w14:paraId="4C9B3F12" w14:textId="77777777" w:rsidR="00FA2E19" w:rsidRPr="00FA2E19" w:rsidRDefault="00FA2E19">
            <w:pPr>
              <w:rPr>
                <w:color w:val="000000"/>
                <w:sz w:val="20"/>
                <w:szCs w:val="20"/>
              </w:rPr>
            </w:pPr>
            <w:r w:rsidRPr="00FA2E19">
              <w:rPr>
                <w:color w:val="000000"/>
                <w:sz w:val="20"/>
                <w:szCs w:val="20"/>
              </w:rPr>
              <w:t>Full-time faculty taught courses</w:t>
            </w:r>
          </w:p>
        </w:tc>
        <w:tc>
          <w:tcPr>
            <w:tcW w:w="703" w:type="dxa"/>
            <w:shd w:val="clear" w:color="auto" w:fill="auto"/>
            <w:noWrap/>
            <w:vAlign w:val="bottom"/>
            <w:hideMark/>
          </w:tcPr>
          <w:p w14:paraId="7ACF7598" w14:textId="77777777" w:rsidR="00FA2E19" w:rsidRPr="00FA2E19" w:rsidRDefault="00FA2E19">
            <w:pPr>
              <w:jc w:val="right"/>
              <w:rPr>
                <w:color w:val="000000"/>
                <w:sz w:val="20"/>
                <w:szCs w:val="20"/>
              </w:rPr>
            </w:pPr>
            <w:r w:rsidRPr="00FA2E19">
              <w:rPr>
                <w:color w:val="000000"/>
                <w:sz w:val="20"/>
                <w:szCs w:val="20"/>
              </w:rPr>
              <w:t>12</w:t>
            </w:r>
          </w:p>
        </w:tc>
        <w:tc>
          <w:tcPr>
            <w:tcW w:w="831" w:type="dxa"/>
            <w:shd w:val="clear" w:color="auto" w:fill="auto"/>
            <w:noWrap/>
            <w:vAlign w:val="bottom"/>
            <w:hideMark/>
          </w:tcPr>
          <w:p w14:paraId="03DF432E" w14:textId="77777777" w:rsidR="00FA2E19" w:rsidRPr="00FA2E19" w:rsidRDefault="00FA2E19">
            <w:pPr>
              <w:jc w:val="right"/>
              <w:rPr>
                <w:color w:val="000000"/>
                <w:sz w:val="20"/>
                <w:szCs w:val="20"/>
              </w:rPr>
            </w:pPr>
            <w:r w:rsidRPr="00FA2E19">
              <w:rPr>
                <w:color w:val="000000"/>
                <w:sz w:val="20"/>
                <w:szCs w:val="20"/>
              </w:rPr>
              <w:t>10</w:t>
            </w:r>
          </w:p>
        </w:tc>
        <w:tc>
          <w:tcPr>
            <w:tcW w:w="894" w:type="dxa"/>
            <w:shd w:val="clear" w:color="auto" w:fill="auto"/>
            <w:noWrap/>
            <w:vAlign w:val="bottom"/>
            <w:hideMark/>
          </w:tcPr>
          <w:p w14:paraId="35F21132" w14:textId="77777777" w:rsidR="00FA2E19" w:rsidRPr="00FA2E19" w:rsidRDefault="00FA2E19">
            <w:pPr>
              <w:jc w:val="right"/>
              <w:rPr>
                <w:color w:val="000000"/>
                <w:sz w:val="20"/>
                <w:szCs w:val="20"/>
              </w:rPr>
            </w:pPr>
            <w:r w:rsidRPr="00FA2E19">
              <w:rPr>
                <w:color w:val="000000"/>
                <w:sz w:val="20"/>
                <w:szCs w:val="20"/>
              </w:rPr>
              <w:t>22</w:t>
            </w:r>
          </w:p>
        </w:tc>
      </w:tr>
      <w:tr w:rsidR="00FA2E19" w:rsidRPr="00FA2E19" w14:paraId="424E8758" w14:textId="77777777" w:rsidTr="00FA2E19">
        <w:trPr>
          <w:trHeight w:val="320"/>
        </w:trPr>
        <w:tc>
          <w:tcPr>
            <w:tcW w:w="2695" w:type="dxa"/>
            <w:shd w:val="clear" w:color="auto" w:fill="auto"/>
            <w:noWrap/>
            <w:vAlign w:val="bottom"/>
            <w:hideMark/>
          </w:tcPr>
          <w:p w14:paraId="36934F3E" w14:textId="77777777" w:rsidR="00FA2E19" w:rsidRPr="00FA2E19" w:rsidRDefault="00FA2E19">
            <w:pPr>
              <w:rPr>
                <w:color w:val="000000"/>
                <w:sz w:val="20"/>
                <w:szCs w:val="20"/>
              </w:rPr>
            </w:pPr>
            <w:r w:rsidRPr="00FA2E19">
              <w:rPr>
                <w:color w:val="000000"/>
                <w:sz w:val="20"/>
                <w:szCs w:val="20"/>
              </w:rPr>
              <w:t>FTFE Core</w:t>
            </w:r>
          </w:p>
        </w:tc>
        <w:tc>
          <w:tcPr>
            <w:tcW w:w="1260" w:type="dxa"/>
            <w:shd w:val="clear" w:color="auto" w:fill="auto"/>
            <w:noWrap/>
            <w:vAlign w:val="bottom"/>
            <w:hideMark/>
          </w:tcPr>
          <w:p w14:paraId="4C53DCE8" w14:textId="77777777" w:rsidR="00FA2E19" w:rsidRPr="00FA2E19" w:rsidRDefault="00FA2E19">
            <w:pPr>
              <w:jc w:val="right"/>
              <w:rPr>
                <w:color w:val="000000"/>
                <w:sz w:val="20"/>
                <w:szCs w:val="20"/>
              </w:rPr>
            </w:pPr>
            <w:r w:rsidRPr="00FA2E19">
              <w:rPr>
                <w:color w:val="000000"/>
                <w:sz w:val="20"/>
                <w:szCs w:val="20"/>
              </w:rPr>
              <w:t>22</w:t>
            </w:r>
          </w:p>
        </w:tc>
        <w:tc>
          <w:tcPr>
            <w:tcW w:w="450" w:type="dxa"/>
            <w:shd w:val="clear" w:color="auto" w:fill="auto"/>
            <w:noWrap/>
            <w:vAlign w:val="bottom"/>
            <w:hideMark/>
          </w:tcPr>
          <w:p w14:paraId="484E92E3" w14:textId="77777777" w:rsidR="00FA2E19" w:rsidRPr="00FA2E19" w:rsidRDefault="00FA2E19">
            <w:pPr>
              <w:jc w:val="right"/>
              <w:rPr>
                <w:color w:val="000000"/>
                <w:sz w:val="20"/>
                <w:szCs w:val="20"/>
              </w:rPr>
            </w:pPr>
          </w:p>
        </w:tc>
        <w:tc>
          <w:tcPr>
            <w:tcW w:w="2765" w:type="dxa"/>
            <w:shd w:val="clear" w:color="auto" w:fill="auto"/>
            <w:noWrap/>
            <w:vAlign w:val="bottom"/>
            <w:hideMark/>
          </w:tcPr>
          <w:p w14:paraId="0965E9CE" w14:textId="77777777" w:rsidR="00FA2E19" w:rsidRPr="00FA2E19" w:rsidRDefault="00FA2E19">
            <w:pPr>
              <w:rPr>
                <w:color w:val="000000"/>
                <w:sz w:val="20"/>
                <w:szCs w:val="20"/>
              </w:rPr>
            </w:pPr>
            <w:r w:rsidRPr="00FA2E19">
              <w:rPr>
                <w:color w:val="000000"/>
                <w:sz w:val="20"/>
                <w:szCs w:val="20"/>
              </w:rPr>
              <w:t>Adjunct taught courses</w:t>
            </w:r>
          </w:p>
        </w:tc>
        <w:tc>
          <w:tcPr>
            <w:tcW w:w="703" w:type="dxa"/>
            <w:shd w:val="clear" w:color="auto" w:fill="auto"/>
            <w:noWrap/>
            <w:vAlign w:val="bottom"/>
            <w:hideMark/>
          </w:tcPr>
          <w:p w14:paraId="25C7476C" w14:textId="77777777" w:rsidR="00FA2E19" w:rsidRPr="00FA2E19" w:rsidRDefault="00FA2E19">
            <w:pPr>
              <w:jc w:val="right"/>
              <w:rPr>
                <w:color w:val="000000"/>
                <w:sz w:val="20"/>
                <w:szCs w:val="20"/>
              </w:rPr>
            </w:pPr>
            <w:r w:rsidRPr="00FA2E19">
              <w:rPr>
                <w:color w:val="000000"/>
                <w:sz w:val="20"/>
                <w:szCs w:val="20"/>
              </w:rPr>
              <w:t>3</w:t>
            </w:r>
          </w:p>
        </w:tc>
        <w:tc>
          <w:tcPr>
            <w:tcW w:w="831" w:type="dxa"/>
            <w:shd w:val="clear" w:color="auto" w:fill="auto"/>
            <w:noWrap/>
            <w:vAlign w:val="bottom"/>
            <w:hideMark/>
          </w:tcPr>
          <w:p w14:paraId="690BCDED" w14:textId="77777777" w:rsidR="00FA2E19" w:rsidRPr="00FA2E19" w:rsidRDefault="00FA2E19">
            <w:pPr>
              <w:jc w:val="right"/>
              <w:rPr>
                <w:color w:val="000000"/>
                <w:sz w:val="20"/>
                <w:szCs w:val="20"/>
              </w:rPr>
            </w:pPr>
            <w:r w:rsidRPr="00FA2E19">
              <w:rPr>
                <w:color w:val="000000"/>
                <w:sz w:val="20"/>
                <w:szCs w:val="20"/>
              </w:rPr>
              <w:t>7</w:t>
            </w:r>
          </w:p>
        </w:tc>
        <w:tc>
          <w:tcPr>
            <w:tcW w:w="894" w:type="dxa"/>
            <w:shd w:val="clear" w:color="auto" w:fill="auto"/>
            <w:noWrap/>
            <w:vAlign w:val="bottom"/>
            <w:hideMark/>
          </w:tcPr>
          <w:p w14:paraId="524F2BC2" w14:textId="77777777" w:rsidR="00FA2E19" w:rsidRPr="00FA2E19" w:rsidRDefault="00FA2E19">
            <w:pPr>
              <w:jc w:val="right"/>
              <w:rPr>
                <w:color w:val="000000"/>
                <w:sz w:val="20"/>
                <w:szCs w:val="20"/>
              </w:rPr>
            </w:pPr>
            <w:r w:rsidRPr="00FA2E19">
              <w:rPr>
                <w:color w:val="000000"/>
                <w:sz w:val="20"/>
                <w:szCs w:val="20"/>
              </w:rPr>
              <w:t>10</w:t>
            </w:r>
          </w:p>
        </w:tc>
      </w:tr>
      <w:tr w:rsidR="00FA2E19" w:rsidRPr="00FA2E19" w14:paraId="46EA1E08" w14:textId="77777777" w:rsidTr="00FA2E19">
        <w:trPr>
          <w:trHeight w:val="320"/>
        </w:trPr>
        <w:tc>
          <w:tcPr>
            <w:tcW w:w="2695" w:type="dxa"/>
            <w:shd w:val="clear" w:color="auto" w:fill="auto"/>
            <w:noWrap/>
            <w:vAlign w:val="bottom"/>
            <w:hideMark/>
          </w:tcPr>
          <w:p w14:paraId="59AB1AF3" w14:textId="77777777" w:rsidR="00FA2E19" w:rsidRPr="00FA2E19" w:rsidRDefault="00FA2E19">
            <w:pPr>
              <w:rPr>
                <w:color w:val="000000"/>
                <w:sz w:val="20"/>
                <w:szCs w:val="20"/>
              </w:rPr>
            </w:pPr>
            <w:r w:rsidRPr="00FA2E19">
              <w:rPr>
                <w:color w:val="000000"/>
                <w:sz w:val="20"/>
                <w:szCs w:val="20"/>
              </w:rPr>
              <w:t>FTFE Non-Core</w:t>
            </w:r>
          </w:p>
        </w:tc>
        <w:tc>
          <w:tcPr>
            <w:tcW w:w="1260" w:type="dxa"/>
            <w:shd w:val="clear" w:color="auto" w:fill="auto"/>
            <w:noWrap/>
            <w:vAlign w:val="bottom"/>
            <w:hideMark/>
          </w:tcPr>
          <w:p w14:paraId="1435D045" w14:textId="77777777" w:rsidR="00FA2E19" w:rsidRPr="00FA2E19" w:rsidRDefault="00FA2E19">
            <w:pPr>
              <w:jc w:val="right"/>
              <w:rPr>
                <w:color w:val="000000"/>
                <w:sz w:val="20"/>
                <w:szCs w:val="20"/>
              </w:rPr>
            </w:pPr>
            <w:r w:rsidRPr="00FA2E19">
              <w:rPr>
                <w:color w:val="000000"/>
                <w:sz w:val="20"/>
                <w:szCs w:val="20"/>
              </w:rPr>
              <w:t>10</w:t>
            </w:r>
          </w:p>
        </w:tc>
        <w:tc>
          <w:tcPr>
            <w:tcW w:w="450" w:type="dxa"/>
            <w:shd w:val="clear" w:color="auto" w:fill="auto"/>
            <w:noWrap/>
            <w:vAlign w:val="bottom"/>
            <w:hideMark/>
          </w:tcPr>
          <w:p w14:paraId="6F83A16F" w14:textId="77777777" w:rsidR="00FA2E19" w:rsidRPr="00FA2E19" w:rsidRDefault="00FA2E19">
            <w:pPr>
              <w:jc w:val="right"/>
              <w:rPr>
                <w:color w:val="000000"/>
                <w:sz w:val="20"/>
                <w:szCs w:val="20"/>
              </w:rPr>
            </w:pPr>
          </w:p>
        </w:tc>
        <w:tc>
          <w:tcPr>
            <w:tcW w:w="2765" w:type="dxa"/>
            <w:shd w:val="clear" w:color="auto" w:fill="auto"/>
            <w:noWrap/>
            <w:vAlign w:val="bottom"/>
            <w:hideMark/>
          </w:tcPr>
          <w:p w14:paraId="27D50C46" w14:textId="77777777" w:rsidR="00FA2E19" w:rsidRPr="00FA2E19" w:rsidRDefault="00FA2E19">
            <w:pPr>
              <w:rPr>
                <w:color w:val="000000"/>
                <w:sz w:val="20"/>
                <w:szCs w:val="20"/>
              </w:rPr>
            </w:pPr>
            <w:r w:rsidRPr="00FA2E19">
              <w:rPr>
                <w:color w:val="000000"/>
                <w:sz w:val="20"/>
                <w:szCs w:val="20"/>
              </w:rPr>
              <w:t>Total Courses Taught</w:t>
            </w:r>
          </w:p>
        </w:tc>
        <w:tc>
          <w:tcPr>
            <w:tcW w:w="703" w:type="dxa"/>
            <w:shd w:val="clear" w:color="auto" w:fill="auto"/>
            <w:noWrap/>
            <w:vAlign w:val="bottom"/>
            <w:hideMark/>
          </w:tcPr>
          <w:p w14:paraId="334490F4" w14:textId="77777777" w:rsidR="00FA2E19" w:rsidRPr="00FA2E19" w:rsidRDefault="00FA2E19">
            <w:pPr>
              <w:jc w:val="right"/>
              <w:rPr>
                <w:color w:val="000000"/>
                <w:sz w:val="20"/>
                <w:szCs w:val="20"/>
              </w:rPr>
            </w:pPr>
            <w:r w:rsidRPr="00FA2E19">
              <w:rPr>
                <w:color w:val="000000"/>
                <w:sz w:val="20"/>
                <w:szCs w:val="20"/>
              </w:rPr>
              <w:t>15</w:t>
            </w:r>
          </w:p>
        </w:tc>
        <w:tc>
          <w:tcPr>
            <w:tcW w:w="831" w:type="dxa"/>
            <w:shd w:val="clear" w:color="auto" w:fill="auto"/>
            <w:noWrap/>
            <w:vAlign w:val="bottom"/>
            <w:hideMark/>
          </w:tcPr>
          <w:p w14:paraId="6879AAF8" w14:textId="77777777" w:rsidR="00FA2E19" w:rsidRPr="00FA2E19" w:rsidRDefault="00FA2E19">
            <w:pPr>
              <w:jc w:val="right"/>
              <w:rPr>
                <w:color w:val="000000"/>
                <w:sz w:val="20"/>
                <w:szCs w:val="20"/>
              </w:rPr>
            </w:pPr>
            <w:r w:rsidRPr="00FA2E19">
              <w:rPr>
                <w:color w:val="000000"/>
                <w:sz w:val="20"/>
                <w:szCs w:val="20"/>
              </w:rPr>
              <w:t>17</w:t>
            </w:r>
          </w:p>
        </w:tc>
        <w:tc>
          <w:tcPr>
            <w:tcW w:w="894" w:type="dxa"/>
            <w:shd w:val="clear" w:color="auto" w:fill="auto"/>
            <w:noWrap/>
            <w:vAlign w:val="bottom"/>
            <w:hideMark/>
          </w:tcPr>
          <w:p w14:paraId="19EA2715" w14:textId="77777777" w:rsidR="00FA2E19" w:rsidRPr="00FA2E19" w:rsidRDefault="00FA2E19">
            <w:pPr>
              <w:jc w:val="right"/>
              <w:rPr>
                <w:color w:val="000000"/>
                <w:sz w:val="20"/>
                <w:szCs w:val="20"/>
              </w:rPr>
            </w:pPr>
            <w:r w:rsidRPr="00FA2E19">
              <w:rPr>
                <w:color w:val="000000"/>
                <w:sz w:val="20"/>
                <w:szCs w:val="20"/>
              </w:rPr>
              <w:t>32</w:t>
            </w:r>
          </w:p>
        </w:tc>
      </w:tr>
      <w:tr w:rsidR="00FA2E19" w:rsidRPr="00FA2E19" w14:paraId="7C4DBA59" w14:textId="77777777" w:rsidTr="00FA2E19">
        <w:trPr>
          <w:trHeight w:val="320"/>
        </w:trPr>
        <w:tc>
          <w:tcPr>
            <w:tcW w:w="2695" w:type="dxa"/>
            <w:shd w:val="clear" w:color="auto" w:fill="auto"/>
            <w:noWrap/>
            <w:vAlign w:val="bottom"/>
            <w:hideMark/>
          </w:tcPr>
          <w:p w14:paraId="1E8EE4BC" w14:textId="77777777" w:rsidR="00FA2E19" w:rsidRPr="00FA2E19" w:rsidRDefault="00FA2E19">
            <w:pPr>
              <w:rPr>
                <w:color w:val="000000"/>
                <w:sz w:val="20"/>
                <w:szCs w:val="20"/>
              </w:rPr>
            </w:pPr>
            <w:r w:rsidRPr="00FA2E19">
              <w:rPr>
                <w:color w:val="000000"/>
                <w:sz w:val="20"/>
                <w:szCs w:val="20"/>
              </w:rPr>
              <w:t>Core Teaching</w:t>
            </w:r>
          </w:p>
        </w:tc>
        <w:tc>
          <w:tcPr>
            <w:tcW w:w="1260" w:type="dxa"/>
            <w:shd w:val="clear" w:color="auto" w:fill="auto"/>
            <w:noWrap/>
            <w:vAlign w:val="bottom"/>
            <w:hideMark/>
          </w:tcPr>
          <w:p w14:paraId="6AE9D33D" w14:textId="77777777" w:rsidR="00FA2E19" w:rsidRPr="00FA2E19" w:rsidRDefault="00FA2E19">
            <w:pPr>
              <w:jc w:val="right"/>
              <w:rPr>
                <w:color w:val="000000"/>
                <w:sz w:val="20"/>
                <w:szCs w:val="20"/>
              </w:rPr>
            </w:pPr>
            <w:r w:rsidRPr="00FA2E19">
              <w:rPr>
                <w:color w:val="000000"/>
                <w:sz w:val="20"/>
                <w:szCs w:val="20"/>
              </w:rPr>
              <w:t>69%</w:t>
            </w:r>
          </w:p>
        </w:tc>
        <w:tc>
          <w:tcPr>
            <w:tcW w:w="450" w:type="dxa"/>
            <w:shd w:val="clear" w:color="auto" w:fill="auto"/>
            <w:noWrap/>
            <w:vAlign w:val="bottom"/>
            <w:hideMark/>
          </w:tcPr>
          <w:p w14:paraId="2759CE49" w14:textId="77777777" w:rsidR="00FA2E19" w:rsidRPr="00FA2E19" w:rsidRDefault="00FA2E19">
            <w:pPr>
              <w:jc w:val="right"/>
              <w:rPr>
                <w:color w:val="000000"/>
                <w:sz w:val="20"/>
                <w:szCs w:val="20"/>
              </w:rPr>
            </w:pPr>
          </w:p>
        </w:tc>
        <w:tc>
          <w:tcPr>
            <w:tcW w:w="2765" w:type="dxa"/>
            <w:shd w:val="clear" w:color="auto" w:fill="auto"/>
            <w:noWrap/>
            <w:vAlign w:val="bottom"/>
            <w:hideMark/>
          </w:tcPr>
          <w:p w14:paraId="3B4B9B6A" w14:textId="77777777" w:rsidR="00FA2E19" w:rsidRPr="00FA2E19" w:rsidRDefault="00FA2E19">
            <w:pPr>
              <w:rPr>
                <w:color w:val="000000"/>
                <w:sz w:val="20"/>
                <w:szCs w:val="20"/>
              </w:rPr>
            </w:pPr>
            <w:r w:rsidRPr="00FA2E19">
              <w:rPr>
                <w:color w:val="000000"/>
                <w:sz w:val="20"/>
                <w:szCs w:val="20"/>
              </w:rPr>
              <w:t>FTFE</w:t>
            </w:r>
          </w:p>
        </w:tc>
        <w:tc>
          <w:tcPr>
            <w:tcW w:w="703" w:type="dxa"/>
            <w:shd w:val="clear" w:color="auto" w:fill="auto"/>
            <w:noWrap/>
            <w:vAlign w:val="bottom"/>
            <w:hideMark/>
          </w:tcPr>
          <w:p w14:paraId="5E9603A1" w14:textId="77777777" w:rsidR="00FA2E19" w:rsidRPr="00FA2E19" w:rsidRDefault="00FA2E19">
            <w:pPr>
              <w:jc w:val="right"/>
              <w:rPr>
                <w:color w:val="000000"/>
                <w:sz w:val="20"/>
                <w:szCs w:val="20"/>
              </w:rPr>
            </w:pPr>
            <w:r w:rsidRPr="00FA2E19">
              <w:rPr>
                <w:color w:val="000000"/>
                <w:sz w:val="20"/>
                <w:szCs w:val="20"/>
              </w:rPr>
              <w:t>8</w:t>
            </w:r>
          </w:p>
        </w:tc>
        <w:tc>
          <w:tcPr>
            <w:tcW w:w="831" w:type="dxa"/>
            <w:shd w:val="clear" w:color="auto" w:fill="auto"/>
            <w:noWrap/>
            <w:vAlign w:val="bottom"/>
            <w:hideMark/>
          </w:tcPr>
          <w:p w14:paraId="3C161453" w14:textId="77777777" w:rsidR="00FA2E19" w:rsidRPr="00FA2E19" w:rsidRDefault="00FA2E19">
            <w:pPr>
              <w:jc w:val="right"/>
              <w:rPr>
                <w:color w:val="000000"/>
                <w:sz w:val="20"/>
                <w:szCs w:val="20"/>
              </w:rPr>
            </w:pPr>
            <w:r w:rsidRPr="00FA2E19">
              <w:rPr>
                <w:color w:val="000000"/>
                <w:sz w:val="20"/>
                <w:szCs w:val="20"/>
              </w:rPr>
              <w:t>9</w:t>
            </w:r>
          </w:p>
        </w:tc>
        <w:tc>
          <w:tcPr>
            <w:tcW w:w="894" w:type="dxa"/>
            <w:shd w:val="clear" w:color="auto" w:fill="auto"/>
            <w:noWrap/>
            <w:vAlign w:val="bottom"/>
            <w:hideMark/>
          </w:tcPr>
          <w:p w14:paraId="1A9FB775" w14:textId="77777777" w:rsidR="00FA2E19" w:rsidRPr="00FA2E19" w:rsidRDefault="00FA2E19">
            <w:pPr>
              <w:jc w:val="right"/>
              <w:rPr>
                <w:color w:val="000000"/>
                <w:sz w:val="20"/>
                <w:szCs w:val="20"/>
              </w:rPr>
            </w:pPr>
            <w:r w:rsidRPr="00FA2E19">
              <w:rPr>
                <w:color w:val="000000"/>
                <w:sz w:val="20"/>
                <w:szCs w:val="20"/>
              </w:rPr>
              <w:t>17</w:t>
            </w:r>
          </w:p>
        </w:tc>
      </w:tr>
      <w:tr w:rsidR="00FA2E19" w:rsidRPr="00FA2E19" w14:paraId="1971538E" w14:textId="77777777" w:rsidTr="00FA2E19">
        <w:trPr>
          <w:trHeight w:val="320"/>
        </w:trPr>
        <w:tc>
          <w:tcPr>
            <w:tcW w:w="2695" w:type="dxa"/>
            <w:shd w:val="clear" w:color="auto" w:fill="auto"/>
            <w:noWrap/>
            <w:vAlign w:val="bottom"/>
            <w:hideMark/>
          </w:tcPr>
          <w:p w14:paraId="4CF2E709" w14:textId="77777777" w:rsidR="00FA2E19" w:rsidRPr="00FA2E19" w:rsidRDefault="00FA2E19">
            <w:pPr>
              <w:rPr>
                <w:color w:val="000000"/>
                <w:sz w:val="20"/>
                <w:szCs w:val="20"/>
              </w:rPr>
            </w:pPr>
            <w:r w:rsidRPr="00FA2E19">
              <w:rPr>
                <w:color w:val="000000"/>
                <w:sz w:val="20"/>
                <w:szCs w:val="20"/>
              </w:rPr>
              <w:t>Non-Core Teaching</w:t>
            </w:r>
          </w:p>
        </w:tc>
        <w:tc>
          <w:tcPr>
            <w:tcW w:w="1260" w:type="dxa"/>
            <w:shd w:val="clear" w:color="auto" w:fill="auto"/>
            <w:noWrap/>
            <w:vAlign w:val="bottom"/>
            <w:hideMark/>
          </w:tcPr>
          <w:p w14:paraId="1D96241B" w14:textId="77777777" w:rsidR="00FA2E19" w:rsidRPr="00FA2E19" w:rsidRDefault="00FA2E19">
            <w:pPr>
              <w:jc w:val="right"/>
              <w:rPr>
                <w:color w:val="000000"/>
                <w:sz w:val="20"/>
                <w:szCs w:val="20"/>
              </w:rPr>
            </w:pPr>
            <w:r w:rsidRPr="00FA2E19">
              <w:rPr>
                <w:color w:val="000000"/>
                <w:sz w:val="20"/>
                <w:szCs w:val="20"/>
              </w:rPr>
              <w:t>31%</w:t>
            </w:r>
          </w:p>
        </w:tc>
        <w:tc>
          <w:tcPr>
            <w:tcW w:w="450" w:type="dxa"/>
            <w:shd w:val="clear" w:color="auto" w:fill="auto"/>
            <w:noWrap/>
            <w:vAlign w:val="bottom"/>
            <w:hideMark/>
          </w:tcPr>
          <w:p w14:paraId="23F3DF80" w14:textId="77777777" w:rsidR="00FA2E19" w:rsidRPr="00FA2E19" w:rsidRDefault="00FA2E19">
            <w:pPr>
              <w:jc w:val="right"/>
              <w:rPr>
                <w:color w:val="000000"/>
                <w:sz w:val="20"/>
                <w:szCs w:val="20"/>
              </w:rPr>
            </w:pPr>
          </w:p>
        </w:tc>
        <w:tc>
          <w:tcPr>
            <w:tcW w:w="2765" w:type="dxa"/>
            <w:shd w:val="clear" w:color="auto" w:fill="auto"/>
            <w:noWrap/>
            <w:vAlign w:val="bottom"/>
            <w:hideMark/>
          </w:tcPr>
          <w:p w14:paraId="5DD1F41C" w14:textId="10E82A6F" w:rsidR="00FA2E19" w:rsidRPr="00FA2E19" w:rsidRDefault="00FA2E19">
            <w:pPr>
              <w:rPr>
                <w:sz w:val="20"/>
                <w:szCs w:val="20"/>
              </w:rPr>
            </w:pPr>
            <w:r w:rsidRPr="00FA2E19">
              <w:rPr>
                <w:color w:val="000000"/>
                <w:sz w:val="20"/>
                <w:szCs w:val="20"/>
              </w:rPr>
              <w:t>For FTFE numbers count full-time faculty as 1 + add each adjunct as .5</w:t>
            </w:r>
          </w:p>
        </w:tc>
        <w:tc>
          <w:tcPr>
            <w:tcW w:w="703" w:type="dxa"/>
            <w:shd w:val="clear" w:color="auto" w:fill="auto"/>
            <w:noWrap/>
            <w:vAlign w:val="bottom"/>
            <w:hideMark/>
          </w:tcPr>
          <w:p w14:paraId="5A8EC25E" w14:textId="77777777" w:rsidR="00FA2E19" w:rsidRPr="00FA2E19" w:rsidRDefault="00FA2E19">
            <w:pPr>
              <w:rPr>
                <w:sz w:val="20"/>
                <w:szCs w:val="20"/>
              </w:rPr>
            </w:pPr>
          </w:p>
        </w:tc>
        <w:tc>
          <w:tcPr>
            <w:tcW w:w="831" w:type="dxa"/>
            <w:shd w:val="clear" w:color="auto" w:fill="auto"/>
            <w:noWrap/>
            <w:vAlign w:val="bottom"/>
            <w:hideMark/>
          </w:tcPr>
          <w:p w14:paraId="31C37514" w14:textId="77777777" w:rsidR="00FA2E19" w:rsidRPr="00FA2E19" w:rsidRDefault="00FA2E19">
            <w:pPr>
              <w:rPr>
                <w:sz w:val="20"/>
                <w:szCs w:val="20"/>
              </w:rPr>
            </w:pPr>
          </w:p>
        </w:tc>
        <w:tc>
          <w:tcPr>
            <w:tcW w:w="894" w:type="dxa"/>
            <w:shd w:val="clear" w:color="auto" w:fill="auto"/>
            <w:noWrap/>
            <w:vAlign w:val="bottom"/>
            <w:hideMark/>
          </w:tcPr>
          <w:p w14:paraId="72FAC555" w14:textId="77777777" w:rsidR="00FA2E19" w:rsidRPr="00FA2E19" w:rsidRDefault="00FA2E19">
            <w:pPr>
              <w:rPr>
                <w:sz w:val="20"/>
                <w:szCs w:val="20"/>
              </w:rPr>
            </w:pPr>
          </w:p>
        </w:tc>
      </w:tr>
    </w:tbl>
    <w:p w14:paraId="773EE3F0" w14:textId="42BB5AC2" w:rsidR="00B31FD6" w:rsidRDefault="00B31FD6" w:rsidP="00B31FD6">
      <w:pPr>
        <w:jc w:val="center"/>
        <w:rPr>
          <w:b/>
          <w:bCs/>
        </w:rPr>
      </w:pPr>
    </w:p>
    <w:p w14:paraId="164C65F6" w14:textId="77777777" w:rsidR="00FA2E19" w:rsidRDefault="00FA2E19" w:rsidP="00B31FD6">
      <w:pPr>
        <w:jc w:val="center"/>
        <w:rPr>
          <w:b/>
          <w:bCs/>
        </w:rPr>
      </w:pPr>
    </w:p>
    <w:p w14:paraId="2895A5F6" w14:textId="77777777" w:rsidR="00B31FD6" w:rsidRDefault="00B31FD6" w:rsidP="00B31FD6">
      <w:pPr>
        <w:jc w:val="center"/>
        <w:rPr>
          <w:b/>
          <w:bCs/>
        </w:rPr>
      </w:pPr>
    </w:p>
    <w:p w14:paraId="436E5BA4" w14:textId="77777777" w:rsidR="00FA2E19" w:rsidRDefault="00FA2E19" w:rsidP="00B31FD6">
      <w:pPr>
        <w:jc w:val="center"/>
        <w:rPr>
          <w:b/>
          <w:bCs/>
        </w:rPr>
      </w:pPr>
    </w:p>
    <w:p w14:paraId="585B6826" w14:textId="77777777" w:rsidR="00FA2E19" w:rsidRDefault="00FA2E19" w:rsidP="00B31FD6">
      <w:pPr>
        <w:jc w:val="center"/>
        <w:rPr>
          <w:b/>
          <w:bCs/>
        </w:rPr>
      </w:pPr>
    </w:p>
    <w:p w14:paraId="295AC136" w14:textId="77777777" w:rsidR="00FA2E19" w:rsidRPr="00B31FD6" w:rsidRDefault="00FA2E19" w:rsidP="00B31FD6">
      <w:pPr>
        <w:jc w:val="center"/>
        <w:rPr>
          <w:b/>
          <w:bCs/>
        </w:rPr>
      </w:pPr>
    </w:p>
    <w:p w14:paraId="49725EE1" w14:textId="77777777" w:rsidR="00B31FD6" w:rsidRDefault="00B31FD6" w:rsidP="00A94CDE">
      <w:pPr>
        <w:jc w:val="center"/>
        <w:rPr>
          <w:b/>
          <w:bCs/>
        </w:rPr>
      </w:pPr>
    </w:p>
    <w:p w14:paraId="7234152A" w14:textId="09818906" w:rsidR="00A94CDE" w:rsidRDefault="00A94CDE" w:rsidP="00103829">
      <w:pPr>
        <w:pStyle w:val="Heading1"/>
      </w:pPr>
      <w:bookmarkStart w:id="14" w:name="_Toc120655116"/>
      <w:bookmarkStart w:id="15" w:name="OLE_LINK21"/>
      <w:bookmarkStart w:id="16" w:name="OLE_LINK22"/>
      <w:r w:rsidRPr="003C452B">
        <w:lastRenderedPageBreak/>
        <w:t>Number of Graduates for the Past Academic Year</w:t>
      </w:r>
      <w:bookmarkEnd w:id="14"/>
    </w:p>
    <w:p w14:paraId="592E774C" w14:textId="77777777" w:rsidR="00EF0F4A" w:rsidRPr="003C452B" w:rsidRDefault="00EF0F4A" w:rsidP="00A94CDE">
      <w:pPr>
        <w:jc w:val="center"/>
        <w:rPr>
          <w:b/>
          <w:bCs/>
        </w:rPr>
      </w:pPr>
    </w:p>
    <w:p w14:paraId="1CCFBB9A" w14:textId="5C5FA50A" w:rsidR="00E67565" w:rsidRDefault="00980FB1" w:rsidP="00E67565">
      <w:pPr>
        <w:pStyle w:val="NormalWeb"/>
        <w:shd w:val="clear" w:color="auto" w:fill="FFFFFF"/>
        <w:spacing w:before="0" w:beforeAutospacing="0" w:after="0" w:afterAutospacing="0"/>
        <w:rPr>
          <w:rFonts w:ascii="Calibri" w:hAnsi="Calibri" w:cs="Calibri"/>
          <w:color w:val="242424"/>
          <w:sz w:val="22"/>
          <w:szCs w:val="22"/>
        </w:rPr>
      </w:pPr>
      <w:r w:rsidRPr="003C452B">
        <w:t xml:space="preserve">The </w:t>
      </w:r>
      <w:r w:rsidR="00E67565">
        <w:rPr>
          <w:color w:val="242424"/>
          <w:bdr w:val="none" w:sz="0" w:space="0" w:color="auto" w:frame="1"/>
        </w:rPr>
        <w:t>Total graduates for the 202</w:t>
      </w:r>
      <w:r w:rsidR="006F450E">
        <w:rPr>
          <w:color w:val="242424"/>
          <w:bdr w:val="none" w:sz="0" w:space="0" w:color="auto" w:frame="1"/>
        </w:rPr>
        <w:t>2</w:t>
      </w:r>
      <w:r w:rsidR="00E67565">
        <w:rPr>
          <w:color w:val="242424"/>
          <w:bdr w:val="none" w:sz="0" w:space="0" w:color="auto" w:frame="1"/>
        </w:rPr>
        <w:t>-202</w:t>
      </w:r>
      <w:r w:rsidR="006F450E">
        <w:rPr>
          <w:color w:val="242424"/>
          <w:bdr w:val="none" w:sz="0" w:space="0" w:color="auto" w:frame="1"/>
        </w:rPr>
        <w:t>3</w:t>
      </w:r>
      <w:r w:rsidR="00E67565">
        <w:rPr>
          <w:color w:val="242424"/>
          <w:bdr w:val="none" w:sz="0" w:space="0" w:color="auto" w:frame="1"/>
        </w:rPr>
        <w:t xml:space="preserve"> year are:</w:t>
      </w:r>
    </w:p>
    <w:p w14:paraId="685CD0DE" w14:textId="732974CC" w:rsidR="00E67565" w:rsidRDefault="00E67565" w:rsidP="00E67565">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            School Counseling – </w:t>
      </w:r>
      <w:r w:rsidR="006F450E">
        <w:rPr>
          <w:color w:val="242424"/>
          <w:bdr w:val="none" w:sz="0" w:space="0" w:color="auto" w:frame="1"/>
        </w:rPr>
        <w:t>0</w:t>
      </w:r>
      <w:r>
        <w:rPr>
          <w:color w:val="242424"/>
          <w:bdr w:val="none" w:sz="0" w:space="0" w:color="auto" w:frame="1"/>
        </w:rPr>
        <w:t xml:space="preserve"> (Fall 202</w:t>
      </w:r>
      <w:r w:rsidR="006F450E">
        <w:rPr>
          <w:color w:val="242424"/>
          <w:bdr w:val="none" w:sz="0" w:space="0" w:color="auto" w:frame="1"/>
        </w:rPr>
        <w:t>2-Spring 2023</w:t>
      </w:r>
      <w:r>
        <w:rPr>
          <w:color w:val="242424"/>
          <w:bdr w:val="none" w:sz="0" w:space="0" w:color="auto" w:frame="1"/>
        </w:rPr>
        <w:t>)</w:t>
      </w:r>
    </w:p>
    <w:p w14:paraId="4BC5D141" w14:textId="77E5ED1E" w:rsidR="00E67565" w:rsidRDefault="00E67565" w:rsidP="00E67565">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            CMH Counseling – </w:t>
      </w:r>
      <w:r w:rsidR="006F450E">
        <w:rPr>
          <w:color w:val="242424"/>
          <w:bdr w:val="none" w:sz="0" w:space="0" w:color="auto" w:frame="1"/>
        </w:rPr>
        <w:t>26</w:t>
      </w:r>
      <w:r>
        <w:rPr>
          <w:color w:val="242424"/>
          <w:bdr w:val="none" w:sz="0" w:space="0" w:color="auto" w:frame="1"/>
        </w:rPr>
        <w:t xml:space="preserve"> (Spring 202</w:t>
      </w:r>
      <w:r w:rsidR="006F450E">
        <w:rPr>
          <w:color w:val="242424"/>
          <w:bdr w:val="none" w:sz="0" w:space="0" w:color="auto" w:frame="1"/>
        </w:rPr>
        <w:t>3</w:t>
      </w:r>
      <w:r>
        <w:rPr>
          <w:color w:val="242424"/>
          <w:bdr w:val="none" w:sz="0" w:space="0" w:color="auto" w:frame="1"/>
        </w:rPr>
        <w:t>)</w:t>
      </w:r>
    </w:p>
    <w:p w14:paraId="7EF98712" w14:textId="48FC5337" w:rsidR="00E67565" w:rsidRDefault="00E67565" w:rsidP="00E67565">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            PhD in Counseling – </w:t>
      </w:r>
      <w:r w:rsidR="00C05750">
        <w:rPr>
          <w:color w:val="242424"/>
          <w:bdr w:val="none" w:sz="0" w:space="0" w:color="auto" w:frame="1"/>
        </w:rPr>
        <w:t>5</w:t>
      </w:r>
      <w:r>
        <w:rPr>
          <w:color w:val="242424"/>
          <w:bdr w:val="none" w:sz="0" w:space="0" w:color="auto" w:frame="1"/>
        </w:rPr>
        <w:t xml:space="preserve"> (Fall 202</w:t>
      </w:r>
      <w:r w:rsidR="006F450E">
        <w:rPr>
          <w:color w:val="242424"/>
          <w:bdr w:val="none" w:sz="0" w:space="0" w:color="auto" w:frame="1"/>
        </w:rPr>
        <w:t>2</w:t>
      </w:r>
      <w:r w:rsidR="00C05750">
        <w:rPr>
          <w:color w:val="242424"/>
          <w:bdr w:val="none" w:sz="0" w:space="0" w:color="auto" w:frame="1"/>
        </w:rPr>
        <w:t xml:space="preserve">, 3; </w:t>
      </w:r>
      <w:r>
        <w:rPr>
          <w:color w:val="242424"/>
          <w:bdr w:val="none" w:sz="0" w:space="0" w:color="auto" w:frame="1"/>
        </w:rPr>
        <w:t>Spring 202</w:t>
      </w:r>
      <w:r w:rsidR="006E3FDF">
        <w:rPr>
          <w:color w:val="242424"/>
          <w:bdr w:val="none" w:sz="0" w:space="0" w:color="auto" w:frame="1"/>
        </w:rPr>
        <w:t>3</w:t>
      </w:r>
      <w:r w:rsidR="00C05750">
        <w:rPr>
          <w:color w:val="242424"/>
          <w:bdr w:val="none" w:sz="0" w:space="0" w:color="auto" w:frame="1"/>
        </w:rPr>
        <w:t>, 2</w:t>
      </w:r>
      <w:r>
        <w:rPr>
          <w:color w:val="242424"/>
          <w:bdr w:val="none" w:sz="0" w:space="0" w:color="auto" w:frame="1"/>
        </w:rPr>
        <w:t>)</w:t>
      </w:r>
    </w:p>
    <w:p w14:paraId="45BFC349" w14:textId="77777777" w:rsidR="00E67565" w:rsidRDefault="00E67565" w:rsidP="00E67565">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w:t>
      </w:r>
    </w:p>
    <w:p w14:paraId="68B3AA33" w14:textId="168AD85C" w:rsidR="00E67565" w:rsidRDefault="00E67565" w:rsidP="00E67565">
      <w:pPr>
        <w:pStyle w:val="NormalWeb"/>
        <w:shd w:val="clear" w:color="auto" w:fill="FFFFFF"/>
        <w:spacing w:before="0" w:beforeAutospacing="0" w:after="0" w:afterAutospacing="0"/>
        <w:rPr>
          <w:rFonts w:ascii="Calibri" w:hAnsi="Calibri" w:cs="Calibri"/>
          <w:color w:val="242424"/>
          <w:sz w:val="22"/>
          <w:szCs w:val="22"/>
        </w:rPr>
      </w:pPr>
      <w:r>
        <w:rPr>
          <w:color w:val="242424"/>
          <w:bdr w:val="none" w:sz="0" w:space="0" w:color="auto" w:frame="1"/>
        </w:rPr>
        <w:t xml:space="preserve">            Masters total – </w:t>
      </w:r>
      <w:r w:rsidR="006F450E">
        <w:rPr>
          <w:color w:val="242424"/>
          <w:bdr w:val="none" w:sz="0" w:space="0" w:color="auto" w:frame="1"/>
        </w:rPr>
        <w:t>26</w:t>
      </w:r>
      <w:r>
        <w:rPr>
          <w:color w:val="242424"/>
          <w:bdr w:val="none" w:sz="0" w:space="0" w:color="auto" w:frame="1"/>
        </w:rPr>
        <w:t xml:space="preserve"> and PhD Total – </w:t>
      </w:r>
      <w:r w:rsidR="00C05750">
        <w:rPr>
          <w:color w:val="242424"/>
          <w:bdr w:val="none" w:sz="0" w:space="0" w:color="auto" w:frame="1"/>
        </w:rPr>
        <w:t>5</w:t>
      </w:r>
    </w:p>
    <w:bookmarkEnd w:id="15"/>
    <w:bookmarkEnd w:id="16"/>
    <w:p w14:paraId="4CB3189D" w14:textId="4F9548D5" w:rsidR="00980FB1" w:rsidRDefault="00980FB1" w:rsidP="00980FB1"/>
    <w:p w14:paraId="2B8100B9" w14:textId="77777777" w:rsidR="00EF0F4A" w:rsidRPr="003C452B" w:rsidRDefault="00EF0F4A" w:rsidP="00980FB1"/>
    <w:p w14:paraId="38AAAF50" w14:textId="0F057F1E" w:rsidR="00A94CDE" w:rsidRDefault="00A94CDE" w:rsidP="00103829">
      <w:pPr>
        <w:pStyle w:val="Heading1"/>
      </w:pPr>
      <w:bookmarkStart w:id="17" w:name="_Toc120655117"/>
      <w:r w:rsidRPr="003C452B">
        <w:t>Pass Rates on Credentialing Examinations</w:t>
      </w:r>
      <w:bookmarkEnd w:id="17"/>
    </w:p>
    <w:p w14:paraId="60EA676E" w14:textId="77777777" w:rsidR="00EF0F4A" w:rsidRPr="003C452B" w:rsidRDefault="00EF0F4A" w:rsidP="00A94CDE">
      <w:pPr>
        <w:jc w:val="center"/>
        <w:rPr>
          <w:b/>
          <w:bCs/>
        </w:rPr>
      </w:pPr>
    </w:p>
    <w:p w14:paraId="2A13EC8A" w14:textId="77777777" w:rsidR="00453B31" w:rsidRDefault="00453B31" w:rsidP="00453B31">
      <w:pPr>
        <w:rPr>
          <w:b/>
          <w:bCs/>
          <w:color w:val="0A0A0A"/>
        </w:rPr>
      </w:pPr>
      <w:r>
        <w:rPr>
          <w:b/>
          <w:bCs/>
          <w:color w:val="0A0A0A"/>
        </w:rPr>
        <w:t>National Counseling Exam Scores</w:t>
      </w:r>
    </w:p>
    <w:p w14:paraId="59664385" w14:textId="77777777" w:rsidR="00453B31" w:rsidRPr="0012291F" w:rsidRDefault="00453B31" w:rsidP="00453B31">
      <w:pPr>
        <w:rPr>
          <w:i/>
          <w:iCs/>
          <w:color w:val="0A0A0A"/>
        </w:rPr>
      </w:pPr>
      <w:r w:rsidRPr="0012291F">
        <w:rPr>
          <w:i/>
          <w:iCs/>
          <w:color w:val="0A0A0A"/>
        </w:rPr>
        <w:t>Graduates National Counseling Examination (NCE) Between 2016 and 20</w:t>
      </w:r>
      <w:r>
        <w:rPr>
          <w:i/>
          <w:iCs/>
          <w:color w:val="0A0A0A"/>
        </w:rPr>
        <w:t>22</w:t>
      </w:r>
    </w:p>
    <w:tbl>
      <w:tblPr>
        <w:tblStyle w:val="TableGrid"/>
        <w:tblW w:w="0" w:type="auto"/>
        <w:tblLook w:val="04A0" w:firstRow="1" w:lastRow="0" w:firstColumn="1" w:lastColumn="0" w:noHBand="0" w:noVBand="1"/>
      </w:tblPr>
      <w:tblGrid>
        <w:gridCol w:w="1558"/>
        <w:gridCol w:w="1542"/>
        <w:gridCol w:w="1525"/>
        <w:gridCol w:w="1570"/>
        <w:gridCol w:w="1549"/>
        <w:gridCol w:w="1606"/>
      </w:tblGrid>
      <w:tr w:rsidR="00453B31" w:rsidRPr="000A31A7" w14:paraId="596F8A5E" w14:textId="77777777" w:rsidTr="005A13A6">
        <w:tc>
          <w:tcPr>
            <w:tcW w:w="1809" w:type="dxa"/>
          </w:tcPr>
          <w:p w14:paraId="433939E8" w14:textId="77777777" w:rsidR="00453B31" w:rsidRPr="000A31A7" w:rsidRDefault="00453B31" w:rsidP="005A13A6">
            <w:pPr>
              <w:rPr>
                <w:b/>
                <w:bCs/>
                <w:color w:val="0A0A0A"/>
                <w:sz w:val="24"/>
                <w:szCs w:val="24"/>
              </w:rPr>
            </w:pPr>
            <w:r w:rsidRPr="000A31A7">
              <w:rPr>
                <w:b/>
                <w:bCs/>
                <w:color w:val="0A0A0A"/>
                <w:sz w:val="24"/>
                <w:szCs w:val="24"/>
              </w:rPr>
              <w:t>Year</w:t>
            </w:r>
          </w:p>
        </w:tc>
        <w:tc>
          <w:tcPr>
            <w:tcW w:w="1804" w:type="dxa"/>
          </w:tcPr>
          <w:p w14:paraId="056F450A" w14:textId="77777777" w:rsidR="00453B31" w:rsidRPr="000A31A7" w:rsidRDefault="00453B31" w:rsidP="005A13A6">
            <w:pPr>
              <w:rPr>
                <w:b/>
                <w:bCs/>
                <w:color w:val="0A0A0A"/>
                <w:sz w:val="24"/>
                <w:szCs w:val="24"/>
              </w:rPr>
            </w:pPr>
            <w:r w:rsidRPr="000A31A7">
              <w:rPr>
                <w:b/>
                <w:bCs/>
                <w:color w:val="0A0A0A"/>
                <w:sz w:val="24"/>
                <w:szCs w:val="24"/>
              </w:rPr>
              <w:t>Pass</w:t>
            </w:r>
          </w:p>
        </w:tc>
        <w:tc>
          <w:tcPr>
            <w:tcW w:w="1799" w:type="dxa"/>
          </w:tcPr>
          <w:p w14:paraId="18B83640" w14:textId="77777777" w:rsidR="00453B31" w:rsidRPr="000A31A7" w:rsidRDefault="00453B31" w:rsidP="005A13A6">
            <w:pPr>
              <w:rPr>
                <w:b/>
                <w:bCs/>
                <w:color w:val="0A0A0A"/>
                <w:sz w:val="24"/>
                <w:szCs w:val="24"/>
              </w:rPr>
            </w:pPr>
            <w:r w:rsidRPr="000A31A7">
              <w:rPr>
                <w:b/>
                <w:bCs/>
                <w:color w:val="0A0A0A"/>
                <w:sz w:val="24"/>
                <w:szCs w:val="24"/>
              </w:rPr>
              <w:t>Fail</w:t>
            </w:r>
          </w:p>
        </w:tc>
        <w:tc>
          <w:tcPr>
            <w:tcW w:w="1813" w:type="dxa"/>
          </w:tcPr>
          <w:p w14:paraId="6E05EFC4" w14:textId="77777777" w:rsidR="00453B31" w:rsidRPr="000A31A7" w:rsidRDefault="00453B31" w:rsidP="005A13A6">
            <w:pPr>
              <w:rPr>
                <w:b/>
                <w:bCs/>
                <w:color w:val="0A0A0A"/>
                <w:sz w:val="24"/>
                <w:szCs w:val="24"/>
              </w:rPr>
            </w:pPr>
            <w:r w:rsidRPr="000A31A7">
              <w:rPr>
                <w:b/>
                <w:bCs/>
                <w:color w:val="0A0A0A"/>
                <w:sz w:val="24"/>
                <w:szCs w:val="24"/>
              </w:rPr>
              <w:t>Total</w:t>
            </w:r>
          </w:p>
        </w:tc>
        <w:tc>
          <w:tcPr>
            <w:tcW w:w="1806" w:type="dxa"/>
          </w:tcPr>
          <w:p w14:paraId="74CC2D15" w14:textId="77777777" w:rsidR="00453B31" w:rsidRPr="000A31A7" w:rsidRDefault="00453B31" w:rsidP="005A13A6">
            <w:pPr>
              <w:rPr>
                <w:b/>
                <w:bCs/>
                <w:color w:val="0A0A0A"/>
                <w:sz w:val="24"/>
                <w:szCs w:val="24"/>
              </w:rPr>
            </w:pPr>
            <w:r w:rsidRPr="000A31A7">
              <w:rPr>
                <w:b/>
                <w:bCs/>
                <w:color w:val="0A0A0A"/>
                <w:sz w:val="24"/>
                <w:szCs w:val="24"/>
              </w:rPr>
              <w:t>Pass Rate %</w:t>
            </w:r>
          </w:p>
        </w:tc>
        <w:tc>
          <w:tcPr>
            <w:tcW w:w="1759" w:type="dxa"/>
          </w:tcPr>
          <w:p w14:paraId="57EA7AA2" w14:textId="77777777" w:rsidR="00453B31" w:rsidRPr="000A31A7" w:rsidRDefault="00453B31" w:rsidP="005A13A6">
            <w:pPr>
              <w:rPr>
                <w:b/>
                <w:bCs/>
                <w:color w:val="0A0A0A"/>
                <w:sz w:val="24"/>
                <w:szCs w:val="24"/>
              </w:rPr>
            </w:pPr>
            <w:r w:rsidRPr="000A31A7">
              <w:rPr>
                <w:b/>
                <w:bCs/>
                <w:color w:val="0A0A0A"/>
                <w:sz w:val="24"/>
                <w:szCs w:val="24"/>
              </w:rPr>
              <w:t>National Pass Rate</w:t>
            </w:r>
          </w:p>
        </w:tc>
      </w:tr>
      <w:tr w:rsidR="00453B31" w:rsidRPr="000A31A7" w14:paraId="6D52A8A0" w14:textId="77777777" w:rsidTr="005A13A6">
        <w:tc>
          <w:tcPr>
            <w:tcW w:w="1809" w:type="dxa"/>
          </w:tcPr>
          <w:p w14:paraId="271C191C" w14:textId="77777777" w:rsidR="00453B31" w:rsidRPr="000A31A7" w:rsidRDefault="00453B31" w:rsidP="005A13A6">
            <w:pPr>
              <w:rPr>
                <w:b/>
                <w:bCs/>
                <w:color w:val="0A0A0A"/>
                <w:sz w:val="24"/>
                <w:szCs w:val="24"/>
              </w:rPr>
            </w:pPr>
            <w:r w:rsidRPr="000A31A7">
              <w:rPr>
                <w:b/>
                <w:bCs/>
                <w:color w:val="0A0A0A"/>
                <w:sz w:val="24"/>
                <w:szCs w:val="24"/>
              </w:rPr>
              <w:t>2022</w:t>
            </w:r>
          </w:p>
        </w:tc>
        <w:tc>
          <w:tcPr>
            <w:tcW w:w="1804" w:type="dxa"/>
          </w:tcPr>
          <w:p w14:paraId="7BFBFC4B"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0D0AC123"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70A000CD"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454BB54E"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04773C58" w14:textId="77777777" w:rsidR="00453B31" w:rsidRPr="000A31A7" w:rsidRDefault="00453B31" w:rsidP="005A13A6">
            <w:pPr>
              <w:rPr>
                <w:color w:val="0A0A0A"/>
                <w:sz w:val="24"/>
                <w:szCs w:val="24"/>
              </w:rPr>
            </w:pPr>
            <w:r>
              <w:rPr>
                <w:color w:val="0A0A0A"/>
                <w:sz w:val="24"/>
                <w:szCs w:val="24"/>
              </w:rPr>
              <w:t>72%</w:t>
            </w:r>
          </w:p>
        </w:tc>
      </w:tr>
      <w:tr w:rsidR="00453B31" w:rsidRPr="000A31A7" w14:paraId="6AB08AA9" w14:textId="77777777" w:rsidTr="005A13A6">
        <w:tc>
          <w:tcPr>
            <w:tcW w:w="1809" w:type="dxa"/>
          </w:tcPr>
          <w:p w14:paraId="171BE5DB" w14:textId="77777777" w:rsidR="00453B31" w:rsidRPr="000A31A7" w:rsidRDefault="00453B31" w:rsidP="005A13A6">
            <w:pPr>
              <w:rPr>
                <w:b/>
                <w:bCs/>
                <w:color w:val="0A0A0A"/>
                <w:sz w:val="24"/>
                <w:szCs w:val="24"/>
              </w:rPr>
            </w:pPr>
            <w:r w:rsidRPr="000A31A7">
              <w:rPr>
                <w:b/>
                <w:bCs/>
                <w:color w:val="0A0A0A"/>
                <w:sz w:val="24"/>
                <w:szCs w:val="24"/>
              </w:rPr>
              <w:t>2021</w:t>
            </w:r>
          </w:p>
        </w:tc>
        <w:tc>
          <w:tcPr>
            <w:tcW w:w="1804" w:type="dxa"/>
          </w:tcPr>
          <w:p w14:paraId="244DD369" w14:textId="77777777" w:rsidR="00453B31" w:rsidRPr="000A31A7" w:rsidRDefault="00453B31" w:rsidP="005A13A6">
            <w:pPr>
              <w:rPr>
                <w:color w:val="0A0A0A"/>
                <w:sz w:val="24"/>
                <w:szCs w:val="24"/>
              </w:rPr>
            </w:pPr>
            <w:r w:rsidRPr="000A31A7">
              <w:rPr>
                <w:color w:val="0A0A0A"/>
                <w:sz w:val="24"/>
                <w:szCs w:val="24"/>
              </w:rPr>
              <w:t>11</w:t>
            </w:r>
          </w:p>
        </w:tc>
        <w:tc>
          <w:tcPr>
            <w:tcW w:w="1799" w:type="dxa"/>
          </w:tcPr>
          <w:p w14:paraId="58B4163F" w14:textId="77777777" w:rsidR="00453B31" w:rsidRPr="000A31A7" w:rsidRDefault="00453B31" w:rsidP="005A13A6">
            <w:pPr>
              <w:rPr>
                <w:color w:val="0A0A0A"/>
                <w:sz w:val="24"/>
                <w:szCs w:val="24"/>
              </w:rPr>
            </w:pPr>
            <w:r w:rsidRPr="000A31A7">
              <w:rPr>
                <w:color w:val="0A0A0A"/>
                <w:sz w:val="24"/>
                <w:szCs w:val="24"/>
              </w:rPr>
              <w:t>5</w:t>
            </w:r>
          </w:p>
        </w:tc>
        <w:tc>
          <w:tcPr>
            <w:tcW w:w="1813" w:type="dxa"/>
          </w:tcPr>
          <w:p w14:paraId="0FC64415" w14:textId="77777777" w:rsidR="00453B31" w:rsidRPr="000A31A7" w:rsidRDefault="00453B31" w:rsidP="005A13A6">
            <w:pPr>
              <w:rPr>
                <w:color w:val="0A0A0A"/>
                <w:sz w:val="24"/>
                <w:szCs w:val="24"/>
              </w:rPr>
            </w:pPr>
            <w:r w:rsidRPr="000A31A7">
              <w:rPr>
                <w:color w:val="0A0A0A"/>
                <w:sz w:val="24"/>
                <w:szCs w:val="24"/>
              </w:rPr>
              <w:t>16</w:t>
            </w:r>
          </w:p>
        </w:tc>
        <w:tc>
          <w:tcPr>
            <w:tcW w:w="1806" w:type="dxa"/>
          </w:tcPr>
          <w:p w14:paraId="442EA143" w14:textId="77777777" w:rsidR="00453B31" w:rsidRPr="000A31A7" w:rsidRDefault="00453B31" w:rsidP="005A13A6">
            <w:pPr>
              <w:rPr>
                <w:color w:val="0A0A0A"/>
                <w:sz w:val="24"/>
                <w:szCs w:val="24"/>
              </w:rPr>
            </w:pPr>
            <w:r w:rsidRPr="000A31A7">
              <w:rPr>
                <w:color w:val="0A0A0A"/>
                <w:sz w:val="24"/>
                <w:szCs w:val="24"/>
              </w:rPr>
              <w:t>69%</w:t>
            </w:r>
          </w:p>
        </w:tc>
        <w:tc>
          <w:tcPr>
            <w:tcW w:w="1759" w:type="dxa"/>
          </w:tcPr>
          <w:p w14:paraId="4BED53B1" w14:textId="77777777" w:rsidR="00453B31" w:rsidRPr="000A31A7" w:rsidRDefault="00453B31" w:rsidP="005A13A6">
            <w:pPr>
              <w:rPr>
                <w:color w:val="0A0A0A"/>
                <w:sz w:val="24"/>
                <w:szCs w:val="24"/>
              </w:rPr>
            </w:pPr>
          </w:p>
        </w:tc>
      </w:tr>
      <w:tr w:rsidR="00453B31" w:rsidRPr="000A31A7" w14:paraId="3572970B" w14:textId="77777777" w:rsidTr="005A13A6">
        <w:tc>
          <w:tcPr>
            <w:tcW w:w="1809" w:type="dxa"/>
          </w:tcPr>
          <w:p w14:paraId="11C45BAD" w14:textId="77777777" w:rsidR="00453B31" w:rsidRPr="000A31A7" w:rsidRDefault="00453B31" w:rsidP="005A13A6">
            <w:pPr>
              <w:rPr>
                <w:b/>
                <w:bCs/>
                <w:color w:val="0A0A0A"/>
                <w:sz w:val="24"/>
                <w:szCs w:val="24"/>
              </w:rPr>
            </w:pPr>
            <w:r w:rsidRPr="000A31A7">
              <w:rPr>
                <w:b/>
                <w:bCs/>
                <w:color w:val="0A0A0A"/>
                <w:sz w:val="24"/>
                <w:szCs w:val="24"/>
              </w:rPr>
              <w:t>2020</w:t>
            </w:r>
          </w:p>
        </w:tc>
        <w:tc>
          <w:tcPr>
            <w:tcW w:w="1804" w:type="dxa"/>
          </w:tcPr>
          <w:p w14:paraId="34FDAD00" w14:textId="77777777" w:rsidR="00453B31" w:rsidRPr="000A31A7" w:rsidRDefault="00453B31" w:rsidP="005A13A6">
            <w:pPr>
              <w:rPr>
                <w:color w:val="0A0A0A"/>
                <w:sz w:val="24"/>
                <w:szCs w:val="24"/>
              </w:rPr>
            </w:pPr>
            <w:r w:rsidRPr="000A31A7">
              <w:rPr>
                <w:color w:val="0A0A0A"/>
                <w:sz w:val="24"/>
                <w:szCs w:val="24"/>
              </w:rPr>
              <w:t>19</w:t>
            </w:r>
          </w:p>
        </w:tc>
        <w:tc>
          <w:tcPr>
            <w:tcW w:w="1799" w:type="dxa"/>
          </w:tcPr>
          <w:p w14:paraId="02E2B8D6" w14:textId="77777777" w:rsidR="00453B31" w:rsidRPr="000A31A7" w:rsidRDefault="00453B31" w:rsidP="005A13A6">
            <w:pPr>
              <w:rPr>
                <w:color w:val="0A0A0A"/>
                <w:sz w:val="24"/>
                <w:szCs w:val="24"/>
              </w:rPr>
            </w:pPr>
            <w:r w:rsidRPr="000A31A7">
              <w:rPr>
                <w:color w:val="0A0A0A"/>
                <w:sz w:val="24"/>
                <w:szCs w:val="24"/>
              </w:rPr>
              <w:t>7</w:t>
            </w:r>
          </w:p>
        </w:tc>
        <w:tc>
          <w:tcPr>
            <w:tcW w:w="1813" w:type="dxa"/>
          </w:tcPr>
          <w:p w14:paraId="4ED9A96E" w14:textId="77777777" w:rsidR="00453B31" w:rsidRPr="000A31A7" w:rsidRDefault="00453B31" w:rsidP="005A13A6">
            <w:pPr>
              <w:rPr>
                <w:color w:val="0A0A0A"/>
                <w:sz w:val="24"/>
                <w:szCs w:val="24"/>
              </w:rPr>
            </w:pPr>
            <w:r w:rsidRPr="000A31A7">
              <w:rPr>
                <w:color w:val="0A0A0A"/>
                <w:sz w:val="24"/>
                <w:szCs w:val="24"/>
              </w:rPr>
              <w:t>26</w:t>
            </w:r>
          </w:p>
        </w:tc>
        <w:tc>
          <w:tcPr>
            <w:tcW w:w="1806" w:type="dxa"/>
          </w:tcPr>
          <w:p w14:paraId="0F45C9F1"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0360D907" w14:textId="77777777" w:rsidR="00453B31" w:rsidRPr="000A31A7" w:rsidRDefault="00453B31" w:rsidP="005A13A6">
            <w:pPr>
              <w:rPr>
                <w:color w:val="0A0A0A"/>
                <w:sz w:val="24"/>
                <w:szCs w:val="24"/>
              </w:rPr>
            </w:pPr>
          </w:p>
        </w:tc>
      </w:tr>
      <w:tr w:rsidR="00453B31" w:rsidRPr="000A31A7" w14:paraId="527A2EBD" w14:textId="77777777" w:rsidTr="005A13A6">
        <w:tc>
          <w:tcPr>
            <w:tcW w:w="1809" w:type="dxa"/>
          </w:tcPr>
          <w:p w14:paraId="08194F00" w14:textId="77777777" w:rsidR="00453B31" w:rsidRPr="000A31A7" w:rsidRDefault="00453B31" w:rsidP="005A13A6">
            <w:pPr>
              <w:rPr>
                <w:b/>
                <w:bCs/>
                <w:color w:val="0A0A0A"/>
                <w:sz w:val="24"/>
                <w:szCs w:val="24"/>
              </w:rPr>
            </w:pPr>
            <w:r w:rsidRPr="000A31A7">
              <w:rPr>
                <w:b/>
                <w:bCs/>
                <w:color w:val="0A0A0A"/>
                <w:sz w:val="24"/>
                <w:szCs w:val="24"/>
              </w:rPr>
              <w:t>2019</w:t>
            </w:r>
          </w:p>
        </w:tc>
        <w:tc>
          <w:tcPr>
            <w:tcW w:w="1804" w:type="dxa"/>
          </w:tcPr>
          <w:p w14:paraId="4DF869D9"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4E01822C" w14:textId="77777777" w:rsidR="00453B31" w:rsidRPr="000A31A7" w:rsidRDefault="00453B31" w:rsidP="005A13A6">
            <w:pPr>
              <w:rPr>
                <w:color w:val="0A0A0A"/>
                <w:sz w:val="24"/>
                <w:szCs w:val="24"/>
              </w:rPr>
            </w:pPr>
            <w:r w:rsidRPr="000A31A7">
              <w:rPr>
                <w:color w:val="0A0A0A"/>
                <w:sz w:val="24"/>
                <w:szCs w:val="24"/>
              </w:rPr>
              <w:t>9</w:t>
            </w:r>
          </w:p>
        </w:tc>
        <w:tc>
          <w:tcPr>
            <w:tcW w:w="1813" w:type="dxa"/>
          </w:tcPr>
          <w:p w14:paraId="2AEBB1BF" w14:textId="77777777" w:rsidR="00453B31" w:rsidRPr="000A31A7" w:rsidRDefault="00453B31" w:rsidP="005A13A6">
            <w:pPr>
              <w:rPr>
                <w:color w:val="0A0A0A"/>
                <w:sz w:val="24"/>
                <w:szCs w:val="24"/>
              </w:rPr>
            </w:pPr>
            <w:r w:rsidRPr="000A31A7">
              <w:rPr>
                <w:color w:val="0A0A0A"/>
                <w:sz w:val="24"/>
                <w:szCs w:val="24"/>
              </w:rPr>
              <w:t>33</w:t>
            </w:r>
          </w:p>
        </w:tc>
        <w:tc>
          <w:tcPr>
            <w:tcW w:w="1806" w:type="dxa"/>
          </w:tcPr>
          <w:p w14:paraId="2F0EA51C" w14:textId="77777777" w:rsidR="00453B31" w:rsidRPr="000A31A7" w:rsidRDefault="00453B31" w:rsidP="005A13A6">
            <w:pPr>
              <w:rPr>
                <w:color w:val="0A0A0A"/>
                <w:sz w:val="24"/>
                <w:szCs w:val="24"/>
              </w:rPr>
            </w:pPr>
            <w:r w:rsidRPr="000A31A7">
              <w:rPr>
                <w:color w:val="0A0A0A"/>
                <w:sz w:val="24"/>
                <w:szCs w:val="24"/>
              </w:rPr>
              <w:t>73%</w:t>
            </w:r>
          </w:p>
        </w:tc>
        <w:tc>
          <w:tcPr>
            <w:tcW w:w="1759" w:type="dxa"/>
          </w:tcPr>
          <w:p w14:paraId="5FE0E9E7" w14:textId="77777777" w:rsidR="00453B31" w:rsidRPr="000A31A7" w:rsidRDefault="00453B31" w:rsidP="005A13A6">
            <w:pPr>
              <w:rPr>
                <w:color w:val="0A0A0A"/>
                <w:sz w:val="24"/>
                <w:szCs w:val="24"/>
              </w:rPr>
            </w:pPr>
          </w:p>
        </w:tc>
      </w:tr>
      <w:tr w:rsidR="00453B31" w:rsidRPr="000A31A7" w14:paraId="1E8684DE" w14:textId="77777777" w:rsidTr="005A13A6">
        <w:tc>
          <w:tcPr>
            <w:tcW w:w="1809" w:type="dxa"/>
          </w:tcPr>
          <w:p w14:paraId="345FF11C" w14:textId="77777777" w:rsidR="00453B31" w:rsidRPr="000A31A7" w:rsidRDefault="00453B31" w:rsidP="005A13A6">
            <w:pPr>
              <w:rPr>
                <w:b/>
                <w:bCs/>
                <w:color w:val="0A0A0A"/>
                <w:sz w:val="24"/>
                <w:szCs w:val="24"/>
              </w:rPr>
            </w:pPr>
            <w:r w:rsidRPr="000A31A7">
              <w:rPr>
                <w:b/>
                <w:bCs/>
                <w:color w:val="0A0A0A"/>
                <w:sz w:val="24"/>
                <w:szCs w:val="24"/>
              </w:rPr>
              <w:t>2018</w:t>
            </w:r>
          </w:p>
        </w:tc>
        <w:tc>
          <w:tcPr>
            <w:tcW w:w="1804" w:type="dxa"/>
          </w:tcPr>
          <w:p w14:paraId="5FB1A0F4" w14:textId="77777777" w:rsidR="00453B31" w:rsidRPr="000A31A7" w:rsidRDefault="00453B31" w:rsidP="005A13A6">
            <w:pPr>
              <w:rPr>
                <w:color w:val="0A0A0A"/>
                <w:sz w:val="24"/>
                <w:szCs w:val="24"/>
              </w:rPr>
            </w:pPr>
            <w:r w:rsidRPr="000A31A7">
              <w:rPr>
                <w:color w:val="0A0A0A"/>
                <w:sz w:val="24"/>
                <w:szCs w:val="24"/>
              </w:rPr>
              <w:t>24</w:t>
            </w:r>
          </w:p>
        </w:tc>
        <w:tc>
          <w:tcPr>
            <w:tcW w:w="1799" w:type="dxa"/>
          </w:tcPr>
          <w:p w14:paraId="3C788C0E" w14:textId="77777777" w:rsidR="00453B31" w:rsidRPr="000A31A7" w:rsidRDefault="00453B31" w:rsidP="005A13A6">
            <w:pPr>
              <w:rPr>
                <w:color w:val="0A0A0A"/>
                <w:sz w:val="24"/>
                <w:szCs w:val="24"/>
              </w:rPr>
            </w:pPr>
            <w:r w:rsidRPr="000A31A7">
              <w:rPr>
                <w:color w:val="0A0A0A"/>
                <w:sz w:val="24"/>
                <w:szCs w:val="24"/>
              </w:rPr>
              <w:t>3</w:t>
            </w:r>
          </w:p>
        </w:tc>
        <w:tc>
          <w:tcPr>
            <w:tcW w:w="1813" w:type="dxa"/>
          </w:tcPr>
          <w:p w14:paraId="77A1BFA3" w14:textId="77777777" w:rsidR="00453B31" w:rsidRPr="000A31A7" w:rsidRDefault="00453B31" w:rsidP="005A13A6">
            <w:pPr>
              <w:rPr>
                <w:color w:val="0A0A0A"/>
                <w:sz w:val="24"/>
                <w:szCs w:val="24"/>
              </w:rPr>
            </w:pPr>
            <w:r w:rsidRPr="000A31A7">
              <w:rPr>
                <w:color w:val="0A0A0A"/>
                <w:sz w:val="24"/>
                <w:szCs w:val="24"/>
              </w:rPr>
              <w:t>27</w:t>
            </w:r>
          </w:p>
        </w:tc>
        <w:tc>
          <w:tcPr>
            <w:tcW w:w="1806" w:type="dxa"/>
          </w:tcPr>
          <w:p w14:paraId="1341C628" w14:textId="77777777" w:rsidR="00453B31" w:rsidRPr="000A31A7" w:rsidRDefault="00453B31" w:rsidP="005A13A6">
            <w:pPr>
              <w:rPr>
                <w:color w:val="0A0A0A"/>
                <w:sz w:val="24"/>
                <w:szCs w:val="24"/>
              </w:rPr>
            </w:pPr>
            <w:r w:rsidRPr="000A31A7">
              <w:rPr>
                <w:color w:val="0A0A0A"/>
                <w:sz w:val="24"/>
                <w:szCs w:val="24"/>
              </w:rPr>
              <w:t>89%</w:t>
            </w:r>
          </w:p>
        </w:tc>
        <w:tc>
          <w:tcPr>
            <w:tcW w:w="1759" w:type="dxa"/>
          </w:tcPr>
          <w:p w14:paraId="5D5B9C42" w14:textId="77777777" w:rsidR="00453B31" w:rsidRPr="000A31A7" w:rsidRDefault="00453B31" w:rsidP="005A13A6">
            <w:pPr>
              <w:rPr>
                <w:color w:val="0A0A0A"/>
                <w:sz w:val="24"/>
                <w:szCs w:val="24"/>
              </w:rPr>
            </w:pPr>
          </w:p>
        </w:tc>
      </w:tr>
      <w:tr w:rsidR="00453B31" w:rsidRPr="000A31A7" w14:paraId="103933CB" w14:textId="77777777" w:rsidTr="005A13A6">
        <w:tc>
          <w:tcPr>
            <w:tcW w:w="1809" w:type="dxa"/>
          </w:tcPr>
          <w:p w14:paraId="29A3F9EA" w14:textId="77777777" w:rsidR="00453B31" w:rsidRPr="000A31A7" w:rsidRDefault="00453B31" w:rsidP="005A13A6">
            <w:pPr>
              <w:rPr>
                <w:b/>
                <w:bCs/>
                <w:color w:val="0A0A0A"/>
                <w:sz w:val="24"/>
                <w:szCs w:val="24"/>
              </w:rPr>
            </w:pPr>
            <w:r w:rsidRPr="000A31A7">
              <w:rPr>
                <w:b/>
                <w:bCs/>
                <w:color w:val="0A0A0A"/>
                <w:sz w:val="24"/>
                <w:szCs w:val="24"/>
              </w:rPr>
              <w:t>2017</w:t>
            </w:r>
          </w:p>
        </w:tc>
        <w:tc>
          <w:tcPr>
            <w:tcW w:w="1804" w:type="dxa"/>
          </w:tcPr>
          <w:p w14:paraId="12B74181"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1B58ADE2" w14:textId="77777777" w:rsidR="00453B31" w:rsidRPr="000A31A7" w:rsidRDefault="00453B31" w:rsidP="005A13A6">
            <w:pPr>
              <w:rPr>
                <w:color w:val="0A0A0A"/>
                <w:sz w:val="24"/>
                <w:szCs w:val="24"/>
              </w:rPr>
            </w:pPr>
            <w:r w:rsidRPr="000A31A7">
              <w:rPr>
                <w:color w:val="0A0A0A"/>
                <w:sz w:val="24"/>
                <w:szCs w:val="24"/>
              </w:rPr>
              <w:t>6</w:t>
            </w:r>
          </w:p>
        </w:tc>
        <w:tc>
          <w:tcPr>
            <w:tcW w:w="1813" w:type="dxa"/>
          </w:tcPr>
          <w:p w14:paraId="34137D89" w14:textId="77777777" w:rsidR="00453B31" w:rsidRPr="000A31A7" w:rsidRDefault="00453B31" w:rsidP="005A13A6">
            <w:pPr>
              <w:rPr>
                <w:color w:val="0A0A0A"/>
                <w:sz w:val="24"/>
                <w:szCs w:val="24"/>
              </w:rPr>
            </w:pPr>
            <w:r w:rsidRPr="000A31A7">
              <w:rPr>
                <w:color w:val="0A0A0A"/>
                <w:sz w:val="24"/>
                <w:szCs w:val="24"/>
              </w:rPr>
              <w:t>21</w:t>
            </w:r>
          </w:p>
        </w:tc>
        <w:tc>
          <w:tcPr>
            <w:tcW w:w="1806" w:type="dxa"/>
          </w:tcPr>
          <w:p w14:paraId="6AC3C0B7" w14:textId="77777777" w:rsidR="00453B31" w:rsidRPr="000A31A7" w:rsidRDefault="00453B31" w:rsidP="005A13A6">
            <w:pPr>
              <w:rPr>
                <w:color w:val="0A0A0A"/>
                <w:sz w:val="24"/>
                <w:szCs w:val="24"/>
              </w:rPr>
            </w:pPr>
            <w:r w:rsidRPr="000A31A7">
              <w:rPr>
                <w:color w:val="0A0A0A"/>
                <w:sz w:val="24"/>
                <w:szCs w:val="24"/>
              </w:rPr>
              <w:t>71%</w:t>
            </w:r>
          </w:p>
        </w:tc>
        <w:tc>
          <w:tcPr>
            <w:tcW w:w="1759" w:type="dxa"/>
          </w:tcPr>
          <w:p w14:paraId="72C52569" w14:textId="77777777" w:rsidR="00453B31" w:rsidRPr="000A31A7" w:rsidRDefault="00453B31" w:rsidP="005A13A6">
            <w:pPr>
              <w:rPr>
                <w:color w:val="0A0A0A"/>
                <w:sz w:val="24"/>
                <w:szCs w:val="24"/>
              </w:rPr>
            </w:pPr>
          </w:p>
        </w:tc>
      </w:tr>
      <w:tr w:rsidR="00453B31" w:rsidRPr="000A31A7" w14:paraId="7378343F" w14:textId="77777777" w:rsidTr="005A13A6">
        <w:tc>
          <w:tcPr>
            <w:tcW w:w="1809" w:type="dxa"/>
          </w:tcPr>
          <w:p w14:paraId="7D84B5F4" w14:textId="77777777" w:rsidR="00453B31" w:rsidRPr="000A31A7" w:rsidRDefault="00453B31" w:rsidP="005A13A6">
            <w:pPr>
              <w:rPr>
                <w:b/>
                <w:bCs/>
                <w:color w:val="0A0A0A"/>
                <w:sz w:val="24"/>
                <w:szCs w:val="24"/>
              </w:rPr>
            </w:pPr>
            <w:r w:rsidRPr="000A31A7">
              <w:rPr>
                <w:b/>
                <w:bCs/>
                <w:color w:val="0A0A0A"/>
                <w:sz w:val="24"/>
                <w:szCs w:val="24"/>
              </w:rPr>
              <w:t>2016</w:t>
            </w:r>
          </w:p>
        </w:tc>
        <w:tc>
          <w:tcPr>
            <w:tcW w:w="1804" w:type="dxa"/>
          </w:tcPr>
          <w:p w14:paraId="67454F38" w14:textId="77777777" w:rsidR="00453B31" w:rsidRPr="000A31A7" w:rsidRDefault="00453B31" w:rsidP="005A13A6">
            <w:pPr>
              <w:rPr>
                <w:color w:val="0A0A0A"/>
                <w:sz w:val="24"/>
                <w:szCs w:val="24"/>
              </w:rPr>
            </w:pPr>
            <w:r w:rsidRPr="000A31A7">
              <w:rPr>
                <w:color w:val="0A0A0A"/>
                <w:sz w:val="24"/>
                <w:szCs w:val="24"/>
              </w:rPr>
              <w:t>15</w:t>
            </w:r>
          </w:p>
        </w:tc>
        <w:tc>
          <w:tcPr>
            <w:tcW w:w="1799" w:type="dxa"/>
          </w:tcPr>
          <w:p w14:paraId="68FD01AA" w14:textId="77777777" w:rsidR="00453B31" w:rsidRPr="000A31A7" w:rsidRDefault="00453B31" w:rsidP="005A13A6">
            <w:pPr>
              <w:rPr>
                <w:color w:val="0A0A0A"/>
                <w:sz w:val="24"/>
                <w:szCs w:val="24"/>
              </w:rPr>
            </w:pPr>
            <w:r w:rsidRPr="000A31A7">
              <w:rPr>
                <w:color w:val="0A0A0A"/>
                <w:sz w:val="24"/>
                <w:szCs w:val="24"/>
              </w:rPr>
              <w:t>4</w:t>
            </w:r>
          </w:p>
        </w:tc>
        <w:tc>
          <w:tcPr>
            <w:tcW w:w="1813" w:type="dxa"/>
          </w:tcPr>
          <w:p w14:paraId="4D35CD4B" w14:textId="77777777" w:rsidR="00453B31" w:rsidRPr="000A31A7" w:rsidRDefault="00453B31" w:rsidP="005A13A6">
            <w:pPr>
              <w:rPr>
                <w:color w:val="0A0A0A"/>
                <w:sz w:val="24"/>
                <w:szCs w:val="24"/>
              </w:rPr>
            </w:pPr>
            <w:r w:rsidRPr="000A31A7">
              <w:rPr>
                <w:color w:val="0A0A0A"/>
                <w:sz w:val="24"/>
                <w:szCs w:val="24"/>
              </w:rPr>
              <w:t>19</w:t>
            </w:r>
          </w:p>
        </w:tc>
        <w:tc>
          <w:tcPr>
            <w:tcW w:w="1806" w:type="dxa"/>
          </w:tcPr>
          <w:p w14:paraId="24119DB9" w14:textId="77777777" w:rsidR="00453B31" w:rsidRPr="000A31A7" w:rsidRDefault="00453B31" w:rsidP="005A13A6">
            <w:pPr>
              <w:rPr>
                <w:color w:val="0A0A0A"/>
                <w:sz w:val="24"/>
                <w:szCs w:val="24"/>
              </w:rPr>
            </w:pPr>
            <w:r w:rsidRPr="000A31A7">
              <w:rPr>
                <w:color w:val="0A0A0A"/>
                <w:sz w:val="24"/>
                <w:szCs w:val="24"/>
              </w:rPr>
              <w:t>79%</w:t>
            </w:r>
          </w:p>
        </w:tc>
        <w:tc>
          <w:tcPr>
            <w:tcW w:w="1759" w:type="dxa"/>
          </w:tcPr>
          <w:p w14:paraId="52DC9620" w14:textId="77777777" w:rsidR="00453B31" w:rsidRPr="000A31A7" w:rsidRDefault="00453B31" w:rsidP="005A13A6">
            <w:pPr>
              <w:rPr>
                <w:color w:val="0A0A0A"/>
                <w:sz w:val="24"/>
                <w:szCs w:val="24"/>
              </w:rPr>
            </w:pPr>
          </w:p>
        </w:tc>
      </w:tr>
    </w:tbl>
    <w:p w14:paraId="657940EE" w14:textId="3FFD8CA8" w:rsidR="00453B31" w:rsidRPr="000A31A7" w:rsidRDefault="00453B31" w:rsidP="00453B31">
      <w:pPr>
        <w:rPr>
          <w:b/>
          <w:bCs/>
          <w:color w:val="0A0A0A"/>
        </w:rPr>
      </w:pPr>
      <w:r w:rsidRPr="000A31A7">
        <w:rPr>
          <w:b/>
          <w:bCs/>
          <w:color w:val="0A0A0A"/>
        </w:rPr>
        <w:t>Mean</w:t>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Pr="000A31A7">
        <w:rPr>
          <w:b/>
          <w:bCs/>
          <w:color w:val="0A0A0A"/>
        </w:rPr>
        <w:tab/>
      </w:r>
      <w:r w:rsidR="00145350">
        <w:rPr>
          <w:b/>
          <w:bCs/>
          <w:color w:val="0A0A0A"/>
        </w:rPr>
        <w:t xml:space="preserve">         </w:t>
      </w:r>
      <w:r w:rsidRPr="000A31A7">
        <w:rPr>
          <w:b/>
          <w:bCs/>
          <w:color w:val="0A0A0A"/>
        </w:rPr>
        <w:t>7</w:t>
      </w:r>
      <w:r w:rsidR="00145350">
        <w:rPr>
          <w:b/>
          <w:bCs/>
          <w:color w:val="0A0A0A"/>
        </w:rPr>
        <w:t>5</w:t>
      </w:r>
      <w:r w:rsidRPr="000A31A7">
        <w:rPr>
          <w:b/>
          <w:bCs/>
          <w:color w:val="0A0A0A"/>
        </w:rPr>
        <w:t>%</w:t>
      </w:r>
    </w:p>
    <w:p w14:paraId="72165C23" w14:textId="77777777" w:rsidR="008678D1" w:rsidRDefault="008678D1" w:rsidP="008678D1"/>
    <w:p w14:paraId="5ED9ADD6" w14:textId="08ED9290" w:rsidR="008678D1" w:rsidRPr="00143C20" w:rsidRDefault="008678D1" w:rsidP="008678D1">
      <w:pPr>
        <w:widowControl w:val="0"/>
        <w:jc w:val="center"/>
        <w:rPr>
          <w:b/>
        </w:rPr>
      </w:pPr>
      <w:r>
        <w:rPr>
          <w:b/>
        </w:rPr>
        <w:t xml:space="preserve">Graduates’ </w:t>
      </w:r>
      <w:r w:rsidRPr="00143C20">
        <w:rPr>
          <w:b/>
        </w:rPr>
        <w:t>Performance o</w:t>
      </w:r>
      <w:r>
        <w:rPr>
          <w:b/>
        </w:rPr>
        <w:t xml:space="preserve">n </w:t>
      </w:r>
      <w:r w:rsidRPr="00143C20">
        <w:rPr>
          <w:b/>
        </w:rPr>
        <w:t>the School Counseling Exam</w:t>
      </w:r>
    </w:p>
    <w:p w14:paraId="5FEEE626" w14:textId="77777777" w:rsidR="008678D1" w:rsidRPr="00143C20" w:rsidRDefault="008678D1" w:rsidP="008678D1">
      <w:pPr>
        <w:widowControl w:val="0"/>
        <w:ind w:left="820" w:hanging="360"/>
        <w:jc w:val="center"/>
        <w:rPr>
          <w:b/>
        </w:rPr>
      </w:pPr>
    </w:p>
    <w:p w14:paraId="6B001FDC" w14:textId="77777777" w:rsidR="008678D1" w:rsidRPr="00143C20" w:rsidRDefault="008678D1" w:rsidP="008678D1">
      <w:pPr>
        <w:widowControl w:val="0"/>
        <w:ind w:firstLine="10"/>
      </w:pPr>
      <w:r w:rsidRPr="00143C20">
        <w:t xml:space="preserve">The following table presents how our graduates scored on the </w:t>
      </w:r>
      <w:proofErr w:type="spellStart"/>
      <w:r w:rsidRPr="00143C20">
        <w:t>TExES</w:t>
      </w:r>
      <w:proofErr w:type="spellEnd"/>
      <w:r w:rsidRPr="00143C20">
        <w:t xml:space="preserve"> Exam for school counseling certification. </w:t>
      </w:r>
    </w:p>
    <w:p w14:paraId="7ED335E0" w14:textId="77777777" w:rsidR="008678D1" w:rsidRPr="00143C20" w:rsidRDefault="008678D1" w:rsidP="008678D1">
      <w:pPr>
        <w:spacing w:line="259" w:lineRule="auto"/>
        <w:rPr>
          <w:rFonts w:eastAsia="Calibri"/>
          <w:i/>
        </w:rPr>
      </w:pPr>
      <w:r w:rsidRPr="00143C20">
        <w:rPr>
          <w:rFonts w:eastAsia="Calibri"/>
          <w:i/>
        </w:rPr>
        <w:t xml:space="preserve">Results of the </w:t>
      </w:r>
      <w:proofErr w:type="spellStart"/>
      <w:r w:rsidRPr="00143C20">
        <w:rPr>
          <w:rFonts w:eastAsia="Calibri"/>
          <w:i/>
        </w:rPr>
        <w:t>TExES</w:t>
      </w:r>
      <w:proofErr w:type="spellEnd"/>
      <w:r w:rsidRPr="00143C20">
        <w:rPr>
          <w:rFonts w:eastAsia="Calibri"/>
          <w:i/>
        </w:rPr>
        <w:t xml:space="preserve"> for School Counseling Certification</w:t>
      </w:r>
    </w:p>
    <w:tbl>
      <w:tblPr>
        <w:tblStyle w:val="TableGrid1"/>
        <w:tblW w:w="8095" w:type="dxa"/>
        <w:tblLayout w:type="fixed"/>
        <w:tblLook w:val="04A0" w:firstRow="1" w:lastRow="0" w:firstColumn="1" w:lastColumn="0" w:noHBand="0" w:noVBand="1"/>
      </w:tblPr>
      <w:tblGrid>
        <w:gridCol w:w="1001"/>
        <w:gridCol w:w="2054"/>
        <w:gridCol w:w="1530"/>
        <w:gridCol w:w="2430"/>
        <w:gridCol w:w="1080"/>
      </w:tblGrid>
      <w:tr w:rsidR="008678D1" w:rsidRPr="00143C20" w14:paraId="0D785DD6" w14:textId="77777777" w:rsidTr="00FE07E4">
        <w:trPr>
          <w:trHeight w:val="845"/>
        </w:trPr>
        <w:tc>
          <w:tcPr>
            <w:tcW w:w="1001" w:type="dxa"/>
            <w:tcBorders>
              <w:top w:val="single" w:sz="4" w:space="0" w:color="auto"/>
              <w:left w:val="single" w:sz="4" w:space="0" w:color="auto"/>
              <w:bottom w:val="single" w:sz="4" w:space="0" w:color="auto"/>
              <w:right w:val="single" w:sz="4" w:space="0" w:color="auto"/>
            </w:tcBorders>
            <w:vAlign w:val="bottom"/>
            <w:hideMark/>
          </w:tcPr>
          <w:p w14:paraId="07C6D56E" w14:textId="77777777" w:rsidR="008678D1" w:rsidRPr="00143C20" w:rsidRDefault="008678D1" w:rsidP="00FE07E4">
            <w:pPr>
              <w:rPr>
                <w:b/>
                <w:color w:val="000000"/>
              </w:rPr>
            </w:pPr>
            <w:r w:rsidRPr="00143C20">
              <w:rPr>
                <w:b/>
                <w:color w:val="000000"/>
              </w:rPr>
              <w:t>Gender</w:t>
            </w:r>
          </w:p>
        </w:tc>
        <w:tc>
          <w:tcPr>
            <w:tcW w:w="2054" w:type="dxa"/>
            <w:tcBorders>
              <w:top w:val="single" w:sz="4" w:space="0" w:color="auto"/>
              <w:left w:val="single" w:sz="4" w:space="0" w:color="auto"/>
              <w:bottom w:val="single" w:sz="4" w:space="0" w:color="auto"/>
              <w:right w:val="single" w:sz="4" w:space="0" w:color="auto"/>
            </w:tcBorders>
            <w:vAlign w:val="bottom"/>
            <w:hideMark/>
          </w:tcPr>
          <w:p w14:paraId="71F68498" w14:textId="77777777" w:rsidR="008678D1" w:rsidRPr="00143C20" w:rsidRDefault="008678D1" w:rsidP="00FE07E4">
            <w:pPr>
              <w:rPr>
                <w:b/>
                <w:color w:val="000000"/>
              </w:rPr>
            </w:pPr>
            <w:r w:rsidRPr="00143C20">
              <w:rPr>
                <w:b/>
                <w:color w:val="000000"/>
              </w:rPr>
              <w:t xml:space="preserve">Ethnicity </w:t>
            </w:r>
          </w:p>
        </w:tc>
        <w:tc>
          <w:tcPr>
            <w:tcW w:w="1530" w:type="dxa"/>
            <w:tcBorders>
              <w:top w:val="single" w:sz="4" w:space="0" w:color="auto"/>
              <w:left w:val="single" w:sz="4" w:space="0" w:color="auto"/>
              <w:bottom w:val="single" w:sz="4" w:space="0" w:color="auto"/>
              <w:right w:val="single" w:sz="4" w:space="0" w:color="auto"/>
            </w:tcBorders>
            <w:vAlign w:val="bottom"/>
            <w:hideMark/>
          </w:tcPr>
          <w:p w14:paraId="1949BECC" w14:textId="77777777" w:rsidR="008678D1" w:rsidRPr="00143C20" w:rsidRDefault="008678D1" w:rsidP="00FE07E4">
            <w:pPr>
              <w:rPr>
                <w:b/>
                <w:color w:val="000000"/>
              </w:rPr>
            </w:pPr>
            <w:r w:rsidRPr="00143C20">
              <w:rPr>
                <w:b/>
                <w:color w:val="000000"/>
              </w:rPr>
              <w:t>Admin Date</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D294A16" w14:textId="77777777" w:rsidR="008678D1" w:rsidRPr="00143C20" w:rsidRDefault="008678D1" w:rsidP="00FE07E4">
            <w:pPr>
              <w:rPr>
                <w:b/>
                <w:color w:val="000000"/>
              </w:rPr>
            </w:pPr>
            <w:r w:rsidRPr="00143C20">
              <w:rPr>
                <w:b/>
                <w:color w:val="000000"/>
              </w:rPr>
              <w:t>Test Name</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40C0DBF" w14:textId="77777777" w:rsidR="008678D1" w:rsidRPr="00143C20" w:rsidRDefault="008678D1" w:rsidP="00FE07E4">
            <w:pPr>
              <w:rPr>
                <w:b/>
                <w:color w:val="000000"/>
              </w:rPr>
            </w:pPr>
            <w:r w:rsidRPr="00143C20">
              <w:rPr>
                <w:b/>
                <w:color w:val="000000"/>
              </w:rPr>
              <w:t>Result</w:t>
            </w:r>
          </w:p>
        </w:tc>
      </w:tr>
      <w:tr w:rsidR="008678D1" w:rsidRPr="00143C20" w14:paraId="7D5A9699"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5DB4A18C" w14:textId="77777777" w:rsidR="008678D1" w:rsidRPr="00143C20" w:rsidRDefault="008678D1" w:rsidP="00FE07E4">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75A66AA6" w14:textId="77777777" w:rsidR="008678D1" w:rsidRPr="00143C20" w:rsidRDefault="008678D1" w:rsidP="00FE07E4">
            <w:pPr>
              <w:rPr>
                <w:color w:val="000000"/>
              </w:rPr>
            </w:pPr>
            <w:r w:rsidRPr="00143C20">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C5646A3" w14:textId="77777777" w:rsidR="008678D1" w:rsidRPr="00143C20" w:rsidRDefault="008678D1" w:rsidP="00FE07E4">
            <w:pPr>
              <w:jc w:val="right"/>
              <w:rPr>
                <w:color w:val="000000"/>
              </w:rPr>
            </w:pPr>
            <w:r w:rsidRPr="00143C20">
              <w:rPr>
                <w:color w:val="000000"/>
              </w:rPr>
              <w:t>10/13/2016</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4E09715" w14:textId="77777777" w:rsidR="008678D1" w:rsidRPr="00143C20" w:rsidRDefault="008678D1" w:rsidP="00FE07E4">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710DF7E" w14:textId="77777777" w:rsidR="008678D1" w:rsidRPr="00143C20" w:rsidRDefault="008678D1" w:rsidP="00FE07E4">
            <w:pPr>
              <w:rPr>
                <w:color w:val="000000"/>
              </w:rPr>
            </w:pPr>
            <w:r w:rsidRPr="00143C20">
              <w:rPr>
                <w:color w:val="000000"/>
              </w:rPr>
              <w:t>P</w:t>
            </w:r>
          </w:p>
        </w:tc>
      </w:tr>
      <w:tr w:rsidR="008678D1" w:rsidRPr="00143C20" w14:paraId="0E49DB66"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175063C5" w14:textId="77777777" w:rsidR="008678D1" w:rsidRPr="00143C20" w:rsidRDefault="008678D1" w:rsidP="00FE07E4">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02103D89" w14:textId="77777777" w:rsidR="008678D1" w:rsidRPr="00143C20" w:rsidRDefault="008678D1" w:rsidP="00FE07E4">
            <w:pPr>
              <w:rPr>
                <w:color w:val="000000"/>
              </w:rPr>
            </w:pPr>
            <w:r w:rsidRPr="00143C20">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4155064" w14:textId="77777777" w:rsidR="008678D1" w:rsidRPr="00143C20" w:rsidRDefault="008678D1" w:rsidP="00FE07E4">
            <w:pPr>
              <w:jc w:val="right"/>
              <w:rPr>
                <w:color w:val="000000"/>
              </w:rPr>
            </w:pPr>
            <w:r w:rsidRPr="00143C20">
              <w:rPr>
                <w:color w:val="000000"/>
              </w:rPr>
              <w:t>5/13/2017</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0B9D8D6" w14:textId="77777777" w:rsidR="008678D1" w:rsidRPr="00143C20" w:rsidRDefault="008678D1" w:rsidP="00FE07E4">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4C03F50" w14:textId="77777777" w:rsidR="008678D1" w:rsidRPr="00143C20" w:rsidRDefault="008678D1" w:rsidP="00FE07E4">
            <w:pPr>
              <w:rPr>
                <w:color w:val="000000"/>
              </w:rPr>
            </w:pPr>
            <w:r w:rsidRPr="00143C20">
              <w:rPr>
                <w:color w:val="000000"/>
              </w:rPr>
              <w:t>P</w:t>
            </w:r>
          </w:p>
        </w:tc>
      </w:tr>
      <w:tr w:rsidR="008678D1" w:rsidRPr="00143C20" w14:paraId="17D4A471"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42729652" w14:textId="77777777" w:rsidR="008678D1" w:rsidRPr="00143C20" w:rsidRDefault="008678D1" w:rsidP="00FE07E4">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40FD9F75" w14:textId="77777777" w:rsidR="008678D1" w:rsidRPr="00143C20" w:rsidRDefault="008678D1" w:rsidP="00FE07E4">
            <w:pPr>
              <w:rPr>
                <w:color w:val="000000"/>
              </w:rPr>
            </w:pPr>
            <w:r w:rsidRPr="00143C20">
              <w:rPr>
                <w:color w:val="000000"/>
              </w:rPr>
              <w:t>Hispanic/Latino</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CDB12E9" w14:textId="77777777" w:rsidR="008678D1" w:rsidRPr="00143C20" w:rsidRDefault="008678D1" w:rsidP="00FE07E4">
            <w:pPr>
              <w:jc w:val="right"/>
              <w:rPr>
                <w:color w:val="000000"/>
              </w:rPr>
            </w:pPr>
            <w:r w:rsidRPr="00143C20">
              <w:rPr>
                <w:color w:val="000000"/>
              </w:rPr>
              <w:t>4/18/2020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B715274" w14:textId="77777777" w:rsidR="008678D1" w:rsidRPr="00143C20" w:rsidRDefault="008678D1" w:rsidP="00FE07E4">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257515DE" w14:textId="77777777" w:rsidR="008678D1" w:rsidRPr="00143C20" w:rsidRDefault="008678D1" w:rsidP="00FE07E4">
            <w:pPr>
              <w:rPr>
                <w:color w:val="000000"/>
              </w:rPr>
            </w:pPr>
            <w:r w:rsidRPr="00143C20">
              <w:rPr>
                <w:color w:val="000000"/>
              </w:rPr>
              <w:t>P</w:t>
            </w:r>
          </w:p>
        </w:tc>
      </w:tr>
      <w:tr w:rsidR="008678D1" w:rsidRPr="00143C20" w14:paraId="5123BD95" w14:textId="77777777" w:rsidTr="00FE07E4">
        <w:tc>
          <w:tcPr>
            <w:tcW w:w="1001" w:type="dxa"/>
            <w:tcBorders>
              <w:top w:val="single" w:sz="4" w:space="0" w:color="auto"/>
              <w:left w:val="single" w:sz="4" w:space="0" w:color="auto"/>
              <w:bottom w:val="single" w:sz="4" w:space="0" w:color="auto"/>
              <w:right w:val="single" w:sz="4" w:space="0" w:color="auto"/>
            </w:tcBorders>
            <w:vAlign w:val="bottom"/>
            <w:hideMark/>
          </w:tcPr>
          <w:p w14:paraId="53B53EC5" w14:textId="77777777" w:rsidR="008678D1" w:rsidRPr="00143C20" w:rsidRDefault="008678D1" w:rsidP="00FE07E4">
            <w:pPr>
              <w:rPr>
                <w:color w:val="000000"/>
              </w:rPr>
            </w:pPr>
            <w:r w:rsidRPr="00143C20">
              <w:rPr>
                <w:color w:val="000000"/>
              </w:rPr>
              <w:t>Female</w:t>
            </w:r>
          </w:p>
        </w:tc>
        <w:tc>
          <w:tcPr>
            <w:tcW w:w="2054" w:type="dxa"/>
            <w:tcBorders>
              <w:top w:val="single" w:sz="4" w:space="0" w:color="auto"/>
              <w:left w:val="single" w:sz="4" w:space="0" w:color="auto"/>
              <w:bottom w:val="single" w:sz="4" w:space="0" w:color="auto"/>
              <w:right w:val="single" w:sz="4" w:space="0" w:color="auto"/>
            </w:tcBorders>
            <w:vAlign w:val="bottom"/>
            <w:hideMark/>
          </w:tcPr>
          <w:p w14:paraId="6B35DC7D" w14:textId="77777777" w:rsidR="008678D1" w:rsidRPr="00143C20" w:rsidRDefault="008678D1" w:rsidP="00FE07E4">
            <w:pPr>
              <w:rPr>
                <w:color w:val="000000"/>
              </w:rPr>
            </w:pPr>
            <w:r w:rsidRPr="00143C20">
              <w:rPr>
                <w:color w:val="000000"/>
              </w:rPr>
              <w:t>White</w:t>
            </w:r>
          </w:p>
        </w:tc>
        <w:tc>
          <w:tcPr>
            <w:tcW w:w="1530" w:type="dxa"/>
            <w:tcBorders>
              <w:top w:val="single" w:sz="4" w:space="0" w:color="auto"/>
              <w:left w:val="single" w:sz="4" w:space="0" w:color="auto"/>
              <w:bottom w:val="single" w:sz="4" w:space="0" w:color="auto"/>
              <w:right w:val="single" w:sz="4" w:space="0" w:color="auto"/>
            </w:tcBorders>
            <w:vAlign w:val="bottom"/>
            <w:hideMark/>
          </w:tcPr>
          <w:p w14:paraId="0C5887D9" w14:textId="77777777" w:rsidR="008678D1" w:rsidRPr="00143C20" w:rsidRDefault="008678D1" w:rsidP="00FE07E4">
            <w:pPr>
              <w:jc w:val="right"/>
              <w:rPr>
                <w:color w:val="000000"/>
              </w:rPr>
            </w:pPr>
            <w:r w:rsidRPr="00143C20">
              <w:rPr>
                <w:color w:val="000000"/>
              </w:rPr>
              <w:t>8/8/2020</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B603A9E" w14:textId="77777777" w:rsidR="008678D1" w:rsidRPr="00143C20" w:rsidRDefault="008678D1" w:rsidP="00FE07E4">
            <w:pPr>
              <w:rPr>
                <w:color w:val="000000"/>
              </w:rPr>
            </w:pPr>
            <w:r w:rsidRPr="00143C20">
              <w:rPr>
                <w:color w:val="000000"/>
              </w:rPr>
              <w:t>School Counselor</w:t>
            </w:r>
          </w:p>
        </w:tc>
        <w:tc>
          <w:tcPr>
            <w:tcW w:w="1080" w:type="dxa"/>
            <w:tcBorders>
              <w:top w:val="single" w:sz="4" w:space="0" w:color="auto"/>
              <w:left w:val="single" w:sz="4" w:space="0" w:color="auto"/>
              <w:bottom w:val="single" w:sz="4" w:space="0" w:color="auto"/>
              <w:right w:val="single" w:sz="4" w:space="0" w:color="auto"/>
            </w:tcBorders>
            <w:vAlign w:val="bottom"/>
            <w:hideMark/>
          </w:tcPr>
          <w:p w14:paraId="75B58E5F" w14:textId="77777777" w:rsidR="008678D1" w:rsidRPr="00143C20" w:rsidRDefault="008678D1" w:rsidP="00FE07E4">
            <w:pPr>
              <w:rPr>
                <w:color w:val="000000"/>
              </w:rPr>
            </w:pPr>
            <w:r w:rsidRPr="00143C20">
              <w:rPr>
                <w:color w:val="000000"/>
              </w:rPr>
              <w:t>P</w:t>
            </w:r>
          </w:p>
        </w:tc>
      </w:tr>
    </w:tbl>
    <w:p w14:paraId="1AD08B35" w14:textId="77777777" w:rsidR="008678D1" w:rsidRDefault="008678D1" w:rsidP="00A94CDE">
      <w:pPr>
        <w:jc w:val="center"/>
        <w:rPr>
          <w:b/>
          <w:bCs/>
        </w:rPr>
      </w:pPr>
    </w:p>
    <w:p w14:paraId="4AFEB162" w14:textId="77777777" w:rsidR="00B01D00" w:rsidRDefault="00B01D00">
      <w:pPr>
        <w:rPr>
          <w:b/>
          <w:bCs/>
        </w:rPr>
      </w:pPr>
      <w:r>
        <w:rPr>
          <w:b/>
          <w:bCs/>
        </w:rPr>
        <w:br w:type="page"/>
      </w:r>
    </w:p>
    <w:p w14:paraId="722BB711" w14:textId="77777777" w:rsidR="005E43E2" w:rsidRDefault="00A94CDE" w:rsidP="005E43E2">
      <w:pPr>
        <w:pStyle w:val="Heading1"/>
      </w:pPr>
      <w:bookmarkStart w:id="18" w:name="_Toc120655118"/>
      <w:r w:rsidRPr="003C452B">
        <w:lastRenderedPageBreak/>
        <w:t>Completion Rates</w:t>
      </w:r>
      <w:bookmarkEnd w:id="18"/>
    </w:p>
    <w:p w14:paraId="2DACD764" w14:textId="77777777" w:rsidR="005E43E2" w:rsidRDefault="005E43E2" w:rsidP="005E43E2">
      <w:pPr>
        <w:pStyle w:val="Heading1"/>
      </w:pPr>
    </w:p>
    <w:p w14:paraId="02379474" w14:textId="1E819812" w:rsidR="00B01D00" w:rsidRDefault="005E43E2" w:rsidP="005E43E2">
      <w:pPr>
        <w:pStyle w:val="Heading1"/>
        <w:rPr>
          <w:b w:val="0"/>
          <w:bCs/>
        </w:rPr>
      </w:pPr>
      <w:r>
        <w:rPr>
          <w:noProof/>
        </w:rPr>
        <w:drawing>
          <wp:inline distT="0" distB="0" distL="0" distR="0" wp14:anchorId="758CE934" wp14:editId="42EB2671">
            <wp:extent cx="5943600" cy="4525010"/>
            <wp:effectExtent l="0" t="0" r="12700" b="8890"/>
            <wp:docPr id="2064660140" name="Chart 1">
              <a:extLst xmlns:a="http://schemas.openxmlformats.org/drawingml/2006/main">
                <a:ext uri="{FF2B5EF4-FFF2-40B4-BE49-F238E27FC236}">
                  <a16:creationId xmlns:a16="http://schemas.microsoft.com/office/drawing/2014/main" id="{2FD3B768-0FE5-F0CB-0D61-ABBC7022C6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C324E6" w14:textId="77777777" w:rsidR="00EF0F4A" w:rsidRDefault="00EF0F4A" w:rsidP="00A94CDE">
      <w:pPr>
        <w:jc w:val="center"/>
        <w:rPr>
          <w:b/>
          <w:bCs/>
        </w:rPr>
      </w:pPr>
    </w:p>
    <w:p w14:paraId="544792E8" w14:textId="77777777" w:rsidR="00883B76" w:rsidRDefault="00883B76" w:rsidP="00A94CDE">
      <w:pPr>
        <w:jc w:val="center"/>
        <w:rPr>
          <w:b/>
          <w:bCs/>
        </w:rPr>
      </w:pPr>
    </w:p>
    <w:p w14:paraId="7DE47DE5" w14:textId="77777777" w:rsidR="00883B76" w:rsidRDefault="00883B76" w:rsidP="00A94CDE">
      <w:pPr>
        <w:jc w:val="center"/>
        <w:rPr>
          <w:b/>
          <w:bCs/>
        </w:rPr>
      </w:pPr>
    </w:p>
    <w:p w14:paraId="4DBF3DE7" w14:textId="77777777" w:rsidR="00883B76" w:rsidRDefault="00883B76" w:rsidP="00A94CDE">
      <w:pPr>
        <w:jc w:val="center"/>
        <w:rPr>
          <w:b/>
          <w:bCs/>
        </w:rPr>
      </w:pPr>
    </w:p>
    <w:p w14:paraId="45B7DED9" w14:textId="77777777" w:rsidR="00883B76" w:rsidRDefault="00883B76" w:rsidP="00A94CDE">
      <w:pPr>
        <w:jc w:val="center"/>
        <w:rPr>
          <w:b/>
          <w:bCs/>
        </w:rPr>
      </w:pPr>
    </w:p>
    <w:p w14:paraId="5274C7B4" w14:textId="77777777" w:rsidR="00883B76" w:rsidRDefault="00883B76" w:rsidP="00A94CDE">
      <w:pPr>
        <w:jc w:val="center"/>
        <w:rPr>
          <w:b/>
          <w:bCs/>
        </w:rPr>
      </w:pPr>
    </w:p>
    <w:p w14:paraId="4EB9F7C5" w14:textId="77777777" w:rsidR="00883B76" w:rsidRDefault="00883B76" w:rsidP="00A94CDE">
      <w:pPr>
        <w:jc w:val="center"/>
        <w:rPr>
          <w:b/>
          <w:bCs/>
        </w:rPr>
      </w:pPr>
    </w:p>
    <w:p w14:paraId="2909ED2B" w14:textId="77777777" w:rsidR="00883B76" w:rsidRDefault="00883B76" w:rsidP="00A94CDE">
      <w:pPr>
        <w:jc w:val="center"/>
        <w:rPr>
          <w:b/>
          <w:bCs/>
        </w:rPr>
      </w:pPr>
    </w:p>
    <w:p w14:paraId="2CC7C2E5" w14:textId="77777777" w:rsidR="00883B76" w:rsidRDefault="00883B76" w:rsidP="00A94CDE">
      <w:pPr>
        <w:jc w:val="center"/>
        <w:rPr>
          <w:b/>
          <w:bCs/>
        </w:rPr>
      </w:pPr>
    </w:p>
    <w:p w14:paraId="5C257B44" w14:textId="77777777" w:rsidR="00883B76" w:rsidRDefault="00883B76" w:rsidP="00A94CDE">
      <w:pPr>
        <w:jc w:val="center"/>
        <w:rPr>
          <w:b/>
          <w:bCs/>
        </w:rPr>
      </w:pPr>
    </w:p>
    <w:p w14:paraId="2C54EBD6" w14:textId="77777777" w:rsidR="00883B76" w:rsidRDefault="00883B76" w:rsidP="00A94CDE">
      <w:pPr>
        <w:jc w:val="center"/>
        <w:rPr>
          <w:b/>
          <w:bCs/>
        </w:rPr>
      </w:pPr>
    </w:p>
    <w:p w14:paraId="789F1D86" w14:textId="77777777" w:rsidR="00883B76" w:rsidRDefault="00883B76" w:rsidP="00A94CDE">
      <w:pPr>
        <w:jc w:val="center"/>
        <w:rPr>
          <w:b/>
          <w:bCs/>
        </w:rPr>
      </w:pPr>
    </w:p>
    <w:p w14:paraId="2FB57686" w14:textId="77777777" w:rsidR="00883B76" w:rsidRDefault="00883B76" w:rsidP="00A94CDE">
      <w:pPr>
        <w:jc w:val="center"/>
        <w:rPr>
          <w:b/>
          <w:bCs/>
        </w:rPr>
      </w:pPr>
    </w:p>
    <w:p w14:paraId="4C9EEE8E" w14:textId="77777777" w:rsidR="00883B76" w:rsidRDefault="00883B76" w:rsidP="00A94CDE">
      <w:pPr>
        <w:jc w:val="center"/>
        <w:rPr>
          <w:b/>
          <w:bCs/>
        </w:rPr>
      </w:pPr>
    </w:p>
    <w:p w14:paraId="17D9A2EB" w14:textId="77777777" w:rsidR="00883B76" w:rsidRDefault="00883B76" w:rsidP="00A94CDE">
      <w:pPr>
        <w:jc w:val="center"/>
        <w:rPr>
          <w:b/>
          <w:bCs/>
        </w:rPr>
      </w:pPr>
    </w:p>
    <w:p w14:paraId="5FD0C7B7" w14:textId="77777777" w:rsidR="00883B76" w:rsidRDefault="00883B76" w:rsidP="00A94CDE">
      <w:pPr>
        <w:jc w:val="center"/>
        <w:rPr>
          <w:b/>
          <w:bCs/>
        </w:rPr>
      </w:pPr>
    </w:p>
    <w:p w14:paraId="4A7CE262" w14:textId="77777777" w:rsidR="00883B76" w:rsidRDefault="00883B76" w:rsidP="00A94CDE">
      <w:pPr>
        <w:jc w:val="center"/>
        <w:rPr>
          <w:b/>
          <w:bCs/>
        </w:rPr>
      </w:pPr>
    </w:p>
    <w:p w14:paraId="5702DBBB" w14:textId="77777777" w:rsidR="00883B76" w:rsidRPr="003C452B" w:rsidRDefault="00883B76" w:rsidP="00A94CDE">
      <w:pPr>
        <w:jc w:val="center"/>
        <w:rPr>
          <w:b/>
          <w:bCs/>
        </w:rPr>
      </w:pPr>
    </w:p>
    <w:p w14:paraId="20701D9D" w14:textId="77777777" w:rsidR="00980FB1" w:rsidRPr="003C452B" w:rsidRDefault="00980FB1" w:rsidP="00A94CDE">
      <w:pPr>
        <w:jc w:val="center"/>
        <w:rPr>
          <w:b/>
          <w:bCs/>
        </w:rPr>
      </w:pPr>
    </w:p>
    <w:p w14:paraId="34F05770" w14:textId="466B6757" w:rsidR="00A94CDE" w:rsidRDefault="00A94CDE" w:rsidP="00103829">
      <w:pPr>
        <w:pStyle w:val="Heading1"/>
      </w:pPr>
      <w:bookmarkStart w:id="19" w:name="_Toc120655119"/>
      <w:r w:rsidRPr="003C452B">
        <w:lastRenderedPageBreak/>
        <w:t>Job Placement Rates</w:t>
      </w:r>
      <w:bookmarkEnd w:id="19"/>
    </w:p>
    <w:p w14:paraId="2A204C11" w14:textId="77777777" w:rsidR="00883B76" w:rsidRPr="00883B76" w:rsidRDefault="00883B76" w:rsidP="00883B76"/>
    <w:p w14:paraId="172DF9F9" w14:textId="16708410" w:rsidR="00883B76" w:rsidRDefault="00883B76" w:rsidP="00883B76">
      <w:r>
        <w:rPr>
          <w:noProof/>
        </w:rPr>
        <w:drawing>
          <wp:inline distT="0" distB="0" distL="0" distR="0" wp14:anchorId="1FECF30E" wp14:editId="53E6FEE3">
            <wp:extent cx="5943600" cy="2788920"/>
            <wp:effectExtent l="0" t="0" r="12700" b="17780"/>
            <wp:docPr id="1011458992" name="Chart 1">
              <a:extLst xmlns:a="http://schemas.openxmlformats.org/drawingml/2006/main">
                <a:ext uri="{FF2B5EF4-FFF2-40B4-BE49-F238E27FC236}">
                  <a16:creationId xmlns:a16="http://schemas.microsoft.com/office/drawing/2014/main" id="{5A0DC659-EBC6-39E5-BD87-A6BB30218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0C060D9" w14:textId="77777777" w:rsidR="00883B76" w:rsidRDefault="00883B76" w:rsidP="00883B76"/>
    <w:p w14:paraId="4FC2ED0B" w14:textId="77777777" w:rsidR="00883B76" w:rsidRDefault="00883B76" w:rsidP="00883B76"/>
    <w:p w14:paraId="7189C456" w14:textId="77777777" w:rsidR="00883B76" w:rsidRDefault="00883B76" w:rsidP="00883B76"/>
    <w:tbl>
      <w:tblPr>
        <w:tblW w:w="7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348"/>
        <w:gridCol w:w="1719"/>
        <w:gridCol w:w="1277"/>
        <w:gridCol w:w="2006"/>
      </w:tblGrid>
      <w:tr w:rsidR="00883B76" w14:paraId="6711F660" w14:textId="77777777" w:rsidTr="00883B76">
        <w:trPr>
          <w:trHeight w:val="271"/>
          <w:jc w:val="center"/>
        </w:trPr>
        <w:tc>
          <w:tcPr>
            <w:tcW w:w="1416" w:type="dxa"/>
            <w:shd w:val="clear" w:color="000000" w:fill="000000"/>
            <w:noWrap/>
            <w:vAlign w:val="bottom"/>
            <w:hideMark/>
          </w:tcPr>
          <w:p w14:paraId="1403CC32" w14:textId="77777777" w:rsidR="00883B76" w:rsidRDefault="00883B76">
            <w:pPr>
              <w:rPr>
                <w:rFonts w:ascii="Calibri" w:hAnsi="Calibri" w:cs="Calibri"/>
                <w:color w:val="FFFFFF"/>
                <w:sz w:val="22"/>
                <w:szCs w:val="22"/>
              </w:rPr>
            </w:pPr>
            <w:r>
              <w:rPr>
                <w:rFonts w:ascii="Calibri" w:hAnsi="Calibri" w:cs="Calibri"/>
                <w:color w:val="FFFFFF"/>
                <w:sz w:val="22"/>
                <w:szCs w:val="22"/>
              </w:rPr>
              <w:t>Academic Year</w:t>
            </w:r>
          </w:p>
        </w:tc>
        <w:tc>
          <w:tcPr>
            <w:tcW w:w="1348" w:type="dxa"/>
            <w:shd w:val="clear" w:color="000000" w:fill="000000"/>
            <w:noWrap/>
            <w:vAlign w:val="bottom"/>
            <w:hideMark/>
          </w:tcPr>
          <w:p w14:paraId="70BD46E5" w14:textId="77777777" w:rsidR="00883B76" w:rsidRDefault="00883B76">
            <w:pPr>
              <w:rPr>
                <w:rFonts w:ascii="Calibri" w:hAnsi="Calibri" w:cs="Calibri"/>
                <w:color w:val="FFFFFF"/>
                <w:sz w:val="22"/>
                <w:szCs w:val="22"/>
              </w:rPr>
            </w:pPr>
            <w:r>
              <w:rPr>
                <w:rFonts w:ascii="Calibri" w:hAnsi="Calibri" w:cs="Calibri"/>
                <w:color w:val="FFFFFF"/>
                <w:sz w:val="22"/>
                <w:szCs w:val="22"/>
              </w:rPr>
              <w:t>Program</w:t>
            </w:r>
          </w:p>
        </w:tc>
        <w:tc>
          <w:tcPr>
            <w:tcW w:w="1719" w:type="dxa"/>
            <w:shd w:val="clear" w:color="000000" w:fill="000000"/>
            <w:noWrap/>
            <w:vAlign w:val="bottom"/>
            <w:hideMark/>
          </w:tcPr>
          <w:p w14:paraId="2855A9E4" w14:textId="77A5B913" w:rsidR="00883B76" w:rsidRDefault="00883B76">
            <w:pPr>
              <w:rPr>
                <w:rFonts w:ascii="Calibri" w:hAnsi="Calibri" w:cs="Calibri"/>
                <w:color w:val="FFFFFF"/>
                <w:sz w:val="22"/>
                <w:szCs w:val="22"/>
              </w:rPr>
            </w:pPr>
            <w:r>
              <w:rPr>
                <w:rFonts w:ascii="Calibri" w:hAnsi="Calibri" w:cs="Calibri"/>
                <w:color w:val="FFFFFF"/>
                <w:sz w:val="22"/>
                <w:szCs w:val="22"/>
              </w:rPr>
              <w:t>Participants invited</w:t>
            </w:r>
          </w:p>
        </w:tc>
        <w:tc>
          <w:tcPr>
            <w:tcW w:w="1277" w:type="dxa"/>
            <w:shd w:val="clear" w:color="000000" w:fill="000000"/>
            <w:noWrap/>
            <w:vAlign w:val="bottom"/>
            <w:hideMark/>
          </w:tcPr>
          <w:p w14:paraId="79635C7A" w14:textId="77777777" w:rsidR="00883B76" w:rsidRDefault="00883B76">
            <w:pPr>
              <w:rPr>
                <w:rFonts w:ascii="Calibri" w:hAnsi="Calibri" w:cs="Calibri"/>
                <w:color w:val="FFFFFF"/>
                <w:sz w:val="22"/>
                <w:szCs w:val="22"/>
              </w:rPr>
            </w:pPr>
            <w:r>
              <w:rPr>
                <w:rFonts w:ascii="Calibri" w:hAnsi="Calibri" w:cs="Calibri"/>
                <w:color w:val="FFFFFF"/>
                <w:sz w:val="22"/>
                <w:szCs w:val="22"/>
              </w:rPr>
              <w:t>Survey Responses</w:t>
            </w:r>
          </w:p>
        </w:tc>
        <w:tc>
          <w:tcPr>
            <w:tcW w:w="2006" w:type="dxa"/>
            <w:shd w:val="clear" w:color="000000" w:fill="000000"/>
            <w:noWrap/>
            <w:vAlign w:val="bottom"/>
            <w:hideMark/>
          </w:tcPr>
          <w:p w14:paraId="73DFAD8D" w14:textId="77777777" w:rsidR="00883B76" w:rsidRDefault="00883B76">
            <w:pPr>
              <w:rPr>
                <w:rFonts w:ascii="Calibri" w:hAnsi="Calibri" w:cs="Calibri"/>
                <w:color w:val="FFFFFF"/>
                <w:sz w:val="22"/>
                <w:szCs w:val="22"/>
              </w:rPr>
            </w:pPr>
            <w:r>
              <w:rPr>
                <w:rFonts w:ascii="Calibri" w:hAnsi="Calibri" w:cs="Calibri"/>
                <w:color w:val="FFFFFF"/>
                <w:sz w:val="22"/>
                <w:szCs w:val="22"/>
              </w:rPr>
              <w:t>Average Expected Salary</w:t>
            </w:r>
          </w:p>
        </w:tc>
      </w:tr>
      <w:tr w:rsidR="00883B76" w14:paraId="20B3C775" w14:textId="77777777" w:rsidTr="00883B76">
        <w:trPr>
          <w:trHeight w:val="271"/>
          <w:jc w:val="center"/>
        </w:trPr>
        <w:tc>
          <w:tcPr>
            <w:tcW w:w="1416" w:type="dxa"/>
            <w:shd w:val="clear" w:color="auto" w:fill="auto"/>
            <w:noWrap/>
            <w:vAlign w:val="bottom"/>
            <w:hideMark/>
          </w:tcPr>
          <w:p w14:paraId="3725C054"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2021</w:t>
            </w:r>
          </w:p>
        </w:tc>
        <w:tc>
          <w:tcPr>
            <w:tcW w:w="1348" w:type="dxa"/>
            <w:shd w:val="clear" w:color="auto" w:fill="auto"/>
            <w:noWrap/>
            <w:vAlign w:val="bottom"/>
            <w:hideMark/>
          </w:tcPr>
          <w:p w14:paraId="3E502F3B" w14:textId="77777777" w:rsidR="00883B76" w:rsidRDefault="00883B76">
            <w:pPr>
              <w:rPr>
                <w:rFonts w:ascii="Calibri" w:hAnsi="Calibri" w:cs="Calibri"/>
                <w:color w:val="000000"/>
                <w:sz w:val="22"/>
                <w:szCs w:val="22"/>
              </w:rPr>
            </w:pPr>
            <w:r>
              <w:rPr>
                <w:rFonts w:ascii="Calibri" w:hAnsi="Calibri" w:cs="Calibri"/>
                <w:color w:val="000000"/>
                <w:sz w:val="22"/>
                <w:szCs w:val="22"/>
              </w:rPr>
              <w:t>GR-MED-EPCE</w:t>
            </w:r>
          </w:p>
        </w:tc>
        <w:tc>
          <w:tcPr>
            <w:tcW w:w="1719" w:type="dxa"/>
            <w:shd w:val="clear" w:color="auto" w:fill="auto"/>
            <w:noWrap/>
            <w:vAlign w:val="bottom"/>
            <w:hideMark/>
          </w:tcPr>
          <w:p w14:paraId="2530C6AC"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10</w:t>
            </w:r>
          </w:p>
        </w:tc>
        <w:tc>
          <w:tcPr>
            <w:tcW w:w="1277" w:type="dxa"/>
            <w:shd w:val="clear" w:color="auto" w:fill="auto"/>
            <w:noWrap/>
            <w:vAlign w:val="bottom"/>
            <w:hideMark/>
          </w:tcPr>
          <w:p w14:paraId="5B427EF6"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8</w:t>
            </w:r>
          </w:p>
        </w:tc>
        <w:tc>
          <w:tcPr>
            <w:tcW w:w="2006" w:type="dxa"/>
            <w:shd w:val="clear" w:color="auto" w:fill="auto"/>
            <w:noWrap/>
            <w:vAlign w:val="bottom"/>
            <w:hideMark/>
          </w:tcPr>
          <w:p w14:paraId="210D9257"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 xml:space="preserve">$60,000.00 </w:t>
            </w:r>
          </w:p>
        </w:tc>
      </w:tr>
      <w:tr w:rsidR="00883B76" w14:paraId="00734A13" w14:textId="77777777" w:rsidTr="00883B76">
        <w:trPr>
          <w:trHeight w:val="271"/>
          <w:jc w:val="center"/>
        </w:trPr>
        <w:tc>
          <w:tcPr>
            <w:tcW w:w="1416" w:type="dxa"/>
            <w:shd w:val="clear" w:color="auto" w:fill="auto"/>
            <w:noWrap/>
            <w:vAlign w:val="bottom"/>
            <w:hideMark/>
          </w:tcPr>
          <w:p w14:paraId="2BF7A1A8"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2021</w:t>
            </w:r>
          </w:p>
        </w:tc>
        <w:tc>
          <w:tcPr>
            <w:tcW w:w="1348" w:type="dxa"/>
            <w:shd w:val="clear" w:color="auto" w:fill="auto"/>
            <w:noWrap/>
            <w:vAlign w:val="bottom"/>
            <w:hideMark/>
          </w:tcPr>
          <w:p w14:paraId="56016ED0" w14:textId="77777777" w:rsidR="00883B76" w:rsidRDefault="00883B76">
            <w:pPr>
              <w:rPr>
                <w:rFonts w:ascii="Calibri" w:hAnsi="Calibri" w:cs="Calibri"/>
                <w:color w:val="000000"/>
                <w:sz w:val="22"/>
                <w:szCs w:val="22"/>
              </w:rPr>
            </w:pPr>
            <w:r>
              <w:rPr>
                <w:rFonts w:ascii="Calibri" w:hAnsi="Calibri" w:cs="Calibri"/>
                <w:color w:val="000000"/>
                <w:sz w:val="22"/>
                <w:szCs w:val="22"/>
              </w:rPr>
              <w:t>GR-PHD-EPCE</w:t>
            </w:r>
          </w:p>
        </w:tc>
        <w:tc>
          <w:tcPr>
            <w:tcW w:w="1719" w:type="dxa"/>
            <w:shd w:val="clear" w:color="auto" w:fill="auto"/>
            <w:noWrap/>
            <w:vAlign w:val="bottom"/>
            <w:hideMark/>
          </w:tcPr>
          <w:p w14:paraId="10051807"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3</w:t>
            </w:r>
          </w:p>
        </w:tc>
        <w:tc>
          <w:tcPr>
            <w:tcW w:w="1277" w:type="dxa"/>
            <w:shd w:val="clear" w:color="auto" w:fill="auto"/>
            <w:noWrap/>
            <w:vAlign w:val="bottom"/>
            <w:hideMark/>
          </w:tcPr>
          <w:p w14:paraId="2E777EB0"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3</w:t>
            </w:r>
          </w:p>
        </w:tc>
        <w:tc>
          <w:tcPr>
            <w:tcW w:w="2006" w:type="dxa"/>
            <w:shd w:val="clear" w:color="auto" w:fill="auto"/>
            <w:noWrap/>
            <w:vAlign w:val="bottom"/>
            <w:hideMark/>
          </w:tcPr>
          <w:p w14:paraId="3943FDFB"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 xml:space="preserve">$73,000.00 </w:t>
            </w:r>
          </w:p>
        </w:tc>
      </w:tr>
      <w:tr w:rsidR="00883B76" w14:paraId="3A164A99" w14:textId="77777777" w:rsidTr="00883B76">
        <w:trPr>
          <w:trHeight w:val="271"/>
          <w:jc w:val="center"/>
        </w:trPr>
        <w:tc>
          <w:tcPr>
            <w:tcW w:w="1416" w:type="dxa"/>
            <w:shd w:val="clear" w:color="auto" w:fill="auto"/>
            <w:noWrap/>
            <w:vAlign w:val="bottom"/>
            <w:hideMark/>
          </w:tcPr>
          <w:p w14:paraId="61ED5DBE"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2022</w:t>
            </w:r>
          </w:p>
        </w:tc>
        <w:tc>
          <w:tcPr>
            <w:tcW w:w="1348" w:type="dxa"/>
            <w:shd w:val="clear" w:color="auto" w:fill="auto"/>
            <w:noWrap/>
            <w:vAlign w:val="bottom"/>
            <w:hideMark/>
          </w:tcPr>
          <w:p w14:paraId="6A322D9F" w14:textId="77777777" w:rsidR="00883B76" w:rsidRDefault="00883B76">
            <w:pPr>
              <w:rPr>
                <w:rFonts w:ascii="Calibri" w:hAnsi="Calibri" w:cs="Calibri"/>
                <w:color w:val="000000"/>
                <w:sz w:val="22"/>
                <w:szCs w:val="22"/>
              </w:rPr>
            </w:pPr>
            <w:r>
              <w:rPr>
                <w:rFonts w:ascii="Calibri" w:hAnsi="Calibri" w:cs="Calibri"/>
                <w:color w:val="000000"/>
                <w:sz w:val="22"/>
                <w:szCs w:val="22"/>
              </w:rPr>
              <w:t>GR-MED-EPCE</w:t>
            </w:r>
          </w:p>
        </w:tc>
        <w:tc>
          <w:tcPr>
            <w:tcW w:w="1719" w:type="dxa"/>
            <w:shd w:val="clear" w:color="auto" w:fill="auto"/>
            <w:noWrap/>
            <w:vAlign w:val="bottom"/>
            <w:hideMark/>
          </w:tcPr>
          <w:p w14:paraId="220D0BC6"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25</w:t>
            </w:r>
          </w:p>
        </w:tc>
        <w:tc>
          <w:tcPr>
            <w:tcW w:w="1277" w:type="dxa"/>
            <w:shd w:val="clear" w:color="auto" w:fill="auto"/>
            <w:noWrap/>
            <w:vAlign w:val="bottom"/>
            <w:hideMark/>
          </w:tcPr>
          <w:p w14:paraId="69896AB1"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5</w:t>
            </w:r>
          </w:p>
        </w:tc>
        <w:tc>
          <w:tcPr>
            <w:tcW w:w="2006" w:type="dxa"/>
            <w:shd w:val="clear" w:color="auto" w:fill="auto"/>
            <w:noWrap/>
            <w:vAlign w:val="bottom"/>
            <w:hideMark/>
          </w:tcPr>
          <w:p w14:paraId="57CEF83E"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 xml:space="preserve">$45,000.00 </w:t>
            </w:r>
          </w:p>
        </w:tc>
      </w:tr>
      <w:tr w:rsidR="00883B76" w14:paraId="3AC21AAD" w14:textId="77777777" w:rsidTr="00883B76">
        <w:trPr>
          <w:trHeight w:val="271"/>
          <w:jc w:val="center"/>
        </w:trPr>
        <w:tc>
          <w:tcPr>
            <w:tcW w:w="1416" w:type="dxa"/>
            <w:shd w:val="clear" w:color="auto" w:fill="auto"/>
            <w:noWrap/>
            <w:vAlign w:val="bottom"/>
            <w:hideMark/>
          </w:tcPr>
          <w:p w14:paraId="0438B4E4"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2022</w:t>
            </w:r>
          </w:p>
        </w:tc>
        <w:tc>
          <w:tcPr>
            <w:tcW w:w="1348" w:type="dxa"/>
            <w:shd w:val="clear" w:color="auto" w:fill="auto"/>
            <w:noWrap/>
            <w:vAlign w:val="bottom"/>
            <w:hideMark/>
          </w:tcPr>
          <w:p w14:paraId="0E80321F" w14:textId="77777777" w:rsidR="00883B76" w:rsidRDefault="00883B76">
            <w:pPr>
              <w:rPr>
                <w:rFonts w:ascii="Calibri" w:hAnsi="Calibri" w:cs="Calibri"/>
                <w:color w:val="000000"/>
                <w:sz w:val="22"/>
                <w:szCs w:val="22"/>
              </w:rPr>
            </w:pPr>
            <w:r>
              <w:rPr>
                <w:rFonts w:ascii="Calibri" w:hAnsi="Calibri" w:cs="Calibri"/>
                <w:color w:val="000000"/>
                <w:sz w:val="22"/>
                <w:szCs w:val="22"/>
              </w:rPr>
              <w:t>GR-PHD-EPCE</w:t>
            </w:r>
          </w:p>
        </w:tc>
        <w:tc>
          <w:tcPr>
            <w:tcW w:w="1719" w:type="dxa"/>
            <w:shd w:val="clear" w:color="auto" w:fill="auto"/>
            <w:noWrap/>
            <w:vAlign w:val="bottom"/>
            <w:hideMark/>
          </w:tcPr>
          <w:p w14:paraId="670F97F1"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6</w:t>
            </w:r>
          </w:p>
        </w:tc>
        <w:tc>
          <w:tcPr>
            <w:tcW w:w="1277" w:type="dxa"/>
            <w:shd w:val="clear" w:color="auto" w:fill="auto"/>
            <w:noWrap/>
            <w:vAlign w:val="bottom"/>
            <w:hideMark/>
          </w:tcPr>
          <w:p w14:paraId="5C44D9BB"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5</w:t>
            </w:r>
          </w:p>
        </w:tc>
        <w:tc>
          <w:tcPr>
            <w:tcW w:w="2006" w:type="dxa"/>
            <w:shd w:val="clear" w:color="auto" w:fill="auto"/>
            <w:noWrap/>
            <w:vAlign w:val="bottom"/>
            <w:hideMark/>
          </w:tcPr>
          <w:p w14:paraId="5861CB53" w14:textId="77777777" w:rsidR="00883B76" w:rsidRDefault="00883B76">
            <w:pPr>
              <w:jc w:val="right"/>
              <w:rPr>
                <w:rFonts w:ascii="Calibri" w:hAnsi="Calibri" w:cs="Calibri"/>
                <w:color w:val="000000"/>
                <w:sz w:val="22"/>
                <w:szCs w:val="22"/>
              </w:rPr>
            </w:pPr>
            <w:r>
              <w:rPr>
                <w:rFonts w:ascii="Calibri" w:hAnsi="Calibri" w:cs="Calibri"/>
                <w:color w:val="000000"/>
                <w:sz w:val="22"/>
                <w:szCs w:val="22"/>
              </w:rPr>
              <w:t xml:space="preserve">$77,000.00 </w:t>
            </w:r>
          </w:p>
        </w:tc>
      </w:tr>
      <w:tr w:rsidR="00883B76" w14:paraId="1B2E4D60" w14:textId="77777777" w:rsidTr="00883B76">
        <w:trPr>
          <w:trHeight w:val="271"/>
          <w:jc w:val="center"/>
        </w:trPr>
        <w:tc>
          <w:tcPr>
            <w:tcW w:w="1416" w:type="dxa"/>
            <w:shd w:val="clear" w:color="auto" w:fill="auto"/>
            <w:noWrap/>
            <w:vAlign w:val="bottom"/>
            <w:hideMark/>
          </w:tcPr>
          <w:p w14:paraId="43862B6D" w14:textId="77777777" w:rsidR="00883B76" w:rsidRDefault="00883B76">
            <w:pPr>
              <w:jc w:val="right"/>
              <w:rPr>
                <w:rFonts w:ascii="Calibri" w:hAnsi="Calibri" w:cs="Calibri"/>
                <w:color w:val="000000"/>
                <w:sz w:val="22"/>
                <w:szCs w:val="22"/>
              </w:rPr>
            </w:pPr>
          </w:p>
        </w:tc>
        <w:tc>
          <w:tcPr>
            <w:tcW w:w="1348" w:type="dxa"/>
            <w:shd w:val="clear" w:color="auto" w:fill="auto"/>
            <w:noWrap/>
            <w:vAlign w:val="bottom"/>
            <w:hideMark/>
          </w:tcPr>
          <w:p w14:paraId="0D3CC081" w14:textId="77777777" w:rsidR="00883B76" w:rsidRDefault="00883B76">
            <w:pPr>
              <w:rPr>
                <w:sz w:val="20"/>
                <w:szCs w:val="20"/>
              </w:rPr>
            </w:pPr>
          </w:p>
        </w:tc>
        <w:tc>
          <w:tcPr>
            <w:tcW w:w="1719" w:type="dxa"/>
            <w:shd w:val="clear" w:color="auto" w:fill="auto"/>
            <w:noWrap/>
            <w:vAlign w:val="bottom"/>
            <w:hideMark/>
          </w:tcPr>
          <w:p w14:paraId="6EB1C869" w14:textId="77777777" w:rsidR="00883B76" w:rsidRDefault="00883B76">
            <w:pPr>
              <w:rPr>
                <w:sz w:val="20"/>
                <w:szCs w:val="20"/>
              </w:rPr>
            </w:pPr>
          </w:p>
        </w:tc>
        <w:tc>
          <w:tcPr>
            <w:tcW w:w="1277" w:type="dxa"/>
            <w:shd w:val="clear" w:color="auto" w:fill="auto"/>
            <w:noWrap/>
            <w:vAlign w:val="bottom"/>
            <w:hideMark/>
          </w:tcPr>
          <w:p w14:paraId="35626326" w14:textId="77777777" w:rsidR="00883B76" w:rsidRDefault="00883B76">
            <w:pPr>
              <w:rPr>
                <w:sz w:val="20"/>
                <w:szCs w:val="20"/>
              </w:rPr>
            </w:pPr>
          </w:p>
        </w:tc>
        <w:tc>
          <w:tcPr>
            <w:tcW w:w="2006" w:type="dxa"/>
            <w:shd w:val="clear" w:color="auto" w:fill="auto"/>
            <w:noWrap/>
            <w:vAlign w:val="bottom"/>
            <w:hideMark/>
          </w:tcPr>
          <w:p w14:paraId="1A827E27" w14:textId="77777777" w:rsidR="00883B76" w:rsidRDefault="00883B76">
            <w:pPr>
              <w:rPr>
                <w:sz w:val="20"/>
                <w:szCs w:val="20"/>
              </w:rPr>
            </w:pPr>
          </w:p>
        </w:tc>
      </w:tr>
      <w:tr w:rsidR="00883B76" w14:paraId="58DEE044" w14:textId="77777777" w:rsidTr="00883B76">
        <w:trPr>
          <w:trHeight w:val="271"/>
          <w:jc w:val="center"/>
        </w:trPr>
        <w:tc>
          <w:tcPr>
            <w:tcW w:w="5760" w:type="dxa"/>
            <w:gridSpan w:val="4"/>
            <w:shd w:val="clear" w:color="auto" w:fill="auto"/>
            <w:noWrap/>
            <w:vAlign w:val="bottom"/>
            <w:hideMark/>
          </w:tcPr>
          <w:p w14:paraId="5A5B1FFC" w14:textId="77777777" w:rsidR="00883B76" w:rsidRDefault="00883B76">
            <w:pPr>
              <w:jc w:val="center"/>
              <w:rPr>
                <w:rFonts w:ascii="Calibri" w:hAnsi="Calibri" w:cs="Calibri"/>
                <w:color w:val="000000"/>
                <w:sz w:val="22"/>
                <w:szCs w:val="22"/>
              </w:rPr>
            </w:pPr>
            <w:r>
              <w:rPr>
                <w:rFonts w:ascii="Calibri" w:hAnsi="Calibri" w:cs="Calibri"/>
                <w:color w:val="000000"/>
                <w:sz w:val="22"/>
                <w:szCs w:val="22"/>
              </w:rPr>
              <w:t>The combined average response rates for the Fall/Spring/Summer Surveys for 2021 is 58%</w:t>
            </w:r>
          </w:p>
        </w:tc>
        <w:tc>
          <w:tcPr>
            <w:tcW w:w="2006" w:type="dxa"/>
            <w:shd w:val="clear" w:color="auto" w:fill="auto"/>
            <w:noWrap/>
            <w:vAlign w:val="bottom"/>
            <w:hideMark/>
          </w:tcPr>
          <w:p w14:paraId="74E6E4A7" w14:textId="77777777" w:rsidR="00883B76" w:rsidRDefault="00883B76">
            <w:pPr>
              <w:jc w:val="center"/>
              <w:rPr>
                <w:rFonts w:ascii="Calibri" w:hAnsi="Calibri" w:cs="Calibri"/>
                <w:color w:val="000000"/>
                <w:sz w:val="22"/>
                <w:szCs w:val="22"/>
              </w:rPr>
            </w:pPr>
          </w:p>
        </w:tc>
      </w:tr>
      <w:tr w:rsidR="00883B76" w14:paraId="630FB272" w14:textId="77777777" w:rsidTr="00883B76">
        <w:trPr>
          <w:trHeight w:val="271"/>
          <w:jc w:val="center"/>
        </w:trPr>
        <w:tc>
          <w:tcPr>
            <w:tcW w:w="5760" w:type="dxa"/>
            <w:gridSpan w:val="4"/>
            <w:shd w:val="clear" w:color="auto" w:fill="auto"/>
            <w:noWrap/>
            <w:vAlign w:val="bottom"/>
            <w:hideMark/>
          </w:tcPr>
          <w:p w14:paraId="794E6572" w14:textId="77777777" w:rsidR="00883B76" w:rsidRDefault="00883B76">
            <w:pPr>
              <w:jc w:val="center"/>
              <w:rPr>
                <w:rFonts w:ascii="Calibri" w:hAnsi="Calibri" w:cs="Calibri"/>
                <w:color w:val="000000"/>
                <w:sz w:val="22"/>
                <w:szCs w:val="22"/>
              </w:rPr>
            </w:pPr>
            <w:r>
              <w:rPr>
                <w:rFonts w:ascii="Calibri" w:hAnsi="Calibri" w:cs="Calibri"/>
                <w:color w:val="000000"/>
                <w:sz w:val="22"/>
                <w:szCs w:val="22"/>
              </w:rPr>
              <w:t>The combined average response rates for the Fall/Spring/Summer Surveys for 2022 is 46%</w:t>
            </w:r>
          </w:p>
        </w:tc>
        <w:tc>
          <w:tcPr>
            <w:tcW w:w="2006" w:type="dxa"/>
            <w:shd w:val="clear" w:color="auto" w:fill="auto"/>
            <w:noWrap/>
            <w:vAlign w:val="bottom"/>
            <w:hideMark/>
          </w:tcPr>
          <w:p w14:paraId="4F96B0F6" w14:textId="77777777" w:rsidR="00883B76" w:rsidRDefault="00883B76">
            <w:pPr>
              <w:jc w:val="center"/>
              <w:rPr>
                <w:rFonts w:ascii="Calibri" w:hAnsi="Calibri" w:cs="Calibri"/>
                <w:color w:val="000000"/>
                <w:sz w:val="22"/>
                <w:szCs w:val="22"/>
              </w:rPr>
            </w:pPr>
          </w:p>
        </w:tc>
      </w:tr>
    </w:tbl>
    <w:p w14:paraId="00BB499D" w14:textId="77777777" w:rsidR="00883B76" w:rsidRPr="00883B76" w:rsidRDefault="00883B76" w:rsidP="00883B76"/>
    <w:p w14:paraId="21686201" w14:textId="22FB5507" w:rsidR="00EF0F4A" w:rsidRPr="003C452B" w:rsidRDefault="00B01D00" w:rsidP="00A94CDE">
      <w:pPr>
        <w:jc w:val="center"/>
        <w:rPr>
          <w:b/>
          <w:bCs/>
        </w:rPr>
      </w:pPr>
      <w:r>
        <w:rPr>
          <w:b/>
          <w:bCs/>
          <w:noProof/>
        </w:rPr>
        <w:lastRenderedPageBreak/>
        <w:drawing>
          <wp:inline distT="0" distB="0" distL="0" distR="0" wp14:anchorId="1EF9A2F8" wp14:editId="3FB86DF8">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B3B3927" w14:textId="77777777" w:rsidR="00304187" w:rsidRDefault="00304187" w:rsidP="00304187">
      <w:pPr>
        <w:rPr>
          <w:b/>
          <w:bCs/>
        </w:rPr>
        <w:sectPr w:rsidR="00304187">
          <w:pgSz w:w="12240" w:h="15840"/>
          <w:pgMar w:top="1440" w:right="1440" w:bottom="1440" w:left="1440" w:header="720" w:footer="720" w:gutter="0"/>
          <w:cols w:space="720"/>
          <w:docGrid w:linePitch="360"/>
        </w:sectPr>
      </w:pPr>
    </w:p>
    <w:p w14:paraId="37A34CAE" w14:textId="77777777" w:rsidR="00365D96" w:rsidRDefault="00365D96" w:rsidP="00365D96">
      <w:pPr>
        <w:pStyle w:val="Heading1"/>
      </w:pPr>
      <w:bookmarkStart w:id="20" w:name="_Toc120655120"/>
    </w:p>
    <w:p w14:paraId="3206E5A5" w14:textId="77777777" w:rsidR="00365D96" w:rsidRDefault="00365D96" w:rsidP="00365D96">
      <w:pPr>
        <w:pStyle w:val="Heading1"/>
      </w:pPr>
    </w:p>
    <w:p w14:paraId="446326BC" w14:textId="77777777" w:rsidR="00365D96" w:rsidRDefault="00365D96" w:rsidP="00365D96">
      <w:pPr>
        <w:pStyle w:val="Heading1"/>
      </w:pPr>
    </w:p>
    <w:p w14:paraId="4E98F653" w14:textId="77777777" w:rsidR="00365D96" w:rsidRDefault="00365D96" w:rsidP="00365D96">
      <w:pPr>
        <w:pStyle w:val="Heading1"/>
      </w:pPr>
    </w:p>
    <w:p w14:paraId="6562053E" w14:textId="77777777" w:rsidR="00365D96" w:rsidRDefault="00365D96" w:rsidP="00365D96">
      <w:pPr>
        <w:pStyle w:val="Heading1"/>
      </w:pPr>
    </w:p>
    <w:p w14:paraId="6E3321CF" w14:textId="77777777" w:rsidR="00365D96" w:rsidRDefault="00365D96" w:rsidP="00365D96">
      <w:pPr>
        <w:pStyle w:val="Heading1"/>
      </w:pPr>
    </w:p>
    <w:p w14:paraId="64351F60" w14:textId="77777777" w:rsidR="00365D96" w:rsidRDefault="00365D96" w:rsidP="00365D96">
      <w:pPr>
        <w:pStyle w:val="Heading1"/>
      </w:pPr>
    </w:p>
    <w:p w14:paraId="06FA70BB" w14:textId="77777777" w:rsidR="00365D96" w:rsidRDefault="00365D96" w:rsidP="00365D96">
      <w:pPr>
        <w:pStyle w:val="Heading1"/>
      </w:pPr>
    </w:p>
    <w:p w14:paraId="69A84FBE" w14:textId="6501893A" w:rsidR="003463F4" w:rsidRDefault="00A94CDE" w:rsidP="00365D96">
      <w:pPr>
        <w:pStyle w:val="Heading1"/>
      </w:pPr>
      <w:r w:rsidRPr="003C452B">
        <w:t>Key Performance Indicators of Student Learning in Eight Core Areas, Clinical Mental Health Counseling, School Counseling, and the Five Doctoral Core Areas</w:t>
      </w:r>
      <w:bookmarkEnd w:id="20"/>
    </w:p>
    <w:p w14:paraId="5965AA6C" w14:textId="77777777" w:rsidR="00365D96" w:rsidRDefault="00365D96" w:rsidP="00365D96"/>
    <w:p w14:paraId="303C2A83" w14:textId="77777777" w:rsidR="00365D96" w:rsidRDefault="00365D96" w:rsidP="00365D96"/>
    <w:p w14:paraId="682E9959" w14:textId="77777777" w:rsidR="00365D96" w:rsidRDefault="00365D96" w:rsidP="00365D96"/>
    <w:p w14:paraId="32A94A7E" w14:textId="77777777" w:rsidR="00365D96" w:rsidRDefault="00365D96" w:rsidP="00365D96"/>
    <w:p w14:paraId="21739ECF" w14:textId="77777777" w:rsidR="00365D96" w:rsidRDefault="00365D96" w:rsidP="00365D96"/>
    <w:p w14:paraId="79AE7A0A" w14:textId="77777777" w:rsidR="00365D96" w:rsidRDefault="00365D96" w:rsidP="00365D96"/>
    <w:p w14:paraId="78043D58" w14:textId="77777777" w:rsidR="00365D96" w:rsidRPr="00365D96" w:rsidRDefault="00365D96" w:rsidP="00365D96"/>
    <w:p w14:paraId="39110E0E" w14:textId="2AAC1789" w:rsidR="00AB21B0" w:rsidRDefault="003463F4" w:rsidP="00365D96">
      <w:pPr>
        <w:jc w:val="center"/>
        <w:rPr>
          <w:b/>
          <w:bCs/>
        </w:rPr>
      </w:pPr>
      <w:r>
        <w:rPr>
          <w:b/>
          <w:bCs/>
        </w:rPr>
        <w:t xml:space="preserve">KPIs for Clinical Mental Health Counseling </w:t>
      </w:r>
    </w:p>
    <w:p w14:paraId="59A8252D" w14:textId="22A71614" w:rsidR="00365D96" w:rsidRDefault="00365D96">
      <w:pPr>
        <w:rPr>
          <w:b/>
          <w:bCs/>
        </w:rPr>
      </w:pPr>
      <w:r>
        <w:rPr>
          <w:b/>
          <w:bCs/>
        </w:rPr>
        <w:br w:type="page"/>
      </w:r>
    </w:p>
    <w:p w14:paraId="7F06B1DD" w14:textId="77777777" w:rsidR="00365D96" w:rsidRDefault="00365D96" w:rsidP="00365D96">
      <w:pPr>
        <w:jc w:val="center"/>
        <w:rPr>
          <w:b/>
          <w:bCs/>
        </w:rPr>
      </w:pPr>
    </w:p>
    <w:p w14:paraId="416C2882" w14:textId="270FB604" w:rsidR="00BA6F9F" w:rsidRDefault="00AB21B0" w:rsidP="00365D96">
      <w:pPr>
        <w:jc w:val="center"/>
        <w:rPr>
          <w:b/>
          <w:bCs/>
        </w:rPr>
      </w:pPr>
      <w:r w:rsidRPr="00AB21B0">
        <w:rPr>
          <w:b/>
          <w:bCs/>
        </w:rPr>
        <w:t>MEd CMHC 20</w:t>
      </w:r>
      <w:r w:rsidR="00365D96">
        <w:rPr>
          <w:b/>
          <w:bCs/>
        </w:rPr>
        <w:t>22</w:t>
      </w:r>
      <w:r w:rsidRPr="00AB21B0">
        <w:rPr>
          <w:b/>
          <w:bCs/>
        </w:rPr>
        <w:t xml:space="preserve"> Cohort</w:t>
      </w:r>
    </w:p>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590"/>
        <w:gridCol w:w="1710"/>
        <w:gridCol w:w="1757"/>
        <w:gridCol w:w="1397"/>
        <w:gridCol w:w="1448"/>
        <w:gridCol w:w="1698"/>
      </w:tblGrid>
      <w:tr w:rsidR="00365D96" w:rsidRPr="00365D96" w14:paraId="24133A9F" w14:textId="77777777" w:rsidTr="00365D96">
        <w:trPr>
          <w:trHeight w:val="320"/>
        </w:trPr>
        <w:tc>
          <w:tcPr>
            <w:tcW w:w="2100" w:type="dxa"/>
            <w:shd w:val="clear" w:color="auto" w:fill="auto"/>
            <w:noWrap/>
            <w:vAlign w:val="bottom"/>
            <w:hideMark/>
          </w:tcPr>
          <w:p w14:paraId="5DBD264C" w14:textId="77777777" w:rsidR="00365D96" w:rsidRPr="00365D96" w:rsidRDefault="00365D96">
            <w:pPr>
              <w:rPr>
                <w:b/>
                <w:bCs/>
                <w:color w:val="000000"/>
                <w:sz w:val="18"/>
                <w:szCs w:val="18"/>
              </w:rPr>
            </w:pPr>
            <w:r w:rsidRPr="00365D96">
              <w:rPr>
                <w:b/>
                <w:bCs/>
                <w:color w:val="000000"/>
                <w:sz w:val="18"/>
                <w:szCs w:val="18"/>
              </w:rPr>
              <w:t>Student Number</w:t>
            </w:r>
          </w:p>
        </w:tc>
        <w:tc>
          <w:tcPr>
            <w:tcW w:w="1590" w:type="dxa"/>
            <w:shd w:val="clear" w:color="auto" w:fill="auto"/>
            <w:noWrap/>
            <w:vAlign w:val="bottom"/>
            <w:hideMark/>
          </w:tcPr>
          <w:p w14:paraId="3C731CFB" w14:textId="77777777" w:rsidR="00365D96" w:rsidRPr="00365D96" w:rsidRDefault="00365D96">
            <w:pPr>
              <w:rPr>
                <w:b/>
                <w:bCs/>
                <w:color w:val="000000"/>
                <w:sz w:val="18"/>
                <w:szCs w:val="18"/>
              </w:rPr>
            </w:pPr>
            <w:r w:rsidRPr="00365D96">
              <w:rPr>
                <w:b/>
                <w:bCs/>
                <w:color w:val="000000"/>
                <w:sz w:val="18"/>
                <w:szCs w:val="18"/>
              </w:rPr>
              <w:t>Dispositions EPCE 5353</w:t>
            </w:r>
          </w:p>
        </w:tc>
        <w:tc>
          <w:tcPr>
            <w:tcW w:w="1710" w:type="dxa"/>
            <w:shd w:val="clear" w:color="auto" w:fill="auto"/>
            <w:noWrap/>
            <w:vAlign w:val="bottom"/>
            <w:hideMark/>
          </w:tcPr>
          <w:p w14:paraId="272BAE30" w14:textId="77777777" w:rsidR="00365D96" w:rsidRPr="00365D96" w:rsidRDefault="00365D96">
            <w:pPr>
              <w:rPr>
                <w:b/>
                <w:bCs/>
                <w:color w:val="000000"/>
                <w:sz w:val="18"/>
                <w:szCs w:val="18"/>
              </w:rPr>
            </w:pPr>
            <w:r w:rsidRPr="00365D96">
              <w:rPr>
                <w:b/>
                <w:bCs/>
                <w:color w:val="000000"/>
                <w:sz w:val="18"/>
                <w:szCs w:val="18"/>
              </w:rPr>
              <w:t>Dispositions EPCE 5364</w:t>
            </w:r>
          </w:p>
        </w:tc>
        <w:tc>
          <w:tcPr>
            <w:tcW w:w="1757" w:type="dxa"/>
            <w:shd w:val="clear" w:color="auto" w:fill="auto"/>
            <w:noWrap/>
            <w:vAlign w:val="bottom"/>
            <w:hideMark/>
          </w:tcPr>
          <w:p w14:paraId="51C63B95" w14:textId="77777777" w:rsidR="00365D96" w:rsidRPr="00365D96" w:rsidRDefault="00365D96">
            <w:pPr>
              <w:rPr>
                <w:b/>
                <w:bCs/>
                <w:color w:val="000000"/>
                <w:sz w:val="18"/>
                <w:szCs w:val="18"/>
              </w:rPr>
            </w:pPr>
            <w:r w:rsidRPr="00365D96">
              <w:rPr>
                <w:b/>
                <w:bCs/>
                <w:color w:val="000000"/>
                <w:sz w:val="18"/>
                <w:szCs w:val="18"/>
              </w:rPr>
              <w:t>Dispositions EPCE 5370</w:t>
            </w:r>
          </w:p>
        </w:tc>
        <w:tc>
          <w:tcPr>
            <w:tcW w:w="1397" w:type="dxa"/>
            <w:shd w:val="clear" w:color="auto" w:fill="auto"/>
            <w:noWrap/>
            <w:vAlign w:val="bottom"/>
            <w:hideMark/>
          </w:tcPr>
          <w:p w14:paraId="3CE89C4B" w14:textId="77777777" w:rsidR="00365D96" w:rsidRPr="00365D96" w:rsidRDefault="00365D96">
            <w:pPr>
              <w:rPr>
                <w:b/>
                <w:bCs/>
                <w:color w:val="000000"/>
                <w:sz w:val="18"/>
                <w:szCs w:val="18"/>
              </w:rPr>
            </w:pPr>
            <w:r w:rsidRPr="00365D96">
              <w:rPr>
                <w:b/>
                <w:bCs/>
                <w:color w:val="000000"/>
                <w:sz w:val="18"/>
                <w:szCs w:val="18"/>
              </w:rPr>
              <w:t>Dispositions EPCE 5355</w:t>
            </w:r>
          </w:p>
        </w:tc>
        <w:tc>
          <w:tcPr>
            <w:tcW w:w="1448" w:type="dxa"/>
            <w:shd w:val="clear" w:color="auto" w:fill="auto"/>
            <w:noWrap/>
            <w:vAlign w:val="bottom"/>
            <w:hideMark/>
          </w:tcPr>
          <w:p w14:paraId="42C0C8EE" w14:textId="77777777" w:rsidR="00365D96" w:rsidRPr="00365D96" w:rsidRDefault="00365D96">
            <w:pPr>
              <w:rPr>
                <w:b/>
                <w:bCs/>
                <w:color w:val="000000"/>
                <w:sz w:val="18"/>
                <w:szCs w:val="18"/>
              </w:rPr>
            </w:pPr>
            <w:r w:rsidRPr="00365D96">
              <w:rPr>
                <w:b/>
                <w:bCs/>
                <w:color w:val="000000"/>
                <w:sz w:val="18"/>
                <w:szCs w:val="18"/>
              </w:rPr>
              <w:t>Dispositions EPCE 5371</w:t>
            </w:r>
          </w:p>
        </w:tc>
        <w:tc>
          <w:tcPr>
            <w:tcW w:w="1698" w:type="dxa"/>
            <w:shd w:val="clear" w:color="auto" w:fill="auto"/>
            <w:noWrap/>
            <w:vAlign w:val="bottom"/>
            <w:hideMark/>
          </w:tcPr>
          <w:p w14:paraId="78E92A93" w14:textId="77777777" w:rsidR="00365D96" w:rsidRPr="00365D96" w:rsidRDefault="00365D96">
            <w:pPr>
              <w:rPr>
                <w:b/>
                <w:bCs/>
                <w:color w:val="000000"/>
                <w:sz w:val="18"/>
                <w:szCs w:val="18"/>
              </w:rPr>
            </w:pPr>
            <w:r w:rsidRPr="00365D96">
              <w:rPr>
                <w:b/>
                <w:bCs/>
                <w:color w:val="000000"/>
                <w:sz w:val="18"/>
                <w:szCs w:val="18"/>
              </w:rPr>
              <w:t>Disposition EPCE 5377</w:t>
            </w:r>
          </w:p>
        </w:tc>
      </w:tr>
      <w:tr w:rsidR="00365D96" w:rsidRPr="00365D96" w14:paraId="02A5FC44" w14:textId="77777777" w:rsidTr="00365D96">
        <w:trPr>
          <w:trHeight w:val="320"/>
        </w:trPr>
        <w:tc>
          <w:tcPr>
            <w:tcW w:w="2100" w:type="dxa"/>
            <w:shd w:val="clear" w:color="auto" w:fill="auto"/>
            <w:noWrap/>
            <w:vAlign w:val="bottom"/>
            <w:hideMark/>
          </w:tcPr>
          <w:p w14:paraId="10BCAAEC" w14:textId="77777777" w:rsidR="00365D96" w:rsidRPr="00365D96" w:rsidRDefault="00365D96">
            <w:pPr>
              <w:rPr>
                <w:b/>
                <w:bCs/>
                <w:color w:val="000000"/>
                <w:sz w:val="18"/>
                <w:szCs w:val="18"/>
              </w:rPr>
            </w:pPr>
            <w:r w:rsidRPr="00365D96">
              <w:rPr>
                <w:b/>
                <w:bCs/>
                <w:color w:val="000000"/>
                <w:sz w:val="18"/>
                <w:szCs w:val="18"/>
              </w:rPr>
              <w:t xml:space="preserve">MEd CMHC 2022-1 </w:t>
            </w:r>
          </w:p>
        </w:tc>
        <w:tc>
          <w:tcPr>
            <w:tcW w:w="1590" w:type="dxa"/>
            <w:shd w:val="clear" w:color="auto" w:fill="auto"/>
            <w:noWrap/>
            <w:vAlign w:val="bottom"/>
            <w:hideMark/>
          </w:tcPr>
          <w:p w14:paraId="30F5EC50" w14:textId="77777777" w:rsidR="00365D96" w:rsidRPr="00365D96" w:rsidRDefault="00365D96">
            <w:pPr>
              <w:jc w:val="right"/>
              <w:rPr>
                <w:color w:val="000000"/>
                <w:sz w:val="18"/>
                <w:szCs w:val="18"/>
              </w:rPr>
            </w:pPr>
            <w:r w:rsidRPr="00365D96">
              <w:rPr>
                <w:color w:val="000000"/>
                <w:sz w:val="18"/>
                <w:szCs w:val="18"/>
              </w:rPr>
              <w:t>4.92</w:t>
            </w:r>
          </w:p>
        </w:tc>
        <w:tc>
          <w:tcPr>
            <w:tcW w:w="1710" w:type="dxa"/>
            <w:shd w:val="clear" w:color="auto" w:fill="auto"/>
            <w:noWrap/>
            <w:vAlign w:val="bottom"/>
            <w:hideMark/>
          </w:tcPr>
          <w:p w14:paraId="657784F7"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3534D1A5"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465B7F95"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3F3A4C66" w14:textId="77777777" w:rsidR="00365D96" w:rsidRPr="00365D96" w:rsidRDefault="00365D96">
            <w:pPr>
              <w:jc w:val="right"/>
              <w:rPr>
                <w:color w:val="000000"/>
                <w:sz w:val="18"/>
                <w:szCs w:val="18"/>
              </w:rPr>
            </w:pPr>
          </w:p>
        </w:tc>
        <w:tc>
          <w:tcPr>
            <w:tcW w:w="1698" w:type="dxa"/>
            <w:shd w:val="clear" w:color="auto" w:fill="auto"/>
            <w:noWrap/>
            <w:vAlign w:val="bottom"/>
            <w:hideMark/>
          </w:tcPr>
          <w:p w14:paraId="3A91B3A8"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005C3FAA" w14:textId="77777777" w:rsidTr="00365D96">
        <w:trPr>
          <w:trHeight w:val="320"/>
        </w:trPr>
        <w:tc>
          <w:tcPr>
            <w:tcW w:w="2100" w:type="dxa"/>
            <w:shd w:val="clear" w:color="auto" w:fill="auto"/>
            <w:noWrap/>
            <w:vAlign w:val="bottom"/>
            <w:hideMark/>
          </w:tcPr>
          <w:p w14:paraId="34CB7413" w14:textId="77777777" w:rsidR="00365D96" w:rsidRPr="00365D96" w:rsidRDefault="00365D96">
            <w:pPr>
              <w:rPr>
                <w:b/>
                <w:bCs/>
                <w:color w:val="000000"/>
                <w:sz w:val="18"/>
                <w:szCs w:val="18"/>
              </w:rPr>
            </w:pPr>
            <w:r w:rsidRPr="00365D96">
              <w:rPr>
                <w:b/>
                <w:bCs/>
                <w:color w:val="000000"/>
                <w:sz w:val="18"/>
                <w:szCs w:val="18"/>
              </w:rPr>
              <w:t>MEd CMHC 2022-2</w:t>
            </w:r>
          </w:p>
        </w:tc>
        <w:tc>
          <w:tcPr>
            <w:tcW w:w="1590" w:type="dxa"/>
            <w:shd w:val="clear" w:color="auto" w:fill="auto"/>
            <w:noWrap/>
            <w:vAlign w:val="bottom"/>
            <w:hideMark/>
          </w:tcPr>
          <w:p w14:paraId="7C30DFA8"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7A01304E" w14:textId="77777777" w:rsidR="00365D96" w:rsidRPr="00365D96" w:rsidRDefault="00365D96">
            <w:pPr>
              <w:jc w:val="right"/>
              <w:rPr>
                <w:color w:val="000000"/>
                <w:sz w:val="18"/>
                <w:szCs w:val="18"/>
              </w:rPr>
            </w:pPr>
            <w:r w:rsidRPr="00365D96">
              <w:rPr>
                <w:color w:val="000000"/>
                <w:sz w:val="18"/>
                <w:szCs w:val="18"/>
              </w:rPr>
              <w:t>4.75</w:t>
            </w:r>
          </w:p>
        </w:tc>
        <w:tc>
          <w:tcPr>
            <w:tcW w:w="1757" w:type="dxa"/>
            <w:shd w:val="clear" w:color="auto" w:fill="auto"/>
            <w:noWrap/>
            <w:vAlign w:val="bottom"/>
            <w:hideMark/>
          </w:tcPr>
          <w:p w14:paraId="1AA71F58" w14:textId="77777777" w:rsidR="00365D96" w:rsidRPr="00365D96" w:rsidRDefault="00365D96">
            <w:pPr>
              <w:jc w:val="right"/>
              <w:rPr>
                <w:color w:val="000000"/>
                <w:sz w:val="18"/>
                <w:szCs w:val="18"/>
              </w:rPr>
            </w:pPr>
            <w:r w:rsidRPr="00365D96">
              <w:rPr>
                <w:color w:val="000000"/>
                <w:sz w:val="18"/>
                <w:szCs w:val="18"/>
              </w:rPr>
              <w:t>4.75</w:t>
            </w:r>
          </w:p>
        </w:tc>
        <w:tc>
          <w:tcPr>
            <w:tcW w:w="1397" w:type="dxa"/>
            <w:shd w:val="clear" w:color="auto" w:fill="auto"/>
            <w:noWrap/>
            <w:vAlign w:val="bottom"/>
            <w:hideMark/>
          </w:tcPr>
          <w:p w14:paraId="186A21F4" w14:textId="77777777" w:rsidR="00365D96" w:rsidRPr="00365D96" w:rsidRDefault="00365D96">
            <w:pPr>
              <w:jc w:val="right"/>
              <w:rPr>
                <w:color w:val="000000"/>
                <w:sz w:val="18"/>
                <w:szCs w:val="18"/>
              </w:rPr>
            </w:pPr>
            <w:r w:rsidRPr="00365D96">
              <w:rPr>
                <w:color w:val="000000"/>
                <w:sz w:val="18"/>
                <w:szCs w:val="18"/>
              </w:rPr>
              <w:t>4.75</w:t>
            </w:r>
          </w:p>
        </w:tc>
        <w:tc>
          <w:tcPr>
            <w:tcW w:w="1448" w:type="dxa"/>
            <w:shd w:val="clear" w:color="auto" w:fill="auto"/>
            <w:noWrap/>
            <w:vAlign w:val="bottom"/>
            <w:hideMark/>
          </w:tcPr>
          <w:p w14:paraId="3AA53CD9" w14:textId="77777777" w:rsidR="00365D96" w:rsidRPr="00365D96" w:rsidRDefault="00365D96">
            <w:pPr>
              <w:jc w:val="right"/>
              <w:rPr>
                <w:color w:val="000000"/>
                <w:sz w:val="18"/>
                <w:szCs w:val="18"/>
              </w:rPr>
            </w:pPr>
            <w:r w:rsidRPr="00365D96">
              <w:rPr>
                <w:color w:val="000000"/>
                <w:sz w:val="18"/>
                <w:szCs w:val="18"/>
              </w:rPr>
              <w:t>4.75</w:t>
            </w:r>
          </w:p>
        </w:tc>
        <w:tc>
          <w:tcPr>
            <w:tcW w:w="1698" w:type="dxa"/>
            <w:shd w:val="clear" w:color="auto" w:fill="auto"/>
            <w:noWrap/>
            <w:vAlign w:val="bottom"/>
            <w:hideMark/>
          </w:tcPr>
          <w:p w14:paraId="701C14F0"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78C02122" w14:textId="77777777" w:rsidTr="00365D96">
        <w:trPr>
          <w:trHeight w:val="320"/>
        </w:trPr>
        <w:tc>
          <w:tcPr>
            <w:tcW w:w="2100" w:type="dxa"/>
            <w:shd w:val="clear" w:color="auto" w:fill="auto"/>
            <w:noWrap/>
            <w:vAlign w:val="bottom"/>
            <w:hideMark/>
          </w:tcPr>
          <w:p w14:paraId="6E0315A0" w14:textId="77777777" w:rsidR="00365D96" w:rsidRPr="00365D96" w:rsidRDefault="00365D96">
            <w:pPr>
              <w:rPr>
                <w:b/>
                <w:bCs/>
                <w:color w:val="000000"/>
                <w:sz w:val="18"/>
                <w:szCs w:val="18"/>
              </w:rPr>
            </w:pPr>
            <w:r w:rsidRPr="00365D96">
              <w:rPr>
                <w:b/>
                <w:bCs/>
                <w:color w:val="000000"/>
                <w:sz w:val="18"/>
                <w:szCs w:val="18"/>
              </w:rPr>
              <w:t>MEd CMHC 2022-3</w:t>
            </w:r>
          </w:p>
        </w:tc>
        <w:tc>
          <w:tcPr>
            <w:tcW w:w="1590" w:type="dxa"/>
            <w:shd w:val="clear" w:color="auto" w:fill="auto"/>
            <w:noWrap/>
            <w:vAlign w:val="bottom"/>
            <w:hideMark/>
          </w:tcPr>
          <w:p w14:paraId="0761962A" w14:textId="77777777" w:rsidR="00365D96" w:rsidRPr="00365D96" w:rsidRDefault="00365D96">
            <w:pPr>
              <w:rPr>
                <w:color w:val="000000"/>
                <w:sz w:val="18"/>
                <w:szCs w:val="18"/>
              </w:rPr>
            </w:pPr>
          </w:p>
        </w:tc>
        <w:tc>
          <w:tcPr>
            <w:tcW w:w="1710" w:type="dxa"/>
            <w:shd w:val="clear" w:color="auto" w:fill="auto"/>
            <w:noWrap/>
            <w:vAlign w:val="bottom"/>
            <w:hideMark/>
          </w:tcPr>
          <w:p w14:paraId="45CA6E7F"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01FDE28B"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03E8B143"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10E504C0" w14:textId="77777777" w:rsidR="00365D96" w:rsidRPr="00365D96" w:rsidRDefault="00365D96">
            <w:pPr>
              <w:jc w:val="right"/>
              <w:rPr>
                <w:color w:val="000000"/>
                <w:sz w:val="18"/>
                <w:szCs w:val="18"/>
              </w:rPr>
            </w:pPr>
          </w:p>
        </w:tc>
        <w:tc>
          <w:tcPr>
            <w:tcW w:w="1698" w:type="dxa"/>
            <w:shd w:val="clear" w:color="auto" w:fill="auto"/>
            <w:noWrap/>
            <w:vAlign w:val="bottom"/>
            <w:hideMark/>
          </w:tcPr>
          <w:p w14:paraId="3CF40712"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48476A6E" w14:textId="77777777" w:rsidTr="00365D96">
        <w:trPr>
          <w:trHeight w:val="320"/>
        </w:trPr>
        <w:tc>
          <w:tcPr>
            <w:tcW w:w="2100" w:type="dxa"/>
            <w:shd w:val="clear" w:color="auto" w:fill="auto"/>
            <w:noWrap/>
            <w:vAlign w:val="bottom"/>
            <w:hideMark/>
          </w:tcPr>
          <w:p w14:paraId="7DC41D0B" w14:textId="77777777" w:rsidR="00365D96" w:rsidRPr="00365D96" w:rsidRDefault="00365D96">
            <w:pPr>
              <w:rPr>
                <w:b/>
                <w:bCs/>
                <w:color w:val="000000"/>
                <w:sz w:val="18"/>
                <w:szCs w:val="18"/>
              </w:rPr>
            </w:pPr>
            <w:r w:rsidRPr="00365D96">
              <w:rPr>
                <w:b/>
                <w:bCs/>
                <w:color w:val="000000"/>
                <w:sz w:val="18"/>
                <w:szCs w:val="18"/>
              </w:rPr>
              <w:t>MEd CMHC 2022-4</w:t>
            </w:r>
          </w:p>
        </w:tc>
        <w:tc>
          <w:tcPr>
            <w:tcW w:w="1590" w:type="dxa"/>
            <w:shd w:val="clear" w:color="auto" w:fill="auto"/>
            <w:noWrap/>
            <w:vAlign w:val="bottom"/>
            <w:hideMark/>
          </w:tcPr>
          <w:p w14:paraId="679B2D66"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47298C61" w14:textId="77777777" w:rsidR="00365D96" w:rsidRPr="00365D96" w:rsidRDefault="00365D96">
            <w:pPr>
              <w:jc w:val="right"/>
              <w:rPr>
                <w:color w:val="000000"/>
                <w:sz w:val="18"/>
                <w:szCs w:val="18"/>
              </w:rPr>
            </w:pPr>
            <w:r w:rsidRPr="00365D96">
              <w:rPr>
                <w:color w:val="000000"/>
                <w:sz w:val="18"/>
                <w:szCs w:val="18"/>
              </w:rPr>
              <w:t>4.78</w:t>
            </w:r>
          </w:p>
        </w:tc>
        <w:tc>
          <w:tcPr>
            <w:tcW w:w="1757" w:type="dxa"/>
            <w:shd w:val="clear" w:color="auto" w:fill="auto"/>
            <w:noWrap/>
            <w:vAlign w:val="bottom"/>
            <w:hideMark/>
          </w:tcPr>
          <w:p w14:paraId="1FFB356A" w14:textId="77777777" w:rsidR="00365D96" w:rsidRPr="00365D96" w:rsidRDefault="00365D96">
            <w:pPr>
              <w:jc w:val="right"/>
              <w:rPr>
                <w:color w:val="000000"/>
                <w:sz w:val="18"/>
                <w:szCs w:val="18"/>
              </w:rPr>
            </w:pPr>
            <w:r w:rsidRPr="00365D96">
              <w:rPr>
                <w:color w:val="000000"/>
                <w:sz w:val="18"/>
                <w:szCs w:val="18"/>
              </w:rPr>
              <w:t>4.78</w:t>
            </w:r>
          </w:p>
        </w:tc>
        <w:tc>
          <w:tcPr>
            <w:tcW w:w="1397" w:type="dxa"/>
            <w:shd w:val="clear" w:color="auto" w:fill="auto"/>
            <w:noWrap/>
            <w:vAlign w:val="bottom"/>
            <w:hideMark/>
          </w:tcPr>
          <w:p w14:paraId="033CE4A0" w14:textId="77777777" w:rsidR="00365D96" w:rsidRPr="00365D96" w:rsidRDefault="00365D96">
            <w:pPr>
              <w:jc w:val="right"/>
              <w:rPr>
                <w:color w:val="000000"/>
                <w:sz w:val="18"/>
                <w:szCs w:val="18"/>
              </w:rPr>
            </w:pPr>
            <w:r w:rsidRPr="00365D96">
              <w:rPr>
                <w:color w:val="000000"/>
                <w:sz w:val="18"/>
                <w:szCs w:val="18"/>
              </w:rPr>
              <w:t>4.78</w:t>
            </w:r>
          </w:p>
        </w:tc>
        <w:tc>
          <w:tcPr>
            <w:tcW w:w="1448" w:type="dxa"/>
            <w:shd w:val="clear" w:color="auto" w:fill="auto"/>
            <w:noWrap/>
            <w:vAlign w:val="bottom"/>
            <w:hideMark/>
          </w:tcPr>
          <w:p w14:paraId="521B7BAE" w14:textId="77777777" w:rsidR="00365D96" w:rsidRPr="00365D96" w:rsidRDefault="00365D96">
            <w:pPr>
              <w:jc w:val="right"/>
              <w:rPr>
                <w:color w:val="000000"/>
                <w:sz w:val="18"/>
                <w:szCs w:val="18"/>
              </w:rPr>
            </w:pPr>
            <w:r w:rsidRPr="00365D96">
              <w:rPr>
                <w:color w:val="000000"/>
                <w:sz w:val="18"/>
                <w:szCs w:val="18"/>
              </w:rPr>
              <w:t>3.75</w:t>
            </w:r>
          </w:p>
        </w:tc>
        <w:tc>
          <w:tcPr>
            <w:tcW w:w="1698" w:type="dxa"/>
            <w:shd w:val="clear" w:color="auto" w:fill="auto"/>
            <w:noWrap/>
            <w:vAlign w:val="bottom"/>
            <w:hideMark/>
          </w:tcPr>
          <w:p w14:paraId="0364ACD7"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1656005C" w14:textId="77777777" w:rsidTr="00365D96">
        <w:trPr>
          <w:trHeight w:val="320"/>
        </w:trPr>
        <w:tc>
          <w:tcPr>
            <w:tcW w:w="2100" w:type="dxa"/>
            <w:shd w:val="clear" w:color="auto" w:fill="auto"/>
            <w:noWrap/>
            <w:vAlign w:val="bottom"/>
            <w:hideMark/>
          </w:tcPr>
          <w:p w14:paraId="76CACBE2" w14:textId="77777777" w:rsidR="00365D96" w:rsidRPr="00365D96" w:rsidRDefault="00365D96">
            <w:pPr>
              <w:rPr>
                <w:b/>
                <w:bCs/>
                <w:color w:val="000000"/>
                <w:sz w:val="18"/>
                <w:szCs w:val="18"/>
              </w:rPr>
            </w:pPr>
            <w:r w:rsidRPr="00365D96">
              <w:rPr>
                <w:b/>
                <w:bCs/>
                <w:color w:val="000000"/>
                <w:sz w:val="18"/>
                <w:szCs w:val="18"/>
              </w:rPr>
              <w:t>MEd CMHC 2022-5</w:t>
            </w:r>
          </w:p>
        </w:tc>
        <w:tc>
          <w:tcPr>
            <w:tcW w:w="1590" w:type="dxa"/>
            <w:shd w:val="clear" w:color="auto" w:fill="auto"/>
            <w:noWrap/>
            <w:vAlign w:val="bottom"/>
            <w:hideMark/>
          </w:tcPr>
          <w:p w14:paraId="5CFC99B5"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61A1914A" w14:textId="77777777" w:rsidR="00365D96" w:rsidRPr="00365D96" w:rsidRDefault="00365D96">
            <w:pPr>
              <w:jc w:val="right"/>
              <w:rPr>
                <w:color w:val="000000"/>
                <w:sz w:val="18"/>
                <w:szCs w:val="18"/>
              </w:rPr>
            </w:pPr>
            <w:r w:rsidRPr="00365D96">
              <w:rPr>
                <w:color w:val="000000"/>
                <w:sz w:val="18"/>
                <w:szCs w:val="18"/>
              </w:rPr>
              <w:t>4.75</w:t>
            </w:r>
          </w:p>
        </w:tc>
        <w:tc>
          <w:tcPr>
            <w:tcW w:w="1757" w:type="dxa"/>
            <w:shd w:val="clear" w:color="auto" w:fill="auto"/>
            <w:noWrap/>
            <w:vAlign w:val="bottom"/>
            <w:hideMark/>
          </w:tcPr>
          <w:p w14:paraId="0E4FAA3D" w14:textId="77777777" w:rsidR="00365D96" w:rsidRPr="00365D96" w:rsidRDefault="00365D96">
            <w:pPr>
              <w:jc w:val="right"/>
              <w:rPr>
                <w:color w:val="000000"/>
                <w:sz w:val="18"/>
                <w:szCs w:val="18"/>
              </w:rPr>
            </w:pPr>
            <w:r w:rsidRPr="00365D96">
              <w:rPr>
                <w:color w:val="000000"/>
                <w:sz w:val="18"/>
                <w:szCs w:val="18"/>
              </w:rPr>
              <w:t>4.75</w:t>
            </w:r>
          </w:p>
        </w:tc>
        <w:tc>
          <w:tcPr>
            <w:tcW w:w="1397" w:type="dxa"/>
            <w:shd w:val="clear" w:color="auto" w:fill="auto"/>
            <w:noWrap/>
            <w:vAlign w:val="bottom"/>
            <w:hideMark/>
          </w:tcPr>
          <w:p w14:paraId="21429E49" w14:textId="77777777" w:rsidR="00365D96" w:rsidRPr="00365D96" w:rsidRDefault="00365D96">
            <w:pPr>
              <w:jc w:val="right"/>
              <w:rPr>
                <w:color w:val="000000"/>
                <w:sz w:val="18"/>
                <w:szCs w:val="18"/>
              </w:rPr>
            </w:pPr>
          </w:p>
        </w:tc>
        <w:tc>
          <w:tcPr>
            <w:tcW w:w="1448" w:type="dxa"/>
            <w:shd w:val="clear" w:color="auto" w:fill="auto"/>
            <w:noWrap/>
            <w:vAlign w:val="bottom"/>
            <w:hideMark/>
          </w:tcPr>
          <w:p w14:paraId="13BF0BDF" w14:textId="77777777" w:rsidR="00365D96" w:rsidRPr="00365D96" w:rsidRDefault="00365D96">
            <w:pPr>
              <w:jc w:val="right"/>
              <w:rPr>
                <w:color w:val="000000"/>
                <w:sz w:val="18"/>
                <w:szCs w:val="18"/>
              </w:rPr>
            </w:pPr>
            <w:r w:rsidRPr="00365D96">
              <w:rPr>
                <w:color w:val="000000"/>
                <w:sz w:val="18"/>
                <w:szCs w:val="18"/>
              </w:rPr>
              <w:t>4.75</w:t>
            </w:r>
          </w:p>
        </w:tc>
        <w:tc>
          <w:tcPr>
            <w:tcW w:w="1698" w:type="dxa"/>
            <w:shd w:val="clear" w:color="auto" w:fill="auto"/>
            <w:noWrap/>
            <w:vAlign w:val="bottom"/>
            <w:hideMark/>
          </w:tcPr>
          <w:p w14:paraId="23372A14"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58E72294" w14:textId="77777777" w:rsidTr="00365D96">
        <w:trPr>
          <w:trHeight w:val="320"/>
        </w:trPr>
        <w:tc>
          <w:tcPr>
            <w:tcW w:w="2100" w:type="dxa"/>
            <w:shd w:val="clear" w:color="auto" w:fill="auto"/>
            <w:noWrap/>
            <w:vAlign w:val="bottom"/>
            <w:hideMark/>
          </w:tcPr>
          <w:p w14:paraId="7C587AA5" w14:textId="77777777" w:rsidR="00365D96" w:rsidRPr="00365D96" w:rsidRDefault="00365D96">
            <w:pPr>
              <w:rPr>
                <w:b/>
                <w:bCs/>
                <w:color w:val="000000"/>
                <w:sz w:val="18"/>
                <w:szCs w:val="18"/>
              </w:rPr>
            </w:pPr>
            <w:r w:rsidRPr="00365D96">
              <w:rPr>
                <w:b/>
                <w:bCs/>
                <w:color w:val="000000"/>
                <w:sz w:val="18"/>
                <w:szCs w:val="18"/>
              </w:rPr>
              <w:t>MEd CMHC 2022-6</w:t>
            </w:r>
          </w:p>
        </w:tc>
        <w:tc>
          <w:tcPr>
            <w:tcW w:w="1590" w:type="dxa"/>
            <w:shd w:val="clear" w:color="auto" w:fill="auto"/>
            <w:noWrap/>
            <w:vAlign w:val="bottom"/>
            <w:hideMark/>
          </w:tcPr>
          <w:p w14:paraId="6966191B"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0CDE02BE"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3C1BF603"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17B99367"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4558A6BE" w14:textId="77777777" w:rsidR="00365D96" w:rsidRPr="00365D96" w:rsidRDefault="00365D96">
            <w:pPr>
              <w:jc w:val="right"/>
              <w:rPr>
                <w:color w:val="000000"/>
                <w:sz w:val="18"/>
                <w:szCs w:val="18"/>
              </w:rPr>
            </w:pPr>
            <w:r w:rsidRPr="00365D96">
              <w:rPr>
                <w:color w:val="000000"/>
                <w:sz w:val="18"/>
                <w:szCs w:val="18"/>
              </w:rPr>
              <w:t>4.25</w:t>
            </w:r>
          </w:p>
        </w:tc>
        <w:tc>
          <w:tcPr>
            <w:tcW w:w="1698" w:type="dxa"/>
            <w:shd w:val="clear" w:color="auto" w:fill="auto"/>
            <w:noWrap/>
            <w:vAlign w:val="bottom"/>
            <w:hideMark/>
          </w:tcPr>
          <w:p w14:paraId="75019612"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66A9EB7E" w14:textId="77777777" w:rsidTr="00365D96">
        <w:trPr>
          <w:trHeight w:val="320"/>
        </w:trPr>
        <w:tc>
          <w:tcPr>
            <w:tcW w:w="2100" w:type="dxa"/>
            <w:shd w:val="clear" w:color="auto" w:fill="auto"/>
            <w:noWrap/>
            <w:vAlign w:val="bottom"/>
            <w:hideMark/>
          </w:tcPr>
          <w:p w14:paraId="36267324" w14:textId="77777777" w:rsidR="00365D96" w:rsidRPr="00365D96" w:rsidRDefault="00365D96">
            <w:pPr>
              <w:rPr>
                <w:b/>
                <w:bCs/>
                <w:color w:val="000000"/>
                <w:sz w:val="18"/>
                <w:szCs w:val="18"/>
              </w:rPr>
            </w:pPr>
            <w:r w:rsidRPr="00365D96">
              <w:rPr>
                <w:b/>
                <w:bCs/>
                <w:color w:val="000000"/>
                <w:sz w:val="18"/>
                <w:szCs w:val="18"/>
              </w:rPr>
              <w:t>MEd CMHC 2022-7</w:t>
            </w:r>
          </w:p>
        </w:tc>
        <w:tc>
          <w:tcPr>
            <w:tcW w:w="1590" w:type="dxa"/>
            <w:shd w:val="clear" w:color="auto" w:fill="auto"/>
            <w:noWrap/>
            <w:vAlign w:val="bottom"/>
            <w:hideMark/>
          </w:tcPr>
          <w:p w14:paraId="7C1BEAB7"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560868FD" w14:textId="77777777" w:rsidR="00365D96" w:rsidRPr="00365D96" w:rsidRDefault="00365D96">
            <w:pPr>
              <w:jc w:val="right"/>
              <w:rPr>
                <w:color w:val="000000"/>
                <w:sz w:val="18"/>
                <w:szCs w:val="18"/>
              </w:rPr>
            </w:pPr>
            <w:r w:rsidRPr="00365D96">
              <w:rPr>
                <w:color w:val="000000"/>
                <w:sz w:val="18"/>
                <w:szCs w:val="18"/>
              </w:rPr>
              <w:t>4</w:t>
            </w:r>
          </w:p>
        </w:tc>
        <w:tc>
          <w:tcPr>
            <w:tcW w:w="1757" w:type="dxa"/>
            <w:shd w:val="clear" w:color="auto" w:fill="auto"/>
            <w:noWrap/>
            <w:vAlign w:val="bottom"/>
            <w:hideMark/>
          </w:tcPr>
          <w:p w14:paraId="1BB08B27" w14:textId="77777777" w:rsidR="00365D96" w:rsidRPr="00365D96" w:rsidRDefault="00365D96">
            <w:pPr>
              <w:jc w:val="right"/>
              <w:rPr>
                <w:color w:val="000000"/>
                <w:sz w:val="18"/>
                <w:szCs w:val="18"/>
              </w:rPr>
            </w:pPr>
            <w:r w:rsidRPr="00365D96">
              <w:rPr>
                <w:color w:val="000000"/>
                <w:sz w:val="18"/>
                <w:szCs w:val="18"/>
              </w:rPr>
              <w:t>4</w:t>
            </w:r>
          </w:p>
        </w:tc>
        <w:tc>
          <w:tcPr>
            <w:tcW w:w="1397" w:type="dxa"/>
            <w:shd w:val="clear" w:color="auto" w:fill="auto"/>
            <w:noWrap/>
            <w:vAlign w:val="bottom"/>
            <w:hideMark/>
          </w:tcPr>
          <w:p w14:paraId="5ED71774" w14:textId="77777777" w:rsidR="00365D96" w:rsidRPr="00365D96" w:rsidRDefault="00365D96">
            <w:pPr>
              <w:jc w:val="right"/>
              <w:rPr>
                <w:color w:val="000000"/>
                <w:sz w:val="18"/>
                <w:szCs w:val="18"/>
              </w:rPr>
            </w:pPr>
            <w:r w:rsidRPr="00365D96">
              <w:rPr>
                <w:color w:val="000000"/>
                <w:sz w:val="18"/>
                <w:szCs w:val="18"/>
              </w:rPr>
              <w:t>4</w:t>
            </w:r>
          </w:p>
        </w:tc>
        <w:tc>
          <w:tcPr>
            <w:tcW w:w="1448" w:type="dxa"/>
            <w:shd w:val="clear" w:color="auto" w:fill="auto"/>
            <w:noWrap/>
            <w:vAlign w:val="bottom"/>
            <w:hideMark/>
          </w:tcPr>
          <w:p w14:paraId="7CABB77F" w14:textId="77777777" w:rsidR="00365D96" w:rsidRPr="00365D96" w:rsidRDefault="00365D96">
            <w:pPr>
              <w:jc w:val="right"/>
              <w:rPr>
                <w:color w:val="000000"/>
                <w:sz w:val="18"/>
                <w:szCs w:val="18"/>
              </w:rPr>
            </w:pPr>
          </w:p>
        </w:tc>
        <w:tc>
          <w:tcPr>
            <w:tcW w:w="1698" w:type="dxa"/>
            <w:shd w:val="clear" w:color="auto" w:fill="auto"/>
            <w:noWrap/>
            <w:vAlign w:val="bottom"/>
            <w:hideMark/>
          </w:tcPr>
          <w:p w14:paraId="62AB74BA"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666C3D52" w14:textId="77777777" w:rsidTr="00365D96">
        <w:trPr>
          <w:trHeight w:val="320"/>
        </w:trPr>
        <w:tc>
          <w:tcPr>
            <w:tcW w:w="2100" w:type="dxa"/>
            <w:shd w:val="clear" w:color="auto" w:fill="auto"/>
            <w:noWrap/>
            <w:vAlign w:val="bottom"/>
            <w:hideMark/>
          </w:tcPr>
          <w:p w14:paraId="1FBC3E81" w14:textId="77777777" w:rsidR="00365D96" w:rsidRPr="00365D96" w:rsidRDefault="00365D96">
            <w:pPr>
              <w:rPr>
                <w:b/>
                <w:bCs/>
                <w:color w:val="000000"/>
                <w:sz w:val="18"/>
                <w:szCs w:val="18"/>
              </w:rPr>
            </w:pPr>
            <w:r w:rsidRPr="00365D96">
              <w:rPr>
                <w:b/>
                <w:bCs/>
                <w:color w:val="000000"/>
                <w:sz w:val="18"/>
                <w:szCs w:val="18"/>
              </w:rPr>
              <w:t>MEd CMHC 2022-8</w:t>
            </w:r>
          </w:p>
        </w:tc>
        <w:tc>
          <w:tcPr>
            <w:tcW w:w="1590" w:type="dxa"/>
            <w:shd w:val="clear" w:color="auto" w:fill="auto"/>
            <w:noWrap/>
            <w:vAlign w:val="bottom"/>
            <w:hideMark/>
          </w:tcPr>
          <w:p w14:paraId="13B6ACC3" w14:textId="77777777" w:rsidR="00365D96" w:rsidRPr="00365D96" w:rsidRDefault="00365D96">
            <w:pPr>
              <w:rPr>
                <w:color w:val="000000"/>
                <w:sz w:val="18"/>
                <w:szCs w:val="18"/>
              </w:rPr>
            </w:pPr>
          </w:p>
        </w:tc>
        <w:tc>
          <w:tcPr>
            <w:tcW w:w="1710" w:type="dxa"/>
            <w:shd w:val="clear" w:color="auto" w:fill="auto"/>
            <w:noWrap/>
            <w:vAlign w:val="bottom"/>
            <w:hideMark/>
          </w:tcPr>
          <w:p w14:paraId="620E7CC5"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60D579CA"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78AE2D9F"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4D191489" w14:textId="77777777" w:rsidR="00365D96" w:rsidRPr="00365D96" w:rsidRDefault="00365D96">
            <w:pPr>
              <w:jc w:val="right"/>
              <w:rPr>
                <w:color w:val="000000"/>
                <w:sz w:val="18"/>
                <w:szCs w:val="18"/>
              </w:rPr>
            </w:pPr>
            <w:r w:rsidRPr="00365D96">
              <w:rPr>
                <w:color w:val="000000"/>
                <w:sz w:val="18"/>
                <w:szCs w:val="18"/>
              </w:rPr>
              <w:t>4.25</w:t>
            </w:r>
          </w:p>
        </w:tc>
        <w:tc>
          <w:tcPr>
            <w:tcW w:w="1698" w:type="dxa"/>
            <w:shd w:val="clear" w:color="auto" w:fill="auto"/>
            <w:noWrap/>
            <w:vAlign w:val="bottom"/>
            <w:hideMark/>
          </w:tcPr>
          <w:p w14:paraId="5635BBA3"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5DC5A5B1" w14:textId="77777777" w:rsidTr="00365D96">
        <w:trPr>
          <w:trHeight w:val="320"/>
        </w:trPr>
        <w:tc>
          <w:tcPr>
            <w:tcW w:w="2100" w:type="dxa"/>
            <w:shd w:val="clear" w:color="auto" w:fill="auto"/>
            <w:noWrap/>
            <w:vAlign w:val="bottom"/>
            <w:hideMark/>
          </w:tcPr>
          <w:p w14:paraId="61795C36" w14:textId="77777777" w:rsidR="00365D96" w:rsidRPr="00365D96" w:rsidRDefault="00365D96">
            <w:pPr>
              <w:rPr>
                <w:b/>
                <w:bCs/>
                <w:color w:val="000000"/>
                <w:sz w:val="18"/>
                <w:szCs w:val="18"/>
              </w:rPr>
            </w:pPr>
            <w:r w:rsidRPr="00365D96">
              <w:rPr>
                <w:b/>
                <w:bCs/>
                <w:color w:val="000000"/>
                <w:sz w:val="18"/>
                <w:szCs w:val="18"/>
              </w:rPr>
              <w:t>MEd CMHC 2022-9</w:t>
            </w:r>
          </w:p>
        </w:tc>
        <w:tc>
          <w:tcPr>
            <w:tcW w:w="1590" w:type="dxa"/>
            <w:shd w:val="clear" w:color="auto" w:fill="auto"/>
            <w:noWrap/>
            <w:vAlign w:val="bottom"/>
            <w:hideMark/>
          </w:tcPr>
          <w:p w14:paraId="07D37344"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55F99D8A" w14:textId="77777777" w:rsidR="00365D96" w:rsidRPr="00365D96" w:rsidRDefault="00365D96">
            <w:pPr>
              <w:jc w:val="right"/>
              <w:rPr>
                <w:color w:val="000000"/>
                <w:sz w:val="18"/>
                <w:szCs w:val="18"/>
              </w:rPr>
            </w:pPr>
            <w:r w:rsidRPr="00365D96">
              <w:rPr>
                <w:color w:val="000000"/>
                <w:sz w:val="18"/>
                <w:szCs w:val="18"/>
              </w:rPr>
              <w:t>4.75</w:t>
            </w:r>
          </w:p>
        </w:tc>
        <w:tc>
          <w:tcPr>
            <w:tcW w:w="1757" w:type="dxa"/>
            <w:shd w:val="clear" w:color="auto" w:fill="auto"/>
            <w:noWrap/>
            <w:vAlign w:val="bottom"/>
            <w:hideMark/>
          </w:tcPr>
          <w:p w14:paraId="641DACEB" w14:textId="77777777" w:rsidR="00365D96" w:rsidRPr="00365D96" w:rsidRDefault="00365D96">
            <w:pPr>
              <w:jc w:val="right"/>
              <w:rPr>
                <w:color w:val="000000"/>
                <w:sz w:val="18"/>
                <w:szCs w:val="18"/>
              </w:rPr>
            </w:pPr>
            <w:r w:rsidRPr="00365D96">
              <w:rPr>
                <w:color w:val="000000"/>
                <w:sz w:val="18"/>
                <w:szCs w:val="18"/>
              </w:rPr>
              <w:t>4.75</w:t>
            </w:r>
          </w:p>
        </w:tc>
        <w:tc>
          <w:tcPr>
            <w:tcW w:w="1397" w:type="dxa"/>
            <w:shd w:val="clear" w:color="auto" w:fill="auto"/>
            <w:noWrap/>
            <w:vAlign w:val="bottom"/>
            <w:hideMark/>
          </w:tcPr>
          <w:p w14:paraId="617FA1E3" w14:textId="77777777" w:rsidR="00365D96" w:rsidRPr="00365D96" w:rsidRDefault="00365D96">
            <w:pPr>
              <w:jc w:val="right"/>
              <w:rPr>
                <w:color w:val="000000"/>
                <w:sz w:val="18"/>
                <w:szCs w:val="18"/>
              </w:rPr>
            </w:pPr>
            <w:r w:rsidRPr="00365D96">
              <w:rPr>
                <w:color w:val="000000"/>
                <w:sz w:val="18"/>
                <w:szCs w:val="18"/>
              </w:rPr>
              <w:t>4.75</w:t>
            </w:r>
          </w:p>
        </w:tc>
        <w:tc>
          <w:tcPr>
            <w:tcW w:w="1448" w:type="dxa"/>
            <w:shd w:val="clear" w:color="auto" w:fill="auto"/>
            <w:noWrap/>
            <w:vAlign w:val="bottom"/>
            <w:hideMark/>
          </w:tcPr>
          <w:p w14:paraId="78727E98" w14:textId="77777777" w:rsidR="00365D96" w:rsidRPr="00365D96" w:rsidRDefault="00365D96">
            <w:pPr>
              <w:jc w:val="right"/>
              <w:rPr>
                <w:color w:val="000000"/>
                <w:sz w:val="18"/>
                <w:szCs w:val="18"/>
              </w:rPr>
            </w:pPr>
            <w:r w:rsidRPr="00365D96">
              <w:rPr>
                <w:color w:val="000000"/>
                <w:sz w:val="18"/>
                <w:szCs w:val="18"/>
              </w:rPr>
              <w:t>3.75</w:t>
            </w:r>
          </w:p>
        </w:tc>
        <w:tc>
          <w:tcPr>
            <w:tcW w:w="1698" w:type="dxa"/>
            <w:shd w:val="clear" w:color="auto" w:fill="auto"/>
            <w:noWrap/>
            <w:vAlign w:val="bottom"/>
            <w:hideMark/>
          </w:tcPr>
          <w:p w14:paraId="5B6F7418"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6FE92EB5" w14:textId="77777777" w:rsidTr="00365D96">
        <w:trPr>
          <w:trHeight w:val="320"/>
        </w:trPr>
        <w:tc>
          <w:tcPr>
            <w:tcW w:w="2100" w:type="dxa"/>
            <w:shd w:val="clear" w:color="auto" w:fill="auto"/>
            <w:noWrap/>
            <w:vAlign w:val="bottom"/>
            <w:hideMark/>
          </w:tcPr>
          <w:p w14:paraId="02726380" w14:textId="77777777" w:rsidR="00365D96" w:rsidRPr="00365D96" w:rsidRDefault="00365D96">
            <w:pPr>
              <w:rPr>
                <w:b/>
                <w:bCs/>
                <w:color w:val="000000"/>
                <w:sz w:val="18"/>
                <w:szCs w:val="18"/>
              </w:rPr>
            </w:pPr>
            <w:r w:rsidRPr="00365D96">
              <w:rPr>
                <w:b/>
                <w:bCs/>
                <w:color w:val="000000"/>
                <w:sz w:val="18"/>
                <w:szCs w:val="18"/>
              </w:rPr>
              <w:t>MEd CMHC 2022-10</w:t>
            </w:r>
          </w:p>
        </w:tc>
        <w:tc>
          <w:tcPr>
            <w:tcW w:w="1590" w:type="dxa"/>
            <w:shd w:val="clear" w:color="auto" w:fill="auto"/>
            <w:noWrap/>
            <w:vAlign w:val="bottom"/>
            <w:hideMark/>
          </w:tcPr>
          <w:p w14:paraId="795FE410" w14:textId="77777777" w:rsidR="00365D96" w:rsidRPr="00365D96" w:rsidRDefault="00365D96">
            <w:pPr>
              <w:rPr>
                <w:color w:val="000000"/>
                <w:sz w:val="18"/>
                <w:szCs w:val="18"/>
              </w:rPr>
            </w:pPr>
          </w:p>
        </w:tc>
        <w:tc>
          <w:tcPr>
            <w:tcW w:w="1710" w:type="dxa"/>
            <w:shd w:val="clear" w:color="auto" w:fill="auto"/>
            <w:noWrap/>
            <w:vAlign w:val="bottom"/>
            <w:hideMark/>
          </w:tcPr>
          <w:p w14:paraId="6EBD2D5A"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6A81C9E8"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102BBEFF"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794AFDD2" w14:textId="77777777" w:rsidR="00365D96" w:rsidRPr="00365D96" w:rsidRDefault="00365D96">
            <w:pPr>
              <w:jc w:val="right"/>
              <w:rPr>
                <w:color w:val="000000"/>
                <w:sz w:val="18"/>
                <w:szCs w:val="18"/>
              </w:rPr>
            </w:pPr>
          </w:p>
        </w:tc>
        <w:tc>
          <w:tcPr>
            <w:tcW w:w="1698" w:type="dxa"/>
            <w:shd w:val="clear" w:color="auto" w:fill="auto"/>
            <w:noWrap/>
            <w:vAlign w:val="bottom"/>
            <w:hideMark/>
          </w:tcPr>
          <w:p w14:paraId="4CF8628A"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2894D3A8" w14:textId="77777777" w:rsidTr="00365D96">
        <w:trPr>
          <w:trHeight w:val="320"/>
        </w:trPr>
        <w:tc>
          <w:tcPr>
            <w:tcW w:w="2100" w:type="dxa"/>
            <w:shd w:val="clear" w:color="auto" w:fill="auto"/>
            <w:noWrap/>
            <w:vAlign w:val="bottom"/>
            <w:hideMark/>
          </w:tcPr>
          <w:p w14:paraId="5FB1C924" w14:textId="77777777" w:rsidR="00365D96" w:rsidRPr="00365D96" w:rsidRDefault="00365D96">
            <w:pPr>
              <w:rPr>
                <w:b/>
                <w:bCs/>
                <w:color w:val="000000"/>
                <w:sz w:val="18"/>
                <w:szCs w:val="18"/>
              </w:rPr>
            </w:pPr>
            <w:r w:rsidRPr="00365D96">
              <w:rPr>
                <w:b/>
                <w:bCs/>
                <w:color w:val="000000"/>
                <w:sz w:val="18"/>
                <w:szCs w:val="18"/>
              </w:rPr>
              <w:t>MEd CMHC 2022-11</w:t>
            </w:r>
          </w:p>
        </w:tc>
        <w:tc>
          <w:tcPr>
            <w:tcW w:w="1590" w:type="dxa"/>
            <w:shd w:val="clear" w:color="auto" w:fill="auto"/>
            <w:noWrap/>
            <w:vAlign w:val="bottom"/>
            <w:hideMark/>
          </w:tcPr>
          <w:p w14:paraId="427E5FCA"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052DAFF0" w14:textId="77777777" w:rsidR="00365D96" w:rsidRPr="00365D96" w:rsidRDefault="00365D96">
            <w:pPr>
              <w:jc w:val="right"/>
              <w:rPr>
                <w:color w:val="000000"/>
                <w:sz w:val="18"/>
                <w:szCs w:val="18"/>
              </w:rPr>
            </w:pPr>
            <w:r w:rsidRPr="00365D96">
              <w:rPr>
                <w:color w:val="000000"/>
                <w:sz w:val="18"/>
                <w:szCs w:val="18"/>
              </w:rPr>
              <w:t>4.25</w:t>
            </w:r>
          </w:p>
        </w:tc>
        <w:tc>
          <w:tcPr>
            <w:tcW w:w="1757" w:type="dxa"/>
            <w:shd w:val="clear" w:color="auto" w:fill="auto"/>
            <w:noWrap/>
            <w:vAlign w:val="bottom"/>
            <w:hideMark/>
          </w:tcPr>
          <w:p w14:paraId="44C33EB6" w14:textId="77777777" w:rsidR="00365D96" w:rsidRPr="00365D96" w:rsidRDefault="00365D96">
            <w:pPr>
              <w:jc w:val="right"/>
              <w:rPr>
                <w:color w:val="000000"/>
                <w:sz w:val="18"/>
                <w:szCs w:val="18"/>
              </w:rPr>
            </w:pPr>
            <w:r w:rsidRPr="00365D96">
              <w:rPr>
                <w:color w:val="000000"/>
                <w:sz w:val="18"/>
                <w:szCs w:val="18"/>
              </w:rPr>
              <w:t>4.25</w:t>
            </w:r>
          </w:p>
        </w:tc>
        <w:tc>
          <w:tcPr>
            <w:tcW w:w="1397" w:type="dxa"/>
            <w:shd w:val="clear" w:color="auto" w:fill="auto"/>
            <w:noWrap/>
            <w:vAlign w:val="bottom"/>
            <w:hideMark/>
          </w:tcPr>
          <w:p w14:paraId="1149B29F" w14:textId="77777777" w:rsidR="00365D96" w:rsidRPr="00365D96" w:rsidRDefault="00365D96">
            <w:pPr>
              <w:jc w:val="right"/>
              <w:rPr>
                <w:color w:val="000000"/>
                <w:sz w:val="18"/>
                <w:szCs w:val="18"/>
              </w:rPr>
            </w:pPr>
            <w:r w:rsidRPr="00365D96">
              <w:rPr>
                <w:color w:val="000000"/>
                <w:sz w:val="18"/>
                <w:szCs w:val="18"/>
              </w:rPr>
              <w:t>4.25</w:t>
            </w:r>
          </w:p>
        </w:tc>
        <w:tc>
          <w:tcPr>
            <w:tcW w:w="1448" w:type="dxa"/>
            <w:shd w:val="clear" w:color="auto" w:fill="auto"/>
            <w:noWrap/>
            <w:vAlign w:val="bottom"/>
            <w:hideMark/>
          </w:tcPr>
          <w:p w14:paraId="535643D2" w14:textId="77777777" w:rsidR="00365D96" w:rsidRPr="00365D96" w:rsidRDefault="00365D96">
            <w:pPr>
              <w:jc w:val="right"/>
              <w:rPr>
                <w:color w:val="000000"/>
                <w:sz w:val="18"/>
                <w:szCs w:val="18"/>
              </w:rPr>
            </w:pPr>
            <w:r w:rsidRPr="00365D96">
              <w:rPr>
                <w:color w:val="000000"/>
                <w:sz w:val="18"/>
                <w:szCs w:val="18"/>
              </w:rPr>
              <w:t>4.25</w:t>
            </w:r>
          </w:p>
        </w:tc>
        <w:tc>
          <w:tcPr>
            <w:tcW w:w="1698" w:type="dxa"/>
            <w:shd w:val="clear" w:color="auto" w:fill="auto"/>
            <w:noWrap/>
            <w:vAlign w:val="bottom"/>
            <w:hideMark/>
          </w:tcPr>
          <w:p w14:paraId="2F74A2C3"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7516E048" w14:textId="77777777" w:rsidTr="00365D96">
        <w:trPr>
          <w:trHeight w:val="320"/>
        </w:trPr>
        <w:tc>
          <w:tcPr>
            <w:tcW w:w="2100" w:type="dxa"/>
            <w:shd w:val="clear" w:color="auto" w:fill="auto"/>
            <w:noWrap/>
            <w:vAlign w:val="bottom"/>
            <w:hideMark/>
          </w:tcPr>
          <w:p w14:paraId="70888C13" w14:textId="77777777" w:rsidR="00365D96" w:rsidRPr="00365D96" w:rsidRDefault="00365D96">
            <w:pPr>
              <w:rPr>
                <w:b/>
                <w:bCs/>
                <w:color w:val="000000"/>
                <w:sz w:val="18"/>
                <w:szCs w:val="18"/>
              </w:rPr>
            </w:pPr>
            <w:r w:rsidRPr="00365D96">
              <w:rPr>
                <w:b/>
                <w:bCs/>
                <w:color w:val="000000"/>
                <w:sz w:val="18"/>
                <w:szCs w:val="18"/>
              </w:rPr>
              <w:t>MEd CMHC 2022-12</w:t>
            </w:r>
          </w:p>
        </w:tc>
        <w:tc>
          <w:tcPr>
            <w:tcW w:w="1590" w:type="dxa"/>
            <w:shd w:val="clear" w:color="auto" w:fill="auto"/>
            <w:noWrap/>
            <w:vAlign w:val="bottom"/>
            <w:hideMark/>
          </w:tcPr>
          <w:p w14:paraId="4172B003"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67D72759" w14:textId="77777777" w:rsidR="00365D96" w:rsidRPr="00365D96" w:rsidRDefault="00365D96">
            <w:pPr>
              <w:jc w:val="right"/>
              <w:rPr>
                <w:color w:val="000000"/>
                <w:sz w:val="18"/>
                <w:szCs w:val="18"/>
              </w:rPr>
            </w:pPr>
            <w:r w:rsidRPr="00365D96">
              <w:rPr>
                <w:color w:val="000000"/>
                <w:sz w:val="18"/>
                <w:szCs w:val="18"/>
              </w:rPr>
              <w:t>4.75</w:t>
            </w:r>
          </w:p>
        </w:tc>
        <w:tc>
          <w:tcPr>
            <w:tcW w:w="1757" w:type="dxa"/>
            <w:shd w:val="clear" w:color="auto" w:fill="auto"/>
            <w:noWrap/>
            <w:vAlign w:val="bottom"/>
            <w:hideMark/>
          </w:tcPr>
          <w:p w14:paraId="440D6D61" w14:textId="77777777" w:rsidR="00365D96" w:rsidRPr="00365D96" w:rsidRDefault="00365D96">
            <w:pPr>
              <w:jc w:val="right"/>
              <w:rPr>
                <w:color w:val="000000"/>
                <w:sz w:val="18"/>
                <w:szCs w:val="18"/>
              </w:rPr>
            </w:pPr>
            <w:r w:rsidRPr="00365D96">
              <w:rPr>
                <w:color w:val="000000"/>
                <w:sz w:val="18"/>
                <w:szCs w:val="18"/>
              </w:rPr>
              <w:t>4.75</w:t>
            </w:r>
          </w:p>
        </w:tc>
        <w:tc>
          <w:tcPr>
            <w:tcW w:w="1397" w:type="dxa"/>
            <w:shd w:val="clear" w:color="auto" w:fill="auto"/>
            <w:noWrap/>
            <w:vAlign w:val="bottom"/>
            <w:hideMark/>
          </w:tcPr>
          <w:p w14:paraId="5229F93B" w14:textId="77777777" w:rsidR="00365D96" w:rsidRPr="00365D96" w:rsidRDefault="00365D96">
            <w:pPr>
              <w:jc w:val="right"/>
              <w:rPr>
                <w:color w:val="000000"/>
                <w:sz w:val="18"/>
                <w:szCs w:val="18"/>
              </w:rPr>
            </w:pPr>
            <w:r w:rsidRPr="00365D96">
              <w:rPr>
                <w:color w:val="000000"/>
                <w:sz w:val="18"/>
                <w:szCs w:val="18"/>
              </w:rPr>
              <w:t>4.75</w:t>
            </w:r>
          </w:p>
        </w:tc>
        <w:tc>
          <w:tcPr>
            <w:tcW w:w="1448" w:type="dxa"/>
            <w:shd w:val="clear" w:color="auto" w:fill="auto"/>
            <w:noWrap/>
            <w:vAlign w:val="bottom"/>
            <w:hideMark/>
          </w:tcPr>
          <w:p w14:paraId="2F4B21DA" w14:textId="77777777" w:rsidR="00365D96" w:rsidRPr="00365D96" w:rsidRDefault="00365D96">
            <w:pPr>
              <w:jc w:val="right"/>
              <w:rPr>
                <w:color w:val="000000"/>
                <w:sz w:val="18"/>
                <w:szCs w:val="18"/>
              </w:rPr>
            </w:pPr>
            <w:r w:rsidRPr="00365D96">
              <w:rPr>
                <w:color w:val="000000"/>
                <w:sz w:val="18"/>
                <w:szCs w:val="18"/>
              </w:rPr>
              <w:t>4.75</w:t>
            </w:r>
          </w:p>
        </w:tc>
        <w:tc>
          <w:tcPr>
            <w:tcW w:w="1698" w:type="dxa"/>
            <w:shd w:val="clear" w:color="auto" w:fill="auto"/>
            <w:noWrap/>
            <w:vAlign w:val="bottom"/>
            <w:hideMark/>
          </w:tcPr>
          <w:p w14:paraId="705E84BB"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50E5FC8B" w14:textId="77777777" w:rsidTr="00365D96">
        <w:trPr>
          <w:trHeight w:val="320"/>
        </w:trPr>
        <w:tc>
          <w:tcPr>
            <w:tcW w:w="2100" w:type="dxa"/>
            <w:shd w:val="clear" w:color="auto" w:fill="auto"/>
            <w:noWrap/>
            <w:vAlign w:val="bottom"/>
            <w:hideMark/>
          </w:tcPr>
          <w:p w14:paraId="09A72F02" w14:textId="77777777" w:rsidR="00365D96" w:rsidRPr="00365D96" w:rsidRDefault="00365D96">
            <w:pPr>
              <w:rPr>
                <w:b/>
                <w:bCs/>
                <w:color w:val="000000"/>
                <w:sz w:val="18"/>
                <w:szCs w:val="18"/>
              </w:rPr>
            </w:pPr>
            <w:r w:rsidRPr="00365D96">
              <w:rPr>
                <w:b/>
                <w:bCs/>
                <w:color w:val="000000"/>
                <w:sz w:val="18"/>
                <w:szCs w:val="18"/>
              </w:rPr>
              <w:t>MEd CMHC 2022-13</w:t>
            </w:r>
          </w:p>
        </w:tc>
        <w:tc>
          <w:tcPr>
            <w:tcW w:w="1590" w:type="dxa"/>
            <w:shd w:val="clear" w:color="auto" w:fill="auto"/>
            <w:noWrap/>
            <w:vAlign w:val="bottom"/>
            <w:hideMark/>
          </w:tcPr>
          <w:p w14:paraId="6DC31526"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700F4033"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141EC5DD"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7B9960F6" w14:textId="77777777" w:rsidR="00365D96" w:rsidRPr="00365D96" w:rsidRDefault="00365D96">
            <w:pPr>
              <w:jc w:val="right"/>
              <w:rPr>
                <w:color w:val="000000"/>
                <w:sz w:val="18"/>
                <w:szCs w:val="18"/>
              </w:rPr>
            </w:pPr>
          </w:p>
        </w:tc>
        <w:tc>
          <w:tcPr>
            <w:tcW w:w="1448" w:type="dxa"/>
            <w:shd w:val="clear" w:color="auto" w:fill="auto"/>
            <w:noWrap/>
            <w:vAlign w:val="bottom"/>
            <w:hideMark/>
          </w:tcPr>
          <w:p w14:paraId="4629A79E" w14:textId="77777777" w:rsidR="00365D96" w:rsidRPr="00365D96" w:rsidRDefault="00365D96">
            <w:pPr>
              <w:rPr>
                <w:sz w:val="18"/>
                <w:szCs w:val="18"/>
              </w:rPr>
            </w:pPr>
          </w:p>
        </w:tc>
        <w:tc>
          <w:tcPr>
            <w:tcW w:w="1698" w:type="dxa"/>
            <w:shd w:val="clear" w:color="auto" w:fill="auto"/>
            <w:noWrap/>
            <w:vAlign w:val="bottom"/>
            <w:hideMark/>
          </w:tcPr>
          <w:p w14:paraId="4710219A"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519EC2FE" w14:textId="77777777" w:rsidTr="00365D96">
        <w:trPr>
          <w:trHeight w:val="320"/>
        </w:trPr>
        <w:tc>
          <w:tcPr>
            <w:tcW w:w="2100" w:type="dxa"/>
            <w:shd w:val="clear" w:color="auto" w:fill="auto"/>
            <w:noWrap/>
            <w:vAlign w:val="bottom"/>
            <w:hideMark/>
          </w:tcPr>
          <w:p w14:paraId="2216340B" w14:textId="77777777" w:rsidR="00365D96" w:rsidRPr="00365D96" w:rsidRDefault="00365D96">
            <w:pPr>
              <w:rPr>
                <w:b/>
                <w:bCs/>
                <w:color w:val="000000"/>
                <w:sz w:val="18"/>
                <w:szCs w:val="18"/>
              </w:rPr>
            </w:pPr>
            <w:r w:rsidRPr="00365D96">
              <w:rPr>
                <w:b/>
                <w:bCs/>
                <w:color w:val="000000"/>
                <w:sz w:val="18"/>
                <w:szCs w:val="18"/>
              </w:rPr>
              <w:t>MEd CMHC 2022-14</w:t>
            </w:r>
          </w:p>
        </w:tc>
        <w:tc>
          <w:tcPr>
            <w:tcW w:w="1590" w:type="dxa"/>
            <w:shd w:val="clear" w:color="auto" w:fill="auto"/>
            <w:noWrap/>
            <w:vAlign w:val="bottom"/>
            <w:hideMark/>
          </w:tcPr>
          <w:p w14:paraId="48D751C7"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07691996"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66073E3F"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3EEBDDEA"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79AD2A7A" w14:textId="77777777" w:rsidR="00365D96" w:rsidRPr="00365D96" w:rsidRDefault="00365D96">
            <w:pPr>
              <w:jc w:val="right"/>
              <w:rPr>
                <w:color w:val="000000"/>
                <w:sz w:val="18"/>
                <w:szCs w:val="18"/>
              </w:rPr>
            </w:pPr>
            <w:r w:rsidRPr="00365D96">
              <w:rPr>
                <w:color w:val="000000"/>
                <w:sz w:val="18"/>
                <w:szCs w:val="18"/>
              </w:rPr>
              <w:t>3.75</w:t>
            </w:r>
          </w:p>
        </w:tc>
        <w:tc>
          <w:tcPr>
            <w:tcW w:w="1698" w:type="dxa"/>
            <w:shd w:val="clear" w:color="auto" w:fill="auto"/>
            <w:noWrap/>
            <w:vAlign w:val="bottom"/>
            <w:hideMark/>
          </w:tcPr>
          <w:p w14:paraId="03438DAC"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22E9695E" w14:textId="77777777" w:rsidTr="00365D96">
        <w:trPr>
          <w:trHeight w:val="320"/>
        </w:trPr>
        <w:tc>
          <w:tcPr>
            <w:tcW w:w="2100" w:type="dxa"/>
            <w:shd w:val="clear" w:color="auto" w:fill="auto"/>
            <w:noWrap/>
            <w:vAlign w:val="bottom"/>
            <w:hideMark/>
          </w:tcPr>
          <w:p w14:paraId="52AB7D5D" w14:textId="77777777" w:rsidR="00365D96" w:rsidRPr="00365D96" w:rsidRDefault="00365D96">
            <w:pPr>
              <w:rPr>
                <w:b/>
                <w:bCs/>
                <w:color w:val="000000"/>
                <w:sz w:val="18"/>
                <w:szCs w:val="18"/>
              </w:rPr>
            </w:pPr>
            <w:r w:rsidRPr="00365D96">
              <w:rPr>
                <w:b/>
                <w:bCs/>
                <w:color w:val="000000"/>
                <w:sz w:val="18"/>
                <w:szCs w:val="18"/>
              </w:rPr>
              <w:t>MEd CMHC 2022-15</w:t>
            </w:r>
          </w:p>
        </w:tc>
        <w:tc>
          <w:tcPr>
            <w:tcW w:w="1590" w:type="dxa"/>
            <w:shd w:val="clear" w:color="auto" w:fill="auto"/>
            <w:noWrap/>
            <w:vAlign w:val="bottom"/>
            <w:hideMark/>
          </w:tcPr>
          <w:p w14:paraId="17F549A1" w14:textId="77777777" w:rsidR="00365D96" w:rsidRPr="00365D96" w:rsidRDefault="00365D96">
            <w:pPr>
              <w:rPr>
                <w:color w:val="000000"/>
                <w:sz w:val="18"/>
                <w:szCs w:val="18"/>
              </w:rPr>
            </w:pPr>
          </w:p>
        </w:tc>
        <w:tc>
          <w:tcPr>
            <w:tcW w:w="1710" w:type="dxa"/>
            <w:shd w:val="clear" w:color="auto" w:fill="auto"/>
            <w:noWrap/>
            <w:vAlign w:val="bottom"/>
            <w:hideMark/>
          </w:tcPr>
          <w:p w14:paraId="38166E18"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4F8A68EF"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0BE866FA"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6DC3499A" w14:textId="77777777" w:rsidR="00365D96" w:rsidRPr="00365D96" w:rsidRDefault="00365D96">
            <w:pPr>
              <w:jc w:val="right"/>
              <w:rPr>
                <w:color w:val="000000"/>
                <w:sz w:val="18"/>
                <w:szCs w:val="18"/>
              </w:rPr>
            </w:pPr>
            <w:r w:rsidRPr="00365D96">
              <w:rPr>
                <w:color w:val="000000"/>
                <w:sz w:val="18"/>
                <w:szCs w:val="18"/>
              </w:rPr>
              <w:t>4.75</w:t>
            </w:r>
          </w:p>
        </w:tc>
        <w:tc>
          <w:tcPr>
            <w:tcW w:w="1698" w:type="dxa"/>
            <w:shd w:val="clear" w:color="auto" w:fill="auto"/>
            <w:noWrap/>
            <w:vAlign w:val="bottom"/>
            <w:hideMark/>
          </w:tcPr>
          <w:p w14:paraId="77EB8F67"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256CB538" w14:textId="77777777" w:rsidTr="00365D96">
        <w:trPr>
          <w:trHeight w:val="320"/>
        </w:trPr>
        <w:tc>
          <w:tcPr>
            <w:tcW w:w="2100" w:type="dxa"/>
            <w:shd w:val="clear" w:color="auto" w:fill="auto"/>
            <w:noWrap/>
            <w:vAlign w:val="bottom"/>
            <w:hideMark/>
          </w:tcPr>
          <w:p w14:paraId="6F7BF3DE" w14:textId="77777777" w:rsidR="00365D96" w:rsidRPr="00365D96" w:rsidRDefault="00365D96">
            <w:pPr>
              <w:rPr>
                <w:b/>
                <w:bCs/>
                <w:color w:val="000000"/>
                <w:sz w:val="18"/>
                <w:szCs w:val="18"/>
              </w:rPr>
            </w:pPr>
            <w:r w:rsidRPr="00365D96">
              <w:rPr>
                <w:b/>
                <w:bCs/>
                <w:color w:val="000000"/>
                <w:sz w:val="18"/>
                <w:szCs w:val="18"/>
              </w:rPr>
              <w:t>MEd CMHC 2022-16</w:t>
            </w:r>
          </w:p>
        </w:tc>
        <w:tc>
          <w:tcPr>
            <w:tcW w:w="1590" w:type="dxa"/>
            <w:shd w:val="clear" w:color="auto" w:fill="auto"/>
            <w:noWrap/>
            <w:vAlign w:val="bottom"/>
            <w:hideMark/>
          </w:tcPr>
          <w:p w14:paraId="014778C0"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2DEFFCD9"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6AC3D2EB"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757F6EA7"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34C4E6C4" w14:textId="77777777" w:rsidR="00365D96" w:rsidRPr="00365D96" w:rsidRDefault="00365D96">
            <w:pPr>
              <w:jc w:val="right"/>
              <w:rPr>
                <w:color w:val="000000"/>
                <w:sz w:val="18"/>
                <w:szCs w:val="18"/>
              </w:rPr>
            </w:pPr>
            <w:r w:rsidRPr="00365D96">
              <w:rPr>
                <w:color w:val="000000"/>
                <w:sz w:val="18"/>
                <w:szCs w:val="18"/>
              </w:rPr>
              <w:t>4.75</w:t>
            </w:r>
          </w:p>
        </w:tc>
        <w:tc>
          <w:tcPr>
            <w:tcW w:w="1698" w:type="dxa"/>
            <w:shd w:val="clear" w:color="auto" w:fill="auto"/>
            <w:noWrap/>
            <w:vAlign w:val="bottom"/>
            <w:hideMark/>
          </w:tcPr>
          <w:p w14:paraId="00D5CED7"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4FD777A7" w14:textId="77777777" w:rsidTr="00365D96">
        <w:trPr>
          <w:trHeight w:val="320"/>
        </w:trPr>
        <w:tc>
          <w:tcPr>
            <w:tcW w:w="2100" w:type="dxa"/>
            <w:shd w:val="clear" w:color="auto" w:fill="auto"/>
            <w:noWrap/>
            <w:vAlign w:val="bottom"/>
            <w:hideMark/>
          </w:tcPr>
          <w:p w14:paraId="5670F824" w14:textId="77777777" w:rsidR="00365D96" w:rsidRPr="00365D96" w:rsidRDefault="00365D96">
            <w:pPr>
              <w:rPr>
                <w:b/>
                <w:bCs/>
                <w:color w:val="000000"/>
                <w:sz w:val="18"/>
                <w:szCs w:val="18"/>
              </w:rPr>
            </w:pPr>
            <w:r w:rsidRPr="00365D96">
              <w:rPr>
                <w:b/>
                <w:bCs/>
                <w:color w:val="000000"/>
                <w:sz w:val="18"/>
                <w:szCs w:val="18"/>
              </w:rPr>
              <w:t>MEd CMHC 2022-17</w:t>
            </w:r>
          </w:p>
        </w:tc>
        <w:tc>
          <w:tcPr>
            <w:tcW w:w="1590" w:type="dxa"/>
            <w:shd w:val="clear" w:color="auto" w:fill="auto"/>
            <w:noWrap/>
            <w:vAlign w:val="bottom"/>
            <w:hideMark/>
          </w:tcPr>
          <w:p w14:paraId="46EC5767"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73E1F63D"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3EB06A9C"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10F6C475"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65DB718D" w14:textId="77777777" w:rsidR="00365D96" w:rsidRPr="00365D96" w:rsidRDefault="00365D96">
            <w:pPr>
              <w:jc w:val="right"/>
              <w:rPr>
                <w:color w:val="000000"/>
                <w:sz w:val="18"/>
                <w:szCs w:val="18"/>
              </w:rPr>
            </w:pPr>
            <w:r w:rsidRPr="00365D96">
              <w:rPr>
                <w:color w:val="000000"/>
                <w:sz w:val="18"/>
                <w:szCs w:val="18"/>
              </w:rPr>
              <w:t>4.75</w:t>
            </w:r>
          </w:p>
        </w:tc>
        <w:tc>
          <w:tcPr>
            <w:tcW w:w="1698" w:type="dxa"/>
            <w:shd w:val="clear" w:color="auto" w:fill="auto"/>
            <w:noWrap/>
            <w:vAlign w:val="bottom"/>
            <w:hideMark/>
          </w:tcPr>
          <w:p w14:paraId="2EA01F24"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102DC6FE" w14:textId="77777777" w:rsidTr="00365D96">
        <w:trPr>
          <w:trHeight w:val="320"/>
        </w:trPr>
        <w:tc>
          <w:tcPr>
            <w:tcW w:w="2100" w:type="dxa"/>
            <w:shd w:val="clear" w:color="auto" w:fill="auto"/>
            <w:noWrap/>
            <w:vAlign w:val="bottom"/>
            <w:hideMark/>
          </w:tcPr>
          <w:p w14:paraId="181617C3" w14:textId="77777777" w:rsidR="00365D96" w:rsidRPr="00365D96" w:rsidRDefault="00365D96">
            <w:pPr>
              <w:rPr>
                <w:b/>
                <w:bCs/>
                <w:color w:val="000000"/>
                <w:sz w:val="18"/>
                <w:szCs w:val="18"/>
              </w:rPr>
            </w:pPr>
            <w:r w:rsidRPr="00365D96">
              <w:rPr>
                <w:b/>
                <w:bCs/>
                <w:color w:val="000000"/>
                <w:sz w:val="18"/>
                <w:szCs w:val="18"/>
              </w:rPr>
              <w:t>MEd CMHC 2022-18</w:t>
            </w:r>
          </w:p>
        </w:tc>
        <w:tc>
          <w:tcPr>
            <w:tcW w:w="1590" w:type="dxa"/>
            <w:shd w:val="clear" w:color="auto" w:fill="auto"/>
            <w:noWrap/>
            <w:vAlign w:val="bottom"/>
            <w:hideMark/>
          </w:tcPr>
          <w:p w14:paraId="229A625E"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17BC716A"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3357AB01"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45480161"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7669D308" w14:textId="77777777" w:rsidR="00365D96" w:rsidRPr="00365D96" w:rsidRDefault="00365D96">
            <w:pPr>
              <w:jc w:val="right"/>
              <w:rPr>
                <w:color w:val="000000"/>
                <w:sz w:val="18"/>
                <w:szCs w:val="18"/>
              </w:rPr>
            </w:pPr>
            <w:r w:rsidRPr="00365D96">
              <w:rPr>
                <w:color w:val="000000"/>
                <w:sz w:val="18"/>
                <w:szCs w:val="18"/>
              </w:rPr>
              <w:t>4.25</w:t>
            </w:r>
          </w:p>
        </w:tc>
        <w:tc>
          <w:tcPr>
            <w:tcW w:w="1698" w:type="dxa"/>
            <w:shd w:val="clear" w:color="auto" w:fill="auto"/>
            <w:noWrap/>
            <w:vAlign w:val="bottom"/>
            <w:hideMark/>
          </w:tcPr>
          <w:p w14:paraId="54D1D038"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7D51EB63" w14:textId="77777777" w:rsidTr="00365D96">
        <w:trPr>
          <w:trHeight w:val="320"/>
        </w:trPr>
        <w:tc>
          <w:tcPr>
            <w:tcW w:w="2100" w:type="dxa"/>
            <w:shd w:val="clear" w:color="auto" w:fill="auto"/>
            <w:noWrap/>
            <w:vAlign w:val="bottom"/>
            <w:hideMark/>
          </w:tcPr>
          <w:p w14:paraId="4737BF29" w14:textId="77777777" w:rsidR="00365D96" w:rsidRPr="00365D96" w:rsidRDefault="00365D96">
            <w:pPr>
              <w:rPr>
                <w:b/>
                <w:bCs/>
                <w:color w:val="000000"/>
                <w:sz w:val="18"/>
                <w:szCs w:val="18"/>
              </w:rPr>
            </w:pPr>
            <w:r w:rsidRPr="00365D96">
              <w:rPr>
                <w:b/>
                <w:bCs/>
                <w:color w:val="000000"/>
                <w:sz w:val="18"/>
                <w:szCs w:val="18"/>
              </w:rPr>
              <w:t>MEd CMHC 2022-19</w:t>
            </w:r>
          </w:p>
        </w:tc>
        <w:tc>
          <w:tcPr>
            <w:tcW w:w="1590" w:type="dxa"/>
            <w:shd w:val="clear" w:color="auto" w:fill="auto"/>
            <w:noWrap/>
            <w:vAlign w:val="bottom"/>
            <w:hideMark/>
          </w:tcPr>
          <w:p w14:paraId="40AD6D46"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5845E70D"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0CBDC8A6"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67C7437F"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62754C01" w14:textId="77777777" w:rsidR="00365D96" w:rsidRPr="00365D96" w:rsidRDefault="00365D96">
            <w:pPr>
              <w:jc w:val="right"/>
              <w:rPr>
                <w:color w:val="000000"/>
                <w:sz w:val="18"/>
                <w:szCs w:val="18"/>
              </w:rPr>
            </w:pPr>
            <w:r w:rsidRPr="00365D96">
              <w:rPr>
                <w:color w:val="000000"/>
                <w:sz w:val="18"/>
                <w:szCs w:val="18"/>
              </w:rPr>
              <w:t>3.75</w:t>
            </w:r>
          </w:p>
        </w:tc>
        <w:tc>
          <w:tcPr>
            <w:tcW w:w="1698" w:type="dxa"/>
            <w:shd w:val="clear" w:color="auto" w:fill="auto"/>
            <w:noWrap/>
            <w:vAlign w:val="bottom"/>
            <w:hideMark/>
          </w:tcPr>
          <w:p w14:paraId="48F1BFA5"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732F46EF" w14:textId="77777777" w:rsidTr="00365D96">
        <w:trPr>
          <w:trHeight w:val="320"/>
        </w:trPr>
        <w:tc>
          <w:tcPr>
            <w:tcW w:w="2100" w:type="dxa"/>
            <w:shd w:val="clear" w:color="auto" w:fill="auto"/>
            <w:noWrap/>
            <w:vAlign w:val="bottom"/>
            <w:hideMark/>
          </w:tcPr>
          <w:p w14:paraId="4AC03BFC" w14:textId="77777777" w:rsidR="00365D96" w:rsidRPr="00365D96" w:rsidRDefault="00365D96">
            <w:pPr>
              <w:rPr>
                <w:b/>
                <w:bCs/>
                <w:color w:val="000000"/>
                <w:sz w:val="18"/>
                <w:szCs w:val="18"/>
              </w:rPr>
            </w:pPr>
            <w:r w:rsidRPr="00365D96">
              <w:rPr>
                <w:b/>
                <w:bCs/>
                <w:color w:val="000000"/>
                <w:sz w:val="18"/>
                <w:szCs w:val="18"/>
              </w:rPr>
              <w:t>MEd CMHC 2022-20</w:t>
            </w:r>
          </w:p>
        </w:tc>
        <w:tc>
          <w:tcPr>
            <w:tcW w:w="1590" w:type="dxa"/>
            <w:shd w:val="clear" w:color="auto" w:fill="auto"/>
            <w:noWrap/>
            <w:vAlign w:val="bottom"/>
            <w:hideMark/>
          </w:tcPr>
          <w:p w14:paraId="4BCA1886" w14:textId="77777777" w:rsidR="00365D96" w:rsidRPr="00365D96" w:rsidRDefault="00365D96">
            <w:pPr>
              <w:jc w:val="right"/>
              <w:rPr>
                <w:color w:val="000000"/>
                <w:sz w:val="18"/>
                <w:szCs w:val="18"/>
              </w:rPr>
            </w:pPr>
            <w:r w:rsidRPr="00365D96">
              <w:rPr>
                <w:color w:val="000000"/>
                <w:sz w:val="18"/>
                <w:szCs w:val="18"/>
              </w:rPr>
              <w:t>4.83</w:t>
            </w:r>
          </w:p>
        </w:tc>
        <w:tc>
          <w:tcPr>
            <w:tcW w:w="1710" w:type="dxa"/>
            <w:shd w:val="clear" w:color="auto" w:fill="auto"/>
            <w:noWrap/>
            <w:vAlign w:val="bottom"/>
            <w:hideMark/>
          </w:tcPr>
          <w:p w14:paraId="231BAEB0"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78095FE3"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1AB09262"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02EC8A4E" w14:textId="77777777" w:rsidR="00365D96" w:rsidRPr="00365D96" w:rsidRDefault="00365D96">
            <w:pPr>
              <w:jc w:val="right"/>
              <w:rPr>
                <w:color w:val="000000"/>
                <w:sz w:val="18"/>
                <w:szCs w:val="18"/>
              </w:rPr>
            </w:pPr>
            <w:r w:rsidRPr="00365D96">
              <w:rPr>
                <w:color w:val="000000"/>
                <w:sz w:val="18"/>
                <w:szCs w:val="18"/>
              </w:rPr>
              <w:t>4.25</w:t>
            </w:r>
          </w:p>
        </w:tc>
        <w:tc>
          <w:tcPr>
            <w:tcW w:w="1698" w:type="dxa"/>
            <w:shd w:val="clear" w:color="auto" w:fill="auto"/>
            <w:noWrap/>
            <w:vAlign w:val="bottom"/>
            <w:hideMark/>
          </w:tcPr>
          <w:p w14:paraId="47827780"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0A86FEE4" w14:textId="77777777" w:rsidTr="00365D96">
        <w:trPr>
          <w:trHeight w:val="320"/>
        </w:trPr>
        <w:tc>
          <w:tcPr>
            <w:tcW w:w="2100" w:type="dxa"/>
            <w:shd w:val="clear" w:color="auto" w:fill="auto"/>
            <w:noWrap/>
            <w:vAlign w:val="bottom"/>
            <w:hideMark/>
          </w:tcPr>
          <w:p w14:paraId="77C14312" w14:textId="77777777" w:rsidR="00365D96" w:rsidRPr="00365D96" w:rsidRDefault="00365D96">
            <w:pPr>
              <w:rPr>
                <w:b/>
                <w:bCs/>
                <w:color w:val="000000"/>
                <w:sz w:val="18"/>
                <w:szCs w:val="18"/>
              </w:rPr>
            </w:pPr>
            <w:r w:rsidRPr="00365D96">
              <w:rPr>
                <w:b/>
                <w:bCs/>
                <w:color w:val="000000"/>
                <w:sz w:val="18"/>
                <w:szCs w:val="18"/>
              </w:rPr>
              <w:t>MEd CMHC 2022-22</w:t>
            </w:r>
          </w:p>
        </w:tc>
        <w:tc>
          <w:tcPr>
            <w:tcW w:w="1590" w:type="dxa"/>
            <w:shd w:val="clear" w:color="auto" w:fill="auto"/>
            <w:noWrap/>
            <w:vAlign w:val="bottom"/>
            <w:hideMark/>
          </w:tcPr>
          <w:p w14:paraId="4C36FA4E" w14:textId="77777777" w:rsidR="00365D96" w:rsidRPr="00365D96" w:rsidRDefault="00365D96">
            <w:pPr>
              <w:rPr>
                <w:color w:val="000000"/>
                <w:sz w:val="18"/>
                <w:szCs w:val="18"/>
              </w:rPr>
            </w:pPr>
          </w:p>
        </w:tc>
        <w:tc>
          <w:tcPr>
            <w:tcW w:w="1710" w:type="dxa"/>
            <w:shd w:val="clear" w:color="auto" w:fill="auto"/>
            <w:noWrap/>
            <w:vAlign w:val="bottom"/>
            <w:hideMark/>
          </w:tcPr>
          <w:p w14:paraId="742D6A69"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0D582373"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0954BC6F"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12CDB702" w14:textId="77777777" w:rsidR="00365D96" w:rsidRPr="00365D96" w:rsidRDefault="00365D96">
            <w:pPr>
              <w:jc w:val="right"/>
              <w:rPr>
                <w:color w:val="000000"/>
                <w:sz w:val="18"/>
                <w:szCs w:val="18"/>
              </w:rPr>
            </w:pPr>
            <w:r w:rsidRPr="00365D96">
              <w:rPr>
                <w:color w:val="000000"/>
                <w:sz w:val="18"/>
                <w:szCs w:val="18"/>
              </w:rPr>
              <w:t>4.25</w:t>
            </w:r>
          </w:p>
        </w:tc>
        <w:tc>
          <w:tcPr>
            <w:tcW w:w="1698" w:type="dxa"/>
            <w:shd w:val="clear" w:color="auto" w:fill="auto"/>
            <w:noWrap/>
            <w:vAlign w:val="bottom"/>
            <w:hideMark/>
          </w:tcPr>
          <w:p w14:paraId="78F2828B"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360BA3A8" w14:textId="77777777" w:rsidTr="00365D96">
        <w:trPr>
          <w:trHeight w:val="320"/>
        </w:trPr>
        <w:tc>
          <w:tcPr>
            <w:tcW w:w="2100" w:type="dxa"/>
            <w:shd w:val="clear" w:color="auto" w:fill="auto"/>
            <w:noWrap/>
            <w:vAlign w:val="bottom"/>
            <w:hideMark/>
          </w:tcPr>
          <w:p w14:paraId="77ED35FC" w14:textId="77777777" w:rsidR="00365D96" w:rsidRPr="00365D96" w:rsidRDefault="00365D96">
            <w:pPr>
              <w:rPr>
                <w:b/>
                <w:bCs/>
                <w:color w:val="000000"/>
                <w:sz w:val="18"/>
                <w:szCs w:val="18"/>
              </w:rPr>
            </w:pPr>
            <w:r w:rsidRPr="00365D96">
              <w:rPr>
                <w:b/>
                <w:bCs/>
                <w:color w:val="000000"/>
                <w:sz w:val="18"/>
                <w:szCs w:val="18"/>
              </w:rPr>
              <w:t>MEd CMHC 2022-23</w:t>
            </w:r>
          </w:p>
        </w:tc>
        <w:tc>
          <w:tcPr>
            <w:tcW w:w="1590" w:type="dxa"/>
            <w:shd w:val="clear" w:color="auto" w:fill="auto"/>
            <w:noWrap/>
            <w:vAlign w:val="bottom"/>
            <w:hideMark/>
          </w:tcPr>
          <w:p w14:paraId="623CF77C" w14:textId="77777777" w:rsidR="00365D96" w:rsidRPr="00365D96" w:rsidRDefault="00365D96">
            <w:pPr>
              <w:rPr>
                <w:color w:val="000000"/>
                <w:sz w:val="18"/>
                <w:szCs w:val="18"/>
              </w:rPr>
            </w:pPr>
          </w:p>
        </w:tc>
        <w:tc>
          <w:tcPr>
            <w:tcW w:w="1710" w:type="dxa"/>
            <w:shd w:val="clear" w:color="auto" w:fill="auto"/>
            <w:noWrap/>
            <w:vAlign w:val="bottom"/>
            <w:hideMark/>
          </w:tcPr>
          <w:p w14:paraId="57EF4250" w14:textId="77777777" w:rsidR="00365D96" w:rsidRPr="00365D96" w:rsidRDefault="00365D96">
            <w:pPr>
              <w:jc w:val="right"/>
              <w:rPr>
                <w:color w:val="000000"/>
                <w:sz w:val="18"/>
                <w:szCs w:val="18"/>
              </w:rPr>
            </w:pPr>
            <w:r w:rsidRPr="00365D96">
              <w:rPr>
                <w:color w:val="000000"/>
                <w:sz w:val="18"/>
                <w:szCs w:val="18"/>
              </w:rPr>
              <w:t>4.75</w:t>
            </w:r>
          </w:p>
        </w:tc>
        <w:tc>
          <w:tcPr>
            <w:tcW w:w="1757" w:type="dxa"/>
            <w:shd w:val="clear" w:color="auto" w:fill="auto"/>
            <w:noWrap/>
            <w:vAlign w:val="bottom"/>
            <w:hideMark/>
          </w:tcPr>
          <w:p w14:paraId="10CFD0FB" w14:textId="77777777" w:rsidR="00365D96" w:rsidRPr="00365D96" w:rsidRDefault="00365D96">
            <w:pPr>
              <w:jc w:val="right"/>
              <w:rPr>
                <w:color w:val="000000"/>
                <w:sz w:val="18"/>
                <w:szCs w:val="18"/>
              </w:rPr>
            </w:pPr>
            <w:r w:rsidRPr="00365D96">
              <w:rPr>
                <w:color w:val="000000"/>
                <w:sz w:val="18"/>
                <w:szCs w:val="18"/>
              </w:rPr>
              <w:t>4.75</w:t>
            </w:r>
          </w:p>
        </w:tc>
        <w:tc>
          <w:tcPr>
            <w:tcW w:w="1397" w:type="dxa"/>
            <w:shd w:val="clear" w:color="auto" w:fill="auto"/>
            <w:noWrap/>
            <w:vAlign w:val="bottom"/>
            <w:hideMark/>
          </w:tcPr>
          <w:p w14:paraId="0F90DF77" w14:textId="77777777" w:rsidR="00365D96" w:rsidRPr="00365D96" w:rsidRDefault="00365D96">
            <w:pPr>
              <w:jc w:val="right"/>
              <w:rPr>
                <w:color w:val="000000"/>
                <w:sz w:val="18"/>
                <w:szCs w:val="18"/>
              </w:rPr>
            </w:pPr>
            <w:r w:rsidRPr="00365D96">
              <w:rPr>
                <w:color w:val="000000"/>
                <w:sz w:val="18"/>
                <w:szCs w:val="18"/>
              </w:rPr>
              <w:t>4.75</w:t>
            </w:r>
          </w:p>
        </w:tc>
        <w:tc>
          <w:tcPr>
            <w:tcW w:w="1448" w:type="dxa"/>
            <w:shd w:val="clear" w:color="auto" w:fill="auto"/>
            <w:noWrap/>
            <w:vAlign w:val="bottom"/>
            <w:hideMark/>
          </w:tcPr>
          <w:p w14:paraId="43D98723" w14:textId="77777777" w:rsidR="00365D96" w:rsidRPr="00365D96" w:rsidRDefault="00365D96">
            <w:pPr>
              <w:jc w:val="right"/>
              <w:rPr>
                <w:color w:val="000000"/>
                <w:sz w:val="18"/>
                <w:szCs w:val="18"/>
              </w:rPr>
            </w:pPr>
            <w:r w:rsidRPr="00365D96">
              <w:rPr>
                <w:color w:val="000000"/>
                <w:sz w:val="18"/>
                <w:szCs w:val="18"/>
              </w:rPr>
              <w:t>3.75</w:t>
            </w:r>
          </w:p>
        </w:tc>
        <w:tc>
          <w:tcPr>
            <w:tcW w:w="1698" w:type="dxa"/>
            <w:shd w:val="clear" w:color="auto" w:fill="auto"/>
            <w:noWrap/>
            <w:vAlign w:val="bottom"/>
            <w:hideMark/>
          </w:tcPr>
          <w:p w14:paraId="0B221851"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2FB63D2A" w14:textId="77777777" w:rsidTr="00365D96">
        <w:trPr>
          <w:trHeight w:val="320"/>
        </w:trPr>
        <w:tc>
          <w:tcPr>
            <w:tcW w:w="2100" w:type="dxa"/>
            <w:shd w:val="clear" w:color="auto" w:fill="auto"/>
            <w:noWrap/>
            <w:vAlign w:val="bottom"/>
            <w:hideMark/>
          </w:tcPr>
          <w:p w14:paraId="779241C3" w14:textId="77777777" w:rsidR="00365D96" w:rsidRPr="00365D96" w:rsidRDefault="00365D96">
            <w:pPr>
              <w:rPr>
                <w:b/>
                <w:bCs/>
                <w:color w:val="000000"/>
                <w:sz w:val="18"/>
                <w:szCs w:val="18"/>
              </w:rPr>
            </w:pPr>
            <w:r w:rsidRPr="00365D96">
              <w:rPr>
                <w:b/>
                <w:bCs/>
                <w:color w:val="000000"/>
                <w:sz w:val="18"/>
                <w:szCs w:val="18"/>
              </w:rPr>
              <w:t>MEd CMHC 2022-24</w:t>
            </w:r>
          </w:p>
        </w:tc>
        <w:tc>
          <w:tcPr>
            <w:tcW w:w="1590" w:type="dxa"/>
            <w:shd w:val="clear" w:color="auto" w:fill="auto"/>
            <w:noWrap/>
            <w:vAlign w:val="bottom"/>
            <w:hideMark/>
          </w:tcPr>
          <w:p w14:paraId="40F1DEF5" w14:textId="77777777" w:rsidR="00365D96" w:rsidRPr="00365D96" w:rsidRDefault="00365D96">
            <w:pPr>
              <w:rPr>
                <w:color w:val="000000"/>
                <w:sz w:val="18"/>
                <w:szCs w:val="18"/>
              </w:rPr>
            </w:pPr>
          </w:p>
        </w:tc>
        <w:tc>
          <w:tcPr>
            <w:tcW w:w="1710" w:type="dxa"/>
            <w:shd w:val="clear" w:color="auto" w:fill="auto"/>
            <w:noWrap/>
            <w:vAlign w:val="bottom"/>
            <w:hideMark/>
          </w:tcPr>
          <w:p w14:paraId="1A034648" w14:textId="77777777" w:rsidR="00365D96" w:rsidRPr="00365D96" w:rsidRDefault="00365D96">
            <w:pPr>
              <w:jc w:val="right"/>
              <w:rPr>
                <w:color w:val="000000"/>
                <w:sz w:val="18"/>
                <w:szCs w:val="18"/>
              </w:rPr>
            </w:pPr>
            <w:r w:rsidRPr="00365D96">
              <w:rPr>
                <w:color w:val="000000"/>
                <w:sz w:val="18"/>
                <w:szCs w:val="18"/>
              </w:rPr>
              <w:t>4.83</w:t>
            </w:r>
          </w:p>
        </w:tc>
        <w:tc>
          <w:tcPr>
            <w:tcW w:w="1757" w:type="dxa"/>
            <w:shd w:val="clear" w:color="auto" w:fill="auto"/>
            <w:noWrap/>
            <w:vAlign w:val="bottom"/>
            <w:hideMark/>
          </w:tcPr>
          <w:p w14:paraId="0AABF381" w14:textId="77777777" w:rsidR="00365D96" w:rsidRPr="00365D96" w:rsidRDefault="00365D96">
            <w:pPr>
              <w:jc w:val="right"/>
              <w:rPr>
                <w:color w:val="000000"/>
                <w:sz w:val="18"/>
                <w:szCs w:val="18"/>
              </w:rPr>
            </w:pPr>
            <w:r w:rsidRPr="00365D96">
              <w:rPr>
                <w:color w:val="000000"/>
                <w:sz w:val="18"/>
                <w:szCs w:val="18"/>
              </w:rPr>
              <w:t>4.83</w:t>
            </w:r>
          </w:p>
        </w:tc>
        <w:tc>
          <w:tcPr>
            <w:tcW w:w="1397" w:type="dxa"/>
            <w:shd w:val="clear" w:color="auto" w:fill="auto"/>
            <w:noWrap/>
            <w:vAlign w:val="bottom"/>
            <w:hideMark/>
          </w:tcPr>
          <w:p w14:paraId="01A949F3" w14:textId="77777777" w:rsidR="00365D96" w:rsidRPr="00365D96" w:rsidRDefault="00365D96">
            <w:pPr>
              <w:jc w:val="right"/>
              <w:rPr>
                <w:color w:val="000000"/>
                <w:sz w:val="18"/>
                <w:szCs w:val="18"/>
              </w:rPr>
            </w:pPr>
            <w:r w:rsidRPr="00365D96">
              <w:rPr>
                <w:color w:val="000000"/>
                <w:sz w:val="18"/>
                <w:szCs w:val="18"/>
              </w:rPr>
              <w:t>4.83</w:t>
            </w:r>
          </w:p>
        </w:tc>
        <w:tc>
          <w:tcPr>
            <w:tcW w:w="1448" w:type="dxa"/>
            <w:shd w:val="clear" w:color="auto" w:fill="auto"/>
            <w:noWrap/>
            <w:vAlign w:val="bottom"/>
            <w:hideMark/>
          </w:tcPr>
          <w:p w14:paraId="56869796" w14:textId="77777777" w:rsidR="00365D96" w:rsidRPr="00365D96" w:rsidRDefault="00365D96">
            <w:pPr>
              <w:jc w:val="right"/>
              <w:rPr>
                <w:color w:val="000000"/>
                <w:sz w:val="18"/>
                <w:szCs w:val="18"/>
              </w:rPr>
            </w:pPr>
            <w:r w:rsidRPr="00365D96">
              <w:rPr>
                <w:color w:val="000000"/>
                <w:sz w:val="18"/>
                <w:szCs w:val="18"/>
              </w:rPr>
              <w:t>4.25</w:t>
            </w:r>
          </w:p>
        </w:tc>
        <w:tc>
          <w:tcPr>
            <w:tcW w:w="1698" w:type="dxa"/>
            <w:shd w:val="clear" w:color="auto" w:fill="auto"/>
            <w:noWrap/>
            <w:vAlign w:val="bottom"/>
            <w:hideMark/>
          </w:tcPr>
          <w:p w14:paraId="04724B0F" w14:textId="77777777" w:rsidR="00365D96" w:rsidRPr="00365D96" w:rsidRDefault="00365D96">
            <w:pPr>
              <w:jc w:val="right"/>
              <w:rPr>
                <w:color w:val="000000"/>
                <w:sz w:val="18"/>
                <w:szCs w:val="18"/>
              </w:rPr>
            </w:pPr>
            <w:r w:rsidRPr="00365D96">
              <w:rPr>
                <w:color w:val="000000"/>
                <w:sz w:val="18"/>
                <w:szCs w:val="18"/>
              </w:rPr>
              <w:t>4</w:t>
            </w:r>
          </w:p>
        </w:tc>
      </w:tr>
      <w:tr w:rsidR="00365D96" w:rsidRPr="00365D96" w14:paraId="46FA0B0E" w14:textId="77777777" w:rsidTr="00365D96">
        <w:trPr>
          <w:trHeight w:val="320"/>
        </w:trPr>
        <w:tc>
          <w:tcPr>
            <w:tcW w:w="2100" w:type="dxa"/>
            <w:shd w:val="clear" w:color="auto" w:fill="auto"/>
            <w:noWrap/>
            <w:vAlign w:val="bottom"/>
            <w:hideMark/>
          </w:tcPr>
          <w:p w14:paraId="7D554F5E" w14:textId="77777777" w:rsidR="00365D96" w:rsidRPr="00365D96" w:rsidRDefault="00365D96">
            <w:pPr>
              <w:jc w:val="right"/>
              <w:rPr>
                <w:color w:val="000000"/>
                <w:sz w:val="18"/>
                <w:szCs w:val="18"/>
              </w:rPr>
            </w:pPr>
          </w:p>
        </w:tc>
        <w:tc>
          <w:tcPr>
            <w:tcW w:w="1590" w:type="dxa"/>
            <w:shd w:val="clear" w:color="auto" w:fill="auto"/>
            <w:noWrap/>
            <w:vAlign w:val="bottom"/>
            <w:hideMark/>
          </w:tcPr>
          <w:p w14:paraId="4CD2C48E" w14:textId="77777777" w:rsidR="00365D96" w:rsidRPr="00365D96" w:rsidRDefault="00365D96">
            <w:pPr>
              <w:jc w:val="right"/>
              <w:rPr>
                <w:b/>
                <w:bCs/>
                <w:color w:val="000000"/>
                <w:sz w:val="18"/>
                <w:szCs w:val="18"/>
              </w:rPr>
            </w:pPr>
            <w:r w:rsidRPr="00365D96">
              <w:rPr>
                <w:b/>
                <w:bCs/>
                <w:color w:val="000000"/>
                <w:sz w:val="18"/>
                <w:szCs w:val="18"/>
              </w:rPr>
              <w:t>4.84</w:t>
            </w:r>
          </w:p>
        </w:tc>
        <w:tc>
          <w:tcPr>
            <w:tcW w:w="1710" w:type="dxa"/>
            <w:shd w:val="clear" w:color="auto" w:fill="auto"/>
            <w:noWrap/>
            <w:vAlign w:val="bottom"/>
            <w:hideMark/>
          </w:tcPr>
          <w:p w14:paraId="4CCB5BB8" w14:textId="77777777" w:rsidR="00365D96" w:rsidRPr="00365D96" w:rsidRDefault="00365D96">
            <w:pPr>
              <w:jc w:val="right"/>
              <w:rPr>
                <w:b/>
                <w:bCs/>
                <w:color w:val="000000"/>
                <w:sz w:val="18"/>
                <w:szCs w:val="18"/>
              </w:rPr>
            </w:pPr>
            <w:r w:rsidRPr="00365D96">
              <w:rPr>
                <w:b/>
                <w:bCs/>
                <w:color w:val="000000"/>
                <w:sz w:val="18"/>
                <w:szCs w:val="18"/>
              </w:rPr>
              <w:t>4.75</w:t>
            </w:r>
          </w:p>
        </w:tc>
        <w:tc>
          <w:tcPr>
            <w:tcW w:w="1757" w:type="dxa"/>
            <w:shd w:val="clear" w:color="auto" w:fill="auto"/>
            <w:noWrap/>
            <w:vAlign w:val="bottom"/>
            <w:hideMark/>
          </w:tcPr>
          <w:p w14:paraId="308A7D68" w14:textId="77777777" w:rsidR="00365D96" w:rsidRPr="00365D96" w:rsidRDefault="00365D96">
            <w:pPr>
              <w:jc w:val="right"/>
              <w:rPr>
                <w:b/>
                <w:bCs/>
                <w:color w:val="000000"/>
                <w:sz w:val="18"/>
                <w:szCs w:val="18"/>
              </w:rPr>
            </w:pPr>
            <w:r w:rsidRPr="00365D96">
              <w:rPr>
                <w:b/>
                <w:bCs/>
                <w:color w:val="000000"/>
                <w:sz w:val="18"/>
                <w:szCs w:val="18"/>
              </w:rPr>
              <w:t>4.75</w:t>
            </w:r>
          </w:p>
        </w:tc>
        <w:tc>
          <w:tcPr>
            <w:tcW w:w="1397" w:type="dxa"/>
            <w:shd w:val="clear" w:color="auto" w:fill="auto"/>
            <w:noWrap/>
            <w:vAlign w:val="bottom"/>
            <w:hideMark/>
          </w:tcPr>
          <w:p w14:paraId="4BF9D745" w14:textId="77777777" w:rsidR="00365D96" w:rsidRPr="00365D96" w:rsidRDefault="00365D96">
            <w:pPr>
              <w:jc w:val="right"/>
              <w:rPr>
                <w:b/>
                <w:bCs/>
                <w:color w:val="000000"/>
                <w:sz w:val="18"/>
                <w:szCs w:val="18"/>
              </w:rPr>
            </w:pPr>
            <w:r w:rsidRPr="00365D96">
              <w:rPr>
                <w:b/>
                <w:bCs/>
                <w:color w:val="000000"/>
                <w:sz w:val="18"/>
                <w:szCs w:val="18"/>
              </w:rPr>
              <w:t>4.74</w:t>
            </w:r>
          </w:p>
        </w:tc>
        <w:tc>
          <w:tcPr>
            <w:tcW w:w="1448" w:type="dxa"/>
            <w:shd w:val="clear" w:color="auto" w:fill="auto"/>
            <w:noWrap/>
            <w:vAlign w:val="bottom"/>
            <w:hideMark/>
          </w:tcPr>
          <w:p w14:paraId="4AC45FC3" w14:textId="77777777" w:rsidR="00365D96" w:rsidRPr="00365D96" w:rsidRDefault="00365D96">
            <w:pPr>
              <w:jc w:val="right"/>
              <w:rPr>
                <w:b/>
                <w:bCs/>
                <w:color w:val="000000"/>
                <w:sz w:val="18"/>
                <w:szCs w:val="18"/>
              </w:rPr>
            </w:pPr>
            <w:r w:rsidRPr="00365D96">
              <w:rPr>
                <w:b/>
                <w:bCs/>
                <w:color w:val="000000"/>
                <w:sz w:val="18"/>
                <w:szCs w:val="18"/>
              </w:rPr>
              <w:t>4.28</w:t>
            </w:r>
          </w:p>
        </w:tc>
        <w:tc>
          <w:tcPr>
            <w:tcW w:w="1698" w:type="dxa"/>
            <w:shd w:val="clear" w:color="auto" w:fill="auto"/>
            <w:noWrap/>
            <w:vAlign w:val="bottom"/>
            <w:hideMark/>
          </w:tcPr>
          <w:p w14:paraId="6A9A92AE" w14:textId="77777777" w:rsidR="00365D96" w:rsidRPr="00365D96" w:rsidRDefault="00365D96">
            <w:pPr>
              <w:jc w:val="right"/>
              <w:rPr>
                <w:b/>
                <w:bCs/>
                <w:color w:val="000000"/>
                <w:sz w:val="18"/>
                <w:szCs w:val="18"/>
              </w:rPr>
            </w:pPr>
            <w:r w:rsidRPr="00365D96">
              <w:rPr>
                <w:b/>
                <w:bCs/>
                <w:color w:val="000000"/>
                <w:sz w:val="18"/>
                <w:szCs w:val="18"/>
              </w:rPr>
              <w:t>4.00</w:t>
            </w:r>
          </w:p>
        </w:tc>
      </w:tr>
    </w:tbl>
    <w:p w14:paraId="6D17C463" w14:textId="6E700059" w:rsidR="00AB21B0" w:rsidRDefault="00AB21B0" w:rsidP="00A94CDE">
      <w:pPr>
        <w:jc w:val="center"/>
        <w:rPr>
          <w:b/>
          <w:bCs/>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980"/>
        <w:gridCol w:w="1800"/>
        <w:gridCol w:w="2430"/>
        <w:gridCol w:w="2160"/>
        <w:gridCol w:w="2250"/>
      </w:tblGrid>
      <w:tr w:rsidR="00695ED5" w:rsidRPr="00365D96" w14:paraId="72184F3E" w14:textId="57F6B2F0" w:rsidTr="00695ED5">
        <w:trPr>
          <w:trHeight w:val="320"/>
        </w:trPr>
        <w:tc>
          <w:tcPr>
            <w:tcW w:w="2065" w:type="dxa"/>
            <w:shd w:val="clear" w:color="auto" w:fill="auto"/>
            <w:noWrap/>
            <w:vAlign w:val="bottom"/>
            <w:hideMark/>
          </w:tcPr>
          <w:p w14:paraId="110E712C" w14:textId="77777777" w:rsidR="00695ED5" w:rsidRPr="00695ED5" w:rsidRDefault="00695ED5" w:rsidP="00695ED5">
            <w:pPr>
              <w:rPr>
                <w:b/>
                <w:bCs/>
                <w:color w:val="000000"/>
                <w:sz w:val="18"/>
                <w:szCs w:val="18"/>
              </w:rPr>
            </w:pPr>
            <w:r w:rsidRPr="00695ED5">
              <w:rPr>
                <w:b/>
                <w:bCs/>
                <w:color w:val="000000"/>
                <w:sz w:val="18"/>
                <w:szCs w:val="18"/>
              </w:rPr>
              <w:lastRenderedPageBreak/>
              <w:t>Student Number</w:t>
            </w:r>
          </w:p>
        </w:tc>
        <w:tc>
          <w:tcPr>
            <w:tcW w:w="1980" w:type="dxa"/>
            <w:vAlign w:val="bottom"/>
          </w:tcPr>
          <w:p w14:paraId="26F11635" w14:textId="728E5E77" w:rsidR="00695ED5" w:rsidRPr="00695ED5" w:rsidRDefault="00695ED5" w:rsidP="00695ED5">
            <w:pPr>
              <w:rPr>
                <w:b/>
                <w:bCs/>
                <w:color w:val="000000"/>
                <w:sz w:val="18"/>
                <w:szCs w:val="18"/>
              </w:rPr>
            </w:pPr>
            <w:r w:rsidRPr="00695ED5">
              <w:rPr>
                <w:b/>
                <w:bCs/>
                <w:color w:val="000000"/>
                <w:sz w:val="18"/>
                <w:szCs w:val="18"/>
              </w:rPr>
              <w:t>EPCE 5370: Case Study Evaluation Rubric</w:t>
            </w:r>
          </w:p>
        </w:tc>
        <w:tc>
          <w:tcPr>
            <w:tcW w:w="1800" w:type="dxa"/>
            <w:vAlign w:val="bottom"/>
          </w:tcPr>
          <w:p w14:paraId="09EDB371" w14:textId="4A569826" w:rsidR="00695ED5" w:rsidRPr="00695ED5" w:rsidRDefault="00695ED5" w:rsidP="00695ED5">
            <w:pPr>
              <w:rPr>
                <w:b/>
                <w:bCs/>
                <w:color w:val="000000"/>
                <w:sz w:val="18"/>
                <w:szCs w:val="18"/>
              </w:rPr>
            </w:pPr>
            <w:r w:rsidRPr="00695ED5">
              <w:rPr>
                <w:b/>
                <w:bCs/>
                <w:color w:val="000000"/>
                <w:sz w:val="18"/>
                <w:szCs w:val="18"/>
              </w:rPr>
              <w:t>EPCE 5371: Autobiographic Experience Evaluation Rubric</w:t>
            </w:r>
          </w:p>
        </w:tc>
        <w:tc>
          <w:tcPr>
            <w:tcW w:w="2430" w:type="dxa"/>
            <w:vAlign w:val="bottom"/>
          </w:tcPr>
          <w:p w14:paraId="7F09B4C3" w14:textId="390B3843" w:rsidR="00695ED5" w:rsidRPr="00695ED5" w:rsidRDefault="00695ED5" w:rsidP="00695ED5">
            <w:pPr>
              <w:rPr>
                <w:b/>
                <w:bCs/>
                <w:color w:val="000000"/>
                <w:sz w:val="18"/>
                <w:szCs w:val="18"/>
              </w:rPr>
            </w:pPr>
            <w:r w:rsidRPr="00695ED5">
              <w:rPr>
                <w:b/>
                <w:bCs/>
                <w:color w:val="000000"/>
                <w:sz w:val="18"/>
                <w:szCs w:val="18"/>
              </w:rPr>
              <w:t>EPCE 5364: Final Exam</w:t>
            </w:r>
          </w:p>
        </w:tc>
        <w:tc>
          <w:tcPr>
            <w:tcW w:w="2160" w:type="dxa"/>
            <w:vAlign w:val="bottom"/>
          </w:tcPr>
          <w:p w14:paraId="32689E51" w14:textId="7E7A3EF3" w:rsidR="00695ED5" w:rsidRPr="00695ED5" w:rsidRDefault="00695ED5" w:rsidP="00695ED5">
            <w:pPr>
              <w:rPr>
                <w:b/>
                <w:bCs/>
                <w:color w:val="000000"/>
                <w:sz w:val="18"/>
                <w:szCs w:val="18"/>
              </w:rPr>
            </w:pPr>
            <w:r w:rsidRPr="00695ED5">
              <w:rPr>
                <w:b/>
                <w:bCs/>
                <w:color w:val="000000"/>
                <w:sz w:val="18"/>
                <w:szCs w:val="18"/>
              </w:rPr>
              <w:t>EPCE 5364 Paper on Special Pop</w:t>
            </w:r>
          </w:p>
        </w:tc>
        <w:tc>
          <w:tcPr>
            <w:tcW w:w="2250" w:type="dxa"/>
            <w:vAlign w:val="bottom"/>
          </w:tcPr>
          <w:p w14:paraId="2E3B80B9" w14:textId="3BC60363" w:rsidR="00695ED5" w:rsidRPr="00695ED5" w:rsidRDefault="00695ED5" w:rsidP="00695ED5">
            <w:pPr>
              <w:rPr>
                <w:b/>
                <w:bCs/>
                <w:color w:val="000000"/>
                <w:sz w:val="18"/>
                <w:szCs w:val="18"/>
              </w:rPr>
            </w:pPr>
            <w:r w:rsidRPr="00695ED5">
              <w:rPr>
                <w:b/>
                <w:bCs/>
                <w:color w:val="000000"/>
                <w:sz w:val="18"/>
                <w:szCs w:val="18"/>
              </w:rPr>
              <w:t xml:space="preserve">EPCE 5353 Dream Agency </w:t>
            </w:r>
          </w:p>
        </w:tc>
      </w:tr>
      <w:tr w:rsidR="00695ED5" w:rsidRPr="00365D96" w14:paraId="36763F0C" w14:textId="367CC010" w:rsidTr="00695ED5">
        <w:trPr>
          <w:trHeight w:val="320"/>
        </w:trPr>
        <w:tc>
          <w:tcPr>
            <w:tcW w:w="2065" w:type="dxa"/>
            <w:shd w:val="clear" w:color="auto" w:fill="auto"/>
            <w:noWrap/>
            <w:vAlign w:val="bottom"/>
            <w:hideMark/>
          </w:tcPr>
          <w:p w14:paraId="29A4E873" w14:textId="77777777" w:rsidR="00695ED5" w:rsidRPr="00695ED5" w:rsidRDefault="00695ED5" w:rsidP="00695ED5">
            <w:pPr>
              <w:rPr>
                <w:b/>
                <w:bCs/>
                <w:color w:val="000000"/>
                <w:sz w:val="18"/>
                <w:szCs w:val="18"/>
              </w:rPr>
            </w:pPr>
            <w:r w:rsidRPr="00695ED5">
              <w:rPr>
                <w:b/>
                <w:bCs/>
                <w:color w:val="000000"/>
                <w:sz w:val="18"/>
                <w:szCs w:val="18"/>
              </w:rPr>
              <w:t xml:space="preserve">MEd CMHC 2022-1 </w:t>
            </w:r>
          </w:p>
        </w:tc>
        <w:tc>
          <w:tcPr>
            <w:tcW w:w="1980" w:type="dxa"/>
            <w:vAlign w:val="bottom"/>
          </w:tcPr>
          <w:p w14:paraId="1EBB1106" w14:textId="132EE5D3" w:rsidR="00695ED5" w:rsidRPr="00695ED5" w:rsidRDefault="00695ED5" w:rsidP="00695ED5">
            <w:pPr>
              <w:rPr>
                <w:b/>
                <w:bCs/>
                <w:color w:val="000000"/>
                <w:sz w:val="18"/>
                <w:szCs w:val="18"/>
              </w:rPr>
            </w:pPr>
            <w:r w:rsidRPr="00695ED5">
              <w:rPr>
                <w:color w:val="000000"/>
                <w:sz w:val="18"/>
                <w:szCs w:val="18"/>
              </w:rPr>
              <w:t>90</w:t>
            </w:r>
          </w:p>
        </w:tc>
        <w:tc>
          <w:tcPr>
            <w:tcW w:w="1800" w:type="dxa"/>
            <w:vAlign w:val="bottom"/>
          </w:tcPr>
          <w:p w14:paraId="0988CFE0" w14:textId="77777777" w:rsidR="00695ED5" w:rsidRPr="00695ED5" w:rsidRDefault="00695ED5" w:rsidP="00695ED5">
            <w:pPr>
              <w:rPr>
                <w:b/>
                <w:bCs/>
                <w:color w:val="000000"/>
                <w:sz w:val="18"/>
                <w:szCs w:val="18"/>
              </w:rPr>
            </w:pPr>
          </w:p>
        </w:tc>
        <w:tc>
          <w:tcPr>
            <w:tcW w:w="2430" w:type="dxa"/>
            <w:vAlign w:val="bottom"/>
          </w:tcPr>
          <w:p w14:paraId="609B7CCB" w14:textId="0933903F" w:rsidR="00695ED5" w:rsidRPr="00695ED5" w:rsidRDefault="00695ED5" w:rsidP="00695ED5">
            <w:pPr>
              <w:rPr>
                <w:b/>
                <w:bCs/>
                <w:color w:val="000000"/>
                <w:sz w:val="18"/>
                <w:szCs w:val="18"/>
              </w:rPr>
            </w:pPr>
            <w:r w:rsidRPr="00695ED5">
              <w:rPr>
                <w:color w:val="000000"/>
                <w:sz w:val="18"/>
                <w:szCs w:val="18"/>
              </w:rPr>
              <w:t>162</w:t>
            </w:r>
          </w:p>
        </w:tc>
        <w:tc>
          <w:tcPr>
            <w:tcW w:w="2160" w:type="dxa"/>
            <w:vAlign w:val="bottom"/>
          </w:tcPr>
          <w:p w14:paraId="480F6F55" w14:textId="1A316408" w:rsidR="00695ED5" w:rsidRPr="00695ED5" w:rsidRDefault="00695ED5" w:rsidP="00695ED5">
            <w:pPr>
              <w:rPr>
                <w:b/>
                <w:bCs/>
                <w:color w:val="000000"/>
                <w:sz w:val="18"/>
                <w:szCs w:val="18"/>
              </w:rPr>
            </w:pPr>
            <w:r w:rsidRPr="00695ED5">
              <w:rPr>
                <w:color w:val="000000"/>
                <w:sz w:val="18"/>
                <w:szCs w:val="18"/>
              </w:rPr>
              <w:t>141.6</w:t>
            </w:r>
          </w:p>
        </w:tc>
        <w:tc>
          <w:tcPr>
            <w:tcW w:w="2250" w:type="dxa"/>
            <w:vAlign w:val="bottom"/>
          </w:tcPr>
          <w:p w14:paraId="6AE0EA25" w14:textId="51838075" w:rsidR="00695ED5" w:rsidRPr="00695ED5" w:rsidRDefault="00695ED5" w:rsidP="00695ED5">
            <w:pPr>
              <w:rPr>
                <w:b/>
                <w:bCs/>
                <w:color w:val="000000"/>
                <w:sz w:val="18"/>
                <w:szCs w:val="18"/>
              </w:rPr>
            </w:pPr>
            <w:r w:rsidRPr="00695ED5">
              <w:rPr>
                <w:color w:val="000000"/>
                <w:sz w:val="18"/>
                <w:szCs w:val="18"/>
              </w:rPr>
              <w:t>4.75</w:t>
            </w:r>
          </w:p>
        </w:tc>
      </w:tr>
      <w:tr w:rsidR="00695ED5" w:rsidRPr="00365D96" w14:paraId="2A8AF08A" w14:textId="3CE3DB73" w:rsidTr="00695ED5">
        <w:trPr>
          <w:trHeight w:val="320"/>
        </w:trPr>
        <w:tc>
          <w:tcPr>
            <w:tcW w:w="2065" w:type="dxa"/>
            <w:shd w:val="clear" w:color="auto" w:fill="auto"/>
            <w:noWrap/>
            <w:vAlign w:val="bottom"/>
            <w:hideMark/>
          </w:tcPr>
          <w:p w14:paraId="715D7CD5" w14:textId="77777777" w:rsidR="00695ED5" w:rsidRPr="00695ED5" w:rsidRDefault="00695ED5" w:rsidP="00695ED5">
            <w:pPr>
              <w:rPr>
                <w:b/>
                <w:bCs/>
                <w:color w:val="000000"/>
                <w:sz w:val="18"/>
                <w:szCs w:val="18"/>
              </w:rPr>
            </w:pPr>
            <w:r w:rsidRPr="00695ED5">
              <w:rPr>
                <w:b/>
                <w:bCs/>
                <w:color w:val="000000"/>
                <w:sz w:val="18"/>
                <w:szCs w:val="18"/>
              </w:rPr>
              <w:t>MEd CMHC 2022-2</w:t>
            </w:r>
          </w:p>
        </w:tc>
        <w:tc>
          <w:tcPr>
            <w:tcW w:w="1980" w:type="dxa"/>
            <w:vAlign w:val="bottom"/>
          </w:tcPr>
          <w:p w14:paraId="23FE66BB" w14:textId="2D24A3DC"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71B7DD49" w14:textId="71AF022A" w:rsidR="00695ED5" w:rsidRPr="00695ED5" w:rsidRDefault="00695ED5" w:rsidP="00695ED5">
            <w:pPr>
              <w:rPr>
                <w:b/>
                <w:bCs/>
                <w:color w:val="000000"/>
                <w:sz w:val="18"/>
                <w:szCs w:val="18"/>
              </w:rPr>
            </w:pPr>
            <w:r w:rsidRPr="00695ED5">
              <w:rPr>
                <w:color w:val="000000"/>
                <w:sz w:val="18"/>
                <w:szCs w:val="18"/>
              </w:rPr>
              <w:t>4.75</w:t>
            </w:r>
          </w:p>
        </w:tc>
        <w:tc>
          <w:tcPr>
            <w:tcW w:w="2430" w:type="dxa"/>
            <w:vAlign w:val="bottom"/>
          </w:tcPr>
          <w:p w14:paraId="35B1330E" w14:textId="61F2FDE4" w:rsidR="00695ED5" w:rsidRPr="00695ED5" w:rsidRDefault="00695ED5" w:rsidP="00695ED5">
            <w:pPr>
              <w:rPr>
                <w:b/>
                <w:bCs/>
                <w:color w:val="000000"/>
                <w:sz w:val="18"/>
                <w:szCs w:val="18"/>
              </w:rPr>
            </w:pPr>
            <w:r w:rsidRPr="00695ED5">
              <w:rPr>
                <w:color w:val="000000"/>
                <w:sz w:val="18"/>
                <w:szCs w:val="18"/>
              </w:rPr>
              <w:t>170</w:t>
            </w:r>
          </w:p>
        </w:tc>
        <w:tc>
          <w:tcPr>
            <w:tcW w:w="2160" w:type="dxa"/>
            <w:vAlign w:val="bottom"/>
          </w:tcPr>
          <w:p w14:paraId="6A006B63" w14:textId="4202FE9A" w:rsidR="00695ED5" w:rsidRPr="00695ED5" w:rsidRDefault="00695ED5" w:rsidP="00695ED5">
            <w:pPr>
              <w:rPr>
                <w:b/>
                <w:bCs/>
                <w:color w:val="000000"/>
                <w:sz w:val="18"/>
                <w:szCs w:val="18"/>
              </w:rPr>
            </w:pPr>
            <w:r w:rsidRPr="00695ED5">
              <w:rPr>
                <w:color w:val="000000"/>
                <w:sz w:val="18"/>
                <w:szCs w:val="18"/>
              </w:rPr>
              <w:t>145.5</w:t>
            </w:r>
          </w:p>
        </w:tc>
        <w:tc>
          <w:tcPr>
            <w:tcW w:w="2250" w:type="dxa"/>
            <w:vAlign w:val="bottom"/>
          </w:tcPr>
          <w:p w14:paraId="0C66A78B" w14:textId="59362E06" w:rsidR="00695ED5" w:rsidRPr="00695ED5" w:rsidRDefault="00695ED5" w:rsidP="00695ED5">
            <w:pPr>
              <w:rPr>
                <w:b/>
                <w:bCs/>
                <w:color w:val="000000"/>
                <w:sz w:val="18"/>
                <w:szCs w:val="18"/>
              </w:rPr>
            </w:pPr>
            <w:r w:rsidRPr="00695ED5">
              <w:rPr>
                <w:color w:val="000000"/>
                <w:sz w:val="18"/>
                <w:szCs w:val="18"/>
              </w:rPr>
              <w:t>4.94</w:t>
            </w:r>
          </w:p>
        </w:tc>
      </w:tr>
      <w:tr w:rsidR="00695ED5" w:rsidRPr="00365D96" w14:paraId="790CF002" w14:textId="0E9094AB" w:rsidTr="00695ED5">
        <w:trPr>
          <w:trHeight w:val="320"/>
        </w:trPr>
        <w:tc>
          <w:tcPr>
            <w:tcW w:w="2065" w:type="dxa"/>
            <w:shd w:val="clear" w:color="auto" w:fill="auto"/>
            <w:noWrap/>
            <w:vAlign w:val="bottom"/>
            <w:hideMark/>
          </w:tcPr>
          <w:p w14:paraId="2F3AAD09" w14:textId="77777777" w:rsidR="00695ED5" w:rsidRPr="00695ED5" w:rsidRDefault="00695ED5" w:rsidP="00695ED5">
            <w:pPr>
              <w:rPr>
                <w:b/>
                <w:bCs/>
                <w:color w:val="000000"/>
                <w:sz w:val="18"/>
                <w:szCs w:val="18"/>
              </w:rPr>
            </w:pPr>
            <w:r w:rsidRPr="00695ED5">
              <w:rPr>
                <w:b/>
                <w:bCs/>
                <w:color w:val="000000"/>
                <w:sz w:val="18"/>
                <w:szCs w:val="18"/>
              </w:rPr>
              <w:t>MEd CMHC 2022-3</w:t>
            </w:r>
          </w:p>
        </w:tc>
        <w:tc>
          <w:tcPr>
            <w:tcW w:w="1980" w:type="dxa"/>
            <w:vAlign w:val="bottom"/>
          </w:tcPr>
          <w:p w14:paraId="5756E26D" w14:textId="655FD0DA" w:rsidR="00695ED5" w:rsidRPr="00695ED5" w:rsidRDefault="00695ED5" w:rsidP="00695ED5">
            <w:pPr>
              <w:rPr>
                <w:b/>
                <w:bCs/>
                <w:color w:val="000000"/>
                <w:sz w:val="18"/>
                <w:szCs w:val="18"/>
              </w:rPr>
            </w:pPr>
            <w:r w:rsidRPr="00695ED5">
              <w:rPr>
                <w:color w:val="000000"/>
                <w:sz w:val="18"/>
                <w:szCs w:val="18"/>
              </w:rPr>
              <w:t>97.4</w:t>
            </w:r>
          </w:p>
        </w:tc>
        <w:tc>
          <w:tcPr>
            <w:tcW w:w="1800" w:type="dxa"/>
            <w:vAlign w:val="bottom"/>
          </w:tcPr>
          <w:p w14:paraId="3B3945C4" w14:textId="77777777" w:rsidR="00695ED5" w:rsidRPr="00695ED5" w:rsidRDefault="00695ED5" w:rsidP="00695ED5">
            <w:pPr>
              <w:rPr>
                <w:b/>
                <w:bCs/>
                <w:color w:val="000000"/>
                <w:sz w:val="18"/>
                <w:szCs w:val="18"/>
              </w:rPr>
            </w:pPr>
          </w:p>
        </w:tc>
        <w:tc>
          <w:tcPr>
            <w:tcW w:w="2430" w:type="dxa"/>
            <w:vAlign w:val="bottom"/>
          </w:tcPr>
          <w:p w14:paraId="1F3645B3" w14:textId="27DC1A0F" w:rsidR="00695ED5" w:rsidRPr="00695ED5" w:rsidRDefault="00695ED5" w:rsidP="00695ED5">
            <w:pPr>
              <w:rPr>
                <w:b/>
                <w:bCs/>
                <w:color w:val="000000"/>
                <w:sz w:val="18"/>
                <w:szCs w:val="18"/>
              </w:rPr>
            </w:pPr>
            <w:r w:rsidRPr="00695ED5">
              <w:rPr>
                <w:color w:val="000000"/>
                <w:sz w:val="18"/>
                <w:szCs w:val="18"/>
              </w:rPr>
              <w:t>174</w:t>
            </w:r>
          </w:p>
        </w:tc>
        <w:tc>
          <w:tcPr>
            <w:tcW w:w="2160" w:type="dxa"/>
            <w:vAlign w:val="bottom"/>
          </w:tcPr>
          <w:p w14:paraId="001CA12C" w14:textId="41E071AA" w:rsidR="00695ED5" w:rsidRPr="00695ED5" w:rsidRDefault="00695ED5" w:rsidP="00695ED5">
            <w:pPr>
              <w:rPr>
                <w:b/>
                <w:bCs/>
                <w:color w:val="000000"/>
                <w:sz w:val="18"/>
                <w:szCs w:val="18"/>
              </w:rPr>
            </w:pPr>
            <w:r w:rsidRPr="00695ED5">
              <w:rPr>
                <w:color w:val="000000"/>
                <w:sz w:val="18"/>
                <w:szCs w:val="18"/>
              </w:rPr>
              <w:t>150</w:t>
            </w:r>
          </w:p>
        </w:tc>
        <w:tc>
          <w:tcPr>
            <w:tcW w:w="2250" w:type="dxa"/>
            <w:vAlign w:val="bottom"/>
          </w:tcPr>
          <w:p w14:paraId="5BA41A98" w14:textId="419D1515" w:rsidR="00695ED5" w:rsidRPr="00695ED5" w:rsidRDefault="00695ED5" w:rsidP="00695ED5">
            <w:pPr>
              <w:rPr>
                <w:b/>
                <w:bCs/>
                <w:color w:val="000000"/>
                <w:sz w:val="18"/>
                <w:szCs w:val="18"/>
              </w:rPr>
            </w:pPr>
            <w:r w:rsidRPr="00695ED5">
              <w:rPr>
                <w:color w:val="000000"/>
                <w:sz w:val="18"/>
                <w:szCs w:val="18"/>
              </w:rPr>
              <w:t>4.44</w:t>
            </w:r>
          </w:p>
        </w:tc>
      </w:tr>
      <w:tr w:rsidR="00695ED5" w:rsidRPr="00365D96" w14:paraId="0EC29DF0" w14:textId="423E94A1" w:rsidTr="00695ED5">
        <w:trPr>
          <w:trHeight w:val="320"/>
        </w:trPr>
        <w:tc>
          <w:tcPr>
            <w:tcW w:w="2065" w:type="dxa"/>
            <w:shd w:val="clear" w:color="auto" w:fill="auto"/>
            <w:noWrap/>
            <w:vAlign w:val="bottom"/>
            <w:hideMark/>
          </w:tcPr>
          <w:p w14:paraId="00607058" w14:textId="77777777" w:rsidR="00695ED5" w:rsidRPr="00695ED5" w:rsidRDefault="00695ED5" w:rsidP="00695ED5">
            <w:pPr>
              <w:rPr>
                <w:b/>
                <w:bCs/>
                <w:color w:val="000000"/>
                <w:sz w:val="18"/>
                <w:szCs w:val="18"/>
              </w:rPr>
            </w:pPr>
            <w:r w:rsidRPr="00695ED5">
              <w:rPr>
                <w:b/>
                <w:bCs/>
                <w:color w:val="000000"/>
                <w:sz w:val="18"/>
                <w:szCs w:val="18"/>
              </w:rPr>
              <w:t>MEd CMHC 2022-4</w:t>
            </w:r>
          </w:p>
        </w:tc>
        <w:tc>
          <w:tcPr>
            <w:tcW w:w="1980" w:type="dxa"/>
            <w:vAlign w:val="bottom"/>
          </w:tcPr>
          <w:p w14:paraId="621C155E" w14:textId="73A60DA5" w:rsidR="00695ED5" w:rsidRPr="00695ED5" w:rsidRDefault="00695ED5" w:rsidP="00695ED5">
            <w:pPr>
              <w:rPr>
                <w:b/>
                <w:bCs/>
                <w:color w:val="000000"/>
                <w:sz w:val="18"/>
                <w:szCs w:val="18"/>
              </w:rPr>
            </w:pPr>
            <w:r w:rsidRPr="00695ED5">
              <w:rPr>
                <w:color w:val="000000"/>
                <w:sz w:val="18"/>
                <w:szCs w:val="18"/>
              </w:rPr>
              <w:t>97.6</w:t>
            </w:r>
          </w:p>
        </w:tc>
        <w:tc>
          <w:tcPr>
            <w:tcW w:w="1800" w:type="dxa"/>
            <w:vAlign w:val="bottom"/>
          </w:tcPr>
          <w:p w14:paraId="6A6C9EB2" w14:textId="44666CDA" w:rsidR="00695ED5" w:rsidRPr="00695ED5" w:rsidRDefault="00695ED5" w:rsidP="00695ED5">
            <w:pPr>
              <w:rPr>
                <w:b/>
                <w:bCs/>
                <w:color w:val="000000"/>
                <w:sz w:val="18"/>
                <w:szCs w:val="18"/>
              </w:rPr>
            </w:pPr>
            <w:r w:rsidRPr="00695ED5">
              <w:rPr>
                <w:color w:val="000000"/>
                <w:sz w:val="18"/>
                <w:szCs w:val="18"/>
              </w:rPr>
              <w:t>3.75</w:t>
            </w:r>
          </w:p>
        </w:tc>
        <w:tc>
          <w:tcPr>
            <w:tcW w:w="2430" w:type="dxa"/>
            <w:vAlign w:val="bottom"/>
          </w:tcPr>
          <w:p w14:paraId="641113EA" w14:textId="286AAF0E" w:rsidR="00695ED5" w:rsidRPr="00695ED5" w:rsidRDefault="00695ED5" w:rsidP="00695ED5">
            <w:pPr>
              <w:rPr>
                <w:b/>
                <w:bCs/>
                <w:color w:val="000000"/>
                <w:sz w:val="18"/>
                <w:szCs w:val="18"/>
              </w:rPr>
            </w:pPr>
            <w:r w:rsidRPr="00695ED5">
              <w:rPr>
                <w:color w:val="000000"/>
                <w:sz w:val="18"/>
                <w:szCs w:val="18"/>
              </w:rPr>
              <w:t>152</w:t>
            </w:r>
          </w:p>
        </w:tc>
        <w:tc>
          <w:tcPr>
            <w:tcW w:w="2160" w:type="dxa"/>
            <w:vAlign w:val="bottom"/>
          </w:tcPr>
          <w:p w14:paraId="7E35DE82" w14:textId="1FCA66FB" w:rsidR="00695ED5" w:rsidRPr="00695ED5" w:rsidRDefault="00695ED5" w:rsidP="00695ED5">
            <w:pPr>
              <w:rPr>
                <w:b/>
                <w:bCs/>
                <w:color w:val="000000"/>
                <w:sz w:val="18"/>
                <w:szCs w:val="18"/>
              </w:rPr>
            </w:pPr>
            <w:r w:rsidRPr="00695ED5">
              <w:rPr>
                <w:color w:val="000000"/>
                <w:sz w:val="18"/>
                <w:szCs w:val="18"/>
              </w:rPr>
              <w:t>141.3</w:t>
            </w:r>
          </w:p>
        </w:tc>
        <w:tc>
          <w:tcPr>
            <w:tcW w:w="2250" w:type="dxa"/>
            <w:vAlign w:val="bottom"/>
          </w:tcPr>
          <w:p w14:paraId="75D8C1B2" w14:textId="178BC85F" w:rsidR="00695ED5" w:rsidRPr="00695ED5" w:rsidRDefault="00695ED5" w:rsidP="00695ED5">
            <w:pPr>
              <w:rPr>
                <w:b/>
                <w:bCs/>
                <w:color w:val="000000"/>
                <w:sz w:val="18"/>
                <w:szCs w:val="18"/>
              </w:rPr>
            </w:pPr>
            <w:r w:rsidRPr="00695ED5">
              <w:rPr>
                <w:color w:val="000000"/>
                <w:sz w:val="18"/>
                <w:szCs w:val="18"/>
              </w:rPr>
              <w:t>4.63</w:t>
            </w:r>
          </w:p>
        </w:tc>
      </w:tr>
      <w:tr w:rsidR="00695ED5" w:rsidRPr="00365D96" w14:paraId="1E057272" w14:textId="68929DFB" w:rsidTr="00695ED5">
        <w:trPr>
          <w:trHeight w:val="320"/>
        </w:trPr>
        <w:tc>
          <w:tcPr>
            <w:tcW w:w="2065" w:type="dxa"/>
            <w:shd w:val="clear" w:color="auto" w:fill="auto"/>
            <w:noWrap/>
            <w:vAlign w:val="bottom"/>
            <w:hideMark/>
          </w:tcPr>
          <w:p w14:paraId="5B31BBFB" w14:textId="77777777" w:rsidR="00695ED5" w:rsidRPr="00695ED5" w:rsidRDefault="00695ED5" w:rsidP="00695ED5">
            <w:pPr>
              <w:rPr>
                <w:b/>
                <w:bCs/>
                <w:color w:val="000000"/>
                <w:sz w:val="18"/>
                <w:szCs w:val="18"/>
              </w:rPr>
            </w:pPr>
            <w:r w:rsidRPr="00695ED5">
              <w:rPr>
                <w:b/>
                <w:bCs/>
                <w:color w:val="000000"/>
                <w:sz w:val="18"/>
                <w:szCs w:val="18"/>
              </w:rPr>
              <w:t>MEd CMHC 2022-5</w:t>
            </w:r>
          </w:p>
        </w:tc>
        <w:tc>
          <w:tcPr>
            <w:tcW w:w="1980" w:type="dxa"/>
            <w:vAlign w:val="bottom"/>
          </w:tcPr>
          <w:p w14:paraId="75F1D81C" w14:textId="2158167E"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59FC9D7C" w14:textId="4B63A3E2" w:rsidR="00695ED5" w:rsidRPr="00695ED5" w:rsidRDefault="00695ED5" w:rsidP="00695ED5">
            <w:pPr>
              <w:rPr>
                <w:b/>
                <w:bCs/>
                <w:color w:val="000000"/>
                <w:sz w:val="18"/>
                <w:szCs w:val="18"/>
              </w:rPr>
            </w:pPr>
            <w:r w:rsidRPr="00695ED5">
              <w:rPr>
                <w:color w:val="000000"/>
                <w:sz w:val="18"/>
                <w:szCs w:val="18"/>
              </w:rPr>
              <w:t>4.75</w:t>
            </w:r>
          </w:p>
        </w:tc>
        <w:tc>
          <w:tcPr>
            <w:tcW w:w="2430" w:type="dxa"/>
            <w:vAlign w:val="bottom"/>
          </w:tcPr>
          <w:p w14:paraId="4B328CDE" w14:textId="4892F336" w:rsidR="00695ED5" w:rsidRPr="00695ED5" w:rsidRDefault="00695ED5" w:rsidP="00695ED5">
            <w:pPr>
              <w:rPr>
                <w:b/>
                <w:bCs/>
                <w:color w:val="000000"/>
                <w:sz w:val="18"/>
                <w:szCs w:val="18"/>
              </w:rPr>
            </w:pPr>
            <w:r w:rsidRPr="00695ED5">
              <w:rPr>
                <w:color w:val="000000"/>
                <w:sz w:val="18"/>
                <w:szCs w:val="18"/>
              </w:rPr>
              <w:t>189</w:t>
            </w:r>
          </w:p>
        </w:tc>
        <w:tc>
          <w:tcPr>
            <w:tcW w:w="2160" w:type="dxa"/>
            <w:vAlign w:val="bottom"/>
          </w:tcPr>
          <w:p w14:paraId="6D52ECEC" w14:textId="48893DDA" w:rsidR="00695ED5" w:rsidRPr="00695ED5" w:rsidRDefault="00695ED5" w:rsidP="00695ED5">
            <w:pPr>
              <w:rPr>
                <w:b/>
                <w:bCs/>
                <w:color w:val="000000"/>
                <w:sz w:val="18"/>
                <w:szCs w:val="18"/>
              </w:rPr>
            </w:pPr>
            <w:r w:rsidRPr="00695ED5">
              <w:rPr>
                <w:color w:val="000000"/>
                <w:sz w:val="18"/>
                <w:szCs w:val="18"/>
              </w:rPr>
              <w:t>145.5</w:t>
            </w:r>
          </w:p>
        </w:tc>
        <w:tc>
          <w:tcPr>
            <w:tcW w:w="2250" w:type="dxa"/>
            <w:vAlign w:val="bottom"/>
          </w:tcPr>
          <w:p w14:paraId="5BC38C3C" w14:textId="77E7C2C5" w:rsidR="00695ED5" w:rsidRPr="00695ED5" w:rsidRDefault="00695ED5" w:rsidP="00695ED5">
            <w:pPr>
              <w:rPr>
                <w:b/>
                <w:bCs/>
                <w:color w:val="000000"/>
                <w:sz w:val="18"/>
                <w:szCs w:val="18"/>
              </w:rPr>
            </w:pPr>
            <w:r w:rsidRPr="00695ED5">
              <w:rPr>
                <w:color w:val="000000"/>
                <w:sz w:val="18"/>
                <w:szCs w:val="18"/>
              </w:rPr>
              <w:t>4.94</w:t>
            </w:r>
          </w:p>
        </w:tc>
      </w:tr>
      <w:tr w:rsidR="00695ED5" w:rsidRPr="00365D96" w14:paraId="06F5DCEF" w14:textId="1127EBC4" w:rsidTr="00695ED5">
        <w:trPr>
          <w:trHeight w:val="320"/>
        </w:trPr>
        <w:tc>
          <w:tcPr>
            <w:tcW w:w="2065" w:type="dxa"/>
            <w:shd w:val="clear" w:color="auto" w:fill="auto"/>
            <w:noWrap/>
            <w:vAlign w:val="bottom"/>
            <w:hideMark/>
          </w:tcPr>
          <w:p w14:paraId="5204386F" w14:textId="77777777" w:rsidR="00695ED5" w:rsidRPr="00695ED5" w:rsidRDefault="00695ED5" w:rsidP="00695ED5">
            <w:pPr>
              <w:rPr>
                <w:b/>
                <w:bCs/>
                <w:color w:val="000000"/>
                <w:sz w:val="18"/>
                <w:szCs w:val="18"/>
              </w:rPr>
            </w:pPr>
            <w:r w:rsidRPr="00695ED5">
              <w:rPr>
                <w:b/>
                <w:bCs/>
                <w:color w:val="000000"/>
                <w:sz w:val="18"/>
                <w:szCs w:val="18"/>
              </w:rPr>
              <w:t>MEd CMHC 2022-6</w:t>
            </w:r>
          </w:p>
        </w:tc>
        <w:tc>
          <w:tcPr>
            <w:tcW w:w="1980" w:type="dxa"/>
            <w:vAlign w:val="bottom"/>
          </w:tcPr>
          <w:p w14:paraId="045909DE" w14:textId="6DB7A6CA" w:rsidR="00695ED5" w:rsidRPr="00695ED5" w:rsidRDefault="00695ED5" w:rsidP="00695ED5">
            <w:pPr>
              <w:rPr>
                <w:b/>
                <w:bCs/>
                <w:color w:val="000000"/>
                <w:sz w:val="18"/>
                <w:szCs w:val="18"/>
              </w:rPr>
            </w:pPr>
            <w:r w:rsidRPr="00695ED5">
              <w:rPr>
                <w:color w:val="000000"/>
                <w:sz w:val="18"/>
                <w:szCs w:val="18"/>
              </w:rPr>
              <w:t>94.8</w:t>
            </w:r>
          </w:p>
        </w:tc>
        <w:tc>
          <w:tcPr>
            <w:tcW w:w="1800" w:type="dxa"/>
            <w:vAlign w:val="bottom"/>
          </w:tcPr>
          <w:p w14:paraId="66DC4C7C" w14:textId="39868C78" w:rsidR="00695ED5" w:rsidRPr="00695ED5" w:rsidRDefault="00695ED5" w:rsidP="00695ED5">
            <w:pPr>
              <w:rPr>
                <w:b/>
                <w:bCs/>
                <w:color w:val="000000"/>
                <w:sz w:val="18"/>
                <w:szCs w:val="18"/>
              </w:rPr>
            </w:pPr>
            <w:r w:rsidRPr="00695ED5">
              <w:rPr>
                <w:color w:val="000000"/>
                <w:sz w:val="18"/>
                <w:szCs w:val="18"/>
              </w:rPr>
              <w:t>4.25</w:t>
            </w:r>
          </w:p>
        </w:tc>
        <w:tc>
          <w:tcPr>
            <w:tcW w:w="2430" w:type="dxa"/>
            <w:vAlign w:val="bottom"/>
          </w:tcPr>
          <w:p w14:paraId="2C6F0BC9" w14:textId="79C79F72" w:rsidR="00695ED5" w:rsidRPr="00695ED5" w:rsidRDefault="00695ED5" w:rsidP="00695ED5">
            <w:pPr>
              <w:rPr>
                <w:b/>
                <w:bCs/>
                <w:color w:val="000000"/>
                <w:sz w:val="18"/>
                <w:szCs w:val="18"/>
              </w:rPr>
            </w:pPr>
            <w:r w:rsidRPr="00695ED5">
              <w:rPr>
                <w:color w:val="000000"/>
                <w:sz w:val="18"/>
                <w:szCs w:val="18"/>
              </w:rPr>
              <w:t>184</w:t>
            </w:r>
          </w:p>
        </w:tc>
        <w:tc>
          <w:tcPr>
            <w:tcW w:w="2160" w:type="dxa"/>
            <w:vAlign w:val="bottom"/>
          </w:tcPr>
          <w:p w14:paraId="3B23F696" w14:textId="7A3CE008" w:rsidR="00695ED5" w:rsidRPr="00695ED5" w:rsidRDefault="00695ED5" w:rsidP="00695ED5">
            <w:pPr>
              <w:rPr>
                <w:b/>
                <w:bCs/>
                <w:color w:val="000000"/>
                <w:sz w:val="18"/>
                <w:szCs w:val="18"/>
              </w:rPr>
            </w:pPr>
            <w:r w:rsidRPr="00695ED5">
              <w:rPr>
                <w:color w:val="000000"/>
                <w:sz w:val="18"/>
                <w:szCs w:val="18"/>
              </w:rPr>
              <w:t>150</w:t>
            </w:r>
          </w:p>
        </w:tc>
        <w:tc>
          <w:tcPr>
            <w:tcW w:w="2250" w:type="dxa"/>
            <w:vAlign w:val="bottom"/>
          </w:tcPr>
          <w:p w14:paraId="438C7CC5" w14:textId="7F9B5EBD" w:rsidR="00695ED5" w:rsidRPr="00695ED5" w:rsidRDefault="00695ED5" w:rsidP="00695ED5">
            <w:pPr>
              <w:rPr>
                <w:b/>
                <w:bCs/>
                <w:color w:val="000000"/>
                <w:sz w:val="18"/>
                <w:szCs w:val="18"/>
              </w:rPr>
            </w:pPr>
            <w:r w:rsidRPr="00695ED5">
              <w:rPr>
                <w:color w:val="000000"/>
                <w:sz w:val="18"/>
                <w:szCs w:val="18"/>
              </w:rPr>
              <w:t>4.75</w:t>
            </w:r>
          </w:p>
        </w:tc>
      </w:tr>
      <w:tr w:rsidR="00695ED5" w:rsidRPr="00365D96" w14:paraId="4DFF890F" w14:textId="068E7C50" w:rsidTr="00695ED5">
        <w:trPr>
          <w:trHeight w:val="320"/>
        </w:trPr>
        <w:tc>
          <w:tcPr>
            <w:tcW w:w="2065" w:type="dxa"/>
            <w:shd w:val="clear" w:color="auto" w:fill="auto"/>
            <w:noWrap/>
            <w:vAlign w:val="bottom"/>
            <w:hideMark/>
          </w:tcPr>
          <w:p w14:paraId="212971CD" w14:textId="77777777" w:rsidR="00695ED5" w:rsidRPr="00695ED5" w:rsidRDefault="00695ED5" w:rsidP="00695ED5">
            <w:pPr>
              <w:rPr>
                <w:b/>
                <w:bCs/>
                <w:color w:val="000000"/>
                <w:sz w:val="18"/>
                <w:szCs w:val="18"/>
              </w:rPr>
            </w:pPr>
            <w:r w:rsidRPr="00695ED5">
              <w:rPr>
                <w:b/>
                <w:bCs/>
                <w:color w:val="000000"/>
                <w:sz w:val="18"/>
                <w:szCs w:val="18"/>
              </w:rPr>
              <w:t>MEd CMHC 2022-7</w:t>
            </w:r>
          </w:p>
        </w:tc>
        <w:tc>
          <w:tcPr>
            <w:tcW w:w="1980" w:type="dxa"/>
            <w:vAlign w:val="bottom"/>
          </w:tcPr>
          <w:p w14:paraId="14A43A2F" w14:textId="1D849635" w:rsidR="00695ED5" w:rsidRPr="00695ED5" w:rsidRDefault="00695ED5" w:rsidP="00695ED5">
            <w:pPr>
              <w:rPr>
                <w:b/>
                <w:bCs/>
                <w:color w:val="000000"/>
                <w:sz w:val="18"/>
                <w:szCs w:val="18"/>
              </w:rPr>
            </w:pPr>
            <w:r w:rsidRPr="00695ED5">
              <w:rPr>
                <w:color w:val="000000"/>
                <w:sz w:val="18"/>
                <w:szCs w:val="18"/>
              </w:rPr>
              <w:t>90</w:t>
            </w:r>
          </w:p>
        </w:tc>
        <w:tc>
          <w:tcPr>
            <w:tcW w:w="1800" w:type="dxa"/>
            <w:vAlign w:val="bottom"/>
          </w:tcPr>
          <w:p w14:paraId="7B58CAA1" w14:textId="77777777" w:rsidR="00695ED5" w:rsidRPr="00695ED5" w:rsidRDefault="00695ED5" w:rsidP="00695ED5">
            <w:pPr>
              <w:rPr>
                <w:b/>
                <w:bCs/>
                <w:color w:val="000000"/>
                <w:sz w:val="18"/>
                <w:szCs w:val="18"/>
              </w:rPr>
            </w:pPr>
          </w:p>
        </w:tc>
        <w:tc>
          <w:tcPr>
            <w:tcW w:w="2430" w:type="dxa"/>
            <w:vAlign w:val="bottom"/>
          </w:tcPr>
          <w:p w14:paraId="18626D1D" w14:textId="0283408E" w:rsidR="00695ED5" w:rsidRPr="00695ED5" w:rsidRDefault="00695ED5" w:rsidP="00695ED5">
            <w:pPr>
              <w:rPr>
                <w:b/>
                <w:bCs/>
                <w:color w:val="000000"/>
                <w:sz w:val="18"/>
                <w:szCs w:val="18"/>
              </w:rPr>
            </w:pPr>
            <w:r w:rsidRPr="00695ED5">
              <w:rPr>
                <w:color w:val="000000"/>
                <w:sz w:val="18"/>
                <w:szCs w:val="18"/>
              </w:rPr>
              <w:t>193</w:t>
            </w:r>
          </w:p>
        </w:tc>
        <w:tc>
          <w:tcPr>
            <w:tcW w:w="2160" w:type="dxa"/>
            <w:vAlign w:val="bottom"/>
          </w:tcPr>
          <w:p w14:paraId="1300B74C" w14:textId="00503E23" w:rsidR="00695ED5" w:rsidRPr="00695ED5" w:rsidRDefault="00695ED5" w:rsidP="00695ED5">
            <w:pPr>
              <w:rPr>
                <w:b/>
                <w:bCs/>
                <w:color w:val="000000"/>
                <w:sz w:val="18"/>
                <w:szCs w:val="18"/>
              </w:rPr>
            </w:pPr>
            <w:r w:rsidRPr="00695ED5">
              <w:rPr>
                <w:color w:val="000000"/>
                <w:sz w:val="18"/>
                <w:szCs w:val="18"/>
              </w:rPr>
              <w:t>132.9</w:t>
            </w:r>
          </w:p>
        </w:tc>
        <w:tc>
          <w:tcPr>
            <w:tcW w:w="2250" w:type="dxa"/>
            <w:vAlign w:val="bottom"/>
          </w:tcPr>
          <w:p w14:paraId="2343C216" w14:textId="7979823B" w:rsidR="00695ED5" w:rsidRPr="00695ED5" w:rsidRDefault="00695ED5" w:rsidP="00695ED5">
            <w:pPr>
              <w:rPr>
                <w:b/>
                <w:bCs/>
                <w:color w:val="000000"/>
                <w:sz w:val="18"/>
                <w:szCs w:val="18"/>
              </w:rPr>
            </w:pPr>
            <w:r w:rsidRPr="00695ED5">
              <w:rPr>
                <w:color w:val="000000"/>
                <w:sz w:val="18"/>
                <w:szCs w:val="18"/>
              </w:rPr>
              <w:t>4.38</w:t>
            </w:r>
          </w:p>
        </w:tc>
      </w:tr>
      <w:tr w:rsidR="00695ED5" w:rsidRPr="00365D96" w14:paraId="4925D929" w14:textId="45861322" w:rsidTr="00695ED5">
        <w:trPr>
          <w:trHeight w:val="320"/>
        </w:trPr>
        <w:tc>
          <w:tcPr>
            <w:tcW w:w="2065" w:type="dxa"/>
            <w:shd w:val="clear" w:color="auto" w:fill="auto"/>
            <w:noWrap/>
            <w:vAlign w:val="bottom"/>
            <w:hideMark/>
          </w:tcPr>
          <w:p w14:paraId="5F39D824" w14:textId="77777777" w:rsidR="00695ED5" w:rsidRPr="00695ED5" w:rsidRDefault="00695ED5" w:rsidP="00695ED5">
            <w:pPr>
              <w:rPr>
                <w:b/>
                <w:bCs/>
                <w:color w:val="000000"/>
                <w:sz w:val="18"/>
                <w:szCs w:val="18"/>
              </w:rPr>
            </w:pPr>
            <w:r w:rsidRPr="00695ED5">
              <w:rPr>
                <w:b/>
                <w:bCs/>
                <w:color w:val="000000"/>
                <w:sz w:val="18"/>
                <w:szCs w:val="18"/>
              </w:rPr>
              <w:t>MEd CMHC 2022-8</w:t>
            </w:r>
          </w:p>
        </w:tc>
        <w:tc>
          <w:tcPr>
            <w:tcW w:w="1980" w:type="dxa"/>
            <w:vAlign w:val="bottom"/>
          </w:tcPr>
          <w:p w14:paraId="5AA4C8F3" w14:textId="17DA759C"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7EBDFCE6" w14:textId="32DE97D9" w:rsidR="00695ED5" w:rsidRPr="00695ED5" w:rsidRDefault="00695ED5" w:rsidP="00695ED5">
            <w:pPr>
              <w:rPr>
                <w:b/>
                <w:bCs/>
                <w:color w:val="000000"/>
                <w:sz w:val="18"/>
                <w:szCs w:val="18"/>
              </w:rPr>
            </w:pPr>
            <w:r w:rsidRPr="00695ED5">
              <w:rPr>
                <w:color w:val="000000"/>
                <w:sz w:val="18"/>
                <w:szCs w:val="18"/>
              </w:rPr>
              <w:t>4.25</w:t>
            </w:r>
          </w:p>
        </w:tc>
        <w:tc>
          <w:tcPr>
            <w:tcW w:w="2430" w:type="dxa"/>
            <w:vAlign w:val="bottom"/>
          </w:tcPr>
          <w:p w14:paraId="599BEF9A" w14:textId="20741FD3" w:rsidR="00695ED5" w:rsidRPr="00695ED5" w:rsidRDefault="00695ED5" w:rsidP="00695ED5">
            <w:pPr>
              <w:rPr>
                <w:b/>
                <w:bCs/>
                <w:color w:val="000000"/>
                <w:sz w:val="18"/>
                <w:szCs w:val="18"/>
              </w:rPr>
            </w:pPr>
            <w:r w:rsidRPr="00695ED5">
              <w:rPr>
                <w:color w:val="000000"/>
                <w:sz w:val="18"/>
                <w:szCs w:val="18"/>
              </w:rPr>
              <w:t>160</w:t>
            </w:r>
          </w:p>
        </w:tc>
        <w:tc>
          <w:tcPr>
            <w:tcW w:w="2160" w:type="dxa"/>
            <w:vAlign w:val="bottom"/>
          </w:tcPr>
          <w:p w14:paraId="4E43BDF0" w14:textId="21F599C7" w:rsidR="00695ED5" w:rsidRPr="00695ED5" w:rsidRDefault="00695ED5" w:rsidP="00695ED5">
            <w:pPr>
              <w:rPr>
                <w:b/>
                <w:bCs/>
                <w:color w:val="000000"/>
                <w:sz w:val="18"/>
                <w:szCs w:val="18"/>
              </w:rPr>
            </w:pPr>
            <w:r w:rsidRPr="00695ED5">
              <w:rPr>
                <w:color w:val="000000"/>
                <w:sz w:val="18"/>
                <w:szCs w:val="18"/>
              </w:rPr>
              <w:t>150</w:t>
            </w:r>
          </w:p>
        </w:tc>
        <w:tc>
          <w:tcPr>
            <w:tcW w:w="2250" w:type="dxa"/>
            <w:vAlign w:val="bottom"/>
          </w:tcPr>
          <w:p w14:paraId="4398E960" w14:textId="5C3DE289" w:rsidR="00695ED5" w:rsidRPr="00695ED5" w:rsidRDefault="00695ED5" w:rsidP="00695ED5">
            <w:pPr>
              <w:rPr>
                <w:b/>
                <w:bCs/>
                <w:color w:val="000000"/>
                <w:sz w:val="18"/>
                <w:szCs w:val="18"/>
              </w:rPr>
            </w:pPr>
            <w:r w:rsidRPr="00695ED5">
              <w:rPr>
                <w:color w:val="000000"/>
                <w:sz w:val="18"/>
                <w:szCs w:val="18"/>
              </w:rPr>
              <w:t>4.38</w:t>
            </w:r>
          </w:p>
        </w:tc>
      </w:tr>
      <w:tr w:rsidR="00695ED5" w:rsidRPr="00365D96" w14:paraId="0884B26C" w14:textId="4D2899BB" w:rsidTr="00695ED5">
        <w:trPr>
          <w:trHeight w:val="320"/>
        </w:trPr>
        <w:tc>
          <w:tcPr>
            <w:tcW w:w="2065" w:type="dxa"/>
            <w:shd w:val="clear" w:color="auto" w:fill="auto"/>
            <w:noWrap/>
            <w:vAlign w:val="bottom"/>
            <w:hideMark/>
          </w:tcPr>
          <w:p w14:paraId="4C08CBF1" w14:textId="77777777" w:rsidR="00695ED5" w:rsidRPr="00695ED5" w:rsidRDefault="00695ED5" w:rsidP="00695ED5">
            <w:pPr>
              <w:rPr>
                <w:b/>
                <w:bCs/>
                <w:color w:val="000000"/>
                <w:sz w:val="18"/>
                <w:szCs w:val="18"/>
              </w:rPr>
            </w:pPr>
            <w:r w:rsidRPr="00695ED5">
              <w:rPr>
                <w:b/>
                <w:bCs/>
                <w:color w:val="000000"/>
                <w:sz w:val="18"/>
                <w:szCs w:val="18"/>
              </w:rPr>
              <w:t>MEd CMHC 2022-9</w:t>
            </w:r>
          </w:p>
        </w:tc>
        <w:tc>
          <w:tcPr>
            <w:tcW w:w="1980" w:type="dxa"/>
            <w:vAlign w:val="bottom"/>
          </w:tcPr>
          <w:p w14:paraId="6C6CA601" w14:textId="1B24F20C"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1F2959D2" w14:textId="7366796B" w:rsidR="00695ED5" w:rsidRPr="00695ED5" w:rsidRDefault="00695ED5" w:rsidP="00695ED5">
            <w:pPr>
              <w:rPr>
                <w:b/>
                <w:bCs/>
                <w:color w:val="000000"/>
                <w:sz w:val="18"/>
                <w:szCs w:val="18"/>
              </w:rPr>
            </w:pPr>
            <w:r w:rsidRPr="00695ED5">
              <w:rPr>
                <w:color w:val="000000"/>
                <w:sz w:val="18"/>
                <w:szCs w:val="18"/>
              </w:rPr>
              <w:t>3.75</w:t>
            </w:r>
          </w:p>
        </w:tc>
        <w:tc>
          <w:tcPr>
            <w:tcW w:w="2430" w:type="dxa"/>
            <w:vAlign w:val="bottom"/>
          </w:tcPr>
          <w:p w14:paraId="10677E85" w14:textId="3D4CED84" w:rsidR="00695ED5" w:rsidRPr="00695ED5" w:rsidRDefault="00695ED5" w:rsidP="00695ED5">
            <w:pPr>
              <w:rPr>
                <w:b/>
                <w:bCs/>
                <w:color w:val="000000"/>
                <w:sz w:val="18"/>
                <w:szCs w:val="18"/>
              </w:rPr>
            </w:pPr>
            <w:r w:rsidRPr="00695ED5">
              <w:rPr>
                <w:color w:val="000000"/>
                <w:sz w:val="18"/>
                <w:szCs w:val="18"/>
              </w:rPr>
              <w:t>170</w:t>
            </w:r>
          </w:p>
        </w:tc>
        <w:tc>
          <w:tcPr>
            <w:tcW w:w="2160" w:type="dxa"/>
            <w:vAlign w:val="bottom"/>
          </w:tcPr>
          <w:p w14:paraId="6D6D74C1" w14:textId="4B40AD28" w:rsidR="00695ED5" w:rsidRPr="00695ED5" w:rsidRDefault="00695ED5" w:rsidP="00695ED5">
            <w:pPr>
              <w:rPr>
                <w:b/>
                <w:bCs/>
                <w:color w:val="000000"/>
                <w:sz w:val="18"/>
                <w:szCs w:val="18"/>
              </w:rPr>
            </w:pPr>
            <w:r w:rsidRPr="00695ED5">
              <w:rPr>
                <w:color w:val="000000"/>
                <w:sz w:val="18"/>
                <w:szCs w:val="18"/>
              </w:rPr>
              <w:t>150</w:t>
            </w:r>
          </w:p>
        </w:tc>
        <w:tc>
          <w:tcPr>
            <w:tcW w:w="2250" w:type="dxa"/>
            <w:vAlign w:val="bottom"/>
          </w:tcPr>
          <w:p w14:paraId="299E6D5B" w14:textId="3DD60E68" w:rsidR="00695ED5" w:rsidRPr="00695ED5" w:rsidRDefault="00695ED5" w:rsidP="00695ED5">
            <w:pPr>
              <w:rPr>
                <w:b/>
                <w:bCs/>
                <w:color w:val="000000"/>
                <w:sz w:val="18"/>
                <w:szCs w:val="18"/>
              </w:rPr>
            </w:pPr>
            <w:r w:rsidRPr="00695ED5">
              <w:rPr>
                <w:color w:val="000000"/>
                <w:sz w:val="18"/>
                <w:szCs w:val="18"/>
              </w:rPr>
              <w:t>4.63</w:t>
            </w:r>
          </w:p>
        </w:tc>
      </w:tr>
      <w:tr w:rsidR="00695ED5" w:rsidRPr="00365D96" w14:paraId="34B7A92F" w14:textId="57F37728" w:rsidTr="00695ED5">
        <w:trPr>
          <w:trHeight w:val="320"/>
        </w:trPr>
        <w:tc>
          <w:tcPr>
            <w:tcW w:w="2065" w:type="dxa"/>
            <w:shd w:val="clear" w:color="auto" w:fill="auto"/>
            <w:noWrap/>
            <w:vAlign w:val="bottom"/>
            <w:hideMark/>
          </w:tcPr>
          <w:p w14:paraId="65BD92DA" w14:textId="77777777" w:rsidR="00695ED5" w:rsidRPr="00695ED5" w:rsidRDefault="00695ED5" w:rsidP="00695ED5">
            <w:pPr>
              <w:rPr>
                <w:b/>
                <w:bCs/>
                <w:color w:val="000000"/>
                <w:sz w:val="18"/>
                <w:szCs w:val="18"/>
              </w:rPr>
            </w:pPr>
            <w:r w:rsidRPr="00695ED5">
              <w:rPr>
                <w:b/>
                <w:bCs/>
                <w:color w:val="000000"/>
                <w:sz w:val="18"/>
                <w:szCs w:val="18"/>
              </w:rPr>
              <w:t>MEd CMHC 2022-10</w:t>
            </w:r>
          </w:p>
        </w:tc>
        <w:tc>
          <w:tcPr>
            <w:tcW w:w="1980" w:type="dxa"/>
            <w:vAlign w:val="bottom"/>
          </w:tcPr>
          <w:p w14:paraId="23F4CD29" w14:textId="6BA0A575" w:rsidR="00695ED5" w:rsidRPr="00695ED5" w:rsidRDefault="00695ED5" w:rsidP="00695ED5">
            <w:pPr>
              <w:rPr>
                <w:b/>
                <w:bCs/>
                <w:color w:val="000000"/>
                <w:sz w:val="18"/>
                <w:szCs w:val="18"/>
              </w:rPr>
            </w:pPr>
            <w:r w:rsidRPr="00695ED5">
              <w:rPr>
                <w:color w:val="000000"/>
                <w:sz w:val="18"/>
                <w:szCs w:val="18"/>
              </w:rPr>
              <w:t>97.6</w:t>
            </w:r>
          </w:p>
        </w:tc>
        <w:tc>
          <w:tcPr>
            <w:tcW w:w="1800" w:type="dxa"/>
            <w:vAlign w:val="bottom"/>
          </w:tcPr>
          <w:p w14:paraId="016F74AA" w14:textId="77777777" w:rsidR="00695ED5" w:rsidRPr="00695ED5" w:rsidRDefault="00695ED5" w:rsidP="00695ED5">
            <w:pPr>
              <w:rPr>
                <w:b/>
                <w:bCs/>
                <w:color w:val="000000"/>
                <w:sz w:val="18"/>
                <w:szCs w:val="18"/>
              </w:rPr>
            </w:pPr>
          </w:p>
        </w:tc>
        <w:tc>
          <w:tcPr>
            <w:tcW w:w="2430" w:type="dxa"/>
            <w:vAlign w:val="bottom"/>
          </w:tcPr>
          <w:p w14:paraId="2BDB5E46" w14:textId="0CF87135" w:rsidR="00695ED5" w:rsidRPr="00695ED5" w:rsidRDefault="00695ED5" w:rsidP="00695ED5">
            <w:pPr>
              <w:rPr>
                <w:b/>
                <w:bCs/>
                <w:color w:val="000000"/>
                <w:sz w:val="18"/>
                <w:szCs w:val="18"/>
              </w:rPr>
            </w:pPr>
            <w:r w:rsidRPr="00695ED5">
              <w:rPr>
                <w:color w:val="000000"/>
                <w:sz w:val="18"/>
                <w:szCs w:val="18"/>
              </w:rPr>
              <w:t>170</w:t>
            </w:r>
          </w:p>
        </w:tc>
        <w:tc>
          <w:tcPr>
            <w:tcW w:w="2160" w:type="dxa"/>
            <w:vAlign w:val="bottom"/>
          </w:tcPr>
          <w:p w14:paraId="19BC65F8" w14:textId="321BA525" w:rsidR="00695ED5" w:rsidRPr="00695ED5" w:rsidRDefault="00695ED5" w:rsidP="00695ED5">
            <w:pPr>
              <w:rPr>
                <w:b/>
                <w:bCs/>
                <w:color w:val="000000"/>
                <w:sz w:val="18"/>
                <w:szCs w:val="18"/>
              </w:rPr>
            </w:pPr>
            <w:r w:rsidRPr="00695ED5">
              <w:rPr>
                <w:color w:val="000000"/>
                <w:sz w:val="18"/>
                <w:szCs w:val="18"/>
              </w:rPr>
              <w:t>141.3</w:t>
            </w:r>
          </w:p>
        </w:tc>
        <w:tc>
          <w:tcPr>
            <w:tcW w:w="2250" w:type="dxa"/>
            <w:vAlign w:val="bottom"/>
          </w:tcPr>
          <w:p w14:paraId="322F2F65" w14:textId="573A04D1" w:rsidR="00695ED5" w:rsidRPr="00695ED5" w:rsidRDefault="00695ED5" w:rsidP="00695ED5">
            <w:pPr>
              <w:rPr>
                <w:b/>
                <w:bCs/>
                <w:color w:val="000000"/>
                <w:sz w:val="18"/>
                <w:szCs w:val="18"/>
              </w:rPr>
            </w:pPr>
            <w:r w:rsidRPr="00695ED5">
              <w:rPr>
                <w:color w:val="000000"/>
                <w:sz w:val="18"/>
                <w:szCs w:val="18"/>
              </w:rPr>
              <w:t>4.88</w:t>
            </w:r>
          </w:p>
        </w:tc>
      </w:tr>
      <w:tr w:rsidR="00695ED5" w:rsidRPr="00365D96" w14:paraId="7942DBC7" w14:textId="67D79892" w:rsidTr="00695ED5">
        <w:trPr>
          <w:trHeight w:val="320"/>
        </w:trPr>
        <w:tc>
          <w:tcPr>
            <w:tcW w:w="2065" w:type="dxa"/>
            <w:shd w:val="clear" w:color="auto" w:fill="auto"/>
            <w:noWrap/>
            <w:vAlign w:val="bottom"/>
            <w:hideMark/>
          </w:tcPr>
          <w:p w14:paraId="04E250D0" w14:textId="77777777" w:rsidR="00695ED5" w:rsidRPr="00695ED5" w:rsidRDefault="00695ED5" w:rsidP="00695ED5">
            <w:pPr>
              <w:rPr>
                <w:b/>
                <w:bCs/>
                <w:color w:val="000000"/>
                <w:sz w:val="18"/>
                <w:szCs w:val="18"/>
              </w:rPr>
            </w:pPr>
            <w:r w:rsidRPr="00695ED5">
              <w:rPr>
                <w:b/>
                <w:bCs/>
                <w:color w:val="000000"/>
                <w:sz w:val="18"/>
                <w:szCs w:val="18"/>
              </w:rPr>
              <w:t>MEd CMHC 2022-11</w:t>
            </w:r>
          </w:p>
        </w:tc>
        <w:tc>
          <w:tcPr>
            <w:tcW w:w="1980" w:type="dxa"/>
            <w:vAlign w:val="bottom"/>
          </w:tcPr>
          <w:p w14:paraId="0319AA12" w14:textId="28EA55EC" w:rsidR="00695ED5" w:rsidRPr="00695ED5" w:rsidRDefault="00695ED5" w:rsidP="00695ED5">
            <w:pPr>
              <w:rPr>
                <w:b/>
                <w:bCs/>
                <w:color w:val="000000"/>
                <w:sz w:val="18"/>
                <w:szCs w:val="18"/>
              </w:rPr>
            </w:pPr>
            <w:r w:rsidRPr="00695ED5">
              <w:rPr>
                <w:color w:val="000000"/>
                <w:sz w:val="18"/>
                <w:szCs w:val="18"/>
              </w:rPr>
              <w:t>92.2</w:t>
            </w:r>
          </w:p>
        </w:tc>
        <w:tc>
          <w:tcPr>
            <w:tcW w:w="1800" w:type="dxa"/>
            <w:vAlign w:val="bottom"/>
          </w:tcPr>
          <w:p w14:paraId="0A9E2A31" w14:textId="40EEF6C8" w:rsidR="00695ED5" w:rsidRPr="00695ED5" w:rsidRDefault="00695ED5" w:rsidP="00695ED5">
            <w:pPr>
              <w:rPr>
                <w:b/>
                <w:bCs/>
                <w:color w:val="000000"/>
                <w:sz w:val="18"/>
                <w:szCs w:val="18"/>
              </w:rPr>
            </w:pPr>
            <w:r w:rsidRPr="00695ED5">
              <w:rPr>
                <w:color w:val="000000"/>
                <w:sz w:val="18"/>
                <w:szCs w:val="18"/>
              </w:rPr>
              <w:t>4.25</w:t>
            </w:r>
          </w:p>
        </w:tc>
        <w:tc>
          <w:tcPr>
            <w:tcW w:w="2430" w:type="dxa"/>
            <w:vAlign w:val="bottom"/>
          </w:tcPr>
          <w:p w14:paraId="70C54F60" w14:textId="2A7E2B67" w:rsidR="00695ED5" w:rsidRPr="00695ED5" w:rsidRDefault="00695ED5" w:rsidP="00695ED5">
            <w:pPr>
              <w:rPr>
                <w:b/>
                <w:bCs/>
                <w:color w:val="000000"/>
                <w:sz w:val="18"/>
                <w:szCs w:val="18"/>
              </w:rPr>
            </w:pPr>
            <w:r w:rsidRPr="00695ED5">
              <w:rPr>
                <w:color w:val="000000"/>
                <w:sz w:val="18"/>
                <w:szCs w:val="18"/>
              </w:rPr>
              <w:t>181</w:t>
            </w:r>
          </w:p>
        </w:tc>
        <w:tc>
          <w:tcPr>
            <w:tcW w:w="2160" w:type="dxa"/>
            <w:vAlign w:val="bottom"/>
          </w:tcPr>
          <w:p w14:paraId="5C8301D6" w14:textId="4553D29A" w:rsidR="00695ED5" w:rsidRPr="00695ED5" w:rsidRDefault="00695ED5" w:rsidP="00695ED5">
            <w:pPr>
              <w:rPr>
                <w:b/>
                <w:bCs/>
                <w:color w:val="000000"/>
                <w:sz w:val="18"/>
                <w:szCs w:val="18"/>
              </w:rPr>
            </w:pPr>
            <w:r w:rsidRPr="00695ED5">
              <w:rPr>
                <w:color w:val="000000"/>
                <w:sz w:val="18"/>
                <w:szCs w:val="18"/>
              </w:rPr>
              <w:t>141.3</w:t>
            </w:r>
          </w:p>
        </w:tc>
        <w:tc>
          <w:tcPr>
            <w:tcW w:w="2250" w:type="dxa"/>
            <w:vAlign w:val="bottom"/>
          </w:tcPr>
          <w:p w14:paraId="5505004A" w14:textId="3BE8FC43" w:rsidR="00695ED5" w:rsidRPr="00695ED5" w:rsidRDefault="00695ED5" w:rsidP="00695ED5">
            <w:pPr>
              <w:rPr>
                <w:b/>
                <w:bCs/>
                <w:color w:val="000000"/>
                <w:sz w:val="18"/>
                <w:szCs w:val="18"/>
              </w:rPr>
            </w:pPr>
            <w:r w:rsidRPr="00695ED5">
              <w:rPr>
                <w:color w:val="000000"/>
                <w:sz w:val="18"/>
                <w:szCs w:val="18"/>
              </w:rPr>
              <w:t>4.75</w:t>
            </w:r>
          </w:p>
        </w:tc>
      </w:tr>
      <w:tr w:rsidR="00695ED5" w:rsidRPr="00365D96" w14:paraId="4BA24FE6" w14:textId="742266F6" w:rsidTr="00695ED5">
        <w:trPr>
          <w:trHeight w:val="320"/>
        </w:trPr>
        <w:tc>
          <w:tcPr>
            <w:tcW w:w="2065" w:type="dxa"/>
            <w:shd w:val="clear" w:color="auto" w:fill="auto"/>
            <w:noWrap/>
            <w:vAlign w:val="bottom"/>
            <w:hideMark/>
          </w:tcPr>
          <w:p w14:paraId="14F6658B" w14:textId="77777777" w:rsidR="00695ED5" w:rsidRPr="00695ED5" w:rsidRDefault="00695ED5" w:rsidP="00695ED5">
            <w:pPr>
              <w:rPr>
                <w:b/>
                <w:bCs/>
                <w:color w:val="000000"/>
                <w:sz w:val="18"/>
                <w:szCs w:val="18"/>
              </w:rPr>
            </w:pPr>
            <w:r w:rsidRPr="00695ED5">
              <w:rPr>
                <w:b/>
                <w:bCs/>
                <w:color w:val="000000"/>
                <w:sz w:val="18"/>
                <w:szCs w:val="18"/>
              </w:rPr>
              <w:t>MEd CMHC 2022-12</w:t>
            </w:r>
          </w:p>
        </w:tc>
        <w:tc>
          <w:tcPr>
            <w:tcW w:w="1980" w:type="dxa"/>
            <w:vAlign w:val="bottom"/>
          </w:tcPr>
          <w:p w14:paraId="4CEF184B" w14:textId="6D976A0D" w:rsidR="00695ED5" w:rsidRPr="00695ED5" w:rsidRDefault="00695ED5" w:rsidP="00695ED5">
            <w:pPr>
              <w:rPr>
                <w:b/>
                <w:bCs/>
                <w:color w:val="000000"/>
                <w:sz w:val="18"/>
                <w:szCs w:val="18"/>
              </w:rPr>
            </w:pPr>
            <w:r w:rsidRPr="00695ED5">
              <w:rPr>
                <w:color w:val="000000"/>
                <w:sz w:val="18"/>
                <w:szCs w:val="18"/>
              </w:rPr>
              <w:t>92.4</w:t>
            </w:r>
          </w:p>
        </w:tc>
        <w:tc>
          <w:tcPr>
            <w:tcW w:w="1800" w:type="dxa"/>
            <w:vAlign w:val="bottom"/>
          </w:tcPr>
          <w:p w14:paraId="0B83CA4B" w14:textId="64CC620B" w:rsidR="00695ED5" w:rsidRPr="00695ED5" w:rsidRDefault="00695ED5" w:rsidP="00695ED5">
            <w:pPr>
              <w:rPr>
                <w:b/>
                <w:bCs/>
                <w:color w:val="000000"/>
                <w:sz w:val="18"/>
                <w:szCs w:val="18"/>
              </w:rPr>
            </w:pPr>
            <w:r w:rsidRPr="00695ED5">
              <w:rPr>
                <w:color w:val="000000"/>
                <w:sz w:val="18"/>
                <w:szCs w:val="18"/>
              </w:rPr>
              <w:t>4.75</w:t>
            </w:r>
          </w:p>
        </w:tc>
        <w:tc>
          <w:tcPr>
            <w:tcW w:w="2430" w:type="dxa"/>
            <w:vAlign w:val="bottom"/>
          </w:tcPr>
          <w:p w14:paraId="59F458F1" w14:textId="0FDA1A70" w:rsidR="00695ED5" w:rsidRPr="00695ED5" w:rsidRDefault="00695ED5" w:rsidP="00695ED5">
            <w:pPr>
              <w:rPr>
                <w:b/>
                <w:bCs/>
                <w:color w:val="000000"/>
                <w:sz w:val="18"/>
                <w:szCs w:val="18"/>
              </w:rPr>
            </w:pPr>
            <w:r w:rsidRPr="00695ED5">
              <w:rPr>
                <w:color w:val="000000"/>
                <w:sz w:val="18"/>
                <w:szCs w:val="18"/>
              </w:rPr>
              <w:t>125</w:t>
            </w:r>
          </w:p>
        </w:tc>
        <w:tc>
          <w:tcPr>
            <w:tcW w:w="2160" w:type="dxa"/>
            <w:vAlign w:val="bottom"/>
          </w:tcPr>
          <w:p w14:paraId="0E04EA26" w14:textId="3D34F761" w:rsidR="00695ED5" w:rsidRPr="00695ED5" w:rsidRDefault="00695ED5" w:rsidP="00695ED5">
            <w:pPr>
              <w:rPr>
                <w:b/>
                <w:bCs/>
                <w:color w:val="000000"/>
                <w:sz w:val="18"/>
                <w:szCs w:val="18"/>
              </w:rPr>
            </w:pPr>
            <w:r w:rsidRPr="00695ED5">
              <w:rPr>
                <w:color w:val="000000"/>
                <w:sz w:val="18"/>
                <w:szCs w:val="18"/>
              </w:rPr>
              <w:t>145.5</w:t>
            </w:r>
          </w:p>
        </w:tc>
        <w:tc>
          <w:tcPr>
            <w:tcW w:w="2250" w:type="dxa"/>
            <w:vAlign w:val="bottom"/>
          </w:tcPr>
          <w:p w14:paraId="66D4D64A" w14:textId="0E2DB685" w:rsidR="00695ED5" w:rsidRPr="00695ED5" w:rsidRDefault="00695ED5" w:rsidP="00695ED5">
            <w:pPr>
              <w:rPr>
                <w:b/>
                <w:bCs/>
                <w:color w:val="000000"/>
                <w:sz w:val="18"/>
                <w:szCs w:val="18"/>
              </w:rPr>
            </w:pPr>
            <w:r w:rsidRPr="00695ED5">
              <w:rPr>
                <w:color w:val="000000"/>
                <w:sz w:val="18"/>
                <w:szCs w:val="18"/>
              </w:rPr>
              <w:t>4.38</w:t>
            </w:r>
          </w:p>
        </w:tc>
      </w:tr>
      <w:tr w:rsidR="00695ED5" w:rsidRPr="00365D96" w14:paraId="2B34AFEC" w14:textId="0ABFB36F" w:rsidTr="00695ED5">
        <w:trPr>
          <w:trHeight w:val="320"/>
        </w:trPr>
        <w:tc>
          <w:tcPr>
            <w:tcW w:w="2065" w:type="dxa"/>
            <w:shd w:val="clear" w:color="auto" w:fill="auto"/>
            <w:noWrap/>
            <w:vAlign w:val="bottom"/>
            <w:hideMark/>
          </w:tcPr>
          <w:p w14:paraId="2CE0128F" w14:textId="77777777" w:rsidR="00695ED5" w:rsidRPr="00695ED5" w:rsidRDefault="00695ED5" w:rsidP="00695ED5">
            <w:pPr>
              <w:rPr>
                <w:b/>
                <w:bCs/>
                <w:color w:val="000000"/>
                <w:sz w:val="18"/>
                <w:szCs w:val="18"/>
              </w:rPr>
            </w:pPr>
            <w:r w:rsidRPr="00695ED5">
              <w:rPr>
                <w:b/>
                <w:bCs/>
                <w:color w:val="000000"/>
                <w:sz w:val="18"/>
                <w:szCs w:val="18"/>
              </w:rPr>
              <w:t>MEd CMHC 2022-13</w:t>
            </w:r>
          </w:p>
        </w:tc>
        <w:tc>
          <w:tcPr>
            <w:tcW w:w="1980" w:type="dxa"/>
            <w:vAlign w:val="bottom"/>
          </w:tcPr>
          <w:p w14:paraId="77636E66" w14:textId="6C91273C" w:rsidR="00695ED5" w:rsidRPr="00695ED5" w:rsidRDefault="00695ED5" w:rsidP="00695ED5">
            <w:pPr>
              <w:rPr>
                <w:b/>
                <w:bCs/>
                <w:color w:val="000000"/>
                <w:sz w:val="18"/>
                <w:szCs w:val="18"/>
              </w:rPr>
            </w:pPr>
            <w:r w:rsidRPr="00695ED5">
              <w:rPr>
                <w:color w:val="000000"/>
                <w:sz w:val="18"/>
                <w:szCs w:val="18"/>
              </w:rPr>
              <w:t>94.8</w:t>
            </w:r>
          </w:p>
        </w:tc>
        <w:tc>
          <w:tcPr>
            <w:tcW w:w="1800" w:type="dxa"/>
            <w:vAlign w:val="bottom"/>
          </w:tcPr>
          <w:p w14:paraId="3C8F3B5C" w14:textId="77777777" w:rsidR="00695ED5" w:rsidRPr="00695ED5" w:rsidRDefault="00695ED5" w:rsidP="00695ED5">
            <w:pPr>
              <w:rPr>
                <w:b/>
                <w:bCs/>
                <w:color w:val="000000"/>
                <w:sz w:val="18"/>
                <w:szCs w:val="18"/>
              </w:rPr>
            </w:pPr>
          </w:p>
        </w:tc>
        <w:tc>
          <w:tcPr>
            <w:tcW w:w="2430" w:type="dxa"/>
            <w:vAlign w:val="bottom"/>
          </w:tcPr>
          <w:p w14:paraId="5DE51F72" w14:textId="179B1299" w:rsidR="00695ED5" w:rsidRPr="00695ED5" w:rsidRDefault="00695ED5" w:rsidP="00695ED5">
            <w:pPr>
              <w:rPr>
                <w:b/>
                <w:bCs/>
                <w:color w:val="000000"/>
                <w:sz w:val="18"/>
                <w:szCs w:val="18"/>
              </w:rPr>
            </w:pPr>
            <w:r w:rsidRPr="00695ED5">
              <w:rPr>
                <w:color w:val="000000"/>
                <w:sz w:val="18"/>
                <w:szCs w:val="18"/>
              </w:rPr>
              <w:t>152</w:t>
            </w:r>
          </w:p>
        </w:tc>
        <w:tc>
          <w:tcPr>
            <w:tcW w:w="2160" w:type="dxa"/>
            <w:vAlign w:val="bottom"/>
          </w:tcPr>
          <w:p w14:paraId="39F44F40" w14:textId="33253D57" w:rsidR="00695ED5" w:rsidRPr="00695ED5" w:rsidRDefault="00695ED5" w:rsidP="00695ED5">
            <w:pPr>
              <w:rPr>
                <w:b/>
                <w:bCs/>
                <w:color w:val="000000"/>
                <w:sz w:val="18"/>
                <w:szCs w:val="18"/>
              </w:rPr>
            </w:pPr>
            <w:r w:rsidRPr="00695ED5">
              <w:rPr>
                <w:color w:val="000000"/>
                <w:sz w:val="18"/>
                <w:szCs w:val="18"/>
              </w:rPr>
              <w:t>141.3</w:t>
            </w:r>
          </w:p>
        </w:tc>
        <w:tc>
          <w:tcPr>
            <w:tcW w:w="2250" w:type="dxa"/>
            <w:vAlign w:val="bottom"/>
          </w:tcPr>
          <w:p w14:paraId="775355C1" w14:textId="530DC24D" w:rsidR="00695ED5" w:rsidRPr="00695ED5" w:rsidRDefault="00695ED5" w:rsidP="00695ED5">
            <w:pPr>
              <w:rPr>
                <w:b/>
                <w:bCs/>
                <w:color w:val="000000"/>
                <w:sz w:val="18"/>
                <w:szCs w:val="18"/>
              </w:rPr>
            </w:pPr>
            <w:r w:rsidRPr="00695ED5">
              <w:rPr>
                <w:color w:val="000000"/>
                <w:sz w:val="18"/>
                <w:szCs w:val="18"/>
              </w:rPr>
              <w:t>4.63</w:t>
            </w:r>
          </w:p>
        </w:tc>
      </w:tr>
      <w:tr w:rsidR="00695ED5" w:rsidRPr="00365D96" w14:paraId="04926FE6" w14:textId="51E3E11C" w:rsidTr="00695ED5">
        <w:trPr>
          <w:trHeight w:val="320"/>
        </w:trPr>
        <w:tc>
          <w:tcPr>
            <w:tcW w:w="2065" w:type="dxa"/>
            <w:shd w:val="clear" w:color="auto" w:fill="auto"/>
            <w:noWrap/>
            <w:vAlign w:val="bottom"/>
            <w:hideMark/>
          </w:tcPr>
          <w:p w14:paraId="1F4DBE83" w14:textId="77777777" w:rsidR="00695ED5" w:rsidRPr="00695ED5" w:rsidRDefault="00695ED5" w:rsidP="00695ED5">
            <w:pPr>
              <w:rPr>
                <w:b/>
                <w:bCs/>
                <w:color w:val="000000"/>
                <w:sz w:val="18"/>
                <w:szCs w:val="18"/>
              </w:rPr>
            </w:pPr>
            <w:r w:rsidRPr="00695ED5">
              <w:rPr>
                <w:b/>
                <w:bCs/>
                <w:color w:val="000000"/>
                <w:sz w:val="18"/>
                <w:szCs w:val="18"/>
              </w:rPr>
              <w:t>MEd CMHC 2022-14</w:t>
            </w:r>
          </w:p>
        </w:tc>
        <w:tc>
          <w:tcPr>
            <w:tcW w:w="1980" w:type="dxa"/>
            <w:vAlign w:val="bottom"/>
          </w:tcPr>
          <w:p w14:paraId="751B5BF8" w14:textId="00029267" w:rsidR="00695ED5" w:rsidRPr="00695ED5" w:rsidRDefault="00695ED5" w:rsidP="00695ED5">
            <w:pPr>
              <w:rPr>
                <w:b/>
                <w:bCs/>
                <w:color w:val="000000"/>
                <w:sz w:val="18"/>
                <w:szCs w:val="18"/>
              </w:rPr>
            </w:pPr>
            <w:r w:rsidRPr="00695ED5">
              <w:rPr>
                <w:color w:val="000000"/>
                <w:sz w:val="18"/>
                <w:szCs w:val="18"/>
              </w:rPr>
              <w:t>97.4</w:t>
            </w:r>
          </w:p>
        </w:tc>
        <w:tc>
          <w:tcPr>
            <w:tcW w:w="1800" w:type="dxa"/>
            <w:vAlign w:val="bottom"/>
          </w:tcPr>
          <w:p w14:paraId="35A43C5E" w14:textId="7DB727DF" w:rsidR="00695ED5" w:rsidRPr="00695ED5" w:rsidRDefault="00695ED5" w:rsidP="00695ED5">
            <w:pPr>
              <w:rPr>
                <w:b/>
                <w:bCs/>
                <w:color w:val="000000"/>
                <w:sz w:val="18"/>
                <w:szCs w:val="18"/>
              </w:rPr>
            </w:pPr>
            <w:r w:rsidRPr="00695ED5">
              <w:rPr>
                <w:color w:val="000000"/>
                <w:sz w:val="18"/>
                <w:szCs w:val="18"/>
              </w:rPr>
              <w:t>3.75</w:t>
            </w:r>
          </w:p>
        </w:tc>
        <w:tc>
          <w:tcPr>
            <w:tcW w:w="2430" w:type="dxa"/>
            <w:vAlign w:val="bottom"/>
          </w:tcPr>
          <w:p w14:paraId="78ACC4FA" w14:textId="76818787" w:rsidR="00695ED5" w:rsidRPr="00695ED5" w:rsidRDefault="00695ED5" w:rsidP="00695ED5">
            <w:pPr>
              <w:rPr>
                <w:b/>
                <w:bCs/>
                <w:color w:val="000000"/>
                <w:sz w:val="18"/>
                <w:szCs w:val="18"/>
              </w:rPr>
            </w:pPr>
            <w:r w:rsidRPr="00695ED5">
              <w:rPr>
                <w:color w:val="000000"/>
                <w:sz w:val="18"/>
                <w:szCs w:val="18"/>
              </w:rPr>
              <w:t>154</w:t>
            </w:r>
          </w:p>
        </w:tc>
        <w:tc>
          <w:tcPr>
            <w:tcW w:w="2160" w:type="dxa"/>
            <w:vAlign w:val="bottom"/>
          </w:tcPr>
          <w:p w14:paraId="170D9B11" w14:textId="623934DC" w:rsidR="00695ED5" w:rsidRPr="00695ED5" w:rsidRDefault="00695ED5" w:rsidP="00695ED5">
            <w:pPr>
              <w:rPr>
                <w:b/>
                <w:bCs/>
                <w:color w:val="000000"/>
                <w:sz w:val="18"/>
                <w:szCs w:val="18"/>
              </w:rPr>
            </w:pPr>
            <w:r w:rsidRPr="00695ED5">
              <w:rPr>
                <w:color w:val="000000"/>
                <w:sz w:val="18"/>
                <w:szCs w:val="18"/>
              </w:rPr>
              <w:t>141.3</w:t>
            </w:r>
          </w:p>
        </w:tc>
        <w:tc>
          <w:tcPr>
            <w:tcW w:w="2250" w:type="dxa"/>
            <w:vAlign w:val="bottom"/>
          </w:tcPr>
          <w:p w14:paraId="2E3FC08C" w14:textId="5ECA7860" w:rsidR="00695ED5" w:rsidRPr="00695ED5" w:rsidRDefault="00695ED5" w:rsidP="00695ED5">
            <w:pPr>
              <w:rPr>
                <w:b/>
                <w:bCs/>
                <w:color w:val="000000"/>
                <w:sz w:val="18"/>
                <w:szCs w:val="18"/>
              </w:rPr>
            </w:pPr>
            <w:r w:rsidRPr="00695ED5">
              <w:rPr>
                <w:color w:val="000000"/>
                <w:sz w:val="18"/>
                <w:szCs w:val="18"/>
              </w:rPr>
              <w:t>4.63</w:t>
            </w:r>
          </w:p>
        </w:tc>
      </w:tr>
      <w:tr w:rsidR="00695ED5" w:rsidRPr="00365D96" w14:paraId="011F97D4" w14:textId="1878D996" w:rsidTr="00695ED5">
        <w:trPr>
          <w:trHeight w:val="320"/>
        </w:trPr>
        <w:tc>
          <w:tcPr>
            <w:tcW w:w="2065" w:type="dxa"/>
            <w:shd w:val="clear" w:color="auto" w:fill="auto"/>
            <w:noWrap/>
            <w:vAlign w:val="bottom"/>
            <w:hideMark/>
          </w:tcPr>
          <w:p w14:paraId="00DB88E6" w14:textId="77777777" w:rsidR="00695ED5" w:rsidRPr="00695ED5" w:rsidRDefault="00695ED5" w:rsidP="00695ED5">
            <w:pPr>
              <w:rPr>
                <w:b/>
                <w:bCs/>
                <w:color w:val="000000"/>
                <w:sz w:val="18"/>
                <w:szCs w:val="18"/>
              </w:rPr>
            </w:pPr>
            <w:r w:rsidRPr="00695ED5">
              <w:rPr>
                <w:b/>
                <w:bCs/>
                <w:color w:val="000000"/>
                <w:sz w:val="18"/>
                <w:szCs w:val="18"/>
              </w:rPr>
              <w:t>MEd CMHC 2022-15</w:t>
            </w:r>
          </w:p>
        </w:tc>
        <w:tc>
          <w:tcPr>
            <w:tcW w:w="1980" w:type="dxa"/>
            <w:vAlign w:val="bottom"/>
          </w:tcPr>
          <w:p w14:paraId="71DD2093" w14:textId="2B179D5D" w:rsidR="00695ED5" w:rsidRPr="00695ED5" w:rsidRDefault="00695ED5" w:rsidP="00695ED5">
            <w:pPr>
              <w:rPr>
                <w:b/>
                <w:bCs/>
                <w:color w:val="000000"/>
                <w:sz w:val="18"/>
                <w:szCs w:val="18"/>
              </w:rPr>
            </w:pPr>
            <w:r w:rsidRPr="00695ED5">
              <w:rPr>
                <w:color w:val="000000"/>
                <w:sz w:val="18"/>
                <w:szCs w:val="18"/>
              </w:rPr>
              <w:t>97.4</w:t>
            </w:r>
          </w:p>
        </w:tc>
        <w:tc>
          <w:tcPr>
            <w:tcW w:w="1800" w:type="dxa"/>
            <w:vAlign w:val="bottom"/>
          </w:tcPr>
          <w:p w14:paraId="4B378DAE" w14:textId="43FCBBC5" w:rsidR="00695ED5" w:rsidRPr="00695ED5" w:rsidRDefault="00695ED5" w:rsidP="00695ED5">
            <w:pPr>
              <w:rPr>
                <w:b/>
                <w:bCs/>
                <w:color w:val="000000"/>
                <w:sz w:val="18"/>
                <w:szCs w:val="18"/>
              </w:rPr>
            </w:pPr>
            <w:r w:rsidRPr="00695ED5">
              <w:rPr>
                <w:color w:val="000000"/>
                <w:sz w:val="18"/>
                <w:szCs w:val="18"/>
              </w:rPr>
              <w:t>4.75</w:t>
            </w:r>
          </w:p>
        </w:tc>
        <w:tc>
          <w:tcPr>
            <w:tcW w:w="2430" w:type="dxa"/>
            <w:vAlign w:val="bottom"/>
          </w:tcPr>
          <w:p w14:paraId="2D4323CE" w14:textId="51BC5D3E" w:rsidR="00695ED5" w:rsidRPr="00695ED5" w:rsidRDefault="00695ED5" w:rsidP="00695ED5">
            <w:pPr>
              <w:rPr>
                <w:b/>
                <w:bCs/>
                <w:color w:val="000000"/>
                <w:sz w:val="18"/>
                <w:szCs w:val="18"/>
              </w:rPr>
            </w:pPr>
            <w:r w:rsidRPr="00695ED5">
              <w:rPr>
                <w:color w:val="000000"/>
                <w:sz w:val="18"/>
                <w:szCs w:val="18"/>
              </w:rPr>
              <w:t>166</w:t>
            </w:r>
          </w:p>
        </w:tc>
        <w:tc>
          <w:tcPr>
            <w:tcW w:w="2160" w:type="dxa"/>
            <w:vAlign w:val="bottom"/>
          </w:tcPr>
          <w:p w14:paraId="03C15647" w14:textId="4251E3D9" w:rsidR="00695ED5" w:rsidRPr="00695ED5" w:rsidRDefault="00695ED5" w:rsidP="00695ED5">
            <w:pPr>
              <w:rPr>
                <w:b/>
                <w:bCs/>
                <w:color w:val="000000"/>
                <w:sz w:val="18"/>
                <w:szCs w:val="18"/>
              </w:rPr>
            </w:pPr>
            <w:r w:rsidRPr="00695ED5">
              <w:rPr>
                <w:color w:val="000000"/>
                <w:sz w:val="18"/>
                <w:szCs w:val="18"/>
              </w:rPr>
              <w:t>145.8</w:t>
            </w:r>
          </w:p>
        </w:tc>
        <w:tc>
          <w:tcPr>
            <w:tcW w:w="2250" w:type="dxa"/>
            <w:vAlign w:val="bottom"/>
          </w:tcPr>
          <w:p w14:paraId="6F4019BE" w14:textId="09288E74" w:rsidR="00695ED5" w:rsidRPr="00695ED5" w:rsidRDefault="00695ED5" w:rsidP="00695ED5">
            <w:pPr>
              <w:rPr>
                <w:b/>
                <w:bCs/>
                <w:color w:val="000000"/>
                <w:sz w:val="18"/>
                <w:szCs w:val="18"/>
              </w:rPr>
            </w:pPr>
            <w:r w:rsidRPr="00695ED5">
              <w:rPr>
                <w:color w:val="000000"/>
                <w:sz w:val="18"/>
                <w:szCs w:val="18"/>
              </w:rPr>
              <w:t>4.94</w:t>
            </w:r>
          </w:p>
        </w:tc>
      </w:tr>
      <w:tr w:rsidR="00695ED5" w:rsidRPr="00365D96" w14:paraId="73BE6AA7" w14:textId="73EDB85A" w:rsidTr="00695ED5">
        <w:trPr>
          <w:trHeight w:val="320"/>
        </w:trPr>
        <w:tc>
          <w:tcPr>
            <w:tcW w:w="2065" w:type="dxa"/>
            <w:shd w:val="clear" w:color="auto" w:fill="auto"/>
            <w:noWrap/>
            <w:vAlign w:val="bottom"/>
            <w:hideMark/>
          </w:tcPr>
          <w:p w14:paraId="3410634E" w14:textId="77777777" w:rsidR="00695ED5" w:rsidRPr="00695ED5" w:rsidRDefault="00695ED5" w:rsidP="00695ED5">
            <w:pPr>
              <w:rPr>
                <w:b/>
                <w:bCs/>
                <w:color w:val="000000"/>
                <w:sz w:val="18"/>
                <w:szCs w:val="18"/>
              </w:rPr>
            </w:pPr>
            <w:r w:rsidRPr="00695ED5">
              <w:rPr>
                <w:b/>
                <w:bCs/>
                <w:color w:val="000000"/>
                <w:sz w:val="18"/>
                <w:szCs w:val="18"/>
              </w:rPr>
              <w:t>MEd CMHC 2022-16</w:t>
            </w:r>
          </w:p>
        </w:tc>
        <w:tc>
          <w:tcPr>
            <w:tcW w:w="1980" w:type="dxa"/>
            <w:vAlign w:val="bottom"/>
          </w:tcPr>
          <w:p w14:paraId="18DA0BC8" w14:textId="14B4808C" w:rsidR="00695ED5" w:rsidRPr="00695ED5" w:rsidRDefault="00695ED5" w:rsidP="00695ED5">
            <w:pPr>
              <w:rPr>
                <w:b/>
                <w:bCs/>
                <w:color w:val="000000"/>
                <w:sz w:val="18"/>
                <w:szCs w:val="18"/>
              </w:rPr>
            </w:pPr>
            <w:r w:rsidRPr="00695ED5">
              <w:rPr>
                <w:color w:val="000000"/>
                <w:sz w:val="18"/>
                <w:szCs w:val="18"/>
              </w:rPr>
              <w:t>97.4</w:t>
            </w:r>
          </w:p>
        </w:tc>
        <w:tc>
          <w:tcPr>
            <w:tcW w:w="1800" w:type="dxa"/>
            <w:vAlign w:val="bottom"/>
          </w:tcPr>
          <w:p w14:paraId="0002BCAB" w14:textId="6BB443EA" w:rsidR="00695ED5" w:rsidRPr="00695ED5" w:rsidRDefault="00695ED5" w:rsidP="00695ED5">
            <w:pPr>
              <w:rPr>
                <w:b/>
                <w:bCs/>
                <w:color w:val="000000"/>
                <w:sz w:val="18"/>
                <w:szCs w:val="18"/>
              </w:rPr>
            </w:pPr>
            <w:r w:rsidRPr="00695ED5">
              <w:rPr>
                <w:color w:val="000000"/>
                <w:sz w:val="18"/>
                <w:szCs w:val="18"/>
              </w:rPr>
              <w:t>4.75</w:t>
            </w:r>
          </w:p>
        </w:tc>
        <w:tc>
          <w:tcPr>
            <w:tcW w:w="2430" w:type="dxa"/>
            <w:vAlign w:val="bottom"/>
          </w:tcPr>
          <w:p w14:paraId="040CAAC4" w14:textId="7D9E45AA" w:rsidR="00695ED5" w:rsidRPr="00695ED5" w:rsidRDefault="00695ED5" w:rsidP="00695ED5">
            <w:pPr>
              <w:rPr>
                <w:b/>
                <w:bCs/>
                <w:color w:val="000000"/>
                <w:sz w:val="18"/>
                <w:szCs w:val="18"/>
              </w:rPr>
            </w:pPr>
            <w:r w:rsidRPr="00695ED5">
              <w:rPr>
                <w:color w:val="000000"/>
                <w:sz w:val="18"/>
                <w:szCs w:val="18"/>
              </w:rPr>
              <w:t>180</w:t>
            </w:r>
          </w:p>
        </w:tc>
        <w:tc>
          <w:tcPr>
            <w:tcW w:w="2160" w:type="dxa"/>
            <w:vAlign w:val="bottom"/>
          </w:tcPr>
          <w:p w14:paraId="74FFCEFC" w14:textId="3BE38CE9" w:rsidR="00695ED5" w:rsidRPr="00695ED5" w:rsidRDefault="00695ED5" w:rsidP="00695ED5">
            <w:pPr>
              <w:rPr>
                <w:b/>
                <w:bCs/>
                <w:color w:val="000000"/>
                <w:sz w:val="18"/>
                <w:szCs w:val="18"/>
              </w:rPr>
            </w:pPr>
            <w:r w:rsidRPr="00695ED5">
              <w:rPr>
                <w:color w:val="000000"/>
                <w:sz w:val="18"/>
                <w:szCs w:val="18"/>
              </w:rPr>
              <w:t>150</w:t>
            </w:r>
          </w:p>
        </w:tc>
        <w:tc>
          <w:tcPr>
            <w:tcW w:w="2250" w:type="dxa"/>
            <w:vAlign w:val="bottom"/>
          </w:tcPr>
          <w:p w14:paraId="01C64817" w14:textId="2EC84358" w:rsidR="00695ED5" w:rsidRPr="00695ED5" w:rsidRDefault="00695ED5" w:rsidP="00695ED5">
            <w:pPr>
              <w:rPr>
                <w:b/>
                <w:bCs/>
                <w:color w:val="000000"/>
                <w:sz w:val="18"/>
                <w:szCs w:val="18"/>
              </w:rPr>
            </w:pPr>
            <w:r w:rsidRPr="00695ED5">
              <w:rPr>
                <w:color w:val="000000"/>
                <w:sz w:val="18"/>
                <w:szCs w:val="18"/>
              </w:rPr>
              <w:t>4.94</w:t>
            </w:r>
          </w:p>
        </w:tc>
      </w:tr>
      <w:tr w:rsidR="00695ED5" w:rsidRPr="00365D96" w14:paraId="283F6DBB" w14:textId="53CC4828" w:rsidTr="00695ED5">
        <w:trPr>
          <w:trHeight w:val="320"/>
        </w:trPr>
        <w:tc>
          <w:tcPr>
            <w:tcW w:w="2065" w:type="dxa"/>
            <w:shd w:val="clear" w:color="auto" w:fill="auto"/>
            <w:noWrap/>
            <w:vAlign w:val="bottom"/>
            <w:hideMark/>
          </w:tcPr>
          <w:p w14:paraId="6B0E8CE0" w14:textId="77777777" w:rsidR="00695ED5" w:rsidRPr="00695ED5" w:rsidRDefault="00695ED5" w:rsidP="00695ED5">
            <w:pPr>
              <w:rPr>
                <w:b/>
                <w:bCs/>
                <w:color w:val="000000"/>
                <w:sz w:val="18"/>
                <w:szCs w:val="18"/>
              </w:rPr>
            </w:pPr>
            <w:r w:rsidRPr="00695ED5">
              <w:rPr>
                <w:b/>
                <w:bCs/>
                <w:color w:val="000000"/>
                <w:sz w:val="18"/>
                <w:szCs w:val="18"/>
              </w:rPr>
              <w:t>MEd CMHC 2022-17</w:t>
            </w:r>
          </w:p>
        </w:tc>
        <w:tc>
          <w:tcPr>
            <w:tcW w:w="1980" w:type="dxa"/>
            <w:vAlign w:val="bottom"/>
          </w:tcPr>
          <w:p w14:paraId="07C7E70E" w14:textId="68434130"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1AF7B192" w14:textId="7728CDBD" w:rsidR="00695ED5" w:rsidRPr="00695ED5" w:rsidRDefault="00695ED5" w:rsidP="00695ED5">
            <w:pPr>
              <w:rPr>
                <w:b/>
                <w:bCs/>
                <w:color w:val="000000"/>
                <w:sz w:val="18"/>
                <w:szCs w:val="18"/>
              </w:rPr>
            </w:pPr>
            <w:r w:rsidRPr="00695ED5">
              <w:rPr>
                <w:color w:val="000000"/>
                <w:sz w:val="18"/>
                <w:szCs w:val="18"/>
              </w:rPr>
              <w:t>4.75</w:t>
            </w:r>
          </w:p>
        </w:tc>
        <w:tc>
          <w:tcPr>
            <w:tcW w:w="2430" w:type="dxa"/>
            <w:vAlign w:val="bottom"/>
          </w:tcPr>
          <w:p w14:paraId="2B63EB55" w14:textId="7369BCCD" w:rsidR="00695ED5" w:rsidRPr="00695ED5" w:rsidRDefault="00695ED5" w:rsidP="00695ED5">
            <w:pPr>
              <w:rPr>
                <w:b/>
                <w:bCs/>
                <w:color w:val="000000"/>
                <w:sz w:val="18"/>
                <w:szCs w:val="18"/>
              </w:rPr>
            </w:pPr>
            <w:r w:rsidRPr="00695ED5">
              <w:rPr>
                <w:color w:val="000000"/>
                <w:sz w:val="18"/>
                <w:szCs w:val="18"/>
              </w:rPr>
              <w:t>172</w:t>
            </w:r>
          </w:p>
        </w:tc>
        <w:tc>
          <w:tcPr>
            <w:tcW w:w="2160" w:type="dxa"/>
            <w:vAlign w:val="bottom"/>
          </w:tcPr>
          <w:p w14:paraId="3347E5AF" w14:textId="3A7CE8F4" w:rsidR="00695ED5" w:rsidRPr="00695ED5" w:rsidRDefault="00695ED5" w:rsidP="00695ED5">
            <w:pPr>
              <w:rPr>
                <w:b/>
                <w:bCs/>
                <w:color w:val="000000"/>
                <w:sz w:val="18"/>
                <w:szCs w:val="18"/>
              </w:rPr>
            </w:pPr>
            <w:r w:rsidRPr="00695ED5">
              <w:rPr>
                <w:color w:val="000000"/>
                <w:sz w:val="18"/>
                <w:szCs w:val="18"/>
              </w:rPr>
              <w:t>150</w:t>
            </w:r>
          </w:p>
        </w:tc>
        <w:tc>
          <w:tcPr>
            <w:tcW w:w="2250" w:type="dxa"/>
            <w:vAlign w:val="bottom"/>
          </w:tcPr>
          <w:p w14:paraId="5EF9186C" w14:textId="152AC4AC" w:rsidR="00695ED5" w:rsidRPr="00695ED5" w:rsidRDefault="00695ED5" w:rsidP="00695ED5">
            <w:pPr>
              <w:rPr>
                <w:b/>
                <w:bCs/>
                <w:color w:val="000000"/>
                <w:sz w:val="18"/>
                <w:szCs w:val="18"/>
              </w:rPr>
            </w:pPr>
            <w:r w:rsidRPr="00695ED5">
              <w:rPr>
                <w:color w:val="000000"/>
                <w:sz w:val="18"/>
                <w:szCs w:val="18"/>
              </w:rPr>
              <w:t>4.94</w:t>
            </w:r>
          </w:p>
        </w:tc>
      </w:tr>
      <w:tr w:rsidR="00695ED5" w:rsidRPr="00365D96" w14:paraId="45838DBB" w14:textId="24C7C15E" w:rsidTr="00695ED5">
        <w:trPr>
          <w:trHeight w:val="320"/>
        </w:trPr>
        <w:tc>
          <w:tcPr>
            <w:tcW w:w="2065" w:type="dxa"/>
            <w:shd w:val="clear" w:color="auto" w:fill="auto"/>
            <w:noWrap/>
            <w:vAlign w:val="bottom"/>
            <w:hideMark/>
          </w:tcPr>
          <w:p w14:paraId="24615841" w14:textId="77777777" w:rsidR="00695ED5" w:rsidRPr="00695ED5" w:rsidRDefault="00695ED5" w:rsidP="00695ED5">
            <w:pPr>
              <w:rPr>
                <w:b/>
                <w:bCs/>
                <w:color w:val="000000"/>
                <w:sz w:val="18"/>
                <w:szCs w:val="18"/>
              </w:rPr>
            </w:pPr>
            <w:r w:rsidRPr="00695ED5">
              <w:rPr>
                <w:b/>
                <w:bCs/>
                <w:color w:val="000000"/>
                <w:sz w:val="18"/>
                <w:szCs w:val="18"/>
              </w:rPr>
              <w:t>MEd CMHC 2022-18</w:t>
            </w:r>
          </w:p>
        </w:tc>
        <w:tc>
          <w:tcPr>
            <w:tcW w:w="1980" w:type="dxa"/>
            <w:vAlign w:val="bottom"/>
          </w:tcPr>
          <w:p w14:paraId="0AC1C609" w14:textId="241E96E6"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46D6F9D9" w14:textId="448FC534" w:rsidR="00695ED5" w:rsidRPr="00695ED5" w:rsidRDefault="00695ED5" w:rsidP="00695ED5">
            <w:pPr>
              <w:rPr>
                <w:b/>
                <w:bCs/>
                <w:color w:val="000000"/>
                <w:sz w:val="18"/>
                <w:szCs w:val="18"/>
              </w:rPr>
            </w:pPr>
            <w:r w:rsidRPr="00695ED5">
              <w:rPr>
                <w:color w:val="000000"/>
                <w:sz w:val="18"/>
                <w:szCs w:val="18"/>
              </w:rPr>
              <w:t>4.25</w:t>
            </w:r>
          </w:p>
        </w:tc>
        <w:tc>
          <w:tcPr>
            <w:tcW w:w="2430" w:type="dxa"/>
            <w:vAlign w:val="bottom"/>
          </w:tcPr>
          <w:p w14:paraId="403BC49C" w14:textId="5A8D38F3" w:rsidR="00695ED5" w:rsidRPr="00695ED5" w:rsidRDefault="00695ED5" w:rsidP="00695ED5">
            <w:pPr>
              <w:rPr>
                <w:b/>
                <w:bCs/>
                <w:color w:val="000000"/>
                <w:sz w:val="18"/>
                <w:szCs w:val="18"/>
              </w:rPr>
            </w:pPr>
            <w:r w:rsidRPr="00695ED5">
              <w:rPr>
                <w:color w:val="000000"/>
                <w:sz w:val="18"/>
                <w:szCs w:val="18"/>
              </w:rPr>
              <w:t>164</w:t>
            </w:r>
          </w:p>
        </w:tc>
        <w:tc>
          <w:tcPr>
            <w:tcW w:w="2160" w:type="dxa"/>
            <w:vAlign w:val="bottom"/>
          </w:tcPr>
          <w:p w14:paraId="4FF27926" w14:textId="76CEB30B" w:rsidR="00695ED5" w:rsidRPr="00695ED5" w:rsidRDefault="00695ED5" w:rsidP="00695ED5">
            <w:pPr>
              <w:rPr>
                <w:b/>
                <w:bCs/>
                <w:color w:val="000000"/>
                <w:sz w:val="18"/>
                <w:szCs w:val="18"/>
              </w:rPr>
            </w:pPr>
            <w:r w:rsidRPr="00695ED5">
              <w:rPr>
                <w:color w:val="000000"/>
                <w:sz w:val="18"/>
                <w:szCs w:val="18"/>
              </w:rPr>
              <w:t>145.5</w:t>
            </w:r>
          </w:p>
        </w:tc>
        <w:tc>
          <w:tcPr>
            <w:tcW w:w="2250" w:type="dxa"/>
            <w:vAlign w:val="bottom"/>
          </w:tcPr>
          <w:p w14:paraId="1E52068C" w14:textId="4BD1E2B4" w:rsidR="00695ED5" w:rsidRPr="00695ED5" w:rsidRDefault="00695ED5" w:rsidP="00695ED5">
            <w:pPr>
              <w:rPr>
                <w:b/>
                <w:bCs/>
                <w:color w:val="000000"/>
                <w:sz w:val="18"/>
                <w:szCs w:val="18"/>
              </w:rPr>
            </w:pPr>
            <w:r w:rsidRPr="00695ED5">
              <w:rPr>
                <w:color w:val="000000"/>
                <w:sz w:val="18"/>
                <w:szCs w:val="18"/>
              </w:rPr>
              <w:t>4.75</w:t>
            </w:r>
          </w:p>
        </w:tc>
      </w:tr>
      <w:tr w:rsidR="00695ED5" w:rsidRPr="00365D96" w14:paraId="6E414F77" w14:textId="4DF2F5EC" w:rsidTr="00695ED5">
        <w:trPr>
          <w:trHeight w:val="320"/>
        </w:trPr>
        <w:tc>
          <w:tcPr>
            <w:tcW w:w="2065" w:type="dxa"/>
            <w:shd w:val="clear" w:color="auto" w:fill="auto"/>
            <w:noWrap/>
            <w:vAlign w:val="bottom"/>
            <w:hideMark/>
          </w:tcPr>
          <w:p w14:paraId="62E109C9" w14:textId="77777777" w:rsidR="00695ED5" w:rsidRPr="00695ED5" w:rsidRDefault="00695ED5" w:rsidP="00695ED5">
            <w:pPr>
              <w:rPr>
                <w:b/>
                <w:bCs/>
                <w:color w:val="000000"/>
                <w:sz w:val="18"/>
                <w:szCs w:val="18"/>
              </w:rPr>
            </w:pPr>
            <w:r w:rsidRPr="00695ED5">
              <w:rPr>
                <w:b/>
                <w:bCs/>
                <w:color w:val="000000"/>
                <w:sz w:val="18"/>
                <w:szCs w:val="18"/>
              </w:rPr>
              <w:t>MEd CMHC 2022-19</w:t>
            </w:r>
          </w:p>
        </w:tc>
        <w:tc>
          <w:tcPr>
            <w:tcW w:w="1980" w:type="dxa"/>
            <w:vAlign w:val="bottom"/>
          </w:tcPr>
          <w:p w14:paraId="07DBD8FA" w14:textId="4A88A6A4" w:rsidR="00695ED5" w:rsidRPr="00695ED5" w:rsidRDefault="00695ED5" w:rsidP="00695ED5">
            <w:pPr>
              <w:rPr>
                <w:b/>
                <w:bCs/>
                <w:color w:val="000000"/>
                <w:sz w:val="18"/>
                <w:szCs w:val="18"/>
              </w:rPr>
            </w:pPr>
            <w:r w:rsidRPr="00695ED5">
              <w:rPr>
                <w:color w:val="000000"/>
                <w:sz w:val="18"/>
                <w:szCs w:val="18"/>
              </w:rPr>
              <w:t>97.4</w:t>
            </w:r>
          </w:p>
        </w:tc>
        <w:tc>
          <w:tcPr>
            <w:tcW w:w="1800" w:type="dxa"/>
            <w:vAlign w:val="bottom"/>
          </w:tcPr>
          <w:p w14:paraId="181F964F" w14:textId="776DC7B4" w:rsidR="00695ED5" w:rsidRPr="00695ED5" w:rsidRDefault="00695ED5" w:rsidP="00695ED5">
            <w:pPr>
              <w:rPr>
                <w:b/>
                <w:bCs/>
                <w:color w:val="000000"/>
                <w:sz w:val="18"/>
                <w:szCs w:val="18"/>
              </w:rPr>
            </w:pPr>
            <w:r w:rsidRPr="00695ED5">
              <w:rPr>
                <w:color w:val="000000"/>
                <w:sz w:val="18"/>
                <w:szCs w:val="18"/>
              </w:rPr>
              <w:t>3.75</w:t>
            </w:r>
          </w:p>
        </w:tc>
        <w:tc>
          <w:tcPr>
            <w:tcW w:w="2430" w:type="dxa"/>
            <w:vAlign w:val="bottom"/>
          </w:tcPr>
          <w:p w14:paraId="0ED623FA" w14:textId="49933455" w:rsidR="00695ED5" w:rsidRPr="00695ED5" w:rsidRDefault="00695ED5" w:rsidP="00695ED5">
            <w:pPr>
              <w:rPr>
                <w:b/>
                <w:bCs/>
                <w:color w:val="000000"/>
                <w:sz w:val="18"/>
                <w:szCs w:val="18"/>
              </w:rPr>
            </w:pPr>
            <w:r w:rsidRPr="00695ED5">
              <w:rPr>
                <w:color w:val="000000"/>
                <w:sz w:val="18"/>
                <w:szCs w:val="18"/>
              </w:rPr>
              <w:t>168</w:t>
            </w:r>
          </w:p>
        </w:tc>
        <w:tc>
          <w:tcPr>
            <w:tcW w:w="2160" w:type="dxa"/>
            <w:vAlign w:val="bottom"/>
          </w:tcPr>
          <w:p w14:paraId="482EE80A" w14:textId="2F4B88F5" w:rsidR="00695ED5" w:rsidRPr="00695ED5" w:rsidRDefault="00695ED5" w:rsidP="00695ED5">
            <w:pPr>
              <w:rPr>
                <w:b/>
                <w:bCs/>
                <w:color w:val="000000"/>
                <w:sz w:val="18"/>
                <w:szCs w:val="18"/>
              </w:rPr>
            </w:pPr>
            <w:r w:rsidRPr="00695ED5">
              <w:rPr>
                <w:color w:val="000000"/>
                <w:sz w:val="18"/>
                <w:szCs w:val="18"/>
              </w:rPr>
              <w:t>145.5</w:t>
            </w:r>
          </w:p>
        </w:tc>
        <w:tc>
          <w:tcPr>
            <w:tcW w:w="2250" w:type="dxa"/>
            <w:vAlign w:val="bottom"/>
          </w:tcPr>
          <w:p w14:paraId="7CD1331A" w14:textId="00A25A85" w:rsidR="00695ED5" w:rsidRPr="00695ED5" w:rsidRDefault="00695ED5" w:rsidP="00695ED5">
            <w:pPr>
              <w:rPr>
                <w:b/>
                <w:bCs/>
                <w:color w:val="000000"/>
                <w:sz w:val="18"/>
                <w:szCs w:val="18"/>
              </w:rPr>
            </w:pPr>
            <w:r w:rsidRPr="00695ED5">
              <w:rPr>
                <w:color w:val="000000"/>
                <w:sz w:val="18"/>
                <w:szCs w:val="18"/>
              </w:rPr>
              <w:t>4.63</w:t>
            </w:r>
          </w:p>
        </w:tc>
      </w:tr>
      <w:tr w:rsidR="00695ED5" w:rsidRPr="00365D96" w14:paraId="3F80BEFD" w14:textId="6F774D59" w:rsidTr="00695ED5">
        <w:trPr>
          <w:trHeight w:val="320"/>
        </w:trPr>
        <w:tc>
          <w:tcPr>
            <w:tcW w:w="2065" w:type="dxa"/>
            <w:shd w:val="clear" w:color="auto" w:fill="auto"/>
            <w:noWrap/>
            <w:vAlign w:val="bottom"/>
            <w:hideMark/>
          </w:tcPr>
          <w:p w14:paraId="5A927433" w14:textId="77777777" w:rsidR="00695ED5" w:rsidRPr="00695ED5" w:rsidRDefault="00695ED5" w:rsidP="00695ED5">
            <w:pPr>
              <w:rPr>
                <w:b/>
                <w:bCs/>
                <w:color w:val="000000"/>
                <w:sz w:val="18"/>
                <w:szCs w:val="18"/>
              </w:rPr>
            </w:pPr>
            <w:r w:rsidRPr="00695ED5">
              <w:rPr>
                <w:b/>
                <w:bCs/>
                <w:color w:val="000000"/>
                <w:sz w:val="18"/>
                <w:szCs w:val="18"/>
              </w:rPr>
              <w:t>MEd CMHC 2022-20</w:t>
            </w:r>
          </w:p>
        </w:tc>
        <w:tc>
          <w:tcPr>
            <w:tcW w:w="1980" w:type="dxa"/>
            <w:vAlign w:val="bottom"/>
          </w:tcPr>
          <w:p w14:paraId="313C5692" w14:textId="5C3271D6"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72D1E7CB" w14:textId="16461522" w:rsidR="00695ED5" w:rsidRPr="00695ED5" w:rsidRDefault="00695ED5" w:rsidP="00695ED5">
            <w:pPr>
              <w:rPr>
                <w:b/>
                <w:bCs/>
                <w:color w:val="000000"/>
                <w:sz w:val="18"/>
                <w:szCs w:val="18"/>
              </w:rPr>
            </w:pPr>
            <w:r w:rsidRPr="00695ED5">
              <w:rPr>
                <w:color w:val="000000"/>
                <w:sz w:val="18"/>
                <w:szCs w:val="18"/>
              </w:rPr>
              <w:t>4.25</w:t>
            </w:r>
          </w:p>
        </w:tc>
        <w:tc>
          <w:tcPr>
            <w:tcW w:w="2430" w:type="dxa"/>
            <w:vAlign w:val="bottom"/>
          </w:tcPr>
          <w:p w14:paraId="79B63EE5" w14:textId="19A56C88" w:rsidR="00695ED5" w:rsidRPr="00695ED5" w:rsidRDefault="00695ED5" w:rsidP="00695ED5">
            <w:pPr>
              <w:rPr>
                <w:b/>
                <w:bCs/>
                <w:color w:val="000000"/>
                <w:sz w:val="18"/>
                <w:szCs w:val="18"/>
              </w:rPr>
            </w:pPr>
            <w:r w:rsidRPr="00695ED5">
              <w:rPr>
                <w:color w:val="000000"/>
                <w:sz w:val="18"/>
                <w:szCs w:val="18"/>
              </w:rPr>
              <w:t>176</w:t>
            </w:r>
          </w:p>
        </w:tc>
        <w:tc>
          <w:tcPr>
            <w:tcW w:w="2160" w:type="dxa"/>
            <w:vAlign w:val="bottom"/>
          </w:tcPr>
          <w:p w14:paraId="5F97C376" w14:textId="7A415334" w:rsidR="00695ED5" w:rsidRPr="00695ED5" w:rsidRDefault="00695ED5" w:rsidP="00695ED5">
            <w:pPr>
              <w:rPr>
                <w:b/>
                <w:bCs/>
                <w:color w:val="000000"/>
                <w:sz w:val="18"/>
                <w:szCs w:val="18"/>
              </w:rPr>
            </w:pPr>
            <w:r w:rsidRPr="00695ED5">
              <w:rPr>
                <w:color w:val="000000"/>
                <w:sz w:val="18"/>
                <w:szCs w:val="18"/>
              </w:rPr>
              <w:t>150</w:t>
            </w:r>
          </w:p>
        </w:tc>
        <w:tc>
          <w:tcPr>
            <w:tcW w:w="2250" w:type="dxa"/>
            <w:vAlign w:val="bottom"/>
          </w:tcPr>
          <w:p w14:paraId="4EDF2F8A" w14:textId="632FAF33" w:rsidR="00695ED5" w:rsidRPr="00695ED5" w:rsidRDefault="00695ED5" w:rsidP="00695ED5">
            <w:pPr>
              <w:rPr>
                <w:b/>
                <w:bCs/>
                <w:color w:val="000000"/>
                <w:sz w:val="18"/>
                <w:szCs w:val="18"/>
              </w:rPr>
            </w:pPr>
            <w:r w:rsidRPr="00695ED5">
              <w:rPr>
                <w:color w:val="000000"/>
                <w:sz w:val="18"/>
                <w:szCs w:val="18"/>
              </w:rPr>
              <w:t>4.75</w:t>
            </w:r>
          </w:p>
        </w:tc>
      </w:tr>
      <w:tr w:rsidR="00695ED5" w:rsidRPr="00365D96" w14:paraId="30E770EA" w14:textId="37613136" w:rsidTr="00695ED5">
        <w:trPr>
          <w:trHeight w:val="320"/>
        </w:trPr>
        <w:tc>
          <w:tcPr>
            <w:tcW w:w="2065" w:type="dxa"/>
            <w:shd w:val="clear" w:color="auto" w:fill="auto"/>
            <w:noWrap/>
            <w:vAlign w:val="bottom"/>
            <w:hideMark/>
          </w:tcPr>
          <w:p w14:paraId="492BD06B" w14:textId="77777777" w:rsidR="00695ED5" w:rsidRPr="00695ED5" w:rsidRDefault="00695ED5" w:rsidP="00695ED5">
            <w:pPr>
              <w:rPr>
                <w:b/>
                <w:bCs/>
                <w:color w:val="000000"/>
                <w:sz w:val="18"/>
                <w:szCs w:val="18"/>
              </w:rPr>
            </w:pPr>
            <w:r w:rsidRPr="00695ED5">
              <w:rPr>
                <w:b/>
                <w:bCs/>
                <w:color w:val="000000"/>
                <w:sz w:val="18"/>
                <w:szCs w:val="18"/>
              </w:rPr>
              <w:t>MEd CMHC 2022-22</w:t>
            </w:r>
          </w:p>
        </w:tc>
        <w:tc>
          <w:tcPr>
            <w:tcW w:w="1980" w:type="dxa"/>
            <w:vAlign w:val="bottom"/>
          </w:tcPr>
          <w:p w14:paraId="28F8BB02" w14:textId="3979AA79" w:rsidR="00695ED5" w:rsidRPr="00695ED5" w:rsidRDefault="00695ED5" w:rsidP="00695ED5">
            <w:pPr>
              <w:rPr>
                <w:b/>
                <w:bCs/>
                <w:color w:val="000000"/>
                <w:sz w:val="18"/>
                <w:szCs w:val="18"/>
              </w:rPr>
            </w:pPr>
            <w:r w:rsidRPr="00695ED5">
              <w:rPr>
                <w:color w:val="000000"/>
                <w:sz w:val="18"/>
                <w:szCs w:val="18"/>
              </w:rPr>
              <w:t>100</w:t>
            </w:r>
          </w:p>
        </w:tc>
        <w:tc>
          <w:tcPr>
            <w:tcW w:w="1800" w:type="dxa"/>
            <w:vAlign w:val="bottom"/>
          </w:tcPr>
          <w:p w14:paraId="692AF62B" w14:textId="0B8DC179" w:rsidR="00695ED5" w:rsidRPr="00695ED5" w:rsidRDefault="00695ED5" w:rsidP="00695ED5">
            <w:pPr>
              <w:rPr>
                <w:b/>
                <w:bCs/>
                <w:color w:val="000000"/>
                <w:sz w:val="18"/>
                <w:szCs w:val="18"/>
              </w:rPr>
            </w:pPr>
            <w:r w:rsidRPr="00695ED5">
              <w:rPr>
                <w:color w:val="000000"/>
                <w:sz w:val="18"/>
                <w:szCs w:val="18"/>
              </w:rPr>
              <w:t>4.25</w:t>
            </w:r>
          </w:p>
        </w:tc>
        <w:tc>
          <w:tcPr>
            <w:tcW w:w="2430" w:type="dxa"/>
            <w:vAlign w:val="bottom"/>
          </w:tcPr>
          <w:p w14:paraId="3032C389" w14:textId="5843E671" w:rsidR="00695ED5" w:rsidRPr="00695ED5" w:rsidRDefault="00695ED5" w:rsidP="00695ED5">
            <w:pPr>
              <w:rPr>
                <w:b/>
                <w:bCs/>
                <w:color w:val="000000"/>
                <w:sz w:val="18"/>
                <w:szCs w:val="18"/>
              </w:rPr>
            </w:pPr>
            <w:r w:rsidRPr="00695ED5">
              <w:rPr>
                <w:color w:val="000000"/>
                <w:sz w:val="18"/>
                <w:szCs w:val="18"/>
              </w:rPr>
              <w:t>175</w:t>
            </w:r>
          </w:p>
        </w:tc>
        <w:tc>
          <w:tcPr>
            <w:tcW w:w="2160" w:type="dxa"/>
            <w:vAlign w:val="bottom"/>
          </w:tcPr>
          <w:p w14:paraId="26843889" w14:textId="3FEC72B0" w:rsidR="00695ED5" w:rsidRPr="00695ED5" w:rsidRDefault="00695ED5" w:rsidP="00695ED5">
            <w:pPr>
              <w:rPr>
                <w:b/>
                <w:bCs/>
                <w:color w:val="000000"/>
                <w:sz w:val="18"/>
                <w:szCs w:val="18"/>
              </w:rPr>
            </w:pPr>
            <w:r w:rsidRPr="00695ED5">
              <w:rPr>
                <w:color w:val="000000"/>
                <w:sz w:val="18"/>
                <w:szCs w:val="18"/>
              </w:rPr>
              <w:t>145.5</w:t>
            </w:r>
          </w:p>
        </w:tc>
        <w:tc>
          <w:tcPr>
            <w:tcW w:w="2250" w:type="dxa"/>
            <w:vAlign w:val="bottom"/>
          </w:tcPr>
          <w:p w14:paraId="26A9BDDC" w14:textId="58E56136" w:rsidR="00695ED5" w:rsidRPr="00695ED5" w:rsidRDefault="00695ED5" w:rsidP="00695ED5">
            <w:pPr>
              <w:rPr>
                <w:b/>
                <w:bCs/>
                <w:color w:val="000000"/>
                <w:sz w:val="18"/>
                <w:szCs w:val="18"/>
              </w:rPr>
            </w:pPr>
            <w:r w:rsidRPr="00695ED5">
              <w:rPr>
                <w:color w:val="000000"/>
                <w:sz w:val="18"/>
                <w:szCs w:val="18"/>
              </w:rPr>
              <w:t>4.75</w:t>
            </w:r>
          </w:p>
        </w:tc>
      </w:tr>
      <w:tr w:rsidR="00695ED5" w:rsidRPr="00365D96" w14:paraId="686E0E65" w14:textId="72CF289C" w:rsidTr="00695ED5">
        <w:trPr>
          <w:trHeight w:val="320"/>
        </w:trPr>
        <w:tc>
          <w:tcPr>
            <w:tcW w:w="2065" w:type="dxa"/>
            <w:shd w:val="clear" w:color="auto" w:fill="auto"/>
            <w:noWrap/>
            <w:vAlign w:val="bottom"/>
            <w:hideMark/>
          </w:tcPr>
          <w:p w14:paraId="39E384E5" w14:textId="77777777" w:rsidR="00695ED5" w:rsidRPr="00695ED5" w:rsidRDefault="00695ED5" w:rsidP="00695ED5">
            <w:pPr>
              <w:rPr>
                <w:b/>
                <w:bCs/>
                <w:color w:val="000000"/>
                <w:sz w:val="18"/>
                <w:szCs w:val="18"/>
              </w:rPr>
            </w:pPr>
            <w:r w:rsidRPr="00695ED5">
              <w:rPr>
                <w:b/>
                <w:bCs/>
                <w:color w:val="000000"/>
                <w:sz w:val="18"/>
                <w:szCs w:val="18"/>
              </w:rPr>
              <w:t>MEd CMHC 2022-23</w:t>
            </w:r>
          </w:p>
        </w:tc>
        <w:tc>
          <w:tcPr>
            <w:tcW w:w="1980" w:type="dxa"/>
            <w:vAlign w:val="bottom"/>
          </w:tcPr>
          <w:p w14:paraId="1AB28F54" w14:textId="24073DD1" w:rsidR="00695ED5" w:rsidRPr="00695ED5" w:rsidRDefault="00695ED5" w:rsidP="00695ED5">
            <w:pPr>
              <w:rPr>
                <w:b/>
                <w:bCs/>
                <w:color w:val="000000"/>
                <w:sz w:val="18"/>
                <w:szCs w:val="18"/>
              </w:rPr>
            </w:pPr>
            <w:r w:rsidRPr="00695ED5">
              <w:rPr>
                <w:color w:val="000000"/>
                <w:sz w:val="18"/>
                <w:szCs w:val="18"/>
              </w:rPr>
              <w:t>90</w:t>
            </w:r>
          </w:p>
        </w:tc>
        <w:tc>
          <w:tcPr>
            <w:tcW w:w="1800" w:type="dxa"/>
            <w:vAlign w:val="bottom"/>
          </w:tcPr>
          <w:p w14:paraId="4F314947" w14:textId="44DB4495" w:rsidR="00695ED5" w:rsidRPr="00695ED5" w:rsidRDefault="00695ED5" w:rsidP="00695ED5">
            <w:pPr>
              <w:rPr>
                <w:b/>
                <w:bCs/>
                <w:color w:val="000000"/>
                <w:sz w:val="18"/>
                <w:szCs w:val="18"/>
              </w:rPr>
            </w:pPr>
            <w:r w:rsidRPr="00695ED5">
              <w:rPr>
                <w:color w:val="000000"/>
                <w:sz w:val="18"/>
                <w:szCs w:val="18"/>
              </w:rPr>
              <w:t>3.75</w:t>
            </w:r>
          </w:p>
        </w:tc>
        <w:tc>
          <w:tcPr>
            <w:tcW w:w="2430" w:type="dxa"/>
            <w:vAlign w:val="bottom"/>
          </w:tcPr>
          <w:p w14:paraId="30D518BD" w14:textId="2AE2D0D0" w:rsidR="00695ED5" w:rsidRPr="00695ED5" w:rsidRDefault="00695ED5" w:rsidP="00695ED5">
            <w:pPr>
              <w:rPr>
                <w:b/>
                <w:bCs/>
                <w:color w:val="000000"/>
                <w:sz w:val="18"/>
                <w:szCs w:val="18"/>
              </w:rPr>
            </w:pPr>
            <w:r w:rsidRPr="00695ED5">
              <w:rPr>
                <w:color w:val="000000"/>
                <w:sz w:val="18"/>
                <w:szCs w:val="18"/>
              </w:rPr>
              <w:t>150</w:t>
            </w:r>
          </w:p>
        </w:tc>
        <w:tc>
          <w:tcPr>
            <w:tcW w:w="2160" w:type="dxa"/>
            <w:vAlign w:val="bottom"/>
          </w:tcPr>
          <w:p w14:paraId="7A22CC5E" w14:textId="5A717661" w:rsidR="00695ED5" w:rsidRPr="00695ED5" w:rsidRDefault="00695ED5" w:rsidP="00695ED5">
            <w:pPr>
              <w:rPr>
                <w:b/>
                <w:bCs/>
                <w:color w:val="000000"/>
                <w:sz w:val="18"/>
                <w:szCs w:val="18"/>
              </w:rPr>
            </w:pPr>
            <w:r w:rsidRPr="00695ED5">
              <w:rPr>
                <w:color w:val="000000"/>
                <w:sz w:val="18"/>
                <w:szCs w:val="18"/>
              </w:rPr>
              <w:t>145.8</w:t>
            </w:r>
          </w:p>
        </w:tc>
        <w:tc>
          <w:tcPr>
            <w:tcW w:w="2250" w:type="dxa"/>
            <w:vAlign w:val="bottom"/>
          </w:tcPr>
          <w:p w14:paraId="1055DA44" w14:textId="48A32444" w:rsidR="00695ED5" w:rsidRPr="00695ED5" w:rsidRDefault="00695ED5" w:rsidP="00695ED5">
            <w:pPr>
              <w:rPr>
                <w:b/>
                <w:bCs/>
                <w:color w:val="000000"/>
                <w:sz w:val="18"/>
                <w:szCs w:val="18"/>
              </w:rPr>
            </w:pPr>
            <w:r w:rsidRPr="00695ED5">
              <w:rPr>
                <w:color w:val="000000"/>
                <w:sz w:val="18"/>
                <w:szCs w:val="18"/>
              </w:rPr>
              <w:t>4.63</w:t>
            </w:r>
          </w:p>
        </w:tc>
      </w:tr>
      <w:tr w:rsidR="00695ED5" w:rsidRPr="00365D96" w14:paraId="4F1BFE6D" w14:textId="35B31C12" w:rsidTr="00695ED5">
        <w:trPr>
          <w:trHeight w:val="320"/>
        </w:trPr>
        <w:tc>
          <w:tcPr>
            <w:tcW w:w="2065" w:type="dxa"/>
            <w:shd w:val="clear" w:color="auto" w:fill="auto"/>
            <w:noWrap/>
            <w:vAlign w:val="bottom"/>
            <w:hideMark/>
          </w:tcPr>
          <w:p w14:paraId="612B2449" w14:textId="77777777" w:rsidR="00695ED5" w:rsidRPr="00695ED5" w:rsidRDefault="00695ED5" w:rsidP="00695ED5">
            <w:pPr>
              <w:rPr>
                <w:b/>
                <w:bCs/>
                <w:color w:val="000000"/>
                <w:sz w:val="18"/>
                <w:szCs w:val="18"/>
              </w:rPr>
            </w:pPr>
            <w:r w:rsidRPr="00695ED5">
              <w:rPr>
                <w:b/>
                <w:bCs/>
                <w:color w:val="000000"/>
                <w:sz w:val="18"/>
                <w:szCs w:val="18"/>
              </w:rPr>
              <w:t>MEd CMHC 2022-24</w:t>
            </w:r>
          </w:p>
        </w:tc>
        <w:tc>
          <w:tcPr>
            <w:tcW w:w="1980" w:type="dxa"/>
            <w:vAlign w:val="bottom"/>
          </w:tcPr>
          <w:p w14:paraId="5949A702" w14:textId="71456F4D" w:rsidR="00695ED5" w:rsidRPr="00695ED5" w:rsidRDefault="00695ED5" w:rsidP="00695ED5">
            <w:pPr>
              <w:rPr>
                <w:b/>
                <w:bCs/>
                <w:color w:val="000000"/>
                <w:sz w:val="18"/>
                <w:szCs w:val="18"/>
              </w:rPr>
            </w:pPr>
            <w:r w:rsidRPr="00695ED5">
              <w:rPr>
                <w:color w:val="000000"/>
                <w:sz w:val="18"/>
                <w:szCs w:val="18"/>
              </w:rPr>
              <w:t>95</w:t>
            </w:r>
          </w:p>
        </w:tc>
        <w:tc>
          <w:tcPr>
            <w:tcW w:w="1800" w:type="dxa"/>
            <w:vAlign w:val="bottom"/>
          </w:tcPr>
          <w:p w14:paraId="7998EAAA" w14:textId="0FCBDB74" w:rsidR="00695ED5" w:rsidRPr="00695ED5" w:rsidRDefault="00695ED5" w:rsidP="00695ED5">
            <w:pPr>
              <w:rPr>
                <w:b/>
                <w:bCs/>
                <w:color w:val="000000"/>
                <w:sz w:val="18"/>
                <w:szCs w:val="18"/>
              </w:rPr>
            </w:pPr>
            <w:r w:rsidRPr="00695ED5">
              <w:rPr>
                <w:color w:val="000000"/>
                <w:sz w:val="18"/>
                <w:szCs w:val="18"/>
              </w:rPr>
              <w:t>4.25</w:t>
            </w:r>
          </w:p>
        </w:tc>
        <w:tc>
          <w:tcPr>
            <w:tcW w:w="2430" w:type="dxa"/>
            <w:vAlign w:val="bottom"/>
          </w:tcPr>
          <w:p w14:paraId="7A6F6E05" w14:textId="1AAEBBFF" w:rsidR="00695ED5" w:rsidRPr="00695ED5" w:rsidRDefault="00695ED5" w:rsidP="00695ED5">
            <w:pPr>
              <w:rPr>
                <w:b/>
                <w:bCs/>
                <w:color w:val="000000"/>
                <w:sz w:val="18"/>
                <w:szCs w:val="18"/>
              </w:rPr>
            </w:pPr>
            <w:r w:rsidRPr="00695ED5">
              <w:rPr>
                <w:color w:val="000000"/>
                <w:sz w:val="18"/>
                <w:szCs w:val="18"/>
              </w:rPr>
              <w:t>180</w:t>
            </w:r>
          </w:p>
        </w:tc>
        <w:tc>
          <w:tcPr>
            <w:tcW w:w="2160" w:type="dxa"/>
            <w:vAlign w:val="bottom"/>
          </w:tcPr>
          <w:p w14:paraId="1FDCB62C" w14:textId="3C6EEAB9" w:rsidR="00695ED5" w:rsidRPr="00695ED5" w:rsidRDefault="00695ED5" w:rsidP="00695ED5">
            <w:pPr>
              <w:rPr>
                <w:b/>
                <w:bCs/>
                <w:color w:val="000000"/>
                <w:sz w:val="18"/>
                <w:szCs w:val="18"/>
              </w:rPr>
            </w:pPr>
            <w:r w:rsidRPr="00695ED5">
              <w:rPr>
                <w:color w:val="000000"/>
                <w:sz w:val="18"/>
                <w:szCs w:val="18"/>
              </w:rPr>
              <w:t>145.8</w:t>
            </w:r>
          </w:p>
        </w:tc>
        <w:tc>
          <w:tcPr>
            <w:tcW w:w="2250" w:type="dxa"/>
            <w:vAlign w:val="bottom"/>
          </w:tcPr>
          <w:p w14:paraId="3348B070" w14:textId="06A5809F" w:rsidR="00695ED5" w:rsidRPr="00695ED5" w:rsidRDefault="00695ED5" w:rsidP="00695ED5">
            <w:pPr>
              <w:rPr>
                <w:b/>
                <w:bCs/>
                <w:color w:val="000000"/>
                <w:sz w:val="18"/>
                <w:szCs w:val="18"/>
              </w:rPr>
            </w:pPr>
            <w:r w:rsidRPr="00695ED5">
              <w:rPr>
                <w:color w:val="000000"/>
                <w:sz w:val="18"/>
                <w:szCs w:val="18"/>
              </w:rPr>
              <w:t>4.63</w:t>
            </w:r>
          </w:p>
        </w:tc>
      </w:tr>
      <w:tr w:rsidR="00695ED5" w:rsidRPr="00365D96" w14:paraId="163D1851" w14:textId="164415A0" w:rsidTr="00695ED5">
        <w:trPr>
          <w:trHeight w:val="320"/>
        </w:trPr>
        <w:tc>
          <w:tcPr>
            <w:tcW w:w="2065" w:type="dxa"/>
            <w:shd w:val="clear" w:color="auto" w:fill="auto"/>
            <w:noWrap/>
            <w:vAlign w:val="bottom"/>
            <w:hideMark/>
          </w:tcPr>
          <w:p w14:paraId="7FFC89BD" w14:textId="77777777" w:rsidR="00695ED5" w:rsidRPr="00695ED5" w:rsidRDefault="00695ED5" w:rsidP="00695ED5">
            <w:pPr>
              <w:jc w:val="right"/>
              <w:rPr>
                <w:color w:val="000000"/>
                <w:sz w:val="18"/>
                <w:szCs w:val="18"/>
              </w:rPr>
            </w:pPr>
          </w:p>
        </w:tc>
        <w:tc>
          <w:tcPr>
            <w:tcW w:w="1980" w:type="dxa"/>
            <w:vAlign w:val="bottom"/>
          </w:tcPr>
          <w:p w14:paraId="676DA1F2" w14:textId="072B3061" w:rsidR="00695ED5" w:rsidRPr="00695ED5" w:rsidRDefault="00695ED5" w:rsidP="00695ED5">
            <w:pPr>
              <w:rPr>
                <w:color w:val="000000"/>
                <w:sz w:val="18"/>
                <w:szCs w:val="18"/>
              </w:rPr>
            </w:pPr>
            <w:r w:rsidRPr="00695ED5">
              <w:rPr>
                <w:b/>
                <w:bCs/>
                <w:color w:val="000000"/>
                <w:sz w:val="18"/>
                <w:szCs w:val="18"/>
              </w:rPr>
              <w:t>96.58</w:t>
            </w:r>
          </w:p>
        </w:tc>
        <w:tc>
          <w:tcPr>
            <w:tcW w:w="1800" w:type="dxa"/>
            <w:vAlign w:val="bottom"/>
          </w:tcPr>
          <w:p w14:paraId="73EAC0D0" w14:textId="1EEBACB7" w:rsidR="00695ED5" w:rsidRPr="00695ED5" w:rsidRDefault="00695ED5" w:rsidP="00695ED5">
            <w:pPr>
              <w:rPr>
                <w:color w:val="000000"/>
                <w:sz w:val="18"/>
                <w:szCs w:val="18"/>
              </w:rPr>
            </w:pPr>
            <w:r w:rsidRPr="00695ED5">
              <w:rPr>
                <w:b/>
                <w:bCs/>
                <w:color w:val="000000"/>
                <w:sz w:val="18"/>
                <w:szCs w:val="18"/>
              </w:rPr>
              <w:t>4.28</w:t>
            </w:r>
          </w:p>
        </w:tc>
        <w:tc>
          <w:tcPr>
            <w:tcW w:w="2430" w:type="dxa"/>
            <w:vAlign w:val="bottom"/>
          </w:tcPr>
          <w:p w14:paraId="0FF3EE17" w14:textId="524DBA27" w:rsidR="00695ED5" w:rsidRPr="00695ED5" w:rsidRDefault="00695ED5" w:rsidP="00695ED5">
            <w:pPr>
              <w:rPr>
                <w:color w:val="000000"/>
                <w:sz w:val="18"/>
                <w:szCs w:val="18"/>
              </w:rPr>
            </w:pPr>
            <w:r w:rsidRPr="00695ED5">
              <w:rPr>
                <w:b/>
                <w:bCs/>
                <w:color w:val="000000"/>
                <w:sz w:val="18"/>
                <w:szCs w:val="18"/>
              </w:rPr>
              <w:t>84.07</w:t>
            </w:r>
          </w:p>
        </w:tc>
        <w:tc>
          <w:tcPr>
            <w:tcW w:w="2160" w:type="dxa"/>
            <w:vAlign w:val="bottom"/>
          </w:tcPr>
          <w:p w14:paraId="1C01ABDE" w14:textId="0AEB4390" w:rsidR="00695ED5" w:rsidRPr="00695ED5" w:rsidRDefault="00695ED5" w:rsidP="00695ED5">
            <w:pPr>
              <w:rPr>
                <w:color w:val="000000"/>
                <w:sz w:val="18"/>
                <w:szCs w:val="18"/>
              </w:rPr>
            </w:pPr>
            <w:r w:rsidRPr="00695ED5">
              <w:rPr>
                <w:b/>
                <w:bCs/>
                <w:color w:val="000000"/>
                <w:sz w:val="18"/>
                <w:szCs w:val="18"/>
              </w:rPr>
              <w:t>96.85</w:t>
            </w:r>
          </w:p>
        </w:tc>
        <w:tc>
          <w:tcPr>
            <w:tcW w:w="2250" w:type="dxa"/>
            <w:vAlign w:val="bottom"/>
          </w:tcPr>
          <w:p w14:paraId="4CFE6800" w14:textId="56E8AFC6" w:rsidR="00695ED5" w:rsidRPr="00695ED5" w:rsidRDefault="00695ED5" w:rsidP="00695ED5">
            <w:pPr>
              <w:rPr>
                <w:color w:val="000000"/>
                <w:sz w:val="18"/>
                <w:szCs w:val="18"/>
              </w:rPr>
            </w:pPr>
            <w:r w:rsidRPr="00695ED5">
              <w:rPr>
                <w:b/>
                <w:bCs/>
                <w:color w:val="000000"/>
                <w:sz w:val="18"/>
                <w:szCs w:val="18"/>
              </w:rPr>
              <w:t>4.70</w:t>
            </w:r>
          </w:p>
        </w:tc>
      </w:tr>
    </w:tbl>
    <w:p w14:paraId="1FB22A53" w14:textId="77777777" w:rsidR="00695ED5" w:rsidRDefault="00695ED5" w:rsidP="00A94CDE">
      <w:pPr>
        <w:jc w:val="center"/>
        <w:rPr>
          <w:b/>
          <w:bCs/>
        </w:rPr>
      </w:pPr>
    </w:p>
    <w:p w14:paraId="59CA3856" w14:textId="77777777" w:rsidR="00AB21B0" w:rsidRDefault="00AB21B0" w:rsidP="00A94CDE">
      <w:pPr>
        <w:jc w:val="center"/>
        <w:rPr>
          <w:b/>
          <w:bCs/>
        </w:rPr>
      </w:pPr>
    </w:p>
    <w:p w14:paraId="48D7C747" w14:textId="6846FFA5" w:rsidR="003463F4" w:rsidRDefault="003463F4" w:rsidP="00A94CDE">
      <w:pPr>
        <w:jc w:val="center"/>
        <w:rPr>
          <w:b/>
          <w:bCs/>
        </w:rPr>
      </w:pPr>
    </w:p>
    <w:p w14:paraId="1B393391" w14:textId="6EF46101" w:rsidR="00BA6F9F" w:rsidRDefault="00BA6F9F" w:rsidP="00BA6F9F">
      <w:pPr>
        <w:jc w:val="center"/>
        <w:rPr>
          <w:b/>
          <w:bCs/>
        </w:rPr>
      </w:pPr>
      <w:r w:rsidRPr="00AB21B0">
        <w:rPr>
          <w:b/>
          <w:bCs/>
        </w:rPr>
        <w:t>MEd CMHC 20</w:t>
      </w:r>
      <w:r>
        <w:rPr>
          <w:b/>
          <w:bCs/>
        </w:rPr>
        <w:t>2</w:t>
      </w:r>
      <w:r w:rsidR="00695ED5">
        <w:rPr>
          <w:b/>
          <w:bCs/>
        </w:rPr>
        <w:t>1</w:t>
      </w:r>
      <w:r w:rsidRPr="00AB21B0">
        <w:rPr>
          <w:b/>
          <w:bCs/>
        </w:rPr>
        <w:t xml:space="preserve"> Cohort</w:t>
      </w: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25"/>
        <w:gridCol w:w="1260"/>
        <w:gridCol w:w="1170"/>
        <w:gridCol w:w="1186"/>
        <w:gridCol w:w="1170"/>
        <w:gridCol w:w="1170"/>
        <w:gridCol w:w="1260"/>
        <w:gridCol w:w="1170"/>
      </w:tblGrid>
      <w:tr w:rsidR="00E345AC" w:rsidRPr="00695ED5" w14:paraId="567869CB" w14:textId="77777777" w:rsidTr="00E345AC">
        <w:trPr>
          <w:trHeight w:val="320"/>
        </w:trPr>
        <w:tc>
          <w:tcPr>
            <w:tcW w:w="2100" w:type="dxa"/>
            <w:shd w:val="clear" w:color="auto" w:fill="auto"/>
            <w:noWrap/>
            <w:vAlign w:val="bottom"/>
            <w:hideMark/>
          </w:tcPr>
          <w:p w14:paraId="4206A9B0" w14:textId="77777777" w:rsidR="00695ED5" w:rsidRPr="00E345AC" w:rsidRDefault="00695ED5">
            <w:pPr>
              <w:rPr>
                <w:b/>
                <w:bCs/>
                <w:color w:val="000000"/>
                <w:sz w:val="18"/>
                <w:szCs w:val="18"/>
              </w:rPr>
            </w:pPr>
            <w:r w:rsidRPr="00E345AC">
              <w:rPr>
                <w:b/>
                <w:bCs/>
                <w:color w:val="000000"/>
                <w:sz w:val="18"/>
                <w:szCs w:val="18"/>
              </w:rPr>
              <w:t>Student Number</w:t>
            </w:r>
          </w:p>
        </w:tc>
        <w:tc>
          <w:tcPr>
            <w:tcW w:w="1225" w:type="dxa"/>
            <w:shd w:val="clear" w:color="auto" w:fill="auto"/>
            <w:noWrap/>
            <w:vAlign w:val="bottom"/>
            <w:hideMark/>
          </w:tcPr>
          <w:p w14:paraId="14A8AC0B" w14:textId="77777777" w:rsidR="00695ED5" w:rsidRPr="00E345AC" w:rsidRDefault="00695ED5">
            <w:pPr>
              <w:rPr>
                <w:b/>
                <w:bCs/>
                <w:color w:val="000000"/>
                <w:sz w:val="18"/>
                <w:szCs w:val="18"/>
              </w:rPr>
            </w:pPr>
            <w:r w:rsidRPr="00E345AC">
              <w:rPr>
                <w:b/>
                <w:bCs/>
                <w:color w:val="000000"/>
                <w:sz w:val="18"/>
                <w:szCs w:val="18"/>
              </w:rPr>
              <w:t>Dispositions EPCE 5353</w:t>
            </w:r>
          </w:p>
        </w:tc>
        <w:tc>
          <w:tcPr>
            <w:tcW w:w="1260" w:type="dxa"/>
            <w:shd w:val="clear" w:color="auto" w:fill="auto"/>
            <w:noWrap/>
            <w:vAlign w:val="bottom"/>
            <w:hideMark/>
          </w:tcPr>
          <w:p w14:paraId="25DCD313" w14:textId="77777777" w:rsidR="00695ED5" w:rsidRPr="00E345AC" w:rsidRDefault="00695ED5">
            <w:pPr>
              <w:rPr>
                <w:b/>
                <w:bCs/>
                <w:color w:val="000000"/>
                <w:sz w:val="18"/>
                <w:szCs w:val="18"/>
              </w:rPr>
            </w:pPr>
            <w:r w:rsidRPr="00E345AC">
              <w:rPr>
                <w:b/>
                <w:bCs/>
                <w:color w:val="000000"/>
                <w:sz w:val="18"/>
                <w:szCs w:val="18"/>
              </w:rPr>
              <w:t>Dispositions EPCE 5364</w:t>
            </w:r>
          </w:p>
        </w:tc>
        <w:tc>
          <w:tcPr>
            <w:tcW w:w="1170" w:type="dxa"/>
            <w:shd w:val="clear" w:color="auto" w:fill="auto"/>
            <w:noWrap/>
            <w:vAlign w:val="bottom"/>
            <w:hideMark/>
          </w:tcPr>
          <w:p w14:paraId="239A58C5" w14:textId="77777777" w:rsidR="00695ED5" w:rsidRPr="00E345AC" w:rsidRDefault="00695ED5">
            <w:pPr>
              <w:rPr>
                <w:b/>
                <w:bCs/>
                <w:color w:val="000000"/>
                <w:sz w:val="18"/>
                <w:szCs w:val="18"/>
              </w:rPr>
            </w:pPr>
            <w:r w:rsidRPr="00E345AC">
              <w:rPr>
                <w:b/>
                <w:bCs/>
                <w:color w:val="000000"/>
                <w:sz w:val="18"/>
                <w:szCs w:val="18"/>
              </w:rPr>
              <w:t>Dispositions EPCE 5370</w:t>
            </w:r>
          </w:p>
        </w:tc>
        <w:tc>
          <w:tcPr>
            <w:tcW w:w="1186" w:type="dxa"/>
            <w:shd w:val="clear" w:color="auto" w:fill="auto"/>
            <w:noWrap/>
            <w:vAlign w:val="bottom"/>
            <w:hideMark/>
          </w:tcPr>
          <w:p w14:paraId="734C4160" w14:textId="77777777" w:rsidR="00695ED5" w:rsidRPr="00E345AC" w:rsidRDefault="00695ED5">
            <w:pPr>
              <w:rPr>
                <w:b/>
                <w:bCs/>
                <w:color w:val="000000"/>
                <w:sz w:val="18"/>
                <w:szCs w:val="18"/>
              </w:rPr>
            </w:pPr>
            <w:r w:rsidRPr="00E345AC">
              <w:rPr>
                <w:b/>
                <w:bCs/>
                <w:color w:val="000000"/>
                <w:sz w:val="18"/>
                <w:szCs w:val="18"/>
              </w:rPr>
              <w:t>Dispositions EPCE 5371</w:t>
            </w:r>
          </w:p>
        </w:tc>
        <w:tc>
          <w:tcPr>
            <w:tcW w:w="1170" w:type="dxa"/>
            <w:shd w:val="clear" w:color="auto" w:fill="auto"/>
            <w:noWrap/>
            <w:vAlign w:val="bottom"/>
            <w:hideMark/>
          </w:tcPr>
          <w:p w14:paraId="4F74E879" w14:textId="77777777" w:rsidR="00695ED5" w:rsidRPr="00E345AC" w:rsidRDefault="00695ED5">
            <w:pPr>
              <w:rPr>
                <w:b/>
                <w:bCs/>
                <w:color w:val="000000"/>
                <w:sz w:val="18"/>
                <w:szCs w:val="18"/>
              </w:rPr>
            </w:pPr>
            <w:r w:rsidRPr="00E345AC">
              <w:rPr>
                <w:b/>
                <w:bCs/>
                <w:color w:val="000000"/>
                <w:sz w:val="18"/>
                <w:szCs w:val="18"/>
              </w:rPr>
              <w:t>Dispositions EPCE 5367</w:t>
            </w:r>
          </w:p>
        </w:tc>
        <w:tc>
          <w:tcPr>
            <w:tcW w:w="1170" w:type="dxa"/>
            <w:shd w:val="clear" w:color="auto" w:fill="auto"/>
            <w:noWrap/>
            <w:vAlign w:val="bottom"/>
            <w:hideMark/>
          </w:tcPr>
          <w:p w14:paraId="530759AD" w14:textId="77777777" w:rsidR="00695ED5" w:rsidRPr="00E345AC" w:rsidRDefault="00695ED5">
            <w:pPr>
              <w:rPr>
                <w:b/>
                <w:bCs/>
                <w:color w:val="000000"/>
                <w:sz w:val="18"/>
                <w:szCs w:val="18"/>
              </w:rPr>
            </w:pPr>
            <w:r w:rsidRPr="00E345AC">
              <w:rPr>
                <w:b/>
                <w:bCs/>
                <w:color w:val="000000"/>
                <w:sz w:val="18"/>
                <w:szCs w:val="18"/>
              </w:rPr>
              <w:t>Dispositions EPCE 5354</w:t>
            </w:r>
          </w:p>
        </w:tc>
        <w:tc>
          <w:tcPr>
            <w:tcW w:w="1260" w:type="dxa"/>
            <w:shd w:val="clear" w:color="auto" w:fill="auto"/>
            <w:noWrap/>
            <w:vAlign w:val="bottom"/>
            <w:hideMark/>
          </w:tcPr>
          <w:p w14:paraId="5C081504" w14:textId="77777777" w:rsidR="00695ED5" w:rsidRPr="00E345AC" w:rsidRDefault="00695ED5">
            <w:pPr>
              <w:rPr>
                <w:b/>
                <w:bCs/>
                <w:color w:val="000000"/>
                <w:sz w:val="18"/>
                <w:szCs w:val="18"/>
              </w:rPr>
            </w:pPr>
            <w:r w:rsidRPr="00E345AC">
              <w:rPr>
                <w:b/>
                <w:bCs/>
                <w:color w:val="000000"/>
                <w:sz w:val="18"/>
                <w:szCs w:val="18"/>
              </w:rPr>
              <w:t>Dispositions EPCE 5357</w:t>
            </w:r>
          </w:p>
        </w:tc>
        <w:tc>
          <w:tcPr>
            <w:tcW w:w="1170" w:type="dxa"/>
            <w:shd w:val="clear" w:color="auto" w:fill="auto"/>
            <w:noWrap/>
            <w:vAlign w:val="bottom"/>
            <w:hideMark/>
          </w:tcPr>
          <w:p w14:paraId="3D1B2C1F" w14:textId="77777777" w:rsidR="00695ED5" w:rsidRPr="00E345AC" w:rsidRDefault="00695ED5">
            <w:pPr>
              <w:rPr>
                <w:b/>
                <w:bCs/>
                <w:color w:val="000000"/>
                <w:sz w:val="18"/>
                <w:szCs w:val="18"/>
              </w:rPr>
            </w:pPr>
            <w:r w:rsidRPr="00E345AC">
              <w:rPr>
                <w:b/>
                <w:bCs/>
                <w:color w:val="000000"/>
                <w:sz w:val="18"/>
                <w:szCs w:val="18"/>
              </w:rPr>
              <w:t>Dispositions EPCE 5376</w:t>
            </w:r>
          </w:p>
        </w:tc>
      </w:tr>
      <w:tr w:rsidR="00E345AC" w:rsidRPr="00695ED5" w14:paraId="7F022627" w14:textId="77777777" w:rsidTr="00E345AC">
        <w:trPr>
          <w:trHeight w:val="320"/>
        </w:trPr>
        <w:tc>
          <w:tcPr>
            <w:tcW w:w="2100" w:type="dxa"/>
            <w:shd w:val="clear" w:color="auto" w:fill="auto"/>
            <w:noWrap/>
            <w:vAlign w:val="bottom"/>
            <w:hideMark/>
          </w:tcPr>
          <w:p w14:paraId="647F63FD" w14:textId="77777777" w:rsidR="00695ED5" w:rsidRPr="00E345AC" w:rsidRDefault="00695ED5">
            <w:pPr>
              <w:rPr>
                <w:b/>
                <w:bCs/>
                <w:color w:val="000000"/>
                <w:sz w:val="18"/>
                <w:szCs w:val="18"/>
              </w:rPr>
            </w:pPr>
            <w:r w:rsidRPr="00E345AC">
              <w:rPr>
                <w:b/>
                <w:bCs/>
                <w:color w:val="000000"/>
                <w:sz w:val="18"/>
                <w:szCs w:val="18"/>
              </w:rPr>
              <w:t xml:space="preserve">MEd CMHC 2021-1 </w:t>
            </w:r>
          </w:p>
        </w:tc>
        <w:tc>
          <w:tcPr>
            <w:tcW w:w="1225" w:type="dxa"/>
            <w:shd w:val="clear" w:color="auto" w:fill="auto"/>
            <w:noWrap/>
            <w:vAlign w:val="bottom"/>
            <w:hideMark/>
          </w:tcPr>
          <w:p w14:paraId="062BD98C"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5B459444"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1755EEB0" w14:textId="77777777" w:rsidR="00695ED5" w:rsidRPr="00695ED5" w:rsidRDefault="00695ED5">
            <w:pPr>
              <w:jc w:val="right"/>
              <w:rPr>
                <w:color w:val="000000"/>
                <w:sz w:val="18"/>
                <w:szCs w:val="18"/>
              </w:rPr>
            </w:pPr>
            <w:r w:rsidRPr="00695ED5">
              <w:rPr>
                <w:color w:val="000000"/>
                <w:sz w:val="18"/>
                <w:szCs w:val="18"/>
              </w:rPr>
              <w:t>4.83</w:t>
            </w:r>
          </w:p>
        </w:tc>
        <w:tc>
          <w:tcPr>
            <w:tcW w:w="1186" w:type="dxa"/>
            <w:shd w:val="clear" w:color="auto" w:fill="auto"/>
            <w:noWrap/>
            <w:vAlign w:val="bottom"/>
            <w:hideMark/>
          </w:tcPr>
          <w:p w14:paraId="56B2A4B0"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1E64CA1B" w14:textId="77777777" w:rsidR="00695ED5" w:rsidRPr="00695ED5" w:rsidRDefault="00695ED5">
            <w:pPr>
              <w:jc w:val="right"/>
              <w:rPr>
                <w:color w:val="000000"/>
                <w:sz w:val="18"/>
                <w:szCs w:val="18"/>
              </w:rPr>
            </w:pPr>
            <w:r w:rsidRPr="00695ED5">
              <w:rPr>
                <w:color w:val="000000"/>
                <w:sz w:val="18"/>
                <w:szCs w:val="18"/>
              </w:rPr>
              <w:t>4.6</w:t>
            </w:r>
          </w:p>
        </w:tc>
        <w:tc>
          <w:tcPr>
            <w:tcW w:w="1170" w:type="dxa"/>
            <w:shd w:val="clear" w:color="auto" w:fill="auto"/>
            <w:noWrap/>
            <w:vAlign w:val="bottom"/>
            <w:hideMark/>
          </w:tcPr>
          <w:p w14:paraId="1BAA434E"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6DE4C47A" w14:textId="77777777" w:rsidR="00695ED5" w:rsidRPr="00695ED5" w:rsidRDefault="00695ED5">
            <w:pPr>
              <w:jc w:val="right"/>
              <w:rPr>
                <w:color w:val="000000"/>
                <w:sz w:val="18"/>
                <w:szCs w:val="18"/>
              </w:rPr>
            </w:pPr>
            <w:r w:rsidRPr="00695ED5">
              <w:rPr>
                <w:color w:val="000000"/>
                <w:sz w:val="18"/>
                <w:szCs w:val="18"/>
              </w:rPr>
              <w:t>5</w:t>
            </w:r>
          </w:p>
        </w:tc>
        <w:tc>
          <w:tcPr>
            <w:tcW w:w="1170" w:type="dxa"/>
            <w:shd w:val="clear" w:color="auto" w:fill="auto"/>
            <w:noWrap/>
            <w:vAlign w:val="bottom"/>
            <w:hideMark/>
          </w:tcPr>
          <w:p w14:paraId="7C525E8C" w14:textId="77777777" w:rsidR="00695ED5" w:rsidRPr="00695ED5" w:rsidRDefault="00695ED5">
            <w:pPr>
              <w:jc w:val="right"/>
              <w:rPr>
                <w:color w:val="000000"/>
                <w:sz w:val="18"/>
                <w:szCs w:val="18"/>
              </w:rPr>
            </w:pPr>
          </w:p>
        </w:tc>
      </w:tr>
      <w:tr w:rsidR="00E345AC" w:rsidRPr="00695ED5" w14:paraId="31416117" w14:textId="77777777" w:rsidTr="00E345AC">
        <w:trPr>
          <w:trHeight w:val="320"/>
        </w:trPr>
        <w:tc>
          <w:tcPr>
            <w:tcW w:w="2100" w:type="dxa"/>
            <w:shd w:val="clear" w:color="auto" w:fill="auto"/>
            <w:noWrap/>
            <w:vAlign w:val="bottom"/>
            <w:hideMark/>
          </w:tcPr>
          <w:p w14:paraId="107EABC5" w14:textId="77777777" w:rsidR="00695ED5" w:rsidRPr="00E345AC" w:rsidRDefault="00695ED5">
            <w:pPr>
              <w:rPr>
                <w:b/>
                <w:bCs/>
                <w:color w:val="000000"/>
                <w:sz w:val="18"/>
                <w:szCs w:val="18"/>
              </w:rPr>
            </w:pPr>
            <w:r w:rsidRPr="00E345AC">
              <w:rPr>
                <w:b/>
                <w:bCs/>
                <w:color w:val="000000"/>
                <w:sz w:val="18"/>
                <w:szCs w:val="18"/>
              </w:rPr>
              <w:t>MEd CMHC 2021-2</w:t>
            </w:r>
          </w:p>
        </w:tc>
        <w:tc>
          <w:tcPr>
            <w:tcW w:w="1225" w:type="dxa"/>
            <w:shd w:val="clear" w:color="auto" w:fill="auto"/>
            <w:noWrap/>
            <w:vAlign w:val="bottom"/>
            <w:hideMark/>
          </w:tcPr>
          <w:p w14:paraId="669052F2"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49CAF876" w14:textId="77777777" w:rsidR="00695ED5" w:rsidRPr="00695ED5" w:rsidRDefault="00695ED5">
            <w:pPr>
              <w:jc w:val="right"/>
              <w:rPr>
                <w:color w:val="000000"/>
                <w:sz w:val="18"/>
                <w:szCs w:val="18"/>
              </w:rPr>
            </w:pPr>
            <w:r w:rsidRPr="00695ED5">
              <w:rPr>
                <w:color w:val="000000"/>
                <w:sz w:val="18"/>
                <w:szCs w:val="18"/>
              </w:rPr>
              <w:t>4.8</w:t>
            </w:r>
          </w:p>
        </w:tc>
        <w:tc>
          <w:tcPr>
            <w:tcW w:w="1170" w:type="dxa"/>
            <w:shd w:val="clear" w:color="auto" w:fill="auto"/>
            <w:noWrap/>
            <w:vAlign w:val="bottom"/>
            <w:hideMark/>
          </w:tcPr>
          <w:p w14:paraId="0AAAABF3" w14:textId="77777777" w:rsidR="00695ED5" w:rsidRPr="00695ED5" w:rsidRDefault="00695ED5">
            <w:pPr>
              <w:jc w:val="right"/>
              <w:rPr>
                <w:color w:val="000000"/>
                <w:sz w:val="18"/>
                <w:szCs w:val="18"/>
              </w:rPr>
            </w:pPr>
            <w:r w:rsidRPr="00695ED5">
              <w:rPr>
                <w:color w:val="000000"/>
                <w:sz w:val="18"/>
                <w:szCs w:val="18"/>
              </w:rPr>
              <w:t>4.8</w:t>
            </w:r>
          </w:p>
        </w:tc>
        <w:tc>
          <w:tcPr>
            <w:tcW w:w="1186" w:type="dxa"/>
            <w:shd w:val="clear" w:color="auto" w:fill="auto"/>
            <w:noWrap/>
            <w:vAlign w:val="bottom"/>
            <w:hideMark/>
          </w:tcPr>
          <w:p w14:paraId="50933E07" w14:textId="77777777" w:rsidR="00695ED5" w:rsidRPr="00695ED5" w:rsidRDefault="00695ED5">
            <w:pPr>
              <w:jc w:val="right"/>
              <w:rPr>
                <w:color w:val="000000"/>
                <w:sz w:val="18"/>
                <w:szCs w:val="18"/>
              </w:rPr>
            </w:pPr>
            <w:r w:rsidRPr="00695ED5">
              <w:rPr>
                <w:color w:val="000000"/>
                <w:sz w:val="18"/>
                <w:szCs w:val="18"/>
              </w:rPr>
              <w:t>4.67</w:t>
            </w:r>
          </w:p>
        </w:tc>
        <w:tc>
          <w:tcPr>
            <w:tcW w:w="1170" w:type="dxa"/>
            <w:shd w:val="clear" w:color="auto" w:fill="auto"/>
            <w:noWrap/>
            <w:vAlign w:val="bottom"/>
            <w:hideMark/>
          </w:tcPr>
          <w:p w14:paraId="3BBF6796" w14:textId="77777777" w:rsidR="00695ED5" w:rsidRPr="00695ED5" w:rsidRDefault="00695ED5">
            <w:pPr>
              <w:jc w:val="right"/>
              <w:rPr>
                <w:color w:val="000000"/>
                <w:sz w:val="18"/>
                <w:szCs w:val="18"/>
              </w:rPr>
            </w:pPr>
            <w:r w:rsidRPr="00695ED5">
              <w:rPr>
                <w:color w:val="000000"/>
                <w:sz w:val="18"/>
                <w:szCs w:val="18"/>
              </w:rPr>
              <w:t>4.1</w:t>
            </w:r>
          </w:p>
        </w:tc>
        <w:tc>
          <w:tcPr>
            <w:tcW w:w="1170" w:type="dxa"/>
            <w:shd w:val="clear" w:color="auto" w:fill="auto"/>
            <w:noWrap/>
            <w:vAlign w:val="bottom"/>
            <w:hideMark/>
          </w:tcPr>
          <w:p w14:paraId="38F5C58D" w14:textId="77777777" w:rsidR="00695ED5" w:rsidRPr="00695ED5" w:rsidRDefault="00695ED5">
            <w:pPr>
              <w:jc w:val="right"/>
              <w:rPr>
                <w:color w:val="000000"/>
                <w:sz w:val="18"/>
                <w:szCs w:val="18"/>
              </w:rPr>
            </w:pPr>
            <w:r w:rsidRPr="00695ED5">
              <w:rPr>
                <w:color w:val="000000"/>
                <w:sz w:val="18"/>
                <w:szCs w:val="18"/>
              </w:rPr>
              <w:t>4.8</w:t>
            </w:r>
          </w:p>
        </w:tc>
        <w:tc>
          <w:tcPr>
            <w:tcW w:w="1260" w:type="dxa"/>
            <w:shd w:val="clear" w:color="auto" w:fill="auto"/>
            <w:noWrap/>
            <w:vAlign w:val="bottom"/>
            <w:hideMark/>
          </w:tcPr>
          <w:p w14:paraId="47A886D1" w14:textId="77777777" w:rsidR="00695ED5" w:rsidRPr="00695ED5" w:rsidRDefault="00695ED5">
            <w:pPr>
              <w:jc w:val="right"/>
              <w:rPr>
                <w:color w:val="000000"/>
                <w:sz w:val="18"/>
                <w:szCs w:val="18"/>
              </w:rPr>
            </w:pPr>
            <w:r w:rsidRPr="00695ED5">
              <w:rPr>
                <w:color w:val="000000"/>
                <w:sz w:val="18"/>
                <w:szCs w:val="18"/>
              </w:rPr>
              <w:t>3.7</w:t>
            </w:r>
          </w:p>
        </w:tc>
        <w:tc>
          <w:tcPr>
            <w:tcW w:w="1170" w:type="dxa"/>
            <w:shd w:val="clear" w:color="auto" w:fill="auto"/>
            <w:noWrap/>
            <w:vAlign w:val="bottom"/>
            <w:hideMark/>
          </w:tcPr>
          <w:p w14:paraId="2748DC8A" w14:textId="77777777" w:rsidR="00695ED5" w:rsidRPr="00695ED5" w:rsidRDefault="00695ED5">
            <w:pPr>
              <w:jc w:val="right"/>
              <w:rPr>
                <w:color w:val="000000"/>
                <w:sz w:val="18"/>
                <w:szCs w:val="18"/>
              </w:rPr>
            </w:pPr>
          </w:p>
        </w:tc>
      </w:tr>
      <w:tr w:rsidR="00E345AC" w:rsidRPr="00695ED5" w14:paraId="44E79390" w14:textId="77777777" w:rsidTr="00E345AC">
        <w:trPr>
          <w:trHeight w:val="320"/>
        </w:trPr>
        <w:tc>
          <w:tcPr>
            <w:tcW w:w="2100" w:type="dxa"/>
            <w:shd w:val="clear" w:color="auto" w:fill="auto"/>
            <w:noWrap/>
            <w:vAlign w:val="bottom"/>
            <w:hideMark/>
          </w:tcPr>
          <w:p w14:paraId="343689B8" w14:textId="77777777" w:rsidR="00695ED5" w:rsidRPr="00E345AC" w:rsidRDefault="00695ED5">
            <w:pPr>
              <w:rPr>
                <w:b/>
                <w:bCs/>
                <w:color w:val="000000"/>
                <w:sz w:val="18"/>
                <w:szCs w:val="18"/>
              </w:rPr>
            </w:pPr>
            <w:r w:rsidRPr="00E345AC">
              <w:rPr>
                <w:b/>
                <w:bCs/>
                <w:color w:val="000000"/>
                <w:sz w:val="18"/>
                <w:szCs w:val="18"/>
              </w:rPr>
              <w:t>MEd CMHC 2021-3</w:t>
            </w:r>
          </w:p>
        </w:tc>
        <w:tc>
          <w:tcPr>
            <w:tcW w:w="1225" w:type="dxa"/>
            <w:shd w:val="clear" w:color="auto" w:fill="auto"/>
            <w:noWrap/>
            <w:vAlign w:val="bottom"/>
            <w:hideMark/>
          </w:tcPr>
          <w:p w14:paraId="2B4E33EF"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722B145D"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79B92AFE" w14:textId="77777777" w:rsidR="00695ED5" w:rsidRPr="00695ED5" w:rsidRDefault="00695ED5">
            <w:pPr>
              <w:jc w:val="right"/>
              <w:rPr>
                <w:color w:val="000000"/>
                <w:sz w:val="18"/>
                <w:szCs w:val="18"/>
              </w:rPr>
            </w:pPr>
            <w:r w:rsidRPr="00695ED5">
              <w:rPr>
                <w:color w:val="000000"/>
                <w:sz w:val="18"/>
                <w:szCs w:val="18"/>
              </w:rPr>
              <w:t>4.5</w:t>
            </w:r>
          </w:p>
        </w:tc>
        <w:tc>
          <w:tcPr>
            <w:tcW w:w="1186" w:type="dxa"/>
            <w:shd w:val="clear" w:color="auto" w:fill="auto"/>
            <w:noWrap/>
            <w:vAlign w:val="bottom"/>
            <w:hideMark/>
          </w:tcPr>
          <w:p w14:paraId="4FB3522D"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2D646496" w14:textId="77777777" w:rsidR="00695ED5" w:rsidRPr="00695ED5" w:rsidRDefault="00695ED5">
            <w:pPr>
              <w:jc w:val="right"/>
              <w:rPr>
                <w:color w:val="000000"/>
                <w:sz w:val="18"/>
                <w:szCs w:val="18"/>
              </w:rPr>
            </w:pPr>
            <w:r w:rsidRPr="00695ED5">
              <w:rPr>
                <w:color w:val="000000"/>
                <w:sz w:val="18"/>
                <w:szCs w:val="18"/>
              </w:rPr>
              <w:t>4.73</w:t>
            </w:r>
          </w:p>
        </w:tc>
        <w:tc>
          <w:tcPr>
            <w:tcW w:w="1170" w:type="dxa"/>
            <w:shd w:val="clear" w:color="auto" w:fill="auto"/>
            <w:noWrap/>
            <w:vAlign w:val="bottom"/>
            <w:hideMark/>
          </w:tcPr>
          <w:p w14:paraId="7F7398F8"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10C05111" w14:textId="77777777" w:rsidR="00695ED5" w:rsidRPr="00695ED5" w:rsidRDefault="00695ED5">
            <w:pPr>
              <w:jc w:val="right"/>
              <w:rPr>
                <w:color w:val="000000"/>
                <w:sz w:val="18"/>
                <w:szCs w:val="18"/>
              </w:rPr>
            </w:pPr>
            <w:r w:rsidRPr="00695ED5">
              <w:rPr>
                <w:color w:val="000000"/>
                <w:sz w:val="18"/>
                <w:szCs w:val="18"/>
              </w:rPr>
              <w:t>3.45</w:t>
            </w:r>
          </w:p>
        </w:tc>
        <w:tc>
          <w:tcPr>
            <w:tcW w:w="1170" w:type="dxa"/>
            <w:shd w:val="clear" w:color="auto" w:fill="auto"/>
            <w:noWrap/>
            <w:vAlign w:val="bottom"/>
            <w:hideMark/>
          </w:tcPr>
          <w:p w14:paraId="3CF2AD1A" w14:textId="77777777" w:rsidR="00695ED5" w:rsidRPr="00695ED5" w:rsidRDefault="00695ED5">
            <w:pPr>
              <w:jc w:val="right"/>
              <w:rPr>
                <w:color w:val="000000"/>
                <w:sz w:val="18"/>
                <w:szCs w:val="18"/>
              </w:rPr>
            </w:pPr>
          </w:p>
        </w:tc>
      </w:tr>
      <w:tr w:rsidR="00E345AC" w:rsidRPr="00695ED5" w14:paraId="0711E404" w14:textId="77777777" w:rsidTr="00E345AC">
        <w:trPr>
          <w:trHeight w:val="320"/>
        </w:trPr>
        <w:tc>
          <w:tcPr>
            <w:tcW w:w="2100" w:type="dxa"/>
            <w:shd w:val="clear" w:color="auto" w:fill="auto"/>
            <w:noWrap/>
            <w:vAlign w:val="bottom"/>
            <w:hideMark/>
          </w:tcPr>
          <w:p w14:paraId="0314E258" w14:textId="77777777" w:rsidR="00695ED5" w:rsidRPr="00E345AC" w:rsidRDefault="00695ED5">
            <w:pPr>
              <w:rPr>
                <w:b/>
                <w:bCs/>
                <w:color w:val="000000"/>
                <w:sz w:val="18"/>
                <w:szCs w:val="18"/>
              </w:rPr>
            </w:pPr>
            <w:r w:rsidRPr="00E345AC">
              <w:rPr>
                <w:b/>
                <w:bCs/>
                <w:color w:val="000000"/>
                <w:sz w:val="18"/>
                <w:szCs w:val="18"/>
              </w:rPr>
              <w:t>MEd CMHC 2021-4</w:t>
            </w:r>
          </w:p>
        </w:tc>
        <w:tc>
          <w:tcPr>
            <w:tcW w:w="1225" w:type="dxa"/>
            <w:shd w:val="clear" w:color="auto" w:fill="auto"/>
            <w:noWrap/>
            <w:vAlign w:val="bottom"/>
            <w:hideMark/>
          </w:tcPr>
          <w:p w14:paraId="533BF414"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3E0F8041" w14:textId="77777777" w:rsidR="00695ED5" w:rsidRPr="00695ED5" w:rsidRDefault="00695ED5">
            <w:pPr>
              <w:jc w:val="right"/>
              <w:rPr>
                <w:color w:val="000000"/>
                <w:sz w:val="18"/>
                <w:szCs w:val="18"/>
              </w:rPr>
            </w:pPr>
            <w:r w:rsidRPr="00695ED5">
              <w:rPr>
                <w:color w:val="000000"/>
                <w:sz w:val="18"/>
                <w:szCs w:val="18"/>
              </w:rPr>
              <w:t>4.73</w:t>
            </w:r>
          </w:p>
        </w:tc>
        <w:tc>
          <w:tcPr>
            <w:tcW w:w="1170" w:type="dxa"/>
            <w:shd w:val="clear" w:color="auto" w:fill="auto"/>
            <w:noWrap/>
            <w:vAlign w:val="bottom"/>
            <w:hideMark/>
          </w:tcPr>
          <w:p w14:paraId="73B8180D" w14:textId="77777777" w:rsidR="00695ED5" w:rsidRPr="00695ED5" w:rsidRDefault="00695ED5">
            <w:pPr>
              <w:jc w:val="right"/>
              <w:rPr>
                <w:color w:val="000000"/>
                <w:sz w:val="18"/>
                <w:szCs w:val="18"/>
              </w:rPr>
            </w:pPr>
            <w:r w:rsidRPr="00695ED5">
              <w:rPr>
                <w:color w:val="000000"/>
                <w:sz w:val="18"/>
                <w:szCs w:val="18"/>
              </w:rPr>
              <w:t>4.73</w:t>
            </w:r>
          </w:p>
        </w:tc>
        <w:tc>
          <w:tcPr>
            <w:tcW w:w="1186" w:type="dxa"/>
            <w:shd w:val="clear" w:color="auto" w:fill="auto"/>
            <w:noWrap/>
            <w:vAlign w:val="bottom"/>
            <w:hideMark/>
          </w:tcPr>
          <w:p w14:paraId="787F8DC6"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506EEA14" w14:textId="77777777" w:rsidR="00695ED5" w:rsidRPr="00695ED5" w:rsidRDefault="00695ED5">
            <w:pPr>
              <w:jc w:val="right"/>
              <w:rPr>
                <w:color w:val="000000"/>
                <w:sz w:val="18"/>
                <w:szCs w:val="18"/>
              </w:rPr>
            </w:pPr>
            <w:r w:rsidRPr="00695ED5">
              <w:rPr>
                <w:color w:val="000000"/>
                <w:sz w:val="18"/>
                <w:szCs w:val="18"/>
              </w:rPr>
              <w:t>4.82</w:t>
            </w:r>
          </w:p>
        </w:tc>
        <w:tc>
          <w:tcPr>
            <w:tcW w:w="1170" w:type="dxa"/>
            <w:shd w:val="clear" w:color="auto" w:fill="auto"/>
            <w:noWrap/>
            <w:vAlign w:val="bottom"/>
            <w:hideMark/>
          </w:tcPr>
          <w:p w14:paraId="4A16D290" w14:textId="77777777" w:rsidR="00695ED5" w:rsidRPr="00695ED5" w:rsidRDefault="00695ED5">
            <w:pPr>
              <w:jc w:val="right"/>
              <w:rPr>
                <w:color w:val="000000"/>
                <w:sz w:val="18"/>
                <w:szCs w:val="18"/>
              </w:rPr>
            </w:pPr>
          </w:p>
        </w:tc>
        <w:tc>
          <w:tcPr>
            <w:tcW w:w="1260" w:type="dxa"/>
            <w:shd w:val="clear" w:color="auto" w:fill="auto"/>
            <w:noWrap/>
            <w:vAlign w:val="bottom"/>
            <w:hideMark/>
          </w:tcPr>
          <w:p w14:paraId="6898BB39" w14:textId="77777777" w:rsidR="00695ED5" w:rsidRPr="00695ED5" w:rsidRDefault="00695ED5">
            <w:pPr>
              <w:rPr>
                <w:sz w:val="18"/>
                <w:szCs w:val="18"/>
              </w:rPr>
            </w:pPr>
          </w:p>
        </w:tc>
        <w:tc>
          <w:tcPr>
            <w:tcW w:w="1170" w:type="dxa"/>
            <w:shd w:val="clear" w:color="auto" w:fill="auto"/>
            <w:noWrap/>
            <w:vAlign w:val="bottom"/>
            <w:hideMark/>
          </w:tcPr>
          <w:p w14:paraId="46535C8A" w14:textId="77777777" w:rsidR="00695ED5" w:rsidRPr="00695ED5" w:rsidRDefault="00695ED5">
            <w:pPr>
              <w:rPr>
                <w:sz w:val="18"/>
                <w:szCs w:val="18"/>
              </w:rPr>
            </w:pPr>
          </w:p>
        </w:tc>
      </w:tr>
      <w:tr w:rsidR="00E345AC" w:rsidRPr="00695ED5" w14:paraId="11558008" w14:textId="77777777" w:rsidTr="00E345AC">
        <w:trPr>
          <w:trHeight w:val="320"/>
        </w:trPr>
        <w:tc>
          <w:tcPr>
            <w:tcW w:w="2100" w:type="dxa"/>
            <w:shd w:val="clear" w:color="auto" w:fill="auto"/>
            <w:noWrap/>
            <w:vAlign w:val="bottom"/>
            <w:hideMark/>
          </w:tcPr>
          <w:p w14:paraId="546524AD" w14:textId="77777777" w:rsidR="00695ED5" w:rsidRPr="00E345AC" w:rsidRDefault="00695ED5">
            <w:pPr>
              <w:rPr>
                <w:b/>
                <w:bCs/>
                <w:color w:val="000000"/>
                <w:sz w:val="18"/>
                <w:szCs w:val="18"/>
              </w:rPr>
            </w:pPr>
            <w:r w:rsidRPr="00E345AC">
              <w:rPr>
                <w:b/>
                <w:bCs/>
                <w:color w:val="000000"/>
                <w:sz w:val="18"/>
                <w:szCs w:val="18"/>
              </w:rPr>
              <w:t>MEd CMHC 2021-5</w:t>
            </w:r>
          </w:p>
        </w:tc>
        <w:tc>
          <w:tcPr>
            <w:tcW w:w="1225" w:type="dxa"/>
            <w:shd w:val="clear" w:color="auto" w:fill="auto"/>
            <w:noWrap/>
            <w:vAlign w:val="bottom"/>
            <w:hideMark/>
          </w:tcPr>
          <w:p w14:paraId="473CD5AB"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03DDCC47" w14:textId="77777777" w:rsidR="00695ED5" w:rsidRPr="00695ED5" w:rsidRDefault="00695ED5">
            <w:pPr>
              <w:jc w:val="right"/>
              <w:rPr>
                <w:color w:val="000000"/>
                <w:sz w:val="18"/>
                <w:szCs w:val="18"/>
              </w:rPr>
            </w:pPr>
            <w:r w:rsidRPr="00695ED5">
              <w:rPr>
                <w:color w:val="000000"/>
                <w:sz w:val="18"/>
                <w:szCs w:val="18"/>
              </w:rPr>
              <w:t>4.9</w:t>
            </w:r>
          </w:p>
        </w:tc>
        <w:tc>
          <w:tcPr>
            <w:tcW w:w="1170" w:type="dxa"/>
            <w:shd w:val="clear" w:color="auto" w:fill="auto"/>
            <w:noWrap/>
            <w:vAlign w:val="bottom"/>
            <w:hideMark/>
          </w:tcPr>
          <w:p w14:paraId="6EF27A62" w14:textId="77777777" w:rsidR="00695ED5" w:rsidRPr="00695ED5" w:rsidRDefault="00695ED5">
            <w:pPr>
              <w:jc w:val="right"/>
              <w:rPr>
                <w:color w:val="000000"/>
                <w:sz w:val="18"/>
                <w:szCs w:val="18"/>
              </w:rPr>
            </w:pPr>
            <w:r w:rsidRPr="00695ED5">
              <w:rPr>
                <w:color w:val="000000"/>
                <w:sz w:val="18"/>
                <w:szCs w:val="18"/>
              </w:rPr>
              <w:t>4.9</w:t>
            </w:r>
          </w:p>
        </w:tc>
        <w:tc>
          <w:tcPr>
            <w:tcW w:w="1186" w:type="dxa"/>
            <w:shd w:val="clear" w:color="auto" w:fill="auto"/>
            <w:noWrap/>
            <w:vAlign w:val="bottom"/>
            <w:hideMark/>
          </w:tcPr>
          <w:p w14:paraId="674E0373" w14:textId="77777777" w:rsidR="00695ED5" w:rsidRPr="00695ED5" w:rsidRDefault="00695ED5">
            <w:pPr>
              <w:jc w:val="right"/>
              <w:rPr>
                <w:color w:val="000000"/>
                <w:sz w:val="18"/>
                <w:szCs w:val="18"/>
              </w:rPr>
            </w:pPr>
            <w:r w:rsidRPr="00695ED5">
              <w:rPr>
                <w:color w:val="000000"/>
                <w:sz w:val="18"/>
                <w:szCs w:val="18"/>
              </w:rPr>
              <w:t>4.67</w:t>
            </w:r>
          </w:p>
        </w:tc>
        <w:tc>
          <w:tcPr>
            <w:tcW w:w="1170" w:type="dxa"/>
            <w:shd w:val="clear" w:color="auto" w:fill="auto"/>
            <w:noWrap/>
            <w:vAlign w:val="bottom"/>
            <w:hideMark/>
          </w:tcPr>
          <w:p w14:paraId="36E74ABD" w14:textId="77777777" w:rsidR="00695ED5" w:rsidRPr="00695ED5" w:rsidRDefault="00695ED5">
            <w:pPr>
              <w:jc w:val="right"/>
              <w:rPr>
                <w:color w:val="000000"/>
                <w:sz w:val="18"/>
                <w:szCs w:val="18"/>
              </w:rPr>
            </w:pPr>
            <w:r w:rsidRPr="00695ED5">
              <w:rPr>
                <w:color w:val="000000"/>
                <w:sz w:val="18"/>
                <w:szCs w:val="18"/>
              </w:rPr>
              <w:t>5</w:t>
            </w:r>
          </w:p>
        </w:tc>
        <w:tc>
          <w:tcPr>
            <w:tcW w:w="1170" w:type="dxa"/>
            <w:shd w:val="clear" w:color="auto" w:fill="auto"/>
            <w:noWrap/>
            <w:vAlign w:val="bottom"/>
            <w:hideMark/>
          </w:tcPr>
          <w:p w14:paraId="622B0714"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27BB82FA" w14:textId="77777777" w:rsidR="00695ED5" w:rsidRPr="00695ED5" w:rsidRDefault="00695ED5">
            <w:pPr>
              <w:jc w:val="right"/>
              <w:rPr>
                <w:color w:val="000000"/>
                <w:sz w:val="18"/>
                <w:szCs w:val="18"/>
              </w:rPr>
            </w:pPr>
            <w:r w:rsidRPr="00695ED5">
              <w:rPr>
                <w:color w:val="000000"/>
                <w:sz w:val="18"/>
                <w:szCs w:val="18"/>
              </w:rPr>
              <w:t>4.36</w:t>
            </w:r>
          </w:p>
        </w:tc>
        <w:tc>
          <w:tcPr>
            <w:tcW w:w="1170" w:type="dxa"/>
            <w:shd w:val="clear" w:color="auto" w:fill="auto"/>
            <w:noWrap/>
            <w:vAlign w:val="bottom"/>
            <w:hideMark/>
          </w:tcPr>
          <w:p w14:paraId="5F9C7C32" w14:textId="77777777" w:rsidR="00695ED5" w:rsidRPr="00695ED5" w:rsidRDefault="00695ED5">
            <w:pPr>
              <w:jc w:val="right"/>
              <w:rPr>
                <w:color w:val="000000"/>
                <w:sz w:val="18"/>
                <w:szCs w:val="18"/>
              </w:rPr>
            </w:pPr>
            <w:r w:rsidRPr="00695ED5">
              <w:rPr>
                <w:color w:val="000000"/>
                <w:sz w:val="18"/>
                <w:szCs w:val="18"/>
              </w:rPr>
              <w:t>5</w:t>
            </w:r>
          </w:p>
        </w:tc>
      </w:tr>
      <w:tr w:rsidR="00E345AC" w:rsidRPr="00695ED5" w14:paraId="63352A6A" w14:textId="77777777" w:rsidTr="00E345AC">
        <w:trPr>
          <w:trHeight w:val="320"/>
        </w:trPr>
        <w:tc>
          <w:tcPr>
            <w:tcW w:w="2100" w:type="dxa"/>
            <w:shd w:val="clear" w:color="auto" w:fill="auto"/>
            <w:noWrap/>
            <w:vAlign w:val="bottom"/>
            <w:hideMark/>
          </w:tcPr>
          <w:p w14:paraId="181D5BAC" w14:textId="77777777" w:rsidR="00695ED5" w:rsidRPr="00E345AC" w:rsidRDefault="00695ED5">
            <w:pPr>
              <w:rPr>
                <w:b/>
                <w:bCs/>
                <w:color w:val="000000"/>
                <w:sz w:val="18"/>
                <w:szCs w:val="18"/>
              </w:rPr>
            </w:pPr>
            <w:r w:rsidRPr="00E345AC">
              <w:rPr>
                <w:b/>
                <w:bCs/>
                <w:color w:val="000000"/>
                <w:sz w:val="18"/>
                <w:szCs w:val="18"/>
              </w:rPr>
              <w:t>MEd CMHC 2021-6</w:t>
            </w:r>
          </w:p>
        </w:tc>
        <w:tc>
          <w:tcPr>
            <w:tcW w:w="1225" w:type="dxa"/>
            <w:shd w:val="clear" w:color="auto" w:fill="auto"/>
            <w:noWrap/>
            <w:vAlign w:val="bottom"/>
            <w:hideMark/>
          </w:tcPr>
          <w:p w14:paraId="395281C5"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2D492375"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69E1FE84" w14:textId="77777777" w:rsidR="00695ED5" w:rsidRPr="00695ED5" w:rsidRDefault="00695ED5">
            <w:pPr>
              <w:jc w:val="right"/>
              <w:rPr>
                <w:color w:val="000000"/>
                <w:sz w:val="18"/>
                <w:szCs w:val="18"/>
              </w:rPr>
            </w:pPr>
            <w:r w:rsidRPr="00695ED5">
              <w:rPr>
                <w:color w:val="000000"/>
                <w:sz w:val="18"/>
                <w:szCs w:val="18"/>
              </w:rPr>
              <w:t>4.75</w:t>
            </w:r>
          </w:p>
        </w:tc>
        <w:tc>
          <w:tcPr>
            <w:tcW w:w="1186" w:type="dxa"/>
            <w:shd w:val="clear" w:color="auto" w:fill="auto"/>
            <w:noWrap/>
            <w:vAlign w:val="bottom"/>
            <w:hideMark/>
          </w:tcPr>
          <w:p w14:paraId="1DEE04F1"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4F40561C" w14:textId="77777777" w:rsidR="00695ED5" w:rsidRPr="00695ED5" w:rsidRDefault="00695ED5">
            <w:pPr>
              <w:jc w:val="right"/>
              <w:rPr>
                <w:color w:val="000000"/>
                <w:sz w:val="18"/>
                <w:szCs w:val="18"/>
              </w:rPr>
            </w:pPr>
            <w:r w:rsidRPr="00695ED5">
              <w:rPr>
                <w:color w:val="000000"/>
                <w:sz w:val="18"/>
                <w:szCs w:val="18"/>
              </w:rPr>
              <w:t>4.82</w:t>
            </w:r>
          </w:p>
        </w:tc>
        <w:tc>
          <w:tcPr>
            <w:tcW w:w="1170" w:type="dxa"/>
            <w:shd w:val="clear" w:color="auto" w:fill="auto"/>
            <w:noWrap/>
            <w:vAlign w:val="bottom"/>
            <w:hideMark/>
          </w:tcPr>
          <w:p w14:paraId="723451BA"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5C303971" w14:textId="77777777" w:rsidR="00695ED5" w:rsidRPr="00695ED5" w:rsidRDefault="00695ED5">
            <w:pPr>
              <w:jc w:val="right"/>
              <w:rPr>
                <w:color w:val="000000"/>
                <w:sz w:val="18"/>
                <w:szCs w:val="18"/>
              </w:rPr>
            </w:pPr>
            <w:r w:rsidRPr="00695ED5">
              <w:rPr>
                <w:color w:val="000000"/>
                <w:sz w:val="18"/>
                <w:szCs w:val="18"/>
              </w:rPr>
              <w:t>4.63</w:t>
            </w:r>
          </w:p>
        </w:tc>
        <w:tc>
          <w:tcPr>
            <w:tcW w:w="1170" w:type="dxa"/>
            <w:shd w:val="clear" w:color="auto" w:fill="auto"/>
            <w:noWrap/>
            <w:vAlign w:val="bottom"/>
            <w:hideMark/>
          </w:tcPr>
          <w:p w14:paraId="41187B0B" w14:textId="77777777" w:rsidR="00695ED5" w:rsidRPr="00695ED5" w:rsidRDefault="00695ED5">
            <w:pPr>
              <w:jc w:val="right"/>
              <w:rPr>
                <w:color w:val="000000"/>
                <w:sz w:val="18"/>
                <w:szCs w:val="18"/>
              </w:rPr>
            </w:pPr>
            <w:r w:rsidRPr="00695ED5">
              <w:rPr>
                <w:color w:val="000000"/>
                <w:sz w:val="18"/>
                <w:szCs w:val="18"/>
              </w:rPr>
              <w:t>5</w:t>
            </w:r>
          </w:p>
        </w:tc>
      </w:tr>
      <w:tr w:rsidR="00E345AC" w:rsidRPr="00695ED5" w14:paraId="49231F3F" w14:textId="77777777" w:rsidTr="00E345AC">
        <w:trPr>
          <w:trHeight w:val="320"/>
        </w:trPr>
        <w:tc>
          <w:tcPr>
            <w:tcW w:w="2100" w:type="dxa"/>
            <w:shd w:val="clear" w:color="auto" w:fill="auto"/>
            <w:noWrap/>
            <w:vAlign w:val="bottom"/>
            <w:hideMark/>
          </w:tcPr>
          <w:p w14:paraId="09A9010C" w14:textId="77777777" w:rsidR="00695ED5" w:rsidRPr="00E345AC" w:rsidRDefault="00695ED5">
            <w:pPr>
              <w:rPr>
                <w:b/>
                <w:bCs/>
                <w:color w:val="000000"/>
                <w:sz w:val="18"/>
                <w:szCs w:val="18"/>
              </w:rPr>
            </w:pPr>
            <w:r w:rsidRPr="00E345AC">
              <w:rPr>
                <w:b/>
                <w:bCs/>
                <w:color w:val="000000"/>
                <w:sz w:val="18"/>
                <w:szCs w:val="18"/>
              </w:rPr>
              <w:t>MEd CMHC 2021-7</w:t>
            </w:r>
          </w:p>
        </w:tc>
        <w:tc>
          <w:tcPr>
            <w:tcW w:w="1225" w:type="dxa"/>
            <w:shd w:val="clear" w:color="auto" w:fill="auto"/>
            <w:noWrap/>
            <w:vAlign w:val="bottom"/>
            <w:hideMark/>
          </w:tcPr>
          <w:p w14:paraId="3399E959"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3299D9D1"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534602A3" w14:textId="77777777" w:rsidR="00695ED5" w:rsidRPr="00695ED5" w:rsidRDefault="00695ED5">
            <w:pPr>
              <w:jc w:val="right"/>
              <w:rPr>
                <w:color w:val="000000"/>
                <w:sz w:val="18"/>
                <w:szCs w:val="18"/>
              </w:rPr>
            </w:pPr>
            <w:r w:rsidRPr="00695ED5">
              <w:rPr>
                <w:color w:val="000000"/>
                <w:sz w:val="18"/>
                <w:szCs w:val="18"/>
              </w:rPr>
              <w:t>4.75</w:t>
            </w:r>
          </w:p>
        </w:tc>
        <w:tc>
          <w:tcPr>
            <w:tcW w:w="1186" w:type="dxa"/>
            <w:shd w:val="clear" w:color="auto" w:fill="auto"/>
            <w:noWrap/>
            <w:vAlign w:val="bottom"/>
            <w:hideMark/>
          </w:tcPr>
          <w:p w14:paraId="3FE00DA4"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11783209"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4B24347F"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46FED2F0" w14:textId="77777777" w:rsidR="00695ED5" w:rsidRPr="00695ED5" w:rsidRDefault="00695ED5">
            <w:pPr>
              <w:jc w:val="right"/>
              <w:rPr>
                <w:color w:val="000000"/>
                <w:sz w:val="18"/>
                <w:szCs w:val="18"/>
              </w:rPr>
            </w:pPr>
            <w:r w:rsidRPr="00695ED5">
              <w:rPr>
                <w:color w:val="000000"/>
                <w:sz w:val="18"/>
                <w:szCs w:val="18"/>
              </w:rPr>
              <w:t>4.27</w:t>
            </w:r>
          </w:p>
        </w:tc>
        <w:tc>
          <w:tcPr>
            <w:tcW w:w="1170" w:type="dxa"/>
            <w:shd w:val="clear" w:color="auto" w:fill="auto"/>
            <w:noWrap/>
            <w:vAlign w:val="bottom"/>
            <w:hideMark/>
          </w:tcPr>
          <w:p w14:paraId="38EF231F" w14:textId="77777777" w:rsidR="00695ED5" w:rsidRPr="00695ED5" w:rsidRDefault="00695ED5">
            <w:pPr>
              <w:jc w:val="right"/>
              <w:rPr>
                <w:color w:val="000000"/>
                <w:sz w:val="18"/>
                <w:szCs w:val="18"/>
              </w:rPr>
            </w:pPr>
          </w:p>
        </w:tc>
      </w:tr>
      <w:tr w:rsidR="00E345AC" w:rsidRPr="00695ED5" w14:paraId="49B22A21" w14:textId="77777777" w:rsidTr="00E345AC">
        <w:trPr>
          <w:trHeight w:val="320"/>
        </w:trPr>
        <w:tc>
          <w:tcPr>
            <w:tcW w:w="2100" w:type="dxa"/>
            <w:shd w:val="clear" w:color="auto" w:fill="auto"/>
            <w:noWrap/>
            <w:vAlign w:val="bottom"/>
            <w:hideMark/>
          </w:tcPr>
          <w:p w14:paraId="63729C8F" w14:textId="77777777" w:rsidR="00695ED5" w:rsidRPr="00E345AC" w:rsidRDefault="00695ED5">
            <w:pPr>
              <w:rPr>
                <w:b/>
                <w:bCs/>
                <w:color w:val="000000"/>
                <w:sz w:val="18"/>
                <w:szCs w:val="18"/>
              </w:rPr>
            </w:pPr>
            <w:r w:rsidRPr="00E345AC">
              <w:rPr>
                <w:b/>
                <w:bCs/>
                <w:color w:val="000000"/>
                <w:sz w:val="18"/>
                <w:szCs w:val="18"/>
              </w:rPr>
              <w:t>MEd CMHC 2021-8</w:t>
            </w:r>
          </w:p>
        </w:tc>
        <w:tc>
          <w:tcPr>
            <w:tcW w:w="1225" w:type="dxa"/>
            <w:shd w:val="clear" w:color="auto" w:fill="auto"/>
            <w:noWrap/>
            <w:vAlign w:val="bottom"/>
            <w:hideMark/>
          </w:tcPr>
          <w:p w14:paraId="3EED10A3"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27A40C44"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5B775861" w14:textId="77777777" w:rsidR="00695ED5" w:rsidRPr="00695ED5" w:rsidRDefault="00695ED5">
            <w:pPr>
              <w:jc w:val="right"/>
              <w:rPr>
                <w:color w:val="000000"/>
                <w:sz w:val="18"/>
                <w:szCs w:val="18"/>
              </w:rPr>
            </w:pPr>
            <w:r w:rsidRPr="00695ED5">
              <w:rPr>
                <w:color w:val="000000"/>
                <w:sz w:val="18"/>
                <w:szCs w:val="18"/>
              </w:rPr>
              <w:t>4.5</w:t>
            </w:r>
          </w:p>
        </w:tc>
        <w:tc>
          <w:tcPr>
            <w:tcW w:w="1186" w:type="dxa"/>
            <w:shd w:val="clear" w:color="auto" w:fill="auto"/>
            <w:noWrap/>
            <w:vAlign w:val="bottom"/>
            <w:hideMark/>
          </w:tcPr>
          <w:p w14:paraId="0C866C9D"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1C0181AD" w14:textId="77777777" w:rsidR="00695ED5" w:rsidRPr="00695ED5" w:rsidRDefault="00695ED5">
            <w:pPr>
              <w:jc w:val="right"/>
              <w:rPr>
                <w:color w:val="000000"/>
                <w:sz w:val="18"/>
                <w:szCs w:val="18"/>
              </w:rPr>
            </w:pPr>
            <w:r w:rsidRPr="00695ED5">
              <w:rPr>
                <w:color w:val="000000"/>
                <w:sz w:val="18"/>
                <w:szCs w:val="18"/>
              </w:rPr>
              <w:t>4.91</w:t>
            </w:r>
          </w:p>
        </w:tc>
        <w:tc>
          <w:tcPr>
            <w:tcW w:w="1170" w:type="dxa"/>
            <w:shd w:val="clear" w:color="auto" w:fill="auto"/>
            <w:noWrap/>
            <w:vAlign w:val="bottom"/>
            <w:hideMark/>
          </w:tcPr>
          <w:p w14:paraId="00D89DFF"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1131F271" w14:textId="77777777" w:rsidR="00695ED5" w:rsidRPr="00695ED5" w:rsidRDefault="00695ED5">
            <w:pPr>
              <w:jc w:val="right"/>
              <w:rPr>
                <w:color w:val="000000"/>
                <w:sz w:val="18"/>
                <w:szCs w:val="18"/>
              </w:rPr>
            </w:pPr>
            <w:r w:rsidRPr="00695ED5">
              <w:rPr>
                <w:color w:val="000000"/>
                <w:sz w:val="18"/>
                <w:szCs w:val="18"/>
              </w:rPr>
              <w:t>4.09</w:t>
            </w:r>
          </w:p>
        </w:tc>
        <w:tc>
          <w:tcPr>
            <w:tcW w:w="1170" w:type="dxa"/>
            <w:shd w:val="clear" w:color="auto" w:fill="auto"/>
            <w:noWrap/>
            <w:vAlign w:val="bottom"/>
            <w:hideMark/>
          </w:tcPr>
          <w:p w14:paraId="442E925F" w14:textId="77777777" w:rsidR="00695ED5" w:rsidRPr="00695ED5" w:rsidRDefault="00695ED5">
            <w:pPr>
              <w:jc w:val="right"/>
              <w:rPr>
                <w:color w:val="000000"/>
                <w:sz w:val="18"/>
                <w:szCs w:val="18"/>
              </w:rPr>
            </w:pPr>
          </w:p>
        </w:tc>
      </w:tr>
      <w:tr w:rsidR="00E345AC" w:rsidRPr="00695ED5" w14:paraId="062A8F82" w14:textId="77777777" w:rsidTr="00E345AC">
        <w:trPr>
          <w:trHeight w:val="320"/>
        </w:trPr>
        <w:tc>
          <w:tcPr>
            <w:tcW w:w="2100" w:type="dxa"/>
            <w:shd w:val="clear" w:color="auto" w:fill="auto"/>
            <w:noWrap/>
            <w:vAlign w:val="bottom"/>
            <w:hideMark/>
          </w:tcPr>
          <w:p w14:paraId="53070D87" w14:textId="77777777" w:rsidR="00695ED5" w:rsidRPr="00E345AC" w:rsidRDefault="00695ED5">
            <w:pPr>
              <w:rPr>
                <w:b/>
                <w:bCs/>
                <w:color w:val="000000"/>
                <w:sz w:val="18"/>
                <w:szCs w:val="18"/>
              </w:rPr>
            </w:pPr>
            <w:r w:rsidRPr="00E345AC">
              <w:rPr>
                <w:b/>
                <w:bCs/>
                <w:color w:val="000000"/>
                <w:sz w:val="18"/>
                <w:szCs w:val="18"/>
              </w:rPr>
              <w:t>MEd CMHC 2021-9</w:t>
            </w:r>
          </w:p>
        </w:tc>
        <w:tc>
          <w:tcPr>
            <w:tcW w:w="1225" w:type="dxa"/>
            <w:shd w:val="clear" w:color="auto" w:fill="auto"/>
            <w:noWrap/>
            <w:vAlign w:val="bottom"/>
            <w:hideMark/>
          </w:tcPr>
          <w:p w14:paraId="509ED034" w14:textId="77777777" w:rsidR="00695ED5" w:rsidRPr="00695ED5" w:rsidRDefault="00695ED5">
            <w:pPr>
              <w:jc w:val="right"/>
              <w:rPr>
                <w:color w:val="000000"/>
                <w:sz w:val="18"/>
                <w:szCs w:val="18"/>
              </w:rPr>
            </w:pPr>
            <w:r w:rsidRPr="00695ED5">
              <w:rPr>
                <w:color w:val="000000"/>
                <w:sz w:val="18"/>
                <w:szCs w:val="18"/>
              </w:rPr>
              <w:t>5</w:t>
            </w:r>
          </w:p>
        </w:tc>
        <w:tc>
          <w:tcPr>
            <w:tcW w:w="1260" w:type="dxa"/>
            <w:shd w:val="clear" w:color="auto" w:fill="auto"/>
            <w:noWrap/>
            <w:vAlign w:val="bottom"/>
            <w:hideMark/>
          </w:tcPr>
          <w:p w14:paraId="77A644C3" w14:textId="77777777" w:rsidR="00695ED5" w:rsidRPr="00695ED5" w:rsidRDefault="00695ED5">
            <w:pPr>
              <w:jc w:val="right"/>
              <w:rPr>
                <w:color w:val="000000"/>
                <w:sz w:val="18"/>
                <w:szCs w:val="18"/>
              </w:rPr>
            </w:pPr>
            <w:r w:rsidRPr="00695ED5">
              <w:rPr>
                <w:color w:val="000000"/>
                <w:sz w:val="18"/>
                <w:szCs w:val="18"/>
              </w:rPr>
              <w:t>4.78</w:t>
            </w:r>
          </w:p>
        </w:tc>
        <w:tc>
          <w:tcPr>
            <w:tcW w:w="1170" w:type="dxa"/>
            <w:shd w:val="clear" w:color="auto" w:fill="auto"/>
            <w:noWrap/>
            <w:vAlign w:val="bottom"/>
            <w:hideMark/>
          </w:tcPr>
          <w:p w14:paraId="40A8DFEE" w14:textId="77777777" w:rsidR="00695ED5" w:rsidRPr="00695ED5" w:rsidRDefault="00695ED5">
            <w:pPr>
              <w:jc w:val="right"/>
              <w:rPr>
                <w:color w:val="000000"/>
                <w:sz w:val="18"/>
                <w:szCs w:val="18"/>
              </w:rPr>
            </w:pPr>
            <w:r w:rsidRPr="00695ED5">
              <w:rPr>
                <w:color w:val="000000"/>
                <w:sz w:val="18"/>
                <w:szCs w:val="18"/>
              </w:rPr>
              <w:t>4.78</w:t>
            </w:r>
          </w:p>
        </w:tc>
        <w:tc>
          <w:tcPr>
            <w:tcW w:w="1186" w:type="dxa"/>
            <w:shd w:val="clear" w:color="auto" w:fill="auto"/>
            <w:noWrap/>
            <w:vAlign w:val="bottom"/>
            <w:hideMark/>
          </w:tcPr>
          <w:p w14:paraId="29A3874D"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018A66A6" w14:textId="77777777" w:rsidR="00695ED5" w:rsidRPr="00695ED5" w:rsidRDefault="00695ED5">
            <w:pPr>
              <w:jc w:val="right"/>
              <w:rPr>
                <w:color w:val="000000"/>
                <w:sz w:val="18"/>
                <w:szCs w:val="18"/>
              </w:rPr>
            </w:pPr>
            <w:r w:rsidRPr="00695ED5">
              <w:rPr>
                <w:color w:val="000000"/>
                <w:sz w:val="18"/>
                <w:szCs w:val="18"/>
              </w:rPr>
              <w:t>4.8</w:t>
            </w:r>
          </w:p>
        </w:tc>
        <w:tc>
          <w:tcPr>
            <w:tcW w:w="1170" w:type="dxa"/>
            <w:shd w:val="clear" w:color="auto" w:fill="auto"/>
            <w:noWrap/>
            <w:vAlign w:val="bottom"/>
            <w:hideMark/>
          </w:tcPr>
          <w:p w14:paraId="3590A155" w14:textId="77777777" w:rsidR="00695ED5" w:rsidRPr="00695ED5" w:rsidRDefault="00695ED5">
            <w:pPr>
              <w:jc w:val="right"/>
              <w:rPr>
                <w:color w:val="000000"/>
                <w:sz w:val="18"/>
                <w:szCs w:val="18"/>
              </w:rPr>
            </w:pPr>
            <w:r w:rsidRPr="00695ED5">
              <w:rPr>
                <w:color w:val="000000"/>
                <w:sz w:val="18"/>
                <w:szCs w:val="18"/>
              </w:rPr>
              <w:t>4.78</w:t>
            </w:r>
          </w:p>
        </w:tc>
        <w:tc>
          <w:tcPr>
            <w:tcW w:w="1260" w:type="dxa"/>
            <w:shd w:val="clear" w:color="auto" w:fill="auto"/>
            <w:noWrap/>
            <w:vAlign w:val="bottom"/>
            <w:hideMark/>
          </w:tcPr>
          <w:p w14:paraId="088A081C" w14:textId="77777777" w:rsidR="00695ED5" w:rsidRPr="00695ED5" w:rsidRDefault="00695ED5">
            <w:pPr>
              <w:jc w:val="right"/>
              <w:rPr>
                <w:color w:val="000000"/>
                <w:sz w:val="18"/>
                <w:szCs w:val="18"/>
              </w:rPr>
            </w:pPr>
            <w:r w:rsidRPr="00695ED5">
              <w:rPr>
                <w:color w:val="000000"/>
                <w:sz w:val="18"/>
                <w:szCs w:val="18"/>
              </w:rPr>
              <w:t>3.9</w:t>
            </w:r>
          </w:p>
        </w:tc>
        <w:tc>
          <w:tcPr>
            <w:tcW w:w="1170" w:type="dxa"/>
            <w:shd w:val="clear" w:color="auto" w:fill="auto"/>
            <w:noWrap/>
            <w:vAlign w:val="bottom"/>
            <w:hideMark/>
          </w:tcPr>
          <w:p w14:paraId="3265CB07" w14:textId="77777777" w:rsidR="00695ED5" w:rsidRPr="00695ED5" w:rsidRDefault="00695ED5">
            <w:pPr>
              <w:jc w:val="right"/>
              <w:rPr>
                <w:color w:val="000000"/>
                <w:sz w:val="18"/>
                <w:szCs w:val="18"/>
              </w:rPr>
            </w:pPr>
            <w:r w:rsidRPr="00695ED5">
              <w:rPr>
                <w:color w:val="000000"/>
                <w:sz w:val="18"/>
                <w:szCs w:val="18"/>
              </w:rPr>
              <w:t>5</w:t>
            </w:r>
          </w:p>
        </w:tc>
      </w:tr>
      <w:tr w:rsidR="00E345AC" w:rsidRPr="00695ED5" w14:paraId="3121E325" w14:textId="77777777" w:rsidTr="00E345AC">
        <w:trPr>
          <w:trHeight w:val="320"/>
        </w:trPr>
        <w:tc>
          <w:tcPr>
            <w:tcW w:w="2100" w:type="dxa"/>
            <w:shd w:val="clear" w:color="auto" w:fill="auto"/>
            <w:noWrap/>
            <w:vAlign w:val="bottom"/>
            <w:hideMark/>
          </w:tcPr>
          <w:p w14:paraId="29D0180A" w14:textId="77777777" w:rsidR="00695ED5" w:rsidRPr="00E345AC" w:rsidRDefault="00695ED5">
            <w:pPr>
              <w:rPr>
                <w:b/>
                <w:bCs/>
                <w:color w:val="000000"/>
                <w:sz w:val="18"/>
                <w:szCs w:val="18"/>
              </w:rPr>
            </w:pPr>
            <w:r w:rsidRPr="00E345AC">
              <w:rPr>
                <w:b/>
                <w:bCs/>
                <w:color w:val="000000"/>
                <w:sz w:val="18"/>
                <w:szCs w:val="18"/>
              </w:rPr>
              <w:t>MEd CMHC 2021-10</w:t>
            </w:r>
          </w:p>
        </w:tc>
        <w:tc>
          <w:tcPr>
            <w:tcW w:w="1225" w:type="dxa"/>
            <w:shd w:val="clear" w:color="auto" w:fill="auto"/>
            <w:noWrap/>
            <w:vAlign w:val="bottom"/>
            <w:hideMark/>
          </w:tcPr>
          <w:p w14:paraId="2F36F8BF"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6AF18B4E"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4F7A19F5" w14:textId="77777777" w:rsidR="00695ED5" w:rsidRPr="00695ED5" w:rsidRDefault="00695ED5">
            <w:pPr>
              <w:jc w:val="right"/>
              <w:rPr>
                <w:color w:val="000000"/>
                <w:sz w:val="18"/>
                <w:szCs w:val="18"/>
              </w:rPr>
            </w:pPr>
            <w:r w:rsidRPr="00695ED5">
              <w:rPr>
                <w:color w:val="000000"/>
                <w:sz w:val="18"/>
                <w:szCs w:val="18"/>
              </w:rPr>
              <w:t>4.5</w:t>
            </w:r>
          </w:p>
        </w:tc>
        <w:tc>
          <w:tcPr>
            <w:tcW w:w="1186" w:type="dxa"/>
            <w:shd w:val="clear" w:color="auto" w:fill="auto"/>
            <w:noWrap/>
            <w:vAlign w:val="bottom"/>
            <w:hideMark/>
          </w:tcPr>
          <w:p w14:paraId="1A42B821" w14:textId="77777777" w:rsidR="00695ED5" w:rsidRPr="00695ED5" w:rsidRDefault="00695ED5">
            <w:pPr>
              <w:jc w:val="right"/>
              <w:rPr>
                <w:color w:val="000000"/>
                <w:sz w:val="18"/>
                <w:szCs w:val="18"/>
              </w:rPr>
            </w:pPr>
            <w:r w:rsidRPr="00695ED5">
              <w:rPr>
                <w:color w:val="000000"/>
                <w:sz w:val="18"/>
                <w:szCs w:val="18"/>
              </w:rPr>
              <w:t>4.67</w:t>
            </w:r>
          </w:p>
        </w:tc>
        <w:tc>
          <w:tcPr>
            <w:tcW w:w="1170" w:type="dxa"/>
            <w:shd w:val="clear" w:color="auto" w:fill="auto"/>
            <w:noWrap/>
            <w:vAlign w:val="bottom"/>
            <w:hideMark/>
          </w:tcPr>
          <w:p w14:paraId="0C9E8197"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37DE28CA" w14:textId="77777777" w:rsidR="00695ED5" w:rsidRPr="00695ED5" w:rsidRDefault="00695ED5">
            <w:pPr>
              <w:jc w:val="right"/>
              <w:rPr>
                <w:color w:val="000000"/>
                <w:sz w:val="18"/>
                <w:szCs w:val="18"/>
              </w:rPr>
            </w:pPr>
            <w:r w:rsidRPr="00695ED5">
              <w:rPr>
                <w:color w:val="000000"/>
                <w:sz w:val="18"/>
                <w:szCs w:val="18"/>
              </w:rPr>
              <w:t>4.5</w:t>
            </w:r>
          </w:p>
        </w:tc>
        <w:tc>
          <w:tcPr>
            <w:tcW w:w="1260" w:type="dxa"/>
            <w:shd w:val="clear" w:color="auto" w:fill="auto"/>
            <w:noWrap/>
            <w:vAlign w:val="bottom"/>
            <w:hideMark/>
          </w:tcPr>
          <w:p w14:paraId="60CFAA4B" w14:textId="77777777" w:rsidR="00695ED5" w:rsidRPr="00695ED5" w:rsidRDefault="00695ED5">
            <w:pPr>
              <w:jc w:val="right"/>
              <w:rPr>
                <w:color w:val="000000"/>
                <w:sz w:val="18"/>
                <w:szCs w:val="18"/>
              </w:rPr>
            </w:pPr>
            <w:r w:rsidRPr="00695ED5">
              <w:rPr>
                <w:color w:val="000000"/>
                <w:sz w:val="18"/>
                <w:szCs w:val="18"/>
              </w:rPr>
              <w:t>4.27</w:t>
            </w:r>
          </w:p>
        </w:tc>
        <w:tc>
          <w:tcPr>
            <w:tcW w:w="1170" w:type="dxa"/>
            <w:shd w:val="clear" w:color="auto" w:fill="auto"/>
            <w:noWrap/>
            <w:vAlign w:val="bottom"/>
            <w:hideMark/>
          </w:tcPr>
          <w:p w14:paraId="19C4E214" w14:textId="77777777" w:rsidR="00695ED5" w:rsidRPr="00695ED5" w:rsidRDefault="00695ED5">
            <w:pPr>
              <w:jc w:val="right"/>
              <w:rPr>
                <w:color w:val="000000"/>
                <w:sz w:val="18"/>
                <w:szCs w:val="18"/>
              </w:rPr>
            </w:pPr>
          </w:p>
        </w:tc>
      </w:tr>
      <w:tr w:rsidR="00E345AC" w:rsidRPr="00695ED5" w14:paraId="32E7FD7F" w14:textId="77777777" w:rsidTr="00E345AC">
        <w:trPr>
          <w:trHeight w:val="320"/>
        </w:trPr>
        <w:tc>
          <w:tcPr>
            <w:tcW w:w="2100" w:type="dxa"/>
            <w:shd w:val="clear" w:color="auto" w:fill="auto"/>
            <w:noWrap/>
            <w:vAlign w:val="bottom"/>
            <w:hideMark/>
          </w:tcPr>
          <w:p w14:paraId="7C13E006" w14:textId="77777777" w:rsidR="00695ED5" w:rsidRPr="00E345AC" w:rsidRDefault="00695ED5">
            <w:pPr>
              <w:rPr>
                <w:b/>
                <w:bCs/>
                <w:color w:val="000000"/>
                <w:sz w:val="18"/>
                <w:szCs w:val="18"/>
              </w:rPr>
            </w:pPr>
            <w:r w:rsidRPr="00E345AC">
              <w:rPr>
                <w:b/>
                <w:bCs/>
                <w:color w:val="000000"/>
                <w:sz w:val="18"/>
                <w:szCs w:val="18"/>
              </w:rPr>
              <w:t>MEd CMHC 2021-11</w:t>
            </w:r>
          </w:p>
        </w:tc>
        <w:tc>
          <w:tcPr>
            <w:tcW w:w="1225" w:type="dxa"/>
            <w:shd w:val="clear" w:color="auto" w:fill="auto"/>
            <w:noWrap/>
            <w:vAlign w:val="bottom"/>
            <w:hideMark/>
          </w:tcPr>
          <w:p w14:paraId="2186415D"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368657F0" w14:textId="77777777" w:rsidR="00695ED5" w:rsidRPr="00695ED5" w:rsidRDefault="00695ED5">
            <w:pPr>
              <w:jc w:val="right"/>
              <w:rPr>
                <w:color w:val="000000"/>
                <w:sz w:val="18"/>
                <w:szCs w:val="18"/>
              </w:rPr>
            </w:pPr>
            <w:r w:rsidRPr="00695ED5">
              <w:rPr>
                <w:color w:val="000000"/>
                <w:sz w:val="18"/>
                <w:szCs w:val="18"/>
              </w:rPr>
              <w:t>4.78</w:t>
            </w:r>
          </w:p>
        </w:tc>
        <w:tc>
          <w:tcPr>
            <w:tcW w:w="1170" w:type="dxa"/>
            <w:shd w:val="clear" w:color="auto" w:fill="auto"/>
            <w:noWrap/>
            <w:vAlign w:val="bottom"/>
            <w:hideMark/>
          </w:tcPr>
          <w:p w14:paraId="5AE87325" w14:textId="77777777" w:rsidR="00695ED5" w:rsidRPr="00695ED5" w:rsidRDefault="00695ED5">
            <w:pPr>
              <w:jc w:val="right"/>
              <w:rPr>
                <w:color w:val="000000"/>
                <w:sz w:val="18"/>
                <w:szCs w:val="18"/>
              </w:rPr>
            </w:pPr>
            <w:r w:rsidRPr="00695ED5">
              <w:rPr>
                <w:color w:val="000000"/>
                <w:sz w:val="18"/>
                <w:szCs w:val="18"/>
              </w:rPr>
              <w:t>4.78</w:t>
            </w:r>
          </w:p>
        </w:tc>
        <w:tc>
          <w:tcPr>
            <w:tcW w:w="1186" w:type="dxa"/>
            <w:shd w:val="clear" w:color="auto" w:fill="auto"/>
            <w:noWrap/>
            <w:vAlign w:val="bottom"/>
            <w:hideMark/>
          </w:tcPr>
          <w:p w14:paraId="22962DEE"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766CD4FB" w14:textId="77777777" w:rsidR="00695ED5" w:rsidRPr="00695ED5" w:rsidRDefault="00695ED5">
            <w:pPr>
              <w:jc w:val="right"/>
              <w:rPr>
                <w:color w:val="000000"/>
                <w:sz w:val="18"/>
                <w:szCs w:val="18"/>
              </w:rPr>
            </w:pPr>
            <w:r w:rsidRPr="00695ED5">
              <w:rPr>
                <w:color w:val="000000"/>
                <w:sz w:val="18"/>
                <w:szCs w:val="18"/>
              </w:rPr>
              <w:t>4.8</w:t>
            </w:r>
          </w:p>
        </w:tc>
        <w:tc>
          <w:tcPr>
            <w:tcW w:w="1170" w:type="dxa"/>
            <w:shd w:val="clear" w:color="auto" w:fill="auto"/>
            <w:noWrap/>
            <w:vAlign w:val="bottom"/>
            <w:hideMark/>
          </w:tcPr>
          <w:p w14:paraId="48339300"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7D9B3D8A" w14:textId="77777777" w:rsidR="00695ED5" w:rsidRPr="00695ED5" w:rsidRDefault="00695ED5">
            <w:pPr>
              <w:jc w:val="right"/>
              <w:rPr>
                <w:color w:val="000000"/>
                <w:sz w:val="18"/>
                <w:szCs w:val="18"/>
              </w:rPr>
            </w:pPr>
            <w:r w:rsidRPr="00695ED5">
              <w:rPr>
                <w:color w:val="000000"/>
                <w:sz w:val="18"/>
                <w:szCs w:val="18"/>
              </w:rPr>
              <w:t>4.27</w:t>
            </w:r>
          </w:p>
        </w:tc>
        <w:tc>
          <w:tcPr>
            <w:tcW w:w="1170" w:type="dxa"/>
            <w:shd w:val="clear" w:color="auto" w:fill="auto"/>
            <w:noWrap/>
            <w:vAlign w:val="bottom"/>
            <w:hideMark/>
          </w:tcPr>
          <w:p w14:paraId="4794CF78" w14:textId="77777777" w:rsidR="00695ED5" w:rsidRPr="00695ED5" w:rsidRDefault="00695ED5">
            <w:pPr>
              <w:jc w:val="right"/>
              <w:rPr>
                <w:color w:val="000000"/>
                <w:sz w:val="18"/>
                <w:szCs w:val="18"/>
              </w:rPr>
            </w:pPr>
            <w:r w:rsidRPr="00695ED5">
              <w:rPr>
                <w:color w:val="000000"/>
                <w:sz w:val="18"/>
                <w:szCs w:val="18"/>
              </w:rPr>
              <w:t>5</w:t>
            </w:r>
          </w:p>
        </w:tc>
      </w:tr>
      <w:tr w:rsidR="00E345AC" w:rsidRPr="00695ED5" w14:paraId="7D6F5A77" w14:textId="77777777" w:rsidTr="00E345AC">
        <w:trPr>
          <w:trHeight w:val="320"/>
        </w:trPr>
        <w:tc>
          <w:tcPr>
            <w:tcW w:w="2100" w:type="dxa"/>
            <w:shd w:val="clear" w:color="auto" w:fill="auto"/>
            <w:noWrap/>
            <w:vAlign w:val="bottom"/>
            <w:hideMark/>
          </w:tcPr>
          <w:p w14:paraId="08F4AEE2" w14:textId="77777777" w:rsidR="00695ED5" w:rsidRPr="00E345AC" w:rsidRDefault="00695ED5">
            <w:pPr>
              <w:rPr>
                <w:b/>
                <w:bCs/>
                <w:color w:val="000000"/>
                <w:sz w:val="18"/>
                <w:szCs w:val="18"/>
              </w:rPr>
            </w:pPr>
            <w:r w:rsidRPr="00E345AC">
              <w:rPr>
                <w:b/>
                <w:bCs/>
                <w:color w:val="000000"/>
                <w:sz w:val="18"/>
                <w:szCs w:val="18"/>
              </w:rPr>
              <w:t>MEd CMHC 2021-12</w:t>
            </w:r>
          </w:p>
        </w:tc>
        <w:tc>
          <w:tcPr>
            <w:tcW w:w="1225" w:type="dxa"/>
            <w:shd w:val="clear" w:color="auto" w:fill="auto"/>
            <w:noWrap/>
            <w:vAlign w:val="bottom"/>
            <w:hideMark/>
          </w:tcPr>
          <w:p w14:paraId="2DE5BAFE"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6143602A" w14:textId="77777777" w:rsidR="00695ED5" w:rsidRPr="00695ED5" w:rsidRDefault="00695ED5">
            <w:pPr>
              <w:jc w:val="right"/>
              <w:rPr>
                <w:color w:val="000000"/>
                <w:sz w:val="18"/>
                <w:szCs w:val="18"/>
              </w:rPr>
            </w:pPr>
            <w:r w:rsidRPr="00695ED5">
              <w:rPr>
                <w:color w:val="000000"/>
                <w:sz w:val="18"/>
                <w:szCs w:val="18"/>
              </w:rPr>
              <w:t>4.8</w:t>
            </w:r>
          </w:p>
        </w:tc>
        <w:tc>
          <w:tcPr>
            <w:tcW w:w="1170" w:type="dxa"/>
            <w:shd w:val="clear" w:color="auto" w:fill="auto"/>
            <w:noWrap/>
            <w:vAlign w:val="bottom"/>
            <w:hideMark/>
          </w:tcPr>
          <w:p w14:paraId="70CD0671" w14:textId="77777777" w:rsidR="00695ED5" w:rsidRPr="00695ED5" w:rsidRDefault="00695ED5">
            <w:pPr>
              <w:jc w:val="right"/>
              <w:rPr>
                <w:color w:val="000000"/>
                <w:sz w:val="18"/>
                <w:szCs w:val="18"/>
              </w:rPr>
            </w:pPr>
            <w:r w:rsidRPr="00695ED5">
              <w:rPr>
                <w:color w:val="000000"/>
                <w:sz w:val="18"/>
                <w:szCs w:val="18"/>
              </w:rPr>
              <w:t>4.8</w:t>
            </w:r>
          </w:p>
        </w:tc>
        <w:tc>
          <w:tcPr>
            <w:tcW w:w="1186" w:type="dxa"/>
            <w:shd w:val="clear" w:color="auto" w:fill="auto"/>
            <w:noWrap/>
            <w:vAlign w:val="bottom"/>
            <w:hideMark/>
          </w:tcPr>
          <w:p w14:paraId="047D1F6E"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4F2B7489" w14:textId="77777777" w:rsidR="00695ED5" w:rsidRPr="00695ED5" w:rsidRDefault="00695ED5">
            <w:pPr>
              <w:jc w:val="right"/>
              <w:rPr>
                <w:color w:val="000000"/>
                <w:sz w:val="18"/>
                <w:szCs w:val="18"/>
              </w:rPr>
            </w:pPr>
          </w:p>
        </w:tc>
        <w:tc>
          <w:tcPr>
            <w:tcW w:w="1170" w:type="dxa"/>
            <w:shd w:val="clear" w:color="auto" w:fill="auto"/>
            <w:noWrap/>
            <w:vAlign w:val="bottom"/>
            <w:hideMark/>
          </w:tcPr>
          <w:p w14:paraId="512280BD" w14:textId="77777777" w:rsidR="00695ED5" w:rsidRPr="00695ED5" w:rsidRDefault="00695ED5">
            <w:pPr>
              <w:rPr>
                <w:sz w:val="18"/>
                <w:szCs w:val="18"/>
              </w:rPr>
            </w:pPr>
          </w:p>
        </w:tc>
        <w:tc>
          <w:tcPr>
            <w:tcW w:w="1260" w:type="dxa"/>
            <w:shd w:val="clear" w:color="auto" w:fill="auto"/>
            <w:noWrap/>
            <w:vAlign w:val="bottom"/>
            <w:hideMark/>
          </w:tcPr>
          <w:p w14:paraId="33B1ABC0" w14:textId="77777777" w:rsidR="00695ED5" w:rsidRPr="00695ED5" w:rsidRDefault="00695ED5">
            <w:pPr>
              <w:jc w:val="right"/>
              <w:rPr>
                <w:color w:val="000000"/>
                <w:sz w:val="18"/>
                <w:szCs w:val="18"/>
              </w:rPr>
            </w:pPr>
            <w:r w:rsidRPr="00695ED5">
              <w:rPr>
                <w:color w:val="000000"/>
                <w:sz w:val="18"/>
                <w:szCs w:val="18"/>
              </w:rPr>
              <w:t>5</w:t>
            </w:r>
          </w:p>
        </w:tc>
        <w:tc>
          <w:tcPr>
            <w:tcW w:w="1170" w:type="dxa"/>
            <w:shd w:val="clear" w:color="auto" w:fill="auto"/>
            <w:noWrap/>
            <w:vAlign w:val="bottom"/>
            <w:hideMark/>
          </w:tcPr>
          <w:p w14:paraId="4216BD77" w14:textId="77777777" w:rsidR="00695ED5" w:rsidRPr="00695ED5" w:rsidRDefault="00695ED5">
            <w:pPr>
              <w:jc w:val="right"/>
              <w:rPr>
                <w:color w:val="000000"/>
                <w:sz w:val="18"/>
                <w:szCs w:val="18"/>
              </w:rPr>
            </w:pPr>
          </w:p>
        </w:tc>
      </w:tr>
      <w:tr w:rsidR="00E345AC" w:rsidRPr="00695ED5" w14:paraId="0F02A06B" w14:textId="77777777" w:rsidTr="00E345AC">
        <w:trPr>
          <w:trHeight w:val="320"/>
        </w:trPr>
        <w:tc>
          <w:tcPr>
            <w:tcW w:w="2100" w:type="dxa"/>
            <w:shd w:val="clear" w:color="auto" w:fill="auto"/>
            <w:noWrap/>
            <w:vAlign w:val="bottom"/>
            <w:hideMark/>
          </w:tcPr>
          <w:p w14:paraId="33EE7813" w14:textId="77777777" w:rsidR="00695ED5" w:rsidRPr="00E345AC" w:rsidRDefault="00695ED5">
            <w:pPr>
              <w:rPr>
                <w:b/>
                <w:bCs/>
                <w:color w:val="000000"/>
                <w:sz w:val="18"/>
                <w:szCs w:val="18"/>
              </w:rPr>
            </w:pPr>
            <w:r w:rsidRPr="00E345AC">
              <w:rPr>
                <w:b/>
                <w:bCs/>
                <w:color w:val="000000"/>
                <w:sz w:val="18"/>
                <w:szCs w:val="18"/>
              </w:rPr>
              <w:t>MEd CMHC 2021-13</w:t>
            </w:r>
          </w:p>
        </w:tc>
        <w:tc>
          <w:tcPr>
            <w:tcW w:w="1225" w:type="dxa"/>
            <w:shd w:val="clear" w:color="auto" w:fill="auto"/>
            <w:noWrap/>
            <w:vAlign w:val="bottom"/>
            <w:hideMark/>
          </w:tcPr>
          <w:p w14:paraId="5E813982"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1E880A71"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64055F33" w14:textId="77777777" w:rsidR="00695ED5" w:rsidRPr="00695ED5" w:rsidRDefault="00695ED5">
            <w:pPr>
              <w:jc w:val="right"/>
              <w:rPr>
                <w:color w:val="000000"/>
                <w:sz w:val="18"/>
                <w:szCs w:val="18"/>
              </w:rPr>
            </w:pPr>
            <w:r w:rsidRPr="00695ED5">
              <w:rPr>
                <w:color w:val="000000"/>
                <w:sz w:val="18"/>
                <w:szCs w:val="18"/>
              </w:rPr>
              <w:t>4.83</w:t>
            </w:r>
          </w:p>
        </w:tc>
        <w:tc>
          <w:tcPr>
            <w:tcW w:w="1186" w:type="dxa"/>
            <w:shd w:val="clear" w:color="auto" w:fill="auto"/>
            <w:noWrap/>
            <w:vAlign w:val="bottom"/>
            <w:hideMark/>
          </w:tcPr>
          <w:p w14:paraId="3D2212AD"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5F3346F2" w14:textId="77777777" w:rsidR="00695ED5" w:rsidRPr="00695ED5" w:rsidRDefault="00695ED5">
            <w:pPr>
              <w:jc w:val="right"/>
              <w:rPr>
                <w:color w:val="000000"/>
                <w:sz w:val="18"/>
                <w:szCs w:val="18"/>
              </w:rPr>
            </w:pPr>
            <w:r w:rsidRPr="00695ED5">
              <w:rPr>
                <w:color w:val="000000"/>
                <w:sz w:val="18"/>
                <w:szCs w:val="18"/>
              </w:rPr>
              <w:t>4.2</w:t>
            </w:r>
          </w:p>
        </w:tc>
        <w:tc>
          <w:tcPr>
            <w:tcW w:w="1170" w:type="dxa"/>
            <w:shd w:val="clear" w:color="auto" w:fill="auto"/>
            <w:noWrap/>
            <w:vAlign w:val="bottom"/>
            <w:hideMark/>
          </w:tcPr>
          <w:p w14:paraId="4D35926C"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1B3F1147" w14:textId="77777777" w:rsidR="00695ED5" w:rsidRPr="00695ED5" w:rsidRDefault="00695ED5">
            <w:pPr>
              <w:jc w:val="right"/>
              <w:rPr>
                <w:color w:val="000000"/>
                <w:sz w:val="18"/>
                <w:szCs w:val="18"/>
              </w:rPr>
            </w:pPr>
            <w:r w:rsidRPr="00695ED5">
              <w:rPr>
                <w:color w:val="000000"/>
                <w:sz w:val="18"/>
                <w:szCs w:val="18"/>
              </w:rPr>
              <w:t>3.9</w:t>
            </w:r>
          </w:p>
        </w:tc>
        <w:tc>
          <w:tcPr>
            <w:tcW w:w="1170" w:type="dxa"/>
            <w:shd w:val="clear" w:color="auto" w:fill="auto"/>
            <w:noWrap/>
            <w:vAlign w:val="bottom"/>
            <w:hideMark/>
          </w:tcPr>
          <w:p w14:paraId="5D8694AD" w14:textId="77777777" w:rsidR="00695ED5" w:rsidRPr="00695ED5" w:rsidRDefault="00695ED5">
            <w:pPr>
              <w:jc w:val="right"/>
              <w:rPr>
                <w:color w:val="000000"/>
                <w:sz w:val="18"/>
                <w:szCs w:val="18"/>
              </w:rPr>
            </w:pPr>
          </w:p>
        </w:tc>
      </w:tr>
      <w:tr w:rsidR="00E345AC" w:rsidRPr="00695ED5" w14:paraId="38570791" w14:textId="77777777" w:rsidTr="00E345AC">
        <w:trPr>
          <w:trHeight w:val="320"/>
        </w:trPr>
        <w:tc>
          <w:tcPr>
            <w:tcW w:w="2100" w:type="dxa"/>
            <w:shd w:val="clear" w:color="auto" w:fill="auto"/>
            <w:noWrap/>
            <w:vAlign w:val="bottom"/>
            <w:hideMark/>
          </w:tcPr>
          <w:p w14:paraId="72D0EE1A" w14:textId="77777777" w:rsidR="00695ED5" w:rsidRPr="00E345AC" w:rsidRDefault="00695ED5">
            <w:pPr>
              <w:rPr>
                <w:b/>
                <w:bCs/>
                <w:color w:val="000000"/>
                <w:sz w:val="18"/>
                <w:szCs w:val="18"/>
              </w:rPr>
            </w:pPr>
            <w:r w:rsidRPr="00E345AC">
              <w:rPr>
                <w:b/>
                <w:bCs/>
                <w:color w:val="000000"/>
                <w:sz w:val="18"/>
                <w:szCs w:val="18"/>
              </w:rPr>
              <w:t>MEd CMHC 2021-14</w:t>
            </w:r>
          </w:p>
        </w:tc>
        <w:tc>
          <w:tcPr>
            <w:tcW w:w="1225" w:type="dxa"/>
            <w:shd w:val="clear" w:color="auto" w:fill="auto"/>
            <w:noWrap/>
            <w:vAlign w:val="bottom"/>
            <w:hideMark/>
          </w:tcPr>
          <w:p w14:paraId="544B555A"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69164BEA" w14:textId="77777777" w:rsidR="00695ED5" w:rsidRPr="00695ED5" w:rsidRDefault="00695ED5">
            <w:pPr>
              <w:jc w:val="right"/>
              <w:rPr>
                <w:color w:val="000000"/>
                <w:sz w:val="18"/>
                <w:szCs w:val="18"/>
              </w:rPr>
            </w:pPr>
            <w:r w:rsidRPr="00695ED5">
              <w:rPr>
                <w:color w:val="000000"/>
                <w:sz w:val="18"/>
                <w:szCs w:val="18"/>
              </w:rPr>
              <w:t>4.13</w:t>
            </w:r>
          </w:p>
        </w:tc>
        <w:tc>
          <w:tcPr>
            <w:tcW w:w="1170" w:type="dxa"/>
            <w:shd w:val="clear" w:color="auto" w:fill="auto"/>
            <w:noWrap/>
            <w:vAlign w:val="bottom"/>
            <w:hideMark/>
          </w:tcPr>
          <w:p w14:paraId="176B3144" w14:textId="77777777" w:rsidR="00695ED5" w:rsidRPr="00695ED5" w:rsidRDefault="00695ED5">
            <w:pPr>
              <w:jc w:val="right"/>
              <w:rPr>
                <w:color w:val="000000"/>
                <w:sz w:val="18"/>
                <w:szCs w:val="18"/>
              </w:rPr>
            </w:pPr>
            <w:r w:rsidRPr="00695ED5">
              <w:rPr>
                <w:color w:val="000000"/>
                <w:sz w:val="18"/>
                <w:szCs w:val="18"/>
              </w:rPr>
              <w:t>4.13</w:t>
            </w:r>
          </w:p>
        </w:tc>
        <w:tc>
          <w:tcPr>
            <w:tcW w:w="1186" w:type="dxa"/>
            <w:shd w:val="clear" w:color="auto" w:fill="auto"/>
            <w:noWrap/>
            <w:vAlign w:val="bottom"/>
            <w:hideMark/>
          </w:tcPr>
          <w:p w14:paraId="064DCEB4"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71FF906D" w14:textId="77777777" w:rsidR="00695ED5" w:rsidRPr="00695ED5" w:rsidRDefault="00695ED5">
            <w:pPr>
              <w:jc w:val="right"/>
              <w:rPr>
                <w:color w:val="000000"/>
                <w:sz w:val="18"/>
                <w:szCs w:val="18"/>
              </w:rPr>
            </w:pPr>
          </w:p>
        </w:tc>
        <w:tc>
          <w:tcPr>
            <w:tcW w:w="1170" w:type="dxa"/>
            <w:shd w:val="clear" w:color="auto" w:fill="auto"/>
            <w:noWrap/>
            <w:vAlign w:val="bottom"/>
            <w:hideMark/>
          </w:tcPr>
          <w:p w14:paraId="745498E9" w14:textId="77777777" w:rsidR="00695ED5" w:rsidRPr="00695ED5" w:rsidRDefault="00695ED5">
            <w:pPr>
              <w:rPr>
                <w:sz w:val="18"/>
                <w:szCs w:val="18"/>
              </w:rPr>
            </w:pPr>
          </w:p>
        </w:tc>
        <w:tc>
          <w:tcPr>
            <w:tcW w:w="1260" w:type="dxa"/>
            <w:shd w:val="clear" w:color="auto" w:fill="auto"/>
            <w:noWrap/>
            <w:vAlign w:val="bottom"/>
            <w:hideMark/>
          </w:tcPr>
          <w:p w14:paraId="6C7B1176" w14:textId="77777777" w:rsidR="00695ED5" w:rsidRPr="00695ED5" w:rsidRDefault="00695ED5">
            <w:pPr>
              <w:rPr>
                <w:sz w:val="18"/>
                <w:szCs w:val="18"/>
              </w:rPr>
            </w:pPr>
          </w:p>
        </w:tc>
        <w:tc>
          <w:tcPr>
            <w:tcW w:w="1170" w:type="dxa"/>
            <w:shd w:val="clear" w:color="auto" w:fill="auto"/>
            <w:noWrap/>
            <w:vAlign w:val="bottom"/>
            <w:hideMark/>
          </w:tcPr>
          <w:p w14:paraId="4859CE95" w14:textId="77777777" w:rsidR="00695ED5" w:rsidRPr="00695ED5" w:rsidRDefault="00695ED5">
            <w:pPr>
              <w:rPr>
                <w:sz w:val="18"/>
                <w:szCs w:val="18"/>
              </w:rPr>
            </w:pPr>
          </w:p>
        </w:tc>
      </w:tr>
      <w:tr w:rsidR="00E345AC" w:rsidRPr="00695ED5" w14:paraId="5908B0C6" w14:textId="77777777" w:rsidTr="00E345AC">
        <w:trPr>
          <w:trHeight w:val="320"/>
        </w:trPr>
        <w:tc>
          <w:tcPr>
            <w:tcW w:w="2100" w:type="dxa"/>
            <w:shd w:val="clear" w:color="auto" w:fill="auto"/>
            <w:noWrap/>
            <w:vAlign w:val="bottom"/>
            <w:hideMark/>
          </w:tcPr>
          <w:p w14:paraId="7DCA0C8E" w14:textId="77777777" w:rsidR="00695ED5" w:rsidRPr="00E345AC" w:rsidRDefault="00695ED5">
            <w:pPr>
              <w:rPr>
                <w:b/>
                <w:bCs/>
                <w:color w:val="000000"/>
                <w:sz w:val="18"/>
                <w:szCs w:val="18"/>
              </w:rPr>
            </w:pPr>
            <w:r w:rsidRPr="00E345AC">
              <w:rPr>
                <w:b/>
                <w:bCs/>
                <w:color w:val="000000"/>
                <w:sz w:val="18"/>
                <w:szCs w:val="18"/>
              </w:rPr>
              <w:t>MEd CMHC 2021-15</w:t>
            </w:r>
          </w:p>
        </w:tc>
        <w:tc>
          <w:tcPr>
            <w:tcW w:w="1225" w:type="dxa"/>
            <w:shd w:val="clear" w:color="auto" w:fill="auto"/>
            <w:noWrap/>
            <w:vAlign w:val="bottom"/>
            <w:hideMark/>
          </w:tcPr>
          <w:p w14:paraId="4B509D58" w14:textId="77777777" w:rsidR="00695ED5" w:rsidRPr="00695ED5" w:rsidRDefault="00695ED5">
            <w:pPr>
              <w:jc w:val="right"/>
              <w:rPr>
                <w:color w:val="000000"/>
                <w:sz w:val="18"/>
                <w:szCs w:val="18"/>
              </w:rPr>
            </w:pPr>
            <w:r w:rsidRPr="00695ED5">
              <w:rPr>
                <w:color w:val="000000"/>
                <w:sz w:val="18"/>
                <w:szCs w:val="18"/>
              </w:rPr>
              <w:t>5</w:t>
            </w:r>
          </w:p>
        </w:tc>
        <w:tc>
          <w:tcPr>
            <w:tcW w:w="1260" w:type="dxa"/>
            <w:shd w:val="clear" w:color="auto" w:fill="auto"/>
            <w:noWrap/>
            <w:vAlign w:val="bottom"/>
            <w:hideMark/>
          </w:tcPr>
          <w:p w14:paraId="6EB11940"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1B2295C0" w14:textId="77777777" w:rsidR="00695ED5" w:rsidRPr="00695ED5" w:rsidRDefault="00695ED5">
            <w:pPr>
              <w:jc w:val="right"/>
              <w:rPr>
                <w:color w:val="000000"/>
                <w:sz w:val="18"/>
                <w:szCs w:val="18"/>
              </w:rPr>
            </w:pPr>
            <w:r w:rsidRPr="00695ED5">
              <w:rPr>
                <w:color w:val="000000"/>
                <w:sz w:val="18"/>
                <w:szCs w:val="18"/>
              </w:rPr>
              <w:t>4.75</w:t>
            </w:r>
          </w:p>
        </w:tc>
        <w:tc>
          <w:tcPr>
            <w:tcW w:w="1186" w:type="dxa"/>
            <w:shd w:val="clear" w:color="auto" w:fill="auto"/>
            <w:noWrap/>
            <w:vAlign w:val="bottom"/>
            <w:hideMark/>
          </w:tcPr>
          <w:p w14:paraId="18D7B700" w14:textId="77777777" w:rsidR="00695ED5" w:rsidRPr="00695ED5" w:rsidRDefault="00695ED5">
            <w:pPr>
              <w:jc w:val="right"/>
              <w:rPr>
                <w:color w:val="000000"/>
                <w:sz w:val="18"/>
                <w:szCs w:val="18"/>
              </w:rPr>
            </w:pPr>
            <w:r w:rsidRPr="00695ED5">
              <w:rPr>
                <w:color w:val="000000"/>
                <w:sz w:val="18"/>
                <w:szCs w:val="18"/>
              </w:rPr>
              <w:t>4.83</w:t>
            </w:r>
          </w:p>
        </w:tc>
        <w:tc>
          <w:tcPr>
            <w:tcW w:w="1170" w:type="dxa"/>
            <w:shd w:val="clear" w:color="auto" w:fill="auto"/>
            <w:noWrap/>
            <w:vAlign w:val="bottom"/>
            <w:hideMark/>
          </w:tcPr>
          <w:p w14:paraId="26944315" w14:textId="77777777" w:rsidR="00695ED5" w:rsidRPr="00695ED5" w:rsidRDefault="00695ED5">
            <w:pPr>
              <w:jc w:val="right"/>
              <w:rPr>
                <w:color w:val="000000"/>
                <w:sz w:val="18"/>
                <w:szCs w:val="18"/>
              </w:rPr>
            </w:pPr>
            <w:r w:rsidRPr="00695ED5">
              <w:rPr>
                <w:color w:val="000000"/>
                <w:sz w:val="18"/>
                <w:szCs w:val="18"/>
              </w:rPr>
              <w:t>4.82</w:t>
            </w:r>
          </w:p>
        </w:tc>
        <w:tc>
          <w:tcPr>
            <w:tcW w:w="1170" w:type="dxa"/>
            <w:shd w:val="clear" w:color="auto" w:fill="auto"/>
            <w:noWrap/>
            <w:vAlign w:val="bottom"/>
            <w:hideMark/>
          </w:tcPr>
          <w:p w14:paraId="20DE4C6E"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0B26DC99" w14:textId="77777777" w:rsidR="00695ED5" w:rsidRPr="00695ED5" w:rsidRDefault="00695ED5">
            <w:pPr>
              <w:jc w:val="right"/>
              <w:rPr>
                <w:color w:val="000000"/>
                <w:sz w:val="18"/>
                <w:szCs w:val="18"/>
              </w:rPr>
            </w:pPr>
            <w:r w:rsidRPr="00695ED5">
              <w:rPr>
                <w:color w:val="000000"/>
                <w:sz w:val="18"/>
                <w:szCs w:val="18"/>
              </w:rPr>
              <w:t>4.09</w:t>
            </w:r>
          </w:p>
        </w:tc>
        <w:tc>
          <w:tcPr>
            <w:tcW w:w="1170" w:type="dxa"/>
            <w:shd w:val="clear" w:color="auto" w:fill="auto"/>
            <w:noWrap/>
            <w:vAlign w:val="bottom"/>
            <w:hideMark/>
          </w:tcPr>
          <w:p w14:paraId="6CE99BBE" w14:textId="77777777" w:rsidR="00695ED5" w:rsidRPr="00695ED5" w:rsidRDefault="00695ED5">
            <w:pPr>
              <w:jc w:val="right"/>
              <w:rPr>
                <w:color w:val="000000"/>
                <w:sz w:val="18"/>
                <w:szCs w:val="18"/>
              </w:rPr>
            </w:pPr>
            <w:r w:rsidRPr="00695ED5">
              <w:rPr>
                <w:color w:val="000000"/>
                <w:sz w:val="18"/>
                <w:szCs w:val="18"/>
              </w:rPr>
              <w:t>5</w:t>
            </w:r>
          </w:p>
        </w:tc>
      </w:tr>
      <w:tr w:rsidR="00E345AC" w:rsidRPr="00695ED5" w14:paraId="21F4A5B5" w14:textId="77777777" w:rsidTr="00E345AC">
        <w:trPr>
          <w:trHeight w:val="320"/>
        </w:trPr>
        <w:tc>
          <w:tcPr>
            <w:tcW w:w="2100" w:type="dxa"/>
            <w:shd w:val="clear" w:color="auto" w:fill="auto"/>
            <w:noWrap/>
            <w:vAlign w:val="bottom"/>
            <w:hideMark/>
          </w:tcPr>
          <w:p w14:paraId="3D727339" w14:textId="77777777" w:rsidR="00695ED5" w:rsidRPr="00E345AC" w:rsidRDefault="00695ED5">
            <w:pPr>
              <w:rPr>
                <w:b/>
                <w:bCs/>
                <w:color w:val="000000"/>
                <w:sz w:val="18"/>
                <w:szCs w:val="18"/>
              </w:rPr>
            </w:pPr>
            <w:r w:rsidRPr="00E345AC">
              <w:rPr>
                <w:b/>
                <w:bCs/>
                <w:color w:val="000000"/>
                <w:sz w:val="18"/>
                <w:szCs w:val="18"/>
              </w:rPr>
              <w:t>MEd CMHC 2021-16</w:t>
            </w:r>
          </w:p>
        </w:tc>
        <w:tc>
          <w:tcPr>
            <w:tcW w:w="1225" w:type="dxa"/>
            <w:shd w:val="clear" w:color="auto" w:fill="auto"/>
            <w:noWrap/>
            <w:vAlign w:val="bottom"/>
            <w:hideMark/>
          </w:tcPr>
          <w:p w14:paraId="6ABB1CA2"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27466545" w14:textId="77777777" w:rsidR="00695ED5" w:rsidRPr="00695ED5" w:rsidRDefault="00695ED5">
            <w:pPr>
              <w:jc w:val="right"/>
              <w:rPr>
                <w:color w:val="000000"/>
                <w:sz w:val="18"/>
                <w:szCs w:val="18"/>
              </w:rPr>
            </w:pPr>
            <w:r w:rsidRPr="00695ED5">
              <w:rPr>
                <w:color w:val="000000"/>
                <w:sz w:val="18"/>
                <w:szCs w:val="18"/>
              </w:rPr>
              <w:t>4.8</w:t>
            </w:r>
          </w:p>
        </w:tc>
        <w:tc>
          <w:tcPr>
            <w:tcW w:w="1170" w:type="dxa"/>
            <w:shd w:val="clear" w:color="auto" w:fill="auto"/>
            <w:noWrap/>
            <w:vAlign w:val="bottom"/>
            <w:hideMark/>
          </w:tcPr>
          <w:p w14:paraId="52A7C98E" w14:textId="77777777" w:rsidR="00695ED5" w:rsidRPr="00695ED5" w:rsidRDefault="00695ED5">
            <w:pPr>
              <w:jc w:val="right"/>
              <w:rPr>
                <w:color w:val="000000"/>
                <w:sz w:val="18"/>
                <w:szCs w:val="18"/>
              </w:rPr>
            </w:pPr>
            <w:r w:rsidRPr="00695ED5">
              <w:rPr>
                <w:color w:val="000000"/>
                <w:sz w:val="18"/>
                <w:szCs w:val="18"/>
              </w:rPr>
              <w:t>4.8</w:t>
            </w:r>
          </w:p>
        </w:tc>
        <w:tc>
          <w:tcPr>
            <w:tcW w:w="1186" w:type="dxa"/>
            <w:shd w:val="clear" w:color="auto" w:fill="auto"/>
            <w:noWrap/>
            <w:vAlign w:val="bottom"/>
            <w:hideMark/>
          </w:tcPr>
          <w:p w14:paraId="09EC1CFD"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4220C591"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7E48133B"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2E16AA2F" w14:textId="77777777" w:rsidR="00695ED5" w:rsidRPr="00695ED5" w:rsidRDefault="00695ED5">
            <w:pPr>
              <w:jc w:val="right"/>
              <w:rPr>
                <w:color w:val="000000"/>
                <w:sz w:val="18"/>
                <w:szCs w:val="18"/>
              </w:rPr>
            </w:pPr>
          </w:p>
        </w:tc>
        <w:tc>
          <w:tcPr>
            <w:tcW w:w="1170" w:type="dxa"/>
            <w:shd w:val="clear" w:color="auto" w:fill="auto"/>
            <w:noWrap/>
            <w:vAlign w:val="bottom"/>
            <w:hideMark/>
          </w:tcPr>
          <w:p w14:paraId="368B8832" w14:textId="77777777" w:rsidR="00695ED5" w:rsidRPr="00695ED5" w:rsidRDefault="00695ED5">
            <w:pPr>
              <w:rPr>
                <w:sz w:val="18"/>
                <w:szCs w:val="18"/>
              </w:rPr>
            </w:pPr>
          </w:p>
        </w:tc>
      </w:tr>
      <w:tr w:rsidR="00E345AC" w:rsidRPr="00695ED5" w14:paraId="1477F518" w14:textId="77777777" w:rsidTr="00E345AC">
        <w:trPr>
          <w:trHeight w:val="320"/>
        </w:trPr>
        <w:tc>
          <w:tcPr>
            <w:tcW w:w="2100" w:type="dxa"/>
            <w:shd w:val="clear" w:color="auto" w:fill="auto"/>
            <w:noWrap/>
            <w:vAlign w:val="bottom"/>
            <w:hideMark/>
          </w:tcPr>
          <w:p w14:paraId="4185C56E" w14:textId="77777777" w:rsidR="00695ED5" w:rsidRPr="00E345AC" w:rsidRDefault="00695ED5">
            <w:pPr>
              <w:rPr>
                <w:b/>
                <w:bCs/>
                <w:color w:val="000000"/>
                <w:sz w:val="18"/>
                <w:szCs w:val="18"/>
              </w:rPr>
            </w:pPr>
            <w:r w:rsidRPr="00E345AC">
              <w:rPr>
                <w:b/>
                <w:bCs/>
                <w:color w:val="000000"/>
                <w:sz w:val="18"/>
                <w:szCs w:val="18"/>
              </w:rPr>
              <w:t>MEd CMHC 2021-17</w:t>
            </w:r>
          </w:p>
        </w:tc>
        <w:tc>
          <w:tcPr>
            <w:tcW w:w="1225" w:type="dxa"/>
            <w:shd w:val="clear" w:color="auto" w:fill="auto"/>
            <w:noWrap/>
            <w:vAlign w:val="bottom"/>
            <w:hideMark/>
          </w:tcPr>
          <w:p w14:paraId="43F3DB09"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7D26CC72" w14:textId="77777777" w:rsidR="00695ED5" w:rsidRPr="00695ED5" w:rsidRDefault="00695ED5">
            <w:pPr>
              <w:jc w:val="right"/>
              <w:rPr>
                <w:color w:val="000000"/>
                <w:sz w:val="18"/>
                <w:szCs w:val="18"/>
              </w:rPr>
            </w:pPr>
            <w:r w:rsidRPr="00695ED5">
              <w:rPr>
                <w:color w:val="000000"/>
                <w:sz w:val="18"/>
                <w:szCs w:val="18"/>
              </w:rPr>
              <w:t>4.63</w:t>
            </w:r>
          </w:p>
        </w:tc>
        <w:tc>
          <w:tcPr>
            <w:tcW w:w="1170" w:type="dxa"/>
            <w:shd w:val="clear" w:color="auto" w:fill="auto"/>
            <w:noWrap/>
            <w:vAlign w:val="bottom"/>
            <w:hideMark/>
          </w:tcPr>
          <w:p w14:paraId="547E2BFF" w14:textId="77777777" w:rsidR="00695ED5" w:rsidRPr="00695ED5" w:rsidRDefault="00695ED5">
            <w:pPr>
              <w:jc w:val="right"/>
              <w:rPr>
                <w:color w:val="000000"/>
                <w:sz w:val="18"/>
                <w:szCs w:val="18"/>
              </w:rPr>
            </w:pPr>
            <w:r w:rsidRPr="00695ED5">
              <w:rPr>
                <w:color w:val="000000"/>
                <w:sz w:val="18"/>
                <w:szCs w:val="18"/>
              </w:rPr>
              <w:t>4.63</w:t>
            </w:r>
          </w:p>
        </w:tc>
        <w:tc>
          <w:tcPr>
            <w:tcW w:w="1186" w:type="dxa"/>
            <w:shd w:val="clear" w:color="auto" w:fill="auto"/>
            <w:noWrap/>
            <w:vAlign w:val="bottom"/>
            <w:hideMark/>
          </w:tcPr>
          <w:p w14:paraId="076AB5C6" w14:textId="77777777" w:rsidR="00695ED5" w:rsidRPr="00695ED5" w:rsidRDefault="00695ED5">
            <w:pPr>
              <w:jc w:val="right"/>
              <w:rPr>
                <w:color w:val="000000"/>
                <w:sz w:val="18"/>
                <w:szCs w:val="18"/>
              </w:rPr>
            </w:pPr>
            <w:r w:rsidRPr="00695ED5">
              <w:rPr>
                <w:color w:val="000000"/>
                <w:sz w:val="18"/>
                <w:szCs w:val="18"/>
              </w:rPr>
              <w:t>4.67</w:t>
            </w:r>
          </w:p>
        </w:tc>
        <w:tc>
          <w:tcPr>
            <w:tcW w:w="1170" w:type="dxa"/>
            <w:shd w:val="clear" w:color="auto" w:fill="auto"/>
            <w:noWrap/>
            <w:vAlign w:val="bottom"/>
            <w:hideMark/>
          </w:tcPr>
          <w:p w14:paraId="23CC2221" w14:textId="77777777" w:rsidR="00695ED5" w:rsidRPr="00695ED5" w:rsidRDefault="00695ED5">
            <w:pPr>
              <w:jc w:val="right"/>
              <w:rPr>
                <w:color w:val="000000"/>
                <w:sz w:val="18"/>
                <w:szCs w:val="18"/>
              </w:rPr>
            </w:pPr>
            <w:r w:rsidRPr="00695ED5">
              <w:rPr>
                <w:color w:val="000000"/>
                <w:sz w:val="18"/>
                <w:szCs w:val="18"/>
              </w:rPr>
              <w:t>4.73</w:t>
            </w:r>
          </w:p>
        </w:tc>
        <w:tc>
          <w:tcPr>
            <w:tcW w:w="1170" w:type="dxa"/>
            <w:shd w:val="clear" w:color="auto" w:fill="auto"/>
            <w:noWrap/>
            <w:vAlign w:val="bottom"/>
            <w:hideMark/>
          </w:tcPr>
          <w:p w14:paraId="6946247A"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42F24A04" w14:textId="77777777" w:rsidR="00695ED5" w:rsidRPr="00695ED5" w:rsidRDefault="00695ED5">
            <w:pPr>
              <w:jc w:val="right"/>
              <w:rPr>
                <w:color w:val="000000"/>
                <w:sz w:val="18"/>
                <w:szCs w:val="18"/>
              </w:rPr>
            </w:pPr>
            <w:r w:rsidRPr="00695ED5">
              <w:rPr>
                <w:color w:val="000000"/>
                <w:sz w:val="18"/>
                <w:szCs w:val="18"/>
              </w:rPr>
              <w:t>4.27</w:t>
            </w:r>
          </w:p>
        </w:tc>
        <w:tc>
          <w:tcPr>
            <w:tcW w:w="1170" w:type="dxa"/>
            <w:shd w:val="clear" w:color="auto" w:fill="auto"/>
            <w:noWrap/>
            <w:vAlign w:val="bottom"/>
            <w:hideMark/>
          </w:tcPr>
          <w:p w14:paraId="640E524B" w14:textId="77777777" w:rsidR="00695ED5" w:rsidRPr="00695ED5" w:rsidRDefault="00695ED5">
            <w:pPr>
              <w:jc w:val="right"/>
              <w:rPr>
                <w:color w:val="000000"/>
                <w:sz w:val="18"/>
                <w:szCs w:val="18"/>
              </w:rPr>
            </w:pPr>
            <w:r w:rsidRPr="00695ED5">
              <w:rPr>
                <w:color w:val="000000"/>
                <w:sz w:val="18"/>
                <w:szCs w:val="18"/>
              </w:rPr>
              <w:t>5</w:t>
            </w:r>
          </w:p>
        </w:tc>
      </w:tr>
      <w:tr w:rsidR="00E345AC" w:rsidRPr="00695ED5" w14:paraId="4E145380" w14:textId="77777777" w:rsidTr="00E345AC">
        <w:trPr>
          <w:trHeight w:val="320"/>
        </w:trPr>
        <w:tc>
          <w:tcPr>
            <w:tcW w:w="2100" w:type="dxa"/>
            <w:shd w:val="clear" w:color="auto" w:fill="auto"/>
            <w:noWrap/>
            <w:vAlign w:val="bottom"/>
            <w:hideMark/>
          </w:tcPr>
          <w:p w14:paraId="59025822" w14:textId="77777777" w:rsidR="00695ED5" w:rsidRPr="00E345AC" w:rsidRDefault="00695ED5">
            <w:pPr>
              <w:rPr>
                <w:b/>
                <w:bCs/>
                <w:color w:val="000000"/>
                <w:sz w:val="18"/>
                <w:szCs w:val="18"/>
              </w:rPr>
            </w:pPr>
            <w:r w:rsidRPr="00E345AC">
              <w:rPr>
                <w:b/>
                <w:bCs/>
                <w:color w:val="000000"/>
                <w:sz w:val="18"/>
                <w:szCs w:val="18"/>
              </w:rPr>
              <w:t>MEd CMHC 2021-18</w:t>
            </w:r>
          </w:p>
        </w:tc>
        <w:tc>
          <w:tcPr>
            <w:tcW w:w="1225" w:type="dxa"/>
            <w:shd w:val="clear" w:color="auto" w:fill="auto"/>
            <w:noWrap/>
            <w:vAlign w:val="bottom"/>
            <w:hideMark/>
          </w:tcPr>
          <w:p w14:paraId="49FBF5F4"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6217772B" w14:textId="77777777" w:rsidR="00695ED5" w:rsidRPr="00695ED5" w:rsidRDefault="00695ED5">
            <w:pPr>
              <w:jc w:val="right"/>
              <w:rPr>
                <w:color w:val="000000"/>
                <w:sz w:val="18"/>
                <w:szCs w:val="18"/>
              </w:rPr>
            </w:pPr>
            <w:r w:rsidRPr="00695ED5">
              <w:rPr>
                <w:color w:val="000000"/>
                <w:sz w:val="18"/>
                <w:szCs w:val="18"/>
              </w:rPr>
              <w:t>4.75</w:t>
            </w:r>
          </w:p>
        </w:tc>
        <w:tc>
          <w:tcPr>
            <w:tcW w:w="1170" w:type="dxa"/>
            <w:shd w:val="clear" w:color="auto" w:fill="auto"/>
            <w:noWrap/>
            <w:vAlign w:val="bottom"/>
            <w:hideMark/>
          </w:tcPr>
          <w:p w14:paraId="39438B2E" w14:textId="77777777" w:rsidR="00695ED5" w:rsidRPr="00695ED5" w:rsidRDefault="00695ED5">
            <w:pPr>
              <w:jc w:val="right"/>
              <w:rPr>
                <w:color w:val="000000"/>
                <w:sz w:val="18"/>
                <w:szCs w:val="18"/>
              </w:rPr>
            </w:pPr>
            <w:r w:rsidRPr="00695ED5">
              <w:rPr>
                <w:color w:val="000000"/>
                <w:sz w:val="18"/>
                <w:szCs w:val="18"/>
              </w:rPr>
              <w:t>4.75</w:t>
            </w:r>
          </w:p>
        </w:tc>
        <w:tc>
          <w:tcPr>
            <w:tcW w:w="1186" w:type="dxa"/>
            <w:shd w:val="clear" w:color="auto" w:fill="auto"/>
            <w:noWrap/>
            <w:vAlign w:val="bottom"/>
            <w:hideMark/>
          </w:tcPr>
          <w:p w14:paraId="6F3F4664" w14:textId="77777777" w:rsidR="00695ED5" w:rsidRPr="00695ED5" w:rsidRDefault="00695ED5">
            <w:pPr>
              <w:jc w:val="right"/>
              <w:rPr>
                <w:color w:val="000000"/>
                <w:sz w:val="18"/>
                <w:szCs w:val="18"/>
              </w:rPr>
            </w:pPr>
            <w:r w:rsidRPr="00695ED5">
              <w:rPr>
                <w:color w:val="000000"/>
                <w:sz w:val="18"/>
                <w:szCs w:val="18"/>
              </w:rPr>
              <w:t>4.16</w:t>
            </w:r>
          </w:p>
        </w:tc>
        <w:tc>
          <w:tcPr>
            <w:tcW w:w="1170" w:type="dxa"/>
            <w:shd w:val="clear" w:color="auto" w:fill="auto"/>
            <w:noWrap/>
            <w:vAlign w:val="bottom"/>
            <w:hideMark/>
          </w:tcPr>
          <w:p w14:paraId="697C4CA2" w14:textId="77777777" w:rsidR="00695ED5" w:rsidRPr="00695ED5" w:rsidRDefault="00695ED5">
            <w:pPr>
              <w:jc w:val="right"/>
              <w:rPr>
                <w:color w:val="000000"/>
                <w:sz w:val="18"/>
                <w:szCs w:val="18"/>
              </w:rPr>
            </w:pPr>
            <w:r w:rsidRPr="00695ED5">
              <w:rPr>
                <w:color w:val="000000"/>
                <w:sz w:val="18"/>
                <w:szCs w:val="18"/>
              </w:rPr>
              <w:t>4.91</w:t>
            </w:r>
          </w:p>
        </w:tc>
        <w:tc>
          <w:tcPr>
            <w:tcW w:w="1170" w:type="dxa"/>
            <w:shd w:val="clear" w:color="auto" w:fill="auto"/>
            <w:noWrap/>
            <w:vAlign w:val="bottom"/>
            <w:hideMark/>
          </w:tcPr>
          <w:p w14:paraId="6094C8AD"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46E38F48" w14:textId="77777777" w:rsidR="00695ED5" w:rsidRPr="00695ED5" w:rsidRDefault="00695ED5">
            <w:pPr>
              <w:jc w:val="right"/>
              <w:rPr>
                <w:color w:val="000000"/>
                <w:sz w:val="18"/>
                <w:szCs w:val="18"/>
              </w:rPr>
            </w:pPr>
            <w:r w:rsidRPr="00695ED5">
              <w:rPr>
                <w:color w:val="000000"/>
                <w:sz w:val="18"/>
                <w:szCs w:val="18"/>
              </w:rPr>
              <w:t>4.27</w:t>
            </w:r>
          </w:p>
        </w:tc>
        <w:tc>
          <w:tcPr>
            <w:tcW w:w="1170" w:type="dxa"/>
            <w:shd w:val="clear" w:color="auto" w:fill="auto"/>
            <w:noWrap/>
            <w:vAlign w:val="bottom"/>
            <w:hideMark/>
          </w:tcPr>
          <w:p w14:paraId="22FC8F5B" w14:textId="77777777" w:rsidR="00695ED5" w:rsidRPr="00695ED5" w:rsidRDefault="00695ED5">
            <w:pPr>
              <w:jc w:val="right"/>
              <w:rPr>
                <w:color w:val="000000"/>
                <w:sz w:val="18"/>
                <w:szCs w:val="18"/>
              </w:rPr>
            </w:pPr>
            <w:r w:rsidRPr="00695ED5">
              <w:rPr>
                <w:color w:val="000000"/>
                <w:sz w:val="18"/>
                <w:szCs w:val="18"/>
              </w:rPr>
              <w:t>5</w:t>
            </w:r>
          </w:p>
        </w:tc>
      </w:tr>
      <w:tr w:rsidR="00E345AC" w:rsidRPr="00695ED5" w14:paraId="5E42BFE8" w14:textId="77777777" w:rsidTr="00E345AC">
        <w:trPr>
          <w:trHeight w:val="320"/>
        </w:trPr>
        <w:tc>
          <w:tcPr>
            <w:tcW w:w="2100" w:type="dxa"/>
            <w:shd w:val="clear" w:color="auto" w:fill="auto"/>
            <w:noWrap/>
            <w:vAlign w:val="bottom"/>
            <w:hideMark/>
          </w:tcPr>
          <w:p w14:paraId="7CD42D3D" w14:textId="77777777" w:rsidR="00695ED5" w:rsidRPr="00E345AC" w:rsidRDefault="00695ED5">
            <w:pPr>
              <w:rPr>
                <w:b/>
                <w:bCs/>
                <w:color w:val="000000"/>
                <w:sz w:val="18"/>
                <w:szCs w:val="18"/>
              </w:rPr>
            </w:pPr>
            <w:r w:rsidRPr="00E345AC">
              <w:rPr>
                <w:b/>
                <w:bCs/>
                <w:color w:val="000000"/>
                <w:sz w:val="18"/>
                <w:szCs w:val="18"/>
              </w:rPr>
              <w:t>MEd CMHC 2021-19</w:t>
            </w:r>
          </w:p>
        </w:tc>
        <w:tc>
          <w:tcPr>
            <w:tcW w:w="1225" w:type="dxa"/>
            <w:shd w:val="clear" w:color="auto" w:fill="auto"/>
            <w:noWrap/>
            <w:vAlign w:val="bottom"/>
            <w:hideMark/>
          </w:tcPr>
          <w:p w14:paraId="72D871E5"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74965E3E"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47AA5AB2" w14:textId="77777777" w:rsidR="00695ED5" w:rsidRPr="00695ED5" w:rsidRDefault="00695ED5">
            <w:pPr>
              <w:jc w:val="right"/>
              <w:rPr>
                <w:color w:val="000000"/>
                <w:sz w:val="18"/>
                <w:szCs w:val="18"/>
              </w:rPr>
            </w:pPr>
            <w:r w:rsidRPr="00695ED5">
              <w:rPr>
                <w:color w:val="000000"/>
                <w:sz w:val="18"/>
                <w:szCs w:val="18"/>
              </w:rPr>
              <w:t>4.5</w:t>
            </w:r>
          </w:p>
        </w:tc>
        <w:tc>
          <w:tcPr>
            <w:tcW w:w="1186" w:type="dxa"/>
            <w:shd w:val="clear" w:color="auto" w:fill="auto"/>
            <w:noWrap/>
            <w:vAlign w:val="bottom"/>
            <w:hideMark/>
          </w:tcPr>
          <w:p w14:paraId="6D664756" w14:textId="77777777" w:rsidR="00695ED5" w:rsidRPr="00695ED5" w:rsidRDefault="00695ED5">
            <w:pPr>
              <w:jc w:val="right"/>
              <w:rPr>
                <w:color w:val="000000"/>
                <w:sz w:val="18"/>
                <w:szCs w:val="18"/>
              </w:rPr>
            </w:pPr>
            <w:r w:rsidRPr="00695ED5">
              <w:rPr>
                <w:color w:val="000000"/>
                <w:sz w:val="18"/>
                <w:szCs w:val="18"/>
              </w:rPr>
              <w:t>4.67</w:t>
            </w:r>
          </w:p>
        </w:tc>
        <w:tc>
          <w:tcPr>
            <w:tcW w:w="1170" w:type="dxa"/>
            <w:shd w:val="clear" w:color="auto" w:fill="auto"/>
            <w:noWrap/>
            <w:vAlign w:val="bottom"/>
            <w:hideMark/>
          </w:tcPr>
          <w:p w14:paraId="07CBA4EF"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2A830D83" w14:textId="77777777" w:rsidR="00695ED5" w:rsidRPr="00695ED5" w:rsidRDefault="00695ED5">
            <w:pPr>
              <w:jc w:val="right"/>
              <w:rPr>
                <w:color w:val="000000"/>
                <w:sz w:val="18"/>
                <w:szCs w:val="18"/>
              </w:rPr>
            </w:pPr>
            <w:r w:rsidRPr="00695ED5">
              <w:rPr>
                <w:color w:val="000000"/>
                <w:sz w:val="18"/>
                <w:szCs w:val="18"/>
              </w:rPr>
              <w:t>4.58</w:t>
            </w:r>
          </w:p>
        </w:tc>
        <w:tc>
          <w:tcPr>
            <w:tcW w:w="1260" w:type="dxa"/>
            <w:shd w:val="clear" w:color="auto" w:fill="auto"/>
            <w:noWrap/>
            <w:vAlign w:val="bottom"/>
            <w:hideMark/>
          </w:tcPr>
          <w:p w14:paraId="00AA2646" w14:textId="77777777" w:rsidR="00695ED5" w:rsidRPr="00695ED5" w:rsidRDefault="00695ED5">
            <w:pPr>
              <w:jc w:val="right"/>
              <w:rPr>
                <w:color w:val="000000"/>
                <w:sz w:val="18"/>
                <w:szCs w:val="18"/>
              </w:rPr>
            </w:pPr>
            <w:r w:rsidRPr="00695ED5">
              <w:rPr>
                <w:color w:val="000000"/>
                <w:sz w:val="18"/>
                <w:szCs w:val="18"/>
              </w:rPr>
              <w:t>4.09</w:t>
            </w:r>
          </w:p>
        </w:tc>
        <w:tc>
          <w:tcPr>
            <w:tcW w:w="1170" w:type="dxa"/>
            <w:shd w:val="clear" w:color="auto" w:fill="auto"/>
            <w:noWrap/>
            <w:vAlign w:val="bottom"/>
            <w:hideMark/>
          </w:tcPr>
          <w:p w14:paraId="1A8AEA14" w14:textId="77777777" w:rsidR="00695ED5" w:rsidRPr="00695ED5" w:rsidRDefault="00695ED5">
            <w:pPr>
              <w:jc w:val="right"/>
              <w:rPr>
                <w:color w:val="000000"/>
                <w:sz w:val="18"/>
                <w:szCs w:val="18"/>
              </w:rPr>
            </w:pPr>
          </w:p>
        </w:tc>
      </w:tr>
      <w:tr w:rsidR="00E345AC" w:rsidRPr="00695ED5" w14:paraId="1E5CF9ED" w14:textId="77777777" w:rsidTr="00E345AC">
        <w:trPr>
          <w:trHeight w:val="320"/>
        </w:trPr>
        <w:tc>
          <w:tcPr>
            <w:tcW w:w="2100" w:type="dxa"/>
            <w:shd w:val="clear" w:color="auto" w:fill="auto"/>
            <w:noWrap/>
            <w:vAlign w:val="bottom"/>
            <w:hideMark/>
          </w:tcPr>
          <w:p w14:paraId="41C906ED" w14:textId="77777777" w:rsidR="00695ED5" w:rsidRPr="00E345AC" w:rsidRDefault="00695ED5">
            <w:pPr>
              <w:rPr>
                <w:b/>
                <w:bCs/>
                <w:color w:val="000000"/>
                <w:sz w:val="18"/>
                <w:szCs w:val="18"/>
              </w:rPr>
            </w:pPr>
            <w:r w:rsidRPr="00E345AC">
              <w:rPr>
                <w:b/>
                <w:bCs/>
                <w:color w:val="000000"/>
                <w:sz w:val="18"/>
                <w:szCs w:val="18"/>
              </w:rPr>
              <w:t>MEd CMHC 2021-20</w:t>
            </w:r>
          </w:p>
        </w:tc>
        <w:tc>
          <w:tcPr>
            <w:tcW w:w="1225" w:type="dxa"/>
            <w:shd w:val="clear" w:color="auto" w:fill="auto"/>
            <w:noWrap/>
            <w:vAlign w:val="bottom"/>
            <w:hideMark/>
          </w:tcPr>
          <w:p w14:paraId="581B99F2" w14:textId="77777777" w:rsidR="00695ED5" w:rsidRPr="00695ED5" w:rsidRDefault="00695ED5">
            <w:pPr>
              <w:jc w:val="right"/>
              <w:rPr>
                <w:color w:val="000000"/>
                <w:sz w:val="18"/>
                <w:szCs w:val="18"/>
              </w:rPr>
            </w:pPr>
            <w:r w:rsidRPr="00695ED5">
              <w:rPr>
                <w:color w:val="000000"/>
                <w:sz w:val="18"/>
                <w:szCs w:val="18"/>
              </w:rPr>
              <w:t>4.83</w:t>
            </w:r>
          </w:p>
        </w:tc>
        <w:tc>
          <w:tcPr>
            <w:tcW w:w="1260" w:type="dxa"/>
            <w:shd w:val="clear" w:color="auto" w:fill="auto"/>
            <w:noWrap/>
            <w:vAlign w:val="bottom"/>
            <w:hideMark/>
          </w:tcPr>
          <w:p w14:paraId="35EDCFAD" w14:textId="77777777" w:rsidR="00695ED5" w:rsidRPr="00695ED5" w:rsidRDefault="00695ED5">
            <w:pPr>
              <w:jc w:val="right"/>
              <w:rPr>
                <w:color w:val="000000"/>
                <w:sz w:val="18"/>
                <w:szCs w:val="18"/>
              </w:rPr>
            </w:pPr>
            <w:r w:rsidRPr="00695ED5">
              <w:rPr>
                <w:color w:val="000000"/>
                <w:sz w:val="18"/>
                <w:szCs w:val="18"/>
              </w:rPr>
              <w:t>4.8</w:t>
            </w:r>
          </w:p>
        </w:tc>
        <w:tc>
          <w:tcPr>
            <w:tcW w:w="1170" w:type="dxa"/>
            <w:shd w:val="clear" w:color="auto" w:fill="auto"/>
            <w:noWrap/>
            <w:vAlign w:val="bottom"/>
            <w:hideMark/>
          </w:tcPr>
          <w:p w14:paraId="7F44F5DD" w14:textId="77777777" w:rsidR="00695ED5" w:rsidRPr="00695ED5" w:rsidRDefault="00695ED5">
            <w:pPr>
              <w:jc w:val="right"/>
              <w:rPr>
                <w:color w:val="000000"/>
                <w:sz w:val="18"/>
                <w:szCs w:val="18"/>
              </w:rPr>
            </w:pPr>
            <w:r w:rsidRPr="00695ED5">
              <w:rPr>
                <w:color w:val="000000"/>
                <w:sz w:val="18"/>
                <w:szCs w:val="18"/>
              </w:rPr>
              <w:t>4.8</w:t>
            </w:r>
          </w:p>
        </w:tc>
        <w:tc>
          <w:tcPr>
            <w:tcW w:w="1186" w:type="dxa"/>
            <w:shd w:val="clear" w:color="auto" w:fill="auto"/>
            <w:noWrap/>
            <w:vAlign w:val="bottom"/>
            <w:hideMark/>
          </w:tcPr>
          <w:p w14:paraId="13990D35" w14:textId="77777777" w:rsidR="00695ED5" w:rsidRPr="00695ED5" w:rsidRDefault="00695ED5">
            <w:pPr>
              <w:jc w:val="right"/>
              <w:rPr>
                <w:color w:val="000000"/>
                <w:sz w:val="18"/>
                <w:szCs w:val="18"/>
              </w:rPr>
            </w:pPr>
            <w:r w:rsidRPr="00695ED5">
              <w:rPr>
                <w:color w:val="000000"/>
                <w:sz w:val="18"/>
                <w:szCs w:val="18"/>
              </w:rPr>
              <w:t>4.67</w:t>
            </w:r>
          </w:p>
        </w:tc>
        <w:tc>
          <w:tcPr>
            <w:tcW w:w="1170" w:type="dxa"/>
            <w:shd w:val="clear" w:color="auto" w:fill="auto"/>
            <w:noWrap/>
            <w:vAlign w:val="bottom"/>
            <w:hideMark/>
          </w:tcPr>
          <w:p w14:paraId="719C6FB6" w14:textId="77777777" w:rsidR="00695ED5" w:rsidRPr="00695ED5" w:rsidRDefault="00695ED5">
            <w:pPr>
              <w:jc w:val="right"/>
              <w:rPr>
                <w:color w:val="000000"/>
                <w:sz w:val="18"/>
                <w:szCs w:val="18"/>
              </w:rPr>
            </w:pPr>
            <w:r w:rsidRPr="00695ED5">
              <w:rPr>
                <w:color w:val="000000"/>
                <w:sz w:val="18"/>
                <w:szCs w:val="18"/>
              </w:rPr>
              <w:t>4.5</w:t>
            </w:r>
          </w:p>
        </w:tc>
        <w:tc>
          <w:tcPr>
            <w:tcW w:w="1170" w:type="dxa"/>
            <w:shd w:val="clear" w:color="auto" w:fill="auto"/>
            <w:noWrap/>
            <w:vAlign w:val="bottom"/>
            <w:hideMark/>
          </w:tcPr>
          <w:p w14:paraId="19768192" w14:textId="77777777" w:rsidR="00695ED5" w:rsidRPr="00695ED5" w:rsidRDefault="00695ED5">
            <w:pPr>
              <w:jc w:val="right"/>
              <w:rPr>
                <w:color w:val="000000"/>
                <w:sz w:val="18"/>
                <w:szCs w:val="18"/>
              </w:rPr>
            </w:pPr>
            <w:r w:rsidRPr="00695ED5">
              <w:rPr>
                <w:color w:val="000000"/>
                <w:sz w:val="18"/>
                <w:szCs w:val="18"/>
              </w:rPr>
              <w:t>4.92</w:t>
            </w:r>
          </w:p>
        </w:tc>
        <w:tc>
          <w:tcPr>
            <w:tcW w:w="1260" w:type="dxa"/>
            <w:shd w:val="clear" w:color="auto" w:fill="auto"/>
            <w:noWrap/>
            <w:vAlign w:val="bottom"/>
            <w:hideMark/>
          </w:tcPr>
          <w:p w14:paraId="72557974" w14:textId="77777777" w:rsidR="00695ED5" w:rsidRPr="00695ED5" w:rsidRDefault="00695ED5">
            <w:pPr>
              <w:jc w:val="right"/>
              <w:rPr>
                <w:color w:val="000000"/>
                <w:sz w:val="18"/>
                <w:szCs w:val="18"/>
              </w:rPr>
            </w:pPr>
            <w:r w:rsidRPr="00695ED5">
              <w:rPr>
                <w:color w:val="000000"/>
                <w:sz w:val="18"/>
                <w:szCs w:val="18"/>
              </w:rPr>
              <w:t>4.35</w:t>
            </w:r>
          </w:p>
        </w:tc>
        <w:tc>
          <w:tcPr>
            <w:tcW w:w="1170" w:type="dxa"/>
            <w:shd w:val="clear" w:color="auto" w:fill="auto"/>
            <w:noWrap/>
            <w:vAlign w:val="bottom"/>
            <w:hideMark/>
          </w:tcPr>
          <w:p w14:paraId="542158EA" w14:textId="77777777" w:rsidR="00695ED5" w:rsidRPr="00695ED5" w:rsidRDefault="00695ED5">
            <w:pPr>
              <w:jc w:val="right"/>
              <w:rPr>
                <w:color w:val="000000"/>
                <w:sz w:val="18"/>
                <w:szCs w:val="18"/>
              </w:rPr>
            </w:pPr>
          </w:p>
        </w:tc>
      </w:tr>
      <w:tr w:rsidR="00E345AC" w:rsidRPr="00695ED5" w14:paraId="7F301016" w14:textId="77777777" w:rsidTr="00E345AC">
        <w:trPr>
          <w:trHeight w:val="320"/>
        </w:trPr>
        <w:tc>
          <w:tcPr>
            <w:tcW w:w="2100" w:type="dxa"/>
            <w:shd w:val="clear" w:color="auto" w:fill="auto"/>
            <w:noWrap/>
            <w:vAlign w:val="bottom"/>
            <w:hideMark/>
          </w:tcPr>
          <w:p w14:paraId="6FECC8AB" w14:textId="77777777" w:rsidR="00695ED5" w:rsidRPr="00695ED5" w:rsidRDefault="00695ED5">
            <w:pPr>
              <w:rPr>
                <w:sz w:val="18"/>
                <w:szCs w:val="18"/>
              </w:rPr>
            </w:pPr>
          </w:p>
        </w:tc>
        <w:tc>
          <w:tcPr>
            <w:tcW w:w="1225" w:type="dxa"/>
            <w:shd w:val="clear" w:color="auto" w:fill="auto"/>
            <w:noWrap/>
            <w:vAlign w:val="bottom"/>
            <w:hideMark/>
          </w:tcPr>
          <w:p w14:paraId="69DB4493" w14:textId="77777777" w:rsidR="00695ED5" w:rsidRPr="00695ED5" w:rsidRDefault="00695ED5">
            <w:pPr>
              <w:jc w:val="right"/>
              <w:rPr>
                <w:b/>
                <w:bCs/>
                <w:color w:val="000000"/>
                <w:sz w:val="18"/>
                <w:szCs w:val="18"/>
              </w:rPr>
            </w:pPr>
            <w:r w:rsidRPr="00695ED5">
              <w:rPr>
                <w:b/>
                <w:bCs/>
                <w:color w:val="000000"/>
                <w:sz w:val="18"/>
                <w:szCs w:val="18"/>
              </w:rPr>
              <w:t>4.85</w:t>
            </w:r>
          </w:p>
        </w:tc>
        <w:tc>
          <w:tcPr>
            <w:tcW w:w="1260" w:type="dxa"/>
            <w:shd w:val="clear" w:color="auto" w:fill="auto"/>
            <w:noWrap/>
            <w:vAlign w:val="bottom"/>
            <w:hideMark/>
          </w:tcPr>
          <w:p w14:paraId="1BE2B05E" w14:textId="77777777" w:rsidR="00695ED5" w:rsidRPr="00695ED5" w:rsidRDefault="00695ED5">
            <w:pPr>
              <w:jc w:val="right"/>
              <w:rPr>
                <w:b/>
                <w:bCs/>
                <w:color w:val="000000"/>
                <w:sz w:val="18"/>
                <w:szCs w:val="18"/>
              </w:rPr>
            </w:pPr>
            <w:r w:rsidRPr="00695ED5">
              <w:rPr>
                <w:b/>
                <w:bCs/>
                <w:color w:val="000000"/>
                <w:sz w:val="18"/>
                <w:szCs w:val="18"/>
              </w:rPr>
              <w:t>4.69</w:t>
            </w:r>
          </w:p>
        </w:tc>
        <w:tc>
          <w:tcPr>
            <w:tcW w:w="1170" w:type="dxa"/>
            <w:shd w:val="clear" w:color="auto" w:fill="auto"/>
            <w:noWrap/>
            <w:vAlign w:val="bottom"/>
            <w:hideMark/>
          </w:tcPr>
          <w:p w14:paraId="6294CE61" w14:textId="77777777" w:rsidR="00695ED5" w:rsidRPr="00695ED5" w:rsidRDefault="00695ED5">
            <w:pPr>
              <w:jc w:val="right"/>
              <w:rPr>
                <w:b/>
                <w:bCs/>
                <w:color w:val="000000"/>
                <w:sz w:val="18"/>
                <w:szCs w:val="18"/>
              </w:rPr>
            </w:pPr>
            <w:r w:rsidRPr="00695ED5">
              <w:rPr>
                <w:b/>
                <w:bCs/>
                <w:color w:val="000000"/>
                <w:sz w:val="18"/>
                <w:szCs w:val="18"/>
              </w:rPr>
              <w:t>4.69</w:t>
            </w:r>
          </w:p>
        </w:tc>
        <w:tc>
          <w:tcPr>
            <w:tcW w:w="1186" w:type="dxa"/>
            <w:shd w:val="clear" w:color="auto" w:fill="auto"/>
            <w:noWrap/>
            <w:vAlign w:val="bottom"/>
            <w:hideMark/>
          </w:tcPr>
          <w:p w14:paraId="01BE3CFA" w14:textId="77777777" w:rsidR="00695ED5" w:rsidRPr="00695ED5" w:rsidRDefault="00695ED5">
            <w:pPr>
              <w:jc w:val="right"/>
              <w:rPr>
                <w:b/>
                <w:bCs/>
                <w:color w:val="000000"/>
                <w:sz w:val="18"/>
                <w:szCs w:val="18"/>
              </w:rPr>
            </w:pPr>
            <w:r w:rsidRPr="00695ED5">
              <w:rPr>
                <w:b/>
                <w:bCs/>
                <w:color w:val="000000"/>
                <w:sz w:val="18"/>
                <w:szCs w:val="18"/>
              </w:rPr>
              <w:t>4.71</w:t>
            </w:r>
          </w:p>
        </w:tc>
        <w:tc>
          <w:tcPr>
            <w:tcW w:w="1170" w:type="dxa"/>
            <w:shd w:val="clear" w:color="auto" w:fill="auto"/>
            <w:noWrap/>
            <w:vAlign w:val="bottom"/>
            <w:hideMark/>
          </w:tcPr>
          <w:p w14:paraId="7A35FF36" w14:textId="77777777" w:rsidR="00695ED5" w:rsidRPr="00695ED5" w:rsidRDefault="00695ED5">
            <w:pPr>
              <w:jc w:val="right"/>
              <w:rPr>
                <w:b/>
                <w:bCs/>
                <w:color w:val="000000"/>
                <w:sz w:val="18"/>
                <w:szCs w:val="18"/>
              </w:rPr>
            </w:pPr>
            <w:r w:rsidRPr="00695ED5">
              <w:rPr>
                <w:b/>
                <w:bCs/>
                <w:color w:val="000000"/>
                <w:sz w:val="18"/>
                <w:szCs w:val="18"/>
              </w:rPr>
              <w:t>4.65</w:t>
            </w:r>
          </w:p>
        </w:tc>
        <w:tc>
          <w:tcPr>
            <w:tcW w:w="1170" w:type="dxa"/>
            <w:shd w:val="clear" w:color="auto" w:fill="auto"/>
            <w:noWrap/>
            <w:vAlign w:val="bottom"/>
            <w:hideMark/>
          </w:tcPr>
          <w:p w14:paraId="048CA3E6" w14:textId="77777777" w:rsidR="00695ED5" w:rsidRPr="00695ED5" w:rsidRDefault="00695ED5">
            <w:pPr>
              <w:jc w:val="right"/>
              <w:rPr>
                <w:b/>
                <w:bCs/>
                <w:color w:val="000000"/>
                <w:sz w:val="18"/>
                <w:szCs w:val="18"/>
              </w:rPr>
            </w:pPr>
            <w:r w:rsidRPr="00695ED5">
              <w:rPr>
                <w:b/>
                <w:bCs/>
                <w:color w:val="000000"/>
                <w:sz w:val="18"/>
                <w:szCs w:val="18"/>
              </w:rPr>
              <w:t>4.85</w:t>
            </w:r>
          </w:p>
        </w:tc>
        <w:tc>
          <w:tcPr>
            <w:tcW w:w="1260" w:type="dxa"/>
            <w:shd w:val="clear" w:color="auto" w:fill="auto"/>
            <w:noWrap/>
            <w:vAlign w:val="bottom"/>
            <w:hideMark/>
          </w:tcPr>
          <w:p w14:paraId="22785A8A" w14:textId="77777777" w:rsidR="00695ED5" w:rsidRPr="00695ED5" w:rsidRDefault="00695ED5">
            <w:pPr>
              <w:jc w:val="right"/>
              <w:rPr>
                <w:b/>
                <w:bCs/>
                <w:color w:val="000000"/>
                <w:sz w:val="18"/>
                <w:szCs w:val="18"/>
              </w:rPr>
            </w:pPr>
            <w:r w:rsidRPr="00695ED5">
              <w:rPr>
                <w:b/>
                <w:bCs/>
                <w:color w:val="000000"/>
                <w:sz w:val="18"/>
                <w:szCs w:val="18"/>
              </w:rPr>
              <w:t>4.23</w:t>
            </w:r>
          </w:p>
        </w:tc>
        <w:tc>
          <w:tcPr>
            <w:tcW w:w="1170" w:type="dxa"/>
            <w:shd w:val="clear" w:color="auto" w:fill="auto"/>
            <w:noWrap/>
            <w:vAlign w:val="bottom"/>
            <w:hideMark/>
          </w:tcPr>
          <w:p w14:paraId="7E362B82" w14:textId="77777777" w:rsidR="00695ED5" w:rsidRPr="00695ED5" w:rsidRDefault="00695ED5">
            <w:pPr>
              <w:jc w:val="right"/>
              <w:rPr>
                <w:b/>
                <w:bCs/>
                <w:color w:val="000000"/>
                <w:sz w:val="18"/>
                <w:szCs w:val="18"/>
              </w:rPr>
            </w:pPr>
            <w:r w:rsidRPr="00695ED5">
              <w:rPr>
                <w:b/>
                <w:bCs/>
                <w:color w:val="000000"/>
                <w:sz w:val="18"/>
                <w:szCs w:val="18"/>
              </w:rPr>
              <w:t>5.00</w:t>
            </w:r>
          </w:p>
        </w:tc>
      </w:tr>
    </w:tbl>
    <w:p w14:paraId="7C7BFB4B" w14:textId="77777777" w:rsidR="00BA6F9F" w:rsidRDefault="00BA6F9F" w:rsidP="00BA6F9F">
      <w:pPr>
        <w:jc w:val="center"/>
        <w:rPr>
          <w:b/>
          <w:bCs/>
        </w:rPr>
      </w:pPr>
    </w:p>
    <w:p w14:paraId="7F1EF227" w14:textId="77777777" w:rsidR="00BA6F9F" w:rsidRDefault="00BA6F9F" w:rsidP="00BA6F9F">
      <w:pPr>
        <w:jc w:val="center"/>
        <w:rPr>
          <w:b/>
          <w:bCs/>
        </w:rPr>
      </w:pPr>
    </w:p>
    <w:p w14:paraId="62D51754" w14:textId="77777777" w:rsidR="00BA6F9F" w:rsidRDefault="00BA6F9F" w:rsidP="00BA6F9F">
      <w:pPr>
        <w:jc w:val="center"/>
        <w:rPr>
          <w:b/>
          <w:bCs/>
        </w:rPr>
      </w:pPr>
    </w:p>
    <w:p w14:paraId="06CA555B" w14:textId="54106DDA" w:rsidR="00BA6F9F" w:rsidRDefault="00BA6F9F" w:rsidP="00A94CDE">
      <w:pPr>
        <w:jc w:val="center"/>
        <w:rPr>
          <w:b/>
          <w:bCs/>
        </w:rPr>
      </w:pPr>
    </w:p>
    <w:p w14:paraId="15531D70" w14:textId="4154AE2C" w:rsidR="00F47BAF" w:rsidRDefault="00F47BAF" w:rsidP="00A94CDE">
      <w:pPr>
        <w:jc w:val="center"/>
        <w:rPr>
          <w:b/>
          <w:bCs/>
        </w:rPr>
      </w:pPr>
    </w:p>
    <w:p w14:paraId="68AA9DEE" w14:textId="7E210A32" w:rsidR="00F47BAF" w:rsidRDefault="00F47BAF" w:rsidP="00A94CDE">
      <w:pPr>
        <w:jc w:val="center"/>
        <w:rPr>
          <w:b/>
          <w:bCs/>
        </w:rPr>
      </w:pPr>
      <w:r w:rsidRPr="00AB21B0">
        <w:rPr>
          <w:b/>
          <w:bCs/>
        </w:rPr>
        <w:lastRenderedPageBreak/>
        <w:t>MEd CMHC 20</w:t>
      </w:r>
      <w:r>
        <w:rPr>
          <w:b/>
          <w:bCs/>
        </w:rPr>
        <w:t>21</w:t>
      </w:r>
      <w:r w:rsidRPr="00AB21B0">
        <w:rPr>
          <w:b/>
          <w:bCs/>
        </w:rPr>
        <w:t xml:space="preserve"> Cohort</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70"/>
        <w:gridCol w:w="1260"/>
        <w:gridCol w:w="1260"/>
        <w:gridCol w:w="1350"/>
        <w:gridCol w:w="1440"/>
        <w:gridCol w:w="1440"/>
        <w:gridCol w:w="1350"/>
      </w:tblGrid>
      <w:tr w:rsidR="00E345AC" w:rsidRPr="00E345AC" w14:paraId="767CC6E9" w14:textId="123FF247" w:rsidTr="00E345AC">
        <w:trPr>
          <w:trHeight w:val="320"/>
        </w:trPr>
        <w:tc>
          <w:tcPr>
            <w:tcW w:w="2155" w:type="dxa"/>
            <w:shd w:val="clear" w:color="auto" w:fill="auto"/>
            <w:noWrap/>
            <w:vAlign w:val="bottom"/>
            <w:hideMark/>
          </w:tcPr>
          <w:p w14:paraId="5E2CC48A" w14:textId="77777777" w:rsidR="00E345AC" w:rsidRPr="00E345AC" w:rsidRDefault="00E345AC" w:rsidP="00E345AC">
            <w:pPr>
              <w:rPr>
                <w:b/>
                <w:bCs/>
                <w:color w:val="000000"/>
                <w:sz w:val="18"/>
                <w:szCs w:val="18"/>
              </w:rPr>
            </w:pPr>
            <w:r w:rsidRPr="00E345AC">
              <w:rPr>
                <w:b/>
                <w:bCs/>
                <w:color w:val="000000"/>
                <w:sz w:val="18"/>
                <w:szCs w:val="18"/>
              </w:rPr>
              <w:t>Student Number</w:t>
            </w:r>
          </w:p>
        </w:tc>
        <w:tc>
          <w:tcPr>
            <w:tcW w:w="1170" w:type="dxa"/>
            <w:vAlign w:val="bottom"/>
          </w:tcPr>
          <w:p w14:paraId="2025EABC" w14:textId="15F54866" w:rsidR="00E345AC" w:rsidRPr="00E345AC" w:rsidRDefault="00E345AC" w:rsidP="00E345AC">
            <w:pPr>
              <w:rPr>
                <w:b/>
                <w:bCs/>
                <w:color w:val="000000"/>
                <w:sz w:val="18"/>
                <w:szCs w:val="18"/>
              </w:rPr>
            </w:pPr>
            <w:r w:rsidRPr="00E345AC">
              <w:rPr>
                <w:b/>
                <w:bCs/>
                <w:color w:val="000000"/>
                <w:sz w:val="18"/>
                <w:szCs w:val="18"/>
              </w:rPr>
              <w:t>Dispositions EPCE 5372</w:t>
            </w:r>
          </w:p>
        </w:tc>
        <w:tc>
          <w:tcPr>
            <w:tcW w:w="1260" w:type="dxa"/>
            <w:vAlign w:val="bottom"/>
          </w:tcPr>
          <w:p w14:paraId="69AAFADF" w14:textId="7DE71FF5" w:rsidR="00E345AC" w:rsidRPr="00E345AC" w:rsidRDefault="00E345AC" w:rsidP="00E345AC">
            <w:pPr>
              <w:rPr>
                <w:b/>
                <w:bCs/>
                <w:color w:val="000000"/>
                <w:sz w:val="18"/>
                <w:szCs w:val="18"/>
              </w:rPr>
            </w:pPr>
            <w:r w:rsidRPr="00E345AC">
              <w:rPr>
                <w:b/>
                <w:bCs/>
                <w:color w:val="000000"/>
                <w:sz w:val="18"/>
                <w:szCs w:val="18"/>
              </w:rPr>
              <w:t>Dispositions EPCE 5374</w:t>
            </w:r>
          </w:p>
        </w:tc>
        <w:tc>
          <w:tcPr>
            <w:tcW w:w="1260" w:type="dxa"/>
            <w:vAlign w:val="bottom"/>
          </w:tcPr>
          <w:p w14:paraId="5F672F47" w14:textId="26C1EEF8" w:rsidR="00E345AC" w:rsidRPr="00E345AC" w:rsidRDefault="00E345AC" w:rsidP="00E345AC">
            <w:pPr>
              <w:rPr>
                <w:b/>
                <w:bCs/>
                <w:color w:val="000000"/>
                <w:sz w:val="18"/>
                <w:szCs w:val="18"/>
              </w:rPr>
            </w:pPr>
            <w:r w:rsidRPr="00E345AC">
              <w:rPr>
                <w:b/>
                <w:bCs/>
                <w:color w:val="000000"/>
                <w:sz w:val="18"/>
                <w:szCs w:val="18"/>
              </w:rPr>
              <w:t>Dispositions EPCE 5366</w:t>
            </w:r>
          </w:p>
        </w:tc>
        <w:tc>
          <w:tcPr>
            <w:tcW w:w="1350" w:type="dxa"/>
            <w:vAlign w:val="bottom"/>
          </w:tcPr>
          <w:p w14:paraId="148D90B6" w14:textId="78F96865" w:rsidR="00E345AC" w:rsidRPr="00E345AC" w:rsidRDefault="00E345AC" w:rsidP="00E345AC">
            <w:pPr>
              <w:rPr>
                <w:b/>
                <w:bCs/>
                <w:color w:val="000000"/>
                <w:sz w:val="18"/>
                <w:szCs w:val="18"/>
              </w:rPr>
            </w:pPr>
            <w:r w:rsidRPr="00E345AC">
              <w:rPr>
                <w:b/>
                <w:bCs/>
                <w:color w:val="000000"/>
                <w:sz w:val="18"/>
                <w:szCs w:val="18"/>
              </w:rPr>
              <w:t>Disposition EPCE 5360</w:t>
            </w:r>
          </w:p>
        </w:tc>
        <w:tc>
          <w:tcPr>
            <w:tcW w:w="1440" w:type="dxa"/>
            <w:vAlign w:val="bottom"/>
          </w:tcPr>
          <w:p w14:paraId="3A3E4D42" w14:textId="33F38A65" w:rsidR="00E345AC" w:rsidRPr="00E345AC" w:rsidRDefault="00E345AC" w:rsidP="00E345AC">
            <w:pPr>
              <w:rPr>
                <w:b/>
                <w:bCs/>
                <w:color w:val="000000"/>
                <w:sz w:val="18"/>
                <w:szCs w:val="18"/>
              </w:rPr>
            </w:pPr>
            <w:r w:rsidRPr="00E345AC">
              <w:rPr>
                <w:b/>
                <w:bCs/>
                <w:color w:val="000000"/>
                <w:sz w:val="18"/>
                <w:szCs w:val="18"/>
              </w:rPr>
              <w:t>EPCE 5370: Case Study Evaluation Rubric</w:t>
            </w:r>
          </w:p>
        </w:tc>
        <w:tc>
          <w:tcPr>
            <w:tcW w:w="1440" w:type="dxa"/>
            <w:vAlign w:val="bottom"/>
          </w:tcPr>
          <w:p w14:paraId="0326B10D" w14:textId="72F9EDE4" w:rsidR="00E345AC" w:rsidRPr="00E345AC" w:rsidRDefault="00E345AC" w:rsidP="00E345AC">
            <w:pPr>
              <w:rPr>
                <w:b/>
                <w:bCs/>
                <w:color w:val="000000"/>
                <w:sz w:val="18"/>
                <w:szCs w:val="18"/>
              </w:rPr>
            </w:pPr>
            <w:r w:rsidRPr="00E345AC">
              <w:rPr>
                <w:b/>
                <w:bCs/>
                <w:color w:val="000000"/>
                <w:sz w:val="18"/>
                <w:szCs w:val="18"/>
              </w:rPr>
              <w:t>EPCE 5371: Autobiographic Experience Evaluation Rubric</w:t>
            </w:r>
          </w:p>
        </w:tc>
        <w:tc>
          <w:tcPr>
            <w:tcW w:w="1350" w:type="dxa"/>
            <w:vAlign w:val="bottom"/>
          </w:tcPr>
          <w:p w14:paraId="7E62EB8D" w14:textId="262C7758" w:rsidR="00E345AC" w:rsidRPr="00E345AC" w:rsidRDefault="00E345AC" w:rsidP="00E345AC">
            <w:pPr>
              <w:rPr>
                <w:b/>
                <w:bCs/>
                <w:color w:val="000000"/>
                <w:sz w:val="18"/>
                <w:szCs w:val="18"/>
              </w:rPr>
            </w:pPr>
            <w:r w:rsidRPr="00E345AC">
              <w:rPr>
                <w:b/>
                <w:bCs/>
                <w:color w:val="000000"/>
                <w:sz w:val="18"/>
                <w:szCs w:val="18"/>
              </w:rPr>
              <w:t>EPCE 5364: Final Exam</w:t>
            </w:r>
          </w:p>
        </w:tc>
      </w:tr>
      <w:tr w:rsidR="00E345AC" w:rsidRPr="00E345AC" w14:paraId="747A5C69" w14:textId="12EB233E" w:rsidTr="00E345AC">
        <w:trPr>
          <w:trHeight w:val="320"/>
        </w:trPr>
        <w:tc>
          <w:tcPr>
            <w:tcW w:w="2155" w:type="dxa"/>
            <w:shd w:val="clear" w:color="auto" w:fill="auto"/>
            <w:noWrap/>
            <w:vAlign w:val="bottom"/>
            <w:hideMark/>
          </w:tcPr>
          <w:p w14:paraId="2BE7BE40" w14:textId="77777777" w:rsidR="00E345AC" w:rsidRPr="00E345AC" w:rsidRDefault="00E345AC" w:rsidP="00E345AC">
            <w:pPr>
              <w:rPr>
                <w:b/>
                <w:bCs/>
                <w:color w:val="000000"/>
                <w:sz w:val="18"/>
                <w:szCs w:val="18"/>
              </w:rPr>
            </w:pPr>
            <w:r w:rsidRPr="00E345AC">
              <w:rPr>
                <w:b/>
                <w:bCs/>
                <w:color w:val="000000"/>
                <w:sz w:val="18"/>
                <w:szCs w:val="18"/>
              </w:rPr>
              <w:t xml:space="preserve">MEd CMHC 2021-1 </w:t>
            </w:r>
          </w:p>
        </w:tc>
        <w:tc>
          <w:tcPr>
            <w:tcW w:w="1170" w:type="dxa"/>
            <w:vAlign w:val="bottom"/>
          </w:tcPr>
          <w:p w14:paraId="58AEF21C" w14:textId="7B757C70"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4A8B05D2" w14:textId="6533DF14" w:rsidR="00E345AC" w:rsidRPr="00E345AC" w:rsidRDefault="00E345AC" w:rsidP="00E345AC">
            <w:pPr>
              <w:rPr>
                <w:b/>
                <w:bCs/>
                <w:color w:val="000000"/>
                <w:sz w:val="18"/>
                <w:szCs w:val="18"/>
              </w:rPr>
            </w:pPr>
            <w:r w:rsidRPr="00E345AC">
              <w:rPr>
                <w:color w:val="000000"/>
                <w:sz w:val="18"/>
                <w:szCs w:val="18"/>
              </w:rPr>
              <w:t>5</w:t>
            </w:r>
          </w:p>
        </w:tc>
        <w:tc>
          <w:tcPr>
            <w:tcW w:w="1260" w:type="dxa"/>
            <w:vAlign w:val="bottom"/>
          </w:tcPr>
          <w:p w14:paraId="526B2779" w14:textId="1201EEFD"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73D63328" w14:textId="6F3A28E3" w:rsidR="00E345AC" w:rsidRPr="00E345AC" w:rsidRDefault="00E345AC" w:rsidP="00E345AC">
            <w:pPr>
              <w:rPr>
                <w:b/>
                <w:bCs/>
                <w:color w:val="000000"/>
                <w:sz w:val="18"/>
                <w:szCs w:val="18"/>
              </w:rPr>
            </w:pPr>
            <w:r w:rsidRPr="00E345AC">
              <w:rPr>
                <w:color w:val="000000"/>
                <w:sz w:val="18"/>
                <w:szCs w:val="18"/>
              </w:rPr>
              <w:t>5</w:t>
            </w:r>
          </w:p>
        </w:tc>
        <w:tc>
          <w:tcPr>
            <w:tcW w:w="1440" w:type="dxa"/>
            <w:vAlign w:val="bottom"/>
          </w:tcPr>
          <w:p w14:paraId="61B3C4CF" w14:textId="0AFDDF63" w:rsidR="00E345AC" w:rsidRPr="00E345AC" w:rsidRDefault="00E345AC" w:rsidP="00E345AC">
            <w:pPr>
              <w:rPr>
                <w:b/>
                <w:bCs/>
                <w:color w:val="000000"/>
                <w:sz w:val="18"/>
                <w:szCs w:val="18"/>
              </w:rPr>
            </w:pPr>
            <w:r w:rsidRPr="00E345AC">
              <w:rPr>
                <w:color w:val="000000"/>
                <w:sz w:val="18"/>
                <w:szCs w:val="18"/>
              </w:rPr>
              <w:t>5</w:t>
            </w:r>
          </w:p>
        </w:tc>
        <w:tc>
          <w:tcPr>
            <w:tcW w:w="1440" w:type="dxa"/>
            <w:vAlign w:val="bottom"/>
          </w:tcPr>
          <w:p w14:paraId="48921762" w14:textId="486F968E"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2797F0CE" w14:textId="7BEFAB43" w:rsidR="00E345AC" w:rsidRPr="00E345AC" w:rsidRDefault="00E345AC" w:rsidP="00E345AC">
            <w:pPr>
              <w:rPr>
                <w:b/>
                <w:bCs/>
                <w:color w:val="000000"/>
                <w:sz w:val="18"/>
                <w:szCs w:val="18"/>
              </w:rPr>
            </w:pPr>
            <w:r w:rsidRPr="00E345AC">
              <w:rPr>
                <w:color w:val="000000"/>
                <w:sz w:val="18"/>
                <w:szCs w:val="18"/>
              </w:rPr>
              <w:t>178</w:t>
            </w:r>
          </w:p>
        </w:tc>
      </w:tr>
      <w:tr w:rsidR="00E345AC" w:rsidRPr="00E345AC" w14:paraId="2725C7DC" w14:textId="348A15D6" w:rsidTr="00E345AC">
        <w:trPr>
          <w:trHeight w:val="320"/>
        </w:trPr>
        <w:tc>
          <w:tcPr>
            <w:tcW w:w="2155" w:type="dxa"/>
            <w:shd w:val="clear" w:color="auto" w:fill="auto"/>
            <w:noWrap/>
            <w:vAlign w:val="bottom"/>
            <w:hideMark/>
          </w:tcPr>
          <w:p w14:paraId="15382D12" w14:textId="77777777" w:rsidR="00E345AC" w:rsidRPr="00E345AC" w:rsidRDefault="00E345AC" w:rsidP="00E345AC">
            <w:pPr>
              <w:rPr>
                <w:b/>
                <w:bCs/>
                <w:color w:val="000000"/>
                <w:sz w:val="18"/>
                <w:szCs w:val="18"/>
              </w:rPr>
            </w:pPr>
            <w:r w:rsidRPr="00E345AC">
              <w:rPr>
                <w:b/>
                <w:bCs/>
                <w:color w:val="000000"/>
                <w:sz w:val="18"/>
                <w:szCs w:val="18"/>
              </w:rPr>
              <w:t>MEd CMHC 2021-2</w:t>
            </w:r>
          </w:p>
        </w:tc>
        <w:tc>
          <w:tcPr>
            <w:tcW w:w="1170" w:type="dxa"/>
            <w:vAlign w:val="bottom"/>
          </w:tcPr>
          <w:p w14:paraId="118B934D" w14:textId="77777777" w:rsidR="00E345AC" w:rsidRPr="00E345AC" w:rsidRDefault="00E345AC" w:rsidP="00E345AC">
            <w:pPr>
              <w:rPr>
                <w:b/>
                <w:bCs/>
                <w:color w:val="000000"/>
                <w:sz w:val="18"/>
                <w:szCs w:val="18"/>
              </w:rPr>
            </w:pPr>
          </w:p>
        </w:tc>
        <w:tc>
          <w:tcPr>
            <w:tcW w:w="1260" w:type="dxa"/>
            <w:vAlign w:val="bottom"/>
          </w:tcPr>
          <w:p w14:paraId="329EBE99" w14:textId="3192A09D" w:rsidR="00E345AC" w:rsidRPr="00E345AC" w:rsidRDefault="00E345AC" w:rsidP="00E345AC">
            <w:pPr>
              <w:rPr>
                <w:b/>
                <w:bCs/>
                <w:color w:val="000000"/>
                <w:sz w:val="18"/>
                <w:szCs w:val="18"/>
              </w:rPr>
            </w:pPr>
            <w:r w:rsidRPr="00E345AC">
              <w:rPr>
                <w:color w:val="000000"/>
                <w:sz w:val="18"/>
                <w:szCs w:val="18"/>
              </w:rPr>
              <w:t>4.09</w:t>
            </w:r>
          </w:p>
        </w:tc>
        <w:tc>
          <w:tcPr>
            <w:tcW w:w="1260" w:type="dxa"/>
            <w:vAlign w:val="bottom"/>
          </w:tcPr>
          <w:p w14:paraId="0F02D451" w14:textId="61287170" w:rsidR="00E345AC" w:rsidRPr="00E345AC" w:rsidRDefault="00E345AC" w:rsidP="00E345AC">
            <w:pPr>
              <w:rPr>
                <w:b/>
                <w:bCs/>
                <w:color w:val="000000"/>
                <w:sz w:val="18"/>
                <w:szCs w:val="18"/>
              </w:rPr>
            </w:pPr>
            <w:r w:rsidRPr="00E345AC">
              <w:rPr>
                <w:color w:val="000000"/>
                <w:sz w:val="18"/>
                <w:szCs w:val="18"/>
              </w:rPr>
              <w:t>3</w:t>
            </w:r>
          </w:p>
        </w:tc>
        <w:tc>
          <w:tcPr>
            <w:tcW w:w="1350" w:type="dxa"/>
            <w:vAlign w:val="bottom"/>
          </w:tcPr>
          <w:p w14:paraId="7A97EE01" w14:textId="6794BDB0"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30748D2F" w14:textId="4B79E422" w:rsidR="00E345AC" w:rsidRPr="00E345AC" w:rsidRDefault="00E345AC" w:rsidP="00E345AC">
            <w:pPr>
              <w:rPr>
                <w:b/>
                <w:bCs/>
                <w:color w:val="000000"/>
                <w:sz w:val="18"/>
                <w:szCs w:val="18"/>
              </w:rPr>
            </w:pPr>
            <w:r w:rsidRPr="00E345AC">
              <w:rPr>
                <w:color w:val="000000"/>
                <w:sz w:val="18"/>
                <w:szCs w:val="18"/>
              </w:rPr>
              <w:t>4.37</w:t>
            </w:r>
          </w:p>
        </w:tc>
        <w:tc>
          <w:tcPr>
            <w:tcW w:w="1440" w:type="dxa"/>
            <w:vAlign w:val="bottom"/>
          </w:tcPr>
          <w:p w14:paraId="025900C5" w14:textId="1E31D94D"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2B7F3DFD" w14:textId="796A167E" w:rsidR="00E345AC" w:rsidRPr="00E345AC" w:rsidRDefault="00E345AC" w:rsidP="00E345AC">
            <w:pPr>
              <w:rPr>
                <w:b/>
                <w:bCs/>
                <w:color w:val="000000"/>
                <w:sz w:val="18"/>
                <w:szCs w:val="18"/>
              </w:rPr>
            </w:pPr>
            <w:r w:rsidRPr="00E345AC">
              <w:rPr>
                <w:color w:val="000000"/>
                <w:sz w:val="18"/>
                <w:szCs w:val="18"/>
              </w:rPr>
              <w:t>146</w:t>
            </w:r>
          </w:p>
        </w:tc>
      </w:tr>
      <w:tr w:rsidR="00E345AC" w:rsidRPr="00E345AC" w14:paraId="5CEE4A1C" w14:textId="75EDD076" w:rsidTr="00E345AC">
        <w:trPr>
          <w:trHeight w:val="320"/>
        </w:trPr>
        <w:tc>
          <w:tcPr>
            <w:tcW w:w="2155" w:type="dxa"/>
            <w:shd w:val="clear" w:color="auto" w:fill="auto"/>
            <w:noWrap/>
            <w:vAlign w:val="bottom"/>
            <w:hideMark/>
          </w:tcPr>
          <w:p w14:paraId="6F70FEDD" w14:textId="77777777" w:rsidR="00E345AC" w:rsidRPr="00E345AC" w:rsidRDefault="00E345AC" w:rsidP="00E345AC">
            <w:pPr>
              <w:rPr>
                <w:b/>
                <w:bCs/>
                <w:color w:val="000000"/>
                <w:sz w:val="18"/>
                <w:szCs w:val="18"/>
              </w:rPr>
            </w:pPr>
            <w:r w:rsidRPr="00E345AC">
              <w:rPr>
                <w:b/>
                <w:bCs/>
                <w:color w:val="000000"/>
                <w:sz w:val="18"/>
                <w:szCs w:val="18"/>
              </w:rPr>
              <w:t>MEd CMHC 2021-3</w:t>
            </w:r>
          </w:p>
        </w:tc>
        <w:tc>
          <w:tcPr>
            <w:tcW w:w="1170" w:type="dxa"/>
            <w:vAlign w:val="bottom"/>
          </w:tcPr>
          <w:p w14:paraId="71DE3634" w14:textId="29B40362" w:rsidR="00E345AC" w:rsidRPr="00E345AC" w:rsidRDefault="00E345AC" w:rsidP="00E345AC">
            <w:pPr>
              <w:rPr>
                <w:b/>
                <w:bCs/>
                <w:color w:val="000000"/>
                <w:sz w:val="18"/>
                <w:szCs w:val="18"/>
              </w:rPr>
            </w:pPr>
            <w:r w:rsidRPr="00E345AC">
              <w:rPr>
                <w:color w:val="000000"/>
                <w:sz w:val="18"/>
                <w:szCs w:val="18"/>
              </w:rPr>
              <w:t>5</w:t>
            </w:r>
          </w:p>
        </w:tc>
        <w:tc>
          <w:tcPr>
            <w:tcW w:w="1260" w:type="dxa"/>
            <w:vAlign w:val="bottom"/>
          </w:tcPr>
          <w:p w14:paraId="74D2578F" w14:textId="79F2A109"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4475EDBA" w14:textId="6C18DFB0" w:rsidR="00E345AC" w:rsidRPr="00E345AC" w:rsidRDefault="00E345AC" w:rsidP="00E345AC">
            <w:pPr>
              <w:rPr>
                <w:b/>
                <w:bCs/>
                <w:color w:val="000000"/>
                <w:sz w:val="18"/>
                <w:szCs w:val="18"/>
              </w:rPr>
            </w:pPr>
            <w:r w:rsidRPr="00E345AC">
              <w:rPr>
                <w:color w:val="000000"/>
                <w:sz w:val="18"/>
                <w:szCs w:val="18"/>
              </w:rPr>
              <w:t>5</w:t>
            </w:r>
          </w:p>
        </w:tc>
        <w:tc>
          <w:tcPr>
            <w:tcW w:w="1350" w:type="dxa"/>
            <w:vAlign w:val="bottom"/>
          </w:tcPr>
          <w:p w14:paraId="7B2DDE3F" w14:textId="114A41BA"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3F634643" w14:textId="1B1E044F" w:rsidR="00E345AC" w:rsidRPr="00E345AC" w:rsidRDefault="00E345AC" w:rsidP="00E345AC">
            <w:pPr>
              <w:ind w:right="1635"/>
              <w:rPr>
                <w:b/>
                <w:bCs/>
                <w:color w:val="000000"/>
                <w:sz w:val="18"/>
                <w:szCs w:val="18"/>
              </w:rPr>
            </w:pPr>
            <w:r w:rsidRPr="00E345AC">
              <w:rPr>
                <w:color w:val="000000"/>
                <w:sz w:val="18"/>
                <w:szCs w:val="18"/>
              </w:rPr>
              <w:t>4.88</w:t>
            </w:r>
          </w:p>
        </w:tc>
        <w:tc>
          <w:tcPr>
            <w:tcW w:w="1440" w:type="dxa"/>
            <w:vAlign w:val="bottom"/>
          </w:tcPr>
          <w:p w14:paraId="5E8B5ADE" w14:textId="69981E04"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2329F162" w14:textId="0BC47F0F" w:rsidR="00E345AC" w:rsidRPr="00E345AC" w:rsidRDefault="00E345AC" w:rsidP="00E345AC">
            <w:pPr>
              <w:rPr>
                <w:b/>
                <w:bCs/>
                <w:color w:val="000000"/>
                <w:sz w:val="18"/>
                <w:szCs w:val="18"/>
              </w:rPr>
            </w:pPr>
            <w:r w:rsidRPr="00E345AC">
              <w:rPr>
                <w:color w:val="000000"/>
                <w:sz w:val="18"/>
                <w:szCs w:val="18"/>
              </w:rPr>
              <w:t>192.96</w:t>
            </w:r>
          </w:p>
        </w:tc>
      </w:tr>
      <w:tr w:rsidR="00E345AC" w:rsidRPr="00E345AC" w14:paraId="16A60261" w14:textId="0C4B22BE" w:rsidTr="00E345AC">
        <w:trPr>
          <w:trHeight w:val="320"/>
        </w:trPr>
        <w:tc>
          <w:tcPr>
            <w:tcW w:w="2155" w:type="dxa"/>
            <w:shd w:val="clear" w:color="auto" w:fill="auto"/>
            <w:noWrap/>
            <w:vAlign w:val="bottom"/>
            <w:hideMark/>
          </w:tcPr>
          <w:p w14:paraId="3C9E0EAE" w14:textId="77777777" w:rsidR="00E345AC" w:rsidRPr="00E345AC" w:rsidRDefault="00E345AC" w:rsidP="00E345AC">
            <w:pPr>
              <w:rPr>
                <w:b/>
                <w:bCs/>
                <w:color w:val="000000"/>
                <w:sz w:val="18"/>
                <w:szCs w:val="18"/>
              </w:rPr>
            </w:pPr>
            <w:r w:rsidRPr="00E345AC">
              <w:rPr>
                <w:b/>
                <w:bCs/>
                <w:color w:val="000000"/>
                <w:sz w:val="18"/>
                <w:szCs w:val="18"/>
              </w:rPr>
              <w:t>MEd CMHC 2021-4</w:t>
            </w:r>
          </w:p>
        </w:tc>
        <w:tc>
          <w:tcPr>
            <w:tcW w:w="1170" w:type="dxa"/>
            <w:vAlign w:val="bottom"/>
          </w:tcPr>
          <w:p w14:paraId="61A05CC6" w14:textId="77777777" w:rsidR="00E345AC" w:rsidRPr="00E345AC" w:rsidRDefault="00E345AC" w:rsidP="00E345AC">
            <w:pPr>
              <w:rPr>
                <w:b/>
                <w:bCs/>
                <w:color w:val="000000"/>
                <w:sz w:val="18"/>
                <w:szCs w:val="18"/>
              </w:rPr>
            </w:pPr>
          </w:p>
        </w:tc>
        <w:tc>
          <w:tcPr>
            <w:tcW w:w="1260" w:type="dxa"/>
            <w:vAlign w:val="bottom"/>
          </w:tcPr>
          <w:p w14:paraId="6013FAC2" w14:textId="77777777" w:rsidR="00E345AC" w:rsidRPr="00E345AC" w:rsidRDefault="00E345AC" w:rsidP="00E345AC">
            <w:pPr>
              <w:rPr>
                <w:b/>
                <w:bCs/>
                <w:color w:val="000000"/>
                <w:sz w:val="18"/>
                <w:szCs w:val="18"/>
              </w:rPr>
            </w:pPr>
          </w:p>
        </w:tc>
        <w:tc>
          <w:tcPr>
            <w:tcW w:w="1260" w:type="dxa"/>
            <w:vAlign w:val="bottom"/>
          </w:tcPr>
          <w:p w14:paraId="7987D4B7" w14:textId="77777777" w:rsidR="00E345AC" w:rsidRPr="00E345AC" w:rsidRDefault="00E345AC" w:rsidP="00E345AC">
            <w:pPr>
              <w:rPr>
                <w:b/>
                <w:bCs/>
                <w:color w:val="000000"/>
                <w:sz w:val="18"/>
                <w:szCs w:val="18"/>
              </w:rPr>
            </w:pPr>
          </w:p>
        </w:tc>
        <w:tc>
          <w:tcPr>
            <w:tcW w:w="1350" w:type="dxa"/>
            <w:vAlign w:val="bottom"/>
          </w:tcPr>
          <w:p w14:paraId="6AF8746D" w14:textId="77777777" w:rsidR="00E345AC" w:rsidRPr="00E345AC" w:rsidRDefault="00E345AC" w:rsidP="00E345AC">
            <w:pPr>
              <w:rPr>
                <w:b/>
                <w:bCs/>
                <w:color w:val="000000"/>
                <w:sz w:val="18"/>
                <w:szCs w:val="18"/>
              </w:rPr>
            </w:pPr>
          </w:p>
        </w:tc>
        <w:tc>
          <w:tcPr>
            <w:tcW w:w="1440" w:type="dxa"/>
            <w:vAlign w:val="bottom"/>
          </w:tcPr>
          <w:p w14:paraId="398080A8" w14:textId="39036C49" w:rsidR="00E345AC" w:rsidRPr="00E345AC" w:rsidRDefault="00E345AC" w:rsidP="00E345AC">
            <w:pPr>
              <w:rPr>
                <w:b/>
                <w:bCs/>
                <w:color w:val="000000"/>
                <w:sz w:val="18"/>
                <w:szCs w:val="18"/>
              </w:rPr>
            </w:pPr>
            <w:r w:rsidRPr="00E345AC">
              <w:rPr>
                <w:color w:val="000000"/>
                <w:sz w:val="18"/>
                <w:szCs w:val="18"/>
              </w:rPr>
              <w:t>4.87</w:t>
            </w:r>
          </w:p>
        </w:tc>
        <w:tc>
          <w:tcPr>
            <w:tcW w:w="1440" w:type="dxa"/>
            <w:vAlign w:val="bottom"/>
          </w:tcPr>
          <w:p w14:paraId="11D47843" w14:textId="535DFE6A"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1F1663E8" w14:textId="57F616CD" w:rsidR="00E345AC" w:rsidRPr="00E345AC" w:rsidRDefault="00E345AC" w:rsidP="00E345AC">
            <w:pPr>
              <w:rPr>
                <w:b/>
                <w:bCs/>
                <w:color w:val="000000"/>
                <w:sz w:val="18"/>
                <w:szCs w:val="18"/>
              </w:rPr>
            </w:pPr>
            <w:r w:rsidRPr="00E345AC">
              <w:rPr>
                <w:color w:val="000000"/>
                <w:sz w:val="18"/>
                <w:szCs w:val="18"/>
              </w:rPr>
              <w:t>183</w:t>
            </w:r>
          </w:p>
        </w:tc>
      </w:tr>
      <w:tr w:rsidR="00E345AC" w:rsidRPr="00E345AC" w14:paraId="55A6D210" w14:textId="16D59EB3" w:rsidTr="00E345AC">
        <w:trPr>
          <w:trHeight w:val="320"/>
        </w:trPr>
        <w:tc>
          <w:tcPr>
            <w:tcW w:w="2155" w:type="dxa"/>
            <w:shd w:val="clear" w:color="auto" w:fill="auto"/>
            <w:noWrap/>
            <w:vAlign w:val="bottom"/>
            <w:hideMark/>
          </w:tcPr>
          <w:p w14:paraId="79B5FC8E" w14:textId="77777777" w:rsidR="00E345AC" w:rsidRPr="00E345AC" w:rsidRDefault="00E345AC" w:rsidP="00E345AC">
            <w:pPr>
              <w:rPr>
                <w:b/>
                <w:bCs/>
                <w:color w:val="000000"/>
                <w:sz w:val="18"/>
                <w:szCs w:val="18"/>
              </w:rPr>
            </w:pPr>
            <w:r w:rsidRPr="00E345AC">
              <w:rPr>
                <w:b/>
                <w:bCs/>
                <w:color w:val="000000"/>
                <w:sz w:val="18"/>
                <w:szCs w:val="18"/>
              </w:rPr>
              <w:t>MEd CMHC 2021-5</w:t>
            </w:r>
          </w:p>
        </w:tc>
        <w:tc>
          <w:tcPr>
            <w:tcW w:w="1170" w:type="dxa"/>
            <w:vAlign w:val="bottom"/>
          </w:tcPr>
          <w:p w14:paraId="456AC7C1" w14:textId="51A3DB55" w:rsidR="00E345AC" w:rsidRPr="00E345AC" w:rsidRDefault="00E345AC" w:rsidP="00E345AC">
            <w:pPr>
              <w:rPr>
                <w:b/>
                <w:bCs/>
                <w:color w:val="000000"/>
                <w:sz w:val="18"/>
                <w:szCs w:val="18"/>
              </w:rPr>
            </w:pPr>
            <w:r w:rsidRPr="00E345AC">
              <w:rPr>
                <w:color w:val="000000"/>
                <w:sz w:val="18"/>
                <w:szCs w:val="18"/>
              </w:rPr>
              <w:t>5</w:t>
            </w:r>
          </w:p>
        </w:tc>
        <w:tc>
          <w:tcPr>
            <w:tcW w:w="1260" w:type="dxa"/>
            <w:vAlign w:val="bottom"/>
          </w:tcPr>
          <w:p w14:paraId="2C7E1AEB" w14:textId="162235FB" w:rsidR="00E345AC" w:rsidRPr="00E345AC" w:rsidRDefault="00E345AC" w:rsidP="00E345AC">
            <w:pPr>
              <w:rPr>
                <w:b/>
                <w:bCs/>
                <w:color w:val="000000"/>
                <w:sz w:val="18"/>
                <w:szCs w:val="18"/>
              </w:rPr>
            </w:pPr>
            <w:r w:rsidRPr="00E345AC">
              <w:rPr>
                <w:color w:val="000000"/>
                <w:sz w:val="18"/>
                <w:szCs w:val="18"/>
              </w:rPr>
              <w:t>4.36</w:t>
            </w:r>
          </w:p>
        </w:tc>
        <w:tc>
          <w:tcPr>
            <w:tcW w:w="1260" w:type="dxa"/>
            <w:vAlign w:val="bottom"/>
          </w:tcPr>
          <w:p w14:paraId="7CDB811C" w14:textId="397D9974"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0BF503EA" w14:textId="2274C49E" w:rsidR="00E345AC" w:rsidRPr="00E345AC" w:rsidRDefault="00E345AC" w:rsidP="00E345AC">
            <w:pPr>
              <w:rPr>
                <w:b/>
                <w:bCs/>
                <w:color w:val="000000"/>
                <w:sz w:val="18"/>
                <w:szCs w:val="18"/>
              </w:rPr>
            </w:pPr>
            <w:r w:rsidRPr="00E345AC">
              <w:rPr>
                <w:color w:val="000000"/>
                <w:sz w:val="18"/>
                <w:szCs w:val="18"/>
              </w:rPr>
              <w:t>5</w:t>
            </w:r>
          </w:p>
        </w:tc>
        <w:tc>
          <w:tcPr>
            <w:tcW w:w="1440" w:type="dxa"/>
            <w:vAlign w:val="bottom"/>
          </w:tcPr>
          <w:p w14:paraId="1C3605E8" w14:textId="5C60D6DB" w:rsidR="00E345AC" w:rsidRPr="00E345AC" w:rsidRDefault="00E345AC" w:rsidP="00E345AC">
            <w:pPr>
              <w:rPr>
                <w:b/>
                <w:bCs/>
                <w:color w:val="000000"/>
                <w:sz w:val="18"/>
                <w:szCs w:val="18"/>
              </w:rPr>
            </w:pPr>
            <w:r w:rsidRPr="00E345AC">
              <w:rPr>
                <w:color w:val="000000"/>
                <w:sz w:val="18"/>
                <w:szCs w:val="18"/>
              </w:rPr>
              <w:t>4.88</w:t>
            </w:r>
          </w:p>
        </w:tc>
        <w:tc>
          <w:tcPr>
            <w:tcW w:w="1440" w:type="dxa"/>
            <w:vAlign w:val="bottom"/>
          </w:tcPr>
          <w:p w14:paraId="5F8D56B1" w14:textId="0A1F7D1B"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4C43B418" w14:textId="750F3DB6" w:rsidR="00E345AC" w:rsidRPr="00E345AC" w:rsidRDefault="00E345AC" w:rsidP="00E345AC">
            <w:pPr>
              <w:rPr>
                <w:b/>
                <w:bCs/>
                <w:color w:val="000000"/>
                <w:sz w:val="18"/>
                <w:szCs w:val="18"/>
              </w:rPr>
            </w:pPr>
            <w:r w:rsidRPr="00E345AC">
              <w:rPr>
                <w:color w:val="000000"/>
                <w:sz w:val="18"/>
                <w:szCs w:val="18"/>
              </w:rPr>
              <w:t>186</w:t>
            </w:r>
          </w:p>
        </w:tc>
      </w:tr>
      <w:tr w:rsidR="00E345AC" w:rsidRPr="00E345AC" w14:paraId="4D8F74FD" w14:textId="64BF6534" w:rsidTr="00E345AC">
        <w:trPr>
          <w:trHeight w:val="320"/>
        </w:trPr>
        <w:tc>
          <w:tcPr>
            <w:tcW w:w="2155" w:type="dxa"/>
            <w:shd w:val="clear" w:color="auto" w:fill="auto"/>
            <w:noWrap/>
            <w:vAlign w:val="bottom"/>
            <w:hideMark/>
          </w:tcPr>
          <w:p w14:paraId="7BD5A107" w14:textId="77777777" w:rsidR="00E345AC" w:rsidRPr="00E345AC" w:rsidRDefault="00E345AC" w:rsidP="00E345AC">
            <w:pPr>
              <w:rPr>
                <w:b/>
                <w:bCs/>
                <w:color w:val="000000"/>
                <w:sz w:val="18"/>
                <w:szCs w:val="18"/>
              </w:rPr>
            </w:pPr>
            <w:r w:rsidRPr="00E345AC">
              <w:rPr>
                <w:b/>
                <w:bCs/>
                <w:color w:val="000000"/>
                <w:sz w:val="18"/>
                <w:szCs w:val="18"/>
              </w:rPr>
              <w:t>MEd CMHC 2021-6</w:t>
            </w:r>
          </w:p>
        </w:tc>
        <w:tc>
          <w:tcPr>
            <w:tcW w:w="1170" w:type="dxa"/>
            <w:vAlign w:val="bottom"/>
          </w:tcPr>
          <w:p w14:paraId="60B8B0FD" w14:textId="350E8746" w:rsidR="00E345AC" w:rsidRPr="00E345AC" w:rsidRDefault="00E345AC" w:rsidP="00E345AC">
            <w:pPr>
              <w:rPr>
                <w:b/>
                <w:bCs/>
                <w:color w:val="000000"/>
                <w:sz w:val="18"/>
                <w:szCs w:val="18"/>
              </w:rPr>
            </w:pPr>
            <w:r w:rsidRPr="00E345AC">
              <w:rPr>
                <w:color w:val="000000"/>
                <w:sz w:val="18"/>
                <w:szCs w:val="18"/>
              </w:rPr>
              <w:t>5</w:t>
            </w:r>
          </w:p>
        </w:tc>
        <w:tc>
          <w:tcPr>
            <w:tcW w:w="1260" w:type="dxa"/>
            <w:vAlign w:val="bottom"/>
          </w:tcPr>
          <w:p w14:paraId="286AB70C" w14:textId="096852B0" w:rsidR="00E345AC" w:rsidRPr="00E345AC" w:rsidRDefault="00E345AC" w:rsidP="00E345AC">
            <w:pPr>
              <w:rPr>
                <w:b/>
                <w:bCs/>
                <w:color w:val="000000"/>
                <w:sz w:val="18"/>
                <w:szCs w:val="18"/>
              </w:rPr>
            </w:pPr>
            <w:r w:rsidRPr="00E345AC">
              <w:rPr>
                <w:color w:val="000000"/>
                <w:sz w:val="18"/>
                <w:szCs w:val="18"/>
              </w:rPr>
              <w:t>4.63</w:t>
            </w:r>
          </w:p>
        </w:tc>
        <w:tc>
          <w:tcPr>
            <w:tcW w:w="1260" w:type="dxa"/>
            <w:vAlign w:val="bottom"/>
          </w:tcPr>
          <w:p w14:paraId="20FD18BC" w14:textId="0238DDA4" w:rsidR="00E345AC" w:rsidRPr="00E345AC" w:rsidRDefault="00E345AC" w:rsidP="00E345AC">
            <w:pPr>
              <w:rPr>
                <w:b/>
                <w:bCs/>
                <w:color w:val="000000"/>
                <w:sz w:val="18"/>
                <w:szCs w:val="18"/>
              </w:rPr>
            </w:pPr>
            <w:r w:rsidRPr="00E345AC">
              <w:rPr>
                <w:color w:val="000000"/>
                <w:sz w:val="18"/>
                <w:szCs w:val="18"/>
              </w:rPr>
              <w:t>5</w:t>
            </w:r>
          </w:p>
        </w:tc>
        <w:tc>
          <w:tcPr>
            <w:tcW w:w="1350" w:type="dxa"/>
            <w:vAlign w:val="bottom"/>
          </w:tcPr>
          <w:p w14:paraId="28AAA1D1" w14:textId="5A9B9CCA"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1D9A5FEC" w14:textId="2AD69BD5" w:rsidR="00E345AC" w:rsidRPr="00E345AC" w:rsidRDefault="00E345AC" w:rsidP="00E345AC">
            <w:pPr>
              <w:rPr>
                <w:b/>
                <w:bCs/>
                <w:color w:val="000000"/>
                <w:sz w:val="18"/>
                <w:szCs w:val="18"/>
              </w:rPr>
            </w:pPr>
            <w:r w:rsidRPr="00E345AC">
              <w:rPr>
                <w:color w:val="000000"/>
                <w:sz w:val="18"/>
                <w:szCs w:val="18"/>
              </w:rPr>
              <w:t>4.88</w:t>
            </w:r>
          </w:p>
        </w:tc>
        <w:tc>
          <w:tcPr>
            <w:tcW w:w="1440" w:type="dxa"/>
            <w:vAlign w:val="bottom"/>
          </w:tcPr>
          <w:p w14:paraId="465EA704" w14:textId="0624F38E"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383A2CD4" w14:textId="52A03267" w:rsidR="00E345AC" w:rsidRPr="00E345AC" w:rsidRDefault="00E345AC" w:rsidP="00E345AC">
            <w:pPr>
              <w:rPr>
                <w:b/>
                <w:bCs/>
                <w:color w:val="000000"/>
                <w:sz w:val="18"/>
                <w:szCs w:val="18"/>
              </w:rPr>
            </w:pPr>
            <w:r w:rsidRPr="00E345AC">
              <w:rPr>
                <w:color w:val="000000"/>
                <w:sz w:val="18"/>
                <w:szCs w:val="18"/>
              </w:rPr>
              <w:t>199.66</w:t>
            </w:r>
          </w:p>
        </w:tc>
      </w:tr>
      <w:tr w:rsidR="00E345AC" w:rsidRPr="00E345AC" w14:paraId="628A2320" w14:textId="66BA6C83" w:rsidTr="00E345AC">
        <w:trPr>
          <w:trHeight w:val="320"/>
        </w:trPr>
        <w:tc>
          <w:tcPr>
            <w:tcW w:w="2155" w:type="dxa"/>
            <w:shd w:val="clear" w:color="auto" w:fill="auto"/>
            <w:noWrap/>
            <w:vAlign w:val="bottom"/>
            <w:hideMark/>
          </w:tcPr>
          <w:p w14:paraId="1387F9E3" w14:textId="77777777" w:rsidR="00E345AC" w:rsidRPr="00E345AC" w:rsidRDefault="00E345AC" w:rsidP="00E345AC">
            <w:pPr>
              <w:rPr>
                <w:b/>
                <w:bCs/>
                <w:color w:val="000000"/>
                <w:sz w:val="18"/>
                <w:szCs w:val="18"/>
              </w:rPr>
            </w:pPr>
            <w:r w:rsidRPr="00E345AC">
              <w:rPr>
                <w:b/>
                <w:bCs/>
                <w:color w:val="000000"/>
                <w:sz w:val="18"/>
                <w:szCs w:val="18"/>
              </w:rPr>
              <w:t>MEd CMHC 2021-7</w:t>
            </w:r>
          </w:p>
        </w:tc>
        <w:tc>
          <w:tcPr>
            <w:tcW w:w="1170" w:type="dxa"/>
            <w:vAlign w:val="bottom"/>
          </w:tcPr>
          <w:p w14:paraId="4E876648" w14:textId="17FF5A28"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3B6BB6A4" w14:textId="3A3261C3" w:rsidR="00E345AC" w:rsidRPr="00E345AC" w:rsidRDefault="00E345AC" w:rsidP="00E345AC">
            <w:pPr>
              <w:rPr>
                <w:b/>
                <w:bCs/>
                <w:color w:val="000000"/>
                <w:sz w:val="18"/>
                <w:szCs w:val="18"/>
              </w:rPr>
            </w:pPr>
            <w:r w:rsidRPr="00E345AC">
              <w:rPr>
                <w:color w:val="000000"/>
                <w:sz w:val="18"/>
                <w:szCs w:val="18"/>
              </w:rPr>
              <w:t>4.63</w:t>
            </w:r>
          </w:p>
        </w:tc>
        <w:tc>
          <w:tcPr>
            <w:tcW w:w="1260" w:type="dxa"/>
            <w:vAlign w:val="bottom"/>
          </w:tcPr>
          <w:p w14:paraId="2E4A8D4B" w14:textId="39DD3647"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7D1B364E" w14:textId="767823B9"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18E1C84A" w14:textId="67A03E5E" w:rsidR="00E345AC" w:rsidRPr="00E345AC" w:rsidRDefault="00E345AC" w:rsidP="00E345AC">
            <w:pPr>
              <w:rPr>
                <w:b/>
                <w:bCs/>
                <w:color w:val="000000"/>
                <w:sz w:val="18"/>
                <w:szCs w:val="18"/>
              </w:rPr>
            </w:pPr>
            <w:r w:rsidRPr="00E345AC">
              <w:rPr>
                <w:color w:val="000000"/>
                <w:sz w:val="18"/>
                <w:szCs w:val="18"/>
              </w:rPr>
              <w:t>4.62</w:t>
            </w:r>
          </w:p>
        </w:tc>
        <w:tc>
          <w:tcPr>
            <w:tcW w:w="1440" w:type="dxa"/>
            <w:vAlign w:val="bottom"/>
          </w:tcPr>
          <w:p w14:paraId="28CD8B89" w14:textId="09859B9B"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706ED9A3" w14:textId="65AF3BA9" w:rsidR="00E345AC" w:rsidRPr="00E345AC" w:rsidRDefault="00E345AC" w:rsidP="00E345AC">
            <w:pPr>
              <w:rPr>
                <w:b/>
                <w:bCs/>
                <w:color w:val="000000"/>
                <w:sz w:val="18"/>
                <w:szCs w:val="18"/>
              </w:rPr>
            </w:pPr>
            <w:r w:rsidRPr="00E345AC">
              <w:rPr>
                <w:color w:val="000000"/>
                <w:sz w:val="18"/>
                <w:szCs w:val="18"/>
              </w:rPr>
              <w:t>170</w:t>
            </w:r>
          </w:p>
        </w:tc>
      </w:tr>
      <w:tr w:rsidR="00E345AC" w:rsidRPr="00E345AC" w14:paraId="0646936C" w14:textId="0E909EA2" w:rsidTr="00E345AC">
        <w:trPr>
          <w:trHeight w:val="320"/>
        </w:trPr>
        <w:tc>
          <w:tcPr>
            <w:tcW w:w="2155" w:type="dxa"/>
            <w:shd w:val="clear" w:color="auto" w:fill="auto"/>
            <w:noWrap/>
            <w:vAlign w:val="bottom"/>
            <w:hideMark/>
          </w:tcPr>
          <w:p w14:paraId="68725C2A" w14:textId="77777777" w:rsidR="00E345AC" w:rsidRPr="00E345AC" w:rsidRDefault="00E345AC" w:rsidP="00E345AC">
            <w:pPr>
              <w:rPr>
                <w:b/>
                <w:bCs/>
                <w:color w:val="000000"/>
                <w:sz w:val="18"/>
                <w:szCs w:val="18"/>
              </w:rPr>
            </w:pPr>
            <w:r w:rsidRPr="00E345AC">
              <w:rPr>
                <w:b/>
                <w:bCs/>
                <w:color w:val="000000"/>
                <w:sz w:val="18"/>
                <w:szCs w:val="18"/>
              </w:rPr>
              <w:t>MEd CMHC 2021-8</w:t>
            </w:r>
          </w:p>
        </w:tc>
        <w:tc>
          <w:tcPr>
            <w:tcW w:w="1170" w:type="dxa"/>
            <w:vAlign w:val="bottom"/>
          </w:tcPr>
          <w:p w14:paraId="541B8543" w14:textId="3738BC07"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3ED42BBD" w14:textId="16921AA2" w:rsidR="00E345AC" w:rsidRPr="00E345AC" w:rsidRDefault="00E345AC" w:rsidP="00E345AC">
            <w:pPr>
              <w:rPr>
                <w:b/>
                <w:bCs/>
                <w:color w:val="000000"/>
                <w:sz w:val="18"/>
                <w:szCs w:val="18"/>
              </w:rPr>
            </w:pPr>
            <w:r w:rsidRPr="00E345AC">
              <w:rPr>
                <w:color w:val="000000"/>
                <w:sz w:val="18"/>
                <w:szCs w:val="18"/>
              </w:rPr>
              <w:t>4.2</w:t>
            </w:r>
          </w:p>
        </w:tc>
        <w:tc>
          <w:tcPr>
            <w:tcW w:w="1260" w:type="dxa"/>
            <w:vAlign w:val="bottom"/>
          </w:tcPr>
          <w:p w14:paraId="6C9EC7AD" w14:textId="7E147444"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225F25C5" w14:textId="71BD567A"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5D227754" w14:textId="4CDAEB7D" w:rsidR="00E345AC" w:rsidRPr="00E345AC" w:rsidRDefault="00E345AC" w:rsidP="00E345AC">
            <w:pPr>
              <w:rPr>
                <w:b/>
                <w:bCs/>
                <w:color w:val="000000"/>
                <w:sz w:val="18"/>
                <w:szCs w:val="18"/>
              </w:rPr>
            </w:pPr>
            <w:r w:rsidRPr="00E345AC">
              <w:rPr>
                <w:color w:val="000000"/>
                <w:sz w:val="18"/>
                <w:szCs w:val="18"/>
              </w:rPr>
              <w:t>5</w:t>
            </w:r>
          </w:p>
        </w:tc>
        <w:tc>
          <w:tcPr>
            <w:tcW w:w="1440" w:type="dxa"/>
            <w:vAlign w:val="bottom"/>
          </w:tcPr>
          <w:p w14:paraId="0E48C07D" w14:textId="05890590"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180D2F43" w14:textId="74A70F0B" w:rsidR="00E345AC" w:rsidRPr="00E345AC" w:rsidRDefault="00E345AC" w:rsidP="00E345AC">
            <w:pPr>
              <w:rPr>
                <w:b/>
                <w:bCs/>
                <w:color w:val="000000"/>
                <w:sz w:val="18"/>
                <w:szCs w:val="18"/>
              </w:rPr>
            </w:pPr>
            <w:r w:rsidRPr="00E345AC">
              <w:rPr>
                <w:color w:val="000000"/>
                <w:sz w:val="18"/>
                <w:szCs w:val="18"/>
              </w:rPr>
              <w:t>195.64</w:t>
            </w:r>
          </w:p>
        </w:tc>
      </w:tr>
      <w:tr w:rsidR="00E345AC" w:rsidRPr="00E345AC" w14:paraId="7589C11C" w14:textId="47F91FDE" w:rsidTr="00E345AC">
        <w:trPr>
          <w:trHeight w:val="320"/>
        </w:trPr>
        <w:tc>
          <w:tcPr>
            <w:tcW w:w="2155" w:type="dxa"/>
            <w:shd w:val="clear" w:color="auto" w:fill="auto"/>
            <w:noWrap/>
            <w:vAlign w:val="bottom"/>
            <w:hideMark/>
          </w:tcPr>
          <w:p w14:paraId="5C9259BE" w14:textId="77777777" w:rsidR="00E345AC" w:rsidRPr="00E345AC" w:rsidRDefault="00E345AC" w:rsidP="00E345AC">
            <w:pPr>
              <w:rPr>
                <w:b/>
                <w:bCs/>
                <w:color w:val="000000"/>
                <w:sz w:val="18"/>
                <w:szCs w:val="18"/>
              </w:rPr>
            </w:pPr>
            <w:r w:rsidRPr="00E345AC">
              <w:rPr>
                <w:b/>
                <w:bCs/>
                <w:color w:val="000000"/>
                <w:sz w:val="18"/>
                <w:szCs w:val="18"/>
              </w:rPr>
              <w:t>MEd CMHC 2021-9</w:t>
            </w:r>
          </w:p>
        </w:tc>
        <w:tc>
          <w:tcPr>
            <w:tcW w:w="1170" w:type="dxa"/>
            <w:vAlign w:val="bottom"/>
          </w:tcPr>
          <w:p w14:paraId="580A2ECF" w14:textId="38296D84" w:rsidR="00E345AC" w:rsidRPr="00E345AC" w:rsidRDefault="00E345AC" w:rsidP="00E345AC">
            <w:pPr>
              <w:rPr>
                <w:b/>
                <w:bCs/>
                <w:color w:val="000000"/>
                <w:sz w:val="18"/>
                <w:szCs w:val="18"/>
              </w:rPr>
            </w:pPr>
            <w:r w:rsidRPr="00E345AC">
              <w:rPr>
                <w:color w:val="000000"/>
                <w:sz w:val="18"/>
                <w:szCs w:val="18"/>
              </w:rPr>
              <w:t>5</w:t>
            </w:r>
          </w:p>
        </w:tc>
        <w:tc>
          <w:tcPr>
            <w:tcW w:w="1260" w:type="dxa"/>
            <w:vAlign w:val="bottom"/>
          </w:tcPr>
          <w:p w14:paraId="19B29843" w14:textId="285B2EBB" w:rsidR="00E345AC" w:rsidRPr="00E345AC" w:rsidRDefault="00E345AC" w:rsidP="00E345AC">
            <w:pPr>
              <w:rPr>
                <w:b/>
                <w:bCs/>
                <w:color w:val="000000"/>
                <w:sz w:val="18"/>
                <w:szCs w:val="18"/>
              </w:rPr>
            </w:pPr>
            <w:r w:rsidRPr="00E345AC">
              <w:rPr>
                <w:color w:val="000000"/>
                <w:sz w:val="18"/>
                <w:szCs w:val="18"/>
              </w:rPr>
              <w:t>4.27</w:t>
            </w:r>
          </w:p>
        </w:tc>
        <w:tc>
          <w:tcPr>
            <w:tcW w:w="1260" w:type="dxa"/>
            <w:vAlign w:val="bottom"/>
          </w:tcPr>
          <w:p w14:paraId="73880CBE" w14:textId="4D1C843D" w:rsidR="00E345AC" w:rsidRPr="00E345AC" w:rsidRDefault="00E345AC" w:rsidP="00E345AC">
            <w:pPr>
              <w:rPr>
                <w:b/>
                <w:bCs/>
                <w:color w:val="000000"/>
                <w:sz w:val="18"/>
                <w:szCs w:val="18"/>
              </w:rPr>
            </w:pPr>
            <w:r w:rsidRPr="00E345AC">
              <w:rPr>
                <w:color w:val="000000"/>
                <w:sz w:val="18"/>
                <w:szCs w:val="18"/>
              </w:rPr>
              <w:t>3</w:t>
            </w:r>
          </w:p>
        </w:tc>
        <w:tc>
          <w:tcPr>
            <w:tcW w:w="1350" w:type="dxa"/>
            <w:vAlign w:val="bottom"/>
          </w:tcPr>
          <w:p w14:paraId="455DBD06" w14:textId="5A09FCDD"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3B485FB1" w14:textId="71A0462C" w:rsidR="00E345AC" w:rsidRPr="00E345AC" w:rsidRDefault="00E345AC" w:rsidP="00E345AC">
            <w:pPr>
              <w:rPr>
                <w:b/>
                <w:bCs/>
                <w:color w:val="000000"/>
                <w:sz w:val="18"/>
                <w:szCs w:val="18"/>
              </w:rPr>
            </w:pPr>
            <w:r w:rsidRPr="00E345AC">
              <w:rPr>
                <w:color w:val="000000"/>
                <w:sz w:val="18"/>
                <w:szCs w:val="18"/>
              </w:rPr>
              <w:t>4.62</w:t>
            </w:r>
          </w:p>
        </w:tc>
        <w:tc>
          <w:tcPr>
            <w:tcW w:w="1440" w:type="dxa"/>
            <w:vAlign w:val="bottom"/>
          </w:tcPr>
          <w:p w14:paraId="628BCD2F" w14:textId="2CB0FFE5"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284B73A5" w14:textId="1D55BC0D" w:rsidR="00E345AC" w:rsidRPr="00E345AC" w:rsidRDefault="00E345AC" w:rsidP="00E345AC">
            <w:pPr>
              <w:rPr>
                <w:b/>
                <w:bCs/>
                <w:color w:val="000000"/>
                <w:sz w:val="18"/>
                <w:szCs w:val="18"/>
              </w:rPr>
            </w:pPr>
            <w:r w:rsidRPr="00E345AC">
              <w:rPr>
                <w:color w:val="000000"/>
                <w:sz w:val="18"/>
                <w:szCs w:val="18"/>
              </w:rPr>
              <w:t>166</w:t>
            </w:r>
          </w:p>
        </w:tc>
      </w:tr>
      <w:tr w:rsidR="00E345AC" w:rsidRPr="00E345AC" w14:paraId="796BE79E" w14:textId="7D1BF99D" w:rsidTr="00E345AC">
        <w:trPr>
          <w:trHeight w:val="320"/>
        </w:trPr>
        <w:tc>
          <w:tcPr>
            <w:tcW w:w="2155" w:type="dxa"/>
            <w:shd w:val="clear" w:color="auto" w:fill="auto"/>
            <w:noWrap/>
            <w:vAlign w:val="bottom"/>
            <w:hideMark/>
          </w:tcPr>
          <w:p w14:paraId="40C24F60" w14:textId="77777777" w:rsidR="00E345AC" w:rsidRPr="00E345AC" w:rsidRDefault="00E345AC" w:rsidP="00E345AC">
            <w:pPr>
              <w:rPr>
                <w:b/>
                <w:bCs/>
                <w:color w:val="000000"/>
                <w:sz w:val="18"/>
                <w:szCs w:val="18"/>
              </w:rPr>
            </w:pPr>
            <w:r w:rsidRPr="00E345AC">
              <w:rPr>
                <w:b/>
                <w:bCs/>
                <w:color w:val="000000"/>
                <w:sz w:val="18"/>
                <w:szCs w:val="18"/>
              </w:rPr>
              <w:t>MEd CMHC 2021-10</w:t>
            </w:r>
          </w:p>
        </w:tc>
        <w:tc>
          <w:tcPr>
            <w:tcW w:w="1170" w:type="dxa"/>
            <w:vAlign w:val="bottom"/>
          </w:tcPr>
          <w:p w14:paraId="632F8905" w14:textId="7C2C80A3" w:rsidR="00E345AC" w:rsidRPr="00E345AC" w:rsidRDefault="00E345AC" w:rsidP="00E345AC">
            <w:pPr>
              <w:rPr>
                <w:b/>
                <w:bCs/>
                <w:color w:val="000000"/>
                <w:sz w:val="18"/>
                <w:szCs w:val="18"/>
              </w:rPr>
            </w:pPr>
            <w:r w:rsidRPr="00E345AC">
              <w:rPr>
                <w:color w:val="000000"/>
                <w:sz w:val="18"/>
                <w:szCs w:val="18"/>
              </w:rPr>
              <w:t>3</w:t>
            </w:r>
          </w:p>
        </w:tc>
        <w:tc>
          <w:tcPr>
            <w:tcW w:w="1260" w:type="dxa"/>
            <w:vAlign w:val="bottom"/>
          </w:tcPr>
          <w:p w14:paraId="31A86301" w14:textId="524FF941" w:rsidR="00E345AC" w:rsidRPr="00E345AC" w:rsidRDefault="00E345AC" w:rsidP="00E345AC">
            <w:pPr>
              <w:rPr>
                <w:b/>
                <w:bCs/>
                <w:color w:val="000000"/>
                <w:sz w:val="18"/>
                <w:szCs w:val="18"/>
              </w:rPr>
            </w:pPr>
            <w:r w:rsidRPr="00E345AC">
              <w:rPr>
                <w:color w:val="000000"/>
                <w:sz w:val="18"/>
                <w:szCs w:val="18"/>
              </w:rPr>
              <w:t>4.35</w:t>
            </w:r>
          </w:p>
        </w:tc>
        <w:tc>
          <w:tcPr>
            <w:tcW w:w="1260" w:type="dxa"/>
            <w:vAlign w:val="bottom"/>
          </w:tcPr>
          <w:p w14:paraId="23EADD34" w14:textId="611A1F2F"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0434E471" w14:textId="422B2F7B"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3543F366" w14:textId="28F142C2" w:rsidR="00E345AC" w:rsidRPr="00E345AC" w:rsidRDefault="00E345AC" w:rsidP="00E345AC">
            <w:pPr>
              <w:rPr>
                <w:b/>
                <w:bCs/>
                <w:color w:val="000000"/>
                <w:sz w:val="18"/>
                <w:szCs w:val="18"/>
              </w:rPr>
            </w:pPr>
            <w:r w:rsidRPr="00E345AC">
              <w:rPr>
                <w:color w:val="000000"/>
                <w:sz w:val="18"/>
                <w:szCs w:val="18"/>
              </w:rPr>
              <w:t>4.87</w:t>
            </w:r>
          </w:p>
        </w:tc>
        <w:tc>
          <w:tcPr>
            <w:tcW w:w="1440" w:type="dxa"/>
            <w:vAlign w:val="bottom"/>
          </w:tcPr>
          <w:p w14:paraId="0ADD512C" w14:textId="77777777" w:rsidR="00E345AC" w:rsidRPr="00E345AC" w:rsidRDefault="00E345AC" w:rsidP="00E345AC">
            <w:pPr>
              <w:rPr>
                <w:b/>
                <w:bCs/>
                <w:color w:val="000000"/>
                <w:sz w:val="18"/>
                <w:szCs w:val="18"/>
              </w:rPr>
            </w:pPr>
          </w:p>
        </w:tc>
        <w:tc>
          <w:tcPr>
            <w:tcW w:w="1350" w:type="dxa"/>
            <w:vAlign w:val="bottom"/>
          </w:tcPr>
          <w:p w14:paraId="677FB28A" w14:textId="4A9AD229" w:rsidR="00E345AC" w:rsidRPr="00E345AC" w:rsidRDefault="00E345AC" w:rsidP="00E345AC">
            <w:pPr>
              <w:rPr>
                <w:b/>
                <w:bCs/>
                <w:color w:val="000000"/>
                <w:sz w:val="18"/>
                <w:szCs w:val="18"/>
              </w:rPr>
            </w:pPr>
            <w:r w:rsidRPr="00E345AC">
              <w:rPr>
                <w:color w:val="000000"/>
                <w:sz w:val="18"/>
                <w:szCs w:val="18"/>
              </w:rPr>
              <w:t>164</w:t>
            </w:r>
          </w:p>
        </w:tc>
      </w:tr>
      <w:tr w:rsidR="00E345AC" w:rsidRPr="00E345AC" w14:paraId="4262325E" w14:textId="307D45E3" w:rsidTr="00E345AC">
        <w:trPr>
          <w:trHeight w:val="320"/>
        </w:trPr>
        <w:tc>
          <w:tcPr>
            <w:tcW w:w="2155" w:type="dxa"/>
            <w:shd w:val="clear" w:color="auto" w:fill="auto"/>
            <w:noWrap/>
            <w:vAlign w:val="bottom"/>
            <w:hideMark/>
          </w:tcPr>
          <w:p w14:paraId="3BA19F1F" w14:textId="77777777" w:rsidR="00E345AC" w:rsidRPr="00E345AC" w:rsidRDefault="00E345AC" w:rsidP="00E345AC">
            <w:pPr>
              <w:rPr>
                <w:b/>
                <w:bCs/>
                <w:color w:val="000000"/>
                <w:sz w:val="18"/>
                <w:szCs w:val="18"/>
              </w:rPr>
            </w:pPr>
            <w:r w:rsidRPr="00E345AC">
              <w:rPr>
                <w:b/>
                <w:bCs/>
                <w:color w:val="000000"/>
                <w:sz w:val="18"/>
                <w:szCs w:val="18"/>
              </w:rPr>
              <w:t>MEd CMHC 2021-11</w:t>
            </w:r>
          </w:p>
        </w:tc>
        <w:tc>
          <w:tcPr>
            <w:tcW w:w="1170" w:type="dxa"/>
            <w:vAlign w:val="bottom"/>
          </w:tcPr>
          <w:p w14:paraId="018C6C90" w14:textId="77F302D9" w:rsidR="00E345AC" w:rsidRPr="00E345AC" w:rsidRDefault="00E345AC" w:rsidP="00E345AC">
            <w:pPr>
              <w:rPr>
                <w:b/>
                <w:bCs/>
                <w:color w:val="000000"/>
                <w:sz w:val="18"/>
                <w:szCs w:val="18"/>
              </w:rPr>
            </w:pPr>
            <w:r w:rsidRPr="00E345AC">
              <w:rPr>
                <w:color w:val="000000"/>
                <w:sz w:val="18"/>
                <w:szCs w:val="18"/>
              </w:rPr>
              <w:t>5</w:t>
            </w:r>
          </w:p>
        </w:tc>
        <w:tc>
          <w:tcPr>
            <w:tcW w:w="1260" w:type="dxa"/>
            <w:vAlign w:val="bottom"/>
          </w:tcPr>
          <w:p w14:paraId="032D77A7" w14:textId="40C144BB" w:rsidR="00E345AC" w:rsidRPr="00E345AC" w:rsidRDefault="00E345AC" w:rsidP="00E345AC">
            <w:pPr>
              <w:rPr>
                <w:b/>
                <w:bCs/>
                <w:color w:val="000000"/>
                <w:sz w:val="18"/>
                <w:szCs w:val="18"/>
              </w:rPr>
            </w:pPr>
            <w:r w:rsidRPr="00E345AC">
              <w:rPr>
                <w:color w:val="000000"/>
                <w:sz w:val="18"/>
                <w:szCs w:val="18"/>
              </w:rPr>
              <w:t>4.27</w:t>
            </w:r>
          </w:p>
        </w:tc>
        <w:tc>
          <w:tcPr>
            <w:tcW w:w="1260" w:type="dxa"/>
            <w:vAlign w:val="bottom"/>
          </w:tcPr>
          <w:p w14:paraId="02540303" w14:textId="51768430" w:rsidR="00E345AC" w:rsidRPr="00E345AC" w:rsidRDefault="00E345AC" w:rsidP="00E345AC">
            <w:pPr>
              <w:rPr>
                <w:b/>
                <w:bCs/>
                <w:color w:val="000000"/>
                <w:sz w:val="18"/>
                <w:szCs w:val="18"/>
              </w:rPr>
            </w:pPr>
            <w:r w:rsidRPr="00E345AC">
              <w:rPr>
                <w:color w:val="000000"/>
                <w:sz w:val="18"/>
                <w:szCs w:val="18"/>
              </w:rPr>
              <w:t>5</w:t>
            </w:r>
          </w:p>
        </w:tc>
        <w:tc>
          <w:tcPr>
            <w:tcW w:w="1350" w:type="dxa"/>
            <w:vAlign w:val="bottom"/>
          </w:tcPr>
          <w:p w14:paraId="6C0431AF" w14:textId="4AB9FF80"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50EEEAE2" w14:textId="38805C29" w:rsidR="00E345AC" w:rsidRPr="00E345AC" w:rsidRDefault="00E345AC" w:rsidP="00E345AC">
            <w:pPr>
              <w:rPr>
                <w:b/>
                <w:bCs/>
                <w:color w:val="000000"/>
                <w:sz w:val="18"/>
                <w:szCs w:val="18"/>
              </w:rPr>
            </w:pPr>
            <w:r w:rsidRPr="00E345AC">
              <w:rPr>
                <w:color w:val="000000"/>
                <w:sz w:val="18"/>
                <w:szCs w:val="18"/>
              </w:rPr>
              <w:t>4.87</w:t>
            </w:r>
          </w:p>
        </w:tc>
        <w:tc>
          <w:tcPr>
            <w:tcW w:w="1440" w:type="dxa"/>
            <w:vAlign w:val="bottom"/>
          </w:tcPr>
          <w:p w14:paraId="78B5BCA3" w14:textId="2F5C6CAF"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6F129F90" w14:textId="07C23C9C" w:rsidR="00E345AC" w:rsidRPr="00E345AC" w:rsidRDefault="00E345AC" w:rsidP="00E345AC">
            <w:pPr>
              <w:rPr>
                <w:b/>
                <w:bCs/>
                <w:color w:val="000000"/>
                <w:sz w:val="18"/>
                <w:szCs w:val="18"/>
              </w:rPr>
            </w:pPr>
            <w:r w:rsidRPr="00E345AC">
              <w:rPr>
                <w:color w:val="000000"/>
                <w:sz w:val="18"/>
                <w:szCs w:val="18"/>
              </w:rPr>
              <w:t>168</w:t>
            </w:r>
          </w:p>
        </w:tc>
      </w:tr>
      <w:tr w:rsidR="00E345AC" w:rsidRPr="00E345AC" w14:paraId="5D6AC83F" w14:textId="419BE7A4" w:rsidTr="00E345AC">
        <w:trPr>
          <w:trHeight w:val="320"/>
        </w:trPr>
        <w:tc>
          <w:tcPr>
            <w:tcW w:w="2155" w:type="dxa"/>
            <w:shd w:val="clear" w:color="auto" w:fill="auto"/>
            <w:noWrap/>
            <w:vAlign w:val="bottom"/>
            <w:hideMark/>
          </w:tcPr>
          <w:p w14:paraId="4C330C46" w14:textId="77777777" w:rsidR="00E345AC" w:rsidRPr="00E345AC" w:rsidRDefault="00E345AC" w:rsidP="00E345AC">
            <w:pPr>
              <w:rPr>
                <w:b/>
                <w:bCs/>
                <w:color w:val="000000"/>
                <w:sz w:val="18"/>
                <w:szCs w:val="18"/>
              </w:rPr>
            </w:pPr>
            <w:r w:rsidRPr="00E345AC">
              <w:rPr>
                <w:b/>
                <w:bCs/>
                <w:color w:val="000000"/>
                <w:sz w:val="18"/>
                <w:szCs w:val="18"/>
              </w:rPr>
              <w:t>MEd CMHC 2021-12</w:t>
            </w:r>
          </w:p>
        </w:tc>
        <w:tc>
          <w:tcPr>
            <w:tcW w:w="1170" w:type="dxa"/>
            <w:vAlign w:val="bottom"/>
          </w:tcPr>
          <w:p w14:paraId="7721A44A" w14:textId="77777777" w:rsidR="00E345AC" w:rsidRPr="00E345AC" w:rsidRDefault="00E345AC" w:rsidP="00E345AC">
            <w:pPr>
              <w:rPr>
                <w:b/>
                <w:bCs/>
                <w:color w:val="000000"/>
                <w:sz w:val="18"/>
                <w:szCs w:val="18"/>
              </w:rPr>
            </w:pPr>
          </w:p>
        </w:tc>
        <w:tc>
          <w:tcPr>
            <w:tcW w:w="1260" w:type="dxa"/>
            <w:vAlign w:val="bottom"/>
          </w:tcPr>
          <w:p w14:paraId="60A8A098" w14:textId="77777777" w:rsidR="00E345AC" w:rsidRPr="00E345AC" w:rsidRDefault="00E345AC" w:rsidP="00E345AC">
            <w:pPr>
              <w:rPr>
                <w:b/>
                <w:bCs/>
                <w:color w:val="000000"/>
                <w:sz w:val="18"/>
                <w:szCs w:val="18"/>
              </w:rPr>
            </w:pPr>
          </w:p>
        </w:tc>
        <w:tc>
          <w:tcPr>
            <w:tcW w:w="1260" w:type="dxa"/>
            <w:vAlign w:val="bottom"/>
          </w:tcPr>
          <w:p w14:paraId="4025CED8" w14:textId="2ACE5089"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057D1654" w14:textId="77777777" w:rsidR="00E345AC" w:rsidRPr="00E345AC" w:rsidRDefault="00E345AC" w:rsidP="00E345AC">
            <w:pPr>
              <w:rPr>
                <w:b/>
                <w:bCs/>
                <w:color w:val="000000"/>
                <w:sz w:val="18"/>
                <w:szCs w:val="18"/>
              </w:rPr>
            </w:pPr>
          </w:p>
        </w:tc>
        <w:tc>
          <w:tcPr>
            <w:tcW w:w="1440" w:type="dxa"/>
            <w:vAlign w:val="bottom"/>
          </w:tcPr>
          <w:p w14:paraId="1512568C" w14:textId="2659B89F" w:rsidR="00E345AC" w:rsidRPr="00E345AC" w:rsidRDefault="00E345AC" w:rsidP="00E345AC">
            <w:pPr>
              <w:rPr>
                <w:b/>
                <w:bCs/>
                <w:color w:val="000000"/>
                <w:sz w:val="18"/>
                <w:szCs w:val="18"/>
              </w:rPr>
            </w:pPr>
            <w:r w:rsidRPr="00E345AC">
              <w:rPr>
                <w:color w:val="000000"/>
                <w:sz w:val="18"/>
                <w:szCs w:val="18"/>
              </w:rPr>
              <w:t>4.88</w:t>
            </w:r>
          </w:p>
        </w:tc>
        <w:tc>
          <w:tcPr>
            <w:tcW w:w="1440" w:type="dxa"/>
            <w:vAlign w:val="bottom"/>
          </w:tcPr>
          <w:p w14:paraId="7B8EF5C6" w14:textId="5B0C82D4"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3677A09F" w14:textId="0A03DB68" w:rsidR="00E345AC" w:rsidRPr="00E345AC" w:rsidRDefault="00E345AC" w:rsidP="00E345AC">
            <w:pPr>
              <w:rPr>
                <w:b/>
                <w:bCs/>
                <w:color w:val="000000"/>
                <w:sz w:val="18"/>
                <w:szCs w:val="18"/>
              </w:rPr>
            </w:pPr>
            <w:r w:rsidRPr="00E345AC">
              <w:rPr>
                <w:color w:val="000000"/>
                <w:sz w:val="18"/>
                <w:szCs w:val="18"/>
              </w:rPr>
              <w:t>199.66</w:t>
            </w:r>
          </w:p>
        </w:tc>
      </w:tr>
      <w:tr w:rsidR="00E345AC" w:rsidRPr="00E345AC" w14:paraId="2B741070" w14:textId="5104D6D5" w:rsidTr="00E345AC">
        <w:trPr>
          <w:trHeight w:val="320"/>
        </w:trPr>
        <w:tc>
          <w:tcPr>
            <w:tcW w:w="2155" w:type="dxa"/>
            <w:shd w:val="clear" w:color="auto" w:fill="auto"/>
            <w:noWrap/>
            <w:vAlign w:val="bottom"/>
            <w:hideMark/>
          </w:tcPr>
          <w:p w14:paraId="64910B86" w14:textId="77777777" w:rsidR="00E345AC" w:rsidRPr="00E345AC" w:rsidRDefault="00E345AC" w:rsidP="00E345AC">
            <w:pPr>
              <w:rPr>
                <w:b/>
                <w:bCs/>
                <w:color w:val="000000"/>
                <w:sz w:val="18"/>
                <w:szCs w:val="18"/>
              </w:rPr>
            </w:pPr>
            <w:r w:rsidRPr="00E345AC">
              <w:rPr>
                <w:b/>
                <w:bCs/>
                <w:color w:val="000000"/>
                <w:sz w:val="18"/>
                <w:szCs w:val="18"/>
              </w:rPr>
              <w:t>MEd CMHC 2021-13</w:t>
            </w:r>
          </w:p>
        </w:tc>
        <w:tc>
          <w:tcPr>
            <w:tcW w:w="1170" w:type="dxa"/>
            <w:vAlign w:val="bottom"/>
          </w:tcPr>
          <w:p w14:paraId="04CEC0D8" w14:textId="12AA01A9"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0AC8CAAE" w14:textId="1F0E787A" w:rsidR="00E345AC" w:rsidRPr="00E345AC" w:rsidRDefault="00E345AC" w:rsidP="00E345AC">
            <w:pPr>
              <w:rPr>
                <w:b/>
                <w:bCs/>
                <w:color w:val="000000"/>
                <w:sz w:val="18"/>
                <w:szCs w:val="18"/>
              </w:rPr>
            </w:pPr>
            <w:r w:rsidRPr="00E345AC">
              <w:rPr>
                <w:color w:val="000000"/>
                <w:sz w:val="18"/>
                <w:szCs w:val="18"/>
              </w:rPr>
              <w:t>3.9</w:t>
            </w:r>
          </w:p>
        </w:tc>
        <w:tc>
          <w:tcPr>
            <w:tcW w:w="1260" w:type="dxa"/>
            <w:vAlign w:val="bottom"/>
          </w:tcPr>
          <w:p w14:paraId="54142F21" w14:textId="0930B01F"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2560EE7D" w14:textId="2BE159E6"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41B2901B" w14:textId="139B6EA6" w:rsidR="00E345AC" w:rsidRPr="00E345AC" w:rsidRDefault="00E345AC" w:rsidP="00E345AC">
            <w:pPr>
              <w:rPr>
                <w:b/>
                <w:bCs/>
                <w:color w:val="000000"/>
                <w:sz w:val="18"/>
                <w:szCs w:val="18"/>
              </w:rPr>
            </w:pPr>
            <w:r w:rsidRPr="00E345AC">
              <w:rPr>
                <w:color w:val="000000"/>
                <w:sz w:val="18"/>
                <w:szCs w:val="18"/>
              </w:rPr>
              <w:t>5</w:t>
            </w:r>
          </w:p>
        </w:tc>
        <w:tc>
          <w:tcPr>
            <w:tcW w:w="1440" w:type="dxa"/>
            <w:vAlign w:val="bottom"/>
          </w:tcPr>
          <w:p w14:paraId="7A4F36C5" w14:textId="4CF08AC1"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4BF51109" w14:textId="4307EDA6" w:rsidR="00E345AC" w:rsidRPr="00E345AC" w:rsidRDefault="00E345AC" w:rsidP="00E345AC">
            <w:pPr>
              <w:rPr>
                <w:b/>
                <w:bCs/>
                <w:color w:val="000000"/>
                <w:sz w:val="18"/>
                <w:szCs w:val="18"/>
              </w:rPr>
            </w:pPr>
            <w:r w:rsidRPr="00E345AC">
              <w:rPr>
                <w:color w:val="000000"/>
                <w:sz w:val="18"/>
                <w:szCs w:val="18"/>
              </w:rPr>
              <w:t>158</w:t>
            </w:r>
          </w:p>
        </w:tc>
      </w:tr>
      <w:tr w:rsidR="00E345AC" w:rsidRPr="00E345AC" w14:paraId="159CFC5A" w14:textId="2234C37C" w:rsidTr="00E345AC">
        <w:trPr>
          <w:trHeight w:val="320"/>
        </w:trPr>
        <w:tc>
          <w:tcPr>
            <w:tcW w:w="2155" w:type="dxa"/>
            <w:shd w:val="clear" w:color="auto" w:fill="auto"/>
            <w:noWrap/>
            <w:vAlign w:val="bottom"/>
            <w:hideMark/>
          </w:tcPr>
          <w:p w14:paraId="1EA75CBA" w14:textId="77777777" w:rsidR="00E345AC" w:rsidRPr="00E345AC" w:rsidRDefault="00E345AC" w:rsidP="00E345AC">
            <w:pPr>
              <w:rPr>
                <w:b/>
                <w:bCs/>
                <w:color w:val="000000"/>
                <w:sz w:val="18"/>
                <w:szCs w:val="18"/>
              </w:rPr>
            </w:pPr>
            <w:r w:rsidRPr="00E345AC">
              <w:rPr>
                <w:b/>
                <w:bCs/>
                <w:color w:val="000000"/>
                <w:sz w:val="18"/>
                <w:szCs w:val="18"/>
              </w:rPr>
              <w:t>MEd CMHC 2021-14</w:t>
            </w:r>
          </w:p>
        </w:tc>
        <w:tc>
          <w:tcPr>
            <w:tcW w:w="1170" w:type="dxa"/>
            <w:vAlign w:val="bottom"/>
          </w:tcPr>
          <w:p w14:paraId="3769EB3B" w14:textId="77777777" w:rsidR="00E345AC" w:rsidRPr="00E345AC" w:rsidRDefault="00E345AC" w:rsidP="00E345AC">
            <w:pPr>
              <w:rPr>
                <w:b/>
                <w:bCs/>
                <w:color w:val="000000"/>
                <w:sz w:val="18"/>
                <w:szCs w:val="18"/>
              </w:rPr>
            </w:pPr>
          </w:p>
        </w:tc>
        <w:tc>
          <w:tcPr>
            <w:tcW w:w="1260" w:type="dxa"/>
            <w:vAlign w:val="bottom"/>
          </w:tcPr>
          <w:p w14:paraId="75720DB9" w14:textId="77777777" w:rsidR="00E345AC" w:rsidRPr="00E345AC" w:rsidRDefault="00E345AC" w:rsidP="00E345AC">
            <w:pPr>
              <w:rPr>
                <w:b/>
                <w:bCs/>
                <w:color w:val="000000"/>
                <w:sz w:val="18"/>
                <w:szCs w:val="18"/>
              </w:rPr>
            </w:pPr>
          </w:p>
        </w:tc>
        <w:tc>
          <w:tcPr>
            <w:tcW w:w="1260" w:type="dxa"/>
            <w:vAlign w:val="bottom"/>
          </w:tcPr>
          <w:p w14:paraId="33856380" w14:textId="77777777" w:rsidR="00E345AC" w:rsidRPr="00E345AC" w:rsidRDefault="00E345AC" w:rsidP="00E345AC">
            <w:pPr>
              <w:rPr>
                <w:b/>
                <w:bCs/>
                <w:color w:val="000000"/>
                <w:sz w:val="18"/>
                <w:szCs w:val="18"/>
              </w:rPr>
            </w:pPr>
          </w:p>
        </w:tc>
        <w:tc>
          <w:tcPr>
            <w:tcW w:w="1350" w:type="dxa"/>
            <w:vAlign w:val="bottom"/>
          </w:tcPr>
          <w:p w14:paraId="1F46F18E" w14:textId="77777777" w:rsidR="00E345AC" w:rsidRPr="00E345AC" w:rsidRDefault="00E345AC" w:rsidP="00E345AC">
            <w:pPr>
              <w:rPr>
                <w:b/>
                <w:bCs/>
                <w:color w:val="000000"/>
                <w:sz w:val="18"/>
                <w:szCs w:val="18"/>
              </w:rPr>
            </w:pPr>
          </w:p>
        </w:tc>
        <w:tc>
          <w:tcPr>
            <w:tcW w:w="1440" w:type="dxa"/>
            <w:vAlign w:val="bottom"/>
          </w:tcPr>
          <w:p w14:paraId="5D3C3F24" w14:textId="5438BEDC" w:rsidR="00E345AC" w:rsidRPr="00E345AC" w:rsidRDefault="00E345AC" w:rsidP="00E345AC">
            <w:pPr>
              <w:rPr>
                <w:b/>
                <w:bCs/>
                <w:color w:val="000000"/>
                <w:sz w:val="18"/>
                <w:szCs w:val="18"/>
              </w:rPr>
            </w:pPr>
            <w:r w:rsidRPr="00E345AC">
              <w:rPr>
                <w:color w:val="000000"/>
                <w:sz w:val="18"/>
                <w:szCs w:val="18"/>
              </w:rPr>
              <w:t>4.37</w:t>
            </w:r>
          </w:p>
        </w:tc>
        <w:tc>
          <w:tcPr>
            <w:tcW w:w="1440" w:type="dxa"/>
            <w:vAlign w:val="bottom"/>
          </w:tcPr>
          <w:p w14:paraId="6B4F32C6" w14:textId="1FFEDAAF" w:rsidR="00E345AC" w:rsidRPr="00E345AC" w:rsidRDefault="00E345AC" w:rsidP="00E345AC">
            <w:pPr>
              <w:rPr>
                <w:b/>
                <w:bCs/>
                <w:color w:val="000000"/>
                <w:sz w:val="18"/>
                <w:szCs w:val="18"/>
              </w:rPr>
            </w:pPr>
            <w:r w:rsidRPr="00E345AC">
              <w:rPr>
                <w:color w:val="000000"/>
                <w:sz w:val="18"/>
                <w:szCs w:val="18"/>
              </w:rPr>
              <w:t>9.75</w:t>
            </w:r>
          </w:p>
        </w:tc>
        <w:tc>
          <w:tcPr>
            <w:tcW w:w="1350" w:type="dxa"/>
            <w:vAlign w:val="bottom"/>
          </w:tcPr>
          <w:p w14:paraId="585BC8F2" w14:textId="0F184079" w:rsidR="00E345AC" w:rsidRPr="00E345AC" w:rsidRDefault="00E345AC" w:rsidP="00E345AC">
            <w:pPr>
              <w:rPr>
                <w:b/>
                <w:bCs/>
                <w:color w:val="000000"/>
                <w:sz w:val="18"/>
                <w:szCs w:val="18"/>
              </w:rPr>
            </w:pPr>
            <w:r w:rsidRPr="00E345AC">
              <w:rPr>
                <w:color w:val="000000"/>
                <w:sz w:val="18"/>
                <w:szCs w:val="18"/>
              </w:rPr>
              <w:t>196</w:t>
            </w:r>
          </w:p>
        </w:tc>
      </w:tr>
      <w:tr w:rsidR="00E345AC" w:rsidRPr="00E345AC" w14:paraId="3A71C53C" w14:textId="306E0DB7" w:rsidTr="00E345AC">
        <w:trPr>
          <w:trHeight w:val="320"/>
        </w:trPr>
        <w:tc>
          <w:tcPr>
            <w:tcW w:w="2155" w:type="dxa"/>
            <w:shd w:val="clear" w:color="auto" w:fill="auto"/>
            <w:noWrap/>
            <w:vAlign w:val="bottom"/>
            <w:hideMark/>
          </w:tcPr>
          <w:p w14:paraId="4289C5B0" w14:textId="77777777" w:rsidR="00E345AC" w:rsidRPr="00E345AC" w:rsidRDefault="00E345AC" w:rsidP="00E345AC">
            <w:pPr>
              <w:rPr>
                <w:b/>
                <w:bCs/>
                <w:color w:val="000000"/>
                <w:sz w:val="18"/>
                <w:szCs w:val="18"/>
              </w:rPr>
            </w:pPr>
            <w:r w:rsidRPr="00E345AC">
              <w:rPr>
                <w:b/>
                <w:bCs/>
                <w:color w:val="000000"/>
                <w:sz w:val="18"/>
                <w:szCs w:val="18"/>
              </w:rPr>
              <w:t>MEd CMHC 2021-15</w:t>
            </w:r>
          </w:p>
        </w:tc>
        <w:tc>
          <w:tcPr>
            <w:tcW w:w="1170" w:type="dxa"/>
            <w:vAlign w:val="bottom"/>
          </w:tcPr>
          <w:p w14:paraId="4163274D" w14:textId="71CDDB86"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13E78B11" w14:textId="016B8611" w:rsidR="00E345AC" w:rsidRPr="00E345AC" w:rsidRDefault="00E345AC" w:rsidP="00E345AC">
            <w:pPr>
              <w:rPr>
                <w:b/>
                <w:bCs/>
                <w:color w:val="000000"/>
                <w:sz w:val="18"/>
                <w:szCs w:val="18"/>
              </w:rPr>
            </w:pPr>
            <w:r w:rsidRPr="00E345AC">
              <w:rPr>
                <w:color w:val="000000"/>
                <w:sz w:val="18"/>
                <w:szCs w:val="18"/>
              </w:rPr>
              <w:t>4.36</w:t>
            </w:r>
          </w:p>
        </w:tc>
        <w:tc>
          <w:tcPr>
            <w:tcW w:w="1260" w:type="dxa"/>
            <w:vAlign w:val="bottom"/>
          </w:tcPr>
          <w:p w14:paraId="34CED9B4" w14:textId="1502DA53"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7E828FA6" w14:textId="297E52B5"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09110252" w14:textId="177CD064" w:rsidR="00E345AC" w:rsidRPr="00E345AC" w:rsidRDefault="00E345AC" w:rsidP="00E345AC">
            <w:pPr>
              <w:rPr>
                <w:b/>
                <w:bCs/>
                <w:color w:val="000000"/>
                <w:sz w:val="18"/>
                <w:szCs w:val="18"/>
              </w:rPr>
            </w:pPr>
            <w:r w:rsidRPr="00E345AC">
              <w:rPr>
                <w:color w:val="000000"/>
                <w:sz w:val="18"/>
                <w:szCs w:val="18"/>
              </w:rPr>
              <w:t>4.74</w:t>
            </w:r>
          </w:p>
        </w:tc>
        <w:tc>
          <w:tcPr>
            <w:tcW w:w="1440" w:type="dxa"/>
            <w:vAlign w:val="bottom"/>
          </w:tcPr>
          <w:p w14:paraId="6C92B949" w14:textId="2A534546" w:rsidR="00E345AC" w:rsidRPr="00E345AC" w:rsidRDefault="00E345AC" w:rsidP="00E345AC">
            <w:pPr>
              <w:rPr>
                <w:b/>
                <w:bCs/>
                <w:color w:val="000000"/>
                <w:sz w:val="18"/>
                <w:szCs w:val="18"/>
              </w:rPr>
            </w:pPr>
            <w:r w:rsidRPr="00E345AC">
              <w:rPr>
                <w:color w:val="000000"/>
                <w:sz w:val="18"/>
                <w:szCs w:val="18"/>
              </w:rPr>
              <w:t>9.75</w:t>
            </w:r>
          </w:p>
        </w:tc>
        <w:tc>
          <w:tcPr>
            <w:tcW w:w="1350" w:type="dxa"/>
            <w:vAlign w:val="bottom"/>
          </w:tcPr>
          <w:p w14:paraId="53DB19E2" w14:textId="57956A11" w:rsidR="00E345AC" w:rsidRPr="00E345AC" w:rsidRDefault="00E345AC" w:rsidP="00E345AC">
            <w:pPr>
              <w:rPr>
                <w:b/>
                <w:bCs/>
                <w:color w:val="000000"/>
                <w:sz w:val="18"/>
                <w:szCs w:val="18"/>
              </w:rPr>
            </w:pPr>
            <w:r w:rsidRPr="00E345AC">
              <w:rPr>
                <w:color w:val="000000"/>
                <w:sz w:val="18"/>
                <w:szCs w:val="18"/>
              </w:rPr>
              <w:t>160</w:t>
            </w:r>
          </w:p>
        </w:tc>
      </w:tr>
      <w:tr w:rsidR="00E345AC" w:rsidRPr="00E345AC" w14:paraId="09001237" w14:textId="1A12EDA3" w:rsidTr="00E345AC">
        <w:trPr>
          <w:trHeight w:val="320"/>
        </w:trPr>
        <w:tc>
          <w:tcPr>
            <w:tcW w:w="2155" w:type="dxa"/>
            <w:shd w:val="clear" w:color="auto" w:fill="auto"/>
            <w:noWrap/>
            <w:vAlign w:val="bottom"/>
            <w:hideMark/>
          </w:tcPr>
          <w:p w14:paraId="39A84F89" w14:textId="77777777" w:rsidR="00E345AC" w:rsidRPr="00E345AC" w:rsidRDefault="00E345AC" w:rsidP="00E345AC">
            <w:pPr>
              <w:rPr>
                <w:b/>
                <w:bCs/>
                <w:color w:val="000000"/>
                <w:sz w:val="18"/>
                <w:szCs w:val="18"/>
              </w:rPr>
            </w:pPr>
            <w:r w:rsidRPr="00E345AC">
              <w:rPr>
                <w:b/>
                <w:bCs/>
                <w:color w:val="000000"/>
                <w:sz w:val="18"/>
                <w:szCs w:val="18"/>
              </w:rPr>
              <w:t>MEd CMHC 2021-16</w:t>
            </w:r>
          </w:p>
        </w:tc>
        <w:tc>
          <w:tcPr>
            <w:tcW w:w="1170" w:type="dxa"/>
            <w:vAlign w:val="bottom"/>
          </w:tcPr>
          <w:p w14:paraId="6C5BBFB2" w14:textId="00759F14"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16D5F618" w14:textId="3B647E35" w:rsidR="00E345AC" w:rsidRPr="00E345AC" w:rsidRDefault="00E345AC" w:rsidP="00E345AC">
            <w:pPr>
              <w:rPr>
                <w:b/>
                <w:bCs/>
                <w:color w:val="000000"/>
                <w:sz w:val="18"/>
                <w:szCs w:val="18"/>
              </w:rPr>
            </w:pPr>
            <w:r w:rsidRPr="00E345AC">
              <w:rPr>
                <w:color w:val="000000"/>
                <w:sz w:val="18"/>
                <w:szCs w:val="18"/>
              </w:rPr>
              <w:t>5</w:t>
            </w:r>
          </w:p>
        </w:tc>
        <w:tc>
          <w:tcPr>
            <w:tcW w:w="1260" w:type="dxa"/>
            <w:vAlign w:val="bottom"/>
          </w:tcPr>
          <w:p w14:paraId="294EB5E3" w14:textId="194A9D16"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4BA47DA9" w14:textId="5E790E29"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6333496C" w14:textId="58BC6EA3" w:rsidR="00E345AC" w:rsidRPr="00E345AC" w:rsidRDefault="00E345AC" w:rsidP="00E345AC">
            <w:pPr>
              <w:rPr>
                <w:b/>
                <w:bCs/>
                <w:color w:val="000000"/>
                <w:sz w:val="18"/>
                <w:szCs w:val="18"/>
              </w:rPr>
            </w:pPr>
            <w:r w:rsidRPr="00E345AC">
              <w:rPr>
                <w:color w:val="000000"/>
                <w:sz w:val="18"/>
                <w:szCs w:val="18"/>
              </w:rPr>
              <w:t>4.88</w:t>
            </w:r>
          </w:p>
        </w:tc>
        <w:tc>
          <w:tcPr>
            <w:tcW w:w="1440" w:type="dxa"/>
            <w:vAlign w:val="bottom"/>
          </w:tcPr>
          <w:p w14:paraId="4194B1D0" w14:textId="4FED4AB1" w:rsidR="00E345AC" w:rsidRPr="00E345AC" w:rsidRDefault="00E345AC" w:rsidP="00E345AC">
            <w:pPr>
              <w:rPr>
                <w:b/>
                <w:bCs/>
                <w:color w:val="000000"/>
                <w:sz w:val="18"/>
                <w:szCs w:val="18"/>
              </w:rPr>
            </w:pPr>
            <w:r w:rsidRPr="00E345AC">
              <w:rPr>
                <w:color w:val="000000"/>
                <w:sz w:val="18"/>
                <w:szCs w:val="18"/>
              </w:rPr>
              <w:t>9.75</w:t>
            </w:r>
          </w:p>
        </w:tc>
        <w:tc>
          <w:tcPr>
            <w:tcW w:w="1350" w:type="dxa"/>
            <w:vAlign w:val="bottom"/>
          </w:tcPr>
          <w:p w14:paraId="007662E4" w14:textId="5D5747AF" w:rsidR="00E345AC" w:rsidRPr="00E345AC" w:rsidRDefault="00E345AC" w:rsidP="00E345AC">
            <w:pPr>
              <w:rPr>
                <w:b/>
                <w:bCs/>
                <w:color w:val="000000"/>
                <w:sz w:val="18"/>
                <w:szCs w:val="18"/>
              </w:rPr>
            </w:pPr>
            <w:r w:rsidRPr="00E345AC">
              <w:rPr>
                <w:color w:val="000000"/>
                <w:sz w:val="18"/>
                <w:szCs w:val="18"/>
              </w:rPr>
              <w:t>168</w:t>
            </w:r>
          </w:p>
        </w:tc>
      </w:tr>
      <w:tr w:rsidR="00E345AC" w:rsidRPr="00E345AC" w14:paraId="19B2AADC" w14:textId="7865E72D" w:rsidTr="00E345AC">
        <w:trPr>
          <w:trHeight w:val="320"/>
        </w:trPr>
        <w:tc>
          <w:tcPr>
            <w:tcW w:w="2155" w:type="dxa"/>
            <w:shd w:val="clear" w:color="auto" w:fill="auto"/>
            <w:noWrap/>
            <w:vAlign w:val="bottom"/>
            <w:hideMark/>
          </w:tcPr>
          <w:p w14:paraId="62C77A7B" w14:textId="77777777" w:rsidR="00E345AC" w:rsidRPr="00E345AC" w:rsidRDefault="00E345AC" w:rsidP="00E345AC">
            <w:pPr>
              <w:rPr>
                <w:b/>
                <w:bCs/>
                <w:color w:val="000000"/>
                <w:sz w:val="18"/>
                <w:szCs w:val="18"/>
              </w:rPr>
            </w:pPr>
            <w:r w:rsidRPr="00E345AC">
              <w:rPr>
                <w:b/>
                <w:bCs/>
                <w:color w:val="000000"/>
                <w:sz w:val="18"/>
                <w:szCs w:val="18"/>
              </w:rPr>
              <w:t>MEd CMHC 2021-17</w:t>
            </w:r>
          </w:p>
        </w:tc>
        <w:tc>
          <w:tcPr>
            <w:tcW w:w="1170" w:type="dxa"/>
            <w:vAlign w:val="bottom"/>
          </w:tcPr>
          <w:p w14:paraId="448C3AC8" w14:textId="4D0767B4"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52B7F55A" w14:textId="30223D7B" w:rsidR="00E345AC" w:rsidRPr="00E345AC" w:rsidRDefault="00E345AC" w:rsidP="00E345AC">
            <w:pPr>
              <w:rPr>
                <w:b/>
                <w:bCs/>
                <w:color w:val="000000"/>
                <w:sz w:val="18"/>
                <w:szCs w:val="18"/>
              </w:rPr>
            </w:pPr>
            <w:r w:rsidRPr="00E345AC">
              <w:rPr>
                <w:color w:val="000000"/>
                <w:sz w:val="18"/>
                <w:szCs w:val="18"/>
              </w:rPr>
              <w:t>4.45</w:t>
            </w:r>
          </w:p>
        </w:tc>
        <w:tc>
          <w:tcPr>
            <w:tcW w:w="1260" w:type="dxa"/>
            <w:vAlign w:val="bottom"/>
          </w:tcPr>
          <w:p w14:paraId="764C70B5" w14:textId="2C9D7066"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6D8CC8FC" w14:textId="2EEDD54B"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7862AB0C" w14:textId="5007413F" w:rsidR="00E345AC" w:rsidRPr="00E345AC" w:rsidRDefault="00E345AC" w:rsidP="00E345AC">
            <w:pPr>
              <w:rPr>
                <w:b/>
                <w:bCs/>
                <w:color w:val="000000"/>
                <w:sz w:val="18"/>
                <w:szCs w:val="18"/>
              </w:rPr>
            </w:pPr>
            <w:r w:rsidRPr="00E345AC">
              <w:rPr>
                <w:color w:val="000000"/>
                <w:sz w:val="18"/>
                <w:szCs w:val="18"/>
              </w:rPr>
              <w:t>5</w:t>
            </w:r>
          </w:p>
        </w:tc>
        <w:tc>
          <w:tcPr>
            <w:tcW w:w="1440" w:type="dxa"/>
            <w:vAlign w:val="bottom"/>
          </w:tcPr>
          <w:p w14:paraId="7C48D561" w14:textId="415EE328" w:rsidR="00E345AC" w:rsidRPr="00E345AC" w:rsidRDefault="00E345AC" w:rsidP="00E345AC">
            <w:pPr>
              <w:rPr>
                <w:b/>
                <w:bCs/>
                <w:color w:val="000000"/>
                <w:sz w:val="18"/>
                <w:szCs w:val="18"/>
              </w:rPr>
            </w:pPr>
            <w:r w:rsidRPr="00E345AC">
              <w:rPr>
                <w:color w:val="000000"/>
                <w:sz w:val="18"/>
                <w:szCs w:val="18"/>
              </w:rPr>
              <w:t>9.75</w:t>
            </w:r>
          </w:p>
        </w:tc>
        <w:tc>
          <w:tcPr>
            <w:tcW w:w="1350" w:type="dxa"/>
            <w:vAlign w:val="bottom"/>
          </w:tcPr>
          <w:p w14:paraId="112EEB58" w14:textId="703D4421" w:rsidR="00E345AC" w:rsidRPr="00E345AC" w:rsidRDefault="00E345AC" w:rsidP="00E345AC">
            <w:pPr>
              <w:rPr>
                <w:b/>
                <w:bCs/>
                <w:color w:val="000000"/>
                <w:sz w:val="18"/>
                <w:szCs w:val="18"/>
              </w:rPr>
            </w:pPr>
            <w:r w:rsidRPr="00E345AC">
              <w:rPr>
                <w:color w:val="000000"/>
                <w:sz w:val="18"/>
                <w:szCs w:val="18"/>
              </w:rPr>
              <w:t>192</w:t>
            </w:r>
          </w:p>
        </w:tc>
      </w:tr>
      <w:tr w:rsidR="00E345AC" w:rsidRPr="00E345AC" w14:paraId="2F14FA40" w14:textId="796B9494" w:rsidTr="00E345AC">
        <w:trPr>
          <w:trHeight w:val="320"/>
        </w:trPr>
        <w:tc>
          <w:tcPr>
            <w:tcW w:w="2155" w:type="dxa"/>
            <w:shd w:val="clear" w:color="auto" w:fill="auto"/>
            <w:noWrap/>
            <w:vAlign w:val="bottom"/>
            <w:hideMark/>
          </w:tcPr>
          <w:p w14:paraId="76517C28" w14:textId="77777777" w:rsidR="00E345AC" w:rsidRPr="00E345AC" w:rsidRDefault="00E345AC" w:rsidP="00E345AC">
            <w:pPr>
              <w:rPr>
                <w:b/>
                <w:bCs/>
                <w:color w:val="000000"/>
                <w:sz w:val="18"/>
                <w:szCs w:val="18"/>
              </w:rPr>
            </w:pPr>
            <w:r w:rsidRPr="00E345AC">
              <w:rPr>
                <w:b/>
                <w:bCs/>
                <w:color w:val="000000"/>
                <w:sz w:val="18"/>
                <w:szCs w:val="18"/>
              </w:rPr>
              <w:t>MEd CMHC 2021-18</w:t>
            </w:r>
          </w:p>
        </w:tc>
        <w:tc>
          <w:tcPr>
            <w:tcW w:w="1170" w:type="dxa"/>
            <w:vAlign w:val="bottom"/>
          </w:tcPr>
          <w:p w14:paraId="5DEA702D" w14:textId="6F4405C0"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05DE48A4" w14:textId="1F9D9A1A" w:rsidR="00E345AC" w:rsidRPr="00E345AC" w:rsidRDefault="00E345AC" w:rsidP="00E345AC">
            <w:pPr>
              <w:rPr>
                <w:b/>
                <w:bCs/>
                <w:color w:val="000000"/>
                <w:sz w:val="18"/>
                <w:szCs w:val="18"/>
              </w:rPr>
            </w:pPr>
            <w:r w:rsidRPr="00E345AC">
              <w:rPr>
                <w:color w:val="000000"/>
                <w:sz w:val="18"/>
                <w:szCs w:val="18"/>
              </w:rPr>
              <w:t>4.36</w:t>
            </w:r>
          </w:p>
        </w:tc>
        <w:tc>
          <w:tcPr>
            <w:tcW w:w="1260" w:type="dxa"/>
            <w:vAlign w:val="bottom"/>
          </w:tcPr>
          <w:p w14:paraId="3B956A55" w14:textId="7C2D9AF4"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6E1D25E7" w14:textId="7C9E75BA"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2F2FF5DE" w14:textId="605569E0" w:rsidR="00E345AC" w:rsidRPr="00E345AC" w:rsidRDefault="00E345AC" w:rsidP="00E345AC">
            <w:pPr>
              <w:rPr>
                <w:b/>
                <w:bCs/>
                <w:color w:val="000000"/>
                <w:sz w:val="18"/>
                <w:szCs w:val="18"/>
              </w:rPr>
            </w:pPr>
            <w:r w:rsidRPr="00E345AC">
              <w:rPr>
                <w:color w:val="000000"/>
                <w:sz w:val="18"/>
                <w:szCs w:val="18"/>
              </w:rPr>
              <w:t>4.62</w:t>
            </w:r>
          </w:p>
        </w:tc>
        <w:tc>
          <w:tcPr>
            <w:tcW w:w="1440" w:type="dxa"/>
            <w:vAlign w:val="bottom"/>
          </w:tcPr>
          <w:p w14:paraId="5DF8021D" w14:textId="47CBB18F" w:rsidR="00E345AC" w:rsidRPr="00E345AC" w:rsidRDefault="00E345AC" w:rsidP="00E345AC">
            <w:pPr>
              <w:rPr>
                <w:b/>
                <w:bCs/>
                <w:color w:val="000000"/>
                <w:sz w:val="18"/>
                <w:szCs w:val="18"/>
              </w:rPr>
            </w:pPr>
            <w:r w:rsidRPr="00E345AC">
              <w:rPr>
                <w:color w:val="000000"/>
                <w:sz w:val="18"/>
                <w:szCs w:val="18"/>
              </w:rPr>
              <w:t>9.75</w:t>
            </w:r>
          </w:p>
        </w:tc>
        <w:tc>
          <w:tcPr>
            <w:tcW w:w="1350" w:type="dxa"/>
            <w:vAlign w:val="bottom"/>
          </w:tcPr>
          <w:p w14:paraId="0E7602C8" w14:textId="6C67861A" w:rsidR="00E345AC" w:rsidRPr="00E345AC" w:rsidRDefault="00E345AC" w:rsidP="00E345AC">
            <w:pPr>
              <w:rPr>
                <w:b/>
                <w:bCs/>
                <w:color w:val="000000"/>
                <w:sz w:val="18"/>
                <w:szCs w:val="18"/>
              </w:rPr>
            </w:pPr>
            <w:r w:rsidRPr="00E345AC">
              <w:rPr>
                <w:color w:val="000000"/>
                <w:sz w:val="18"/>
                <w:szCs w:val="18"/>
              </w:rPr>
              <w:t>152</w:t>
            </w:r>
          </w:p>
        </w:tc>
      </w:tr>
      <w:tr w:rsidR="00E345AC" w:rsidRPr="00E345AC" w14:paraId="400AA669" w14:textId="5A907467" w:rsidTr="00E345AC">
        <w:trPr>
          <w:trHeight w:val="320"/>
        </w:trPr>
        <w:tc>
          <w:tcPr>
            <w:tcW w:w="2155" w:type="dxa"/>
            <w:shd w:val="clear" w:color="auto" w:fill="auto"/>
            <w:noWrap/>
            <w:vAlign w:val="bottom"/>
            <w:hideMark/>
          </w:tcPr>
          <w:p w14:paraId="52D13C7F" w14:textId="77777777" w:rsidR="00E345AC" w:rsidRPr="00E345AC" w:rsidRDefault="00E345AC" w:rsidP="00E345AC">
            <w:pPr>
              <w:rPr>
                <w:b/>
                <w:bCs/>
                <w:color w:val="000000"/>
                <w:sz w:val="18"/>
                <w:szCs w:val="18"/>
              </w:rPr>
            </w:pPr>
            <w:r w:rsidRPr="00E345AC">
              <w:rPr>
                <w:b/>
                <w:bCs/>
                <w:color w:val="000000"/>
                <w:sz w:val="18"/>
                <w:szCs w:val="18"/>
              </w:rPr>
              <w:t>MEd CMHC 2021-19</w:t>
            </w:r>
          </w:p>
        </w:tc>
        <w:tc>
          <w:tcPr>
            <w:tcW w:w="1170" w:type="dxa"/>
            <w:vAlign w:val="bottom"/>
          </w:tcPr>
          <w:p w14:paraId="29E85DAE" w14:textId="1F46CBAE"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525E9634" w14:textId="7A009E8F" w:rsidR="00E345AC" w:rsidRPr="00E345AC" w:rsidRDefault="00E345AC" w:rsidP="00E345AC">
            <w:pPr>
              <w:rPr>
                <w:b/>
                <w:bCs/>
                <w:color w:val="000000"/>
                <w:sz w:val="18"/>
                <w:szCs w:val="18"/>
              </w:rPr>
            </w:pPr>
            <w:r w:rsidRPr="00E345AC">
              <w:rPr>
                <w:color w:val="000000"/>
                <w:sz w:val="18"/>
                <w:szCs w:val="18"/>
              </w:rPr>
              <w:t>4.27</w:t>
            </w:r>
          </w:p>
        </w:tc>
        <w:tc>
          <w:tcPr>
            <w:tcW w:w="1260" w:type="dxa"/>
            <w:vAlign w:val="bottom"/>
          </w:tcPr>
          <w:p w14:paraId="11B5395C" w14:textId="04CFD7AD" w:rsidR="00E345AC" w:rsidRPr="00E345AC" w:rsidRDefault="00E345AC" w:rsidP="00E345AC">
            <w:pPr>
              <w:rPr>
                <w:b/>
                <w:bCs/>
                <w:color w:val="000000"/>
                <w:sz w:val="18"/>
                <w:szCs w:val="18"/>
              </w:rPr>
            </w:pPr>
            <w:r w:rsidRPr="00E345AC">
              <w:rPr>
                <w:color w:val="000000"/>
                <w:sz w:val="18"/>
                <w:szCs w:val="18"/>
              </w:rPr>
              <w:t>5</w:t>
            </w:r>
          </w:p>
        </w:tc>
        <w:tc>
          <w:tcPr>
            <w:tcW w:w="1350" w:type="dxa"/>
            <w:vAlign w:val="bottom"/>
          </w:tcPr>
          <w:p w14:paraId="70664A8C" w14:textId="3491C7C3"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72CE6EE7" w14:textId="4785D26D" w:rsidR="00E345AC" w:rsidRPr="00E345AC" w:rsidRDefault="00E345AC" w:rsidP="00E345AC">
            <w:pPr>
              <w:rPr>
                <w:b/>
                <w:bCs/>
                <w:color w:val="000000"/>
                <w:sz w:val="18"/>
                <w:szCs w:val="18"/>
              </w:rPr>
            </w:pPr>
            <w:r w:rsidRPr="00E345AC">
              <w:rPr>
                <w:color w:val="000000"/>
                <w:sz w:val="18"/>
                <w:szCs w:val="18"/>
              </w:rPr>
              <w:t>4.5</w:t>
            </w:r>
          </w:p>
        </w:tc>
        <w:tc>
          <w:tcPr>
            <w:tcW w:w="1440" w:type="dxa"/>
            <w:vAlign w:val="bottom"/>
          </w:tcPr>
          <w:p w14:paraId="74818BCD" w14:textId="73E67191"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28DD294A" w14:textId="6A9FBCF0" w:rsidR="00E345AC" w:rsidRPr="00E345AC" w:rsidRDefault="00E345AC" w:rsidP="00E345AC">
            <w:pPr>
              <w:rPr>
                <w:b/>
                <w:bCs/>
                <w:color w:val="000000"/>
                <w:sz w:val="18"/>
                <w:szCs w:val="18"/>
              </w:rPr>
            </w:pPr>
            <w:r w:rsidRPr="00E345AC">
              <w:rPr>
                <w:color w:val="000000"/>
                <w:sz w:val="18"/>
                <w:szCs w:val="18"/>
              </w:rPr>
              <w:t>198</w:t>
            </w:r>
          </w:p>
        </w:tc>
      </w:tr>
      <w:tr w:rsidR="00E345AC" w:rsidRPr="00E345AC" w14:paraId="2E66F135" w14:textId="0D20275F" w:rsidTr="00E345AC">
        <w:trPr>
          <w:trHeight w:val="320"/>
        </w:trPr>
        <w:tc>
          <w:tcPr>
            <w:tcW w:w="2155" w:type="dxa"/>
            <w:shd w:val="clear" w:color="auto" w:fill="auto"/>
            <w:noWrap/>
            <w:vAlign w:val="bottom"/>
            <w:hideMark/>
          </w:tcPr>
          <w:p w14:paraId="739ECE8D" w14:textId="77777777" w:rsidR="00E345AC" w:rsidRPr="00E345AC" w:rsidRDefault="00E345AC" w:rsidP="00E345AC">
            <w:pPr>
              <w:rPr>
                <w:b/>
                <w:bCs/>
                <w:color w:val="000000"/>
                <w:sz w:val="18"/>
                <w:szCs w:val="18"/>
              </w:rPr>
            </w:pPr>
            <w:r w:rsidRPr="00E345AC">
              <w:rPr>
                <w:b/>
                <w:bCs/>
                <w:color w:val="000000"/>
                <w:sz w:val="18"/>
                <w:szCs w:val="18"/>
              </w:rPr>
              <w:t>MEd CMHC 2021-20</w:t>
            </w:r>
          </w:p>
        </w:tc>
        <w:tc>
          <w:tcPr>
            <w:tcW w:w="1170" w:type="dxa"/>
            <w:vAlign w:val="bottom"/>
          </w:tcPr>
          <w:p w14:paraId="172291E5" w14:textId="7BD55CFD" w:rsidR="00E345AC" w:rsidRPr="00E345AC" w:rsidRDefault="00E345AC" w:rsidP="00E345AC">
            <w:pPr>
              <w:rPr>
                <w:b/>
                <w:bCs/>
                <w:color w:val="000000"/>
                <w:sz w:val="18"/>
                <w:szCs w:val="18"/>
              </w:rPr>
            </w:pPr>
            <w:r w:rsidRPr="00E345AC">
              <w:rPr>
                <w:color w:val="000000"/>
                <w:sz w:val="18"/>
                <w:szCs w:val="18"/>
              </w:rPr>
              <w:t>4</w:t>
            </w:r>
          </w:p>
        </w:tc>
        <w:tc>
          <w:tcPr>
            <w:tcW w:w="1260" w:type="dxa"/>
            <w:vAlign w:val="bottom"/>
          </w:tcPr>
          <w:p w14:paraId="2443BDE2" w14:textId="435D4973" w:rsidR="00E345AC" w:rsidRPr="00E345AC" w:rsidRDefault="00E345AC" w:rsidP="00E345AC">
            <w:pPr>
              <w:rPr>
                <w:b/>
                <w:bCs/>
                <w:color w:val="000000"/>
                <w:sz w:val="18"/>
                <w:szCs w:val="18"/>
              </w:rPr>
            </w:pPr>
            <w:r w:rsidRPr="00E345AC">
              <w:rPr>
                <w:color w:val="000000"/>
                <w:sz w:val="18"/>
                <w:szCs w:val="18"/>
              </w:rPr>
              <w:t>4.35</w:t>
            </w:r>
          </w:p>
        </w:tc>
        <w:tc>
          <w:tcPr>
            <w:tcW w:w="1260" w:type="dxa"/>
            <w:vAlign w:val="bottom"/>
          </w:tcPr>
          <w:p w14:paraId="55D849B6" w14:textId="6CD79E10" w:rsidR="00E345AC" w:rsidRPr="00E345AC" w:rsidRDefault="00E345AC" w:rsidP="00E345AC">
            <w:pPr>
              <w:rPr>
                <w:b/>
                <w:bCs/>
                <w:color w:val="000000"/>
                <w:sz w:val="18"/>
                <w:szCs w:val="18"/>
              </w:rPr>
            </w:pPr>
            <w:r w:rsidRPr="00E345AC">
              <w:rPr>
                <w:color w:val="000000"/>
                <w:sz w:val="18"/>
                <w:szCs w:val="18"/>
              </w:rPr>
              <w:t>4</w:t>
            </w:r>
          </w:p>
        </w:tc>
        <w:tc>
          <w:tcPr>
            <w:tcW w:w="1350" w:type="dxa"/>
            <w:vAlign w:val="bottom"/>
          </w:tcPr>
          <w:p w14:paraId="6590B750" w14:textId="26D7AB20" w:rsidR="00E345AC" w:rsidRPr="00E345AC" w:rsidRDefault="00E345AC" w:rsidP="00E345AC">
            <w:pPr>
              <w:rPr>
                <w:b/>
                <w:bCs/>
                <w:color w:val="000000"/>
                <w:sz w:val="18"/>
                <w:szCs w:val="18"/>
              </w:rPr>
            </w:pPr>
            <w:r w:rsidRPr="00E345AC">
              <w:rPr>
                <w:color w:val="000000"/>
                <w:sz w:val="18"/>
                <w:szCs w:val="18"/>
              </w:rPr>
              <w:t>4.75</w:t>
            </w:r>
          </w:p>
        </w:tc>
        <w:tc>
          <w:tcPr>
            <w:tcW w:w="1440" w:type="dxa"/>
            <w:vAlign w:val="bottom"/>
          </w:tcPr>
          <w:p w14:paraId="2593155F" w14:textId="224DEB56" w:rsidR="00E345AC" w:rsidRPr="00E345AC" w:rsidRDefault="00E345AC" w:rsidP="00E345AC">
            <w:pPr>
              <w:rPr>
                <w:b/>
                <w:bCs/>
                <w:color w:val="000000"/>
                <w:sz w:val="18"/>
                <w:szCs w:val="18"/>
              </w:rPr>
            </w:pPr>
            <w:r w:rsidRPr="00E345AC">
              <w:rPr>
                <w:color w:val="000000"/>
                <w:sz w:val="18"/>
                <w:szCs w:val="18"/>
              </w:rPr>
              <w:t>4.5</w:t>
            </w:r>
          </w:p>
        </w:tc>
        <w:tc>
          <w:tcPr>
            <w:tcW w:w="1440" w:type="dxa"/>
            <w:vAlign w:val="bottom"/>
          </w:tcPr>
          <w:p w14:paraId="16A79749" w14:textId="224A0993" w:rsidR="00E345AC" w:rsidRPr="00E345AC" w:rsidRDefault="00E345AC" w:rsidP="00E345AC">
            <w:pPr>
              <w:rPr>
                <w:b/>
                <w:bCs/>
                <w:color w:val="000000"/>
                <w:sz w:val="18"/>
                <w:szCs w:val="18"/>
              </w:rPr>
            </w:pPr>
            <w:r w:rsidRPr="00E345AC">
              <w:rPr>
                <w:color w:val="000000"/>
                <w:sz w:val="18"/>
                <w:szCs w:val="18"/>
              </w:rPr>
              <w:t>10</w:t>
            </w:r>
          </w:p>
        </w:tc>
        <w:tc>
          <w:tcPr>
            <w:tcW w:w="1350" w:type="dxa"/>
            <w:vAlign w:val="bottom"/>
          </w:tcPr>
          <w:p w14:paraId="366380B8" w14:textId="0D5E233F" w:rsidR="00E345AC" w:rsidRPr="00E345AC" w:rsidRDefault="00E345AC" w:rsidP="00E345AC">
            <w:pPr>
              <w:rPr>
                <w:b/>
                <w:bCs/>
                <w:color w:val="000000"/>
                <w:sz w:val="18"/>
                <w:szCs w:val="18"/>
              </w:rPr>
            </w:pPr>
            <w:r w:rsidRPr="00E345AC">
              <w:rPr>
                <w:color w:val="000000"/>
                <w:sz w:val="18"/>
                <w:szCs w:val="18"/>
              </w:rPr>
              <w:t>168</w:t>
            </w:r>
          </w:p>
        </w:tc>
      </w:tr>
      <w:tr w:rsidR="00E345AC" w:rsidRPr="00695ED5" w14:paraId="43D6F588" w14:textId="6F7AEF5E" w:rsidTr="00E345AC">
        <w:trPr>
          <w:trHeight w:val="320"/>
        </w:trPr>
        <w:tc>
          <w:tcPr>
            <w:tcW w:w="2155" w:type="dxa"/>
            <w:shd w:val="clear" w:color="auto" w:fill="auto"/>
            <w:noWrap/>
            <w:vAlign w:val="bottom"/>
            <w:hideMark/>
          </w:tcPr>
          <w:p w14:paraId="3E404D01" w14:textId="77777777" w:rsidR="00E345AC" w:rsidRPr="00695ED5" w:rsidRDefault="00E345AC" w:rsidP="00E345AC">
            <w:pPr>
              <w:rPr>
                <w:sz w:val="18"/>
                <w:szCs w:val="18"/>
              </w:rPr>
            </w:pPr>
          </w:p>
        </w:tc>
        <w:tc>
          <w:tcPr>
            <w:tcW w:w="1170" w:type="dxa"/>
            <w:vAlign w:val="bottom"/>
          </w:tcPr>
          <w:p w14:paraId="571F1A03" w14:textId="6A27B0D4" w:rsidR="00E345AC" w:rsidRPr="00E345AC" w:rsidRDefault="00E345AC" w:rsidP="00E345AC">
            <w:pPr>
              <w:rPr>
                <w:sz w:val="18"/>
                <w:szCs w:val="18"/>
              </w:rPr>
            </w:pPr>
            <w:r w:rsidRPr="00E345AC">
              <w:rPr>
                <w:b/>
                <w:bCs/>
                <w:color w:val="000000"/>
                <w:sz w:val="18"/>
                <w:szCs w:val="18"/>
              </w:rPr>
              <w:t>4.25</w:t>
            </w:r>
          </w:p>
        </w:tc>
        <w:tc>
          <w:tcPr>
            <w:tcW w:w="1260" w:type="dxa"/>
            <w:vAlign w:val="bottom"/>
          </w:tcPr>
          <w:p w14:paraId="5F35CEAA" w14:textId="0FB79C7F" w:rsidR="00E345AC" w:rsidRPr="00E345AC" w:rsidRDefault="00E345AC" w:rsidP="00E345AC">
            <w:pPr>
              <w:rPr>
                <w:sz w:val="18"/>
                <w:szCs w:val="18"/>
              </w:rPr>
            </w:pPr>
            <w:r w:rsidRPr="00E345AC">
              <w:rPr>
                <w:b/>
                <w:bCs/>
                <w:color w:val="000000"/>
                <w:sz w:val="18"/>
                <w:szCs w:val="18"/>
              </w:rPr>
              <w:t>4.38</w:t>
            </w:r>
          </w:p>
        </w:tc>
        <w:tc>
          <w:tcPr>
            <w:tcW w:w="1260" w:type="dxa"/>
            <w:vAlign w:val="bottom"/>
          </w:tcPr>
          <w:p w14:paraId="2E4626FA" w14:textId="11FB61B2" w:rsidR="00E345AC" w:rsidRPr="00E345AC" w:rsidRDefault="00E345AC" w:rsidP="00E345AC">
            <w:pPr>
              <w:rPr>
                <w:sz w:val="18"/>
                <w:szCs w:val="18"/>
              </w:rPr>
            </w:pPr>
            <w:r w:rsidRPr="00E345AC">
              <w:rPr>
                <w:b/>
                <w:bCs/>
                <w:color w:val="000000"/>
                <w:sz w:val="18"/>
                <w:szCs w:val="18"/>
              </w:rPr>
              <w:t>4.11</w:t>
            </w:r>
          </w:p>
        </w:tc>
        <w:tc>
          <w:tcPr>
            <w:tcW w:w="1350" w:type="dxa"/>
            <w:vAlign w:val="bottom"/>
          </w:tcPr>
          <w:p w14:paraId="545208C8" w14:textId="73DFADEC" w:rsidR="00E345AC" w:rsidRPr="00E345AC" w:rsidRDefault="00E345AC" w:rsidP="00E345AC">
            <w:pPr>
              <w:rPr>
                <w:sz w:val="18"/>
                <w:szCs w:val="18"/>
              </w:rPr>
            </w:pPr>
            <w:r w:rsidRPr="00E345AC">
              <w:rPr>
                <w:b/>
                <w:bCs/>
                <w:color w:val="000000"/>
                <w:sz w:val="18"/>
                <w:szCs w:val="18"/>
              </w:rPr>
              <w:t>4.78</w:t>
            </w:r>
          </w:p>
        </w:tc>
        <w:tc>
          <w:tcPr>
            <w:tcW w:w="1440" w:type="dxa"/>
            <w:vAlign w:val="bottom"/>
          </w:tcPr>
          <w:p w14:paraId="5A3DCDED" w14:textId="3C0ADA09" w:rsidR="00E345AC" w:rsidRPr="00E345AC" w:rsidRDefault="00E345AC" w:rsidP="00E345AC">
            <w:pPr>
              <w:rPr>
                <w:sz w:val="18"/>
                <w:szCs w:val="18"/>
              </w:rPr>
            </w:pPr>
            <w:r w:rsidRPr="00E345AC">
              <w:rPr>
                <w:b/>
                <w:bCs/>
                <w:color w:val="000000"/>
                <w:sz w:val="18"/>
                <w:szCs w:val="18"/>
              </w:rPr>
              <w:t>4.77</w:t>
            </w:r>
          </w:p>
        </w:tc>
        <w:tc>
          <w:tcPr>
            <w:tcW w:w="1440" w:type="dxa"/>
            <w:vAlign w:val="bottom"/>
          </w:tcPr>
          <w:p w14:paraId="1011E2C7" w14:textId="075B6E54" w:rsidR="00E345AC" w:rsidRPr="00E345AC" w:rsidRDefault="00E345AC" w:rsidP="00E345AC">
            <w:pPr>
              <w:rPr>
                <w:sz w:val="18"/>
                <w:szCs w:val="18"/>
              </w:rPr>
            </w:pPr>
            <w:r w:rsidRPr="00E345AC">
              <w:rPr>
                <w:b/>
                <w:bCs/>
                <w:color w:val="000000"/>
                <w:sz w:val="18"/>
                <w:szCs w:val="18"/>
              </w:rPr>
              <w:t>9.93</w:t>
            </w:r>
          </w:p>
        </w:tc>
        <w:tc>
          <w:tcPr>
            <w:tcW w:w="1350" w:type="dxa"/>
            <w:vAlign w:val="bottom"/>
          </w:tcPr>
          <w:p w14:paraId="1935B26E" w14:textId="59A444EF" w:rsidR="00E345AC" w:rsidRPr="00E345AC" w:rsidRDefault="00E345AC" w:rsidP="00E345AC">
            <w:pPr>
              <w:rPr>
                <w:sz w:val="18"/>
                <w:szCs w:val="18"/>
              </w:rPr>
            </w:pPr>
            <w:r w:rsidRPr="00E345AC">
              <w:rPr>
                <w:b/>
                <w:bCs/>
                <w:color w:val="000000"/>
                <w:sz w:val="18"/>
                <w:szCs w:val="18"/>
              </w:rPr>
              <w:t>177.05</w:t>
            </w:r>
          </w:p>
        </w:tc>
      </w:tr>
    </w:tbl>
    <w:p w14:paraId="54911174" w14:textId="5C57818E" w:rsidR="00F47BAF" w:rsidRDefault="00F47BAF" w:rsidP="00A94CDE">
      <w:pPr>
        <w:jc w:val="center"/>
        <w:rPr>
          <w:b/>
          <w:bCs/>
        </w:rPr>
      </w:pPr>
    </w:p>
    <w:p w14:paraId="47F18C9D" w14:textId="77777777" w:rsidR="00E258C4" w:rsidRDefault="00E258C4" w:rsidP="00A94CDE">
      <w:pPr>
        <w:jc w:val="center"/>
        <w:rPr>
          <w:b/>
          <w:bCs/>
        </w:rPr>
      </w:pPr>
    </w:p>
    <w:p w14:paraId="233228D7" w14:textId="2C0875B6" w:rsidR="00E258C4" w:rsidRDefault="00E258C4" w:rsidP="00E258C4">
      <w:pPr>
        <w:jc w:val="center"/>
        <w:rPr>
          <w:b/>
          <w:bCs/>
        </w:rPr>
      </w:pPr>
      <w:r w:rsidRPr="00AB21B0">
        <w:rPr>
          <w:b/>
          <w:bCs/>
        </w:rPr>
        <w:lastRenderedPageBreak/>
        <w:t>MEd CMHC 20</w:t>
      </w:r>
      <w:r>
        <w:rPr>
          <w:b/>
          <w:bCs/>
        </w:rPr>
        <w:t>21</w:t>
      </w:r>
      <w:r w:rsidRPr="00AB21B0">
        <w:rPr>
          <w:b/>
          <w:bCs/>
        </w:rPr>
        <w:t xml:space="preserve"> Cohort</w:t>
      </w:r>
    </w:p>
    <w:p w14:paraId="24120C70" w14:textId="2D521209" w:rsidR="00F47BAF" w:rsidRDefault="00F47BAF" w:rsidP="00A94CDE">
      <w:pPr>
        <w:jc w:val="center"/>
        <w:rPr>
          <w:b/>
          <w:bCs/>
        </w:rPr>
      </w:pP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10"/>
        <w:gridCol w:w="1170"/>
        <w:gridCol w:w="1620"/>
        <w:gridCol w:w="1440"/>
        <w:gridCol w:w="1170"/>
        <w:gridCol w:w="1170"/>
        <w:gridCol w:w="1260"/>
      </w:tblGrid>
      <w:tr w:rsidR="00675D0E" w:rsidRPr="00675D0E" w14:paraId="3D858AF4" w14:textId="7F312E69" w:rsidTr="00675D0E">
        <w:trPr>
          <w:trHeight w:val="320"/>
        </w:trPr>
        <w:tc>
          <w:tcPr>
            <w:tcW w:w="2155" w:type="dxa"/>
            <w:shd w:val="clear" w:color="auto" w:fill="auto"/>
            <w:noWrap/>
            <w:vAlign w:val="bottom"/>
            <w:hideMark/>
          </w:tcPr>
          <w:p w14:paraId="53534B88" w14:textId="77777777" w:rsidR="00675D0E" w:rsidRPr="00675D0E" w:rsidRDefault="00675D0E" w:rsidP="00675D0E">
            <w:pPr>
              <w:rPr>
                <w:b/>
                <w:bCs/>
                <w:color w:val="000000"/>
                <w:sz w:val="18"/>
                <w:szCs w:val="18"/>
              </w:rPr>
            </w:pPr>
            <w:r w:rsidRPr="00675D0E">
              <w:rPr>
                <w:b/>
                <w:bCs/>
                <w:color w:val="000000"/>
                <w:sz w:val="18"/>
                <w:szCs w:val="18"/>
              </w:rPr>
              <w:t>Student Number</w:t>
            </w:r>
          </w:p>
        </w:tc>
        <w:tc>
          <w:tcPr>
            <w:tcW w:w="1710" w:type="dxa"/>
            <w:vAlign w:val="bottom"/>
          </w:tcPr>
          <w:p w14:paraId="70B758E4" w14:textId="5C7C1D72" w:rsidR="00675D0E" w:rsidRPr="00675D0E" w:rsidRDefault="00675D0E" w:rsidP="00675D0E">
            <w:pPr>
              <w:rPr>
                <w:b/>
                <w:bCs/>
                <w:color w:val="000000"/>
                <w:sz w:val="18"/>
                <w:szCs w:val="18"/>
              </w:rPr>
            </w:pPr>
            <w:r w:rsidRPr="00675D0E">
              <w:rPr>
                <w:b/>
                <w:bCs/>
                <w:color w:val="000000"/>
                <w:sz w:val="18"/>
                <w:szCs w:val="18"/>
              </w:rPr>
              <w:t>EPCE 5355: Career Autobiography Rubric</w:t>
            </w:r>
          </w:p>
        </w:tc>
        <w:tc>
          <w:tcPr>
            <w:tcW w:w="1170" w:type="dxa"/>
            <w:vAlign w:val="bottom"/>
          </w:tcPr>
          <w:p w14:paraId="44DA097B" w14:textId="2082933B" w:rsidR="00675D0E" w:rsidRPr="00675D0E" w:rsidRDefault="00675D0E" w:rsidP="00675D0E">
            <w:pPr>
              <w:rPr>
                <w:b/>
                <w:bCs/>
                <w:color w:val="000000"/>
                <w:sz w:val="18"/>
                <w:szCs w:val="18"/>
              </w:rPr>
            </w:pPr>
            <w:r w:rsidRPr="00675D0E">
              <w:rPr>
                <w:b/>
                <w:bCs/>
                <w:color w:val="000000"/>
                <w:sz w:val="18"/>
                <w:szCs w:val="18"/>
              </w:rPr>
              <w:t>EPCE 5372 Wellness Project</w:t>
            </w:r>
          </w:p>
        </w:tc>
        <w:tc>
          <w:tcPr>
            <w:tcW w:w="1620" w:type="dxa"/>
            <w:vAlign w:val="bottom"/>
          </w:tcPr>
          <w:p w14:paraId="7BAA9E9A" w14:textId="4C56F8BA" w:rsidR="00675D0E" w:rsidRPr="00675D0E" w:rsidRDefault="00675D0E" w:rsidP="00675D0E">
            <w:pPr>
              <w:rPr>
                <w:b/>
                <w:bCs/>
                <w:color w:val="000000"/>
                <w:sz w:val="18"/>
                <w:szCs w:val="18"/>
              </w:rPr>
            </w:pPr>
            <w:r w:rsidRPr="00675D0E">
              <w:rPr>
                <w:b/>
                <w:bCs/>
                <w:color w:val="000000"/>
                <w:sz w:val="18"/>
                <w:szCs w:val="18"/>
              </w:rPr>
              <w:t>EPCE 5366 Case Study Diagnosis</w:t>
            </w:r>
          </w:p>
        </w:tc>
        <w:tc>
          <w:tcPr>
            <w:tcW w:w="1440" w:type="dxa"/>
            <w:vAlign w:val="bottom"/>
          </w:tcPr>
          <w:p w14:paraId="44E9E828" w14:textId="339025DE" w:rsidR="00675D0E" w:rsidRPr="00675D0E" w:rsidRDefault="00675D0E" w:rsidP="00675D0E">
            <w:pPr>
              <w:rPr>
                <w:b/>
                <w:bCs/>
                <w:color w:val="000000"/>
                <w:sz w:val="18"/>
                <w:szCs w:val="18"/>
              </w:rPr>
            </w:pPr>
            <w:r w:rsidRPr="00675D0E">
              <w:rPr>
                <w:b/>
                <w:bCs/>
                <w:color w:val="000000"/>
                <w:sz w:val="18"/>
                <w:szCs w:val="18"/>
              </w:rPr>
              <w:t xml:space="preserve">EPCE 5354 </w:t>
            </w:r>
            <w:proofErr w:type="gramStart"/>
            <w:r w:rsidRPr="00675D0E">
              <w:rPr>
                <w:b/>
                <w:bCs/>
                <w:color w:val="000000"/>
                <w:sz w:val="18"/>
                <w:szCs w:val="18"/>
              </w:rPr>
              <w:t>Scores</w:t>
            </w:r>
            <w:proofErr w:type="gramEnd"/>
            <w:r w:rsidRPr="00675D0E">
              <w:rPr>
                <w:b/>
                <w:bCs/>
                <w:color w:val="000000"/>
                <w:sz w:val="18"/>
                <w:szCs w:val="18"/>
              </w:rPr>
              <w:t xml:space="preserve"> on Leading Groups</w:t>
            </w:r>
          </w:p>
        </w:tc>
        <w:tc>
          <w:tcPr>
            <w:tcW w:w="1170" w:type="dxa"/>
            <w:vAlign w:val="bottom"/>
          </w:tcPr>
          <w:p w14:paraId="1CCE7D24" w14:textId="6419866D" w:rsidR="00675D0E" w:rsidRPr="00675D0E" w:rsidRDefault="00675D0E" w:rsidP="00675D0E">
            <w:pPr>
              <w:rPr>
                <w:b/>
                <w:bCs/>
                <w:color w:val="000000"/>
                <w:sz w:val="18"/>
                <w:szCs w:val="18"/>
              </w:rPr>
            </w:pPr>
            <w:r w:rsidRPr="00675D0E">
              <w:rPr>
                <w:b/>
                <w:bCs/>
                <w:color w:val="000000"/>
                <w:sz w:val="18"/>
                <w:szCs w:val="18"/>
              </w:rPr>
              <w:t>EPCE 5369 Ethical Controversy Research Paper</w:t>
            </w:r>
          </w:p>
        </w:tc>
        <w:tc>
          <w:tcPr>
            <w:tcW w:w="1170" w:type="dxa"/>
            <w:vAlign w:val="bottom"/>
          </w:tcPr>
          <w:p w14:paraId="38A37F75" w14:textId="4246EDC5" w:rsidR="00675D0E" w:rsidRPr="00675D0E" w:rsidRDefault="00675D0E" w:rsidP="00675D0E">
            <w:pPr>
              <w:rPr>
                <w:b/>
                <w:bCs/>
                <w:color w:val="000000"/>
                <w:sz w:val="18"/>
                <w:szCs w:val="18"/>
              </w:rPr>
            </w:pPr>
            <w:r w:rsidRPr="00675D0E">
              <w:rPr>
                <w:b/>
                <w:bCs/>
                <w:color w:val="000000"/>
                <w:sz w:val="18"/>
                <w:szCs w:val="18"/>
              </w:rPr>
              <w:t>EPCE 5376 Assessment Case Study</w:t>
            </w:r>
          </w:p>
        </w:tc>
        <w:tc>
          <w:tcPr>
            <w:tcW w:w="1260" w:type="dxa"/>
            <w:vAlign w:val="bottom"/>
          </w:tcPr>
          <w:p w14:paraId="735D79E0" w14:textId="361C872B" w:rsidR="00675D0E" w:rsidRPr="00675D0E" w:rsidRDefault="00675D0E" w:rsidP="00675D0E">
            <w:pPr>
              <w:rPr>
                <w:b/>
                <w:bCs/>
                <w:color w:val="000000"/>
                <w:sz w:val="18"/>
                <w:szCs w:val="18"/>
              </w:rPr>
            </w:pPr>
            <w:r w:rsidRPr="00675D0E">
              <w:rPr>
                <w:b/>
                <w:bCs/>
                <w:color w:val="000000"/>
                <w:sz w:val="18"/>
                <w:szCs w:val="18"/>
              </w:rPr>
              <w:t>EPCE 5369 Midterm</w:t>
            </w:r>
          </w:p>
        </w:tc>
      </w:tr>
      <w:tr w:rsidR="00675D0E" w:rsidRPr="00675D0E" w14:paraId="2E3948F5" w14:textId="7F7A45F9" w:rsidTr="00675D0E">
        <w:trPr>
          <w:trHeight w:val="320"/>
        </w:trPr>
        <w:tc>
          <w:tcPr>
            <w:tcW w:w="2155" w:type="dxa"/>
            <w:shd w:val="clear" w:color="auto" w:fill="auto"/>
            <w:noWrap/>
            <w:vAlign w:val="bottom"/>
            <w:hideMark/>
          </w:tcPr>
          <w:p w14:paraId="473097B8" w14:textId="77777777" w:rsidR="00675D0E" w:rsidRPr="00675D0E" w:rsidRDefault="00675D0E" w:rsidP="00675D0E">
            <w:pPr>
              <w:rPr>
                <w:b/>
                <w:bCs/>
                <w:color w:val="000000"/>
                <w:sz w:val="18"/>
                <w:szCs w:val="18"/>
              </w:rPr>
            </w:pPr>
            <w:r w:rsidRPr="00675D0E">
              <w:rPr>
                <w:b/>
                <w:bCs/>
                <w:color w:val="000000"/>
                <w:sz w:val="18"/>
                <w:szCs w:val="18"/>
              </w:rPr>
              <w:t xml:space="preserve">MEd CMHC 2021-1 </w:t>
            </w:r>
          </w:p>
        </w:tc>
        <w:tc>
          <w:tcPr>
            <w:tcW w:w="1710" w:type="dxa"/>
            <w:vAlign w:val="bottom"/>
          </w:tcPr>
          <w:p w14:paraId="53711B80" w14:textId="08197AB6"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3538CE33" w14:textId="548551F6"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5F4B460E" w14:textId="19A62CE7"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46DC2F90" w14:textId="171547ED" w:rsidR="00675D0E" w:rsidRPr="00675D0E" w:rsidRDefault="00675D0E" w:rsidP="00675D0E">
            <w:pPr>
              <w:rPr>
                <w:b/>
                <w:bCs/>
                <w:color w:val="000000"/>
                <w:sz w:val="18"/>
                <w:szCs w:val="18"/>
              </w:rPr>
            </w:pPr>
            <w:r w:rsidRPr="00675D0E">
              <w:rPr>
                <w:color w:val="000000"/>
                <w:sz w:val="18"/>
                <w:szCs w:val="18"/>
              </w:rPr>
              <w:t>98</w:t>
            </w:r>
          </w:p>
        </w:tc>
        <w:tc>
          <w:tcPr>
            <w:tcW w:w="1170" w:type="dxa"/>
            <w:vAlign w:val="bottom"/>
          </w:tcPr>
          <w:p w14:paraId="10DB5AFE" w14:textId="538549DB"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4A3E8D93" w14:textId="77777777" w:rsidR="00675D0E" w:rsidRPr="00675D0E" w:rsidRDefault="00675D0E" w:rsidP="00675D0E">
            <w:pPr>
              <w:rPr>
                <w:b/>
                <w:bCs/>
                <w:color w:val="000000"/>
                <w:sz w:val="18"/>
                <w:szCs w:val="18"/>
              </w:rPr>
            </w:pPr>
          </w:p>
        </w:tc>
        <w:tc>
          <w:tcPr>
            <w:tcW w:w="1260" w:type="dxa"/>
            <w:vAlign w:val="bottom"/>
          </w:tcPr>
          <w:p w14:paraId="5CCA2F4B" w14:textId="3B6F28D5" w:rsidR="00675D0E" w:rsidRPr="00675D0E" w:rsidRDefault="00675D0E" w:rsidP="00675D0E">
            <w:pPr>
              <w:rPr>
                <w:b/>
                <w:bCs/>
                <w:color w:val="000000"/>
                <w:sz w:val="18"/>
                <w:szCs w:val="18"/>
              </w:rPr>
            </w:pPr>
            <w:r w:rsidRPr="00675D0E">
              <w:rPr>
                <w:color w:val="000000"/>
                <w:sz w:val="18"/>
                <w:szCs w:val="18"/>
              </w:rPr>
              <w:t>10</w:t>
            </w:r>
          </w:p>
        </w:tc>
      </w:tr>
      <w:tr w:rsidR="00675D0E" w:rsidRPr="00675D0E" w14:paraId="23F8106B" w14:textId="327E37CA" w:rsidTr="00675D0E">
        <w:trPr>
          <w:trHeight w:val="320"/>
        </w:trPr>
        <w:tc>
          <w:tcPr>
            <w:tcW w:w="2155" w:type="dxa"/>
            <w:shd w:val="clear" w:color="auto" w:fill="auto"/>
            <w:noWrap/>
            <w:vAlign w:val="bottom"/>
            <w:hideMark/>
          </w:tcPr>
          <w:p w14:paraId="66B0B40C" w14:textId="77777777" w:rsidR="00675D0E" w:rsidRPr="00675D0E" w:rsidRDefault="00675D0E" w:rsidP="00675D0E">
            <w:pPr>
              <w:rPr>
                <w:b/>
                <w:bCs/>
                <w:color w:val="000000"/>
                <w:sz w:val="18"/>
                <w:szCs w:val="18"/>
              </w:rPr>
            </w:pPr>
            <w:r w:rsidRPr="00675D0E">
              <w:rPr>
                <w:b/>
                <w:bCs/>
                <w:color w:val="000000"/>
                <w:sz w:val="18"/>
                <w:szCs w:val="18"/>
              </w:rPr>
              <w:t>MEd CMHC 2021-2</w:t>
            </w:r>
          </w:p>
        </w:tc>
        <w:tc>
          <w:tcPr>
            <w:tcW w:w="1710" w:type="dxa"/>
            <w:vAlign w:val="bottom"/>
          </w:tcPr>
          <w:p w14:paraId="74F8B027" w14:textId="4CE5B295"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038AC7C6" w14:textId="77777777" w:rsidR="00675D0E" w:rsidRPr="00675D0E" w:rsidRDefault="00675D0E" w:rsidP="00675D0E">
            <w:pPr>
              <w:rPr>
                <w:b/>
                <w:bCs/>
                <w:color w:val="000000"/>
                <w:sz w:val="18"/>
                <w:szCs w:val="18"/>
              </w:rPr>
            </w:pPr>
          </w:p>
        </w:tc>
        <w:tc>
          <w:tcPr>
            <w:tcW w:w="1620" w:type="dxa"/>
            <w:vAlign w:val="bottom"/>
          </w:tcPr>
          <w:p w14:paraId="7E1EB74A" w14:textId="2300D8F2" w:rsidR="00675D0E" w:rsidRPr="00675D0E" w:rsidRDefault="00675D0E" w:rsidP="00675D0E">
            <w:pPr>
              <w:rPr>
                <w:b/>
                <w:bCs/>
                <w:color w:val="000000"/>
                <w:sz w:val="18"/>
                <w:szCs w:val="18"/>
              </w:rPr>
            </w:pPr>
            <w:r w:rsidRPr="00675D0E">
              <w:rPr>
                <w:color w:val="000000"/>
                <w:sz w:val="18"/>
                <w:szCs w:val="18"/>
              </w:rPr>
              <w:t>70</w:t>
            </w:r>
          </w:p>
        </w:tc>
        <w:tc>
          <w:tcPr>
            <w:tcW w:w="1440" w:type="dxa"/>
            <w:vAlign w:val="bottom"/>
          </w:tcPr>
          <w:p w14:paraId="429E45B9" w14:textId="728F7515" w:rsidR="00675D0E" w:rsidRPr="00675D0E" w:rsidRDefault="00675D0E" w:rsidP="00675D0E">
            <w:pPr>
              <w:rPr>
                <w:b/>
                <w:bCs/>
                <w:color w:val="000000"/>
                <w:sz w:val="18"/>
                <w:szCs w:val="18"/>
              </w:rPr>
            </w:pPr>
            <w:r w:rsidRPr="00675D0E">
              <w:rPr>
                <w:color w:val="000000"/>
                <w:sz w:val="18"/>
                <w:szCs w:val="18"/>
              </w:rPr>
              <w:t>94</w:t>
            </w:r>
          </w:p>
        </w:tc>
        <w:tc>
          <w:tcPr>
            <w:tcW w:w="1170" w:type="dxa"/>
            <w:vAlign w:val="bottom"/>
          </w:tcPr>
          <w:p w14:paraId="2F2F1401" w14:textId="45D245E2" w:rsidR="00675D0E" w:rsidRPr="00675D0E" w:rsidRDefault="00675D0E" w:rsidP="00675D0E">
            <w:pPr>
              <w:rPr>
                <w:b/>
                <w:bCs/>
                <w:color w:val="000000"/>
                <w:sz w:val="18"/>
                <w:szCs w:val="18"/>
              </w:rPr>
            </w:pPr>
            <w:r w:rsidRPr="00675D0E">
              <w:rPr>
                <w:color w:val="000000"/>
                <w:sz w:val="18"/>
                <w:szCs w:val="18"/>
              </w:rPr>
              <w:t>90</w:t>
            </w:r>
          </w:p>
        </w:tc>
        <w:tc>
          <w:tcPr>
            <w:tcW w:w="1170" w:type="dxa"/>
            <w:vAlign w:val="bottom"/>
          </w:tcPr>
          <w:p w14:paraId="3C1F391D" w14:textId="77777777" w:rsidR="00675D0E" w:rsidRPr="00675D0E" w:rsidRDefault="00675D0E" w:rsidP="00675D0E">
            <w:pPr>
              <w:rPr>
                <w:b/>
                <w:bCs/>
                <w:color w:val="000000"/>
                <w:sz w:val="18"/>
                <w:szCs w:val="18"/>
              </w:rPr>
            </w:pPr>
          </w:p>
        </w:tc>
        <w:tc>
          <w:tcPr>
            <w:tcW w:w="1260" w:type="dxa"/>
            <w:vAlign w:val="bottom"/>
          </w:tcPr>
          <w:p w14:paraId="14DEE3B5" w14:textId="2ECFD29C" w:rsidR="00675D0E" w:rsidRPr="00675D0E" w:rsidRDefault="00675D0E" w:rsidP="00675D0E">
            <w:pPr>
              <w:rPr>
                <w:b/>
                <w:bCs/>
                <w:color w:val="000000"/>
                <w:sz w:val="18"/>
                <w:szCs w:val="18"/>
              </w:rPr>
            </w:pPr>
            <w:r w:rsidRPr="00675D0E">
              <w:rPr>
                <w:color w:val="000000"/>
                <w:sz w:val="18"/>
                <w:szCs w:val="18"/>
              </w:rPr>
              <w:t>10</w:t>
            </w:r>
          </w:p>
        </w:tc>
      </w:tr>
      <w:tr w:rsidR="00675D0E" w:rsidRPr="00675D0E" w14:paraId="0EFD8AD8" w14:textId="75CF6689" w:rsidTr="00675D0E">
        <w:trPr>
          <w:trHeight w:val="320"/>
        </w:trPr>
        <w:tc>
          <w:tcPr>
            <w:tcW w:w="2155" w:type="dxa"/>
            <w:shd w:val="clear" w:color="auto" w:fill="auto"/>
            <w:noWrap/>
            <w:vAlign w:val="bottom"/>
            <w:hideMark/>
          </w:tcPr>
          <w:p w14:paraId="7E9AAD76" w14:textId="77777777" w:rsidR="00675D0E" w:rsidRPr="00675D0E" w:rsidRDefault="00675D0E" w:rsidP="00675D0E">
            <w:pPr>
              <w:ind w:right="-193"/>
              <w:rPr>
                <w:b/>
                <w:bCs/>
                <w:color w:val="000000"/>
                <w:sz w:val="18"/>
                <w:szCs w:val="18"/>
              </w:rPr>
            </w:pPr>
            <w:r w:rsidRPr="00675D0E">
              <w:rPr>
                <w:b/>
                <w:bCs/>
                <w:color w:val="000000"/>
                <w:sz w:val="18"/>
                <w:szCs w:val="18"/>
              </w:rPr>
              <w:t>MEd CMHC 2021-3</w:t>
            </w:r>
          </w:p>
        </w:tc>
        <w:tc>
          <w:tcPr>
            <w:tcW w:w="1710" w:type="dxa"/>
            <w:vAlign w:val="bottom"/>
          </w:tcPr>
          <w:p w14:paraId="7A334614" w14:textId="01BB82C5"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1C1457F7" w14:textId="11946AF4" w:rsidR="00675D0E" w:rsidRPr="00675D0E" w:rsidRDefault="00675D0E" w:rsidP="00675D0E">
            <w:pPr>
              <w:rPr>
                <w:b/>
                <w:bCs/>
                <w:color w:val="000000"/>
                <w:sz w:val="18"/>
                <w:szCs w:val="18"/>
              </w:rPr>
            </w:pPr>
            <w:r w:rsidRPr="00675D0E">
              <w:rPr>
                <w:color w:val="000000"/>
                <w:sz w:val="18"/>
                <w:szCs w:val="18"/>
              </w:rPr>
              <w:t>100</w:t>
            </w:r>
          </w:p>
        </w:tc>
        <w:tc>
          <w:tcPr>
            <w:tcW w:w="1620" w:type="dxa"/>
            <w:vAlign w:val="bottom"/>
          </w:tcPr>
          <w:p w14:paraId="537F6B62" w14:textId="05D7CCA4" w:rsidR="00675D0E" w:rsidRPr="00675D0E" w:rsidRDefault="00675D0E" w:rsidP="00675D0E">
            <w:pPr>
              <w:rPr>
                <w:b/>
                <w:bCs/>
                <w:color w:val="000000"/>
                <w:sz w:val="18"/>
                <w:szCs w:val="18"/>
              </w:rPr>
            </w:pPr>
            <w:r w:rsidRPr="00675D0E">
              <w:rPr>
                <w:color w:val="000000"/>
                <w:sz w:val="18"/>
                <w:szCs w:val="18"/>
              </w:rPr>
              <w:t>100</w:t>
            </w:r>
          </w:p>
        </w:tc>
        <w:tc>
          <w:tcPr>
            <w:tcW w:w="1440" w:type="dxa"/>
            <w:vAlign w:val="bottom"/>
          </w:tcPr>
          <w:p w14:paraId="7F7334BF" w14:textId="42D26A52" w:rsidR="00675D0E" w:rsidRPr="00675D0E" w:rsidRDefault="00675D0E" w:rsidP="00675D0E">
            <w:pPr>
              <w:rPr>
                <w:b/>
                <w:bCs/>
                <w:color w:val="000000"/>
                <w:sz w:val="18"/>
                <w:szCs w:val="18"/>
              </w:rPr>
            </w:pPr>
            <w:r w:rsidRPr="00675D0E">
              <w:rPr>
                <w:color w:val="000000"/>
                <w:sz w:val="18"/>
                <w:szCs w:val="18"/>
              </w:rPr>
              <w:t>96</w:t>
            </w:r>
          </w:p>
        </w:tc>
        <w:tc>
          <w:tcPr>
            <w:tcW w:w="1170" w:type="dxa"/>
            <w:vAlign w:val="bottom"/>
          </w:tcPr>
          <w:p w14:paraId="309D9AFE" w14:textId="0B9FAF0D" w:rsidR="00675D0E" w:rsidRPr="00675D0E" w:rsidRDefault="00675D0E" w:rsidP="00675D0E">
            <w:pPr>
              <w:rPr>
                <w:b/>
                <w:bCs/>
                <w:color w:val="000000"/>
                <w:sz w:val="18"/>
                <w:szCs w:val="18"/>
              </w:rPr>
            </w:pPr>
            <w:r w:rsidRPr="00675D0E">
              <w:rPr>
                <w:color w:val="000000"/>
                <w:sz w:val="18"/>
                <w:szCs w:val="18"/>
              </w:rPr>
              <w:t>90</w:t>
            </w:r>
          </w:p>
        </w:tc>
        <w:tc>
          <w:tcPr>
            <w:tcW w:w="1170" w:type="dxa"/>
            <w:vAlign w:val="bottom"/>
          </w:tcPr>
          <w:p w14:paraId="294FDA77" w14:textId="77777777" w:rsidR="00675D0E" w:rsidRPr="00675D0E" w:rsidRDefault="00675D0E" w:rsidP="00675D0E">
            <w:pPr>
              <w:rPr>
                <w:b/>
                <w:bCs/>
                <w:color w:val="000000"/>
                <w:sz w:val="18"/>
                <w:szCs w:val="18"/>
              </w:rPr>
            </w:pPr>
          </w:p>
        </w:tc>
        <w:tc>
          <w:tcPr>
            <w:tcW w:w="1260" w:type="dxa"/>
            <w:vAlign w:val="bottom"/>
          </w:tcPr>
          <w:p w14:paraId="777CD90D" w14:textId="080B4BC9" w:rsidR="00675D0E" w:rsidRPr="00675D0E" w:rsidRDefault="00675D0E" w:rsidP="00675D0E">
            <w:pPr>
              <w:rPr>
                <w:b/>
                <w:bCs/>
                <w:color w:val="000000"/>
                <w:sz w:val="18"/>
                <w:szCs w:val="18"/>
              </w:rPr>
            </w:pPr>
            <w:r w:rsidRPr="00675D0E">
              <w:rPr>
                <w:color w:val="000000"/>
                <w:sz w:val="18"/>
                <w:szCs w:val="18"/>
              </w:rPr>
              <w:t>10</w:t>
            </w:r>
          </w:p>
        </w:tc>
      </w:tr>
      <w:tr w:rsidR="00675D0E" w:rsidRPr="00675D0E" w14:paraId="17F4FAF7" w14:textId="34670B21" w:rsidTr="00675D0E">
        <w:trPr>
          <w:trHeight w:val="320"/>
        </w:trPr>
        <w:tc>
          <w:tcPr>
            <w:tcW w:w="2155" w:type="dxa"/>
            <w:shd w:val="clear" w:color="auto" w:fill="auto"/>
            <w:noWrap/>
            <w:vAlign w:val="bottom"/>
            <w:hideMark/>
          </w:tcPr>
          <w:p w14:paraId="2FC4476D" w14:textId="77777777" w:rsidR="00675D0E" w:rsidRPr="00675D0E" w:rsidRDefault="00675D0E" w:rsidP="00675D0E">
            <w:pPr>
              <w:rPr>
                <w:b/>
                <w:bCs/>
                <w:color w:val="000000"/>
                <w:sz w:val="18"/>
                <w:szCs w:val="18"/>
              </w:rPr>
            </w:pPr>
            <w:r w:rsidRPr="00675D0E">
              <w:rPr>
                <w:b/>
                <w:bCs/>
                <w:color w:val="000000"/>
                <w:sz w:val="18"/>
                <w:szCs w:val="18"/>
              </w:rPr>
              <w:t>MEd CMHC 2021-4</w:t>
            </w:r>
          </w:p>
        </w:tc>
        <w:tc>
          <w:tcPr>
            <w:tcW w:w="1710" w:type="dxa"/>
            <w:vAlign w:val="bottom"/>
          </w:tcPr>
          <w:p w14:paraId="1645C843" w14:textId="77B42518"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0E207E8C" w14:textId="77777777" w:rsidR="00675D0E" w:rsidRPr="00675D0E" w:rsidRDefault="00675D0E" w:rsidP="00675D0E">
            <w:pPr>
              <w:rPr>
                <w:b/>
                <w:bCs/>
                <w:color w:val="000000"/>
                <w:sz w:val="18"/>
                <w:szCs w:val="18"/>
              </w:rPr>
            </w:pPr>
          </w:p>
        </w:tc>
        <w:tc>
          <w:tcPr>
            <w:tcW w:w="1620" w:type="dxa"/>
            <w:vAlign w:val="bottom"/>
          </w:tcPr>
          <w:p w14:paraId="0FA369EC" w14:textId="77777777" w:rsidR="00675D0E" w:rsidRPr="00675D0E" w:rsidRDefault="00675D0E" w:rsidP="00675D0E">
            <w:pPr>
              <w:rPr>
                <w:b/>
                <w:bCs/>
                <w:color w:val="000000"/>
                <w:sz w:val="18"/>
                <w:szCs w:val="18"/>
              </w:rPr>
            </w:pPr>
          </w:p>
        </w:tc>
        <w:tc>
          <w:tcPr>
            <w:tcW w:w="1440" w:type="dxa"/>
            <w:vAlign w:val="bottom"/>
          </w:tcPr>
          <w:p w14:paraId="63FCE398" w14:textId="77777777" w:rsidR="00675D0E" w:rsidRPr="00675D0E" w:rsidRDefault="00675D0E" w:rsidP="00675D0E">
            <w:pPr>
              <w:rPr>
                <w:b/>
                <w:bCs/>
                <w:color w:val="000000"/>
                <w:sz w:val="18"/>
                <w:szCs w:val="18"/>
              </w:rPr>
            </w:pPr>
          </w:p>
        </w:tc>
        <w:tc>
          <w:tcPr>
            <w:tcW w:w="1170" w:type="dxa"/>
            <w:vAlign w:val="bottom"/>
          </w:tcPr>
          <w:p w14:paraId="7022B1CC" w14:textId="77777777" w:rsidR="00675D0E" w:rsidRPr="00675D0E" w:rsidRDefault="00675D0E" w:rsidP="00675D0E">
            <w:pPr>
              <w:rPr>
                <w:b/>
                <w:bCs/>
                <w:color w:val="000000"/>
                <w:sz w:val="18"/>
                <w:szCs w:val="18"/>
              </w:rPr>
            </w:pPr>
          </w:p>
        </w:tc>
        <w:tc>
          <w:tcPr>
            <w:tcW w:w="1170" w:type="dxa"/>
            <w:vAlign w:val="bottom"/>
          </w:tcPr>
          <w:p w14:paraId="7E0BE3E1" w14:textId="77777777" w:rsidR="00675D0E" w:rsidRPr="00675D0E" w:rsidRDefault="00675D0E" w:rsidP="00675D0E">
            <w:pPr>
              <w:rPr>
                <w:b/>
                <w:bCs/>
                <w:color w:val="000000"/>
                <w:sz w:val="18"/>
                <w:szCs w:val="18"/>
              </w:rPr>
            </w:pPr>
          </w:p>
        </w:tc>
        <w:tc>
          <w:tcPr>
            <w:tcW w:w="1260" w:type="dxa"/>
            <w:vAlign w:val="bottom"/>
          </w:tcPr>
          <w:p w14:paraId="293229D9" w14:textId="77777777" w:rsidR="00675D0E" w:rsidRPr="00675D0E" w:rsidRDefault="00675D0E" w:rsidP="00675D0E">
            <w:pPr>
              <w:rPr>
                <w:b/>
                <w:bCs/>
                <w:color w:val="000000"/>
                <w:sz w:val="18"/>
                <w:szCs w:val="18"/>
              </w:rPr>
            </w:pPr>
          </w:p>
        </w:tc>
      </w:tr>
      <w:tr w:rsidR="00675D0E" w:rsidRPr="00675D0E" w14:paraId="0F8EC40D" w14:textId="047C2E18" w:rsidTr="00675D0E">
        <w:trPr>
          <w:trHeight w:val="320"/>
        </w:trPr>
        <w:tc>
          <w:tcPr>
            <w:tcW w:w="2155" w:type="dxa"/>
            <w:shd w:val="clear" w:color="auto" w:fill="auto"/>
            <w:noWrap/>
            <w:vAlign w:val="bottom"/>
            <w:hideMark/>
          </w:tcPr>
          <w:p w14:paraId="2C4C8B75" w14:textId="77777777" w:rsidR="00675D0E" w:rsidRPr="00675D0E" w:rsidRDefault="00675D0E" w:rsidP="00675D0E">
            <w:pPr>
              <w:rPr>
                <w:b/>
                <w:bCs/>
                <w:color w:val="000000"/>
                <w:sz w:val="18"/>
                <w:szCs w:val="18"/>
              </w:rPr>
            </w:pPr>
            <w:r w:rsidRPr="00675D0E">
              <w:rPr>
                <w:b/>
                <w:bCs/>
                <w:color w:val="000000"/>
                <w:sz w:val="18"/>
                <w:szCs w:val="18"/>
              </w:rPr>
              <w:t>MEd CMHC 2021-5</w:t>
            </w:r>
          </w:p>
        </w:tc>
        <w:tc>
          <w:tcPr>
            <w:tcW w:w="1710" w:type="dxa"/>
            <w:vAlign w:val="bottom"/>
          </w:tcPr>
          <w:p w14:paraId="7A0B7CA0" w14:textId="324A5042"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25B8EF2D" w14:textId="67F5BEAE" w:rsidR="00675D0E" w:rsidRPr="00675D0E" w:rsidRDefault="00675D0E" w:rsidP="00675D0E">
            <w:pPr>
              <w:rPr>
                <w:b/>
                <w:bCs/>
                <w:color w:val="000000"/>
                <w:sz w:val="18"/>
                <w:szCs w:val="18"/>
              </w:rPr>
            </w:pPr>
            <w:r w:rsidRPr="00675D0E">
              <w:rPr>
                <w:color w:val="000000"/>
                <w:sz w:val="18"/>
                <w:szCs w:val="18"/>
              </w:rPr>
              <w:t>100</w:t>
            </w:r>
          </w:p>
        </w:tc>
        <w:tc>
          <w:tcPr>
            <w:tcW w:w="1620" w:type="dxa"/>
            <w:vAlign w:val="bottom"/>
          </w:tcPr>
          <w:p w14:paraId="42BC5E26" w14:textId="59A0F6B8"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4BDB2C96" w14:textId="0F25E510" w:rsidR="00675D0E" w:rsidRPr="00675D0E" w:rsidRDefault="00675D0E" w:rsidP="00675D0E">
            <w:pPr>
              <w:rPr>
                <w:b/>
                <w:bCs/>
                <w:color w:val="000000"/>
                <w:sz w:val="18"/>
                <w:szCs w:val="18"/>
              </w:rPr>
            </w:pPr>
            <w:r w:rsidRPr="00675D0E">
              <w:rPr>
                <w:color w:val="000000"/>
                <w:sz w:val="18"/>
                <w:szCs w:val="18"/>
              </w:rPr>
              <w:t>96</w:t>
            </w:r>
          </w:p>
        </w:tc>
        <w:tc>
          <w:tcPr>
            <w:tcW w:w="1170" w:type="dxa"/>
            <w:vAlign w:val="bottom"/>
          </w:tcPr>
          <w:p w14:paraId="2B011467" w14:textId="3F8F77D9"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63788A68" w14:textId="7DF5A62E" w:rsidR="00675D0E" w:rsidRPr="00675D0E" w:rsidRDefault="00675D0E" w:rsidP="00675D0E">
            <w:pPr>
              <w:rPr>
                <w:b/>
                <w:bCs/>
                <w:color w:val="000000"/>
                <w:sz w:val="18"/>
                <w:szCs w:val="18"/>
              </w:rPr>
            </w:pPr>
            <w:r w:rsidRPr="00675D0E">
              <w:rPr>
                <w:color w:val="000000"/>
                <w:sz w:val="18"/>
                <w:szCs w:val="18"/>
              </w:rPr>
              <w:t>100</w:t>
            </w:r>
          </w:p>
        </w:tc>
        <w:tc>
          <w:tcPr>
            <w:tcW w:w="1260" w:type="dxa"/>
            <w:vAlign w:val="bottom"/>
          </w:tcPr>
          <w:p w14:paraId="2262B391" w14:textId="53F5378F" w:rsidR="00675D0E" w:rsidRPr="00675D0E" w:rsidRDefault="00675D0E" w:rsidP="00675D0E">
            <w:pPr>
              <w:rPr>
                <w:b/>
                <w:bCs/>
                <w:color w:val="000000"/>
                <w:sz w:val="18"/>
                <w:szCs w:val="18"/>
              </w:rPr>
            </w:pPr>
            <w:r w:rsidRPr="00675D0E">
              <w:rPr>
                <w:color w:val="000000"/>
                <w:sz w:val="18"/>
                <w:szCs w:val="18"/>
              </w:rPr>
              <w:t>10</w:t>
            </w:r>
          </w:p>
        </w:tc>
      </w:tr>
      <w:tr w:rsidR="00675D0E" w:rsidRPr="00675D0E" w14:paraId="747DB7B7" w14:textId="016144BE" w:rsidTr="00675D0E">
        <w:trPr>
          <w:trHeight w:val="320"/>
        </w:trPr>
        <w:tc>
          <w:tcPr>
            <w:tcW w:w="2155" w:type="dxa"/>
            <w:shd w:val="clear" w:color="auto" w:fill="auto"/>
            <w:noWrap/>
            <w:vAlign w:val="bottom"/>
            <w:hideMark/>
          </w:tcPr>
          <w:p w14:paraId="7303D134" w14:textId="77777777" w:rsidR="00675D0E" w:rsidRPr="00675D0E" w:rsidRDefault="00675D0E" w:rsidP="00675D0E">
            <w:pPr>
              <w:rPr>
                <w:b/>
                <w:bCs/>
                <w:color w:val="000000"/>
                <w:sz w:val="18"/>
                <w:szCs w:val="18"/>
              </w:rPr>
            </w:pPr>
            <w:r w:rsidRPr="00675D0E">
              <w:rPr>
                <w:b/>
                <w:bCs/>
                <w:color w:val="000000"/>
                <w:sz w:val="18"/>
                <w:szCs w:val="18"/>
              </w:rPr>
              <w:t>MEd CMHC 2021-6</w:t>
            </w:r>
          </w:p>
        </w:tc>
        <w:tc>
          <w:tcPr>
            <w:tcW w:w="1710" w:type="dxa"/>
            <w:vAlign w:val="bottom"/>
          </w:tcPr>
          <w:p w14:paraId="65867CCA" w14:textId="43E9FD96"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736E3064" w14:textId="02B22D87" w:rsidR="00675D0E" w:rsidRPr="00675D0E" w:rsidRDefault="00675D0E" w:rsidP="00675D0E">
            <w:pPr>
              <w:rPr>
                <w:b/>
                <w:bCs/>
                <w:color w:val="000000"/>
                <w:sz w:val="18"/>
                <w:szCs w:val="18"/>
              </w:rPr>
            </w:pPr>
            <w:r w:rsidRPr="00675D0E">
              <w:rPr>
                <w:color w:val="000000"/>
                <w:sz w:val="18"/>
                <w:szCs w:val="18"/>
              </w:rPr>
              <w:t>100</w:t>
            </w:r>
          </w:p>
        </w:tc>
        <w:tc>
          <w:tcPr>
            <w:tcW w:w="1620" w:type="dxa"/>
            <w:vAlign w:val="bottom"/>
          </w:tcPr>
          <w:p w14:paraId="65435274" w14:textId="088932D8" w:rsidR="00675D0E" w:rsidRPr="00675D0E" w:rsidRDefault="00675D0E" w:rsidP="00675D0E">
            <w:pPr>
              <w:rPr>
                <w:b/>
                <w:bCs/>
                <w:color w:val="000000"/>
                <w:sz w:val="18"/>
                <w:szCs w:val="18"/>
              </w:rPr>
            </w:pPr>
            <w:r w:rsidRPr="00675D0E">
              <w:rPr>
                <w:color w:val="000000"/>
                <w:sz w:val="18"/>
                <w:szCs w:val="18"/>
              </w:rPr>
              <w:t>100</w:t>
            </w:r>
          </w:p>
        </w:tc>
        <w:tc>
          <w:tcPr>
            <w:tcW w:w="1440" w:type="dxa"/>
            <w:vAlign w:val="bottom"/>
          </w:tcPr>
          <w:p w14:paraId="58A81993" w14:textId="12702EB0" w:rsidR="00675D0E" w:rsidRPr="00675D0E" w:rsidRDefault="00675D0E" w:rsidP="00675D0E">
            <w:pPr>
              <w:rPr>
                <w:b/>
                <w:bCs/>
                <w:color w:val="000000"/>
                <w:sz w:val="18"/>
                <w:szCs w:val="18"/>
              </w:rPr>
            </w:pPr>
            <w:r w:rsidRPr="00675D0E">
              <w:rPr>
                <w:color w:val="000000"/>
                <w:sz w:val="18"/>
                <w:szCs w:val="18"/>
              </w:rPr>
              <w:t>96</w:t>
            </w:r>
          </w:p>
        </w:tc>
        <w:tc>
          <w:tcPr>
            <w:tcW w:w="1170" w:type="dxa"/>
            <w:vAlign w:val="bottom"/>
          </w:tcPr>
          <w:p w14:paraId="0B96CDB2" w14:textId="3EEA375B"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335DE0A3" w14:textId="3A5A6BCC" w:rsidR="00675D0E" w:rsidRPr="00675D0E" w:rsidRDefault="00675D0E" w:rsidP="00675D0E">
            <w:pPr>
              <w:rPr>
                <w:b/>
                <w:bCs/>
                <w:color w:val="000000"/>
                <w:sz w:val="18"/>
                <w:szCs w:val="18"/>
              </w:rPr>
            </w:pPr>
            <w:r w:rsidRPr="00675D0E">
              <w:rPr>
                <w:color w:val="000000"/>
                <w:sz w:val="18"/>
                <w:szCs w:val="18"/>
              </w:rPr>
              <w:t>100</w:t>
            </w:r>
          </w:p>
        </w:tc>
        <w:tc>
          <w:tcPr>
            <w:tcW w:w="1260" w:type="dxa"/>
            <w:vAlign w:val="bottom"/>
          </w:tcPr>
          <w:p w14:paraId="337F8A52" w14:textId="39E64927" w:rsidR="00675D0E" w:rsidRPr="00675D0E" w:rsidRDefault="00675D0E" w:rsidP="00675D0E">
            <w:pPr>
              <w:rPr>
                <w:b/>
                <w:bCs/>
                <w:color w:val="000000"/>
                <w:sz w:val="18"/>
                <w:szCs w:val="18"/>
              </w:rPr>
            </w:pPr>
            <w:r w:rsidRPr="00675D0E">
              <w:rPr>
                <w:color w:val="000000"/>
                <w:sz w:val="18"/>
                <w:szCs w:val="18"/>
              </w:rPr>
              <w:t>10</w:t>
            </w:r>
          </w:p>
        </w:tc>
      </w:tr>
      <w:tr w:rsidR="00675D0E" w:rsidRPr="00675D0E" w14:paraId="47FBBE57" w14:textId="5291210D" w:rsidTr="00675D0E">
        <w:trPr>
          <w:trHeight w:val="320"/>
        </w:trPr>
        <w:tc>
          <w:tcPr>
            <w:tcW w:w="2155" w:type="dxa"/>
            <w:shd w:val="clear" w:color="auto" w:fill="auto"/>
            <w:noWrap/>
            <w:vAlign w:val="bottom"/>
            <w:hideMark/>
          </w:tcPr>
          <w:p w14:paraId="15FDE30A" w14:textId="77777777" w:rsidR="00675D0E" w:rsidRPr="00675D0E" w:rsidRDefault="00675D0E" w:rsidP="00675D0E">
            <w:pPr>
              <w:rPr>
                <w:b/>
                <w:bCs/>
                <w:color w:val="000000"/>
                <w:sz w:val="18"/>
                <w:szCs w:val="18"/>
              </w:rPr>
            </w:pPr>
            <w:r w:rsidRPr="00675D0E">
              <w:rPr>
                <w:b/>
                <w:bCs/>
                <w:color w:val="000000"/>
                <w:sz w:val="18"/>
                <w:szCs w:val="18"/>
              </w:rPr>
              <w:t>MEd CMHC 2021-7</w:t>
            </w:r>
          </w:p>
        </w:tc>
        <w:tc>
          <w:tcPr>
            <w:tcW w:w="1710" w:type="dxa"/>
            <w:vAlign w:val="bottom"/>
          </w:tcPr>
          <w:p w14:paraId="64862D8E" w14:textId="4BAB4251"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0A8E8EA9" w14:textId="041BE8A8"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1A03965B" w14:textId="3DB93698"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58EE5E7A" w14:textId="05703C97" w:rsidR="00675D0E" w:rsidRPr="00675D0E" w:rsidRDefault="00675D0E" w:rsidP="00675D0E">
            <w:pPr>
              <w:rPr>
                <w:b/>
                <w:bCs/>
                <w:color w:val="000000"/>
                <w:sz w:val="18"/>
                <w:szCs w:val="18"/>
              </w:rPr>
            </w:pPr>
            <w:r w:rsidRPr="00675D0E">
              <w:rPr>
                <w:color w:val="000000"/>
                <w:sz w:val="18"/>
                <w:szCs w:val="18"/>
              </w:rPr>
              <w:t>94</w:t>
            </w:r>
          </w:p>
        </w:tc>
        <w:tc>
          <w:tcPr>
            <w:tcW w:w="1170" w:type="dxa"/>
            <w:vAlign w:val="bottom"/>
          </w:tcPr>
          <w:p w14:paraId="24ADDF4B" w14:textId="712D8636"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3D5C057B" w14:textId="77777777" w:rsidR="00675D0E" w:rsidRPr="00675D0E" w:rsidRDefault="00675D0E" w:rsidP="00675D0E">
            <w:pPr>
              <w:rPr>
                <w:b/>
                <w:bCs/>
                <w:color w:val="000000"/>
                <w:sz w:val="18"/>
                <w:szCs w:val="18"/>
              </w:rPr>
            </w:pPr>
          </w:p>
        </w:tc>
        <w:tc>
          <w:tcPr>
            <w:tcW w:w="1260" w:type="dxa"/>
            <w:vAlign w:val="bottom"/>
          </w:tcPr>
          <w:p w14:paraId="0E4B133B" w14:textId="7A82C644" w:rsidR="00675D0E" w:rsidRPr="00675D0E" w:rsidRDefault="00675D0E" w:rsidP="00675D0E">
            <w:pPr>
              <w:rPr>
                <w:b/>
                <w:bCs/>
                <w:color w:val="000000"/>
                <w:sz w:val="18"/>
                <w:szCs w:val="18"/>
              </w:rPr>
            </w:pPr>
            <w:r w:rsidRPr="00675D0E">
              <w:rPr>
                <w:color w:val="000000"/>
                <w:sz w:val="18"/>
                <w:szCs w:val="18"/>
              </w:rPr>
              <w:t>10</w:t>
            </w:r>
          </w:p>
        </w:tc>
      </w:tr>
      <w:tr w:rsidR="00675D0E" w:rsidRPr="00675D0E" w14:paraId="6C2B7756" w14:textId="05FD1A44" w:rsidTr="00675D0E">
        <w:trPr>
          <w:trHeight w:val="320"/>
        </w:trPr>
        <w:tc>
          <w:tcPr>
            <w:tcW w:w="2155" w:type="dxa"/>
            <w:shd w:val="clear" w:color="auto" w:fill="auto"/>
            <w:noWrap/>
            <w:vAlign w:val="bottom"/>
            <w:hideMark/>
          </w:tcPr>
          <w:p w14:paraId="1FC1E2EE" w14:textId="77777777" w:rsidR="00675D0E" w:rsidRPr="00675D0E" w:rsidRDefault="00675D0E" w:rsidP="00675D0E">
            <w:pPr>
              <w:rPr>
                <w:b/>
                <w:bCs/>
                <w:color w:val="000000"/>
                <w:sz w:val="18"/>
                <w:szCs w:val="18"/>
              </w:rPr>
            </w:pPr>
            <w:r w:rsidRPr="00675D0E">
              <w:rPr>
                <w:b/>
                <w:bCs/>
                <w:color w:val="000000"/>
                <w:sz w:val="18"/>
                <w:szCs w:val="18"/>
              </w:rPr>
              <w:t>MEd CMHC 2021-8</w:t>
            </w:r>
          </w:p>
        </w:tc>
        <w:tc>
          <w:tcPr>
            <w:tcW w:w="1710" w:type="dxa"/>
            <w:vAlign w:val="bottom"/>
          </w:tcPr>
          <w:p w14:paraId="19A17C43" w14:textId="3115B02D"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6328D833" w14:textId="28147588"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30FB0FC5" w14:textId="33EDAB50"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40239B9D" w14:textId="3FD1EBC9" w:rsidR="00675D0E" w:rsidRPr="00675D0E" w:rsidRDefault="00675D0E" w:rsidP="00675D0E">
            <w:pPr>
              <w:rPr>
                <w:b/>
                <w:bCs/>
                <w:color w:val="000000"/>
                <w:sz w:val="18"/>
                <w:szCs w:val="18"/>
              </w:rPr>
            </w:pPr>
            <w:r w:rsidRPr="00675D0E">
              <w:rPr>
                <w:color w:val="000000"/>
                <w:sz w:val="18"/>
                <w:szCs w:val="18"/>
              </w:rPr>
              <w:t>94</w:t>
            </w:r>
          </w:p>
        </w:tc>
        <w:tc>
          <w:tcPr>
            <w:tcW w:w="1170" w:type="dxa"/>
            <w:vAlign w:val="bottom"/>
          </w:tcPr>
          <w:p w14:paraId="59E5440C" w14:textId="54C2096E"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4B7053AE" w14:textId="77777777" w:rsidR="00675D0E" w:rsidRPr="00675D0E" w:rsidRDefault="00675D0E" w:rsidP="00675D0E">
            <w:pPr>
              <w:rPr>
                <w:b/>
                <w:bCs/>
                <w:color w:val="000000"/>
                <w:sz w:val="18"/>
                <w:szCs w:val="18"/>
              </w:rPr>
            </w:pPr>
          </w:p>
        </w:tc>
        <w:tc>
          <w:tcPr>
            <w:tcW w:w="1260" w:type="dxa"/>
            <w:vAlign w:val="bottom"/>
          </w:tcPr>
          <w:p w14:paraId="2F471374" w14:textId="32F094F5" w:rsidR="00675D0E" w:rsidRPr="00675D0E" w:rsidRDefault="00675D0E" w:rsidP="00675D0E">
            <w:pPr>
              <w:rPr>
                <w:b/>
                <w:bCs/>
                <w:color w:val="000000"/>
                <w:sz w:val="18"/>
                <w:szCs w:val="18"/>
              </w:rPr>
            </w:pPr>
            <w:r w:rsidRPr="00675D0E">
              <w:rPr>
                <w:color w:val="000000"/>
                <w:sz w:val="18"/>
                <w:szCs w:val="18"/>
              </w:rPr>
              <w:t>8</w:t>
            </w:r>
          </w:p>
        </w:tc>
      </w:tr>
      <w:tr w:rsidR="00675D0E" w:rsidRPr="00675D0E" w14:paraId="155E9930" w14:textId="528F463B" w:rsidTr="00675D0E">
        <w:trPr>
          <w:trHeight w:val="320"/>
        </w:trPr>
        <w:tc>
          <w:tcPr>
            <w:tcW w:w="2155" w:type="dxa"/>
            <w:shd w:val="clear" w:color="auto" w:fill="auto"/>
            <w:noWrap/>
            <w:vAlign w:val="bottom"/>
            <w:hideMark/>
          </w:tcPr>
          <w:p w14:paraId="5A8E04E5" w14:textId="77777777" w:rsidR="00675D0E" w:rsidRPr="00675D0E" w:rsidRDefault="00675D0E" w:rsidP="00675D0E">
            <w:pPr>
              <w:rPr>
                <w:b/>
                <w:bCs/>
                <w:color w:val="000000"/>
                <w:sz w:val="18"/>
                <w:szCs w:val="18"/>
              </w:rPr>
            </w:pPr>
            <w:r w:rsidRPr="00675D0E">
              <w:rPr>
                <w:b/>
                <w:bCs/>
                <w:color w:val="000000"/>
                <w:sz w:val="18"/>
                <w:szCs w:val="18"/>
              </w:rPr>
              <w:t>MEd CMHC 2021-9</w:t>
            </w:r>
          </w:p>
        </w:tc>
        <w:tc>
          <w:tcPr>
            <w:tcW w:w="1710" w:type="dxa"/>
            <w:vAlign w:val="bottom"/>
          </w:tcPr>
          <w:p w14:paraId="47715301" w14:textId="3E4771BD"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618A35BD" w14:textId="55E32412" w:rsidR="00675D0E" w:rsidRPr="00675D0E" w:rsidRDefault="00675D0E" w:rsidP="00675D0E">
            <w:pPr>
              <w:rPr>
                <w:b/>
                <w:bCs/>
                <w:color w:val="000000"/>
                <w:sz w:val="18"/>
                <w:szCs w:val="18"/>
              </w:rPr>
            </w:pPr>
            <w:r w:rsidRPr="00675D0E">
              <w:rPr>
                <w:color w:val="000000"/>
                <w:sz w:val="18"/>
                <w:szCs w:val="18"/>
              </w:rPr>
              <w:t>100</w:t>
            </w:r>
          </w:p>
        </w:tc>
        <w:tc>
          <w:tcPr>
            <w:tcW w:w="1620" w:type="dxa"/>
            <w:vAlign w:val="bottom"/>
          </w:tcPr>
          <w:p w14:paraId="0E3C6E7A" w14:textId="05EB9A2A" w:rsidR="00675D0E" w:rsidRPr="00675D0E" w:rsidRDefault="00675D0E" w:rsidP="00675D0E">
            <w:pPr>
              <w:rPr>
                <w:b/>
                <w:bCs/>
                <w:color w:val="000000"/>
                <w:sz w:val="18"/>
                <w:szCs w:val="18"/>
              </w:rPr>
            </w:pPr>
            <w:r w:rsidRPr="00675D0E">
              <w:rPr>
                <w:color w:val="000000"/>
                <w:sz w:val="18"/>
                <w:szCs w:val="18"/>
              </w:rPr>
              <w:t>70</w:t>
            </w:r>
          </w:p>
        </w:tc>
        <w:tc>
          <w:tcPr>
            <w:tcW w:w="1440" w:type="dxa"/>
            <w:vAlign w:val="bottom"/>
          </w:tcPr>
          <w:p w14:paraId="6C3166F3" w14:textId="3A85E5A5" w:rsidR="00675D0E" w:rsidRPr="00675D0E" w:rsidRDefault="00675D0E" w:rsidP="00675D0E">
            <w:pPr>
              <w:rPr>
                <w:b/>
                <w:bCs/>
                <w:color w:val="000000"/>
                <w:sz w:val="18"/>
                <w:szCs w:val="18"/>
              </w:rPr>
            </w:pPr>
            <w:r w:rsidRPr="00675D0E">
              <w:rPr>
                <w:color w:val="000000"/>
                <w:sz w:val="18"/>
                <w:szCs w:val="18"/>
              </w:rPr>
              <w:t>98</w:t>
            </w:r>
          </w:p>
        </w:tc>
        <w:tc>
          <w:tcPr>
            <w:tcW w:w="1170" w:type="dxa"/>
            <w:vAlign w:val="bottom"/>
          </w:tcPr>
          <w:p w14:paraId="5D862D5C" w14:textId="6CF76E29" w:rsidR="00675D0E" w:rsidRPr="00675D0E" w:rsidRDefault="00675D0E" w:rsidP="00675D0E">
            <w:pPr>
              <w:rPr>
                <w:b/>
                <w:bCs/>
                <w:color w:val="000000"/>
                <w:sz w:val="18"/>
                <w:szCs w:val="18"/>
              </w:rPr>
            </w:pPr>
            <w:r w:rsidRPr="00675D0E">
              <w:rPr>
                <w:color w:val="000000"/>
                <w:sz w:val="18"/>
                <w:szCs w:val="18"/>
              </w:rPr>
              <w:t>85</w:t>
            </w:r>
          </w:p>
        </w:tc>
        <w:tc>
          <w:tcPr>
            <w:tcW w:w="1170" w:type="dxa"/>
            <w:vAlign w:val="bottom"/>
          </w:tcPr>
          <w:p w14:paraId="7F86F9C9" w14:textId="6B4A0A29" w:rsidR="00675D0E" w:rsidRPr="00675D0E" w:rsidRDefault="00675D0E" w:rsidP="00675D0E">
            <w:pPr>
              <w:rPr>
                <w:b/>
                <w:bCs/>
                <w:color w:val="000000"/>
                <w:sz w:val="18"/>
                <w:szCs w:val="18"/>
              </w:rPr>
            </w:pPr>
            <w:r w:rsidRPr="00675D0E">
              <w:rPr>
                <w:color w:val="000000"/>
                <w:sz w:val="18"/>
                <w:szCs w:val="18"/>
              </w:rPr>
              <w:t>100</w:t>
            </w:r>
          </w:p>
        </w:tc>
        <w:tc>
          <w:tcPr>
            <w:tcW w:w="1260" w:type="dxa"/>
            <w:vAlign w:val="bottom"/>
          </w:tcPr>
          <w:p w14:paraId="78298C47" w14:textId="1274BD0F" w:rsidR="00675D0E" w:rsidRPr="00675D0E" w:rsidRDefault="00675D0E" w:rsidP="00675D0E">
            <w:pPr>
              <w:rPr>
                <w:b/>
                <w:bCs/>
                <w:color w:val="000000"/>
                <w:sz w:val="18"/>
                <w:szCs w:val="18"/>
              </w:rPr>
            </w:pPr>
            <w:r w:rsidRPr="00675D0E">
              <w:rPr>
                <w:color w:val="000000"/>
                <w:sz w:val="18"/>
                <w:szCs w:val="18"/>
              </w:rPr>
              <w:t>10</w:t>
            </w:r>
          </w:p>
        </w:tc>
      </w:tr>
      <w:tr w:rsidR="00675D0E" w:rsidRPr="00675D0E" w14:paraId="2E0C0EAF" w14:textId="2385AD29" w:rsidTr="00675D0E">
        <w:trPr>
          <w:trHeight w:val="320"/>
        </w:trPr>
        <w:tc>
          <w:tcPr>
            <w:tcW w:w="2155" w:type="dxa"/>
            <w:shd w:val="clear" w:color="auto" w:fill="auto"/>
            <w:noWrap/>
            <w:vAlign w:val="bottom"/>
            <w:hideMark/>
          </w:tcPr>
          <w:p w14:paraId="692791AA" w14:textId="77777777" w:rsidR="00675D0E" w:rsidRPr="00675D0E" w:rsidRDefault="00675D0E" w:rsidP="00675D0E">
            <w:pPr>
              <w:rPr>
                <w:b/>
                <w:bCs/>
                <w:color w:val="000000"/>
                <w:sz w:val="18"/>
                <w:szCs w:val="18"/>
              </w:rPr>
            </w:pPr>
            <w:r w:rsidRPr="00675D0E">
              <w:rPr>
                <w:b/>
                <w:bCs/>
                <w:color w:val="000000"/>
                <w:sz w:val="18"/>
                <w:szCs w:val="18"/>
              </w:rPr>
              <w:t>MEd CMHC 2021-10</w:t>
            </w:r>
          </w:p>
        </w:tc>
        <w:tc>
          <w:tcPr>
            <w:tcW w:w="1710" w:type="dxa"/>
            <w:vAlign w:val="bottom"/>
          </w:tcPr>
          <w:p w14:paraId="334824AB" w14:textId="7F6D6218"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71B37143" w14:textId="225940DC" w:rsidR="00675D0E" w:rsidRPr="00675D0E" w:rsidRDefault="00675D0E" w:rsidP="00675D0E">
            <w:pPr>
              <w:rPr>
                <w:b/>
                <w:bCs/>
                <w:color w:val="000000"/>
                <w:sz w:val="18"/>
                <w:szCs w:val="18"/>
              </w:rPr>
            </w:pPr>
            <w:r w:rsidRPr="00675D0E">
              <w:rPr>
                <w:color w:val="000000"/>
                <w:sz w:val="18"/>
                <w:szCs w:val="18"/>
              </w:rPr>
              <w:t>70</w:t>
            </w:r>
          </w:p>
        </w:tc>
        <w:tc>
          <w:tcPr>
            <w:tcW w:w="1620" w:type="dxa"/>
            <w:vAlign w:val="bottom"/>
          </w:tcPr>
          <w:p w14:paraId="0C0CF993" w14:textId="551A016D"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7030139D" w14:textId="61B593B4" w:rsidR="00675D0E" w:rsidRPr="00675D0E" w:rsidRDefault="00675D0E" w:rsidP="00675D0E">
            <w:pPr>
              <w:rPr>
                <w:b/>
                <w:bCs/>
                <w:color w:val="000000"/>
                <w:sz w:val="18"/>
                <w:szCs w:val="18"/>
              </w:rPr>
            </w:pPr>
            <w:r w:rsidRPr="00675D0E">
              <w:rPr>
                <w:color w:val="000000"/>
                <w:sz w:val="18"/>
                <w:szCs w:val="18"/>
              </w:rPr>
              <w:t>94</w:t>
            </w:r>
          </w:p>
        </w:tc>
        <w:tc>
          <w:tcPr>
            <w:tcW w:w="1170" w:type="dxa"/>
            <w:vAlign w:val="bottom"/>
          </w:tcPr>
          <w:p w14:paraId="5A50C706" w14:textId="02C6750F"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67F015CE" w14:textId="77777777" w:rsidR="00675D0E" w:rsidRPr="00675D0E" w:rsidRDefault="00675D0E" w:rsidP="00675D0E">
            <w:pPr>
              <w:rPr>
                <w:b/>
                <w:bCs/>
                <w:color w:val="000000"/>
                <w:sz w:val="18"/>
                <w:szCs w:val="18"/>
              </w:rPr>
            </w:pPr>
          </w:p>
        </w:tc>
        <w:tc>
          <w:tcPr>
            <w:tcW w:w="1260" w:type="dxa"/>
            <w:vAlign w:val="bottom"/>
          </w:tcPr>
          <w:p w14:paraId="00817DDF" w14:textId="128577E7" w:rsidR="00675D0E" w:rsidRPr="00675D0E" w:rsidRDefault="00675D0E" w:rsidP="00675D0E">
            <w:pPr>
              <w:rPr>
                <w:b/>
                <w:bCs/>
                <w:color w:val="000000"/>
                <w:sz w:val="18"/>
                <w:szCs w:val="18"/>
              </w:rPr>
            </w:pPr>
            <w:r w:rsidRPr="00675D0E">
              <w:rPr>
                <w:color w:val="000000"/>
                <w:sz w:val="18"/>
                <w:szCs w:val="18"/>
              </w:rPr>
              <w:t>9</w:t>
            </w:r>
          </w:p>
        </w:tc>
      </w:tr>
      <w:tr w:rsidR="00675D0E" w:rsidRPr="00675D0E" w14:paraId="448EBD73" w14:textId="2555816B" w:rsidTr="00675D0E">
        <w:trPr>
          <w:trHeight w:val="320"/>
        </w:trPr>
        <w:tc>
          <w:tcPr>
            <w:tcW w:w="2155" w:type="dxa"/>
            <w:shd w:val="clear" w:color="auto" w:fill="auto"/>
            <w:noWrap/>
            <w:vAlign w:val="bottom"/>
            <w:hideMark/>
          </w:tcPr>
          <w:p w14:paraId="1F9C26F1" w14:textId="77777777" w:rsidR="00675D0E" w:rsidRPr="00675D0E" w:rsidRDefault="00675D0E" w:rsidP="00675D0E">
            <w:pPr>
              <w:rPr>
                <w:b/>
                <w:bCs/>
                <w:color w:val="000000"/>
                <w:sz w:val="18"/>
                <w:szCs w:val="18"/>
              </w:rPr>
            </w:pPr>
            <w:r w:rsidRPr="00675D0E">
              <w:rPr>
                <w:b/>
                <w:bCs/>
                <w:color w:val="000000"/>
                <w:sz w:val="18"/>
                <w:szCs w:val="18"/>
              </w:rPr>
              <w:t>MEd CMHC 2021-11</w:t>
            </w:r>
          </w:p>
        </w:tc>
        <w:tc>
          <w:tcPr>
            <w:tcW w:w="1710" w:type="dxa"/>
            <w:vAlign w:val="bottom"/>
          </w:tcPr>
          <w:p w14:paraId="564CA034" w14:textId="7D1BC822"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54AADD74" w14:textId="2DD9A941" w:rsidR="00675D0E" w:rsidRPr="00675D0E" w:rsidRDefault="00675D0E" w:rsidP="00675D0E">
            <w:pPr>
              <w:rPr>
                <w:b/>
                <w:bCs/>
                <w:color w:val="000000"/>
                <w:sz w:val="18"/>
                <w:szCs w:val="18"/>
              </w:rPr>
            </w:pPr>
            <w:r w:rsidRPr="00675D0E">
              <w:rPr>
                <w:color w:val="000000"/>
                <w:sz w:val="18"/>
                <w:szCs w:val="18"/>
              </w:rPr>
              <w:t>100</w:t>
            </w:r>
          </w:p>
        </w:tc>
        <w:tc>
          <w:tcPr>
            <w:tcW w:w="1620" w:type="dxa"/>
            <w:vAlign w:val="bottom"/>
          </w:tcPr>
          <w:p w14:paraId="39FEA0EE" w14:textId="123EE17B" w:rsidR="00675D0E" w:rsidRPr="00675D0E" w:rsidRDefault="00675D0E" w:rsidP="00675D0E">
            <w:pPr>
              <w:rPr>
                <w:b/>
                <w:bCs/>
                <w:color w:val="000000"/>
                <w:sz w:val="18"/>
                <w:szCs w:val="18"/>
              </w:rPr>
            </w:pPr>
            <w:r w:rsidRPr="00675D0E">
              <w:rPr>
                <w:color w:val="000000"/>
                <w:sz w:val="18"/>
                <w:szCs w:val="18"/>
              </w:rPr>
              <w:t>100</w:t>
            </w:r>
          </w:p>
        </w:tc>
        <w:tc>
          <w:tcPr>
            <w:tcW w:w="1440" w:type="dxa"/>
            <w:vAlign w:val="bottom"/>
          </w:tcPr>
          <w:p w14:paraId="11B58E2B" w14:textId="115CEE5F"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5C529C4E" w14:textId="7E3A9248"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684347E5" w14:textId="280ABF61" w:rsidR="00675D0E" w:rsidRPr="00675D0E" w:rsidRDefault="00675D0E" w:rsidP="00675D0E">
            <w:pPr>
              <w:rPr>
                <w:b/>
                <w:bCs/>
                <w:color w:val="000000"/>
                <w:sz w:val="18"/>
                <w:szCs w:val="18"/>
              </w:rPr>
            </w:pPr>
            <w:r w:rsidRPr="00675D0E">
              <w:rPr>
                <w:color w:val="000000"/>
                <w:sz w:val="18"/>
                <w:szCs w:val="18"/>
              </w:rPr>
              <w:t>100</w:t>
            </w:r>
          </w:p>
        </w:tc>
        <w:tc>
          <w:tcPr>
            <w:tcW w:w="1260" w:type="dxa"/>
            <w:vAlign w:val="bottom"/>
          </w:tcPr>
          <w:p w14:paraId="7829FF78" w14:textId="3F5CC361" w:rsidR="00675D0E" w:rsidRPr="00675D0E" w:rsidRDefault="00675D0E" w:rsidP="00675D0E">
            <w:pPr>
              <w:rPr>
                <w:b/>
                <w:bCs/>
                <w:color w:val="000000"/>
                <w:sz w:val="18"/>
                <w:szCs w:val="18"/>
              </w:rPr>
            </w:pPr>
            <w:r w:rsidRPr="00675D0E">
              <w:rPr>
                <w:color w:val="000000"/>
                <w:sz w:val="18"/>
                <w:szCs w:val="18"/>
              </w:rPr>
              <w:t>10</w:t>
            </w:r>
          </w:p>
        </w:tc>
      </w:tr>
      <w:tr w:rsidR="00675D0E" w:rsidRPr="00675D0E" w14:paraId="221C83FB" w14:textId="64C04397" w:rsidTr="00675D0E">
        <w:trPr>
          <w:trHeight w:val="320"/>
        </w:trPr>
        <w:tc>
          <w:tcPr>
            <w:tcW w:w="2155" w:type="dxa"/>
            <w:shd w:val="clear" w:color="auto" w:fill="auto"/>
            <w:noWrap/>
            <w:vAlign w:val="bottom"/>
            <w:hideMark/>
          </w:tcPr>
          <w:p w14:paraId="3306ACB6" w14:textId="77777777" w:rsidR="00675D0E" w:rsidRPr="00675D0E" w:rsidRDefault="00675D0E" w:rsidP="00675D0E">
            <w:pPr>
              <w:rPr>
                <w:b/>
                <w:bCs/>
                <w:color w:val="000000"/>
                <w:sz w:val="18"/>
                <w:szCs w:val="18"/>
              </w:rPr>
            </w:pPr>
            <w:r w:rsidRPr="00675D0E">
              <w:rPr>
                <w:b/>
                <w:bCs/>
                <w:color w:val="000000"/>
                <w:sz w:val="18"/>
                <w:szCs w:val="18"/>
              </w:rPr>
              <w:t>MEd CMHC 2021-12</w:t>
            </w:r>
          </w:p>
        </w:tc>
        <w:tc>
          <w:tcPr>
            <w:tcW w:w="1710" w:type="dxa"/>
            <w:vAlign w:val="bottom"/>
          </w:tcPr>
          <w:p w14:paraId="46EE00DF" w14:textId="77777777" w:rsidR="00675D0E" w:rsidRPr="00675D0E" w:rsidRDefault="00675D0E" w:rsidP="00675D0E">
            <w:pPr>
              <w:rPr>
                <w:b/>
                <w:bCs/>
                <w:color w:val="000000"/>
                <w:sz w:val="18"/>
                <w:szCs w:val="18"/>
              </w:rPr>
            </w:pPr>
          </w:p>
        </w:tc>
        <w:tc>
          <w:tcPr>
            <w:tcW w:w="1170" w:type="dxa"/>
            <w:vAlign w:val="bottom"/>
          </w:tcPr>
          <w:p w14:paraId="33A43890" w14:textId="77777777" w:rsidR="00675D0E" w:rsidRPr="00675D0E" w:rsidRDefault="00675D0E" w:rsidP="00675D0E">
            <w:pPr>
              <w:rPr>
                <w:b/>
                <w:bCs/>
                <w:color w:val="000000"/>
                <w:sz w:val="18"/>
                <w:szCs w:val="18"/>
              </w:rPr>
            </w:pPr>
          </w:p>
        </w:tc>
        <w:tc>
          <w:tcPr>
            <w:tcW w:w="1620" w:type="dxa"/>
            <w:vAlign w:val="bottom"/>
          </w:tcPr>
          <w:p w14:paraId="3E1AC614" w14:textId="1A5A4229"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08F7829C" w14:textId="77777777" w:rsidR="00675D0E" w:rsidRPr="00675D0E" w:rsidRDefault="00675D0E" w:rsidP="00675D0E">
            <w:pPr>
              <w:rPr>
                <w:b/>
                <w:bCs/>
                <w:color w:val="000000"/>
                <w:sz w:val="18"/>
                <w:szCs w:val="18"/>
              </w:rPr>
            </w:pPr>
          </w:p>
        </w:tc>
        <w:tc>
          <w:tcPr>
            <w:tcW w:w="1170" w:type="dxa"/>
            <w:vAlign w:val="bottom"/>
          </w:tcPr>
          <w:p w14:paraId="3EEDF283" w14:textId="77777777" w:rsidR="00675D0E" w:rsidRPr="00675D0E" w:rsidRDefault="00675D0E" w:rsidP="00675D0E">
            <w:pPr>
              <w:rPr>
                <w:b/>
                <w:bCs/>
                <w:color w:val="000000"/>
                <w:sz w:val="18"/>
                <w:szCs w:val="18"/>
              </w:rPr>
            </w:pPr>
          </w:p>
        </w:tc>
        <w:tc>
          <w:tcPr>
            <w:tcW w:w="1170" w:type="dxa"/>
            <w:vAlign w:val="bottom"/>
          </w:tcPr>
          <w:p w14:paraId="497D72B1" w14:textId="77777777" w:rsidR="00675D0E" w:rsidRPr="00675D0E" w:rsidRDefault="00675D0E" w:rsidP="00675D0E">
            <w:pPr>
              <w:rPr>
                <w:b/>
                <w:bCs/>
                <w:color w:val="000000"/>
                <w:sz w:val="18"/>
                <w:szCs w:val="18"/>
              </w:rPr>
            </w:pPr>
          </w:p>
        </w:tc>
        <w:tc>
          <w:tcPr>
            <w:tcW w:w="1260" w:type="dxa"/>
            <w:vAlign w:val="bottom"/>
          </w:tcPr>
          <w:p w14:paraId="6CA5C7BD" w14:textId="77777777" w:rsidR="00675D0E" w:rsidRPr="00675D0E" w:rsidRDefault="00675D0E" w:rsidP="00675D0E">
            <w:pPr>
              <w:rPr>
                <w:b/>
                <w:bCs/>
                <w:color w:val="000000"/>
                <w:sz w:val="18"/>
                <w:szCs w:val="18"/>
              </w:rPr>
            </w:pPr>
          </w:p>
        </w:tc>
      </w:tr>
      <w:tr w:rsidR="00675D0E" w:rsidRPr="00675D0E" w14:paraId="0A35843A" w14:textId="2EEC9CE4" w:rsidTr="00675D0E">
        <w:trPr>
          <w:trHeight w:val="320"/>
        </w:trPr>
        <w:tc>
          <w:tcPr>
            <w:tcW w:w="2155" w:type="dxa"/>
            <w:shd w:val="clear" w:color="auto" w:fill="auto"/>
            <w:noWrap/>
            <w:vAlign w:val="bottom"/>
            <w:hideMark/>
          </w:tcPr>
          <w:p w14:paraId="3B000110" w14:textId="77777777" w:rsidR="00675D0E" w:rsidRPr="00675D0E" w:rsidRDefault="00675D0E" w:rsidP="00675D0E">
            <w:pPr>
              <w:rPr>
                <w:b/>
                <w:bCs/>
                <w:color w:val="000000"/>
                <w:sz w:val="18"/>
                <w:szCs w:val="18"/>
              </w:rPr>
            </w:pPr>
            <w:r w:rsidRPr="00675D0E">
              <w:rPr>
                <w:b/>
                <w:bCs/>
                <w:color w:val="000000"/>
                <w:sz w:val="18"/>
                <w:szCs w:val="18"/>
              </w:rPr>
              <w:t>MEd CMHC 2021-13</w:t>
            </w:r>
          </w:p>
        </w:tc>
        <w:tc>
          <w:tcPr>
            <w:tcW w:w="1710" w:type="dxa"/>
            <w:vAlign w:val="bottom"/>
          </w:tcPr>
          <w:p w14:paraId="52C5C834" w14:textId="20AA3CD4"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089E51E7" w14:textId="3DEC5AAC"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3CB8CAAF" w14:textId="2F5F412B"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12E9713F" w14:textId="7453C970" w:rsidR="00675D0E" w:rsidRPr="00675D0E" w:rsidRDefault="00675D0E" w:rsidP="00675D0E">
            <w:pPr>
              <w:rPr>
                <w:b/>
                <w:bCs/>
                <w:color w:val="000000"/>
                <w:sz w:val="18"/>
                <w:szCs w:val="18"/>
              </w:rPr>
            </w:pPr>
            <w:r w:rsidRPr="00675D0E">
              <w:rPr>
                <w:color w:val="000000"/>
                <w:sz w:val="18"/>
                <w:szCs w:val="18"/>
              </w:rPr>
              <w:t>94</w:t>
            </w:r>
          </w:p>
        </w:tc>
        <w:tc>
          <w:tcPr>
            <w:tcW w:w="1170" w:type="dxa"/>
            <w:vAlign w:val="bottom"/>
          </w:tcPr>
          <w:p w14:paraId="464B9AA3" w14:textId="2EFA2B54"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5D7847D0" w14:textId="77777777" w:rsidR="00675D0E" w:rsidRPr="00675D0E" w:rsidRDefault="00675D0E" w:rsidP="00675D0E">
            <w:pPr>
              <w:rPr>
                <w:b/>
                <w:bCs/>
                <w:color w:val="000000"/>
                <w:sz w:val="18"/>
                <w:szCs w:val="18"/>
              </w:rPr>
            </w:pPr>
          </w:p>
        </w:tc>
        <w:tc>
          <w:tcPr>
            <w:tcW w:w="1260" w:type="dxa"/>
            <w:vAlign w:val="bottom"/>
          </w:tcPr>
          <w:p w14:paraId="6A67E647" w14:textId="4E5D00D1" w:rsidR="00675D0E" w:rsidRPr="00675D0E" w:rsidRDefault="00675D0E" w:rsidP="00675D0E">
            <w:pPr>
              <w:rPr>
                <w:b/>
                <w:bCs/>
                <w:color w:val="000000"/>
                <w:sz w:val="18"/>
                <w:szCs w:val="18"/>
              </w:rPr>
            </w:pPr>
            <w:r w:rsidRPr="00675D0E">
              <w:rPr>
                <w:color w:val="000000"/>
                <w:sz w:val="18"/>
                <w:szCs w:val="18"/>
              </w:rPr>
              <w:t>10</w:t>
            </w:r>
          </w:p>
        </w:tc>
      </w:tr>
      <w:tr w:rsidR="00675D0E" w:rsidRPr="00675D0E" w14:paraId="2481FEA4" w14:textId="60F540D1" w:rsidTr="00675D0E">
        <w:trPr>
          <w:trHeight w:val="320"/>
        </w:trPr>
        <w:tc>
          <w:tcPr>
            <w:tcW w:w="2155" w:type="dxa"/>
            <w:shd w:val="clear" w:color="auto" w:fill="auto"/>
            <w:noWrap/>
            <w:vAlign w:val="bottom"/>
            <w:hideMark/>
          </w:tcPr>
          <w:p w14:paraId="421E6E80" w14:textId="77777777" w:rsidR="00675D0E" w:rsidRPr="00675D0E" w:rsidRDefault="00675D0E" w:rsidP="00675D0E">
            <w:pPr>
              <w:rPr>
                <w:b/>
                <w:bCs/>
                <w:color w:val="000000"/>
                <w:sz w:val="18"/>
                <w:szCs w:val="18"/>
              </w:rPr>
            </w:pPr>
            <w:r w:rsidRPr="00675D0E">
              <w:rPr>
                <w:b/>
                <w:bCs/>
                <w:color w:val="000000"/>
                <w:sz w:val="18"/>
                <w:szCs w:val="18"/>
              </w:rPr>
              <w:t>MEd CMHC 2021-14</w:t>
            </w:r>
          </w:p>
        </w:tc>
        <w:tc>
          <w:tcPr>
            <w:tcW w:w="1710" w:type="dxa"/>
            <w:vAlign w:val="bottom"/>
          </w:tcPr>
          <w:p w14:paraId="067FF0CB" w14:textId="77777777" w:rsidR="00675D0E" w:rsidRPr="00675D0E" w:rsidRDefault="00675D0E" w:rsidP="00675D0E">
            <w:pPr>
              <w:rPr>
                <w:b/>
                <w:bCs/>
                <w:color w:val="000000"/>
                <w:sz w:val="18"/>
                <w:szCs w:val="18"/>
              </w:rPr>
            </w:pPr>
          </w:p>
        </w:tc>
        <w:tc>
          <w:tcPr>
            <w:tcW w:w="1170" w:type="dxa"/>
            <w:vAlign w:val="bottom"/>
          </w:tcPr>
          <w:p w14:paraId="754541F5" w14:textId="77777777" w:rsidR="00675D0E" w:rsidRPr="00675D0E" w:rsidRDefault="00675D0E" w:rsidP="00675D0E">
            <w:pPr>
              <w:rPr>
                <w:b/>
                <w:bCs/>
                <w:color w:val="000000"/>
                <w:sz w:val="18"/>
                <w:szCs w:val="18"/>
              </w:rPr>
            </w:pPr>
          </w:p>
        </w:tc>
        <w:tc>
          <w:tcPr>
            <w:tcW w:w="1620" w:type="dxa"/>
            <w:vAlign w:val="bottom"/>
          </w:tcPr>
          <w:p w14:paraId="7D004644" w14:textId="77777777" w:rsidR="00675D0E" w:rsidRPr="00675D0E" w:rsidRDefault="00675D0E" w:rsidP="00675D0E">
            <w:pPr>
              <w:rPr>
                <w:b/>
                <w:bCs/>
                <w:color w:val="000000"/>
                <w:sz w:val="18"/>
                <w:szCs w:val="18"/>
              </w:rPr>
            </w:pPr>
          </w:p>
        </w:tc>
        <w:tc>
          <w:tcPr>
            <w:tcW w:w="1440" w:type="dxa"/>
            <w:vAlign w:val="bottom"/>
          </w:tcPr>
          <w:p w14:paraId="76A6BBC4" w14:textId="77777777" w:rsidR="00675D0E" w:rsidRPr="00675D0E" w:rsidRDefault="00675D0E" w:rsidP="00675D0E">
            <w:pPr>
              <w:rPr>
                <w:b/>
                <w:bCs/>
                <w:color w:val="000000"/>
                <w:sz w:val="18"/>
                <w:szCs w:val="18"/>
              </w:rPr>
            </w:pPr>
          </w:p>
        </w:tc>
        <w:tc>
          <w:tcPr>
            <w:tcW w:w="1170" w:type="dxa"/>
            <w:vAlign w:val="bottom"/>
          </w:tcPr>
          <w:p w14:paraId="3BC48B89" w14:textId="77777777" w:rsidR="00675D0E" w:rsidRPr="00675D0E" w:rsidRDefault="00675D0E" w:rsidP="00675D0E">
            <w:pPr>
              <w:rPr>
                <w:b/>
                <w:bCs/>
                <w:color w:val="000000"/>
                <w:sz w:val="18"/>
                <w:szCs w:val="18"/>
              </w:rPr>
            </w:pPr>
          </w:p>
        </w:tc>
        <w:tc>
          <w:tcPr>
            <w:tcW w:w="1170" w:type="dxa"/>
            <w:vAlign w:val="bottom"/>
          </w:tcPr>
          <w:p w14:paraId="7E29D90A" w14:textId="77777777" w:rsidR="00675D0E" w:rsidRPr="00675D0E" w:rsidRDefault="00675D0E" w:rsidP="00675D0E">
            <w:pPr>
              <w:rPr>
                <w:b/>
                <w:bCs/>
                <w:color w:val="000000"/>
                <w:sz w:val="18"/>
                <w:szCs w:val="18"/>
              </w:rPr>
            </w:pPr>
          </w:p>
        </w:tc>
        <w:tc>
          <w:tcPr>
            <w:tcW w:w="1260" w:type="dxa"/>
            <w:vAlign w:val="bottom"/>
          </w:tcPr>
          <w:p w14:paraId="26783F68" w14:textId="77777777" w:rsidR="00675D0E" w:rsidRPr="00675D0E" w:rsidRDefault="00675D0E" w:rsidP="00675D0E">
            <w:pPr>
              <w:rPr>
                <w:b/>
                <w:bCs/>
                <w:color w:val="000000"/>
                <w:sz w:val="18"/>
                <w:szCs w:val="18"/>
              </w:rPr>
            </w:pPr>
          </w:p>
        </w:tc>
      </w:tr>
      <w:tr w:rsidR="00675D0E" w:rsidRPr="00675D0E" w14:paraId="27AE21BF" w14:textId="6E254C79" w:rsidTr="00675D0E">
        <w:trPr>
          <w:trHeight w:val="320"/>
        </w:trPr>
        <w:tc>
          <w:tcPr>
            <w:tcW w:w="2155" w:type="dxa"/>
            <w:shd w:val="clear" w:color="auto" w:fill="auto"/>
            <w:noWrap/>
            <w:vAlign w:val="bottom"/>
            <w:hideMark/>
          </w:tcPr>
          <w:p w14:paraId="2A12A0C3" w14:textId="77777777" w:rsidR="00675D0E" w:rsidRPr="00675D0E" w:rsidRDefault="00675D0E" w:rsidP="00675D0E">
            <w:pPr>
              <w:rPr>
                <w:b/>
                <w:bCs/>
                <w:color w:val="000000"/>
                <w:sz w:val="18"/>
                <w:szCs w:val="18"/>
              </w:rPr>
            </w:pPr>
            <w:r w:rsidRPr="00675D0E">
              <w:rPr>
                <w:b/>
                <w:bCs/>
                <w:color w:val="000000"/>
                <w:sz w:val="18"/>
                <w:szCs w:val="18"/>
              </w:rPr>
              <w:t>MEd CMHC 2021-15</w:t>
            </w:r>
          </w:p>
        </w:tc>
        <w:tc>
          <w:tcPr>
            <w:tcW w:w="1710" w:type="dxa"/>
            <w:vAlign w:val="bottom"/>
          </w:tcPr>
          <w:p w14:paraId="0950A06E" w14:textId="58A8DB25"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7527611E" w14:textId="60EC0609"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02C5AED8" w14:textId="59B0812D"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19AB38A5" w14:textId="6358897E" w:rsidR="00675D0E" w:rsidRPr="00675D0E" w:rsidRDefault="00675D0E" w:rsidP="00675D0E">
            <w:pPr>
              <w:rPr>
                <w:b/>
                <w:bCs/>
                <w:color w:val="000000"/>
                <w:sz w:val="18"/>
                <w:szCs w:val="18"/>
              </w:rPr>
            </w:pPr>
            <w:r w:rsidRPr="00675D0E">
              <w:rPr>
                <w:color w:val="000000"/>
                <w:sz w:val="18"/>
                <w:szCs w:val="18"/>
              </w:rPr>
              <w:t>96</w:t>
            </w:r>
          </w:p>
        </w:tc>
        <w:tc>
          <w:tcPr>
            <w:tcW w:w="1170" w:type="dxa"/>
            <w:vAlign w:val="bottom"/>
          </w:tcPr>
          <w:p w14:paraId="27F3BA0A" w14:textId="7CE5BF3F"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4C34E3AE" w14:textId="14E6C7E1" w:rsidR="00675D0E" w:rsidRPr="00675D0E" w:rsidRDefault="00675D0E" w:rsidP="00675D0E">
            <w:pPr>
              <w:rPr>
                <w:b/>
                <w:bCs/>
                <w:color w:val="000000"/>
                <w:sz w:val="18"/>
                <w:szCs w:val="18"/>
              </w:rPr>
            </w:pPr>
            <w:r w:rsidRPr="00675D0E">
              <w:rPr>
                <w:color w:val="000000"/>
                <w:sz w:val="18"/>
                <w:szCs w:val="18"/>
              </w:rPr>
              <w:t>100</w:t>
            </w:r>
          </w:p>
        </w:tc>
        <w:tc>
          <w:tcPr>
            <w:tcW w:w="1260" w:type="dxa"/>
            <w:vAlign w:val="bottom"/>
          </w:tcPr>
          <w:p w14:paraId="240F6015" w14:textId="748EBD1B" w:rsidR="00675D0E" w:rsidRPr="00675D0E" w:rsidRDefault="00675D0E" w:rsidP="00675D0E">
            <w:pPr>
              <w:rPr>
                <w:b/>
                <w:bCs/>
                <w:color w:val="000000"/>
                <w:sz w:val="18"/>
                <w:szCs w:val="18"/>
              </w:rPr>
            </w:pPr>
            <w:r w:rsidRPr="00675D0E">
              <w:rPr>
                <w:color w:val="000000"/>
                <w:sz w:val="18"/>
                <w:szCs w:val="18"/>
              </w:rPr>
              <w:t>10</w:t>
            </w:r>
          </w:p>
        </w:tc>
      </w:tr>
      <w:tr w:rsidR="00675D0E" w:rsidRPr="00675D0E" w14:paraId="74AD5233" w14:textId="22F9A1C2" w:rsidTr="00675D0E">
        <w:trPr>
          <w:trHeight w:val="320"/>
        </w:trPr>
        <w:tc>
          <w:tcPr>
            <w:tcW w:w="2155" w:type="dxa"/>
            <w:shd w:val="clear" w:color="auto" w:fill="auto"/>
            <w:noWrap/>
            <w:vAlign w:val="bottom"/>
            <w:hideMark/>
          </w:tcPr>
          <w:p w14:paraId="5E516C1C" w14:textId="77777777" w:rsidR="00675D0E" w:rsidRPr="00675D0E" w:rsidRDefault="00675D0E" w:rsidP="00675D0E">
            <w:pPr>
              <w:rPr>
                <w:b/>
                <w:bCs/>
                <w:color w:val="000000"/>
                <w:sz w:val="18"/>
                <w:szCs w:val="18"/>
              </w:rPr>
            </w:pPr>
            <w:r w:rsidRPr="00675D0E">
              <w:rPr>
                <w:b/>
                <w:bCs/>
                <w:color w:val="000000"/>
                <w:sz w:val="18"/>
                <w:szCs w:val="18"/>
              </w:rPr>
              <w:t>MEd CMHC 2021-16</w:t>
            </w:r>
          </w:p>
        </w:tc>
        <w:tc>
          <w:tcPr>
            <w:tcW w:w="1710" w:type="dxa"/>
            <w:vAlign w:val="bottom"/>
          </w:tcPr>
          <w:p w14:paraId="402717EE" w14:textId="09F3A882"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36CDEC7D" w14:textId="63943AD2"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14F647E3" w14:textId="48A181F3"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2B94E3CB" w14:textId="7703242F"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5DBF46FF" w14:textId="686D1550"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0E139555" w14:textId="77777777" w:rsidR="00675D0E" w:rsidRPr="00675D0E" w:rsidRDefault="00675D0E" w:rsidP="00675D0E">
            <w:pPr>
              <w:rPr>
                <w:b/>
                <w:bCs/>
                <w:color w:val="000000"/>
                <w:sz w:val="18"/>
                <w:szCs w:val="18"/>
              </w:rPr>
            </w:pPr>
          </w:p>
        </w:tc>
        <w:tc>
          <w:tcPr>
            <w:tcW w:w="1260" w:type="dxa"/>
            <w:vAlign w:val="bottom"/>
          </w:tcPr>
          <w:p w14:paraId="2054988D" w14:textId="3BD791D4" w:rsidR="00675D0E" w:rsidRPr="00675D0E" w:rsidRDefault="00675D0E" w:rsidP="00675D0E">
            <w:pPr>
              <w:rPr>
                <w:b/>
                <w:bCs/>
                <w:color w:val="000000"/>
                <w:sz w:val="18"/>
                <w:szCs w:val="18"/>
              </w:rPr>
            </w:pPr>
            <w:r w:rsidRPr="00675D0E">
              <w:rPr>
                <w:color w:val="000000"/>
                <w:sz w:val="18"/>
                <w:szCs w:val="18"/>
              </w:rPr>
              <w:t>10</w:t>
            </w:r>
          </w:p>
        </w:tc>
      </w:tr>
      <w:tr w:rsidR="00675D0E" w:rsidRPr="00675D0E" w14:paraId="3EB18F5C" w14:textId="58023DD8" w:rsidTr="00675D0E">
        <w:trPr>
          <w:trHeight w:val="320"/>
        </w:trPr>
        <w:tc>
          <w:tcPr>
            <w:tcW w:w="2155" w:type="dxa"/>
            <w:shd w:val="clear" w:color="auto" w:fill="auto"/>
            <w:noWrap/>
            <w:vAlign w:val="bottom"/>
            <w:hideMark/>
          </w:tcPr>
          <w:p w14:paraId="38375B2D" w14:textId="77777777" w:rsidR="00675D0E" w:rsidRPr="00675D0E" w:rsidRDefault="00675D0E" w:rsidP="00675D0E">
            <w:pPr>
              <w:rPr>
                <w:b/>
                <w:bCs/>
                <w:color w:val="000000"/>
                <w:sz w:val="18"/>
                <w:szCs w:val="18"/>
              </w:rPr>
            </w:pPr>
            <w:r w:rsidRPr="00675D0E">
              <w:rPr>
                <w:b/>
                <w:bCs/>
                <w:color w:val="000000"/>
                <w:sz w:val="18"/>
                <w:szCs w:val="18"/>
              </w:rPr>
              <w:t>MEd CMHC 2021-17</w:t>
            </w:r>
          </w:p>
        </w:tc>
        <w:tc>
          <w:tcPr>
            <w:tcW w:w="1710" w:type="dxa"/>
            <w:vAlign w:val="bottom"/>
          </w:tcPr>
          <w:p w14:paraId="0B65A906" w14:textId="3F531B9F" w:rsidR="00675D0E" w:rsidRPr="00675D0E" w:rsidRDefault="00675D0E" w:rsidP="00675D0E">
            <w:pPr>
              <w:rPr>
                <w:b/>
                <w:bCs/>
                <w:color w:val="000000"/>
                <w:sz w:val="18"/>
                <w:szCs w:val="18"/>
              </w:rPr>
            </w:pPr>
            <w:r w:rsidRPr="00675D0E">
              <w:rPr>
                <w:color w:val="000000"/>
                <w:sz w:val="18"/>
                <w:szCs w:val="18"/>
              </w:rPr>
              <w:t>92</w:t>
            </w:r>
          </w:p>
        </w:tc>
        <w:tc>
          <w:tcPr>
            <w:tcW w:w="1170" w:type="dxa"/>
            <w:vAlign w:val="bottom"/>
          </w:tcPr>
          <w:p w14:paraId="5612095F" w14:textId="72577627"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0CFE5237" w14:textId="205CBCBE"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2F9341E1" w14:textId="20C18131" w:rsidR="00675D0E" w:rsidRPr="00675D0E" w:rsidRDefault="00675D0E" w:rsidP="00675D0E">
            <w:pPr>
              <w:rPr>
                <w:b/>
                <w:bCs/>
                <w:color w:val="000000"/>
                <w:sz w:val="18"/>
                <w:szCs w:val="18"/>
              </w:rPr>
            </w:pPr>
            <w:r w:rsidRPr="00675D0E">
              <w:rPr>
                <w:color w:val="000000"/>
                <w:sz w:val="18"/>
                <w:szCs w:val="18"/>
              </w:rPr>
              <w:t>98</w:t>
            </w:r>
          </w:p>
        </w:tc>
        <w:tc>
          <w:tcPr>
            <w:tcW w:w="1170" w:type="dxa"/>
            <w:vAlign w:val="bottom"/>
          </w:tcPr>
          <w:p w14:paraId="690B5A6A" w14:textId="001C0791" w:rsidR="00675D0E" w:rsidRPr="00675D0E" w:rsidRDefault="00675D0E" w:rsidP="00675D0E">
            <w:pPr>
              <w:rPr>
                <w:b/>
                <w:bCs/>
                <w:color w:val="000000"/>
                <w:sz w:val="18"/>
                <w:szCs w:val="18"/>
              </w:rPr>
            </w:pPr>
            <w:r w:rsidRPr="00675D0E">
              <w:rPr>
                <w:color w:val="000000"/>
                <w:sz w:val="18"/>
                <w:szCs w:val="18"/>
              </w:rPr>
              <w:t>90</w:t>
            </w:r>
          </w:p>
        </w:tc>
        <w:tc>
          <w:tcPr>
            <w:tcW w:w="1170" w:type="dxa"/>
            <w:vAlign w:val="bottom"/>
          </w:tcPr>
          <w:p w14:paraId="73987144" w14:textId="4E5B031E" w:rsidR="00675D0E" w:rsidRPr="00675D0E" w:rsidRDefault="00675D0E" w:rsidP="00675D0E">
            <w:pPr>
              <w:rPr>
                <w:b/>
                <w:bCs/>
                <w:color w:val="000000"/>
                <w:sz w:val="18"/>
                <w:szCs w:val="18"/>
              </w:rPr>
            </w:pPr>
            <w:r w:rsidRPr="00675D0E">
              <w:rPr>
                <w:color w:val="000000"/>
                <w:sz w:val="18"/>
                <w:szCs w:val="18"/>
              </w:rPr>
              <w:t>100</w:t>
            </w:r>
          </w:p>
        </w:tc>
        <w:tc>
          <w:tcPr>
            <w:tcW w:w="1260" w:type="dxa"/>
            <w:vAlign w:val="bottom"/>
          </w:tcPr>
          <w:p w14:paraId="3A3E38F6" w14:textId="14936DA5" w:rsidR="00675D0E" w:rsidRPr="00675D0E" w:rsidRDefault="00675D0E" w:rsidP="00675D0E">
            <w:pPr>
              <w:rPr>
                <w:b/>
                <w:bCs/>
                <w:color w:val="000000"/>
                <w:sz w:val="18"/>
                <w:szCs w:val="18"/>
              </w:rPr>
            </w:pPr>
            <w:r w:rsidRPr="00675D0E">
              <w:rPr>
                <w:color w:val="000000"/>
                <w:sz w:val="18"/>
                <w:szCs w:val="18"/>
              </w:rPr>
              <w:t>10</w:t>
            </w:r>
          </w:p>
        </w:tc>
      </w:tr>
      <w:tr w:rsidR="00675D0E" w:rsidRPr="00675D0E" w14:paraId="6917B854" w14:textId="76E20956" w:rsidTr="00675D0E">
        <w:trPr>
          <w:trHeight w:val="320"/>
        </w:trPr>
        <w:tc>
          <w:tcPr>
            <w:tcW w:w="2155" w:type="dxa"/>
            <w:shd w:val="clear" w:color="auto" w:fill="auto"/>
            <w:noWrap/>
            <w:vAlign w:val="bottom"/>
            <w:hideMark/>
          </w:tcPr>
          <w:p w14:paraId="3CD5973C" w14:textId="77777777" w:rsidR="00675D0E" w:rsidRPr="00675D0E" w:rsidRDefault="00675D0E" w:rsidP="00675D0E">
            <w:pPr>
              <w:rPr>
                <w:b/>
                <w:bCs/>
                <w:color w:val="000000"/>
                <w:sz w:val="18"/>
                <w:szCs w:val="18"/>
              </w:rPr>
            </w:pPr>
            <w:r w:rsidRPr="00675D0E">
              <w:rPr>
                <w:b/>
                <w:bCs/>
                <w:color w:val="000000"/>
                <w:sz w:val="18"/>
                <w:szCs w:val="18"/>
              </w:rPr>
              <w:t>MEd CMHC 2021-18</w:t>
            </w:r>
          </w:p>
        </w:tc>
        <w:tc>
          <w:tcPr>
            <w:tcW w:w="1710" w:type="dxa"/>
            <w:vAlign w:val="bottom"/>
          </w:tcPr>
          <w:p w14:paraId="431AA4B1" w14:textId="6F5F54E0" w:rsidR="00675D0E" w:rsidRPr="00675D0E" w:rsidRDefault="00675D0E" w:rsidP="00675D0E">
            <w:pPr>
              <w:rPr>
                <w:b/>
                <w:bCs/>
                <w:color w:val="000000"/>
                <w:sz w:val="18"/>
                <w:szCs w:val="18"/>
              </w:rPr>
            </w:pPr>
            <w:r w:rsidRPr="00675D0E">
              <w:rPr>
                <w:color w:val="000000"/>
                <w:sz w:val="18"/>
                <w:szCs w:val="18"/>
              </w:rPr>
              <w:t>95</w:t>
            </w:r>
          </w:p>
        </w:tc>
        <w:tc>
          <w:tcPr>
            <w:tcW w:w="1170" w:type="dxa"/>
            <w:vAlign w:val="bottom"/>
          </w:tcPr>
          <w:p w14:paraId="702CED9E" w14:textId="3747FDC0"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06A4C601" w14:textId="5FDE89A3"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7089BE88" w14:textId="775318B7" w:rsidR="00675D0E" w:rsidRPr="00675D0E" w:rsidRDefault="00675D0E" w:rsidP="00675D0E">
            <w:pPr>
              <w:rPr>
                <w:b/>
                <w:bCs/>
                <w:color w:val="000000"/>
                <w:sz w:val="18"/>
                <w:szCs w:val="18"/>
              </w:rPr>
            </w:pPr>
            <w:r w:rsidRPr="00675D0E">
              <w:rPr>
                <w:color w:val="000000"/>
                <w:sz w:val="18"/>
                <w:szCs w:val="18"/>
              </w:rPr>
              <w:t>95</w:t>
            </w:r>
          </w:p>
        </w:tc>
        <w:tc>
          <w:tcPr>
            <w:tcW w:w="1170" w:type="dxa"/>
            <w:vAlign w:val="bottom"/>
          </w:tcPr>
          <w:p w14:paraId="588D2380" w14:textId="1B17D256" w:rsidR="00675D0E" w:rsidRPr="00675D0E" w:rsidRDefault="00675D0E" w:rsidP="00675D0E">
            <w:pPr>
              <w:rPr>
                <w:b/>
                <w:bCs/>
                <w:color w:val="000000"/>
                <w:sz w:val="18"/>
                <w:szCs w:val="18"/>
              </w:rPr>
            </w:pPr>
            <w:r w:rsidRPr="00675D0E">
              <w:rPr>
                <w:color w:val="000000"/>
                <w:sz w:val="18"/>
                <w:szCs w:val="18"/>
              </w:rPr>
              <w:t>90</w:t>
            </w:r>
          </w:p>
        </w:tc>
        <w:tc>
          <w:tcPr>
            <w:tcW w:w="1170" w:type="dxa"/>
            <w:vAlign w:val="bottom"/>
          </w:tcPr>
          <w:p w14:paraId="3997B7B2" w14:textId="7BECFB9D" w:rsidR="00675D0E" w:rsidRPr="00675D0E" w:rsidRDefault="00675D0E" w:rsidP="00675D0E">
            <w:pPr>
              <w:rPr>
                <w:b/>
                <w:bCs/>
                <w:color w:val="000000"/>
                <w:sz w:val="18"/>
                <w:szCs w:val="18"/>
              </w:rPr>
            </w:pPr>
            <w:r w:rsidRPr="00675D0E">
              <w:rPr>
                <w:color w:val="000000"/>
                <w:sz w:val="18"/>
                <w:szCs w:val="18"/>
              </w:rPr>
              <w:t>100</w:t>
            </w:r>
          </w:p>
        </w:tc>
        <w:tc>
          <w:tcPr>
            <w:tcW w:w="1260" w:type="dxa"/>
            <w:vAlign w:val="bottom"/>
          </w:tcPr>
          <w:p w14:paraId="0C6F0B79" w14:textId="4D7DB616" w:rsidR="00675D0E" w:rsidRPr="00675D0E" w:rsidRDefault="00675D0E" w:rsidP="00675D0E">
            <w:pPr>
              <w:rPr>
                <w:b/>
                <w:bCs/>
                <w:color w:val="000000"/>
                <w:sz w:val="18"/>
                <w:szCs w:val="18"/>
              </w:rPr>
            </w:pPr>
            <w:r w:rsidRPr="00675D0E">
              <w:rPr>
                <w:color w:val="000000"/>
                <w:sz w:val="18"/>
                <w:szCs w:val="18"/>
              </w:rPr>
              <w:t>10</w:t>
            </w:r>
          </w:p>
        </w:tc>
      </w:tr>
      <w:tr w:rsidR="00675D0E" w:rsidRPr="00675D0E" w14:paraId="0BD6958C" w14:textId="6ABF542A" w:rsidTr="00675D0E">
        <w:trPr>
          <w:trHeight w:val="320"/>
        </w:trPr>
        <w:tc>
          <w:tcPr>
            <w:tcW w:w="2155" w:type="dxa"/>
            <w:shd w:val="clear" w:color="auto" w:fill="auto"/>
            <w:noWrap/>
            <w:vAlign w:val="bottom"/>
            <w:hideMark/>
          </w:tcPr>
          <w:p w14:paraId="4E075F0F" w14:textId="77777777" w:rsidR="00675D0E" w:rsidRPr="00675D0E" w:rsidRDefault="00675D0E" w:rsidP="00675D0E">
            <w:pPr>
              <w:rPr>
                <w:b/>
                <w:bCs/>
                <w:color w:val="000000"/>
                <w:sz w:val="18"/>
                <w:szCs w:val="18"/>
              </w:rPr>
            </w:pPr>
            <w:r w:rsidRPr="00675D0E">
              <w:rPr>
                <w:b/>
                <w:bCs/>
                <w:color w:val="000000"/>
                <w:sz w:val="18"/>
                <w:szCs w:val="18"/>
              </w:rPr>
              <w:t>MEd CMHC 2021-19</w:t>
            </w:r>
          </w:p>
        </w:tc>
        <w:tc>
          <w:tcPr>
            <w:tcW w:w="1710" w:type="dxa"/>
            <w:vAlign w:val="bottom"/>
          </w:tcPr>
          <w:p w14:paraId="66DD4176" w14:textId="5F37E777"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51253A03" w14:textId="7EB79D37"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1C2F5F62" w14:textId="651730C7" w:rsidR="00675D0E" w:rsidRPr="00675D0E" w:rsidRDefault="00675D0E" w:rsidP="00675D0E">
            <w:pPr>
              <w:rPr>
                <w:b/>
                <w:bCs/>
                <w:color w:val="000000"/>
                <w:sz w:val="18"/>
                <w:szCs w:val="18"/>
              </w:rPr>
            </w:pPr>
            <w:r w:rsidRPr="00675D0E">
              <w:rPr>
                <w:color w:val="000000"/>
                <w:sz w:val="18"/>
                <w:szCs w:val="18"/>
              </w:rPr>
              <w:t>100</w:t>
            </w:r>
          </w:p>
        </w:tc>
        <w:tc>
          <w:tcPr>
            <w:tcW w:w="1440" w:type="dxa"/>
            <w:vAlign w:val="bottom"/>
          </w:tcPr>
          <w:p w14:paraId="7F544715" w14:textId="45B72E6A" w:rsidR="00675D0E" w:rsidRPr="00675D0E" w:rsidRDefault="00675D0E" w:rsidP="00675D0E">
            <w:pPr>
              <w:rPr>
                <w:b/>
                <w:bCs/>
                <w:color w:val="000000"/>
                <w:sz w:val="18"/>
                <w:szCs w:val="18"/>
              </w:rPr>
            </w:pPr>
            <w:r w:rsidRPr="00675D0E">
              <w:rPr>
                <w:color w:val="000000"/>
                <w:sz w:val="18"/>
                <w:szCs w:val="18"/>
              </w:rPr>
              <w:t>96</w:t>
            </w:r>
          </w:p>
        </w:tc>
        <w:tc>
          <w:tcPr>
            <w:tcW w:w="1170" w:type="dxa"/>
            <w:vAlign w:val="bottom"/>
          </w:tcPr>
          <w:p w14:paraId="490CB7DC" w14:textId="3CDCC909" w:rsidR="00675D0E" w:rsidRPr="00675D0E" w:rsidRDefault="00675D0E" w:rsidP="00675D0E">
            <w:pPr>
              <w:rPr>
                <w:b/>
                <w:bCs/>
                <w:color w:val="000000"/>
                <w:sz w:val="18"/>
                <w:szCs w:val="18"/>
              </w:rPr>
            </w:pPr>
            <w:r w:rsidRPr="00675D0E">
              <w:rPr>
                <w:color w:val="000000"/>
                <w:sz w:val="18"/>
                <w:szCs w:val="18"/>
              </w:rPr>
              <w:t>95</w:t>
            </w:r>
          </w:p>
        </w:tc>
        <w:tc>
          <w:tcPr>
            <w:tcW w:w="1170" w:type="dxa"/>
            <w:vAlign w:val="bottom"/>
          </w:tcPr>
          <w:p w14:paraId="07F63C48" w14:textId="77777777" w:rsidR="00675D0E" w:rsidRPr="00675D0E" w:rsidRDefault="00675D0E" w:rsidP="00675D0E">
            <w:pPr>
              <w:rPr>
                <w:b/>
                <w:bCs/>
                <w:color w:val="000000"/>
                <w:sz w:val="18"/>
                <w:szCs w:val="18"/>
              </w:rPr>
            </w:pPr>
          </w:p>
        </w:tc>
        <w:tc>
          <w:tcPr>
            <w:tcW w:w="1260" w:type="dxa"/>
            <w:vAlign w:val="bottom"/>
          </w:tcPr>
          <w:p w14:paraId="0C7342F8" w14:textId="7D1926CC" w:rsidR="00675D0E" w:rsidRPr="00675D0E" w:rsidRDefault="00675D0E" w:rsidP="00675D0E">
            <w:pPr>
              <w:rPr>
                <w:b/>
                <w:bCs/>
                <w:color w:val="000000"/>
                <w:sz w:val="18"/>
                <w:szCs w:val="18"/>
              </w:rPr>
            </w:pPr>
            <w:r w:rsidRPr="00675D0E">
              <w:rPr>
                <w:color w:val="000000"/>
                <w:sz w:val="18"/>
                <w:szCs w:val="18"/>
              </w:rPr>
              <w:t>10</w:t>
            </w:r>
          </w:p>
        </w:tc>
      </w:tr>
      <w:tr w:rsidR="00675D0E" w:rsidRPr="00675D0E" w14:paraId="5B2CAAD0" w14:textId="48F259B8" w:rsidTr="00675D0E">
        <w:trPr>
          <w:trHeight w:val="320"/>
        </w:trPr>
        <w:tc>
          <w:tcPr>
            <w:tcW w:w="2155" w:type="dxa"/>
            <w:shd w:val="clear" w:color="auto" w:fill="auto"/>
            <w:noWrap/>
            <w:vAlign w:val="bottom"/>
            <w:hideMark/>
          </w:tcPr>
          <w:p w14:paraId="4233E032" w14:textId="77777777" w:rsidR="00675D0E" w:rsidRPr="00675D0E" w:rsidRDefault="00675D0E" w:rsidP="00675D0E">
            <w:pPr>
              <w:rPr>
                <w:b/>
                <w:bCs/>
                <w:color w:val="000000"/>
                <w:sz w:val="18"/>
                <w:szCs w:val="18"/>
              </w:rPr>
            </w:pPr>
            <w:r w:rsidRPr="00675D0E">
              <w:rPr>
                <w:b/>
                <w:bCs/>
                <w:color w:val="000000"/>
                <w:sz w:val="18"/>
                <w:szCs w:val="18"/>
              </w:rPr>
              <w:t>MEd CMHC 2021-20</w:t>
            </w:r>
          </w:p>
        </w:tc>
        <w:tc>
          <w:tcPr>
            <w:tcW w:w="1710" w:type="dxa"/>
            <w:vAlign w:val="bottom"/>
          </w:tcPr>
          <w:p w14:paraId="04D9AAE5" w14:textId="2194CB6F" w:rsidR="00675D0E" w:rsidRPr="00675D0E" w:rsidRDefault="00675D0E" w:rsidP="00675D0E">
            <w:pPr>
              <w:rPr>
                <w:b/>
                <w:bCs/>
                <w:color w:val="000000"/>
                <w:sz w:val="18"/>
                <w:szCs w:val="18"/>
              </w:rPr>
            </w:pPr>
            <w:r w:rsidRPr="00675D0E">
              <w:rPr>
                <w:color w:val="000000"/>
                <w:sz w:val="18"/>
                <w:szCs w:val="18"/>
              </w:rPr>
              <w:t>100</w:t>
            </w:r>
          </w:p>
        </w:tc>
        <w:tc>
          <w:tcPr>
            <w:tcW w:w="1170" w:type="dxa"/>
            <w:vAlign w:val="bottom"/>
          </w:tcPr>
          <w:p w14:paraId="2D7DC9BE" w14:textId="644D2C7A" w:rsidR="00675D0E" w:rsidRPr="00675D0E" w:rsidRDefault="00675D0E" w:rsidP="00675D0E">
            <w:pPr>
              <w:rPr>
                <w:b/>
                <w:bCs/>
                <w:color w:val="000000"/>
                <w:sz w:val="18"/>
                <w:szCs w:val="18"/>
              </w:rPr>
            </w:pPr>
            <w:r w:rsidRPr="00675D0E">
              <w:rPr>
                <w:color w:val="000000"/>
                <w:sz w:val="18"/>
                <w:szCs w:val="18"/>
              </w:rPr>
              <w:t>89</w:t>
            </w:r>
          </w:p>
        </w:tc>
        <w:tc>
          <w:tcPr>
            <w:tcW w:w="1620" w:type="dxa"/>
            <w:vAlign w:val="bottom"/>
          </w:tcPr>
          <w:p w14:paraId="4DB13A7D" w14:textId="7FB02546" w:rsidR="00675D0E" w:rsidRPr="00675D0E" w:rsidRDefault="00675D0E" w:rsidP="00675D0E">
            <w:pPr>
              <w:rPr>
                <w:b/>
                <w:bCs/>
                <w:color w:val="000000"/>
                <w:sz w:val="18"/>
                <w:szCs w:val="18"/>
              </w:rPr>
            </w:pPr>
            <w:r w:rsidRPr="00675D0E">
              <w:rPr>
                <w:color w:val="000000"/>
                <w:sz w:val="18"/>
                <w:szCs w:val="18"/>
              </w:rPr>
              <w:t>89</w:t>
            </w:r>
          </w:p>
        </w:tc>
        <w:tc>
          <w:tcPr>
            <w:tcW w:w="1440" w:type="dxa"/>
            <w:vAlign w:val="bottom"/>
          </w:tcPr>
          <w:p w14:paraId="47018D41" w14:textId="2392F048" w:rsidR="00675D0E" w:rsidRPr="00675D0E" w:rsidRDefault="00675D0E" w:rsidP="00675D0E">
            <w:pPr>
              <w:rPr>
                <w:b/>
                <w:bCs/>
                <w:color w:val="000000"/>
                <w:sz w:val="18"/>
                <w:szCs w:val="18"/>
              </w:rPr>
            </w:pPr>
            <w:r w:rsidRPr="00675D0E">
              <w:rPr>
                <w:color w:val="000000"/>
                <w:sz w:val="18"/>
                <w:szCs w:val="18"/>
              </w:rPr>
              <w:t>98</w:t>
            </w:r>
          </w:p>
        </w:tc>
        <w:tc>
          <w:tcPr>
            <w:tcW w:w="1170" w:type="dxa"/>
            <w:vAlign w:val="bottom"/>
          </w:tcPr>
          <w:p w14:paraId="1468BA31" w14:textId="20F767BE" w:rsidR="00675D0E" w:rsidRPr="00675D0E" w:rsidRDefault="00675D0E" w:rsidP="00675D0E">
            <w:pPr>
              <w:rPr>
                <w:b/>
                <w:bCs/>
                <w:color w:val="000000"/>
                <w:sz w:val="18"/>
                <w:szCs w:val="18"/>
              </w:rPr>
            </w:pPr>
            <w:r w:rsidRPr="00675D0E">
              <w:rPr>
                <w:color w:val="000000"/>
                <w:sz w:val="18"/>
                <w:szCs w:val="18"/>
              </w:rPr>
              <w:t>95</w:t>
            </w:r>
          </w:p>
        </w:tc>
        <w:tc>
          <w:tcPr>
            <w:tcW w:w="1170" w:type="dxa"/>
            <w:vAlign w:val="bottom"/>
          </w:tcPr>
          <w:p w14:paraId="10BBB52F" w14:textId="77777777" w:rsidR="00675D0E" w:rsidRPr="00675D0E" w:rsidRDefault="00675D0E" w:rsidP="00675D0E">
            <w:pPr>
              <w:rPr>
                <w:b/>
                <w:bCs/>
                <w:color w:val="000000"/>
                <w:sz w:val="18"/>
                <w:szCs w:val="18"/>
              </w:rPr>
            </w:pPr>
          </w:p>
        </w:tc>
        <w:tc>
          <w:tcPr>
            <w:tcW w:w="1260" w:type="dxa"/>
            <w:vAlign w:val="bottom"/>
          </w:tcPr>
          <w:p w14:paraId="0C227537" w14:textId="4E53B6AB" w:rsidR="00675D0E" w:rsidRPr="00675D0E" w:rsidRDefault="00675D0E" w:rsidP="00675D0E">
            <w:pPr>
              <w:rPr>
                <w:b/>
                <w:bCs/>
                <w:color w:val="000000"/>
                <w:sz w:val="18"/>
                <w:szCs w:val="18"/>
              </w:rPr>
            </w:pPr>
            <w:r w:rsidRPr="00675D0E">
              <w:rPr>
                <w:color w:val="000000"/>
                <w:sz w:val="18"/>
                <w:szCs w:val="18"/>
              </w:rPr>
              <w:t>10</w:t>
            </w:r>
          </w:p>
        </w:tc>
      </w:tr>
      <w:tr w:rsidR="00675D0E" w:rsidRPr="00675D0E" w14:paraId="6D1FF5E6" w14:textId="7C93A55E" w:rsidTr="00675D0E">
        <w:trPr>
          <w:trHeight w:val="320"/>
        </w:trPr>
        <w:tc>
          <w:tcPr>
            <w:tcW w:w="2155" w:type="dxa"/>
            <w:shd w:val="clear" w:color="auto" w:fill="auto"/>
            <w:noWrap/>
            <w:vAlign w:val="bottom"/>
            <w:hideMark/>
          </w:tcPr>
          <w:p w14:paraId="5BA1E6CC" w14:textId="77777777" w:rsidR="00675D0E" w:rsidRPr="00675D0E" w:rsidRDefault="00675D0E" w:rsidP="00675D0E">
            <w:pPr>
              <w:rPr>
                <w:sz w:val="18"/>
                <w:szCs w:val="18"/>
              </w:rPr>
            </w:pPr>
          </w:p>
        </w:tc>
        <w:tc>
          <w:tcPr>
            <w:tcW w:w="1710" w:type="dxa"/>
            <w:vAlign w:val="bottom"/>
          </w:tcPr>
          <w:p w14:paraId="6D4D7D88" w14:textId="515BAB5C" w:rsidR="00675D0E" w:rsidRPr="00675D0E" w:rsidRDefault="00675D0E" w:rsidP="00675D0E">
            <w:pPr>
              <w:rPr>
                <w:sz w:val="18"/>
                <w:szCs w:val="18"/>
              </w:rPr>
            </w:pPr>
            <w:r w:rsidRPr="00675D0E">
              <w:rPr>
                <w:b/>
                <w:bCs/>
                <w:color w:val="000000"/>
                <w:sz w:val="18"/>
                <w:szCs w:val="18"/>
              </w:rPr>
              <w:t>99.28</w:t>
            </w:r>
          </w:p>
        </w:tc>
        <w:tc>
          <w:tcPr>
            <w:tcW w:w="1170" w:type="dxa"/>
            <w:vAlign w:val="bottom"/>
          </w:tcPr>
          <w:p w14:paraId="50D5C31D" w14:textId="44C9CC27" w:rsidR="00675D0E" w:rsidRPr="00675D0E" w:rsidRDefault="00675D0E" w:rsidP="00675D0E">
            <w:pPr>
              <w:rPr>
                <w:sz w:val="18"/>
                <w:szCs w:val="18"/>
              </w:rPr>
            </w:pPr>
            <w:r w:rsidRPr="00675D0E">
              <w:rPr>
                <w:b/>
                <w:bCs/>
                <w:color w:val="000000"/>
                <w:sz w:val="18"/>
                <w:szCs w:val="18"/>
              </w:rPr>
              <w:t>91.25</w:t>
            </w:r>
          </w:p>
        </w:tc>
        <w:tc>
          <w:tcPr>
            <w:tcW w:w="1620" w:type="dxa"/>
            <w:vAlign w:val="bottom"/>
          </w:tcPr>
          <w:p w14:paraId="33AB215A" w14:textId="0CA9C4F2" w:rsidR="00675D0E" w:rsidRPr="00675D0E" w:rsidRDefault="00675D0E" w:rsidP="00675D0E">
            <w:pPr>
              <w:rPr>
                <w:sz w:val="18"/>
                <w:szCs w:val="18"/>
              </w:rPr>
            </w:pPr>
            <w:r w:rsidRPr="00675D0E">
              <w:rPr>
                <w:b/>
                <w:bCs/>
                <w:color w:val="000000"/>
                <w:sz w:val="18"/>
                <w:szCs w:val="18"/>
              </w:rPr>
              <w:t>89.33</w:t>
            </w:r>
          </w:p>
        </w:tc>
        <w:tc>
          <w:tcPr>
            <w:tcW w:w="1440" w:type="dxa"/>
            <w:vAlign w:val="bottom"/>
          </w:tcPr>
          <w:p w14:paraId="63AF2642" w14:textId="67F5240B" w:rsidR="00675D0E" w:rsidRPr="00675D0E" w:rsidRDefault="00675D0E" w:rsidP="00675D0E">
            <w:pPr>
              <w:rPr>
                <w:sz w:val="18"/>
                <w:szCs w:val="18"/>
              </w:rPr>
            </w:pPr>
            <w:r w:rsidRPr="00675D0E">
              <w:rPr>
                <w:b/>
                <w:bCs/>
                <w:color w:val="000000"/>
                <w:sz w:val="18"/>
                <w:szCs w:val="18"/>
              </w:rPr>
              <w:t>96.29</w:t>
            </w:r>
          </w:p>
        </w:tc>
        <w:tc>
          <w:tcPr>
            <w:tcW w:w="1170" w:type="dxa"/>
            <w:vAlign w:val="bottom"/>
          </w:tcPr>
          <w:p w14:paraId="473C12E4" w14:textId="51745979" w:rsidR="00675D0E" w:rsidRPr="00675D0E" w:rsidRDefault="00675D0E" w:rsidP="00675D0E">
            <w:pPr>
              <w:rPr>
                <w:sz w:val="18"/>
                <w:szCs w:val="18"/>
              </w:rPr>
            </w:pPr>
            <w:r w:rsidRPr="00675D0E">
              <w:rPr>
                <w:b/>
                <w:bCs/>
                <w:color w:val="000000"/>
                <w:sz w:val="18"/>
                <w:szCs w:val="18"/>
              </w:rPr>
              <w:t>96.18</w:t>
            </w:r>
          </w:p>
        </w:tc>
        <w:tc>
          <w:tcPr>
            <w:tcW w:w="1170" w:type="dxa"/>
            <w:vAlign w:val="bottom"/>
          </w:tcPr>
          <w:p w14:paraId="66AD8586" w14:textId="77996433" w:rsidR="00675D0E" w:rsidRPr="00675D0E" w:rsidRDefault="00675D0E" w:rsidP="00675D0E">
            <w:pPr>
              <w:rPr>
                <w:sz w:val="18"/>
                <w:szCs w:val="18"/>
              </w:rPr>
            </w:pPr>
            <w:r w:rsidRPr="00675D0E">
              <w:rPr>
                <w:b/>
                <w:bCs/>
                <w:color w:val="000000"/>
                <w:sz w:val="18"/>
                <w:szCs w:val="18"/>
              </w:rPr>
              <w:t>100.00</w:t>
            </w:r>
          </w:p>
        </w:tc>
        <w:tc>
          <w:tcPr>
            <w:tcW w:w="1260" w:type="dxa"/>
            <w:vAlign w:val="bottom"/>
          </w:tcPr>
          <w:p w14:paraId="29E85793" w14:textId="52A5F249" w:rsidR="00675D0E" w:rsidRPr="00675D0E" w:rsidRDefault="00675D0E" w:rsidP="00675D0E">
            <w:pPr>
              <w:rPr>
                <w:sz w:val="18"/>
                <w:szCs w:val="18"/>
              </w:rPr>
            </w:pPr>
            <w:r w:rsidRPr="00675D0E">
              <w:rPr>
                <w:b/>
                <w:bCs/>
                <w:color w:val="000000"/>
                <w:sz w:val="18"/>
                <w:szCs w:val="18"/>
              </w:rPr>
              <w:t>9.82</w:t>
            </w:r>
          </w:p>
        </w:tc>
      </w:tr>
    </w:tbl>
    <w:p w14:paraId="408AB072" w14:textId="77777777" w:rsidR="00F47BAF" w:rsidRDefault="00F47BAF" w:rsidP="00A94CDE">
      <w:pPr>
        <w:jc w:val="center"/>
        <w:rPr>
          <w:b/>
          <w:bCs/>
        </w:rPr>
      </w:pPr>
    </w:p>
    <w:p w14:paraId="15861153" w14:textId="77777777" w:rsidR="00675D0E" w:rsidRDefault="00675D0E" w:rsidP="00A94CDE">
      <w:pPr>
        <w:jc w:val="center"/>
        <w:rPr>
          <w:b/>
          <w:bCs/>
        </w:rPr>
      </w:pPr>
    </w:p>
    <w:p w14:paraId="5B988349" w14:textId="77777777" w:rsidR="00E258C4" w:rsidRDefault="00E258C4" w:rsidP="00E258C4">
      <w:pPr>
        <w:jc w:val="center"/>
        <w:rPr>
          <w:b/>
          <w:bCs/>
        </w:rPr>
      </w:pPr>
      <w:r w:rsidRPr="00AB21B0">
        <w:rPr>
          <w:b/>
          <w:bCs/>
        </w:rPr>
        <w:lastRenderedPageBreak/>
        <w:t>MEd CMHC 20</w:t>
      </w:r>
      <w:r>
        <w:rPr>
          <w:b/>
          <w:bCs/>
        </w:rPr>
        <w:t>21</w:t>
      </w:r>
      <w:r w:rsidRPr="00AB21B0">
        <w:rPr>
          <w:b/>
          <w:bCs/>
        </w:rPr>
        <w:t xml:space="preserve"> Cohort</w:t>
      </w:r>
    </w:p>
    <w:p w14:paraId="2C2C4FD6" w14:textId="77777777" w:rsidR="00675D0E" w:rsidRDefault="00675D0E" w:rsidP="00A94CDE">
      <w:pPr>
        <w:jc w:val="center"/>
        <w:rPr>
          <w:b/>
          <w:bCs/>
        </w:rPr>
      </w:pPr>
    </w:p>
    <w:p w14:paraId="7B960A3F" w14:textId="77777777" w:rsidR="00675D0E" w:rsidRDefault="00675D0E" w:rsidP="00A94CDE">
      <w:pPr>
        <w:jc w:val="center"/>
        <w:rPr>
          <w:b/>
          <w:bCs/>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260"/>
        <w:gridCol w:w="990"/>
        <w:gridCol w:w="990"/>
        <w:gridCol w:w="900"/>
        <w:gridCol w:w="1080"/>
        <w:gridCol w:w="1350"/>
        <w:gridCol w:w="1350"/>
        <w:gridCol w:w="1350"/>
        <w:gridCol w:w="1440"/>
      </w:tblGrid>
      <w:tr w:rsidR="00E258C4" w:rsidRPr="00E258C4" w14:paraId="2AF002D1" w14:textId="1849B669" w:rsidTr="00E258C4">
        <w:trPr>
          <w:trHeight w:val="320"/>
        </w:trPr>
        <w:tc>
          <w:tcPr>
            <w:tcW w:w="2065" w:type="dxa"/>
            <w:shd w:val="clear" w:color="auto" w:fill="auto"/>
            <w:noWrap/>
            <w:vAlign w:val="bottom"/>
            <w:hideMark/>
          </w:tcPr>
          <w:p w14:paraId="1E548145" w14:textId="77777777" w:rsidR="00E258C4" w:rsidRPr="00E258C4" w:rsidRDefault="00E258C4" w:rsidP="00E258C4">
            <w:pPr>
              <w:rPr>
                <w:b/>
                <w:bCs/>
                <w:color w:val="000000"/>
                <w:sz w:val="18"/>
                <w:szCs w:val="18"/>
              </w:rPr>
            </w:pPr>
            <w:r w:rsidRPr="00E258C4">
              <w:rPr>
                <w:b/>
                <w:bCs/>
                <w:color w:val="000000"/>
                <w:sz w:val="18"/>
                <w:szCs w:val="18"/>
              </w:rPr>
              <w:t>Student Number</w:t>
            </w:r>
          </w:p>
        </w:tc>
        <w:tc>
          <w:tcPr>
            <w:tcW w:w="1260" w:type="dxa"/>
            <w:vAlign w:val="bottom"/>
          </w:tcPr>
          <w:p w14:paraId="3CE81E1B" w14:textId="18E36B03" w:rsidR="00E258C4" w:rsidRPr="00E258C4" w:rsidRDefault="00E258C4" w:rsidP="00E258C4">
            <w:pPr>
              <w:rPr>
                <w:b/>
                <w:bCs/>
                <w:color w:val="000000"/>
                <w:sz w:val="18"/>
                <w:szCs w:val="18"/>
              </w:rPr>
            </w:pPr>
            <w:r w:rsidRPr="00E258C4">
              <w:rPr>
                <w:b/>
                <w:bCs/>
                <w:color w:val="000000"/>
                <w:sz w:val="18"/>
                <w:szCs w:val="18"/>
              </w:rPr>
              <w:t>EPCE 5369 Final</w:t>
            </w:r>
          </w:p>
        </w:tc>
        <w:tc>
          <w:tcPr>
            <w:tcW w:w="990" w:type="dxa"/>
            <w:vAlign w:val="bottom"/>
          </w:tcPr>
          <w:p w14:paraId="2FD7BDA3" w14:textId="678D10A7" w:rsidR="00E258C4" w:rsidRPr="00E258C4" w:rsidRDefault="00E258C4" w:rsidP="00E258C4">
            <w:pPr>
              <w:rPr>
                <w:b/>
                <w:bCs/>
                <w:color w:val="000000"/>
                <w:sz w:val="18"/>
                <w:szCs w:val="18"/>
              </w:rPr>
            </w:pPr>
            <w:r w:rsidRPr="00E258C4">
              <w:rPr>
                <w:b/>
                <w:bCs/>
                <w:color w:val="000000"/>
                <w:sz w:val="18"/>
                <w:szCs w:val="18"/>
              </w:rPr>
              <w:t xml:space="preserve"> ECPE 5369 Case Study 1</w:t>
            </w:r>
          </w:p>
        </w:tc>
        <w:tc>
          <w:tcPr>
            <w:tcW w:w="990" w:type="dxa"/>
            <w:vAlign w:val="bottom"/>
          </w:tcPr>
          <w:p w14:paraId="0292E92A" w14:textId="29C4CA36" w:rsidR="00E258C4" w:rsidRPr="00E258C4" w:rsidRDefault="00E258C4" w:rsidP="00E258C4">
            <w:pPr>
              <w:rPr>
                <w:b/>
                <w:bCs/>
                <w:color w:val="000000"/>
                <w:sz w:val="18"/>
                <w:szCs w:val="18"/>
              </w:rPr>
            </w:pPr>
            <w:r w:rsidRPr="00E258C4">
              <w:rPr>
                <w:b/>
                <w:bCs/>
                <w:color w:val="000000"/>
                <w:sz w:val="18"/>
                <w:szCs w:val="18"/>
              </w:rPr>
              <w:t xml:space="preserve"> ECPE 5369 Case Study 2</w:t>
            </w:r>
          </w:p>
        </w:tc>
        <w:tc>
          <w:tcPr>
            <w:tcW w:w="900" w:type="dxa"/>
            <w:vAlign w:val="bottom"/>
          </w:tcPr>
          <w:p w14:paraId="5907A6A8" w14:textId="7D8E3089" w:rsidR="00E258C4" w:rsidRPr="00E258C4" w:rsidRDefault="00E258C4" w:rsidP="00E258C4">
            <w:pPr>
              <w:rPr>
                <w:b/>
                <w:bCs/>
                <w:color w:val="000000"/>
                <w:sz w:val="18"/>
                <w:szCs w:val="18"/>
              </w:rPr>
            </w:pPr>
            <w:r w:rsidRPr="00E258C4">
              <w:rPr>
                <w:b/>
                <w:bCs/>
                <w:color w:val="000000"/>
                <w:sz w:val="18"/>
                <w:szCs w:val="18"/>
              </w:rPr>
              <w:t xml:space="preserve">EPCE 5353 Dream Agency </w:t>
            </w:r>
          </w:p>
        </w:tc>
        <w:tc>
          <w:tcPr>
            <w:tcW w:w="1080" w:type="dxa"/>
            <w:vAlign w:val="bottom"/>
          </w:tcPr>
          <w:p w14:paraId="15914FEE" w14:textId="52E8FD71" w:rsidR="00E258C4" w:rsidRPr="00E258C4" w:rsidRDefault="00E258C4" w:rsidP="00E258C4">
            <w:pPr>
              <w:rPr>
                <w:b/>
                <w:bCs/>
                <w:color w:val="000000"/>
                <w:sz w:val="18"/>
                <w:szCs w:val="18"/>
              </w:rPr>
            </w:pPr>
            <w:r w:rsidRPr="00E258C4">
              <w:rPr>
                <w:b/>
                <w:bCs/>
                <w:color w:val="000000"/>
                <w:sz w:val="18"/>
                <w:szCs w:val="18"/>
              </w:rPr>
              <w:t>EPCE 5367 Case Study</w:t>
            </w:r>
          </w:p>
        </w:tc>
        <w:tc>
          <w:tcPr>
            <w:tcW w:w="1350" w:type="dxa"/>
            <w:vAlign w:val="bottom"/>
          </w:tcPr>
          <w:p w14:paraId="02B4203A" w14:textId="4F4FB3B0" w:rsidR="00E258C4" w:rsidRPr="00E258C4" w:rsidRDefault="00E258C4" w:rsidP="00E258C4">
            <w:pPr>
              <w:rPr>
                <w:b/>
                <w:bCs/>
                <w:color w:val="000000"/>
                <w:sz w:val="18"/>
                <w:szCs w:val="18"/>
              </w:rPr>
            </w:pPr>
            <w:r w:rsidRPr="00E258C4">
              <w:rPr>
                <w:b/>
                <w:bCs/>
                <w:color w:val="000000"/>
                <w:sz w:val="18"/>
                <w:szCs w:val="18"/>
              </w:rPr>
              <w:t>EPCE 5374 Individual Counseling Competencies</w:t>
            </w:r>
          </w:p>
        </w:tc>
        <w:tc>
          <w:tcPr>
            <w:tcW w:w="1350" w:type="dxa"/>
            <w:vAlign w:val="bottom"/>
          </w:tcPr>
          <w:p w14:paraId="5344FE7A" w14:textId="3FAD4666" w:rsidR="00E258C4" w:rsidRPr="00E258C4" w:rsidRDefault="00E258C4" w:rsidP="00E258C4">
            <w:pPr>
              <w:rPr>
                <w:b/>
                <w:bCs/>
                <w:color w:val="000000"/>
                <w:sz w:val="18"/>
                <w:szCs w:val="18"/>
              </w:rPr>
            </w:pPr>
            <w:r w:rsidRPr="00E258C4">
              <w:rPr>
                <w:b/>
                <w:bCs/>
                <w:color w:val="000000"/>
                <w:sz w:val="18"/>
                <w:szCs w:val="18"/>
              </w:rPr>
              <w:t>EPCE 5357 Individual Counseling Competencies</w:t>
            </w:r>
          </w:p>
        </w:tc>
        <w:tc>
          <w:tcPr>
            <w:tcW w:w="1350" w:type="dxa"/>
            <w:vAlign w:val="bottom"/>
          </w:tcPr>
          <w:p w14:paraId="5EE7A6A5" w14:textId="71B04931" w:rsidR="00E258C4" w:rsidRPr="00E258C4" w:rsidRDefault="00E258C4" w:rsidP="00E258C4">
            <w:pPr>
              <w:rPr>
                <w:b/>
                <w:bCs/>
                <w:color w:val="000000"/>
                <w:sz w:val="18"/>
                <w:szCs w:val="18"/>
              </w:rPr>
            </w:pPr>
            <w:r w:rsidRPr="00E258C4">
              <w:rPr>
                <w:b/>
                <w:bCs/>
                <w:color w:val="000000"/>
                <w:sz w:val="18"/>
                <w:szCs w:val="18"/>
              </w:rPr>
              <w:t xml:space="preserve">EPCE 5360 Practicum Counselor-in-Training Counseling Competencies </w:t>
            </w:r>
          </w:p>
        </w:tc>
        <w:tc>
          <w:tcPr>
            <w:tcW w:w="1440" w:type="dxa"/>
            <w:vAlign w:val="bottom"/>
          </w:tcPr>
          <w:p w14:paraId="77F0F33C" w14:textId="12F4DB82" w:rsidR="00E258C4" w:rsidRPr="00E258C4" w:rsidRDefault="00E258C4" w:rsidP="00E258C4">
            <w:pPr>
              <w:rPr>
                <w:b/>
                <w:bCs/>
                <w:color w:val="000000"/>
                <w:sz w:val="18"/>
                <w:szCs w:val="18"/>
              </w:rPr>
            </w:pPr>
            <w:r w:rsidRPr="00E258C4">
              <w:rPr>
                <w:b/>
                <w:bCs/>
                <w:color w:val="000000"/>
                <w:sz w:val="18"/>
                <w:szCs w:val="18"/>
              </w:rPr>
              <w:t>EPCE 5360 Successful Completion of Practicum</w:t>
            </w:r>
          </w:p>
        </w:tc>
      </w:tr>
      <w:tr w:rsidR="00E258C4" w:rsidRPr="00E258C4" w14:paraId="6DF68836" w14:textId="5695C3B2" w:rsidTr="00E258C4">
        <w:trPr>
          <w:trHeight w:val="320"/>
        </w:trPr>
        <w:tc>
          <w:tcPr>
            <w:tcW w:w="2065" w:type="dxa"/>
            <w:shd w:val="clear" w:color="auto" w:fill="auto"/>
            <w:noWrap/>
            <w:vAlign w:val="bottom"/>
            <w:hideMark/>
          </w:tcPr>
          <w:p w14:paraId="54A8E218" w14:textId="77777777" w:rsidR="00E258C4" w:rsidRPr="00E258C4" w:rsidRDefault="00E258C4" w:rsidP="00E258C4">
            <w:pPr>
              <w:rPr>
                <w:b/>
                <w:bCs/>
                <w:color w:val="000000"/>
                <w:sz w:val="18"/>
                <w:szCs w:val="18"/>
              </w:rPr>
            </w:pPr>
            <w:r w:rsidRPr="00E258C4">
              <w:rPr>
                <w:b/>
                <w:bCs/>
                <w:color w:val="000000"/>
                <w:sz w:val="18"/>
                <w:szCs w:val="18"/>
              </w:rPr>
              <w:t xml:space="preserve">MEd CMHC 2021-1 </w:t>
            </w:r>
          </w:p>
        </w:tc>
        <w:tc>
          <w:tcPr>
            <w:tcW w:w="1260" w:type="dxa"/>
            <w:vAlign w:val="bottom"/>
          </w:tcPr>
          <w:p w14:paraId="43C959EB" w14:textId="5261E55F"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1E8B76B2" w14:textId="10A93ED0"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67555AD6" w14:textId="47DB681C" w:rsidR="00E258C4" w:rsidRPr="00E258C4" w:rsidRDefault="00E258C4" w:rsidP="00E258C4">
            <w:pPr>
              <w:rPr>
                <w:b/>
                <w:bCs/>
                <w:color w:val="000000"/>
                <w:sz w:val="18"/>
                <w:szCs w:val="18"/>
              </w:rPr>
            </w:pPr>
            <w:r w:rsidRPr="00E258C4">
              <w:rPr>
                <w:color w:val="000000"/>
                <w:sz w:val="18"/>
                <w:szCs w:val="18"/>
              </w:rPr>
              <w:t>0</w:t>
            </w:r>
          </w:p>
        </w:tc>
        <w:tc>
          <w:tcPr>
            <w:tcW w:w="900" w:type="dxa"/>
            <w:vAlign w:val="bottom"/>
          </w:tcPr>
          <w:p w14:paraId="508AAB38" w14:textId="4735DD01" w:rsidR="00E258C4" w:rsidRPr="00E258C4" w:rsidRDefault="00E258C4" w:rsidP="00E258C4">
            <w:pPr>
              <w:rPr>
                <w:b/>
                <w:bCs/>
                <w:color w:val="000000"/>
                <w:sz w:val="18"/>
                <w:szCs w:val="18"/>
              </w:rPr>
            </w:pPr>
            <w:r w:rsidRPr="00E258C4">
              <w:rPr>
                <w:color w:val="000000"/>
                <w:sz w:val="18"/>
                <w:szCs w:val="18"/>
              </w:rPr>
              <w:t>4.44</w:t>
            </w:r>
          </w:p>
        </w:tc>
        <w:tc>
          <w:tcPr>
            <w:tcW w:w="1080" w:type="dxa"/>
            <w:vAlign w:val="bottom"/>
          </w:tcPr>
          <w:p w14:paraId="72D75743" w14:textId="786C393D" w:rsidR="00E258C4" w:rsidRPr="00E258C4" w:rsidRDefault="00E258C4" w:rsidP="00E258C4">
            <w:pPr>
              <w:rPr>
                <w:b/>
                <w:bCs/>
                <w:color w:val="000000"/>
                <w:sz w:val="18"/>
                <w:szCs w:val="18"/>
              </w:rPr>
            </w:pPr>
            <w:r w:rsidRPr="00E258C4">
              <w:rPr>
                <w:color w:val="000000"/>
                <w:sz w:val="18"/>
                <w:szCs w:val="18"/>
              </w:rPr>
              <w:t>89</w:t>
            </w:r>
          </w:p>
        </w:tc>
        <w:tc>
          <w:tcPr>
            <w:tcW w:w="1350" w:type="dxa"/>
            <w:vAlign w:val="bottom"/>
          </w:tcPr>
          <w:p w14:paraId="4A3B8FF6" w14:textId="6ADCDD1B" w:rsidR="00E258C4" w:rsidRPr="00E258C4" w:rsidRDefault="00E258C4" w:rsidP="00E258C4">
            <w:pPr>
              <w:rPr>
                <w:b/>
                <w:bCs/>
                <w:color w:val="000000"/>
                <w:sz w:val="18"/>
                <w:szCs w:val="18"/>
              </w:rPr>
            </w:pPr>
            <w:r w:rsidRPr="00E258C4">
              <w:rPr>
                <w:color w:val="000000"/>
                <w:sz w:val="18"/>
                <w:szCs w:val="18"/>
              </w:rPr>
              <w:t>4.5</w:t>
            </w:r>
          </w:p>
        </w:tc>
        <w:tc>
          <w:tcPr>
            <w:tcW w:w="1350" w:type="dxa"/>
            <w:vAlign w:val="bottom"/>
          </w:tcPr>
          <w:p w14:paraId="6A0EBC7D" w14:textId="361B5011" w:rsidR="00E258C4" w:rsidRPr="00E258C4" w:rsidRDefault="00E258C4" w:rsidP="00E258C4">
            <w:pPr>
              <w:rPr>
                <w:b/>
                <w:bCs/>
                <w:color w:val="000000"/>
                <w:sz w:val="18"/>
                <w:szCs w:val="18"/>
              </w:rPr>
            </w:pPr>
            <w:r w:rsidRPr="00E258C4">
              <w:rPr>
                <w:color w:val="000000"/>
                <w:sz w:val="18"/>
                <w:szCs w:val="18"/>
              </w:rPr>
              <w:t>3.8</w:t>
            </w:r>
          </w:p>
        </w:tc>
        <w:tc>
          <w:tcPr>
            <w:tcW w:w="1350" w:type="dxa"/>
            <w:vAlign w:val="bottom"/>
          </w:tcPr>
          <w:p w14:paraId="4A8169B7" w14:textId="5683A056" w:rsidR="00E258C4" w:rsidRPr="00E258C4" w:rsidRDefault="00E258C4" w:rsidP="00E258C4">
            <w:pPr>
              <w:rPr>
                <w:b/>
                <w:bCs/>
                <w:color w:val="000000"/>
                <w:sz w:val="18"/>
                <w:szCs w:val="18"/>
              </w:rPr>
            </w:pPr>
            <w:r w:rsidRPr="00E258C4">
              <w:rPr>
                <w:color w:val="000000"/>
                <w:sz w:val="18"/>
                <w:szCs w:val="18"/>
              </w:rPr>
              <w:t>3.8</w:t>
            </w:r>
          </w:p>
        </w:tc>
        <w:tc>
          <w:tcPr>
            <w:tcW w:w="1440" w:type="dxa"/>
            <w:vAlign w:val="bottom"/>
          </w:tcPr>
          <w:p w14:paraId="61C17A74" w14:textId="12AAE82C" w:rsidR="00E258C4" w:rsidRPr="00E258C4" w:rsidRDefault="00E258C4" w:rsidP="00E258C4">
            <w:pPr>
              <w:rPr>
                <w:b/>
                <w:bCs/>
                <w:color w:val="000000"/>
                <w:sz w:val="18"/>
                <w:szCs w:val="18"/>
              </w:rPr>
            </w:pPr>
            <w:r w:rsidRPr="00E258C4">
              <w:rPr>
                <w:color w:val="000000"/>
                <w:sz w:val="18"/>
                <w:szCs w:val="18"/>
              </w:rPr>
              <w:t>Yes</w:t>
            </w:r>
          </w:p>
        </w:tc>
      </w:tr>
      <w:tr w:rsidR="00E258C4" w:rsidRPr="00E258C4" w14:paraId="5FEB7E7E" w14:textId="4199AD29" w:rsidTr="00E258C4">
        <w:trPr>
          <w:trHeight w:val="320"/>
        </w:trPr>
        <w:tc>
          <w:tcPr>
            <w:tcW w:w="2065" w:type="dxa"/>
            <w:shd w:val="clear" w:color="auto" w:fill="auto"/>
            <w:noWrap/>
            <w:vAlign w:val="bottom"/>
            <w:hideMark/>
          </w:tcPr>
          <w:p w14:paraId="25D46320" w14:textId="77777777" w:rsidR="00E258C4" w:rsidRPr="00E258C4" w:rsidRDefault="00E258C4" w:rsidP="00E258C4">
            <w:pPr>
              <w:rPr>
                <w:b/>
                <w:bCs/>
                <w:color w:val="000000"/>
                <w:sz w:val="18"/>
                <w:szCs w:val="18"/>
              </w:rPr>
            </w:pPr>
            <w:r w:rsidRPr="00E258C4">
              <w:rPr>
                <w:b/>
                <w:bCs/>
                <w:color w:val="000000"/>
                <w:sz w:val="18"/>
                <w:szCs w:val="18"/>
              </w:rPr>
              <w:t>MEd CMHC 2021-2</w:t>
            </w:r>
          </w:p>
        </w:tc>
        <w:tc>
          <w:tcPr>
            <w:tcW w:w="1260" w:type="dxa"/>
            <w:vAlign w:val="bottom"/>
          </w:tcPr>
          <w:p w14:paraId="0D261652" w14:textId="4203CD90"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0932F92C" w14:textId="26F1DC37" w:rsidR="00E258C4" w:rsidRPr="00E258C4" w:rsidRDefault="00E258C4" w:rsidP="00E258C4">
            <w:pPr>
              <w:rPr>
                <w:b/>
                <w:bCs/>
                <w:color w:val="000000"/>
                <w:sz w:val="18"/>
                <w:szCs w:val="18"/>
              </w:rPr>
            </w:pPr>
            <w:r w:rsidRPr="00E258C4">
              <w:rPr>
                <w:color w:val="000000"/>
                <w:sz w:val="18"/>
                <w:szCs w:val="18"/>
              </w:rPr>
              <w:t>2</w:t>
            </w:r>
          </w:p>
        </w:tc>
        <w:tc>
          <w:tcPr>
            <w:tcW w:w="990" w:type="dxa"/>
            <w:vAlign w:val="bottom"/>
          </w:tcPr>
          <w:p w14:paraId="038DB500" w14:textId="2799E7B9"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6E657453" w14:textId="565B7175" w:rsidR="00E258C4" w:rsidRPr="00E258C4" w:rsidRDefault="00E258C4" w:rsidP="00E258C4">
            <w:pPr>
              <w:rPr>
                <w:b/>
                <w:bCs/>
                <w:color w:val="000000"/>
                <w:sz w:val="18"/>
                <w:szCs w:val="18"/>
              </w:rPr>
            </w:pPr>
            <w:r w:rsidRPr="00E258C4">
              <w:rPr>
                <w:color w:val="000000"/>
                <w:sz w:val="18"/>
                <w:szCs w:val="18"/>
              </w:rPr>
              <w:t>4.44</w:t>
            </w:r>
          </w:p>
        </w:tc>
        <w:tc>
          <w:tcPr>
            <w:tcW w:w="1080" w:type="dxa"/>
            <w:vAlign w:val="bottom"/>
          </w:tcPr>
          <w:p w14:paraId="452C7E40" w14:textId="0D1C79C3" w:rsidR="00E258C4" w:rsidRPr="00E258C4" w:rsidRDefault="00E258C4" w:rsidP="00E258C4">
            <w:pPr>
              <w:rPr>
                <w:b/>
                <w:bCs/>
                <w:color w:val="000000"/>
                <w:sz w:val="18"/>
                <w:szCs w:val="18"/>
              </w:rPr>
            </w:pPr>
            <w:r w:rsidRPr="00E258C4">
              <w:rPr>
                <w:color w:val="000000"/>
                <w:sz w:val="18"/>
                <w:szCs w:val="18"/>
              </w:rPr>
              <w:t>82</w:t>
            </w:r>
          </w:p>
        </w:tc>
        <w:tc>
          <w:tcPr>
            <w:tcW w:w="1350" w:type="dxa"/>
            <w:vAlign w:val="bottom"/>
          </w:tcPr>
          <w:p w14:paraId="56F43EE1" w14:textId="1877E2AB"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731D3193" w14:textId="4A3F6FC5" w:rsidR="00E258C4" w:rsidRPr="00E258C4" w:rsidRDefault="00E258C4" w:rsidP="00E258C4">
            <w:pPr>
              <w:rPr>
                <w:b/>
                <w:bCs/>
                <w:color w:val="000000"/>
                <w:sz w:val="18"/>
                <w:szCs w:val="18"/>
              </w:rPr>
            </w:pPr>
            <w:r w:rsidRPr="00E258C4">
              <w:rPr>
                <w:color w:val="000000"/>
                <w:sz w:val="18"/>
                <w:szCs w:val="18"/>
              </w:rPr>
              <w:t>3.5</w:t>
            </w:r>
          </w:p>
        </w:tc>
        <w:tc>
          <w:tcPr>
            <w:tcW w:w="1350" w:type="dxa"/>
            <w:vAlign w:val="bottom"/>
          </w:tcPr>
          <w:p w14:paraId="3F94DB2E" w14:textId="16E2C275" w:rsidR="00E258C4" w:rsidRPr="00E258C4" w:rsidRDefault="00E258C4" w:rsidP="00E258C4">
            <w:pPr>
              <w:rPr>
                <w:b/>
                <w:bCs/>
                <w:color w:val="000000"/>
                <w:sz w:val="18"/>
                <w:szCs w:val="18"/>
              </w:rPr>
            </w:pPr>
            <w:r w:rsidRPr="00E258C4">
              <w:rPr>
                <w:color w:val="000000"/>
                <w:sz w:val="18"/>
                <w:szCs w:val="18"/>
              </w:rPr>
              <w:t>3.7</w:t>
            </w:r>
          </w:p>
        </w:tc>
        <w:tc>
          <w:tcPr>
            <w:tcW w:w="1440" w:type="dxa"/>
            <w:vAlign w:val="bottom"/>
          </w:tcPr>
          <w:p w14:paraId="4CA95305" w14:textId="144ABB9A" w:rsidR="00E258C4" w:rsidRPr="00E258C4" w:rsidRDefault="00E258C4" w:rsidP="00E258C4">
            <w:pPr>
              <w:rPr>
                <w:b/>
                <w:bCs/>
                <w:color w:val="000000"/>
                <w:sz w:val="18"/>
                <w:szCs w:val="18"/>
              </w:rPr>
            </w:pPr>
            <w:r w:rsidRPr="00E258C4">
              <w:rPr>
                <w:color w:val="000000"/>
                <w:sz w:val="18"/>
                <w:szCs w:val="18"/>
              </w:rPr>
              <w:t>Yes</w:t>
            </w:r>
          </w:p>
        </w:tc>
      </w:tr>
      <w:tr w:rsidR="00E258C4" w:rsidRPr="00E258C4" w14:paraId="5A19CD0A" w14:textId="120BC629" w:rsidTr="00E258C4">
        <w:trPr>
          <w:trHeight w:val="320"/>
        </w:trPr>
        <w:tc>
          <w:tcPr>
            <w:tcW w:w="2065" w:type="dxa"/>
            <w:shd w:val="clear" w:color="auto" w:fill="auto"/>
            <w:noWrap/>
            <w:vAlign w:val="bottom"/>
            <w:hideMark/>
          </w:tcPr>
          <w:p w14:paraId="686086A1" w14:textId="77777777" w:rsidR="00E258C4" w:rsidRPr="00E258C4" w:rsidRDefault="00E258C4" w:rsidP="00E258C4">
            <w:pPr>
              <w:ind w:right="-193"/>
              <w:rPr>
                <w:b/>
                <w:bCs/>
                <w:color w:val="000000"/>
                <w:sz w:val="18"/>
                <w:szCs w:val="18"/>
              </w:rPr>
            </w:pPr>
            <w:r w:rsidRPr="00E258C4">
              <w:rPr>
                <w:b/>
                <w:bCs/>
                <w:color w:val="000000"/>
                <w:sz w:val="18"/>
                <w:szCs w:val="18"/>
              </w:rPr>
              <w:t>MEd CMHC 2021-3</w:t>
            </w:r>
          </w:p>
        </w:tc>
        <w:tc>
          <w:tcPr>
            <w:tcW w:w="1260" w:type="dxa"/>
            <w:vAlign w:val="bottom"/>
          </w:tcPr>
          <w:p w14:paraId="35AC8DD5" w14:textId="2162DA2C" w:rsidR="00E258C4" w:rsidRPr="00E258C4" w:rsidRDefault="00E258C4" w:rsidP="00E258C4">
            <w:pPr>
              <w:rPr>
                <w:b/>
                <w:bCs/>
                <w:color w:val="000000"/>
                <w:sz w:val="18"/>
                <w:szCs w:val="18"/>
              </w:rPr>
            </w:pPr>
            <w:r w:rsidRPr="00E258C4">
              <w:rPr>
                <w:color w:val="000000"/>
                <w:sz w:val="18"/>
                <w:szCs w:val="18"/>
              </w:rPr>
              <w:t>8</w:t>
            </w:r>
          </w:p>
        </w:tc>
        <w:tc>
          <w:tcPr>
            <w:tcW w:w="990" w:type="dxa"/>
            <w:vAlign w:val="bottom"/>
          </w:tcPr>
          <w:p w14:paraId="37C9FD78" w14:textId="68588EC4" w:rsidR="00E258C4" w:rsidRPr="00E258C4" w:rsidRDefault="00E258C4" w:rsidP="00E258C4">
            <w:pPr>
              <w:rPr>
                <w:b/>
                <w:bCs/>
                <w:color w:val="000000"/>
                <w:sz w:val="18"/>
                <w:szCs w:val="18"/>
              </w:rPr>
            </w:pPr>
            <w:r w:rsidRPr="00E258C4">
              <w:rPr>
                <w:color w:val="000000"/>
                <w:sz w:val="18"/>
                <w:szCs w:val="18"/>
              </w:rPr>
              <w:t>2</w:t>
            </w:r>
          </w:p>
        </w:tc>
        <w:tc>
          <w:tcPr>
            <w:tcW w:w="990" w:type="dxa"/>
            <w:vAlign w:val="bottom"/>
          </w:tcPr>
          <w:p w14:paraId="5B0DBD4F" w14:textId="2869EBAB"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39245BF0" w14:textId="0282B945" w:rsidR="00E258C4" w:rsidRPr="00E258C4" w:rsidRDefault="00E258C4" w:rsidP="00E258C4">
            <w:pPr>
              <w:rPr>
                <w:b/>
                <w:bCs/>
                <w:color w:val="000000"/>
                <w:sz w:val="18"/>
                <w:szCs w:val="18"/>
              </w:rPr>
            </w:pPr>
            <w:r w:rsidRPr="00E258C4">
              <w:rPr>
                <w:color w:val="000000"/>
                <w:sz w:val="18"/>
                <w:szCs w:val="18"/>
              </w:rPr>
              <w:t>4.44</w:t>
            </w:r>
          </w:p>
        </w:tc>
        <w:tc>
          <w:tcPr>
            <w:tcW w:w="1080" w:type="dxa"/>
            <w:vAlign w:val="bottom"/>
          </w:tcPr>
          <w:p w14:paraId="42E7D0AB" w14:textId="6C0A3DBE" w:rsidR="00E258C4" w:rsidRPr="00E258C4" w:rsidRDefault="00E258C4" w:rsidP="00E258C4">
            <w:pPr>
              <w:rPr>
                <w:b/>
                <w:bCs/>
                <w:color w:val="000000"/>
                <w:sz w:val="18"/>
                <w:szCs w:val="18"/>
              </w:rPr>
            </w:pPr>
            <w:r w:rsidRPr="00E258C4">
              <w:rPr>
                <w:color w:val="000000"/>
                <w:sz w:val="18"/>
                <w:szCs w:val="18"/>
              </w:rPr>
              <w:t>86</w:t>
            </w:r>
          </w:p>
        </w:tc>
        <w:tc>
          <w:tcPr>
            <w:tcW w:w="1350" w:type="dxa"/>
            <w:vAlign w:val="bottom"/>
          </w:tcPr>
          <w:p w14:paraId="523CF8BA" w14:textId="5FEF8C46" w:rsidR="00E258C4" w:rsidRPr="00E258C4" w:rsidRDefault="00E258C4" w:rsidP="00E258C4">
            <w:pPr>
              <w:rPr>
                <w:b/>
                <w:bCs/>
                <w:color w:val="000000"/>
                <w:sz w:val="18"/>
                <w:szCs w:val="18"/>
              </w:rPr>
            </w:pPr>
            <w:r w:rsidRPr="00E258C4">
              <w:rPr>
                <w:color w:val="000000"/>
                <w:sz w:val="18"/>
                <w:szCs w:val="18"/>
              </w:rPr>
              <w:t>4</w:t>
            </w:r>
          </w:p>
        </w:tc>
        <w:tc>
          <w:tcPr>
            <w:tcW w:w="1350" w:type="dxa"/>
            <w:vAlign w:val="bottom"/>
          </w:tcPr>
          <w:p w14:paraId="081ED1CA" w14:textId="03E53991" w:rsidR="00E258C4" w:rsidRPr="00E258C4" w:rsidRDefault="00E258C4" w:rsidP="00E258C4">
            <w:pPr>
              <w:rPr>
                <w:b/>
                <w:bCs/>
                <w:color w:val="000000"/>
                <w:sz w:val="18"/>
                <w:szCs w:val="18"/>
              </w:rPr>
            </w:pPr>
            <w:r w:rsidRPr="00E258C4">
              <w:rPr>
                <w:color w:val="000000"/>
                <w:sz w:val="18"/>
                <w:szCs w:val="18"/>
              </w:rPr>
              <w:t>3.25</w:t>
            </w:r>
          </w:p>
        </w:tc>
        <w:tc>
          <w:tcPr>
            <w:tcW w:w="1350" w:type="dxa"/>
            <w:vAlign w:val="bottom"/>
          </w:tcPr>
          <w:p w14:paraId="68BDC3BF" w14:textId="7689F64A" w:rsidR="00E258C4" w:rsidRPr="00E258C4" w:rsidRDefault="00E258C4" w:rsidP="00E258C4">
            <w:pPr>
              <w:rPr>
                <w:b/>
                <w:bCs/>
                <w:color w:val="000000"/>
                <w:sz w:val="18"/>
                <w:szCs w:val="18"/>
              </w:rPr>
            </w:pPr>
            <w:r w:rsidRPr="00E258C4">
              <w:rPr>
                <w:color w:val="000000"/>
                <w:sz w:val="18"/>
                <w:szCs w:val="18"/>
              </w:rPr>
              <w:t>3.8</w:t>
            </w:r>
          </w:p>
        </w:tc>
        <w:tc>
          <w:tcPr>
            <w:tcW w:w="1440" w:type="dxa"/>
            <w:vAlign w:val="bottom"/>
          </w:tcPr>
          <w:p w14:paraId="530B60B6" w14:textId="25BA5C5C" w:rsidR="00E258C4" w:rsidRPr="00E258C4" w:rsidRDefault="00E258C4" w:rsidP="00E258C4">
            <w:pPr>
              <w:rPr>
                <w:b/>
                <w:bCs/>
                <w:color w:val="000000"/>
                <w:sz w:val="18"/>
                <w:szCs w:val="18"/>
              </w:rPr>
            </w:pPr>
            <w:r w:rsidRPr="00E258C4">
              <w:rPr>
                <w:color w:val="000000"/>
                <w:sz w:val="18"/>
                <w:szCs w:val="18"/>
              </w:rPr>
              <w:t>Yes</w:t>
            </w:r>
          </w:p>
        </w:tc>
      </w:tr>
      <w:tr w:rsidR="00E258C4" w:rsidRPr="00E258C4" w14:paraId="52B26940" w14:textId="7976096A" w:rsidTr="00E258C4">
        <w:trPr>
          <w:trHeight w:val="320"/>
        </w:trPr>
        <w:tc>
          <w:tcPr>
            <w:tcW w:w="2065" w:type="dxa"/>
            <w:shd w:val="clear" w:color="auto" w:fill="auto"/>
            <w:noWrap/>
            <w:vAlign w:val="bottom"/>
            <w:hideMark/>
          </w:tcPr>
          <w:p w14:paraId="2ADBF0D2" w14:textId="77777777" w:rsidR="00E258C4" w:rsidRPr="00E258C4" w:rsidRDefault="00E258C4" w:rsidP="00E258C4">
            <w:pPr>
              <w:rPr>
                <w:b/>
                <w:bCs/>
                <w:color w:val="000000"/>
                <w:sz w:val="18"/>
                <w:szCs w:val="18"/>
              </w:rPr>
            </w:pPr>
            <w:r w:rsidRPr="00E258C4">
              <w:rPr>
                <w:b/>
                <w:bCs/>
                <w:color w:val="000000"/>
                <w:sz w:val="18"/>
                <w:szCs w:val="18"/>
              </w:rPr>
              <w:t>MEd CMHC 2021-4</w:t>
            </w:r>
          </w:p>
        </w:tc>
        <w:tc>
          <w:tcPr>
            <w:tcW w:w="1260" w:type="dxa"/>
            <w:vAlign w:val="bottom"/>
          </w:tcPr>
          <w:p w14:paraId="64397DDD" w14:textId="77777777" w:rsidR="00E258C4" w:rsidRPr="00E258C4" w:rsidRDefault="00E258C4" w:rsidP="00E258C4">
            <w:pPr>
              <w:rPr>
                <w:b/>
                <w:bCs/>
                <w:color w:val="000000"/>
                <w:sz w:val="18"/>
                <w:szCs w:val="18"/>
              </w:rPr>
            </w:pPr>
          </w:p>
        </w:tc>
        <w:tc>
          <w:tcPr>
            <w:tcW w:w="990" w:type="dxa"/>
            <w:vAlign w:val="bottom"/>
          </w:tcPr>
          <w:p w14:paraId="0C9E74FC" w14:textId="77777777" w:rsidR="00E258C4" w:rsidRPr="00E258C4" w:rsidRDefault="00E258C4" w:rsidP="00E258C4">
            <w:pPr>
              <w:rPr>
                <w:b/>
                <w:bCs/>
                <w:color w:val="000000"/>
                <w:sz w:val="18"/>
                <w:szCs w:val="18"/>
              </w:rPr>
            </w:pPr>
          </w:p>
        </w:tc>
        <w:tc>
          <w:tcPr>
            <w:tcW w:w="990" w:type="dxa"/>
            <w:vAlign w:val="bottom"/>
          </w:tcPr>
          <w:p w14:paraId="35FA9807" w14:textId="77777777" w:rsidR="00E258C4" w:rsidRPr="00E258C4" w:rsidRDefault="00E258C4" w:rsidP="00E258C4">
            <w:pPr>
              <w:rPr>
                <w:b/>
                <w:bCs/>
                <w:color w:val="000000"/>
                <w:sz w:val="18"/>
                <w:szCs w:val="18"/>
              </w:rPr>
            </w:pPr>
          </w:p>
        </w:tc>
        <w:tc>
          <w:tcPr>
            <w:tcW w:w="900" w:type="dxa"/>
            <w:vAlign w:val="bottom"/>
          </w:tcPr>
          <w:p w14:paraId="69A70C06" w14:textId="744F6D4C" w:rsidR="00E258C4" w:rsidRPr="00E258C4" w:rsidRDefault="00E258C4" w:rsidP="00E258C4">
            <w:pPr>
              <w:rPr>
                <w:b/>
                <w:bCs/>
                <w:color w:val="000000"/>
                <w:sz w:val="18"/>
                <w:szCs w:val="18"/>
              </w:rPr>
            </w:pPr>
            <w:r w:rsidRPr="00E258C4">
              <w:rPr>
                <w:color w:val="000000"/>
                <w:sz w:val="18"/>
                <w:szCs w:val="18"/>
              </w:rPr>
              <w:t>4.44</w:t>
            </w:r>
          </w:p>
        </w:tc>
        <w:tc>
          <w:tcPr>
            <w:tcW w:w="1080" w:type="dxa"/>
            <w:vAlign w:val="bottom"/>
          </w:tcPr>
          <w:p w14:paraId="488526F5" w14:textId="77777777" w:rsidR="00E258C4" w:rsidRPr="00E258C4" w:rsidRDefault="00E258C4" w:rsidP="00E258C4">
            <w:pPr>
              <w:rPr>
                <w:b/>
                <w:bCs/>
                <w:color w:val="000000"/>
                <w:sz w:val="18"/>
                <w:szCs w:val="18"/>
              </w:rPr>
            </w:pPr>
          </w:p>
        </w:tc>
        <w:tc>
          <w:tcPr>
            <w:tcW w:w="1350" w:type="dxa"/>
            <w:vAlign w:val="bottom"/>
          </w:tcPr>
          <w:p w14:paraId="37346A9C" w14:textId="77777777" w:rsidR="00E258C4" w:rsidRPr="00E258C4" w:rsidRDefault="00E258C4" w:rsidP="00E258C4">
            <w:pPr>
              <w:rPr>
                <w:b/>
                <w:bCs/>
                <w:color w:val="000000"/>
                <w:sz w:val="18"/>
                <w:szCs w:val="18"/>
              </w:rPr>
            </w:pPr>
          </w:p>
        </w:tc>
        <w:tc>
          <w:tcPr>
            <w:tcW w:w="1350" w:type="dxa"/>
            <w:vAlign w:val="bottom"/>
          </w:tcPr>
          <w:p w14:paraId="70EAA1D5" w14:textId="77777777" w:rsidR="00E258C4" w:rsidRPr="00E258C4" w:rsidRDefault="00E258C4" w:rsidP="00E258C4">
            <w:pPr>
              <w:rPr>
                <w:b/>
                <w:bCs/>
                <w:color w:val="000000"/>
                <w:sz w:val="18"/>
                <w:szCs w:val="18"/>
              </w:rPr>
            </w:pPr>
          </w:p>
        </w:tc>
        <w:tc>
          <w:tcPr>
            <w:tcW w:w="1350" w:type="dxa"/>
            <w:vAlign w:val="bottom"/>
          </w:tcPr>
          <w:p w14:paraId="40541919" w14:textId="77777777" w:rsidR="00E258C4" w:rsidRPr="00E258C4" w:rsidRDefault="00E258C4" w:rsidP="00E258C4">
            <w:pPr>
              <w:rPr>
                <w:b/>
                <w:bCs/>
                <w:color w:val="000000"/>
                <w:sz w:val="18"/>
                <w:szCs w:val="18"/>
              </w:rPr>
            </w:pPr>
          </w:p>
        </w:tc>
        <w:tc>
          <w:tcPr>
            <w:tcW w:w="1440" w:type="dxa"/>
            <w:vAlign w:val="bottom"/>
          </w:tcPr>
          <w:p w14:paraId="7553BC01" w14:textId="77777777" w:rsidR="00E258C4" w:rsidRPr="00E258C4" w:rsidRDefault="00E258C4" w:rsidP="00E258C4">
            <w:pPr>
              <w:rPr>
                <w:b/>
                <w:bCs/>
                <w:color w:val="000000"/>
                <w:sz w:val="18"/>
                <w:szCs w:val="18"/>
              </w:rPr>
            </w:pPr>
          </w:p>
        </w:tc>
      </w:tr>
      <w:tr w:rsidR="00E258C4" w:rsidRPr="00E258C4" w14:paraId="465CC215" w14:textId="28607018" w:rsidTr="00E258C4">
        <w:trPr>
          <w:trHeight w:val="320"/>
        </w:trPr>
        <w:tc>
          <w:tcPr>
            <w:tcW w:w="2065" w:type="dxa"/>
            <w:shd w:val="clear" w:color="auto" w:fill="auto"/>
            <w:noWrap/>
            <w:vAlign w:val="bottom"/>
            <w:hideMark/>
          </w:tcPr>
          <w:p w14:paraId="217CA899" w14:textId="77777777" w:rsidR="00E258C4" w:rsidRPr="00E258C4" w:rsidRDefault="00E258C4" w:rsidP="00E258C4">
            <w:pPr>
              <w:rPr>
                <w:b/>
                <w:bCs/>
                <w:color w:val="000000"/>
                <w:sz w:val="18"/>
                <w:szCs w:val="18"/>
              </w:rPr>
            </w:pPr>
            <w:r w:rsidRPr="00E258C4">
              <w:rPr>
                <w:b/>
                <w:bCs/>
                <w:color w:val="000000"/>
                <w:sz w:val="18"/>
                <w:szCs w:val="18"/>
              </w:rPr>
              <w:t>MEd CMHC 2021-5</w:t>
            </w:r>
          </w:p>
        </w:tc>
        <w:tc>
          <w:tcPr>
            <w:tcW w:w="1260" w:type="dxa"/>
            <w:vAlign w:val="bottom"/>
          </w:tcPr>
          <w:p w14:paraId="5BE2BA0C" w14:textId="584ADC4D"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24084B28" w14:textId="4AF26C22"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6D380D7A" w14:textId="512B3F59"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1A69FA42" w14:textId="032A21DC" w:rsidR="00E258C4" w:rsidRPr="00E258C4" w:rsidRDefault="00E258C4" w:rsidP="00E258C4">
            <w:pPr>
              <w:rPr>
                <w:b/>
                <w:bCs/>
                <w:color w:val="000000"/>
                <w:sz w:val="18"/>
                <w:szCs w:val="18"/>
              </w:rPr>
            </w:pPr>
            <w:r w:rsidRPr="00E258C4">
              <w:rPr>
                <w:color w:val="000000"/>
                <w:sz w:val="18"/>
                <w:szCs w:val="18"/>
              </w:rPr>
              <w:t>4.88</w:t>
            </w:r>
          </w:p>
        </w:tc>
        <w:tc>
          <w:tcPr>
            <w:tcW w:w="1080" w:type="dxa"/>
            <w:vAlign w:val="bottom"/>
          </w:tcPr>
          <w:p w14:paraId="6EB26FE5" w14:textId="0261B750" w:rsidR="00E258C4" w:rsidRPr="00E258C4" w:rsidRDefault="00E258C4" w:rsidP="00E258C4">
            <w:pPr>
              <w:rPr>
                <w:b/>
                <w:bCs/>
                <w:color w:val="000000"/>
                <w:sz w:val="18"/>
                <w:szCs w:val="18"/>
              </w:rPr>
            </w:pPr>
            <w:r w:rsidRPr="00E258C4">
              <w:rPr>
                <w:color w:val="000000"/>
                <w:sz w:val="18"/>
                <w:szCs w:val="18"/>
              </w:rPr>
              <w:t>98</w:t>
            </w:r>
          </w:p>
        </w:tc>
        <w:tc>
          <w:tcPr>
            <w:tcW w:w="1350" w:type="dxa"/>
            <w:vAlign w:val="bottom"/>
          </w:tcPr>
          <w:p w14:paraId="4E7B8DB1" w14:textId="79C228FD" w:rsidR="00E258C4" w:rsidRPr="00E258C4" w:rsidRDefault="00E258C4" w:rsidP="00E258C4">
            <w:pPr>
              <w:rPr>
                <w:b/>
                <w:bCs/>
                <w:color w:val="000000"/>
                <w:sz w:val="18"/>
                <w:szCs w:val="18"/>
              </w:rPr>
            </w:pPr>
            <w:r w:rsidRPr="00E258C4">
              <w:rPr>
                <w:color w:val="000000"/>
                <w:sz w:val="18"/>
                <w:szCs w:val="18"/>
              </w:rPr>
              <w:t>5</w:t>
            </w:r>
          </w:p>
        </w:tc>
        <w:tc>
          <w:tcPr>
            <w:tcW w:w="1350" w:type="dxa"/>
            <w:vAlign w:val="bottom"/>
          </w:tcPr>
          <w:p w14:paraId="74F78F8C" w14:textId="28AB7A34" w:rsidR="00E258C4" w:rsidRPr="00E258C4" w:rsidRDefault="00E258C4" w:rsidP="00E258C4">
            <w:pPr>
              <w:rPr>
                <w:b/>
                <w:bCs/>
                <w:color w:val="000000"/>
                <w:sz w:val="18"/>
                <w:szCs w:val="18"/>
              </w:rPr>
            </w:pPr>
            <w:r w:rsidRPr="00E258C4">
              <w:rPr>
                <w:color w:val="000000"/>
                <w:sz w:val="18"/>
                <w:szCs w:val="18"/>
              </w:rPr>
              <w:t>3.79</w:t>
            </w:r>
          </w:p>
        </w:tc>
        <w:tc>
          <w:tcPr>
            <w:tcW w:w="1350" w:type="dxa"/>
            <w:vAlign w:val="bottom"/>
          </w:tcPr>
          <w:p w14:paraId="16B91A9E" w14:textId="463D69BE"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563EE754" w14:textId="3D0E6AE6" w:rsidR="00E258C4" w:rsidRPr="00E258C4" w:rsidRDefault="00E258C4" w:rsidP="00E258C4">
            <w:pPr>
              <w:rPr>
                <w:b/>
                <w:bCs/>
                <w:color w:val="000000"/>
                <w:sz w:val="18"/>
                <w:szCs w:val="18"/>
              </w:rPr>
            </w:pPr>
            <w:r w:rsidRPr="00E258C4">
              <w:rPr>
                <w:color w:val="000000"/>
                <w:sz w:val="18"/>
                <w:szCs w:val="18"/>
              </w:rPr>
              <w:t>Yes</w:t>
            </w:r>
          </w:p>
        </w:tc>
      </w:tr>
      <w:tr w:rsidR="00E258C4" w:rsidRPr="00E258C4" w14:paraId="4A748422" w14:textId="6D27E154" w:rsidTr="00E258C4">
        <w:trPr>
          <w:trHeight w:val="320"/>
        </w:trPr>
        <w:tc>
          <w:tcPr>
            <w:tcW w:w="2065" w:type="dxa"/>
            <w:shd w:val="clear" w:color="auto" w:fill="auto"/>
            <w:noWrap/>
            <w:vAlign w:val="bottom"/>
            <w:hideMark/>
          </w:tcPr>
          <w:p w14:paraId="6F8E8AEC" w14:textId="77777777" w:rsidR="00E258C4" w:rsidRPr="00E258C4" w:rsidRDefault="00E258C4" w:rsidP="00E258C4">
            <w:pPr>
              <w:rPr>
                <w:b/>
                <w:bCs/>
                <w:color w:val="000000"/>
                <w:sz w:val="18"/>
                <w:szCs w:val="18"/>
              </w:rPr>
            </w:pPr>
            <w:r w:rsidRPr="00E258C4">
              <w:rPr>
                <w:b/>
                <w:bCs/>
                <w:color w:val="000000"/>
                <w:sz w:val="18"/>
                <w:szCs w:val="18"/>
              </w:rPr>
              <w:t>MEd CMHC 2021-6</w:t>
            </w:r>
          </w:p>
        </w:tc>
        <w:tc>
          <w:tcPr>
            <w:tcW w:w="1260" w:type="dxa"/>
            <w:vAlign w:val="bottom"/>
          </w:tcPr>
          <w:p w14:paraId="0B262A1E" w14:textId="11DD461D" w:rsidR="00E258C4" w:rsidRPr="00E258C4" w:rsidRDefault="00E258C4" w:rsidP="00E258C4">
            <w:pPr>
              <w:rPr>
                <w:b/>
                <w:bCs/>
                <w:color w:val="000000"/>
                <w:sz w:val="18"/>
                <w:szCs w:val="18"/>
              </w:rPr>
            </w:pPr>
            <w:r w:rsidRPr="00E258C4">
              <w:rPr>
                <w:color w:val="000000"/>
                <w:sz w:val="18"/>
                <w:szCs w:val="18"/>
              </w:rPr>
              <w:t>9</w:t>
            </w:r>
          </w:p>
        </w:tc>
        <w:tc>
          <w:tcPr>
            <w:tcW w:w="990" w:type="dxa"/>
            <w:vAlign w:val="bottom"/>
          </w:tcPr>
          <w:p w14:paraId="522A6517" w14:textId="70D78CF7" w:rsidR="00E258C4" w:rsidRPr="00E258C4" w:rsidRDefault="00E258C4" w:rsidP="00E258C4">
            <w:pPr>
              <w:rPr>
                <w:b/>
                <w:bCs/>
                <w:color w:val="000000"/>
                <w:sz w:val="18"/>
                <w:szCs w:val="18"/>
              </w:rPr>
            </w:pPr>
            <w:r w:rsidRPr="00E258C4">
              <w:rPr>
                <w:color w:val="000000"/>
                <w:sz w:val="18"/>
                <w:szCs w:val="18"/>
              </w:rPr>
              <w:t>0</w:t>
            </w:r>
          </w:p>
        </w:tc>
        <w:tc>
          <w:tcPr>
            <w:tcW w:w="990" w:type="dxa"/>
            <w:vAlign w:val="bottom"/>
          </w:tcPr>
          <w:p w14:paraId="3F74F2EE" w14:textId="1847D60C"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04986A8F" w14:textId="16EB36A5" w:rsidR="00E258C4" w:rsidRPr="00E258C4" w:rsidRDefault="00E258C4" w:rsidP="00E258C4">
            <w:pPr>
              <w:rPr>
                <w:b/>
                <w:bCs/>
                <w:color w:val="000000"/>
                <w:sz w:val="18"/>
                <w:szCs w:val="18"/>
              </w:rPr>
            </w:pPr>
            <w:r w:rsidRPr="00E258C4">
              <w:rPr>
                <w:color w:val="000000"/>
                <w:sz w:val="18"/>
                <w:szCs w:val="18"/>
              </w:rPr>
              <w:t>4.88</w:t>
            </w:r>
          </w:p>
        </w:tc>
        <w:tc>
          <w:tcPr>
            <w:tcW w:w="1080" w:type="dxa"/>
            <w:vAlign w:val="bottom"/>
          </w:tcPr>
          <w:p w14:paraId="663C981C" w14:textId="589C18D4" w:rsidR="00E258C4" w:rsidRPr="00E258C4" w:rsidRDefault="00E258C4" w:rsidP="00E258C4">
            <w:pPr>
              <w:rPr>
                <w:b/>
                <w:bCs/>
                <w:color w:val="000000"/>
                <w:sz w:val="18"/>
                <w:szCs w:val="18"/>
              </w:rPr>
            </w:pPr>
            <w:r w:rsidRPr="00E258C4">
              <w:rPr>
                <w:color w:val="000000"/>
                <w:sz w:val="18"/>
                <w:szCs w:val="18"/>
              </w:rPr>
              <w:t>95</w:t>
            </w:r>
          </w:p>
        </w:tc>
        <w:tc>
          <w:tcPr>
            <w:tcW w:w="1350" w:type="dxa"/>
            <w:vAlign w:val="bottom"/>
          </w:tcPr>
          <w:p w14:paraId="3DA451CC" w14:textId="77716264" w:rsidR="00E258C4" w:rsidRPr="00E258C4" w:rsidRDefault="00E258C4" w:rsidP="00E258C4">
            <w:pPr>
              <w:rPr>
                <w:b/>
                <w:bCs/>
                <w:color w:val="000000"/>
                <w:sz w:val="18"/>
                <w:szCs w:val="18"/>
              </w:rPr>
            </w:pPr>
            <w:r w:rsidRPr="00E258C4">
              <w:rPr>
                <w:color w:val="000000"/>
                <w:sz w:val="18"/>
                <w:szCs w:val="18"/>
              </w:rPr>
              <w:t>3.9</w:t>
            </w:r>
          </w:p>
        </w:tc>
        <w:tc>
          <w:tcPr>
            <w:tcW w:w="1350" w:type="dxa"/>
            <w:vAlign w:val="bottom"/>
          </w:tcPr>
          <w:p w14:paraId="63E2E0F7" w14:textId="53D88D50" w:rsidR="00E258C4" w:rsidRPr="00E258C4" w:rsidRDefault="00E258C4" w:rsidP="00E258C4">
            <w:pPr>
              <w:rPr>
                <w:b/>
                <w:bCs/>
                <w:color w:val="000000"/>
                <w:sz w:val="18"/>
                <w:szCs w:val="18"/>
              </w:rPr>
            </w:pPr>
            <w:r w:rsidRPr="00E258C4">
              <w:rPr>
                <w:color w:val="000000"/>
                <w:sz w:val="18"/>
                <w:szCs w:val="18"/>
              </w:rPr>
              <w:t>3.33</w:t>
            </w:r>
          </w:p>
        </w:tc>
        <w:tc>
          <w:tcPr>
            <w:tcW w:w="1350" w:type="dxa"/>
            <w:vAlign w:val="bottom"/>
          </w:tcPr>
          <w:p w14:paraId="2DFC434F" w14:textId="72CC8A49" w:rsidR="00E258C4" w:rsidRPr="00E258C4" w:rsidRDefault="00E258C4" w:rsidP="00E258C4">
            <w:pPr>
              <w:rPr>
                <w:b/>
                <w:bCs/>
                <w:color w:val="000000"/>
                <w:sz w:val="18"/>
                <w:szCs w:val="18"/>
              </w:rPr>
            </w:pPr>
            <w:r w:rsidRPr="00E258C4">
              <w:rPr>
                <w:color w:val="000000"/>
                <w:sz w:val="18"/>
                <w:szCs w:val="18"/>
              </w:rPr>
              <w:t>3.8</w:t>
            </w:r>
          </w:p>
        </w:tc>
        <w:tc>
          <w:tcPr>
            <w:tcW w:w="1440" w:type="dxa"/>
            <w:vAlign w:val="bottom"/>
          </w:tcPr>
          <w:p w14:paraId="41AF07D7" w14:textId="2BE201CA" w:rsidR="00E258C4" w:rsidRPr="00E258C4" w:rsidRDefault="00E258C4" w:rsidP="00E258C4">
            <w:pPr>
              <w:rPr>
                <w:b/>
                <w:bCs/>
                <w:color w:val="000000"/>
                <w:sz w:val="18"/>
                <w:szCs w:val="18"/>
              </w:rPr>
            </w:pPr>
            <w:r w:rsidRPr="00E258C4">
              <w:rPr>
                <w:color w:val="000000"/>
                <w:sz w:val="18"/>
                <w:szCs w:val="18"/>
              </w:rPr>
              <w:t>Yes</w:t>
            </w:r>
          </w:p>
        </w:tc>
      </w:tr>
      <w:tr w:rsidR="00E258C4" w:rsidRPr="00E258C4" w14:paraId="113B3A10" w14:textId="186B722F" w:rsidTr="00E258C4">
        <w:trPr>
          <w:trHeight w:val="320"/>
        </w:trPr>
        <w:tc>
          <w:tcPr>
            <w:tcW w:w="2065" w:type="dxa"/>
            <w:shd w:val="clear" w:color="auto" w:fill="auto"/>
            <w:noWrap/>
            <w:vAlign w:val="bottom"/>
            <w:hideMark/>
          </w:tcPr>
          <w:p w14:paraId="72FDE4B0" w14:textId="77777777" w:rsidR="00E258C4" w:rsidRPr="00E258C4" w:rsidRDefault="00E258C4" w:rsidP="00E258C4">
            <w:pPr>
              <w:rPr>
                <w:b/>
                <w:bCs/>
                <w:color w:val="000000"/>
                <w:sz w:val="18"/>
                <w:szCs w:val="18"/>
              </w:rPr>
            </w:pPr>
            <w:r w:rsidRPr="00E258C4">
              <w:rPr>
                <w:b/>
                <w:bCs/>
                <w:color w:val="000000"/>
                <w:sz w:val="18"/>
                <w:szCs w:val="18"/>
              </w:rPr>
              <w:t>MEd CMHC 2021-7</w:t>
            </w:r>
          </w:p>
        </w:tc>
        <w:tc>
          <w:tcPr>
            <w:tcW w:w="1260" w:type="dxa"/>
            <w:vAlign w:val="bottom"/>
          </w:tcPr>
          <w:p w14:paraId="0DA8451B" w14:textId="237D569C" w:rsidR="00E258C4" w:rsidRPr="00E258C4" w:rsidRDefault="00E258C4" w:rsidP="00E258C4">
            <w:pPr>
              <w:rPr>
                <w:b/>
                <w:bCs/>
                <w:color w:val="000000"/>
                <w:sz w:val="18"/>
                <w:szCs w:val="18"/>
              </w:rPr>
            </w:pPr>
            <w:r w:rsidRPr="00E258C4">
              <w:rPr>
                <w:color w:val="000000"/>
                <w:sz w:val="18"/>
                <w:szCs w:val="18"/>
              </w:rPr>
              <w:t>9</w:t>
            </w:r>
          </w:p>
        </w:tc>
        <w:tc>
          <w:tcPr>
            <w:tcW w:w="990" w:type="dxa"/>
            <w:vAlign w:val="bottom"/>
          </w:tcPr>
          <w:p w14:paraId="0B6FE352" w14:textId="1A705CDE"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5E707157" w14:textId="63A7667C"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1AB90B6C" w14:textId="28137D3A" w:rsidR="00E258C4" w:rsidRPr="00E258C4" w:rsidRDefault="00E258C4" w:rsidP="00E258C4">
            <w:pPr>
              <w:rPr>
                <w:b/>
                <w:bCs/>
                <w:color w:val="000000"/>
                <w:sz w:val="18"/>
                <w:szCs w:val="18"/>
              </w:rPr>
            </w:pPr>
            <w:r w:rsidRPr="00E258C4">
              <w:rPr>
                <w:color w:val="000000"/>
                <w:sz w:val="18"/>
                <w:szCs w:val="18"/>
              </w:rPr>
              <w:t>4.88</w:t>
            </w:r>
          </w:p>
        </w:tc>
        <w:tc>
          <w:tcPr>
            <w:tcW w:w="1080" w:type="dxa"/>
            <w:vAlign w:val="bottom"/>
          </w:tcPr>
          <w:p w14:paraId="47F7E887" w14:textId="0EB7D198" w:rsidR="00E258C4" w:rsidRPr="00E258C4" w:rsidRDefault="00E258C4" w:rsidP="00E258C4">
            <w:pPr>
              <w:rPr>
                <w:b/>
                <w:bCs/>
                <w:color w:val="000000"/>
                <w:sz w:val="18"/>
                <w:szCs w:val="18"/>
              </w:rPr>
            </w:pPr>
            <w:r w:rsidRPr="00E258C4">
              <w:rPr>
                <w:color w:val="000000"/>
                <w:sz w:val="18"/>
                <w:szCs w:val="18"/>
              </w:rPr>
              <w:t>92</w:t>
            </w:r>
          </w:p>
        </w:tc>
        <w:tc>
          <w:tcPr>
            <w:tcW w:w="1350" w:type="dxa"/>
            <w:vAlign w:val="bottom"/>
          </w:tcPr>
          <w:p w14:paraId="0CA06906" w14:textId="3CF07E8C" w:rsidR="00E258C4" w:rsidRPr="00E258C4" w:rsidRDefault="00E258C4" w:rsidP="00E258C4">
            <w:pPr>
              <w:rPr>
                <w:b/>
                <w:bCs/>
                <w:color w:val="000000"/>
                <w:sz w:val="18"/>
                <w:szCs w:val="18"/>
              </w:rPr>
            </w:pPr>
            <w:r w:rsidRPr="00E258C4">
              <w:rPr>
                <w:color w:val="000000"/>
                <w:sz w:val="18"/>
                <w:szCs w:val="18"/>
              </w:rPr>
              <w:t>4.4</w:t>
            </w:r>
          </w:p>
        </w:tc>
        <w:tc>
          <w:tcPr>
            <w:tcW w:w="1350" w:type="dxa"/>
            <w:vAlign w:val="bottom"/>
          </w:tcPr>
          <w:p w14:paraId="00E9C6D4" w14:textId="7133A1E4" w:rsidR="00E258C4" w:rsidRPr="00E258C4" w:rsidRDefault="00E258C4" w:rsidP="00E258C4">
            <w:pPr>
              <w:rPr>
                <w:b/>
                <w:bCs/>
                <w:color w:val="000000"/>
                <w:sz w:val="18"/>
                <w:szCs w:val="18"/>
              </w:rPr>
            </w:pPr>
            <w:r w:rsidRPr="00E258C4">
              <w:rPr>
                <w:color w:val="000000"/>
                <w:sz w:val="18"/>
                <w:szCs w:val="18"/>
              </w:rPr>
              <w:t>3</w:t>
            </w:r>
          </w:p>
        </w:tc>
        <w:tc>
          <w:tcPr>
            <w:tcW w:w="1350" w:type="dxa"/>
            <w:vAlign w:val="bottom"/>
          </w:tcPr>
          <w:p w14:paraId="6D0839B5" w14:textId="1E5C359F" w:rsidR="00E258C4" w:rsidRPr="00E258C4" w:rsidRDefault="00E258C4" w:rsidP="00E258C4">
            <w:pPr>
              <w:rPr>
                <w:b/>
                <w:bCs/>
                <w:color w:val="000000"/>
                <w:sz w:val="18"/>
                <w:szCs w:val="18"/>
              </w:rPr>
            </w:pPr>
            <w:r w:rsidRPr="00E258C4">
              <w:rPr>
                <w:color w:val="000000"/>
                <w:sz w:val="18"/>
                <w:szCs w:val="18"/>
              </w:rPr>
              <w:t>3.7</w:t>
            </w:r>
          </w:p>
        </w:tc>
        <w:tc>
          <w:tcPr>
            <w:tcW w:w="1440" w:type="dxa"/>
            <w:vAlign w:val="bottom"/>
          </w:tcPr>
          <w:p w14:paraId="6F9ABD47" w14:textId="5281CCBB" w:rsidR="00E258C4" w:rsidRPr="00E258C4" w:rsidRDefault="00E258C4" w:rsidP="00E258C4">
            <w:pPr>
              <w:rPr>
                <w:b/>
                <w:bCs/>
                <w:color w:val="000000"/>
                <w:sz w:val="18"/>
                <w:szCs w:val="18"/>
              </w:rPr>
            </w:pPr>
            <w:r w:rsidRPr="00E258C4">
              <w:rPr>
                <w:color w:val="000000"/>
                <w:sz w:val="18"/>
                <w:szCs w:val="18"/>
              </w:rPr>
              <w:t>Yes</w:t>
            </w:r>
          </w:p>
        </w:tc>
      </w:tr>
      <w:tr w:rsidR="00E258C4" w:rsidRPr="00E258C4" w14:paraId="3565BE81" w14:textId="58981612" w:rsidTr="00E258C4">
        <w:trPr>
          <w:trHeight w:val="320"/>
        </w:trPr>
        <w:tc>
          <w:tcPr>
            <w:tcW w:w="2065" w:type="dxa"/>
            <w:shd w:val="clear" w:color="auto" w:fill="auto"/>
            <w:noWrap/>
            <w:vAlign w:val="bottom"/>
            <w:hideMark/>
          </w:tcPr>
          <w:p w14:paraId="282F3089" w14:textId="77777777" w:rsidR="00E258C4" w:rsidRPr="00E258C4" w:rsidRDefault="00E258C4" w:rsidP="00E258C4">
            <w:pPr>
              <w:rPr>
                <w:b/>
                <w:bCs/>
                <w:color w:val="000000"/>
                <w:sz w:val="18"/>
                <w:szCs w:val="18"/>
              </w:rPr>
            </w:pPr>
            <w:r w:rsidRPr="00E258C4">
              <w:rPr>
                <w:b/>
                <w:bCs/>
                <w:color w:val="000000"/>
                <w:sz w:val="18"/>
                <w:szCs w:val="18"/>
              </w:rPr>
              <w:t>MEd CMHC 2021-8</w:t>
            </w:r>
          </w:p>
        </w:tc>
        <w:tc>
          <w:tcPr>
            <w:tcW w:w="1260" w:type="dxa"/>
            <w:vAlign w:val="bottom"/>
          </w:tcPr>
          <w:p w14:paraId="1583DFEC" w14:textId="1829AB17"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7F322C8F" w14:textId="11954AC1"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42E46342" w14:textId="276186D6"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4EC0B7D0" w14:textId="637E8679" w:rsidR="00E258C4" w:rsidRPr="00E258C4" w:rsidRDefault="00E258C4" w:rsidP="00E258C4">
            <w:pPr>
              <w:rPr>
                <w:b/>
                <w:bCs/>
                <w:color w:val="000000"/>
                <w:sz w:val="18"/>
                <w:szCs w:val="18"/>
              </w:rPr>
            </w:pPr>
            <w:r w:rsidRPr="00E258C4">
              <w:rPr>
                <w:color w:val="000000"/>
                <w:sz w:val="18"/>
                <w:szCs w:val="18"/>
              </w:rPr>
              <w:t>4.88</w:t>
            </w:r>
          </w:p>
        </w:tc>
        <w:tc>
          <w:tcPr>
            <w:tcW w:w="1080" w:type="dxa"/>
            <w:vAlign w:val="bottom"/>
          </w:tcPr>
          <w:p w14:paraId="5258826C" w14:textId="07F9BBC8" w:rsidR="00E258C4" w:rsidRPr="00E258C4" w:rsidRDefault="00E258C4" w:rsidP="00E258C4">
            <w:pPr>
              <w:rPr>
                <w:b/>
                <w:bCs/>
                <w:color w:val="000000"/>
                <w:sz w:val="18"/>
                <w:szCs w:val="18"/>
              </w:rPr>
            </w:pPr>
            <w:r w:rsidRPr="00E258C4">
              <w:rPr>
                <w:color w:val="000000"/>
                <w:sz w:val="18"/>
                <w:szCs w:val="18"/>
              </w:rPr>
              <w:t>92</w:t>
            </w:r>
          </w:p>
        </w:tc>
        <w:tc>
          <w:tcPr>
            <w:tcW w:w="1350" w:type="dxa"/>
            <w:vAlign w:val="bottom"/>
          </w:tcPr>
          <w:p w14:paraId="28905D9A" w14:textId="12A5A9BF"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456393CB" w14:textId="786DBFCD" w:rsidR="00E258C4" w:rsidRPr="00E258C4" w:rsidRDefault="00E258C4" w:rsidP="00E258C4">
            <w:pPr>
              <w:rPr>
                <w:b/>
                <w:bCs/>
                <w:color w:val="000000"/>
                <w:sz w:val="18"/>
                <w:szCs w:val="18"/>
              </w:rPr>
            </w:pPr>
            <w:r w:rsidRPr="00E258C4">
              <w:rPr>
                <w:color w:val="000000"/>
                <w:sz w:val="18"/>
                <w:szCs w:val="18"/>
              </w:rPr>
              <w:t>3.25</w:t>
            </w:r>
          </w:p>
        </w:tc>
        <w:tc>
          <w:tcPr>
            <w:tcW w:w="1350" w:type="dxa"/>
            <w:vAlign w:val="bottom"/>
          </w:tcPr>
          <w:p w14:paraId="5D939F35" w14:textId="1FABCDA4"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034F98F6" w14:textId="1CFCCFDE" w:rsidR="00E258C4" w:rsidRPr="00E258C4" w:rsidRDefault="00E258C4" w:rsidP="00E258C4">
            <w:pPr>
              <w:rPr>
                <w:b/>
                <w:bCs/>
                <w:color w:val="000000"/>
                <w:sz w:val="18"/>
                <w:szCs w:val="18"/>
              </w:rPr>
            </w:pPr>
            <w:r w:rsidRPr="00E258C4">
              <w:rPr>
                <w:color w:val="000000"/>
                <w:sz w:val="18"/>
                <w:szCs w:val="18"/>
              </w:rPr>
              <w:t>Yes</w:t>
            </w:r>
          </w:p>
        </w:tc>
      </w:tr>
      <w:tr w:rsidR="00E258C4" w:rsidRPr="00E258C4" w14:paraId="05C6D23E" w14:textId="29BF467A" w:rsidTr="00E258C4">
        <w:trPr>
          <w:trHeight w:val="320"/>
        </w:trPr>
        <w:tc>
          <w:tcPr>
            <w:tcW w:w="2065" w:type="dxa"/>
            <w:shd w:val="clear" w:color="auto" w:fill="auto"/>
            <w:noWrap/>
            <w:vAlign w:val="bottom"/>
            <w:hideMark/>
          </w:tcPr>
          <w:p w14:paraId="1B4A2053" w14:textId="77777777" w:rsidR="00E258C4" w:rsidRPr="00E258C4" w:rsidRDefault="00E258C4" w:rsidP="00E258C4">
            <w:pPr>
              <w:rPr>
                <w:b/>
                <w:bCs/>
                <w:color w:val="000000"/>
                <w:sz w:val="18"/>
                <w:szCs w:val="18"/>
              </w:rPr>
            </w:pPr>
            <w:r w:rsidRPr="00E258C4">
              <w:rPr>
                <w:b/>
                <w:bCs/>
                <w:color w:val="000000"/>
                <w:sz w:val="18"/>
                <w:szCs w:val="18"/>
              </w:rPr>
              <w:t>MEd CMHC 2021-9</w:t>
            </w:r>
          </w:p>
        </w:tc>
        <w:tc>
          <w:tcPr>
            <w:tcW w:w="1260" w:type="dxa"/>
            <w:vAlign w:val="bottom"/>
          </w:tcPr>
          <w:p w14:paraId="0CC2EACF" w14:textId="696467DE"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2CB6B069" w14:textId="4BF1A656"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779A823C" w14:textId="1087004B"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7D832CAE" w14:textId="262308ED" w:rsidR="00E258C4" w:rsidRPr="00E258C4" w:rsidRDefault="00E258C4" w:rsidP="00E258C4">
            <w:pPr>
              <w:rPr>
                <w:b/>
                <w:bCs/>
                <w:color w:val="000000"/>
                <w:sz w:val="18"/>
                <w:szCs w:val="18"/>
              </w:rPr>
            </w:pPr>
            <w:r w:rsidRPr="00E258C4">
              <w:rPr>
                <w:color w:val="000000"/>
                <w:sz w:val="18"/>
                <w:szCs w:val="18"/>
              </w:rPr>
              <w:t>5</w:t>
            </w:r>
          </w:p>
        </w:tc>
        <w:tc>
          <w:tcPr>
            <w:tcW w:w="1080" w:type="dxa"/>
            <w:vAlign w:val="bottom"/>
          </w:tcPr>
          <w:p w14:paraId="2C561D34" w14:textId="291A311C" w:rsidR="00E258C4" w:rsidRPr="00E258C4" w:rsidRDefault="00E258C4" w:rsidP="00E258C4">
            <w:pPr>
              <w:rPr>
                <w:b/>
                <w:bCs/>
                <w:color w:val="000000"/>
                <w:sz w:val="18"/>
                <w:szCs w:val="18"/>
              </w:rPr>
            </w:pPr>
            <w:r w:rsidRPr="00E258C4">
              <w:rPr>
                <w:color w:val="000000"/>
                <w:sz w:val="18"/>
                <w:szCs w:val="18"/>
              </w:rPr>
              <w:t>94</w:t>
            </w:r>
          </w:p>
        </w:tc>
        <w:tc>
          <w:tcPr>
            <w:tcW w:w="1350" w:type="dxa"/>
            <w:vAlign w:val="bottom"/>
          </w:tcPr>
          <w:p w14:paraId="7EAB0F75" w14:textId="6CDABDCF" w:rsidR="00E258C4" w:rsidRPr="00E258C4" w:rsidRDefault="00E258C4" w:rsidP="00E258C4">
            <w:pPr>
              <w:rPr>
                <w:b/>
                <w:bCs/>
                <w:color w:val="000000"/>
                <w:sz w:val="18"/>
                <w:szCs w:val="18"/>
              </w:rPr>
            </w:pPr>
            <w:r w:rsidRPr="00E258C4">
              <w:rPr>
                <w:color w:val="000000"/>
                <w:sz w:val="18"/>
                <w:szCs w:val="18"/>
              </w:rPr>
              <w:t>4.5</w:t>
            </w:r>
          </w:p>
        </w:tc>
        <w:tc>
          <w:tcPr>
            <w:tcW w:w="1350" w:type="dxa"/>
            <w:vAlign w:val="bottom"/>
          </w:tcPr>
          <w:p w14:paraId="037CE4DB" w14:textId="1EB0A8B6" w:rsidR="00E258C4" w:rsidRPr="00E258C4" w:rsidRDefault="00E258C4" w:rsidP="00E258C4">
            <w:pPr>
              <w:rPr>
                <w:b/>
                <w:bCs/>
                <w:color w:val="000000"/>
                <w:sz w:val="18"/>
                <w:szCs w:val="18"/>
              </w:rPr>
            </w:pPr>
            <w:r w:rsidRPr="00E258C4">
              <w:rPr>
                <w:color w:val="000000"/>
                <w:sz w:val="18"/>
                <w:szCs w:val="18"/>
              </w:rPr>
              <w:t>3.9</w:t>
            </w:r>
          </w:p>
        </w:tc>
        <w:tc>
          <w:tcPr>
            <w:tcW w:w="1350" w:type="dxa"/>
            <w:vAlign w:val="bottom"/>
          </w:tcPr>
          <w:p w14:paraId="29FF6D18" w14:textId="3FC86D3C"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47090317" w14:textId="07137583" w:rsidR="00E258C4" w:rsidRPr="00E258C4" w:rsidRDefault="00E258C4" w:rsidP="00E258C4">
            <w:pPr>
              <w:rPr>
                <w:b/>
                <w:bCs/>
                <w:color w:val="000000"/>
                <w:sz w:val="18"/>
                <w:szCs w:val="18"/>
              </w:rPr>
            </w:pPr>
            <w:r w:rsidRPr="00E258C4">
              <w:rPr>
                <w:color w:val="000000"/>
                <w:sz w:val="18"/>
                <w:szCs w:val="18"/>
              </w:rPr>
              <w:t>Yes</w:t>
            </w:r>
          </w:p>
        </w:tc>
      </w:tr>
      <w:tr w:rsidR="00E258C4" w:rsidRPr="00E258C4" w14:paraId="3713ABF7" w14:textId="108FC67C" w:rsidTr="00E258C4">
        <w:trPr>
          <w:trHeight w:val="320"/>
        </w:trPr>
        <w:tc>
          <w:tcPr>
            <w:tcW w:w="2065" w:type="dxa"/>
            <w:shd w:val="clear" w:color="auto" w:fill="auto"/>
            <w:noWrap/>
            <w:vAlign w:val="bottom"/>
            <w:hideMark/>
          </w:tcPr>
          <w:p w14:paraId="377C4FF1" w14:textId="77777777" w:rsidR="00E258C4" w:rsidRPr="00E258C4" w:rsidRDefault="00E258C4" w:rsidP="00E258C4">
            <w:pPr>
              <w:rPr>
                <w:b/>
                <w:bCs/>
                <w:color w:val="000000"/>
                <w:sz w:val="18"/>
                <w:szCs w:val="18"/>
              </w:rPr>
            </w:pPr>
            <w:r w:rsidRPr="00E258C4">
              <w:rPr>
                <w:b/>
                <w:bCs/>
                <w:color w:val="000000"/>
                <w:sz w:val="18"/>
                <w:szCs w:val="18"/>
              </w:rPr>
              <w:t>MEd CMHC 2021-10</w:t>
            </w:r>
          </w:p>
        </w:tc>
        <w:tc>
          <w:tcPr>
            <w:tcW w:w="1260" w:type="dxa"/>
            <w:vAlign w:val="bottom"/>
          </w:tcPr>
          <w:p w14:paraId="4443F6ED" w14:textId="430626D7"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7E64B617" w14:textId="5E0CCF75"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78AA81F2" w14:textId="2C7FB50A"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404808D7" w14:textId="3A510BF0" w:rsidR="00E258C4" w:rsidRPr="00E258C4" w:rsidRDefault="00E258C4" w:rsidP="00E258C4">
            <w:pPr>
              <w:rPr>
                <w:b/>
                <w:bCs/>
                <w:color w:val="000000"/>
                <w:sz w:val="18"/>
                <w:szCs w:val="18"/>
              </w:rPr>
            </w:pPr>
            <w:r w:rsidRPr="00E258C4">
              <w:rPr>
                <w:color w:val="000000"/>
                <w:sz w:val="18"/>
                <w:szCs w:val="18"/>
              </w:rPr>
              <w:t>5</w:t>
            </w:r>
          </w:p>
        </w:tc>
        <w:tc>
          <w:tcPr>
            <w:tcW w:w="1080" w:type="dxa"/>
            <w:vAlign w:val="bottom"/>
          </w:tcPr>
          <w:p w14:paraId="2687F78C" w14:textId="5243BEB8" w:rsidR="00E258C4" w:rsidRPr="00E258C4" w:rsidRDefault="00E258C4" w:rsidP="00E258C4">
            <w:pPr>
              <w:rPr>
                <w:b/>
                <w:bCs/>
                <w:color w:val="000000"/>
                <w:sz w:val="18"/>
                <w:szCs w:val="18"/>
              </w:rPr>
            </w:pPr>
            <w:r w:rsidRPr="00E258C4">
              <w:rPr>
                <w:color w:val="000000"/>
                <w:sz w:val="18"/>
                <w:szCs w:val="18"/>
              </w:rPr>
              <w:t>80</w:t>
            </w:r>
          </w:p>
        </w:tc>
        <w:tc>
          <w:tcPr>
            <w:tcW w:w="1350" w:type="dxa"/>
            <w:vAlign w:val="bottom"/>
          </w:tcPr>
          <w:p w14:paraId="49308EB9" w14:textId="0BF86C18"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66E03961" w14:textId="545780A0" w:rsidR="00E258C4" w:rsidRPr="00E258C4" w:rsidRDefault="00E258C4" w:rsidP="00E258C4">
            <w:pPr>
              <w:rPr>
                <w:b/>
                <w:bCs/>
                <w:color w:val="000000"/>
                <w:sz w:val="18"/>
                <w:szCs w:val="18"/>
              </w:rPr>
            </w:pPr>
            <w:r w:rsidRPr="00E258C4">
              <w:rPr>
                <w:color w:val="000000"/>
                <w:sz w:val="18"/>
                <w:szCs w:val="18"/>
              </w:rPr>
              <w:t>3</w:t>
            </w:r>
          </w:p>
        </w:tc>
        <w:tc>
          <w:tcPr>
            <w:tcW w:w="1350" w:type="dxa"/>
            <w:vAlign w:val="bottom"/>
          </w:tcPr>
          <w:p w14:paraId="76BE36BF" w14:textId="163B87D6"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7A4723F6" w14:textId="04D6CCC6" w:rsidR="00E258C4" w:rsidRPr="00E258C4" w:rsidRDefault="00E258C4" w:rsidP="00E258C4">
            <w:pPr>
              <w:rPr>
                <w:b/>
                <w:bCs/>
                <w:color w:val="000000"/>
                <w:sz w:val="18"/>
                <w:szCs w:val="18"/>
              </w:rPr>
            </w:pPr>
            <w:r w:rsidRPr="00E258C4">
              <w:rPr>
                <w:color w:val="000000"/>
                <w:sz w:val="18"/>
                <w:szCs w:val="18"/>
              </w:rPr>
              <w:t>Yes</w:t>
            </w:r>
          </w:p>
        </w:tc>
      </w:tr>
      <w:tr w:rsidR="00E258C4" w:rsidRPr="00E258C4" w14:paraId="3973D918" w14:textId="3F7A8BF7" w:rsidTr="00E258C4">
        <w:trPr>
          <w:trHeight w:val="320"/>
        </w:trPr>
        <w:tc>
          <w:tcPr>
            <w:tcW w:w="2065" w:type="dxa"/>
            <w:shd w:val="clear" w:color="auto" w:fill="auto"/>
            <w:noWrap/>
            <w:vAlign w:val="bottom"/>
            <w:hideMark/>
          </w:tcPr>
          <w:p w14:paraId="08B8ED4A" w14:textId="77777777" w:rsidR="00E258C4" w:rsidRPr="00E258C4" w:rsidRDefault="00E258C4" w:rsidP="00E258C4">
            <w:pPr>
              <w:rPr>
                <w:b/>
                <w:bCs/>
                <w:color w:val="000000"/>
                <w:sz w:val="18"/>
                <w:szCs w:val="18"/>
              </w:rPr>
            </w:pPr>
            <w:r w:rsidRPr="00E258C4">
              <w:rPr>
                <w:b/>
                <w:bCs/>
                <w:color w:val="000000"/>
                <w:sz w:val="18"/>
                <w:szCs w:val="18"/>
              </w:rPr>
              <w:t>MEd CMHC 2021-11</w:t>
            </w:r>
          </w:p>
        </w:tc>
        <w:tc>
          <w:tcPr>
            <w:tcW w:w="1260" w:type="dxa"/>
            <w:vAlign w:val="bottom"/>
          </w:tcPr>
          <w:p w14:paraId="43A19F2D" w14:textId="51A7D913"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2A645019" w14:textId="2F3F7FBA"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6561A53F" w14:textId="3213C389"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6E0D5DBE" w14:textId="3B4124C1" w:rsidR="00E258C4" w:rsidRPr="00E258C4" w:rsidRDefault="00E258C4" w:rsidP="00E258C4">
            <w:pPr>
              <w:rPr>
                <w:b/>
                <w:bCs/>
                <w:color w:val="000000"/>
                <w:sz w:val="18"/>
                <w:szCs w:val="18"/>
              </w:rPr>
            </w:pPr>
            <w:r w:rsidRPr="00E258C4">
              <w:rPr>
                <w:color w:val="000000"/>
                <w:sz w:val="18"/>
                <w:szCs w:val="18"/>
              </w:rPr>
              <w:t>5</w:t>
            </w:r>
          </w:p>
        </w:tc>
        <w:tc>
          <w:tcPr>
            <w:tcW w:w="1080" w:type="dxa"/>
            <w:vAlign w:val="bottom"/>
          </w:tcPr>
          <w:p w14:paraId="11D22588" w14:textId="4D2BCC9D" w:rsidR="00E258C4" w:rsidRPr="00E258C4" w:rsidRDefault="00E258C4" w:rsidP="00E258C4">
            <w:pPr>
              <w:rPr>
                <w:b/>
                <w:bCs/>
                <w:color w:val="000000"/>
                <w:sz w:val="18"/>
                <w:szCs w:val="18"/>
              </w:rPr>
            </w:pPr>
            <w:r w:rsidRPr="00E258C4">
              <w:rPr>
                <w:color w:val="000000"/>
                <w:sz w:val="18"/>
                <w:szCs w:val="18"/>
              </w:rPr>
              <w:t>94</w:t>
            </w:r>
          </w:p>
        </w:tc>
        <w:tc>
          <w:tcPr>
            <w:tcW w:w="1350" w:type="dxa"/>
            <w:vAlign w:val="bottom"/>
          </w:tcPr>
          <w:p w14:paraId="45F68E46" w14:textId="24558E56"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1EBCF24B" w14:textId="014230EB" w:rsidR="00E258C4" w:rsidRPr="00E258C4" w:rsidRDefault="00E258C4" w:rsidP="00E258C4">
            <w:pPr>
              <w:rPr>
                <w:b/>
                <w:bCs/>
                <w:color w:val="000000"/>
                <w:sz w:val="18"/>
                <w:szCs w:val="18"/>
              </w:rPr>
            </w:pPr>
            <w:r w:rsidRPr="00E258C4">
              <w:rPr>
                <w:color w:val="000000"/>
                <w:sz w:val="18"/>
                <w:szCs w:val="18"/>
              </w:rPr>
              <w:t>3.25</w:t>
            </w:r>
          </w:p>
        </w:tc>
        <w:tc>
          <w:tcPr>
            <w:tcW w:w="1350" w:type="dxa"/>
            <w:vAlign w:val="bottom"/>
          </w:tcPr>
          <w:p w14:paraId="5B5859DF" w14:textId="33942172" w:rsidR="00E258C4" w:rsidRPr="00E258C4" w:rsidRDefault="00E258C4" w:rsidP="00E258C4">
            <w:pPr>
              <w:rPr>
                <w:b/>
                <w:bCs/>
                <w:color w:val="000000"/>
                <w:sz w:val="18"/>
                <w:szCs w:val="18"/>
              </w:rPr>
            </w:pPr>
            <w:r w:rsidRPr="00E258C4">
              <w:rPr>
                <w:color w:val="000000"/>
                <w:sz w:val="18"/>
                <w:szCs w:val="18"/>
              </w:rPr>
              <w:t>3.6</w:t>
            </w:r>
          </w:p>
        </w:tc>
        <w:tc>
          <w:tcPr>
            <w:tcW w:w="1440" w:type="dxa"/>
            <w:vAlign w:val="bottom"/>
          </w:tcPr>
          <w:p w14:paraId="677CA35D" w14:textId="54D3D327" w:rsidR="00E258C4" w:rsidRPr="00E258C4" w:rsidRDefault="00E258C4" w:rsidP="00E258C4">
            <w:pPr>
              <w:rPr>
                <w:b/>
                <w:bCs/>
                <w:color w:val="000000"/>
                <w:sz w:val="18"/>
                <w:szCs w:val="18"/>
              </w:rPr>
            </w:pPr>
            <w:r w:rsidRPr="00E258C4">
              <w:rPr>
                <w:color w:val="000000"/>
                <w:sz w:val="18"/>
                <w:szCs w:val="18"/>
              </w:rPr>
              <w:t>Yes</w:t>
            </w:r>
          </w:p>
        </w:tc>
      </w:tr>
      <w:tr w:rsidR="00E258C4" w:rsidRPr="00E258C4" w14:paraId="6AA25116" w14:textId="5D58569C" w:rsidTr="00E258C4">
        <w:trPr>
          <w:trHeight w:val="320"/>
        </w:trPr>
        <w:tc>
          <w:tcPr>
            <w:tcW w:w="2065" w:type="dxa"/>
            <w:shd w:val="clear" w:color="auto" w:fill="auto"/>
            <w:noWrap/>
            <w:vAlign w:val="bottom"/>
            <w:hideMark/>
          </w:tcPr>
          <w:p w14:paraId="2C5C43D0" w14:textId="77777777" w:rsidR="00E258C4" w:rsidRPr="00E258C4" w:rsidRDefault="00E258C4" w:rsidP="00E258C4">
            <w:pPr>
              <w:rPr>
                <w:b/>
                <w:bCs/>
                <w:color w:val="000000"/>
                <w:sz w:val="18"/>
                <w:szCs w:val="18"/>
              </w:rPr>
            </w:pPr>
            <w:r w:rsidRPr="00E258C4">
              <w:rPr>
                <w:b/>
                <w:bCs/>
                <w:color w:val="000000"/>
                <w:sz w:val="18"/>
                <w:szCs w:val="18"/>
              </w:rPr>
              <w:t>MEd CMHC 2021-12</w:t>
            </w:r>
          </w:p>
        </w:tc>
        <w:tc>
          <w:tcPr>
            <w:tcW w:w="1260" w:type="dxa"/>
            <w:vAlign w:val="bottom"/>
          </w:tcPr>
          <w:p w14:paraId="427CAB39" w14:textId="77777777" w:rsidR="00E258C4" w:rsidRPr="00E258C4" w:rsidRDefault="00E258C4" w:rsidP="00E258C4">
            <w:pPr>
              <w:rPr>
                <w:b/>
                <w:bCs/>
                <w:color w:val="000000"/>
                <w:sz w:val="18"/>
                <w:szCs w:val="18"/>
              </w:rPr>
            </w:pPr>
          </w:p>
        </w:tc>
        <w:tc>
          <w:tcPr>
            <w:tcW w:w="990" w:type="dxa"/>
            <w:vAlign w:val="bottom"/>
          </w:tcPr>
          <w:p w14:paraId="43C17203" w14:textId="77777777" w:rsidR="00E258C4" w:rsidRPr="00E258C4" w:rsidRDefault="00E258C4" w:rsidP="00E258C4">
            <w:pPr>
              <w:rPr>
                <w:b/>
                <w:bCs/>
                <w:color w:val="000000"/>
                <w:sz w:val="18"/>
                <w:szCs w:val="18"/>
              </w:rPr>
            </w:pPr>
          </w:p>
        </w:tc>
        <w:tc>
          <w:tcPr>
            <w:tcW w:w="990" w:type="dxa"/>
            <w:vAlign w:val="bottom"/>
          </w:tcPr>
          <w:p w14:paraId="6F3FC1CA" w14:textId="77777777" w:rsidR="00E258C4" w:rsidRPr="00E258C4" w:rsidRDefault="00E258C4" w:rsidP="00E258C4">
            <w:pPr>
              <w:rPr>
                <w:b/>
                <w:bCs/>
                <w:color w:val="000000"/>
                <w:sz w:val="18"/>
                <w:szCs w:val="18"/>
              </w:rPr>
            </w:pPr>
          </w:p>
        </w:tc>
        <w:tc>
          <w:tcPr>
            <w:tcW w:w="900" w:type="dxa"/>
            <w:vAlign w:val="bottom"/>
          </w:tcPr>
          <w:p w14:paraId="7BFA6761" w14:textId="5CF1B6DE" w:rsidR="00E258C4" w:rsidRPr="00E258C4" w:rsidRDefault="00E258C4" w:rsidP="00E258C4">
            <w:pPr>
              <w:rPr>
                <w:b/>
                <w:bCs/>
                <w:color w:val="000000"/>
                <w:sz w:val="18"/>
                <w:szCs w:val="18"/>
              </w:rPr>
            </w:pPr>
            <w:r w:rsidRPr="00E258C4">
              <w:rPr>
                <w:color w:val="000000"/>
                <w:sz w:val="18"/>
                <w:szCs w:val="18"/>
              </w:rPr>
              <w:t>5</w:t>
            </w:r>
          </w:p>
        </w:tc>
        <w:tc>
          <w:tcPr>
            <w:tcW w:w="1080" w:type="dxa"/>
            <w:vAlign w:val="bottom"/>
          </w:tcPr>
          <w:p w14:paraId="505CDDF6" w14:textId="77777777" w:rsidR="00E258C4" w:rsidRPr="00E258C4" w:rsidRDefault="00E258C4" w:rsidP="00E258C4">
            <w:pPr>
              <w:rPr>
                <w:b/>
                <w:bCs/>
                <w:color w:val="000000"/>
                <w:sz w:val="18"/>
                <w:szCs w:val="18"/>
              </w:rPr>
            </w:pPr>
          </w:p>
        </w:tc>
        <w:tc>
          <w:tcPr>
            <w:tcW w:w="1350" w:type="dxa"/>
            <w:vAlign w:val="bottom"/>
          </w:tcPr>
          <w:p w14:paraId="15BC0B99" w14:textId="77777777" w:rsidR="00E258C4" w:rsidRPr="00E258C4" w:rsidRDefault="00E258C4" w:rsidP="00E258C4">
            <w:pPr>
              <w:rPr>
                <w:b/>
                <w:bCs/>
                <w:color w:val="000000"/>
                <w:sz w:val="18"/>
                <w:szCs w:val="18"/>
              </w:rPr>
            </w:pPr>
          </w:p>
        </w:tc>
        <w:tc>
          <w:tcPr>
            <w:tcW w:w="1350" w:type="dxa"/>
            <w:vAlign w:val="bottom"/>
          </w:tcPr>
          <w:p w14:paraId="6A15AF44" w14:textId="77777777" w:rsidR="00E258C4" w:rsidRPr="00E258C4" w:rsidRDefault="00E258C4" w:rsidP="00E258C4">
            <w:pPr>
              <w:rPr>
                <w:b/>
                <w:bCs/>
                <w:color w:val="000000"/>
                <w:sz w:val="18"/>
                <w:szCs w:val="18"/>
              </w:rPr>
            </w:pPr>
          </w:p>
        </w:tc>
        <w:tc>
          <w:tcPr>
            <w:tcW w:w="1350" w:type="dxa"/>
            <w:vAlign w:val="bottom"/>
          </w:tcPr>
          <w:p w14:paraId="20FF778A" w14:textId="77777777" w:rsidR="00E258C4" w:rsidRPr="00E258C4" w:rsidRDefault="00E258C4" w:rsidP="00E258C4">
            <w:pPr>
              <w:rPr>
                <w:b/>
                <w:bCs/>
                <w:color w:val="000000"/>
                <w:sz w:val="18"/>
                <w:szCs w:val="18"/>
              </w:rPr>
            </w:pPr>
          </w:p>
        </w:tc>
        <w:tc>
          <w:tcPr>
            <w:tcW w:w="1440" w:type="dxa"/>
            <w:vAlign w:val="bottom"/>
          </w:tcPr>
          <w:p w14:paraId="0399ACF2" w14:textId="77777777" w:rsidR="00E258C4" w:rsidRPr="00E258C4" w:rsidRDefault="00E258C4" w:rsidP="00E258C4">
            <w:pPr>
              <w:rPr>
                <w:b/>
                <w:bCs/>
                <w:color w:val="000000"/>
                <w:sz w:val="18"/>
                <w:szCs w:val="18"/>
              </w:rPr>
            </w:pPr>
          </w:p>
        </w:tc>
      </w:tr>
      <w:tr w:rsidR="00E258C4" w:rsidRPr="00E258C4" w14:paraId="55D7AF41" w14:textId="398C8227" w:rsidTr="00E258C4">
        <w:trPr>
          <w:trHeight w:val="320"/>
        </w:trPr>
        <w:tc>
          <w:tcPr>
            <w:tcW w:w="2065" w:type="dxa"/>
            <w:shd w:val="clear" w:color="auto" w:fill="auto"/>
            <w:noWrap/>
            <w:vAlign w:val="bottom"/>
            <w:hideMark/>
          </w:tcPr>
          <w:p w14:paraId="700DA09E" w14:textId="77777777" w:rsidR="00E258C4" w:rsidRPr="00E258C4" w:rsidRDefault="00E258C4" w:rsidP="00E258C4">
            <w:pPr>
              <w:rPr>
                <w:b/>
                <w:bCs/>
                <w:color w:val="000000"/>
                <w:sz w:val="18"/>
                <w:szCs w:val="18"/>
              </w:rPr>
            </w:pPr>
            <w:r w:rsidRPr="00E258C4">
              <w:rPr>
                <w:b/>
                <w:bCs/>
                <w:color w:val="000000"/>
                <w:sz w:val="18"/>
                <w:szCs w:val="18"/>
              </w:rPr>
              <w:t>MEd CMHC 2021-13</w:t>
            </w:r>
          </w:p>
        </w:tc>
        <w:tc>
          <w:tcPr>
            <w:tcW w:w="1260" w:type="dxa"/>
            <w:vAlign w:val="bottom"/>
          </w:tcPr>
          <w:p w14:paraId="0B85AD0F" w14:textId="3E0FC23C"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224CCBDA" w14:textId="7D9B5DEC"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773534E5" w14:textId="4C6F16AD"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4F3B3911" w14:textId="5CC5D2EC" w:rsidR="00E258C4" w:rsidRPr="00E258C4" w:rsidRDefault="00E258C4" w:rsidP="00E258C4">
            <w:pPr>
              <w:rPr>
                <w:b/>
                <w:bCs/>
                <w:color w:val="000000"/>
                <w:sz w:val="18"/>
                <w:szCs w:val="18"/>
              </w:rPr>
            </w:pPr>
            <w:r w:rsidRPr="00E258C4">
              <w:rPr>
                <w:color w:val="000000"/>
                <w:sz w:val="18"/>
                <w:szCs w:val="18"/>
              </w:rPr>
              <w:t>5</w:t>
            </w:r>
          </w:p>
        </w:tc>
        <w:tc>
          <w:tcPr>
            <w:tcW w:w="1080" w:type="dxa"/>
            <w:vAlign w:val="bottom"/>
          </w:tcPr>
          <w:p w14:paraId="2E090F07" w14:textId="2C398D0A" w:rsidR="00E258C4" w:rsidRPr="00E258C4" w:rsidRDefault="00E258C4" w:rsidP="00E258C4">
            <w:pPr>
              <w:rPr>
                <w:b/>
                <w:bCs/>
                <w:color w:val="000000"/>
                <w:sz w:val="18"/>
                <w:szCs w:val="18"/>
              </w:rPr>
            </w:pPr>
            <w:r w:rsidRPr="00E258C4">
              <w:rPr>
                <w:color w:val="000000"/>
                <w:sz w:val="18"/>
                <w:szCs w:val="18"/>
              </w:rPr>
              <w:t>94</w:t>
            </w:r>
          </w:p>
        </w:tc>
        <w:tc>
          <w:tcPr>
            <w:tcW w:w="1350" w:type="dxa"/>
            <w:vAlign w:val="bottom"/>
          </w:tcPr>
          <w:p w14:paraId="2C924ED2" w14:textId="36E4824A" w:rsidR="00E258C4" w:rsidRPr="00E258C4" w:rsidRDefault="00E258C4" w:rsidP="00E258C4">
            <w:pPr>
              <w:rPr>
                <w:b/>
                <w:bCs/>
                <w:color w:val="000000"/>
                <w:sz w:val="18"/>
                <w:szCs w:val="18"/>
              </w:rPr>
            </w:pPr>
            <w:r w:rsidRPr="00E258C4">
              <w:rPr>
                <w:color w:val="000000"/>
                <w:sz w:val="18"/>
                <w:szCs w:val="18"/>
              </w:rPr>
              <w:t>3.6</w:t>
            </w:r>
          </w:p>
        </w:tc>
        <w:tc>
          <w:tcPr>
            <w:tcW w:w="1350" w:type="dxa"/>
            <w:vAlign w:val="bottom"/>
          </w:tcPr>
          <w:p w14:paraId="03E68883" w14:textId="7767198F" w:rsidR="00E258C4" w:rsidRPr="00E258C4" w:rsidRDefault="00E258C4" w:rsidP="00E258C4">
            <w:pPr>
              <w:rPr>
                <w:b/>
                <w:bCs/>
                <w:color w:val="000000"/>
                <w:sz w:val="18"/>
                <w:szCs w:val="18"/>
              </w:rPr>
            </w:pPr>
            <w:r w:rsidRPr="00E258C4">
              <w:rPr>
                <w:color w:val="000000"/>
                <w:sz w:val="18"/>
                <w:szCs w:val="18"/>
              </w:rPr>
              <w:t>3.16</w:t>
            </w:r>
          </w:p>
        </w:tc>
        <w:tc>
          <w:tcPr>
            <w:tcW w:w="1350" w:type="dxa"/>
            <w:vAlign w:val="bottom"/>
          </w:tcPr>
          <w:p w14:paraId="5E69DB85" w14:textId="05375481"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1E1776DA" w14:textId="36B17B08" w:rsidR="00E258C4" w:rsidRPr="00E258C4" w:rsidRDefault="00E258C4" w:rsidP="00E258C4">
            <w:pPr>
              <w:rPr>
                <w:b/>
                <w:bCs/>
                <w:color w:val="000000"/>
                <w:sz w:val="18"/>
                <w:szCs w:val="18"/>
              </w:rPr>
            </w:pPr>
            <w:r w:rsidRPr="00E258C4">
              <w:rPr>
                <w:color w:val="000000"/>
                <w:sz w:val="18"/>
                <w:szCs w:val="18"/>
              </w:rPr>
              <w:t>Yes</w:t>
            </w:r>
          </w:p>
        </w:tc>
      </w:tr>
      <w:tr w:rsidR="00E258C4" w:rsidRPr="00E258C4" w14:paraId="01902713" w14:textId="51C9B527" w:rsidTr="00E258C4">
        <w:trPr>
          <w:trHeight w:val="320"/>
        </w:trPr>
        <w:tc>
          <w:tcPr>
            <w:tcW w:w="2065" w:type="dxa"/>
            <w:shd w:val="clear" w:color="auto" w:fill="auto"/>
            <w:noWrap/>
            <w:vAlign w:val="bottom"/>
            <w:hideMark/>
          </w:tcPr>
          <w:p w14:paraId="4E6B32FE" w14:textId="77777777" w:rsidR="00E258C4" w:rsidRPr="00E258C4" w:rsidRDefault="00E258C4" w:rsidP="00E258C4">
            <w:pPr>
              <w:rPr>
                <w:b/>
                <w:bCs/>
                <w:color w:val="000000"/>
                <w:sz w:val="18"/>
                <w:szCs w:val="18"/>
              </w:rPr>
            </w:pPr>
            <w:r w:rsidRPr="00E258C4">
              <w:rPr>
                <w:b/>
                <w:bCs/>
                <w:color w:val="000000"/>
                <w:sz w:val="18"/>
                <w:szCs w:val="18"/>
              </w:rPr>
              <w:t>MEd CMHC 2021-14</w:t>
            </w:r>
          </w:p>
        </w:tc>
        <w:tc>
          <w:tcPr>
            <w:tcW w:w="1260" w:type="dxa"/>
            <w:vAlign w:val="bottom"/>
          </w:tcPr>
          <w:p w14:paraId="1869F43E" w14:textId="77777777" w:rsidR="00E258C4" w:rsidRPr="00E258C4" w:rsidRDefault="00E258C4" w:rsidP="00E258C4">
            <w:pPr>
              <w:rPr>
                <w:b/>
                <w:bCs/>
                <w:color w:val="000000"/>
                <w:sz w:val="18"/>
                <w:szCs w:val="18"/>
              </w:rPr>
            </w:pPr>
          </w:p>
        </w:tc>
        <w:tc>
          <w:tcPr>
            <w:tcW w:w="990" w:type="dxa"/>
            <w:vAlign w:val="bottom"/>
          </w:tcPr>
          <w:p w14:paraId="33CBBAA7" w14:textId="77777777" w:rsidR="00E258C4" w:rsidRPr="00E258C4" w:rsidRDefault="00E258C4" w:rsidP="00E258C4">
            <w:pPr>
              <w:rPr>
                <w:b/>
                <w:bCs/>
                <w:color w:val="000000"/>
                <w:sz w:val="18"/>
                <w:szCs w:val="18"/>
              </w:rPr>
            </w:pPr>
          </w:p>
        </w:tc>
        <w:tc>
          <w:tcPr>
            <w:tcW w:w="990" w:type="dxa"/>
            <w:vAlign w:val="bottom"/>
          </w:tcPr>
          <w:p w14:paraId="29C46120" w14:textId="77777777" w:rsidR="00E258C4" w:rsidRPr="00E258C4" w:rsidRDefault="00E258C4" w:rsidP="00E258C4">
            <w:pPr>
              <w:rPr>
                <w:b/>
                <w:bCs/>
                <w:color w:val="000000"/>
                <w:sz w:val="18"/>
                <w:szCs w:val="18"/>
              </w:rPr>
            </w:pPr>
          </w:p>
        </w:tc>
        <w:tc>
          <w:tcPr>
            <w:tcW w:w="900" w:type="dxa"/>
            <w:vAlign w:val="bottom"/>
          </w:tcPr>
          <w:p w14:paraId="6DCED4E6" w14:textId="744736F3" w:rsidR="00E258C4" w:rsidRPr="00E258C4" w:rsidRDefault="00E258C4" w:rsidP="00E258C4">
            <w:pPr>
              <w:rPr>
                <w:b/>
                <w:bCs/>
                <w:color w:val="000000"/>
                <w:sz w:val="18"/>
                <w:szCs w:val="18"/>
              </w:rPr>
            </w:pPr>
            <w:r w:rsidRPr="00E258C4">
              <w:rPr>
                <w:color w:val="000000"/>
                <w:sz w:val="18"/>
                <w:szCs w:val="18"/>
              </w:rPr>
              <w:t>4.31</w:t>
            </w:r>
          </w:p>
        </w:tc>
        <w:tc>
          <w:tcPr>
            <w:tcW w:w="1080" w:type="dxa"/>
            <w:vAlign w:val="bottom"/>
          </w:tcPr>
          <w:p w14:paraId="32CA7850" w14:textId="77777777" w:rsidR="00E258C4" w:rsidRPr="00E258C4" w:rsidRDefault="00E258C4" w:rsidP="00E258C4">
            <w:pPr>
              <w:rPr>
                <w:b/>
                <w:bCs/>
                <w:color w:val="000000"/>
                <w:sz w:val="18"/>
                <w:szCs w:val="18"/>
              </w:rPr>
            </w:pPr>
          </w:p>
        </w:tc>
        <w:tc>
          <w:tcPr>
            <w:tcW w:w="1350" w:type="dxa"/>
            <w:vAlign w:val="bottom"/>
          </w:tcPr>
          <w:p w14:paraId="1C76592D" w14:textId="77777777" w:rsidR="00E258C4" w:rsidRPr="00E258C4" w:rsidRDefault="00E258C4" w:rsidP="00E258C4">
            <w:pPr>
              <w:rPr>
                <w:b/>
                <w:bCs/>
                <w:color w:val="000000"/>
                <w:sz w:val="18"/>
                <w:szCs w:val="18"/>
              </w:rPr>
            </w:pPr>
          </w:p>
        </w:tc>
        <w:tc>
          <w:tcPr>
            <w:tcW w:w="1350" w:type="dxa"/>
            <w:vAlign w:val="bottom"/>
          </w:tcPr>
          <w:p w14:paraId="0347CB19" w14:textId="77777777" w:rsidR="00E258C4" w:rsidRPr="00E258C4" w:rsidRDefault="00E258C4" w:rsidP="00E258C4">
            <w:pPr>
              <w:rPr>
                <w:b/>
                <w:bCs/>
                <w:color w:val="000000"/>
                <w:sz w:val="18"/>
                <w:szCs w:val="18"/>
              </w:rPr>
            </w:pPr>
          </w:p>
        </w:tc>
        <w:tc>
          <w:tcPr>
            <w:tcW w:w="1350" w:type="dxa"/>
            <w:vAlign w:val="bottom"/>
          </w:tcPr>
          <w:p w14:paraId="42376B70" w14:textId="77777777" w:rsidR="00E258C4" w:rsidRPr="00E258C4" w:rsidRDefault="00E258C4" w:rsidP="00E258C4">
            <w:pPr>
              <w:rPr>
                <w:b/>
                <w:bCs/>
                <w:color w:val="000000"/>
                <w:sz w:val="18"/>
                <w:szCs w:val="18"/>
              </w:rPr>
            </w:pPr>
          </w:p>
        </w:tc>
        <w:tc>
          <w:tcPr>
            <w:tcW w:w="1440" w:type="dxa"/>
            <w:vAlign w:val="bottom"/>
          </w:tcPr>
          <w:p w14:paraId="63219275" w14:textId="77777777" w:rsidR="00E258C4" w:rsidRPr="00E258C4" w:rsidRDefault="00E258C4" w:rsidP="00E258C4">
            <w:pPr>
              <w:rPr>
                <w:b/>
                <w:bCs/>
                <w:color w:val="000000"/>
                <w:sz w:val="18"/>
                <w:szCs w:val="18"/>
              </w:rPr>
            </w:pPr>
          </w:p>
        </w:tc>
      </w:tr>
      <w:tr w:rsidR="00E258C4" w:rsidRPr="00E258C4" w14:paraId="7D0766FB" w14:textId="19FC8C7D" w:rsidTr="00E258C4">
        <w:trPr>
          <w:trHeight w:val="320"/>
        </w:trPr>
        <w:tc>
          <w:tcPr>
            <w:tcW w:w="2065" w:type="dxa"/>
            <w:shd w:val="clear" w:color="auto" w:fill="auto"/>
            <w:noWrap/>
            <w:vAlign w:val="bottom"/>
            <w:hideMark/>
          </w:tcPr>
          <w:p w14:paraId="1237AD7E" w14:textId="77777777" w:rsidR="00E258C4" w:rsidRPr="00E258C4" w:rsidRDefault="00E258C4" w:rsidP="00E258C4">
            <w:pPr>
              <w:rPr>
                <w:b/>
                <w:bCs/>
                <w:color w:val="000000"/>
                <w:sz w:val="18"/>
                <w:szCs w:val="18"/>
              </w:rPr>
            </w:pPr>
            <w:r w:rsidRPr="00E258C4">
              <w:rPr>
                <w:b/>
                <w:bCs/>
                <w:color w:val="000000"/>
                <w:sz w:val="18"/>
                <w:szCs w:val="18"/>
              </w:rPr>
              <w:t>MEd CMHC 2021-15</w:t>
            </w:r>
          </w:p>
        </w:tc>
        <w:tc>
          <w:tcPr>
            <w:tcW w:w="1260" w:type="dxa"/>
            <w:vAlign w:val="bottom"/>
          </w:tcPr>
          <w:p w14:paraId="79CFE834" w14:textId="6FBCA742"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380C127F" w14:textId="33697F25"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422E5280" w14:textId="713F8521"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061FD378" w14:textId="2CE34943" w:rsidR="00E258C4" w:rsidRPr="00E258C4" w:rsidRDefault="00E258C4" w:rsidP="00E258C4">
            <w:pPr>
              <w:rPr>
                <w:b/>
                <w:bCs/>
                <w:color w:val="000000"/>
                <w:sz w:val="18"/>
                <w:szCs w:val="18"/>
              </w:rPr>
            </w:pPr>
            <w:r w:rsidRPr="00E258C4">
              <w:rPr>
                <w:color w:val="000000"/>
                <w:sz w:val="18"/>
                <w:szCs w:val="18"/>
              </w:rPr>
              <w:t>4.31</w:t>
            </w:r>
          </w:p>
        </w:tc>
        <w:tc>
          <w:tcPr>
            <w:tcW w:w="1080" w:type="dxa"/>
            <w:vAlign w:val="bottom"/>
          </w:tcPr>
          <w:p w14:paraId="0E004357" w14:textId="267E5600" w:rsidR="00E258C4" w:rsidRPr="00E258C4" w:rsidRDefault="00E258C4" w:rsidP="00E258C4">
            <w:pPr>
              <w:rPr>
                <w:b/>
                <w:bCs/>
                <w:color w:val="000000"/>
                <w:sz w:val="18"/>
                <w:szCs w:val="18"/>
              </w:rPr>
            </w:pPr>
            <w:r w:rsidRPr="00E258C4">
              <w:rPr>
                <w:color w:val="000000"/>
                <w:sz w:val="18"/>
                <w:szCs w:val="18"/>
              </w:rPr>
              <w:t>95</w:t>
            </w:r>
          </w:p>
        </w:tc>
        <w:tc>
          <w:tcPr>
            <w:tcW w:w="1350" w:type="dxa"/>
            <w:vAlign w:val="bottom"/>
          </w:tcPr>
          <w:p w14:paraId="3B24228B" w14:textId="57B5FC7D"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744E0257" w14:textId="7BA433FA" w:rsidR="00E258C4" w:rsidRPr="00E258C4" w:rsidRDefault="00E258C4" w:rsidP="00E258C4">
            <w:pPr>
              <w:rPr>
                <w:b/>
                <w:bCs/>
                <w:color w:val="000000"/>
                <w:sz w:val="18"/>
                <w:szCs w:val="18"/>
              </w:rPr>
            </w:pPr>
            <w:r w:rsidRPr="00E258C4">
              <w:rPr>
                <w:color w:val="000000"/>
                <w:sz w:val="18"/>
                <w:szCs w:val="18"/>
              </w:rPr>
              <w:t>3.4</w:t>
            </w:r>
          </w:p>
        </w:tc>
        <w:tc>
          <w:tcPr>
            <w:tcW w:w="1350" w:type="dxa"/>
            <w:vAlign w:val="bottom"/>
          </w:tcPr>
          <w:p w14:paraId="08A6662A" w14:textId="002A804F" w:rsidR="00E258C4" w:rsidRPr="00E258C4" w:rsidRDefault="00E258C4" w:rsidP="00E258C4">
            <w:pPr>
              <w:rPr>
                <w:b/>
                <w:bCs/>
                <w:color w:val="000000"/>
                <w:sz w:val="18"/>
                <w:szCs w:val="18"/>
              </w:rPr>
            </w:pPr>
            <w:r w:rsidRPr="00E258C4">
              <w:rPr>
                <w:color w:val="000000"/>
                <w:sz w:val="18"/>
                <w:szCs w:val="18"/>
              </w:rPr>
              <w:t>4</w:t>
            </w:r>
          </w:p>
        </w:tc>
        <w:tc>
          <w:tcPr>
            <w:tcW w:w="1440" w:type="dxa"/>
            <w:vAlign w:val="bottom"/>
          </w:tcPr>
          <w:p w14:paraId="72AA090F" w14:textId="798913EA" w:rsidR="00E258C4" w:rsidRPr="00E258C4" w:rsidRDefault="00E258C4" w:rsidP="00E258C4">
            <w:pPr>
              <w:rPr>
                <w:b/>
                <w:bCs/>
                <w:color w:val="000000"/>
                <w:sz w:val="18"/>
                <w:szCs w:val="18"/>
              </w:rPr>
            </w:pPr>
            <w:r w:rsidRPr="00E258C4">
              <w:rPr>
                <w:color w:val="000000"/>
                <w:sz w:val="18"/>
                <w:szCs w:val="18"/>
              </w:rPr>
              <w:t>Yes</w:t>
            </w:r>
          </w:p>
        </w:tc>
      </w:tr>
      <w:tr w:rsidR="00E258C4" w:rsidRPr="00E258C4" w14:paraId="37DA79D7" w14:textId="1ACDE136" w:rsidTr="00E258C4">
        <w:trPr>
          <w:trHeight w:val="320"/>
        </w:trPr>
        <w:tc>
          <w:tcPr>
            <w:tcW w:w="2065" w:type="dxa"/>
            <w:shd w:val="clear" w:color="auto" w:fill="auto"/>
            <w:noWrap/>
            <w:vAlign w:val="bottom"/>
            <w:hideMark/>
          </w:tcPr>
          <w:p w14:paraId="200696F8" w14:textId="77777777" w:rsidR="00E258C4" w:rsidRPr="00E258C4" w:rsidRDefault="00E258C4" w:rsidP="00E258C4">
            <w:pPr>
              <w:rPr>
                <w:b/>
                <w:bCs/>
                <w:color w:val="000000"/>
                <w:sz w:val="18"/>
                <w:szCs w:val="18"/>
              </w:rPr>
            </w:pPr>
            <w:r w:rsidRPr="00E258C4">
              <w:rPr>
                <w:b/>
                <w:bCs/>
                <w:color w:val="000000"/>
                <w:sz w:val="18"/>
                <w:szCs w:val="18"/>
              </w:rPr>
              <w:t>MEd CMHC 2021-16</w:t>
            </w:r>
          </w:p>
        </w:tc>
        <w:tc>
          <w:tcPr>
            <w:tcW w:w="1260" w:type="dxa"/>
            <w:vAlign w:val="bottom"/>
          </w:tcPr>
          <w:p w14:paraId="55C250CA" w14:textId="23663FC8" w:rsidR="00E258C4" w:rsidRPr="00E258C4" w:rsidRDefault="00E258C4" w:rsidP="00E258C4">
            <w:pPr>
              <w:rPr>
                <w:b/>
                <w:bCs/>
                <w:color w:val="000000"/>
                <w:sz w:val="18"/>
                <w:szCs w:val="18"/>
              </w:rPr>
            </w:pPr>
            <w:r w:rsidRPr="00E258C4">
              <w:rPr>
                <w:color w:val="000000"/>
                <w:sz w:val="18"/>
                <w:szCs w:val="18"/>
              </w:rPr>
              <w:t>10</w:t>
            </w:r>
          </w:p>
        </w:tc>
        <w:tc>
          <w:tcPr>
            <w:tcW w:w="990" w:type="dxa"/>
            <w:vAlign w:val="bottom"/>
          </w:tcPr>
          <w:p w14:paraId="1AA2348B" w14:textId="24A999A0"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5BC68632" w14:textId="19774AEC"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6A1713DD" w14:textId="1081F144" w:rsidR="00E258C4" w:rsidRPr="00E258C4" w:rsidRDefault="00E258C4" w:rsidP="00E258C4">
            <w:pPr>
              <w:rPr>
                <w:b/>
                <w:bCs/>
                <w:color w:val="000000"/>
                <w:sz w:val="18"/>
                <w:szCs w:val="18"/>
              </w:rPr>
            </w:pPr>
            <w:r w:rsidRPr="00E258C4">
              <w:rPr>
                <w:color w:val="000000"/>
                <w:sz w:val="18"/>
                <w:szCs w:val="18"/>
              </w:rPr>
              <w:t>4.31</w:t>
            </w:r>
          </w:p>
        </w:tc>
        <w:tc>
          <w:tcPr>
            <w:tcW w:w="1080" w:type="dxa"/>
            <w:vAlign w:val="bottom"/>
          </w:tcPr>
          <w:p w14:paraId="1261EE1D" w14:textId="641173A6" w:rsidR="00E258C4" w:rsidRPr="00E258C4" w:rsidRDefault="00E258C4" w:rsidP="00E258C4">
            <w:pPr>
              <w:rPr>
                <w:b/>
                <w:bCs/>
                <w:color w:val="000000"/>
                <w:sz w:val="18"/>
                <w:szCs w:val="18"/>
              </w:rPr>
            </w:pPr>
            <w:r w:rsidRPr="00E258C4">
              <w:rPr>
                <w:color w:val="000000"/>
                <w:sz w:val="18"/>
                <w:szCs w:val="18"/>
              </w:rPr>
              <w:t>88</w:t>
            </w:r>
          </w:p>
        </w:tc>
        <w:tc>
          <w:tcPr>
            <w:tcW w:w="1350" w:type="dxa"/>
            <w:vAlign w:val="bottom"/>
          </w:tcPr>
          <w:p w14:paraId="51F8866E" w14:textId="0C8E9F1E" w:rsidR="00E258C4" w:rsidRPr="00E258C4" w:rsidRDefault="00E258C4" w:rsidP="00E258C4">
            <w:pPr>
              <w:rPr>
                <w:b/>
                <w:bCs/>
                <w:color w:val="000000"/>
                <w:sz w:val="18"/>
                <w:szCs w:val="18"/>
              </w:rPr>
            </w:pPr>
            <w:r w:rsidRPr="00E258C4">
              <w:rPr>
                <w:color w:val="000000"/>
                <w:sz w:val="18"/>
                <w:szCs w:val="18"/>
              </w:rPr>
              <w:t>4.4</w:t>
            </w:r>
          </w:p>
        </w:tc>
        <w:tc>
          <w:tcPr>
            <w:tcW w:w="1350" w:type="dxa"/>
            <w:vAlign w:val="bottom"/>
          </w:tcPr>
          <w:p w14:paraId="464A1722" w14:textId="567B0662" w:rsidR="00E258C4" w:rsidRPr="00E258C4" w:rsidRDefault="00E258C4" w:rsidP="00E258C4">
            <w:pPr>
              <w:rPr>
                <w:b/>
                <w:bCs/>
                <w:color w:val="000000"/>
                <w:sz w:val="18"/>
                <w:szCs w:val="18"/>
              </w:rPr>
            </w:pPr>
            <w:r w:rsidRPr="00E258C4">
              <w:rPr>
                <w:color w:val="000000"/>
                <w:sz w:val="18"/>
                <w:szCs w:val="18"/>
              </w:rPr>
              <w:t>3.75</w:t>
            </w:r>
          </w:p>
        </w:tc>
        <w:tc>
          <w:tcPr>
            <w:tcW w:w="1350" w:type="dxa"/>
            <w:vAlign w:val="bottom"/>
          </w:tcPr>
          <w:p w14:paraId="67459760" w14:textId="22EA816A" w:rsidR="00E258C4" w:rsidRPr="00E258C4" w:rsidRDefault="00E258C4" w:rsidP="00E258C4">
            <w:pPr>
              <w:rPr>
                <w:b/>
                <w:bCs/>
                <w:color w:val="000000"/>
                <w:sz w:val="18"/>
                <w:szCs w:val="18"/>
              </w:rPr>
            </w:pPr>
            <w:r w:rsidRPr="00E258C4">
              <w:rPr>
                <w:color w:val="000000"/>
                <w:sz w:val="18"/>
                <w:szCs w:val="18"/>
              </w:rPr>
              <w:t>4</w:t>
            </w:r>
          </w:p>
        </w:tc>
        <w:tc>
          <w:tcPr>
            <w:tcW w:w="1440" w:type="dxa"/>
            <w:vAlign w:val="bottom"/>
          </w:tcPr>
          <w:p w14:paraId="73CD3801" w14:textId="19738D83" w:rsidR="00E258C4" w:rsidRPr="00E258C4" w:rsidRDefault="00E258C4" w:rsidP="00E258C4">
            <w:pPr>
              <w:rPr>
                <w:b/>
                <w:bCs/>
                <w:color w:val="000000"/>
                <w:sz w:val="18"/>
                <w:szCs w:val="18"/>
              </w:rPr>
            </w:pPr>
            <w:r w:rsidRPr="00E258C4">
              <w:rPr>
                <w:color w:val="000000"/>
                <w:sz w:val="18"/>
                <w:szCs w:val="18"/>
              </w:rPr>
              <w:t>Yes</w:t>
            </w:r>
          </w:p>
        </w:tc>
      </w:tr>
      <w:tr w:rsidR="00E258C4" w:rsidRPr="00E258C4" w14:paraId="18EE5856" w14:textId="01089171" w:rsidTr="00E258C4">
        <w:trPr>
          <w:trHeight w:val="320"/>
        </w:trPr>
        <w:tc>
          <w:tcPr>
            <w:tcW w:w="2065" w:type="dxa"/>
            <w:shd w:val="clear" w:color="auto" w:fill="auto"/>
            <w:noWrap/>
            <w:vAlign w:val="bottom"/>
            <w:hideMark/>
          </w:tcPr>
          <w:p w14:paraId="53810D76" w14:textId="77777777" w:rsidR="00E258C4" w:rsidRPr="00E258C4" w:rsidRDefault="00E258C4" w:rsidP="00E258C4">
            <w:pPr>
              <w:rPr>
                <w:b/>
                <w:bCs/>
                <w:color w:val="000000"/>
                <w:sz w:val="18"/>
                <w:szCs w:val="18"/>
              </w:rPr>
            </w:pPr>
            <w:r w:rsidRPr="00E258C4">
              <w:rPr>
                <w:b/>
                <w:bCs/>
                <w:color w:val="000000"/>
                <w:sz w:val="18"/>
                <w:szCs w:val="18"/>
              </w:rPr>
              <w:t>MEd CMHC 2021-17</w:t>
            </w:r>
          </w:p>
        </w:tc>
        <w:tc>
          <w:tcPr>
            <w:tcW w:w="1260" w:type="dxa"/>
            <w:vAlign w:val="bottom"/>
          </w:tcPr>
          <w:p w14:paraId="3E96FA6E" w14:textId="2C2BC4AD" w:rsidR="00E258C4" w:rsidRPr="00E258C4" w:rsidRDefault="00E258C4" w:rsidP="00E258C4">
            <w:pPr>
              <w:rPr>
                <w:b/>
                <w:bCs/>
                <w:color w:val="000000"/>
                <w:sz w:val="18"/>
                <w:szCs w:val="18"/>
              </w:rPr>
            </w:pPr>
            <w:r w:rsidRPr="00E258C4">
              <w:rPr>
                <w:color w:val="000000"/>
                <w:sz w:val="18"/>
                <w:szCs w:val="18"/>
              </w:rPr>
              <w:t>8</w:t>
            </w:r>
          </w:p>
        </w:tc>
        <w:tc>
          <w:tcPr>
            <w:tcW w:w="990" w:type="dxa"/>
            <w:vAlign w:val="bottom"/>
          </w:tcPr>
          <w:p w14:paraId="41122481" w14:textId="2624E9F8"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700F3AD5" w14:textId="7130A479"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1350F2A5" w14:textId="7222A230" w:rsidR="00E258C4" w:rsidRPr="00E258C4" w:rsidRDefault="00E258C4" w:rsidP="00E258C4">
            <w:pPr>
              <w:rPr>
                <w:b/>
                <w:bCs/>
                <w:color w:val="000000"/>
                <w:sz w:val="18"/>
                <w:szCs w:val="18"/>
              </w:rPr>
            </w:pPr>
            <w:r w:rsidRPr="00E258C4">
              <w:rPr>
                <w:color w:val="000000"/>
                <w:sz w:val="18"/>
                <w:szCs w:val="18"/>
              </w:rPr>
              <w:t>4.31</w:t>
            </w:r>
          </w:p>
        </w:tc>
        <w:tc>
          <w:tcPr>
            <w:tcW w:w="1080" w:type="dxa"/>
            <w:vAlign w:val="bottom"/>
          </w:tcPr>
          <w:p w14:paraId="237961C2" w14:textId="35B506FF" w:rsidR="00E258C4" w:rsidRPr="00E258C4" w:rsidRDefault="00E258C4" w:rsidP="00E258C4">
            <w:pPr>
              <w:rPr>
                <w:b/>
                <w:bCs/>
                <w:color w:val="000000"/>
                <w:sz w:val="18"/>
                <w:szCs w:val="18"/>
              </w:rPr>
            </w:pPr>
            <w:r w:rsidRPr="00E258C4">
              <w:rPr>
                <w:color w:val="000000"/>
                <w:sz w:val="18"/>
                <w:szCs w:val="18"/>
              </w:rPr>
              <w:t>92</w:t>
            </w:r>
          </w:p>
        </w:tc>
        <w:tc>
          <w:tcPr>
            <w:tcW w:w="1350" w:type="dxa"/>
            <w:vAlign w:val="bottom"/>
          </w:tcPr>
          <w:p w14:paraId="02A823B3" w14:textId="7CDA2C57"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076E43CD" w14:textId="58E3FF4A" w:rsidR="00E258C4" w:rsidRPr="00E258C4" w:rsidRDefault="00E258C4" w:rsidP="00E258C4">
            <w:pPr>
              <w:rPr>
                <w:b/>
                <w:bCs/>
                <w:color w:val="000000"/>
                <w:sz w:val="18"/>
                <w:szCs w:val="18"/>
              </w:rPr>
            </w:pPr>
            <w:r w:rsidRPr="00E258C4">
              <w:rPr>
                <w:color w:val="000000"/>
                <w:sz w:val="18"/>
                <w:szCs w:val="18"/>
              </w:rPr>
              <w:t>3.4</w:t>
            </w:r>
          </w:p>
        </w:tc>
        <w:tc>
          <w:tcPr>
            <w:tcW w:w="1350" w:type="dxa"/>
            <w:vAlign w:val="bottom"/>
          </w:tcPr>
          <w:p w14:paraId="40C04E07" w14:textId="02C26E86"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2C7E424E" w14:textId="7816C964" w:rsidR="00E258C4" w:rsidRPr="00E258C4" w:rsidRDefault="00E258C4" w:rsidP="00E258C4">
            <w:pPr>
              <w:rPr>
                <w:b/>
                <w:bCs/>
                <w:color w:val="000000"/>
                <w:sz w:val="18"/>
                <w:szCs w:val="18"/>
              </w:rPr>
            </w:pPr>
            <w:r w:rsidRPr="00E258C4">
              <w:rPr>
                <w:color w:val="000000"/>
                <w:sz w:val="18"/>
                <w:szCs w:val="18"/>
              </w:rPr>
              <w:t>Yes</w:t>
            </w:r>
          </w:p>
        </w:tc>
      </w:tr>
      <w:tr w:rsidR="00E258C4" w:rsidRPr="00E258C4" w14:paraId="7584AFF7" w14:textId="1D3902CF" w:rsidTr="00E258C4">
        <w:trPr>
          <w:trHeight w:val="320"/>
        </w:trPr>
        <w:tc>
          <w:tcPr>
            <w:tcW w:w="2065" w:type="dxa"/>
            <w:shd w:val="clear" w:color="auto" w:fill="auto"/>
            <w:noWrap/>
            <w:vAlign w:val="bottom"/>
            <w:hideMark/>
          </w:tcPr>
          <w:p w14:paraId="0ABFA75F" w14:textId="77777777" w:rsidR="00E258C4" w:rsidRPr="00E258C4" w:rsidRDefault="00E258C4" w:rsidP="00E258C4">
            <w:pPr>
              <w:rPr>
                <w:b/>
                <w:bCs/>
                <w:color w:val="000000"/>
                <w:sz w:val="18"/>
                <w:szCs w:val="18"/>
              </w:rPr>
            </w:pPr>
            <w:r w:rsidRPr="00E258C4">
              <w:rPr>
                <w:b/>
                <w:bCs/>
                <w:color w:val="000000"/>
                <w:sz w:val="18"/>
                <w:szCs w:val="18"/>
              </w:rPr>
              <w:t>MEd CMHC 2021-18</w:t>
            </w:r>
          </w:p>
        </w:tc>
        <w:tc>
          <w:tcPr>
            <w:tcW w:w="1260" w:type="dxa"/>
            <w:vAlign w:val="bottom"/>
          </w:tcPr>
          <w:p w14:paraId="5FA9F2E9" w14:textId="7B5A9563" w:rsidR="00E258C4" w:rsidRPr="00E258C4" w:rsidRDefault="00E258C4" w:rsidP="00E258C4">
            <w:pPr>
              <w:rPr>
                <w:b/>
                <w:bCs/>
                <w:color w:val="000000"/>
                <w:sz w:val="18"/>
                <w:szCs w:val="18"/>
              </w:rPr>
            </w:pPr>
            <w:r w:rsidRPr="00E258C4">
              <w:rPr>
                <w:color w:val="000000"/>
                <w:sz w:val="18"/>
                <w:szCs w:val="18"/>
              </w:rPr>
              <w:t>8</w:t>
            </w:r>
          </w:p>
        </w:tc>
        <w:tc>
          <w:tcPr>
            <w:tcW w:w="990" w:type="dxa"/>
            <w:vAlign w:val="bottom"/>
          </w:tcPr>
          <w:p w14:paraId="15D8CF01" w14:textId="5D21EA34"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398A2498" w14:textId="7922B4AA"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03AA9CC9" w14:textId="4379CD8D" w:rsidR="00E258C4" w:rsidRPr="00E258C4" w:rsidRDefault="00E258C4" w:rsidP="00E258C4">
            <w:pPr>
              <w:rPr>
                <w:b/>
                <w:bCs/>
                <w:color w:val="000000"/>
                <w:sz w:val="18"/>
                <w:szCs w:val="18"/>
              </w:rPr>
            </w:pPr>
            <w:r w:rsidRPr="00E258C4">
              <w:rPr>
                <w:color w:val="000000"/>
                <w:sz w:val="18"/>
                <w:szCs w:val="18"/>
              </w:rPr>
              <w:t>4.31</w:t>
            </w:r>
          </w:p>
        </w:tc>
        <w:tc>
          <w:tcPr>
            <w:tcW w:w="1080" w:type="dxa"/>
            <w:vAlign w:val="bottom"/>
          </w:tcPr>
          <w:p w14:paraId="434D7C06" w14:textId="32CF745D" w:rsidR="00E258C4" w:rsidRPr="00E258C4" w:rsidRDefault="00E258C4" w:rsidP="00E258C4">
            <w:pPr>
              <w:rPr>
                <w:b/>
                <w:bCs/>
                <w:color w:val="000000"/>
                <w:sz w:val="18"/>
                <w:szCs w:val="18"/>
              </w:rPr>
            </w:pPr>
            <w:r w:rsidRPr="00E258C4">
              <w:rPr>
                <w:color w:val="000000"/>
                <w:sz w:val="18"/>
                <w:szCs w:val="18"/>
              </w:rPr>
              <w:t>94</w:t>
            </w:r>
          </w:p>
        </w:tc>
        <w:tc>
          <w:tcPr>
            <w:tcW w:w="1350" w:type="dxa"/>
            <w:vAlign w:val="bottom"/>
          </w:tcPr>
          <w:p w14:paraId="0E9BC414" w14:textId="5BAFDAF7"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08BDFB33" w14:textId="04702501" w:rsidR="00E258C4" w:rsidRPr="00E258C4" w:rsidRDefault="00E258C4" w:rsidP="00E258C4">
            <w:pPr>
              <w:rPr>
                <w:b/>
                <w:bCs/>
                <w:color w:val="000000"/>
                <w:sz w:val="18"/>
                <w:szCs w:val="18"/>
              </w:rPr>
            </w:pPr>
            <w:r w:rsidRPr="00E258C4">
              <w:rPr>
                <w:color w:val="000000"/>
                <w:sz w:val="18"/>
                <w:szCs w:val="18"/>
              </w:rPr>
              <w:t>3.25</w:t>
            </w:r>
          </w:p>
        </w:tc>
        <w:tc>
          <w:tcPr>
            <w:tcW w:w="1350" w:type="dxa"/>
            <w:vAlign w:val="bottom"/>
          </w:tcPr>
          <w:p w14:paraId="2F2D84CF" w14:textId="1CD06940" w:rsidR="00E258C4" w:rsidRPr="00E258C4" w:rsidRDefault="00E258C4" w:rsidP="00E258C4">
            <w:pPr>
              <w:rPr>
                <w:b/>
                <w:bCs/>
                <w:color w:val="000000"/>
                <w:sz w:val="18"/>
                <w:szCs w:val="18"/>
              </w:rPr>
            </w:pPr>
            <w:r w:rsidRPr="00E258C4">
              <w:rPr>
                <w:color w:val="000000"/>
                <w:sz w:val="18"/>
                <w:szCs w:val="18"/>
              </w:rPr>
              <w:t>3.8</w:t>
            </w:r>
          </w:p>
        </w:tc>
        <w:tc>
          <w:tcPr>
            <w:tcW w:w="1440" w:type="dxa"/>
            <w:vAlign w:val="bottom"/>
          </w:tcPr>
          <w:p w14:paraId="004CC93A" w14:textId="0262720E" w:rsidR="00E258C4" w:rsidRPr="00E258C4" w:rsidRDefault="00E258C4" w:rsidP="00E258C4">
            <w:pPr>
              <w:rPr>
                <w:b/>
                <w:bCs/>
                <w:color w:val="000000"/>
                <w:sz w:val="18"/>
                <w:szCs w:val="18"/>
              </w:rPr>
            </w:pPr>
            <w:r w:rsidRPr="00E258C4">
              <w:rPr>
                <w:color w:val="000000"/>
                <w:sz w:val="18"/>
                <w:szCs w:val="18"/>
              </w:rPr>
              <w:t>Yes</w:t>
            </w:r>
          </w:p>
        </w:tc>
      </w:tr>
      <w:tr w:rsidR="00E258C4" w:rsidRPr="00E258C4" w14:paraId="3225D7E8" w14:textId="15BE2E9F" w:rsidTr="00E258C4">
        <w:trPr>
          <w:trHeight w:val="320"/>
        </w:trPr>
        <w:tc>
          <w:tcPr>
            <w:tcW w:w="2065" w:type="dxa"/>
            <w:shd w:val="clear" w:color="auto" w:fill="auto"/>
            <w:noWrap/>
            <w:vAlign w:val="bottom"/>
            <w:hideMark/>
          </w:tcPr>
          <w:p w14:paraId="7E5F895E" w14:textId="77777777" w:rsidR="00E258C4" w:rsidRPr="00E258C4" w:rsidRDefault="00E258C4" w:rsidP="00E258C4">
            <w:pPr>
              <w:rPr>
                <w:b/>
                <w:bCs/>
                <w:color w:val="000000"/>
                <w:sz w:val="18"/>
                <w:szCs w:val="18"/>
              </w:rPr>
            </w:pPr>
            <w:r w:rsidRPr="00E258C4">
              <w:rPr>
                <w:b/>
                <w:bCs/>
                <w:color w:val="000000"/>
                <w:sz w:val="18"/>
                <w:szCs w:val="18"/>
              </w:rPr>
              <w:t>MEd CMHC 2021-19</w:t>
            </w:r>
          </w:p>
        </w:tc>
        <w:tc>
          <w:tcPr>
            <w:tcW w:w="1260" w:type="dxa"/>
            <w:vAlign w:val="bottom"/>
          </w:tcPr>
          <w:p w14:paraId="37E7DD3D" w14:textId="4C690EEF" w:rsidR="00E258C4" w:rsidRPr="00E258C4" w:rsidRDefault="00E258C4" w:rsidP="00E258C4">
            <w:pPr>
              <w:rPr>
                <w:b/>
                <w:bCs/>
                <w:color w:val="000000"/>
                <w:sz w:val="18"/>
                <w:szCs w:val="18"/>
              </w:rPr>
            </w:pPr>
            <w:r w:rsidRPr="00E258C4">
              <w:rPr>
                <w:color w:val="000000"/>
                <w:sz w:val="18"/>
                <w:szCs w:val="18"/>
              </w:rPr>
              <w:t>8</w:t>
            </w:r>
          </w:p>
        </w:tc>
        <w:tc>
          <w:tcPr>
            <w:tcW w:w="990" w:type="dxa"/>
            <w:vAlign w:val="bottom"/>
          </w:tcPr>
          <w:p w14:paraId="551F3371" w14:textId="756EB379"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29055E6D" w14:textId="32E82231"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4E045669" w14:textId="0E748799" w:rsidR="00E258C4" w:rsidRPr="00E258C4" w:rsidRDefault="00E258C4" w:rsidP="00E258C4">
            <w:pPr>
              <w:rPr>
                <w:b/>
                <w:bCs/>
                <w:color w:val="000000"/>
                <w:sz w:val="18"/>
                <w:szCs w:val="18"/>
              </w:rPr>
            </w:pPr>
            <w:r w:rsidRPr="00E258C4">
              <w:rPr>
                <w:color w:val="000000"/>
                <w:sz w:val="18"/>
                <w:szCs w:val="18"/>
              </w:rPr>
              <w:t>5</w:t>
            </w:r>
          </w:p>
        </w:tc>
        <w:tc>
          <w:tcPr>
            <w:tcW w:w="1080" w:type="dxa"/>
            <w:vAlign w:val="bottom"/>
          </w:tcPr>
          <w:p w14:paraId="1773D9AE" w14:textId="2782AB3C" w:rsidR="00E258C4" w:rsidRPr="00E258C4" w:rsidRDefault="00E258C4" w:rsidP="00E258C4">
            <w:pPr>
              <w:rPr>
                <w:b/>
                <w:bCs/>
                <w:color w:val="000000"/>
                <w:sz w:val="18"/>
                <w:szCs w:val="18"/>
              </w:rPr>
            </w:pPr>
            <w:r w:rsidRPr="00E258C4">
              <w:rPr>
                <w:color w:val="000000"/>
                <w:sz w:val="18"/>
                <w:szCs w:val="18"/>
              </w:rPr>
              <w:t>82</w:t>
            </w:r>
          </w:p>
        </w:tc>
        <w:tc>
          <w:tcPr>
            <w:tcW w:w="1350" w:type="dxa"/>
            <w:vAlign w:val="bottom"/>
          </w:tcPr>
          <w:p w14:paraId="5272B264" w14:textId="5AEFEE8B"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1532796D" w14:textId="419F2ADB" w:rsidR="00E258C4" w:rsidRPr="00E258C4" w:rsidRDefault="00E258C4" w:rsidP="00E258C4">
            <w:pPr>
              <w:rPr>
                <w:b/>
                <w:bCs/>
                <w:color w:val="000000"/>
                <w:sz w:val="18"/>
                <w:szCs w:val="18"/>
              </w:rPr>
            </w:pPr>
            <w:r w:rsidRPr="00E258C4">
              <w:rPr>
                <w:color w:val="000000"/>
                <w:sz w:val="18"/>
                <w:szCs w:val="18"/>
              </w:rPr>
              <w:t>3.4</w:t>
            </w:r>
          </w:p>
        </w:tc>
        <w:tc>
          <w:tcPr>
            <w:tcW w:w="1350" w:type="dxa"/>
            <w:vAlign w:val="bottom"/>
          </w:tcPr>
          <w:p w14:paraId="3C0F51B2" w14:textId="3C0E0F38"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32BDF288" w14:textId="026A9996" w:rsidR="00E258C4" w:rsidRPr="00E258C4" w:rsidRDefault="00E258C4" w:rsidP="00E258C4">
            <w:pPr>
              <w:rPr>
                <w:b/>
                <w:bCs/>
                <w:color w:val="000000"/>
                <w:sz w:val="18"/>
                <w:szCs w:val="18"/>
              </w:rPr>
            </w:pPr>
            <w:r w:rsidRPr="00E258C4">
              <w:rPr>
                <w:color w:val="000000"/>
                <w:sz w:val="18"/>
                <w:szCs w:val="18"/>
              </w:rPr>
              <w:t>Yes</w:t>
            </w:r>
          </w:p>
        </w:tc>
      </w:tr>
      <w:tr w:rsidR="00E258C4" w:rsidRPr="00E258C4" w14:paraId="42011170" w14:textId="4E92B27C" w:rsidTr="00E258C4">
        <w:trPr>
          <w:trHeight w:val="320"/>
        </w:trPr>
        <w:tc>
          <w:tcPr>
            <w:tcW w:w="2065" w:type="dxa"/>
            <w:shd w:val="clear" w:color="auto" w:fill="auto"/>
            <w:noWrap/>
            <w:vAlign w:val="bottom"/>
            <w:hideMark/>
          </w:tcPr>
          <w:p w14:paraId="70D8A363" w14:textId="77777777" w:rsidR="00E258C4" w:rsidRPr="00E258C4" w:rsidRDefault="00E258C4" w:rsidP="00E258C4">
            <w:pPr>
              <w:rPr>
                <w:b/>
                <w:bCs/>
                <w:color w:val="000000"/>
                <w:sz w:val="18"/>
                <w:szCs w:val="18"/>
              </w:rPr>
            </w:pPr>
            <w:r w:rsidRPr="00E258C4">
              <w:rPr>
                <w:b/>
                <w:bCs/>
                <w:color w:val="000000"/>
                <w:sz w:val="18"/>
                <w:szCs w:val="18"/>
              </w:rPr>
              <w:t>MEd CMHC 2021-20</w:t>
            </w:r>
          </w:p>
        </w:tc>
        <w:tc>
          <w:tcPr>
            <w:tcW w:w="1260" w:type="dxa"/>
            <w:vAlign w:val="bottom"/>
          </w:tcPr>
          <w:p w14:paraId="1DB38EE3" w14:textId="5C4AA007" w:rsidR="00E258C4" w:rsidRPr="00E258C4" w:rsidRDefault="00E258C4" w:rsidP="00E258C4">
            <w:pPr>
              <w:rPr>
                <w:b/>
                <w:bCs/>
                <w:color w:val="000000"/>
                <w:sz w:val="18"/>
                <w:szCs w:val="18"/>
              </w:rPr>
            </w:pPr>
            <w:r w:rsidRPr="00E258C4">
              <w:rPr>
                <w:color w:val="000000"/>
                <w:sz w:val="18"/>
                <w:szCs w:val="18"/>
              </w:rPr>
              <w:t>9</w:t>
            </w:r>
          </w:p>
        </w:tc>
        <w:tc>
          <w:tcPr>
            <w:tcW w:w="990" w:type="dxa"/>
            <w:vAlign w:val="bottom"/>
          </w:tcPr>
          <w:p w14:paraId="0C7D62ED" w14:textId="35EA13A5" w:rsidR="00E258C4" w:rsidRPr="00E258C4" w:rsidRDefault="00E258C4" w:rsidP="00E258C4">
            <w:pPr>
              <w:rPr>
                <w:b/>
                <w:bCs/>
                <w:color w:val="000000"/>
                <w:sz w:val="18"/>
                <w:szCs w:val="18"/>
              </w:rPr>
            </w:pPr>
            <w:r w:rsidRPr="00E258C4">
              <w:rPr>
                <w:color w:val="000000"/>
                <w:sz w:val="18"/>
                <w:szCs w:val="18"/>
              </w:rPr>
              <w:t>3</w:t>
            </w:r>
          </w:p>
        </w:tc>
        <w:tc>
          <w:tcPr>
            <w:tcW w:w="990" w:type="dxa"/>
            <w:vAlign w:val="bottom"/>
          </w:tcPr>
          <w:p w14:paraId="4148C403" w14:textId="70007861" w:rsidR="00E258C4" w:rsidRPr="00E258C4" w:rsidRDefault="00E258C4" w:rsidP="00E258C4">
            <w:pPr>
              <w:rPr>
                <w:b/>
                <w:bCs/>
                <w:color w:val="000000"/>
                <w:sz w:val="18"/>
                <w:szCs w:val="18"/>
              </w:rPr>
            </w:pPr>
            <w:r w:rsidRPr="00E258C4">
              <w:rPr>
                <w:color w:val="000000"/>
                <w:sz w:val="18"/>
                <w:szCs w:val="18"/>
              </w:rPr>
              <w:t>3</w:t>
            </w:r>
          </w:p>
        </w:tc>
        <w:tc>
          <w:tcPr>
            <w:tcW w:w="900" w:type="dxa"/>
            <w:vAlign w:val="bottom"/>
          </w:tcPr>
          <w:p w14:paraId="1F947D7C" w14:textId="5D172077" w:rsidR="00E258C4" w:rsidRPr="00E258C4" w:rsidRDefault="00E258C4" w:rsidP="00E258C4">
            <w:pPr>
              <w:rPr>
                <w:b/>
                <w:bCs/>
                <w:color w:val="000000"/>
                <w:sz w:val="18"/>
                <w:szCs w:val="18"/>
              </w:rPr>
            </w:pPr>
            <w:r w:rsidRPr="00E258C4">
              <w:rPr>
                <w:color w:val="000000"/>
                <w:sz w:val="18"/>
                <w:szCs w:val="18"/>
              </w:rPr>
              <w:t>5</w:t>
            </w:r>
          </w:p>
        </w:tc>
        <w:tc>
          <w:tcPr>
            <w:tcW w:w="1080" w:type="dxa"/>
            <w:vAlign w:val="bottom"/>
          </w:tcPr>
          <w:p w14:paraId="1E9EC216" w14:textId="5B455F67" w:rsidR="00E258C4" w:rsidRPr="00E258C4" w:rsidRDefault="00E258C4" w:rsidP="00E258C4">
            <w:pPr>
              <w:rPr>
                <w:b/>
                <w:bCs/>
                <w:color w:val="000000"/>
                <w:sz w:val="18"/>
                <w:szCs w:val="18"/>
              </w:rPr>
            </w:pPr>
            <w:r w:rsidRPr="00E258C4">
              <w:rPr>
                <w:color w:val="000000"/>
                <w:sz w:val="18"/>
                <w:szCs w:val="18"/>
              </w:rPr>
              <w:t>86</w:t>
            </w:r>
          </w:p>
        </w:tc>
        <w:tc>
          <w:tcPr>
            <w:tcW w:w="1350" w:type="dxa"/>
            <w:vAlign w:val="bottom"/>
          </w:tcPr>
          <w:p w14:paraId="4B8876C5" w14:textId="0F69DB05" w:rsidR="00E258C4" w:rsidRPr="00E258C4" w:rsidRDefault="00E258C4" w:rsidP="00E258C4">
            <w:pPr>
              <w:rPr>
                <w:b/>
                <w:bCs/>
                <w:color w:val="000000"/>
                <w:sz w:val="18"/>
                <w:szCs w:val="18"/>
              </w:rPr>
            </w:pPr>
            <w:r w:rsidRPr="00E258C4">
              <w:rPr>
                <w:color w:val="000000"/>
                <w:sz w:val="18"/>
                <w:szCs w:val="18"/>
              </w:rPr>
              <w:t>4.1</w:t>
            </w:r>
          </w:p>
        </w:tc>
        <w:tc>
          <w:tcPr>
            <w:tcW w:w="1350" w:type="dxa"/>
            <w:vAlign w:val="bottom"/>
          </w:tcPr>
          <w:p w14:paraId="4D4146EC" w14:textId="6B04182B" w:rsidR="00E258C4" w:rsidRPr="00E258C4" w:rsidRDefault="00E258C4" w:rsidP="00E258C4">
            <w:pPr>
              <w:rPr>
                <w:b/>
                <w:bCs/>
                <w:color w:val="000000"/>
                <w:sz w:val="18"/>
                <w:szCs w:val="18"/>
              </w:rPr>
            </w:pPr>
            <w:r w:rsidRPr="00E258C4">
              <w:rPr>
                <w:color w:val="000000"/>
                <w:sz w:val="18"/>
                <w:szCs w:val="18"/>
              </w:rPr>
              <w:t>3.25</w:t>
            </w:r>
          </w:p>
        </w:tc>
        <w:tc>
          <w:tcPr>
            <w:tcW w:w="1350" w:type="dxa"/>
            <w:vAlign w:val="bottom"/>
          </w:tcPr>
          <w:p w14:paraId="6CD61238" w14:textId="07A25623" w:rsidR="00E258C4" w:rsidRPr="00E258C4" w:rsidRDefault="00E258C4" w:rsidP="00E258C4">
            <w:pPr>
              <w:rPr>
                <w:b/>
                <w:bCs/>
                <w:color w:val="000000"/>
                <w:sz w:val="18"/>
                <w:szCs w:val="18"/>
              </w:rPr>
            </w:pPr>
            <w:r w:rsidRPr="00E258C4">
              <w:rPr>
                <w:color w:val="000000"/>
                <w:sz w:val="18"/>
                <w:szCs w:val="18"/>
              </w:rPr>
              <w:t>3.75</w:t>
            </w:r>
          </w:p>
        </w:tc>
        <w:tc>
          <w:tcPr>
            <w:tcW w:w="1440" w:type="dxa"/>
            <w:vAlign w:val="bottom"/>
          </w:tcPr>
          <w:p w14:paraId="6B85D0A6" w14:textId="79CF2A7E" w:rsidR="00E258C4" w:rsidRPr="00E258C4" w:rsidRDefault="00E258C4" w:rsidP="00E258C4">
            <w:pPr>
              <w:rPr>
                <w:b/>
                <w:bCs/>
                <w:color w:val="000000"/>
                <w:sz w:val="18"/>
                <w:szCs w:val="18"/>
              </w:rPr>
            </w:pPr>
            <w:r w:rsidRPr="00E258C4">
              <w:rPr>
                <w:color w:val="000000"/>
                <w:sz w:val="18"/>
                <w:szCs w:val="18"/>
              </w:rPr>
              <w:t>Yes</w:t>
            </w:r>
          </w:p>
        </w:tc>
      </w:tr>
      <w:tr w:rsidR="00E258C4" w:rsidRPr="00E258C4" w14:paraId="27233668" w14:textId="1B9E234E" w:rsidTr="00E258C4">
        <w:trPr>
          <w:trHeight w:val="320"/>
        </w:trPr>
        <w:tc>
          <w:tcPr>
            <w:tcW w:w="2065" w:type="dxa"/>
            <w:shd w:val="clear" w:color="auto" w:fill="auto"/>
            <w:noWrap/>
            <w:vAlign w:val="bottom"/>
            <w:hideMark/>
          </w:tcPr>
          <w:p w14:paraId="3E06D4EC" w14:textId="77777777" w:rsidR="00E258C4" w:rsidRPr="00E258C4" w:rsidRDefault="00E258C4" w:rsidP="00E258C4">
            <w:pPr>
              <w:rPr>
                <w:sz w:val="18"/>
                <w:szCs w:val="18"/>
              </w:rPr>
            </w:pPr>
          </w:p>
        </w:tc>
        <w:tc>
          <w:tcPr>
            <w:tcW w:w="1260" w:type="dxa"/>
            <w:vAlign w:val="bottom"/>
          </w:tcPr>
          <w:p w14:paraId="46F180D6" w14:textId="3B9E361E" w:rsidR="00E258C4" w:rsidRPr="00E258C4" w:rsidRDefault="00E258C4" w:rsidP="00E258C4">
            <w:pPr>
              <w:rPr>
                <w:sz w:val="18"/>
                <w:szCs w:val="18"/>
              </w:rPr>
            </w:pPr>
            <w:r w:rsidRPr="00E258C4">
              <w:rPr>
                <w:b/>
                <w:bCs/>
                <w:color w:val="000000"/>
                <w:sz w:val="18"/>
                <w:szCs w:val="18"/>
              </w:rPr>
              <w:t>9.35</w:t>
            </w:r>
          </w:p>
        </w:tc>
        <w:tc>
          <w:tcPr>
            <w:tcW w:w="990" w:type="dxa"/>
            <w:vAlign w:val="bottom"/>
          </w:tcPr>
          <w:p w14:paraId="39E85A46" w14:textId="3F8EF264" w:rsidR="00E258C4" w:rsidRPr="00E258C4" w:rsidRDefault="00E258C4" w:rsidP="00E258C4">
            <w:pPr>
              <w:rPr>
                <w:sz w:val="18"/>
                <w:szCs w:val="18"/>
              </w:rPr>
            </w:pPr>
            <w:r w:rsidRPr="00E258C4">
              <w:rPr>
                <w:b/>
                <w:bCs/>
                <w:color w:val="000000"/>
                <w:sz w:val="18"/>
                <w:szCs w:val="18"/>
              </w:rPr>
              <w:t>2.71</w:t>
            </w:r>
          </w:p>
        </w:tc>
        <w:tc>
          <w:tcPr>
            <w:tcW w:w="990" w:type="dxa"/>
            <w:vAlign w:val="bottom"/>
          </w:tcPr>
          <w:p w14:paraId="21DC02AD" w14:textId="69F5C9D5" w:rsidR="00E258C4" w:rsidRPr="00E258C4" w:rsidRDefault="00E258C4" w:rsidP="00E258C4">
            <w:pPr>
              <w:rPr>
                <w:sz w:val="18"/>
                <w:szCs w:val="18"/>
              </w:rPr>
            </w:pPr>
            <w:r w:rsidRPr="00E258C4">
              <w:rPr>
                <w:b/>
                <w:bCs/>
                <w:color w:val="000000"/>
                <w:sz w:val="18"/>
                <w:szCs w:val="18"/>
              </w:rPr>
              <w:t>2.82</w:t>
            </w:r>
          </w:p>
        </w:tc>
        <w:tc>
          <w:tcPr>
            <w:tcW w:w="900" w:type="dxa"/>
            <w:vAlign w:val="bottom"/>
          </w:tcPr>
          <w:p w14:paraId="105F791F" w14:textId="154CD29D" w:rsidR="00E258C4" w:rsidRPr="00E258C4" w:rsidRDefault="00E258C4" w:rsidP="00E258C4">
            <w:pPr>
              <w:rPr>
                <w:sz w:val="18"/>
                <w:szCs w:val="18"/>
              </w:rPr>
            </w:pPr>
            <w:r w:rsidRPr="00E258C4">
              <w:rPr>
                <w:b/>
                <w:bCs/>
                <w:color w:val="000000"/>
                <w:sz w:val="18"/>
                <w:szCs w:val="18"/>
              </w:rPr>
              <w:t>4.69</w:t>
            </w:r>
          </w:p>
        </w:tc>
        <w:tc>
          <w:tcPr>
            <w:tcW w:w="1080" w:type="dxa"/>
            <w:vAlign w:val="bottom"/>
          </w:tcPr>
          <w:p w14:paraId="39B65EAC" w14:textId="3F388988" w:rsidR="00E258C4" w:rsidRPr="00E258C4" w:rsidRDefault="00E258C4" w:rsidP="00E258C4">
            <w:pPr>
              <w:rPr>
                <w:sz w:val="18"/>
                <w:szCs w:val="18"/>
              </w:rPr>
            </w:pPr>
            <w:r w:rsidRPr="00E258C4">
              <w:rPr>
                <w:b/>
                <w:bCs/>
                <w:color w:val="000000"/>
                <w:sz w:val="18"/>
                <w:szCs w:val="18"/>
              </w:rPr>
              <w:t>90.18</w:t>
            </w:r>
          </w:p>
        </w:tc>
        <w:tc>
          <w:tcPr>
            <w:tcW w:w="1350" w:type="dxa"/>
            <w:vAlign w:val="bottom"/>
          </w:tcPr>
          <w:p w14:paraId="245AC01B" w14:textId="7700FE98" w:rsidR="00E258C4" w:rsidRPr="00E258C4" w:rsidRDefault="00E258C4" w:rsidP="00E258C4">
            <w:pPr>
              <w:rPr>
                <w:sz w:val="18"/>
                <w:szCs w:val="18"/>
              </w:rPr>
            </w:pPr>
            <w:r w:rsidRPr="00E258C4">
              <w:rPr>
                <w:b/>
                <w:bCs/>
                <w:color w:val="000000"/>
                <w:sz w:val="18"/>
                <w:szCs w:val="18"/>
              </w:rPr>
              <w:t>4.19</w:t>
            </w:r>
          </w:p>
        </w:tc>
        <w:tc>
          <w:tcPr>
            <w:tcW w:w="1350" w:type="dxa"/>
            <w:vAlign w:val="bottom"/>
          </w:tcPr>
          <w:p w14:paraId="48889A8F" w14:textId="69CAB816" w:rsidR="00E258C4" w:rsidRPr="00E258C4" w:rsidRDefault="00E258C4" w:rsidP="00E258C4">
            <w:pPr>
              <w:rPr>
                <w:sz w:val="18"/>
                <w:szCs w:val="18"/>
              </w:rPr>
            </w:pPr>
            <w:r w:rsidRPr="00E258C4">
              <w:rPr>
                <w:b/>
                <w:bCs/>
                <w:color w:val="000000"/>
                <w:sz w:val="18"/>
                <w:szCs w:val="18"/>
              </w:rPr>
              <w:t>3.39</w:t>
            </w:r>
          </w:p>
        </w:tc>
        <w:tc>
          <w:tcPr>
            <w:tcW w:w="1350" w:type="dxa"/>
            <w:vAlign w:val="bottom"/>
          </w:tcPr>
          <w:p w14:paraId="1CBD20A9" w14:textId="12617EF5" w:rsidR="00E258C4" w:rsidRPr="00E258C4" w:rsidRDefault="00E258C4" w:rsidP="00E258C4">
            <w:pPr>
              <w:rPr>
                <w:sz w:val="18"/>
                <w:szCs w:val="18"/>
              </w:rPr>
            </w:pPr>
            <w:r w:rsidRPr="00E258C4">
              <w:rPr>
                <w:b/>
                <w:bCs/>
                <w:color w:val="000000"/>
                <w:sz w:val="18"/>
                <w:szCs w:val="18"/>
              </w:rPr>
              <w:t>3.78</w:t>
            </w:r>
          </w:p>
        </w:tc>
        <w:tc>
          <w:tcPr>
            <w:tcW w:w="1440" w:type="dxa"/>
            <w:vAlign w:val="bottom"/>
          </w:tcPr>
          <w:p w14:paraId="1E9AA526" w14:textId="77777777" w:rsidR="00E258C4" w:rsidRPr="00E258C4" w:rsidRDefault="00E258C4" w:rsidP="00E258C4">
            <w:pPr>
              <w:rPr>
                <w:sz w:val="18"/>
                <w:szCs w:val="18"/>
              </w:rPr>
            </w:pPr>
          </w:p>
        </w:tc>
      </w:tr>
      <w:tr w:rsidR="00E258C4" w:rsidRPr="00E258C4" w14:paraId="19CF6FFF" w14:textId="2DBE6DA9" w:rsidTr="00E258C4">
        <w:trPr>
          <w:trHeight w:val="320"/>
        </w:trPr>
        <w:tc>
          <w:tcPr>
            <w:tcW w:w="2065" w:type="dxa"/>
            <w:shd w:val="clear" w:color="auto" w:fill="auto"/>
            <w:noWrap/>
            <w:vAlign w:val="bottom"/>
          </w:tcPr>
          <w:p w14:paraId="494D4C0A" w14:textId="77777777" w:rsidR="00E258C4" w:rsidRPr="00E258C4" w:rsidRDefault="00E258C4" w:rsidP="00E258C4">
            <w:pPr>
              <w:rPr>
                <w:sz w:val="18"/>
                <w:szCs w:val="18"/>
              </w:rPr>
            </w:pPr>
          </w:p>
        </w:tc>
        <w:tc>
          <w:tcPr>
            <w:tcW w:w="1260" w:type="dxa"/>
            <w:vAlign w:val="bottom"/>
          </w:tcPr>
          <w:p w14:paraId="356AF89F" w14:textId="77777777" w:rsidR="00E258C4" w:rsidRPr="00E258C4" w:rsidRDefault="00E258C4" w:rsidP="00E258C4">
            <w:pPr>
              <w:rPr>
                <w:b/>
                <w:bCs/>
                <w:color w:val="000000"/>
                <w:sz w:val="18"/>
                <w:szCs w:val="18"/>
              </w:rPr>
            </w:pPr>
          </w:p>
        </w:tc>
        <w:tc>
          <w:tcPr>
            <w:tcW w:w="990" w:type="dxa"/>
            <w:vAlign w:val="bottom"/>
          </w:tcPr>
          <w:p w14:paraId="63D0AF32" w14:textId="4608414F" w:rsidR="00E258C4" w:rsidRPr="00E258C4" w:rsidRDefault="00E258C4" w:rsidP="00E258C4">
            <w:pPr>
              <w:rPr>
                <w:b/>
                <w:bCs/>
                <w:color w:val="000000"/>
                <w:sz w:val="18"/>
                <w:szCs w:val="18"/>
              </w:rPr>
            </w:pPr>
            <w:r w:rsidRPr="00E258C4">
              <w:rPr>
                <w:color w:val="000000"/>
                <w:sz w:val="18"/>
                <w:szCs w:val="18"/>
              </w:rPr>
              <w:t>Out of 3</w:t>
            </w:r>
          </w:p>
        </w:tc>
        <w:tc>
          <w:tcPr>
            <w:tcW w:w="990" w:type="dxa"/>
            <w:vAlign w:val="bottom"/>
          </w:tcPr>
          <w:p w14:paraId="57DDFD49" w14:textId="77777777" w:rsidR="00E258C4" w:rsidRPr="00E258C4" w:rsidRDefault="00E258C4" w:rsidP="00E258C4">
            <w:pPr>
              <w:rPr>
                <w:b/>
                <w:bCs/>
                <w:color w:val="000000"/>
                <w:sz w:val="18"/>
                <w:szCs w:val="18"/>
              </w:rPr>
            </w:pPr>
          </w:p>
        </w:tc>
        <w:tc>
          <w:tcPr>
            <w:tcW w:w="900" w:type="dxa"/>
            <w:vAlign w:val="bottom"/>
          </w:tcPr>
          <w:p w14:paraId="7A4AB77A" w14:textId="77777777" w:rsidR="00E258C4" w:rsidRPr="00E258C4" w:rsidRDefault="00E258C4" w:rsidP="00E258C4">
            <w:pPr>
              <w:rPr>
                <w:b/>
                <w:bCs/>
                <w:color w:val="000000"/>
                <w:sz w:val="18"/>
                <w:szCs w:val="18"/>
              </w:rPr>
            </w:pPr>
          </w:p>
        </w:tc>
        <w:tc>
          <w:tcPr>
            <w:tcW w:w="1080" w:type="dxa"/>
            <w:vAlign w:val="bottom"/>
          </w:tcPr>
          <w:p w14:paraId="1F6DBAFC" w14:textId="77777777" w:rsidR="00E258C4" w:rsidRPr="00E258C4" w:rsidRDefault="00E258C4" w:rsidP="00E258C4">
            <w:pPr>
              <w:rPr>
                <w:b/>
                <w:bCs/>
                <w:color w:val="000000"/>
                <w:sz w:val="18"/>
                <w:szCs w:val="18"/>
              </w:rPr>
            </w:pPr>
          </w:p>
        </w:tc>
        <w:tc>
          <w:tcPr>
            <w:tcW w:w="1350" w:type="dxa"/>
            <w:vAlign w:val="bottom"/>
          </w:tcPr>
          <w:p w14:paraId="4FAB0C2B" w14:textId="77777777" w:rsidR="00E258C4" w:rsidRPr="00E258C4" w:rsidRDefault="00E258C4" w:rsidP="00E258C4">
            <w:pPr>
              <w:rPr>
                <w:b/>
                <w:bCs/>
                <w:color w:val="000000"/>
                <w:sz w:val="18"/>
                <w:szCs w:val="18"/>
              </w:rPr>
            </w:pPr>
          </w:p>
        </w:tc>
        <w:tc>
          <w:tcPr>
            <w:tcW w:w="1350" w:type="dxa"/>
            <w:vAlign w:val="bottom"/>
          </w:tcPr>
          <w:p w14:paraId="6FFEB76B" w14:textId="3A5F0189" w:rsidR="00E258C4" w:rsidRPr="00E258C4" w:rsidRDefault="00E258C4" w:rsidP="00E258C4">
            <w:pPr>
              <w:rPr>
                <w:sz w:val="18"/>
                <w:szCs w:val="18"/>
              </w:rPr>
            </w:pPr>
          </w:p>
        </w:tc>
        <w:tc>
          <w:tcPr>
            <w:tcW w:w="1350" w:type="dxa"/>
            <w:vAlign w:val="bottom"/>
          </w:tcPr>
          <w:p w14:paraId="7D81B17A" w14:textId="17B19302" w:rsidR="00E258C4" w:rsidRPr="00E258C4" w:rsidRDefault="00E258C4" w:rsidP="00E258C4">
            <w:pPr>
              <w:rPr>
                <w:sz w:val="18"/>
                <w:szCs w:val="18"/>
              </w:rPr>
            </w:pPr>
          </w:p>
        </w:tc>
        <w:tc>
          <w:tcPr>
            <w:tcW w:w="1440" w:type="dxa"/>
            <w:vAlign w:val="bottom"/>
          </w:tcPr>
          <w:p w14:paraId="7382814A" w14:textId="77777777" w:rsidR="00E258C4" w:rsidRPr="00E258C4" w:rsidRDefault="00E258C4" w:rsidP="00E258C4">
            <w:pPr>
              <w:rPr>
                <w:sz w:val="18"/>
                <w:szCs w:val="18"/>
              </w:rPr>
            </w:pPr>
          </w:p>
        </w:tc>
      </w:tr>
    </w:tbl>
    <w:p w14:paraId="75677DDD" w14:textId="3B932B56" w:rsidR="00675D0E" w:rsidRPr="00A4314F" w:rsidRDefault="00E258C4" w:rsidP="00E258C4">
      <w:pPr>
        <w:jc w:val="center"/>
        <w:rPr>
          <w:b/>
          <w:bCs/>
        </w:rPr>
      </w:pPr>
      <w:r w:rsidRPr="00A4314F">
        <w:rPr>
          <w:b/>
          <w:bCs/>
        </w:rPr>
        <w:lastRenderedPageBreak/>
        <w:t>MEd CMHC 2020 Cohort</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170"/>
        <w:gridCol w:w="1260"/>
        <w:gridCol w:w="1260"/>
        <w:gridCol w:w="1170"/>
        <w:gridCol w:w="1170"/>
        <w:gridCol w:w="1260"/>
        <w:gridCol w:w="1890"/>
        <w:gridCol w:w="1890"/>
      </w:tblGrid>
      <w:tr w:rsidR="00A4314F" w:rsidRPr="00A4314F" w14:paraId="57962B51" w14:textId="1E9D3D6D" w:rsidTr="00A4314F">
        <w:trPr>
          <w:trHeight w:val="288"/>
        </w:trPr>
        <w:tc>
          <w:tcPr>
            <w:tcW w:w="2155" w:type="dxa"/>
            <w:shd w:val="clear" w:color="auto" w:fill="auto"/>
            <w:noWrap/>
            <w:vAlign w:val="bottom"/>
            <w:hideMark/>
          </w:tcPr>
          <w:p w14:paraId="5DAB5E5D" w14:textId="77777777" w:rsidR="00E258C4" w:rsidRPr="00A4314F" w:rsidRDefault="00E258C4" w:rsidP="00E258C4">
            <w:pPr>
              <w:rPr>
                <w:b/>
                <w:bCs/>
                <w:color w:val="000000"/>
                <w:sz w:val="16"/>
                <w:szCs w:val="16"/>
              </w:rPr>
            </w:pPr>
            <w:r w:rsidRPr="00A4314F">
              <w:rPr>
                <w:b/>
                <w:bCs/>
                <w:color w:val="000000"/>
                <w:sz w:val="16"/>
                <w:szCs w:val="16"/>
              </w:rPr>
              <w:t>Student Number</w:t>
            </w:r>
          </w:p>
        </w:tc>
        <w:tc>
          <w:tcPr>
            <w:tcW w:w="1170" w:type="dxa"/>
            <w:shd w:val="clear" w:color="auto" w:fill="auto"/>
            <w:noWrap/>
            <w:vAlign w:val="bottom"/>
            <w:hideMark/>
          </w:tcPr>
          <w:p w14:paraId="124FEDE7" w14:textId="77777777" w:rsidR="00E258C4" w:rsidRPr="00A4314F" w:rsidRDefault="00E258C4" w:rsidP="00E258C4">
            <w:pPr>
              <w:rPr>
                <w:b/>
                <w:bCs/>
                <w:color w:val="000000"/>
                <w:sz w:val="16"/>
                <w:szCs w:val="16"/>
              </w:rPr>
            </w:pPr>
            <w:r w:rsidRPr="00A4314F">
              <w:rPr>
                <w:b/>
                <w:bCs/>
                <w:color w:val="000000"/>
                <w:sz w:val="16"/>
                <w:szCs w:val="16"/>
              </w:rPr>
              <w:t>Dispositions EPCE 5357</w:t>
            </w:r>
          </w:p>
        </w:tc>
        <w:tc>
          <w:tcPr>
            <w:tcW w:w="1260" w:type="dxa"/>
            <w:shd w:val="clear" w:color="auto" w:fill="auto"/>
            <w:noWrap/>
            <w:vAlign w:val="bottom"/>
            <w:hideMark/>
          </w:tcPr>
          <w:p w14:paraId="1F6681C6" w14:textId="77777777" w:rsidR="00E258C4" w:rsidRPr="00A4314F" w:rsidRDefault="00E258C4" w:rsidP="00E258C4">
            <w:pPr>
              <w:rPr>
                <w:b/>
                <w:bCs/>
                <w:color w:val="000000"/>
                <w:sz w:val="16"/>
                <w:szCs w:val="16"/>
              </w:rPr>
            </w:pPr>
            <w:r w:rsidRPr="00A4314F">
              <w:rPr>
                <w:b/>
                <w:bCs/>
                <w:color w:val="000000"/>
                <w:sz w:val="16"/>
                <w:szCs w:val="16"/>
              </w:rPr>
              <w:t>Dispositions EPCE 5372</w:t>
            </w:r>
          </w:p>
        </w:tc>
        <w:tc>
          <w:tcPr>
            <w:tcW w:w="1260" w:type="dxa"/>
            <w:shd w:val="clear" w:color="auto" w:fill="auto"/>
            <w:noWrap/>
            <w:vAlign w:val="bottom"/>
            <w:hideMark/>
          </w:tcPr>
          <w:p w14:paraId="3A8D4E04" w14:textId="77777777" w:rsidR="00E258C4" w:rsidRPr="00A4314F" w:rsidRDefault="00E258C4" w:rsidP="00E258C4">
            <w:pPr>
              <w:rPr>
                <w:b/>
                <w:bCs/>
                <w:color w:val="000000"/>
                <w:sz w:val="16"/>
                <w:szCs w:val="16"/>
              </w:rPr>
            </w:pPr>
            <w:r w:rsidRPr="00A4314F">
              <w:rPr>
                <w:b/>
                <w:bCs/>
                <w:color w:val="000000"/>
                <w:sz w:val="16"/>
                <w:szCs w:val="16"/>
              </w:rPr>
              <w:t>Dispositions EPCE 5354</w:t>
            </w:r>
          </w:p>
        </w:tc>
        <w:tc>
          <w:tcPr>
            <w:tcW w:w="1170" w:type="dxa"/>
            <w:shd w:val="clear" w:color="auto" w:fill="auto"/>
            <w:noWrap/>
            <w:vAlign w:val="bottom"/>
            <w:hideMark/>
          </w:tcPr>
          <w:p w14:paraId="59F6B50F" w14:textId="77777777" w:rsidR="00E258C4" w:rsidRPr="00A4314F" w:rsidRDefault="00E258C4" w:rsidP="00E258C4">
            <w:pPr>
              <w:rPr>
                <w:b/>
                <w:bCs/>
                <w:color w:val="000000"/>
                <w:sz w:val="16"/>
                <w:szCs w:val="16"/>
              </w:rPr>
            </w:pPr>
            <w:r w:rsidRPr="00A4314F">
              <w:rPr>
                <w:b/>
                <w:bCs/>
                <w:color w:val="000000"/>
                <w:sz w:val="16"/>
                <w:szCs w:val="16"/>
              </w:rPr>
              <w:t>Dispositions EPCE 5374</w:t>
            </w:r>
          </w:p>
        </w:tc>
        <w:tc>
          <w:tcPr>
            <w:tcW w:w="1170" w:type="dxa"/>
            <w:shd w:val="clear" w:color="auto" w:fill="auto"/>
            <w:noWrap/>
            <w:vAlign w:val="bottom"/>
            <w:hideMark/>
          </w:tcPr>
          <w:p w14:paraId="688CF6D5" w14:textId="77777777" w:rsidR="00E258C4" w:rsidRPr="00A4314F" w:rsidRDefault="00E258C4" w:rsidP="00E258C4">
            <w:pPr>
              <w:rPr>
                <w:b/>
                <w:bCs/>
                <w:color w:val="000000"/>
                <w:sz w:val="16"/>
                <w:szCs w:val="16"/>
              </w:rPr>
            </w:pPr>
            <w:r w:rsidRPr="00A4314F">
              <w:rPr>
                <w:b/>
                <w:bCs/>
                <w:color w:val="000000"/>
                <w:sz w:val="16"/>
                <w:szCs w:val="16"/>
              </w:rPr>
              <w:t>Dispositions EPCE 5360</w:t>
            </w:r>
          </w:p>
        </w:tc>
        <w:tc>
          <w:tcPr>
            <w:tcW w:w="1260" w:type="dxa"/>
            <w:shd w:val="clear" w:color="auto" w:fill="auto"/>
            <w:noWrap/>
            <w:vAlign w:val="bottom"/>
            <w:hideMark/>
          </w:tcPr>
          <w:p w14:paraId="02E64949" w14:textId="77777777" w:rsidR="00E258C4" w:rsidRPr="00A4314F" w:rsidRDefault="00E258C4" w:rsidP="00E258C4">
            <w:pPr>
              <w:rPr>
                <w:b/>
                <w:bCs/>
                <w:color w:val="000000"/>
                <w:sz w:val="16"/>
                <w:szCs w:val="16"/>
              </w:rPr>
            </w:pPr>
            <w:r w:rsidRPr="00A4314F">
              <w:rPr>
                <w:b/>
                <w:bCs/>
                <w:color w:val="000000"/>
                <w:sz w:val="16"/>
                <w:szCs w:val="16"/>
              </w:rPr>
              <w:t>Dispositions EPCE 5094</w:t>
            </w:r>
          </w:p>
        </w:tc>
        <w:tc>
          <w:tcPr>
            <w:tcW w:w="1890" w:type="dxa"/>
            <w:vAlign w:val="bottom"/>
          </w:tcPr>
          <w:p w14:paraId="114A300E" w14:textId="49CDB9BE" w:rsidR="00E258C4" w:rsidRPr="00A4314F" w:rsidRDefault="00E258C4" w:rsidP="00E258C4">
            <w:pPr>
              <w:rPr>
                <w:b/>
                <w:bCs/>
                <w:sz w:val="16"/>
                <w:szCs w:val="16"/>
              </w:rPr>
            </w:pPr>
            <w:r w:rsidRPr="00A4314F">
              <w:rPr>
                <w:b/>
                <w:bCs/>
                <w:color w:val="000000"/>
                <w:sz w:val="16"/>
                <w:szCs w:val="16"/>
              </w:rPr>
              <w:t>EPCE 5360 Successful Completion of Practicum</w:t>
            </w:r>
          </w:p>
        </w:tc>
        <w:tc>
          <w:tcPr>
            <w:tcW w:w="1890" w:type="dxa"/>
            <w:vAlign w:val="bottom"/>
          </w:tcPr>
          <w:p w14:paraId="66223810" w14:textId="745B987E" w:rsidR="00E258C4" w:rsidRPr="00A4314F" w:rsidRDefault="00E258C4" w:rsidP="00E258C4">
            <w:pPr>
              <w:rPr>
                <w:b/>
                <w:bCs/>
                <w:sz w:val="16"/>
                <w:szCs w:val="16"/>
              </w:rPr>
            </w:pPr>
            <w:r w:rsidRPr="00A4314F">
              <w:rPr>
                <w:b/>
                <w:bCs/>
                <w:color w:val="000000"/>
                <w:sz w:val="16"/>
                <w:szCs w:val="16"/>
              </w:rPr>
              <w:t>EPCE 5094 Successful Completion of Internship</w:t>
            </w:r>
          </w:p>
        </w:tc>
      </w:tr>
      <w:tr w:rsidR="00A4314F" w:rsidRPr="00A4314F" w14:paraId="64DAF7F2" w14:textId="78F61E3E" w:rsidTr="00A4314F">
        <w:trPr>
          <w:trHeight w:val="288"/>
        </w:trPr>
        <w:tc>
          <w:tcPr>
            <w:tcW w:w="2155" w:type="dxa"/>
            <w:shd w:val="clear" w:color="auto" w:fill="auto"/>
            <w:noWrap/>
            <w:vAlign w:val="bottom"/>
            <w:hideMark/>
          </w:tcPr>
          <w:p w14:paraId="3708AC4D" w14:textId="77777777" w:rsidR="00E258C4" w:rsidRPr="00A4314F" w:rsidRDefault="00E258C4" w:rsidP="00E258C4">
            <w:pPr>
              <w:rPr>
                <w:color w:val="000000"/>
                <w:sz w:val="16"/>
                <w:szCs w:val="16"/>
              </w:rPr>
            </w:pPr>
            <w:r w:rsidRPr="00A4314F">
              <w:rPr>
                <w:color w:val="000000"/>
                <w:sz w:val="16"/>
                <w:szCs w:val="16"/>
              </w:rPr>
              <w:t>MEd CMHC 2020-1</w:t>
            </w:r>
          </w:p>
        </w:tc>
        <w:tc>
          <w:tcPr>
            <w:tcW w:w="1170" w:type="dxa"/>
            <w:shd w:val="clear" w:color="auto" w:fill="auto"/>
            <w:noWrap/>
            <w:vAlign w:val="bottom"/>
            <w:hideMark/>
          </w:tcPr>
          <w:p w14:paraId="62C6E9B3" w14:textId="77777777" w:rsidR="00E258C4" w:rsidRPr="00A4314F" w:rsidRDefault="00E258C4" w:rsidP="00E258C4">
            <w:pPr>
              <w:jc w:val="right"/>
              <w:rPr>
                <w:color w:val="000000"/>
                <w:sz w:val="16"/>
                <w:szCs w:val="16"/>
              </w:rPr>
            </w:pPr>
            <w:r w:rsidRPr="00A4314F">
              <w:rPr>
                <w:color w:val="000000"/>
                <w:sz w:val="16"/>
                <w:szCs w:val="16"/>
              </w:rPr>
              <w:t>4</w:t>
            </w:r>
          </w:p>
        </w:tc>
        <w:tc>
          <w:tcPr>
            <w:tcW w:w="1260" w:type="dxa"/>
            <w:shd w:val="clear" w:color="auto" w:fill="auto"/>
            <w:noWrap/>
            <w:vAlign w:val="bottom"/>
            <w:hideMark/>
          </w:tcPr>
          <w:p w14:paraId="04006F2B"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1FB570C2" w14:textId="77777777" w:rsidR="00E258C4" w:rsidRPr="00A4314F" w:rsidRDefault="00E258C4" w:rsidP="00E258C4">
            <w:pPr>
              <w:jc w:val="right"/>
              <w:rPr>
                <w:color w:val="000000"/>
                <w:sz w:val="16"/>
                <w:szCs w:val="16"/>
              </w:rPr>
            </w:pPr>
            <w:r w:rsidRPr="00A4314F">
              <w:rPr>
                <w:color w:val="000000"/>
                <w:sz w:val="16"/>
                <w:szCs w:val="16"/>
              </w:rPr>
              <w:t>4.83</w:t>
            </w:r>
          </w:p>
        </w:tc>
        <w:tc>
          <w:tcPr>
            <w:tcW w:w="1170" w:type="dxa"/>
            <w:shd w:val="clear" w:color="auto" w:fill="auto"/>
            <w:noWrap/>
            <w:vAlign w:val="bottom"/>
            <w:hideMark/>
          </w:tcPr>
          <w:p w14:paraId="0EB3756E" w14:textId="77777777" w:rsidR="00E258C4" w:rsidRPr="00A4314F" w:rsidRDefault="00E258C4" w:rsidP="00E258C4">
            <w:pPr>
              <w:jc w:val="right"/>
              <w:rPr>
                <w:color w:val="000000"/>
                <w:sz w:val="16"/>
                <w:szCs w:val="16"/>
              </w:rPr>
            </w:pPr>
            <w:r w:rsidRPr="00A4314F">
              <w:rPr>
                <w:color w:val="000000"/>
                <w:sz w:val="16"/>
                <w:szCs w:val="16"/>
              </w:rPr>
              <w:t>4</w:t>
            </w:r>
          </w:p>
        </w:tc>
        <w:tc>
          <w:tcPr>
            <w:tcW w:w="1170" w:type="dxa"/>
            <w:shd w:val="clear" w:color="auto" w:fill="auto"/>
            <w:noWrap/>
            <w:vAlign w:val="bottom"/>
            <w:hideMark/>
          </w:tcPr>
          <w:p w14:paraId="15ACC438"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1FF06838"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14F33620" w14:textId="5455C8E9" w:rsidR="00E258C4" w:rsidRPr="00A4314F" w:rsidRDefault="00E258C4" w:rsidP="00E258C4">
            <w:pPr>
              <w:rPr>
                <w:sz w:val="16"/>
                <w:szCs w:val="16"/>
              </w:rPr>
            </w:pPr>
            <w:r w:rsidRPr="00A4314F">
              <w:rPr>
                <w:color w:val="000000"/>
                <w:sz w:val="16"/>
                <w:szCs w:val="16"/>
              </w:rPr>
              <w:t>Passed</w:t>
            </w:r>
          </w:p>
        </w:tc>
        <w:tc>
          <w:tcPr>
            <w:tcW w:w="1890" w:type="dxa"/>
            <w:vAlign w:val="bottom"/>
          </w:tcPr>
          <w:p w14:paraId="51701801" w14:textId="7A0977B8" w:rsidR="00E258C4" w:rsidRPr="00A4314F" w:rsidRDefault="00E258C4" w:rsidP="00E258C4">
            <w:pPr>
              <w:rPr>
                <w:sz w:val="16"/>
                <w:szCs w:val="16"/>
              </w:rPr>
            </w:pPr>
            <w:r w:rsidRPr="00A4314F">
              <w:rPr>
                <w:color w:val="000000"/>
                <w:sz w:val="16"/>
                <w:szCs w:val="16"/>
              </w:rPr>
              <w:t>Passed</w:t>
            </w:r>
          </w:p>
        </w:tc>
      </w:tr>
      <w:tr w:rsidR="00A4314F" w:rsidRPr="00A4314F" w14:paraId="6B68A244" w14:textId="5842CF52" w:rsidTr="00A4314F">
        <w:trPr>
          <w:trHeight w:val="288"/>
        </w:trPr>
        <w:tc>
          <w:tcPr>
            <w:tcW w:w="2155" w:type="dxa"/>
            <w:shd w:val="clear" w:color="auto" w:fill="auto"/>
            <w:noWrap/>
            <w:vAlign w:val="bottom"/>
            <w:hideMark/>
          </w:tcPr>
          <w:p w14:paraId="3F66E351" w14:textId="77777777" w:rsidR="00E258C4" w:rsidRPr="00A4314F" w:rsidRDefault="00E258C4" w:rsidP="00E258C4">
            <w:pPr>
              <w:rPr>
                <w:color w:val="000000"/>
                <w:sz w:val="16"/>
                <w:szCs w:val="16"/>
              </w:rPr>
            </w:pPr>
            <w:r w:rsidRPr="00A4314F">
              <w:rPr>
                <w:color w:val="000000"/>
                <w:sz w:val="16"/>
                <w:szCs w:val="16"/>
              </w:rPr>
              <w:t>MEd CMHC 2020-2</w:t>
            </w:r>
          </w:p>
        </w:tc>
        <w:tc>
          <w:tcPr>
            <w:tcW w:w="1170" w:type="dxa"/>
            <w:shd w:val="clear" w:color="auto" w:fill="auto"/>
            <w:noWrap/>
            <w:vAlign w:val="bottom"/>
            <w:hideMark/>
          </w:tcPr>
          <w:p w14:paraId="692B838C" w14:textId="77777777" w:rsidR="00E258C4" w:rsidRPr="00A4314F" w:rsidRDefault="00E258C4" w:rsidP="00E258C4">
            <w:pPr>
              <w:jc w:val="right"/>
              <w:rPr>
                <w:color w:val="000000"/>
                <w:sz w:val="16"/>
                <w:szCs w:val="16"/>
              </w:rPr>
            </w:pPr>
            <w:r w:rsidRPr="00A4314F">
              <w:rPr>
                <w:color w:val="000000"/>
                <w:sz w:val="16"/>
                <w:szCs w:val="16"/>
              </w:rPr>
              <w:t>3.95</w:t>
            </w:r>
          </w:p>
        </w:tc>
        <w:tc>
          <w:tcPr>
            <w:tcW w:w="1260" w:type="dxa"/>
            <w:shd w:val="clear" w:color="auto" w:fill="auto"/>
            <w:noWrap/>
            <w:vAlign w:val="bottom"/>
            <w:hideMark/>
          </w:tcPr>
          <w:p w14:paraId="45628BFE"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70A16BF5"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7BB78A4A" w14:textId="77777777" w:rsidR="00E258C4" w:rsidRPr="00A4314F" w:rsidRDefault="00E258C4" w:rsidP="00E258C4">
            <w:pPr>
              <w:jc w:val="right"/>
              <w:rPr>
                <w:color w:val="000000"/>
                <w:sz w:val="16"/>
                <w:szCs w:val="16"/>
              </w:rPr>
            </w:pPr>
            <w:r w:rsidRPr="00A4314F">
              <w:rPr>
                <w:color w:val="000000"/>
                <w:sz w:val="16"/>
                <w:szCs w:val="16"/>
              </w:rPr>
              <w:t>3.85</w:t>
            </w:r>
          </w:p>
        </w:tc>
        <w:tc>
          <w:tcPr>
            <w:tcW w:w="1170" w:type="dxa"/>
            <w:shd w:val="clear" w:color="auto" w:fill="auto"/>
            <w:noWrap/>
            <w:vAlign w:val="bottom"/>
            <w:hideMark/>
          </w:tcPr>
          <w:p w14:paraId="4B41357D"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1FADD8F3"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161851D6" w14:textId="5C69F548" w:rsidR="00E258C4" w:rsidRPr="00A4314F" w:rsidRDefault="00E258C4" w:rsidP="00E258C4">
            <w:pPr>
              <w:rPr>
                <w:sz w:val="16"/>
                <w:szCs w:val="16"/>
              </w:rPr>
            </w:pPr>
            <w:r w:rsidRPr="00A4314F">
              <w:rPr>
                <w:color w:val="000000"/>
                <w:sz w:val="16"/>
                <w:szCs w:val="16"/>
              </w:rPr>
              <w:t>Passed</w:t>
            </w:r>
          </w:p>
        </w:tc>
        <w:tc>
          <w:tcPr>
            <w:tcW w:w="1890" w:type="dxa"/>
            <w:vAlign w:val="bottom"/>
          </w:tcPr>
          <w:p w14:paraId="3E083870" w14:textId="67F3A7C4" w:rsidR="00E258C4" w:rsidRPr="00A4314F" w:rsidRDefault="00E258C4" w:rsidP="00E258C4">
            <w:pPr>
              <w:rPr>
                <w:sz w:val="16"/>
                <w:szCs w:val="16"/>
              </w:rPr>
            </w:pPr>
            <w:r w:rsidRPr="00A4314F">
              <w:rPr>
                <w:color w:val="000000"/>
                <w:sz w:val="16"/>
                <w:szCs w:val="16"/>
              </w:rPr>
              <w:t>Passed</w:t>
            </w:r>
          </w:p>
        </w:tc>
      </w:tr>
      <w:tr w:rsidR="00A4314F" w:rsidRPr="00A4314F" w14:paraId="07F37333" w14:textId="0977F787" w:rsidTr="00A4314F">
        <w:trPr>
          <w:trHeight w:val="288"/>
        </w:trPr>
        <w:tc>
          <w:tcPr>
            <w:tcW w:w="2155" w:type="dxa"/>
            <w:shd w:val="clear" w:color="auto" w:fill="auto"/>
            <w:noWrap/>
            <w:vAlign w:val="bottom"/>
            <w:hideMark/>
          </w:tcPr>
          <w:p w14:paraId="2825E931" w14:textId="77777777" w:rsidR="00E258C4" w:rsidRPr="00A4314F" w:rsidRDefault="00E258C4" w:rsidP="00E258C4">
            <w:pPr>
              <w:rPr>
                <w:color w:val="000000"/>
                <w:sz w:val="16"/>
                <w:szCs w:val="16"/>
              </w:rPr>
            </w:pPr>
            <w:r w:rsidRPr="00A4314F">
              <w:rPr>
                <w:color w:val="000000"/>
                <w:sz w:val="16"/>
                <w:szCs w:val="16"/>
              </w:rPr>
              <w:t>MEd CMHC 2020-3</w:t>
            </w:r>
          </w:p>
        </w:tc>
        <w:tc>
          <w:tcPr>
            <w:tcW w:w="1170" w:type="dxa"/>
            <w:shd w:val="clear" w:color="auto" w:fill="auto"/>
            <w:noWrap/>
            <w:vAlign w:val="bottom"/>
            <w:hideMark/>
          </w:tcPr>
          <w:p w14:paraId="516FB239" w14:textId="77777777" w:rsidR="00E258C4" w:rsidRPr="00A4314F" w:rsidRDefault="00E258C4" w:rsidP="00E258C4">
            <w:pPr>
              <w:jc w:val="right"/>
              <w:rPr>
                <w:color w:val="000000"/>
                <w:sz w:val="16"/>
                <w:szCs w:val="16"/>
              </w:rPr>
            </w:pPr>
            <w:r w:rsidRPr="00A4314F">
              <w:rPr>
                <w:color w:val="000000"/>
                <w:sz w:val="16"/>
                <w:szCs w:val="16"/>
              </w:rPr>
              <w:t>4</w:t>
            </w:r>
          </w:p>
        </w:tc>
        <w:tc>
          <w:tcPr>
            <w:tcW w:w="1260" w:type="dxa"/>
            <w:shd w:val="clear" w:color="auto" w:fill="auto"/>
            <w:noWrap/>
            <w:vAlign w:val="bottom"/>
            <w:hideMark/>
          </w:tcPr>
          <w:p w14:paraId="4515221A"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56CA20C7"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23584A43" w14:textId="77777777" w:rsidR="00E258C4" w:rsidRPr="00A4314F" w:rsidRDefault="00E258C4" w:rsidP="00E258C4">
            <w:pPr>
              <w:jc w:val="right"/>
              <w:rPr>
                <w:color w:val="000000"/>
                <w:sz w:val="16"/>
                <w:szCs w:val="16"/>
              </w:rPr>
            </w:pPr>
            <w:r w:rsidRPr="00A4314F">
              <w:rPr>
                <w:color w:val="000000"/>
                <w:sz w:val="16"/>
                <w:szCs w:val="16"/>
              </w:rPr>
              <w:t>4</w:t>
            </w:r>
          </w:p>
        </w:tc>
        <w:tc>
          <w:tcPr>
            <w:tcW w:w="1170" w:type="dxa"/>
            <w:shd w:val="clear" w:color="auto" w:fill="auto"/>
            <w:noWrap/>
            <w:vAlign w:val="bottom"/>
            <w:hideMark/>
          </w:tcPr>
          <w:p w14:paraId="0D25A943"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78DB164D"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5A5FAA0B" w14:textId="023FBC8A" w:rsidR="00E258C4" w:rsidRPr="00A4314F" w:rsidRDefault="00E258C4" w:rsidP="00E258C4">
            <w:pPr>
              <w:rPr>
                <w:sz w:val="16"/>
                <w:szCs w:val="16"/>
              </w:rPr>
            </w:pPr>
            <w:r w:rsidRPr="00A4314F">
              <w:rPr>
                <w:color w:val="000000"/>
                <w:sz w:val="16"/>
                <w:szCs w:val="16"/>
              </w:rPr>
              <w:t>Passed</w:t>
            </w:r>
          </w:p>
        </w:tc>
        <w:tc>
          <w:tcPr>
            <w:tcW w:w="1890" w:type="dxa"/>
            <w:vAlign w:val="bottom"/>
          </w:tcPr>
          <w:p w14:paraId="230B4416" w14:textId="6230A49E" w:rsidR="00E258C4" w:rsidRPr="00A4314F" w:rsidRDefault="00E258C4" w:rsidP="00E258C4">
            <w:pPr>
              <w:rPr>
                <w:sz w:val="16"/>
                <w:szCs w:val="16"/>
              </w:rPr>
            </w:pPr>
            <w:r w:rsidRPr="00A4314F">
              <w:rPr>
                <w:color w:val="000000"/>
                <w:sz w:val="16"/>
                <w:szCs w:val="16"/>
              </w:rPr>
              <w:t>Passed</w:t>
            </w:r>
          </w:p>
        </w:tc>
      </w:tr>
      <w:tr w:rsidR="00A4314F" w:rsidRPr="00A4314F" w14:paraId="5932B641" w14:textId="7F281ADD" w:rsidTr="00A4314F">
        <w:trPr>
          <w:trHeight w:val="288"/>
        </w:trPr>
        <w:tc>
          <w:tcPr>
            <w:tcW w:w="2155" w:type="dxa"/>
            <w:shd w:val="clear" w:color="auto" w:fill="auto"/>
            <w:noWrap/>
            <w:vAlign w:val="bottom"/>
            <w:hideMark/>
          </w:tcPr>
          <w:p w14:paraId="21971C4F" w14:textId="77777777" w:rsidR="00E258C4" w:rsidRPr="00A4314F" w:rsidRDefault="00E258C4" w:rsidP="00E258C4">
            <w:pPr>
              <w:rPr>
                <w:color w:val="000000"/>
                <w:sz w:val="16"/>
                <w:szCs w:val="16"/>
              </w:rPr>
            </w:pPr>
            <w:r w:rsidRPr="00A4314F">
              <w:rPr>
                <w:color w:val="000000"/>
                <w:sz w:val="16"/>
                <w:szCs w:val="16"/>
              </w:rPr>
              <w:t>MEd CMHC 2020-4</w:t>
            </w:r>
          </w:p>
        </w:tc>
        <w:tc>
          <w:tcPr>
            <w:tcW w:w="1170" w:type="dxa"/>
            <w:shd w:val="clear" w:color="auto" w:fill="auto"/>
            <w:noWrap/>
            <w:vAlign w:val="bottom"/>
            <w:hideMark/>
          </w:tcPr>
          <w:p w14:paraId="3D25BFB1" w14:textId="77777777" w:rsidR="00E258C4" w:rsidRPr="00A4314F" w:rsidRDefault="00E258C4" w:rsidP="00E258C4">
            <w:pPr>
              <w:jc w:val="right"/>
              <w:rPr>
                <w:color w:val="000000"/>
                <w:sz w:val="16"/>
                <w:szCs w:val="16"/>
              </w:rPr>
            </w:pPr>
            <w:r w:rsidRPr="00A4314F">
              <w:rPr>
                <w:color w:val="000000"/>
                <w:sz w:val="16"/>
                <w:szCs w:val="16"/>
              </w:rPr>
              <w:t>3.95</w:t>
            </w:r>
          </w:p>
        </w:tc>
        <w:tc>
          <w:tcPr>
            <w:tcW w:w="1260" w:type="dxa"/>
            <w:shd w:val="clear" w:color="auto" w:fill="auto"/>
            <w:noWrap/>
            <w:vAlign w:val="bottom"/>
            <w:hideMark/>
          </w:tcPr>
          <w:p w14:paraId="6C37BD98"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31715752" w14:textId="77777777" w:rsidR="00E258C4" w:rsidRPr="00A4314F" w:rsidRDefault="00E258C4" w:rsidP="00E258C4">
            <w:pPr>
              <w:jc w:val="right"/>
              <w:rPr>
                <w:color w:val="000000"/>
                <w:sz w:val="16"/>
                <w:szCs w:val="16"/>
              </w:rPr>
            </w:pPr>
            <w:r w:rsidRPr="00A4314F">
              <w:rPr>
                <w:color w:val="000000"/>
                <w:sz w:val="16"/>
                <w:szCs w:val="16"/>
              </w:rPr>
              <w:t>4.91</w:t>
            </w:r>
          </w:p>
        </w:tc>
        <w:tc>
          <w:tcPr>
            <w:tcW w:w="1170" w:type="dxa"/>
            <w:shd w:val="clear" w:color="auto" w:fill="auto"/>
            <w:noWrap/>
            <w:vAlign w:val="bottom"/>
            <w:hideMark/>
          </w:tcPr>
          <w:p w14:paraId="642FBC3A" w14:textId="77777777" w:rsidR="00E258C4" w:rsidRPr="00A4314F" w:rsidRDefault="00E258C4" w:rsidP="00E258C4">
            <w:pPr>
              <w:jc w:val="right"/>
              <w:rPr>
                <w:color w:val="000000"/>
                <w:sz w:val="16"/>
                <w:szCs w:val="16"/>
              </w:rPr>
            </w:pPr>
            <w:r w:rsidRPr="00A4314F">
              <w:rPr>
                <w:color w:val="000000"/>
                <w:sz w:val="16"/>
                <w:szCs w:val="16"/>
              </w:rPr>
              <w:t>4.1</w:t>
            </w:r>
          </w:p>
        </w:tc>
        <w:tc>
          <w:tcPr>
            <w:tcW w:w="1170" w:type="dxa"/>
            <w:shd w:val="clear" w:color="auto" w:fill="auto"/>
            <w:noWrap/>
            <w:vAlign w:val="bottom"/>
            <w:hideMark/>
          </w:tcPr>
          <w:p w14:paraId="1654FC4D"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555FD9C8"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409B7C7B" w14:textId="2477D737" w:rsidR="00E258C4" w:rsidRPr="00A4314F" w:rsidRDefault="00E258C4" w:rsidP="00E258C4">
            <w:pPr>
              <w:rPr>
                <w:sz w:val="16"/>
                <w:szCs w:val="16"/>
              </w:rPr>
            </w:pPr>
            <w:r w:rsidRPr="00A4314F">
              <w:rPr>
                <w:color w:val="000000"/>
                <w:sz w:val="16"/>
                <w:szCs w:val="16"/>
              </w:rPr>
              <w:t>Passed</w:t>
            </w:r>
          </w:p>
        </w:tc>
        <w:tc>
          <w:tcPr>
            <w:tcW w:w="1890" w:type="dxa"/>
            <w:vAlign w:val="bottom"/>
          </w:tcPr>
          <w:p w14:paraId="28035F9D" w14:textId="24880FE8" w:rsidR="00E258C4" w:rsidRPr="00A4314F" w:rsidRDefault="00E258C4" w:rsidP="00E258C4">
            <w:pPr>
              <w:rPr>
                <w:sz w:val="16"/>
                <w:szCs w:val="16"/>
              </w:rPr>
            </w:pPr>
            <w:r w:rsidRPr="00A4314F">
              <w:rPr>
                <w:color w:val="000000"/>
                <w:sz w:val="16"/>
                <w:szCs w:val="16"/>
              </w:rPr>
              <w:t>Passed</w:t>
            </w:r>
          </w:p>
        </w:tc>
      </w:tr>
      <w:tr w:rsidR="00A4314F" w:rsidRPr="00A4314F" w14:paraId="1FDD198B" w14:textId="12D6F03B" w:rsidTr="00A4314F">
        <w:trPr>
          <w:trHeight w:val="288"/>
        </w:trPr>
        <w:tc>
          <w:tcPr>
            <w:tcW w:w="2155" w:type="dxa"/>
            <w:shd w:val="clear" w:color="auto" w:fill="auto"/>
            <w:noWrap/>
            <w:vAlign w:val="bottom"/>
            <w:hideMark/>
          </w:tcPr>
          <w:p w14:paraId="0986CB56" w14:textId="77777777" w:rsidR="00E258C4" w:rsidRPr="00A4314F" w:rsidRDefault="00E258C4" w:rsidP="00E258C4">
            <w:pPr>
              <w:rPr>
                <w:color w:val="000000"/>
                <w:sz w:val="16"/>
                <w:szCs w:val="16"/>
              </w:rPr>
            </w:pPr>
            <w:r w:rsidRPr="00A4314F">
              <w:rPr>
                <w:color w:val="000000"/>
                <w:sz w:val="16"/>
                <w:szCs w:val="16"/>
              </w:rPr>
              <w:t>MEd CMHC 2020-5</w:t>
            </w:r>
          </w:p>
        </w:tc>
        <w:tc>
          <w:tcPr>
            <w:tcW w:w="1170" w:type="dxa"/>
            <w:shd w:val="clear" w:color="auto" w:fill="auto"/>
            <w:noWrap/>
            <w:vAlign w:val="bottom"/>
            <w:hideMark/>
          </w:tcPr>
          <w:p w14:paraId="13334F0D" w14:textId="77777777" w:rsidR="00E258C4" w:rsidRPr="00A4314F" w:rsidRDefault="00E258C4" w:rsidP="00E258C4">
            <w:pPr>
              <w:jc w:val="right"/>
              <w:rPr>
                <w:color w:val="000000"/>
                <w:sz w:val="16"/>
                <w:szCs w:val="16"/>
              </w:rPr>
            </w:pPr>
            <w:r w:rsidRPr="00A4314F">
              <w:rPr>
                <w:color w:val="000000"/>
                <w:sz w:val="16"/>
                <w:szCs w:val="16"/>
              </w:rPr>
              <w:t>4</w:t>
            </w:r>
          </w:p>
        </w:tc>
        <w:tc>
          <w:tcPr>
            <w:tcW w:w="1260" w:type="dxa"/>
            <w:shd w:val="clear" w:color="auto" w:fill="auto"/>
            <w:noWrap/>
            <w:vAlign w:val="bottom"/>
            <w:hideMark/>
          </w:tcPr>
          <w:p w14:paraId="326C7107"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0538E214" w14:textId="77777777" w:rsidR="00E258C4" w:rsidRPr="00A4314F" w:rsidRDefault="00E258C4" w:rsidP="00E258C4">
            <w:pPr>
              <w:jc w:val="right"/>
              <w:rPr>
                <w:color w:val="000000"/>
                <w:sz w:val="16"/>
                <w:szCs w:val="16"/>
              </w:rPr>
            </w:pPr>
            <w:r w:rsidRPr="00A4314F">
              <w:rPr>
                <w:color w:val="000000"/>
                <w:sz w:val="16"/>
                <w:szCs w:val="16"/>
              </w:rPr>
              <w:t>4.58</w:t>
            </w:r>
          </w:p>
        </w:tc>
        <w:tc>
          <w:tcPr>
            <w:tcW w:w="1170" w:type="dxa"/>
            <w:shd w:val="clear" w:color="auto" w:fill="auto"/>
            <w:noWrap/>
            <w:vAlign w:val="bottom"/>
            <w:hideMark/>
          </w:tcPr>
          <w:p w14:paraId="7245C625" w14:textId="77777777" w:rsidR="00E258C4" w:rsidRPr="00A4314F" w:rsidRDefault="00E258C4" w:rsidP="00E258C4">
            <w:pPr>
              <w:jc w:val="right"/>
              <w:rPr>
                <w:color w:val="000000"/>
                <w:sz w:val="16"/>
                <w:szCs w:val="16"/>
              </w:rPr>
            </w:pPr>
            <w:r w:rsidRPr="00A4314F">
              <w:rPr>
                <w:color w:val="000000"/>
                <w:sz w:val="16"/>
                <w:szCs w:val="16"/>
              </w:rPr>
              <w:t>3.77</w:t>
            </w:r>
          </w:p>
        </w:tc>
        <w:tc>
          <w:tcPr>
            <w:tcW w:w="1170" w:type="dxa"/>
            <w:shd w:val="clear" w:color="auto" w:fill="auto"/>
            <w:noWrap/>
            <w:vAlign w:val="bottom"/>
            <w:hideMark/>
          </w:tcPr>
          <w:p w14:paraId="79CF7213" w14:textId="77777777" w:rsidR="00E258C4" w:rsidRPr="00A4314F" w:rsidRDefault="00E258C4" w:rsidP="00E258C4">
            <w:pPr>
              <w:jc w:val="right"/>
              <w:rPr>
                <w:color w:val="000000"/>
                <w:sz w:val="16"/>
                <w:szCs w:val="16"/>
              </w:rPr>
            </w:pPr>
            <w:r w:rsidRPr="00A4314F">
              <w:rPr>
                <w:color w:val="000000"/>
                <w:sz w:val="16"/>
                <w:szCs w:val="16"/>
              </w:rPr>
              <w:t>3.75</w:t>
            </w:r>
          </w:p>
        </w:tc>
        <w:tc>
          <w:tcPr>
            <w:tcW w:w="1260" w:type="dxa"/>
            <w:shd w:val="clear" w:color="auto" w:fill="auto"/>
            <w:noWrap/>
            <w:vAlign w:val="bottom"/>
            <w:hideMark/>
          </w:tcPr>
          <w:p w14:paraId="26582DAD" w14:textId="77777777" w:rsidR="00E258C4" w:rsidRPr="00A4314F" w:rsidRDefault="00E258C4" w:rsidP="00E258C4">
            <w:pPr>
              <w:jc w:val="right"/>
              <w:rPr>
                <w:color w:val="000000"/>
                <w:sz w:val="16"/>
                <w:szCs w:val="16"/>
              </w:rPr>
            </w:pPr>
            <w:r w:rsidRPr="00A4314F">
              <w:rPr>
                <w:color w:val="000000"/>
                <w:sz w:val="16"/>
                <w:szCs w:val="16"/>
              </w:rPr>
              <w:t>3.75</w:t>
            </w:r>
          </w:p>
        </w:tc>
        <w:tc>
          <w:tcPr>
            <w:tcW w:w="1890" w:type="dxa"/>
            <w:vAlign w:val="bottom"/>
          </w:tcPr>
          <w:p w14:paraId="5ACABCB5" w14:textId="22704031" w:rsidR="00E258C4" w:rsidRPr="00A4314F" w:rsidRDefault="00E258C4" w:rsidP="00E258C4">
            <w:pPr>
              <w:rPr>
                <w:sz w:val="16"/>
                <w:szCs w:val="16"/>
              </w:rPr>
            </w:pPr>
            <w:r w:rsidRPr="00A4314F">
              <w:rPr>
                <w:color w:val="000000"/>
                <w:sz w:val="16"/>
                <w:szCs w:val="16"/>
              </w:rPr>
              <w:t>Passed</w:t>
            </w:r>
          </w:p>
        </w:tc>
        <w:tc>
          <w:tcPr>
            <w:tcW w:w="1890" w:type="dxa"/>
            <w:vAlign w:val="bottom"/>
          </w:tcPr>
          <w:p w14:paraId="2EB64B37" w14:textId="475B6F04" w:rsidR="00E258C4" w:rsidRPr="00A4314F" w:rsidRDefault="00E258C4" w:rsidP="00E258C4">
            <w:pPr>
              <w:rPr>
                <w:sz w:val="16"/>
                <w:szCs w:val="16"/>
              </w:rPr>
            </w:pPr>
            <w:r w:rsidRPr="00A4314F">
              <w:rPr>
                <w:color w:val="000000"/>
                <w:sz w:val="16"/>
                <w:szCs w:val="16"/>
              </w:rPr>
              <w:t>Passed</w:t>
            </w:r>
          </w:p>
        </w:tc>
      </w:tr>
      <w:tr w:rsidR="00A4314F" w:rsidRPr="00A4314F" w14:paraId="09E81D8A" w14:textId="19BED6C7" w:rsidTr="00A4314F">
        <w:trPr>
          <w:trHeight w:val="288"/>
        </w:trPr>
        <w:tc>
          <w:tcPr>
            <w:tcW w:w="2155" w:type="dxa"/>
            <w:shd w:val="clear" w:color="auto" w:fill="auto"/>
            <w:noWrap/>
            <w:vAlign w:val="bottom"/>
            <w:hideMark/>
          </w:tcPr>
          <w:p w14:paraId="0029BF38" w14:textId="77777777" w:rsidR="00E258C4" w:rsidRPr="00A4314F" w:rsidRDefault="00E258C4" w:rsidP="00E258C4">
            <w:pPr>
              <w:rPr>
                <w:color w:val="000000"/>
                <w:sz w:val="16"/>
                <w:szCs w:val="16"/>
              </w:rPr>
            </w:pPr>
            <w:r w:rsidRPr="00A4314F">
              <w:rPr>
                <w:color w:val="000000"/>
                <w:sz w:val="16"/>
                <w:szCs w:val="16"/>
              </w:rPr>
              <w:t>MEd CMHC 2020-6</w:t>
            </w:r>
          </w:p>
        </w:tc>
        <w:tc>
          <w:tcPr>
            <w:tcW w:w="1170" w:type="dxa"/>
            <w:shd w:val="clear" w:color="auto" w:fill="auto"/>
            <w:noWrap/>
            <w:vAlign w:val="bottom"/>
            <w:hideMark/>
          </w:tcPr>
          <w:p w14:paraId="5C997307" w14:textId="77777777" w:rsidR="00E258C4" w:rsidRPr="00A4314F" w:rsidRDefault="00E258C4" w:rsidP="00E258C4">
            <w:pPr>
              <w:jc w:val="right"/>
              <w:rPr>
                <w:color w:val="000000"/>
                <w:sz w:val="16"/>
                <w:szCs w:val="16"/>
              </w:rPr>
            </w:pPr>
            <w:r w:rsidRPr="00A4314F">
              <w:rPr>
                <w:color w:val="000000"/>
                <w:sz w:val="16"/>
                <w:szCs w:val="16"/>
              </w:rPr>
              <w:t>4</w:t>
            </w:r>
          </w:p>
        </w:tc>
        <w:tc>
          <w:tcPr>
            <w:tcW w:w="1260" w:type="dxa"/>
            <w:shd w:val="clear" w:color="auto" w:fill="auto"/>
            <w:noWrap/>
            <w:vAlign w:val="bottom"/>
            <w:hideMark/>
          </w:tcPr>
          <w:p w14:paraId="05DEA96B"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4A160F83" w14:textId="77777777" w:rsidR="00E258C4" w:rsidRPr="00A4314F" w:rsidRDefault="00E258C4" w:rsidP="00E258C4">
            <w:pPr>
              <w:jc w:val="right"/>
              <w:rPr>
                <w:color w:val="000000"/>
                <w:sz w:val="16"/>
                <w:szCs w:val="16"/>
              </w:rPr>
            </w:pPr>
            <w:r w:rsidRPr="00A4314F">
              <w:rPr>
                <w:color w:val="000000"/>
                <w:sz w:val="16"/>
                <w:szCs w:val="16"/>
              </w:rPr>
              <w:t>4.83</w:t>
            </w:r>
          </w:p>
        </w:tc>
        <w:tc>
          <w:tcPr>
            <w:tcW w:w="1170" w:type="dxa"/>
            <w:shd w:val="clear" w:color="auto" w:fill="auto"/>
            <w:noWrap/>
            <w:vAlign w:val="bottom"/>
            <w:hideMark/>
          </w:tcPr>
          <w:p w14:paraId="4B5E03C8" w14:textId="77777777" w:rsidR="00E258C4" w:rsidRPr="00A4314F" w:rsidRDefault="00E258C4" w:rsidP="00E258C4">
            <w:pPr>
              <w:jc w:val="right"/>
              <w:rPr>
                <w:color w:val="000000"/>
                <w:sz w:val="16"/>
                <w:szCs w:val="16"/>
              </w:rPr>
            </w:pPr>
            <w:r w:rsidRPr="00A4314F">
              <w:rPr>
                <w:color w:val="000000"/>
                <w:sz w:val="16"/>
                <w:szCs w:val="16"/>
              </w:rPr>
              <w:t>4</w:t>
            </w:r>
          </w:p>
        </w:tc>
        <w:tc>
          <w:tcPr>
            <w:tcW w:w="1170" w:type="dxa"/>
            <w:shd w:val="clear" w:color="auto" w:fill="auto"/>
            <w:noWrap/>
            <w:vAlign w:val="bottom"/>
            <w:hideMark/>
          </w:tcPr>
          <w:p w14:paraId="70C3FEC6" w14:textId="77777777" w:rsidR="00E258C4" w:rsidRPr="00A4314F" w:rsidRDefault="00E258C4" w:rsidP="00E258C4">
            <w:pPr>
              <w:jc w:val="right"/>
              <w:rPr>
                <w:color w:val="000000"/>
                <w:sz w:val="16"/>
                <w:szCs w:val="16"/>
              </w:rPr>
            </w:pPr>
            <w:r w:rsidRPr="00A4314F">
              <w:rPr>
                <w:color w:val="000000"/>
                <w:sz w:val="16"/>
                <w:szCs w:val="16"/>
              </w:rPr>
              <w:t>3.7</w:t>
            </w:r>
          </w:p>
        </w:tc>
        <w:tc>
          <w:tcPr>
            <w:tcW w:w="1260" w:type="dxa"/>
            <w:shd w:val="clear" w:color="auto" w:fill="auto"/>
            <w:noWrap/>
            <w:vAlign w:val="bottom"/>
            <w:hideMark/>
          </w:tcPr>
          <w:p w14:paraId="2A11DA15" w14:textId="77777777" w:rsidR="00E258C4" w:rsidRPr="00A4314F" w:rsidRDefault="00E258C4" w:rsidP="00E258C4">
            <w:pPr>
              <w:jc w:val="right"/>
              <w:rPr>
                <w:color w:val="000000"/>
                <w:sz w:val="16"/>
                <w:szCs w:val="16"/>
              </w:rPr>
            </w:pPr>
            <w:r w:rsidRPr="00A4314F">
              <w:rPr>
                <w:color w:val="000000"/>
                <w:sz w:val="16"/>
                <w:szCs w:val="16"/>
              </w:rPr>
              <w:t>4</w:t>
            </w:r>
          </w:p>
        </w:tc>
        <w:tc>
          <w:tcPr>
            <w:tcW w:w="1890" w:type="dxa"/>
            <w:vAlign w:val="bottom"/>
          </w:tcPr>
          <w:p w14:paraId="49426077" w14:textId="2B379FAD" w:rsidR="00E258C4" w:rsidRPr="00A4314F" w:rsidRDefault="00E258C4" w:rsidP="00E258C4">
            <w:pPr>
              <w:rPr>
                <w:sz w:val="16"/>
                <w:szCs w:val="16"/>
              </w:rPr>
            </w:pPr>
            <w:r w:rsidRPr="00A4314F">
              <w:rPr>
                <w:color w:val="000000"/>
                <w:sz w:val="16"/>
                <w:szCs w:val="16"/>
              </w:rPr>
              <w:t>Passed</w:t>
            </w:r>
          </w:p>
        </w:tc>
        <w:tc>
          <w:tcPr>
            <w:tcW w:w="1890" w:type="dxa"/>
            <w:vAlign w:val="bottom"/>
          </w:tcPr>
          <w:p w14:paraId="127B9CB6" w14:textId="0FF5741C" w:rsidR="00E258C4" w:rsidRPr="00A4314F" w:rsidRDefault="00E258C4" w:rsidP="00E258C4">
            <w:pPr>
              <w:rPr>
                <w:sz w:val="16"/>
                <w:szCs w:val="16"/>
              </w:rPr>
            </w:pPr>
            <w:r w:rsidRPr="00A4314F">
              <w:rPr>
                <w:color w:val="000000"/>
                <w:sz w:val="16"/>
                <w:szCs w:val="16"/>
              </w:rPr>
              <w:t>Passed</w:t>
            </w:r>
          </w:p>
        </w:tc>
      </w:tr>
      <w:tr w:rsidR="00A4314F" w:rsidRPr="00A4314F" w14:paraId="7D033A8A" w14:textId="56741BDB" w:rsidTr="00A4314F">
        <w:trPr>
          <w:trHeight w:val="288"/>
        </w:trPr>
        <w:tc>
          <w:tcPr>
            <w:tcW w:w="2155" w:type="dxa"/>
            <w:shd w:val="clear" w:color="auto" w:fill="auto"/>
            <w:noWrap/>
            <w:vAlign w:val="bottom"/>
            <w:hideMark/>
          </w:tcPr>
          <w:p w14:paraId="28C1FCAB" w14:textId="77777777" w:rsidR="00E258C4" w:rsidRPr="00A4314F" w:rsidRDefault="00E258C4" w:rsidP="00E258C4">
            <w:pPr>
              <w:rPr>
                <w:color w:val="000000"/>
                <w:sz w:val="16"/>
                <w:szCs w:val="16"/>
              </w:rPr>
            </w:pPr>
            <w:r w:rsidRPr="00A4314F">
              <w:rPr>
                <w:color w:val="000000"/>
                <w:sz w:val="16"/>
                <w:szCs w:val="16"/>
              </w:rPr>
              <w:t>MEd CMHC 2020-7</w:t>
            </w:r>
          </w:p>
        </w:tc>
        <w:tc>
          <w:tcPr>
            <w:tcW w:w="1170" w:type="dxa"/>
            <w:shd w:val="clear" w:color="auto" w:fill="auto"/>
            <w:noWrap/>
            <w:vAlign w:val="bottom"/>
            <w:hideMark/>
          </w:tcPr>
          <w:p w14:paraId="3506F52D" w14:textId="77777777" w:rsidR="00E258C4" w:rsidRPr="00A4314F" w:rsidRDefault="00E258C4" w:rsidP="00E258C4">
            <w:pPr>
              <w:jc w:val="right"/>
              <w:rPr>
                <w:color w:val="000000"/>
                <w:sz w:val="16"/>
                <w:szCs w:val="16"/>
              </w:rPr>
            </w:pPr>
            <w:r w:rsidRPr="00A4314F">
              <w:rPr>
                <w:color w:val="000000"/>
                <w:sz w:val="16"/>
                <w:szCs w:val="16"/>
              </w:rPr>
              <w:t>3.77</w:t>
            </w:r>
          </w:p>
        </w:tc>
        <w:tc>
          <w:tcPr>
            <w:tcW w:w="1260" w:type="dxa"/>
            <w:shd w:val="clear" w:color="auto" w:fill="auto"/>
            <w:noWrap/>
            <w:vAlign w:val="bottom"/>
            <w:hideMark/>
          </w:tcPr>
          <w:p w14:paraId="66F89D02" w14:textId="77777777" w:rsidR="00E258C4" w:rsidRPr="00A4314F" w:rsidRDefault="00E258C4" w:rsidP="00E258C4">
            <w:pPr>
              <w:jc w:val="right"/>
              <w:rPr>
                <w:color w:val="000000"/>
                <w:sz w:val="16"/>
                <w:szCs w:val="16"/>
              </w:rPr>
            </w:pPr>
            <w:r w:rsidRPr="00A4314F">
              <w:rPr>
                <w:color w:val="000000"/>
                <w:sz w:val="16"/>
                <w:szCs w:val="16"/>
              </w:rPr>
              <w:t>4.42</w:t>
            </w:r>
          </w:p>
        </w:tc>
        <w:tc>
          <w:tcPr>
            <w:tcW w:w="1260" w:type="dxa"/>
            <w:shd w:val="clear" w:color="auto" w:fill="auto"/>
            <w:noWrap/>
            <w:vAlign w:val="bottom"/>
            <w:hideMark/>
          </w:tcPr>
          <w:p w14:paraId="6AAC3183"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6AF45BFC" w14:textId="77777777" w:rsidR="00E258C4" w:rsidRPr="00A4314F" w:rsidRDefault="00E258C4" w:rsidP="00E258C4">
            <w:pPr>
              <w:jc w:val="right"/>
              <w:rPr>
                <w:color w:val="000000"/>
                <w:sz w:val="16"/>
                <w:szCs w:val="16"/>
              </w:rPr>
            </w:pPr>
            <w:r w:rsidRPr="00A4314F">
              <w:rPr>
                <w:color w:val="000000"/>
                <w:sz w:val="16"/>
                <w:szCs w:val="16"/>
              </w:rPr>
              <w:t>3.68</w:t>
            </w:r>
          </w:p>
        </w:tc>
        <w:tc>
          <w:tcPr>
            <w:tcW w:w="1170" w:type="dxa"/>
            <w:shd w:val="clear" w:color="auto" w:fill="auto"/>
            <w:noWrap/>
            <w:vAlign w:val="bottom"/>
            <w:hideMark/>
          </w:tcPr>
          <w:p w14:paraId="3B79B3E1"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46F696C7" w14:textId="77777777" w:rsidR="00E258C4" w:rsidRPr="00A4314F" w:rsidRDefault="00E258C4" w:rsidP="00E258C4">
            <w:pPr>
              <w:jc w:val="right"/>
              <w:rPr>
                <w:color w:val="000000"/>
                <w:sz w:val="16"/>
                <w:szCs w:val="16"/>
              </w:rPr>
            </w:pPr>
            <w:r w:rsidRPr="00A4314F">
              <w:rPr>
                <w:color w:val="000000"/>
                <w:sz w:val="16"/>
                <w:szCs w:val="16"/>
              </w:rPr>
              <w:t>3.7</w:t>
            </w:r>
          </w:p>
        </w:tc>
        <w:tc>
          <w:tcPr>
            <w:tcW w:w="1890" w:type="dxa"/>
            <w:vAlign w:val="bottom"/>
          </w:tcPr>
          <w:p w14:paraId="3F5D778D" w14:textId="0B3D3D1E" w:rsidR="00E258C4" w:rsidRPr="00A4314F" w:rsidRDefault="00E258C4" w:rsidP="00E258C4">
            <w:pPr>
              <w:rPr>
                <w:sz w:val="16"/>
                <w:szCs w:val="16"/>
              </w:rPr>
            </w:pPr>
            <w:r w:rsidRPr="00A4314F">
              <w:rPr>
                <w:color w:val="000000"/>
                <w:sz w:val="16"/>
                <w:szCs w:val="16"/>
              </w:rPr>
              <w:t>Passed</w:t>
            </w:r>
          </w:p>
        </w:tc>
        <w:tc>
          <w:tcPr>
            <w:tcW w:w="1890" w:type="dxa"/>
            <w:vAlign w:val="bottom"/>
          </w:tcPr>
          <w:p w14:paraId="7FC031A3" w14:textId="475E67F6" w:rsidR="00E258C4" w:rsidRPr="00A4314F" w:rsidRDefault="00E258C4" w:rsidP="00E258C4">
            <w:pPr>
              <w:rPr>
                <w:sz w:val="16"/>
                <w:szCs w:val="16"/>
              </w:rPr>
            </w:pPr>
            <w:r w:rsidRPr="00A4314F">
              <w:rPr>
                <w:color w:val="000000"/>
                <w:sz w:val="16"/>
                <w:szCs w:val="16"/>
              </w:rPr>
              <w:t>Passed</w:t>
            </w:r>
          </w:p>
        </w:tc>
      </w:tr>
      <w:tr w:rsidR="00A4314F" w:rsidRPr="00A4314F" w14:paraId="175A8C98" w14:textId="0BC72DD3" w:rsidTr="00A4314F">
        <w:trPr>
          <w:trHeight w:val="288"/>
        </w:trPr>
        <w:tc>
          <w:tcPr>
            <w:tcW w:w="2155" w:type="dxa"/>
            <w:shd w:val="clear" w:color="auto" w:fill="auto"/>
            <w:noWrap/>
            <w:vAlign w:val="bottom"/>
            <w:hideMark/>
          </w:tcPr>
          <w:p w14:paraId="7FE9AFB3" w14:textId="77777777" w:rsidR="00E258C4" w:rsidRPr="00A4314F" w:rsidRDefault="00E258C4" w:rsidP="00E258C4">
            <w:pPr>
              <w:rPr>
                <w:color w:val="000000"/>
                <w:sz w:val="16"/>
                <w:szCs w:val="16"/>
              </w:rPr>
            </w:pPr>
            <w:r w:rsidRPr="00A4314F">
              <w:rPr>
                <w:color w:val="000000"/>
                <w:sz w:val="16"/>
                <w:szCs w:val="16"/>
              </w:rPr>
              <w:t>MEd CMHC 2020-8</w:t>
            </w:r>
          </w:p>
        </w:tc>
        <w:tc>
          <w:tcPr>
            <w:tcW w:w="1170" w:type="dxa"/>
            <w:shd w:val="clear" w:color="auto" w:fill="auto"/>
            <w:noWrap/>
            <w:vAlign w:val="bottom"/>
            <w:hideMark/>
          </w:tcPr>
          <w:p w14:paraId="430651B3" w14:textId="77777777" w:rsidR="00E258C4" w:rsidRPr="00A4314F" w:rsidRDefault="00E258C4" w:rsidP="00E258C4">
            <w:pPr>
              <w:jc w:val="right"/>
              <w:rPr>
                <w:color w:val="000000"/>
                <w:sz w:val="16"/>
                <w:szCs w:val="16"/>
              </w:rPr>
            </w:pPr>
            <w:r w:rsidRPr="00A4314F">
              <w:rPr>
                <w:color w:val="000000"/>
                <w:sz w:val="16"/>
                <w:szCs w:val="16"/>
              </w:rPr>
              <w:t>3.9</w:t>
            </w:r>
          </w:p>
        </w:tc>
        <w:tc>
          <w:tcPr>
            <w:tcW w:w="1260" w:type="dxa"/>
            <w:shd w:val="clear" w:color="auto" w:fill="auto"/>
            <w:noWrap/>
            <w:vAlign w:val="bottom"/>
            <w:hideMark/>
          </w:tcPr>
          <w:p w14:paraId="64791A9D"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14FEEA08"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1264E517" w14:textId="77777777" w:rsidR="00E258C4" w:rsidRPr="00A4314F" w:rsidRDefault="00E258C4" w:rsidP="00E258C4">
            <w:pPr>
              <w:jc w:val="right"/>
              <w:rPr>
                <w:color w:val="000000"/>
                <w:sz w:val="16"/>
                <w:szCs w:val="16"/>
              </w:rPr>
            </w:pPr>
            <w:r w:rsidRPr="00A4314F">
              <w:rPr>
                <w:color w:val="000000"/>
                <w:sz w:val="16"/>
                <w:szCs w:val="16"/>
              </w:rPr>
              <w:t>3.9</w:t>
            </w:r>
          </w:p>
        </w:tc>
        <w:tc>
          <w:tcPr>
            <w:tcW w:w="1170" w:type="dxa"/>
            <w:shd w:val="clear" w:color="auto" w:fill="auto"/>
            <w:noWrap/>
            <w:vAlign w:val="bottom"/>
            <w:hideMark/>
          </w:tcPr>
          <w:p w14:paraId="43B54EF7" w14:textId="77777777" w:rsidR="00E258C4" w:rsidRPr="00A4314F" w:rsidRDefault="00E258C4" w:rsidP="00E258C4">
            <w:pPr>
              <w:jc w:val="right"/>
              <w:rPr>
                <w:color w:val="000000"/>
                <w:sz w:val="16"/>
                <w:szCs w:val="16"/>
              </w:rPr>
            </w:pPr>
            <w:r w:rsidRPr="00A4314F">
              <w:rPr>
                <w:color w:val="000000"/>
                <w:sz w:val="16"/>
                <w:szCs w:val="16"/>
              </w:rPr>
              <w:t>5</w:t>
            </w:r>
          </w:p>
        </w:tc>
        <w:tc>
          <w:tcPr>
            <w:tcW w:w="1260" w:type="dxa"/>
            <w:shd w:val="clear" w:color="auto" w:fill="auto"/>
            <w:noWrap/>
            <w:vAlign w:val="bottom"/>
            <w:hideMark/>
          </w:tcPr>
          <w:p w14:paraId="1DA328A2" w14:textId="77777777" w:rsidR="00E258C4" w:rsidRPr="00A4314F" w:rsidRDefault="00E258C4" w:rsidP="00E258C4">
            <w:pPr>
              <w:jc w:val="right"/>
              <w:rPr>
                <w:color w:val="000000"/>
                <w:sz w:val="16"/>
                <w:szCs w:val="16"/>
              </w:rPr>
            </w:pPr>
            <w:r w:rsidRPr="00A4314F">
              <w:rPr>
                <w:color w:val="000000"/>
                <w:sz w:val="16"/>
                <w:szCs w:val="16"/>
              </w:rPr>
              <w:t>5</w:t>
            </w:r>
          </w:p>
        </w:tc>
        <w:tc>
          <w:tcPr>
            <w:tcW w:w="1890" w:type="dxa"/>
            <w:vAlign w:val="bottom"/>
          </w:tcPr>
          <w:p w14:paraId="7335A8E1" w14:textId="50ADDE10" w:rsidR="00E258C4" w:rsidRPr="00A4314F" w:rsidRDefault="00E258C4" w:rsidP="00E258C4">
            <w:pPr>
              <w:rPr>
                <w:sz w:val="16"/>
                <w:szCs w:val="16"/>
              </w:rPr>
            </w:pPr>
            <w:r w:rsidRPr="00A4314F">
              <w:rPr>
                <w:color w:val="000000"/>
                <w:sz w:val="16"/>
                <w:szCs w:val="16"/>
              </w:rPr>
              <w:t>Passed</w:t>
            </w:r>
          </w:p>
        </w:tc>
        <w:tc>
          <w:tcPr>
            <w:tcW w:w="1890" w:type="dxa"/>
            <w:vAlign w:val="bottom"/>
          </w:tcPr>
          <w:p w14:paraId="6C9CA68A" w14:textId="392CF53D" w:rsidR="00E258C4" w:rsidRPr="00A4314F" w:rsidRDefault="00E258C4" w:rsidP="00E258C4">
            <w:pPr>
              <w:rPr>
                <w:sz w:val="16"/>
                <w:szCs w:val="16"/>
              </w:rPr>
            </w:pPr>
            <w:r w:rsidRPr="00A4314F">
              <w:rPr>
                <w:color w:val="000000"/>
                <w:sz w:val="16"/>
                <w:szCs w:val="16"/>
              </w:rPr>
              <w:t>Passed</w:t>
            </w:r>
          </w:p>
        </w:tc>
      </w:tr>
      <w:tr w:rsidR="00A4314F" w:rsidRPr="00A4314F" w14:paraId="6F1EFF72" w14:textId="0CC8EE72" w:rsidTr="00A4314F">
        <w:trPr>
          <w:trHeight w:val="288"/>
        </w:trPr>
        <w:tc>
          <w:tcPr>
            <w:tcW w:w="2155" w:type="dxa"/>
            <w:shd w:val="clear" w:color="auto" w:fill="auto"/>
            <w:noWrap/>
            <w:vAlign w:val="bottom"/>
            <w:hideMark/>
          </w:tcPr>
          <w:p w14:paraId="07D07079" w14:textId="77777777" w:rsidR="00E258C4" w:rsidRPr="00A4314F" w:rsidRDefault="00E258C4" w:rsidP="00E258C4">
            <w:pPr>
              <w:rPr>
                <w:color w:val="000000"/>
                <w:sz w:val="16"/>
                <w:szCs w:val="16"/>
              </w:rPr>
            </w:pPr>
            <w:r w:rsidRPr="00A4314F">
              <w:rPr>
                <w:color w:val="000000"/>
                <w:sz w:val="16"/>
                <w:szCs w:val="16"/>
              </w:rPr>
              <w:t>MEd CMHC 2020-9</w:t>
            </w:r>
          </w:p>
        </w:tc>
        <w:tc>
          <w:tcPr>
            <w:tcW w:w="1170" w:type="dxa"/>
            <w:shd w:val="clear" w:color="auto" w:fill="auto"/>
            <w:noWrap/>
            <w:vAlign w:val="bottom"/>
            <w:hideMark/>
          </w:tcPr>
          <w:p w14:paraId="62778FD9" w14:textId="77777777" w:rsidR="00E258C4" w:rsidRPr="00A4314F" w:rsidRDefault="00E258C4" w:rsidP="00E258C4">
            <w:pPr>
              <w:jc w:val="right"/>
              <w:rPr>
                <w:color w:val="000000"/>
                <w:sz w:val="16"/>
                <w:szCs w:val="16"/>
              </w:rPr>
            </w:pPr>
            <w:r w:rsidRPr="00A4314F">
              <w:rPr>
                <w:color w:val="000000"/>
                <w:sz w:val="16"/>
                <w:szCs w:val="16"/>
              </w:rPr>
              <w:t>3.86</w:t>
            </w:r>
          </w:p>
        </w:tc>
        <w:tc>
          <w:tcPr>
            <w:tcW w:w="1260" w:type="dxa"/>
            <w:shd w:val="clear" w:color="auto" w:fill="auto"/>
            <w:noWrap/>
            <w:vAlign w:val="bottom"/>
            <w:hideMark/>
          </w:tcPr>
          <w:p w14:paraId="1FD65306" w14:textId="77777777" w:rsidR="00E258C4" w:rsidRPr="00A4314F" w:rsidRDefault="00E258C4" w:rsidP="00E258C4">
            <w:pPr>
              <w:jc w:val="right"/>
              <w:rPr>
                <w:color w:val="000000"/>
                <w:sz w:val="16"/>
                <w:szCs w:val="16"/>
              </w:rPr>
            </w:pPr>
            <w:r w:rsidRPr="00A4314F">
              <w:rPr>
                <w:color w:val="000000"/>
                <w:sz w:val="16"/>
                <w:szCs w:val="16"/>
              </w:rPr>
              <w:t>4.42</w:t>
            </w:r>
          </w:p>
        </w:tc>
        <w:tc>
          <w:tcPr>
            <w:tcW w:w="1260" w:type="dxa"/>
            <w:shd w:val="clear" w:color="auto" w:fill="auto"/>
            <w:noWrap/>
            <w:vAlign w:val="bottom"/>
            <w:hideMark/>
          </w:tcPr>
          <w:p w14:paraId="7C3BC2D3"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1BAE1AF5" w14:textId="77777777" w:rsidR="00E258C4" w:rsidRPr="00A4314F" w:rsidRDefault="00E258C4" w:rsidP="00E258C4">
            <w:pPr>
              <w:jc w:val="right"/>
              <w:rPr>
                <w:color w:val="000000"/>
                <w:sz w:val="16"/>
                <w:szCs w:val="16"/>
              </w:rPr>
            </w:pPr>
            <w:r w:rsidRPr="00A4314F">
              <w:rPr>
                <w:color w:val="000000"/>
                <w:sz w:val="16"/>
                <w:szCs w:val="16"/>
              </w:rPr>
              <w:t>3.77</w:t>
            </w:r>
          </w:p>
        </w:tc>
        <w:tc>
          <w:tcPr>
            <w:tcW w:w="1170" w:type="dxa"/>
            <w:shd w:val="clear" w:color="auto" w:fill="auto"/>
            <w:noWrap/>
            <w:vAlign w:val="bottom"/>
            <w:hideMark/>
          </w:tcPr>
          <w:p w14:paraId="014CD7B0" w14:textId="77777777" w:rsidR="00E258C4" w:rsidRPr="00A4314F" w:rsidRDefault="00E258C4" w:rsidP="00E258C4">
            <w:pPr>
              <w:jc w:val="right"/>
              <w:rPr>
                <w:color w:val="000000"/>
                <w:sz w:val="16"/>
                <w:szCs w:val="16"/>
              </w:rPr>
            </w:pPr>
            <w:r w:rsidRPr="00A4314F">
              <w:rPr>
                <w:color w:val="000000"/>
                <w:sz w:val="16"/>
                <w:szCs w:val="16"/>
              </w:rPr>
              <w:t>3.75</w:t>
            </w:r>
          </w:p>
        </w:tc>
        <w:tc>
          <w:tcPr>
            <w:tcW w:w="1260" w:type="dxa"/>
            <w:shd w:val="clear" w:color="auto" w:fill="auto"/>
            <w:noWrap/>
            <w:vAlign w:val="bottom"/>
            <w:hideMark/>
          </w:tcPr>
          <w:p w14:paraId="7BFB34A1" w14:textId="77777777" w:rsidR="00E258C4" w:rsidRPr="00A4314F" w:rsidRDefault="00E258C4" w:rsidP="00E258C4">
            <w:pPr>
              <w:jc w:val="right"/>
              <w:rPr>
                <w:color w:val="000000"/>
                <w:sz w:val="16"/>
                <w:szCs w:val="16"/>
              </w:rPr>
            </w:pPr>
            <w:r w:rsidRPr="00A4314F">
              <w:rPr>
                <w:color w:val="000000"/>
                <w:sz w:val="16"/>
                <w:szCs w:val="16"/>
              </w:rPr>
              <w:t>3.75</w:t>
            </w:r>
          </w:p>
        </w:tc>
        <w:tc>
          <w:tcPr>
            <w:tcW w:w="1890" w:type="dxa"/>
            <w:vAlign w:val="bottom"/>
          </w:tcPr>
          <w:p w14:paraId="13703142" w14:textId="7170F9C9" w:rsidR="00E258C4" w:rsidRPr="00A4314F" w:rsidRDefault="00E258C4" w:rsidP="00E258C4">
            <w:pPr>
              <w:rPr>
                <w:sz w:val="16"/>
                <w:szCs w:val="16"/>
              </w:rPr>
            </w:pPr>
            <w:r w:rsidRPr="00A4314F">
              <w:rPr>
                <w:color w:val="000000"/>
                <w:sz w:val="16"/>
                <w:szCs w:val="16"/>
              </w:rPr>
              <w:t>Passed</w:t>
            </w:r>
          </w:p>
        </w:tc>
        <w:tc>
          <w:tcPr>
            <w:tcW w:w="1890" w:type="dxa"/>
            <w:vAlign w:val="bottom"/>
          </w:tcPr>
          <w:p w14:paraId="521E5A09" w14:textId="162B9127" w:rsidR="00E258C4" w:rsidRPr="00A4314F" w:rsidRDefault="00E258C4" w:rsidP="00E258C4">
            <w:pPr>
              <w:rPr>
                <w:sz w:val="16"/>
                <w:szCs w:val="16"/>
              </w:rPr>
            </w:pPr>
            <w:r w:rsidRPr="00A4314F">
              <w:rPr>
                <w:color w:val="000000"/>
                <w:sz w:val="16"/>
                <w:szCs w:val="16"/>
              </w:rPr>
              <w:t>Passed</w:t>
            </w:r>
          </w:p>
        </w:tc>
      </w:tr>
      <w:tr w:rsidR="00A4314F" w:rsidRPr="00A4314F" w14:paraId="3B175348" w14:textId="206C45AF" w:rsidTr="00A4314F">
        <w:trPr>
          <w:trHeight w:val="288"/>
        </w:trPr>
        <w:tc>
          <w:tcPr>
            <w:tcW w:w="2155" w:type="dxa"/>
            <w:shd w:val="clear" w:color="auto" w:fill="auto"/>
            <w:noWrap/>
            <w:vAlign w:val="bottom"/>
            <w:hideMark/>
          </w:tcPr>
          <w:p w14:paraId="133AA07E" w14:textId="77777777" w:rsidR="00E258C4" w:rsidRPr="00A4314F" w:rsidRDefault="00E258C4" w:rsidP="00E258C4">
            <w:pPr>
              <w:rPr>
                <w:color w:val="000000"/>
                <w:sz w:val="16"/>
                <w:szCs w:val="16"/>
              </w:rPr>
            </w:pPr>
            <w:r w:rsidRPr="00A4314F">
              <w:rPr>
                <w:color w:val="000000"/>
                <w:sz w:val="16"/>
                <w:szCs w:val="16"/>
              </w:rPr>
              <w:t>MEd CMHC 2020-10</w:t>
            </w:r>
          </w:p>
        </w:tc>
        <w:tc>
          <w:tcPr>
            <w:tcW w:w="1170" w:type="dxa"/>
            <w:shd w:val="clear" w:color="auto" w:fill="auto"/>
            <w:noWrap/>
            <w:vAlign w:val="bottom"/>
            <w:hideMark/>
          </w:tcPr>
          <w:p w14:paraId="4B2BC0CA" w14:textId="77777777" w:rsidR="00E258C4" w:rsidRPr="00A4314F" w:rsidRDefault="00E258C4" w:rsidP="00E258C4">
            <w:pPr>
              <w:rPr>
                <w:color w:val="000000"/>
                <w:sz w:val="16"/>
                <w:szCs w:val="16"/>
              </w:rPr>
            </w:pPr>
          </w:p>
        </w:tc>
        <w:tc>
          <w:tcPr>
            <w:tcW w:w="1260" w:type="dxa"/>
            <w:shd w:val="clear" w:color="auto" w:fill="auto"/>
            <w:noWrap/>
            <w:vAlign w:val="bottom"/>
            <w:hideMark/>
          </w:tcPr>
          <w:p w14:paraId="688FD601" w14:textId="77777777" w:rsidR="00E258C4" w:rsidRPr="00A4314F" w:rsidRDefault="00E258C4" w:rsidP="00E258C4">
            <w:pPr>
              <w:jc w:val="right"/>
              <w:rPr>
                <w:color w:val="000000"/>
                <w:sz w:val="16"/>
                <w:szCs w:val="16"/>
              </w:rPr>
            </w:pPr>
            <w:r w:rsidRPr="00A4314F">
              <w:rPr>
                <w:color w:val="000000"/>
                <w:sz w:val="16"/>
                <w:szCs w:val="16"/>
              </w:rPr>
              <w:t>4.75</w:t>
            </w:r>
          </w:p>
        </w:tc>
        <w:tc>
          <w:tcPr>
            <w:tcW w:w="1260" w:type="dxa"/>
            <w:shd w:val="clear" w:color="auto" w:fill="auto"/>
            <w:noWrap/>
            <w:vAlign w:val="bottom"/>
            <w:hideMark/>
          </w:tcPr>
          <w:p w14:paraId="7111CF49" w14:textId="77777777" w:rsidR="00E258C4" w:rsidRPr="00A4314F" w:rsidRDefault="00E258C4" w:rsidP="00E258C4">
            <w:pPr>
              <w:jc w:val="right"/>
              <w:rPr>
                <w:color w:val="000000"/>
                <w:sz w:val="16"/>
                <w:szCs w:val="16"/>
              </w:rPr>
            </w:pPr>
            <w:r w:rsidRPr="00A4314F">
              <w:rPr>
                <w:color w:val="000000"/>
                <w:sz w:val="16"/>
                <w:szCs w:val="16"/>
              </w:rPr>
              <w:t>4.83</w:t>
            </w:r>
          </w:p>
        </w:tc>
        <w:tc>
          <w:tcPr>
            <w:tcW w:w="1170" w:type="dxa"/>
            <w:shd w:val="clear" w:color="auto" w:fill="auto"/>
            <w:noWrap/>
            <w:vAlign w:val="bottom"/>
            <w:hideMark/>
          </w:tcPr>
          <w:p w14:paraId="534A0513" w14:textId="77777777" w:rsidR="00E258C4" w:rsidRPr="00A4314F" w:rsidRDefault="00E258C4" w:rsidP="00E258C4">
            <w:pPr>
              <w:jc w:val="right"/>
              <w:rPr>
                <w:color w:val="000000"/>
                <w:sz w:val="16"/>
                <w:szCs w:val="16"/>
              </w:rPr>
            </w:pPr>
            <w:r w:rsidRPr="00A4314F">
              <w:rPr>
                <w:color w:val="000000"/>
                <w:sz w:val="16"/>
                <w:szCs w:val="16"/>
              </w:rPr>
              <w:t>3.9</w:t>
            </w:r>
          </w:p>
        </w:tc>
        <w:tc>
          <w:tcPr>
            <w:tcW w:w="1170" w:type="dxa"/>
            <w:shd w:val="clear" w:color="auto" w:fill="auto"/>
            <w:noWrap/>
            <w:vAlign w:val="bottom"/>
            <w:hideMark/>
          </w:tcPr>
          <w:p w14:paraId="59B196C6" w14:textId="77777777" w:rsidR="00E258C4" w:rsidRPr="00A4314F" w:rsidRDefault="00E258C4" w:rsidP="00E258C4">
            <w:pPr>
              <w:jc w:val="right"/>
              <w:rPr>
                <w:color w:val="000000"/>
                <w:sz w:val="16"/>
                <w:szCs w:val="16"/>
              </w:rPr>
            </w:pPr>
            <w:r w:rsidRPr="00A4314F">
              <w:rPr>
                <w:color w:val="000000"/>
                <w:sz w:val="16"/>
                <w:szCs w:val="16"/>
              </w:rPr>
              <w:t>5</w:t>
            </w:r>
          </w:p>
        </w:tc>
        <w:tc>
          <w:tcPr>
            <w:tcW w:w="1260" w:type="dxa"/>
            <w:shd w:val="clear" w:color="auto" w:fill="auto"/>
            <w:noWrap/>
            <w:vAlign w:val="bottom"/>
            <w:hideMark/>
          </w:tcPr>
          <w:p w14:paraId="0CF200DA" w14:textId="77777777" w:rsidR="00E258C4" w:rsidRPr="00A4314F" w:rsidRDefault="00E258C4" w:rsidP="00E258C4">
            <w:pPr>
              <w:jc w:val="right"/>
              <w:rPr>
                <w:color w:val="000000"/>
                <w:sz w:val="16"/>
                <w:szCs w:val="16"/>
              </w:rPr>
            </w:pPr>
            <w:r w:rsidRPr="00A4314F">
              <w:rPr>
                <w:color w:val="000000"/>
                <w:sz w:val="16"/>
                <w:szCs w:val="16"/>
              </w:rPr>
              <w:t>5</w:t>
            </w:r>
          </w:p>
        </w:tc>
        <w:tc>
          <w:tcPr>
            <w:tcW w:w="1890" w:type="dxa"/>
            <w:vAlign w:val="bottom"/>
          </w:tcPr>
          <w:p w14:paraId="74BA0D1C" w14:textId="2E68C22E" w:rsidR="00E258C4" w:rsidRPr="00A4314F" w:rsidRDefault="00E258C4" w:rsidP="00E258C4">
            <w:pPr>
              <w:rPr>
                <w:sz w:val="16"/>
                <w:szCs w:val="16"/>
              </w:rPr>
            </w:pPr>
            <w:r w:rsidRPr="00A4314F">
              <w:rPr>
                <w:color w:val="000000"/>
                <w:sz w:val="16"/>
                <w:szCs w:val="16"/>
              </w:rPr>
              <w:t>Passed</w:t>
            </w:r>
          </w:p>
        </w:tc>
        <w:tc>
          <w:tcPr>
            <w:tcW w:w="1890" w:type="dxa"/>
            <w:vAlign w:val="bottom"/>
          </w:tcPr>
          <w:p w14:paraId="2095D067" w14:textId="03EE327C" w:rsidR="00E258C4" w:rsidRPr="00A4314F" w:rsidRDefault="00E258C4" w:rsidP="00E258C4">
            <w:pPr>
              <w:rPr>
                <w:sz w:val="16"/>
                <w:szCs w:val="16"/>
              </w:rPr>
            </w:pPr>
            <w:r w:rsidRPr="00A4314F">
              <w:rPr>
                <w:color w:val="000000"/>
                <w:sz w:val="16"/>
                <w:szCs w:val="16"/>
              </w:rPr>
              <w:t>Passed</w:t>
            </w:r>
          </w:p>
        </w:tc>
      </w:tr>
      <w:tr w:rsidR="00A4314F" w:rsidRPr="00A4314F" w14:paraId="0EDDEC5A" w14:textId="6413755E" w:rsidTr="00A4314F">
        <w:trPr>
          <w:trHeight w:val="288"/>
        </w:trPr>
        <w:tc>
          <w:tcPr>
            <w:tcW w:w="2155" w:type="dxa"/>
            <w:shd w:val="clear" w:color="auto" w:fill="auto"/>
            <w:noWrap/>
            <w:vAlign w:val="bottom"/>
            <w:hideMark/>
          </w:tcPr>
          <w:p w14:paraId="08E2D1D1" w14:textId="77777777" w:rsidR="00E258C4" w:rsidRPr="00A4314F" w:rsidRDefault="00E258C4" w:rsidP="00E258C4">
            <w:pPr>
              <w:rPr>
                <w:color w:val="000000"/>
                <w:sz w:val="16"/>
                <w:szCs w:val="16"/>
              </w:rPr>
            </w:pPr>
            <w:r w:rsidRPr="00A4314F">
              <w:rPr>
                <w:color w:val="000000"/>
                <w:sz w:val="16"/>
                <w:szCs w:val="16"/>
              </w:rPr>
              <w:t>MEd CMHC 2020-11</w:t>
            </w:r>
          </w:p>
        </w:tc>
        <w:tc>
          <w:tcPr>
            <w:tcW w:w="1170" w:type="dxa"/>
            <w:shd w:val="clear" w:color="auto" w:fill="auto"/>
            <w:noWrap/>
            <w:vAlign w:val="bottom"/>
            <w:hideMark/>
          </w:tcPr>
          <w:p w14:paraId="0097FE8B" w14:textId="77777777" w:rsidR="00E258C4" w:rsidRPr="00A4314F" w:rsidRDefault="00E258C4" w:rsidP="00E258C4">
            <w:pPr>
              <w:jc w:val="right"/>
              <w:rPr>
                <w:color w:val="000000"/>
                <w:sz w:val="16"/>
                <w:szCs w:val="16"/>
              </w:rPr>
            </w:pPr>
            <w:r w:rsidRPr="00A4314F">
              <w:rPr>
                <w:color w:val="000000"/>
                <w:sz w:val="16"/>
                <w:szCs w:val="16"/>
              </w:rPr>
              <w:t>3.9</w:t>
            </w:r>
          </w:p>
        </w:tc>
        <w:tc>
          <w:tcPr>
            <w:tcW w:w="1260" w:type="dxa"/>
            <w:shd w:val="clear" w:color="auto" w:fill="auto"/>
            <w:noWrap/>
            <w:vAlign w:val="bottom"/>
            <w:hideMark/>
          </w:tcPr>
          <w:p w14:paraId="620CD623"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217FED09" w14:textId="77777777" w:rsidR="00E258C4" w:rsidRPr="00A4314F" w:rsidRDefault="00E258C4" w:rsidP="00E258C4">
            <w:pPr>
              <w:jc w:val="right"/>
              <w:rPr>
                <w:color w:val="000000"/>
                <w:sz w:val="16"/>
                <w:szCs w:val="16"/>
              </w:rPr>
            </w:pPr>
            <w:r w:rsidRPr="00A4314F">
              <w:rPr>
                <w:color w:val="000000"/>
                <w:sz w:val="16"/>
                <w:szCs w:val="16"/>
              </w:rPr>
              <w:t>4.83</w:t>
            </w:r>
          </w:p>
        </w:tc>
        <w:tc>
          <w:tcPr>
            <w:tcW w:w="1170" w:type="dxa"/>
            <w:shd w:val="clear" w:color="auto" w:fill="auto"/>
            <w:noWrap/>
            <w:vAlign w:val="bottom"/>
            <w:hideMark/>
          </w:tcPr>
          <w:p w14:paraId="43B53BED" w14:textId="77777777" w:rsidR="00E258C4" w:rsidRPr="00A4314F" w:rsidRDefault="00E258C4" w:rsidP="00E258C4">
            <w:pPr>
              <w:jc w:val="right"/>
              <w:rPr>
                <w:color w:val="000000"/>
                <w:sz w:val="16"/>
                <w:szCs w:val="16"/>
              </w:rPr>
            </w:pPr>
            <w:r w:rsidRPr="00A4314F">
              <w:rPr>
                <w:color w:val="000000"/>
                <w:sz w:val="16"/>
                <w:szCs w:val="16"/>
              </w:rPr>
              <w:t>3.9</w:t>
            </w:r>
          </w:p>
        </w:tc>
        <w:tc>
          <w:tcPr>
            <w:tcW w:w="1170" w:type="dxa"/>
            <w:shd w:val="clear" w:color="auto" w:fill="auto"/>
            <w:noWrap/>
            <w:vAlign w:val="bottom"/>
            <w:hideMark/>
          </w:tcPr>
          <w:p w14:paraId="1AC8BBC8"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21D8A27A"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598A8B70" w14:textId="25CD0FED" w:rsidR="00E258C4" w:rsidRPr="00A4314F" w:rsidRDefault="00E258C4" w:rsidP="00E258C4">
            <w:pPr>
              <w:rPr>
                <w:sz w:val="16"/>
                <w:szCs w:val="16"/>
              </w:rPr>
            </w:pPr>
            <w:r w:rsidRPr="00A4314F">
              <w:rPr>
                <w:color w:val="000000"/>
                <w:sz w:val="16"/>
                <w:szCs w:val="16"/>
              </w:rPr>
              <w:t>Passed</w:t>
            </w:r>
          </w:p>
        </w:tc>
        <w:tc>
          <w:tcPr>
            <w:tcW w:w="1890" w:type="dxa"/>
            <w:vAlign w:val="bottom"/>
          </w:tcPr>
          <w:p w14:paraId="33141DEE" w14:textId="46E8B01E" w:rsidR="00E258C4" w:rsidRPr="00A4314F" w:rsidRDefault="00E258C4" w:rsidP="00E258C4">
            <w:pPr>
              <w:rPr>
                <w:sz w:val="16"/>
                <w:szCs w:val="16"/>
              </w:rPr>
            </w:pPr>
            <w:r w:rsidRPr="00A4314F">
              <w:rPr>
                <w:color w:val="000000"/>
                <w:sz w:val="16"/>
                <w:szCs w:val="16"/>
              </w:rPr>
              <w:t>Passed</w:t>
            </w:r>
          </w:p>
        </w:tc>
      </w:tr>
      <w:tr w:rsidR="00A4314F" w:rsidRPr="00A4314F" w14:paraId="27B9623D" w14:textId="67B95181" w:rsidTr="00A4314F">
        <w:trPr>
          <w:trHeight w:val="288"/>
        </w:trPr>
        <w:tc>
          <w:tcPr>
            <w:tcW w:w="2155" w:type="dxa"/>
            <w:shd w:val="clear" w:color="auto" w:fill="auto"/>
            <w:noWrap/>
            <w:vAlign w:val="bottom"/>
            <w:hideMark/>
          </w:tcPr>
          <w:p w14:paraId="72C0FDDA" w14:textId="77777777" w:rsidR="00E258C4" w:rsidRPr="00A4314F" w:rsidRDefault="00E258C4" w:rsidP="00E258C4">
            <w:pPr>
              <w:rPr>
                <w:color w:val="000000"/>
                <w:sz w:val="16"/>
                <w:szCs w:val="16"/>
              </w:rPr>
            </w:pPr>
            <w:r w:rsidRPr="00A4314F">
              <w:rPr>
                <w:color w:val="000000"/>
                <w:sz w:val="16"/>
                <w:szCs w:val="16"/>
              </w:rPr>
              <w:t>MEd CMHC 2020-12</w:t>
            </w:r>
          </w:p>
        </w:tc>
        <w:tc>
          <w:tcPr>
            <w:tcW w:w="1170" w:type="dxa"/>
            <w:shd w:val="clear" w:color="auto" w:fill="auto"/>
            <w:noWrap/>
            <w:vAlign w:val="bottom"/>
            <w:hideMark/>
          </w:tcPr>
          <w:p w14:paraId="70D78722" w14:textId="77777777" w:rsidR="00E258C4" w:rsidRPr="00A4314F" w:rsidRDefault="00E258C4" w:rsidP="00E258C4">
            <w:pPr>
              <w:jc w:val="right"/>
              <w:rPr>
                <w:color w:val="000000"/>
                <w:sz w:val="16"/>
                <w:szCs w:val="16"/>
              </w:rPr>
            </w:pPr>
            <w:r w:rsidRPr="00A4314F">
              <w:rPr>
                <w:color w:val="000000"/>
                <w:sz w:val="16"/>
                <w:szCs w:val="16"/>
              </w:rPr>
              <w:t>4</w:t>
            </w:r>
          </w:p>
        </w:tc>
        <w:tc>
          <w:tcPr>
            <w:tcW w:w="1260" w:type="dxa"/>
            <w:shd w:val="clear" w:color="auto" w:fill="auto"/>
            <w:noWrap/>
            <w:vAlign w:val="bottom"/>
            <w:hideMark/>
          </w:tcPr>
          <w:p w14:paraId="1768159F"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0F122864"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46A43D93" w14:textId="77777777" w:rsidR="00E258C4" w:rsidRPr="00A4314F" w:rsidRDefault="00E258C4" w:rsidP="00E258C4">
            <w:pPr>
              <w:jc w:val="right"/>
              <w:rPr>
                <w:color w:val="000000"/>
                <w:sz w:val="16"/>
                <w:szCs w:val="16"/>
              </w:rPr>
            </w:pPr>
            <w:r w:rsidRPr="00A4314F">
              <w:rPr>
                <w:color w:val="000000"/>
                <w:sz w:val="16"/>
                <w:szCs w:val="16"/>
              </w:rPr>
              <w:t>4</w:t>
            </w:r>
          </w:p>
        </w:tc>
        <w:tc>
          <w:tcPr>
            <w:tcW w:w="1170" w:type="dxa"/>
            <w:shd w:val="clear" w:color="auto" w:fill="auto"/>
            <w:noWrap/>
            <w:vAlign w:val="bottom"/>
            <w:hideMark/>
          </w:tcPr>
          <w:p w14:paraId="25DB018D"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5DD74D32"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4B789D33" w14:textId="6F46F703" w:rsidR="00E258C4" w:rsidRPr="00A4314F" w:rsidRDefault="00E258C4" w:rsidP="00E258C4">
            <w:pPr>
              <w:rPr>
                <w:sz w:val="16"/>
                <w:szCs w:val="16"/>
              </w:rPr>
            </w:pPr>
            <w:r w:rsidRPr="00A4314F">
              <w:rPr>
                <w:color w:val="000000"/>
                <w:sz w:val="16"/>
                <w:szCs w:val="16"/>
              </w:rPr>
              <w:t>Passed</w:t>
            </w:r>
          </w:p>
        </w:tc>
        <w:tc>
          <w:tcPr>
            <w:tcW w:w="1890" w:type="dxa"/>
            <w:vAlign w:val="bottom"/>
          </w:tcPr>
          <w:p w14:paraId="6D339779" w14:textId="107F2A40" w:rsidR="00E258C4" w:rsidRPr="00A4314F" w:rsidRDefault="00E258C4" w:rsidP="00E258C4">
            <w:pPr>
              <w:rPr>
                <w:sz w:val="16"/>
                <w:szCs w:val="16"/>
              </w:rPr>
            </w:pPr>
            <w:r w:rsidRPr="00A4314F">
              <w:rPr>
                <w:color w:val="000000"/>
                <w:sz w:val="16"/>
                <w:szCs w:val="16"/>
              </w:rPr>
              <w:t>Passed</w:t>
            </w:r>
          </w:p>
        </w:tc>
      </w:tr>
      <w:tr w:rsidR="00A4314F" w:rsidRPr="00A4314F" w14:paraId="71BF038D" w14:textId="79848BF9" w:rsidTr="00A4314F">
        <w:trPr>
          <w:trHeight w:val="288"/>
        </w:trPr>
        <w:tc>
          <w:tcPr>
            <w:tcW w:w="2155" w:type="dxa"/>
            <w:shd w:val="clear" w:color="auto" w:fill="auto"/>
            <w:noWrap/>
            <w:vAlign w:val="bottom"/>
            <w:hideMark/>
          </w:tcPr>
          <w:p w14:paraId="0DFA874B" w14:textId="77777777" w:rsidR="00E258C4" w:rsidRPr="00A4314F" w:rsidRDefault="00E258C4" w:rsidP="00E258C4">
            <w:pPr>
              <w:rPr>
                <w:color w:val="000000"/>
                <w:sz w:val="16"/>
                <w:szCs w:val="16"/>
              </w:rPr>
            </w:pPr>
            <w:r w:rsidRPr="00A4314F">
              <w:rPr>
                <w:color w:val="000000"/>
                <w:sz w:val="16"/>
                <w:szCs w:val="16"/>
              </w:rPr>
              <w:t>MEd CMHC 2020-13</w:t>
            </w:r>
          </w:p>
        </w:tc>
        <w:tc>
          <w:tcPr>
            <w:tcW w:w="1170" w:type="dxa"/>
            <w:shd w:val="clear" w:color="auto" w:fill="auto"/>
            <w:noWrap/>
            <w:vAlign w:val="bottom"/>
            <w:hideMark/>
          </w:tcPr>
          <w:p w14:paraId="5F250683" w14:textId="77777777" w:rsidR="00E258C4" w:rsidRPr="00A4314F" w:rsidRDefault="00E258C4" w:rsidP="00E258C4">
            <w:pPr>
              <w:jc w:val="right"/>
              <w:rPr>
                <w:color w:val="000000"/>
                <w:sz w:val="16"/>
                <w:szCs w:val="16"/>
              </w:rPr>
            </w:pPr>
            <w:r w:rsidRPr="00A4314F">
              <w:rPr>
                <w:color w:val="000000"/>
                <w:sz w:val="16"/>
                <w:szCs w:val="16"/>
              </w:rPr>
              <w:t>4.95</w:t>
            </w:r>
          </w:p>
        </w:tc>
        <w:tc>
          <w:tcPr>
            <w:tcW w:w="1260" w:type="dxa"/>
            <w:shd w:val="clear" w:color="auto" w:fill="auto"/>
            <w:noWrap/>
            <w:vAlign w:val="bottom"/>
            <w:hideMark/>
          </w:tcPr>
          <w:p w14:paraId="2A77A742"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4B585662"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16F6CB6A" w14:textId="77777777" w:rsidR="00E258C4" w:rsidRPr="00A4314F" w:rsidRDefault="00E258C4" w:rsidP="00E258C4">
            <w:pPr>
              <w:jc w:val="right"/>
              <w:rPr>
                <w:color w:val="000000"/>
                <w:sz w:val="16"/>
                <w:szCs w:val="16"/>
              </w:rPr>
            </w:pPr>
            <w:r w:rsidRPr="00A4314F">
              <w:rPr>
                <w:color w:val="000000"/>
                <w:sz w:val="16"/>
                <w:szCs w:val="16"/>
              </w:rPr>
              <w:t>4.95</w:t>
            </w:r>
          </w:p>
        </w:tc>
        <w:tc>
          <w:tcPr>
            <w:tcW w:w="1170" w:type="dxa"/>
            <w:shd w:val="clear" w:color="auto" w:fill="auto"/>
            <w:noWrap/>
            <w:vAlign w:val="bottom"/>
            <w:hideMark/>
          </w:tcPr>
          <w:p w14:paraId="14E664DF" w14:textId="77777777" w:rsidR="00E258C4" w:rsidRPr="00A4314F" w:rsidRDefault="00E258C4" w:rsidP="00E258C4">
            <w:pPr>
              <w:jc w:val="right"/>
              <w:rPr>
                <w:color w:val="000000"/>
                <w:sz w:val="16"/>
                <w:szCs w:val="16"/>
              </w:rPr>
            </w:pPr>
            <w:r w:rsidRPr="00A4314F">
              <w:rPr>
                <w:color w:val="000000"/>
                <w:sz w:val="16"/>
                <w:szCs w:val="16"/>
              </w:rPr>
              <w:t>3.8</w:t>
            </w:r>
          </w:p>
        </w:tc>
        <w:tc>
          <w:tcPr>
            <w:tcW w:w="1260" w:type="dxa"/>
            <w:shd w:val="clear" w:color="auto" w:fill="auto"/>
            <w:noWrap/>
            <w:vAlign w:val="bottom"/>
            <w:hideMark/>
          </w:tcPr>
          <w:p w14:paraId="65B87DCD" w14:textId="77777777" w:rsidR="00E258C4" w:rsidRPr="00A4314F" w:rsidRDefault="00E258C4" w:rsidP="00E258C4">
            <w:pPr>
              <w:jc w:val="right"/>
              <w:rPr>
                <w:color w:val="000000"/>
                <w:sz w:val="16"/>
                <w:szCs w:val="16"/>
              </w:rPr>
            </w:pPr>
            <w:r w:rsidRPr="00A4314F">
              <w:rPr>
                <w:color w:val="000000"/>
                <w:sz w:val="16"/>
                <w:szCs w:val="16"/>
              </w:rPr>
              <w:t>3.8</w:t>
            </w:r>
          </w:p>
        </w:tc>
        <w:tc>
          <w:tcPr>
            <w:tcW w:w="1890" w:type="dxa"/>
            <w:vAlign w:val="bottom"/>
          </w:tcPr>
          <w:p w14:paraId="6CFACE88" w14:textId="58082947" w:rsidR="00E258C4" w:rsidRPr="00A4314F" w:rsidRDefault="00E258C4" w:rsidP="00E258C4">
            <w:pPr>
              <w:rPr>
                <w:sz w:val="16"/>
                <w:szCs w:val="16"/>
              </w:rPr>
            </w:pPr>
            <w:r w:rsidRPr="00A4314F">
              <w:rPr>
                <w:color w:val="000000"/>
                <w:sz w:val="16"/>
                <w:szCs w:val="16"/>
              </w:rPr>
              <w:t>Passed</w:t>
            </w:r>
          </w:p>
        </w:tc>
        <w:tc>
          <w:tcPr>
            <w:tcW w:w="1890" w:type="dxa"/>
            <w:vAlign w:val="bottom"/>
          </w:tcPr>
          <w:p w14:paraId="6CD23A01" w14:textId="4C247ECE" w:rsidR="00E258C4" w:rsidRPr="00A4314F" w:rsidRDefault="00E258C4" w:rsidP="00E258C4">
            <w:pPr>
              <w:rPr>
                <w:sz w:val="16"/>
                <w:szCs w:val="16"/>
              </w:rPr>
            </w:pPr>
            <w:r w:rsidRPr="00A4314F">
              <w:rPr>
                <w:color w:val="000000"/>
                <w:sz w:val="16"/>
                <w:szCs w:val="16"/>
              </w:rPr>
              <w:t>Passed</w:t>
            </w:r>
          </w:p>
        </w:tc>
      </w:tr>
      <w:tr w:rsidR="00A4314F" w:rsidRPr="00A4314F" w14:paraId="21ED0F80" w14:textId="2F2181E6" w:rsidTr="00A4314F">
        <w:trPr>
          <w:trHeight w:val="288"/>
        </w:trPr>
        <w:tc>
          <w:tcPr>
            <w:tcW w:w="2155" w:type="dxa"/>
            <w:shd w:val="clear" w:color="auto" w:fill="auto"/>
            <w:noWrap/>
            <w:vAlign w:val="bottom"/>
            <w:hideMark/>
          </w:tcPr>
          <w:p w14:paraId="47F82F82" w14:textId="77777777" w:rsidR="00E258C4" w:rsidRPr="00A4314F" w:rsidRDefault="00E258C4" w:rsidP="00E258C4">
            <w:pPr>
              <w:rPr>
                <w:color w:val="000000"/>
                <w:sz w:val="16"/>
                <w:szCs w:val="16"/>
              </w:rPr>
            </w:pPr>
            <w:r w:rsidRPr="00A4314F">
              <w:rPr>
                <w:color w:val="000000"/>
                <w:sz w:val="16"/>
                <w:szCs w:val="16"/>
              </w:rPr>
              <w:t>MEd CMHC 2020-14</w:t>
            </w:r>
          </w:p>
        </w:tc>
        <w:tc>
          <w:tcPr>
            <w:tcW w:w="1170" w:type="dxa"/>
            <w:shd w:val="clear" w:color="auto" w:fill="auto"/>
            <w:noWrap/>
            <w:vAlign w:val="bottom"/>
            <w:hideMark/>
          </w:tcPr>
          <w:p w14:paraId="17436EA9" w14:textId="77777777" w:rsidR="00E258C4" w:rsidRPr="00A4314F" w:rsidRDefault="00E258C4" w:rsidP="00E258C4">
            <w:pPr>
              <w:rPr>
                <w:color w:val="000000"/>
                <w:sz w:val="16"/>
                <w:szCs w:val="16"/>
              </w:rPr>
            </w:pPr>
          </w:p>
        </w:tc>
        <w:tc>
          <w:tcPr>
            <w:tcW w:w="1260" w:type="dxa"/>
            <w:shd w:val="clear" w:color="auto" w:fill="auto"/>
            <w:noWrap/>
            <w:vAlign w:val="bottom"/>
            <w:hideMark/>
          </w:tcPr>
          <w:p w14:paraId="10F91A78" w14:textId="77777777" w:rsidR="00E258C4" w:rsidRPr="00A4314F" w:rsidRDefault="00E258C4" w:rsidP="00E258C4">
            <w:pPr>
              <w:rPr>
                <w:sz w:val="16"/>
                <w:szCs w:val="16"/>
              </w:rPr>
            </w:pPr>
          </w:p>
        </w:tc>
        <w:tc>
          <w:tcPr>
            <w:tcW w:w="1260" w:type="dxa"/>
            <w:shd w:val="clear" w:color="auto" w:fill="auto"/>
            <w:noWrap/>
            <w:vAlign w:val="bottom"/>
            <w:hideMark/>
          </w:tcPr>
          <w:p w14:paraId="3F79359A" w14:textId="77777777" w:rsidR="00E258C4" w:rsidRPr="00A4314F" w:rsidRDefault="00E258C4" w:rsidP="00E258C4">
            <w:pPr>
              <w:jc w:val="right"/>
              <w:rPr>
                <w:color w:val="000000"/>
                <w:sz w:val="16"/>
                <w:szCs w:val="16"/>
              </w:rPr>
            </w:pPr>
            <w:r w:rsidRPr="00A4314F">
              <w:rPr>
                <w:color w:val="000000"/>
                <w:sz w:val="16"/>
                <w:szCs w:val="16"/>
              </w:rPr>
              <w:t>4.91</w:t>
            </w:r>
          </w:p>
        </w:tc>
        <w:tc>
          <w:tcPr>
            <w:tcW w:w="1170" w:type="dxa"/>
            <w:shd w:val="clear" w:color="auto" w:fill="auto"/>
            <w:noWrap/>
            <w:vAlign w:val="bottom"/>
            <w:hideMark/>
          </w:tcPr>
          <w:p w14:paraId="280A1DC7"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2725240D" w14:textId="77777777" w:rsidR="00E258C4" w:rsidRPr="00A4314F" w:rsidRDefault="00E258C4" w:rsidP="00E258C4">
            <w:pPr>
              <w:jc w:val="right"/>
              <w:rPr>
                <w:color w:val="000000"/>
                <w:sz w:val="16"/>
                <w:szCs w:val="16"/>
              </w:rPr>
            </w:pPr>
            <w:r w:rsidRPr="00A4314F">
              <w:rPr>
                <w:color w:val="000000"/>
                <w:sz w:val="16"/>
                <w:szCs w:val="16"/>
              </w:rPr>
              <w:t>3.75</w:t>
            </w:r>
          </w:p>
        </w:tc>
        <w:tc>
          <w:tcPr>
            <w:tcW w:w="1260" w:type="dxa"/>
            <w:shd w:val="clear" w:color="auto" w:fill="auto"/>
            <w:noWrap/>
            <w:vAlign w:val="bottom"/>
            <w:hideMark/>
          </w:tcPr>
          <w:p w14:paraId="56E4C882" w14:textId="77777777" w:rsidR="00E258C4" w:rsidRPr="00A4314F" w:rsidRDefault="00E258C4" w:rsidP="00E258C4">
            <w:pPr>
              <w:jc w:val="right"/>
              <w:rPr>
                <w:color w:val="000000"/>
                <w:sz w:val="16"/>
                <w:szCs w:val="16"/>
              </w:rPr>
            </w:pPr>
          </w:p>
        </w:tc>
        <w:tc>
          <w:tcPr>
            <w:tcW w:w="1890" w:type="dxa"/>
            <w:vAlign w:val="bottom"/>
          </w:tcPr>
          <w:p w14:paraId="33811EF6" w14:textId="77777777" w:rsidR="00E258C4" w:rsidRPr="00A4314F" w:rsidRDefault="00E258C4" w:rsidP="00E258C4">
            <w:pPr>
              <w:rPr>
                <w:sz w:val="16"/>
                <w:szCs w:val="16"/>
              </w:rPr>
            </w:pPr>
          </w:p>
        </w:tc>
        <w:tc>
          <w:tcPr>
            <w:tcW w:w="1890" w:type="dxa"/>
            <w:vAlign w:val="bottom"/>
          </w:tcPr>
          <w:p w14:paraId="7B8D8500" w14:textId="77777777" w:rsidR="00E258C4" w:rsidRPr="00A4314F" w:rsidRDefault="00E258C4" w:rsidP="00E258C4">
            <w:pPr>
              <w:rPr>
                <w:sz w:val="16"/>
                <w:szCs w:val="16"/>
              </w:rPr>
            </w:pPr>
          </w:p>
        </w:tc>
      </w:tr>
      <w:tr w:rsidR="00A4314F" w:rsidRPr="00A4314F" w14:paraId="2CCA1662" w14:textId="7F3455B2" w:rsidTr="00A4314F">
        <w:trPr>
          <w:trHeight w:val="288"/>
        </w:trPr>
        <w:tc>
          <w:tcPr>
            <w:tcW w:w="2155" w:type="dxa"/>
            <w:shd w:val="clear" w:color="auto" w:fill="auto"/>
            <w:noWrap/>
            <w:vAlign w:val="bottom"/>
            <w:hideMark/>
          </w:tcPr>
          <w:p w14:paraId="1E786709" w14:textId="77777777" w:rsidR="00E258C4" w:rsidRPr="00A4314F" w:rsidRDefault="00E258C4" w:rsidP="00E258C4">
            <w:pPr>
              <w:rPr>
                <w:color w:val="000000"/>
                <w:sz w:val="16"/>
                <w:szCs w:val="16"/>
              </w:rPr>
            </w:pPr>
            <w:r w:rsidRPr="00A4314F">
              <w:rPr>
                <w:color w:val="000000"/>
                <w:sz w:val="16"/>
                <w:szCs w:val="16"/>
              </w:rPr>
              <w:t>MEd CMHC 2020-15</w:t>
            </w:r>
          </w:p>
        </w:tc>
        <w:tc>
          <w:tcPr>
            <w:tcW w:w="1170" w:type="dxa"/>
            <w:shd w:val="clear" w:color="auto" w:fill="auto"/>
            <w:noWrap/>
            <w:vAlign w:val="bottom"/>
            <w:hideMark/>
          </w:tcPr>
          <w:p w14:paraId="0C158D54" w14:textId="77777777" w:rsidR="00E258C4" w:rsidRPr="00A4314F" w:rsidRDefault="00E258C4" w:rsidP="00E258C4">
            <w:pPr>
              <w:jc w:val="right"/>
              <w:rPr>
                <w:color w:val="000000"/>
                <w:sz w:val="16"/>
                <w:szCs w:val="16"/>
              </w:rPr>
            </w:pPr>
            <w:r w:rsidRPr="00A4314F">
              <w:rPr>
                <w:color w:val="000000"/>
                <w:sz w:val="16"/>
                <w:szCs w:val="16"/>
              </w:rPr>
              <w:t>4.95</w:t>
            </w:r>
          </w:p>
        </w:tc>
        <w:tc>
          <w:tcPr>
            <w:tcW w:w="1260" w:type="dxa"/>
            <w:shd w:val="clear" w:color="auto" w:fill="auto"/>
            <w:noWrap/>
            <w:vAlign w:val="bottom"/>
            <w:hideMark/>
          </w:tcPr>
          <w:p w14:paraId="31DB86D0"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4DCFB559"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346D04BA" w14:textId="77777777" w:rsidR="00E258C4" w:rsidRPr="00A4314F" w:rsidRDefault="00E258C4" w:rsidP="00E258C4">
            <w:pPr>
              <w:jc w:val="right"/>
              <w:rPr>
                <w:color w:val="000000"/>
                <w:sz w:val="16"/>
                <w:szCs w:val="16"/>
              </w:rPr>
            </w:pPr>
            <w:r w:rsidRPr="00A4314F">
              <w:rPr>
                <w:color w:val="000000"/>
                <w:sz w:val="16"/>
                <w:szCs w:val="16"/>
              </w:rPr>
              <w:t>4.95</w:t>
            </w:r>
          </w:p>
        </w:tc>
        <w:tc>
          <w:tcPr>
            <w:tcW w:w="1170" w:type="dxa"/>
            <w:shd w:val="clear" w:color="auto" w:fill="auto"/>
            <w:noWrap/>
            <w:vAlign w:val="bottom"/>
            <w:hideMark/>
          </w:tcPr>
          <w:p w14:paraId="555B34E7"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270959E3"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15C881E1" w14:textId="43AB878B" w:rsidR="00E258C4" w:rsidRPr="00A4314F" w:rsidRDefault="00E258C4" w:rsidP="00E258C4">
            <w:pPr>
              <w:rPr>
                <w:sz w:val="16"/>
                <w:szCs w:val="16"/>
              </w:rPr>
            </w:pPr>
            <w:r w:rsidRPr="00A4314F">
              <w:rPr>
                <w:color w:val="000000"/>
                <w:sz w:val="16"/>
                <w:szCs w:val="16"/>
              </w:rPr>
              <w:t>Passed</w:t>
            </w:r>
          </w:p>
        </w:tc>
        <w:tc>
          <w:tcPr>
            <w:tcW w:w="1890" w:type="dxa"/>
            <w:vAlign w:val="bottom"/>
          </w:tcPr>
          <w:p w14:paraId="482B6416" w14:textId="267BBA63" w:rsidR="00E258C4" w:rsidRPr="00A4314F" w:rsidRDefault="00E258C4" w:rsidP="00E258C4">
            <w:pPr>
              <w:rPr>
                <w:sz w:val="16"/>
                <w:szCs w:val="16"/>
              </w:rPr>
            </w:pPr>
            <w:r w:rsidRPr="00A4314F">
              <w:rPr>
                <w:color w:val="000000"/>
                <w:sz w:val="16"/>
                <w:szCs w:val="16"/>
              </w:rPr>
              <w:t>Passed</w:t>
            </w:r>
          </w:p>
        </w:tc>
      </w:tr>
      <w:tr w:rsidR="00A4314F" w:rsidRPr="00A4314F" w14:paraId="408A5A84" w14:textId="73AA281A" w:rsidTr="00A4314F">
        <w:trPr>
          <w:trHeight w:val="288"/>
        </w:trPr>
        <w:tc>
          <w:tcPr>
            <w:tcW w:w="2155" w:type="dxa"/>
            <w:shd w:val="clear" w:color="auto" w:fill="auto"/>
            <w:noWrap/>
            <w:vAlign w:val="bottom"/>
            <w:hideMark/>
          </w:tcPr>
          <w:p w14:paraId="5FC97AED" w14:textId="77777777" w:rsidR="00E258C4" w:rsidRPr="00A4314F" w:rsidRDefault="00E258C4" w:rsidP="00E258C4">
            <w:pPr>
              <w:rPr>
                <w:color w:val="000000"/>
                <w:sz w:val="16"/>
                <w:szCs w:val="16"/>
              </w:rPr>
            </w:pPr>
            <w:r w:rsidRPr="00A4314F">
              <w:rPr>
                <w:color w:val="000000"/>
                <w:sz w:val="16"/>
                <w:szCs w:val="16"/>
              </w:rPr>
              <w:t>MEd CMHC 2020-16</w:t>
            </w:r>
          </w:p>
        </w:tc>
        <w:tc>
          <w:tcPr>
            <w:tcW w:w="1170" w:type="dxa"/>
            <w:shd w:val="clear" w:color="auto" w:fill="auto"/>
            <w:noWrap/>
            <w:vAlign w:val="bottom"/>
            <w:hideMark/>
          </w:tcPr>
          <w:p w14:paraId="4F7DC152" w14:textId="77777777" w:rsidR="00E258C4" w:rsidRPr="00A4314F" w:rsidRDefault="00E258C4" w:rsidP="00E258C4">
            <w:pPr>
              <w:jc w:val="right"/>
              <w:rPr>
                <w:color w:val="000000"/>
                <w:sz w:val="16"/>
                <w:szCs w:val="16"/>
              </w:rPr>
            </w:pPr>
            <w:r w:rsidRPr="00A4314F">
              <w:rPr>
                <w:color w:val="000000"/>
                <w:sz w:val="16"/>
                <w:szCs w:val="16"/>
              </w:rPr>
              <w:t>3.95</w:t>
            </w:r>
          </w:p>
        </w:tc>
        <w:tc>
          <w:tcPr>
            <w:tcW w:w="1260" w:type="dxa"/>
            <w:shd w:val="clear" w:color="auto" w:fill="auto"/>
            <w:noWrap/>
            <w:vAlign w:val="bottom"/>
            <w:hideMark/>
          </w:tcPr>
          <w:p w14:paraId="266E3DDC"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6E47D6F1"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550DDA54" w14:textId="77777777" w:rsidR="00E258C4" w:rsidRPr="00A4314F" w:rsidRDefault="00E258C4" w:rsidP="00E258C4">
            <w:pPr>
              <w:jc w:val="right"/>
              <w:rPr>
                <w:color w:val="000000"/>
                <w:sz w:val="16"/>
                <w:szCs w:val="16"/>
              </w:rPr>
            </w:pPr>
            <w:r w:rsidRPr="00A4314F">
              <w:rPr>
                <w:color w:val="000000"/>
                <w:sz w:val="16"/>
                <w:szCs w:val="16"/>
              </w:rPr>
              <w:t>3.81</w:t>
            </w:r>
          </w:p>
        </w:tc>
        <w:tc>
          <w:tcPr>
            <w:tcW w:w="1170" w:type="dxa"/>
            <w:shd w:val="clear" w:color="auto" w:fill="auto"/>
            <w:noWrap/>
            <w:vAlign w:val="bottom"/>
            <w:hideMark/>
          </w:tcPr>
          <w:p w14:paraId="0F7DAF3F"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63B8B87C"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61D159DD" w14:textId="1576DEF3" w:rsidR="00E258C4" w:rsidRPr="00A4314F" w:rsidRDefault="00E258C4" w:rsidP="00E258C4">
            <w:pPr>
              <w:rPr>
                <w:sz w:val="16"/>
                <w:szCs w:val="16"/>
              </w:rPr>
            </w:pPr>
            <w:r w:rsidRPr="00A4314F">
              <w:rPr>
                <w:color w:val="000000"/>
                <w:sz w:val="16"/>
                <w:szCs w:val="16"/>
              </w:rPr>
              <w:t>Passed</w:t>
            </w:r>
          </w:p>
        </w:tc>
        <w:tc>
          <w:tcPr>
            <w:tcW w:w="1890" w:type="dxa"/>
            <w:vAlign w:val="bottom"/>
          </w:tcPr>
          <w:p w14:paraId="37716D32" w14:textId="0C53C435" w:rsidR="00E258C4" w:rsidRPr="00A4314F" w:rsidRDefault="00E258C4" w:rsidP="00E258C4">
            <w:pPr>
              <w:rPr>
                <w:sz w:val="16"/>
                <w:szCs w:val="16"/>
              </w:rPr>
            </w:pPr>
            <w:r w:rsidRPr="00A4314F">
              <w:rPr>
                <w:color w:val="000000"/>
                <w:sz w:val="16"/>
                <w:szCs w:val="16"/>
              </w:rPr>
              <w:t>Passed</w:t>
            </w:r>
          </w:p>
        </w:tc>
      </w:tr>
      <w:tr w:rsidR="00A4314F" w:rsidRPr="00A4314F" w14:paraId="41CF1038" w14:textId="049AD403" w:rsidTr="00A4314F">
        <w:trPr>
          <w:trHeight w:val="288"/>
        </w:trPr>
        <w:tc>
          <w:tcPr>
            <w:tcW w:w="2155" w:type="dxa"/>
            <w:shd w:val="clear" w:color="auto" w:fill="auto"/>
            <w:noWrap/>
            <w:vAlign w:val="bottom"/>
            <w:hideMark/>
          </w:tcPr>
          <w:p w14:paraId="16BF6242" w14:textId="77777777" w:rsidR="00E258C4" w:rsidRPr="00A4314F" w:rsidRDefault="00E258C4" w:rsidP="00E258C4">
            <w:pPr>
              <w:rPr>
                <w:color w:val="000000"/>
                <w:sz w:val="16"/>
                <w:szCs w:val="16"/>
              </w:rPr>
            </w:pPr>
            <w:r w:rsidRPr="00A4314F">
              <w:rPr>
                <w:color w:val="000000"/>
                <w:sz w:val="16"/>
                <w:szCs w:val="16"/>
              </w:rPr>
              <w:t>MEd CMHC 2020-17</w:t>
            </w:r>
          </w:p>
        </w:tc>
        <w:tc>
          <w:tcPr>
            <w:tcW w:w="1170" w:type="dxa"/>
            <w:shd w:val="clear" w:color="auto" w:fill="auto"/>
            <w:noWrap/>
            <w:vAlign w:val="bottom"/>
            <w:hideMark/>
          </w:tcPr>
          <w:p w14:paraId="47292B75" w14:textId="77777777" w:rsidR="00E258C4" w:rsidRPr="00A4314F" w:rsidRDefault="00E258C4" w:rsidP="00E258C4">
            <w:pPr>
              <w:rPr>
                <w:color w:val="000000"/>
                <w:sz w:val="16"/>
                <w:szCs w:val="16"/>
              </w:rPr>
            </w:pPr>
          </w:p>
        </w:tc>
        <w:tc>
          <w:tcPr>
            <w:tcW w:w="1260" w:type="dxa"/>
            <w:shd w:val="clear" w:color="auto" w:fill="auto"/>
            <w:noWrap/>
            <w:vAlign w:val="bottom"/>
            <w:hideMark/>
          </w:tcPr>
          <w:p w14:paraId="11750B29" w14:textId="77777777" w:rsidR="00E258C4" w:rsidRPr="00A4314F" w:rsidRDefault="00E258C4" w:rsidP="00E258C4">
            <w:pPr>
              <w:rPr>
                <w:sz w:val="16"/>
                <w:szCs w:val="16"/>
              </w:rPr>
            </w:pPr>
          </w:p>
        </w:tc>
        <w:tc>
          <w:tcPr>
            <w:tcW w:w="1260" w:type="dxa"/>
            <w:shd w:val="clear" w:color="auto" w:fill="auto"/>
            <w:noWrap/>
            <w:vAlign w:val="bottom"/>
            <w:hideMark/>
          </w:tcPr>
          <w:p w14:paraId="5239EDB3" w14:textId="77777777" w:rsidR="00E258C4" w:rsidRPr="00A4314F" w:rsidRDefault="00E258C4" w:rsidP="00E258C4">
            <w:pPr>
              <w:rPr>
                <w:sz w:val="16"/>
                <w:szCs w:val="16"/>
              </w:rPr>
            </w:pPr>
          </w:p>
        </w:tc>
        <w:tc>
          <w:tcPr>
            <w:tcW w:w="1170" w:type="dxa"/>
            <w:shd w:val="clear" w:color="auto" w:fill="auto"/>
            <w:noWrap/>
            <w:vAlign w:val="bottom"/>
            <w:hideMark/>
          </w:tcPr>
          <w:p w14:paraId="1360C2A6" w14:textId="77777777" w:rsidR="00E258C4" w:rsidRPr="00A4314F" w:rsidRDefault="00E258C4" w:rsidP="00E258C4">
            <w:pPr>
              <w:rPr>
                <w:sz w:val="16"/>
                <w:szCs w:val="16"/>
              </w:rPr>
            </w:pPr>
          </w:p>
        </w:tc>
        <w:tc>
          <w:tcPr>
            <w:tcW w:w="1170" w:type="dxa"/>
            <w:shd w:val="clear" w:color="auto" w:fill="auto"/>
            <w:noWrap/>
            <w:vAlign w:val="bottom"/>
            <w:hideMark/>
          </w:tcPr>
          <w:p w14:paraId="02180CE3" w14:textId="77777777" w:rsidR="00E258C4" w:rsidRPr="00A4314F" w:rsidRDefault="00E258C4" w:rsidP="00E258C4">
            <w:pPr>
              <w:rPr>
                <w:sz w:val="16"/>
                <w:szCs w:val="16"/>
              </w:rPr>
            </w:pPr>
          </w:p>
        </w:tc>
        <w:tc>
          <w:tcPr>
            <w:tcW w:w="1260" w:type="dxa"/>
            <w:shd w:val="clear" w:color="auto" w:fill="auto"/>
            <w:noWrap/>
            <w:vAlign w:val="bottom"/>
            <w:hideMark/>
          </w:tcPr>
          <w:p w14:paraId="6FB304E1" w14:textId="77777777" w:rsidR="00E258C4" w:rsidRPr="00A4314F" w:rsidRDefault="00E258C4" w:rsidP="00E258C4">
            <w:pPr>
              <w:rPr>
                <w:sz w:val="16"/>
                <w:szCs w:val="16"/>
              </w:rPr>
            </w:pPr>
          </w:p>
        </w:tc>
        <w:tc>
          <w:tcPr>
            <w:tcW w:w="1890" w:type="dxa"/>
            <w:vAlign w:val="bottom"/>
          </w:tcPr>
          <w:p w14:paraId="42C437C1" w14:textId="77777777" w:rsidR="00E258C4" w:rsidRPr="00A4314F" w:rsidRDefault="00E258C4" w:rsidP="00E258C4">
            <w:pPr>
              <w:rPr>
                <w:sz w:val="16"/>
                <w:szCs w:val="16"/>
              </w:rPr>
            </w:pPr>
          </w:p>
        </w:tc>
        <w:tc>
          <w:tcPr>
            <w:tcW w:w="1890" w:type="dxa"/>
            <w:vAlign w:val="bottom"/>
          </w:tcPr>
          <w:p w14:paraId="7C9BB795" w14:textId="77777777" w:rsidR="00E258C4" w:rsidRPr="00A4314F" w:rsidRDefault="00E258C4" w:rsidP="00E258C4">
            <w:pPr>
              <w:rPr>
                <w:sz w:val="16"/>
                <w:szCs w:val="16"/>
              </w:rPr>
            </w:pPr>
          </w:p>
        </w:tc>
      </w:tr>
      <w:tr w:rsidR="00A4314F" w:rsidRPr="00A4314F" w14:paraId="61B9FD2F" w14:textId="7CDED27A" w:rsidTr="00A4314F">
        <w:trPr>
          <w:trHeight w:val="288"/>
        </w:trPr>
        <w:tc>
          <w:tcPr>
            <w:tcW w:w="2155" w:type="dxa"/>
            <w:shd w:val="clear" w:color="auto" w:fill="auto"/>
            <w:noWrap/>
            <w:vAlign w:val="bottom"/>
            <w:hideMark/>
          </w:tcPr>
          <w:p w14:paraId="3FAE1514" w14:textId="77777777" w:rsidR="00E258C4" w:rsidRPr="00A4314F" w:rsidRDefault="00E258C4" w:rsidP="00E258C4">
            <w:pPr>
              <w:rPr>
                <w:color w:val="000000"/>
                <w:sz w:val="16"/>
                <w:szCs w:val="16"/>
              </w:rPr>
            </w:pPr>
            <w:r w:rsidRPr="00A4314F">
              <w:rPr>
                <w:color w:val="000000"/>
                <w:sz w:val="16"/>
                <w:szCs w:val="16"/>
              </w:rPr>
              <w:t>MEd CMHC 2020-18</w:t>
            </w:r>
          </w:p>
        </w:tc>
        <w:tc>
          <w:tcPr>
            <w:tcW w:w="1170" w:type="dxa"/>
            <w:shd w:val="clear" w:color="auto" w:fill="auto"/>
            <w:noWrap/>
            <w:vAlign w:val="bottom"/>
            <w:hideMark/>
          </w:tcPr>
          <w:p w14:paraId="146B66DA" w14:textId="77777777" w:rsidR="00E258C4" w:rsidRPr="00A4314F" w:rsidRDefault="00E258C4" w:rsidP="00E258C4">
            <w:pPr>
              <w:jc w:val="right"/>
              <w:rPr>
                <w:color w:val="000000"/>
                <w:sz w:val="16"/>
                <w:szCs w:val="16"/>
              </w:rPr>
            </w:pPr>
            <w:r w:rsidRPr="00A4314F">
              <w:rPr>
                <w:color w:val="000000"/>
                <w:sz w:val="16"/>
                <w:szCs w:val="16"/>
              </w:rPr>
              <w:t>3.72</w:t>
            </w:r>
          </w:p>
        </w:tc>
        <w:tc>
          <w:tcPr>
            <w:tcW w:w="1260" w:type="dxa"/>
            <w:shd w:val="clear" w:color="auto" w:fill="auto"/>
            <w:noWrap/>
            <w:vAlign w:val="bottom"/>
            <w:hideMark/>
          </w:tcPr>
          <w:p w14:paraId="775570B7"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23D20D2D"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4C503204" w14:textId="77777777" w:rsidR="00E258C4" w:rsidRPr="00A4314F" w:rsidRDefault="00E258C4" w:rsidP="00E258C4">
            <w:pPr>
              <w:jc w:val="right"/>
              <w:rPr>
                <w:color w:val="000000"/>
                <w:sz w:val="16"/>
                <w:szCs w:val="16"/>
              </w:rPr>
            </w:pPr>
            <w:r w:rsidRPr="00A4314F">
              <w:rPr>
                <w:color w:val="000000"/>
                <w:sz w:val="16"/>
                <w:szCs w:val="16"/>
              </w:rPr>
              <w:t>3.72</w:t>
            </w:r>
          </w:p>
        </w:tc>
        <w:tc>
          <w:tcPr>
            <w:tcW w:w="1170" w:type="dxa"/>
            <w:shd w:val="clear" w:color="auto" w:fill="auto"/>
            <w:noWrap/>
            <w:vAlign w:val="bottom"/>
            <w:hideMark/>
          </w:tcPr>
          <w:p w14:paraId="3B9BA5E9" w14:textId="77777777" w:rsidR="00E258C4" w:rsidRPr="00A4314F" w:rsidRDefault="00E258C4" w:rsidP="00E258C4">
            <w:pPr>
              <w:jc w:val="right"/>
              <w:rPr>
                <w:color w:val="000000"/>
                <w:sz w:val="16"/>
                <w:szCs w:val="16"/>
              </w:rPr>
            </w:pPr>
            <w:r w:rsidRPr="00A4314F">
              <w:rPr>
                <w:color w:val="000000"/>
                <w:sz w:val="16"/>
                <w:szCs w:val="16"/>
              </w:rPr>
              <w:t>3.7</w:t>
            </w:r>
          </w:p>
        </w:tc>
        <w:tc>
          <w:tcPr>
            <w:tcW w:w="1260" w:type="dxa"/>
            <w:shd w:val="clear" w:color="auto" w:fill="auto"/>
            <w:noWrap/>
            <w:vAlign w:val="bottom"/>
            <w:hideMark/>
          </w:tcPr>
          <w:p w14:paraId="5D38A90B" w14:textId="77777777" w:rsidR="00E258C4" w:rsidRPr="00A4314F" w:rsidRDefault="00E258C4" w:rsidP="00E258C4">
            <w:pPr>
              <w:jc w:val="right"/>
              <w:rPr>
                <w:color w:val="000000"/>
                <w:sz w:val="16"/>
                <w:szCs w:val="16"/>
              </w:rPr>
            </w:pPr>
            <w:r w:rsidRPr="00A4314F">
              <w:rPr>
                <w:color w:val="000000"/>
                <w:sz w:val="16"/>
                <w:szCs w:val="16"/>
              </w:rPr>
              <w:t>3.7</w:t>
            </w:r>
          </w:p>
        </w:tc>
        <w:tc>
          <w:tcPr>
            <w:tcW w:w="1890" w:type="dxa"/>
            <w:vAlign w:val="bottom"/>
          </w:tcPr>
          <w:p w14:paraId="0B3D7C33" w14:textId="305F228A" w:rsidR="00E258C4" w:rsidRPr="00A4314F" w:rsidRDefault="00E258C4" w:rsidP="00E258C4">
            <w:pPr>
              <w:rPr>
                <w:sz w:val="16"/>
                <w:szCs w:val="16"/>
              </w:rPr>
            </w:pPr>
            <w:r w:rsidRPr="00A4314F">
              <w:rPr>
                <w:color w:val="000000"/>
                <w:sz w:val="16"/>
                <w:szCs w:val="16"/>
              </w:rPr>
              <w:t>Passed</w:t>
            </w:r>
          </w:p>
        </w:tc>
        <w:tc>
          <w:tcPr>
            <w:tcW w:w="1890" w:type="dxa"/>
            <w:vAlign w:val="bottom"/>
          </w:tcPr>
          <w:p w14:paraId="50D256F7" w14:textId="4CBCD5AF" w:rsidR="00E258C4" w:rsidRPr="00A4314F" w:rsidRDefault="00E258C4" w:rsidP="00E258C4">
            <w:pPr>
              <w:rPr>
                <w:sz w:val="16"/>
                <w:szCs w:val="16"/>
              </w:rPr>
            </w:pPr>
            <w:r w:rsidRPr="00A4314F">
              <w:rPr>
                <w:color w:val="000000"/>
                <w:sz w:val="16"/>
                <w:szCs w:val="16"/>
              </w:rPr>
              <w:t>Passed</w:t>
            </w:r>
          </w:p>
        </w:tc>
      </w:tr>
      <w:tr w:rsidR="00A4314F" w:rsidRPr="00A4314F" w14:paraId="235DFB62" w14:textId="035E7458" w:rsidTr="00A4314F">
        <w:trPr>
          <w:trHeight w:val="288"/>
        </w:trPr>
        <w:tc>
          <w:tcPr>
            <w:tcW w:w="2155" w:type="dxa"/>
            <w:shd w:val="clear" w:color="auto" w:fill="auto"/>
            <w:noWrap/>
            <w:vAlign w:val="bottom"/>
            <w:hideMark/>
          </w:tcPr>
          <w:p w14:paraId="3732ED62" w14:textId="77777777" w:rsidR="00E258C4" w:rsidRPr="00A4314F" w:rsidRDefault="00E258C4" w:rsidP="00E258C4">
            <w:pPr>
              <w:rPr>
                <w:color w:val="000000"/>
                <w:sz w:val="16"/>
                <w:szCs w:val="16"/>
              </w:rPr>
            </w:pPr>
            <w:r w:rsidRPr="00A4314F">
              <w:rPr>
                <w:color w:val="000000"/>
                <w:sz w:val="16"/>
                <w:szCs w:val="16"/>
              </w:rPr>
              <w:t>MEd CMHC 2020-19</w:t>
            </w:r>
          </w:p>
        </w:tc>
        <w:tc>
          <w:tcPr>
            <w:tcW w:w="1170" w:type="dxa"/>
            <w:shd w:val="clear" w:color="auto" w:fill="auto"/>
            <w:noWrap/>
            <w:vAlign w:val="bottom"/>
            <w:hideMark/>
          </w:tcPr>
          <w:p w14:paraId="37C9A55D" w14:textId="77777777" w:rsidR="00E258C4" w:rsidRPr="00A4314F" w:rsidRDefault="00E258C4" w:rsidP="00E258C4">
            <w:pPr>
              <w:jc w:val="right"/>
              <w:rPr>
                <w:color w:val="000000"/>
                <w:sz w:val="16"/>
                <w:szCs w:val="16"/>
              </w:rPr>
            </w:pPr>
            <w:r w:rsidRPr="00A4314F">
              <w:rPr>
                <w:color w:val="000000"/>
                <w:sz w:val="16"/>
                <w:szCs w:val="16"/>
              </w:rPr>
              <w:t>3.95</w:t>
            </w:r>
          </w:p>
        </w:tc>
        <w:tc>
          <w:tcPr>
            <w:tcW w:w="1260" w:type="dxa"/>
            <w:shd w:val="clear" w:color="auto" w:fill="auto"/>
            <w:noWrap/>
            <w:vAlign w:val="bottom"/>
            <w:hideMark/>
          </w:tcPr>
          <w:p w14:paraId="4DD9B5AE" w14:textId="77777777" w:rsidR="00E258C4" w:rsidRPr="00A4314F" w:rsidRDefault="00E258C4" w:rsidP="00E258C4">
            <w:pPr>
              <w:jc w:val="right"/>
              <w:rPr>
                <w:color w:val="000000"/>
                <w:sz w:val="16"/>
                <w:szCs w:val="16"/>
              </w:rPr>
            </w:pPr>
            <w:r w:rsidRPr="00A4314F">
              <w:rPr>
                <w:color w:val="000000"/>
                <w:sz w:val="16"/>
                <w:szCs w:val="16"/>
              </w:rPr>
              <w:t>4.67</w:t>
            </w:r>
          </w:p>
        </w:tc>
        <w:tc>
          <w:tcPr>
            <w:tcW w:w="1260" w:type="dxa"/>
            <w:shd w:val="clear" w:color="auto" w:fill="auto"/>
            <w:noWrap/>
            <w:vAlign w:val="bottom"/>
            <w:hideMark/>
          </w:tcPr>
          <w:p w14:paraId="341BA655" w14:textId="77777777" w:rsidR="00E258C4" w:rsidRPr="00A4314F" w:rsidRDefault="00E258C4" w:rsidP="00E258C4">
            <w:pPr>
              <w:jc w:val="right"/>
              <w:rPr>
                <w:color w:val="000000"/>
                <w:sz w:val="16"/>
                <w:szCs w:val="16"/>
              </w:rPr>
            </w:pPr>
            <w:r w:rsidRPr="00A4314F">
              <w:rPr>
                <w:color w:val="000000"/>
                <w:sz w:val="16"/>
                <w:szCs w:val="16"/>
              </w:rPr>
              <w:t>4.83</w:t>
            </w:r>
          </w:p>
        </w:tc>
        <w:tc>
          <w:tcPr>
            <w:tcW w:w="1170" w:type="dxa"/>
            <w:shd w:val="clear" w:color="auto" w:fill="auto"/>
            <w:noWrap/>
            <w:vAlign w:val="bottom"/>
            <w:hideMark/>
          </w:tcPr>
          <w:p w14:paraId="23C8E7B8" w14:textId="77777777" w:rsidR="00E258C4" w:rsidRPr="00A4314F" w:rsidRDefault="00E258C4" w:rsidP="00E258C4">
            <w:pPr>
              <w:jc w:val="right"/>
              <w:rPr>
                <w:color w:val="000000"/>
                <w:sz w:val="16"/>
                <w:szCs w:val="16"/>
              </w:rPr>
            </w:pPr>
            <w:r w:rsidRPr="00A4314F">
              <w:rPr>
                <w:color w:val="000000"/>
                <w:sz w:val="16"/>
                <w:szCs w:val="16"/>
              </w:rPr>
              <w:t>3.95</w:t>
            </w:r>
          </w:p>
        </w:tc>
        <w:tc>
          <w:tcPr>
            <w:tcW w:w="1170" w:type="dxa"/>
            <w:shd w:val="clear" w:color="auto" w:fill="auto"/>
            <w:noWrap/>
            <w:vAlign w:val="bottom"/>
            <w:hideMark/>
          </w:tcPr>
          <w:p w14:paraId="6D6E3357"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37B484F8"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59A1F84F" w14:textId="1A0A0178" w:rsidR="00E258C4" w:rsidRPr="00A4314F" w:rsidRDefault="00E258C4" w:rsidP="00E258C4">
            <w:pPr>
              <w:rPr>
                <w:sz w:val="16"/>
                <w:szCs w:val="16"/>
              </w:rPr>
            </w:pPr>
            <w:r w:rsidRPr="00A4314F">
              <w:rPr>
                <w:color w:val="000000"/>
                <w:sz w:val="16"/>
                <w:szCs w:val="16"/>
              </w:rPr>
              <w:t>Passed</w:t>
            </w:r>
          </w:p>
        </w:tc>
        <w:tc>
          <w:tcPr>
            <w:tcW w:w="1890" w:type="dxa"/>
            <w:vAlign w:val="bottom"/>
          </w:tcPr>
          <w:p w14:paraId="35BFCC36" w14:textId="0CE727DF" w:rsidR="00E258C4" w:rsidRPr="00A4314F" w:rsidRDefault="00E258C4" w:rsidP="00E258C4">
            <w:pPr>
              <w:rPr>
                <w:sz w:val="16"/>
                <w:szCs w:val="16"/>
              </w:rPr>
            </w:pPr>
            <w:r w:rsidRPr="00A4314F">
              <w:rPr>
                <w:color w:val="000000"/>
                <w:sz w:val="16"/>
                <w:szCs w:val="16"/>
              </w:rPr>
              <w:t>Passed</w:t>
            </w:r>
          </w:p>
        </w:tc>
      </w:tr>
      <w:tr w:rsidR="00E258C4" w:rsidRPr="00A4314F" w14:paraId="791DA46E" w14:textId="1AF1503C" w:rsidTr="00A4314F">
        <w:trPr>
          <w:trHeight w:val="288"/>
        </w:trPr>
        <w:tc>
          <w:tcPr>
            <w:tcW w:w="2155" w:type="dxa"/>
            <w:shd w:val="clear" w:color="auto" w:fill="auto"/>
            <w:noWrap/>
            <w:vAlign w:val="bottom"/>
            <w:hideMark/>
          </w:tcPr>
          <w:p w14:paraId="6781978C" w14:textId="77777777" w:rsidR="00E258C4" w:rsidRPr="00A4314F" w:rsidRDefault="00E258C4" w:rsidP="00E258C4">
            <w:pPr>
              <w:rPr>
                <w:color w:val="000000"/>
                <w:sz w:val="16"/>
                <w:szCs w:val="16"/>
              </w:rPr>
            </w:pPr>
            <w:r w:rsidRPr="00A4314F">
              <w:rPr>
                <w:color w:val="000000"/>
                <w:sz w:val="16"/>
                <w:szCs w:val="16"/>
              </w:rPr>
              <w:t>MEd CMHC 2020-20</w:t>
            </w:r>
          </w:p>
        </w:tc>
        <w:tc>
          <w:tcPr>
            <w:tcW w:w="1170" w:type="dxa"/>
            <w:shd w:val="clear" w:color="auto" w:fill="auto"/>
            <w:noWrap/>
            <w:vAlign w:val="bottom"/>
            <w:hideMark/>
          </w:tcPr>
          <w:p w14:paraId="719FB17E" w14:textId="77777777" w:rsidR="00E258C4" w:rsidRPr="00A4314F" w:rsidRDefault="00E258C4" w:rsidP="00E258C4">
            <w:pPr>
              <w:jc w:val="right"/>
              <w:rPr>
                <w:color w:val="000000"/>
                <w:sz w:val="16"/>
                <w:szCs w:val="16"/>
              </w:rPr>
            </w:pPr>
            <w:r w:rsidRPr="00A4314F">
              <w:rPr>
                <w:color w:val="000000"/>
                <w:sz w:val="16"/>
                <w:szCs w:val="16"/>
              </w:rPr>
              <w:t>3.95</w:t>
            </w:r>
          </w:p>
        </w:tc>
        <w:tc>
          <w:tcPr>
            <w:tcW w:w="1260" w:type="dxa"/>
            <w:shd w:val="clear" w:color="auto" w:fill="auto"/>
            <w:noWrap/>
            <w:vAlign w:val="bottom"/>
            <w:hideMark/>
          </w:tcPr>
          <w:p w14:paraId="16693499"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5D1394CB"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534006F6" w14:textId="77777777" w:rsidR="00E258C4" w:rsidRPr="00A4314F" w:rsidRDefault="00E258C4" w:rsidP="00E258C4">
            <w:pPr>
              <w:jc w:val="right"/>
              <w:rPr>
                <w:color w:val="000000"/>
                <w:sz w:val="16"/>
                <w:szCs w:val="16"/>
              </w:rPr>
            </w:pPr>
            <w:r w:rsidRPr="00A4314F">
              <w:rPr>
                <w:color w:val="000000"/>
                <w:sz w:val="16"/>
                <w:szCs w:val="16"/>
              </w:rPr>
              <w:t>3.95</w:t>
            </w:r>
          </w:p>
        </w:tc>
        <w:tc>
          <w:tcPr>
            <w:tcW w:w="1170" w:type="dxa"/>
            <w:shd w:val="clear" w:color="auto" w:fill="auto"/>
            <w:noWrap/>
            <w:vAlign w:val="bottom"/>
            <w:hideMark/>
          </w:tcPr>
          <w:p w14:paraId="5A57F5B0"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7B795779" w14:textId="77777777" w:rsidR="00E258C4" w:rsidRPr="00A4314F" w:rsidRDefault="00E258C4" w:rsidP="00E258C4">
            <w:pPr>
              <w:jc w:val="right"/>
              <w:rPr>
                <w:color w:val="000000"/>
                <w:sz w:val="16"/>
                <w:szCs w:val="16"/>
              </w:rPr>
            </w:pPr>
            <w:r w:rsidRPr="00A4314F">
              <w:rPr>
                <w:color w:val="000000"/>
                <w:sz w:val="16"/>
                <w:szCs w:val="16"/>
              </w:rPr>
              <w:t>3.9</w:t>
            </w:r>
          </w:p>
        </w:tc>
        <w:tc>
          <w:tcPr>
            <w:tcW w:w="1890" w:type="dxa"/>
            <w:vAlign w:val="bottom"/>
          </w:tcPr>
          <w:p w14:paraId="369FC672" w14:textId="7528854A" w:rsidR="00E258C4" w:rsidRPr="00A4314F" w:rsidRDefault="00E258C4" w:rsidP="00E258C4">
            <w:pPr>
              <w:rPr>
                <w:sz w:val="16"/>
                <w:szCs w:val="16"/>
              </w:rPr>
            </w:pPr>
            <w:r w:rsidRPr="00A4314F">
              <w:rPr>
                <w:color w:val="000000"/>
                <w:sz w:val="16"/>
                <w:szCs w:val="16"/>
              </w:rPr>
              <w:t>Passed</w:t>
            </w:r>
          </w:p>
        </w:tc>
        <w:tc>
          <w:tcPr>
            <w:tcW w:w="1890" w:type="dxa"/>
            <w:vAlign w:val="bottom"/>
          </w:tcPr>
          <w:p w14:paraId="2A8CC32E" w14:textId="2E8E4FF6" w:rsidR="00E258C4" w:rsidRPr="00A4314F" w:rsidRDefault="00E258C4" w:rsidP="00E258C4">
            <w:pPr>
              <w:rPr>
                <w:sz w:val="16"/>
                <w:szCs w:val="16"/>
              </w:rPr>
            </w:pPr>
            <w:r w:rsidRPr="00A4314F">
              <w:rPr>
                <w:color w:val="000000"/>
                <w:sz w:val="16"/>
                <w:szCs w:val="16"/>
              </w:rPr>
              <w:t>Passed</w:t>
            </w:r>
          </w:p>
        </w:tc>
      </w:tr>
      <w:tr w:rsidR="00E258C4" w:rsidRPr="00A4314F" w14:paraId="700FEBEE" w14:textId="249E4F62" w:rsidTr="00A4314F">
        <w:trPr>
          <w:trHeight w:val="288"/>
        </w:trPr>
        <w:tc>
          <w:tcPr>
            <w:tcW w:w="2155" w:type="dxa"/>
            <w:shd w:val="clear" w:color="auto" w:fill="auto"/>
            <w:noWrap/>
            <w:vAlign w:val="bottom"/>
            <w:hideMark/>
          </w:tcPr>
          <w:p w14:paraId="013A0A53" w14:textId="77777777" w:rsidR="00E258C4" w:rsidRPr="00A4314F" w:rsidRDefault="00E258C4" w:rsidP="00E258C4">
            <w:pPr>
              <w:rPr>
                <w:color w:val="000000"/>
                <w:sz w:val="16"/>
                <w:szCs w:val="16"/>
              </w:rPr>
            </w:pPr>
            <w:r w:rsidRPr="00A4314F">
              <w:rPr>
                <w:color w:val="000000"/>
                <w:sz w:val="16"/>
                <w:szCs w:val="16"/>
              </w:rPr>
              <w:t>MEd CMHC 2020-21</w:t>
            </w:r>
          </w:p>
        </w:tc>
        <w:tc>
          <w:tcPr>
            <w:tcW w:w="1170" w:type="dxa"/>
            <w:shd w:val="clear" w:color="auto" w:fill="auto"/>
            <w:noWrap/>
            <w:vAlign w:val="bottom"/>
            <w:hideMark/>
          </w:tcPr>
          <w:p w14:paraId="2AAAB718" w14:textId="77777777" w:rsidR="00E258C4" w:rsidRPr="00A4314F" w:rsidRDefault="00E258C4" w:rsidP="00E258C4">
            <w:pPr>
              <w:jc w:val="right"/>
              <w:rPr>
                <w:color w:val="000000"/>
                <w:sz w:val="16"/>
                <w:szCs w:val="16"/>
              </w:rPr>
            </w:pPr>
            <w:r w:rsidRPr="00A4314F">
              <w:rPr>
                <w:color w:val="000000"/>
                <w:sz w:val="16"/>
                <w:szCs w:val="16"/>
              </w:rPr>
              <w:t>3.95</w:t>
            </w:r>
          </w:p>
        </w:tc>
        <w:tc>
          <w:tcPr>
            <w:tcW w:w="1260" w:type="dxa"/>
            <w:shd w:val="clear" w:color="auto" w:fill="auto"/>
            <w:noWrap/>
            <w:vAlign w:val="bottom"/>
            <w:hideMark/>
          </w:tcPr>
          <w:p w14:paraId="723EDC3F"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709461FF"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07805486" w14:textId="77777777" w:rsidR="00E258C4" w:rsidRPr="00A4314F" w:rsidRDefault="00E258C4" w:rsidP="00E258C4">
            <w:pPr>
              <w:jc w:val="right"/>
              <w:rPr>
                <w:color w:val="000000"/>
                <w:sz w:val="16"/>
                <w:szCs w:val="16"/>
              </w:rPr>
            </w:pPr>
            <w:r w:rsidRPr="00A4314F">
              <w:rPr>
                <w:color w:val="000000"/>
                <w:sz w:val="16"/>
                <w:szCs w:val="16"/>
              </w:rPr>
              <w:t>3.95</w:t>
            </w:r>
          </w:p>
        </w:tc>
        <w:tc>
          <w:tcPr>
            <w:tcW w:w="1170" w:type="dxa"/>
            <w:shd w:val="clear" w:color="auto" w:fill="auto"/>
            <w:noWrap/>
            <w:vAlign w:val="bottom"/>
            <w:hideMark/>
          </w:tcPr>
          <w:p w14:paraId="613746E9"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20A83542"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68583339" w14:textId="39358E0C" w:rsidR="00E258C4" w:rsidRPr="00A4314F" w:rsidRDefault="00E258C4" w:rsidP="00E258C4">
            <w:pPr>
              <w:rPr>
                <w:sz w:val="16"/>
                <w:szCs w:val="16"/>
              </w:rPr>
            </w:pPr>
            <w:r w:rsidRPr="00A4314F">
              <w:rPr>
                <w:color w:val="000000"/>
                <w:sz w:val="16"/>
                <w:szCs w:val="16"/>
              </w:rPr>
              <w:t>Passed</w:t>
            </w:r>
          </w:p>
        </w:tc>
        <w:tc>
          <w:tcPr>
            <w:tcW w:w="1890" w:type="dxa"/>
            <w:vAlign w:val="bottom"/>
          </w:tcPr>
          <w:p w14:paraId="1AB1FCA2" w14:textId="569728DE" w:rsidR="00E258C4" w:rsidRPr="00A4314F" w:rsidRDefault="00E258C4" w:rsidP="00E258C4">
            <w:pPr>
              <w:rPr>
                <w:sz w:val="16"/>
                <w:szCs w:val="16"/>
              </w:rPr>
            </w:pPr>
            <w:r w:rsidRPr="00A4314F">
              <w:rPr>
                <w:color w:val="000000"/>
                <w:sz w:val="16"/>
                <w:szCs w:val="16"/>
              </w:rPr>
              <w:t>Passed</w:t>
            </w:r>
          </w:p>
        </w:tc>
      </w:tr>
      <w:tr w:rsidR="00E258C4" w:rsidRPr="00A4314F" w14:paraId="515128D0" w14:textId="0007A392" w:rsidTr="00A4314F">
        <w:trPr>
          <w:trHeight w:val="288"/>
        </w:trPr>
        <w:tc>
          <w:tcPr>
            <w:tcW w:w="2155" w:type="dxa"/>
            <w:shd w:val="clear" w:color="auto" w:fill="auto"/>
            <w:noWrap/>
            <w:vAlign w:val="bottom"/>
            <w:hideMark/>
          </w:tcPr>
          <w:p w14:paraId="2DDB0A30" w14:textId="77777777" w:rsidR="00E258C4" w:rsidRPr="00A4314F" w:rsidRDefault="00E258C4" w:rsidP="00E258C4">
            <w:pPr>
              <w:rPr>
                <w:color w:val="000000"/>
                <w:sz w:val="16"/>
                <w:szCs w:val="16"/>
              </w:rPr>
            </w:pPr>
            <w:r w:rsidRPr="00A4314F">
              <w:rPr>
                <w:color w:val="000000"/>
                <w:sz w:val="16"/>
                <w:szCs w:val="16"/>
              </w:rPr>
              <w:t>MEd CMHC 2020-22</w:t>
            </w:r>
          </w:p>
        </w:tc>
        <w:tc>
          <w:tcPr>
            <w:tcW w:w="1170" w:type="dxa"/>
            <w:shd w:val="clear" w:color="auto" w:fill="auto"/>
            <w:noWrap/>
            <w:vAlign w:val="bottom"/>
            <w:hideMark/>
          </w:tcPr>
          <w:p w14:paraId="4722AF86" w14:textId="77777777" w:rsidR="00E258C4" w:rsidRPr="00A4314F" w:rsidRDefault="00E258C4" w:rsidP="00E258C4">
            <w:pPr>
              <w:jc w:val="right"/>
              <w:rPr>
                <w:color w:val="000000"/>
                <w:sz w:val="16"/>
                <w:szCs w:val="16"/>
              </w:rPr>
            </w:pPr>
            <w:r w:rsidRPr="00A4314F">
              <w:rPr>
                <w:color w:val="000000"/>
                <w:sz w:val="16"/>
                <w:szCs w:val="16"/>
              </w:rPr>
              <w:t>4.95</w:t>
            </w:r>
          </w:p>
        </w:tc>
        <w:tc>
          <w:tcPr>
            <w:tcW w:w="1260" w:type="dxa"/>
            <w:shd w:val="clear" w:color="auto" w:fill="auto"/>
            <w:noWrap/>
            <w:vAlign w:val="bottom"/>
            <w:hideMark/>
          </w:tcPr>
          <w:p w14:paraId="18B48A96"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61356D57"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59B07C12" w14:textId="77777777" w:rsidR="00E258C4" w:rsidRPr="00A4314F" w:rsidRDefault="00E258C4" w:rsidP="00E258C4">
            <w:pPr>
              <w:jc w:val="right"/>
              <w:rPr>
                <w:color w:val="000000"/>
                <w:sz w:val="16"/>
                <w:szCs w:val="16"/>
              </w:rPr>
            </w:pPr>
            <w:r w:rsidRPr="00A4314F">
              <w:rPr>
                <w:color w:val="000000"/>
                <w:sz w:val="16"/>
                <w:szCs w:val="16"/>
              </w:rPr>
              <w:t>4.81</w:t>
            </w:r>
          </w:p>
        </w:tc>
        <w:tc>
          <w:tcPr>
            <w:tcW w:w="1170" w:type="dxa"/>
            <w:shd w:val="clear" w:color="auto" w:fill="auto"/>
            <w:noWrap/>
            <w:vAlign w:val="bottom"/>
            <w:hideMark/>
          </w:tcPr>
          <w:p w14:paraId="629493BB"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78F45AED"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401AC020" w14:textId="64CBF9C5" w:rsidR="00E258C4" w:rsidRPr="00A4314F" w:rsidRDefault="00E258C4" w:rsidP="00E258C4">
            <w:pPr>
              <w:rPr>
                <w:sz w:val="16"/>
                <w:szCs w:val="16"/>
              </w:rPr>
            </w:pPr>
            <w:r w:rsidRPr="00A4314F">
              <w:rPr>
                <w:color w:val="000000"/>
                <w:sz w:val="16"/>
                <w:szCs w:val="16"/>
              </w:rPr>
              <w:t>Passed</w:t>
            </w:r>
          </w:p>
        </w:tc>
        <w:tc>
          <w:tcPr>
            <w:tcW w:w="1890" w:type="dxa"/>
            <w:vAlign w:val="bottom"/>
          </w:tcPr>
          <w:p w14:paraId="5D496C48" w14:textId="0039DED3" w:rsidR="00E258C4" w:rsidRPr="00A4314F" w:rsidRDefault="00E258C4" w:rsidP="00E258C4">
            <w:pPr>
              <w:rPr>
                <w:sz w:val="16"/>
                <w:szCs w:val="16"/>
              </w:rPr>
            </w:pPr>
            <w:r w:rsidRPr="00A4314F">
              <w:rPr>
                <w:color w:val="000000"/>
                <w:sz w:val="16"/>
                <w:szCs w:val="16"/>
              </w:rPr>
              <w:t>Passed</w:t>
            </w:r>
          </w:p>
        </w:tc>
      </w:tr>
      <w:tr w:rsidR="00E258C4" w:rsidRPr="00A4314F" w14:paraId="7571FC29" w14:textId="4725F97A" w:rsidTr="00A4314F">
        <w:trPr>
          <w:trHeight w:val="288"/>
        </w:trPr>
        <w:tc>
          <w:tcPr>
            <w:tcW w:w="2155" w:type="dxa"/>
            <w:shd w:val="clear" w:color="auto" w:fill="auto"/>
            <w:noWrap/>
            <w:vAlign w:val="bottom"/>
            <w:hideMark/>
          </w:tcPr>
          <w:p w14:paraId="31979100" w14:textId="77777777" w:rsidR="00E258C4" w:rsidRPr="00A4314F" w:rsidRDefault="00E258C4" w:rsidP="00E258C4">
            <w:pPr>
              <w:rPr>
                <w:color w:val="000000"/>
                <w:sz w:val="16"/>
                <w:szCs w:val="16"/>
              </w:rPr>
            </w:pPr>
            <w:r w:rsidRPr="00A4314F">
              <w:rPr>
                <w:color w:val="000000"/>
                <w:sz w:val="16"/>
                <w:szCs w:val="16"/>
              </w:rPr>
              <w:t>MEd CMHC 2020-23</w:t>
            </w:r>
          </w:p>
        </w:tc>
        <w:tc>
          <w:tcPr>
            <w:tcW w:w="1170" w:type="dxa"/>
            <w:shd w:val="clear" w:color="auto" w:fill="auto"/>
            <w:noWrap/>
            <w:vAlign w:val="bottom"/>
            <w:hideMark/>
          </w:tcPr>
          <w:p w14:paraId="1EA273E2" w14:textId="77777777" w:rsidR="00E258C4" w:rsidRPr="00A4314F" w:rsidRDefault="00E258C4" w:rsidP="00E258C4">
            <w:pPr>
              <w:jc w:val="right"/>
              <w:rPr>
                <w:color w:val="000000"/>
                <w:sz w:val="16"/>
                <w:szCs w:val="16"/>
              </w:rPr>
            </w:pPr>
            <w:r w:rsidRPr="00A4314F">
              <w:rPr>
                <w:color w:val="000000"/>
                <w:sz w:val="16"/>
                <w:szCs w:val="16"/>
              </w:rPr>
              <w:t>3.95</w:t>
            </w:r>
          </w:p>
        </w:tc>
        <w:tc>
          <w:tcPr>
            <w:tcW w:w="1260" w:type="dxa"/>
            <w:shd w:val="clear" w:color="auto" w:fill="auto"/>
            <w:noWrap/>
            <w:vAlign w:val="bottom"/>
            <w:hideMark/>
          </w:tcPr>
          <w:p w14:paraId="5944787F" w14:textId="77777777" w:rsidR="00E258C4" w:rsidRPr="00A4314F" w:rsidRDefault="00E258C4" w:rsidP="00E258C4">
            <w:pPr>
              <w:jc w:val="right"/>
              <w:rPr>
                <w:color w:val="000000"/>
                <w:sz w:val="16"/>
                <w:szCs w:val="16"/>
              </w:rPr>
            </w:pPr>
            <w:r w:rsidRPr="00A4314F">
              <w:rPr>
                <w:color w:val="000000"/>
                <w:sz w:val="16"/>
                <w:szCs w:val="16"/>
              </w:rPr>
              <w:t>4.75</w:t>
            </w:r>
          </w:p>
        </w:tc>
        <w:tc>
          <w:tcPr>
            <w:tcW w:w="1260" w:type="dxa"/>
            <w:shd w:val="clear" w:color="auto" w:fill="auto"/>
            <w:noWrap/>
            <w:vAlign w:val="bottom"/>
            <w:hideMark/>
          </w:tcPr>
          <w:p w14:paraId="32CF8059" w14:textId="77777777" w:rsidR="00E258C4" w:rsidRPr="00A4314F" w:rsidRDefault="00E258C4" w:rsidP="00E258C4">
            <w:pPr>
              <w:jc w:val="right"/>
              <w:rPr>
                <w:color w:val="000000"/>
                <w:sz w:val="16"/>
                <w:szCs w:val="16"/>
              </w:rPr>
            </w:pPr>
            <w:r w:rsidRPr="00A4314F">
              <w:rPr>
                <w:color w:val="000000"/>
                <w:sz w:val="16"/>
                <w:szCs w:val="16"/>
              </w:rPr>
              <w:t>4.83</w:t>
            </w:r>
          </w:p>
        </w:tc>
        <w:tc>
          <w:tcPr>
            <w:tcW w:w="1170" w:type="dxa"/>
            <w:shd w:val="clear" w:color="auto" w:fill="auto"/>
            <w:noWrap/>
            <w:vAlign w:val="bottom"/>
            <w:hideMark/>
          </w:tcPr>
          <w:p w14:paraId="5D7B927F" w14:textId="77777777" w:rsidR="00E258C4" w:rsidRPr="00A4314F" w:rsidRDefault="00E258C4" w:rsidP="00E258C4">
            <w:pPr>
              <w:jc w:val="right"/>
              <w:rPr>
                <w:color w:val="000000"/>
                <w:sz w:val="16"/>
                <w:szCs w:val="16"/>
              </w:rPr>
            </w:pPr>
            <w:r w:rsidRPr="00A4314F">
              <w:rPr>
                <w:color w:val="000000"/>
                <w:sz w:val="16"/>
                <w:szCs w:val="16"/>
              </w:rPr>
              <w:t>3.95</w:t>
            </w:r>
          </w:p>
        </w:tc>
        <w:tc>
          <w:tcPr>
            <w:tcW w:w="1170" w:type="dxa"/>
            <w:shd w:val="clear" w:color="auto" w:fill="auto"/>
            <w:noWrap/>
            <w:vAlign w:val="bottom"/>
            <w:hideMark/>
          </w:tcPr>
          <w:p w14:paraId="68B00CDE" w14:textId="77777777" w:rsidR="00E258C4" w:rsidRPr="00A4314F" w:rsidRDefault="00E258C4" w:rsidP="00E258C4">
            <w:pPr>
              <w:jc w:val="right"/>
              <w:rPr>
                <w:color w:val="000000"/>
                <w:sz w:val="16"/>
                <w:szCs w:val="16"/>
              </w:rPr>
            </w:pPr>
            <w:r w:rsidRPr="00A4314F">
              <w:rPr>
                <w:color w:val="000000"/>
                <w:sz w:val="16"/>
                <w:szCs w:val="16"/>
              </w:rPr>
              <w:t>5</w:t>
            </w:r>
          </w:p>
        </w:tc>
        <w:tc>
          <w:tcPr>
            <w:tcW w:w="1260" w:type="dxa"/>
            <w:shd w:val="clear" w:color="auto" w:fill="auto"/>
            <w:noWrap/>
            <w:vAlign w:val="bottom"/>
            <w:hideMark/>
          </w:tcPr>
          <w:p w14:paraId="44EA8EB8" w14:textId="77777777" w:rsidR="00E258C4" w:rsidRPr="00A4314F" w:rsidRDefault="00E258C4" w:rsidP="00E258C4">
            <w:pPr>
              <w:jc w:val="right"/>
              <w:rPr>
                <w:color w:val="000000"/>
                <w:sz w:val="16"/>
                <w:szCs w:val="16"/>
              </w:rPr>
            </w:pPr>
            <w:r w:rsidRPr="00A4314F">
              <w:rPr>
                <w:color w:val="000000"/>
                <w:sz w:val="16"/>
                <w:szCs w:val="16"/>
              </w:rPr>
              <w:t>4.7</w:t>
            </w:r>
          </w:p>
        </w:tc>
        <w:tc>
          <w:tcPr>
            <w:tcW w:w="1890" w:type="dxa"/>
            <w:vAlign w:val="bottom"/>
          </w:tcPr>
          <w:p w14:paraId="16E09956" w14:textId="307D6711" w:rsidR="00E258C4" w:rsidRPr="00A4314F" w:rsidRDefault="00E258C4" w:rsidP="00E258C4">
            <w:pPr>
              <w:rPr>
                <w:sz w:val="16"/>
                <w:szCs w:val="16"/>
              </w:rPr>
            </w:pPr>
            <w:r w:rsidRPr="00A4314F">
              <w:rPr>
                <w:color w:val="000000"/>
                <w:sz w:val="16"/>
                <w:szCs w:val="16"/>
              </w:rPr>
              <w:t>Passed</w:t>
            </w:r>
          </w:p>
        </w:tc>
        <w:tc>
          <w:tcPr>
            <w:tcW w:w="1890" w:type="dxa"/>
            <w:vAlign w:val="bottom"/>
          </w:tcPr>
          <w:p w14:paraId="41673C34" w14:textId="55E7B84A" w:rsidR="00E258C4" w:rsidRPr="00A4314F" w:rsidRDefault="00E258C4" w:rsidP="00E258C4">
            <w:pPr>
              <w:rPr>
                <w:sz w:val="16"/>
                <w:szCs w:val="16"/>
              </w:rPr>
            </w:pPr>
            <w:r w:rsidRPr="00A4314F">
              <w:rPr>
                <w:color w:val="000000"/>
                <w:sz w:val="16"/>
                <w:szCs w:val="16"/>
              </w:rPr>
              <w:t>Passed</w:t>
            </w:r>
          </w:p>
        </w:tc>
      </w:tr>
      <w:tr w:rsidR="00E258C4" w:rsidRPr="00A4314F" w14:paraId="53A8146E" w14:textId="3595C2CE" w:rsidTr="00A4314F">
        <w:trPr>
          <w:trHeight w:val="288"/>
        </w:trPr>
        <w:tc>
          <w:tcPr>
            <w:tcW w:w="2155" w:type="dxa"/>
            <w:shd w:val="clear" w:color="auto" w:fill="auto"/>
            <w:noWrap/>
            <w:vAlign w:val="bottom"/>
            <w:hideMark/>
          </w:tcPr>
          <w:p w14:paraId="30E3B080" w14:textId="77777777" w:rsidR="00E258C4" w:rsidRPr="00A4314F" w:rsidRDefault="00E258C4" w:rsidP="00E258C4">
            <w:pPr>
              <w:rPr>
                <w:color w:val="000000"/>
                <w:sz w:val="16"/>
                <w:szCs w:val="16"/>
              </w:rPr>
            </w:pPr>
            <w:r w:rsidRPr="00A4314F">
              <w:rPr>
                <w:color w:val="000000"/>
                <w:sz w:val="16"/>
                <w:szCs w:val="16"/>
              </w:rPr>
              <w:t>MEd CMHC 2020-24</w:t>
            </w:r>
          </w:p>
        </w:tc>
        <w:tc>
          <w:tcPr>
            <w:tcW w:w="1170" w:type="dxa"/>
            <w:shd w:val="clear" w:color="auto" w:fill="auto"/>
            <w:noWrap/>
            <w:vAlign w:val="bottom"/>
            <w:hideMark/>
          </w:tcPr>
          <w:p w14:paraId="29F6DEDD" w14:textId="77777777" w:rsidR="00E258C4" w:rsidRPr="00A4314F" w:rsidRDefault="00E258C4" w:rsidP="00E258C4">
            <w:pPr>
              <w:jc w:val="right"/>
              <w:rPr>
                <w:color w:val="000000"/>
                <w:sz w:val="16"/>
                <w:szCs w:val="16"/>
              </w:rPr>
            </w:pPr>
            <w:r w:rsidRPr="00A4314F">
              <w:rPr>
                <w:color w:val="000000"/>
                <w:sz w:val="16"/>
                <w:szCs w:val="16"/>
              </w:rPr>
              <w:t>4.95</w:t>
            </w:r>
          </w:p>
        </w:tc>
        <w:tc>
          <w:tcPr>
            <w:tcW w:w="1260" w:type="dxa"/>
            <w:shd w:val="clear" w:color="auto" w:fill="auto"/>
            <w:noWrap/>
            <w:vAlign w:val="bottom"/>
            <w:hideMark/>
          </w:tcPr>
          <w:p w14:paraId="7ED09F3F"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247A215C"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7C5E886E" w14:textId="77777777" w:rsidR="00E258C4" w:rsidRPr="00A4314F" w:rsidRDefault="00E258C4" w:rsidP="00E258C4">
            <w:pPr>
              <w:jc w:val="right"/>
              <w:rPr>
                <w:color w:val="000000"/>
                <w:sz w:val="16"/>
                <w:szCs w:val="16"/>
              </w:rPr>
            </w:pPr>
            <w:r w:rsidRPr="00A4314F">
              <w:rPr>
                <w:color w:val="000000"/>
                <w:sz w:val="16"/>
                <w:szCs w:val="16"/>
              </w:rPr>
              <w:t>4.95</w:t>
            </w:r>
          </w:p>
        </w:tc>
        <w:tc>
          <w:tcPr>
            <w:tcW w:w="1170" w:type="dxa"/>
            <w:shd w:val="clear" w:color="auto" w:fill="auto"/>
            <w:noWrap/>
            <w:vAlign w:val="bottom"/>
            <w:hideMark/>
          </w:tcPr>
          <w:p w14:paraId="51A4E523" w14:textId="77777777" w:rsidR="00E258C4" w:rsidRPr="00A4314F" w:rsidRDefault="00E258C4" w:rsidP="00E258C4">
            <w:pPr>
              <w:jc w:val="right"/>
              <w:rPr>
                <w:color w:val="000000"/>
                <w:sz w:val="16"/>
                <w:szCs w:val="16"/>
              </w:rPr>
            </w:pPr>
            <w:r w:rsidRPr="00A4314F">
              <w:rPr>
                <w:color w:val="000000"/>
                <w:sz w:val="16"/>
                <w:szCs w:val="16"/>
              </w:rPr>
              <w:t>5</w:t>
            </w:r>
          </w:p>
        </w:tc>
        <w:tc>
          <w:tcPr>
            <w:tcW w:w="1260" w:type="dxa"/>
            <w:shd w:val="clear" w:color="auto" w:fill="auto"/>
            <w:noWrap/>
            <w:vAlign w:val="bottom"/>
            <w:hideMark/>
          </w:tcPr>
          <w:p w14:paraId="3DF74F40" w14:textId="77777777" w:rsidR="00E258C4" w:rsidRPr="00A4314F" w:rsidRDefault="00E258C4" w:rsidP="00E258C4">
            <w:pPr>
              <w:jc w:val="right"/>
              <w:rPr>
                <w:color w:val="000000"/>
                <w:sz w:val="16"/>
                <w:szCs w:val="16"/>
              </w:rPr>
            </w:pPr>
            <w:r w:rsidRPr="00A4314F">
              <w:rPr>
                <w:color w:val="000000"/>
                <w:sz w:val="16"/>
                <w:szCs w:val="16"/>
              </w:rPr>
              <w:t>5</w:t>
            </w:r>
          </w:p>
        </w:tc>
        <w:tc>
          <w:tcPr>
            <w:tcW w:w="1890" w:type="dxa"/>
            <w:vAlign w:val="bottom"/>
          </w:tcPr>
          <w:p w14:paraId="4D5F1D18" w14:textId="7ED8EF31" w:rsidR="00E258C4" w:rsidRPr="00A4314F" w:rsidRDefault="00E258C4" w:rsidP="00E258C4">
            <w:pPr>
              <w:rPr>
                <w:sz w:val="16"/>
                <w:szCs w:val="16"/>
              </w:rPr>
            </w:pPr>
            <w:r w:rsidRPr="00A4314F">
              <w:rPr>
                <w:color w:val="000000"/>
                <w:sz w:val="16"/>
                <w:szCs w:val="16"/>
              </w:rPr>
              <w:t>Passed</w:t>
            </w:r>
          </w:p>
        </w:tc>
        <w:tc>
          <w:tcPr>
            <w:tcW w:w="1890" w:type="dxa"/>
            <w:vAlign w:val="bottom"/>
          </w:tcPr>
          <w:p w14:paraId="54EC0DC4" w14:textId="635D2695" w:rsidR="00E258C4" w:rsidRPr="00A4314F" w:rsidRDefault="00E258C4" w:rsidP="00E258C4">
            <w:pPr>
              <w:rPr>
                <w:sz w:val="16"/>
                <w:szCs w:val="16"/>
              </w:rPr>
            </w:pPr>
            <w:r w:rsidRPr="00A4314F">
              <w:rPr>
                <w:color w:val="000000"/>
                <w:sz w:val="16"/>
                <w:szCs w:val="16"/>
              </w:rPr>
              <w:t>Passed</w:t>
            </w:r>
          </w:p>
        </w:tc>
      </w:tr>
      <w:tr w:rsidR="00E258C4" w:rsidRPr="00A4314F" w14:paraId="53A06A13" w14:textId="079DFEAB" w:rsidTr="00A4314F">
        <w:trPr>
          <w:trHeight w:val="288"/>
        </w:trPr>
        <w:tc>
          <w:tcPr>
            <w:tcW w:w="2155" w:type="dxa"/>
            <w:shd w:val="clear" w:color="auto" w:fill="auto"/>
            <w:noWrap/>
            <w:vAlign w:val="bottom"/>
            <w:hideMark/>
          </w:tcPr>
          <w:p w14:paraId="7224930E" w14:textId="77777777" w:rsidR="00E258C4" w:rsidRPr="00A4314F" w:rsidRDefault="00E258C4" w:rsidP="00E258C4">
            <w:pPr>
              <w:rPr>
                <w:color w:val="000000"/>
                <w:sz w:val="16"/>
                <w:szCs w:val="16"/>
              </w:rPr>
            </w:pPr>
            <w:r w:rsidRPr="00A4314F">
              <w:rPr>
                <w:color w:val="000000"/>
                <w:sz w:val="16"/>
                <w:szCs w:val="16"/>
              </w:rPr>
              <w:t>MEd CMHC 2020-25</w:t>
            </w:r>
          </w:p>
        </w:tc>
        <w:tc>
          <w:tcPr>
            <w:tcW w:w="1170" w:type="dxa"/>
            <w:shd w:val="clear" w:color="auto" w:fill="auto"/>
            <w:noWrap/>
            <w:vAlign w:val="bottom"/>
            <w:hideMark/>
          </w:tcPr>
          <w:p w14:paraId="002A6ACA" w14:textId="77777777" w:rsidR="00E258C4" w:rsidRPr="00A4314F" w:rsidRDefault="00E258C4" w:rsidP="00E258C4">
            <w:pPr>
              <w:rPr>
                <w:color w:val="000000"/>
                <w:sz w:val="16"/>
                <w:szCs w:val="16"/>
              </w:rPr>
            </w:pPr>
          </w:p>
        </w:tc>
        <w:tc>
          <w:tcPr>
            <w:tcW w:w="1260" w:type="dxa"/>
            <w:shd w:val="clear" w:color="auto" w:fill="auto"/>
            <w:noWrap/>
            <w:vAlign w:val="bottom"/>
            <w:hideMark/>
          </w:tcPr>
          <w:p w14:paraId="764F6DAB" w14:textId="77777777" w:rsidR="00E258C4" w:rsidRPr="00A4314F" w:rsidRDefault="00E258C4" w:rsidP="00E258C4">
            <w:pPr>
              <w:jc w:val="right"/>
              <w:rPr>
                <w:color w:val="000000"/>
                <w:sz w:val="16"/>
                <w:szCs w:val="16"/>
              </w:rPr>
            </w:pPr>
            <w:r w:rsidRPr="00A4314F">
              <w:rPr>
                <w:color w:val="000000"/>
                <w:sz w:val="16"/>
                <w:szCs w:val="16"/>
              </w:rPr>
              <w:t>4.83</w:t>
            </w:r>
          </w:p>
        </w:tc>
        <w:tc>
          <w:tcPr>
            <w:tcW w:w="1260" w:type="dxa"/>
            <w:shd w:val="clear" w:color="auto" w:fill="auto"/>
            <w:noWrap/>
            <w:vAlign w:val="bottom"/>
            <w:hideMark/>
          </w:tcPr>
          <w:p w14:paraId="602F325B"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0DABB13E" w14:textId="77777777" w:rsidR="00E258C4" w:rsidRPr="00A4314F" w:rsidRDefault="00E258C4" w:rsidP="00E258C4">
            <w:pPr>
              <w:jc w:val="right"/>
              <w:rPr>
                <w:color w:val="000000"/>
                <w:sz w:val="16"/>
                <w:szCs w:val="16"/>
              </w:rPr>
            </w:pPr>
            <w:r w:rsidRPr="00A4314F">
              <w:rPr>
                <w:color w:val="000000"/>
                <w:sz w:val="16"/>
                <w:szCs w:val="16"/>
              </w:rPr>
              <w:t>4.12</w:t>
            </w:r>
          </w:p>
        </w:tc>
        <w:tc>
          <w:tcPr>
            <w:tcW w:w="1170" w:type="dxa"/>
            <w:shd w:val="clear" w:color="auto" w:fill="auto"/>
            <w:noWrap/>
            <w:vAlign w:val="bottom"/>
            <w:hideMark/>
          </w:tcPr>
          <w:p w14:paraId="0EBB4562" w14:textId="77777777" w:rsidR="00E258C4" w:rsidRPr="00A4314F" w:rsidRDefault="00E258C4" w:rsidP="00E258C4">
            <w:pPr>
              <w:jc w:val="right"/>
              <w:rPr>
                <w:color w:val="000000"/>
                <w:sz w:val="16"/>
                <w:szCs w:val="16"/>
              </w:rPr>
            </w:pPr>
            <w:r w:rsidRPr="00A4314F">
              <w:rPr>
                <w:color w:val="000000"/>
                <w:sz w:val="16"/>
                <w:szCs w:val="16"/>
              </w:rPr>
              <w:t>4.25</w:t>
            </w:r>
          </w:p>
        </w:tc>
        <w:tc>
          <w:tcPr>
            <w:tcW w:w="1260" w:type="dxa"/>
            <w:shd w:val="clear" w:color="auto" w:fill="auto"/>
            <w:noWrap/>
            <w:vAlign w:val="bottom"/>
            <w:hideMark/>
          </w:tcPr>
          <w:p w14:paraId="41617A5F" w14:textId="77777777" w:rsidR="00E258C4" w:rsidRPr="00A4314F" w:rsidRDefault="00E258C4" w:rsidP="00E258C4">
            <w:pPr>
              <w:jc w:val="right"/>
              <w:rPr>
                <w:color w:val="000000"/>
                <w:sz w:val="16"/>
                <w:szCs w:val="16"/>
              </w:rPr>
            </w:pPr>
            <w:r w:rsidRPr="00A4314F">
              <w:rPr>
                <w:color w:val="000000"/>
                <w:sz w:val="16"/>
                <w:szCs w:val="16"/>
              </w:rPr>
              <w:t>4.25</w:t>
            </w:r>
          </w:p>
        </w:tc>
        <w:tc>
          <w:tcPr>
            <w:tcW w:w="1890" w:type="dxa"/>
            <w:vAlign w:val="bottom"/>
          </w:tcPr>
          <w:p w14:paraId="533FA61C" w14:textId="2D402EBF" w:rsidR="00E258C4" w:rsidRPr="00A4314F" w:rsidRDefault="00E258C4" w:rsidP="00E258C4">
            <w:pPr>
              <w:rPr>
                <w:sz w:val="16"/>
                <w:szCs w:val="16"/>
              </w:rPr>
            </w:pPr>
            <w:r w:rsidRPr="00A4314F">
              <w:rPr>
                <w:color w:val="000000"/>
                <w:sz w:val="16"/>
                <w:szCs w:val="16"/>
              </w:rPr>
              <w:t>Passed</w:t>
            </w:r>
          </w:p>
        </w:tc>
        <w:tc>
          <w:tcPr>
            <w:tcW w:w="1890" w:type="dxa"/>
            <w:vAlign w:val="bottom"/>
          </w:tcPr>
          <w:p w14:paraId="4BD45EA8" w14:textId="124E1574" w:rsidR="00E258C4" w:rsidRPr="00A4314F" w:rsidRDefault="00E258C4" w:rsidP="00E258C4">
            <w:pPr>
              <w:rPr>
                <w:sz w:val="16"/>
                <w:szCs w:val="16"/>
              </w:rPr>
            </w:pPr>
            <w:r w:rsidRPr="00A4314F">
              <w:rPr>
                <w:color w:val="000000"/>
                <w:sz w:val="16"/>
                <w:szCs w:val="16"/>
              </w:rPr>
              <w:t>Passed</w:t>
            </w:r>
          </w:p>
        </w:tc>
      </w:tr>
      <w:tr w:rsidR="00E258C4" w:rsidRPr="00A4314F" w14:paraId="423BD1BF" w14:textId="77777777" w:rsidTr="00A4314F">
        <w:trPr>
          <w:gridAfter w:val="2"/>
          <w:wAfter w:w="3780" w:type="dxa"/>
          <w:trHeight w:val="288"/>
        </w:trPr>
        <w:tc>
          <w:tcPr>
            <w:tcW w:w="2155" w:type="dxa"/>
            <w:shd w:val="clear" w:color="auto" w:fill="auto"/>
            <w:noWrap/>
            <w:vAlign w:val="bottom"/>
            <w:hideMark/>
          </w:tcPr>
          <w:p w14:paraId="4C123364" w14:textId="77777777" w:rsidR="00E258C4" w:rsidRPr="00A4314F" w:rsidRDefault="00E258C4" w:rsidP="00E258C4">
            <w:pPr>
              <w:jc w:val="right"/>
              <w:rPr>
                <w:color w:val="000000"/>
                <w:sz w:val="16"/>
                <w:szCs w:val="16"/>
              </w:rPr>
            </w:pPr>
          </w:p>
        </w:tc>
        <w:tc>
          <w:tcPr>
            <w:tcW w:w="1170" w:type="dxa"/>
            <w:shd w:val="clear" w:color="auto" w:fill="auto"/>
            <w:noWrap/>
            <w:vAlign w:val="bottom"/>
            <w:hideMark/>
          </w:tcPr>
          <w:p w14:paraId="714A7105" w14:textId="77777777" w:rsidR="00E258C4" w:rsidRPr="00A4314F" w:rsidRDefault="00E258C4" w:rsidP="00E258C4">
            <w:pPr>
              <w:jc w:val="right"/>
              <w:rPr>
                <w:b/>
                <w:bCs/>
                <w:color w:val="000000"/>
                <w:sz w:val="16"/>
                <w:szCs w:val="16"/>
              </w:rPr>
            </w:pPr>
            <w:r w:rsidRPr="00A4314F">
              <w:rPr>
                <w:b/>
                <w:bCs/>
                <w:color w:val="000000"/>
                <w:sz w:val="16"/>
                <w:szCs w:val="16"/>
              </w:rPr>
              <w:t>4.12</w:t>
            </w:r>
          </w:p>
        </w:tc>
        <w:tc>
          <w:tcPr>
            <w:tcW w:w="1260" w:type="dxa"/>
            <w:shd w:val="clear" w:color="auto" w:fill="auto"/>
            <w:noWrap/>
            <w:vAlign w:val="bottom"/>
            <w:hideMark/>
          </w:tcPr>
          <w:p w14:paraId="4FDECA05" w14:textId="77777777" w:rsidR="00E258C4" w:rsidRPr="00A4314F" w:rsidRDefault="00E258C4" w:rsidP="00E258C4">
            <w:pPr>
              <w:jc w:val="right"/>
              <w:rPr>
                <w:b/>
                <w:bCs/>
                <w:color w:val="000000"/>
                <w:sz w:val="16"/>
                <w:szCs w:val="16"/>
              </w:rPr>
            </w:pPr>
            <w:r w:rsidRPr="00A4314F">
              <w:rPr>
                <w:b/>
                <w:bCs/>
                <w:color w:val="000000"/>
                <w:sz w:val="16"/>
                <w:szCs w:val="16"/>
              </w:rPr>
              <w:t>4.78</w:t>
            </w:r>
          </w:p>
        </w:tc>
        <w:tc>
          <w:tcPr>
            <w:tcW w:w="1260" w:type="dxa"/>
            <w:shd w:val="clear" w:color="auto" w:fill="auto"/>
            <w:noWrap/>
            <w:vAlign w:val="bottom"/>
            <w:hideMark/>
          </w:tcPr>
          <w:p w14:paraId="30F90FBD" w14:textId="77777777" w:rsidR="00E258C4" w:rsidRPr="00A4314F" w:rsidRDefault="00E258C4" w:rsidP="00E258C4">
            <w:pPr>
              <w:jc w:val="right"/>
              <w:rPr>
                <w:b/>
                <w:bCs/>
                <w:color w:val="000000"/>
                <w:sz w:val="16"/>
                <w:szCs w:val="16"/>
              </w:rPr>
            </w:pPr>
            <w:r w:rsidRPr="00A4314F">
              <w:rPr>
                <w:b/>
                <w:bCs/>
                <w:color w:val="000000"/>
                <w:sz w:val="16"/>
                <w:szCs w:val="16"/>
              </w:rPr>
              <w:t>4.82</w:t>
            </w:r>
          </w:p>
        </w:tc>
        <w:tc>
          <w:tcPr>
            <w:tcW w:w="1170" w:type="dxa"/>
            <w:shd w:val="clear" w:color="auto" w:fill="auto"/>
            <w:noWrap/>
            <w:vAlign w:val="bottom"/>
            <w:hideMark/>
          </w:tcPr>
          <w:p w14:paraId="5DDD8B0B" w14:textId="77777777" w:rsidR="00E258C4" w:rsidRPr="00A4314F" w:rsidRDefault="00E258C4" w:rsidP="00E258C4">
            <w:pPr>
              <w:jc w:val="right"/>
              <w:rPr>
                <w:b/>
                <w:bCs/>
                <w:color w:val="000000"/>
                <w:sz w:val="16"/>
                <w:szCs w:val="16"/>
              </w:rPr>
            </w:pPr>
          </w:p>
        </w:tc>
        <w:tc>
          <w:tcPr>
            <w:tcW w:w="1170" w:type="dxa"/>
            <w:shd w:val="clear" w:color="auto" w:fill="auto"/>
            <w:noWrap/>
            <w:vAlign w:val="bottom"/>
            <w:hideMark/>
          </w:tcPr>
          <w:p w14:paraId="172C067B" w14:textId="77777777" w:rsidR="00E258C4" w:rsidRPr="00A4314F" w:rsidRDefault="00E258C4" w:rsidP="00E258C4">
            <w:pPr>
              <w:jc w:val="right"/>
              <w:rPr>
                <w:b/>
                <w:bCs/>
                <w:color w:val="000000"/>
                <w:sz w:val="16"/>
                <w:szCs w:val="16"/>
              </w:rPr>
            </w:pPr>
            <w:r w:rsidRPr="00A4314F">
              <w:rPr>
                <w:b/>
                <w:bCs/>
                <w:color w:val="000000"/>
                <w:sz w:val="16"/>
                <w:szCs w:val="16"/>
              </w:rPr>
              <w:t>4.25</w:t>
            </w:r>
          </w:p>
        </w:tc>
        <w:tc>
          <w:tcPr>
            <w:tcW w:w="1260" w:type="dxa"/>
            <w:shd w:val="clear" w:color="auto" w:fill="auto"/>
            <w:noWrap/>
            <w:vAlign w:val="bottom"/>
            <w:hideMark/>
          </w:tcPr>
          <w:p w14:paraId="0F015C3A" w14:textId="77777777" w:rsidR="00E258C4" w:rsidRPr="00A4314F" w:rsidRDefault="00E258C4" w:rsidP="00E258C4">
            <w:pPr>
              <w:jc w:val="right"/>
              <w:rPr>
                <w:b/>
                <w:bCs/>
                <w:color w:val="000000"/>
                <w:sz w:val="16"/>
                <w:szCs w:val="16"/>
              </w:rPr>
            </w:pPr>
            <w:r w:rsidRPr="00A4314F">
              <w:rPr>
                <w:b/>
                <w:bCs/>
                <w:color w:val="000000"/>
                <w:sz w:val="16"/>
                <w:szCs w:val="16"/>
              </w:rPr>
              <w:t>4.23</w:t>
            </w:r>
          </w:p>
        </w:tc>
      </w:tr>
    </w:tbl>
    <w:p w14:paraId="4E5CCBC5" w14:textId="77777777" w:rsidR="00E258C4" w:rsidRPr="00A4314F" w:rsidRDefault="00E258C4" w:rsidP="00A94CDE">
      <w:pPr>
        <w:jc w:val="center"/>
        <w:rPr>
          <w:b/>
          <w:bCs/>
          <w:sz w:val="17"/>
          <w:szCs w:val="17"/>
        </w:rPr>
      </w:pPr>
    </w:p>
    <w:p w14:paraId="694B897C" w14:textId="77777777" w:rsidR="00E258C4" w:rsidRDefault="00E258C4" w:rsidP="00A94CDE">
      <w:pPr>
        <w:jc w:val="center"/>
        <w:rPr>
          <w:b/>
          <w:bCs/>
        </w:rPr>
      </w:pPr>
    </w:p>
    <w:p w14:paraId="56B9ED15" w14:textId="77777777" w:rsidR="00A4314F" w:rsidRDefault="00A4314F" w:rsidP="00A94CDE">
      <w:pPr>
        <w:jc w:val="center"/>
        <w:rPr>
          <w:b/>
          <w:bCs/>
        </w:rPr>
      </w:pPr>
    </w:p>
    <w:p w14:paraId="628A7252" w14:textId="77777777" w:rsidR="00A4314F" w:rsidRPr="00A4314F" w:rsidRDefault="00A4314F" w:rsidP="00A4314F">
      <w:pPr>
        <w:jc w:val="center"/>
        <w:rPr>
          <w:b/>
          <w:bCs/>
        </w:rPr>
      </w:pPr>
      <w:r w:rsidRPr="00A4314F">
        <w:rPr>
          <w:b/>
          <w:bCs/>
        </w:rPr>
        <w:lastRenderedPageBreak/>
        <w:t>MEd CMHC 2020 Cohort</w:t>
      </w:r>
    </w:p>
    <w:tbl>
      <w:tblPr>
        <w:tblW w:w="11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620"/>
        <w:gridCol w:w="1260"/>
        <w:gridCol w:w="1440"/>
        <w:gridCol w:w="1350"/>
        <w:gridCol w:w="1980"/>
        <w:gridCol w:w="2075"/>
      </w:tblGrid>
      <w:tr w:rsidR="00A4314F" w:rsidRPr="00A4314F" w14:paraId="3B6500E6" w14:textId="6AD41144" w:rsidTr="00F5117C">
        <w:trPr>
          <w:trHeight w:val="274"/>
        </w:trPr>
        <w:tc>
          <w:tcPr>
            <w:tcW w:w="2065" w:type="dxa"/>
            <w:shd w:val="clear" w:color="auto" w:fill="auto"/>
            <w:noWrap/>
            <w:vAlign w:val="bottom"/>
            <w:hideMark/>
          </w:tcPr>
          <w:p w14:paraId="1F1673CB" w14:textId="77777777" w:rsidR="00A4314F" w:rsidRPr="00A4314F" w:rsidRDefault="00A4314F" w:rsidP="00A4314F">
            <w:pPr>
              <w:rPr>
                <w:b/>
                <w:bCs/>
                <w:color w:val="000000"/>
                <w:sz w:val="18"/>
                <w:szCs w:val="18"/>
              </w:rPr>
            </w:pPr>
            <w:r w:rsidRPr="00A4314F">
              <w:rPr>
                <w:b/>
                <w:bCs/>
                <w:color w:val="000000"/>
                <w:sz w:val="18"/>
                <w:szCs w:val="18"/>
              </w:rPr>
              <w:t>Student Number</w:t>
            </w:r>
          </w:p>
        </w:tc>
        <w:tc>
          <w:tcPr>
            <w:tcW w:w="1620" w:type="dxa"/>
            <w:vAlign w:val="bottom"/>
          </w:tcPr>
          <w:p w14:paraId="334697FB" w14:textId="1270C9C7" w:rsidR="00A4314F" w:rsidRPr="00A4314F" w:rsidRDefault="00A4314F" w:rsidP="00A4314F">
            <w:pPr>
              <w:rPr>
                <w:b/>
                <w:bCs/>
                <w:color w:val="000000"/>
                <w:sz w:val="18"/>
                <w:szCs w:val="18"/>
              </w:rPr>
            </w:pPr>
            <w:r w:rsidRPr="00A4314F">
              <w:rPr>
                <w:b/>
                <w:bCs/>
                <w:color w:val="000000"/>
                <w:sz w:val="18"/>
                <w:szCs w:val="18"/>
              </w:rPr>
              <w:t>ECPE 5094 Counselor-in Training Rubric and Treatment Planning Rubric</w:t>
            </w:r>
          </w:p>
        </w:tc>
        <w:tc>
          <w:tcPr>
            <w:tcW w:w="1260" w:type="dxa"/>
            <w:vAlign w:val="bottom"/>
          </w:tcPr>
          <w:p w14:paraId="36415386" w14:textId="0BF999FC" w:rsidR="00A4314F" w:rsidRPr="00A4314F" w:rsidRDefault="00A4314F" w:rsidP="00A4314F">
            <w:pPr>
              <w:rPr>
                <w:b/>
                <w:bCs/>
                <w:color w:val="000000"/>
                <w:sz w:val="18"/>
                <w:szCs w:val="18"/>
              </w:rPr>
            </w:pPr>
            <w:r w:rsidRPr="00A4314F">
              <w:rPr>
                <w:b/>
                <w:bCs/>
                <w:color w:val="000000"/>
                <w:sz w:val="18"/>
                <w:szCs w:val="18"/>
              </w:rPr>
              <w:t xml:space="preserve">EPCE 5354 </w:t>
            </w:r>
            <w:proofErr w:type="gramStart"/>
            <w:r w:rsidRPr="00A4314F">
              <w:rPr>
                <w:b/>
                <w:bCs/>
                <w:color w:val="000000"/>
                <w:sz w:val="18"/>
                <w:szCs w:val="18"/>
              </w:rPr>
              <w:t>Scores</w:t>
            </w:r>
            <w:proofErr w:type="gramEnd"/>
            <w:r w:rsidRPr="00A4314F">
              <w:rPr>
                <w:b/>
                <w:bCs/>
                <w:color w:val="000000"/>
                <w:sz w:val="18"/>
                <w:szCs w:val="18"/>
              </w:rPr>
              <w:t xml:space="preserve"> on Leading Groups</w:t>
            </w:r>
          </w:p>
        </w:tc>
        <w:tc>
          <w:tcPr>
            <w:tcW w:w="1440" w:type="dxa"/>
            <w:vAlign w:val="bottom"/>
          </w:tcPr>
          <w:p w14:paraId="032DFF45" w14:textId="0194FEFD" w:rsidR="00A4314F" w:rsidRPr="00A4314F" w:rsidRDefault="00A4314F" w:rsidP="00A4314F">
            <w:pPr>
              <w:rPr>
                <w:b/>
                <w:bCs/>
                <w:color w:val="000000"/>
                <w:sz w:val="18"/>
                <w:szCs w:val="18"/>
              </w:rPr>
            </w:pPr>
            <w:r w:rsidRPr="00A4314F">
              <w:rPr>
                <w:b/>
                <w:bCs/>
                <w:color w:val="000000"/>
                <w:sz w:val="18"/>
                <w:szCs w:val="18"/>
              </w:rPr>
              <w:t>EPCE 5094: Overall Score on Ethical Awareness</w:t>
            </w:r>
          </w:p>
        </w:tc>
        <w:tc>
          <w:tcPr>
            <w:tcW w:w="1350" w:type="dxa"/>
            <w:vAlign w:val="bottom"/>
          </w:tcPr>
          <w:p w14:paraId="16A6A767" w14:textId="4C06EA5B" w:rsidR="00A4314F" w:rsidRPr="00A4314F" w:rsidRDefault="00A4314F" w:rsidP="00A4314F">
            <w:pPr>
              <w:rPr>
                <w:b/>
                <w:bCs/>
                <w:color w:val="000000"/>
                <w:sz w:val="18"/>
                <w:szCs w:val="18"/>
              </w:rPr>
            </w:pPr>
            <w:r w:rsidRPr="00A4314F">
              <w:rPr>
                <w:b/>
                <w:bCs/>
                <w:color w:val="000000"/>
                <w:sz w:val="18"/>
                <w:szCs w:val="18"/>
              </w:rPr>
              <w:t>EPCE 5094: Scores on areas of sensitivity to issues of multicultural counseling</w:t>
            </w:r>
          </w:p>
        </w:tc>
        <w:tc>
          <w:tcPr>
            <w:tcW w:w="1980" w:type="dxa"/>
            <w:vAlign w:val="bottom"/>
          </w:tcPr>
          <w:p w14:paraId="64A75476" w14:textId="29BDB74A" w:rsidR="00A4314F" w:rsidRPr="00A4314F" w:rsidRDefault="00A4314F" w:rsidP="00A4314F">
            <w:pPr>
              <w:rPr>
                <w:b/>
                <w:bCs/>
                <w:color w:val="000000"/>
                <w:sz w:val="18"/>
                <w:szCs w:val="18"/>
              </w:rPr>
            </w:pPr>
            <w:r w:rsidRPr="00A4314F">
              <w:rPr>
                <w:b/>
                <w:bCs/>
                <w:color w:val="000000"/>
                <w:sz w:val="18"/>
                <w:szCs w:val="18"/>
              </w:rPr>
              <w:t>EPCE 5094: Scores on sens</w:t>
            </w:r>
            <w:r>
              <w:rPr>
                <w:b/>
                <w:bCs/>
                <w:color w:val="000000"/>
                <w:sz w:val="18"/>
                <w:szCs w:val="18"/>
              </w:rPr>
              <w:t>iti</w:t>
            </w:r>
            <w:r w:rsidRPr="00A4314F">
              <w:rPr>
                <w:b/>
                <w:bCs/>
                <w:color w:val="000000"/>
                <w:sz w:val="18"/>
                <w:szCs w:val="18"/>
              </w:rPr>
              <w:t>vity to issues of diversity including but not limited to race/ethnic group, age, gender, physical challenges, SES</w:t>
            </w:r>
          </w:p>
        </w:tc>
        <w:tc>
          <w:tcPr>
            <w:tcW w:w="2075" w:type="dxa"/>
            <w:vAlign w:val="bottom"/>
          </w:tcPr>
          <w:p w14:paraId="02602F54" w14:textId="23BE417A" w:rsidR="00A4314F" w:rsidRPr="00A4314F" w:rsidRDefault="00A4314F" w:rsidP="00A4314F">
            <w:pPr>
              <w:rPr>
                <w:b/>
                <w:bCs/>
                <w:color w:val="000000"/>
                <w:sz w:val="18"/>
                <w:szCs w:val="18"/>
              </w:rPr>
            </w:pPr>
            <w:r w:rsidRPr="00A4314F">
              <w:rPr>
                <w:b/>
                <w:bCs/>
                <w:color w:val="000000"/>
                <w:sz w:val="18"/>
                <w:szCs w:val="18"/>
              </w:rPr>
              <w:t xml:space="preserve">EPCE 5094: Scores on exhibiting understanding of counseling concepts, </w:t>
            </w:r>
            <w:proofErr w:type="gramStart"/>
            <w:r w:rsidRPr="00A4314F">
              <w:rPr>
                <w:b/>
                <w:bCs/>
                <w:color w:val="000000"/>
                <w:sz w:val="18"/>
                <w:szCs w:val="18"/>
              </w:rPr>
              <w:t>theories</w:t>
            </w:r>
            <w:proofErr w:type="gramEnd"/>
            <w:r w:rsidRPr="00A4314F">
              <w:rPr>
                <w:b/>
                <w:bCs/>
                <w:color w:val="000000"/>
                <w:sz w:val="18"/>
                <w:szCs w:val="18"/>
              </w:rPr>
              <w:t xml:space="preserve"> and skills</w:t>
            </w:r>
          </w:p>
        </w:tc>
      </w:tr>
      <w:tr w:rsidR="00A4314F" w:rsidRPr="00A4314F" w14:paraId="3177A5B4" w14:textId="54E2B7D1" w:rsidTr="00F5117C">
        <w:trPr>
          <w:trHeight w:val="274"/>
        </w:trPr>
        <w:tc>
          <w:tcPr>
            <w:tcW w:w="2065" w:type="dxa"/>
            <w:shd w:val="clear" w:color="auto" w:fill="auto"/>
            <w:noWrap/>
            <w:vAlign w:val="bottom"/>
            <w:hideMark/>
          </w:tcPr>
          <w:p w14:paraId="2CE03C57" w14:textId="77777777" w:rsidR="00A4314F" w:rsidRPr="00A4314F" w:rsidRDefault="00A4314F" w:rsidP="00A4314F">
            <w:pPr>
              <w:rPr>
                <w:color w:val="000000"/>
                <w:sz w:val="18"/>
                <w:szCs w:val="18"/>
              </w:rPr>
            </w:pPr>
            <w:r w:rsidRPr="00A4314F">
              <w:rPr>
                <w:color w:val="000000"/>
                <w:sz w:val="18"/>
                <w:szCs w:val="18"/>
              </w:rPr>
              <w:t>MEd CMHC 2020-1</w:t>
            </w:r>
          </w:p>
        </w:tc>
        <w:tc>
          <w:tcPr>
            <w:tcW w:w="1620" w:type="dxa"/>
            <w:vAlign w:val="bottom"/>
          </w:tcPr>
          <w:p w14:paraId="428EAFE6" w14:textId="645C129A" w:rsidR="00A4314F" w:rsidRPr="00A4314F" w:rsidRDefault="00A4314F" w:rsidP="00A4314F">
            <w:pPr>
              <w:rPr>
                <w:color w:val="000000"/>
                <w:sz w:val="18"/>
                <w:szCs w:val="18"/>
              </w:rPr>
            </w:pPr>
            <w:r w:rsidRPr="00A4314F">
              <w:rPr>
                <w:color w:val="000000"/>
                <w:sz w:val="18"/>
                <w:szCs w:val="18"/>
              </w:rPr>
              <w:t>3.8</w:t>
            </w:r>
          </w:p>
        </w:tc>
        <w:tc>
          <w:tcPr>
            <w:tcW w:w="1260" w:type="dxa"/>
            <w:vAlign w:val="bottom"/>
          </w:tcPr>
          <w:p w14:paraId="76FEF39A" w14:textId="3B4299F4" w:rsidR="00A4314F" w:rsidRPr="00A4314F" w:rsidRDefault="00A4314F" w:rsidP="00A4314F">
            <w:pPr>
              <w:rPr>
                <w:color w:val="000000"/>
                <w:sz w:val="18"/>
                <w:szCs w:val="18"/>
              </w:rPr>
            </w:pPr>
            <w:r w:rsidRPr="00A4314F">
              <w:rPr>
                <w:color w:val="000000"/>
                <w:sz w:val="18"/>
                <w:szCs w:val="18"/>
              </w:rPr>
              <w:t>95</w:t>
            </w:r>
          </w:p>
        </w:tc>
        <w:tc>
          <w:tcPr>
            <w:tcW w:w="1440" w:type="dxa"/>
            <w:vAlign w:val="bottom"/>
          </w:tcPr>
          <w:p w14:paraId="2DD44E1D" w14:textId="77777777" w:rsidR="00A4314F" w:rsidRPr="00A4314F" w:rsidRDefault="00A4314F" w:rsidP="00A4314F">
            <w:pPr>
              <w:rPr>
                <w:color w:val="000000"/>
                <w:sz w:val="18"/>
                <w:szCs w:val="18"/>
              </w:rPr>
            </w:pPr>
          </w:p>
        </w:tc>
        <w:tc>
          <w:tcPr>
            <w:tcW w:w="1350" w:type="dxa"/>
            <w:vAlign w:val="bottom"/>
          </w:tcPr>
          <w:p w14:paraId="44C5690E" w14:textId="77777777" w:rsidR="00A4314F" w:rsidRPr="00A4314F" w:rsidRDefault="00A4314F" w:rsidP="00A4314F">
            <w:pPr>
              <w:rPr>
                <w:color w:val="000000"/>
                <w:sz w:val="18"/>
                <w:szCs w:val="18"/>
              </w:rPr>
            </w:pPr>
          </w:p>
        </w:tc>
        <w:tc>
          <w:tcPr>
            <w:tcW w:w="1980" w:type="dxa"/>
            <w:vAlign w:val="bottom"/>
          </w:tcPr>
          <w:p w14:paraId="18B2A63E" w14:textId="77777777" w:rsidR="00A4314F" w:rsidRPr="00A4314F" w:rsidRDefault="00A4314F" w:rsidP="00A4314F">
            <w:pPr>
              <w:rPr>
                <w:color w:val="000000"/>
                <w:sz w:val="18"/>
                <w:szCs w:val="18"/>
              </w:rPr>
            </w:pPr>
          </w:p>
        </w:tc>
        <w:tc>
          <w:tcPr>
            <w:tcW w:w="2075" w:type="dxa"/>
            <w:vAlign w:val="bottom"/>
          </w:tcPr>
          <w:p w14:paraId="18A05FC8" w14:textId="77777777" w:rsidR="00A4314F" w:rsidRPr="00A4314F" w:rsidRDefault="00A4314F" w:rsidP="00A4314F">
            <w:pPr>
              <w:rPr>
                <w:color w:val="000000"/>
                <w:sz w:val="18"/>
                <w:szCs w:val="18"/>
              </w:rPr>
            </w:pPr>
          </w:p>
        </w:tc>
      </w:tr>
      <w:tr w:rsidR="00A4314F" w:rsidRPr="00A4314F" w14:paraId="29A0B199" w14:textId="5B874B87" w:rsidTr="00F5117C">
        <w:trPr>
          <w:trHeight w:val="274"/>
        </w:trPr>
        <w:tc>
          <w:tcPr>
            <w:tcW w:w="2065" w:type="dxa"/>
            <w:shd w:val="clear" w:color="auto" w:fill="auto"/>
            <w:noWrap/>
            <w:vAlign w:val="bottom"/>
            <w:hideMark/>
          </w:tcPr>
          <w:p w14:paraId="561CCAE6" w14:textId="77777777" w:rsidR="00A4314F" w:rsidRPr="00A4314F" w:rsidRDefault="00A4314F" w:rsidP="00A4314F">
            <w:pPr>
              <w:rPr>
                <w:color w:val="000000"/>
                <w:sz w:val="18"/>
                <w:szCs w:val="18"/>
              </w:rPr>
            </w:pPr>
            <w:r w:rsidRPr="00A4314F">
              <w:rPr>
                <w:color w:val="000000"/>
                <w:sz w:val="18"/>
                <w:szCs w:val="18"/>
              </w:rPr>
              <w:t>MEd CMHC 2020-2</w:t>
            </w:r>
          </w:p>
        </w:tc>
        <w:tc>
          <w:tcPr>
            <w:tcW w:w="1620" w:type="dxa"/>
            <w:vAlign w:val="bottom"/>
          </w:tcPr>
          <w:p w14:paraId="28D79CD6" w14:textId="1B0A312E" w:rsidR="00A4314F" w:rsidRPr="00A4314F" w:rsidRDefault="00A4314F" w:rsidP="00A4314F">
            <w:pPr>
              <w:rPr>
                <w:color w:val="000000"/>
                <w:sz w:val="18"/>
                <w:szCs w:val="18"/>
              </w:rPr>
            </w:pPr>
            <w:r w:rsidRPr="00A4314F">
              <w:rPr>
                <w:color w:val="000000"/>
                <w:sz w:val="18"/>
                <w:szCs w:val="18"/>
              </w:rPr>
              <w:t>3.9</w:t>
            </w:r>
          </w:p>
        </w:tc>
        <w:tc>
          <w:tcPr>
            <w:tcW w:w="1260" w:type="dxa"/>
            <w:vAlign w:val="bottom"/>
          </w:tcPr>
          <w:p w14:paraId="72A876FC" w14:textId="77777777" w:rsidR="00A4314F" w:rsidRPr="00A4314F" w:rsidRDefault="00A4314F" w:rsidP="00A4314F">
            <w:pPr>
              <w:rPr>
                <w:color w:val="000000"/>
                <w:sz w:val="18"/>
                <w:szCs w:val="18"/>
              </w:rPr>
            </w:pPr>
          </w:p>
        </w:tc>
        <w:tc>
          <w:tcPr>
            <w:tcW w:w="1440" w:type="dxa"/>
            <w:vAlign w:val="bottom"/>
          </w:tcPr>
          <w:p w14:paraId="43E9990F" w14:textId="710D76B8" w:rsidR="00A4314F" w:rsidRPr="00A4314F" w:rsidRDefault="00A4314F" w:rsidP="00A4314F">
            <w:pPr>
              <w:rPr>
                <w:color w:val="000000"/>
                <w:sz w:val="18"/>
                <w:szCs w:val="18"/>
              </w:rPr>
            </w:pPr>
            <w:r w:rsidRPr="00A4314F">
              <w:rPr>
                <w:color w:val="000000"/>
                <w:sz w:val="18"/>
                <w:szCs w:val="18"/>
              </w:rPr>
              <w:t>3</w:t>
            </w:r>
          </w:p>
        </w:tc>
        <w:tc>
          <w:tcPr>
            <w:tcW w:w="1350" w:type="dxa"/>
            <w:vAlign w:val="bottom"/>
          </w:tcPr>
          <w:p w14:paraId="73A1A37F" w14:textId="2C9055D9" w:rsidR="00A4314F" w:rsidRPr="00A4314F" w:rsidRDefault="00A4314F" w:rsidP="00A4314F">
            <w:pPr>
              <w:rPr>
                <w:color w:val="000000"/>
                <w:sz w:val="18"/>
                <w:szCs w:val="18"/>
              </w:rPr>
            </w:pPr>
            <w:r w:rsidRPr="00A4314F">
              <w:rPr>
                <w:color w:val="000000"/>
                <w:sz w:val="18"/>
                <w:szCs w:val="18"/>
              </w:rPr>
              <w:t>3</w:t>
            </w:r>
          </w:p>
        </w:tc>
        <w:tc>
          <w:tcPr>
            <w:tcW w:w="1980" w:type="dxa"/>
            <w:vAlign w:val="bottom"/>
          </w:tcPr>
          <w:p w14:paraId="70696C02" w14:textId="0FA4741E" w:rsidR="00A4314F" w:rsidRPr="00A4314F" w:rsidRDefault="00A4314F" w:rsidP="00A4314F">
            <w:pPr>
              <w:rPr>
                <w:color w:val="000000"/>
                <w:sz w:val="18"/>
                <w:szCs w:val="18"/>
              </w:rPr>
            </w:pPr>
            <w:r w:rsidRPr="00A4314F">
              <w:rPr>
                <w:color w:val="000000"/>
                <w:sz w:val="18"/>
                <w:szCs w:val="18"/>
              </w:rPr>
              <w:t>3</w:t>
            </w:r>
          </w:p>
        </w:tc>
        <w:tc>
          <w:tcPr>
            <w:tcW w:w="2075" w:type="dxa"/>
            <w:vAlign w:val="bottom"/>
          </w:tcPr>
          <w:p w14:paraId="17616D22" w14:textId="3307504E" w:rsidR="00A4314F" w:rsidRPr="00A4314F" w:rsidRDefault="00A4314F" w:rsidP="00A4314F">
            <w:pPr>
              <w:rPr>
                <w:color w:val="000000"/>
                <w:sz w:val="18"/>
                <w:szCs w:val="18"/>
              </w:rPr>
            </w:pPr>
            <w:r w:rsidRPr="00A4314F">
              <w:rPr>
                <w:color w:val="000000"/>
                <w:sz w:val="18"/>
                <w:szCs w:val="18"/>
              </w:rPr>
              <w:t>3</w:t>
            </w:r>
          </w:p>
        </w:tc>
      </w:tr>
      <w:tr w:rsidR="00A4314F" w:rsidRPr="00A4314F" w14:paraId="24340ACD" w14:textId="3AA09D06" w:rsidTr="00F5117C">
        <w:trPr>
          <w:trHeight w:val="274"/>
        </w:trPr>
        <w:tc>
          <w:tcPr>
            <w:tcW w:w="2065" w:type="dxa"/>
            <w:shd w:val="clear" w:color="auto" w:fill="auto"/>
            <w:noWrap/>
            <w:vAlign w:val="bottom"/>
            <w:hideMark/>
          </w:tcPr>
          <w:p w14:paraId="14C9FE78" w14:textId="77777777" w:rsidR="00A4314F" w:rsidRPr="00A4314F" w:rsidRDefault="00A4314F" w:rsidP="00A4314F">
            <w:pPr>
              <w:rPr>
                <w:color w:val="000000"/>
                <w:sz w:val="18"/>
                <w:szCs w:val="18"/>
              </w:rPr>
            </w:pPr>
            <w:r w:rsidRPr="00A4314F">
              <w:rPr>
                <w:color w:val="000000"/>
                <w:sz w:val="18"/>
                <w:szCs w:val="18"/>
              </w:rPr>
              <w:t>MEd CMHC 2020-3</w:t>
            </w:r>
          </w:p>
        </w:tc>
        <w:tc>
          <w:tcPr>
            <w:tcW w:w="1620" w:type="dxa"/>
            <w:vAlign w:val="bottom"/>
          </w:tcPr>
          <w:p w14:paraId="2CCF04FD" w14:textId="77777777" w:rsidR="00A4314F" w:rsidRPr="00A4314F" w:rsidRDefault="00A4314F" w:rsidP="00A4314F">
            <w:pPr>
              <w:rPr>
                <w:color w:val="000000"/>
                <w:sz w:val="18"/>
                <w:szCs w:val="18"/>
              </w:rPr>
            </w:pPr>
          </w:p>
        </w:tc>
        <w:tc>
          <w:tcPr>
            <w:tcW w:w="1260" w:type="dxa"/>
            <w:vAlign w:val="bottom"/>
          </w:tcPr>
          <w:p w14:paraId="1CFF173C" w14:textId="77777777" w:rsidR="00A4314F" w:rsidRPr="00A4314F" w:rsidRDefault="00A4314F" w:rsidP="00A4314F">
            <w:pPr>
              <w:rPr>
                <w:color w:val="000000"/>
                <w:sz w:val="18"/>
                <w:szCs w:val="18"/>
              </w:rPr>
            </w:pPr>
          </w:p>
        </w:tc>
        <w:tc>
          <w:tcPr>
            <w:tcW w:w="1440" w:type="dxa"/>
            <w:vAlign w:val="bottom"/>
          </w:tcPr>
          <w:p w14:paraId="012B0A8E" w14:textId="26975A5A"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6B408E13" w14:textId="1771FFD8"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3EB4BD1B" w14:textId="202E4E30"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36C78B0D" w14:textId="2B7A4076" w:rsidR="00A4314F" w:rsidRPr="00A4314F" w:rsidRDefault="00A4314F" w:rsidP="00A4314F">
            <w:pPr>
              <w:rPr>
                <w:color w:val="000000"/>
                <w:sz w:val="18"/>
                <w:szCs w:val="18"/>
              </w:rPr>
            </w:pPr>
            <w:r w:rsidRPr="00A4314F">
              <w:rPr>
                <w:color w:val="000000"/>
                <w:sz w:val="18"/>
                <w:szCs w:val="18"/>
              </w:rPr>
              <w:t>5</w:t>
            </w:r>
          </w:p>
        </w:tc>
      </w:tr>
      <w:tr w:rsidR="00A4314F" w:rsidRPr="00A4314F" w14:paraId="3CC0364D" w14:textId="0C07AB1D" w:rsidTr="00F5117C">
        <w:trPr>
          <w:trHeight w:val="274"/>
        </w:trPr>
        <w:tc>
          <w:tcPr>
            <w:tcW w:w="2065" w:type="dxa"/>
            <w:shd w:val="clear" w:color="auto" w:fill="auto"/>
            <w:noWrap/>
            <w:vAlign w:val="bottom"/>
            <w:hideMark/>
          </w:tcPr>
          <w:p w14:paraId="7B8F1FB4" w14:textId="77777777" w:rsidR="00A4314F" w:rsidRPr="00A4314F" w:rsidRDefault="00A4314F" w:rsidP="00A4314F">
            <w:pPr>
              <w:rPr>
                <w:color w:val="000000"/>
                <w:sz w:val="18"/>
                <w:szCs w:val="18"/>
              </w:rPr>
            </w:pPr>
            <w:r w:rsidRPr="00A4314F">
              <w:rPr>
                <w:color w:val="000000"/>
                <w:sz w:val="18"/>
                <w:szCs w:val="18"/>
              </w:rPr>
              <w:t>MEd CMHC 2020-4</w:t>
            </w:r>
          </w:p>
        </w:tc>
        <w:tc>
          <w:tcPr>
            <w:tcW w:w="1620" w:type="dxa"/>
            <w:vAlign w:val="bottom"/>
          </w:tcPr>
          <w:p w14:paraId="01F96A21" w14:textId="761D9400" w:rsidR="00A4314F" w:rsidRPr="00A4314F" w:rsidRDefault="00A4314F" w:rsidP="00A4314F">
            <w:pPr>
              <w:rPr>
                <w:color w:val="000000"/>
                <w:sz w:val="18"/>
                <w:szCs w:val="18"/>
              </w:rPr>
            </w:pPr>
            <w:r w:rsidRPr="00A4314F">
              <w:rPr>
                <w:color w:val="000000"/>
                <w:sz w:val="18"/>
                <w:szCs w:val="18"/>
              </w:rPr>
              <w:t>4.1</w:t>
            </w:r>
          </w:p>
        </w:tc>
        <w:tc>
          <w:tcPr>
            <w:tcW w:w="1260" w:type="dxa"/>
            <w:vAlign w:val="bottom"/>
          </w:tcPr>
          <w:p w14:paraId="586916C1" w14:textId="67C3C8FF" w:rsidR="00A4314F" w:rsidRPr="00A4314F" w:rsidRDefault="00A4314F" w:rsidP="00A4314F">
            <w:pPr>
              <w:rPr>
                <w:color w:val="000000"/>
                <w:sz w:val="18"/>
                <w:szCs w:val="18"/>
              </w:rPr>
            </w:pPr>
            <w:r w:rsidRPr="00A4314F">
              <w:rPr>
                <w:color w:val="000000"/>
                <w:sz w:val="18"/>
                <w:szCs w:val="18"/>
              </w:rPr>
              <w:t>100</w:t>
            </w:r>
          </w:p>
        </w:tc>
        <w:tc>
          <w:tcPr>
            <w:tcW w:w="1440" w:type="dxa"/>
            <w:vAlign w:val="bottom"/>
          </w:tcPr>
          <w:p w14:paraId="529ACEBE" w14:textId="5D02C85C"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17FA3DB2" w14:textId="4ECD5693"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1D3C2C83" w14:textId="7990CF0A"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2884612D" w14:textId="4363AEB7" w:rsidR="00A4314F" w:rsidRPr="00A4314F" w:rsidRDefault="00A4314F" w:rsidP="00A4314F">
            <w:pPr>
              <w:rPr>
                <w:color w:val="000000"/>
                <w:sz w:val="18"/>
                <w:szCs w:val="18"/>
              </w:rPr>
            </w:pPr>
            <w:r w:rsidRPr="00A4314F">
              <w:rPr>
                <w:color w:val="000000"/>
                <w:sz w:val="18"/>
                <w:szCs w:val="18"/>
              </w:rPr>
              <w:t>5</w:t>
            </w:r>
          </w:p>
        </w:tc>
      </w:tr>
      <w:tr w:rsidR="00A4314F" w:rsidRPr="00A4314F" w14:paraId="73D07945" w14:textId="62327486" w:rsidTr="00F5117C">
        <w:trPr>
          <w:trHeight w:val="274"/>
        </w:trPr>
        <w:tc>
          <w:tcPr>
            <w:tcW w:w="2065" w:type="dxa"/>
            <w:shd w:val="clear" w:color="auto" w:fill="auto"/>
            <w:noWrap/>
            <w:vAlign w:val="bottom"/>
            <w:hideMark/>
          </w:tcPr>
          <w:p w14:paraId="34EFEFD4" w14:textId="77777777" w:rsidR="00A4314F" w:rsidRPr="00A4314F" w:rsidRDefault="00A4314F" w:rsidP="00A4314F">
            <w:pPr>
              <w:rPr>
                <w:color w:val="000000"/>
                <w:sz w:val="18"/>
                <w:szCs w:val="18"/>
              </w:rPr>
            </w:pPr>
            <w:r w:rsidRPr="00A4314F">
              <w:rPr>
                <w:color w:val="000000"/>
                <w:sz w:val="18"/>
                <w:szCs w:val="18"/>
              </w:rPr>
              <w:t>MEd CMHC 2020-5</w:t>
            </w:r>
          </w:p>
        </w:tc>
        <w:tc>
          <w:tcPr>
            <w:tcW w:w="1620" w:type="dxa"/>
            <w:vAlign w:val="bottom"/>
          </w:tcPr>
          <w:p w14:paraId="471A90F8" w14:textId="4212291D" w:rsidR="00A4314F" w:rsidRPr="00A4314F" w:rsidRDefault="00A4314F" w:rsidP="00A4314F">
            <w:pPr>
              <w:rPr>
                <w:color w:val="000000"/>
                <w:sz w:val="18"/>
                <w:szCs w:val="18"/>
              </w:rPr>
            </w:pPr>
            <w:r w:rsidRPr="00A4314F">
              <w:rPr>
                <w:color w:val="000000"/>
                <w:sz w:val="18"/>
                <w:szCs w:val="18"/>
              </w:rPr>
              <w:t>3.6</w:t>
            </w:r>
          </w:p>
        </w:tc>
        <w:tc>
          <w:tcPr>
            <w:tcW w:w="1260" w:type="dxa"/>
            <w:vAlign w:val="bottom"/>
          </w:tcPr>
          <w:p w14:paraId="61385A86" w14:textId="4DC0064A" w:rsidR="00A4314F" w:rsidRPr="00A4314F" w:rsidRDefault="00A4314F" w:rsidP="00A4314F">
            <w:pPr>
              <w:rPr>
                <w:color w:val="000000"/>
                <w:sz w:val="18"/>
                <w:szCs w:val="18"/>
              </w:rPr>
            </w:pPr>
            <w:r w:rsidRPr="00A4314F">
              <w:rPr>
                <w:color w:val="000000"/>
                <w:sz w:val="18"/>
                <w:szCs w:val="18"/>
              </w:rPr>
              <w:t>96</w:t>
            </w:r>
          </w:p>
        </w:tc>
        <w:tc>
          <w:tcPr>
            <w:tcW w:w="1440" w:type="dxa"/>
            <w:vAlign w:val="bottom"/>
          </w:tcPr>
          <w:p w14:paraId="49F5BE1D" w14:textId="77777777" w:rsidR="00A4314F" w:rsidRPr="00A4314F" w:rsidRDefault="00A4314F" w:rsidP="00A4314F">
            <w:pPr>
              <w:rPr>
                <w:color w:val="000000"/>
                <w:sz w:val="18"/>
                <w:szCs w:val="18"/>
              </w:rPr>
            </w:pPr>
          </w:p>
        </w:tc>
        <w:tc>
          <w:tcPr>
            <w:tcW w:w="1350" w:type="dxa"/>
            <w:vAlign w:val="bottom"/>
          </w:tcPr>
          <w:p w14:paraId="738B4CE7" w14:textId="77777777" w:rsidR="00A4314F" w:rsidRPr="00A4314F" w:rsidRDefault="00A4314F" w:rsidP="00A4314F">
            <w:pPr>
              <w:rPr>
                <w:color w:val="000000"/>
                <w:sz w:val="18"/>
                <w:szCs w:val="18"/>
              </w:rPr>
            </w:pPr>
          </w:p>
        </w:tc>
        <w:tc>
          <w:tcPr>
            <w:tcW w:w="1980" w:type="dxa"/>
            <w:vAlign w:val="bottom"/>
          </w:tcPr>
          <w:p w14:paraId="44AD34E9" w14:textId="77777777" w:rsidR="00A4314F" w:rsidRPr="00A4314F" w:rsidRDefault="00A4314F" w:rsidP="00A4314F">
            <w:pPr>
              <w:rPr>
                <w:color w:val="000000"/>
                <w:sz w:val="18"/>
                <w:szCs w:val="18"/>
              </w:rPr>
            </w:pPr>
          </w:p>
        </w:tc>
        <w:tc>
          <w:tcPr>
            <w:tcW w:w="2075" w:type="dxa"/>
            <w:vAlign w:val="bottom"/>
          </w:tcPr>
          <w:p w14:paraId="43D3AEA1" w14:textId="77777777" w:rsidR="00A4314F" w:rsidRPr="00A4314F" w:rsidRDefault="00A4314F" w:rsidP="00A4314F">
            <w:pPr>
              <w:rPr>
                <w:color w:val="000000"/>
                <w:sz w:val="18"/>
                <w:szCs w:val="18"/>
              </w:rPr>
            </w:pPr>
          </w:p>
        </w:tc>
      </w:tr>
      <w:tr w:rsidR="00A4314F" w:rsidRPr="00A4314F" w14:paraId="072C9414" w14:textId="2ADF241E" w:rsidTr="00F5117C">
        <w:trPr>
          <w:trHeight w:val="274"/>
        </w:trPr>
        <w:tc>
          <w:tcPr>
            <w:tcW w:w="2065" w:type="dxa"/>
            <w:shd w:val="clear" w:color="auto" w:fill="auto"/>
            <w:noWrap/>
            <w:vAlign w:val="bottom"/>
            <w:hideMark/>
          </w:tcPr>
          <w:p w14:paraId="1FC9436E" w14:textId="77777777" w:rsidR="00A4314F" w:rsidRPr="00A4314F" w:rsidRDefault="00A4314F" w:rsidP="00A4314F">
            <w:pPr>
              <w:rPr>
                <w:color w:val="000000"/>
                <w:sz w:val="18"/>
                <w:szCs w:val="18"/>
              </w:rPr>
            </w:pPr>
            <w:r w:rsidRPr="00A4314F">
              <w:rPr>
                <w:color w:val="000000"/>
                <w:sz w:val="18"/>
                <w:szCs w:val="18"/>
              </w:rPr>
              <w:t>MEd CMHC 2020-6</w:t>
            </w:r>
          </w:p>
        </w:tc>
        <w:tc>
          <w:tcPr>
            <w:tcW w:w="1620" w:type="dxa"/>
            <w:vAlign w:val="bottom"/>
          </w:tcPr>
          <w:p w14:paraId="4CD2782D" w14:textId="5CF82D67" w:rsidR="00A4314F" w:rsidRPr="00A4314F" w:rsidRDefault="00A4314F" w:rsidP="00A4314F">
            <w:pPr>
              <w:rPr>
                <w:color w:val="000000"/>
                <w:sz w:val="18"/>
                <w:szCs w:val="18"/>
              </w:rPr>
            </w:pPr>
            <w:r w:rsidRPr="00A4314F">
              <w:rPr>
                <w:color w:val="000000"/>
                <w:sz w:val="18"/>
                <w:szCs w:val="18"/>
              </w:rPr>
              <w:t>4.2</w:t>
            </w:r>
          </w:p>
        </w:tc>
        <w:tc>
          <w:tcPr>
            <w:tcW w:w="1260" w:type="dxa"/>
            <w:vAlign w:val="bottom"/>
          </w:tcPr>
          <w:p w14:paraId="4159423F" w14:textId="37F2B5D0" w:rsidR="00A4314F" w:rsidRPr="00A4314F" w:rsidRDefault="00A4314F" w:rsidP="00A4314F">
            <w:pPr>
              <w:rPr>
                <w:color w:val="000000"/>
                <w:sz w:val="18"/>
                <w:szCs w:val="18"/>
              </w:rPr>
            </w:pPr>
            <w:r w:rsidRPr="00A4314F">
              <w:rPr>
                <w:color w:val="000000"/>
                <w:sz w:val="18"/>
                <w:szCs w:val="18"/>
              </w:rPr>
              <w:t>96</w:t>
            </w:r>
          </w:p>
        </w:tc>
        <w:tc>
          <w:tcPr>
            <w:tcW w:w="1440" w:type="dxa"/>
            <w:vAlign w:val="bottom"/>
          </w:tcPr>
          <w:p w14:paraId="184F33F2" w14:textId="7535CDE4"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31888236" w14:textId="2C28A229"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4D794D44" w14:textId="35EFBC31"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419616A6" w14:textId="49136E21" w:rsidR="00A4314F" w:rsidRPr="00A4314F" w:rsidRDefault="00A4314F" w:rsidP="00A4314F">
            <w:pPr>
              <w:rPr>
                <w:color w:val="000000"/>
                <w:sz w:val="18"/>
                <w:szCs w:val="18"/>
              </w:rPr>
            </w:pPr>
            <w:r w:rsidRPr="00A4314F">
              <w:rPr>
                <w:color w:val="000000"/>
                <w:sz w:val="18"/>
                <w:szCs w:val="18"/>
              </w:rPr>
              <w:t>5</w:t>
            </w:r>
          </w:p>
        </w:tc>
      </w:tr>
      <w:tr w:rsidR="00A4314F" w:rsidRPr="00A4314F" w14:paraId="3AAA12EA" w14:textId="0974C906" w:rsidTr="00F5117C">
        <w:trPr>
          <w:trHeight w:val="274"/>
        </w:trPr>
        <w:tc>
          <w:tcPr>
            <w:tcW w:w="2065" w:type="dxa"/>
            <w:shd w:val="clear" w:color="auto" w:fill="auto"/>
            <w:noWrap/>
            <w:vAlign w:val="bottom"/>
            <w:hideMark/>
          </w:tcPr>
          <w:p w14:paraId="543970D2" w14:textId="77777777" w:rsidR="00A4314F" w:rsidRPr="00A4314F" w:rsidRDefault="00A4314F" w:rsidP="00A4314F">
            <w:pPr>
              <w:rPr>
                <w:color w:val="000000"/>
                <w:sz w:val="18"/>
                <w:szCs w:val="18"/>
              </w:rPr>
            </w:pPr>
            <w:r w:rsidRPr="00A4314F">
              <w:rPr>
                <w:color w:val="000000"/>
                <w:sz w:val="18"/>
                <w:szCs w:val="18"/>
              </w:rPr>
              <w:t>MEd CMHC 2020-7</w:t>
            </w:r>
          </w:p>
        </w:tc>
        <w:tc>
          <w:tcPr>
            <w:tcW w:w="1620" w:type="dxa"/>
            <w:vAlign w:val="bottom"/>
          </w:tcPr>
          <w:p w14:paraId="47EEE7E3" w14:textId="77777777" w:rsidR="00A4314F" w:rsidRPr="00A4314F" w:rsidRDefault="00A4314F" w:rsidP="00A4314F">
            <w:pPr>
              <w:rPr>
                <w:color w:val="000000"/>
                <w:sz w:val="18"/>
                <w:szCs w:val="18"/>
              </w:rPr>
            </w:pPr>
          </w:p>
        </w:tc>
        <w:tc>
          <w:tcPr>
            <w:tcW w:w="1260" w:type="dxa"/>
            <w:vAlign w:val="bottom"/>
          </w:tcPr>
          <w:p w14:paraId="3342DAB0" w14:textId="77777777" w:rsidR="00A4314F" w:rsidRPr="00A4314F" w:rsidRDefault="00A4314F" w:rsidP="00A4314F">
            <w:pPr>
              <w:rPr>
                <w:color w:val="000000"/>
                <w:sz w:val="18"/>
                <w:szCs w:val="18"/>
              </w:rPr>
            </w:pPr>
          </w:p>
        </w:tc>
        <w:tc>
          <w:tcPr>
            <w:tcW w:w="1440" w:type="dxa"/>
            <w:vAlign w:val="bottom"/>
          </w:tcPr>
          <w:p w14:paraId="26CC6902" w14:textId="1432C92B"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0AE527C1" w14:textId="7B5C36FB"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6050A745" w14:textId="2B3CB835"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112DF5D5" w14:textId="53739C33" w:rsidR="00A4314F" w:rsidRPr="00A4314F" w:rsidRDefault="00A4314F" w:rsidP="00A4314F">
            <w:pPr>
              <w:rPr>
                <w:color w:val="000000"/>
                <w:sz w:val="18"/>
                <w:szCs w:val="18"/>
              </w:rPr>
            </w:pPr>
            <w:r w:rsidRPr="00A4314F">
              <w:rPr>
                <w:color w:val="000000"/>
                <w:sz w:val="18"/>
                <w:szCs w:val="18"/>
              </w:rPr>
              <w:t>5</w:t>
            </w:r>
          </w:p>
        </w:tc>
      </w:tr>
      <w:tr w:rsidR="00A4314F" w:rsidRPr="00A4314F" w14:paraId="221E3D4B" w14:textId="153C2D4B" w:rsidTr="00F5117C">
        <w:trPr>
          <w:trHeight w:val="274"/>
        </w:trPr>
        <w:tc>
          <w:tcPr>
            <w:tcW w:w="2065" w:type="dxa"/>
            <w:shd w:val="clear" w:color="auto" w:fill="auto"/>
            <w:noWrap/>
            <w:vAlign w:val="bottom"/>
            <w:hideMark/>
          </w:tcPr>
          <w:p w14:paraId="29A460B1" w14:textId="77777777" w:rsidR="00A4314F" w:rsidRPr="00A4314F" w:rsidRDefault="00A4314F" w:rsidP="00A4314F">
            <w:pPr>
              <w:rPr>
                <w:color w:val="000000"/>
                <w:sz w:val="18"/>
                <w:szCs w:val="18"/>
              </w:rPr>
            </w:pPr>
            <w:r w:rsidRPr="00A4314F">
              <w:rPr>
                <w:color w:val="000000"/>
                <w:sz w:val="18"/>
                <w:szCs w:val="18"/>
              </w:rPr>
              <w:t>MEd CMHC 2020-8</w:t>
            </w:r>
          </w:p>
        </w:tc>
        <w:tc>
          <w:tcPr>
            <w:tcW w:w="1620" w:type="dxa"/>
            <w:vAlign w:val="bottom"/>
          </w:tcPr>
          <w:p w14:paraId="393C34B3" w14:textId="16F58F42" w:rsidR="00A4314F" w:rsidRPr="00A4314F" w:rsidRDefault="00A4314F" w:rsidP="00A4314F">
            <w:pPr>
              <w:rPr>
                <w:color w:val="000000"/>
                <w:sz w:val="18"/>
                <w:szCs w:val="18"/>
              </w:rPr>
            </w:pPr>
            <w:r w:rsidRPr="00A4314F">
              <w:rPr>
                <w:color w:val="000000"/>
                <w:sz w:val="18"/>
                <w:szCs w:val="18"/>
              </w:rPr>
              <w:t>3.8</w:t>
            </w:r>
          </w:p>
        </w:tc>
        <w:tc>
          <w:tcPr>
            <w:tcW w:w="1260" w:type="dxa"/>
            <w:vAlign w:val="bottom"/>
          </w:tcPr>
          <w:p w14:paraId="55BE78F7" w14:textId="6585873A" w:rsidR="00A4314F" w:rsidRPr="00A4314F" w:rsidRDefault="00A4314F" w:rsidP="00A4314F">
            <w:pPr>
              <w:rPr>
                <w:color w:val="000000"/>
                <w:sz w:val="18"/>
                <w:szCs w:val="18"/>
              </w:rPr>
            </w:pPr>
            <w:r w:rsidRPr="00A4314F">
              <w:rPr>
                <w:color w:val="000000"/>
                <w:sz w:val="18"/>
                <w:szCs w:val="18"/>
              </w:rPr>
              <w:t>92</w:t>
            </w:r>
          </w:p>
        </w:tc>
        <w:tc>
          <w:tcPr>
            <w:tcW w:w="1440" w:type="dxa"/>
            <w:vAlign w:val="bottom"/>
          </w:tcPr>
          <w:p w14:paraId="07336F94" w14:textId="4EA1BB5F"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5B4C3E0E" w14:textId="2D9E1CA8"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40A244C7" w14:textId="158DB759"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2C35586A" w14:textId="78BF86D4" w:rsidR="00A4314F" w:rsidRPr="00A4314F" w:rsidRDefault="00A4314F" w:rsidP="00A4314F">
            <w:pPr>
              <w:rPr>
                <w:color w:val="000000"/>
                <w:sz w:val="18"/>
                <w:szCs w:val="18"/>
              </w:rPr>
            </w:pPr>
            <w:r w:rsidRPr="00A4314F">
              <w:rPr>
                <w:color w:val="000000"/>
                <w:sz w:val="18"/>
                <w:szCs w:val="18"/>
              </w:rPr>
              <w:t>5</w:t>
            </w:r>
          </w:p>
        </w:tc>
      </w:tr>
      <w:tr w:rsidR="00A4314F" w:rsidRPr="00A4314F" w14:paraId="2557C54C" w14:textId="66A46761" w:rsidTr="00F5117C">
        <w:trPr>
          <w:trHeight w:val="274"/>
        </w:trPr>
        <w:tc>
          <w:tcPr>
            <w:tcW w:w="2065" w:type="dxa"/>
            <w:shd w:val="clear" w:color="auto" w:fill="auto"/>
            <w:noWrap/>
            <w:vAlign w:val="bottom"/>
            <w:hideMark/>
          </w:tcPr>
          <w:p w14:paraId="7D223BA9" w14:textId="77777777" w:rsidR="00A4314F" w:rsidRPr="00A4314F" w:rsidRDefault="00A4314F" w:rsidP="00A4314F">
            <w:pPr>
              <w:rPr>
                <w:color w:val="000000"/>
                <w:sz w:val="18"/>
                <w:szCs w:val="18"/>
              </w:rPr>
            </w:pPr>
            <w:r w:rsidRPr="00A4314F">
              <w:rPr>
                <w:color w:val="000000"/>
                <w:sz w:val="18"/>
                <w:szCs w:val="18"/>
              </w:rPr>
              <w:t>MEd CMHC 2020-9</w:t>
            </w:r>
          </w:p>
        </w:tc>
        <w:tc>
          <w:tcPr>
            <w:tcW w:w="1620" w:type="dxa"/>
            <w:vAlign w:val="bottom"/>
          </w:tcPr>
          <w:p w14:paraId="088AD68A" w14:textId="0A921E13" w:rsidR="00A4314F" w:rsidRPr="00A4314F" w:rsidRDefault="00A4314F" w:rsidP="00A4314F">
            <w:pPr>
              <w:rPr>
                <w:color w:val="000000"/>
                <w:sz w:val="18"/>
                <w:szCs w:val="18"/>
              </w:rPr>
            </w:pPr>
            <w:r w:rsidRPr="00A4314F">
              <w:rPr>
                <w:color w:val="000000"/>
                <w:sz w:val="18"/>
                <w:szCs w:val="18"/>
              </w:rPr>
              <w:t>3.9</w:t>
            </w:r>
          </w:p>
        </w:tc>
        <w:tc>
          <w:tcPr>
            <w:tcW w:w="1260" w:type="dxa"/>
            <w:vAlign w:val="bottom"/>
          </w:tcPr>
          <w:p w14:paraId="5155156B" w14:textId="77777777" w:rsidR="00A4314F" w:rsidRPr="00A4314F" w:rsidRDefault="00A4314F" w:rsidP="00A4314F">
            <w:pPr>
              <w:rPr>
                <w:color w:val="000000"/>
                <w:sz w:val="18"/>
                <w:szCs w:val="18"/>
              </w:rPr>
            </w:pPr>
          </w:p>
        </w:tc>
        <w:tc>
          <w:tcPr>
            <w:tcW w:w="1440" w:type="dxa"/>
            <w:vAlign w:val="bottom"/>
          </w:tcPr>
          <w:p w14:paraId="482386EF" w14:textId="229876E0"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15FC493B" w14:textId="4E153D26"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4C1ED186" w14:textId="4DBC258C"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5558E0FD" w14:textId="45F94B51" w:rsidR="00A4314F" w:rsidRPr="00A4314F" w:rsidRDefault="00A4314F" w:rsidP="00A4314F">
            <w:pPr>
              <w:rPr>
                <w:color w:val="000000"/>
                <w:sz w:val="18"/>
                <w:szCs w:val="18"/>
              </w:rPr>
            </w:pPr>
            <w:r w:rsidRPr="00A4314F">
              <w:rPr>
                <w:color w:val="000000"/>
                <w:sz w:val="18"/>
                <w:szCs w:val="18"/>
              </w:rPr>
              <w:t>5</w:t>
            </w:r>
          </w:p>
        </w:tc>
      </w:tr>
      <w:tr w:rsidR="00A4314F" w:rsidRPr="00A4314F" w14:paraId="21780FF1" w14:textId="07CB4C01" w:rsidTr="00F5117C">
        <w:trPr>
          <w:trHeight w:val="274"/>
        </w:trPr>
        <w:tc>
          <w:tcPr>
            <w:tcW w:w="2065" w:type="dxa"/>
            <w:shd w:val="clear" w:color="auto" w:fill="auto"/>
            <w:noWrap/>
            <w:vAlign w:val="bottom"/>
            <w:hideMark/>
          </w:tcPr>
          <w:p w14:paraId="3338B4AD" w14:textId="77777777" w:rsidR="00A4314F" w:rsidRPr="00A4314F" w:rsidRDefault="00A4314F" w:rsidP="00A4314F">
            <w:pPr>
              <w:rPr>
                <w:color w:val="000000"/>
                <w:sz w:val="18"/>
                <w:szCs w:val="18"/>
              </w:rPr>
            </w:pPr>
            <w:r w:rsidRPr="00A4314F">
              <w:rPr>
                <w:color w:val="000000"/>
                <w:sz w:val="18"/>
                <w:szCs w:val="18"/>
              </w:rPr>
              <w:t>MEd CMHC 2020-10</w:t>
            </w:r>
          </w:p>
        </w:tc>
        <w:tc>
          <w:tcPr>
            <w:tcW w:w="1620" w:type="dxa"/>
            <w:vAlign w:val="bottom"/>
          </w:tcPr>
          <w:p w14:paraId="34590BA9" w14:textId="77777777" w:rsidR="00A4314F" w:rsidRPr="00A4314F" w:rsidRDefault="00A4314F" w:rsidP="00A4314F">
            <w:pPr>
              <w:rPr>
                <w:color w:val="000000"/>
                <w:sz w:val="18"/>
                <w:szCs w:val="18"/>
              </w:rPr>
            </w:pPr>
          </w:p>
        </w:tc>
        <w:tc>
          <w:tcPr>
            <w:tcW w:w="1260" w:type="dxa"/>
            <w:vAlign w:val="bottom"/>
          </w:tcPr>
          <w:p w14:paraId="57213107" w14:textId="0CEA05C1" w:rsidR="00A4314F" w:rsidRPr="00A4314F" w:rsidRDefault="00A4314F" w:rsidP="00A4314F">
            <w:pPr>
              <w:rPr>
                <w:color w:val="000000"/>
                <w:sz w:val="18"/>
                <w:szCs w:val="18"/>
              </w:rPr>
            </w:pPr>
            <w:r w:rsidRPr="00A4314F">
              <w:rPr>
                <w:color w:val="000000"/>
                <w:sz w:val="18"/>
                <w:szCs w:val="18"/>
              </w:rPr>
              <w:t>98</w:t>
            </w:r>
          </w:p>
        </w:tc>
        <w:tc>
          <w:tcPr>
            <w:tcW w:w="1440" w:type="dxa"/>
            <w:vAlign w:val="bottom"/>
          </w:tcPr>
          <w:p w14:paraId="2F62C331" w14:textId="08EB674D"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7AE70CFB" w14:textId="49E6B290"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1D2F7338" w14:textId="54E05382"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4063EF4E" w14:textId="3CF089B4" w:rsidR="00A4314F" w:rsidRPr="00A4314F" w:rsidRDefault="00A4314F" w:rsidP="00A4314F">
            <w:pPr>
              <w:rPr>
                <w:color w:val="000000"/>
                <w:sz w:val="18"/>
                <w:szCs w:val="18"/>
              </w:rPr>
            </w:pPr>
            <w:r w:rsidRPr="00A4314F">
              <w:rPr>
                <w:color w:val="000000"/>
                <w:sz w:val="18"/>
                <w:szCs w:val="18"/>
              </w:rPr>
              <w:t>5</w:t>
            </w:r>
          </w:p>
        </w:tc>
      </w:tr>
      <w:tr w:rsidR="00A4314F" w:rsidRPr="00A4314F" w14:paraId="55D05618" w14:textId="72DF924F" w:rsidTr="00F5117C">
        <w:trPr>
          <w:trHeight w:val="274"/>
        </w:trPr>
        <w:tc>
          <w:tcPr>
            <w:tcW w:w="2065" w:type="dxa"/>
            <w:shd w:val="clear" w:color="auto" w:fill="auto"/>
            <w:noWrap/>
            <w:vAlign w:val="bottom"/>
            <w:hideMark/>
          </w:tcPr>
          <w:p w14:paraId="160841C8" w14:textId="77777777" w:rsidR="00A4314F" w:rsidRPr="00A4314F" w:rsidRDefault="00A4314F" w:rsidP="00A4314F">
            <w:pPr>
              <w:rPr>
                <w:color w:val="000000"/>
                <w:sz w:val="18"/>
                <w:szCs w:val="18"/>
              </w:rPr>
            </w:pPr>
            <w:r w:rsidRPr="00A4314F">
              <w:rPr>
                <w:color w:val="000000"/>
                <w:sz w:val="18"/>
                <w:szCs w:val="18"/>
              </w:rPr>
              <w:t>MEd CMHC 2020-11</w:t>
            </w:r>
          </w:p>
        </w:tc>
        <w:tc>
          <w:tcPr>
            <w:tcW w:w="1620" w:type="dxa"/>
            <w:vAlign w:val="bottom"/>
          </w:tcPr>
          <w:p w14:paraId="3A3A8D68" w14:textId="5BE74054" w:rsidR="00A4314F" w:rsidRPr="00A4314F" w:rsidRDefault="00A4314F" w:rsidP="00A4314F">
            <w:pPr>
              <w:rPr>
                <w:color w:val="000000"/>
                <w:sz w:val="18"/>
                <w:szCs w:val="18"/>
              </w:rPr>
            </w:pPr>
            <w:r w:rsidRPr="00A4314F">
              <w:rPr>
                <w:color w:val="000000"/>
                <w:sz w:val="18"/>
                <w:szCs w:val="18"/>
              </w:rPr>
              <w:t>4</w:t>
            </w:r>
          </w:p>
        </w:tc>
        <w:tc>
          <w:tcPr>
            <w:tcW w:w="1260" w:type="dxa"/>
            <w:vAlign w:val="bottom"/>
          </w:tcPr>
          <w:p w14:paraId="734FA938" w14:textId="519BAC75" w:rsidR="00A4314F" w:rsidRPr="00A4314F" w:rsidRDefault="00A4314F" w:rsidP="00A4314F">
            <w:pPr>
              <w:rPr>
                <w:color w:val="000000"/>
                <w:sz w:val="18"/>
                <w:szCs w:val="18"/>
              </w:rPr>
            </w:pPr>
            <w:r w:rsidRPr="00A4314F">
              <w:rPr>
                <w:color w:val="000000"/>
                <w:sz w:val="18"/>
                <w:szCs w:val="18"/>
              </w:rPr>
              <w:t>96</w:t>
            </w:r>
          </w:p>
        </w:tc>
        <w:tc>
          <w:tcPr>
            <w:tcW w:w="1440" w:type="dxa"/>
            <w:vAlign w:val="bottom"/>
          </w:tcPr>
          <w:p w14:paraId="521BAC66" w14:textId="5C33EB74"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0AB1A3D8" w14:textId="4EDCB102"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05FCCB53" w14:textId="7B906C9A"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4E10F4E9" w14:textId="6EA3479A" w:rsidR="00A4314F" w:rsidRPr="00A4314F" w:rsidRDefault="00A4314F" w:rsidP="00A4314F">
            <w:pPr>
              <w:rPr>
                <w:color w:val="000000"/>
                <w:sz w:val="18"/>
                <w:szCs w:val="18"/>
              </w:rPr>
            </w:pPr>
            <w:r w:rsidRPr="00A4314F">
              <w:rPr>
                <w:color w:val="000000"/>
                <w:sz w:val="18"/>
                <w:szCs w:val="18"/>
              </w:rPr>
              <w:t>5</w:t>
            </w:r>
          </w:p>
        </w:tc>
      </w:tr>
      <w:tr w:rsidR="00A4314F" w:rsidRPr="00A4314F" w14:paraId="3C4FA1A8" w14:textId="08FEE24C" w:rsidTr="00F5117C">
        <w:trPr>
          <w:trHeight w:val="274"/>
        </w:trPr>
        <w:tc>
          <w:tcPr>
            <w:tcW w:w="2065" w:type="dxa"/>
            <w:shd w:val="clear" w:color="auto" w:fill="auto"/>
            <w:noWrap/>
            <w:vAlign w:val="bottom"/>
            <w:hideMark/>
          </w:tcPr>
          <w:p w14:paraId="3483B8A7" w14:textId="77777777" w:rsidR="00A4314F" w:rsidRPr="00A4314F" w:rsidRDefault="00A4314F" w:rsidP="00A4314F">
            <w:pPr>
              <w:rPr>
                <w:color w:val="000000"/>
                <w:sz w:val="18"/>
                <w:szCs w:val="18"/>
              </w:rPr>
            </w:pPr>
            <w:r w:rsidRPr="00A4314F">
              <w:rPr>
                <w:color w:val="000000"/>
                <w:sz w:val="18"/>
                <w:szCs w:val="18"/>
              </w:rPr>
              <w:t>MEd CMHC 2020-12</w:t>
            </w:r>
          </w:p>
        </w:tc>
        <w:tc>
          <w:tcPr>
            <w:tcW w:w="1620" w:type="dxa"/>
            <w:vAlign w:val="bottom"/>
          </w:tcPr>
          <w:p w14:paraId="4C9826CD" w14:textId="7F85C82A" w:rsidR="00A4314F" w:rsidRPr="00A4314F" w:rsidRDefault="00A4314F" w:rsidP="00A4314F">
            <w:pPr>
              <w:rPr>
                <w:color w:val="000000"/>
                <w:sz w:val="18"/>
                <w:szCs w:val="18"/>
              </w:rPr>
            </w:pPr>
            <w:r w:rsidRPr="00A4314F">
              <w:rPr>
                <w:color w:val="000000"/>
                <w:sz w:val="18"/>
                <w:szCs w:val="18"/>
              </w:rPr>
              <w:t>4.4</w:t>
            </w:r>
          </w:p>
        </w:tc>
        <w:tc>
          <w:tcPr>
            <w:tcW w:w="1260" w:type="dxa"/>
            <w:vAlign w:val="bottom"/>
          </w:tcPr>
          <w:p w14:paraId="0415761F" w14:textId="77777777" w:rsidR="00A4314F" w:rsidRPr="00A4314F" w:rsidRDefault="00A4314F" w:rsidP="00A4314F">
            <w:pPr>
              <w:rPr>
                <w:color w:val="000000"/>
                <w:sz w:val="18"/>
                <w:szCs w:val="18"/>
              </w:rPr>
            </w:pPr>
          </w:p>
        </w:tc>
        <w:tc>
          <w:tcPr>
            <w:tcW w:w="1440" w:type="dxa"/>
            <w:vAlign w:val="bottom"/>
          </w:tcPr>
          <w:p w14:paraId="4661291A" w14:textId="77777777" w:rsidR="00A4314F" w:rsidRPr="00A4314F" w:rsidRDefault="00A4314F" w:rsidP="00A4314F">
            <w:pPr>
              <w:rPr>
                <w:color w:val="000000"/>
                <w:sz w:val="18"/>
                <w:szCs w:val="18"/>
              </w:rPr>
            </w:pPr>
          </w:p>
        </w:tc>
        <w:tc>
          <w:tcPr>
            <w:tcW w:w="1350" w:type="dxa"/>
            <w:vAlign w:val="bottom"/>
          </w:tcPr>
          <w:p w14:paraId="187299DF" w14:textId="77777777" w:rsidR="00A4314F" w:rsidRPr="00A4314F" w:rsidRDefault="00A4314F" w:rsidP="00A4314F">
            <w:pPr>
              <w:rPr>
                <w:color w:val="000000"/>
                <w:sz w:val="18"/>
                <w:szCs w:val="18"/>
              </w:rPr>
            </w:pPr>
          </w:p>
        </w:tc>
        <w:tc>
          <w:tcPr>
            <w:tcW w:w="1980" w:type="dxa"/>
            <w:vAlign w:val="bottom"/>
          </w:tcPr>
          <w:p w14:paraId="353C411F" w14:textId="77777777" w:rsidR="00A4314F" w:rsidRPr="00A4314F" w:rsidRDefault="00A4314F" w:rsidP="00A4314F">
            <w:pPr>
              <w:rPr>
                <w:color w:val="000000"/>
                <w:sz w:val="18"/>
                <w:szCs w:val="18"/>
              </w:rPr>
            </w:pPr>
          </w:p>
        </w:tc>
        <w:tc>
          <w:tcPr>
            <w:tcW w:w="2075" w:type="dxa"/>
            <w:vAlign w:val="bottom"/>
          </w:tcPr>
          <w:p w14:paraId="639B0EFD" w14:textId="77777777" w:rsidR="00A4314F" w:rsidRPr="00A4314F" w:rsidRDefault="00A4314F" w:rsidP="00A4314F">
            <w:pPr>
              <w:rPr>
                <w:color w:val="000000"/>
                <w:sz w:val="18"/>
                <w:szCs w:val="18"/>
              </w:rPr>
            </w:pPr>
          </w:p>
        </w:tc>
      </w:tr>
      <w:tr w:rsidR="00A4314F" w:rsidRPr="00A4314F" w14:paraId="5CBE3C4A" w14:textId="4E9AD9C0" w:rsidTr="00F5117C">
        <w:trPr>
          <w:trHeight w:val="274"/>
        </w:trPr>
        <w:tc>
          <w:tcPr>
            <w:tcW w:w="2065" w:type="dxa"/>
            <w:shd w:val="clear" w:color="auto" w:fill="auto"/>
            <w:noWrap/>
            <w:vAlign w:val="bottom"/>
            <w:hideMark/>
          </w:tcPr>
          <w:p w14:paraId="55F96C57" w14:textId="77777777" w:rsidR="00A4314F" w:rsidRPr="00A4314F" w:rsidRDefault="00A4314F" w:rsidP="00A4314F">
            <w:pPr>
              <w:rPr>
                <w:color w:val="000000"/>
                <w:sz w:val="18"/>
                <w:szCs w:val="18"/>
              </w:rPr>
            </w:pPr>
            <w:r w:rsidRPr="00A4314F">
              <w:rPr>
                <w:color w:val="000000"/>
                <w:sz w:val="18"/>
                <w:szCs w:val="18"/>
              </w:rPr>
              <w:t>MEd CMHC 2020-13</w:t>
            </w:r>
          </w:p>
        </w:tc>
        <w:tc>
          <w:tcPr>
            <w:tcW w:w="1620" w:type="dxa"/>
            <w:vAlign w:val="bottom"/>
          </w:tcPr>
          <w:p w14:paraId="6A7EECD7" w14:textId="50074A15" w:rsidR="00A4314F" w:rsidRPr="00A4314F" w:rsidRDefault="00A4314F" w:rsidP="00A4314F">
            <w:pPr>
              <w:rPr>
                <w:color w:val="000000"/>
                <w:sz w:val="18"/>
                <w:szCs w:val="18"/>
              </w:rPr>
            </w:pPr>
            <w:r w:rsidRPr="00A4314F">
              <w:rPr>
                <w:color w:val="000000"/>
                <w:sz w:val="18"/>
                <w:szCs w:val="18"/>
              </w:rPr>
              <w:t>4</w:t>
            </w:r>
          </w:p>
        </w:tc>
        <w:tc>
          <w:tcPr>
            <w:tcW w:w="1260" w:type="dxa"/>
            <w:vAlign w:val="bottom"/>
          </w:tcPr>
          <w:p w14:paraId="2250DD02" w14:textId="77777777" w:rsidR="00A4314F" w:rsidRPr="00A4314F" w:rsidRDefault="00A4314F" w:rsidP="00A4314F">
            <w:pPr>
              <w:rPr>
                <w:color w:val="000000"/>
                <w:sz w:val="18"/>
                <w:szCs w:val="18"/>
              </w:rPr>
            </w:pPr>
          </w:p>
        </w:tc>
        <w:tc>
          <w:tcPr>
            <w:tcW w:w="1440" w:type="dxa"/>
            <w:vAlign w:val="bottom"/>
          </w:tcPr>
          <w:p w14:paraId="133B5498" w14:textId="77777777" w:rsidR="00A4314F" w:rsidRPr="00A4314F" w:rsidRDefault="00A4314F" w:rsidP="00A4314F">
            <w:pPr>
              <w:rPr>
                <w:color w:val="000000"/>
                <w:sz w:val="18"/>
                <w:szCs w:val="18"/>
              </w:rPr>
            </w:pPr>
          </w:p>
        </w:tc>
        <w:tc>
          <w:tcPr>
            <w:tcW w:w="1350" w:type="dxa"/>
            <w:vAlign w:val="bottom"/>
          </w:tcPr>
          <w:p w14:paraId="66290DE7" w14:textId="77777777" w:rsidR="00A4314F" w:rsidRPr="00A4314F" w:rsidRDefault="00A4314F" w:rsidP="00A4314F">
            <w:pPr>
              <w:rPr>
                <w:color w:val="000000"/>
                <w:sz w:val="18"/>
                <w:szCs w:val="18"/>
              </w:rPr>
            </w:pPr>
          </w:p>
        </w:tc>
        <w:tc>
          <w:tcPr>
            <w:tcW w:w="1980" w:type="dxa"/>
            <w:vAlign w:val="bottom"/>
          </w:tcPr>
          <w:p w14:paraId="25A06C6C" w14:textId="77777777" w:rsidR="00A4314F" w:rsidRPr="00A4314F" w:rsidRDefault="00A4314F" w:rsidP="00A4314F">
            <w:pPr>
              <w:rPr>
                <w:color w:val="000000"/>
                <w:sz w:val="18"/>
                <w:szCs w:val="18"/>
              </w:rPr>
            </w:pPr>
          </w:p>
        </w:tc>
        <w:tc>
          <w:tcPr>
            <w:tcW w:w="2075" w:type="dxa"/>
            <w:vAlign w:val="bottom"/>
          </w:tcPr>
          <w:p w14:paraId="166C44A0" w14:textId="77777777" w:rsidR="00A4314F" w:rsidRPr="00A4314F" w:rsidRDefault="00A4314F" w:rsidP="00A4314F">
            <w:pPr>
              <w:rPr>
                <w:color w:val="000000"/>
                <w:sz w:val="18"/>
                <w:szCs w:val="18"/>
              </w:rPr>
            </w:pPr>
          </w:p>
        </w:tc>
      </w:tr>
      <w:tr w:rsidR="00A4314F" w:rsidRPr="00A4314F" w14:paraId="0C45A74A" w14:textId="52917C59" w:rsidTr="00F5117C">
        <w:trPr>
          <w:trHeight w:val="274"/>
        </w:trPr>
        <w:tc>
          <w:tcPr>
            <w:tcW w:w="2065" w:type="dxa"/>
            <w:shd w:val="clear" w:color="auto" w:fill="auto"/>
            <w:noWrap/>
            <w:vAlign w:val="bottom"/>
            <w:hideMark/>
          </w:tcPr>
          <w:p w14:paraId="091BD84D" w14:textId="77777777" w:rsidR="00A4314F" w:rsidRPr="00A4314F" w:rsidRDefault="00A4314F" w:rsidP="00A4314F">
            <w:pPr>
              <w:rPr>
                <w:color w:val="000000"/>
                <w:sz w:val="18"/>
                <w:szCs w:val="18"/>
              </w:rPr>
            </w:pPr>
            <w:r w:rsidRPr="00A4314F">
              <w:rPr>
                <w:color w:val="000000"/>
                <w:sz w:val="18"/>
                <w:szCs w:val="18"/>
              </w:rPr>
              <w:t>MEd CMHC 2020-14</w:t>
            </w:r>
          </w:p>
        </w:tc>
        <w:tc>
          <w:tcPr>
            <w:tcW w:w="1620" w:type="dxa"/>
            <w:vAlign w:val="bottom"/>
          </w:tcPr>
          <w:p w14:paraId="3E2EDE3D" w14:textId="77777777" w:rsidR="00A4314F" w:rsidRPr="00A4314F" w:rsidRDefault="00A4314F" w:rsidP="00A4314F">
            <w:pPr>
              <w:rPr>
                <w:color w:val="000000"/>
                <w:sz w:val="18"/>
                <w:szCs w:val="18"/>
              </w:rPr>
            </w:pPr>
          </w:p>
        </w:tc>
        <w:tc>
          <w:tcPr>
            <w:tcW w:w="1260" w:type="dxa"/>
            <w:vAlign w:val="bottom"/>
          </w:tcPr>
          <w:p w14:paraId="2710A3ED" w14:textId="42541F66" w:rsidR="00A4314F" w:rsidRPr="00A4314F" w:rsidRDefault="00A4314F" w:rsidP="00A4314F">
            <w:pPr>
              <w:rPr>
                <w:color w:val="000000"/>
                <w:sz w:val="18"/>
                <w:szCs w:val="18"/>
              </w:rPr>
            </w:pPr>
            <w:r w:rsidRPr="00A4314F">
              <w:rPr>
                <w:color w:val="000000"/>
                <w:sz w:val="18"/>
                <w:szCs w:val="18"/>
              </w:rPr>
              <w:t>95</w:t>
            </w:r>
          </w:p>
        </w:tc>
        <w:tc>
          <w:tcPr>
            <w:tcW w:w="1440" w:type="dxa"/>
            <w:vAlign w:val="bottom"/>
          </w:tcPr>
          <w:p w14:paraId="446D85CD" w14:textId="77777777" w:rsidR="00A4314F" w:rsidRPr="00A4314F" w:rsidRDefault="00A4314F" w:rsidP="00A4314F">
            <w:pPr>
              <w:rPr>
                <w:color w:val="000000"/>
                <w:sz w:val="18"/>
                <w:szCs w:val="18"/>
              </w:rPr>
            </w:pPr>
          </w:p>
        </w:tc>
        <w:tc>
          <w:tcPr>
            <w:tcW w:w="1350" w:type="dxa"/>
            <w:vAlign w:val="bottom"/>
          </w:tcPr>
          <w:p w14:paraId="38B2E6FC" w14:textId="77777777" w:rsidR="00A4314F" w:rsidRPr="00A4314F" w:rsidRDefault="00A4314F" w:rsidP="00A4314F">
            <w:pPr>
              <w:rPr>
                <w:color w:val="000000"/>
                <w:sz w:val="18"/>
                <w:szCs w:val="18"/>
              </w:rPr>
            </w:pPr>
          </w:p>
        </w:tc>
        <w:tc>
          <w:tcPr>
            <w:tcW w:w="1980" w:type="dxa"/>
            <w:vAlign w:val="bottom"/>
          </w:tcPr>
          <w:p w14:paraId="325C5473" w14:textId="77777777" w:rsidR="00A4314F" w:rsidRPr="00A4314F" w:rsidRDefault="00A4314F" w:rsidP="00A4314F">
            <w:pPr>
              <w:rPr>
                <w:color w:val="000000"/>
                <w:sz w:val="18"/>
                <w:szCs w:val="18"/>
              </w:rPr>
            </w:pPr>
          </w:p>
        </w:tc>
        <w:tc>
          <w:tcPr>
            <w:tcW w:w="2075" w:type="dxa"/>
            <w:vAlign w:val="bottom"/>
          </w:tcPr>
          <w:p w14:paraId="1B208BC2" w14:textId="77777777" w:rsidR="00A4314F" w:rsidRPr="00A4314F" w:rsidRDefault="00A4314F" w:rsidP="00A4314F">
            <w:pPr>
              <w:rPr>
                <w:color w:val="000000"/>
                <w:sz w:val="18"/>
                <w:szCs w:val="18"/>
              </w:rPr>
            </w:pPr>
          </w:p>
        </w:tc>
      </w:tr>
      <w:tr w:rsidR="00A4314F" w:rsidRPr="00A4314F" w14:paraId="2556BDD5" w14:textId="4A9E4BFF" w:rsidTr="00F5117C">
        <w:trPr>
          <w:trHeight w:val="274"/>
        </w:trPr>
        <w:tc>
          <w:tcPr>
            <w:tcW w:w="2065" w:type="dxa"/>
            <w:shd w:val="clear" w:color="auto" w:fill="auto"/>
            <w:noWrap/>
            <w:vAlign w:val="bottom"/>
            <w:hideMark/>
          </w:tcPr>
          <w:p w14:paraId="672F86E4" w14:textId="77777777" w:rsidR="00A4314F" w:rsidRPr="00A4314F" w:rsidRDefault="00A4314F" w:rsidP="00A4314F">
            <w:pPr>
              <w:rPr>
                <w:color w:val="000000"/>
                <w:sz w:val="18"/>
                <w:szCs w:val="18"/>
              </w:rPr>
            </w:pPr>
            <w:r w:rsidRPr="00A4314F">
              <w:rPr>
                <w:color w:val="000000"/>
                <w:sz w:val="18"/>
                <w:szCs w:val="18"/>
              </w:rPr>
              <w:t>MEd CMHC 2020-15</w:t>
            </w:r>
          </w:p>
        </w:tc>
        <w:tc>
          <w:tcPr>
            <w:tcW w:w="1620" w:type="dxa"/>
            <w:vAlign w:val="bottom"/>
          </w:tcPr>
          <w:p w14:paraId="6FCD8618" w14:textId="77777777" w:rsidR="00A4314F" w:rsidRPr="00A4314F" w:rsidRDefault="00A4314F" w:rsidP="00A4314F">
            <w:pPr>
              <w:rPr>
                <w:color w:val="000000"/>
                <w:sz w:val="18"/>
                <w:szCs w:val="18"/>
              </w:rPr>
            </w:pPr>
          </w:p>
        </w:tc>
        <w:tc>
          <w:tcPr>
            <w:tcW w:w="1260" w:type="dxa"/>
            <w:vAlign w:val="bottom"/>
          </w:tcPr>
          <w:p w14:paraId="3A9E4C17" w14:textId="77777777" w:rsidR="00A4314F" w:rsidRPr="00A4314F" w:rsidRDefault="00A4314F" w:rsidP="00A4314F">
            <w:pPr>
              <w:rPr>
                <w:color w:val="000000"/>
                <w:sz w:val="18"/>
                <w:szCs w:val="18"/>
              </w:rPr>
            </w:pPr>
          </w:p>
        </w:tc>
        <w:tc>
          <w:tcPr>
            <w:tcW w:w="1440" w:type="dxa"/>
            <w:vAlign w:val="bottom"/>
          </w:tcPr>
          <w:p w14:paraId="65D9F47B" w14:textId="77777777" w:rsidR="00A4314F" w:rsidRPr="00A4314F" w:rsidRDefault="00A4314F" w:rsidP="00A4314F">
            <w:pPr>
              <w:rPr>
                <w:color w:val="000000"/>
                <w:sz w:val="18"/>
                <w:szCs w:val="18"/>
              </w:rPr>
            </w:pPr>
          </w:p>
        </w:tc>
        <w:tc>
          <w:tcPr>
            <w:tcW w:w="1350" w:type="dxa"/>
            <w:vAlign w:val="bottom"/>
          </w:tcPr>
          <w:p w14:paraId="758502A0" w14:textId="77777777" w:rsidR="00A4314F" w:rsidRPr="00A4314F" w:rsidRDefault="00A4314F" w:rsidP="00A4314F">
            <w:pPr>
              <w:rPr>
                <w:color w:val="000000"/>
                <w:sz w:val="18"/>
                <w:szCs w:val="18"/>
              </w:rPr>
            </w:pPr>
          </w:p>
        </w:tc>
        <w:tc>
          <w:tcPr>
            <w:tcW w:w="1980" w:type="dxa"/>
            <w:vAlign w:val="bottom"/>
          </w:tcPr>
          <w:p w14:paraId="35D64A28" w14:textId="77777777" w:rsidR="00A4314F" w:rsidRPr="00A4314F" w:rsidRDefault="00A4314F" w:rsidP="00A4314F">
            <w:pPr>
              <w:rPr>
                <w:color w:val="000000"/>
                <w:sz w:val="18"/>
                <w:szCs w:val="18"/>
              </w:rPr>
            </w:pPr>
          </w:p>
        </w:tc>
        <w:tc>
          <w:tcPr>
            <w:tcW w:w="2075" w:type="dxa"/>
            <w:vAlign w:val="bottom"/>
          </w:tcPr>
          <w:p w14:paraId="78E7B62C" w14:textId="77777777" w:rsidR="00A4314F" w:rsidRPr="00A4314F" w:rsidRDefault="00A4314F" w:rsidP="00A4314F">
            <w:pPr>
              <w:rPr>
                <w:color w:val="000000"/>
                <w:sz w:val="18"/>
                <w:szCs w:val="18"/>
              </w:rPr>
            </w:pPr>
          </w:p>
        </w:tc>
      </w:tr>
      <w:tr w:rsidR="00A4314F" w:rsidRPr="00A4314F" w14:paraId="7C5FB5D7" w14:textId="6C44A76C" w:rsidTr="00F5117C">
        <w:trPr>
          <w:trHeight w:val="274"/>
        </w:trPr>
        <w:tc>
          <w:tcPr>
            <w:tcW w:w="2065" w:type="dxa"/>
            <w:shd w:val="clear" w:color="auto" w:fill="auto"/>
            <w:noWrap/>
            <w:vAlign w:val="bottom"/>
            <w:hideMark/>
          </w:tcPr>
          <w:p w14:paraId="0BBD6887" w14:textId="77777777" w:rsidR="00A4314F" w:rsidRPr="00A4314F" w:rsidRDefault="00A4314F" w:rsidP="00A4314F">
            <w:pPr>
              <w:rPr>
                <w:color w:val="000000"/>
                <w:sz w:val="18"/>
                <w:szCs w:val="18"/>
              </w:rPr>
            </w:pPr>
            <w:r w:rsidRPr="00A4314F">
              <w:rPr>
                <w:color w:val="000000"/>
                <w:sz w:val="18"/>
                <w:szCs w:val="18"/>
              </w:rPr>
              <w:t>MEd CMHC 2020-16</w:t>
            </w:r>
          </w:p>
        </w:tc>
        <w:tc>
          <w:tcPr>
            <w:tcW w:w="1620" w:type="dxa"/>
            <w:vAlign w:val="bottom"/>
          </w:tcPr>
          <w:p w14:paraId="66EF35E7" w14:textId="2B235D44" w:rsidR="00A4314F" w:rsidRPr="00A4314F" w:rsidRDefault="00A4314F" w:rsidP="00A4314F">
            <w:pPr>
              <w:rPr>
                <w:color w:val="000000"/>
                <w:sz w:val="18"/>
                <w:szCs w:val="18"/>
              </w:rPr>
            </w:pPr>
            <w:r w:rsidRPr="00A4314F">
              <w:rPr>
                <w:color w:val="000000"/>
                <w:sz w:val="18"/>
                <w:szCs w:val="18"/>
              </w:rPr>
              <w:t>4.8</w:t>
            </w:r>
          </w:p>
        </w:tc>
        <w:tc>
          <w:tcPr>
            <w:tcW w:w="1260" w:type="dxa"/>
            <w:vAlign w:val="bottom"/>
          </w:tcPr>
          <w:p w14:paraId="01F3D5E9" w14:textId="77777777" w:rsidR="00A4314F" w:rsidRPr="00A4314F" w:rsidRDefault="00A4314F" w:rsidP="00A4314F">
            <w:pPr>
              <w:rPr>
                <w:color w:val="000000"/>
                <w:sz w:val="18"/>
                <w:szCs w:val="18"/>
              </w:rPr>
            </w:pPr>
          </w:p>
        </w:tc>
        <w:tc>
          <w:tcPr>
            <w:tcW w:w="1440" w:type="dxa"/>
            <w:vAlign w:val="bottom"/>
          </w:tcPr>
          <w:p w14:paraId="0261E9D8" w14:textId="06BDBFEE" w:rsidR="00A4314F" w:rsidRPr="00A4314F" w:rsidRDefault="00A4314F" w:rsidP="00A4314F">
            <w:pPr>
              <w:rPr>
                <w:color w:val="000000"/>
                <w:sz w:val="18"/>
                <w:szCs w:val="18"/>
              </w:rPr>
            </w:pPr>
            <w:r w:rsidRPr="00A4314F">
              <w:rPr>
                <w:color w:val="000000"/>
                <w:sz w:val="18"/>
                <w:szCs w:val="18"/>
              </w:rPr>
              <w:t>2.8</w:t>
            </w:r>
          </w:p>
        </w:tc>
        <w:tc>
          <w:tcPr>
            <w:tcW w:w="1350" w:type="dxa"/>
            <w:vAlign w:val="bottom"/>
          </w:tcPr>
          <w:p w14:paraId="0154BEAB" w14:textId="3878C489" w:rsidR="00A4314F" w:rsidRPr="00A4314F" w:rsidRDefault="00A4314F" w:rsidP="00A4314F">
            <w:pPr>
              <w:rPr>
                <w:color w:val="000000"/>
                <w:sz w:val="18"/>
                <w:szCs w:val="18"/>
              </w:rPr>
            </w:pPr>
            <w:r w:rsidRPr="00A4314F">
              <w:rPr>
                <w:color w:val="000000"/>
                <w:sz w:val="18"/>
                <w:szCs w:val="18"/>
              </w:rPr>
              <w:t>3</w:t>
            </w:r>
          </w:p>
        </w:tc>
        <w:tc>
          <w:tcPr>
            <w:tcW w:w="1980" w:type="dxa"/>
            <w:vAlign w:val="bottom"/>
          </w:tcPr>
          <w:p w14:paraId="20D7DA97" w14:textId="01B37278" w:rsidR="00A4314F" w:rsidRPr="00A4314F" w:rsidRDefault="00A4314F" w:rsidP="00A4314F">
            <w:pPr>
              <w:rPr>
                <w:color w:val="000000"/>
                <w:sz w:val="18"/>
                <w:szCs w:val="18"/>
              </w:rPr>
            </w:pPr>
            <w:r w:rsidRPr="00A4314F">
              <w:rPr>
                <w:color w:val="000000"/>
                <w:sz w:val="18"/>
                <w:szCs w:val="18"/>
              </w:rPr>
              <w:t>3</w:t>
            </w:r>
          </w:p>
        </w:tc>
        <w:tc>
          <w:tcPr>
            <w:tcW w:w="2075" w:type="dxa"/>
            <w:vAlign w:val="bottom"/>
          </w:tcPr>
          <w:p w14:paraId="13E98C2E" w14:textId="5C3B0A15" w:rsidR="00A4314F" w:rsidRPr="00A4314F" w:rsidRDefault="00A4314F" w:rsidP="00A4314F">
            <w:pPr>
              <w:rPr>
                <w:color w:val="000000"/>
                <w:sz w:val="18"/>
                <w:szCs w:val="18"/>
              </w:rPr>
            </w:pPr>
            <w:r w:rsidRPr="00A4314F">
              <w:rPr>
                <w:color w:val="000000"/>
                <w:sz w:val="18"/>
                <w:szCs w:val="18"/>
              </w:rPr>
              <w:t>3</w:t>
            </w:r>
          </w:p>
        </w:tc>
      </w:tr>
      <w:tr w:rsidR="00A4314F" w:rsidRPr="00A4314F" w14:paraId="0C7C535D" w14:textId="5FFEB314" w:rsidTr="00F5117C">
        <w:trPr>
          <w:trHeight w:val="274"/>
        </w:trPr>
        <w:tc>
          <w:tcPr>
            <w:tcW w:w="2065" w:type="dxa"/>
            <w:shd w:val="clear" w:color="auto" w:fill="auto"/>
            <w:noWrap/>
            <w:vAlign w:val="bottom"/>
            <w:hideMark/>
          </w:tcPr>
          <w:p w14:paraId="7ECFFF26" w14:textId="77777777" w:rsidR="00A4314F" w:rsidRPr="00A4314F" w:rsidRDefault="00A4314F" w:rsidP="00A4314F">
            <w:pPr>
              <w:rPr>
                <w:color w:val="000000"/>
                <w:sz w:val="18"/>
                <w:szCs w:val="18"/>
              </w:rPr>
            </w:pPr>
            <w:r w:rsidRPr="00A4314F">
              <w:rPr>
                <w:color w:val="000000"/>
                <w:sz w:val="18"/>
                <w:szCs w:val="18"/>
              </w:rPr>
              <w:t>MEd CMHC 2020-17</w:t>
            </w:r>
          </w:p>
        </w:tc>
        <w:tc>
          <w:tcPr>
            <w:tcW w:w="1620" w:type="dxa"/>
            <w:vAlign w:val="bottom"/>
          </w:tcPr>
          <w:p w14:paraId="23591411" w14:textId="77777777" w:rsidR="00A4314F" w:rsidRPr="00A4314F" w:rsidRDefault="00A4314F" w:rsidP="00A4314F">
            <w:pPr>
              <w:rPr>
                <w:color w:val="000000"/>
                <w:sz w:val="18"/>
                <w:szCs w:val="18"/>
              </w:rPr>
            </w:pPr>
          </w:p>
        </w:tc>
        <w:tc>
          <w:tcPr>
            <w:tcW w:w="1260" w:type="dxa"/>
            <w:vAlign w:val="bottom"/>
          </w:tcPr>
          <w:p w14:paraId="2B638A06" w14:textId="77777777" w:rsidR="00A4314F" w:rsidRPr="00A4314F" w:rsidRDefault="00A4314F" w:rsidP="00A4314F">
            <w:pPr>
              <w:rPr>
                <w:color w:val="000000"/>
                <w:sz w:val="18"/>
                <w:szCs w:val="18"/>
              </w:rPr>
            </w:pPr>
          </w:p>
        </w:tc>
        <w:tc>
          <w:tcPr>
            <w:tcW w:w="1440" w:type="dxa"/>
            <w:vAlign w:val="bottom"/>
          </w:tcPr>
          <w:p w14:paraId="24B2C459" w14:textId="77777777" w:rsidR="00A4314F" w:rsidRPr="00A4314F" w:rsidRDefault="00A4314F" w:rsidP="00A4314F">
            <w:pPr>
              <w:rPr>
                <w:color w:val="000000"/>
                <w:sz w:val="18"/>
                <w:szCs w:val="18"/>
              </w:rPr>
            </w:pPr>
          </w:p>
        </w:tc>
        <w:tc>
          <w:tcPr>
            <w:tcW w:w="1350" w:type="dxa"/>
            <w:vAlign w:val="bottom"/>
          </w:tcPr>
          <w:p w14:paraId="79235EB3" w14:textId="77777777" w:rsidR="00A4314F" w:rsidRPr="00A4314F" w:rsidRDefault="00A4314F" w:rsidP="00A4314F">
            <w:pPr>
              <w:rPr>
                <w:color w:val="000000"/>
                <w:sz w:val="18"/>
                <w:szCs w:val="18"/>
              </w:rPr>
            </w:pPr>
          </w:p>
        </w:tc>
        <w:tc>
          <w:tcPr>
            <w:tcW w:w="1980" w:type="dxa"/>
            <w:vAlign w:val="bottom"/>
          </w:tcPr>
          <w:p w14:paraId="4928E2E0" w14:textId="77777777" w:rsidR="00A4314F" w:rsidRPr="00A4314F" w:rsidRDefault="00A4314F" w:rsidP="00A4314F">
            <w:pPr>
              <w:rPr>
                <w:color w:val="000000"/>
                <w:sz w:val="18"/>
                <w:szCs w:val="18"/>
              </w:rPr>
            </w:pPr>
          </w:p>
        </w:tc>
        <w:tc>
          <w:tcPr>
            <w:tcW w:w="2075" w:type="dxa"/>
            <w:vAlign w:val="bottom"/>
          </w:tcPr>
          <w:p w14:paraId="409498B2" w14:textId="77777777" w:rsidR="00A4314F" w:rsidRPr="00A4314F" w:rsidRDefault="00A4314F" w:rsidP="00A4314F">
            <w:pPr>
              <w:rPr>
                <w:color w:val="000000"/>
                <w:sz w:val="18"/>
                <w:szCs w:val="18"/>
              </w:rPr>
            </w:pPr>
          </w:p>
        </w:tc>
      </w:tr>
      <w:tr w:rsidR="00A4314F" w:rsidRPr="00A4314F" w14:paraId="6AA98BB8" w14:textId="1FB2BF08" w:rsidTr="00F5117C">
        <w:trPr>
          <w:trHeight w:val="274"/>
        </w:trPr>
        <w:tc>
          <w:tcPr>
            <w:tcW w:w="2065" w:type="dxa"/>
            <w:shd w:val="clear" w:color="auto" w:fill="auto"/>
            <w:noWrap/>
            <w:vAlign w:val="bottom"/>
            <w:hideMark/>
          </w:tcPr>
          <w:p w14:paraId="1896C252" w14:textId="77777777" w:rsidR="00A4314F" w:rsidRPr="00A4314F" w:rsidRDefault="00A4314F" w:rsidP="00A4314F">
            <w:pPr>
              <w:rPr>
                <w:color w:val="000000"/>
                <w:sz w:val="18"/>
                <w:szCs w:val="18"/>
              </w:rPr>
            </w:pPr>
            <w:r w:rsidRPr="00A4314F">
              <w:rPr>
                <w:color w:val="000000"/>
                <w:sz w:val="18"/>
                <w:szCs w:val="18"/>
              </w:rPr>
              <w:t>MEd CMHC 2020-18</w:t>
            </w:r>
          </w:p>
        </w:tc>
        <w:tc>
          <w:tcPr>
            <w:tcW w:w="1620" w:type="dxa"/>
            <w:vAlign w:val="bottom"/>
          </w:tcPr>
          <w:p w14:paraId="3A527D7A" w14:textId="4A3D9CA3" w:rsidR="00A4314F" w:rsidRPr="00A4314F" w:rsidRDefault="00A4314F" w:rsidP="00A4314F">
            <w:pPr>
              <w:rPr>
                <w:color w:val="000000"/>
                <w:sz w:val="18"/>
                <w:szCs w:val="18"/>
              </w:rPr>
            </w:pPr>
            <w:r w:rsidRPr="00A4314F">
              <w:rPr>
                <w:color w:val="000000"/>
                <w:sz w:val="18"/>
                <w:szCs w:val="18"/>
              </w:rPr>
              <w:t>4</w:t>
            </w:r>
          </w:p>
        </w:tc>
        <w:tc>
          <w:tcPr>
            <w:tcW w:w="1260" w:type="dxa"/>
            <w:vAlign w:val="bottom"/>
          </w:tcPr>
          <w:p w14:paraId="09A49188" w14:textId="77777777" w:rsidR="00A4314F" w:rsidRPr="00A4314F" w:rsidRDefault="00A4314F" w:rsidP="00A4314F">
            <w:pPr>
              <w:rPr>
                <w:color w:val="000000"/>
                <w:sz w:val="18"/>
                <w:szCs w:val="18"/>
              </w:rPr>
            </w:pPr>
          </w:p>
        </w:tc>
        <w:tc>
          <w:tcPr>
            <w:tcW w:w="1440" w:type="dxa"/>
            <w:vAlign w:val="bottom"/>
          </w:tcPr>
          <w:p w14:paraId="096FCA94" w14:textId="77777777" w:rsidR="00A4314F" w:rsidRPr="00A4314F" w:rsidRDefault="00A4314F" w:rsidP="00A4314F">
            <w:pPr>
              <w:rPr>
                <w:color w:val="000000"/>
                <w:sz w:val="18"/>
                <w:szCs w:val="18"/>
              </w:rPr>
            </w:pPr>
          </w:p>
        </w:tc>
        <w:tc>
          <w:tcPr>
            <w:tcW w:w="1350" w:type="dxa"/>
            <w:vAlign w:val="bottom"/>
          </w:tcPr>
          <w:p w14:paraId="20BB3DC6" w14:textId="77777777" w:rsidR="00A4314F" w:rsidRPr="00A4314F" w:rsidRDefault="00A4314F" w:rsidP="00A4314F">
            <w:pPr>
              <w:rPr>
                <w:color w:val="000000"/>
                <w:sz w:val="18"/>
                <w:szCs w:val="18"/>
              </w:rPr>
            </w:pPr>
          </w:p>
        </w:tc>
        <w:tc>
          <w:tcPr>
            <w:tcW w:w="1980" w:type="dxa"/>
            <w:vAlign w:val="bottom"/>
          </w:tcPr>
          <w:p w14:paraId="27574BA2" w14:textId="77777777" w:rsidR="00A4314F" w:rsidRPr="00A4314F" w:rsidRDefault="00A4314F" w:rsidP="00A4314F">
            <w:pPr>
              <w:rPr>
                <w:color w:val="000000"/>
                <w:sz w:val="18"/>
                <w:szCs w:val="18"/>
              </w:rPr>
            </w:pPr>
          </w:p>
        </w:tc>
        <w:tc>
          <w:tcPr>
            <w:tcW w:w="2075" w:type="dxa"/>
            <w:vAlign w:val="bottom"/>
          </w:tcPr>
          <w:p w14:paraId="5AFD4264" w14:textId="77777777" w:rsidR="00A4314F" w:rsidRPr="00A4314F" w:rsidRDefault="00A4314F" w:rsidP="00A4314F">
            <w:pPr>
              <w:rPr>
                <w:color w:val="000000"/>
                <w:sz w:val="18"/>
                <w:szCs w:val="18"/>
              </w:rPr>
            </w:pPr>
          </w:p>
        </w:tc>
      </w:tr>
      <w:tr w:rsidR="00A4314F" w:rsidRPr="00A4314F" w14:paraId="1AC3516B" w14:textId="40E8ED8A" w:rsidTr="00F5117C">
        <w:trPr>
          <w:trHeight w:val="274"/>
        </w:trPr>
        <w:tc>
          <w:tcPr>
            <w:tcW w:w="2065" w:type="dxa"/>
            <w:shd w:val="clear" w:color="auto" w:fill="auto"/>
            <w:noWrap/>
            <w:vAlign w:val="bottom"/>
            <w:hideMark/>
          </w:tcPr>
          <w:p w14:paraId="0561FA13" w14:textId="77777777" w:rsidR="00A4314F" w:rsidRPr="00A4314F" w:rsidRDefault="00A4314F" w:rsidP="00A4314F">
            <w:pPr>
              <w:rPr>
                <w:color w:val="000000"/>
                <w:sz w:val="18"/>
                <w:szCs w:val="18"/>
              </w:rPr>
            </w:pPr>
            <w:r w:rsidRPr="00A4314F">
              <w:rPr>
                <w:color w:val="000000"/>
                <w:sz w:val="18"/>
                <w:szCs w:val="18"/>
              </w:rPr>
              <w:t>MEd CMHC 2020-19</w:t>
            </w:r>
          </w:p>
        </w:tc>
        <w:tc>
          <w:tcPr>
            <w:tcW w:w="1620" w:type="dxa"/>
            <w:vAlign w:val="bottom"/>
          </w:tcPr>
          <w:p w14:paraId="29B51D03" w14:textId="77777777" w:rsidR="00A4314F" w:rsidRPr="00A4314F" w:rsidRDefault="00A4314F" w:rsidP="00A4314F">
            <w:pPr>
              <w:rPr>
                <w:color w:val="000000"/>
                <w:sz w:val="18"/>
                <w:szCs w:val="18"/>
              </w:rPr>
            </w:pPr>
          </w:p>
        </w:tc>
        <w:tc>
          <w:tcPr>
            <w:tcW w:w="1260" w:type="dxa"/>
            <w:vAlign w:val="bottom"/>
          </w:tcPr>
          <w:p w14:paraId="2426BC61" w14:textId="7894841A" w:rsidR="00A4314F" w:rsidRPr="00A4314F" w:rsidRDefault="00A4314F" w:rsidP="00A4314F">
            <w:pPr>
              <w:rPr>
                <w:color w:val="000000"/>
                <w:sz w:val="18"/>
                <w:szCs w:val="18"/>
              </w:rPr>
            </w:pPr>
            <w:r w:rsidRPr="00A4314F">
              <w:rPr>
                <w:color w:val="000000"/>
                <w:sz w:val="18"/>
                <w:szCs w:val="18"/>
              </w:rPr>
              <w:t>96</w:t>
            </w:r>
          </w:p>
        </w:tc>
        <w:tc>
          <w:tcPr>
            <w:tcW w:w="1440" w:type="dxa"/>
            <w:vAlign w:val="bottom"/>
          </w:tcPr>
          <w:p w14:paraId="7D15A93B" w14:textId="749CD72C"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430A2E06" w14:textId="3FF7AB3F"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42EDA099" w14:textId="21A6B3ED"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3136E2C7" w14:textId="13515774" w:rsidR="00A4314F" w:rsidRPr="00A4314F" w:rsidRDefault="00A4314F" w:rsidP="00A4314F">
            <w:pPr>
              <w:rPr>
                <w:color w:val="000000"/>
                <w:sz w:val="18"/>
                <w:szCs w:val="18"/>
              </w:rPr>
            </w:pPr>
            <w:r w:rsidRPr="00A4314F">
              <w:rPr>
                <w:color w:val="000000"/>
                <w:sz w:val="18"/>
                <w:szCs w:val="18"/>
              </w:rPr>
              <w:t>5</w:t>
            </w:r>
          </w:p>
        </w:tc>
      </w:tr>
      <w:tr w:rsidR="00A4314F" w:rsidRPr="00A4314F" w14:paraId="5FB0B4F3" w14:textId="3294B424" w:rsidTr="00F5117C">
        <w:trPr>
          <w:trHeight w:val="274"/>
        </w:trPr>
        <w:tc>
          <w:tcPr>
            <w:tcW w:w="2065" w:type="dxa"/>
            <w:shd w:val="clear" w:color="auto" w:fill="auto"/>
            <w:noWrap/>
            <w:vAlign w:val="bottom"/>
            <w:hideMark/>
          </w:tcPr>
          <w:p w14:paraId="52173748" w14:textId="77777777" w:rsidR="00A4314F" w:rsidRPr="00A4314F" w:rsidRDefault="00A4314F" w:rsidP="00A4314F">
            <w:pPr>
              <w:rPr>
                <w:color w:val="000000"/>
                <w:sz w:val="18"/>
                <w:szCs w:val="18"/>
              </w:rPr>
            </w:pPr>
            <w:r w:rsidRPr="00A4314F">
              <w:rPr>
                <w:color w:val="000000"/>
                <w:sz w:val="18"/>
                <w:szCs w:val="18"/>
              </w:rPr>
              <w:t>MEd CMHC 2020-20</w:t>
            </w:r>
          </w:p>
        </w:tc>
        <w:tc>
          <w:tcPr>
            <w:tcW w:w="1620" w:type="dxa"/>
            <w:vAlign w:val="bottom"/>
          </w:tcPr>
          <w:p w14:paraId="6645B505" w14:textId="56593A77" w:rsidR="00A4314F" w:rsidRPr="00A4314F" w:rsidRDefault="00A4314F" w:rsidP="00A4314F">
            <w:pPr>
              <w:rPr>
                <w:color w:val="000000"/>
                <w:sz w:val="18"/>
                <w:szCs w:val="18"/>
              </w:rPr>
            </w:pPr>
            <w:r w:rsidRPr="00A4314F">
              <w:rPr>
                <w:color w:val="000000"/>
                <w:sz w:val="18"/>
                <w:szCs w:val="18"/>
              </w:rPr>
              <w:t>3.8</w:t>
            </w:r>
          </w:p>
        </w:tc>
        <w:tc>
          <w:tcPr>
            <w:tcW w:w="1260" w:type="dxa"/>
            <w:vAlign w:val="bottom"/>
          </w:tcPr>
          <w:p w14:paraId="1B3E6FF0" w14:textId="77777777" w:rsidR="00A4314F" w:rsidRPr="00A4314F" w:rsidRDefault="00A4314F" w:rsidP="00A4314F">
            <w:pPr>
              <w:rPr>
                <w:color w:val="000000"/>
                <w:sz w:val="18"/>
                <w:szCs w:val="18"/>
              </w:rPr>
            </w:pPr>
          </w:p>
        </w:tc>
        <w:tc>
          <w:tcPr>
            <w:tcW w:w="1440" w:type="dxa"/>
            <w:vAlign w:val="bottom"/>
          </w:tcPr>
          <w:p w14:paraId="45590BF9" w14:textId="3824D6A6" w:rsidR="00A4314F" w:rsidRPr="00A4314F" w:rsidRDefault="00A4314F" w:rsidP="00A4314F">
            <w:pPr>
              <w:rPr>
                <w:color w:val="000000"/>
                <w:sz w:val="18"/>
                <w:szCs w:val="18"/>
              </w:rPr>
            </w:pPr>
            <w:r w:rsidRPr="00A4314F">
              <w:rPr>
                <w:color w:val="000000"/>
                <w:sz w:val="18"/>
                <w:szCs w:val="18"/>
              </w:rPr>
              <w:t>4.6</w:t>
            </w:r>
          </w:p>
        </w:tc>
        <w:tc>
          <w:tcPr>
            <w:tcW w:w="1350" w:type="dxa"/>
            <w:vAlign w:val="bottom"/>
          </w:tcPr>
          <w:p w14:paraId="042D3BBB" w14:textId="784B7BF6" w:rsidR="00A4314F" w:rsidRPr="00A4314F" w:rsidRDefault="00A4314F" w:rsidP="00A4314F">
            <w:pPr>
              <w:rPr>
                <w:color w:val="000000"/>
                <w:sz w:val="18"/>
                <w:szCs w:val="18"/>
              </w:rPr>
            </w:pPr>
            <w:r w:rsidRPr="00A4314F">
              <w:rPr>
                <w:color w:val="000000"/>
                <w:sz w:val="18"/>
                <w:szCs w:val="18"/>
              </w:rPr>
              <w:t>4</w:t>
            </w:r>
          </w:p>
        </w:tc>
        <w:tc>
          <w:tcPr>
            <w:tcW w:w="1980" w:type="dxa"/>
            <w:vAlign w:val="bottom"/>
          </w:tcPr>
          <w:p w14:paraId="0DCF88FF" w14:textId="77777777" w:rsidR="00A4314F" w:rsidRPr="00A4314F" w:rsidRDefault="00A4314F" w:rsidP="00A4314F">
            <w:pPr>
              <w:rPr>
                <w:color w:val="000000"/>
                <w:sz w:val="18"/>
                <w:szCs w:val="18"/>
              </w:rPr>
            </w:pPr>
          </w:p>
        </w:tc>
        <w:tc>
          <w:tcPr>
            <w:tcW w:w="2075" w:type="dxa"/>
            <w:vAlign w:val="bottom"/>
          </w:tcPr>
          <w:p w14:paraId="6DC74FCA" w14:textId="124CD838" w:rsidR="00A4314F" w:rsidRPr="00A4314F" w:rsidRDefault="00A4314F" w:rsidP="00A4314F">
            <w:pPr>
              <w:rPr>
                <w:color w:val="000000"/>
                <w:sz w:val="18"/>
                <w:szCs w:val="18"/>
              </w:rPr>
            </w:pPr>
            <w:r w:rsidRPr="00A4314F">
              <w:rPr>
                <w:color w:val="000000"/>
                <w:sz w:val="18"/>
                <w:szCs w:val="18"/>
              </w:rPr>
              <w:t>3</w:t>
            </w:r>
          </w:p>
        </w:tc>
      </w:tr>
      <w:tr w:rsidR="00A4314F" w:rsidRPr="00A4314F" w14:paraId="2EBBD80E" w14:textId="290F9C1C" w:rsidTr="00F5117C">
        <w:trPr>
          <w:trHeight w:val="274"/>
        </w:trPr>
        <w:tc>
          <w:tcPr>
            <w:tcW w:w="2065" w:type="dxa"/>
            <w:shd w:val="clear" w:color="auto" w:fill="auto"/>
            <w:noWrap/>
            <w:vAlign w:val="bottom"/>
            <w:hideMark/>
          </w:tcPr>
          <w:p w14:paraId="191AA86B" w14:textId="77777777" w:rsidR="00A4314F" w:rsidRPr="00A4314F" w:rsidRDefault="00A4314F" w:rsidP="00A4314F">
            <w:pPr>
              <w:rPr>
                <w:color w:val="000000"/>
                <w:sz w:val="18"/>
                <w:szCs w:val="18"/>
              </w:rPr>
            </w:pPr>
            <w:r w:rsidRPr="00A4314F">
              <w:rPr>
                <w:color w:val="000000"/>
                <w:sz w:val="18"/>
                <w:szCs w:val="18"/>
              </w:rPr>
              <w:t>MEd CMHC 2020-21</w:t>
            </w:r>
          </w:p>
        </w:tc>
        <w:tc>
          <w:tcPr>
            <w:tcW w:w="1620" w:type="dxa"/>
            <w:vAlign w:val="bottom"/>
          </w:tcPr>
          <w:p w14:paraId="556B4B6C" w14:textId="6E3CEF8A" w:rsidR="00A4314F" w:rsidRPr="00A4314F" w:rsidRDefault="00A4314F" w:rsidP="00A4314F">
            <w:pPr>
              <w:rPr>
                <w:color w:val="000000"/>
                <w:sz w:val="18"/>
                <w:szCs w:val="18"/>
              </w:rPr>
            </w:pPr>
            <w:r w:rsidRPr="00A4314F">
              <w:rPr>
                <w:color w:val="000000"/>
                <w:sz w:val="18"/>
                <w:szCs w:val="18"/>
              </w:rPr>
              <w:t>3.9</w:t>
            </w:r>
          </w:p>
        </w:tc>
        <w:tc>
          <w:tcPr>
            <w:tcW w:w="1260" w:type="dxa"/>
            <w:vAlign w:val="bottom"/>
          </w:tcPr>
          <w:p w14:paraId="1039568A" w14:textId="77777777" w:rsidR="00A4314F" w:rsidRPr="00A4314F" w:rsidRDefault="00A4314F" w:rsidP="00A4314F">
            <w:pPr>
              <w:rPr>
                <w:color w:val="000000"/>
                <w:sz w:val="18"/>
                <w:szCs w:val="18"/>
              </w:rPr>
            </w:pPr>
          </w:p>
        </w:tc>
        <w:tc>
          <w:tcPr>
            <w:tcW w:w="1440" w:type="dxa"/>
            <w:vAlign w:val="bottom"/>
          </w:tcPr>
          <w:p w14:paraId="02B9B09F" w14:textId="32BE6EAE" w:rsidR="00A4314F" w:rsidRPr="00A4314F" w:rsidRDefault="00A4314F" w:rsidP="00A4314F">
            <w:pPr>
              <w:rPr>
                <w:color w:val="000000"/>
                <w:sz w:val="18"/>
                <w:szCs w:val="18"/>
              </w:rPr>
            </w:pPr>
            <w:r w:rsidRPr="00A4314F">
              <w:rPr>
                <w:color w:val="000000"/>
                <w:sz w:val="18"/>
                <w:szCs w:val="18"/>
              </w:rPr>
              <w:t>4</w:t>
            </w:r>
          </w:p>
        </w:tc>
        <w:tc>
          <w:tcPr>
            <w:tcW w:w="1350" w:type="dxa"/>
            <w:vAlign w:val="bottom"/>
          </w:tcPr>
          <w:p w14:paraId="28B977FD" w14:textId="4EA8D21E" w:rsidR="00A4314F" w:rsidRPr="00A4314F" w:rsidRDefault="00A4314F" w:rsidP="00A4314F">
            <w:pPr>
              <w:rPr>
                <w:color w:val="000000"/>
                <w:sz w:val="18"/>
                <w:szCs w:val="18"/>
              </w:rPr>
            </w:pPr>
            <w:r w:rsidRPr="00A4314F">
              <w:rPr>
                <w:color w:val="000000"/>
                <w:sz w:val="18"/>
                <w:szCs w:val="18"/>
              </w:rPr>
              <w:t>4</w:t>
            </w:r>
          </w:p>
        </w:tc>
        <w:tc>
          <w:tcPr>
            <w:tcW w:w="1980" w:type="dxa"/>
            <w:vAlign w:val="bottom"/>
          </w:tcPr>
          <w:p w14:paraId="56E4A7C0" w14:textId="4AD07BF4" w:rsidR="00A4314F" w:rsidRPr="00A4314F" w:rsidRDefault="00A4314F" w:rsidP="00A4314F">
            <w:pPr>
              <w:rPr>
                <w:color w:val="000000"/>
                <w:sz w:val="18"/>
                <w:szCs w:val="18"/>
              </w:rPr>
            </w:pPr>
            <w:r w:rsidRPr="00A4314F">
              <w:rPr>
                <w:color w:val="000000"/>
                <w:sz w:val="18"/>
                <w:szCs w:val="18"/>
              </w:rPr>
              <w:t>4</w:t>
            </w:r>
          </w:p>
        </w:tc>
        <w:tc>
          <w:tcPr>
            <w:tcW w:w="2075" w:type="dxa"/>
            <w:vAlign w:val="bottom"/>
          </w:tcPr>
          <w:p w14:paraId="1D0458D4" w14:textId="3B302FA9" w:rsidR="00A4314F" w:rsidRPr="00A4314F" w:rsidRDefault="00A4314F" w:rsidP="00A4314F">
            <w:pPr>
              <w:rPr>
                <w:color w:val="000000"/>
                <w:sz w:val="18"/>
                <w:szCs w:val="18"/>
              </w:rPr>
            </w:pPr>
            <w:r w:rsidRPr="00A4314F">
              <w:rPr>
                <w:color w:val="000000"/>
                <w:sz w:val="18"/>
                <w:szCs w:val="18"/>
              </w:rPr>
              <w:t>4</w:t>
            </w:r>
          </w:p>
        </w:tc>
      </w:tr>
      <w:tr w:rsidR="00A4314F" w:rsidRPr="00A4314F" w14:paraId="2CF53500" w14:textId="42A12F13" w:rsidTr="00F5117C">
        <w:trPr>
          <w:trHeight w:val="274"/>
        </w:trPr>
        <w:tc>
          <w:tcPr>
            <w:tcW w:w="2065" w:type="dxa"/>
            <w:shd w:val="clear" w:color="auto" w:fill="auto"/>
            <w:noWrap/>
            <w:vAlign w:val="bottom"/>
            <w:hideMark/>
          </w:tcPr>
          <w:p w14:paraId="775C59FD" w14:textId="77777777" w:rsidR="00A4314F" w:rsidRPr="00A4314F" w:rsidRDefault="00A4314F" w:rsidP="00A4314F">
            <w:pPr>
              <w:rPr>
                <w:color w:val="000000"/>
                <w:sz w:val="18"/>
                <w:szCs w:val="18"/>
              </w:rPr>
            </w:pPr>
            <w:r w:rsidRPr="00A4314F">
              <w:rPr>
                <w:color w:val="000000"/>
                <w:sz w:val="18"/>
                <w:szCs w:val="18"/>
              </w:rPr>
              <w:t>MEd CMHC 2020-22</w:t>
            </w:r>
          </w:p>
        </w:tc>
        <w:tc>
          <w:tcPr>
            <w:tcW w:w="1620" w:type="dxa"/>
            <w:vAlign w:val="bottom"/>
          </w:tcPr>
          <w:p w14:paraId="1598EFCB" w14:textId="77777777" w:rsidR="00A4314F" w:rsidRPr="00A4314F" w:rsidRDefault="00A4314F" w:rsidP="00A4314F">
            <w:pPr>
              <w:rPr>
                <w:color w:val="000000"/>
                <w:sz w:val="18"/>
                <w:szCs w:val="18"/>
              </w:rPr>
            </w:pPr>
          </w:p>
        </w:tc>
        <w:tc>
          <w:tcPr>
            <w:tcW w:w="1260" w:type="dxa"/>
            <w:vAlign w:val="bottom"/>
          </w:tcPr>
          <w:p w14:paraId="27340508" w14:textId="77777777" w:rsidR="00A4314F" w:rsidRPr="00A4314F" w:rsidRDefault="00A4314F" w:rsidP="00A4314F">
            <w:pPr>
              <w:rPr>
                <w:color w:val="000000"/>
                <w:sz w:val="18"/>
                <w:szCs w:val="18"/>
              </w:rPr>
            </w:pPr>
          </w:p>
        </w:tc>
        <w:tc>
          <w:tcPr>
            <w:tcW w:w="1440" w:type="dxa"/>
            <w:vAlign w:val="bottom"/>
          </w:tcPr>
          <w:p w14:paraId="11B1C5EC" w14:textId="3C3B219C" w:rsidR="00A4314F" w:rsidRPr="00A4314F" w:rsidRDefault="00A4314F" w:rsidP="00A4314F">
            <w:pPr>
              <w:rPr>
                <w:color w:val="000000"/>
                <w:sz w:val="18"/>
                <w:szCs w:val="18"/>
              </w:rPr>
            </w:pPr>
            <w:r w:rsidRPr="00A4314F">
              <w:rPr>
                <w:color w:val="000000"/>
                <w:sz w:val="18"/>
                <w:szCs w:val="18"/>
              </w:rPr>
              <w:t>5</w:t>
            </w:r>
          </w:p>
        </w:tc>
        <w:tc>
          <w:tcPr>
            <w:tcW w:w="1350" w:type="dxa"/>
            <w:vAlign w:val="bottom"/>
          </w:tcPr>
          <w:p w14:paraId="6C02A32F" w14:textId="438527ED" w:rsidR="00A4314F" w:rsidRPr="00A4314F" w:rsidRDefault="00A4314F" w:rsidP="00A4314F">
            <w:pPr>
              <w:rPr>
                <w:color w:val="000000"/>
                <w:sz w:val="18"/>
                <w:szCs w:val="18"/>
              </w:rPr>
            </w:pPr>
            <w:r w:rsidRPr="00A4314F">
              <w:rPr>
                <w:color w:val="000000"/>
                <w:sz w:val="18"/>
                <w:szCs w:val="18"/>
              </w:rPr>
              <w:t>5</w:t>
            </w:r>
          </w:p>
        </w:tc>
        <w:tc>
          <w:tcPr>
            <w:tcW w:w="1980" w:type="dxa"/>
            <w:vAlign w:val="bottom"/>
          </w:tcPr>
          <w:p w14:paraId="3C97CD16" w14:textId="6BB29E56" w:rsidR="00A4314F" w:rsidRPr="00A4314F" w:rsidRDefault="00A4314F" w:rsidP="00A4314F">
            <w:pPr>
              <w:rPr>
                <w:color w:val="000000"/>
                <w:sz w:val="18"/>
                <w:szCs w:val="18"/>
              </w:rPr>
            </w:pPr>
            <w:r w:rsidRPr="00A4314F">
              <w:rPr>
                <w:color w:val="000000"/>
                <w:sz w:val="18"/>
                <w:szCs w:val="18"/>
              </w:rPr>
              <w:t>5</w:t>
            </w:r>
          </w:p>
        </w:tc>
        <w:tc>
          <w:tcPr>
            <w:tcW w:w="2075" w:type="dxa"/>
            <w:vAlign w:val="bottom"/>
          </w:tcPr>
          <w:p w14:paraId="26A38F06" w14:textId="3E713C2F" w:rsidR="00A4314F" w:rsidRPr="00A4314F" w:rsidRDefault="00A4314F" w:rsidP="00A4314F">
            <w:pPr>
              <w:rPr>
                <w:color w:val="000000"/>
                <w:sz w:val="18"/>
                <w:szCs w:val="18"/>
              </w:rPr>
            </w:pPr>
            <w:r w:rsidRPr="00A4314F">
              <w:rPr>
                <w:color w:val="000000"/>
                <w:sz w:val="18"/>
                <w:szCs w:val="18"/>
              </w:rPr>
              <w:t>5</w:t>
            </w:r>
          </w:p>
        </w:tc>
      </w:tr>
      <w:tr w:rsidR="00A4314F" w:rsidRPr="00A4314F" w14:paraId="327CAC68" w14:textId="191EA2FB" w:rsidTr="00F5117C">
        <w:trPr>
          <w:trHeight w:val="274"/>
        </w:trPr>
        <w:tc>
          <w:tcPr>
            <w:tcW w:w="2065" w:type="dxa"/>
            <w:shd w:val="clear" w:color="auto" w:fill="auto"/>
            <w:noWrap/>
            <w:vAlign w:val="bottom"/>
            <w:hideMark/>
          </w:tcPr>
          <w:p w14:paraId="55FEFEAA" w14:textId="77777777" w:rsidR="00A4314F" w:rsidRPr="00A4314F" w:rsidRDefault="00A4314F" w:rsidP="00A4314F">
            <w:pPr>
              <w:rPr>
                <w:color w:val="000000"/>
                <w:sz w:val="18"/>
                <w:szCs w:val="18"/>
              </w:rPr>
            </w:pPr>
            <w:r w:rsidRPr="00A4314F">
              <w:rPr>
                <w:color w:val="000000"/>
                <w:sz w:val="18"/>
                <w:szCs w:val="18"/>
              </w:rPr>
              <w:t>MEd CMHC 2020-23</w:t>
            </w:r>
          </w:p>
        </w:tc>
        <w:tc>
          <w:tcPr>
            <w:tcW w:w="1620" w:type="dxa"/>
            <w:vAlign w:val="bottom"/>
          </w:tcPr>
          <w:p w14:paraId="13EFD079" w14:textId="3B25A3DC" w:rsidR="00A4314F" w:rsidRPr="00A4314F" w:rsidRDefault="00A4314F" w:rsidP="00A4314F">
            <w:pPr>
              <w:rPr>
                <w:color w:val="000000"/>
                <w:sz w:val="18"/>
                <w:szCs w:val="18"/>
              </w:rPr>
            </w:pPr>
            <w:r w:rsidRPr="00A4314F">
              <w:rPr>
                <w:color w:val="000000"/>
                <w:sz w:val="18"/>
                <w:szCs w:val="18"/>
              </w:rPr>
              <w:t>3.9</w:t>
            </w:r>
          </w:p>
        </w:tc>
        <w:tc>
          <w:tcPr>
            <w:tcW w:w="1260" w:type="dxa"/>
            <w:vAlign w:val="bottom"/>
          </w:tcPr>
          <w:p w14:paraId="721D7EFB" w14:textId="2E0BF1E9" w:rsidR="00A4314F" w:rsidRPr="00A4314F" w:rsidRDefault="00A4314F" w:rsidP="00A4314F">
            <w:pPr>
              <w:rPr>
                <w:color w:val="000000"/>
                <w:sz w:val="18"/>
                <w:szCs w:val="18"/>
              </w:rPr>
            </w:pPr>
            <w:r w:rsidRPr="00A4314F">
              <w:rPr>
                <w:color w:val="000000"/>
                <w:sz w:val="18"/>
                <w:szCs w:val="18"/>
              </w:rPr>
              <w:t>98</w:t>
            </w:r>
          </w:p>
        </w:tc>
        <w:tc>
          <w:tcPr>
            <w:tcW w:w="1440" w:type="dxa"/>
            <w:vAlign w:val="bottom"/>
          </w:tcPr>
          <w:p w14:paraId="709D58E5" w14:textId="77777777" w:rsidR="00A4314F" w:rsidRPr="00A4314F" w:rsidRDefault="00A4314F" w:rsidP="00A4314F">
            <w:pPr>
              <w:rPr>
                <w:color w:val="000000"/>
                <w:sz w:val="18"/>
                <w:szCs w:val="18"/>
              </w:rPr>
            </w:pPr>
          </w:p>
        </w:tc>
        <w:tc>
          <w:tcPr>
            <w:tcW w:w="1350" w:type="dxa"/>
            <w:vAlign w:val="bottom"/>
          </w:tcPr>
          <w:p w14:paraId="5F6830D1" w14:textId="77777777" w:rsidR="00A4314F" w:rsidRPr="00A4314F" w:rsidRDefault="00A4314F" w:rsidP="00A4314F">
            <w:pPr>
              <w:rPr>
                <w:color w:val="000000"/>
                <w:sz w:val="18"/>
                <w:szCs w:val="18"/>
              </w:rPr>
            </w:pPr>
          </w:p>
        </w:tc>
        <w:tc>
          <w:tcPr>
            <w:tcW w:w="1980" w:type="dxa"/>
            <w:vAlign w:val="bottom"/>
          </w:tcPr>
          <w:p w14:paraId="475F2ABC" w14:textId="77777777" w:rsidR="00A4314F" w:rsidRPr="00A4314F" w:rsidRDefault="00A4314F" w:rsidP="00A4314F">
            <w:pPr>
              <w:rPr>
                <w:color w:val="000000"/>
                <w:sz w:val="18"/>
                <w:szCs w:val="18"/>
              </w:rPr>
            </w:pPr>
          </w:p>
        </w:tc>
        <w:tc>
          <w:tcPr>
            <w:tcW w:w="2075" w:type="dxa"/>
            <w:vAlign w:val="bottom"/>
          </w:tcPr>
          <w:p w14:paraId="28F746F0" w14:textId="77777777" w:rsidR="00A4314F" w:rsidRPr="00A4314F" w:rsidRDefault="00A4314F" w:rsidP="00A4314F">
            <w:pPr>
              <w:rPr>
                <w:color w:val="000000"/>
                <w:sz w:val="18"/>
                <w:szCs w:val="18"/>
              </w:rPr>
            </w:pPr>
          </w:p>
        </w:tc>
      </w:tr>
      <w:tr w:rsidR="00A4314F" w:rsidRPr="00A4314F" w14:paraId="2C3FED90" w14:textId="31693A75" w:rsidTr="00F5117C">
        <w:trPr>
          <w:trHeight w:val="274"/>
        </w:trPr>
        <w:tc>
          <w:tcPr>
            <w:tcW w:w="2065" w:type="dxa"/>
            <w:shd w:val="clear" w:color="auto" w:fill="auto"/>
            <w:noWrap/>
            <w:vAlign w:val="bottom"/>
            <w:hideMark/>
          </w:tcPr>
          <w:p w14:paraId="73EED3CA" w14:textId="77777777" w:rsidR="00A4314F" w:rsidRPr="00A4314F" w:rsidRDefault="00A4314F" w:rsidP="00A4314F">
            <w:pPr>
              <w:rPr>
                <w:color w:val="000000"/>
                <w:sz w:val="18"/>
                <w:szCs w:val="18"/>
              </w:rPr>
            </w:pPr>
            <w:r w:rsidRPr="00A4314F">
              <w:rPr>
                <w:color w:val="000000"/>
                <w:sz w:val="18"/>
                <w:szCs w:val="18"/>
              </w:rPr>
              <w:t>MEd CMHC 2020-24</w:t>
            </w:r>
          </w:p>
        </w:tc>
        <w:tc>
          <w:tcPr>
            <w:tcW w:w="1620" w:type="dxa"/>
            <w:vAlign w:val="bottom"/>
          </w:tcPr>
          <w:p w14:paraId="56583C53" w14:textId="3FB46441" w:rsidR="00A4314F" w:rsidRPr="00A4314F" w:rsidRDefault="00A4314F" w:rsidP="00A4314F">
            <w:pPr>
              <w:rPr>
                <w:color w:val="000000"/>
                <w:sz w:val="18"/>
                <w:szCs w:val="18"/>
              </w:rPr>
            </w:pPr>
            <w:r w:rsidRPr="00A4314F">
              <w:rPr>
                <w:color w:val="000000"/>
                <w:sz w:val="18"/>
                <w:szCs w:val="18"/>
              </w:rPr>
              <w:t>4.2</w:t>
            </w:r>
          </w:p>
        </w:tc>
        <w:tc>
          <w:tcPr>
            <w:tcW w:w="1260" w:type="dxa"/>
            <w:vAlign w:val="bottom"/>
          </w:tcPr>
          <w:p w14:paraId="120F3191" w14:textId="77777777" w:rsidR="00A4314F" w:rsidRPr="00A4314F" w:rsidRDefault="00A4314F" w:rsidP="00A4314F">
            <w:pPr>
              <w:rPr>
                <w:color w:val="000000"/>
                <w:sz w:val="18"/>
                <w:szCs w:val="18"/>
              </w:rPr>
            </w:pPr>
          </w:p>
        </w:tc>
        <w:tc>
          <w:tcPr>
            <w:tcW w:w="1440" w:type="dxa"/>
            <w:vAlign w:val="bottom"/>
          </w:tcPr>
          <w:p w14:paraId="6BED535A" w14:textId="0676ECBB" w:rsidR="00A4314F" w:rsidRPr="00A4314F" w:rsidRDefault="00A4314F" w:rsidP="00A4314F">
            <w:pPr>
              <w:rPr>
                <w:color w:val="000000"/>
                <w:sz w:val="18"/>
                <w:szCs w:val="18"/>
              </w:rPr>
            </w:pPr>
            <w:r w:rsidRPr="00A4314F">
              <w:rPr>
                <w:color w:val="000000"/>
                <w:sz w:val="18"/>
                <w:szCs w:val="18"/>
              </w:rPr>
              <w:t>4</w:t>
            </w:r>
          </w:p>
        </w:tc>
        <w:tc>
          <w:tcPr>
            <w:tcW w:w="1350" w:type="dxa"/>
            <w:vAlign w:val="bottom"/>
          </w:tcPr>
          <w:p w14:paraId="0AA38F12" w14:textId="1B64709E" w:rsidR="00A4314F" w:rsidRPr="00A4314F" w:rsidRDefault="00A4314F" w:rsidP="00A4314F">
            <w:pPr>
              <w:rPr>
                <w:color w:val="000000"/>
                <w:sz w:val="18"/>
                <w:szCs w:val="18"/>
              </w:rPr>
            </w:pPr>
            <w:r w:rsidRPr="00A4314F">
              <w:rPr>
                <w:color w:val="000000"/>
                <w:sz w:val="18"/>
                <w:szCs w:val="18"/>
              </w:rPr>
              <w:t>4</w:t>
            </w:r>
          </w:p>
        </w:tc>
        <w:tc>
          <w:tcPr>
            <w:tcW w:w="1980" w:type="dxa"/>
            <w:vAlign w:val="bottom"/>
          </w:tcPr>
          <w:p w14:paraId="2CF4691B" w14:textId="040ED25F" w:rsidR="00A4314F" w:rsidRPr="00A4314F" w:rsidRDefault="00A4314F" w:rsidP="00A4314F">
            <w:pPr>
              <w:rPr>
                <w:color w:val="000000"/>
                <w:sz w:val="18"/>
                <w:szCs w:val="18"/>
              </w:rPr>
            </w:pPr>
            <w:r w:rsidRPr="00A4314F">
              <w:rPr>
                <w:color w:val="000000"/>
                <w:sz w:val="18"/>
                <w:szCs w:val="18"/>
              </w:rPr>
              <w:t>4</w:t>
            </w:r>
          </w:p>
        </w:tc>
        <w:tc>
          <w:tcPr>
            <w:tcW w:w="2075" w:type="dxa"/>
            <w:vAlign w:val="bottom"/>
          </w:tcPr>
          <w:p w14:paraId="3770F90A" w14:textId="47A942E7" w:rsidR="00A4314F" w:rsidRPr="00A4314F" w:rsidRDefault="00A4314F" w:rsidP="00A4314F">
            <w:pPr>
              <w:rPr>
                <w:color w:val="000000"/>
                <w:sz w:val="18"/>
                <w:szCs w:val="18"/>
              </w:rPr>
            </w:pPr>
            <w:r w:rsidRPr="00A4314F">
              <w:rPr>
                <w:color w:val="000000"/>
                <w:sz w:val="18"/>
                <w:szCs w:val="18"/>
              </w:rPr>
              <w:t>4</w:t>
            </w:r>
          </w:p>
        </w:tc>
      </w:tr>
      <w:tr w:rsidR="00A4314F" w:rsidRPr="00A4314F" w14:paraId="512D6D3A" w14:textId="43788131" w:rsidTr="00F5117C">
        <w:trPr>
          <w:trHeight w:val="274"/>
        </w:trPr>
        <w:tc>
          <w:tcPr>
            <w:tcW w:w="2065" w:type="dxa"/>
            <w:shd w:val="clear" w:color="auto" w:fill="auto"/>
            <w:noWrap/>
            <w:vAlign w:val="bottom"/>
            <w:hideMark/>
          </w:tcPr>
          <w:p w14:paraId="2B89667C" w14:textId="77777777" w:rsidR="00A4314F" w:rsidRPr="00A4314F" w:rsidRDefault="00A4314F" w:rsidP="00A4314F">
            <w:pPr>
              <w:rPr>
                <w:color w:val="000000"/>
                <w:sz w:val="18"/>
                <w:szCs w:val="18"/>
              </w:rPr>
            </w:pPr>
            <w:r w:rsidRPr="00A4314F">
              <w:rPr>
                <w:color w:val="000000"/>
                <w:sz w:val="18"/>
                <w:szCs w:val="18"/>
              </w:rPr>
              <w:t>MEd CMHC 2020-25</w:t>
            </w:r>
          </w:p>
        </w:tc>
        <w:tc>
          <w:tcPr>
            <w:tcW w:w="1620" w:type="dxa"/>
            <w:vAlign w:val="bottom"/>
          </w:tcPr>
          <w:p w14:paraId="171FC851" w14:textId="61B115E4" w:rsidR="00A4314F" w:rsidRPr="00A4314F" w:rsidRDefault="00A4314F" w:rsidP="00A4314F">
            <w:pPr>
              <w:rPr>
                <w:color w:val="000000"/>
                <w:sz w:val="18"/>
                <w:szCs w:val="18"/>
              </w:rPr>
            </w:pPr>
            <w:r w:rsidRPr="00A4314F">
              <w:rPr>
                <w:color w:val="000000"/>
                <w:sz w:val="18"/>
                <w:szCs w:val="18"/>
              </w:rPr>
              <w:t>4.2</w:t>
            </w:r>
          </w:p>
        </w:tc>
        <w:tc>
          <w:tcPr>
            <w:tcW w:w="1260" w:type="dxa"/>
            <w:vAlign w:val="bottom"/>
          </w:tcPr>
          <w:p w14:paraId="395481C0" w14:textId="77777777" w:rsidR="00A4314F" w:rsidRPr="00A4314F" w:rsidRDefault="00A4314F" w:rsidP="00A4314F">
            <w:pPr>
              <w:rPr>
                <w:color w:val="000000"/>
                <w:sz w:val="18"/>
                <w:szCs w:val="18"/>
              </w:rPr>
            </w:pPr>
          </w:p>
        </w:tc>
        <w:tc>
          <w:tcPr>
            <w:tcW w:w="1440" w:type="dxa"/>
            <w:vAlign w:val="bottom"/>
          </w:tcPr>
          <w:p w14:paraId="7A0270AC" w14:textId="77777777" w:rsidR="00A4314F" w:rsidRPr="00A4314F" w:rsidRDefault="00A4314F" w:rsidP="00A4314F">
            <w:pPr>
              <w:rPr>
                <w:color w:val="000000"/>
                <w:sz w:val="18"/>
                <w:szCs w:val="18"/>
              </w:rPr>
            </w:pPr>
          </w:p>
        </w:tc>
        <w:tc>
          <w:tcPr>
            <w:tcW w:w="1350" w:type="dxa"/>
            <w:vAlign w:val="bottom"/>
          </w:tcPr>
          <w:p w14:paraId="4AA97317" w14:textId="77777777" w:rsidR="00A4314F" w:rsidRPr="00A4314F" w:rsidRDefault="00A4314F" w:rsidP="00A4314F">
            <w:pPr>
              <w:rPr>
                <w:color w:val="000000"/>
                <w:sz w:val="18"/>
                <w:szCs w:val="18"/>
              </w:rPr>
            </w:pPr>
          </w:p>
        </w:tc>
        <w:tc>
          <w:tcPr>
            <w:tcW w:w="1980" w:type="dxa"/>
            <w:vAlign w:val="bottom"/>
          </w:tcPr>
          <w:p w14:paraId="01011683" w14:textId="77777777" w:rsidR="00A4314F" w:rsidRPr="00A4314F" w:rsidRDefault="00A4314F" w:rsidP="00A4314F">
            <w:pPr>
              <w:rPr>
                <w:color w:val="000000"/>
                <w:sz w:val="18"/>
                <w:szCs w:val="18"/>
              </w:rPr>
            </w:pPr>
          </w:p>
        </w:tc>
        <w:tc>
          <w:tcPr>
            <w:tcW w:w="2075" w:type="dxa"/>
            <w:vAlign w:val="bottom"/>
          </w:tcPr>
          <w:p w14:paraId="21C94DAC" w14:textId="77777777" w:rsidR="00A4314F" w:rsidRPr="00A4314F" w:rsidRDefault="00A4314F" w:rsidP="00A4314F">
            <w:pPr>
              <w:rPr>
                <w:color w:val="000000"/>
                <w:sz w:val="18"/>
                <w:szCs w:val="18"/>
              </w:rPr>
            </w:pPr>
          </w:p>
        </w:tc>
      </w:tr>
      <w:tr w:rsidR="00A4314F" w:rsidRPr="00A4314F" w14:paraId="3C9FBEF5" w14:textId="42B58E29" w:rsidTr="00F5117C">
        <w:trPr>
          <w:trHeight w:val="274"/>
        </w:trPr>
        <w:tc>
          <w:tcPr>
            <w:tcW w:w="2065" w:type="dxa"/>
            <w:shd w:val="clear" w:color="auto" w:fill="auto"/>
            <w:noWrap/>
            <w:vAlign w:val="bottom"/>
            <w:hideMark/>
          </w:tcPr>
          <w:p w14:paraId="56C41D2A" w14:textId="77777777" w:rsidR="00A4314F" w:rsidRPr="00A4314F" w:rsidRDefault="00A4314F" w:rsidP="00A4314F">
            <w:pPr>
              <w:jc w:val="right"/>
              <w:rPr>
                <w:color w:val="000000"/>
                <w:sz w:val="18"/>
                <w:szCs w:val="18"/>
              </w:rPr>
            </w:pPr>
          </w:p>
        </w:tc>
        <w:tc>
          <w:tcPr>
            <w:tcW w:w="1620" w:type="dxa"/>
            <w:vAlign w:val="bottom"/>
          </w:tcPr>
          <w:p w14:paraId="133D6D33" w14:textId="77777777" w:rsidR="00A4314F" w:rsidRPr="00A4314F" w:rsidRDefault="00A4314F" w:rsidP="00A4314F">
            <w:pPr>
              <w:rPr>
                <w:color w:val="000000"/>
                <w:sz w:val="18"/>
                <w:szCs w:val="18"/>
              </w:rPr>
            </w:pPr>
          </w:p>
        </w:tc>
        <w:tc>
          <w:tcPr>
            <w:tcW w:w="1260" w:type="dxa"/>
            <w:vAlign w:val="bottom"/>
          </w:tcPr>
          <w:p w14:paraId="3692F2E1" w14:textId="359B8DB1" w:rsidR="00A4314F" w:rsidRPr="00A4314F" w:rsidRDefault="00A4314F" w:rsidP="00A4314F">
            <w:pPr>
              <w:rPr>
                <w:color w:val="000000"/>
                <w:sz w:val="18"/>
                <w:szCs w:val="18"/>
              </w:rPr>
            </w:pPr>
            <w:r w:rsidRPr="00A4314F">
              <w:rPr>
                <w:b/>
                <w:bCs/>
                <w:color w:val="000000"/>
                <w:sz w:val="18"/>
                <w:szCs w:val="18"/>
              </w:rPr>
              <w:t>96.2</w:t>
            </w:r>
          </w:p>
        </w:tc>
        <w:tc>
          <w:tcPr>
            <w:tcW w:w="1440" w:type="dxa"/>
            <w:vAlign w:val="bottom"/>
          </w:tcPr>
          <w:p w14:paraId="3E7C61CD" w14:textId="2B977FBE" w:rsidR="00A4314F" w:rsidRPr="00A4314F" w:rsidRDefault="00A4314F" w:rsidP="00A4314F">
            <w:pPr>
              <w:rPr>
                <w:color w:val="000000"/>
                <w:sz w:val="18"/>
                <w:szCs w:val="18"/>
              </w:rPr>
            </w:pPr>
            <w:r w:rsidRPr="00A4314F">
              <w:rPr>
                <w:b/>
                <w:bCs/>
                <w:color w:val="000000"/>
                <w:sz w:val="18"/>
                <w:szCs w:val="18"/>
              </w:rPr>
              <w:t>4.56</w:t>
            </w:r>
          </w:p>
        </w:tc>
        <w:tc>
          <w:tcPr>
            <w:tcW w:w="1350" w:type="dxa"/>
            <w:vAlign w:val="bottom"/>
          </w:tcPr>
          <w:p w14:paraId="44C0DAED" w14:textId="6E0C5797" w:rsidR="00A4314F" w:rsidRPr="00A4314F" w:rsidRDefault="00A4314F" w:rsidP="00A4314F">
            <w:pPr>
              <w:rPr>
                <w:color w:val="000000"/>
                <w:sz w:val="18"/>
                <w:szCs w:val="18"/>
              </w:rPr>
            </w:pPr>
            <w:r w:rsidRPr="00A4314F">
              <w:rPr>
                <w:b/>
                <w:bCs/>
                <w:color w:val="000000"/>
                <w:sz w:val="18"/>
                <w:szCs w:val="18"/>
              </w:rPr>
              <w:t>4.53</w:t>
            </w:r>
          </w:p>
        </w:tc>
        <w:tc>
          <w:tcPr>
            <w:tcW w:w="1980" w:type="dxa"/>
            <w:vAlign w:val="bottom"/>
          </w:tcPr>
          <w:p w14:paraId="4A1B9598" w14:textId="7ABA5228" w:rsidR="00A4314F" w:rsidRPr="00A4314F" w:rsidRDefault="00A4314F" w:rsidP="00A4314F">
            <w:pPr>
              <w:rPr>
                <w:color w:val="000000"/>
                <w:sz w:val="18"/>
                <w:szCs w:val="18"/>
              </w:rPr>
            </w:pPr>
            <w:r w:rsidRPr="00A4314F">
              <w:rPr>
                <w:b/>
                <w:bCs/>
                <w:color w:val="000000"/>
                <w:sz w:val="18"/>
                <w:szCs w:val="18"/>
              </w:rPr>
              <w:t>4.57</w:t>
            </w:r>
          </w:p>
        </w:tc>
        <w:tc>
          <w:tcPr>
            <w:tcW w:w="2075" w:type="dxa"/>
            <w:vAlign w:val="bottom"/>
          </w:tcPr>
          <w:p w14:paraId="1F46D085" w14:textId="58EED28C" w:rsidR="00A4314F" w:rsidRPr="00A4314F" w:rsidRDefault="00A4314F" w:rsidP="00A4314F">
            <w:pPr>
              <w:rPr>
                <w:color w:val="000000"/>
                <w:sz w:val="18"/>
                <w:szCs w:val="18"/>
              </w:rPr>
            </w:pPr>
            <w:r w:rsidRPr="00A4314F">
              <w:rPr>
                <w:b/>
                <w:bCs/>
                <w:color w:val="000000"/>
                <w:sz w:val="18"/>
                <w:szCs w:val="18"/>
              </w:rPr>
              <w:t>4.47</w:t>
            </w:r>
          </w:p>
        </w:tc>
      </w:tr>
    </w:tbl>
    <w:p w14:paraId="6DA81B45" w14:textId="45BC434C" w:rsidR="00F5117C" w:rsidRPr="00A4314F" w:rsidRDefault="00F5117C" w:rsidP="00F5117C">
      <w:pPr>
        <w:jc w:val="center"/>
        <w:rPr>
          <w:b/>
          <w:bCs/>
        </w:rPr>
      </w:pPr>
      <w:r w:rsidRPr="00A4314F">
        <w:rPr>
          <w:b/>
          <w:bCs/>
        </w:rPr>
        <w:lastRenderedPageBreak/>
        <w:t>MEd CMHC 20</w:t>
      </w:r>
      <w:r>
        <w:rPr>
          <w:b/>
          <w:bCs/>
        </w:rPr>
        <w:t>19</w:t>
      </w:r>
      <w:r w:rsidRPr="00A4314F">
        <w:rPr>
          <w:b/>
          <w:bCs/>
        </w:rPr>
        <w:t xml:space="preserve"> Cohort</w:t>
      </w:r>
    </w:p>
    <w:p w14:paraId="246F728E" w14:textId="77777777" w:rsidR="00A4314F" w:rsidRDefault="00A4314F" w:rsidP="00A94CDE">
      <w:pPr>
        <w:jc w:val="center"/>
        <w:rPr>
          <w:b/>
          <w:bCs/>
        </w:rPr>
      </w:pPr>
    </w:p>
    <w:tbl>
      <w:tblPr>
        <w:tblW w:w="1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044"/>
        <w:gridCol w:w="1043"/>
        <w:gridCol w:w="954"/>
        <w:gridCol w:w="1136"/>
        <w:gridCol w:w="984"/>
        <w:gridCol w:w="1227"/>
        <w:gridCol w:w="966"/>
        <w:gridCol w:w="1146"/>
        <w:gridCol w:w="1002"/>
        <w:gridCol w:w="1190"/>
        <w:gridCol w:w="956"/>
      </w:tblGrid>
      <w:tr w:rsidR="007F49FE" w:rsidRPr="007F49FE" w14:paraId="416C6AFC" w14:textId="2063DD29" w:rsidTr="007F49FE">
        <w:trPr>
          <w:trHeight w:val="320"/>
        </w:trPr>
        <w:tc>
          <w:tcPr>
            <w:tcW w:w="1781" w:type="dxa"/>
            <w:shd w:val="clear" w:color="auto" w:fill="auto"/>
            <w:noWrap/>
            <w:vAlign w:val="bottom"/>
            <w:hideMark/>
          </w:tcPr>
          <w:p w14:paraId="77FB0DF5" w14:textId="77777777" w:rsidR="00F5117C" w:rsidRPr="007F49FE" w:rsidRDefault="00F5117C" w:rsidP="00F5117C">
            <w:pPr>
              <w:rPr>
                <w:b/>
                <w:bCs/>
                <w:color w:val="000000"/>
                <w:sz w:val="16"/>
                <w:szCs w:val="16"/>
              </w:rPr>
            </w:pPr>
            <w:r w:rsidRPr="007F49FE">
              <w:rPr>
                <w:b/>
                <w:bCs/>
                <w:color w:val="000000"/>
                <w:sz w:val="16"/>
                <w:szCs w:val="16"/>
              </w:rPr>
              <w:t>Student Number</w:t>
            </w:r>
          </w:p>
        </w:tc>
        <w:tc>
          <w:tcPr>
            <w:tcW w:w="1044" w:type="dxa"/>
            <w:shd w:val="clear" w:color="auto" w:fill="auto"/>
            <w:noWrap/>
            <w:vAlign w:val="bottom"/>
            <w:hideMark/>
          </w:tcPr>
          <w:p w14:paraId="75535D52" w14:textId="77777777" w:rsidR="00F5117C" w:rsidRPr="007F49FE" w:rsidRDefault="00F5117C" w:rsidP="00F5117C">
            <w:pPr>
              <w:rPr>
                <w:b/>
                <w:bCs/>
                <w:color w:val="000000"/>
                <w:sz w:val="16"/>
                <w:szCs w:val="16"/>
              </w:rPr>
            </w:pPr>
            <w:r w:rsidRPr="007F49FE">
              <w:rPr>
                <w:b/>
                <w:bCs/>
                <w:color w:val="000000"/>
                <w:sz w:val="16"/>
                <w:szCs w:val="16"/>
              </w:rPr>
              <w:t>Dispositions EPCE 5094</w:t>
            </w:r>
          </w:p>
        </w:tc>
        <w:tc>
          <w:tcPr>
            <w:tcW w:w="1043" w:type="dxa"/>
            <w:shd w:val="clear" w:color="auto" w:fill="auto"/>
            <w:noWrap/>
            <w:vAlign w:val="bottom"/>
            <w:hideMark/>
          </w:tcPr>
          <w:p w14:paraId="1A301398" w14:textId="77777777" w:rsidR="00F5117C" w:rsidRPr="007F49FE" w:rsidRDefault="00F5117C" w:rsidP="00F5117C">
            <w:pPr>
              <w:rPr>
                <w:b/>
                <w:bCs/>
                <w:color w:val="000000"/>
                <w:sz w:val="16"/>
                <w:szCs w:val="16"/>
              </w:rPr>
            </w:pPr>
            <w:r w:rsidRPr="007F49FE">
              <w:rPr>
                <w:b/>
                <w:bCs/>
                <w:color w:val="000000"/>
                <w:sz w:val="16"/>
                <w:szCs w:val="16"/>
              </w:rPr>
              <w:t>Dispositions EPCE 5094</w:t>
            </w:r>
          </w:p>
        </w:tc>
        <w:tc>
          <w:tcPr>
            <w:tcW w:w="954" w:type="dxa"/>
            <w:vAlign w:val="bottom"/>
          </w:tcPr>
          <w:p w14:paraId="3228233F" w14:textId="1D52FFF3" w:rsidR="00F5117C" w:rsidRPr="007F49FE" w:rsidRDefault="00F5117C" w:rsidP="00F5117C">
            <w:pPr>
              <w:rPr>
                <w:b/>
                <w:bCs/>
                <w:sz w:val="16"/>
                <w:szCs w:val="16"/>
              </w:rPr>
            </w:pPr>
            <w:r w:rsidRPr="007F49FE">
              <w:rPr>
                <w:b/>
                <w:bCs/>
                <w:color w:val="000000"/>
                <w:sz w:val="16"/>
                <w:szCs w:val="16"/>
              </w:rPr>
              <w:t>EPCE 5094: Overall Score on Ethical Awareness</w:t>
            </w:r>
          </w:p>
        </w:tc>
        <w:tc>
          <w:tcPr>
            <w:tcW w:w="1136" w:type="dxa"/>
            <w:vAlign w:val="bottom"/>
          </w:tcPr>
          <w:p w14:paraId="48DCE7F3" w14:textId="16AD7099" w:rsidR="00F5117C" w:rsidRPr="007F49FE" w:rsidRDefault="00F5117C" w:rsidP="00F5117C">
            <w:pPr>
              <w:rPr>
                <w:b/>
                <w:bCs/>
                <w:sz w:val="16"/>
                <w:szCs w:val="16"/>
              </w:rPr>
            </w:pPr>
            <w:r w:rsidRPr="007F49FE">
              <w:rPr>
                <w:b/>
                <w:bCs/>
                <w:color w:val="000000"/>
                <w:sz w:val="16"/>
                <w:szCs w:val="16"/>
              </w:rPr>
              <w:t>EPCE 5094: Scores on areas of sensitivity to issues of multicultural counseling</w:t>
            </w:r>
          </w:p>
        </w:tc>
        <w:tc>
          <w:tcPr>
            <w:tcW w:w="984" w:type="dxa"/>
            <w:vAlign w:val="bottom"/>
          </w:tcPr>
          <w:p w14:paraId="5DBB3ABB" w14:textId="5ACFB710" w:rsidR="00F5117C" w:rsidRPr="007F49FE" w:rsidRDefault="00F5117C" w:rsidP="00F5117C">
            <w:pPr>
              <w:rPr>
                <w:b/>
                <w:bCs/>
                <w:sz w:val="16"/>
                <w:szCs w:val="16"/>
              </w:rPr>
            </w:pPr>
            <w:r w:rsidRPr="007F49FE">
              <w:rPr>
                <w:b/>
                <w:bCs/>
                <w:color w:val="000000"/>
                <w:sz w:val="16"/>
                <w:szCs w:val="16"/>
              </w:rPr>
              <w:t>EPCE 5094: Scores on sensitivity to issues of diversity including but not limited to race/ethnic group, age, gender, physical challenges, SES</w:t>
            </w:r>
          </w:p>
        </w:tc>
        <w:tc>
          <w:tcPr>
            <w:tcW w:w="1227" w:type="dxa"/>
            <w:vAlign w:val="bottom"/>
          </w:tcPr>
          <w:p w14:paraId="72C8EF86" w14:textId="2409FC18" w:rsidR="00F5117C" w:rsidRPr="007F49FE" w:rsidRDefault="00F5117C" w:rsidP="00F5117C">
            <w:pPr>
              <w:rPr>
                <w:b/>
                <w:bCs/>
                <w:sz w:val="16"/>
                <w:szCs w:val="16"/>
              </w:rPr>
            </w:pPr>
            <w:r w:rsidRPr="007F49FE">
              <w:rPr>
                <w:b/>
                <w:bCs/>
                <w:color w:val="000000"/>
                <w:sz w:val="16"/>
                <w:szCs w:val="16"/>
              </w:rPr>
              <w:t xml:space="preserve">EPCE 5094: Scores on exhibiting understanding of counseling concepts, </w:t>
            </w:r>
            <w:proofErr w:type="gramStart"/>
            <w:r w:rsidRPr="007F49FE">
              <w:rPr>
                <w:b/>
                <w:bCs/>
                <w:color w:val="000000"/>
                <w:sz w:val="16"/>
                <w:szCs w:val="16"/>
              </w:rPr>
              <w:t>theories</w:t>
            </w:r>
            <w:proofErr w:type="gramEnd"/>
            <w:r w:rsidRPr="007F49FE">
              <w:rPr>
                <w:b/>
                <w:bCs/>
                <w:color w:val="000000"/>
                <w:sz w:val="16"/>
                <w:szCs w:val="16"/>
              </w:rPr>
              <w:t xml:space="preserve"> and skills</w:t>
            </w:r>
          </w:p>
        </w:tc>
        <w:tc>
          <w:tcPr>
            <w:tcW w:w="966" w:type="dxa"/>
            <w:vAlign w:val="bottom"/>
          </w:tcPr>
          <w:p w14:paraId="2199CE7C" w14:textId="2E18F8DD" w:rsidR="00F5117C" w:rsidRPr="007F49FE" w:rsidRDefault="00F5117C" w:rsidP="00F5117C">
            <w:pPr>
              <w:rPr>
                <w:b/>
                <w:bCs/>
                <w:sz w:val="16"/>
                <w:szCs w:val="16"/>
              </w:rPr>
            </w:pPr>
            <w:r w:rsidRPr="007F49FE">
              <w:rPr>
                <w:b/>
                <w:bCs/>
                <w:color w:val="000000"/>
                <w:sz w:val="16"/>
                <w:szCs w:val="16"/>
              </w:rPr>
              <w:t>EPCE 5094: Scores on exhibiting knowledge about the client population</w:t>
            </w:r>
          </w:p>
        </w:tc>
        <w:tc>
          <w:tcPr>
            <w:tcW w:w="1146" w:type="dxa"/>
            <w:vAlign w:val="bottom"/>
          </w:tcPr>
          <w:p w14:paraId="2493269E" w14:textId="0F100F74" w:rsidR="00F5117C" w:rsidRPr="007F49FE" w:rsidRDefault="00F5117C" w:rsidP="00F5117C">
            <w:pPr>
              <w:rPr>
                <w:b/>
                <w:bCs/>
                <w:sz w:val="16"/>
                <w:szCs w:val="16"/>
              </w:rPr>
            </w:pPr>
            <w:r w:rsidRPr="007F49FE">
              <w:rPr>
                <w:b/>
                <w:bCs/>
                <w:color w:val="000000"/>
                <w:sz w:val="16"/>
                <w:szCs w:val="16"/>
              </w:rPr>
              <w:t>EPCE 5094: Scores on awareness of areas that need improvement</w:t>
            </w:r>
          </w:p>
        </w:tc>
        <w:tc>
          <w:tcPr>
            <w:tcW w:w="1002" w:type="dxa"/>
            <w:vAlign w:val="bottom"/>
          </w:tcPr>
          <w:p w14:paraId="3C3D3E63" w14:textId="762D8E75" w:rsidR="00F5117C" w:rsidRPr="007F49FE" w:rsidRDefault="00F5117C" w:rsidP="00F5117C">
            <w:pPr>
              <w:rPr>
                <w:b/>
                <w:bCs/>
                <w:sz w:val="16"/>
                <w:szCs w:val="16"/>
              </w:rPr>
            </w:pPr>
            <w:r w:rsidRPr="007F49FE">
              <w:rPr>
                <w:b/>
                <w:bCs/>
                <w:color w:val="000000"/>
                <w:sz w:val="16"/>
                <w:szCs w:val="16"/>
              </w:rPr>
              <w:t>EPCE 5094: Scores on willingness to explore personal strengths and weaknesses</w:t>
            </w:r>
          </w:p>
        </w:tc>
        <w:tc>
          <w:tcPr>
            <w:tcW w:w="1190" w:type="dxa"/>
            <w:vAlign w:val="bottom"/>
          </w:tcPr>
          <w:p w14:paraId="148F1E48" w14:textId="2BB21363" w:rsidR="00F5117C" w:rsidRPr="007F49FE" w:rsidRDefault="00F5117C" w:rsidP="00F5117C">
            <w:pPr>
              <w:rPr>
                <w:b/>
                <w:bCs/>
                <w:sz w:val="16"/>
                <w:szCs w:val="16"/>
              </w:rPr>
            </w:pPr>
            <w:r w:rsidRPr="007F49FE">
              <w:rPr>
                <w:b/>
                <w:bCs/>
                <w:color w:val="000000"/>
                <w:sz w:val="16"/>
                <w:szCs w:val="16"/>
              </w:rPr>
              <w:t>EPCE 5094: Scores on exhibiting ability to apply new information in clinical/school settings</w:t>
            </w:r>
          </w:p>
        </w:tc>
        <w:tc>
          <w:tcPr>
            <w:tcW w:w="956" w:type="dxa"/>
            <w:vAlign w:val="bottom"/>
          </w:tcPr>
          <w:p w14:paraId="51895A1E" w14:textId="5AC7BA66" w:rsidR="00F5117C" w:rsidRPr="007F49FE" w:rsidRDefault="00F5117C" w:rsidP="00F5117C">
            <w:pPr>
              <w:rPr>
                <w:b/>
                <w:bCs/>
                <w:sz w:val="16"/>
                <w:szCs w:val="16"/>
              </w:rPr>
            </w:pPr>
            <w:r w:rsidRPr="007F49FE">
              <w:rPr>
                <w:b/>
                <w:bCs/>
                <w:color w:val="000000"/>
                <w:sz w:val="16"/>
                <w:szCs w:val="16"/>
              </w:rPr>
              <w:t>EPCE 5094: Scores on exhibiting knowledge of treatment setting and approach</w:t>
            </w:r>
          </w:p>
        </w:tc>
      </w:tr>
      <w:tr w:rsidR="007F49FE" w:rsidRPr="007F49FE" w14:paraId="1A49E0B9" w14:textId="3B46C681" w:rsidTr="007F49FE">
        <w:trPr>
          <w:trHeight w:val="320"/>
        </w:trPr>
        <w:tc>
          <w:tcPr>
            <w:tcW w:w="1781" w:type="dxa"/>
            <w:shd w:val="clear" w:color="auto" w:fill="auto"/>
            <w:noWrap/>
            <w:vAlign w:val="bottom"/>
            <w:hideMark/>
          </w:tcPr>
          <w:p w14:paraId="77512B4C" w14:textId="77777777" w:rsidR="00F5117C" w:rsidRPr="007F49FE" w:rsidRDefault="00F5117C" w:rsidP="00F5117C">
            <w:pPr>
              <w:rPr>
                <w:color w:val="000000"/>
                <w:sz w:val="16"/>
                <w:szCs w:val="16"/>
              </w:rPr>
            </w:pPr>
            <w:r w:rsidRPr="007F49FE">
              <w:rPr>
                <w:color w:val="000000"/>
                <w:sz w:val="16"/>
                <w:szCs w:val="16"/>
              </w:rPr>
              <w:t>MEd CMHC 2019-1</w:t>
            </w:r>
          </w:p>
        </w:tc>
        <w:tc>
          <w:tcPr>
            <w:tcW w:w="1044" w:type="dxa"/>
            <w:shd w:val="clear" w:color="auto" w:fill="auto"/>
            <w:noWrap/>
            <w:vAlign w:val="bottom"/>
            <w:hideMark/>
          </w:tcPr>
          <w:p w14:paraId="7FF6F612" w14:textId="77777777" w:rsidR="00F5117C" w:rsidRPr="007F49FE" w:rsidRDefault="00F5117C" w:rsidP="00F5117C">
            <w:pPr>
              <w:jc w:val="right"/>
              <w:rPr>
                <w:color w:val="000000"/>
                <w:sz w:val="16"/>
                <w:szCs w:val="16"/>
              </w:rPr>
            </w:pPr>
            <w:r w:rsidRPr="007F49FE">
              <w:rPr>
                <w:color w:val="000000"/>
                <w:sz w:val="16"/>
                <w:szCs w:val="16"/>
              </w:rPr>
              <w:t>3.1</w:t>
            </w:r>
          </w:p>
        </w:tc>
        <w:tc>
          <w:tcPr>
            <w:tcW w:w="1043" w:type="dxa"/>
            <w:shd w:val="clear" w:color="auto" w:fill="auto"/>
            <w:noWrap/>
            <w:vAlign w:val="bottom"/>
            <w:hideMark/>
          </w:tcPr>
          <w:p w14:paraId="404B0D4C" w14:textId="77777777" w:rsidR="00F5117C" w:rsidRPr="007F49FE" w:rsidRDefault="00F5117C" w:rsidP="00F5117C">
            <w:pPr>
              <w:jc w:val="right"/>
              <w:rPr>
                <w:color w:val="000000"/>
                <w:sz w:val="16"/>
                <w:szCs w:val="16"/>
              </w:rPr>
            </w:pPr>
            <w:r w:rsidRPr="007F49FE">
              <w:rPr>
                <w:color w:val="000000"/>
                <w:sz w:val="16"/>
                <w:szCs w:val="16"/>
              </w:rPr>
              <w:t>3</w:t>
            </w:r>
          </w:p>
        </w:tc>
        <w:tc>
          <w:tcPr>
            <w:tcW w:w="954" w:type="dxa"/>
            <w:vAlign w:val="bottom"/>
          </w:tcPr>
          <w:p w14:paraId="253A0879" w14:textId="77777777" w:rsidR="00F5117C" w:rsidRPr="007F49FE" w:rsidRDefault="00F5117C" w:rsidP="00F5117C">
            <w:pPr>
              <w:rPr>
                <w:sz w:val="16"/>
                <w:szCs w:val="16"/>
              </w:rPr>
            </w:pPr>
          </w:p>
        </w:tc>
        <w:tc>
          <w:tcPr>
            <w:tcW w:w="0" w:type="auto"/>
            <w:vAlign w:val="bottom"/>
          </w:tcPr>
          <w:p w14:paraId="3E63D9FB" w14:textId="77777777" w:rsidR="00F5117C" w:rsidRPr="007F49FE" w:rsidRDefault="00F5117C" w:rsidP="00F5117C">
            <w:pPr>
              <w:rPr>
                <w:sz w:val="16"/>
                <w:szCs w:val="16"/>
              </w:rPr>
            </w:pPr>
          </w:p>
        </w:tc>
        <w:tc>
          <w:tcPr>
            <w:tcW w:w="0" w:type="auto"/>
            <w:vAlign w:val="bottom"/>
          </w:tcPr>
          <w:p w14:paraId="17AE4BBA" w14:textId="77777777" w:rsidR="00F5117C" w:rsidRPr="007F49FE" w:rsidRDefault="00F5117C" w:rsidP="00F5117C">
            <w:pPr>
              <w:rPr>
                <w:sz w:val="16"/>
                <w:szCs w:val="16"/>
              </w:rPr>
            </w:pPr>
          </w:p>
        </w:tc>
        <w:tc>
          <w:tcPr>
            <w:tcW w:w="1227" w:type="dxa"/>
            <w:vAlign w:val="bottom"/>
          </w:tcPr>
          <w:p w14:paraId="149BD45F" w14:textId="77777777" w:rsidR="00F5117C" w:rsidRPr="007F49FE" w:rsidRDefault="00F5117C" w:rsidP="00F5117C">
            <w:pPr>
              <w:rPr>
                <w:sz w:val="16"/>
                <w:szCs w:val="16"/>
              </w:rPr>
            </w:pPr>
          </w:p>
        </w:tc>
        <w:tc>
          <w:tcPr>
            <w:tcW w:w="966" w:type="dxa"/>
            <w:vAlign w:val="bottom"/>
          </w:tcPr>
          <w:p w14:paraId="392F0406" w14:textId="77777777" w:rsidR="00F5117C" w:rsidRPr="007F49FE" w:rsidRDefault="00F5117C" w:rsidP="00F5117C">
            <w:pPr>
              <w:rPr>
                <w:sz w:val="16"/>
                <w:szCs w:val="16"/>
              </w:rPr>
            </w:pPr>
          </w:p>
        </w:tc>
        <w:tc>
          <w:tcPr>
            <w:tcW w:w="0" w:type="auto"/>
            <w:vAlign w:val="bottom"/>
          </w:tcPr>
          <w:p w14:paraId="5BBA26E8" w14:textId="77777777" w:rsidR="00F5117C" w:rsidRPr="007F49FE" w:rsidRDefault="00F5117C" w:rsidP="00F5117C">
            <w:pPr>
              <w:rPr>
                <w:sz w:val="16"/>
                <w:szCs w:val="16"/>
              </w:rPr>
            </w:pPr>
          </w:p>
        </w:tc>
        <w:tc>
          <w:tcPr>
            <w:tcW w:w="0" w:type="auto"/>
            <w:vAlign w:val="bottom"/>
          </w:tcPr>
          <w:p w14:paraId="0F736C20" w14:textId="77777777" w:rsidR="00F5117C" w:rsidRPr="007F49FE" w:rsidRDefault="00F5117C" w:rsidP="00F5117C">
            <w:pPr>
              <w:rPr>
                <w:sz w:val="16"/>
                <w:szCs w:val="16"/>
              </w:rPr>
            </w:pPr>
          </w:p>
        </w:tc>
        <w:tc>
          <w:tcPr>
            <w:tcW w:w="0" w:type="auto"/>
            <w:vAlign w:val="bottom"/>
          </w:tcPr>
          <w:p w14:paraId="5A07B2EF" w14:textId="77777777" w:rsidR="00F5117C" w:rsidRPr="007F49FE" w:rsidRDefault="00F5117C" w:rsidP="00F5117C">
            <w:pPr>
              <w:rPr>
                <w:sz w:val="16"/>
                <w:szCs w:val="16"/>
              </w:rPr>
            </w:pPr>
          </w:p>
        </w:tc>
        <w:tc>
          <w:tcPr>
            <w:tcW w:w="0" w:type="auto"/>
            <w:vAlign w:val="bottom"/>
          </w:tcPr>
          <w:p w14:paraId="74685436" w14:textId="77777777" w:rsidR="00F5117C" w:rsidRPr="007F49FE" w:rsidRDefault="00F5117C" w:rsidP="00F5117C">
            <w:pPr>
              <w:rPr>
                <w:sz w:val="16"/>
                <w:szCs w:val="16"/>
              </w:rPr>
            </w:pPr>
          </w:p>
        </w:tc>
      </w:tr>
      <w:tr w:rsidR="007F49FE" w:rsidRPr="007F49FE" w14:paraId="268ACE94" w14:textId="61739034" w:rsidTr="007F49FE">
        <w:trPr>
          <w:trHeight w:val="320"/>
        </w:trPr>
        <w:tc>
          <w:tcPr>
            <w:tcW w:w="1781" w:type="dxa"/>
            <w:shd w:val="clear" w:color="auto" w:fill="auto"/>
            <w:noWrap/>
            <w:vAlign w:val="bottom"/>
            <w:hideMark/>
          </w:tcPr>
          <w:p w14:paraId="1F3ED0F5" w14:textId="77777777" w:rsidR="00F5117C" w:rsidRPr="007F49FE" w:rsidRDefault="00F5117C" w:rsidP="00F5117C">
            <w:pPr>
              <w:rPr>
                <w:color w:val="000000"/>
                <w:sz w:val="16"/>
                <w:szCs w:val="16"/>
              </w:rPr>
            </w:pPr>
            <w:r w:rsidRPr="007F49FE">
              <w:rPr>
                <w:color w:val="000000"/>
                <w:sz w:val="16"/>
                <w:szCs w:val="16"/>
              </w:rPr>
              <w:t>MEd CMHC 2019-2</w:t>
            </w:r>
          </w:p>
        </w:tc>
        <w:tc>
          <w:tcPr>
            <w:tcW w:w="1044" w:type="dxa"/>
            <w:shd w:val="clear" w:color="auto" w:fill="auto"/>
            <w:noWrap/>
            <w:vAlign w:val="bottom"/>
            <w:hideMark/>
          </w:tcPr>
          <w:p w14:paraId="47E2FFE0" w14:textId="77777777" w:rsidR="00F5117C" w:rsidRPr="007F49FE" w:rsidRDefault="00F5117C" w:rsidP="00F5117C">
            <w:pPr>
              <w:jc w:val="right"/>
              <w:rPr>
                <w:color w:val="000000"/>
                <w:sz w:val="16"/>
                <w:szCs w:val="16"/>
              </w:rPr>
            </w:pPr>
            <w:r w:rsidRPr="007F49FE">
              <w:rPr>
                <w:color w:val="000000"/>
                <w:sz w:val="16"/>
                <w:szCs w:val="16"/>
              </w:rPr>
              <w:t>4.2</w:t>
            </w:r>
          </w:p>
        </w:tc>
        <w:tc>
          <w:tcPr>
            <w:tcW w:w="1043" w:type="dxa"/>
            <w:shd w:val="clear" w:color="auto" w:fill="auto"/>
            <w:noWrap/>
            <w:vAlign w:val="bottom"/>
            <w:hideMark/>
          </w:tcPr>
          <w:p w14:paraId="6A7F090B" w14:textId="77777777" w:rsidR="00F5117C" w:rsidRPr="007F49FE" w:rsidRDefault="00F5117C" w:rsidP="00F5117C">
            <w:pPr>
              <w:jc w:val="right"/>
              <w:rPr>
                <w:color w:val="000000"/>
                <w:sz w:val="16"/>
                <w:szCs w:val="16"/>
              </w:rPr>
            </w:pPr>
            <w:r w:rsidRPr="007F49FE">
              <w:rPr>
                <w:color w:val="000000"/>
                <w:sz w:val="16"/>
                <w:szCs w:val="16"/>
              </w:rPr>
              <w:t>4.25</w:t>
            </w:r>
          </w:p>
        </w:tc>
        <w:tc>
          <w:tcPr>
            <w:tcW w:w="954" w:type="dxa"/>
            <w:vAlign w:val="bottom"/>
          </w:tcPr>
          <w:p w14:paraId="29700D02" w14:textId="788FA604" w:rsidR="00F5117C" w:rsidRPr="007F49FE" w:rsidRDefault="00F5117C" w:rsidP="00F5117C">
            <w:pPr>
              <w:rPr>
                <w:sz w:val="16"/>
                <w:szCs w:val="16"/>
              </w:rPr>
            </w:pPr>
            <w:r w:rsidRPr="007F49FE">
              <w:rPr>
                <w:color w:val="000000"/>
                <w:sz w:val="16"/>
                <w:szCs w:val="16"/>
              </w:rPr>
              <w:t>5</w:t>
            </w:r>
          </w:p>
        </w:tc>
        <w:tc>
          <w:tcPr>
            <w:tcW w:w="0" w:type="auto"/>
            <w:vAlign w:val="bottom"/>
          </w:tcPr>
          <w:p w14:paraId="4AAFD1B4" w14:textId="39E0D287" w:rsidR="00F5117C" w:rsidRPr="007F49FE" w:rsidRDefault="00F5117C" w:rsidP="00F5117C">
            <w:pPr>
              <w:rPr>
                <w:sz w:val="16"/>
                <w:szCs w:val="16"/>
              </w:rPr>
            </w:pPr>
            <w:r w:rsidRPr="007F49FE">
              <w:rPr>
                <w:color w:val="000000"/>
                <w:sz w:val="16"/>
                <w:szCs w:val="16"/>
              </w:rPr>
              <w:t>5</w:t>
            </w:r>
          </w:p>
        </w:tc>
        <w:tc>
          <w:tcPr>
            <w:tcW w:w="0" w:type="auto"/>
            <w:vAlign w:val="bottom"/>
          </w:tcPr>
          <w:p w14:paraId="560CC746" w14:textId="00F94E41" w:rsidR="00F5117C" w:rsidRPr="007F49FE" w:rsidRDefault="00F5117C" w:rsidP="00F5117C">
            <w:pPr>
              <w:rPr>
                <w:sz w:val="16"/>
                <w:szCs w:val="16"/>
              </w:rPr>
            </w:pPr>
            <w:r w:rsidRPr="007F49FE">
              <w:rPr>
                <w:color w:val="000000"/>
                <w:sz w:val="16"/>
                <w:szCs w:val="16"/>
              </w:rPr>
              <w:t>5</w:t>
            </w:r>
          </w:p>
        </w:tc>
        <w:tc>
          <w:tcPr>
            <w:tcW w:w="1227" w:type="dxa"/>
            <w:vAlign w:val="bottom"/>
          </w:tcPr>
          <w:p w14:paraId="43459CF3" w14:textId="773BB27B" w:rsidR="00F5117C" w:rsidRPr="007F49FE" w:rsidRDefault="00F5117C" w:rsidP="00F5117C">
            <w:pPr>
              <w:rPr>
                <w:sz w:val="16"/>
                <w:szCs w:val="16"/>
              </w:rPr>
            </w:pPr>
            <w:r w:rsidRPr="007F49FE">
              <w:rPr>
                <w:color w:val="000000"/>
                <w:sz w:val="16"/>
                <w:szCs w:val="16"/>
              </w:rPr>
              <w:t>5</w:t>
            </w:r>
          </w:p>
        </w:tc>
        <w:tc>
          <w:tcPr>
            <w:tcW w:w="966" w:type="dxa"/>
            <w:vAlign w:val="bottom"/>
          </w:tcPr>
          <w:p w14:paraId="60A2EBEB" w14:textId="483B1298" w:rsidR="00F5117C" w:rsidRPr="007F49FE" w:rsidRDefault="00F5117C" w:rsidP="00F5117C">
            <w:pPr>
              <w:rPr>
                <w:sz w:val="16"/>
                <w:szCs w:val="16"/>
              </w:rPr>
            </w:pPr>
            <w:r w:rsidRPr="007F49FE">
              <w:rPr>
                <w:color w:val="000000"/>
                <w:sz w:val="16"/>
                <w:szCs w:val="16"/>
              </w:rPr>
              <w:t>5</w:t>
            </w:r>
          </w:p>
        </w:tc>
        <w:tc>
          <w:tcPr>
            <w:tcW w:w="0" w:type="auto"/>
            <w:vAlign w:val="bottom"/>
          </w:tcPr>
          <w:p w14:paraId="654187D0" w14:textId="1D452477" w:rsidR="00F5117C" w:rsidRPr="007F49FE" w:rsidRDefault="00F5117C" w:rsidP="00F5117C">
            <w:pPr>
              <w:rPr>
                <w:sz w:val="16"/>
                <w:szCs w:val="16"/>
              </w:rPr>
            </w:pPr>
            <w:r w:rsidRPr="007F49FE">
              <w:rPr>
                <w:color w:val="000000"/>
                <w:sz w:val="16"/>
                <w:szCs w:val="16"/>
              </w:rPr>
              <w:t>5</w:t>
            </w:r>
          </w:p>
        </w:tc>
        <w:tc>
          <w:tcPr>
            <w:tcW w:w="0" w:type="auto"/>
            <w:vAlign w:val="bottom"/>
          </w:tcPr>
          <w:p w14:paraId="1E04108E" w14:textId="0094BB82" w:rsidR="00F5117C" w:rsidRPr="007F49FE" w:rsidRDefault="00F5117C" w:rsidP="00F5117C">
            <w:pPr>
              <w:rPr>
                <w:sz w:val="16"/>
                <w:szCs w:val="16"/>
              </w:rPr>
            </w:pPr>
            <w:r w:rsidRPr="007F49FE">
              <w:rPr>
                <w:color w:val="000000"/>
                <w:sz w:val="16"/>
                <w:szCs w:val="16"/>
              </w:rPr>
              <w:t>5</w:t>
            </w:r>
          </w:p>
        </w:tc>
        <w:tc>
          <w:tcPr>
            <w:tcW w:w="0" w:type="auto"/>
            <w:vAlign w:val="bottom"/>
          </w:tcPr>
          <w:p w14:paraId="1CFBD0D5" w14:textId="64EA0845" w:rsidR="00F5117C" w:rsidRPr="007F49FE" w:rsidRDefault="00F5117C" w:rsidP="00F5117C">
            <w:pPr>
              <w:rPr>
                <w:sz w:val="16"/>
                <w:szCs w:val="16"/>
              </w:rPr>
            </w:pPr>
            <w:r w:rsidRPr="007F49FE">
              <w:rPr>
                <w:color w:val="000000"/>
                <w:sz w:val="16"/>
                <w:szCs w:val="16"/>
              </w:rPr>
              <w:t>5</w:t>
            </w:r>
          </w:p>
        </w:tc>
        <w:tc>
          <w:tcPr>
            <w:tcW w:w="0" w:type="auto"/>
            <w:vAlign w:val="bottom"/>
          </w:tcPr>
          <w:p w14:paraId="03874C88" w14:textId="014C390E" w:rsidR="00F5117C" w:rsidRPr="007F49FE" w:rsidRDefault="00F5117C" w:rsidP="00F5117C">
            <w:pPr>
              <w:rPr>
                <w:sz w:val="16"/>
                <w:szCs w:val="16"/>
              </w:rPr>
            </w:pPr>
            <w:r w:rsidRPr="007F49FE">
              <w:rPr>
                <w:color w:val="000000"/>
                <w:sz w:val="16"/>
                <w:szCs w:val="16"/>
              </w:rPr>
              <w:t>5</w:t>
            </w:r>
          </w:p>
        </w:tc>
      </w:tr>
      <w:tr w:rsidR="007F49FE" w:rsidRPr="007F49FE" w14:paraId="603E7960" w14:textId="643581EF" w:rsidTr="007F49FE">
        <w:trPr>
          <w:trHeight w:val="320"/>
        </w:trPr>
        <w:tc>
          <w:tcPr>
            <w:tcW w:w="1781" w:type="dxa"/>
            <w:shd w:val="clear" w:color="auto" w:fill="auto"/>
            <w:noWrap/>
            <w:vAlign w:val="bottom"/>
            <w:hideMark/>
          </w:tcPr>
          <w:p w14:paraId="3623C69A" w14:textId="77777777" w:rsidR="00F5117C" w:rsidRPr="007F49FE" w:rsidRDefault="00F5117C" w:rsidP="00F5117C">
            <w:pPr>
              <w:rPr>
                <w:color w:val="000000"/>
                <w:sz w:val="16"/>
                <w:szCs w:val="16"/>
              </w:rPr>
            </w:pPr>
            <w:r w:rsidRPr="007F49FE">
              <w:rPr>
                <w:color w:val="000000"/>
                <w:sz w:val="16"/>
                <w:szCs w:val="16"/>
              </w:rPr>
              <w:t>MEd CMHC 2019-3</w:t>
            </w:r>
          </w:p>
        </w:tc>
        <w:tc>
          <w:tcPr>
            <w:tcW w:w="1044" w:type="dxa"/>
            <w:shd w:val="clear" w:color="auto" w:fill="auto"/>
            <w:noWrap/>
            <w:vAlign w:val="bottom"/>
            <w:hideMark/>
          </w:tcPr>
          <w:p w14:paraId="1586DCB0" w14:textId="77777777" w:rsidR="00F5117C" w:rsidRPr="007F49FE" w:rsidRDefault="00F5117C" w:rsidP="00F5117C">
            <w:pPr>
              <w:jc w:val="right"/>
              <w:rPr>
                <w:color w:val="000000"/>
                <w:sz w:val="16"/>
                <w:szCs w:val="16"/>
              </w:rPr>
            </w:pPr>
            <w:r w:rsidRPr="007F49FE">
              <w:rPr>
                <w:color w:val="000000"/>
                <w:sz w:val="16"/>
                <w:szCs w:val="16"/>
              </w:rPr>
              <w:t>4.3</w:t>
            </w:r>
          </w:p>
        </w:tc>
        <w:tc>
          <w:tcPr>
            <w:tcW w:w="1043" w:type="dxa"/>
            <w:shd w:val="clear" w:color="auto" w:fill="auto"/>
            <w:noWrap/>
            <w:vAlign w:val="bottom"/>
            <w:hideMark/>
          </w:tcPr>
          <w:p w14:paraId="71CCFE23" w14:textId="77777777" w:rsidR="00F5117C" w:rsidRPr="007F49FE" w:rsidRDefault="00F5117C" w:rsidP="00F5117C">
            <w:pPr>
              <w:jc w:val="right"/>
              <w:rPr>
                <w:color w:val="000000"/>
                <w:sz w:val="16"/>
                <w:szCs w:val="16"/>
              </w:rPr>
            </w:pPr>
            <w:r w:rsidRPr="007F49FE">
              <w:rPr>
                <w:color w:val="000000"/>
                <w:sz w:val="16"/>
                <w:szCs w:val="16"/>
              </w:rPr>
              <w:t>4.6</w:t>
            </w:r>
          </w:p>
        </w:tc>
        <w:tc>
          <w:tcPr>
            <w:tcW w:w="954" w:type="dxa"/>
            <w:vAlign w:val="bottom"/>
          </w:tcPr>
          <w:p w14:paraId="73C6A256" w14:textId="4347B74A" w:rsidR="00F5117C" w:rsidRPr="007F49FE" w:rsidRDefault="00F5117C" w:rsidP="00F5117C">
            <w:pPr>
              <w:rPr>
                <w:sz w:val="16"/>
                <w:szCs w:val="16"/>
              </w:rPr>
            </w:pPr>
            <w:r w:rsidRPr="007F49FE">
              <w:rPr>
                <w:color w:val="000000"/>
                <w:sz w:val="16"/>
                <w:szCs w:val="16"/>
              </w:rPr>
              <w:t>5</w:t>
            </w:r>
          </w:p>
        </w:tc>
        <w:tc>
          <w:tcPr>
            <w:tcW w:w="0" w:type="auto"/>
            <w:vAlign w:val="bottom"/>
          </w:tcPr>
          <w:p w14:paraId="264EB3DB" w14:textId="314F7131" w:rsidR="00F5117C" w:rsidRPr="007F49FE" w:rsidRDefault="00F5117C" w:rsidP="00F5117C">
            <w:pPr>
              <w:rPr>
                <w:sz w:val="16"/>
                <w:szCs w:val="16"/>
              </w:rPr>
            </w:pPr>
            <w:r w:rsidRPr="007F49FE">
              <w:rPr>
                <w:color w:val="000000"/>
                <w:sz w:val="16"/>
                <w:szCs w:val="16"/>
              </w:rPr>
              <w:t>5</w:t>
            </w:r>
          </w:p>
        </w:tc>
        <w:tc>
          <w:tcPr>
            <w:tcW w:w="0" w:type="auto"/>
            <w:vAlign w:val="bottom"/>
          </w:tcPr>
          <w:p w14:paraId="3456A0B7" w14:textId="4FB64070" w:rsidR="00F5117C" w:rsidRPr="007F49FE" w:rsidRDefault="00F5117C" w:rsidP="00F5117C">
            <w:pPr>
              <w:rPr>
                <w:sz w:val="16"/>
                <w:szCs w:val="16"/>
              </w:rPr>
            </w:pPr>
            <w:r w:rsidRPr="007F49FE">
              <w:rPr>
                <w:color w:val="000000"/>
                <w:sz w:val="16"/>
                <w:szCs w:val="16"/>
              </w:rPr>
              <w:t>5</w:t>
            </w:r>
          </w:p>
        </w:tc>
        <w:tc>
          <w:tcPr>
            <w:tcW w:w="1227" w:type="dxa"/>
            <w:vAlign w:val="bottom"/>
          </w:tcPr>
          <w:p w14:paraId="7A60633F" w14:textId="1DD2E826" w:rsidR="00F5117C" w:rsidRPr="007F49FE" w:rsidRDefault="00F5117C" w:rsidP="00F5117C">
            <w:pPr>
              <w:rPr>
                <w:sz w:val="16"/>
                <w:szCs w:val="16"/>
              </w:rPr>
            </w:pPr>
            <w:r w:rsidRPr="007F49FE">
              <w:rPr>
                <w:color w:val="000000"/>
                <w:sz w:val="16"/>
                <w:szCs w:val="16"/>
              </w:rPr>
              <w:t>5</w:t>
            </w:r>
          </w:p>
        </w:tc>
        <w:tc>
          <w:tcPr>
            <w:tcW w:w="966" w:type="dxa"/>
            <w:vAlign w:val="bottom"/>
          </w:tcPr>
          <w:p w14:paraId="5ECC4EC3" w14:textId="3F20BD04" w:rsidR="00F5117C" w:rsidRPr="007F49FE" w:rsidRDefault="00F5117C" w:rsidP="00F5117C">
            <w:pPr>
              <w:rPr>
                <w:sz w:val="16"/>
                <w:szCs w:val="16"/>
              </w:rPr>
            </w:pPr>
            <w:r w:rsidRPr="007F49FE">
              <w:rPr>
                <w:color w:val="000000"/>
                <w:sz w:val="16"/>
                <w:szCs w:val="16"/>
              </w:rPr>
              <w:t>5</w:t>
            </w:r>
          </w:p>
        </w:tc>
        <w:tc>
          <w:tcPr>
            <w:tcW w:w="0" w:type="auto"/>
            <w:vAlign w:val="bottom"/>
          </w:tcPr>
          <w:p w14:paraId="5EF677D0" w14:textId="660019AB" w:rsidR="00F5117C" w:rsidRPr="007F49FE" w:rsidRDefault="00F5117C" w:rsidP="00F5117C">
            <w:pPr>
              <w:rPr>
                <w:sz w:val="16"/>
                <w:szCs w:val="16"/>
              </w:rPr>
            </w:pPr>
            <w:r w:rsidRPr="007F49FE">
              <w:rPr>
                <w:color w:val="000000"/>
                <w:sz w:val="16"/>
                <w:szCs w:val="16"/>
              </w:rPr>
              <w:t>5</w:t>
            </w:r>
          </w:p>
        </w:tc>
        <w:tc>
          <w:tcPr>
            <w:tcW w:w="0" w:type="auto"/>
            <w:vAlign w:val="bottom"/>
          </w:tcPr>
          <w:p w14:paraId="305F52C3" w14:textId="2CE59F72" w:rsidR="00F5117C" w:rsidRPr="007F49FE" w:rsidRDefault="00F5117C" w:rsidP="00F5117C">
            <w:pPr>
              <w:rPr>
                <w:sz w:val="16"/>
                <w:szCs w:val="16"/>
              </w:rPr>
            </w:pPr>
            <w:r w:rsidRPr="007F49FE">
              <w:rPr>
                <w:color w:val="000000"/>
                <w:sz w:val="16"/>
                <w:szCs w:val="16"/>
              </w:rPr>
              <w:t>5</w:t>
            </w:r>
          </w:p>
        </w:tc>
        <w:tc>
          <w:tcPr>
            <w:tcW w:w="0" w:type="auto"/>
            <w:vAlign w:val="bottom"/>
          </w:tcPr>
          <w:p w14:paraId="53F6C167" w14:textId="0022A897" w:rsidR="00F5117C" w:rsidRPr="007F49FE" w:rsidRDefault="00F5117C" w:rsidP="00F5117C">
            <w:pPr>
              <w:rPr>
                <w:sz w:val="16"/>
                <w:szCs w:val="16"/>
              </w:rPr>
            </w:pPr>
            <w:r w:rsidRPr="007F49FE">
              <w:rPr>
                <w:color w:val="000000"/>
                <w:sz w:val="16"/>
                <w:szCs w:val="16"/>
              </w:rPr>
              <w:t>5</w:t>
            </w:r>
          </w:p>
        </w:tc>
        <w:tc>
          <w:tcPr>
            <w:tcW w:w="0" w:type="auto"/>
            <w:vAlign w:val="bottom"/>
          </w:tcPr>
          <w:p w14:paraId="3C667FF5" w14:textId="4CAA69F8" w:rsidR="00F5117C" w:rsidRPr="007F49FE" w:rsidRDefault="00F5117C" w:rsidP="00F5117C">
            <w:pPr>
              <w:rPr>
                <w:sz w:val="16"/>
                <w:szCs w:val="16"/>
              </w:rPr>
            </w:pPr>
            <w:r w:rsidRPr="007F49FE">
              <w:rPr>
                <w:color w:val="000000"/>
                <w:sz w:val="16"/>
                <w:szCs w:val="16"/>
              </w:rPr>
              <w:t>5</w:t>
            </w:r>
          </w:p>
        </w:tc>
      </w:tr>
      <w:tr w:rsidR="007F49FE" w:rsidRPr="007F49FE" w14:paraId="7C442101" w14:textId="40B02304" w:rsidTr="007F49FE">
        <w:trPr>
          <w:trHeight w:val="320"/>
        </w:trPr>
        <w:tc>
          <w:tcPr>
            <w:tcW w:w="1781" w:type="dxa"/>
            <w:shd w:val="clear" w:color="auto" w:fill="auto"/>
            <w:noWrap/>
            <w:vAlign w:val="bottom"/>
            <w:hideMark/>
          </w:tcPr>
          <w:p w14:paraId="57C35108" w14:textId="77777777" w:rsidR="00F5117C" w:rsidRPr="007F49FE" w:rsidRDefault="00F5117C" w:rsidP="00F5117C">
            <w:pPr>
              <w:rPr>
                <w:color w:val="000000"/>
                <w:sz w:val="16"/>
                <w:szCs w:val="16"/>
              </w:rPr>
            </w:pPr>
            <w:r w:rsidRPr="007F49FE">
              <w:rPr>
                <w:color w:val="000000"/>
                <w:sz w:val="16"/>
                <w:szCs w:val="16"/>
              </w:rPr>
              <w:t>MEd CMHC 2019-4</w:t>
            </w:r>
          </w:p>
        </w:tc>
        <w:tc>
          <w:tcPr>
            <w:tcW w:w="1044" w:type="dxa"/>
            <w:shd w:val="clear" w:color="auto" w:fill="auto"/>
            <w:noWrap/>
            <w:vAlign w:val="bottom"/>
            <w:hideMark/>
          </w:tcPr>
          <w:p w14:paraId="7B089517" w14:textId="77777777" w:rsidR="00F5117C" w:rsidRPr="007F49FE" w:rsidRDefault="00F5117C" w:rsidP="00F5117C">
            <w:pPr>
              <w:jc w:val="right"/>
              <w:rPr>
                <w:color w:val="000000"/>
                <w:sz w:val="16"/>
                <w:szCs w:val="16"/>
              </w:rPr>
            </w:pPr>
            <w:r w:rsidRPr="007F49FE">
              <w:rPr>
                <w:color w:val="000000"/>
                <w:sz w:val="16"/>
                <w:szCs w:val="16"/>
              </w:rPr>
              <w:t>3.8</w:t>
            </w:r>
          </w:p>
        </w:tc>
        <w:tc>
          <w:tcPr>
            <w:tcW w:w="1043" w:type="dxa"/>
            <w:shd w:val="clear" w:color="auto" w:fill="auto"/>
            <w:noWrap/>
            <w:vAlign w:val="bottom"/>
            <w:hideMark/>
          </w:tcPr>
          <w:p w14:paraId="134C96DC" w14:textId="77777777" w:rsidR="00F5117C" w:rsidRPr="007F49FE" w:rsidRDefault="00F5117C" w:rsidP="00F5117C">
            <w:pPr>
              <w:jc w:val="right"/>
              <w:rPr>
                <w:color w:val="000000"/>
                <w:sz w:val="16"/>
                <w:szCs w:val="16"/>
              </w:rPr>
            </w:pPr>
            <w:r w:rsidRPr="007F49FE">
              <w:rPr>
                <w:color w:val="000000"/>
                <w:sz w:val="16"/>
                <w:szCs w:val="16"/>
              </w:rPr>
              <w:t>3.9</w:t>
            </w:r>
          </w:p>
        </w:tc>
        <w:tc>
          <w:tcPr>
            <w:tcW w:w="954" w:type="dxa"/>
            <w:vAlign w:val="bottom"/>
          </w:tcPr>
          <w:p w14:paraId="403C2319" w14:textId="0EA7D5A9" w:rsidR="00F5117C" w:rsidRPr="007F49FE" w:rsidRDefault="00F5117C" w:rsidP="00F5117C">
            <w:pPr>
              <w:rPr>
                <w:sz w:val="16"/>
                <w:szCs w:val="16"/>
              </w:rPr>
            </w:pPr>
            <w:r w:rsidRPr="007F49FE">
              <w:rPr>
                <w:color w:val="000000"/>
                <w:sz w:val="16"/>
                <w:szCs w:val="16"/>
              </w:rPr>
              <w:t>4</w:t>
            </w:r>
          </w:p>
        </w:tc>
        <w:tc>
          <w:tcPr>
            <w:tcW w:w="0" w:type="auto"/>
            <w:vAlign w:val="bottom"/>
          </w:tcPr>
          <w:p w14:paraId="5E1B5D55" w14:textId="57BC7402" w:rsidR="00F5117C" w:rsidRPr="007F49FE" w:rsidRDefault="00F5117C" w:rsidP="00F5117C">
            <w:pPr>
              <w:rPr>
                <w:sz w:val="16"/>
                <w:szCs w:val="16"/>
              </w:rPr>
            </w:pPr>
            <w:r w:rsidRPr="007F49FE">
              <w:rPr>
                <w:color w:val="000000"/>
                <w:sz w:val="16"/>
                <w:szCs w:val="16"/>
              </w:rPr>
              <w:t>3</w:t>
            </w:r>
          </w:p>
        </w:tc>
        <w:tc>
          <w:tcPr>
            <w:tcW w:w="0" w:type="auto"/>
            <w:vAlign w:val="bottom"/>
          </w:tcPr>
          <w:p w14:paraId="5AD86B41" w14:textId="73BB52BB" w:rsidR="00F5117C" w:rsidRPr="007F49FE" w:rsidRDefault="00F5117C" w:rsidP="00F5117C">
            <w:pPr>
              <w:rPr>
                <w:sz w:val="16"/>
                <w:szCs w:val="16"/>
              </w:rPr>
            </w:pPr>
            <w:r w:rsidRPr="007F49FE">
              <w:rPr>
                <w:color w:val="000000"/>
                <w:sz w:val="16"/>
                <w:szCs w:val="16"/>
              </w:rPr>
              <w:t>4</w:t>
            </w:r>
          </w:p>
        </w:tc>
        <w:tc>
          <w:tcPr>
            <w:tcW w:w="1227" w:type="dxa"/>
            <w:vAlign w:val="bottom"/>
          </w:tcPr>
          <w:p w14:paraId="3B97939A" w14:textId="7461C040" w:rsidR="00F5117C" w:rsidRPr="007F49FE" w:rsidRDefault="00F5117C" w:rsidP="00F5117C">
            <w:pPr>
              <w:rPr>
                <w:sz w:val="16"/>
                <w:szCs w:val="16"/>
              </w:rPr>
            </w:pPr>
            <w:r w:rsidRPr="007F49FE">
              <w:rPr>
                <w:color w:val="000000"/>
                <w:sz w:val="16"/>
                <w:szCs w:val="16"/>
              </w:rPr>
              <w:t>4</w:t>
            </w:r>
          </w:p>
        </w:tc>
        <w:tc>
          <w:tcPr>
            <w:tcW w:w="966" w:type="dxa"/>
            <w:vAlign w:val="bottom"/>
          </w:tcPr>
          <w:p w14:paraId="41063F81" w14:textId="65193BE0" w:rsidR="00F5117C" w:rsidRPr="007F49FE" w:rsidRDefault="00F5117C" w:rsidP="00F5117C">
            <w:pPr>
              <w:rPr>
                <w:sz w:val="16"/>
                <w:szCs w:val="16"/>
              </w:rPr>
            </w:pPr>
            <w:r w:rsidRPr="007F49FE">
              <w:rPr>
                <w:color w:val="000000"/>
                <w:sz w:val="16"/>
                <w:szCs w:val="16"/>
              </w:rPr>
              <w:t>5</w:t>
            </w:r>
          </w:p>
        </w:tc>
        <w:tc>
          <w:tcPr>
            <w:tcW w:w="0" w:type="auto"/>
            <w:vAlign w:val="bottom"/>
          </w:tcPr>
          <w:p w14:paraId="27BF196C" w14:textId="141AFE7B" w:rsidR="00F5117C" w:rsidRPr="007F49FE" w:rsidRDefault="00F5117C" w:rsidP="00F5117C">
            <w:pPr>
              <w:rPr>
                <w:sz w:val="16"/>
                <w:szCs w:val="16"/>
              </w:rPr>
            </w:pPr>
            <w:r w:rsidRPr="007F49FE">
              <w:rPr>
                <w:color w:val="000000"/>
                <w:sz w:val="16"/>
                <w:szCs w:val="16"/>
              </w:rPr>
              <w:t>5</w:t>
            </w:r>
          </w:p>
        </w:tc>
        <w:tc>
          <w:tcPr>
            <w:tcW w:w="0" w:type="auto"/>
            <w:vAlign w:val="bottom"/>
          </w:tcPr>
          <w:p w14:paraId="693F0ABD" w14:textId="6AA1830E" w:rsidR="00F5117C" w:rsidRPr="007F49FE" w:rsidRDefault="00F5117C" w:rsidP="00F5117C">
            <w:pPr>
              <w:rPr>
                <w:sz w:val="16"/>
                <w:szCs w:val="16"/>
              </w:rPr>
            </w:pPr>
            <w:r w:rsidRPr="007F49FE">
              <w:rPr>
                <w:color w:val="000000"/>
                <w:sz w:val="16"/>
                <w:szCs w:val="16"/>
              </w:rPr>
              <w:t>5</w:t>
            </w:r>
          </w:p>
        </w:tc>
        <w:tc>
          <w:tcPr>
            <w:tcW w:w="0" w:type="auto"/>
            <w:vAlign w:val="bottom"/>
          </w:tcPr>
          <w:p w14:paraId="328BF1F1" w14:textId="512DB023" w:rsidR="00F5117C" w:rsidRPr="007F49FE" w:rsidRDefault="00F5117C" w:rsidP="00F5117C">
            <w:pPr>
              <w:rPr>
                <w:sz w:val="16"/>
                <w:szCs w:val="16"/>
              </w:rPr>
            </w:pPr>
            <w:r w:rsidRPr="007F49FE">
              <w:rPr>
                <w:color w:val="000000"/>
                <w:sz w:val="16"/>
                <w:szCs w:val="16"/>
              </w:rPr>
              <w:t>5</w:t>
            </w:r>
          </w:p>
        </w:tc>
        <w:tc>
          <w:tcPr>
            <w:tcW w:w="0" w:type="auto"/>
            <w:vAlign w:val="bottom"/>
          </w:tcPr>
          <w:p w14:paraId="3DCD7900" w14:textId="60CB18D0" w:rsidR="00F5117C" w:rsidRPr="007F49FE" w:rsidRDefault="00F5117C" w:rsidP="00F5117C">
            <w:pPr>
              <w:rPr>
                <w:sz w:val="16"/>
                <w:szCs w:val="16"/>
              </w:rPr>
            </w:pPr>
            <w:r w:rsidRPr="007F49FE">
              <w:rPr>
                <w:color w:val="000000"/>
                <w:sz w:val="16"/>
                <w:szCs w:val="16"/>
              </w:rPr>
              <w:t>4</w:t>
            </w:r>
          </w:p>
        </w:tc>
      </w:tr>
      <w:tr w:rsidR="007F49FE" w:rsidRPr="007F49FE" w14:paraId="0A03EBA6" w14:textId="6A83C531" w:rsidTr="007F49FE">
        <w:trPr>
          <w:trHeight w:val="320"/>
        </w:trPr>
        <w:tc>
          <w:tcPr>
            <w:tcW w:w="1781" w:type="dxa"/>
            <w:shd w:val="clear" w:color="auto" w:fill="auto"/>
            <w:noWrap/>
            <w:vAlign w:val="bottom"/>
            <w:hideMark/>
          </w:tcPr>
          <w:p w14:paraId="5CB30E36" w14:textId="77777777" w:rsidR="00F5117C" w:rsidRPr="007F49FE" w:rsidRDefault="00F5117C" w:rsidP="00F5117C">
            <w:pPr>
              <w:rPr>
                <w:color w:val="000000"/>
                <w:sz w:val="16"/>
                <w:szCs w:val="16"/>
              </w:rPr>
            </w:pPr>
            <w:r w:rsidRPr="007F49FE">
              <w:rPr>
                <w:color w:val="000000"/>
                <w:sz w:val="16"/>
                <w:szCs w:val="16"/>
              </w:rPr>
              <w:t>MEd CMHC 2019-5</w:t>
            </w:r>
          </w:p>
        </w:tc>
        <w:tc>
          <w:tcPr>
            <w:tcW w:w="1044" w:type="dxa"/>
            <w:shd w:val="clear" w:color="auto" w:fill="auto"/>
            <w:noWrap/>
            <w:vAlign w:val="bottom"/>
            <w:hideMark/>
          </w:tcPr>
          <w:p w14:paraId="5C350834" w14:textId="77777777" w:rsidR="00F5117C" w:rsidRPr="007F49FE" w:rsidRDefault="00F5117C" w:rsidP="00F5117C">
            <w:pPr>
              <w:jc w:val="right"/>
              <w:rPr>
                <w:color w:val="000000"/>
                <w:sz w:val="16"/>
                <w:szCs w:val="16"/>
              </w:rPr>
            </w:pPr>
            <w:r w:rsidRPr="007F49FE">
              <w:rPr>
                <w:color w:val="000000"/>
                <w:sz w:val="16"/>
                <w:szCs w:val="16"/>
              </w:rPr>
              <w:t>3.5</w:t>
            </w:r>
          </w:p>
        </w:tc>
        <w:tc>
          <w:tcPr>
            <w:tcW w:w="1043" w:type="dxa"/>
            <w:shd w:val="clear" w:color="auto" w:fill="auto"/>
            <w:noWrap/>
            <w:vAlign w:val="bottom"/>
            <w:hideMark/>
          </w:tcPr>
          <w:p w14:paraId="7988A3E1" w14:textId="77777777" w:rsidR="00F5117C" w:rsidRPr="007F49FE" w:rsidRDefault="00F5117C" w:rsidP="00F5117C">
            <w:pPr>
              <w:jc w:val="right"/>
              <w:rPr>
                <w:color w:val="000000"/>
                <w:sz w:val="16"/>
                <w:szCs w:val="16"/>
              </w:rPr>
            </w:pPr>
            <w:r w:rsidRPr="007F49FE">
              <w:rPr>
                <w:color w:val="000000"/>
                <w:sz w:val="16"/>
                <w:szCs w:val="16"/>
              </w:rPr>
              <w:t>3.5</w:t>
            </w:r>
          </w:p>
        </w:tc>
        <w:tc>
          <w:tcPr>
            <w:tcW w:w="954" w:type="dxa"/>
            <w:vAlign w:val="bottom"/>
          </w:tcPr>
          <w:p w14:paraId="5C30DCA3" w14:textId="77777777" w:rsidR="00F5117C" w:rsidRPr="007F49FE" w:rsidRDefault="00F5117C" w:rsidP="00F5117C">
            <w:pPr>
              <w:rPr>
                <w:sz w:val="16"/>
                <w:szCs w:val="16"/>
              </w:rPr>
            </w:pPr>
          </w:p>
        </w:tc>
        <w:tc>
          <w:tcPr>
            <w:tcW w:w="0" w:type="auto"/>
            <w:vAlign w:val="bottom"/>
          </w:tcPr>
          <w:p w14:paraId="598D525F" w14:textId="77777777" w:rsidR="00F5117C" w:rsidRPr="007F49FE" w:rsidRDefault="00F5117C" w:rsidP="00F5117C">
            <w:pPr>
              <w:rPr>
                <w:sz w:val="16"/>
                <w:szCs w:val="16"/>
              </w:rPr>
            </w:pPr>
          </w:p>
        </w:tc>
        <w:tc>
          <w:tcPr>
            <w:tcW w:w="0" w:type="auto"/>
            <w:vAlign w:val="bottom"/>
          </w:tcPr>
          <w:p w14:paraId="1D9DFBB4" w14:textId="77777777" w:rsidR="00F5117C" w:rsidRPr="007F49FE" w:rsidRDefault="00F5117C" w:rsidP="00F5117C">
            <w:pPr>
              <w:rPr>
                <w:sz w:val="16"/>
                <w:szCs w:val="16"/>
              </w:rPr>
            </w:pPr>
          </w:p>
        </w:tc>
        <w:tc>
          <w:tcPr>
            <w:tcW w:w="1227" w:type="dxa"/>
            <w:vAlign w:val="bottom"/>
          </w:tcPr>
          <w:p w14:paraId="50CDDF2A" w14:textId="77777777" w:rsidR="00F5117C" w:rsidRPr="007F49FE" w:rsidRDefault="00F5117C" w:rsidP="00F5117C">
            <w:pPr>
              <w:rPr>
                <w:sz w:val="16"/>
                <w:szCs w:val="16"/>
              </w:rPr>
            </w:pPr>
          </w:p>
        </w:tc>
        <w:tc>
          <w:tcPr>
            <w:tcW w:w="966" w:type="dxa"/>
            <w:vAlign w:val="bottom"/>
          </w:tcPr>
          <w:p w14:paraId="04F71FA2" w14:textId="77777777" w:rsidR="00F5117C" w:rsidRPr="007F49FE" w:rsidRDefault="00F5117C" w:rsidP="00F5117C">
            <w:pPr>
              <w:rPr>
                <w:sz w:val="16"/>
                <w:szCs w:val="16"/>
              </w:rPr>
            </w:pPr>
          </w:p>
        </w:tc>
        <w:tc>
          <w:tcPr>
            <w:tcW w:w="0" w:type="auto"/>
            <w:vAlign w:val="bottom"/>
          </w:tcPr>
          <w:p w14:paraId="1785475F" w14:textId="77777777" w:rsidR="00F5117C" w:rsidRPr="007F49FE" w:rsidRDefault="00F5117C" w:rsidP="00F5117C">
            <w:pPr>
              <w:rPr>
                <w:sz w:val="16"/>
                <w:szCs w:val="16"/>
              </w:rPr>
            </w:pPr>
          </w:p>
        </w:tc>
        <w:tc>
          <w:tcPr>
            <w:tcW w:w="0" w:type="auto"/>
            <w:vAlign w:val="bottom"/>
          </w:tcPr>
          <w:p w14:paraId="6F0FBFDB" w14:textId="77777777" w:rsidR="00F5117C" w:rsidRPr="007F49FE" w:rsidRDefault="00F5117C" w:rsidP="00F5117C">
            <w:pPr>
              <w:rPr>
                <w:sz w:val="16"/>
                <w:szCs w:val="16"/>
              </w:rPr>
            </w:pPr>
          </w:p>
        </w:tc>
        <w:tc>
          <w:tcPr>
            <w:tcW w:w="0" w:type="auto"/>
            <w:vAlign w:val="bottom"/>
          </w:tcPr>
          <w:p w14:paraId="4A40252D" w14:textId="77777777" w:rsidR="00F5117C" w:rsidRPr="007F49FE" w:rsidRDefault="00F5117C" w:rsidP="00F5117C">
            <w:pPr>
              <w:rPr>
                <w:sz w:val="16"/>
                <w:szCs w:val="16"/>
              </w:rPr>
            </w:pPr>
          </w:p>
        </w:tc>
        <w:tc>
          <w:tcPr>
            <w:tcW w:w="0" w:type="auto"/>
            <w:vAlign w:val="bottom"/>
          </w:tcPr>
          <w:p w14:paraId="19DF097D" w14:textId="77777777" w:rsidR="00F5117C" w:rsidRPr="007F49FE" w:rsidRDefault="00F5117C" w:rsidP="00F5117C">
            <w:pPr>
              <w:rPr>
                <w:sz w:val="16"/>
                <w:szCs w:val="16"/>
              </w:rPr>
            </w:pPr>
          </w:p>
        </w:tc>
      </w:tr>
      <w:tr w:rsidR="007F49FE" w:rsidRPr="007F49FE" w14:paraId="30F4A46C" w14:textId="1C7BC798" w:rsidTr="007F49FE">
        <w:trPr>
          <w:trHeight w:val="320"/>
        </w:trPr>
        <w:tc>
          <w:tcPr>
            <w:tcW w:w="1781" w:type="dxa"/>
            <w:shd w:val="clear" w:color="auto" w:fill="auto"/>
            <w:noWrap/>
            <w:vAlign w:val="bottom"/>
            <w:hideMark/>
          </w:tcPr>
          <w:p w14:paraId="5373EAFD" w14:textId="77777777" w:rsidR="00F5117C" w:rsidRPr="007F49FE" w:rsidRDefault="00F5117C" w:rsidP="00F5117C">
            <w:pPr>
              <w:rPr>
                <w:color w:val="000000"/>
                <w:sz w:val="16"/>
                <w:szCs w:val="16"/>
              </w:rPr>
            </w:pPr>
            <w:r w:rsidRPr="007F49FE">
              <w:rPr>
                <w:color w:val="000000"/>
                <w:sz w:val="16"/>
                <w:szCs w:val="16"/>
              </w:rPr>
              <w:t>MEd CMHC 2019-6</w:t>
            </w:r>
          </w:p>
        </w:tc>
        <w:tc>
          <w:tcPr>
            <w:tcW w:w="1044" w:type="dxa"/>
            <w:shd w:val="clear" w:color="auto" w:fill="auto"/>
            <w:noWrap/>
            <w:vAlign w:val="bottom"/>
            <w:hideMark/>
          </w:tcPr>
          <w:p w14:paraId="210AC1C8" w14:textId="77777777" w:rsidR="00F5117C" w:rsidRPr="007F49FE" w:rsidRDefault="00F5117C" w:rsidP="00F5117C">
            <w:pPr>
              <w:jc w:val="right"/>
              <w:rPr>
                <w:color w:val="000000"/>
                <w:sz w:val="16"/>
                <w:szCs w:val="16"/>
              </w:rPr>
            </w:pPr>
            <w:r w:rsidRPr="007F49FE">
              <w:rPr>
                <w:color w:val="000000"/>
                <w:sz w:val="16"/>
                <w:szCs w:val="16"/>
              </w:rPr>
              <w:t>4.75</w:t>
            </w:r>
          </w:p>
        </w:tc>
        <w:tc>
          <w:tcPr>
            <w:tcW w:w="1043" w:type="dxa"/>
            <w:shd w:val="clear" w:color="auto" w:fill="auto"/>
            <w:noWrap/>
            <w:vAlign w:val="bottom"/>
            <w:hideMark/>
          </w:tcPr>
          <w:p w14:paraId="34B8CF47" w14:textId="77777777" w:rsidR="00F5117C" w:rsidRPr="007F49FE" w:rsidRDefault="00F5117C" w:rsidP="00F5117C">
            <w:pPr>
              <w:jc w:val="right"/>
              <w:rPr>
                <w:color w:val="000000"/>
                <w:sz w:val="16"/>
                <w:szCs w:val="16"/>
              </w:rPr>
            </w:pPr>
            <w:r w:rsidRPr="007F49FE">
              <w:rPr>
                <w:color w:val="000000"/>
                <w:sz w:val="16"/>
                <w:szCs w:val="16"/>
              </w:rPr>
              <w:t>4.75</w:t>
            </w:r>
          </w:p>
        </w:tc>
        <w:tc>
          <w:tcPr>
            <w:tcW w:w="954" w:type="dxa"/>
            <w:vAlign w:val="bottom"/>
          </w:tcPr>
          <w:p w14:paraId="53A4DB20" w14:textId="4BBDBCB6" w:rsidR="00F5117C" w:rsidRPr="007F49FE" w:rsidRDefault="00F5117C" w:rsidP="00F5117C">
            <w:pPr>
              <w:rPr>
                <w:sz w:val="16"/>
                <w:szCs w:val="16"/>
              </w:rPr>
            </w:pPr>
            <w:r w:rsidRPr="007F49FE">
              <w:rPr>
                <w:color w:val="000000"/>
                <w:sz w:val="16"/>
                <w:szCs w:val="16"/>
              </w:rPr>
              <w:t>5</w:t>
            </w:r>
          </w:p>
        </w:tc>
        <w:tc>
          <w:tcPr>
            <w:tcW w:w="0" w:type="auto"/>
            <w:vAlign w:val="bottom"/>
          </w:tcPr>
          <w:p w14:paraId="76772A59" w14:textId="48FD7386" w:rsidR="00F5117C" w:rsidRPr="007F49FE" w:rsidRDefault="00F5117C" w:rsidP="00F5117C">
            <w:pPr>
              <w:rPr>
                <w:sz w:val="16"/>
                <w:szCs w:val="16"/>
              </w:rPr>
            </w:pPr>
            <w:r w:rsidRPr="007F49FE">
              <w:rPr>
                <w:color w:val="000000"/>
                <w:sz w:val="16"/>
                <w:szCs w:val="16"/>
              </w:rPr>
              <w:t>5</w:t>
            </w:r>
          </w:p>
        </w:tc>
        <w:tc>
          <w:tcPr>
            <w:tcW w:w="0" w:type="auto"/>
            <w:vAlign w:val="bottom"/>
          </w:tcPr>
          <w:p w14:paraId="54A07C5C" w14:textId="3E45BA9D" w:rsidR="00F5117C" w:rsidRPr="007F49FE" w:rsidRDefault="00F5117C" w:rsidP="00F5117C">
            <w:pPr>
              <w:rPr>
                <w:sz w:val="16"/>
                <w:szCs w:val="16"/>
              </w:rPr>
            </w:pPr>
            <w:r w:rsidRPr="007F49FE">
              <w:rPr>
                <w:color w:val="000000"/>
                <w:sz w:val="16"/>
                <w:szCs w:val="16"/>
              </w:rPr>
              <w:t>5</w:t>
            </w:r>
          </w:p>
        </w:tc>
        <w:tc>
          <w:tcPr>
            <w:tcW w:w="1227" w:type="dxa"/>
            <w:vAlign w:val="bottom"/>
          </w:tcPr>
          <w:p w14:paraId="2BCFC225" w14:textId="1414F832" w:rsidR="00F5117C" w:rsidRPr="007F49FE" w:rsidRDefault="00F5117C" w:rsidP="00F5117C">
            <w:pPr>
              <w:rPr>
                <w:sz w:val="16"/>
                <w:szCs w:val="16"/>
              </w:rPr>
            </w:pPr>
            <w:r w:rsidRPr="007F49FE">
              <w:rPr>
                <w:color w:val="000000"/>
                <w:sz w:val="16"/>
                <w:szCs w:val="16"/>
              </w:rPr>
              <w:t>5</w:t>
            </w:r>
          </w:p>
        </w:tc>
        <w:tc>
          <w:tcPr>
            <w:tcW w:w="966" w:type="dxa"/>
            <w:vAlign w:val="bottom"/>
          </w:tcPr>
          <w:p w14:paraId="5C57CE6C" w14:textId="038263DE" w:rsidR="00F5117C" w:rsidRPr="007F49FE" w:rsidRDefault="00F5117C" w:rsidP="00F5117C">
            <w:pPr>
              <w:rPr>
                <w:sz w:val="16"/>
                <w:szCs w:val="16"/>
              </w:rPr>
            </w:pPr>
            <w:r w:rsidRPr="007F49FE">
              <w:rPr>
                <w:color w:val="000000"/>
                <w:sz w:val="16"/>
                <w:szCs w:val="16"/>
              </w:rPr>
              <w:t>5</w:t>
            </w:r>
          </w:p>
        </w:tc>
        <w:tc>
          <w:tcPr>
            <w:tcW w:w="0" w:type="auto"/>
            <w:vAlign w:val="bottom"/>
          </w:tcPr>
          <w:p w14:paraId="2F96DBEE" w14:textId="3C3DFCFD" w:rsidR="00F5117C" w:rsidRPr="007F49FE" w:rsidRDefault="00F5117C" w:rsidP="00F5117C">
            <w:pPr>
              <w:rPr>
                <w:sz w:val="16"/>
                <w:szCs w:val="16"/>
              </w:rPr>
            </w:pPr>
            <w:r w:rsidRPr="007F49FE">
              <w:rPr>
                <w:color w:val="000000"/>
                <w:sz w:val="16"/>
                <w:szCs w:val="16"/>
              </w:rPr>
              <w:t>5</w:t>
            </w:r>
          </w:p>
        </w:tc>
        <w:tc>
          <w:tcPr>
            <w:tcW w:w="0" w:type="auto"/>
            <w:vAlign w:val="bottom"/>
          </w:tcPr>
          <w:p w14:paraId="497FF301" w14:textId="311F385F" w:rsidR="00F5117C" w:rsidRPr="007F49FE" w:rsidRDefault="00F5117C" w:rsidP="00F5117C">
            <w:pPr>
              <w:rPr>
                <w:sz w:val="16"/>
                <w:szCs w:val="16"/>
              </w:rPr>
            </w:pPr>
            <w:r w:rsidRPr="007F49FE">
              <w:rPr>
                <w:color w:val="000000"/>
                <w:sz w:val="16"/>
                <w:szCs w:val="16"/>
              </w:rPr>
              <w:t>5</w:t>
            </w:r>
          </w:p>
        </w:tc>
        <w:tc>
          <w:tcPr>
            <w:tcW w:w="0" w:type="auto"/>
            <w:vAlign w:val="bottom"/>
          </w:tcPr>
          <w:p w14:paraId="4C9A5A62" w14:textId="15C272C6" w:rsidR="00F5117C" w:rsidRPr="007F49FE" w:rsidRDefault="00F5117C" w:rsidP="00F5117C">
            <w:pPr>
              <w:rPr>
                <w:sz w:val="16"/>
                <w:szCs w:val="16"/>
              </w:rPr>
            </w:pPr>
            <w:r w:rsidRPr="007F49FE">
              <w:rPr>
                <w:color w:val="000000"/>
                <w:sz w:val="16"/>
                <w:szCs w:val="16"/>
              </w:rPr>
              <w:t>5</w:t>
            </w:r>
          </w:p>
        </w:tc>
        <w:tc>
          <w:tcPr>
            <w:tcW w:w="0" w:type="auto"/>
            <w:vAlign w:val="bottom"/>
          </w:tcPr>
          <w:p w14:paraId="588A4674" w14:textId="5FB9DCBC" w:rsidR="00F5117C" w:rsidRPr="007F49FE" w:rsidRDefault="00F5117C" w:rsidP="00F5117C">
            <w:pPr>
              <w:rPr>
                <w:sz w:val="16"/>
                <w:szCs w:val="16"/>
              </w:rPr>
            </w:pPr>
            <w:r w:rsidRPr="007F49FE">
              <w:rPr>
                <w:color w:val="000000"/>
                <w:sz w:val="16"/>
                <w:szCs w:val="16"/>
              </w:rPr>
              <w:t>5</w:t>
            </w:r>
          </w:p>
        </w:tc>
      </w:tr>
      <w:tr w:rsidR="007F49FE" w:rsidRPr="007F49FE" w14:paraId="68008FCF" w14:textId="78560B15" w:rsidTr="007F49FE">
        <w:trPr>
          <w:trHeight w:val="320"/>
        </w:trPr>
        <w:tc>
          <w:tcPr>
            <w:tcW w:w="1781" w:type="dxa"/>
            <w:shd w:val="clear" w:color="auto" w:fill="auto"/>
            <w:noWrap/>
            <w:vAlign w:val="bottom"/>
            <w:hideMark/>
          </w:tcPr>
          <w:p w14:paraId="34547D9B" w14:textId="77777777" w:rsidR="00F5117C" w:rsidRPr="007F49FE" w:rsidRDefault="00F5117C" w:rsidP="00F5117C">
            <w:pPr>
              <w:rPr>
                <w:color w:val="000000"/>
                <w:sz w:val="16"/>
                <w:szCs w:val="16"/>
              </w:rPr>
            </w:pPr>
            <w:r w:rsidRPr="007F49FE">
              <w:rPr>
                <w:color w:val="000000"/>
                <w:sz w:val="16"/>
                <w:szCs w:val="16"/>
              </w:rPr>
              <w:t>MEd CMHC 2019-7</w:t>
            </w:r>
          </w:p>
        </w:tc>
        <w:tc>
          <w:tcPr>
            <w:tcW w:w="1044" w:type="dxa"/>
            <w:shd w:val="clear" w:color="auto" w:fill="auto"/>
            <w:noWrap/>
            <w:vAlign w:val="bottom"/>
            <w:hideMark/>
          </w:tcPr>
          <w:p w14:paraId="286369E5" w14:textId="77777777" w:rsidR="00F5117C" w:rsidRPr="007F49FE" w:rsidRDefault="00F5117C" w:rsidP="00F5117C">
            <w:pPr>
              <w:jc w:val="right"/>
              <w:rPr>
                <w:color w:val="000000"/>
                <w:sz w:val="16"/>
                <w:szCs w:val="16"/>
              </w:rPr>
            </w:pPr>
            <w:r w:rsidRPr="007F49FE">
              <w:rPr>
                <w:color w:val="000000"/>
                <w:sz w:val="16"/>
                <w:szCs w:val="16"/>
              </w:rPr>
              <w:t>3.3</w:t>
            </w:r>
          </w:p>
        </w:tc>
        <w:tc>
          <w:tcPr>
            <w:tcW w:w="1043" w:type="dxa"/>
            <w:shd w:val="clear" w:color="auto" w:fill="auto"/>
            <w:noWrap/>
            <w:vAlign w:val="bottom"/>
            <w:hideMark/>
          </w:tcPr>
          <w:p w14:paraId="08E22DB8" w14:textId="77777777" w:rsidR="00F5117C" w:rsidRPr="007F49FE" w:rsidRDefault="00F5117C" w:rsidP="00F5117C">
            <w:pPr>
              <w:jc w:val="right"/>
              <w:rPr>
                <w:color w:val="000000"/>
                <w:sz w:val="16"/>
                <w:szCs w:val="16"/>
              </w:rPr>
            </w:pPr>
            <w:r w:rsidRPr="007F49FE">
              <w:rPr>
                <w:color w:val="000000"/>
                <w:sz w:val="16"/>
                <w:szCs w:val="16"/>
              </w:rPr>
              <w:t>3.3</w:t>
            </w:r>
          </w:p>
        </w:tc>
        <w:tc>
          <w:tcPr>
            <w:tcW w:w="954" w:type="dxa"/>
            <w:vAlign w:val="bottom"/>
          </w:tcPr>
          <w:p w14:paraId="17F42F53" w14:textId="2CAA8109" w:rsidR="00F5117C" w:rsidRPr="007F49FE" w:rsidRDefault="00F5117C" w:rsidP="00F5117C">
            <w:pPr>
              <w:rPr>
                <w:sz w:val="16"/>
                <w:szCs w:val="16"/>
              </w:rPr>
            </w:pPr>
            <w:r w:rsidRPr="007F49FE">
              <w:rPr>
                <w:color w:val="000000"/>
                <w:sz w:val="16"/>
                <w:szCs w:val="16"/>
              </w:rPr>
              <w:t>4</w:t>
            </w:r>
          </w:p>
        </w:tc>
        <w:tc>
          <w:tcPr>
            <w:tcW w:w="0" w:type="auto"/>
            <w:vAlign w:val="bottom"/>
          </w:tcPr>
          <w:p w14:paraId="0DC83F06" w14:textId="24250E89" w:rsidR="00F5117C" w:rsidRPr="007F49FE" w:rsidRDefault="00F5117C" w:rsidP="00F5117C">
            <w:pPr>
              <w:rPr>
                <w:sz w:val="16"/>
                <w:szCs w:val="16"/>
              </w:rPr>
            </w:pPr>
            <w:r w:rsidRPr="007F49FE">
              <w:rPr>
                <w:color w:val="000000"/>
                <w:sz w:val="16"/>
                <w:szCs w:val="16"/>
              </w:rPr>
              <w:t>4</w:t>
            </w:r>
          </w:p>
        </w:tc>
        <w:tc>
          <w:tcPr>
            <w:tcW w:w="0" w:type="auto"/>
            <w:vAlign w:val="bottom"/>
          </w:tcPr>
          <w:p w14:paraId="562681AD" w14:textId="3CAB768F" w:rsidR="00F5117C" w:rsidRPr="007F49FE" w:rsidRDefault="00F5117C" w:rsidP="00F5117C">
            <w:pPr>
              <w:rPr>
                <w:sz w:val="16"/>
                <w:szCs w:val="16"/>
              </w:rPr>
            </w:pPr>
            <w:r w:rsidRPr="007F49FE">
              <w:rPr>
                <w:color w:val="000000"/>
                <w:sz w:val="16"/>
                <w:szCs w:val="16"/>
              </w:rPr>
              <w:t>4</w:t>
            </w:r>
          </w:p>
        </w:tc>
        <w:tc>
          <w:tcPr>
            <w:tcW w:w="1227" w:type="dxa"/>
            <w:vAlign w:val="bottom"/>
          </w:tcPr>
          <w:p w14:paraId="1E49A20A" w14:textId="18F02F28" w:rsidR="00F5117C" w:rsidRPr="007F49FE" w:rsidRDefault="00F5117C" w:rsidP="00F5117C">
            <w:pPr>
              <w:rPr>
                <w:sz w:val="16"/>
                <w:szCs w:val="16"/>
              </w:rPr>
            </w:pPr>
            <w:r w:rsidRPr="007F49FE">
              <w:rPr>
                <w:color w:val="000000"/>
                <w:sz w:val="16"/>
                <w:szCs w:val="16"/>
              </w:rPr>
              <w:t>4</w:t>
            </w:r>
          </w:p>
        </w:tc>
        <w:tc>
          <w:tcPr>
            <w:tcW w:w="966" w:type="dxa"/>
            <w:vAlign w:val="bottom"/>
          </w:tcPr>
          <w:p w14:paraId="09DA2B75" w14:textId="514DD7E3" w:rsidR="00F5117C" w:rsidRPr="007F49FE" w:rsidRDefault="00F5117C" w:rsidP="00F5117C">
            <w:pPr>
              <w:rPr>
                <w:sz w:val="16"/>
                <w:szCs w:val="16"/>
              </w:rPr>
            </w:pPr>
            <w:r w:rsidRPr="007F49FE">
              <w:rPr>
                <w:color w:val="000000"/>
                <w:sz w:val="16"/>
                <w:szCs w:val="16"/>
              </w:rPr>
              <w:t>3</w:t>
            </w:r>
          </w:p>
        </w:tc>
        <w:tc>
          <w:tcPr>
            <w:tcW w:w="0" w:type="auto"/>
            <w:vAlign w:val="bottom"/>
          </w:tcPr>
          <w:p w14:paraId="11C1E878" w14:textId="32600ECF" w:rsidR="00F5117C" w:rsidRPr="007F49FE" w:rsidRDefault="00F5117C" w:rsidP="00F5117C">
            <w:pPr>
              <w:rPr>
                <w:sz w:val="16"/>
                <w:szCs w:val="16"/>
              </w:rPr>
            </w:pPr>
            <w:r w:rsidRPr="007F49FE">
              <w:rPr>
                <w:color w:val="000000"/>
                <w:sz w:val="16"/>
                <w:szCs w:val="16"/>
              </w:rPr>
              <w:t>4</w:t>
            </w:r>
          </w:p>
        </w:tc>
        <w:tc>
          <w:tcPr>
            <w:tcW w:w="0" w:type="auto"/>
            <w:vAlign w:val="bottom"/>
          </w:tcPr>
          <w:p w14:paraId="57000993" w14:textId="2A24F1E5" w:rsidR="00F5117C" w:rsidRPr="007F49FE" w:rsidRDefault="00F5117C" w:rsidP="00F5117C">
            <w:pPr>
              <w:rPr>
                <w:sz w:val="16"/>
                <w:szCs w:val="16"/>
              </w:rPr>
            </w:pPr>
            <w:r w:rsidRPr="007F49FE">
              <w:rPr>
                <w:color w:val="000000"/>
                <w:sz w:val="16"/>
                <w:szCs w:val="16"/>
              </w:rPr>
              <w:t>4</w:t>
            </w:r>
          </w:p>
        </w:tc>
        <w:tc>
          <w:tcPr>
            <w:tcW w:w="0" w:type="auto"/>
            <w:vAlign w:val="bottom"/>
          </w:tcPr>
          <w:p w14:paraId="377C3F45" w14:textId="666097BC" w:rsidR="00F5117C" w:rsidRPr="007F49FE" w:rsidRDefault="00F5117C" w:rsidP="00F5117C">
            <w:pPr>
              <w:rPr>
                <w:sz w:val="16"/>
                <w:szCs w:val="16"/>
              </w:rPr>
            </w:pPr>
            <w:r w:rsidRPr="007F49FE">
              <w:rPr>
                <w:color w:val="000000"/>
                <w:sz w:val="16"/>
                <w:szCs w:val="16"/>
              </w:rPr>
              <w:t>4</w:t>
            </w:r>
          </w:p>
        </w:tc>
        <w:tc>
          <w:tcPr>
            <w:tcW w:w="0" w:type="auto"/>
            <w:vAlign w:val="bottom"/>
          </w:tcPr>
          <w:p w14:paraId="3493FF00" w14:textId="22A9F452" w:rsidR="00F5117C" w:rsidRPr="007F49FE" w:rsidRDefault="00F5117C" w:rsidP="00F5117C">
            <w:pPr>
              <w:rPr>
                <w:sz w:val="16"/>
                <w:szCs w:val="16"/>
              </w:rPr>
            </w:pPr>
            <w:r w:rsidRPr="007F49FE">
              <w:rPr>
                <w:color w:val="000000"/>
                <w:sz w:val="16"/>
                <w:szCs w:val="16"/>
              </w:rPr>
              <w:t>3</w:t>
            </w:r>
          </w:p>
        </w:tc>
      </w:tr>
      <w:tr w:rsidR="007F49FE" w:rsidRPr="007F49FE" w14:paraId="30223943" w14:textId="6D0EAC47" w:rsidTr="007F49FE">
        <w:trPr>
          <w:trHeight w:val="320"/>
        </w:trPr>
        <w:tc>
          <w:tcPr>
            <w:tcW w:w="1781" w:type="dxa"/>
            <w:shd w:val="clear" w:color="auto" w:fill="auto"/>
            <w:noWrap/>
            <w:vAlign w:val="bottom"/>
            <w:hideMark/>
          </w:tcPr>
          <w:p w14:paraId="7899D93A" w14:textId="77777777" w:rsidR="00F5117C" w:rsidRPr="007F49FE" w:rsidRDefault="00F5117C" w:rsidP="00F5117C">
            <w:pPr>
              <w:rPr>
                <w:color w:val="000000"/>
                <w:sz w:val="16"/>
                <w:szCs w:val="16"/>
              </w:rPr>
            </w:pPr>
            <w:r w:rsidRPr="007F49FE">
              <w:rPr>
                <w:color w:val="000000"/>
                <w:sz w:val="16"/>
                <w:szCs w:val="16"/>
              </w:rPr>
              <w:t>MEd CMHC 2019-8</w:t>
            </w:r>
          </w:p>
        </w:tc>
        <w:tc>
          <w:tcPr>
            <w:tcW w:w="1044" w:type="dxa"/>
            <w:shd w:val="clear" w:color="auto" w:fill="auto"/>
            <w:noWrap/>
            <w:vAlign w:val="bottom"/>
            <w:hideMark/>
          </w:tcPr>
          <w:p w14:paraId="412F8EE4" w14:textId="77777777" w:rsidR="00F5117C" w:rsidRPr="007F49FE" w:rsidRDefault="00F5117C" w:rsidP="00F5117C">
            <w:pPr>
              <w:jc w:val="right"/>
              <w:rPr>
                <w:color w:val="000000"/>
                <w:sz w:val="16"/>
                <w:szCs w:val="16"/>
              </w:rPr>
            </w:pPr>
            <w:r w:rsidRPr="007F49FE">
              <w:rPr>
                <w:color w:val="000000"/>
                <w:sz w:val="16"/>
                <w:szCs w:val="16"/>
              </w:rPr>
              <w:t>3.9</w:t>
            </w:r>
          </w:p>
        </w:tc>
        <w:tc>
          <w:tcPr>
            <w:tcW w:w="1043" w:type="dxa"/>
            <w:shd w:val="clear" w:color="auto" w:fill="auto"/>
            <w:noWrap/>
            <w:vAlign w:val="bottom"/>
            <w:hideMark/>
          </w:tcPr>
          <w:p w14:paraId="58898E3A" w14:textId="77777777" w:rsidR="00F5117C" w:rsidRPr="007F49FE" w:rsidRDefault="00F5117C" w:rsidP="00F5117C">
            <w:pPr>
              <w:jc w:val="right"/>
              <w:rPr>
                <w:color w:val="000000"/>
                <w:sz w:val="16"/>
                <w:szCs w:val="16"/>
              </w:rPr>
            </w:pPr>
            <w:r w:rsidRPr="007F49FE">
              <w:rPr>
                <w:color w:val="000000"/>
                <w:sz w:val="16"/>
                <w:szCs w:val="16"/>
              </w:rPr>
              <w:t>3.9</w:t>
            </w:r>
          </w:p>
        </w:tc>
        <w:tc>
          <w:tcPr>
            <w:tcW w:w="954" w:type="dxa"/>
            <w:vAlign w:val="bottom"/>
          </w:tcPr>
          <w:p w14:paraId="66F40C5D" w14:textId="71EFFD6D" w:rsidR="00F5117C" w:rsidRPr="007F49FE" w:rsidRDefault="00F5117C" w:rsidP="00F5117C">
            <w:pPr>
              <w:rPr>
                <w:sz w:val="16"/>
                <w:szCs w:val="16"/>
              </w:rPr>
            </w:pPr>
            <w:r w:rsidRPr="007F49FE">
              <w:rPr>
                <w:color w:val="000000"/>
                <w:sz w:val="16"/>
                <w:szCs w:val="16"/>
              </w:rPr>
              <w:t>4</w:t>
            </w:r>
          </w:p>
        </w:tc>
        <w:tc>
          <w:tcPr>
            <w:tcW w:w="0" w:type="auto"/>
            <w:vAlign w:val="bottom"/>
          </w:tcPr>
          <w:p w14:paraId="3B8B2D44" w14:textId="1EDA2C4C" w:rsidR="00F5117C" w:rsidRPr="007F49FE" w:rsidRDefault="00F5117C" w:rsidP="00F5117C">
            <w:pPr>
              <w:rPr>
                <w:sz w:val="16"/>
                <w:szCs w:val="16"/>
              </w:rPr>
            </w:pPr>
            <w:r w:rsidRPr="007F49FE">
              <w:rPr>
                <w:color w:val="000000"/>
                <w:sz w:val="16"/>
                <w:szCs w:val="16"/>
              </w:rPr>
              <w:t>3</w:t>
            </w:r>
          </w:p>
        </w:tc>
        <w:tc>
          <w:tcPr>
            <w:tcW w:w="0" w:type="auto"/>
            <w:vAlign w:val="bottom"/>
          </w:tcPr>
          <w:p w14:paraId="65546F9B" w14:textId="32E21017" w:rsidR="00F5117C" w:rsidRPr="007F49FE" w:rsidRDefault="00F5117C" w:rsidP="00F5117C">
            <w:pPr>
              <w:rPr>
                <w:sz w:val="16"/>
                <w:szCs w:val="16"/>
              </w:rPr>
            </w:pPr>
            <w:r w:rsidRPr="007F49FE">
              <w:rPr>
                <w:color w:val="000000"/>
                <w:sz w:val="16"/>
                <w:szCs w:val="16"/>
              </w:rPr>
              <w:t>3</w:t>
            </w:r>
          </w:p>
        </w:tc>
        <w:tc>
          <w:tcPr>
            <w:tcW w:w="1227" w:type="dxa"/>
            <w:vAlign w:val="bottom"/>
          </w:tcPr>
          <w:p w14:paraId="734A6858" w14:textId="259009D7" w:rsidR="00F5117C" w:rsidRPr="007F49FE" w:rsidRDefault="00F5117C" w:rsidP="00F5117C">
            <w:pPr>
              <w:rPr>
                <w:sz w:val="16"/>
                <w:szCs w:val="16"/>
              </w:rPr>
            </w:pPr>
            <w:r w:rsidRPr="007F49FE">
              <w:rPr>
                <w:color w:val="000000"/>
                <w:sz w:val="16"/>
                <w:szCs w:val="16"/>
              </w:rPr>
              <w:t>4</w:t>
            </w:r>
          </w:p>
        </w:tc>
        <w:tc>
          <w:tcPr>
            <w:tcW w:w="966" w:type="dxa"/>
            <w:vAlign w:val="bottom"/>
          </w:tcPr>
          <w:p w14:paraId="0891EC69" w14:textId="21D63B86" w:rsidR="00F5117C" w:rsidRPr="007F49FE" w:rsidRDefault="00F5117C" w:rsidP="00F5117C">
            <w:pPr>
              <w:rPr>
                <w:sz w:val="16"/>
                <w:szCs w:val="16"/>
              </w:rPr>
            </w:pPr>
            <w:r w:rsidRPr="007F49FE">
              <w:rPr>
                <w:color w:val="000000"/>
                <w:sz w:val="16"/>
                <w:szCs w:val="16"/>
              </w:rPr>
              <w:t>4</w:t>
            </w:r>
          </w:p>
        </w:tc>
        <w:tc>
          <w:tcPr>
            <w:tcW w:w="0" w:type="auto"/>
            <w:vAlign w:val="bottom"/>
          </w:tcPr>
          <w:p w14:paraId="612735F5" w14:textId="32B642EC" w:rsidR="00F5117C" w:rsidRPr="007F49FE" w:rsidRDefault="00F5117C" w:rsidP="00F5117C">
            <w:pPr>
              <w:rPr>
                <w:sz w:val="16"/>
                <w:szCs w:val="16"/>
              </w:rPr>
            </w:pPr>
            <w:r w:rsidRPr="007F49FE">
              <w:rPr>
                <w:color w:val="000000"/>
                <w:sz w:val="16"/>
                <w:szCs w:val="16"/>
              </w:rPr>
              <w:t>4</w:t>
            </w:r>
          </w:p>
        </w:tc>
        <w:tc>
          <w:tcPr>
            <w:tcW w:w="0" w:type="auto"/>
            <w:vAlign w:val="bottom"/>
          </w:tcPr>
          <w:p w14:paraId="384DF296" w14:textId="153216E7" w:rsidR="00F5117C" w:rsidRPr="007F49FE" w:rsidRDefault="00F5117C" w:rsidP="00F5117C">
            <w:pPr>
              <w:rPr>
                <w:sz w:val="16"/>
                <w:szCs w:val="16"/>
              </w:rPr>
            </w:pPr>
            <w:r w:rsidRPr="007F49FE">
              <w:rPr>
                <w:color w:val="000000"/>
                <w:sz w:val="16"/>
                <w:szCs w:val="16"/>
              </w:rPr>
              <w:t>4</w:t>
            </w:r>
          </w:p>
        </w:tc>
        <w:tc>
          <w:tcPr>
            <w:tcW w:w="0" w:type="auto"/>
            <w:vAlign w:val="bottom"/>
          </w:tcPr>
          <w:p w14:paraId="216044A1" w14:textId="3DA5541D" w:rsidR="00F5117C" w:rsidRPr="007F49FE" w:rsidRDefault="00F5117C" w:rsidP="00F5117C">
            <w:pPr>
              <w:rPr>
                <w:sz w:val="16"/>
                <w:szCs w:val="16"/>
              </w:rPr>
            </w:pPr>
            <w:r w:rsidRPr="007F49FE">
              <w:rPr>
                <w:color w:val="000000"/>
                <w:sz w:val="16"/>
                <w:szCs w:val="16"/>
              </w:rPr>
              <w:t>4</w:t>
            </w:r>
          </w:p>
        </w:tc>
        <w:tc>
          <w:tcPr>
            <w:tcW w:w="0" w:type="auto"/>
            <w:vAlign w:val="bottom"/>
          </w:tcPr>
          <w:p w14:paraId="053589B1" w14:textId="0A98BF38" w:rsidR="00F5117C" w:rsidRPr="007F49FE" w:rsidRDefault="00F5117C" w:rsidP="00F5117C">
            <w:pPr>
              <w:rPr>
                <w:sz w:val="16"/>
                <w:szCs w:val="16"/>
              </w:rPr>
            </w:pPr>
            <w:r w:rsidRPr="007F49FE">
              <w:rPr>
                <w:color w:val="000000"/>
                <w:sz w:val="16"/>
                <w:szCs w:val="16"/>
              </w:rPr>
              <w:t>4</w:t>
            </w:r>
          </w:p>
        </w:tc>
      </w:tr>
      <w:tr w:rsidR="007F49FE" w:rsidRPr="007F49FE" w14:paraId="7B4056EA" w14:textId="20EC834A" w:rsidTr="007F49FE">
        <w:trPr>
          <w:trHeight w:val="320"/>
        </w:trPr>
        <w:tc>
          <w:tcPr>
            <w:tcW w:w="1781" w:type="dxa"/>
            <w:shd w:val="clear" w:color="auto" w:fill="auto"/>
            <w:noWrap/>
            <w:vAlign w:val="bottom"/>
            <w:hideMark/>
          </w:tcPr>
          <w:p w14:paraId="2BFB9249" w14:textId="77777777" w:rsidR="00F5117C" w:rsidRPr="007F49FE" w:rsidRDefault="00F5117C" w:rsidP="00F5117C">
            <w:pPr>
              <w:rPr>
                <w:color w:val="000000"/>
                <w:sz w:val="16"/>
                <w:szCs w:val="16"/>
              </w:rPr>
            </w:pPr>
            <w:r w:rsidRPr="007F49FE">
              <w:rPr>
                <w:color w:val="000000"/>
                <w:sz w:val="16"/>
                <w:szCs w:val="16"/>
              </w:rPr>
              <w:t>MEd CMHC 2019-9</w:t>
            </w:r>
          </w:p>
        </w:tc>
        <w:tc>
          <w:tcPr>
            <w:tcW w:w="1044" w:type="dxa"/>
            <w:shd w:val="clear" w:color="auto" w:fill="auto"/>
            <w:noWrap/>
            <w:vAlign w:val="bottom"/>
            <w:hideMark/>
          </w:tcPr>
          <w:p w14:paraId="6D27D747" w14:textId="77777777" w:rsidR="00F5117C" w:rsidRPr="007F49FE" w:rsidRDefault="00F5117C" w:rsidP="00F5117C">
            <w:pPr>
              <w:jc w:val="right"/>
              <w:rPr>
                <w:color w:val="000000"/>
                <w:sz w:val="16"/>
                <w:szCs w:val="16"/>
              </w:rPr>
            </w:pPr>
            <w:r w:rsidRPr="007F49FE">
              <w:rPr>
                <w:color w:val="000000"/>
                <w:sz w:val="16"/>
                <w:szCs w:val="16"/>
              </w:rPr>
              <w:t>4.25</w:t>
            </w:r>
          </w:p>
        </w:tc>
        <w:tc>
          <w:tcPr>
            <w:tcW w:w="1043" w:type="dxa"/>
            <w:shd w:val="clear" w:color="auto" w:fill="auto"/>
            <w:noWrap/>
            <w:vAlign w:val="bottom"/>
            <w:hideMark/>
          </w:tcPr>
          <w:p w14:paraId="2C7ABA0D" w14:textId="77777777" w:rsidR="00F5117C" w:rsidRPr="007F49FE" w:rsidRDefault="00F5117C" w:rsidP="00F5117C">
            <w:pPr>
              <w:jc w:val="right"/>
              <w:rPr>
                <w:color w:val="000000"/>
                <w:sz w:val="16"/>
                <w:szCs w:val="16"/>
              </w:rPr>
            </w:pPr>
            <w:r w:rsidRPr="007F49FE">
              <w:rPr>
                <w:color w:val="000000"/>
                <w:sz w:val="16"/>
                <w:szCs w:val="16"/>
              </w:rPr>
              <w:t>4.25</w:t>
            </w:r>
          </w:p>
        </w:tc>
        <w:tc>
          <w:tcPr>
            <w:tcW w:w="954" w:type="dxa"/>
            <w:vAlign w:val="bottom"/>
          </w:tcPr>
          <w:p w14:paraId="2C756D59" w14:textId="3203C2F6" w:rsidR="00F5117C" w:rsidRPr="007F49FE" w:rsidRDefault="00F5117C" w:rsidP="00F5117C">
            <w:pPr>
              <w:rPr>
                <w:sz w:val="16"/>
                <w:szCs w:val="16"/>
              </w:rPr>
            </w:pPr>
            <w:r w:rsidRPr="007F49FE">
              <w:rPr>
                <w:color w:val="000000"/>
                <w:sz w:val="16"/>
                <w:szCs w:val="16"/>
              </w:rPr>
              <w:t>3.2</w:t>
            </w:r>
          </w:p>
        </w:tc>
        <w:tc>
          <w:tcPr>
            <w:tcW w:w="0" w:type="auto"/>
            <w:vAlign w:val="bottom"/>
          </w:tcPr>
          <w:p w14:paraId="2FF0C367" w14:textId="555B2AFC" w:rsidR="00F5117C" w:rsidRPr="007F49FE" w:rsidRDefault="00F5117C" w:rsidP="00F5117C">
            <w:pPr>
              <w:rPr>
                <w:sz w:val="16"/>
                <w:szCs w:val="16"/>
              </w:rPr>
            </w:pPr>
            <w:r w:rsidRPr="007F49FE">
              <w:rPr>
                <w:color w:val="000000"/>
                <w:sz w:val="16"/>
                <w:szCs w:val="16"/>
              </w:rPr>
              <w:t>3</w:t>
            </w:r>
          </w:p>
        </w:tc>
        <w:tc>
          <w:tcPr>
            <w:tcW w:w="0" w:type="auto"/>
            <w:vAlign w:val="bottom"/>
          </w:tcPr>
          <w:p w14:paraId="4285189D" w14:textId="258CFAA9" w:rsidR="00F5117C" w:rsidRPr="007F49FE" w:rsidRDefault="00F5117C" w:rsidP="00F5117C">
            <w:pPr>
              <w:rPr>
                <w:sz w:val="16"/>
                <w:szCs w:val="16"/>
              </w:rPr>
            </w:pPr>
            <w:r w:rsidRPr="007F49FE">
              <w:rPr>
                <w:color w:val="000000"/>
                <w:sz w:val="16"/>
                <w:szCs w:val="16"/>
              </w:rPr>
              <w:t>3</w:t>
            </w:r>
          </w:p>
        </w:tc>
        <w:tc>
          <w:tcPr>
            <w:tcW w:w="1227" w:type="dxa"/>
            <w:vAlign w:val="bottom"/>
          </w:tcPr>
          <w:p w14:paraId="070E22D8" w14:textId="2C78FB90" w:rsidR="00F5117C" w:rsidRPr="007F49FE" w:rsidRDefault="00F5117C" w:rsidP="00F5117C">
            <w:pPr>
              <w:rPr>
                <w:sz w:val="16"/>
                <w:szCs w:val="16"/>
              </w:rPr>
            </w:pPr>
            <w:r w:rsidRPr="007F49FE">
              <w:rPr>
                <w:color w:val="000000"/>
                <w:sz w:val="16"/>
                <w:szCs w:val="16"/>
              </w:rPr>
              <w:t>3</w:t>
            </w:r>
          </w:p>
        </w:tc>
        <w:tc>
          <w:tcPr>
            <w:tcW w:w="966" w:type="dxa"/>
            <w:vAlign w:val="bottom"/>
          </w:tcPr>
          <w:p w14:paraId="445B69D9" w14:textId="385798CE" w:rsidR="00F5117C" w:rsidRPr="007F49FE" w:rsidRDefault="00F5117C" w:rsidP="00F5117C">
            <w:pPr>
              <w:rPr>
                <w:sz w:val="16"/>
                <w:szCs w:val="16"/>
              </w:rPr>
            </w:pPr>
            <w:r w:rsidRPr="007F49FE">
              <w:rPr>
                <w:color w:val="000000"/>
                <w:sz w:val="16"/>
                <w:szCs w:val="16"/>
              </w:rPr>
              <w:t>3</w:t>
            </w:r>
          </w:p>
        </w:tc>
        <w:tc>
          <w:tcPr>
            <w:tcW w:w="0" w:type="auto"/>
            <w:vAlign w:val="bottom"/>
          </w:tcPr>
          <w:p w14:paraId="01F87836" w14:textId="138DFA58" w:rsidR="00F5117C" w:rsidRPr="007F49FE" w:rsidRDefault="00F5117C" w:rsidP="00F5117C">
            <w:pPr>
              <w:rPr>
                <w:sz w:val="16"/>
                <w:szCs w:val="16"/>
              </w:rPr>
            </w:pPr>
            <w:r w:rsidRPr="007F49FE">
              <w:rPr>
                <w:color w:val="000000"/>
                <w:sz w:val="16"/>
                <w:szCs w:val="16"/>
              </w:rPr>
              <w:t>4</w:t>
            </w:r>
          </w:p>
        </w:tc>
        <w:tc>
          <w:tcPr>
            <w:tcW w:w="0" w:type="auto"/>
            <w:vAlign w:val="bottom"/>
          </w:tcPr>
          <w:p w14:paraId="342862F2" w14:textId="48C9BDD6" w:rsidR="00F5117C" w:rsidRPr="007F49FE" w:rsidRDefault="00F5117C" w:rsidP="00F5117C">
            <w:pPr>
              <w:rPr>
                <w:sz w:val="16"/>
                <w:szCs w:val="16"/>
              </w:rPr>
            </w:pPr>
            <w:r w:rsidRPr="007F49FE">
              <w:rPr>
                <w:color w:val="000000"/>
                <w:sz w:val="16"/>
                <w:szCs w:val="16"/>
              </w:rPr>
              <w:t>4</w:t>
            </w:r>
          </w:p>
        </w:tc>
        <w:tc>
          <w:tcPr>
            <w:tcW w:w="0" w:type="auto"/>
            <w:vAlign w:val="bottom"/>
          </w:tcPr>
          <w:p w14:paraId="0C68A1A8" w14:textId="7E849999" w:rsidR="00F5117C" w:rsidRPr="007F49FE" w:rsidRDefault="00F5117C" w:rsidP="00F5117C">
            <w:pPr>
              <w:rPr>
                <w:sz w:val="16"/>
                <w:szCs w:val="16"/>
              </w:rPr>
            </w:pPr>
            <w:r w:rsidRPr="007F49FE">
              <w:rPr>
                <w:color w:val="000000"/>
                <w:sz w:val="16"/>
                <w:szCs w:val="16"/>
              </w:rPr>
              <w:t>3</w:t>
            </w:r>
          </w:p>
        </w:tc>
        <w:tc>
          <w:tcPr>
            <w:tcW w:w="0" w:type="auto"/>
            <w:vAlign w:val="bottom"/>
          </w:tcPr>
          <w:p w14:paraId="250E55F1" w14:textId="40058123" w:rsidR="00F5117C" w:rsidRPr="007F49FE" w:rsidRDefault="00F5117C" w:rsidP="00F5117C">
            <w:pPr>
              <w:rPr>
                <w:sz w:val="16"/>
                <w:szCs w:val="16"/>
              </w:rPr>
            </w:pPr>
            <w:r w:rsidRPr="007F49FE">
              <w:rPr>
                <w:color w:val="000000"/>
                <w:sz w:val="16"/>
                <w:szCs w:val="16"/>
              </w:rPr>
              <w:t>3</w:t>
            </w:r>
          </w:p>
        </w:tc>
      </w:tr>
      <w:tr w:rsidR="007F49FE" w:rsidRPr="007F49FE" w14:paraId="1BDA827F" w14:textId="2E37ED9D" w:rsidTr="007F49FE">
        <w:trPr>
          <w:trHeight w:val="320"/>
        </w:trPr>
        <w:tc>
          <w:tcPr>
            <w:tcW w:w="1781" w:type="dxa"/>
            <w:shd w:val="clear" w:color="auto" w:fill="auto"/>
            <w:noWrap/>
            <w:vAlign w:val="bottom"/>
            <w:hideMark/>
          </w:tcPr>
          <w:p w14:paraId="6E53592C" w14:textId="77777777" w:rsidR="00F5117C" w:rsidRPr="007F49FE" w:rsidRDefault="00F5117C" w:rsidP="00F5117C">
            <w:pPr>
              <w:rPr>
                <w:color w:val="000000"/>
                <w:sz w:val="16"/>
                <w:szCs w:val="16"/>
              </w:rPr>
            </w:pPr>
            <w:r w:rsidRPr="007F49FE">
              <w:rPr>
                <w:color w:val="000000"/>
                <w:sz w:val="16"/>
                <w:szCs w:val="16"/>
              </w:rPr>
              <w:t>MEd CMHC 2019-10</w:t>
            </w:r>
          </w:p>
        </w:tc>
        <w:tc>
          <w:tcPr>
            <w:tcW w:w="1044" w:type="dxa"/>
            <w:shd w:val="clear" w:color="auto" w:fill="auto"/>
            <w:noWrap/>
            <w:vAlign w:val="bottom"/>
            <w:hideMark/>
          </w:tcPr>
          <w:p w14:paraId="0E90EB18" w14:textId="77777777" w:rsidR="00F5117C" w:rsidRPr="007F49FE" w:rsidRDefault="00F5117C" w:rsidP="00F5117C">
            <w:pPr>
              <w:jc w:val="right"/>
              <w:rPr>
                <w:color w:val="000000"/>
                <w:sz w:val="16"/>
                <w:szCs w:val="16"/>
              </w:rPr>
            </w:pPr>
            <w:r w:rsidRPr="007F49FE">
              <w:rPr>
                <w:color w:val="000000"/>
                <w:sz w:val="16"/>
                <w:szCs w:val="16"/>
              </w:rPr>
              <w:t>5</w:t>
            </w:r>
          </w:p>
        </w:tc>
        <w:tc>
          <w:tcPr>
            <w:tcW w:w="1043" w:type="dxa"/>
            <w:shd w:val="clear" w:color="auto" w:fill="auto"/>
            <w:noWrap/>
            <w:vAlign w:val="bottom"/>
            <w:hideMark/>
          </w:tcPr>
          <w:p w14:paraId="68979FCE" w14:textId="77777777" w:rsidR="00F5117C" w:rsidRPr="007F49FE" w:rsidRDefault="00F5117C" w:rsidP="00F5117C">
            <w:pPr>
              <w:jc w:val="right"/>
              <w:rPr>
                <w:color w:val="000000"/>
                <w:sz w:val="16"/>
                <w:szCs w:val="16"/>
              </w:rPr>
            </w:pPr>
            <w:r w:rsidRPr="007F49FE">
              <w:rPr>
                <w:color w:val="000000"/>
                <w:sz w:val="16"/>
                <w:szCs w:val="16"/>
              </w:rPr>
              <w:t>5</w:t>
            </w:r>
          </w:p>
        </w:tc>
        <w:tc>
          <w:tcPr>
            <w:tcW w:w="954" w:type="dxa"/>
            <w:vAlign w:val="bottom"/>
          </w:tcPr>
          <w:p w14:paraId="32A367F8" w14:textId="02B9F16F" w:rsidR="00F5117C" w:rsidRPr="007F49FE" w:rsidRDefault="00F5117C" w:rsidP="00F5117C">
            <w:pPr>
              <w:rPr>
                <w:sz w:val="16"/>
                <w:szCs w:val="16"/>
              </w:rPr>
            </w:pPr>
            <w:r w:rsidRPr="007F49FE">
              <w:rPr>
                <w:color w:val="000000"/>
                <w:sz w:val="16"/>
                <w:szCs w:val="16"/>
              </w:rPr>
              <w:t>5</w:t>
            </w:r>
          </w:p>
        </w:tc>
        <w:tc>
          <w:tcPr>
            <w:tcW w:w="0" w:type="auto"/>
            <w:vAlign w:val="bottom"/>
          </w:tcPr>
          <w:p w14:paraId="41D856F5" w14:textId="326FCF52" w:rsidR="00F5117C" w:rsidRPr="007F49FE" w:rsidRDefault="00F5117C" w:rsidP="00F5117C">
            <w:pPr>
              <w:rPr>
                <w:sz w:val="16"/>
                <w:szCs w:val="16"/>
              </w:rPr>
            </w:pPr>
            <w:r w:rsidRPr="007F49FE">
              <w:rPr>
                <w:color w:val="000000"/>
                <w:sz w:val="16"/>
                <w:szCs w:val="16"/>
              </w:rPr>
              <w:t>5</w:t>
            </w:r>
          </w:p>
        </w:tc>
        <w:tc>
          <w:tcPr>
            <w:tcW w:w="0" w:type="auto"/>
            <w:vAlign w:val="bottom"/>
          </w:tcPr>
          <w:p w14:paraId="238CC1E2" w14:textId="067145C7" w:rsidR="00F5117C" w:rsidRPr="007F49FE" w:rsidRDefault="00F5117C" w:rsidP="00F5117C">
            <w:pPr>
              <w:rPr>
                <w:sz w:val="16"/>
                <w:szCs w:val="16"/>
              </w:rPr>
            </w:pPr>
            <w:r w:rsidRPr="007F49FE">
              <w:rPr>
                <w:color w:val="000000"/>
                <w:sz w:val="16"/>
                <w:szCs w:val="16"/>
              </w:rPr>
              <w:t>5</w:t>
            </w:r>
          </w:p>
        </w:tc>
        <w:tc>
          <w:tcPr>
            <w:tcW w:w="1227" w:type="dxa"/>
            <w:vAlign w:val="bottom"/>
          </w:tcPr>
          <w:p w14:paraId="69F6BC83" w14:textId="428E8443" w:rsidR="00F5117C" w:rsidRPr="007F49FE" w:rsidRDefault="00F5117C" w:rsidP="00F5117C">
            <w:pPr>
              <w:rPr>
                <w:sz w:val="16"/>
                <w:szCs w:val="16"/>
              </w:rPr>
            </w:pPr>
            <w:r w:rsidRPr="007F49FE">
              <w:rPr>
                <w:color w:val="000000"/>
                <w:sz w:val="16"/>
                <w:szCs w:val="16"/>
              </w:rPr>
              <w:t>5</w:t>
            </w:r>
          </w:p>
        </w:tc>
        <w:tc>
          <w:tcPr>
            <w:tcW w:w="966" w:type="dxa"/>
            <w:vAlign w:val="bottom"/>
          </w:tcPr>
          <w:p w14:paraId="39AADD62" w14:textId="7074D52E" w:rsidR="00F5117C" w:rsidRPr="007F49FE" w:rsidRDefault="00F5117C" w:rsidP="00F5117C">
            <w:pPr>
              <w:rPr>
                <w:sz w:val="16"/>
                <w:szCs w:val="16"/>
              </w:rPr>
            </w:pPr>
            <w:r w:rsidRPr="007F49FE">
              <w:rPr>
                <w:color w:val="000000"/>
                <w:sz w:val="16"/>
                <w:szCs w:val="16"/>
              </w:rPr>
              <w:t>5</w:t>
            </w:r>
          </w:p>
        </w:tc>
        <w:tc>
          <w:tcPr>
            <w:tcW w:w="0" w:type="auto"/>
            <w:vAlign w:val="bottom"/>
          </w:tcPr>
          <w:p w14:paraId="6AFBD2BD" w14:textId="4D23338E" w:rsidR="00F5117C" w:rsidRPr="007F49FE" w:rsidRDefault="00F5117C" w:rsidP="00F5117C">
            <w:pPr>
              <w:rPr>
                <w:sz w:val="16"/>
                <w:szCs w:val="16"/>
              </w:rPr>
            </w:pPr>
            <w:r w:rsidRPr="007F49FE">
              <w:rPr>
                <w:color w:val="000000"/>
                <w:sz w:val="16"/>
                <w:szCs w:val="16"/>
              </w:rPr>
              <w:t>5</w:t>
            </w:r>
          </w:p>
        </w:tc>
        <w:tc>
          <w:tcPr>
            <w:tcW w:w="0" w:type="auto"/>
            <w:vAlign w:val="bottom"/>
          </w:tcPr>
          <w:p w14:paraId="59D08A34" w14:textId="5A7DB35D" w:rsidR="00F5117C" w:rsidRPr="007F49FE" w:rsidRDefault="00F5117C" w:rsidP="00F5117C">
            <w:pPr>
              <w:rPr>
                <w:sz w:val="16"/>
                <w:szCs w:val="16"/>
              </w:rPr>
            </w:pPr>
            <w:r w:rsidRPr="007F49FE">
              <w:rPr>
                <w:color w:val="000000"/>
                <w:sz w:val="16"/>
                <w:szCs w:val="16"/>
              </w:rPr>
              <w:t>5</w:t>
            </w:r>
          </w:p>
        </w:tc>
        <w:tc>
          <w:tcPr>
            <w:tcW w:w="0" w:type="auto"/>
            <w:vAlign w:val="bottom"/>
          </w:tcPr>
          <w:p w14:paraId="3052DC29" w14:textId="2356DC64" w:rsidR="00F5117C" w:rsidRPr="007F49FE" w:rsidRDefault="00F5117C" w:rsidP="00F5117C">
            <w:pPr>
              <w:rPr>
                <w:sz w:val="16"/>
                <w:szCs w:val="16"/>
              </w:rPr>
            </w:pPr>
            <w:r w:rsidRPr="007F49FE">
              <w:rPr>
                <w:color w:val="000000"/>
                <w:sz w:val="16"/>
                <w:szCs w:val="16"/>
              </w:rPr>
              <w:t>5</w:t>
            </w:r>
          </w:p>
        </w:tc>
        <w:tc>
          <w:tcPr>
            <w:tcW w:w="0" w:type="auto"/>
            <w:vAlign w:val="bottom"/>
          </w:tcPr>
          <w:p w14:paraId="75D4E09E" w14:textId="5651A77E" w:rsidR="00F5117C" w:rsidRPr="007F49FE" w:rsidRDefault="00F5117C" w:rsidP="00F5117C">
            <w:pPr>
              <w:rPr>
                <w:sz w:val="16"/>
                <w:szCs w:val="16"/>
              </w:rPr>
            </w:pPr>
            <w:r w:rsidRPr="007F49FE">
              <w:rPr>
                <w:color w:val="000000"/>
                <w:sz w:val="16"/>
                <w:szCs w:val="16"/>
              </w:rPr>
              <w:t>5</w:t>
            </w:r>
          </w:p>
        </w:tc>
      </w:tr>
      <w:tr w:rsidR="007F49FE" w:rsidRPr="007F49FE" w14:paraId="24C27084" w14:textId="15936B56" w:rsidTr="007F49FE">
        <w:trPr>
          <w:trHeight w:val="320"/>
        </w:trPr>
        <w:tc>
          <w:tcPr>
            <w:tcW w:w="1781" w:type="dxa"/>
            <w:shd w:val="clear" w:color="auto" w:fill="auto"/>
            <w:noWrap/>
            <w:vAlign w:val="bottom"/>
            <w:hideMark/>
          </w:tcPr>
          <w:p w14:paraId="28CD01C1" w14:textId="77777777" w:rsidR="00F5117C" w:rsidRPr="007F49FE" w:rsidRDefault="00F5117C" w:rsidP="00F5117C">
            <w:pPr>
              <w:rPr>
                <w:color w:val="000000"/>
                <w:sz w:val="16"/>
                <w:szCs w:val="16"/>
              </w:rPr>
            </w:pPr>
            <w:r w:rsidRPr="007F49FE">
              <w:rPr>
                <w:color w:val="000000"/>
                <w:sz w:val="16"/>
                <w:szCs w:val="16"/>
              </w:rPr>
              <w:t>MEd CMHC 2019-11</w:t>
            </w:r>
          </w:p>
        </w:tc>
        <w:tc>
          <w:tcPr>
            <w:tcW w:w="1044" w:type="dxa"/>
            <w:shd w:val="clear" w:color="auto" w:fill="auto"/>
            <w:noWrap/>
            <w:vAlign w:val="bottom"/>
            <w:hideMark/>
          </w:tcPr>
          <w:p w14:paraId="5BC904C1" w14:textId="77777777" w:rsidR="00F5117C" w:rsidRPr="007F49FE" w:rsidRDefault="00F5117C" w:rsidP="00F5117C">
            <w:pPr>
              <w:jc w:val="right"/>
              <w:rPr>
                <w:color w:val="000000"/>
                <w:sz w:val="16"/>
                <w:szCs w:val="16"/>
              </w:rPr>
            </w:pPr>
            <w:r w:rsidRPr="007F49FE">
              <w:rPr>
                <w:color w:val="000000"/>
                <w:sz w:val="16"/>
                <w:szCs w:val="16"/>
              </w:rPr>
              <w:t>4.4</w:t>
            </w:r>
          </w:p>
        </w:tc>
        <w:tc>
          <w:tcPr>
            <w:tcW w:w="1043" w:type="dxa"/>
            <w:shd w:val="clear" w:color="auto" w:fill="auto"/>
            <w:noWrap/>
            <w:vAlign w:val="bottom"/>
            <w:hideMark/>
          </w:tcPr>
          <w:p w14:paraId="49C8506E" w14:textId="77777777" w:rsidR="00F5117C" w:rsidRPr="007F49FE" w:rsidRDefault="00F5117C" w:rsidP="00F5117C">
            <w:pPr>
              <w:jc w:val="right"/>
              <w:rPr>
                <w:color w:val="000000"/>
                <w:sz w:val="16"/>
                <w:szCs w:val="16"/>
              </w:rPr>
            </w:pPr>
            <w:r w:rsidRPr="007F49FE">
              <w:rPr>
                <w:color w:val="000000"/>
                <w:sz w:val="16"/>
                <w:szCs w:val="16"/>
              </w:rPr>
              <w:t>4.9</w:t>
            </w:r>
          </w:p>
        </w:tc>
        <w:tc>
          <w:tcPr>
            <w:tcW w:w="954" w:type="dxa"/>
            <w:vAlign w:val="bottom"/>
          </w:tcPr>
          <w:p w14:paraId="53897E8F" w14:textId="2CCB4C0E" w:rsidR="00F5117C" w:rsidRPr="007F49FE" w:rsidRDefault="00F5117C" w:rsidP="00F5117C">
            <w:pPr>
              <w:rPr>
                <w:sz w:val="16"/>
                <w:szCs w:val="16"/>
              </w:rPr>
            </w:pPr>
            <w:r w:rsidRPr="007F49FE">
              <w:rPr>
                <w:color w:val="000000"/>
                <w:sz w:val="16"/>
                <w:szCs w:val="16"/>
              </w:rPr>
              <w:t>5</w:t>
            </w:r>
          </w:p>
        </w:tc>
        <w:tc>
          <w:tcPr>
            <w:tcW w:w="0" w:type="auto"/>
            <w:vAlign w:val="bottom"/>
          </w:tcPr>
          <w:p w14:paraId="5CC91641" w14:textId="0E317048" w:rsidR="00F5117C" w:rsidRPr="007F49FE" w:rsidRDefault="00F5117C" w:rsidP="00F5117C">
            <w:pPr>
              <w:rPr>
                <w:sz w:val="16"/>
                <w:szCs w:val="16"/>
              </w:rPr>
            </w:pPr>
            <w:r w:rsidRPr="007F49FE">
              <w:rPr>
                <w:color w:val="000000"/>
                <w:sz w:val="16"/>
                <w:szCs w:val="16"/>
              </w:rPr>
              <w:t>5</w:t>
            </w:r>
          </w:p>
        </w:tc>
        <w:tc>
          <w:tcPr>
            <w:tcW w:w="0" w:type="auto"/>
            <w:vAlign w:val="bottom"/>
          </w:tcPr>
          <w:p w14:paraId="2967A171" w14:textId="19AD40AB" w:rsidR="00F5117C" w:rsidRPr="007F49FE" w:rsidRDefault="00F5117C" w:rsidP="00F5117C">
            <w:pPr>
              <w:rPr>
                <w:sz w:val="16"/>
                <w:szCs w:val="16"/>
              </w:rPr>
            </w:pPr>
            <w:r w:rsidRPr="007F49FE">
              <w:rPr>
                <w:color w:val="000000"/>
                <w:sz w:val="16"/>
                <w:szCs w:val="16"/>
              </w:rPr>
              <w:t>5</w:t>
            </w:r>
          </w:p>
        </w:tc>
        <w:tc>
          <w:tcPr>
            <w:tcW w:w="1227" w:type="dxa"/>
            <w:vAlign w:val="bottom"/>
          </w:tcPr>
          <w:p w14:paraId="07A94020" w14:textId="269690AD" w:rsidR="00F5117C" w:rsidRPr="007F49FE" w:rsidRDefault="00F5117C" w:rsidP="00F5117C">
            <w:pPr>
              <w:rPr>
                <w:sz w:val="16"/>
                <w:szCs w:val="16"/>
              </w:rPr>
            </w:pPr>
            <w:r w:rsidRPr="007F49FE">
              <w:rPr>
                <w:color w:val="000000"/>
                <w:sz w:val="16"/>
                <w:szCs w:val="16"/>
              </w:rPr>
              <w:t>5</w:t>
            </w:r>
          </w:p>
        </w:tc>
        <w:tc>
          <w:tcPr>
            <w:tcW w:w="966" w:type="dxa"/>
            <w:vAlign w:val="bottom"/>
          </w:tcPr>
          <w:p w14:paraId="030DB776" w14:textId="79390B4B" w:rsidR="00F5117C" w:rsidRPr="007F49FE" w:rsidRDefault="00F5117C" w:rsidP="00F5117C">
            <w:pPr>
              <w:rPr>
                <w:sz w:val="16"/>
                <w:szCs w:val="16"/>
              </w:rPr>
            </w:pPr>
            <w:r w:rsidRPr="007F49FE">
              <w:rPr>
                <w:color w:val="000000"/>
                <w:sz w:val="16"/>
                <w:szCs w:val="16"/>
              </w:rPr>
              <w:t>5</w:t>
            </w:r>
          </w:p>
        </w:tc>
        <w:tc>
          <w:tcPr>
            <w:tcW w:w="0" w:type="auto"/>
            <w:vAlign w:val="bottom"/>
          </w:tcPr>
          <w:p w14:paraId="4043E74F" w14:textId="1C734345" w:rsidR="00F5117C" w:rsidRPr="007F49FE" w:rsidRDefault="00F5117C" w:rsidP="00F5117C">
            <w:pPr>
              <w:rPr>
                <w:sz w:val="16"/>
                <w:szCs w:val="16"/>
              </w:rPr>
            </w:pPr>
            <w:r w:rsidRPr="007F49FE">
              <w:rPr>
                <w:color w:val="000000"/>
                <w:sz w:val="16"/>
                <w:szCs w:val="16"/>
              </w:rPr>
              <w:t>5</w:t>
            </w:r>
          </w:p>
        </w:tc>
        <w:tc>
          <w:tcPr>
            <w:tcW w:w="0" w:type="auto"/>
            <w:vAlign w:val="bottom"/>
          </w:tcPr>
          <w:p w14:paraId="080D9972" w14:textId="0CE86DAF" w:rsidR="00F5117C" w:rsidRPr="007F49FE" w:rsidRDefault="00F5117C" w:rsidP="00F5117C">
            <w:pPr>
              <w:rPr>
                <w:sz w:val="16"/>
                <w:szCs w:val="16"/>
              </w:rPr>
            </w:pPr>
            <w:r w:rsidRPr="007F49FE">
              <w:rPr>
                <w:color w:val="000000"/>
                <w:sz w:val="16"/>
                <w:szCs w:val="16"/>
              </w:rPr>
              <w:t>5</w:t>
            </w:r>
          </w:p>
        </w:tc>
        <w:tc>
          <w:tcPr>
            <w:tcW w:w="0" w:type="auto"/>
            <w:vAlign w:val="bottom"/>
          </w:tcPr>
          <w:p w14:paraId="0CC4696F" w14:textId="4BC48E37" w:rsidR="00F5117C" w:rsidRPr="007F49FE" w:rsidRDefault="00F5117C" w:rsidP="00F5117C">
            <w:pPr>
              <w:rPr>
                <w:sz w:val="16"/>
                <w:szCs w:val="16"/>
              </w:rPr>
            </w:pPr>
            <w:r w:rsidRPr="007F49FE">
              <w:rPr>
                <w:color w:val="000000"/>
                <w:sz w:val="16"/>
                <w:szCs w:val="16"/>
              </w:rPr>
              <w:t>5</w:t>
            </w:r>
          </w:p>
        </w:tc>
        <w:tc>
          <w:tcPr>
            <w:tcW w:w="0" w:type="auto"/>
            <w:vAlign w:val="bottom"/>
          </w:tcPr>
          <w:p w14:paraId="660D7195" w14:textId="4E90C44C" w:rsidR="00F5117C" w:rsidRPr="007F49FE" w:rsidRDefault="00F5117C" w:rsidP="00F5117C">
            <w:pPr>
              <w:rPr>
                <w:sz w:val="16"/>
                <w:szCs w:val="16"/>
              </w:rPr>
            </w:pPr>
            <w:r w:rsidRPr="007F49FE">
              <w:rPr>
                <w:color w:val="000000"/>
                <w:sz w:val="16"/>
                <w:szCs w:val="16"/>
              </w:rPr>
              <w:t>5</w:t>
            </w:r>
          </w:p>
        </w:tc>
      </w:tr>
      <w:tr w:rsidR="007F49FE" w:rsidRPr="007F49FE" w14:paraId="65F733D3" w14:textId="22C77C2A" w:rsidTr="007F49FE">
        <w:trPr>
          <w:trHeight w:val="320"/>
        </w:trPr>
        <w:tc>
          <w:tcPr>
            <w:tcW w:w="1781" w:type="dxa"/>
            <w:shd w:val="clear" w:color="auto" w:fill="auto"/>
            <w:noWrap/>
            <w:vAlign w:val="bottom"/>
            <w:hideMark/>
          </w:tcPr>
          <w:p w14:paraId="526348A6" w14:textId="77777777" w:rsidR="00F5117C" w:rsidRPr="007F49FE" w:rsidRDefault="00F5117C" w:rsidP="00F5117C">
            <w:pPr>
              <w:rPr>
                <w:color w:val="000000"/>
                <w:sz w:val="16"/>
                <w:szCs w:val="16"/>
              </w:rPr>
            </w:pPr>
            <w:r w:rsidRPr="007F49FE">
              <w:rPr>
                <w:color w:val="000000"/>
                <w:sz w:val="16"/>
                <w:szCs w:val="16"/>
              </w:rPr>
              <w:t>MEd CMHC 2019-12</w:t>
            </w:r>
          </w:p>
        </w:tc>
        <w:tc>
          <w:tcPr>
            <w:tcW w:w="1044" w:type="dxa"/>
            <w:shd w:val="clear" w:color="auto" w:fill="auto"/>
            <w:noWrap/>
            <w:vAlign w:val="bottom"/>
            <w:hideMark/>
          </w:tcPr>
          <w:p w14:paraId="45E6FA32" w14:textId="77777777" w:rsidR="00F5117C" w:rsidRPr="007F49FE" w:rsidRDefault="00F5117C" w:rsidP="00F5117C">
            <w:pPr>
              <w:jc w:val="right"/>
              <w:rPr>
                <w:color w:val="000000"/>
                <w:sz w:val="16"/>
                <w:szCs w:val="16"/>
              </w:rPr>
            </w:pPr>
            <w:r w:rsidRPr="007F49FE">
              <w:rPr>
                <w:color w:val="000000"/>
                <w:sz w:val="16"/>
                <w:szCs w:val="16"/>
              </w:rPr>
              <w:t>4.3</w:t>
            </w:r>
          </w:p>
        </w:tc>
        <w:tc>
          <w:tcPr>
            <w:tcW w:w="1043" w:type="dxa"/>
            <w:shd w:val="clear" w:color="auto" w:fill="auto"/>
            <w:noWrap/>
            <w:vAlign w:val="bottom"/>
            <w:hideMark/>
          </w:tcPr>
          <w:p w14:paraId="49192D99" w14:textId="77777777" w:rsidR="00F5117C" w:rsidRPr="007F49FE" w:rsidRDefault="00F5117C" w:rsidP="00F5117C">
            <w:pPr>
              <w:jc w:val="right"/>
              <w:rPr>
                <w:color w:val="000000"/>
                <w:sz w:val="16"/>
                <w:szCs w:val="16"/>
              </w:rPr>
            </w:pPr>
            <w:r w:rsidRPr="007F49FE">
              <w:rPr>
                <w:color w:val="000000"/>
                <w:sz w:val="16"/>
                <w:szCs w:val="16"/>
              </w:rPr>
              <w:t>3.9</w:t>
            </w:r>
          </w:p>
        </w:tc>
        <w:tc>
          <w:tcPr>
            <w:tcW w:w="954" w:type="dxa"/>
            <w:vAlign w:val="bottom"/>
          </w:tcPr>
          <w:p w14:paraId="59F327F4" w14:textId="565E1DC6" w:rsidR="00F5117C" w:rsidRPr="007F49FE" w:rsidRDefault="00F5117C" w:rsidP="00F5117C">
            <w:pPr>
              <w:rPr>
                <w:sz w:val="16"/>
                <w:szCs w:val="16"/>
              </w:rPr>
            </w:pPr>
            <w:r w:rsidRPr="007F49FE">
              <w:rPr>
                <w:color w:val="000000"/>
                <w:sz w:val="16"/>
                <w:szCs w:val="16"/>
              </w:rPr>
              <w:t>5</w:t>
            </w:r>
          </w:p>
        </w:tc>
        <w:tc>
          <w:tcPr>
            <w:tcW w:w="0" w:type="auto"/>
            <w:vAlign w:val="bottom"/>
          </w:tcPr>
          <w:p w14:paraId="6050AD88" w14:textId="73A90E8B" w:rsidR="00F5117C" w:rsidRPr="007F49FE" w:rsidRDefault="00F5117C" w:rsidP="00F5117C">
            <w:pPr>
              <w:rPr>
                <w:sz w:val="16"/>
                <w:szCs w:val="16"/>
              </w:rPr>
            </w:pPr>
            <w:r w:rsidRPr="007F49FE">
              <w:rPr>
                <w:color w:val="000000"/>
                <w:sz w:val="16"/>
                <w:szCs w:val="16"/>
              </w:rPr>
              <w:t>5</w:t>
            </w:r>
          </w:p>
        </w:tc>
        <w:tc>
          <w:tcPr>
            <w:tcW w:w="0" w:type="auto"/>
            <w:vAlign w:val="bottom"/>
          </w:tcPr>
          <w:p w14:paraId="121E17D8" w14:textId="379FCDA1" w:rsidR="00F5117C" w:rsidRPr="007F49FE" w:rsidRDefault="00F5117C" w:rsidP="00F5117C">
            <w:pPr>
              <w:rPr>
                <w:sz w:val="16"/>
                <w:szCs w:val="16"/>
              </w:rPr>
            </w:pPr>
            <w:r w:rsidRPr="007F49FE">
              <w:rPr>
                <w:color w:val="000000"/>
                <w:sz w:val="16"/>
                <w:szCs w:val="16"/>
              </w:rPr>
              <w:t>5</w:t>
            </w:r>
          </w:p>
        </w:tc>
        <w:tc>
          <w:tcPr>
            <w:tcW w:w="1227" w:type="dxa"/>
            <w:vAlign w:val="bottom"/>
          </w:tcPr>
          <w:p w14:paraId="2785805A" w14:textId="08A058F5" w:rsidR="00F5117C" w:rsidRPr="007F49FE" w:rsidRDefault="00F5117C" w:rsidP="00F5117C">
            <w:pPr>
              <w:rPr>
                <w:sz w:val="16"/>
                <w:szCs w:val="16"/>
              </w:rPr>
            </w:pPr>
            <w:r w:rsidRPr="007F49FE">
              <w:rPr>
                <w:color w:val="000000"/>
                <w:sz w:val="16"/>
                <w:szCs w:val="16"/>
              </w:rPr>
              <w:t>5</w:t>
            </w:r>
          </w:p>
        </w:tc>
        <w:tc>
          <w:tcPr>
            <w:tcW w:w="966" w:type="dxa"/>
            <w:vAlign w:val="bottom"/>
          </w:tcPr>
          <w:p w14:paraId="4799D017" w14:textId="0A815CB7" w:rsidR="00F5117C" w:rsidRPr="007F49FE" w:rsidRDefault="00F5117C" w:rsidP="00F5117C">
            <w:pPr>
              <w:rPr>
                <w:sz w:val="16"/>
                <w:szCs w:val="16"/>
              </w:rPr>
            </w:pPr>
            <w:r w:rsidRPr="007F49FE">
              <w:rPr>
                <w:color w:val="000000"/>
                <w:sz w:val="16"/>
                <w:szCs w:val="16"/>
              </w:rPr>
              <w:t>5</w:t>
            </w:r>
          </w:p>
        </w:tc>
        <w:tc>
          <w:tcPr>
            <w:tcW w:w="0" w:type="auto"/>
            <w:vAlign w:val="bottom"/>
          </w:tcPr>
          <w:p w14:paraId="72D0E290" w14:textId="1FCE8451" w:rsidR="00F5117C" w:rsidRPr="007F49FE" w:rsidRDefault="00F5117C" w:rsidP="00F5117C">
            <w:pPr>
              <w:rPr>
                <w:sz w:val="16"/>
                <w:szCs w:val="16"/>
              </w:rPr>
            </w:pPr>
            <w:r w:rsidRPr="007F49FE">
              <w:rPr>
                <w:color w:val="000000"/>
                <w:sz w:val="16"/>
                <w:szCs w:val="16"/>
              </w:rPr>
              <w:t>5</w:t>
            </w:r>
          </w:p>
        </w:tc>
        <w:tc>
          <w:tcPr>
            <w:tcW w:w="0" w:type="auto"/>
            <w:vAlign w:val="bottom"/>
          </w:tcPr>
          <w:p w14:paraId="529090D8" w14:textId="50B6D4DE" w:rsidR="00F5117C" w:rsidRPr="007F49FE" w:rsidRDefault="00F5117C" w:rsidP="00F5117C">
            <w:pPr>
              <w:rPr>
                <w:sz w:val="16"/>
                <w:szCs w:val="16"/>
              </w:rPr>
            </w:pPr>
            <w:r w:rsidRPr="007F49FE">
              <w:rPr>
                <w:color w:val="000000"/>
                <w:sz w:val="16"/>
                <w:szCs w:val="16"/>
              </w:rPr>
              <w:t>5</w:t>
            </w:r>
          </w:p>
        </w:tc>
        <w:tc>
          <w:tcPr>
            <w:tcW w:w="0" w:type="auto"/>
            <w:vAlign w:val="bottom"/>
          </w:tcPr>
          <w:p w14:paraId="0F1182EB" w14:textId="11112065" w:rsidR="00F5117C" w:rsidRPr="007F49FE" w:rsidRDefault="00F5117C" w:rsidP="00F5117C">
            <w:pPr>
              <w:rPr>
                <w:sz w:val="16"/>
                <w:szCs w:val="16"/>
              </w:rPr>
            </w:pPr>
            <w:r w:rsidRPr="007F49FE">
              <w:rPr>
                <w:color w:val="000000"/>
                <w:sz w:val="16"/>
                <w:szCs w:val="16"/>
              </w:rPr>
              <w:t>5</w:t>
            </w:r>
          </w:p>
        </w:tc>
        <w:tc>
          <w:tcPr>
            <w:tcW w:w="0" w:type="auto"/>
            <w:vAlign w:val="bottom"/>
          </w:tcPr>
          <w:p w14:paraId="2DD819AF" w14:textId="59146AB4" w:rsidR="00F5117C" w:rsidRPr="007F49FE" w:rsidRDefault="00F5117C" w:rsidP="00F5117C">
            <w:pPr>
              <w:rPr>
                <w:sz w:val="16"/>
                <w:szCs w:val="16"/>
              </w:rPr>
            </w:pPr>
            <w:r w:rsidRPr="007F49FE">
              <w:rPr>
                <w:color w:val="000000"/>
                <w:sz w:val="16"/>
                <w:szCs w:val="16"/>
              </w:rPr>
              <w:t>5</w:t>
            </w:r>
          </w:p>
        </w:tc>
      </w:tr>
      <w:tr w:rsidR="007F49FE" w:rsidRPr="007F49FE" w14:paraId="655B1F70" w14:textId="7F4E5514" w:rsidTr="007F49FE">
        <w:trPr>
          <w:trHeight w:val="320"/>
        </w:trPr>
        <w:tc>
          <w:tcPr>
            <w:tcW w:w="1781" w:type="dxa"/>
            <w:shd w:val="clear" w:color="auto" w:fill="auto"/>
            <w:noWrap/>
            <w:vAlign w:val="bottom"/>
            <w:hideMark/>
          </w:tcPr>
          <w:p w14:paraId="578C1F69" w14:textId="77777777" w:rsidR="00F5117C" w:rsidRPr="007F49FE" w:rsidRDefault="00F5117C" w:rsidP="00F5117C">
            <w:pPr>
              <w:rPr>
                <w:color w:val="000000"/>
                <w:sz w:val="16"/>
                <w:szCs w:val="16"/>
              </w:rPr>
            </w:pPr>
            <w:r w:rsidRPr="007F49FE">
              <w:rPr>
                <w:color w:val="000000"/>
                <w:sz w:val="16"/>
                <w:szCs w:val="16"/>
              </w:rPr>
              <w:t>MEd CMHC 2019-13</w:t>
            </w:r>
          </w:p>
        </w:tc>
        <w:tc>
          <w:tcPr>
            <w:tcW w:w="1044" w:type="dxa"/>
            <w:shd w:val="clear" w:color="auto" w:fill="auto"/>
            <w:noWrap/>
            <w:vAlign w:val="bottom"/>
            <w:hideMark/>
          </w:tcPr>
          <w:p w14:paraId="359DDF5A" w14:textId="77777777" w:rsidR="00F5117C" w:rsidRPr="007F49FE" w:rsidRDefault="00F5117C" w:rsidP="00F5117C">
            <w:pPr>
              <w:jc w:val="right"/>
              <w:rPr>
                <w:color w:val="000000"/>
                <w:sz w:val="16"/>
                <w:szCs w:val="16"/>
              </w:rPr>
            </w:pPr>
            <w:r w:rsidRPr="007F49FE">
              <w:rPr>
                <w:color w:val="000000"/>
                <w:sz w:val="16"/>
                <w:szCs w:val="16"/>
              </w:rPr>
              <w:t>4.75</w:t>
            </w:r>
          </w:p>
        </w:tc>
        <w:tc>
          <w:tcPr>
            <w:tcW w:w="1043" w:type="dxa"/>
            <w:shd w:val="clear" w:color="auto" w:fill="auto"/>
            <w:noWrap/>
            <w:vAlign w:val="bottom"/>
            <w:hideMark/>
          </w:tcPr>
          <w:p w14:paraId="048E623B" w14:textId="77777777" w:rsidR="00F5117C" w:rsidRPr="007F49FE" w:rsidRDefault="00F5117C" w:rsidP="00F5117C">
            <w:pPr>
              <w:jc w:val="right"/>
              <w:rPr>
                <w:color w:val="000000"/>
                <w:sz w:val="16"/>
                <w:szCs w:val="16"/>
              </w:rPr>
            </w:pPr>
            <w:r w:rsidRPr="007F49FE">
              <w:rPr>
                <w:color w:val="000000"/>
                <w:sz w:val="16"/>
                <w:szCs w:val="16"/>
              </w:rPr>
              <w:t>5</w:t>
            </w:r>
          </w:p>
        </w:tc>
        <w:tc>
          <w:tcPr>
            <w:tcW w:w="954" w:type="dxa"/>
            <w:vAlign w:val="bottom"/>
          </w:tcPr>
          <w:p w14:paraId="7B22CA5C" w14:textId="2D1B7F7D" w:rsidR="00F5117C" w:rsidRPr="007F49FE" w:rsidRDefault="00F5117C" w:rsidP="00F5117C">
            <w:pPr>
              <w:rPr>
                <w:sz w:val="16"/>
                <w:szCs w:val="16"/>
              </w:rPr>
            </w:pPr>
            <w:r w:rsidRPr="007F49FE">
              <w:rPr>
                <w:color w:val="000000"/>
                <w:sz w:val="16"/>
                <w:szCs w:val="16"/>
              </w:rPr>
              <w:t>5</w:t>
            </w:r>
          </w:p>
        </w:tc>
        <w:tc>
          <w:tcPr>
            <w:tcW w:w="0" w:type="auto"/>
            <w:vAlign w:val="bottom"/>
          </w:tcPr>
          <w:p w14:paraId="00BA336C" w14:textId="12F6B5EE" w:rsidR="00F5117C" w:rsidRPr="007F49FE" w:rsidRDefault="00F5117C" w:rsidP="00F5117C">
            <w:pPr>
              <w:rPr>
                <w:sz w:val="16"/>
                <w:szCs w:val="16"/>
              </w:rPr>
            </w:pPr>
            <w:r w:rsidRPr="007F49FE">
              <w:rPr>
                <w:color w:val="000000"/>
                <w:sz w:val="16"/>
                <w:szCs w:val="16"/>
              </w:rPr>
              <w:t>5</w:t>
            </w:r>
          </w:p>
        </w:tc>
        <w:tc>
          <w:tcPr>
            <w:tcW w:w="0" w:type="auto"/>
            <w:vAlign w:val="bottom"/>
          </w:tcPr>
          <w:p w14:paraId="02535D6D" w14:textId="1DAE24EF" w:rsidR="00F5117C" w:rsidRPr="007F49FE" w:rsidRDefault="00F5117C" w:rsidP="00F5117C">
            <w:pPr>
              <w:rPr>
                <w:sz w:val="16"/>
                <w:szCs w:val="16"/>
              </w:rPr>
            </w:pPr>
            <w:r w:rsidRPr="007F49FE">
              <w:rPr>
                <w:color w:val="000000"/>
                <w:sz w:val="16"/>
                <w:szCs w:val="16"/>
              </w:rPr>
              <w:t>5</w:t>
            </w:r>
          </w:p>
        </w:tc>
        <w:tc>
          <w:tcPr>
            <w:tcW w:w="1227" w:type="dxa"/>
            <w:vAlign w:val="bottom"/>
          </w:tcPr>
          <w:p w14:paraId="5333D200" w14:textId="3CCBA484" w:rsidR="00F5117C" w:rsidRPr="007F49FE" w:rsidRDefault="00F5117C" w:rsidP="00F5117C">
            <w:pPr>
              <w:rPr>
                <w:sz w:val="16"/>
                <w:szCs w:val="16"/>
              </w:rPr>
            </w:pPr>
            <w:r w:rsidRPr="007F49FE">
              <w:rPr>
                <w:color w:val="000000"/>
                <w:sz w:val="16"/>
                <w:szCs w:val="16"/>
              </w:rPr>
              <w:t>5</w:t>
            </w:r>
          </w:p>
        </w:tc>
        <w:tc>
          <w:tcPr>
            <w:tcW w:w="966" w:type="dxa"/>
            <w:vAlign w:val="bottom"/>
          </w:tcPr>
          <w:p w14:paraId="060C2035" w14:textId="6B731E90" w:rsidR="00F5117C" w:rsidRPr="007F49FE" w:rsidRDefault="00F5117C" w:rsidP="00F5117C">
            <w:pPr>
              <w:rPr>
                <w:sz w:val="16"/>
                <w:szCs w:val="16"/>
              </w:rPr>
            </w:pPr>
            <w:r w:rsidRPr="007F49FE">
              <w:rPr>
                <w:color w:val="000000"/>
                <w:sz w:val="16"/>
                <w:szCs w:val="16"/>
              </w:rPr>
              <w:t>5</w:t>
            </w:r>
          </w:p>
        </w:tc>
        <w:tc>
          <w:tcPr>
            <w:tcW w:w="0" w:type="auto"/>
            <w:vAlign w:val="bottom"/>
          </w:tcPr>
          <w:p w14:paraId="1A3C4016" w14:textId="3A686682" w:rsidR="00F5117C" w:rsidRPr="007F49FE" w:rsidRDefault="00F5117C" w:rsidP="00F5117C">
            <w:pPr>
              <w:rPr>
                <w:sz w:val="16"/>
                <w:szCs w:val="16"/>
              </w:rPr>
            </w:pPr>
            <w:r w:rsidRPr="007F49FE">
              <w:rPr>
                <w:color w:val="000000"/>
                <w:sz w:val="16"/>
                <w:szCs w:val="16"/>
              </w:rPr>
              <w:t>5</w:t>
            </w:r>
          </w:p>
        </w:tc>
        <w:tc>
          <w:tcPr>
            <w:tcW w:w="0" w:type="auto"/>
            <w:vAlign w:val="bottom"/>
          </w:tcPr>
          <w:p w14:paraId="147353A0" w14:textId="52316E27" w:rsidR="00F5117C" w:rsidRPr="007F49FE" w:rsidRDefault="00F5117C" w:rsidP="00F5117C">
            <w:pPr>
              <w:rPr>
                <w:sz w:val="16"/>
                <w:szCs w:val="16"/>
              </w:rPr>
            </w:pPr>
            <w:r w:rsidRPr="007F49FE">
              <w:rPr>
                <w:color w:val="000000"/>
                <w:sz w:val="16"/>
                <w:szCs w:val="16"/>
              </w:rPr>
              <w:t>5</w:t>
            </w:r>
          </w:p>
        </w:tc>
        <w:tc>
          <w:tcPr>
            <w:tcW w:w="0" w:type="auto"/>
            <w:vAlign w:val="bottom"/>
          </w:tcPr>
          <w:p w14:paraId="275BED7B" w14:textId="4D5BC1B5" w:rsidR="00F5117C" w:rsidRPr="007F49FE" w:rsidRDefault="00F5117C" w:rsidP="00F5117C">
            <w:pPr>
              <w:rPr>
                <w:sz w:val="16"/>
                <w:szCs w:val="16"/>
              </w:rPr>
            </w:pPr>
            <w:r w:rsidRPr="007F49FE">
              <w:rPr>
                <w:color w:val="000000"/>
                <w:sz w:val="16"/>
                <w:szCs w:val="16"/>
              </w:rPr>
              <w:t>5</w:t>
            </w:r>
          </w:p>
        </w:tc>
        <w:tc>
          <w:tcPr>
            <w:tcW w:w="0" w:type="auto"/>
            <w:vAlign w:val="bottom"/>
          </w:tcPr>
          <w:p w14:paraId="0CB23EAF" w14:textId="54231A0A" w:rsidR="00F5117C" w:rsidRPr="007F49FE" w:rsidRDefault="00F5117C" w:rsidP="00F5117C">
            <w:pPr>
              <w:rPr>
                <w:sz w:val="16"/>
                <w:szCs w:val="16"/>
              </w:rPr>
            </w:pPr>
            <w:r w:rsidRPr="007F49FE">
              <w:rPr>
                <w:color w:val="000000"/>
                <w:sz w:val="16"/>
                <w:szCs w:val="16"/>
              </w:rPr>
              <w:t>5</w:t>
            </w:r>
          </w:p>
        </w:tc>
      </w:tr>
      <w:tr w:rsidR="007F49FE" w:rsidRPr="007F49FE" w14:paraId="1159C5FD" w14:textId="61AAD0F1" w:rsidTr="007F49FE">
        <w:trPr>
          <w:trHeight w:val="320"/>
        </w:trPr>
        <w:tc>
          <w:tcPr>
            <w:tcW w:w="1781" w:type="dxa"/>
            <w:shd w:val="clear" w:color="auto" w:fill="auto"/>
            <w:noWrap/>
            <w:vAlign w:val="bottom"/>
            <w:hideMark/>
          </w:tcPr>
          <w:p w14:paraId="73D1F9C1" w14:textId="77777777" w:rsidR="00F5117C" w:rsidRPr="007F49FE" w:rsidRDefault="00F5117C" w:rsidP="00F5117C">
            <w:pPr>
              <w:rPr>
                <w:color w:val="000000"/>
                <w:sz w:val="16"/>
                <w:szCs w:val="16"/>
              </w:rPr>
            </w:pPr>
            <w:r w:rsidRPr="007F49FE">
              <w:rPr>
                <w:color w:val="000000"/>
                <w:sz w:val="16"/>
                <w:szCs w:val="16"/>
              </w:rPr>
              <w:t>MEd CMHC 2019-14</w:t>
            </w:r>
          </w:p>
        </w:tc>
        <w:tc>
          <w:tcPr>
            <w:tcW w:w="1044" w:type="dxa"/>
            <w:shd w:val="clear" w:color="auto" w:fill="auto"/>
            <w:noWrap/>
            <w:vAlign w:val="bottom"/>
            <w:hideMark/>
          </w:tcPr>
          <w:p w14:paraId="59675ACC" w14:textId="77777777" w:rsidR="00F5117C" w:rsidRPr="007F49FE" w:rsidRDefault="00F5117C" w:rsidP="00F5117C">
            <w:pPr>
              <w:jc w:val="right"/>
              <w:rPr>
                <w:color w:val="000000"/>
                <w:sz w:val="16"/>
                <w:szCs w:val="16"/>
              </w:rPr>
            </w:pPr>
            <w:r w:rsidRPr="007F49FE">
              <w:rPr>
                <w:color w:val="000000"/>
                <w:sz w:val="16"/>
                <w:szCs w:val="16"/>
              </w:rPr>
              <w:t>4.1</w:t>
            </w:r>
          </w:p>
        </w:tc>
        <w:tc>
          <w:tcPr>
            <w:tcW w:w="1043" w:type="dxa"/>
            <w:shd w:val="clear" w:color="auto" w:fill="auto"/>
            <w:noWrap/>
            <w:vAlign w:val="bottom"/>
            <w:hideMark/>
          </w:tcPr>
          <w:p w14:paraId="6D131D59" w14:textId="77777777" w:rsidR="00F5117C" w:rsidRPr="007F49FE" w:rsidRDefault="00F5117C" w:rsidP="00F5117C">
            <w:pPr>
              <w:jc w:val="right"/>
              <w:rPr>
                <w:color w:val="000000"/>
                <w:sz w:val="16"/>
                <w:szCs w:val="16"/>
              </w:rPr>
            </w:pPr>
            <w:r w:rsidRPr="007F49FE">
              <w:rPr>
                <w:color w:val="000000"/>
                <w:sz w:val="16"/>
                <w:szCs w:val="16"/>
              </w:rPr>
              <w:t>3.1</w:t>
            </w:r>
          </w:p>
        </w:tc>
        <w:tc>
          <w:tcPr>
            <w:tcW w:w="954" w:type="dxa"/>
            <w:vAlign w:val="bottom"/>
          </w:tcPr>
          <w:p w14:paraId="711E892F" w14:textId="77777777" w:rsidR="00F5117C" w:rsidRPr="007F49FE" w:rsidRDefault="00F5117C" w:rsidP="00F5117C">
            <w:pPr>
              <w:rPr>
                <w:sz w:val="16"/>
                <w:szCs w:val="16"/>
              </w:rPr>
            </w:pPr>
          </w:p>
        </w:tc>
        <w:tc>
          <w:tcPr>
            <w:tcW w:w="0" w:type="auto"/>
            <w:vAlign w:val="bottom"/>
          </w:tcPr>
          <w:p w14:paraId="3B81D5E6" w14:textId="77777777" w:rsidR="00F5117C" w:rsidRPr="007F49FE" w:rsidRDefault="00F5117C" w:rsidP="00F5117C">
            <w:pPr>
              <w:rPr>
                <w:sz w:val="16"/>
                <w:szCs w:val="16"/>
              </w:rPr>
            </w:pPr>
          </w:p>
        </w:tc>
        <w:tc>
          <w:tcPr>
            <w:tcW w:w="0" w:type="auto"/>
            <w:vAlign w:val="bottom"/>
          </w:tcPr>
          <w:p w14:paraId="7EF79BC3" w14:textId="77777777" w:rsidR="00F5117C" w:rsidRPr="007F49FE" w:rsidRDefault="00F5117C" w:rsidP="00F5117C">
            <w:pPr>
              <w:rPr>
                <w:sz w:val="16"/>
                <w:szCs w:val="16"/>
              </w:rPr>
            </w:pPr>
          </w:p>
        </w:tc>
        <w:tc>
          <w:tcPr>
            <w:tcW w:w="1227" w:type="dxa"/>
            <w:vAlign w:val="bottom"/>
          </w:tcPr>
          <w:p w14:paraId="7C1F856B" w14:textId="77777777" w:rsidR="00F5117C" w:rsidRPr="007F49FE" w:rsidRDefault="00F5117C" w:rsidP="00F5117C">
            <w:pPr>
              <w:rPr>
                <w:sz w:val="16"/>
                <w:szCs w:val="16"/>
              </w:rPr>
            </w:pPr>
          </w:p>
        </w:tc>
        <w:tc>
          <w:tcPr>
            <w:tcW w:w="966" w:type="dxa"/>
            <w:vAlign w:val="bottom"/>
          </w:tcPr>
          <w:p w14:paraId="604E4431" w14:textId="77777777" w:rsidR="00F5117C" w:rsidRPr="007F49FE" w:rsidRDefault="00F5117C" w:rsidP="00F5117C">
            <w:pPr>
              <w:rPr>
                <w:sz w:val="16"/>
                <w:szCs w:val="16"/>
              </w:rPr>
            </w:pPr>
          </w:p>
        </w:tc>
        <w:tc>
          <w:tcPr>
            <w:tcW w:w="0" w:type="auto"/>
            <w:vAlign w:val="bottom"/>
          </w:tcPr>
          <w:p w14:paraId="359B026A" w14:textId="77777777" w:rsidR="00F5117C" w:rsidRPr="007F49FE" w:rsidRDefault="00F5117C" w:rsidP="00F5117C">
            <w:pPr>
              <w:rPr>
                <w:sz w:val="16"/>
                <w:szCs w:val="16"/>
              </w:rPr>
            </w:pPr>
          </w:p>
        </w:tc>
        <w:tc>
          <w:tcPr>
            <w:tcW w:w="0" w:type="auto"/>
            <w:vAlign w:val="bottom"/>
          </w:tcPr>
          <w:p w14:paraId="16B86497" w14:textId="77777777" w:rsidR="00F5117C" w:rsidRPr="007F49FE" w:rsidRDefault="00F5117C" w:rsidP="00F5117C">
            <w:pPr>
              <w:rPr>
                <w:sz w:val="16"/>
                <w:szCs w:val="16"/>
              </w:rPr>
            </w:pPr>
          </w:p>
        </w:tc>
        <w:tc>
          <w:tcPr>
            <w:tcW w:w="0" w:type="auto"/>
            <w:vAlign w:val="bottom"/>
          </w:tcPr>
          <w:p w14:paraId="3AF7C4A8" w14:textId="77777777" w:rsidR="00F5117C" w:rsidRPr="007F49FE" w:rsidRDefault="00F5117C" w:rsidP="00F5117C">
            <w:pPr>
              <w:rPr>
                <w:sz w:val="16"/>
                <w:szCs w:val="16"/>
              </w:rPr>
            </w:pPr>
          </w:p>
        </w:tc>
        <w:tc>
          <w:tcPr>
            <w:tcW w:w="0" w:type="auto"/>
            <w:vAlign w:val="bottom"/>
          </w:tcPr>
          <w:p w14:paraId="4E4025AA" w14:textId="77777777" w:rsidR="00F5117C" w:rsidRPr="007F49FE" w:rsidRDefault="00F5117C" w:rsidP="00F5117C">
            <w:pPr>
              <w:rPr>
                <w:sz w:val="16"/>
                <w:szCs w:val="16"/>
              </w:rPr>
            </w:pPr>
          </w:p>
        </w:tc>
      </w:tr>
      <w:tr w:rsidR="007F49FE" w:rsidRPr="007F49FE" w14:paraId="2D050BB8" w14:textId="0DF1D349" w:rsidTr="007F49FE">
        <w:trPr>
          <w:trHeight w:val="320"/>
        </w:trPr>
        <w:tc>
          <w:tcPr>
            <w:tcW w:w="1781" w:type="dxa"/>
            <w:shd w:val="clear" w:color="auto" w:fill="auto"/>
            <w:noWrap/>
            <w:vAlign w:val="bottom"/>
            <w:hideMark/>
          </w:tcPr>
          <w:p w14:paraId="3C0D288B" w14:textId="77777777" w:rsidR="00F5117C" w:rsidRPr="007F49FE" w:rsidRDefault="00F5117C" w:rsidP="00F5117C">
            <w:pPr>
              <w:rPr>
                <w:color w:val="000000"/>
                <w:sz w:val="16"/>
                <w:szCs w:val="16"/>
              </w:rPr>
            </w:pPr>
            <w:r w:rsidRPr="007F49FE">
              <w:rPr>
                <w:color w:val="000000"/>
                <w:sz w:val="16"/>
                <w:szCs w:val="16"/>
              </w:rPr>
              <w:t>MEd CMHC 2019-15</w:t>
            </w:r>
          </w:p>
        </w:tc>
        <w:tc>
          <w:tcPr>
            <w:tcW w:w="1044" w:type="dxa"/>
            <w:shd w:val="clear" w:color="auto" w:fill="auto"/>
            <w:noWrap/>
            <w:vAlign w:val="bottom"/>
            <w:hideMark/>
          </w:tcPr>
          <w:p w14:paraId="5FD927B9" w14:textId="77777777" w:rsidR="00F5117C" w:rsidRPr="007F49FE" w:rsidRDefault="00F5117C" w:rsidP="00F5117C">
            <w:pPr>
              <w:jc w:val="right"/>
              <w:rPr>
                <w:color w:val="000000"/>
                <w:sz w:val="16"/>
                <w:szCs w:val="16"/>
              </w:rPr>
            </w:pPr>
            <w:r w:rsidRPr="007F49FE">
              <w:rPr>
                <w:color w:val="000000"/>
                <w:sz w:val="16"/>
                <w:szCs w:val="16"/>
              </w:rPr>
              <w:t>2.5</w:t>
            </w:r>
          </w:p>
        </w:tc>
        <w:tc>
          <w:tcPr>
            <w:tcW w:w="1043" w:type="dxa"/>
            <w:shd w:val="clear" w:color="auto" w:fill="auto"/>
            <w:noWrap/>
            <w:vAlign w:val="bottom"/>
            <w:hideMark/>
          </w:tcPr>
          <w:p w14:paraId="28D5CC22" w14:textId="77777777" w:rsidR="00F5117C" w:rsidRPr="007F49FE" w:rsidRDefault="00F5117C" w:rsidP="00F5117C">
            <w:pPr>
              <w:jc w:val="right"/>
              <w:rPr>
                <w:color w:val="000000"/>
                <w:sz w:val="16"/>
                <w:szCs w:val="16"/>
              </w:rPr>
            </w:pPr>
          </w:p>
        </w:tc>
        <w:tc>
          <w:tcPr>
            <w:tcW w:w="954" w:type="dxa"/>
            <w:vAlign w:val="bottom"/>
          </w:tcPr>
          <w:p w14:paraId="114359E9" w14:textId="77777777" w:rsidR="00F5117C" w:rsidRPr="007F49FE" w:rsidRDefault="00F5117C" w:rsidP="00F5117C">
            <w:pPr>
              <w:rPr>
                <w:sz w:val="16"/>
                <w:szCs w:val="16"/>
              </w:rPr>
            </w:pPr>
          </w:p>
        </w:tc>
        <w:tc>
          <w:tcPr>
            <w:tcW w:w="0" w:type="auto"/>
            <w:vAlign w:val="bottom"/>
          </w:tcPr>
          <w:p w14:paraId="5FDCF092" w14:textId="77777777" w:rsidR="00F5117C" w:rsidRPr="007F49FE" w:rsidRDefault="00F5117C" w:rsidP="00F5117C">
            <w:pPr>
              <w:rPr>
                <w:sz w:val="16"/>
                <w:szCs w:val="16"/>
              </w:rPr>
            </w:pPr>
          </w:p>
        </w:tc>
        <w:tc>
          <w:tcPr>
            <w:tcW w:w="0" w:type="auto"/>
            <w:vAlign w:val="bottom"/>
          </w:tcPr>
          <w:p w14:paraId="3A060255" w14:textId="77777777" w:rsidR="00F5117C" w:rsidRPr="007F49FE" w:rsidRDefault="00F5117C" w:rsidP="00F5117C">
            <w:pPr>
              <w:rPr>
                <w:sz w:val="16"/>
                <w:szCs w:val="16"/>
              </w:rPr>
            </w:pPr>
          </w:p>
        </w:tc>
        <w:tc>
          <w:tcPr>
            <w:tcW w:w="1227" w:type="dxa"/>
            <w:vAlign w:val="bottom"/>
          </w:tcPr>
          <w:p w14:paraId="139442EF" w14:textId="77777777" w:rsidR="00F5117C" w:rsidRPr="007F49FE" w:rsidRDefault="00F5117C" w:rsidP="00F5117C">
            <w:pPr>
              <w:rPr>
                <w:sz w:val="16"/>
                <w:szCs w:val="16"/>
              </w:rPr>
            </w:pPr>
          </w:p>
        </w:tc>
        <w:tc>
          <w:tcPr>
            <w:tcW w:w="966" w:type="dxa"/>
            <w:vAlign w:val="bottom"/>
          </w:tcPr>
          <w:p w14:paraId="39D88C50" w14:textId="77777777" w:rsidR="00F5117C" w:rsidRPr="007F49FE" w:rsidRDefault="00F5117C" w:rsidP="00F5117C">
            <w:pPr>
              <w:rPr>
                <w:sz w:val="16"/>
                <w:szCs w:val="16"/>
              </w:rPr>
            </w:pPr>
          </w:p>
        </w:tc>
        <w:tc>
          <w:tcPr>
            <w:tcW w:w="0" w:type="auto"/>
            <w:vAlign w:val="bottom"/>
          </w:tcPr>
          <w:p w14:paraId="438BA976" w14:textId="77777777" w:rsidR="00F5117C" w:rsidRPr="007F49FE" w:rsidRDefault="00F5117C" w:rsidP="00F5117C">
            <w:pPr>
              <w:rPr>
                <w:sz w:val="16"/>
                <w:szCs w:val="16"/>
              </w:rPr>
            </w:pPr>
          </w:p>
        </w:tc>
        <w:tc>
          <w:tcPr>
            <w:tcW w:w="0" w:type="auto"/>
            <w:vAlign w:val="bottom"/>
          </w:tcPr>
          <w:p w14:paraId="5FF0E9E2" w14:textId="77777777" w:rsidR="00F5117C" w:rsidRPr="007F49FE" w:rsidRDefault="00F5117C" w:rsidP="00F5117C">
            <w:pPr>
              <w:rPr>
                <w:sz w:val="16"/>
                <w:szCs w:val="16"/>
              </w:rPr>
            </w:pPr>
          </w:p>
        </w:tc>
        <w:tc>
          <w:tcPr>
            <w:tcW w:w="0" w:type="auto"/>
            <w:vAlign w:val="bottom"/>
          </w:tcPr>
          <w:p w14:paraId="38497106" w14:textId="77777777" w:rsidR="00F5117C" w:rsidRPr="007F49FE" w:rsidRDefault="00F5117C" w:rsidP="00F5117C">
            <w:pPr>
              <w:rPr>
                <w:sz w:val="16"/>
                <w:szCs w:val="16"/>
              </w:rPr>
            </w:pPr>
          </w:p>
        </w:tc>
        <w:tc>
          <w:tcPr>
            <w:tcW w:w="0" w:type="auto"/>
            <w:vAlign w:val="bottom"/>
          </w:tcPr>
          <w:p w14:paraId="7481B88F" w14:textId="77777777" w:rsidR="00F5117C" w:rsidRPr="007F49FE" w:rsidRDefault="00F5117C" w:rsidP="00F5117C">
            <w:pPr>
              <w:rPr>
                <w:sz w:val="16"/>
                <w:szCs w:val="16"/>
              </w:rPr>
            </w:pPr>
          </w:p>
        </w:tc>
      </w:tr>
      <w:tr w:rsidR="007F49FE" w:rsidRPr="007F49FE" w14:paraId="060ED887" w14:textId="2F924DCC" w:rsidTr="007F49FE">
        <w:trPr>
          <w:trHeight w:val="320"/>
        </w:trPr>
        <w:tc>
          <w:tcPr>
            <w:tcW w:w="1781" w:type="dxa"/>
            <w:shd w:val="clear" w:color="auto" w:fill="auto"/>
            <w:noWrap/>
            <w:vAlign w:val="bottom"/>
            <w:hideMark/>
          </w:tcPr>
          <w:p w14:paraId="359F63BE" w14:textId="77777777" w:rsidR="00F5117C" w:rsidRPr="007F49FE" w:rsidRDefault="00F5117C" w:rsidP="00F5117C">
            <w:pPr>
              <w:rPr>
                <w:color w:val="000000"/>
                <w:sz w:val="16"/>
                <w:szCs w:val="16"/>
              </w:rPr>
            </w:pPr>
            <w:r w:rsidRPr="007F49FE">
              <w:rPr>
                <w:color w:val="000000"/>
                <w:sz w:val="16"/>
                <w:szCs w:val="16"/>
              </w:rPr>
              <w:t>MEd CMHC 2019-16</w:t>
            </w:r>
          </w:p>
        </w:tc>
        <w:tc>
          <w:tcPr>
            <w:tcW w:w="1044" w:type="dxa"/>
            <w:shd w:val="clear" w:color="auto" w:fill="auto"/>
            <w:noWrap/>
            <w:vAlign w:val="bottom"/>
            <w:hideMark/>
          </w:tcPr>
          <w:p w14:paraId="3EC237F4" w14:textId="77777777" w:rsidR="00F5117C" w:rsidRPr="007F49FE" w:rsidRDefault="00F5117C" w:rsidP="00F5117C">
            <w:pPr>
              <w:jc w:val="right"/>
              <w:rPr>
                <w:color w:val="000000"/>
                <w:sz w:val="16"/>
                <w:szCs w:val="16"/>
              </w:rPr>
            </w:pPr>
            <w:r w:rsidRPr="007F49FE">
              <w:rPr>
                <w:color w:val="000000"/>
                <w:sz w:val="16"/>
                <w:szCs w:val="16"/>
              </w:rPr>
              <w:t>4</w:t>
            </w:r>
          </w:p>
        </w:tc>
        <w:tc>
          <w:tcPr>
            <w:tcW w:w="1043" w:type="dxa"/>
            <w:shd w:val="clear" w:color="auto" w:fill="auto"/>
            <w:noWrap/>
            <w:vAlign w:val="bottom"/>
            <w:hideMark/>
          </w:tcPr>
          <w:p w14:paraId="3BE973DE" w14:textId="77777777" w:rsidR="00F5117C" w:rsidRPr="007F49FE" w:rsidRDefault="00F5117C" w:rsidP="00F5117C">
            <w:pPr>
              <w:jc w:val="right"/>
              <w:rPr>
                <w:color w:val="000000"/>
                <w:sz w:val="16"/>
                <w:szCs w:val="16"/>
              </w:rPr>
            </w:pPr>
          </w:p>
        </w:tc>
        <w:tc>
          <w:tcPr>
            <w:tcW w:w="954" w:type="dxa"/>
            <w:vAlign w:val="bottom"/>
          </w:tcPr>
          <w:p w14:paraId="1ABF4ABA" w14:textId="77777777" w:rsidR="00F5117C" w:rsidRPr="007F49FE" w:rsidRDefault="00F5117C" w:rsidP="00F5117C">
            <w:pPr>
              <w:rPr>
                <w:sz w:val="16"/>
                <w:szCs w:val="16"/>
              </w:rPr>
            </w:pPr>
          </w:p>
        </w:tc>
        <w:tc>
          <w:tcPr>
            <w:tcW w:w="0" w:type="auto"/>
            <w:vAlign w:val="bottom"/>
          </w:tcPr>
          <w:p w14:paraId="37A27D37" w14:textId="77777777" w:rsidR="00F5117C" w:rsidRPr="007F49FE" w:rsidRDefault="00F5117C" w:rsidP="00F5117C">
            <w:pPr>
              <w:rPr>
                <w:sz w:val="16"/>
                <w:szCs w:val="16"/>
              </w:rPr>
            </w:pPr>
          </w:p>
        </w:tc>
        <w:tc>
          <w:tcPr>
            <w:tcW w:w="0" w:type="auto"/>
            <w:vAlign w:val="bottom"/>
          </w:tcPr>
          <w:p w14:paraId="6FAA70EF" w14:textId="77777777" w:rsidR="00F5117C" w:rsidRPr="007F49FE" w:rsidRDefault="00F5117C" w:rsidP="00F5117C">
            <w:pPr>
              <w:rPr>
                <w:sz w:val="16"/>
                <w:szCs w:val="16"/>
              </w:rPr>
            </w:pPr>
          </w:p>
        </w:tc>
        <w:tc>
          <w:tcPr>
            <w:tcW w:w="1227" w:type="dxa"/>
            <w:vAlign w:val="bottom"/>
          </w:tcPr>
          <w:p w14:paraId="78BB6560" w14:textId="77777777" w:rsidR="00F5117C" w:rsidRPr="007F49FE" w:rsidRDefault="00F5117C" w:rsidP="00F5117C">
            <w:pPr>
              <w:rPr>
                <w:sz w:val="16"/>
                <w:szCs w:val="16"/>
              </w:rPr>
            </w:pPr>
          </w:p>
        </w:tc>
        <w:tc>
          <w:tcPr>
            <w:tcW w:w="966" w:type="dxa"/>
            <w:vAlign w:val="bottom"/>
          </w:tcPr>
          <w:p w14:paraId="482D0AF0" w14:textId="77777777" w:rsidR="00F5117C" w:rsidRPr="007F49FE" w:rsidRDefault="00F5117C" w:rsidP="00F5117C">
            <w:pPr>
              <w:rPr>
                <w:sz w:val="16"/>
                <w:szCs w:val="16"/>
              </w:rPr>
            </w:pPr>
          </w:p>
        </w:tc>
        <w:tc>
          <w:tcPr>
            <w:tcW w:w="0" w:type="auto"/>
            <w:vAlign w:val="bottom"/>
          </w:tcPr>
          <w:p w14:paraId="030964CB" w14:textId="77777777" w:rsidR="00F5117C" w:rsidRPr="007F49FE" w:rsidRDefault="00F5117C" w:rsidP="00F5117C">
            <w:pPr>
              <w:rPr>
                <w:sz w:val="16"/>
                <w:szCs w:val="16"/>
              </w:rPr>
            </w:pPr>
          </w:p>
        </w:tc>
        <w:tc>
          <w:tcPr>
            <w:tcW w:w="0" w:type="auto"/>
            <w:vAlign w:val="bottom"/>
          </w:tcPr>
          <w:p w14:paraId="1A6C7DCA" w14:textId="77777777" w:rsidR="00F5117C" w:rsidRPr="007F49FE" w:rsidRDefault="00F5117C" w:rsidP="00F5117C">
            <w:pPr>
              <w:rPr>
                <w:sz w:val="16"/>
                <w:szCs w:val="16"/>
              </w:rPr>
            </w:pPr>
          </w:p>
        </w:tc>
        <w:tc>
          <w:tcPr>
            <w:tcW w:w="0" w:type="auto"/>
            <w:vAlign w:val="bottom"/>
          </w:tcPr>
          <w:p w14:paraId="4F227125" w14:textId="77777777" w:rsidR="00F5117C" w:rsidRPr="007F49FE" w:rsidRDefault="00F5117C" w:rsidP="00F5117C">
            <w:pPr>
              <w:rPr>
                <w:sz w:val="16"/>
                <w:szCs w:val="16"/>
              </w:rPr>
            </w:pPr>
          </w:p>
        </w:tc>
        <w:tc>
          <w:tcPr>
            <w:tcW w:w="0" w:type="auto"/>
            <w:vAlign w:val="bottom"/>
          </w:tcPr>
          <w:p w14:paraId="775B8336" w14:textId="77777777" w:rsidR="00F5117C" w:rsidRPr="007F49FE" w:rsidRDefault="00F5117C" w:rsidP="00F5117C">
            <w:pPr>
              <w:rPr>
                <w:sz w:val="16"/>
                <w:szCs w:val="16"/>
              </w:rPr>
            </w:pPr>
          </w:p>
        </w:tc>
      </w:tr>
      <w:tr w:rsidR="007F49FE" w:rsidRPr="007F49FE" w14:paraId="3C4180EA" w14:textId="0CC5A89B" w:rsidTr="007F49FE">
        <w:trPr>
          <w:trHeight w:val="320"/>
        </w:trPr>
        <w:tc>
          <w:tcPr>
            <w:tcW w:w="1781" w:type="dxa"/>
            <w:shd w:val="clear" w:color="auto" w:fill="auto"/>
            <w:noWrap/>
            <w:vAlign w:val="bottom"/>
            <w:hideMark/>
          </w:tcPr>
          <w:p w14:paraId="02957476" w14:textId="77777777" w:rsidR="00F5117C" w:rsidRPr="007F49FE" w:rsidRDefault="00F5117C" w:rsidP="00F5117C">
            <w:pPr>
              <w:rPr>
                <w:color w:val="000000"/>
                <w:sz w:val="16"/>
                <w:szCs w:val="16"/>
              </w:rPr>
            </w:pPr>
            <w:r w:rsidRPr="007F49FE">
              <w:rPr>
                <w:color w:val="000000"/>
                <w:sz w:val="16"/>
                <w:szCs w:val="16"/>
              </w:rPr>
              <w:t>MEd CMHC 2019-17</w:t>
            </w:r>
          </w:p>
        </w:tc>
        <w:tc>
          <w:tcPr>
            <w:tcW w:w="1044" w:type="dxa"/>
            <w:shd w:val="clear" w:color="auto" w:fill="auto"/>
            <w:noWrap/>
            <w:vAlign w:val="bottom"/>
            <w:hideMark/>
          </w:tcPr>
          <w:p w14:paraId="3AA175EF" w14:textId="77777777" w:rsidR="00F5117C" w:rsidRPr="007F49FE" w:rsidRDefault="00F5117C" w:rsidP="00F5117C">
            <w:pPr>
              <w:jc w:val="right"/>
              <w:rPr>
                <w:color w:val="000000"/>
                <w:sz w:val="16"/>
                <w:szCs w:val="16"/>
              </w:rPr>
            </w:pPr>
            <w:r w:rsidRPr="007F49FE">
              <w:rPr>
                <w:color w:val="000000"/>
                <w:sz w:val="16"/>
                <w:szCs w:val="16"/>
              </w:rPr>
              <w:t>4.2</w:t>
            </w:r>
          </w:p>
        </w:tc>
        <w:tc>
          <w:tcPr>
            <w:tcW w:w="1043" w:type="dxa"/>
            <w:shd w:val="clear" w:color="auto" w:fill="auto"/>
            <w:noWrap/>
            <w:vAlign w:val="bottom"/>
            <w:hideMark/>
          </w:tcPr>
          <w:p w14:paraId="5F362BF7" w14:textId="77777777" w:rsidR="00F5117C" w:rsidRPr="007F49FE" w:rsidRDefault="00F5117C" w:rsidP="00F5117C">
            <w:pPr>
              <w:jc w:val="right"/>
              <w:rPr>
                <w:color w:val="000000"/>
                <w:sz w:val="16"/>
                <w:szCs w:val="16"/>
              </w:rPr>
            </w:pPr>
            <w:r w:rsidRPr="007F49FE">
              <w:rPr>
                <w:color w:val="000000"/>
                <w:sz w:val="16"/>
                <w:szCs w:val="16"/>
              </w:rPr>
              <w:t>4.6</w:t>
            </w:r>
          </w:p>
        </w:tc>
        <w:tc>
          <w:tcPr>
            <w:tcW w:w="954" w:type="dxa"/>
            <w:vAlign w:val="bottom"/>
          </w:tcPr>
          <w:p w14:paraId="15E1EAB3" w14:textId="73B37975" w:rsidR="00F5117C" w:rsidRPr="007F49FE" w:rsidRDefault="00F5117C" w:rsidP="00F5117C">
            <w:pPr>
              <w:rPr>
                <w:sz w:val="16"/>
                <w:szCs w:val="16"/>
              </w:rPr>
            </w:pPr>
            <w:r w:rsidRPr="007F49FE">
              <w:rPr>
                <w:color w:val="000000"/>
                <w:sz w:val="16"/>
                <w:szCs w:val="16"/>
              </w:rPr>
              <w:t>3.8</w:t>
            </w:r>
          </w:p>
        </w:tc>
        <w:tc>
          <w:tcPr>
            <w:tcW w:w="0" w:type="auto"/>
            <w:vAlign w:val="bottom"/>
          </w:tcPr>
          <w:p w14:paraId="16F584D6" w14:textId="4747705E" w:rsidR="00F5117C" w:rsidRPr="007F49FE" w:rsidRDefault="00F5117C" w:rsidP="00F5117C">
            <w:pPr>
              <w:rPr>
                <w:sz w:val="16"/>
                <w:szCs w:val="16"/>
              </w:rPr>
            </w:pPr>
            <w:r w:rsidRPr="007F49FE">
              <w:rPr>
                <w:color w:val="000000"/>
                <w:sz w:val="16"/>
                <w:szCs w:val="16"/>
              </w:rPr>
              <w:t>3</w:t>
            </w:r>
          </w:p>
        </w:tc>
        <w:tc>
          <w:tcPr>
            <w:tcW w:w="0" w:type="auto"/>
            <w:vAlign w:val="bottom"/>
          </w:tcPr>
          <w:p w14:paraId="63F5B4DF" w14:textId="1AAEB186" w:rsidR="00F5117C" w:rsidRPr="007F49FE" w:rsidRDefault="00F5117C" w:rsidP="00F5117C">
            <w:pPr>
              <w:rPr>
                <w:sz w:val="16"/>
                <w:szCs w:val="16"/>
              </w:rPr>
            </w:pPr>
            <w:r w:rsidRPr="007F49FE">
              <w:rPr>
                <w:color w:val="000000"/>
                <w:sz w:val="16"/>
                <w:szCs w:val="16"/>
              </w:rPr>
              <w:t>3</w:t>
            </w:r>
          </w:p>
        </w:tc>
        <w:tc>
          <w:tcPr>
            <w:tcW w:w="1227" w:type="dxa"/>
            <w:vAlign w:val="bottom"/>
          </w:tcPr>
          <w:p w14:paraId="6428B284" w14:textId="3ADD2052" w:rsidR="00F5117C" w:rsidRPr="007F49FE" w:rsidRDefault="00F5117C" w:rsidP="00F5117C">
            <w:pPr>
              <w:rPr>
                <w:sz w:val="16"/>
                <w:szCs w:val="16"/>
              </w:rPr>
            </w:pPr>
            <w:r w:rsidRPr="007F49FE">
              <w:rPr>
                <w:color w:val="000000"/>
                <w:sz w:val="16"/>
                <w:szCs w:val="16"/>
              </w:rPr>
              <w:t>3</w:t>
            </w:r>
          </w:p>
        </w:tc>
        <w:tc>
          <w:tcPr>
            <w:tcW w:w="966" w:type="dxa"/>
            <w:vAlign w:val="bottom"/>
          </w:tcPr>
          <w:p w14:paraId="08555430" w14:textId="502DBDEF" w:rsidR="00F5117C" w:rsidRPr="007F49FE" w:rsidRDefault="00F5117C" w:rsidP="00F5117C">
            <w:pPr>
              <w:rPr>
                <w:sz w:val="16"/>
                <w:szCs w:val="16"/>
              </w:rPr>
            </w:pPr>
            <w:r w:rsidRPr="007F49FE">
              <w:rPr>
                <w:color w:val="000000"/>
                <w:sz w:val="16"/>
                <w:szCs w:val="16"/>
              </w:rPr>
              <w:t>4</w:t>
            </w:r>
          </w:p>
        </w:tc>
        <w:tc>
          <w:tcPr>
            <w:tcW w:w="0" w:type="auto"/>
            <w:vAlign w:val="bottom"/>
          </w:tcPr>
          <w:p w14:paraId="4C8B6DEF" w14:textId="05DC52FE" w:rsidR="00F5117C" w:rsidRPr="007F49FE" w:rsidRDefault="00F5117C" w:rsidP="00F5117C">
            <w:pPr>
              <w:rPr>
                <w:sz w:val="16"/>
                <w:szCs w:val="16"/>
              </w:rPr>
            </w:pPr>
            <w:r w:rsidRPr="007F49FE">
              <w:rPr>
                <w:color w:val="000000"/>
                <w:sz w:val="16"/>
                <w:szCs w:val="16"/>
              </w:rPr>
              <w:t>3</w:t>
            </w:r>
          </w:p>
        </w:tc>
        <w:tc>
          <w:tcPr>
            <w:tcW w:w="0" w:type="auto"/>
            <w:vAlign w:val="bottom"/>
          </w:tcPr>
          <w:p w14:paraId="1C054204" w14:textId="70689397" w:rsidR="00F5117C" w:rsidRPr="007F49FE" w:rsidRDefault="00F5117C" w:rsidP="00F5117C">
            <w:pPr>
              <w:rPr>
                <w:sz w:val="16"/>
                <w:szCs w:val="16"/>
              </w:rPr>
            </w:pPr>
            <w:r w:rsidRPr="007F49FE">
              <w:rPr>
                <w:color w:val="000000"/>
                <w:sz w:val="16"/>
                <w:szCs w:val="16"/>
              </w:rPr>
              <w:t>4</w:t>
            </w:r>
          </w:p>
        </w:tc>
        <w:tc>
          <w:tcPr>
            <w:tcW w:w="0" w:type="auto"/>
            <w:vAlign w:val="bottom"/>
          </w:tcPr>
          <w:p w14:paraId="10C26547" w14:textId="76F30655" w:rsidR="00F5117C" w:rsidRPr="007F49FE" w:rsidRDefault="00F5117C" w:rsidP="00F5117C">
            <w:pPr>
              <w:rPr>
                <w:sz w:val="16"/>
                <w:szCs w:val="16"/>
              </w:rPr>
            </w:pPr>
            <w:r w:rsidRPr="007F49FE">
              <w:rPr>
                <w:color w:val="000000"/>
                <w:sz w:val="16"/>
                <w:szCs w:val="16"/>
              </w:rPr>
              <w:t>4</w:t>
            </w:r>
          </w:p>
        </w:tc>
        <w:tc>
          <w:tcPr>
            <w:tcW w:w="0" w:type="auto"/>
            <w:vAlign w:val="bottom"/>
          </w:tcPr>
          <w:p w14:paraId="0CB415C2" w14:textId="6446DC18" w:rsidR="00F5117C" w:rsidRPr="007F49FE" w:rsidRDefault="00F5117C" w:rsidP="00F5117C">
            <w:pPr>
              <w:rPr>
                <w:sz w:val="16"/>
                <w:szCs w:val="16"/>
              </w:rPr>
            </w:pPr>
            <w:r w:rsidRPr="007F49FE">
              <w:rPr>
                <w:color w:val="000000"/>
                <w:sz w:val="16"/>
                <w:szCs w:val="16"/>
              </w:rPr>
              <w:t>4</w:t>
            </w:r>
          </w:p>
        </w:tc>
      </w:tr>
      <w:tr w:rsidR="007F49FE" w:rsidRPr="007F49FE" w14:paraId="369A8B4C" w14:textId="0D76703F" w:rsidTr="007F49FE">
        <w:trPr>
          <w:trHeight w:val="320"/>
        </w:trPr>
        <w:tc>
          <w:tcPr>
            <w:tcW w:w="1781" w:type="dxa"/>
            <w:shd w:val="clear" w:color="auto" w:fill="auto"/>
            <w:noWrap/>
            <w:vAlign w:val="bottom"/>
            <w:hideMark/>
          </w:tcPr>
          <w:p w14:paraId="37FB7736" w14:textId="77777777" w:rsidR="00F5117C" w:rsidRPr="007F49FE" w:rsidRDefault="00F5117C" w:rsidP="00F5117C">
            <w:pPr>
              <w:rPr>
                <w:color w:val="000000"/>
                <w:sz w:val="16"/>
                <w:szCs w:val="16"/>
              </w:rPr>
            </w:pPr>
            <w:r w:rsidRPr="007F49FE">
              <w:rPr>
                <w:color w:val="000000"/>
                <w:sz w:val="16"/>
                <w:szCs w:val="16"/>
              </w:rPr>
              <w:t>MEd CMHC 2019-18</w:t>
            </w:r>
          </w:p>
        </w:tc>
        <w:tc>
          <w:tcPr>
            <w:tcW w:w="1044" w:type="dxa"/>
            <w:shd w:val="clear" w:color="auto" w:fill="auto"/>
            <w:noWrap/>
            <w:vAlign w:val="bottom"/>
            <w:hideMark/>
          </w:tcPr>
          <w:p w14:paraId="4519232A" w14:textId="77777777" w:rsidR="00F5117C" w:rsidRPr="007F49FE" w:rsidRDefault="00F5117C" w:rsidP="00F5117C">
            <w:pPr>
              <w:jc w:val="right"/>
              <w:rPr>
                <w:color w:val="000000"/>
                <w:sz w:val="16"/>
                <w:szCs w:val="16"/>
              </w:rPr>
            </w:pPr>
            <w:r w:rsidRPr="007F49FE">
              <w:rPr>
                <w:color w:val="000000"/>
                <w:sz w:val="16"/>
                <w:szCs w:val="16"/>
              </w:rPr>
              <w:t>4.6</w:t>
            </w:r>
          </w:p>
        </w:tc>
        <w:tc>
          <w:tcPr>
            <w:tcW w:w="1043" w:type="dxa"/>
            <w:shd w:val="clear" w:color="auto" w:fill="auto"/>
            <w:noWrap/>
            <w:vAlign w:val="bottom"/>
            <w:hideMark/>
          </w:tcPr>
          <w:p w14:paraId="7066E636" w14:textId="77777777" w:rsidR="00F5117C" w:rsidRPr="007F49FE" w:rsidRDefault="00F5117C" w:rsidP="00F5117C">
            <w:pPr>
              <w:jc w:val="right"/>
              <w:rPr>
                <w:color w:val="000000"/>
                <w:sz w:val="16"/>
                <w:szCs w:val="16"/>
              </w:rPr>
            </w:pPr>
            <w:r w:rsidRPr="007F49FE">
              <w:rPr>
                <w:color w:val="000000"/>
                <w:sz w:val="16"/>
                <w:szCs w:val="16"/>
              </w:rPr>
              <w:t>5</w:t>
            </w:r>
          </w:p>
        </w:tc>
        <w:tc>
          <w:tcPr>
            <w:tcW w:w="954" w:type="dxa"/>
            <w:vAlign w:val="bottom"/>
          </w:tcPr>
          <w:p w14:paraId="13BCC71A" w14:textId="3F2FDDF0" w:rsidR="00F5117C" w:rsidRPr="007F49FE" w:rsidRDefault="00F5117C" w:rsidP="00F5117C">
            <w:pPr>
              <w:rPr>
                <w:sz w:val="16"/>
                <w:szCs w:val="16"/>
              </w:rPr>
            </w:pPr>
            <w:r w:rsidRPr="007F49FE">
              <w:rPr>
                <w:color w:val="000000"/>
                <w:sz w:val="16"/>
                <w:szCs w:val="16"/>
              </w:rPr>
              <w:t>5</w:t>
            </w:r>
          </w:p>
        </w:tc>
        <w:tc>
          <w:tcPr>
            <w:tcW w:w="0" w:type="auto"/>
            <w:vAlign w:val="bottom"/>
          </w:tcPr>
          <w:p w14:paraId="4C2EFC59" w14:textId="2A6221E5" w:rsidR="00F5117C" w:rsidRPr="007F49FE" w:rsidRDefault="00F5117C" w:rsidP="00F5117C">
            <w:pPr>
              <w:rPr>
                <w:sz w:val="16"/>
                <w:szCs w:val="16"/>
              </w:rPr>
            </w:pPr>
            <w:r w:rsidRPr="007F49FE">
              <w:rPr>
                <w:color w:val="000000"/>
                <w:sz w:val="16"/>
                <w:szCs w:val="16"/>
              </w:rPr>
              <w:t>5</w:t>
            </w:r>
          </w:p>
        </w:tc>
        <w:tc>
          <w:tcPr>
            <w:tcW w:w="0" w:type="auto"/>
            <w:vAlign w:val="bottom"/>
          </w:tcPr>
          <w:p w14:paraId="4193BC3F" w14:textId="11BB22A4" w:rsidR="00F5117C" w:rsidRPr="007F49FE" w:rsidRDefault="00F5117C" w:rsidP="00F5117C">
            <w:pPr>
              <w:rPr>
                <w:sz w:val="16"/>
                <w:szCs w:val="16"/>
              </w:rPr>
            </w:pPr>
            <w:r w:rsidRPr="007F49FE">
              <w:rPr>
                <w:color w:val="000000"/>
                <w:sz w:val="16"/>
                <w:szCs w:val="16"/>
              </w:rPr>
              <w:t>5</w:t>
            </w:r>
          </w:p>
        </w:tc>
        <w:tc>
          <w:tcPr>
            <w:tcW w:w="1227" w:type="dxa"/>
            <w:vAlign w:val="bottom"/>
          </w:tcPr>
          <w:p w14:paraId="5BA99587" w14:textId="532C95E4" w:rsidR="00F5117C" w:rsidRPr="007F49FE" w:rsidRDefault="00F5117C" w:rsidP="00F5117C">
            <w:pPr>
              <w:rPr>
                <w:sz w:val="16"/>
                <w:szCs w:val="16"/>
              </w:rPr>
            </w:pPr>
            <w:r w:rsidRPr="007F49FE">
              <w:rPr>
                <w:color w:val="000000"/>
                <w:sz w:val="16"/>
                <w:szCs w:val="16"/>
              </w:rPr>
              <w:t>5</w:t>
            </w:r>
          </w:p>
        </w:tc>
        <w:tc>
          <w:tcPr>
            <w:tcW w:w="966" w:type="dxa"/>
            <w:vAlign w:val="bottom"/>
          </w:tcPr>
          <w:p w14:paraId="13DA3150" w14:textId="707F1B06" w:rsidR="00F5117C" w:rsidRPr="007F49FE" w:rsidRDefault="00F5117C" w:rsidP="00F5117C">
            <w:pPr>
              <w:rPr>
                <w:sz w:val="16"/>
                <w:szCs w:val="16"/>
              </w:rPr>
            </w:pPr>
            <w:r w:rsidRPr="007F49FE">
              <w:rPr>
                <w:color w:val="000000"/>
                <w:sz w:val="16"/>
                <w:szCs w:val="16"/>
              </w:rPr>
              <w:t>5</w:t>
            </w:r>
          </w:p>
        </w:tc>
        <w:tc>
          <w:tcPr>
            <w:tcW w:w="0" w:type="auto"/>
            <w:vAlign w:val="bottom"/>
          </w:tcPr>
          <w:p w14:paraId="34A298AA" w14:textId="573CB528" w:rsidR="00F5117C" w:rsidRPr="007F49FE" w:rsidRDefault="00F5117C" w:rsidP="00F5117C">
            <w:pPr>
              <w:rPr>
                <w:sz w:val="16"/>
                <w:szCs w:val="16"/>
              </w:rPr>
            </w:pPr>
            <w:r w:rsidRPr="007F49FE">
              <w:rPr>
                <w:color w:val="000000"/>
                <w:sz w:val="16"/>
                <w:szCs w:val="16"/>
              </w:rPr>
              <w:t>5</w:t>
            </w:r>
          </w:p>
        </w:tc>
        <w:tc>
          <w:tcPr>
            <w:tcW w:w="0" w:type="auto"/>
            <w:vAlign w:val="bottom"/>
          </w:tcPr>
          <w:p w14:paraId="5CC779FD" w14:textId="4EFEA2A9" w:rsidR="00F5117C" w:rsidRPr="007F49FE" w:rsidRDefault="00F5117C" w:rsidP="00F5117C">
            <w:pPr>
              <w:rPr>
                <w:sz w:val="16"/>
                <w:szCs w:val="16"/>
              </w:rPr>
            </w:pPr>
            <w:r w:rsidRPr="007F49FE">
              <w:rPr>
                <w:color w:val="000000"/>
                <w:sz w:val="16"/>
                <w:szCs w:val="16"/>
              </w:rPr>
              <w:t>5</w:t>
            </w:r>
          </w:p>
        </w:tc>
        <w:tc>
          <w:tcPr>
            <w:tcW w:w="0" w:type="auto"/>
            <w:vAlign w:val="bottom"/>
          </w:tcPr>
          <w:p w14:paraId="6B9FBCA5" w14:textId="19B31326" w:rsidR="00F5117C" w:rsidRPr="007F49FE" w:rsidRDefault="00F5117C" w:rsidP="00F5117C">
            <w:pPr>
              <w:rPr>
                <w:sz w:val="16"/>
                <w:szCs w:val="16"/>
              </w:rPr>
            </w:pPr>
            <w:r w:rsidRPr="007F49FE">
              <w:rPr>
                <w:color w:val="000000"/>
                <w:sz w:val="16"/>
                <w:szCs w:val="16"/>
              </w:rPr>
              <w:t>5</w:t>
            </w:r>
          </w:p>
        </w:tc>
        <w:tc>
          <w:tcPr>
            <w:tcW w:w="0" w:type="auto"/>
            <w:vAlign w:val="bottom"/>
          </w:tcPr>
          <w:p w14:paraId="6A14E8B2" w14:textId="05F265E9" w:rsidR="00F5117C" w:rsidRPr="007F49FE" w:rsidRDefault="00F5117C" w:rsidP="00F5117C">
            <w:pPr>
              <w:rPr>
                <w:sz w:val="16"/>
                <w:szCs w:val="16"/>
              </w:rPr>
            </w:pPr>
            <w:r w:rsidRPr="007F49FE">
              <w:rPr>
                <w:color w:val="000000"/>
                <w:sz w:val="16"/>
                <w:szCs w:val="16"/>
              </w:rPr>
              <w:t>5</w:t>
            </w:r>
          </w:p>
        </w:tc>
      </w:tr>
      <w:tr w:rsidR="007F49FE" w:rsidRPr="007F49FE" w14:paraId="196FACB9" w14:textId="3F3C4B99" w:rsidTr="007F49FE">
        <w:trPr>
          <w:trHeight w:val="320"/>
        </w:trPr>
        <w:tc>
          <w:tcPr>
            <w:tcW w:w="1781" w:type="dxa"/>
            <w:shd w:val="clear" w:color="auto" w:fill="auto"/>
            <w:noWrap/>
            <w:vAlign w:val="bottom"/>
            <w:hideMark/>
          </w:tcPr>
          <w:p w14:paraId="61DEA8D1" w14:textId="77777777" w:rsidR="00F5117C" w:rsidRPr="007F49FE" w:rsidRDefault="00F5117C" w:rsidP="00F5117C">
            <w:pPr>
              <w:rPr>
                <w:color w:val="000000"/>
                <w:sz w:val="16"/>
                <w:szCs w:val="16"/>
              </w:rPr>
            </w:pPr>
            <w:r w:rsidRPr="007F49FE">
              <w:rPr>
                <w:color w:val="000000"/>
                <w:sz w:val="16"/>
                <w:szCs w:val="16"/>
              </w:rPr>
              <w:lastRenderedPageBreak/>
              <w:t>MEd CMHC 2019-19</w:t>
            </w:r>
          </w:p>
        </w:tc>
        <w:tc>
          <w:tcPr>
            <w:tcW w:w="1044" w:type="dxa"/>
            <w:shd w:val="clear" w:color="auto" w:fill="auto"/>
            <w:noWrap/>
            <w:vAlign w:val="bottom"/>
            <w:hideMark/>
          </w:tcPr>
          <w:p w14:paraId="35FF3B55" w14:textId="77777777" w:rsidR="00F5117C" w:rsidRPr="007F49FE" w:rsidRDefault="00F5117C" w:rsidP="00F5117C">
            <w:pPr>
              <w:jc w:val="right"/>
              <w:rPr>
                <w:color w:val="000000"/>
                <w:sz w:val="16"/>
                <w:szCs w:val="16"/>
              </w:rPr>
            </w:pPr>
            <w:r w:rsidRPr="007F49FE">
              <w:rPr>
                <w:color w:val="000000"/>
                <w:sz w:val="16"/>
                <w:szCs w:val="16"/>
              </w:rPr>
              <w:t>4.6</w:t>
            </w:r>
          </w:p>
        </w:tc>
        <w:tc>
          <w:tcPr>
            <w:tcW w:w="1043" w:type="dxa"/>
            <w:shd w:val="clear" w:color="auto" w:fill="auto"/>
            <w:noWrap/>
            <w:vAlign w:val="bottom"/>
            <w:hideMark/>
          </w:tcPr>
          <w:p w14:paraId="1B940AD1" w14:textId="77777777" w:rsidR="00F5117C" w:rsidRPr="007F49FE" w:rsidRDefault="00F5117C" w:rsidP="00F5117C">
            <w:pPr>
              <w:jc w:val="right"/>
              <w:rPr>
                <w:color w:val="000000"/>
                <w:sz w:val="16"/>
                <w:szCs w:val="16"/>
              </w:rPr>
            </w:pPr>
            <w:r w:rsidRPr="007F49FE">
              <w:rPr>
                <w:color w:val="000000"/>
                <w:sz w:val="16"/>
                <w:szCs w:val="16"/>
              </w:rPr>
              <w:t>4.5</w:t>
            </w:r>
          </w:p>
        </w:tc>
        <w:tc>
          <w:tcPr>
            <w:tcW w:w="954" w:type="dxa"/>
            <w:vAlign w:val="bottom"/>
          </w:tcPr>
          <w:p w14:paraId="072D1004" w14:textId="7C74D442" w:rsidR="00F5117C" w:rsidRPr="007F49FE" w:rsidRDefault="00F5117C" w:rsidP="00F5117C">
            <w:pPr>
              <w:rPr>
                <w:sz w:val="16"/>
                <w:szCs w:val="16"/>
              </w:rPr>
            </w:pPr>
            <w:r w:rsidRPr="007F49FE">
              <w:rPr>
                <w:color w:val="000000"/>
                <w:sz w:val="16"/>
                <w:szCs w:val="16"/>
              </w:rPr>
              <w:t>4</w:t>
            </w:r>
          </w:p>
        </w:tc>
        <w:tc>
          <w:tcPr>
            <w:tcW w:w="0" w:type="auto"/>
            <w:vAlign w:val="bottom"/>
          </w:tcPr>
          <w:p w14:paraId="66CC1E5A" w14:textId="28FFF1EC" w:rsidR="00F5117C" w:rsidRPr="007F49FE" w:rsidRDefault="00F5117C" w:rsidP="00F5117C">
            <w:pPr>
              <w:rPr>
                <w:sz w:val="16"/>
                <w:szCs w:val="16"/>
              </w:rPr>
            </w:pPr>
            <w:r w:rsidRPr="007F49FE">
              <w:rPr>
                <w:color w:val="000000"/>
                <w:sz w:val="16"/>
                <w:szCs w:val="16"/>
              </w:rPr>
              <w:t>4</w:t>
            </w:r>
          </w:p>
        </w:tc>
        <w:tc>
          <w:tcPr>
            <w:tcW w:w="0" w:type="auto"/>
            <w:vAlign w:val="bottom"/>
          </w:tcPr>
          <w:p w14:paraId="3FB545AD" w14:textId="7DF0ADA4" w:rsidR="00F5117C" w:rsidRPr="007F49FE" w:rsidRDefault="00F5117C" w:rsidP="00F5117C">
            <w:pPr>
              <w:rPr>
                <w:sz w:val="16"/>
                <w:szCs w:val="16"/>
              </w:rPr>
            </w:pPr>
            <w:r w:rsidRPr="007F49FE">
              <w:rPr>
                <w:color w:val="000000"/>
                <w:sz w:val="16"/>
                <w:szCs w:val="16"/>
              </w:rPr>
              <w:t>4</w:t>
            </w:r>
          </w:p>
        </w:tc>
        <w:tc>
          <w:tcPr>
            <w:tcW w:w="1227" w:type="dxa"/>
            <w:vAlign w:val="bottom"/>
          </w:tcPr>
          <w:p w14:paraId="283ED5AA" w14:textId="154274A7" w:rsidR="00F5117C" w:rsidRPr="007F49FE" w:rsidRDefault="00F5117C" w:rsidP="00F5117C">
            <w:pPr>
              <w:rPr>
                <w:sz w:val="16"/>
                <w:szCs w:val="16"/>
              </w:rPr>
            </w:pPr>
            <w:r w:rsidRPr="007F49FE">
              <w:rPr>
                <w:color w:val="000000"/>
                <w:sz w:val="16"/>
                <w:szCs w:val="16"/>
              </w:rPr>
              <w:t>4</w:t>
            </w:r>
          </w:p>
        </w:tc>
        <w:tc>
          <w:tcPr>
            <w:tcW w:w="966" w:type="dxa"/>
            <w:vAlign w:val="bottom"/>
          </w:tcPr>
          <w:p w14:paraId="0D97B01B" w14:textId="3181D8C0" w:rsidR="00F5117C" w:rsidRPr="007F49FE" w:rsidRDefault="00F5117C" w:rsidP="00F5117C">
            <w:pPr>
              <w:rPr>
                <w:sz w:val="16"/>
                <w:szCs w:val="16"/>
              </w:rPr>
            </w:pPr>
            <w:r w:rsidRPr="007F49FE">
              <w:rPr>
                <w:color w:val="000000"/>
                <w:sz w:val="16"/>
                <w:szCs w:val="16"/>
              </w:rPr>
              <w:t>4</w:t>
            </w:r>
          </w:p>
        </w:tc>
        <w:tc>
          <w:tcPr>
            <w:tcW w:w="0" w:type="auto"/>
            <w:vAlign w:val="bottom"/>
          </w:tcPr>
          <w:p w14:paraId="0F4BAB04" w14:textId="5D650C6C" w:rsidR="00F5117C" w:rsidRPr="007F49FE" w:rsidRDefault="00F5117C" w:rsidP="00F5117C">
            <w:pPr>
              <w:rPr>
                <w:sz w:val="16"/>
                <w:szCs w:val="16"/>
              </w:rPr>
            </w:pPr>
            <w:r w:rsidRPr="007F49FE">
              <w:rPr>
                <w:color w:val="000000"/>
                <w:sz w:val="16"/>
                <w:szCs w:val="16"/>
              </w:rPr>
              <w:t>5</w:t>
            </w:r>
          </w:p>
        </w:tc>
        <w:tc>
          <w:tcPr>
            <w:tcW w:w="0" w:type="auto"/>
            <w:vAlign w:val="bottom"/>
          </w:tcPr>
          <w:p w14:paraId="64EC7C90" w14:textId="089A80CD" w:rsidR="00F5117C" w:rsidRPr="007F49FE" w:rsidRDefault="00F5117C" w:rsidP="00F5117C">
            <w:pPr>
              <w:rPr>
                <w:sz w:val="16"/>
                <w:szCs w:val="16"/>
              </w:rPr>
            </w:pPr>
            <w:r w:rsidRPr="007F49FE">
              <w:rPr>
                <w:color w:val="000000"/>
                <w:sz w:val="16"/>
                <w:szCs w:val="16"/>
              </w:rPr>
              <w:t>5</w:t>
            </w:r>
          </w:p>
        </w:tc>
        <w:tc>
          <w:tcPr>
            <w:tcW w:w="0" w:type="auto"/>
            <w:vAlign w:val="bottom"/>
          </w:tcPr>
          <w:p w14:paraId="5F737E6C" w14:textId="2A4BEBBA" w:rsidR="00F5117C" w:rsidRPr="007F49FE" w:rsidRDefault="00F5117C" w:rsidP="00F5117C">
            <w:pPr>
              <w:rPr>
                <w:sz w:val="16"/>
                <w:szCs w:val="16"/>
              </w:rPr>
            </w:pPr>
            <w:r w:rsidRPr="007F49FE">
              <w:rPr>
                <w:color w:val="000000"/>
                <w:sz w:val="16"/>
                <w:szCs w:val="16"/>
              </w:rPr>
              <w:t>4</w:t>
            </w:r>
          </w:p>
        </w:tc>
        <w:tc>
          <w:tcPr>
            <w:tcW w:w="0" w:type="auto"/>
            <w:vAlign w:val="bottom"/>
          </w:tcPr>
          <w:p w14:paraId="6CC5D477" w14:textId="3D9EFB56" w:rsidR="00F5117C" w:rsidRPr="007F49FE" w:rsidRDefault="00F5117C" w:rsidP="00F5117C">
            <w:pPr>
              <w:rPr>
                <w:sz w:val="16"/>
                <w:szCs w:val="16"/>
              </w:rPr>
            </w:pPr>
            <w:r w:rsidRPr="007F49FE">
              <w:rPr>
                <w:color w:val="000000"/>
                <w:sz w:val="16"/>
                <w:szCs w:val="16"/>
              </w:rPr>
              <w:t>4</w:t>
            </w:r>
          </w:p>
        </w:tc>
      </w:tr>
      <w:tr w:rsidR="007F49FE" w:rsidRPr="007F49FE" w14:paraId="6FD225FC" w14:textId="171CF7FF" w:rsidTr="007F49FE">
        <w:trPr>
          <w:trHeight w:val="320"/>
        </w:trPr>
        <w:tc>
          <w:tcPr>
            <w:tcW w:w="1781" w:type="dxa"/>
            <w:shd w:val="clear" w:color="auto" w:fill="auto"/>
            <w:noWrap/>
            <w:vAlign w:val="bottom"/>
            <w:hideMark/>
          </w:tcPr>
          <w:p w14:paraId="6C4202E8" w14:textId="77777777" w:rsidR="00F5117C" w:rsidRPr="007F49FE" w:rsidRDefault="00F5117C" w:rsidP="00F5117C">
            <w:pPr>
              <w:rPr>
                <w:color w:val="000000"/>
                <w:sz w:val="16"/>
                <w:szCs w:val="16"/>
              </w:rPr>
            </w:pPr>
            <w:r w:rsidRPr="007F49FE">
              <w:rPr>
                <w:color w:val="000000"/>
                <w:sz w:val="16"/>
                <w:szCs w:val="16"/>
              </w:rPr>
              <w:t>MEd CMHC 2019-20</w:t>
            </w:r>
          </w:p>
        </w:tc>
        <w:tc>
          <w:tcPr>
            <w:tcW w:w="1044" w:type="dxa"/>
            <w:shd w:val="clear" w:color="auto" w:fill="auto"/>
            <w:noWrap/>
            <w:vAlign w:val="bottom"/>
            <w:hideMark/>
          </w:tcPr>
          <w:p w14:paraId="3B7665FC" w14:textId="77777777" w:rsidR="00F5117C" w:rsidRPr="007F49FE" w:rsidRDefault="00F5117C" w:rsidP="00F5117C">
            <w:pPr>
              <w:jc w:val="right"/>
              <w:rPr>
                <w:color w:val="000000"/>
                <w:sz w:val="16"/>
                <w:szCs w:val="16"/>
              </w:rPr>
            </w:pPr>
            <w:r w:rsidRPr="007F49FE">
              <w:rPr>
                <w:color w:val="000000"/>
                <w:sz w:val="16"/>
                <w:szCs w:val="16"/>
              </w:rPr>
              <w:t>4.6</w:t>
            </w:r>
          </w:p>
        </w:tc>
        <w:tc>
          <w:tcPr>
            <w:tcW w:w="1043" w:type="dxa"/>
            <w:shd w:val="clear" w:color="auto" w:fill="auto"/>
            <w:noWrap/>
            <w:vAlign w:val="bottom"/>
            <w:hideMark/>
          </w:tcPr>
          <w:p w14:paraId="48333702" w14:textId="77777777" w:rsidR="00F5117C" w:rsidRPr="007F49FE" w:rsidRDefault="00F5117C" w:rsidP="00F5117C">
            <w:pPr>
              <w:jc w:val="right"/>
              <w:rPr>
                <w:color w:val="000000"/>
                <w:sz w:val="16"/>
                <w:szCs w:val="16"/>
              </w:rPr>
            </w:pPr>
            <w:r w:rsidRPr="007F49FE">
              <w:rPr>
                <w:color w:val="000000"/>
                <w:sz w:val="16"/>
                <w:szCs w:val="16"/>
              </w:rPr>
              <w:t>4.9</w:t>
            </w:r>
          </w:p>
        </w:tc>
        <w:tc>
          <w:tcPr>
            <w:tcW w:w="954" w:type="dxa"/>
            <w:vAlign w:val="bottom"/>
          </w:tcPr>
          <w:p w14:paraId="4D62BEBD" w14:textId="53F4566D" w:rsidR="00F5117C" w:rsidRPr="007F49FE" w:rsidRDefault="00F5117C" w:rsidP="00F5117C">
            <w:pPr>
              <w:rPr>
                <w:sz w:val="16"/>
                <w:szCs w:val="16"/>
              </w:rPr>
            </w:pPr>
            <w:r w:rsidRPr="007F49FE">
              <w:rPr>
                <w:color w:val="000000"/>
                <w:sz w:val="16"/>
                <w:szCs w:val="16"/>
              </w:rPr>
              <w:t>5</w:t>
            </w:r>
          </w:p>
        </w:tc>
        <w:tc>
          <w:tcPr>
            <w:tcW w:w="0" w:type="auto"/>
            <w:vAlign w:val="bottom"/>
          </w:tcPr>
          <w:p w14:paraId="603C2EFA" w14:textId="5FA472D4" w:rsidR="00F5117C" w:rsidRPr="007F49FE" w:rsidRDefault="00F5117C" w:rsidP="00F5117C">
            <w:pPr>
              <w:rPr>
                <w:sz w:val="16"/>
                <w:szCs w:val="16"/>
              </w:rPr>
            </w:pPr>
            <w:r w:rsidRPr="007F49FE">
              <w:rPr>
                <w:color w:val="000000"/>
                <w:sz w:val="16"/>
                <w:szCs w:val="16"/>
              </w:rPr>
              <w:t>5</w:t>
            </w:r>
          </w:p>
        </w:tc>
        <w:tc>
          <w:tcPr>
            <w:tcW w:w="0" w:type="auto"/>
            <w:vAlign w:val="bottom"/>
          </w:tcPr>
          <w:p w14:paraId="7FE3103F" w14:textId="42D62A0C" w:rsidR="00F5117C" w:rsidRPr="007F49FE" w:rsidRDefault="00F5117C" w:rsidP="00F5117C">
            <w:pPr>
              <w:rPr>
                <w:sz w:val="16"/>
                <w:szCs w:val="16"/>
              </w:rPr>
            </w:pPr>
            <w:r w:rsidRPr="007F49FE">
              <w:rPr>
                <w:color w:val="000000"/>
                <w:sz w:val="16"/>
                <w:szCs w:val="16"/>
              </w:rPr>
              <w:t>5</w:t>
            </w:r>
          </w:p>
        </w:tc>
        <w:tc>
          <w:tcPr>
            <w:tcW w:w="1227" w:type="dxa"/>
            <w:vAlign w:val="bottom"/>
          </w:tcPr>
          <w:p w14:paraId="44F34283" w14:textId="2D17F1F1" w:rsidR="00F5117C" w:rsidRPr="007F49FE" w:rsidRDefault="00F5117C" w:rsidP="00F5117C">
            <w:pPr>
              <w:rPr>
                <w:sz w:val="16"/>
                <w:szCs w:val="16"/>
              </w:rPr>
            </w:pPr>
            <w:r w:rsidRPr="007F49FE">
              <w:rPr>
                <w:color w:val="000000"/>
                <w:sz w:val="16"/>
                <w:szCs w:val="16"/>
              </w:rPr>
              <w:t>5</w:t>
            </w:r>
          </w:p>
        </w:tc>
        <w:tc>
          <w:tcPr>
            <w:tcW w:w="966" w:type="dxa"/>
            <w:vAlign w:val="bottom"/>
          </w:tcPr>
          <w:p w14:paraId="434B7E92" w14:textId="0AA96D64" w:rsidR="00F5117C" w:rsidRPr="007F49FE" w:rsidRDefault="00F5117C" w:rsidP="00F5117C">
            <w:pPr>
              <w:rPr>
                <w:sz w:val="16"/>
                <w:szCs w:val="16"/>
              </w:rPr>
            </w:pPr>
            <w:r w:rsidRPr="007F49FE">
              <w:rPr>
                <w:color w:val="000000"/>
                <w:sz w:val="16"/>
                <w:szCs w:val="16"/>
              </w:rPr>
              <w:t>4</w:t>
            </w:r>
          </w:p>
        </w:tc>
        <w:tc>
          <w:tcPr>
            <w:tcW w:w="0" w:type="auto"/>
            <w:vAlign w:val="bottom"/>
          </w:tcPr>
          <w:p w14:paraId="42437EDB" w14:textId="20D649B5" w:rsidR="00F5117C" w:rsidRPr="007F49FE" w:rsidRDefault="00F5117C" w:rsidP="00F5117C">
            <w:pPr>
              <w:rPr>
                <w:sz w:val="16"/>
                <w:szCs w:val="16"/>
              </w:rPr>
            </w:pPr>
            <w:r w:rsidRPr="007F49FE">
              <w:rPr>
                <w:color w:val="000000"/>
                <w:sz w:val="16"/>
                <w:szCs w:val="16"/>
              </w:rPr>
              <w:t>5</w:t>
            </w:r>
          </w:p>
        </w:tc>
        <w:tc>
          <w:tcPr>
            <w:tcW w:w="0" w:type="auto"/>
            <w:vAlign w:val="bottom"/>
          </w:tcPr>
          <w:p w14:paraId="32666CE7" w14:textId="57D656F4" w:rsidR="00F5117C" w:rsidRPr="007F49FE" w:rsidRDefault="00F5117C" w:rsidP="00F5117C">
            <w:pPr>
              <w:rPr>
                <w:sz w:val="16"/>
                <w:szCs w:val="16"/>
              </w:rPr>
            </w:pPr>
            <w:r w:rsidRPr="007F49FE">
              <w:rPr>
                <w:color w:val="000000"/>
                <w:sz w:val="16"/>
                <w:szCs w:val="16"/>
              </w:rPr>
              <w:t>5</w:t>
            </w:r>
          </w:p>
        </w:tc>
        <w:tc>
          <w:tcPr>
            <w:tcW w:w="0" w:type="auto"/>
            <w:vAlign w:val="bottom"/>
          </w:tcPr>
          <w:p w14:paraId="1E6CAF7D" w14:textId="54D2C34E" w:rsidR="00F5117C" w:rsidRPr="007F49FE" w:rsidRDefault="00F5117C" w:rsidP="00F5117C">
            <w:pPr>
              <w:rPr>
                <w:sz w:val="16"/>
                <w:szCs w:val="16"/>
              </w:rPr>
            </w:pPr>
            <w:r w:rsidRPr="007F49FE">
              <w:rPr>
                <w:color w:val="000000"/>
                <w:sz w:val="16"/>
                <w:szCs w:val="16"/>
              </w:rPr>
              <w:t>5</w:t>
            </w:r>
          </w:p>
        </w:tc>
        <w:tc>
          <w:tcPr>
            <w:tcW w:w="0" w:type="auto"/>
            <w:vAlign w:val="bottom"/>
          </w:tcPr>
          <w:p w14:paraId="4A951285" w14:textId="349B5A0F" w:rsidR="00F5117C" w:rsidRPr="007F49FE" w:rsidRDefault="00F5117C" w:rsidP="00F5117C">
            <w:pPr>
              <w:rPr>
                <w:sz w:val="16"/>
                <w:szCs w:val="16"/>
              </w:rPr>
            </w:pPr>
            <w:r w:rsidRPr="007F49FE">
              <w:rPr>
                <w:color w:val="000000"/>
                <w:sz w:val="16"/>
                <w:szCs w:val="16"/>
              </w:rPr>
              <w:t>5</w:t>
            </w:r>
          </w:p>
        </w:tc>
      </w:tr>
      <w:tr w:rsidR="007F49FE" w:rsidRPr="007F49FE" w14:paraId="7E5DF99B" w14:textId="46DAB94E" w:rsidTr="007F49FE">
        <w:trPr>
          <w:trHeight w:val="320"/>
        </w:trPr>
        <w:tc>
          <w:tcPr>
            <w:tcW w:w="1781" w:type="dxa"/>
            <w:shd w:val="clear" w:color="auto" w:fill="auto"/>
            <w:noWrap/>
            <w:vAlign w:val="bottom"/>
            <w:hideMark/>
          </w:tcPr>
          <w:p w14:paraId="6C0821B7" w14:textId="77777777" w:rsidR="00F5117C" w:rsidRPr="007F49FE" w:rsidRDefault="00F5117C" w:rsidP="00F5117C">
            <w:pPr>
              <w:jc w:val="right"/>
              <w:rPr>
                <w:color w:val="000000"/>
                <w:sz w:val="16"/>
                <w:szCs w:val="16"/>
              </w:rPr>
            </w:pPr>
          </w:p>
        </w:tc>
        <w:tc>
          <w:tcPr>
            <w:tcW w:w="1044" w:type="dxa"/>
            <w:shd w:val="clear" w:color="auto" w:fill="auto"/>
            <w:noWrap/>
            <w:vAlign w:val="bottom"/>
            <w:hideMark/>
          </w:tcPr>
          <w:p w14:paraId="0F025C59" w14:textId="77777777" w:rsidR="00F5117C" w:rsidRPr="007F49FE" w:rsidRDefault="00F5117C" w:rsidP="00F5117C">
            <w:pPr>
              <w:jc w:val="right"/>
              <w:rPr>
                <w:b/>
                <w:bCs/>
                <w:color w:val="000000"/>
                <w:sz w:val="16"/>
                <w:szCs w:val="16"/>
              </w:rPr>
            </w:pPr>
            <w:r w:rsidRPr="007F49FE">
              <w:rPr>
                <w:b/>
                <w:bCs/>
                <w:color w:val="000000"/>
                <w:sz w:val="16"/>
                <w:szCs w:val="16"/>
              </w:rPr>
              <w:t>4.11</w:t>
            </w:r>
          </w:p>
        </w:tc>
        <w:tc>
          <w:tcPr>
            <w:tcW w:w="1043" w:type="dxa"/>
            <w:shd w:val="clear" w:color="auto" w:fill="auto"/>
            <w:noWrap/>
            <w:vAlign w:val="bottom"/>
            <w:hideMark/>
          </w:tcPr>
          <w:p w14:paraId="689D8757" w14:textId="77777777" w:rsidR="00F5117C" w:rsidRPr="007F49FE" w:rsidRDefault="00F5117C" w:rsidP="00F5117C">
            <w:pPr>
              <w:jc w:val="right"/>
              <w:rPr>
                <w:b/>
                <w:bCs/>
                <w:color w:val="000000"/>
                <w:sz w:val="16"/>
                <w:szCs w:val="16"/>
              </w:rPr>
            </w:pPr>
            <w:r w:rsidRPr="007F49FE">
              <w:rPr>
                <w:b/>
                <w:bCs/>
                <w:color w:val="000000"/>
                <w:sz w:val="16"/>
                <w:szCs w:val="16"/>
              </w:rPr>
              <w:t>4.24</w:t>
            </w:r>
          </w:p>
        </w:tc>
        <w:tc>
          <w:tcPr>
            <w:tcW w:w="954" w:type="dxa"/>
            <w:vAlign w:val="bottom"/>
          </w:tcPr>
          <w:p w14:paraId="5003C698" w14:textId="752478B6" w:rsidR="00F5117C" w:rsidRPr="007F49FE" w:rsidRDefault="00F5117C" w:rsidP="00F5117C">
            <w:pPr>
              <w:rPr>
                <w:sz w:val="16"/>
                <w:szCs w:val="16"/>
              </w:rPr>
            </w:pPr>
            <w:r w:rsidRPr="007F49FE">
              <w:rPr>
                <w:b/>
                <w:bCs/>
                <w:color w:val="000000"/>
                <w:sz w:val="16"/>
                <w:szCs w:val="16"/>
              </w:rPr>
              <w:t>4.53</w:t>
            </w:r>
          </w:p>
        </w:tc>
        <w:tc>
          <w:tcPr>
            <w:tcW w:w="0" w:type="auto"/>
            <w:vAlign w:val="bottom"/>
          </w:tcPr>
          <w:p w14:paraId="3BE68638" w14:textId="1337D6E8" w:rsidR="00F5117C" w:rsidRPr="007F49FE" w:rsidRDefault="00F5117C" w:rsidP="00F5117C">
            <w:pPr>
              <w:rPr>
                <w:sz w:val="16"/>
                <w:szCs w:val="16"/>
              </w:rPr>
            </w:pPr>
            <w:r w:rsidRPr="007F49FE">
              <w:rPr>
                <w:b/>
                <w:bCs/>
                <w:color w:val="000000"/>
                <w:sz w:val="16"/>
                <w:szCs w:val="16"/>
              </w:rPr>
              <w:t>4.33</w:t>
            </w:r>
          </w:p>
        </w:tc>
        <w:tc>
          <w:tcPr>
            <w:tcW w:w="0" w:type="auto"/>
            <w:vAlign w:val="bottom"/>
          </w:tcPr>
          <w:p w14:paraId="15B7D362" w14:textId="603C2E43" w:rsidR="00F5117C" w:rsidRPr="007F49FE" w:rsidRDefault="00F5117C" w:rsidP="00F5117C">
            <w:pPr>
              <w:rPr>
                <w:sz w:val="16"/>
                <w:szCs w:val="16"/>
              </w:rPr>
            </w:pPr>
            <w:r w:rsidRPr="007F49FE">
              <w:rPr>
                <w:b/>
                <w:bCs/>
                <w:color w:val="000000"/>
                <w:sz w:val="16"/>
                <w:szCs w:val="16"/>
              </w:rPr>
              <w:t>4.40</w:t>
            </w:r>
          </w:p>
        </w:tc>
        <w:tc>
          <w:tcPr>
            <w:tcW w:w="1227" w:type="dxa"/>
            <w:vAlign w:val="bottom"/>
          </w:tcPr>
          <w:p w14:paraId="4835238E" w14:textId="7FC7B214" w:rsidR="00F5117C" w:rsidRPr="007F49FE" w:rsidRDefault="00F5117C" w:rsidP="00F5117C">
            <w:pPr>
              <w:rPr>
                <w:sz w:val="16"/>
                <w:szCs w:val="16"/>
              </w:rPr>
            </w:pPr>
            <w:r w:rsidRPr="007F49FE">
              <w:rPr>
                <w:b/>
                <w:bCs/>
                <w:color w:val="000000"/>
                <w:sz w:val="16"/>
                <w:szCs w:val="16"/>
              </w:rPr>
              <w:t>4.47</w:t>
            </w:r>
          </w:p>
        </w:tc>
        <w:tc>
          <w:tcPr>
            <w:tcW w:w="966" w:type="dxa"/>
            <w:vAlign w:val="bottom"/>
          </w:tcPr>
          <w:p w14:paraId="39A1C6F8" w14:textId="2B079F21" w:rsidR="00F5117C" w:rsidRPr="007F49FE" w:rsidRDefault="00F5117C" w:rsidP="00F5117C">
            <w:pPr>
              <w:rPr>
                <w:sz w:val="16"/>
                <w:szCs w:val="16"/>
              </w:rPr>
            </w:pPr>
            <w:r w:rsidRPr="007F49FE">
              <w:rPr>
                <w:b/>
                <w:bCs/>
                <w:color w:val="000000"/>
                <w:sz w:val="16"/>
                <w:szCs w:val="16"/>
              </w:rPr>
              <w:t>4.47</w:t>
            </w:r>
          </w:p>
        </w:tc>
        <w:tc>
          <w:tcPr>
            <w:tcW w:w="0" w:type="auto"/>
            <w:vAlign w:val="bottom"/>
          </w:tcPr>
          <w:p w14:paraId="0E5ADD68" w14:textId="5E708430" w:rsidR="00F5117C" w:rsidRPr="007F49FE" w:rsidRDefault="00F5117C" w:rsidP="00F5117C">
            <w:pPr>
              <w:rPr>
                <w:sz w:val="16"/>
                <w:szCs w:val="16"/>
              </w:rPr>
            </w:pPr>
            <w:r w:rsidRPr="007F49FE">
              <w:rPr>
                <w:b/>
                <w:bCs/>
                <w:color w:val="000000"/>
                <w:sz w:val="16"/>
                <w:szCs w:val="16"/>
              </w:rPr>
              <w:t>4.67</w:t>
            </w:r>
          </w:p>
        </w:tc>
        <w:tc>
          <w:tcPr>
            <w:tcW w:w="0" w:type="auto"/>
            <w:vAlign w:val="bottom"/>
          </w:tcPr>
          <w:p w14:paraId="4EEC92EE" w14:textId="1D8BFF0E" w:rsidR="00F5117C" w:rsidRPr="007F49FE" w:rsidRDefault="00F5117C" w:rsidP="00F5117C">
            <w:pPr>
              <w:rPr>
                <w:sz w:val="16"/>
                <w:szCs w:val="16"/>
              </w:rPr>
            </w:pPr>
            <w:r w:rsidRPr="007F49FE">
              <w:rPr>
                <w:b/>
                <w:bCs/>
                <w:color w:val="000000"/>
                <w:sz w:val="16"/>
                <w:szCs w:val="16"/>
              </w:rPr>
              <w:t>4.73</w:t>
            </w:r>
          </w:p>
        </w:tc>
        <w:tc>
          <w:tcPr>
            <w:tcW w:w="0" w:type="auto"/>
            <w:vAlign w:val="bottom"/>
          </w:tcPr>
          <w:p w14:paraId="64CD9E7C" w14:textId="1EC478DB" w:rsidR="00F5117C" w:rsidRPr="007F49FE" w:rsidRDefault="00F5117C" w:rsidP="00F5117C">
            <w:pPr>
              <w:rPr>
                <w:sz w:val="16"/>
                <w:szCs w:val="16"/>
              </w:rPr>
            </w:pPr>
            <w:r w:rsidRPr="007F49FE">
              <w:rPr>
                <w:b/>
                <w:bCs/>
                <w:color w:val="000000"/>
                <w:sz w:val="16"/>
                <w:szCs w:val="16"/>
              </w:rPr>
              <w:t>4.60</w:t>
            </w:r>
          </w:p>
        </w:tc>
        <w:tc>
          <w:tcPr>
            <w:tcW w:w="0" w:type="auto"/>
            <w:vAlign w:val="bottom"/>
          </w:tcPr>
          <w:p w14:paraId="3F45D5B6" w14:textId="725D28F2" w:rsidR="00F5117C" w:rsidRPr="007F49FE" w:rsidRDefault="00F5117C" w:rsidP="00F5117C">
            <w:pPr>
              <w:rPr>
                <w:sz w:val="16"/>
                <w:szCs w:val="16"/>
              </w:rPr>
            </w:pPr>
            <w:r w:rsidRPr="007F49FE">
              <w:rPr>
                <w:b/>
                <w:bCs/>
                <w:color w:val="000000"/>
                <w:sz w:val="16"/>
                <w:szCs w:val="16"/>
              </w:rPr>
              <w:t>4.47</w:t>
            </w:r>
          </w:p>
        </w:tc>
      </w:tr>
    </w:tbl>
    <w:p w14:paraId="1DD8BEA5" w14:textId="77777777" w:rsidR="00A4314F" w:rsidRPr="003C452B" w:rsidRDefault="00A4314F" w:rsidP="00A94CDE">
      <w:pPr>
        <w:jc w:val="center"/>
        <w:rPr>
          <w:b/>
          <w:bCs/>
        </w:rPr>
      </w:pPr>
    </w:p>
    <w:p w14:paraId="189439B3" w14:textId="14CBD609" w:rsidR="003463F4" w:rsidRDefault="003463F4" w:rsidP="003463F4">
      <w:pPr>
        <w:shd w:val="clear" w:color="auto" w:fill="FFFFFF"/>
        <w:jc w:val="center"/>
        <w:rPr>
          <w:b/>
          <w:bCs/>
          <w:color w:val="242424"/>
          <w:bdr w:val="none" w:sz="0" w:space="0" w:color="auto" w:frame="1"/>
        </w:rPr>
      </w:pPr>
      <w:r>
        <w:rPr>
          <w:b/>
          <w:bCs/>
          <w:color w:val="242424"/>
          <w:bdr w:val="none" w:sz="0" w:space="0" w:color="auto" w:frame="1"/>
        </w:rPr>
        <w:t xml:space="preserve">KPIs for </w:t>
      </w:r>
      <w:r w:rsidRPr="003463F4">
        <w:rPr>
          <w:b/>
          <w:bCs/>
          <w:color w:val="242424"/>
          <w:bdr w:val="none" w:sz="0" w:space="0" w:color="auto" w:frame="1"/>
        </w:rPr>
        <w:t>School Counseling</w:t>
      </w:r>
    </w:p>
    <w:p w14:paraId="6ADEE618" w14:textId="77777777" w:rsidR="00F47BAF" w:rsidRDefault="00F47BAF" w:rsidP="003463F4">
      <w:pPr>
        <w:shd w:val="clear" w:color="auto" w:fill="FFFFFF"/>
        <w:jc w:val="center"/>
        <w:rPr>
          <w:b/>
          <w:bCs/>
          <w:color w:val="242424"/>
          <w:bdr w:val="none" w:sz="0" w:space="0" w:color="auto" w:frame="1"/>
        </w:rPr>
      </w:pPr>
    </w:p>
    <w:p w14:paraId="54AA493C" w14:textId="0936C262" w:rsidR="00F47BAF" w:rsidRPr="003463F4" w:rsidRDefault="00F47BAF" w:rsidP="003463F4">
      <w:pPr>
        <w:shd w:val="clear" w:color="auto" w:fill="FFFFFF"/>
        <w:jc w:val="center"/>
        <w:rPr>
          <w:b/>
          <w:bCs/>
          <w:color w:val="242424"/>
          <w:bdr w:val="none" w:sz="0" w:space="0" w:color="auto" w:frame="1"/>
        </w:rPr>
      </w:pPr>
      <w:r w:rsidRPr="00F47BAF">
        <w:rPr>
          <w:b/>
          <w:bCs/>
          <w:color w:val="242424"/>
          <w:bdr w:val="none" w:sz="0" w:space="0" w:color="auto" w:frame="1"/>
        </w:rPr>
        <w:t>MEd School Counseli</w:t>
      </w:r>
      <w:r>
        <w:rPr>
          <w:b/>
          <w:bCs/>
          <w:color w:val="242424"/>
          <w:bdr w:val="none" w:sz="0" w:space="0" w:color="auto" w:frame="1"/>
        </w:rPr>
        <w:t>ng</w:t>
      </w:r>
      <w:r w:rsidRPr="00F47BAF">
        <w:rPr>
          <w:b/>
          <w:bCs/>
          <w:color w:val="242424"/>
          <w:bdr w:val="none" w:sz="0" w:space="0" w:color="auto" w:frame="1"/>
        </w:rPr>
        <w:t xml:space="preserve"> 2019 Cohort</w:t>
      </w:r>
    </w:p>
    <w:p w14:paraId="0F655C50" w14:textId="5F4EA1FE" w:rsidR="003463F4" w:rsidRDefault="003463F4" w:rsidP="003463F4">
      <w:pPr>
        <w:shd w:val="clear" w:color="auto" w:fill="FFFFFF"/>
        <w:jc w:val="center"/>
        <w:rPr>
          <w:color w:val="242424"/>
          <w:bdr w:val="none" w:sz="0" w:space="0" w:color="auto" w:frame="1"/>
        </w:rPr>
      </w:pPr>
    </w:p>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250"/>
      </w:tblGrid>
      <w:tr w:rsidR="00CA1560" w:rsidRPr="0072094E" w14:paraId="47972048" w14:textId="77777777" w:rsidTr="00CA1560">
        <w:trPr>
          <w:trHeight w:val="320"/>
        </w:trPr>
        <w:tc>
          <w:tcPr>
            <w:tcW w:w="2260" w:type="dxa"/>
            <w:shd w:val="clear" w:color="auto" w:fill="auto"/>
            <w:noWrap/>
            <w:vAlign w:val="bottom"/>
            <w:hideMark/>
          </w:tcPr>
          <w:p w14:paraId="421E4764" w14:textId="77777777" w:rsidR="00CA1560" w:rsidRPr="0072094E" w:rsidRDefault="00CA1560" w:rsidP="00706CCB">
            <w:pPr>
              <w:rPr>
                <w:b/>
                <w:bCs/>
                <w:color w:val="000000"/>
                <w:sz w:val="20"/>
                <w:szCs w:val="20"/>
              </w:rPr>
            </w:pPr>
            <w:r w:rsidRPr="0072094E">
              <w:rPr>
                <w:b/>
                <w:bCs/>
                <w:color w:val="000000"/>
                <w:sz w:val="20"/>
                <w:szCs w:val="20"/>
              </w:rPr>
              <w:t>Student Number</w:t>
            </w:r>
          </w:p>
        </w:tc>
        <w:tc>
          <w:tcPr>
            <w:tcW w:w="1250" w:type="dxa"/>
            <w:shd w:val="clear" w:color="auto" w:fill="auto"/>
            <w:noWrap/>
            <w:vAlign w:val="bottom"/>
            <w:hideMark/>
          </w:tcPr>
          <w:p w14:paraId="1EA5AD9C" w14:textId="77777777" w:rsidR="00CA1560" w:rsidRPr="0072094E" w:rsidRDefault="00CA1560" w:rsidP="00706CCB">
            <w:pPr>
              <w:rPr>
                <w:b/>
                <w:bCs/>
                <w:color w:val="000000"/>
                <w:sz w:val="20"/>
                <w:szCs w:val="20"/>
              </w:rPr>
            </w:pPr>
            <w:r w:rsidRPr="0072094E">
              <w:rPr>
                <w:b/>
                <w:bCs/>
                <w:color w:val="000000"/>
                <w:sz w:val="20"/>
                <w:szCs w:val="20"/>
              </w:rPr>
              <w:t>Dispositions EPCE 5094</w:t>
            </w:r>
          </w:p>
        </w:tc>
      </w:tr>
      <w:tr w:rsidR="00CA1560" w:rsidRPr="0072094E" w14:paraId="1820F303" w14:textId="77777777" w:rsidTr="00CA1560">
        <w:trPr>
          <w:trHeight w:val="320"/>
        </w:trPr>
        <w:tc>
          <w:tcPr>
            <w:tcW w:w="2260" w:type="dxa"/>
            <w:shd w:val="clear" w:color="auto" w:fill="auto"/>
            <w:noWrap/>
            <w:vAlign w:val="bottom"/>
            <w:hideMark/>
          </w:tcPr>
          <w:p w14:paraId="0BBE4F17" w14:textId="77777777" w:rsidR="00CA1560" w:rsidRPr="0072094E" w:rsidRDefault="00CA1560" w:rsidP="00706CCB">
            <w:pPr>
              <w:rPr>
                <w:color w:val="000000"/>
                <w:sz w:val="20"/>
                <w:szCs w:val="20"/>
              </w:rPr>
            </w:pPr>
            <w:r w:rsidRPr="0072094E">
              <w:rPr>
                <w:color w:val="000000"/>
                <w:sz w:val="20"/>
                <w:szCs w:val="20"/>
              </w:rPr>
              <w:t>School 2019-1</w:t>
            </w:r>
          </w:p>
        </w:tc>
        <w:tc>
          <w:tcPr>
            <w:tcW w:w="1250" w:type="dxa"/>
            <w:shd w:val="clear" w:color="auto" w:fill="auto"/>
            <w:noWrap/>
            <w:vAlign w:val="bottom"/>
            <w:hideMark/>
          </w:tcPr>
          <w:p w14:paraId="1EECCC2C"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363163BB" w14:textId="77777777" w:rsidTr="00CA1560">
        <w:trPr>
          <w:trHeight w:val="320"/>
        </w:trPr>
        <w:tc>
          <w:tcPr>
            <w:tcW w:w="2260" w:type="dxa"/>
            <w:shd w:val="clear" w:color="auto" w:fill="auto"/>
            <w:noWrap/>
            <w:vAlign w:val="bottom"/>
            <w:hideMark/>
          </w:tcPr>
          <w:p w14:paraId="43177954" w14:textId="77777777" w:rsidR="00CA1560" w:rsidRPr="0072094E" w:rsidRDefault="00CA1560" w:rsidP="00706CCB">
            <w:pPr>
              <w:rPr>
                <w:color w:val="000000"/>
                <w:sz w:val="20"/>
                <w:szCs w:val="20"/>
              </w:rPr>
            </w:pPr>
            <w:r w:rsidRPr="0072094E">
              <w:rPr>
                <w:color w:val="000000"/>
                <w:sz w:val="20"/>
                <w:szCs w:val="20"/>
              </w:rPr>
              <w:t>School 2019-2</w:t>
            </w:r>
          </w:p>
        </w:tc>
        <w:tc>
          <w:tcPr>
            <w:tcW w:w="1250" w:type="dxa"/>
            <w:shd w:val="clear" w:color="auto" w:fill="auto"/>
            <w:noWrap/>
            <w:vAlign w:val="bottom"/>
            <w:hideMark/>
          </w:tcPr>
          <w:p w14:paraId="7696710A" w14:textId="77777777" w:rsidR="00CA1560" w:rsidRPr="0072094E" w:rsidRDefault="00CA1560" w:rsidP="00706CCB">
            <w:pPr>
              <w:jc w:val="right"/>
              <w:rPr>
                <w:color w:val="000000"/>
                <w:sz w:val="20"/>
                <w:szCs w:val="20"/>
              </w:rPr>
            </w:pPr>
            <w:r w:rsidRPr="0072094E">
              <w:rPr>
                <w:color w:val="000000"/>
                <w:sz w:val="20"/>
                <w:szCs w:val="20"/>
              </w:rPr>
              <w:t>4.75</w:t>
            </w:r>
          </w:p>
        </w:tc>
      </w:tr>
      <w:tr w:rsidR="00CA1560" w:rsidRPr="0072094E" w14:paraId="6E5F2030" w14:textId="77777777" w:rsidTr="00CA1560">
        <w:trPr>
          <w:trHeight w:val="320"/>
        </w:trPr>
        <w:tc>
          <w:tcPr>
            <w:tcW w:w="2260" w:type="dxa"/>
            <w:shd w:val="clear" w:color="auto" w:fill="auto"/>
            <w:noWrap/>
            <w:vAlign w:val="bottom"/>
            <w:hideMark/>
          </w:tcPr>
          <w:p w14:paraId="1FCBD61A" w14:textId="77777777" w:rsidR="00CA1560" w:rsidRPr="0072094E" w:rsidRDefault="00CA1560" w:rsidP="00706CCB">
            <w:pPr>
              <w:rPr>
                <w:color w:val="000000"/>
                <w:sz w:val="20"/>
                <w:szCs w:val="20"/>
              </w:rPr>
            </w:pPr>
            <w:r w:rsidRPr="0072094E">
              <w:rPr>
                <w:color w:val="000000"/>
                <w:sz w:val="20"/>
                <w:szCs w:val="20"/>
              </w:rPr>
              <w:t>School 2019-3</w:t>
            </w:r>
          </w:p>
        </w:tc>
        <w:tc>
          <w:tcPr>
            <w:tcW w:w="1250" w:type="dxa"/>
            <w:shd w:val="clear" w:color="auto" w:fill="auto"/>
            <w:noWrap/>
            <w:vAlign w:val="bottom"/>
            <w:hideMark/>
          </w:tcPr>
          <w:p w14:paraId="69E15CC3"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78160F03" w14:textId="77777777" w:rsidTr="00CA1560">
        <w:trPr>
          <w:trHeight w:val="320"/>
        </w:trPr>
        <w:tc>
          <w:tcPr>
            <w:tcW w:w="2260" w:type="dxa"/>
            <w:shd w:val="clear" w:color="auto" w:fill="auto"/>
            <w:noWrap/>
            <w:vAlign w:val="bottom"/>
            <w:hideMark/>
          </w:tcPr>
          <w:p w14:paraId="5262D157" w14:textId="77777777" w:rsidR="00CA1560" w:rsidRPr="0072094E" w:rsidRDefault="00CA1560" w:rsidP="00706CCB">
            <w:pPr>
              <w:rPr>
                <w:color w:val="000000"/>
                <w:sz w:val="20"/>
                <w:szCs w:val="20"/>
              </w:rPr>
            </w:pPr>
            <w:r w:rsidRPr="0072094E">
              <w:rPr>
                <w:color w:val="000000"/>
                <w:sz w:val="20"/>
                <w:szCs w:val="20"/>
              </w:rPr>
              <w:t>School 2019-4</w:t>
            </w:r>
          </w:p>
        </w:tc>
        <w:tc>
          <w:tcPr>
            <w:tcW w:w="1250" w:type="dxa"/>
            <w:shd w:val="clear" w:color="auto" w:fill="auto"/>
            <w:noWrap/>
            <w:vAlign w:val="bottom"/>
            <w:hideMark/>
          </w:tcPr>
          <w:p w14:paraId="3405D2D8" w14:textId="77777777" w:rsidR="00CA1560" w:rsidRPr="0072094E" w:rsidRDefault="00CA1560" w:rsidP="00706CCB">
            <w:pPr>
              <w:jc w:val="right"/>
              <w:rPr>
                <w:color w:val="000000"/>
                <w:sz w:val="20"/>
                <w:szCs w:val="20"/>
              </w:rPr>
            </w:pPr>
            <w:r w:rsidRPr="0072094E">
              <w:rPr>
                <w:color w:val="000000"/>
                <w:sz w:val="20"/>
                <w:szCs w:val="20"/>
              </w:rPr>
              <w:t>4.83</w:t>
            </w:r>
          </w:p>
        </w:tc>
      </w:tr>
      <w:tr w:rsidR="00CA1560" w:rsidRPr="0072094E" w14:paraId="0F66DD09" w14:textId="77777777" w:rsidTr="00CA1560">
        <w:trPr>
          <w:trHeight w:val="320"/>
        </w:trPr>
        <w:tc>
          <w:tcPr>
            <w:tcW w:w="2260" w:type="dxa"/>
            <w:shd w:val="clear" w:color="auto" w:fill="auto"/>
            <w:noWrap/>
            <w:vAlign w:val="bottom"/>
            <w:hideMark/>
          </w:tcPr>
          <w:p w14:paraId="014AD48A" w14:textId="77777777" w:rsidR="00CA1560" w:rsidRPr="0072094E" w:rsidRDefault="00CA1560" w:rsidP="00706CCB">
            <w:pPr>
              <w:rPr>
                <w:color w:val="000000"/>
                <w:sz w:val="20"/>
                <w:szCs w:val="20"/>
              </w:rPr>
            </w:pPr>
            <w:r w:rsidRPr="0072094E">
              <w:rPr>
                <w:color w:val="000000"/>
                <w:sz w:val="20"/>
                <w:szCs w:val="20"/>
              </w:rPr>
              <w:t>School 2019-5</w:t>
            </w:r>
          </w:p>
        </w:tc>
        <w:tc>
          <w:tcPr>
            <w:tcW w:w="1250" w:type="dxa"/>
            <w:shd w:val="clear" w:color="auto" w:fill="auto"/>
            <w:noWrap/>
            <w:vAlign w:val="bottom"/>
            <w:hideMark/>
          </w:tcPr>
          <w:p w14:paraId="2EC85B92" w14:textId="77777777" w:rsidR="00CA1560" w:rsidRPr="0072094E" w:rsidRDefault="00CA1560" w:rsidP="00706CCB">
            <w:pPr>
              <w:jc w:val="right"/>
              <w:rPr>
                <w:color w:val="000000"/>
                <w:sz w:val="20"/>
                <w:szCs w:val="20"/>
              </w:rPr>
            </w:pPr>
            <w:r w:rsidRPr="0072094E">
              <w:rPr>
                <w:color w:val="000000"/>
                <w:sz w:val="20"/>
                <w:szCs w:val="20"/>
              </w:rPr>
              <w:t>4.83</w:t>
            </w:r>
          </w:p>
        </w:tc>
      </w:tr>
      <w:tr w:rsidR="00CA1560" w:rsidRPr="0072094E" w14:paraId="1DBD13F8" w14:textId="77777777" w:rsidTr="00CA1560">
        <w:trPr>
          <w:trHeight w:val="320"/>
        </w:trPr>
        <w:tc>
          <w:tcPr>
            <w:tcW w:w="2260" w:type="dxa"/>
            <w:shd w:val="clear" w:color="auto" w:fill="auto"/>
            <w:noWrap/>
            <w:vAlign w:val="bottom"/>
            <w:hideMark/>
          </w:tcPr>
          <w:p w14:paraId="783A6B06" w14:textId="77777777" w:rsidR="00CA1560" w:rsidRPr="0072094E" w:rsidRDefault="00CA1560" w:rsidP="00706CCB">
            <w:pPr>
              <w:rPr>
                <w:color w:val="000000"/>
                <w:sz w:val="20"/>
                <w:szCs w:val="20"/>
              </w:rPr>
            </w:pPr>
            <w:r w:rsidRPr="0072094E">
              <w:rPr>
                <w:color w:val="000000"/>
                <w:sz w:val="20"/>
                <w:szCs w:val="20"/>
              </w:rPr>
              <w:t>School 2019-6</w:t>
            </w:r>
          </w:p>
        </w:tc>
        <w:tc>
          <w:tcPr>
            <w:tcW w:w="1250" w:type="dxa"/>
            <w:shd w:val="clear" w:color="auto" w:fill="auto"/>
            <w:noWrap/>
            <w:vAlign w:val="bottom"/>
            <w:hideMark/>
          </w:tcPr>
          <w:p w14:paraId="7428AD54"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37BB77FE" w14:textId="77777777" w:rsidTr="00CA1560">
        <w:trPr>
          <w:trHeight w:val="320"/>
        </w:trPr>
        <w:tc>
          <w:tcPr>
            <w:tcW w:w="2260" w:type="dxa"/>
            <w:shd w:val="clear" w:color="auto" w:fill="auto"/>
            <w:noWrap/>
            <w:vAlign w:val="bottom"/>
            <w:hideMark/>
          </w:tcPr>
          <w:p w14:paraId="79B3D49A" w14:textId="77777777" w:rsidR="00CA1560" w:rsidRPr="0072094E" w:rsidRDefault="00CA1560" w:rsidP="00706CCB">
            <w:pPr>
              <w:rPr>
                <w:color w:val="000000"/>
                <w:sz w:val="20"/>
                <w:szCs w:val="20"/>
              </w:rPr>
            </w:pPr>
            <w:r w:rsidRPr="0072094E">
              <w:rPr>
                <w:color w:val="000000"/>
                <w:sz w:val="20"/>
                <w:szCs w:val="20"/>
              </w:rPr>
              <w:t>School 2019-7</w:t>
            </w:r>
          </w:p>
        </w:tc>
        <w:tc>
          <w:tcPr>
            <w:tcW w:w="1250" w:type="dxa"/>
            <w:shd w:val="clear" w:color="auto" w:fill="auto"/>
            <w:noWrap/>
            <w:vAlign w:val="bottom"/>
            <w:hideMark/>
          </w:tcPr>
          <w:p w14:paraId="02F00B0A"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7166EB8C" w14:textId="77777777" w:rsidTr="00CA1560">
        <w:trPr>
          <w:trHeight w:val="320"/>
        </w:trPr>
        <w:tc>
          <w:tcPr>
            <w:tcW w:w="2260" w:type="dxa"/>
            <w:shd w:val="clear" w:color="auto" w:fill="auto"/>
            <w:noWrap/>
            <w:vAlign w:val="bottom"/>
            <w:hideMark/>
          </w:tcPr>
          <w:p w14:paraId="2DF7172D" w14:textId="77777777" w:rsidR="00CA1560" w:rsidRPr="0072094E" w:rsidRDefault="00CA1560" w:rsidP="00706CCB">
            <w:pPr>
              <w:rPr>
                <w:color w:val="000000"/>
                <w:sz w:val="20"/>
                <w:szCs w:val="20"/>
              </w:rPr>
            </w:pPr>
            <w:r w:rsidRPr="0072094E">
              <w:rPr>
                <w:color w:val="000000"/>
                <w:sz w:val="20"/>
                <w:szCs w:val="20"/>
              </w:rPr>
              <w:t>School 2019-8</w:t>
            </w:r>
          </w:p>
        </w:tc>
        <w:tc>
          <w:tcPr>
            <w:tcW w:w="1250" w:type="dxa"/>
            <w:shd w:val="clear" w:color="auto" w:fill="auto"/>
            <w:noWrap/>
            <w:vAlign w:val="bottom"/>
            <w:hideMark/>
          </w:tcPr>
          <w:p w14:paraId="7B40F342"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13A421D7" w14:textId="77777777" w:rsidTr="00CA1560">
        <w:trPr>
          <w:trHeight w:val="320"/>
        </w:trPr>
        <w:tc>
          <w:tcPr>
            <w:tcW w:w="2260" w:type="dxa"/>
            <w:shd w:val="clear" w:color="auto" w:fill="auto"/>
            <w:noWrap/>
            <w:vAlign w:val="bottom"/>
            <w:hideMark/>
          </w:tcPr>
          <w:p w14:paraId="14675F76" w14:textId="77777777" w:rsidR="00CA1560" w:rsidRPr="0072094E" w:rsidRDefault="00CA1560" w:rsidP="00706CCB">
            <w:pPr>
              <w:rPr>
                <w:color w:val="000000"/>
                <w:sz w:val="20"/>
                <w:szCs w:val="20"/>
              </w:rPr>
            </w:pPr>
            <w:r w:rsidRPr="0072094E">
              <w:rPr>
                <w:color w:val="000000"/>
                <w:sz w:val="20"/>
                <w:szCs w:val="20"/>
              </w:rPr>
              <w:t>School 2019-9</w:t>
            </w:r>
          </w:p>
        </w:tc>
        <w:tc>
          <w:tcPr>
            <w:tcW w:w="1250" w:type="dxa"/>
            <w:shd w:val="clear" w:color="auto" w:fill="auto"/>
            <w:noWrap/>
            <w:vAlign w:val="bottom"/>
            <w:hideMark/>
          </w:tcPr>
          <w:p w14:paraId="5CC5E03F"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0E0143FD" w14:textId="77777777" w:rsidTr="00CA1560">
        <w:trPr>
          <w:trHeight w:val="320"/>
        </w:trPr>
        <w:tc>
          <w:tcPr>
            <w:tcW w:w="2260" w:type="dxa"/>
            <w:shd w:val="clear" w:color="auto" w:fill="auto"/>
            <w:noWrap/>
            <w:vAlign w:val="bottom"/>
            <w:hideMark/>
          </w:tcPr>
          <w:p w14:paraId="1AB2E357" w14:textId="77777777" w:rsidR="00CA1560" w:rsidRPr="0072094E" w:rsidRDefault="00CA1560" w:rsidP="00706CCB">
            <w:pPr>
              <w:rPr>
                <w:color w:val="000000"/>
                <w:sz w:val="20"/>
                <w:szCs w:val="20"/>
              </w:rPr>
            </w:pPr>
            <w:r w:rsidRPr="0072094E">
              <w:rPr>
                <w:color w:val="000000"/>
                <w:sz w:val="20"/>
                <w:szCs w:val="20"/>
              </w:rPr>
              <w:t>School 2019-10</w:t>
            </w:r>
          </w:p>
        </w:tc>
        <w:tc>
          <w:tcPr>
            <w:tcW w:w="1250" w:type="dxa"/>
            <w:shd w:val="clear" w:color="auto" w:fill="auto"/>
            <w:noWrap/>
            <w:vAlign w:val="bottom"/>
            <w:hideMark/>
          </w:tcPr>
          <w:p w14:paraId="5BC836DA"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3E739524" w14:textId="77777777" w:rsidTr="00CA1560">
        <w:trPr>
          <w:trHeight w:val="320"/>
        </w:trPr>
        <w:tc>
          <w:tcPr>
            <w:tcW w:w="2260" w:type="dxa"/>
            <w:shd w:val="clear" w:color="auto" w:fill="auto"/>
            <w:noWrap/>
            <w:vAlign w:val="bottom"/>
            <w:hideMark/>
          </w:tcPr>
          <w:p w14:paraId="6199F402" w14:textId="77777777" w:rsidR="00CA1560" w:rsidRPr="0072094E" w:rsidRDefault="00CA1560" w:rsidP="00706CCB">
            <w:pPr>
              <w:rPr>
                <w:color w:val="000000"/>
                <w:sz w:val="20"/>
                <w:szCs w:val="20"/>
              </w:rPr>
            </w:pPr>
            <w:r w:rsidRPr="0072094E">
              <w:rPr>
                <w:color w:val="000000"/>
                <w:sz w:val="20"/>
                <w:szCs w:val="20"/>
              </w:rPr>
              <w:t>School 2019-11</w:t>
            </w:r>
          </w:p>
        </w:tc>
        <w:tc>
          <w:tcPr>
            <w:tcW w:w="1250" w:type="dxa"/>
            <w:shd w:val="clear" w:color="auto" w:fill="auto"/>
            <w:noWrap/>
            <w:vAlign w:val="bottom"/>
            <w:hideMark/>
          </w:tcPr>
          <w:p w14:paraId="6A32EC48"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58C3628D" w14:textId="77777777" w:rsidTr="00CA1560">
        <w:trPr>
          <w:trHeight w:val="320"/>
        </w:trPr>
        <w:tc>
          <w:tcPr>
            <w:tcW w:w="2260" w:type="dxa"/>
            <w:shd w:val="clear" w:color="auto" w:fill="auto"/>
            <w:noWrap/>
            <w:vAlign w:val="bottom"/>
            <w:hideMark/>
          </w:tcPr>
          <w:p w14:paraId="732D65E9" w14:textId="77777777" w:rsidR="00CA1560" w:rsidRPr="0072094E" w:rsidRDefault="00CA1560" w:rsidP="00706CCB">
            <w:pPr>
              <w:rPr>
                <w:color w:val="000000"/>
                <w:sz w:val="20"/>
                <w:szCs w:val="20"/>
              </w:rPr>
            </w:pPr>
            <w:r w:rsidRPr="0072094E">
              <w:rPr>
                <w:color w:val="000000"/>
                <w:sz w:val="20"/>
                <w:szCs w:val="20"/>
              </w:rPr>
              <w:t>School 2019-12</w:t>
            </w:r>
          </w:p>
        </w:tc>
        <w:tc>
          <w:tcPr>
            <w:tcW w:w="1250" w:type="dxa"/>
            <w:shd w:val="clear" w:color="auto" w:fill="auto"/>
            <w:noWrap/>
            <w:vAlign w:val="bottom"/>
            <w:hideMark/>
          </w:tcPr>
          <w:p w14:paraId="2FAB81B3" w14:textId="77777777" w:rsidR="00CA1560" w:rsidRPr="0072094E" w:rsidRDefault="00CA1560" w:rsidP="00706CCB">
            <w:pPr>
              <w:jc w:val="right"/>
              <w:rPr>
                <w:color w:val="000000"/>
                <w:sz w:val="20"/>
                <w:szCs w:val="20"/>
              </w:rPr>
            </w:pPr>
            <w:r w:rsidRPr="0072094E">
              <w:rPr>
                <w:color w:val="000000"/>
                <w:sz w:val="20"/>
                <w:szCs w:val="20"/>
              </w:rPr>
              <w:t>4.92</w:t>
            </w:r>
          </w:p>
        </w:tc>
      </w:tr>
      <w:tr w:rsidR="00CA1560" w:rsidRPr="0072094E" w14:paraId="37E7CBFA" w14:textId="77777777" w:rsidTr="00CA1560">
        <w:trPr>
          <w:trHeight w:val="320"/>
        </w:trPr>
        <w:tc>
          <w:tcPr>
            <w:tcW w:w="2260" w:type="dxa"/>
            <w:shd w:val="clear" w:color="auto" w:fill="auto"/>
            <w:noWrap/>
            <w:vAlign w:val="bottom"/>
            <w:hideMark/>
          </w:tcPr>
          <w:p w14:paraId="5AA89A88" w14:textId="77777777" w:rsidR="00CA1560" w:rsidRPr="0072094E" w:rsidRDefault="00CA1560" w:rsidP="00706CCB">
            <w:pPr>
              <w:rPr>
                <w:color w:val="000000"/>
                <w:sz w:val="20"/>
                <w:szCs w:val="20"/>
              </w:rPr>
            </w:pPr>
            <w:r w:rsidRPr="0072094E">
              <w:rPr>
                <w:color w:val="000000"/>
                <w:sz w:val="20"/>
                <w:szCs w:val="20"/>
              </w:rPr>
              <w:t>School 2019-13</w:t>
            </w:r>
          </w:p>
        </w:tc>
        <w:tc>
          <w:tcPr>
            <w:tcW w:w="1250" w:type="dxa"/>
            <w:shd w:val="clear" w:color="auto" w:fill="auto"/>
            <w:noWrap/>
            <w:vAlign w:val="bottom"/>
            <w:hideMark/>
          </w:tcPr>
          <w:p w14:paraId="113D2F0C" w14:textId="77777777" w:rsidR="00CA1560" w:rsidRPr="0072094E" w:rsidRDefault="00CA1560" w:rsidP="00706CCB">
            <w:pPr>
              <w:jc w:val="right"/>
              <w:rPr>
                <w:color w:val="000000"/>
                <w:sz w:val="20"/>
                <w:szCs w:val="20"/>
              </w:rPr>
            </w:pPr>
            <w:r w:rsidRPr="0072094E">
              <w:rPr>
                <w:color w:val="000000"/>
                <w:sz w:val="20"/>
                <w:szCs w:val="20"/>
              </w:rPr>
              <w:t>5</w:t>
            </w:r>
          </w:p>
        </w:tc>
      </w:tr>
      <w:tr w:rsidR="00CA1560" w:rsidRPr="0072094E" w14:paraId="2563ED8E" w14:textId="77777777" w:rsidTr="00CA1560">
        <w:trPr>
          <w:trHeight w:val="320"/>
        </w:trPr>
        <w:tc>
          <w:tcPr>
            <w:tcW w:w="2260" w:type="dxa"/>
            <w:shd w:val="clear" w:color="auto" w:fill="auto"/>
            <w:noWrap/>
            <w:vAlign w:val="bottom"/>
            <w:hideMark/>
          </w:tcPr>
          <w:p w14:paraId="5288F74F" w14:textId="77777777" w:rsidR="00CA1560" w:rsidRPr="0072094E" w:rsidRDefault="00CA1560" w:rsidP="00706CCB">
            <w:pPr>
              <w:rPr>
                <w:color w:val="000000"/>
                <w:sz w:val="20"/>
                <w:szCs w:val="20"/>
              </w:rPr>
            </w:pPr>
          </w:p>
        </w:tc>
        <w:tc>
          <w:tcPr>
            <w:tcW w:w="1250" w:type="dxa"/>
            <w:shd w:val="clear" w:color="auto" w:fill="auto"/>
            <w:noWrap/>
            <w:vAlign w:val="bottom"/>
            <w:hideMark/>
          </w:tcPr>
          <w:p w14:paraId="6B846218" w14:textId="77777777" w:rsidR="00CA1560" w:rsidRPr="0072094E" w:rsidRDefault="00CA1560" w:rsidP="00706CCB">
            <w:pPr>
              <w:jc w:val="right"/>
              <w:rPr>
                <w:color w:val="000000"/>
                <w:sz w:val="20"/>
                <w:szCs w:val="20"/>
              </w:rPr>
            </w:pPr>
            <w:r w:rsidRPr="0072094E">
              <w:rPr>
                <w:color w:val="000000"/>
                <w:sz w:val="20"/>
                <w:szCs w:val="20"/>
              </w:rPr>
              <w:t>4.95</w:t>
            </w:r>
          </w:p>
        </w:tc>
      </w:tr>
    </w:tbl>
    <w:p w14:paraId="353B61A8" w14:textId="77777777" w:rsidR="00CA1560" w:rsidRDefault="00CA1560" w:rsidP="003463F4">
      <w:pPr>
        <w:shd w:val="clear" w:color="auto" w:fill="FFFFFF"/>
        <w:jc w:val="center"/>
        <w:rPr>
          <w:color w:val="242424"/>
          <w:bdr w:val="none" w:sz="0" w:space="0" w:color="auto" w:frame="1"/>
        </w:rPr>
      </w:pPr>
    </w:p>
    <w:p w14:paraId="66A96BE8" w14:textId="2E12886F" w:rsidR="0072094E" w:rsidRDefault="0072094E" w:rsidP="003463F4">
      <w:pPr>
        <w:shd w:val="clear" w:color="auto" w:fill="FFFFFF"/>
        <w:jc w:val="center"/>
        <w:rPr>
          <w:color w:val="242424"/>
          <w:bdr w:val="none" w:sz="0" w:space="0" w:color="auto" w:frame="1"/>
        </w:rPr>
      </w:pPr>
    </w:p>
    <w:p w14:paraId="0018B4A0" w14:textId="77777777" w:rsidR="002C3E70" w:rsidRPr="002C3E70" w:rsidRDefault="002C3E70" w:rsidP="002C3E70">
      <w:pPr>
        <w:shd w:val="clear" w:color="auto" w:fill="FFFFFF"/>
        <w:rPr>
          <w:rFonts w:ascii="Calibri" w:hAnsi="Calibri" w:cs="Calibri"/>
          <w:color w:val="242424"/>
          <w:sz w:val="22"/>
          <w:szCs w:val="22"/>
        </w:rPr>
      </w:pPr>
      <w:r w:rsidRPr="002C3E70">
        <w:rPr>
          <w:color w:val="242424"/>
          <w:bdr w:val="none" w:sz="0" w:space="0" w:color="auto" w:frame="1"/>
        </w:rPr>
        <w:t> </w:t>
      </w:r>
    </w:p>
    <w:p w14:paraId="2CC06B8C" w14:textId="66B490C2" w:rsidR="003463F4" w:rsidRDefault="003463F4" w:rsidP="002C3E70">
      <w:pPr>
        <w:shd w:val="clear" w:color="auto" w:fill="FFFFFF"/>
        <w:rPr>
          <w:color w:val="242424"/>
          <w:bdr w:val="none" w:sz="0" w:space="0" w:color="auto" w:frame="1"/>
        </w:rPr>
      </w:pPr>
    </w:p>
    <w:p w14:paraId="3822454F" w14:textId="03AC369A" w:rsidR="003463F4" w:rsidRDefault="003463F4" w:rsidP="003463F4">
      <w:pPr>
        <w:shd w:val="clear" w:color="auto" w:fill="FFFFFF"/>
        <w:jc w:val="center"/>
        <w:rPr>
          <w:b/>
          <w:bCs/>
          <w:color w:val="242424"/>
          <w:bdr w:val="none" w:sz="0" w:space="0" w:color="auto" w:frame="1"/>
        </w:rPr>
      </w:pPr>
      <w:r>
        <w:rPr>
          <w:b/>
          <w:bCs/>
          <w:color w:val="242424"/>
          <w:bdr w:val="none" w:sz="0" w:space="0" w:color="auto" w:frame="1"/>
        </w:rPr>
        <w:t>KPIs for PhD in Counselor Edu</w:t>
      </w:r>
      <w:r w:rsidR="00CB0824">
        <w:rPr>
          <w:b/>
          <w:bCs/>
          <w:color w:val="242424"/>
          <w:bdr w:val="none" w:sz="0" w:space="0" w:color="auto" w:frame="1"/>
        </w:rPr>
        <w:t>c</w:t>
      </w:r>
      <w:r>
        <w:rPr>
          <w:b/>
          <w:bCs/>
          <w:color w:val="242424"/>
          <w:bdr w:val="none" w:sz="0" w:space="0" w:color="auto" w:frame="1"/>
        </w:rPr>
        <w:t>ation</w:t>
      </w:r>
    </w:p>
    <w:p w14:paraId="70B391A5" w14:textId="0FDBD044" w:rsidR="003463F4" w:rsidRDefault="003463F4" w:rsidP="003463F4">
      <w:pPr>
        <w:shd w:val="clear" w:color="auto" w:fill="FFFFFF"/>
        <w:jc w:val="center"/>
        <w:rPr>
          <w:b/>
          <w:bCs/>
          <w:color w:val="242424"/>
          <w:bdr w:val="none" w:sz="0" w:space="0" w:color="auto" w:frame="1"/>
        </w:rPr>
      </w:pPr>
    </w:p>
    <w:p w14:paraId="7ED1674A" w14:textId="726A1974" w:rsidR="0072094E" w:rsidRDefault="0072094E" w:rsidP="003463F4">
      <w:pPr>
        <w:shd w:val="clear" w:color="auto" w:fill="FFFFFF"/>
        <w:jc w:val="center"/>
        <w:rPr>
          <w:b/>
          <w:bCs/>
          <w:color w:val="242424"/>
          <w:bdr w:val="none" w:sz="0" w:space="0" w:color="auto" w:frame="1"/>
        </w:rPr>
      </w:pPr>
      <w:r w:rsidRPr="0072094E">
        <w:rPr>
          <w:b/>
          <w:bCs/>
          <w:color w:val="242424"/>
          <w:bdr w:val="none" w:sz="0" w:space="0" w:color="auto" w:frame="1"/>
        </w:rPr>
        <w:lastRenderedPageBreak/>
        <w:t>PhD 202</w:t>
      </w:r>
      <w:r w:rsidR="00CA1560">
        <w:rPr>
          <w:b/>
          <w:bCs/>
          <w:color w:val="242424"/>
          <w:bdr w:val="none" w:sz="0" w:space="0" w:color="auto" w:frame="1"/>
        </w:rPr>
        <w:t>2</w:t>
      </w:r>
      <w:r w:rsidRPr="0072094E">
        <w:rPr>
          <w:b/>
          <w:bCs/>
          <w:color w:val="242424"/>
          <w:bdr w:val="none" w:sz="0" w:space="0" w:color="auto" w:frame="1"/>
        </w:rPr>
        <w:t xml:space="preserve"> Cohort</w:t>
      </w:r>
    </w:p>
    <w:p w14:paraId="45D47AC6" w14:textId="77777777" w:rsidR="00CA1560" w:rsidRDefault="00CA1560" w:rsidP="003463F4">
      <w:pPr>
        <w:shd w:val="clear" w:color="auto" w:fill="FFFFFF"/>
        <w:jc w:val="center"/>
        <w:rPr>
          <w:b/>
          <w:bCs/>
          <w:color w:val="242424"/>
          <w:bdr w:val="none" w:sz="0" w:space="0" w:color="auto" w:frame="1"/>
        </w:rPr>
      </w:pPr>
    </w:p>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680"/>
        <w:gridCol w:w="2680"/>
      </w:tblGrid>
      <w:tr w:rsidR="00CA1560" w:rsidRPr="00CA1560" w14:paraId="181DAB3B" w14:textId="77777777" w:rsidTr="00CA1560">
        <w:trPr>
          <w:trHeight w:val="320"/>
        </w:trPr>
        <w:tc>
          <w:tcPr>
            <w:tcW w:w="1760" w:type="dxa"/>
            <w:shd w:val="clear" w:color="auto" w:fill="auto"/>
            <w:noWrap/>
            <w:vAlign w:val="bottom"/>
            <w:hideMark/>
          </w:tcPr>
          <w:p w14:paraId="7B3798FA" w14:textId="77777777" w:rsidR="00CA1560" w:rsidRPr="00CA1560" w:rsidRDefault="00CA1560">
            <w:pPr>
              <w:rPr>
                <w:b/>
                <w:bCs/>
                <w:color w:val="000000"/>
                <w:sz w:val="18"/>
                <w:szCs w:val="18"/>
              </w:rPr>
            </w:pPr>
            <w:r w:rsidRPr="00CA1560">
              <w:rPr>
                <w:b/>
                <w:bCs/>
                <w:color w:val="000000"/>
                <w:sz w:val="18"/>
                <w:szCs w:val="18"/>
              </w:rPr>
              <w:t>Student Number</w:t>
            </w:r>
          </w:p>
        </w:tc>
        <w:tc>
          <w:tcPr>
            <w:tcW w:w="2680" w:type="dxa"/>
            <w:shd w:val="clear" w:color="auto" w:fill="auto"/>
            <w:noWrap/>
            <w:vAlign w:val="bottom"/>
            <w:hideMark/>
          </w:tcPr>
          <w:p w14:paraId="1EF4B2B2" w14:textId="4C3584CC" w:rsidR="00CA1560" w:rsidRPr="00CA1560" w:rsidRDefault="00CA1560">
            <w:pPr>
              <w:rPr>
                <w:b/>
                <w:bCs/>
                <w:color w:val="000000"/>
                <w:sz w:val="18"/>
                <w:szCs w:val="18"/>
              </w:rPr>
            </w:pPr>
            <w:r w:rsidRPr="00CA1560">
              <w:rPr>
                <w:b/>
                <w:bCs/>
                <w:color w:val="000000"/>
                <w:sz w:val="18"/>
                <w:szCs w:val="18"/>
              </w:rPr>
              <w:t>Disposition EPCE 5358</w:t>
            </w:r>
          </w:p>
        </w:tc>
        <w:tc>
          <w:tcPr>
            <w:tcW w:w="2680" w:type="dxa"/>
            <w:shd w:val="clear" w:color="auto" w:fill="auto"/>
            <w:noWrap/>
            <w:vAlign w:val="bottom"/>
            <w:hideMark/>
          </w:tcPr>
          <w:p w14:paraId="2C782484" w14:textId="77777777" w:rsidR="00CA1560" w:rsidRPr="00CA1560" w:rsidRDefault="00CA1560">
            <w:pPr>
              <w:rPr>
                <w:b/>
                <w:bCs/>
                <w:color w:val="000000"/>
                <w:sz w:val="18"/>
                <w:szCs w:val="18"/>
              </w:rPr>
            </w:pPr>
            <w:r w:rsidRPr="00CA1560">
              <w:rPr>
                <w:b/>
                <w:bCs/>
                <w:color w:val="000000"/>
                <w:sz w:val="18"/>
                <w:szCs w:val="18"/>
              </w:rPr>
              <w:t>Disposition EPCE 5370</w:t>
            </w:r>
          </w:p>
        </w:tc>
      </w:tr>
      <w:tr w:rsidR="00CA1560" w:rsidRPr="00CA1560" w14:paraId="4503C766" w14:textId="77777777" w:rsidTr="00CA1560">
        <w:trPr>
          <w:trHeight w:val="320"/>
        </w:trPr>
        <w:tc>
          <w:tcPr>
            <w:tcW w:w="1760" w:type="dxa"/>
            <w:shd w:val="clear" w:color="auto" w:fill="auto"/>
            <w:noWrap/>
            <w:vAlign w:val="bottom"/>
            <w:hideMark/>
          </w:tcPr>
          <w:p w14:paraId="453EB0A7" w14:textId="77777777" w:rsidR="00CA1560" w:rsidRPr="00CA1560" w:rsidRDefault="00CA1560">
            <w:pPr>
              <w:rPr>
                <w:b/>
                <w:bCs/>
                <w:color w:val="000000"/>
                <w:sz w:val="18"/>
                <w:szCs w:val="18"/>
              </w:rPr>
            </w:pPr>
            <w:r w:rsidRPr="00CA1560">
              <w:rPr>
                <w:b/>
                <w:bCs/>
                <w:color w:val="000000"/>
                <w:sz w:val="18"/>
                <w:szCs w:val="18"/>
              </w:rPr>
              <w:t>School 2022-1</w:t>
            </w:r>
          </w:p>
        </w:tc>
        <w:tc>
          <w:tcPr>
            <w:tcW w:w="2680" w:type="dxa"/>
            <w:shd w:val="clear" w:color="auto" w:fill="auto"/>
            <w:noWrap/>
            <w:vAlign w:val="bottom"/>
            <w:hideMark/>
          </w:tcPr>
          <w:p w14:paraId="110BD5AE" w14:textId="77777777" w:rsidR="00CA1560" w:rsidRPr="00CA1560" w:rsidRDefault="00CA1560">
            <w:pPr>
              <w:jc w:val="right"/>
              <w:rPr>
                <w:color w:val="000000"/>
                <w:sz w:val="18"/>
                <w:szCs w:val="18"/>
              </w:rPr>
            </w:pPr>
            <w:r w:rsidRPr="00CA1560">
              <w:rPr>
                <w:color w:val="000000"/>
                <w:sz w:val="18"/>
                <w:szCs w:val="18"/>
              </w:rPr>
              <w:t>4</w:t>
            </w:r>
          </w:p>
        </w:tc>
        <w:tc>
          <w:tcPr>
            <w:tcW w:w="2680" w:type="dxa"/>
            <w:shd w:val="clear" w:color="auto" w:fill="auto"/>
            <w:noWrap/>
            <w:vAlign w:val="bottom"/>
            <w:hideMark/>
          </w:tcPr>
          <w:p w14:paraId="0E1133FA" w14:textId="77777777" w:rsidR="00CA1560" w:rsidRPr="00CA1560" w:rsidRDefault="00CA1560">
            <w:pPr>
              <w:jc w:val="right"/>
              <w:rPr>
                <w:color w:val="000000"/>
                <w:sz w:val="18"/>
                <w:szCs w:val="18"/>
              </w:rPr>
            </w:pPr>
            <w:r w:rsidRPr="00CA1560">
              <w:rPr>
                <w:color w:val="000000"/>
                <w:sz w:val="18"/>
                <w:szCs w:val="18"/>
              </w:rPr>
              <w:t>4</w:t>
            </w:r>
          </w:p>
        </w:tc>
      </w:tr>
      <w:tr w:rsidR="00CA1560" w:rsidRPr="00CA1560" w14:paraId="0785CF9A" w14:textId="77777777" w:rsidTr="00CA1560">
        <w:trPr>
          <w:trHeight w:val="320"/>
        </w:trPr>
        <w:tc>
          <w:tcPr>
            <w:tcW w:w="1760" w:type="dxa"/>
            <w:shd w:val="clear" w:color="auto" w:fill="auto"/>
            <w:noWrap/>
            <w:vAlign w:val="bottom"/>
            <w:hideMark/>
          </w:tcPr>
          <w:p w14:paraId="3D057C21" w14:textId="77777777" w:rsidR="00CA1560" w:rsidRPr="00CA1560" w:rsidRDefault="00CA1560">
            <w:pPr>
              <w:rPr>
                <w:b/>
                <w:bCs/>
                <w:color w:val="000000"/>
                <w:sz w:val="18"/>
                <w:szCs w:val="18"/>
              </w:rPr>
            </w:pPr>
            <w:r w:rsidRPr="00CA1560">
              <w:rPr>
                <w:b/>
                <w:bCs/>
                <w:color w:val="000000"/>
                <w:sz w:val="18"/>
                <w:szCs w:val="18"/>
              </w:rPr>
              <w:t>School 2022-2</w:t>
            </w:r>
          </w:p>
        </w:tc>
        <w:tc>
          <w:tcPr>
            <w:tcW w:w="2680" w:type="dxa"/>
            <w:shd w:val="clear" w:color="auto" w:fill="auto"/>
            <w:noWrap/>
            <w:vAlign w:val="bottom"/>
            <w:hideMark/>
          </w:tcPr>
          <w:p w14:paraId="1677E34B" w14:textId="77777777" w:rsidR="00CA1560" w:rsidRPr="00CA1560" w:rsidRDefault="00CA1560">
            <w:pPr>
              <w:jc w:val="right"/>
              <w:rPr>
                <w:color w:val="000000"/>
                <w:sz w:val="18"/>
                <w:szCs w:val="18"/>
              </w:rPr>
            </w:pPr>
            <w:r w:rsidRPr="00CA1560">
              <w:rPr>
                <w:color w:val="000000"/>
                <w:sz w:val="18"/>
                <w:szCs w:val="18"/>
              </w:rPr>
              <w:t>4</w:t>
            </w:r>
          </w:p>
        </w:tc>
        <w:tc>
          <w:tcPr>
            <w:tcW w:w="2680" w:type="dxa"/>
            <w:shd w:val="clear" w:color="auto" w:fill="auto"/>
            <w:noWrap/>
            <w:vAlign w:val="bottom"/>
            <w:hideMark/>
          </w:tcPr>
          <w:p w14:paraId="10577DE7" w14:textId="77777777" w:rsidR="00CA1560" w:rsidRPr="00CA1560" w:rsidRDefault="00CA1560">
            <w:pPr>
              <w:jc w:val="right"/>
              <w:rPr>
                <w:color w:val="000000"/>
                <w:sz w:val="18"/>
                <w:szCs w:val="18"/>
              </w:rPr>
            </w:pPr>
            <w:r w:rsidRPr="00CA1560">
              <w:rPr>
                <w:color w:val="000000"/>
                <w:sz w:val="18"/>
                <w:szCs w:val="18"/>
              </w:rPr>
              <w:t>4</w:t>
            </w:r>
          </w:p>
        </w:tc>
      </w:tr>
      <w:tr w:rsidR="00CA1560" w:rsidRPr="00CA1560" w14:paraId="5D6E3394" w14:textId="77777777" w:rsidTr="00CA1560">
        <w:trPr>
          <w:trHeight w:val="320"/>
        </w:trPr>
        <w:tc>
          <w:tcPr>
            <w:tcW w:w="1760" w:type="dxa"/>
            <w:shd w:val="clear" w:color="auto" w:fill="auto"/>
            <w:noWrap/>
            <w:vAlign w:val="bottom"/>
            <w:hideMark/>
          </w:tcPr>
          <w:p w14:paraId="337A01C4" w14:textId="77777777" w:rsidR="00CA1560" w:rsidRPr="00CA1560" w:rsidRDefault="00CA1560">
            <w:pPr>
              <w:rPr>
                <w:b/>
                <w:bCs/>
                <w:color w:val="000000"/>
                <w:sz w:val="18"/>
                <w:szCs w:val="18"/>
              </w:rPr>
            </w:pPr>
            <w:r w:rsidRPr="00CA1560">
              <w:rPr>
                <w:b/>
                <w:bCs/>
                <w:color w:val="000000"/>
                <w:sz w:val="18"/>
                <w:szCs w:val="18"/>
              </w:rPr>
              <w:t>School 2022-3</w:t>
            </w:r>
          </w:p>
        </w:tc>
        <w:tc>
          <w:tcPr>
            <w:tcW w:w="2680" w:type="dxa"/>
            <w:shd w:val="clear" w:color="auto" w:fill="auto"/>
            <w:noWrap/>
            <w:vAlign w:val="bottom"/>
            <w:hideMark/>
          </w:tcPr>
          <w:p w14:paraId="6AA2863B" w14:textId="77777777" w:rsidR="00CA1560" w:rsidRPr="00CA1560" w:rsidRDefault="00CA1560">
            <w:pPr>
              <w:jc w:val="right"/>
              <w:rPr>
                <w:color w:val="000000"/>
                <w:sz w:val="18"/>
                <w:szCs w:val="18"/>
              </w:rPr>
            </w:pPr>
            <w:r w:rsidRPr="00CA1560">
              <w:rPr>
                <w:color w:val="000000"/>
                <w:sz w:val="18"/>
                <w:szCs w:val="18"/>
              </w:rPr>
              <w:t>4</w:t>
            </w:r>
          </w:p>
        </w:tc>
        <w:tc>
          <w:tcPr>
            <w:tcW w:w="2680" w:type="dxa"/>
            <w:shd w:val="clear" w:color="auto" w:fill="auto"/>
            <w:noWrap/>
            <w:vAlign w:val="bottom"/>
            <w:hideMark/>
          </w:tcPr>
          <w:p w14:paraId="780470F4" w14:textId="77777777" w:rsidR="00CA1560" w:rsidRPr="00CA1560" w:rsidRDefault="00CA1560">
            <w:pPr>
              <w:jc w:val="right"/>
              <w:rPr>
                <w:color w:val="000000"/>
                <w:sz w:val="18"/>
                <w:szCs w:val="18"/>
              </w:rPr>
            </w:pPr>
            <w:r w:rsidRPr="00CA1560">
              <w:rPr>
                <w:color w:val="000000"/>
                <w:sz w:val="18"/>
                <w:szCs w:val="18"/>
              </w:rPr>
              <w:t>4</w:t>
            </w:r>
          </w:p>
        </w:tc>
      </w:tr>
      <w:tr w:rsidR="00CA1560" w:rsidRPr="00CA1560" w14:paraId="75393ECD" w14:textId="77777777" w:rsidTr="00CA1560">
        <w:trPr>
          <w:trHeight w:val="320"/>
        </w:trPr>
        <w:tc>
          <w:tcPr>
            <w:tcW w:w="1760" w:type="dxa"/>
            <w:shd w:val="clear" w:color="auto" w:fill="auto"/>
            <w:noWrap/>
            <w:vAlign w:val="bottom"/>
            <w:hideMark/>
          </w:tcPr>
          <w:p w14:paraId="67BDA707" w14:textId="77777777" w:rsidR="00CA1560" w:rsidRPr="00CA1560" w:rsidRDefault="00CA1560">
            <w:pPr>
              <w:rPr>
                <w:b/>
                <w:bCs/>
                <w:color w:val="000000"/>
                <w:sz w:val="18"/>
                <w:szCs w:val="18"/>
              </w:rPr>
            </w:pPr>
            <w:r w:rsidRPr="00CA1560">
              <w:rPr>
                <w:b/>
                <w:bCs/>
                <w:color w:val="000000"/>
                <w:sz w:val="18"/>
                <w:szCs w:val="18"/>
              </w:rPr>
              <w:t>School 2022-4</w:t>
            </w:r>
          </w:p>
        </w:tc>
        <w:tc>
          <w:tcPr>
            <w:tcW w:w="2680" w:type="dxa"/>
            <w:shd w:val="clear" w:color="auto" w:fill="auto"/>
            <w:noWrap/>
            <w:vAlign w:val="bottom"/>
            <w:hideMark/>
          </w:tcPr>
          <w:p w14:paraId="71BDB7D1" w14:textId="77777777" w:rsidR="00CA1560" w:rsidRPr="00CA1560" w:rsidRDefault="00CA1560">
            <w:pPr>
              <w:jc w:val="right"/>
              <w:rPr>
                <w:color w:val="000000"/>
                <w:sz w:val="18"/>
                <w:szCs w:val="18"/>
              </w:rPr>
            </w:pPr>
            <w:r w:rsidRPr="00CA1560">
              <w:rPr>
                <w:color w:val="000000"/>
                <w:sz w:val="18"/>
                <w:szCs w:val="18"/>
              </w:rPr>
              <w:t>3</w:t>
            </w:r>
          </w:p>
        </w:tc>
        <w:tc>
          <w:tcPr>
            <w:tcW w:w="2680" w:type="dxa"/>
            <w:shd w:val="clear" w:color="auto" w:fill="auto"/>
            <w:noWrap/>
            <w:vAlign w:val="bottom"/>
            <w:hideMark/>
          </w:tcPr>
          <w:p w14:paraId="1641CBEF" w14:textId="77777777" w:rsidR="00CA1560" w:rsidRPr="00CA1560" w:rsidRDefault="00CA1560">
            <w:pPr>
              <w:jc w:val="right"/>
              <w:rPr>
                <w:color w:val="000000"/>
                <w:sz w:val="18"/>
                <w:szCs w:val="18"/>
              </w:rPr>
            </w:pPr>
            <w:r w:rsidRPr="00CA1560">
              <w:rPr>
                <w:color w:val="000000"/>
                <w:sz w:val="18"/>
                <w:szCs w:val="18"/>
              </w:rPr>
              <w:t>3</w:t>
            </w:r>
          </w:p>
        </w:tc>
      </w:tr>
      <w:tr w:rsidR="00CA1560" w:rsidRPr="00CA1560" w14:paraId="1895C16D" w14:textId="77777777" w:rsidTr="00CA1560">
        <w:trPr>
          <w:trHeight w:val="320"/>
        </w:trPr>
        <w:tc>
          <w:tcPr>
            <w:tcW w:w="1760" w:type="dxa"/>
            <w:shd w:val="clear" w:color="auto" w:fill="auto"/>
            <w:noWrap/>
            <w:vAlign w:val="bottom"/>
            <w:hideMark/>
          </w:tcPr>
          <w:p w14:paraId="302B3A68" w14:textId="77777777" w:rsidR="00CA1560" w:rsidRPr="00CA1560" w:rsidRDefault="00CA1560">
            <w:pPr>
              <w:rPr>
                <w:b/>
                <w:bCs/>
                <w:color w:val="000000"/>
                <w:sz w:val="18"/>
                <w:szCs w:val="18"/>
              </w:rPr>
            </w:pPr>
            <w:r w:rsidRPr="00CA1560">
              <w:rPr>
                <w:b/>
                <w:bCs/>
                <w:color w:val="000000"/>
                <w:sz w:val="18"/>
                <w:szCs w:val="18"/>
              </w:rPr>
              <w:t>School 2022-5</w:t>
            </w:r>
          </w:p>
        </w:tc>
        <w:tc>
          <w:tcPr>
            <w:tcW w:w="2680" w:type="dxa"/>
            <w:shd w:val="clear" w:color="auto" w:fill="auto"/>
            <w:noWrap/>
            <w:vAlign w:val="bottom"/>
            <w:hideMark/>
          </w:tcPr>
          <w:p w14:paraId="056C6BE5" w14:textId="77777777" w:rsidR="00CA1560" w:rsidRPr="00CA1560" w:rsidRDefault="00CA1560">
            <w:pPr>
              <w:jc w:val="right"/>
              <w:rPr>
                <w:color w:val="000000"/>
                <w:sz w:val="18"/>
                <w:szCs w:val="18"/>
              </w:rPr>
            </w:pPr>
            <w:r w:rsidRPr="00CA1560">
              <w:rPr>
                <w:color w:val="000000"/>
                <w:sz w:val="18"/>
                <w:szCs w:val="18"/>
              </w:rPr>
              <w:t>4</w:t>
            </w:r>
          </w:p>
        </w:tc>
        <w:tc>
          <w:tcPr>
            <w:tcW w:w="2680" w:type="dxa"/>
            <w:shd w:val="clear" w:color="auto" w:fill="auto"/>
            <w:noWrap/>
            <w:vAlign w:val="bottom"/>
            <w:hideMark/>
          </w:tcPr>
          <w:p w14:paraId="2B73E7F1" w14:textId="77777777" w:rsidR="00CA1560" w:rsidRPr="00CA1560" w:rsidRDefault="00CA1560">
            <w:pPr>
              <w:jc w:val="right"/>
              <w:rPr>
                <w:color w:val="000000"/>
                <w:sz w:val="18"/>
                <w:szCs w:val="18"/>
              </w:rPr>
            </w:pPr>
            <w:r w:rsidRPr="00CA1560">
              <w:rPr>
                <w:color w:val="000000"/>
                <w:sz w:val="18"/>
                <w:szCs w:val="18"/>
              </w:rPr>
              <w:t>4</w:t>
            </w:r>
          </w:p>
        </w:tc>
      </w:tr>
      <w:tr w:rsidR="00CA1560" w:rsidRPr="00CA1560" w14:paraId="7AD633FA" w14:textId="77777777" w:rsidTr="00CA1560">
        <w:trPr>
          <w:trHeight w:val="320"/>
        </w:trPr>
        <w:tc>
          <w:tcPr>
            <w:tcW w:w="1760" w:type="dxa"/>
            <w:shd w:val="clear" w:color="auto" w:fill="auto"/>
            <w:noWrap/>
            <w:vAlign w:val="bottom"/>
            <w:hideMark/>
          </w:tcPr>
          <w:p w14:paraId="442A20E7" w14:textId="77777777" w:rsidR="00CA1560" w:rsidRPr="00CA1560" w:rsidRDefault="00CA1560">
            <w:pPr>
              <w:rPr>
                <w:b/>
                <w:bCs/>
                <w:color w:val="000000"/>
                <w:sz w:val="18"/>
                <w:szCs w:val="18"/>
              </w:rPr>
            </w:pPr>
            <w:r w:rsidRPr="00CA1560">
              <w:rPr>
                <w:b/>
                <w:bCs/>
                <w:color w:val="000000"/>
                <w:sz w:val="18"/>
                <w:szCs w:val="18"/>
              </w:rPr>
              <w:t>School 2022-6</w:t>
            </w:r>
          </w:p>
        </w:tc>
        <w:tc>
          <w:tcPr>
            <w:tcW w:w="2680" w:type="dxa"/>
            <w:shd w:val="clear" w:color="auto" w:fill="auto"/>
            <w:noWrap/>
            <w:vAlign w:val="bottom"/>
            <w:hideMark/>
          </w:tcPr>
          <w:p w14:paraId="1F3D2180" w14:textId="77777777" w:rsidR="00CA1560" w:rsidRPr="00CA1560" w:rsidRDefault="00CA1560">
            <w:pPr>
              <w:jc w:val="right"/>
              <w:rPr>
                <w:color w:val="000000"/>
                <w:sz w:val="18"/>
                <w:szCs w:val="18"/>
              </w:rPr>
            </w:pPr>
            <w:r w:rsidRPr="00CA1560">
              <w:rPr>
                <w:color w:val="000000"/>
                <w:sz w:val="18"/>
                <w:szCs w:val="18"/>
              </w:rPr>
              <w:t>4</w:t>
            </w:r>
          </w:p>
        </w:tc>
        <w:tc>
          <w:tcPr>
            <w:tcW w:w="2680" w:type="dxa"/>
            <w:shd w:val="clear" w:color="auto" w:fill="auto"/>
            <w:noWrap/>
            <w:vAlign w:val="bottom"/>
            <w:hideMark/>
          </w:tcPr>
          <w:p w14:paraId="073AEE57" w14:textId="77777777" w:rsidR="00CA1560" w:rsidRPr="00CA1560" w:rsidRDefault="00CA1560">
            <w:pPr>
              <w:jc w:val="right"/>
              <w:rPr>
                <w:color w:val="000000"/>
                <w:sz w:val="18"/>
                <w:szCs w:val="18"/>
              </w:rPr>
            </w:pPr>
            <w:r w:rsidRPr="00CA1560">
              <w:rPr>
                <w:color w:val="000000"/>
                <w:sz w:val="18"/>
                <w:szCs w:val="18"/>
              </w:rPr>
              <w:t>4</w:t>
            </w:r>
          </w:p>
        </w:tc>
      </w:tr>
      <w:tr w:rsidR="00CA1560" w:rsidRPr="00CA1560" w14:paraId="4C6B8E45" w14:textId="77777777" w:rsidTr="00CA1560">
        <w:trPr>
          <w:trHeight w:val="320"/>
        </w:trPr>
        <w:tc>
          <w:tcPr>
            <w:tcW w:w="1760" w:type="dxa"/>
            <w:shd w:val="clear" w:color="auto" w:fill="auto"/>
            <w:noWrap/>
            <w:vAlign w:val="bottom"/>
            <w:hideMark/>
          </w:tcPr>
          <w:p w14:paraId="0694FCC1" w14:textId="77777777" w:rsidR="00CA1560" w:rsidRPr="00CA1560" w:rsidRDefault="00CA1560">
            <w:pPr>
              <w:rPr>
                <w:b/>
                <w:bCs/>
                <w:color w:val="000000"/>
                <w:sz w:val="18"/>
                <w:szCs w:val="18"/>
              </w:rPr>
            </w:pPr>
            <w:r w:rsidRPr="00CA1560">
              <w:rPr>
                <w:b/>
                <w:bCs/>
                <w:color w:val="000000"/>
                <w:sz w:val="18"/>
                <w:szCs w:val="18"/>
              </w:rPr>
              <w:t>School 2022-7</w:t>
            </w:r>
          </w:p>
        </w:tc>
        <w:tc>
          <w:tcPr>
            <w:tcW w:w="2680" w:type="dxa"/>
            <w:shd w:val="clear" w:color="auto" w:fill="auto"/>
            <w:noWrap/>
            <w:vAlign w:val="bottom"/>
            <w:hideMark/>
          </w:tcPr>
          <w:p w14:paraId="1CB1200D" w14:textId="77777777" w:rsidR="00CA1560" w:rsidRPr="00CA1560" w:rsidRDefault="00CA1560">
            <w:pPr>
              <w:jc w:val="right"/>
              <w:rPr>
                <w:color w:val="000000"/>
                <w:sz w:val="18"/>
                <w:szCs w:val="18"/>
              </w:rPr>
            </w:pPr>
            <w:r w:rsidRPr="00CA1560">
              <w:rPr>
                <w:color w:val="000000"/>
                <w:sz w:val="18"/>
                <w:szCs w:val="18"/>
              </w:rPr>
              <w:t>4</w:t>
            </w:r>
          </w:p>
        </w:tc>
        <w:tc>
          <w:tcPr>
            <w:tcW w:w="2680" w:type="dxa"/>
            <w:shd w:val="clear" w:color="auto" w:fill="auto"/>
            <w:noWrap/>
            <w:vAlign w:val="bottom"/>
            <w:hideMark/>
          </w:tcPr>
          <w:p w14:paraId="52276571" w14:textId="77777777" w:rsidR="00CA1560" w:rsidRPr="00CA1560" w:rsidRDefault="00CA1560">
            <w:pPr>
              <w:jc w:val="right"/>
              <w:rPr>
                <w:color w:val="000000"/>
                <w:sz w:val="18"/>
                <w:szCs w:val="18"/>
              </w:rPr>
            </w:pPr>
            <w:r w:rsidRPr="00CA1560">
              <w:rPr>
                <w:color w:val="000000"/>
                <w:sz w:val="18"/>
                <w:szCs w:val="18"/>
              </w:rPr>
              <w:t>4</w:t>
            </w:r>
          </w:p>
        </w:tc>
      </w:tr>
      <w:tr w:rsidR="00CA1560" w:rsidRPr="00CA1560" w14:paraId="5B826234" w14:textId="77777777" w:rsidTr="00CA1560">
        <w:trPr>
          <w:trHeight w:val="320"/>
        </w:trPr>
        <w:tc>
          <w:tcPr>
            <w:tcW w:w="1760" w:type="dxa"/>
            <w:shd w:val="clear" w:color="auto" w:fill="auto"/>
            <w:noWrap/>
            <w:vAlign w:val="bottom"/>
            <w:hideMark/>
          </w:tcPr>
          <w:p w14:paraId="553DCE53" w14:textId="77777777" w:rsidR="00CA1560" w:rsidRPr="00CA1560" w:rsidRDefault="00CA1560">
            <w:pPr>
              <w:jc w:val="right"/>
              <w:rPr>
                <w:color w:val="000000"/>
                <w:sz w:val="18"/>
                <w:szCs w:val="18"/>
              </w:rPr>
            </w:pPr>
          </w:p>
        </w:tc>
        <w:tc>
          <w:tcPr>
            <w:tcW w:w="2680" w:type="dxa"/>
            <w:shd w:val="clear" w:color="auto" w:fill="auto"/>
            <w:noWrap/>
            <w:vAlign w:val="bottom"/>
            <w:hideMark/>
          </w:tcPr>
          <w:p w14:paraId="3F211726" w14:textId="77777777" w:rsidR="00CA1560" w:rsidRPr="00CA1560" w:rsidRDefault="00CA1560">
            <w:pPr>
              <w:jc w:val="right"/>
              <w:rPr>
                <w:b/>
                <w:bCs/>
                <w:color w:val="000000"/>
                <w:sz w:val="18"/>
                <w:szCs w:val="18"/>
              </w:rPr>
            </w:pPr>
            <w:r w:rsidRPr="00CA1560">
              <w:rPr>
                <w:b/>
                <w:bCs/>
                <w:color w:val="000000"/>
                <w:sz w:val="18"/>
                <w:szCs w:val="18"/>
              </w:rPr>
              <w:t>3.86</w:t>
            </w:r>
          </w:p>
        </w:tc>
        <w:tc>
          <w:tcPr>
            <w:tcW w:w="2680" w:type="dxa"/>
            <w:shd w:val="clear" w:color="auto" w:fill="auto"/>
            <w:noWrap/>
            <w:vAlign w:val="bottom"/>
            <w:hideMark/>
          </w:tcPr>
          <w:p w14:paraId="7381F434" w14:textId="77777777" w:rsidR="00CA1560" w:rsidRPr="00CA1560" w:rsidRDefault="00CA1560">
            <w:pPr>
              <w:jc w:val="right"/>
              <w:rPr>
                <w:b/>
                <w:bCs/>
                <w:color w:val="000000"/>
                <w:sz w:val="18"/>
                <w:szCs w:val="18"/>
              </w:rPr>
            </w:pPr>
            <w:r w:rsidRPr="00CA1560">
              <w:rPr>
                <w:b/>
                <w:bCs/>
                <w:color w:val="000000"/>
                <w:sz w:val="18"/>
                <w:szCs w:val="18"/>
              </w:rPr>
              <w:t>3.86</w:t>
            </w:r>
          </w:p>
        </w:tc>
      </w:tr>
    </w:tbl>
    <w:p w14:paraId="4BFF46CC" w14:textId="77777777" w:rsidR="001769F9" w:rsidRDefault="001769F9" w:rsidP="00CA1560">
      <w:pPr>
        <w:shd w:val="clear" w:color="auto" w:fill="FFFFFF"/>
        <w:rPr>
          <w:b/>
          <w:bCs/>
          <w:color w:val="242424"/>
          <w:bdr w:val="none" w:sz="0" w:space="0" w:color="auto" w:frame="1"/>
        </w:rPr>
      </w:pPr>
    </w:p>
    <w:p w14:paraId="461226AD" w14:textId="77777777" w:rsidR="001769F9" w:rsidRDefault="001769F9" w:rsidP="003463F4">
      <w:pPr>
        <w:shd w:val="clear" w:color="auto" w:fill="FFFFFF"/>
        <w:jc w:val="center"/>
        <w:rPr>
          <w:b/>
          <w:bCs/>
          <w:color w:val="242424"/>
          <w:bdr w:val="none" w:sz="0" w:space="0" w:color="auto" w:frame="1"/>
        </w:rPr>
      </w:pPr>
    </w:p>
    <w:p w14:paraId="4236B504" w14:textId="08F3866F" w:rsidR="00CA1560" w:rsidRDefault="001769F9" w:rsidP="00CA1560">
      <w:pPr>
        <w:shd w:val="clear" w:color="auto" w:fill="FFFFFF"/>
        <w:jc w:val="center"/>
        <w:rPr>
          <w:b/>
          <w:bCs/>
          <w:color w:val="242424"/>
          <w:bdr w:val="none" w:sz="0" w:space="0" w:color="auto" w:frame="1"/>
        </w:rPr>
      </w:pPr>
      <w:r>
        <w:rPr>
          <w:b/>
          <w:bCs/>
          <w:color w:val="242424"/>
          <w:bdr w:val="none" w:sz="0" w:space="0" w:color="auto" w:frame="1"/>
        </w:rPr>
        <w:t>PhD 202</w:t>
      </w:r>
      <w:r w:rsidR="000A1948">
        <w:rPr>
          <w:b/>
          <w:bCs/>
          <w:color w:val="242424"/>
          <w:bdr w:val="none" w:sz="0" w:space="0" w:color="auto" w:frame="1"/>
        </w:rPr>
        <w:t>2</w:t>
      </w:r>
      <w:r>
        <w:rPr>
          <w:b/>
          <w:bCs/>
          <w:color w:val="242424"/>
          <w:bdr w:val="none" w:sz="0" w:space="0" w:color="auto" w:frame="1"/>
        </w:rPr>
        <w:t xml:space="preserve"> Cohort</w:t>
      </w:r>
    </w:p>
    <w:tbl>
      <w:tblPr>
        <w:tblW w:w="1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1205"/>
        <w:gridCol w:w="1170"/>
        <w:gridCol w:w="1170"/>
        <w:gridCol w:w="1170"/>
        <w:gridCol w:w="1170"/>
        <w:gridCol w:w="1080"/>
        <w:gridCol w:w="1080"/>
        <w:gridCol w:w="1080"/>
        <w:gridCol w:w="1350"/>
      </w:tblGrid>
      <w:tr w:rsidR="00CA1560" w:rsidRPr="00CA1560" w14:paraId="3F5433CA" w14:textId="013EEDBF" w:rsidTr="00CA1560">
        <w:trPr>
          <w:trHeight w:val="320"/>
        </w:trPr>
        <w:tc>
          <w:tcPr>
            <w:tcW w:w="1760" w:type="dxa"/>
            <w:shd w:val="clear" w:color="auto" w:fill="auto"/>
            <w:noWrap/>
            <w:vAlign w:val="bottom"/>
            <w:hideMark/>
          </w:tcPr>
          <w:p w14:paraId="3BECC439" w14:textId="77777777" w:rsidR="00CA1560" w:rsidRPr="00CA1560" w:rsidRDefault="00CA1560" w:rsidP="00CA1560">
            <w:pPr>
              <w:rPr>
                <w:b/>
                <w:bCs/>
                <w:color w:val="000000"/>
                <w:sz w:val="18"/>
                <w:szCs w:val="18"/>
              </w:rPr>
            </w:pPr>
            <w:r w:rsidRPr="00CA1560">
              <w:rPr>
                <w:b/>
                <w:bCs/>
                <w:color w:val="000000"/>
                <w:sz w:val="18"/>
                <w:szCs w:val="18"/>
              </w:rPr>
              <w:t>Student Number</w:t>
            </w:r>
          </w:p>
        </w:tc>
        <w:tc>
          <w:tcPr>
            <w:tcW w:w="1205" w:type="dxa"/>
            <w:shd w:val="clear" w:color="auto" w:fill="auto"/>
            <w:noWrap/>
            <w:vAlign w:val="bottom"/>
            <w:hideMark/>
          </w:tcPr>
          <w:p w14:paraId="05309B66" w14:textId="77777777" w:rsidR="00CA1560" w:rsidRPr="00CA1560" w:rsidRDefault="00CA1560" w:rsidP="00CA1560">
            <w:pPr>
              <w:rPr>
                <w:b/>
                <w:bCs/>
                <w:color w:val="000000"/>
                <w:sz w:val="18"/>
                <w:szCs w:val="18"/>
              </w:rPr>
            </w:pPr>
            <w:r w:rsidRPr="00CA1560">
              <w:rPr>
                <w:b/>
                <w:bCs/>
                <w:color w:val="000000"/>
                <w:sz w:val="18"/>
                <w:szCs w:val="18"/>
              </w:rPr>
              <w:t>Dispositions EPCE 6354</w:t>
            </w:r>
          </w:p>
        </w:tc>
        <w:tc>
          <w:tcPr>
            <w:tcW w:w="1170" w:type="dxa"/>
            <w:shd w:val="clear" w:color="auto" w:fill="auto"/>
            <w:noWrap/>
            <w:vAlign w:val="bottom"/>
            <w:hideMark/>
          </w:tcPr>
          <w:p w14:paraId="348366A4" w14:textId="77777777" w:rsidR="00CA1560" w:rsidRPr="00CA1560" w:rsidRDefault="00CA1560" w:rsidP="00CA1560">
            <w:pPr>
              <w:rPr>
                <w:b/>
                <w:bCs/>
                <w:color w:val="000000"/>
                <w:sz w:val="18"/>
                <w:szCs w:val="18"/>
              </w:rPr>
            </w:pPr>
            <w:r w:rsidRPr="00CA1560">
              <w:rPr>
                <w:b/>
                <w:bCs/>
                <w:color w:val="000000"/>
                <w:sz w:val="18"/>
                <w:szCs w:val="18"/>
              </w:rPr>
              <w:t>Dispositions EPCE 6337</w:t>
            </w:r>
          </w:p>
        </w:tc>
        <w:tc>
          <w:tcPr>
            <w:tcW w:w="1170" w:type="dxa"/>
            <w:shd w:val="clear" w:color="auto" w:fill="auto"/>
            <w:noWrap/>
            <w:vAlign w:val="bottom"/>
            <w:hideMark/>
          </w:tcPr>
          <w:p w14:paraId="5DC12504" w14:textId="77777777" w:rsidR="00CA1560" w:rsidRPr="00CA1560" w:rsidRDefault="00CA1560" w:rsidP="00CA1560">
            <w:pPr>
              <w:rPr>
                <w:b/>
                <w:bCs/>
                <w:color w:val="000000"/>
                <w:sz w:val="18"/>
                <w:szCs w:val="18"/>
              </w:rPr>
            </w:pPr>
            <w:r w:rsidRPr="00CA1560">
              <w:rPr>
                <w:b/>
                <w:bCs/>
                <w:color w:val="000000"/>
                <w:sz w:val="18"/>
                <w:szCs w:val="18"/>
              </w:rPr>
              <w:t xml:space="preserve"> Dispositions EPCE 6335</w:t>
            </w:r>
          </w:p>
        </w:tc>
        <w:tc>
          <w:tcPr>
            <w:tcW w:w="1170" w:type="dxa"/>
            <w:shd w:val="clear" w:color="auto" w:fill="auto"/>
            <w:noWrap/>
            <w:vAlign w:val="bottom"/>
            <w:hideMark/>
          </w:tcPr>
          <w:p w14:paraId="55B5ED0F" w14:textId="77777777" w:rsidR="00CA1560" w:rsidRPr="00CA1560" w:rsidRDefault="00CA1560" w:rsidP="00CA1560">
            <w:pPr>
              <w:rPr>
                <w:b/>
                <w:bCs/>
                <w:color w:val="000000"/>
                <w:sz w:val="18"/>
                <w:szCs w:val="18"/>
              </w:rPr>
            </w:pPr>
            <w:r w:rsidRPr="00CA1560">
              <w:rPr>
                <w:b/>
                <w:bCs/>
                <w:color w:val="000000"/>
                <w:sz w:val="18"/>
                <w:szCs w:val="18"/>
              </w:rPr>
              <w:t>Dispositions EPCE 6355</w:t>
            </w:r>
          </w:p>
        </w:tc>
        <w:tc>
          <w:tcPr>
            <w:tcW w:w="1170" w:type="dxa"/>
            <w:vAlign w:val="bottom"/>
          </w:tcPr>
          <w:p w14:paraId="488A6199" w14:textId="0C488E8A" w:rsidR="00CA1560" w:rsidRPr="00CA1560" w:rsidRDefault="00CA1560" w:rsidP="00CA1560">
            <w:pPr>
              <w:rPr>
                <w:b/>
                <w:bCs/>
                <w:sz w:val="18"/>
                <w:szCs w:val="18"/>
              </w:rPr>
            </w:pPr>
            <w:r w:rsidRPr="00CA1560">
              <w:rPr>
                <w:b/>
                <w:bCs/>
                <w:color w:val="000000"/>
                <w:sz w:val="18"/>
                <w:szCs w:val="18"/>
              </w:rPr>
              <w:t>EPCE 6355: Project Research/ Literature Review</w:t>
            </w:r>
          </w:p>
        </w:tc>
        <w:tc>
          <w:tcPr>
            <w:tcW w:w="1080" w:type="dxa"/>
            <w:vAlign w:val="bottom"/>
          </w:tcPr>
          <w:p w14:paraId="439618A8" w14:textId="54AC630F" w:rsidR="00CA1560" w:rsidRPr="00CA1560" w:rsidRDefault="00CA1560" w:rsidP="00CA1560">
            <w:pPr>
              <w:rPr>
                <w:b/>
                <w:bCs/>
                <w:sz w:val="18"/>
                <w:szCs w:val="18"/>
              </w:rPr>
            </w:pPr>
            <w:r w:rsidRPr="00CA1560">
              <w:rPr>
                <w:b/>
                <w:bCs/>
                <w:color w:val="000000"/>
                <w:sz w:val="18"/>
                <w:szCs w:val="18"/>
              </w:rPr>
              <w:t>EPCE 6354: Scores on Rubric Leading Group</w:t>
            </w:r>
          </w:p>
        </w:tc>
        <w:tc>
          <w:tcPr>
            <w:tcW w:w="1080" w:type="dxa"/>
            <w:vAlign w:val="bottom"/>
          </w:tcPr>
          <w:p w14:paraId="6633627F" w14:textId="29C16719" w:rsidR="00CA1560" w:rsidRPr="00CA1560" w:rsidRDefault="00CA1560" w:rsidP="00CA1560">
            <w:pPr>
              <w:rPr>
                <w:b/>
                <w:bCs/>
                <w:sz w:val="18"/>
                <w:szCs w:val="18"/>
              </w:rPr>
            </w:pPr>
            <w:r w:rsidRPr="00CA1560">
              <w:rPr>
                <w:b/>
                <w:bCs/>
                <w:color w:val="000000"/>
                <w:sz w:val="18"/>
                <w:szCs w:val="18"/>
              </w:rPr>
              <w:t>EPCE 6336: Scores on Diversity Social Justice Dialogue Rubrics</w:t>
            </w:r>
          </w:p>
        </w:tc>
        <w:tc>
          <w:tcPr>
            <w:tcW w:w="1080" w:type="dxa"/>
            <w:vAlign w:val="bottom"/>
          </w:tcPr>
          <w:p w14:paraId="5C567F1F" w14:textId="0E616946" w:rsidR="00CA1560" w:rsidRPr="00CA1560" w:rsidRDefault="00CA1560" w:rsidP="00CA1560">
            <w:pPr>
              <w:rPr>
                <w:b/>
                <w:bCs/>
                <w:sz w:val="18"/>
                <w:szCs w:val="18"/>
              </w:rPr>
            </w:pPr>
            <w:r w:rsidRPr="00CA1560">
              <w:rPr>
                <w:b/>
                <w:bCs/>
                <w:color w:val="000000"/>
                <w:sz w:val="18"/>
                <w:szCs w:val="18"/>
              </w:rPr>
              <w:t>EPCE 6336 Mini-Conference on Social Justice</w:t>
            </w:r>
          </w:p>
        </w:tc>
        <w:tc>
          <w:tcPr>
            <w:tcW w:w="1350" w:type="dxa"/>
            <w:vAlign w:val="bottom"/>
          </w:tcPr>
          <w:p w14:paraId="7D57BD85" w14:textId="4A106052" w:rsidR="00CA1560" w:rsidRPr="00CA1560" w:rsidRDefault="00CA1560" w:rsidP="00CA1560">
            <w:pPr>
              <w:rPr>
                <w:b/>
                <w:bCs/>
                <w:sz w:val="18"/>
                <w:szCs w:val="18"/>
              </w:rPr>
            </w:pPr>
            <w:r w:rsidRPr="00CA1560">
              <w:rPr>
                <w:b/>
                <w:bCs/>
                <w:color w:val="000000"/>
                <w:sz w:val="18"/>
                <w:szCs w:val="18"/>
              </w:rPr>
              <w:t>EPCE 6337 Case Study Presentation</w:t>
            </w:r>
          </w:p>
        </w:tc>
      </w:tr>
      <w:tr w:rsidR="00CA1560" w:rsidRPr="00CA1560" w14:paraId="256BA8DE" w14:textId="714C04F9" w:rsidTr="00CA1560">
        <w:trPr>
          <w:trHeight w:val="320"/>
        </w:trPr>
        <w:tc>
          <w:tcPr>
            <w:tcW w:w="1760" w:type="dxa"/>
            <w:shd w:val="clear" w:color="auto" w:fill="auto"/>
            <w:noWrap/>
            <w:vAlign w:val="bottom"/>
            <w:hideMark/>
          </w:tcPr>
          <w:p w14:paraId="1C538FF8" w14:textId="77777777" w:rsidR="00CA1560" w:rsidRPr="00CA1560" w:rsidRDefault="00CA1560" w:rsidP="00CA1560">
            <w:pPr>
              <w:rPr>
                <w:b/>
                <w:bCs/>
                <w:color w:val="000000"/>
                <w:sz w:val="18"/>
                <w:szCs w:val="18"/>
              </w:rPr>
            </w:pPr>
            <w:r w:rsidRPr="00CA1560">
              <w:rPr>
                <w:b/>
                <w:bCs/>
                <w:color w:val="000000"/>
                <w:sz w:val="18"/>
                <w:szCs w:val="18"/>
              </w:rPr>
              <w:t>PhD 2022-1</w:t>
            </w:r>
          </w:p>
        </w:tc>
        <w:tc>
          <w:tcPr>
            <w:tcW w:w="1205" w:type="dxa"/>
            <w:shd w:val="clear" w:color="auto" w:fill="auto"/>
            <w:noWrap/>
            <w:vAlign w:val="bottom"/>
            <w:hideMark/>
          </w:tcPr>
          <w:p w14:paraId="4CC6F0CA" w14:textId="77777777" w:rsidR="00CA1560" w:rsidRPr="00CA1560" w:rsidRDefault="00CA1560" w:rsidP="00CA1560">
            <w:pPr>
              <w:jc w:val="right"/>
              <w:rPr>
                <w:color w:val="000000"/>
                <w:sz w:val="18"/>
                <w:szCs w:val="18"/>
              </w:rPr>
            </w:pPr>
            <w:r w:rsidRPr="00CA1560">
              <w:rPr>
                <w:color w:val="000000"/>
                <w:sz w:val="18"/>
                <w:szCs w:val="18"/>
              </w:rPr>
              <w:t>4.92</w:t>
            </w:r>
          </w:p>
        </w:tc>
        <w:tc>
          <w:tcPr>
            <w:tcW w:w="1170" w:type="dxa"/>
            <w:shd w:val="clear" w:color="auto" w:fill="auto"/>
            <w:noWrap/>
            <w:vAlign w:val="bottom"/>
            <w:hideMark/>
          </w:tcPr>
          <w:p w14:paraId="171DF67F"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79F9148F"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6396A603"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4C0549AF" w14:textId="37E78A71" w:rsidR="00CA1560" w:rsidRPr="00CA1560" w:rsidRDefault="00CA1560" w:rsidP="00CA1560">
            <w:pPr>
              <w:rPr>
                <w:sz w:val="18"/>
                <w:szCs w:val="18"/>
              </w:rPr>
            </w:pPr>
            <w:r w:rsidRPr="00CA1560">
              <w:rPr>
                <w:color w:val="000000"/>
                <w:sz w:val="18"/>
                <w:szCs w:val="18"/>
              </w:rPr>
              <w:t>90</w:t>
            </w:r>
          </w:p>
        </w:tc>
        <w:tc>
          <w:tcPr>
            <w:tcW w:w="1080" w:type="dxa"/>
            <w:vAlign w:val="bottom"/>
          </w:tcPr>
          <w:p w14:paraId="5115443C" w14:textId="48B6D6F5" w:rsidR="00CA1560" w:rsidRPr="00CA1560" w:rsidRDefault="00CA1560" w:rsidP="00CA1560">
            <w:pPr>
              <w:rPr>
                <w:sz w:val="18"/>
                <w:szCs w:val="18"/>
              </w:rPr>
            </w:pPr>
            <w:r w:rsidRPr="00CA1560">
              <w:rPr>
                <w:color w:val="000000"/>
                <w:sz w:val="18"/>
                <w:szCs w:val="18"/>
              </w:rPr>
              <w:t>92</w:t>
            </w:r>
          </w:p>
        </w:tc>
        <w:tc>
          <w:tcPr>
            <w:tcW w:w="1080" w:type="dxa"/>
            <w:vAlign w:val="bottom"/>
          </w:tcPr>
          <w:p w14:paraId="0C67C6D6" w14:textId="08C830C9" w:rsidR="00CA1560" w:rsidRPr="00CA1560" w:rsidRDefault="00CA1560" w:rsidP="00CA1560">
            <w:pPr>
              <w:rPr>
                <w:sz w:val="18"/>
                <w:szCs w:val="18"/>
              </w:rPr>
            </w:pPr>
            <w:r w:rsidRPr="00CA1560">
              <w:rPr>
                <w:color w:val="000000"/>
                <w:sz w:val="18"/>
                <w:szCs w:val="18"/>
              </w:rPr>
              <w:t>5</w:t>
            </w:r>
          </w:p>
        </w:tc>
        <w:tc>
          <w:tcPr>
            <w:tcW w:w="1080" w:type="dxa"/>
            <w:vAlign w:val="bottom"/>
          </w:tcPr>
          <w:p w14:paraId="0443B552" w14:textId="03044160" w:rsidR="00CA1560" w:rsidRPr="00CA1560" w:rsidRDefault="00CA1560" w:rsidP="00CA1560">
            <w:pPr>
              <w:rPr>
                <w:sz w:val="18"/>
                <w:szCs w:val="18"/>
              </w:rPr>
            </w:pPr>
            <w:r w:rsidRPr="00CA1560">
              <w:rPr>
                <w:color w:val="000000"/>
                <w:sz w:val="18"/>
                <w:szCs w:val="18"/>
              </w:rPr>
              <w:t>4.89</w:t>
            </w:r>
          </w:p>
        </w:tc>
        <w:tc>
          <w:tcPr>
            <w:tcW w:w="1350" w:type="dxa"/>
            <w:vAlign w:val="bottom"/>
          </w:tcPr>
          <w:p w14:paraId="348FB965" w14:textId="554CB5BF" w:rsidR="00CA1560" w:rsidRPr="00CA1560" w:rsidRDefault="00CA1560" w:rsidP="00CA1560">
            <w:pPr>
              <w:rPr>
                <w:sz w:val="18"/>
                <w:szCs w:val="18"/>
              </w:rPr>
            </w:pPr>
            <w:r w:rsidRPr="00CA1560">
              <w:rPr>
                <w:color w:val="000000"/>
                <w:sz w:val="18"/>
                <w:szCs w:val="18"/>
              </w:rPr>
              <w:t>5</w:t>
            </w:r>
          </w:p>
        </w:tc>
      </w:tr>
      <w:tr w:rsidR="00CA1560" w:rsidRPr="00CA1560" w14:paraId="23ACFA81" w14:textId="7AE5513A" w:rsidTr="00CA1560">
        <w:trPr>
          <w:trHeight w:val="320"/>
        </w:trPr>
        <w:tc>
          <w:tcPr>
            <w:tcW w:w="1760" w:type="dxa"/>
            <w:shd w:val="clear" w:color="auto" w:fill="auto"/>
            <w:noWrap/>
            <w:vAlign w:val="bottom"/>
            <w:hideMark/>
          </w:tcPr>
          <w:p w14:paraId="2E3A1614" w14:textId="77777777" w:rsidR="00CA1560" w:rsidRPr="00CA1560" w:rsidRDefault="00CA1560" w:rsidP="00CA1560">
            <w:pPr>
              <w:rPr>
                <w:b/>
                <w:bCs/>
                <w:color w:val="000000"/>
                <w:sz w:val="18"/>
                <w:szCs w:val="18"/>
              </w:rPr>
            </w:pPr>
            <w:r w:rsidRPr="00CA1560">
              <w:rPr>
                <w:b/>
                <w:bCs/>
                <w:color w:val="000000"/>
                <w:sz w:val="18"/>
                <w:szCs w:val="18"/>
              </w:rPr>
              <w:t>PhD 2022-2</w:t>
            </w:r>
          </w:p>
        </w:tc>
        <w:tc>
          <w:tcPr>
            <w:tcW w:w="1205" w:type="dxa"/>
            <w:shd w:val="clear" w:color="auto" w:fill="auto"/>
            <w:noWrap/>
            <w:vAlign w:val="bottom"/>
            <w:hideMark/>
          </w:tcPr>
          <w:p w14:paraId="056DD769" w14:textId="77777777" w:rsidR="00CA1560" w:rsidRPr="00CA1560" w:rsidRDefault="00CA1560" w:rsidP="00CA1560">
            <w:pPr>
              <w:jc w:val="right"/>
              <w:rPr>
                <w:color w:val="000000"/>
                <w:sz w:val="18"/>
                <w:szCs w:val="18"/>
              </w:rPr>
            </w:pPr>
            <w:r w:rsidRPr="00CA1560">
              <w:rPr>
                <w:color w:val="000000"/>
                <w:sz w:val="18"/>
                <w:szCs w:val="18"/>
              </w:rPr>
              <w:t>4.92</w:t>
            </w:r>
          </w:p>
        </w:tc>
        <w:tc>
          <w:tcPr>
            <w:tcW w:w="1170" w:type="dxa"/>
            <w:shd w:val="clear" w:color="auto" w:fill="auto"/>
            <w:noWrap/>
            <w:vAlign w:val="bottom"/>
            <w:hideMark/>
          </w:tcPr>
          <w:p w14:paraId="6E2007A2"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53F02637"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3EF6F8A0"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17CF46FA" w14:textId="53E954F8" w:rsidR="00CA1560" w:rsidRPr="00CA1560" w:rsidRDefault="00CA1560" w:rsidP="00CA1560">
            <w:pPr>
              <w:rPr>
                <w:sz w:val="18"/>
                <w:szCs w:val="18"/>
              </w:rPr>
            </w:pPr>
            <w:r w:rsidRPr="00CA1560">
              <w:rPr>
                <w:color w:val="000000"/>
                <w:sz w:val="18"/>
                <w:szCs w:val="18"/>
              </w:rPr>
              <w:t>90</w:t>
            </w:r>
          </w:p>
        </w:tc>
        <w:tc>
          <w:tcPr>
            <w:tcW w:w="1080" w:type="dxa"/>
            <w:vAlign w:val="bottom"/>
          </w:tcPr>
          <w:p w14:paraId="618C06AF" w14:textId="396D8F6D" w:rsidR="00CA1560" w:rsidRPr="00CA1560" w:rsidRDefault="00CA1560" w:rsidP="00CA1560">
            <w:pPr>
              <w:rPr>
                <w:sz w:val="18"/>
                <w:szCs w:val="18"/>
              </w:rPr>
            </w:pPr>
            <w:r w:rsidRPr="00CA1560">
              <w:rPr>
                <w:color w:val="000000"/>
                <w:sz w:val="18"/>
                <w:szCs w:val="18"/>
              </w:rPr>
              <w:t>97</w:t>
            </w:r>
          </w:p>
        </w:tc>
        <w:tc>
          <w:tcPr>
            <w:tcW w:w="1080" w:type="dxa"/>
            <w:vAlign w:val="bottom"/>
          </w:tcPr>
          <w:p w14:paraId="4A6A240B" w14:textId="6B8CA294" w:rsidR="00CA1560" w:rsidRPr="00CA1560" w:rsidRDefault="00CA1560" w:rsidP="00CA1560">
            <w:pPr>
              <w:rPr>
                <w:sz w:val="18"/>
                <w:szCs w:val="18"/>
              </w:rPr>
            </w:pPr>
            <w:r w:rsidRPr="00CA1560">
              <w:rPr>
                <w:color w:val="000000"/>
                <w:sz w:val="18"/>
                <w:szCs w:val="18"/>
              </w:rPr>
              <w:t>5</w:t>
            </w:r>
          </w:p>
        </w:tc>
        <w:tc>
          <w:tcPr>
            <w:tcW w:w="1080" w:type="dxa"/>
            <w:vAlign w:val="bottom"/>
          </w:tcPr>
          <w:p w14:paraId="64F58B24" w14:textId="0D45F743" w:rsidR="00CA1560" w:rsidRPr="00CA1560" w:rsidRDefault="00CA1560" w:rsidP="00CA1560">
            <w:pPr>
              <w:rPr>
                <w:sz w:val="18"/>
                <w:szCs w:val="18"/>
              </w:rPr>
            </w:pPr>
            <w:r w:rsidRPr="00CA1560">
              <w:rPr>
                <w:color w:val="000000"/>
                <w:sz w:val="18"/>
                <w:szCs w:val="18"/>
              </w:rPr>
              <w:t>4.78</w:t>
            </w:r>
          </w:p>
        </w:tc>
        <w:tc>
          <w:tcPr>
            <w:tcW w:w="1350" w:type="dxa"/>
            <w:vAlign w:val="bottom"/>
          </w:tcPr>
          <w:p w14:paraId="3AE7D96B" w14:textId="502B839B" w:rsidR="00CA1560" w:rsidRPr="00CA1560" w:rsidRDefault="00CA1560" w:rsidP="00CA1560">
            <w:pPr>
              <w:rPr>
                <w:sz w:val="18"/>
                <w:szCs w:val="18"/>
              </w:rPr>
            </w:pPr>
            <w:r w:rsidRPr="00CA1560">
              <w:rPr>
                <w:color w:val="000000"/>
                <w:sz w:val="18"/>
                <w:szCs w:val="18"/>
              </w:rPr>
              <w:t>5</w:t>
            </w:r>
          </w:p>
        </w:tc>
      </w:tr>
      <w:tr w:rsidR="00CA1560" w:rsidRPr="00CA1560" w14:paraId="2D28B78B" w14:textId="3064A8FA" w:rsidTr="00CA1560">
        <w:trPr>
          <w:trHeight w:val="320"/>
        </w:trPr>
        <w:tc>
          <w:tcPr>
            <w:tcW w:w="1760" w:type="dxa"/>
            <w:shd w:val="clear" w:color="auto" w:fill="auto"/>
            <w:noWrap/>
            <w:vAlign w:val="bottom"/>
            <w:hideMark/>
          </w:tcPr>
          <w:p w14:paraId="3E12DB50" w14:textId="77777777" w:rsidR="00CA1560" w:rsidRPr="00CA1560" w:rsidRDefault="00CA1560" w:rsidP="00CA1560">
            <w:pPr>
              <w:rPr>
                <w:b/>
                <w:bCs/>
                <w:color w:val="000000"/>
                <w:sz w:val="18"/>
                <w:szCs w:val="18"/>
              </w:rPr>
            </w:pPr>
            <w:r w:rsidRPr="00CA1560">
              <w:rPr>
                <w:b/>
                <w:bCs/>
                <w:color w:val="000000"/>
                <w:sz w:val="18"/>
                <w:szCs w:val="18"/>
              </w:rPr>
              <w:t>PhD 2022-3</w:t>
            </w:r>
          </w:p>
        </w:tc>
        <w:tc>
          <w:tcPr>
            <w:tcW w:w="1205" w:type="dxa"/>
            <w:shd w:val="clear" w:color="auto" w:fill="auto"/>
            <w:noWrap/>
            <w:vAlign w:val="bottom"/>
            <w:hideMark/>
          </w:tcPr>
          <w:p w14:paraId="74746B98" w14:textId="77777777" w:rsidR="00CA1560" w:rsidRPr="00CA1560" w:rsidRDefault="00CA1560" w:rsidP="00CA1560">
            <w:pPr>
              <w:jc w:val="right"/>
              <w:rPr>
                <w:color w:val="000000"/>
                <w:sz w:val="18"/>
                <w:szCs w:val="18"/>
              </w:rPr>
            </w:pPr>
            <w:r w:rsidRPr="00CA1560">
              <w:rPr>
                <w:color w:val="000000"/>
                <w:sz w:val="18"/>
                <w:szCs w:val="18"/>
              </w:rPr>
              <w:t>4.92</w:t>
            </w:r>
          </w:p>
        </w:tc>
        <w:tc>
          <w:tcPr>
            <w:tcW w:w="1170" w:type="dxa"/>
            <w:shd w:val="clear" w:color="auto" w:fill="auto"/>
            <w:noWrap/>
            <w:vAlign w:val="bottom"/>
            <w:hideMark/>
          </w:tcPr>
          <w:p w14:paraId="7BB489EF"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587B6155"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1051CCC1"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74021797" w14:textId="52FA73E9" w:rsidR="00CA1560" w:rsidRPr="00CA1560" w:rsidRDefault="00CA1560" w:rsidP="00CA1560">
            <w:pPr>
              <w:rPr>
                <w:sz w:val="18"/>
                <w:szCs w:val="18"/>
              </w:rPr>
            </w:pPr>
            <w:r w:rsidRPr="00CA1560">
              <w:rPr>
                <w:color w:val="000000"/>
                <w:sz w:val="18"/>
                <w:szCs w:val="18"/>
              </w:rPr>
              <w:t>85</w:t>
            </w:r>
          </w:p>
        </w:tc>
        <w:tc>
          <w:tcPr>
            <w:tcW w:w="1080" w:type="dxa"/>
            <w:vAlign w:val="bottom"/>
          </w:tcPr>
          <w:p w14:paraId="08A592B9" w14:textId="6D3D8E07" w:rsidR="00CA1560" w:rsidRPr="00CA1560" w:rsidRDefault="00CA1560" w:rsidP="00CA1560">
            <w:pPr>
              <w:rPr>
                <w:sz w:val="18"/>
                <w:szCs w:val="18"/>
              </w:rPr>
            </w:pPr>
            <w:r w:rsidRPr="00CA1560">
              <w:rPr>
                <w:color w:val="000000"/>
                <w:sz w:val="18"/>
                <w:szCs w:val="18"/>
              </w:rPr>
              <w:t>89</w:t>
            </w:r>
          </w:p>
        </w:tc>
        <w:tc>
          <w:tcPr>
            <w:tcW w:w="1080" w:type="dxa"/>
            <w:vAlign w:val="bottom"/>
          </w:tcPr>
          <w:p w14:paraId="20B3463B" w14:textId="6AE7ED05" w:rsidR="00CA1560" w:rsidRPr="00CA1560" w:rsidRDefault="00CA1560" w:rsidP="00CA1560">
            <w:pPr>
              <w:rPr>
                <w:sz w:val="18"/>
                <w:szCs w:val="18"/>
              </w:rPr>
            </w:pPr>
            <w:r w:rsidRPr="00CA1560">
              <w:rPr>
                <w:color w:val="000000"/>
                <w:sz w:val="18"/>
                <w:szCs w:val="18"/>
              </w:rPr>
              <w:t>5</w:t>
            </w:r>
          </w:p>
        </w:tc>
        <w:tc>
          <w:tcPr>
            <w:tcW w:w="1080" w:type="dxa"/>
            <w:vAlign w:val="bottom"/>
          </w:tcPr>
          <w:p w14:paraId="1899FCE2" w14:textId="5E7CBAE5" w:rsidR="00CA1560" w:rsidRPr="00CA1560" w:rsidRDefault="00CA1560" w:rsidP="00CA1560">
            <w:pPr>
              <w:rPr>
                <w:sz w:val="18"/>
                <w:szCs w:val="18"/>
              </w:rPr>
            </w:pPr>
            <w:r w:rsidRPr="00CA1560">
              <w:rPr>
                <w:color w:val="000000"/>
                <w:sz w:val="18"/>
                <w:szCs w:val="18"/>
              </w:rPr>
              <w:t>4.78</w:t>
            </w:r>
          </w:p>
        </w:tc>
        <w:tc>
          <w:tcPr>
            <w:tcW w:w="1350" w:type="dxa"/>
            <w:vAlign w:val="bottom"/>
          </w:tcPr>
          <w:p w14:paraId="66872D76" w14:textId="721ADA8D" w:rsidR="00CA1560" w:rsidRPr="00CA1560" w:rsidRDefault="00CA1560" w:rsidP="00CA1560">
            <w:pPr>
              <w:rPr>
                <w:sz w:val="18"/>
                <w:szCs w:val="18"/>
              </w:rPr>
            </w:pPr>
            <w:r w:rsidRPr="00CA1560">
              <w:rPr>
                <w:color w:val="000000"/>
                <w:sz w:val="18"/>
                <w:szCs w:val="18"/>
              </w:rPr>
              <w:t>5</w:t>
            </w:r>
          </w:p>
        </w:tc>
      </w:tr>
      <w:tr w:rsidR="00CA1560" w:rsidRPr="00CA1560" w14:paraId="0A96E9D3" w14:textId="0B3F3AA1" w:rsidTr="00CA1560">
        <w:trPr>
          <w:trHeight w:val="320"/>
        </w:trPr>
        <w:tc>
          <w:tcPr>
            <w:tcW w:w="1760" w:type="dxa"/>
            <w:shd w:val="clear" w:color="auto" w:fill="auto"/>
            <w:noWrap/>
            <w:vAlign w:val="bottom"/>
            <w:hideMark/>
          </w:tcPr>
          <w:p w14:paraId="0E162884" w14:textId="77777777" w:rsidR="00CA1560" w:rsidRPr="00CA1560" w:rsidRDefault="00CA1560" w:rsidP="00CA1560">
            <w:pPr>
              <w:rPr>
                <w:b/>
                <w:bCs/>
                <w:color w:val="000000"/>
                <w:sz w:val="18"/>
                <w:szCs w:val="18"/>
              </w:rPr>
            </w:pPr>
            <w:r w:rsidRPr="00CA1560">
              <w:rPr>
                <w:b/>
                <w:bCs/>
                <w:color w:val="000000"/>
                <w:sz w:val="18"/>
                <w:szCs w:val="18"/>
              </w:rPr>
              <w:t>PhD 2022-4</w:t>
            </w:r>
          </w:p>
        </w:tc>
        <w:tc>
          <w:tcPr>
            <w:tcW w:w="1205" w:type="dxa"/>
            <w:shd w:val="clear" w:color="auto" w:fill="auto"/>
            <w:noWrap/>
            <w:vAlign w:val="bottom"/>
            <w:hideMark/>
          </w:tcPr>
          <w:p w14:paraId="031CFB57" w14:textId="77777777" w:rsidR="00CA1560" w:rsidRPr="00CA1560" w:rsidRDefault="00CA1560" w:rsidP="00CA1560">
            <w:pPr>
              <w:jc w:val="right"/>
              <w:rPr>
                <w:color w:val="000000"/>
                <w:sz w:val="18"/>
                <w:szCs w:val="18"/>
              </w:rPr>
            </w:pPr>
            <w:r w:rsidRPr="00CA1560">
              <w:rPr>
                <w:color w:val="000000"/>
                <w:sz w:val="18"/>
                <w:szCs w:val="18"/>
              </w:rPr>
              <w:t>4.58</w:t>
            </w:r>
          </w:p>
        </w:tc>
        <w:tc>
          <w:tcPr>
            <w:tcW w:w="1170" w:type="dxa"/>
            <w:shd w:val="clear" w:color="auto" w:fill="auto"/>
            <w:noWrap/>
            <w:vAlign w:val="bottom"/>
            <w:hideMark/>
          </w:tcPr>
          <w:p w14:paraId="6281C80D"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03BC9DF1"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7603CB30"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2DFFAD84" w14:textId="07E87384" w:rsidR="00CA1560" w:rsidRPr="00CA1560" w:rsidRDefault="00CA1560" w:rsidP="00CA1560">
            <w:pPr>
              <w:rPr>
                <w:sz w:val="18"/>
                <w:szCs w:val="18"/>
              </w:rPr>
            </w:pPr>
            <w:r w:rsidRPr="00CA1560">
              <w:rPr>
                <w:color w:val="000000"/>
                <w:sz w:val="18"/>
                <w:szCs w:val="18"/>
              </w:rPr>
              <w:t>95</w:t>
            </w:r>
          </w:p>
        </w:tc>
        <w:tc>
          <w:tcPr>
            <w:tcW w:w="1080" w:type="dxa"/>
            <w:vAlign w:val="bottom"/>
          </w:tcPr>
          <w:p w14:paraId="41918D59" w14:textId="7BA43CCE" w:rsidR="00CA1560" w:rsidRPr="00CA1560" w:rsidRDefault="00CA1560" w:rsidP="00CA1560">
            <w:pPr>
              <w:rPr>
                <w:sz w:val="18"/>
                <w:szCs w:val="18"/>
              </w:rPr>
            </w:pPr>
            <w:r w:rsidRPr="00CA1560">
              <w:rPr>
                <w:color w:val="000000"/>
                <w:sz w:val="18"/>
                <w:szCs w:val="18"/>
              </w:rPr>
              <w:t>92</w:t>
            </w:r>
          </w:p>
        </w:tc>
        <w:tc>
          <w:tcPr>
            <w:tcW w:w="1080" w:type="dxa"/>
            <w:vAlign w:val="bottom"/>
          </w:tcPr>
          <w:p w14:paraId="13B8D914" w14:textId="13C1CE8D" w:rsidR="00CA1560" w:rsidRPr="00CA1560" w:rsidRDefault="00CA1560" w:rsidP="00CA1560">
            <w:pPr>
              <w:rPr>
                <w:sz w:val="18"/>
                <w:szCs w:val="18"/>
              </w:rPr>
            </w:pPr>
            <w:r w:rsidRPr="00CA1560">
              <w:rPr>
                <w:color w:val="000000"/>
                <w:sz w:val="18"/>
                <w:szCs w:val="18"/>
              </w:rPr>
              <w:t>5</w:t>
            </w:r>
          </w:p>
        </w:tc>
        <w:tc>
          <w:tcPr>
            <w:tcW w:w="1080" w:type="dxa"/>
            <w:vAlign w:val="bottom"/>
          </w:tcPr>
          <w:p w14:paraId="356C9CA6" w14:textId="0D1DBAE3" w:rsidR="00CA1560" w:rsidRPr="00CA1560" w:rsidRDefault="00CA1560" w:rsidP="00CA1560">
            <w:pPr>
              <w:rPr>
                <w:sz w:val="18"/>
                <w:szCs w:val="18"/>
              </w:rPr>
            </w:pPr>
            <w:r w:rsidRPr="00CA1560">
              <w:rPr>
                <w:color w:val="000000"/>
                <w:sz w:val="18"/>
                <w:szCs w:val="18"/>
              </w:rPr>
              <w:t>4.78</w:t>
            </w:r>
          </w:p>
        </w:tc>
        <w:tc>
          <w:tcPr>
            <w:tcW w:w="1350" w:type="dxa"/>
            <w:vAlign w:val="bottom"/>
          </w:tcPr>
          <w:p w14:paraId="22C2519E" w14:textId="48974AC4" w:rsidR="00CA1560" w:rsidRPr="00CA1560" w:rsidRDefault="00CA1560" w:rsidP="00CA1560">
            <w:pPr>
              <w:rPr>
                <w:sz w:val="18"/>
                <w:szCs w:val="18"/>
              </w:rPr>
            </w:pPr>
            <w:r w:rsidRPr="00CA1560">
              <w:rPr>
                <w:color w:val="000000"/>
                <w:sz w:val="18"/>
                <w:szCs w:val="18"/>
              </w:rPr>
              <w:t>5</w:t>
            </w:r>
          </w:p>
        </w:tc>
      </w:tr>
      <w:tr w:rsidR="00CA1560" w:rsidRPr="00CA1560" w14:paraId="3C4A15B9" w14:textId="6F1C12CC" w:rsidTr="00CA1560">
        <w:trPr>
          <w:trHeight w:val="320"/>
        </w:trPr>
        <w:tc>
          <w:tcPr>
            <w:tcW w:w="1760" w:type="dxa"/>
            <w:shd w:val="clear" w:color="auto" w:fill="auto"/>
            <w:noWrap/>
            <w:vAlign w:val="bottom"/>
            <w:hideMark/>
          </w:tcPr>
          <w:p w14:paraId="5A950104" w14:textId="77777777" w:rsidR="00CA1560" w:rsidRPr="00CA1560" w:rsidRDefault="00CA1560" w:rsidP="00CA1560">
            <w:pPr>
              <w:rPr>
                <w:b/>
                <w:bCs/>
                <w:color w:val="000000"/>
                <w:sz w:val="18"/>
                <w:szCs w:val="18"/>
              </w:rPr>
            </w:pPr>
            <w:r w:rsidRPr="00CA1560">
              <w:rPr>
                <w:b/>
                <w:bCs/>
                <w:color w:val="000000"/>
                <w:sz w:val="18"/>
                <w:szCs w:val="18"/>
              </w:rPr>
              <w:t>PhD 2022-5</w:t>
            </w:r>
          </w:p>
        </w:tc>
        <w:tc>
          <w:tcPr>
            <w:tcW w:w="1205" w:type="dxa"/>
            <w:shd w:val="clear" w:color="auto" w:fill="auto"/>
            <w:noWrap/>
            <w:vAlign w:val="bottom"/>
            <w:hideMark/>
          </w:tcPr>
          <w:p w14:paraId="2154ED97" w14:textId="77777777" w:rsidR="00CA1560" w:rsidRPr="00CA1560" w:rsidRDefault="00CA1560" w:rsidP="00CA1560">
            <w:pPr>
              <w:jc w:val="right"/>
              <w:rPr>
                <w:color w:val="000000"/>
                <w:sz w:val="18"/>
                <w:szCs w:val="18"/>
              </w:rPr>
            </w:pPr>
            <w:r w:rsidRPr="00CA1560">
              <w:rPr>
                <w:color w:val="000000"/>
                <w:sz w:val="18"/>
                <w:szCs w:val="18"/>
              </w:rPr>
              <w:t>4.5</w:t>
            </w:r>
          </w:p>
        </w:tc>
        <w:tc>
          <w:tcPr>
            <w:tcW w:w="1170" w:type="dxa"/>
            <w:shd w:val="clear" w:color="auto" w:fill="auto"/>
            <w:noWrap/>
            <w:vAlign w:val="bottom"/>
            <w:hideMark/>
          </w:tcPr>
          <w:p w14:paraId="6BB43202"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4CE97A48"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3404EECE"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1648E585" w14:textId="5750F30F" w:rsidR="00CA1560" w:rsidRPr="00CA1560" w:rsidRDefault="00CA1560" w:rsidP="00CA1560">
            <w:pPr>
              <w:rPr>
                <w:sz w:val="18"/>
                <w:szCs w:val="18"/>
              </w:rPr>
            </w:pPr>
            <w:r w:rsidRPr="00CA1560">
              <w:rPr>
                <w:color w:val="000000"/>
                <w:sz w:val="18"/>
                <w:szCs w:val="18"/>
              </w:rPr>
              <w:t>85</w:t>
            </w:r>
          </w:p>
        </w:tc>
        <w:tc>
          <w:tcPr>
            <w:tcW w:w="1080" w:type="dxa"/>
            <w:vAlign w:val="bottom"/>
          </w:tcPr>
          <w:p w14:paraId="7A101DB7" w14:textId="578970C5" w:rsidR="00CA1560" w:rsidRPr="00CA1560" w:rsidRDefault="00CA1560" w:rsidP="00CA1560">
            <w:pPr>
              <w:rPr>
                <w:sz w:val="18"/>
                <w:szCs w:val="18"/>
              </w:rPr>
            </w:pPr>
            <w:r w:rsidRPr="00CA1560">
              <w:rPr>
                <w:color w:val="000000"/>
                <w:sz w:val="18"/>
                <w:szCs w:val="18"/>
              </w:rPr>
              <w:t>100</w:t>
            </w:r>
          </w:p>
        </w:tc>
        <w:tc>
          <w:tcPr>
            <w:tcW w:w="1080" w:type="dxa"/>
            <w:vAlign w:val="bottom"/>
          </w:tcPr>
          <w:p w14:paraId="230A14E5" w14:textId="3AEB4517" w:rsidR="00CA1560" w:rsidRPr="00CA1560" w:rsidRDefault="00CA1560" w:rsidP="00CA1560">
            <w:pPr>
              <w:rPr>
                <w:sz w:val="18"/>
                <w:szCs w:val="18"/>
              </w:rPr>
            </w:pPr>
            <w:r w:rsidRPr="00CA1560">
              <w:rPr>
                <w:color w:val="000000"/>
                <w:sz w:val="18"/>
                <w:szCs w:val="18"/>
              </w:rPr>
              <w:t>5</w:t>
            </w:r>
          </w:p>
        </w:tc>
        <w:tc>
          <w:tcPr>
            <w:tcW w:w="1080" w:type="dxa"/>
            <w:vAlign w:val="bottom"/>
          </w:tcPr>
          <w:p w14:paraId="54D06789" w14:textId="6EC6527A" w:rsidR="00CA1560" w:rsidRPr="00CA1560" w:rsidRDefault="00CA1560" w:rsidP="00CA1560">
            <w:pPr>
              <w:rPr>
                <w:sz w:val="18"/>
                <w:szCs w:val="18"/>
              </w:rPr>
            </w:pPr>
            <w:r w:rsidRPr="00CA1560">
              <w:rPr>
                <w:color w:val="000000"/>
                <w:sz w:val="18"/>
                <w:szCs w:val="18"/>
              </w:rPr>
              <w:t>4.78</w:t>
            </w:r>
          </w:p>
        </w:tc>
        <w:tc>
          <w:tcPr>
            <w:tcW w:w="1350" w:type="dxa"/>
            <w:vAlign w:val="bottom"/>
          </w:tcPr>
          <w:p w14:paraId="5A20E482" w14:textId="49570B54" w:rsidR="00CA1560" w:rsidRPr="00CA1560" w:rsidRDefault="00CA1560" w:rsidP="00CA1560">
            <w:pPr>
              <w:rPr>
                <w:sz w:val="18"/>
                <w:szCs w:val="18"/>
              </w:rPr>
            </w:pPr>
            <w:r w:rsidRPr="00CA1560">
              <w:rPr>
                <w:color w:val="000000"/>
                <w:sz w:val="18"/>
                <w:szCs w:val="18"/>
              </w:rPr>
              <w:t>5</w:t>
            </w:r>
          </w:p>
        </w:tc>
      </w:tr>
      <w:tr w:rsidR="00CA1560" w:rsidRPr="00CA1560" w14:paraId="15BFE1AF" w14:textId="2B5A7CD8" w:rsidTr="00CA1560">
        <w:trPr>
          <w:trHeight w:val="320"/>
        </w:trPr>
        <w:tc>
          <w:tcPr>
            <w:tcW w:w="1760" w:type="dxa"/>
            <w:shd w:val="clear" w:color="auto" w:fill="auto"/>
            <w:noWrap/>
            <w:vAlign w:val="bottom"/>
            <w:hideMark/>
          </w:tcPr>
          <w:p w14:paraId="01303F97" w14:textId="77777777" w:rsidR="00CA1560" w:rsidRPr="00CA1560" w:rsidRDefault="00CA1560" w:rsidP="00CA1560">
            <w:pPr>
              <w:rPr>
                <w:b/>
                <w:bCs/>
                <w:color w:val="000000"/>
                <w:sz w:val="18"/>
                <w:szCs w:val="18"/>
              </w:rPr>
            </w:pPr>
            <w:r w:rsidRPr="00CA1560">
              <w:rPr>
                <w:b/>
                <w:bCs/>
                <w:color w:val="000000"/>
                <w:sz w:val="18"/>
                <w:szCs w:val="18"/>
              </w:rPr>
              <w:t>PhD 2022-6</w:t>
            </w:r>
          </w:p>
        </w:tc>
        <w:tc>
          <w:tcPr>
            <w:tcW w:w="1205" w:type="dxa"/>
            <w:shd w:val="clear" w:color="auto" w:fill="auto"/>
            <w:noWrap/>
            <w:vAlign w:val="bottom"/>
            <w:hideMark/>
          </w:tcPr>
          <w:p w14:paraId="33042E1E" w14:textId="77777777" w:rsidR="00CA1560" w:rsidRPr="00CA1560" w:rsidRDefault="00CA1560" w:rsidP="00CA1560">
            <w:pPr>
              <w:jc w:val="right"/>
              <w:rPr>
                <w:color w:val="000000"/>
                <w:sz w:val="18"/>
                <w:szCs w:val="18"/>
              </w:rPr>
            </w:pPr>
            <w:r w:rsidRPr="00CA1560">
              <w:rPr>
                <w:color w:val="000000"/>
                <w:sz w:val="18"/>
                <w:szCs w:val="18"/>
              </w:rPr>
              <w:t>4.92</w:t>
            </w:r>
          </w:p>
        </w:tc>
        <w:tc>
          <w:tcPr>
            <w:tcW w:w="1170" w:type="dxa"/>
            <w:shd w:val="clear" w:color="auto" w:fill="auto"/>
            <w:noWrap/>
            <w:vAlign w:val="bottom"/>
            <w:hideMark/>
          </w:tcPr>
          <w:p w14:paraId="7693EA8F"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761B21EE"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09F1A126"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0A80C8ED" w14:textId="3E6DF0EE" w:rsidR="00CA1560" w:rsidRPr="00CA1560" w:rsidRDefault="00CA1560" w:rsidP="00CA1560">
            <w:pPr>
              <w:rPr>
                <w:sz w:val="18"/>
                <w:szCs w:val="18"/>
              </w:rPr>
            </w:pPr>
            <w:r w:rsidRPr="00CA1560">
              <w:rPr>
                <w:color w:val="000000"/>
                <w:sz w:val="18"/>
                <w:szCs w:val="18"/>
              </w:rPr>
              <w:t>95</w:t>
            </w:r>
          </w:p>
        </w:tc>
        <w:tc>
          <w:tcPr>
            <w:tcW w:w="1080" w:type="dxa"/>
            <w:vAlign w:val="bottom"/>
          </w:tcPr>
          <w:p w14:paraId="2DB2C64B" w14:textId="1AC0B175" w:rsidR="00CA1560" w:rsidRPr="00CA1560" w:rsidRDefault="00CA1560" w:rsidP="00CA1560">
            <w:pPr>
              <w:rPr>
                <w:sz w:val="18"/>
                <w:szCs w:val="18"/>
              </w:rPr>
            </w:pPr>
            <w:r w:rsidRPr="00CA1560">
              <w:rPr>
                <w:color w:val="000000"/>
                <w:sz w:val="18"/>
                <w:szCs w:val="18"/>
              </w:rPr>
              <w:t>96</w:t>
            </w:r>
          </w:p>
        </w:tc>
        <w:tc>
          <w:tcPr>
            <w:tcW w:w="1080" w:type="dxa"/>
            <w:vAlign w:val="bottom"/>
          </w:tcPr>
          <w:p w14:paraId="49743074" w14:textId="31EE4369" w:rsidR="00CA1560" w:rsidRPr="00CA1560" w:rsidRDefault="00CA1560" w:rsidP="00CA1560">
            <w:pPr>
              <w:rPr>
                <w:sz w:val="18"/>
                <w:szCs w:val="18"/>
              </w:rPr>
            </w:pPr>
            <w:r w:rsidRPr="00CA1560">
              <w:rPr>
                <w:color w:val="000000"/>
                <w:sz w:val="18"/>
                <w:szCs w:val="18"/>
              </w:rPr>
              <w:t>5</w:t>
            </w:r>
          </w:p>
        </w:tc>
        <w:tc>
          <w:tcPr>
            <w:tcW w:w="1080" w:type="dxa"/>
            <w:vAlign w:val="bottom"/>
          </w:tcPr>
          <w:p w14:paraId="09739EA5" w14:textId="1C9CEB6A" w:rsidR="00CA1560" w:rsidRPr="00CA1560" w:rsidRDefault="00CA1560" w:rsidP="00CA1560">
            <w:pPr>
              <w:rPr>
                <w:sz w:val="18"/>
                <w:szCs w:val="18"/>
              </w:rPr>
            </w:pPr>
            <w:r w:rsidRPr="00CA1560">
              <w:rPr>
                <w:color w:val="000000"/>
                <w:sz w:val="18"/>
                <w:szCs w:val="18"/>
              </w:rPr>
              <w:t>4.78</w:t>
            </w:r>
          </w:p>
        </w:tc>
        <w:tc>
          <w:tcPr>
            <w:tcW w:w="1350" w:type="dxa"/>
            <w:vAlign w:val="bottom"/>
          </w:tcPr>
          <w:p w14:paraId="3399E4E0" w14:textId="4AFFF3EF" w:rsidR="00CA1560" w:rsidRPr="00CA1560" w:rsidRDefault="00CA1560" w:rsidP="00CA1560">
            <w:pPr>
              <w:rPr>
                <w:sz w:val="18"/>
                <w:szCs w:val="18"/>
              </w:rPr>
            </w:pPr>
            <w:r w:rsidRPr="00CA1560">
              <w:rPr>
                <w:color w:val="000000"/>
                <w:sz w:val="18"/>
                <w:szCs w:val="18"/>
              </w:rPr>
              <w:t>5</w:t>
            </w:r>
          </w:p>
        </w:tc>
      </w:tr>
      <w:tr w:rsidR="00CA1560" w:rsidRPr="00CA1560" w14:paraId="6B2BE83A" w14:textId="583DFB07" w:rsidTr="00CA1560">
        <w:trPr>
          <w:trHeight w:val="320"/>
        </w:trPr>
        <w:tc>
          <w:tcPr>
            <w:tcW w:w="1760" w:type="dxa"/>
            <w:shd w:val="clear" w:color="auto" w:fill="auto"/>
            <w:noWrap/>
            <w:vAlign w:val="bottom"/>
            <w:hideMark/>
          </w:tcPr>
          <w:p w14:paraId="7D41B6DC" w14:textId="77777777" w:rsidR="00CA1560" w:rsidRPr="00CA1560" w:rsidRDefault="00CA1560" w:rsidP="00CA1560">
            <w:pPr>
              <w:rPr>
                <w:b/>
                <w:bCs/>
                <w:color w:val="000000"/>
                <w:sz w:val="18"/>
                <w:szCs w:val="18"/>
              </w:rPr>
            </w:pPr>
            <w:r w:rsidRPr="00CA1560">
              <w:rPr>
                <w:b/>
                <w:bCs/>
                <w:color w:val="000000"/>
                <w:sz w:val="18"/>
                <w:szCs w:val="18"/>
              </w:rPr>
              <w:t>PhD 2022-7</w:t>
            </w:r>
          </w:p>
        </w:tc>
        <w:tc>
          <w:tcPr>
            <w:tcW w:w="1205" w:type="dxa"/>
            <w:shd w:val="clear" w:color="auto" w:fill="auto"/>
            <w:noWrap/>
            <w:vAlign w:val="bottom"/>
            <w:hideMark/>
          </w:tcPr>
          <w:p w14:paraId="5D111047" w14:textId="77777777" w:rsidR="00CA1560" w:rsidRPr="00CA1560" w:rsidRDefault="00CA1560" w:rsidP="00CA1560">
            <w:pPr>
              <w:jc w:val="right"/>
              <w:rPr>
                <w:color w:val="000000"/>
                <w:sz w:val="18"/>
                <w:szCs w:val="18"/>
              </w:rPr>
            </w:pPr>
            <w:r w:rsidRPr="00CA1560">
              <w:rPr>
                <w:color w:val="000000"/>
                <w:sz w:val="18"/>
                <w:szCs w:val="18"/>
              </w:rPr>
              <w:t>4.83</w:t>
            </w:r>
          </w:p>
        </w:tc>
        <w:tc>
          <w:tcPr>
            <w:tcW w:w="1170" w:type="dxa"/>
            <w:shd w:val="clear" w:color="auto" w:fill="auto"/>
            <w:noWrap/>
            <w:vAlign w:val="bottom"/>
            <w:hideMark/>
          </w:tcPr>
          <w:p w14:paraId="0E032867"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4D78F03E"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33A5654C"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443E3E7C" w14:textId="6E99E7BC" w:rsidR="00CA1560" w:rsidRPr="00CA1560" w:rsidRDefault="00CA1560" w:rsidP="00CA1560">
            <w:pPr>
              <w:rPr>
                <w:sz w:val="18"/>
                <w:szCs w:val="18"/>
              </w:rPr>
            </w:pPr>
            <w:r w:rsidRPr="00CA1560">
              <w:rPr>
                <w:color w:val="000000"/>
                <w:sz w:val="18"/>
                <w:szCs w:val="18"/>
              </w:rPr>
              <w:t>95</w:t>
            </w:r>
          </w:p>
        </w:tc>
        <w:tc>
          <w:tcPr>
            <w:tcW w:w="1080" w:type="dxa"/>
            <w:vAlign w:val="bottom"/>
          </w:tcPr>
          <w:p w14:paraId="6C756468" w14:textId="215BFE2D" w:rsidR="00CA1560" w:rsidRPr="00CA1560" w:rsidRDefault="00CA1560" w:rsidP="00CA1560">
            <w:pPr>
              <w:rPr>
                <w:sz w:val="18"/>
                <w:szCs w:val="18"/>
              </w:rPr>
            </w:pPr>
            <w:r w:rsidRPr="00CA1560">
              <w:rPr>
                <w:color w:val="000000"/>
                <w:sz w:val="18"/>
                <w:szCs w:val="18"/>
              </w:rPr>
              <w:t>100</w:t>
            </w:r>
          </w:p>
        </w:tc>
        <w:tc>
          <w:tcPr>
            <w:tcW w:w="1080" w:type="dxa"/>
            <w:vAlign w:val="bottom"/>
          </w:tcPr>
          <w:p w14:paraId="5CD42843" w14:textId="4DEB299C" w:rsidR="00CA1560" w:rsidRPr="00CA1560" w:rsidRDefault="00CA1560" w:rsidP="00CA1560">
            <w:pPr>
              <w:rPr>
                <w:sz w:val="18"/>
                <w:szCs w:val="18"/>
              </w:rPr>
            </w:pPr>
            <w:r w:rsidRPr="00CA1560">
              <w:rPr>
                <w:color w:val="000000"/>
                <w:sz w:val="18"/>
                <w:szCs w:val="18"/>
              </w:rPr>
              <w:t>5</w:t>
            </w:r>
          </w:p>
        </w:tc>
        <w:tc>
          <w:tcPr>
            <w:tcW w:w="1080" w:type="dxa"/>
            <w:vAlign w:val="bottom"/>
          </w:tcPr>
          <w:p w14:paraId="521981AF" w14:textId="51A832B1" w:rsidR="00CA1560" w:rsidRPr="00CA1560" w:rsidRDefault="00CA1560" w:rsidP="00CA1560">
            <w:pPr>
              <w:rPr>
                <w:sz w:val="18"/>
                <w:szCs w:val="18"/>
              </w:rPr>
            </w:pPr>
            <w:r w:rsidRPr="00CA1560">
              <w:rPr>
                <w:color w:val="000000"/>
                <w:sz w:val="18"/>
                <w:szCs w:val="18"/>
              </w:rPr>
              <w:t>4.78</w:t>
            </w:r>
          </w:p>
        </w:tc>
        <w:tc>
          <w:tcPr>
            <w:tcW w:w="1350" w:type="dxa"/>
            <w:vAlign w:val="bottom"/>
          </w:tcPr>
          <w:p w14:paraId="3790ED44" w14:textId="3CAD9528" w:rsidR="00CA1560" w:rsidRPr="00CA1560" w:rsidRDefault="00CA1560" w:rsidP="00CA1560">
            <w:pPr>
              <w:rPr>
                <w:sz w:val="18"/>
                <w:szCs w:val="18"/>
              </w:rPr>
            </w:pPr>
            <w:r w:rsidRPr="00CA1560">
              <w:rPr>
                <w:color w:val="000000"/>
                <w:sz w:val="18"/>
                <w:szCs w:val="18"/>
              </w:rPr>
              <w:t>5</w:t>
            </w:r>
          </w:p>
        </w:tc>
      </w:tr>
      <w:tr w:rsidR="00CA1560" w:rsidRPr="00CA1560" w14:paraId="4DCE01AF" w14:textId="6A3FE5BD" w:rsidTr="00CA1560">
        <w:trPr>
          <w:trHeight w:val="320"/>
        </w:trPr>
        <w:tc>
          <w:tcPr>
            <w:tcW w:w="1760" w:type="dxa"/>
            <w:shd w:val="clear" w:color="auto" w:fill="auto"/>
            <w:noWrap/>
            <w:vAlign w:val="bottom"/>
            <w:hideMark/>
          </w:tcPr>
          <w:p w14:paraId="0E78EE30" w14:textId="77777777" w:rsidR="00CA1560" w:rsidRPr="00CA1560" w:rsidRDefault="00CA1560" w:rsidP="00CA1560">
            <w:pPr>
              <w:rPr>
                <w:b/>
                <w:bCs/>
                <w:color w:val="000000"/>
                <w:sz w:val="18"/>
                <w:szCs w:val="18"/>
              </w:rPr>
            </w:pPr>
            <w:r w:rsidRPr="00CA1560">
              <w:rPr>
                <w:b/>
                <w:bCs/>
                <w:color w:val="000000"/>
                <w:sz w:val="18"/>
                <w:szCs w:val="18"/>
              </w:rPr>
              <w:t>PhD 2022-8</w:t>
            </w:r>
          </w:p>
        </w:tc>
        <w:tc>
          <w:tcPr>
            <w:tcW w:w="1205" w:type="dxa"/>
            <w:shd w:val="clear" w:color="auto" w:fill="auto"/>
            <w:noWrap/>
            <w:vAlign w:val="bottom"/>
            <w:hideMark/>
          </w:tcPr>
          <w:p w14:paraId="50565751"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6422D5D9"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79804C06"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49F16C21"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74079133" w14:textId="497F175E" w:rsidR="00CA1560" w:rsidRPr="00CA1560" w:rsidRDefault="00CA1560" w:rsidP="00CA1560">
            <w:pPr>
              <w:rPr>
                <w:sz w:val="18"/>
                <w:szCs w:val="18"/>
              </w:rPr>
            </w:pPr>
            <w:r w:rsidRPr="00CA1560">
              <w:rPr>
                <w:color w:val="000000"/>
                <w:sz w:val="18"/>
                <w:szCs w:val="18"/>
              </w:rPr>
              <w:t>95</w:t>
            </w:r>
          </w:p>
        </w:tc>
        <w:tc>
          <w:tcPr>
            <w:tcW w:w="1080" w:type="dxa"/>
            <w:vAlign w:val="bottom"/>
          </w:tcPr>
          <w:p w14:paraId="5CE7F3C1" w14:textId="2BB04C56" w:rsidR="00CA1560" w:rsidRPr="00CA1560" w:rsidRDefault="00CA1560" w:rsidP="00CA1560">
            <w:pPr>
              <w:rPr>
                <w:sz w:val="18"/>
                <w:szCs w:val="18"/>
              </w:rPr>
            </w:pPr>
            <w:r w:rsidRPr="00CA1560">
              <w:rPr>
                <w:color w:val="000000"/>
                <w:sz w:val="18"/>
                <w:szCs w:val="18"/>
              </w:rPr>
              <w:t>96</w:t>
            </w:r>
          </w:p>
        </w:tc>
        <w:tc>
          <w:tcPr>
            <w:tcW w:w="1080" w:type="dxa"/>
            <w:vAlign w:val="bottom"/>
          </w:tcPr>
          <w:p w14:paraId="305D6511" w14:textId="16A7B395" w:rsidR="00CA1560" w:rsidRPr="00CA1560" w:rsidRDefault="00CA1560" w:rsidP="00CA1560">
            <w:pPr>
              <w:rPr>
                <w:sz w:val="18"/>
                <w:szCs w:val="18"/>
              </w:rPr>
            </w:pPr>
            <w:r w:rsidRPr="00CA1560">
              <w:rPr>
                <w:color w:val="000000"/>
                <w:sz w:val="18"/>
                <w:szCs w:val="18"/>
              </w:rPr>
              <w:t>5</w:t>
            </w:r>
          </w:p>
        </w:tc>
        <w:tc>
          <w:tcPr>
            <w:tcW w:w="1080" w:type="dxa"/>
            <w:vAlign w:val="bottom"/>
          </w:tcPr>
          <w:p w14:paraId="09FB1C1D" w14:textId="3AA11C78" w:rsidR="00CA1560" w:rsidRPr="00CA1560" w:rsidRDefault="00CA1560" w:rsidP="00CA1560">
            <w:pPr>
              <w:rPr>
                <w:sz w:val="18"/>
                <w:szCs w:val="18"/>
              </w:rPr>
            </w:pPr>
            <w:r w:rsidRPr="00CA1560">
              <w:rPr>
                <w:color w:val="000000"/>
                <w:sz w:val="18"/>
                <w:szCs w:val="18"/>
              </w:rPr>
              <w:t>4.78</w:t>
            </w:r>
          </w:p>
        </w:tc>
        <w:tc>
          <w:tcPr>
            <w:tcW w:w="1350" w:type="dxa"/>
            <w:vAlign w:val="bottom"/>
          </w:tcPr>
          <w:p w14:paraId="01723D56" w14:textId="51CDF58E" w:rsidR="00CA1560" w:rsidRPr="00CA1560" w:rsidRDefault="00CA1560" w:rsidP="00CA1560">
            <w:pPr>
              <w:rPr>
                <w:sz w:val="18"/>
                <w:szCs w:val="18"/>
              </w:rPr>
            </w:pPr>
            <w:r w:rsidRPr="00CA1560">
              <w:rPr>
                <w:color w:val="000000"/>
                <w:sz w:val="18"/>
                <w:szCs w:val="18"/>
              </w:rPr>
              <w:t>5</w:t>
            </w:r>
          </w:p>
        </w:tc>
      </w:tr>
      <w:tr w:rsidR="00CA1560" w:rsidRPr="00CA1560" w14:paraId="1291383D" w14:textId="65523588" w:rsidTr="00CA1560">
        <w:trPr>
          <w:trHeight w:val="320"/>
        </w:trPr>
        <w:tc>
          <w:tcPr>
            <w:tcW w:w="1760" w:type="dxa"/>
            <w:shd w:val="clear" w:color="auto" w:fill="auto"/>
            <w:noWrap/>
            <w:vAlign w:val="bottom"/>
            <w:hideMark/>
          </w:tcPr>
          <w:p w14:paraId="73236C4A" w14:textId="77777777" w:rsidR="00CA1560" w:rsidRPr="00CA1560" w:rsidRDefault="00CA1560" w:rsidP="00CA1560">
            <w:pPr>
              <w:rPr>
                <w:b/>
                <w:bCs/>
                <w:color w:val="000000"/>
                <w:sz w:val="18"/>
                <w:szCs w:val="18"/>
              </w:rPr>
            </w:pPr>
            <w:r w:rsidRPr="00CA1560">
              <w:rPr>
                <w:b/>
                <w:bCs/>
                <w:color w:val="000000"/>
                <w:sz w:val="18"/>
                <w:szCs w:val="18"/>
              </w:rPr>
              <w:t>PhD 2022-9</w:t>
            </w:r>
          </w:p>
        </w:tc>
        <w:tc>
          <w:tcPr>
            <w:tcW w:w="1205" w:type="dxa"/>
            <w:shd w:val="clear" w:color="auto" w:fill="auto"/>
            <w:noWrap/>
            <w:vAlign w:val="bottom"/>
            <w:hideMark/>
          </w:tcPr>
          <w:p w14:paraId="30FE4B4B" w14:textId="77777777" w:rsidR="00CA1560" w:rsidRPr="00CA1560" w:rsidRDefault="00CA1560" w:rsidP="00CA1560">
            <w:pPr>
              <w:jc w:val="right"/>
              <w:rPr>
                <w:color w:val="000000"/>
                <w:sz w:val="18"/>
                <w:szCs w:val="18"/>
              </w:rPr>
            </w:pPr>
            <w:r w:rsidRPr="00CA1560">
              <w:rPr>
                <w:color w:val="000000"/>
                <w:sz w:val="18"/>
                <w:szCs w:val="18"/>
              </w:rPr>
              <w:t>4.92</w:t>
            </w:r>
          </w:p>
        </w:tc>
        <w:tc>
          <w:tcPr>
            <w:tcW w:w="1170" w:type="dxa"/>
            <w:shd w:val="clear" w:color="auto" w:fill="auto"/>
            <w:noWrap/>
            <w:vAlign w:val="bottom"/>
            <w:hideMark/>
          </w:tcPr>
          <w:p w14:paraId="2FACE264"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4318CF7C"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shd w:val="clear" w:color="auto" w:fill="auto"/>
            <w:noWrap/>
            <w:vAlign w:val="bottom"/>
            <w:hideMark/>
          </w:tcPr>
          <w:p w14:paraId="29DCB179" w14:textId="77777777" w:rsidR="00CA1560" w:rsidRPr="00CA1560" w:rsidRDefault="00CA1560" w:rsidP="00CA1560">
            <w:pPr>
              <w:jc w:val="right"/>
              <w:rPr>
                <w:color w:val="000000"/>
                <w:sz w:val="18"/>
                <w:szCs w:val="18"/>
              </w:rPr>
            </w:pPr>
            <w:r w:rsidRPr="00CA1560">
              <w:rPr>
                <w:color w:val="000000"/>
                <w:sz w:val="18"/>
                <w:szCs w:val="18"/>
              </w:rPr>
              <w:t>5</w:t>
            </w:r>
          </w:p>
        </w:tc>
        <w:tc>
          <w:tcPr>
            <w:tcW w:w="1170" w:type="dxa"/>
            <w:vAlign w:val="bottom"/>
          </w:tcPr>
          <w:p w14:paraId="6F52A88C" w14:textId="12C9E18C" w:rsidR="00CA1560" w:rsidRPr="00CA1560" w:rsidRDefault="00CA1560" w:rsidP="00CA1560">
            <w:pPr>
              <w:rPr>
                <w:sz w:val="18"/>
                <w:szCs w:val="18"/>
              </w:rPr>
            </w:pPr>
            <w:r w:rsidRPr="00CA1560">
              <w:rPr>
                <w:color w:val="000000"/>
                <w:sz w:val="18"/>
                <w:szCs w:val="18"/>
              </w:rPr>
              <w:t>95</w:t>
            </w:r>
          </w:p>
        </w:tc>
        <w:tc>
          <w:tcPr>
            <w:tcW w:w="1080" w:type="dxa"/>
            <w:vAlign w:val="bottom"/>
          </w:tcPr>
          <w:p w14:paraId="46DC76E4" w14:textId="65DE6DBB" w:rsidR="00CA1560" w:rsidRPr="00CA1560" w:rsidRDefault="00CA1560" w:rsidP="00CA1560">
            <w:pPr>
              <w:rPr>
                <w:sz w:val="18"/>
                <w:szCs w:val="18"/>
              </w:rPr>
            </w:pPr>
            <w:r w:rsidRPr="00CA1560">
              <w:rPr>
                <w:color w:val="000000"/>
                <w:sz w:val="18"/>
                <w:szCs w:val="18"/>
              </w:rPr>
              <w:t>94</w:t>
            </w:r>
          </w:p>
        </w:tc>
        <w:tc>
          <w:tcPr>
            <w:tcW w:w="1080" w:type="dxa"/>
            <w:vAlign w:val="bottom"/>
          </w:tcPr>
          <w:p w14:paraId="1DDC804B" w14:textId="3A92CBC8" w:rsidR="00CA1560" w:rsidRPr="00CA1560" w:rsidRDefault="00CA1560" w:rsidP="00CA1560">
            <w:pPr>
              <w:rPr>
                <w:sz w:val="18"/>
                <w:szCs w:val="18"/>
              </w:rPr>
            </w:pPr>
            <w:r w:rsidRPr="00CA1560">
              <w:rPr>
                <w:color w:val="000000"/>
                <w:sz w:val="18"/>
                <w:szCs w:val="18"/>
              </w:rPr>
              <w:t>5</w:t>
            </w:r>
          </w:p>
        </w:tc>
        <w:tc>
          <w:tcPr>
            <w:tcW w:w="1080" w:type="dxa"/>
            <w:vAlign w:val="bottom"/>
          </w:tcPr>
          <w:p w14:paraId="2F328794" w14:textId="2CA0850F" w:rsidR="00CA1560" w:rsidRPr="00CA1560" w:rsidRDefault="00CA1560" w:rsidP="00CA1560">
            <w:pPr>
              <w:rPr>
                <w:sz w:val="18"/>
                <w:szCs w:val="18"/>
              </w:rPr>
            </w:pPr>
            <w:r w:rsidRPr="00CA1560">
              <w:rPr>
                <w:color w:val="000000"/>
                <w:sz w:val="18"/>
                <w:szCs w:val="18"/>
              </w:rPr>
              <w:t>4.78</w:t>
            </w:r>
          </w:p>
        </w:tc>
        <w:tc>
          <w:tcPr>
            <w:tcW w:w="1350" w:type="dxa"/>
            <w:vAlign w:val="bottom"/>
          </w:tcPr>
          <w:p w14:paraId="4087F36F" w14:textId="251D5C47" w:rsidR="00CA1560" w:rsidRPr="00CA1560" w:rsidRDefault="00CA1560" w:rsidP="00CA1560">
            <w:pPr>
              <w:rPr>
                <w:sz w:val="18"/>
                <w:szCs w:val="18"/>
              </w:rPr>
            </w:pPr>
            <w:r w:rsidRPr="00CA1560">
              <w:rPr>
                <w:color w:val="000000"/>
                <w:sz w:val="18"/>
                <w:szCs w:val="18"/>
              </w:rPr>
              <w:t>5</w:t>
            </w:r>
          </w:p>
        </w:tc>
      </w:tr>
      <w:tr w:rsidR="00CA1560" w:rsidRPr="00CA1560" w14:paraId="2B8F4B67" w14:textId="7269E2BC" w:rsidTr="00CA1560">
        <w:trPr>
          <w:trHeight w:val="320"/>
        </w:trPr>
        <w:tc>
          <w:tcPr>
            <w:tcW w:w="1760" w:type="dxa"/>
            <w:shd w:val="clear" w:color="auto" w:fill="auto"/>
            <w:noWrap/>
            <w:vAlign w:val="bottom"/>
            <w:hideMark/>
          </w:tcPr>
          <w:p w14:paraId="6827485C" w14:textId="77777777" w:rsidR="00CA1560" w:rsidRPr="00CA1560" w:rsidRDefault="00CA1560" w:rsidP="00CA1560">
            <w:pPr>
              <w:jc w:val="right"/>
              <w:rPr>
                <w:color w:val="000000"/>
                <w:sz w:val="18"/>
                <w:szCs w:val="18"/>
              </w:rPr>
            </w:pPr>
          </w:p>
        </w:tc>
        <w:tc>
          <w:tcPr>
            <w:tcW w:w="1205" w:type="dxa"/>
            <w:shd w:val="clear" w:color="auto" w:fill="auto"/>
            <w:noWrap/>
            <w:vAlign w:val="bottom"/>
            <w:hideMark/>
          </w:tcPr>
          <w:p w14:paraId="460FE736" w14:textId="77777777" w:rsidR="00CA1560" w:rsidRPr="00CA1560" w:rsidRDefault="00CA1560" w:rsidP="00CA1560">
            <w:pPr>
              <w:jc w:val="right"/>
              <w:rPr>
                <w:b/>
                <w:bCs/>
                <w:color w:val="000000"/>
                <w:sz w:val="18"/>
                <w:szCs w:val="18"/>
              </w:rPr>
            </w:pPr>
            <w:r w:rsidRPr="00CA1560">
              <w:rPr>
                <w:b/>
                <w:bCs/>
                <w:color w:val="000000"/>
                <w:sz w:val="18"/>
                <w:szCs w:val="18"/>
              </w:rPr>
              <w:t>4.83</w:t>
            </w:r>
          </w:p>
        </w:tc>
        <w:tc>
          <w:tcPr>
            <w:tcW w:w="1170" w:type="dxa"/>
            <w:shd w:val="clear" w:color="auto" w:fill="auto"/>
            <w:noWrap/>
            <w:vAlign w:val="bottom"/>
            <w:hideMark/>
          </w:tcPr>
          <w:p w14:paraId="23E0E4B3" w14:textId="77777777" w:rsidR="00CA1560" w:rsidRPr="00CA1560" w:rsidRDefault="00CA1560" w:rsidP="00CA1560">
            <w:pPr>
              <w:jc w:val="right"/>
              <w:rPr>
                <w:b/>
                <w:bCs/>
                <w:color w:val="000000"/>
                <w:sz w:val="18"/>
                <w:szCs w:val="18"/>
              </w:rPr>
            </w:pPr>
            <w:r w:rsidRPr="00CA1560">
              <w:rPr>
                <w:b/>
                <w:bCs/>
                <w:color w:val="000000"/>
                <w:sz w:val="18"/>
                <w:szCs w:val="18"/>
              </w:rPr>
              <w:t>5.00</w:t>
            </w:r>
          </w:p>
        </w:tc>
        <w:tc>
          <w:tcPr>
            <w:tcW w:w="1170" w:type="dxa"/>
            <w:shd w:val="clear" w:color="auto" w:fill="auto"/>
            <w:noWrap/>
            <w:vAlign w:val="bottom"/>
            <w:hideMark/>
          </w:tcPr>
          <w:p w14:paraId="283B0209" w14:textId="77777777" w:rsidR="00CA1560" w:rsidRPr="00CA1560" w:rsidRDefault="00CA1560" w:rsidP="00CA1560">
            <w:pPr>
              <w:jc w:val="right"/>
              <w:rPr>
                <w:b/>
                <w:bCs/>
                <w:color w:val="000000"/>
                <w:sz w:val="18"/>
                <w:szCs w:val="18"/>
              </w:rPr>
            </w:pPr>
            <w:r w:rsidRPr="00CA1560">
              <w:rPr>
                <w:b/>
                <w:bCs/>
                <w:color w:val="000000"/>
                <w:sz w:val="18"/>
                <w:szCs w:val="18"/>
              </w:rPr>
              <w:t>5.00</w:t>
            </w:r>
          </w:p>
        </w:tc>
        <w:tc>
          <w:tcPr>
            <w:tcW w:w="1170" w:type="dxa"/>
            <w:shd w:val="clear" w:color="auto" w:fill="auto"/>
            <w:noWrap/>
            <w:vAlign w:val="bottom"/>
            <w:hideMark/>
          </w:tcPr>
          <w:p w14:paraId="7AC9D222" w14:textId="77777777" w:rsidR="00CA1560" w:rsidRPr="00CA1560" w:rsidRDefault="00CA1560" w:rsidP="00CA1560">
            <w:pPr>
              <w:jc w:val="right"/>
              <w:rPr>
                <w:b/>
                <w:bCs/>
                <w:color w:val="000000"/>
                <w:sz w:val="18"/>
                <w:szCs w:val="18"/>
              </w:rPr>
            </w:pPr>
            <w:r w:rsidRPr="00CA1560">
              <w:rPr>
                <w:b/>
                <w:bCs/>
                <w:color w:val="000000"/>
                <w:sz w:val="18"/>
                <w:szCs w:val="18"/>
              </w:rPr>
              <w:t>5.00</w:t>
            </w:r>
          </w:p>
        </w:tc>
        <w:tc>
          <w:tcPr>
            <w:tcW w:w="1170" w:type="dxa"/>
            <w:vAlign w:val="bottom"/>
          </w:tcPr>
          <w:p w14:paraId="12AC8DE7" w14:textId="5A54D8A1" w:rsidR="00CA1560" w:rsidRPr="00CA1560" w:rsidRDefault="00CA1560" w:rsidP="00CA1560">
            <w:pPr>
              <w:rPr>
                <w:sz w:val="18"/>
                <w:szCs w:val="18"/>
              </w:rPr>
            </w:pPr>
            <w:r w:rsidRPr="00CA1560">
              <w:rPr>
                <w:b/>
                <w:bCs/>
                <w:color w:val="000000"/>
                <w:sz w:val="18"/>
                <w:szCs w:val="18"/>
              </w:rPr>
              <w:t>91.67</w:t>
            </w:r>
          </w:p>
        </w:tc>
        <w:tc>
          <w:tcPr>
            <w:tcW w:w="1080" w:type="dxa"/>
            <w:vAlign w:val="bottom"/>
          </w:tcPr>
          <w:p w14:paraId="41F475B8" w14:textId="2CFBEF37" w:rsidR="00CA1560" w:rsidRPr="00CA1560" w:rsidRDefault="00CA1560" w:rsidP="00CA1560">
            <w:pPr>
              <w:rPr>
                <w:sz w:val="18"/>
                <w:szCs w:val="18"/>
              </w:rPr>
            </w:pPr>
            <w:r w:rsidRPr="00CA1560">
              <w:rPr>
                <w:b/>
                <w:bCs/>
                <w:color w:val="000000"/>
                <w:sz w:val="18"/>
                <w:szCs w:val="18"/>
              </w:rPr>
              <w:t>95.11</w:t>
            </w:r>
          </w:p>
        </w:tc>
        <w:tc>
          <w:tcPr>
            <w:tcW w:w="1080" w:type="dxa"/>
            <w:vAlign w:val="bottom"/>
          </w:tcPr>
          <w:p w14:paraId="632C496B" w14:textId="793ED401" w:rsidR="00CA1560" w:rsidRPr="00CA1560" w:rsidRDefault="00CA1560" w:rsidP="00CA1560">
            <w:pPr>
              <w:rPr>
                <w:sz w:val="18"/>
                <w:szCs w:val="18"/>
              </w:rPr>
            </w:pPr>
            <w:r w:rsidRPr="00CA1560">
              <w:rPr>
                <w:b/>
                <w:bCs/>
                <w:color w:val="000000"/>
                <w:sz w:val="18"/>
                <w:szCs w:val="18"/>
              </w:rPr>
              <w:t>5</w:t>
            </w:r>
          </w:p>
        </w:tc>
        <w:tc>
          <w:tcPr>
            <w:tcW w:w="1080" w:type="dxa"/>
            <w:vAlign w:val="bottom"/>
          </w:tcPr>
          <w:p w14:paraId="35098921" w14:textId="7A582C96" w:rsidR="00CA1560" w:rsidRPr="00CA1560" w:rsidRDefault="00CA1560" w:rsidP="00CA1560">
            <w:pPr>
              <w:rPr>
                <w:sz w:val="18"/>
                <w:szCs w:val="18"/>
              </w:rPr>
            </w:pPr>
            <w:r w:rsidRPr="00CA1560">
              <w:rPr>
                <w:b/>
                <w:bCs/>
                <w:color w:val="000000"/>
                <w:sz w:val="18"/>
                <w:szCs w:val="18"/>
              </w:rPr>
              <w:t>4.79</w:t>
            </w:r>
          </w:p>
        </w:tc>
        <w:tc>
          <w:tcPr>
            <w:tcW w:w="1350" w:type="dxa"/>
            <w:vAlign w:val="bottom"/>
          </w:tcPr>
          <w:p w14:paraId="49DE891C" w14:textId="23B36ADC" w:rsidR="00CA1560" w:rsidRPr="00CA1560" w:rsidRDefault="00CA1560" w:rsidP="00CA1560">
            <w:pPr>
              <w:rPr>
                <w:sz w:val="18"/>
                <w:szCs w:val="18"/>
              </w:rPr>
            </w:pPr>
            <w:r w:rsidRPr="00CA1560">
              <w:rPr>
                <w:b/>
                <w:bCs/>
                <w:color w:val="000000"/>
                <w:sz w:val="18"/>
                <w:szCs w:val="18"/>
              </w:rPr>
              <w:t>5.00</w:t>
            </w:r>
          </w:p>
        </w:tc>
      </w:tr>
    </w:tbl>
    <w:p w14:paraId="4B68E462" w14:textId="77777777" w:rsidR="00CA1560" w:rsidRDefault="00CA1560" w:rsidP="003463F4">
      <w:pPr>
        <w:shd w:val="clear" w:color="auto" w:fill="FFFFFF"/>
        <w:jc w:val="center"/>
        <w:rPr>
          <w:b/>
          <w:bCs/>
          <w:color w:val="242424"/>
          <w:bdr w:val="none" w:sz="0" w:space="0" w:color="auto" w:frame="1"/>
        </w:rPr>
      </w:pPr>
    </w:p>
    <w:p w14:paraId="20773F3E" w14:textId="1D11C470" w:rsidR="00CA1560" w:rsidRDefault="00CA1560" w:rsidP="00CA1560">
      <w:pPr>
        <w:shd w:val="clear" w:color="auto" w:fill="FFFFFF"/>
        <w:jc w:val="center"/>
        <w:rPr>
          <w:b/>
          <w:bCs/>
          <w:color w:val="242424"/>
          <w:bdr w:val="none" w:sz="0" w:space="0" w:color="auto" w:frame="1"/>
        </w:rPr>
      </w:pPr>
      <w:r>
        <w:rPr>
          <w:b/>
          <w:bCs/>
          <w:color w:val="242424"/>
          <w:bdr w:val="none" w:sz="0" w:space="0" w:color="auto" w:frame="1"/>
        </w:rPr>
        <w:t>PhD 202</w:t>
      </w:r>
      <w:r w:rsidR="000A1948">
        <w:rPr>
          <w:b/>
          <w:bCs/>
          <w:color w:val="242424"/>
          <w:bdr w:val="none" w:sz="0" w:space="0" w:color="auto" w:frame="1"/>
        </w:rPr>
        <w:t>1</w:t>
      </w:r>
      <w:r>
        <w:rPr>
          <w:b/>
          <w:bCs/>
          <w:color w:val="242424"/>
          <w:bdr w:val="none" w:sz="0" w:space="0" w:color="auto" w:frame="1"/>
        </w:rPr>
        <w:t xml:space="preserve"> Cohort</w:t>
      </w:r>
    </w:p>
    <w:p w14:paraId="0C52ED39" w14:textId="77777777" w:rsidR="00CE6E6E" w:rsidRDefault="00CE6E6E" w:rsidP="00CA1560">
      <w:pPr>
        <w:shd w:val="clear" w:color="auto" w:fill="FFFFFF"/>
        <w:jc w:val="center"/>
        <w:rPr>
          <w:b/>
          <w:bCs/>
          <w:color w:val="242424"/>
          <w:bdr w:val="none" w:sz="0" w:space="0" w:color="auto" w:frame="1"/>
        </w:rPr>
      </w:pPr>
    </w:p>
    <w:tbl>
      <w:tblPr>
        <w:tblW w:w="1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17"/>
        <w:gridCol w:w="1117"/>
        <w:gridCol w:w="1117"/>
        <w:gridCol w:w="1117"/>
        <w:gridCol w:w="1117"/>
        <w:gridCol w:w="1117"/>
        <w:gridCol w:w="1126"/>
        <w:gridCol w:w="898"/>
        <w:gridCol w:w="889"/>
        <w:gridCol w:w="943"/>
        <w:gridCol w:w="934"/>
      </w:tblGrid>
      <w:tr w:rsidR="000A1948" w:rsidRPr="000A1948" w14:paraId="66194CBD" w14:textId="01BE9141" w:rsidTr="000A1948">
        <w:trPr>
          <w:trHeight w:val="320"/>
        </w:trPr>
        <w:tc>
          <w:tcPr>
            <w:tcW w:w="1167" w:type="dxa"/>
            <w:shd w:val="clear" w:color="auto" w:fill="auto"/>
            <w:noWrap/>
            <w:vAlign w:val="bottom"/>
            <w:hideMark/>
          </w:tcPr>
          <w:p w14:paraId="4A6B1400" w14:textId="77777777" w:rsidR="000A1948" w:rsidRPr="000A1948" w:rsidRDefault="000A1948" w:rsidP="000A1948">
            <w:pPr>
              <w:rPr>
                <w:b/>
                <w:bCs/>
                <w:color w:val="000000"/>
                <w:sz w:val="17"/>
                <w:szCs w:val="17"/>
              </w:rPr>
            </w:pPr>
            <w:r w:rsidRPr="000A1948">
              <w:rPr>
                <w:b/>
                <w:bCs/>
                <w:color w:val="000000"/>
                <w:sz w:val="17"/>
                <w:szCs w:val="17"/>
              </w:rPr>
              <w:t>Student Number</w:t>
            </w:r>
          </w:p>
        </w:tc>
        <w:tc>
          <w:tcPr>
            <w:tcW w:w="1117" w:type="dxa"/>
            <w:shd w:val="clear" w:color="auto" w:fill="auto"/>
            <w:noWrap/>
            <w:vAlign w:val="bottom"/>
            <w:hideMark/>
          </w:tcPr>
          <w:p w14:paraId="08EB31A0" w14:textId="77777777" w:rsidR="000A1948" w:rsidRPr="000A1948" w:rsidRDefault="000A1948" w:rsidP="000A1948">
            <w:pPr>
              <w:rPr>
                <w:b/>
                <w:bCs/>
                <w:color w:val="000000"/>
                <w:sz w:val="17"/>
                <w:szCs w:val="17"/>
              </w:rPr>
            </w:pPr>
            <w:r w:rsidRPr="000A1948">
              <w:rPr>
                <w:b/>
                <w:bCs/>
                <w:color w:val="000000"/>
                <w:sz w:val="17"/>
                <w:szCs w:val="17"/>
              </w:rPr>
              <w:t>Dispositions EPCE 6354</w:t>
            </w:r>
          </w:p>
        </w:tc>
        <w:tc>
          <w:tcPr>
            <w:tcW w:w="1117" w:type="dxa"/>
            <w:shd w:val="clear" w:color="auto" w:fill="auto"/>
            <w:noWrap/>
            <w:vAlign w:val="bottom"/>
            <w:hideMark/>
          </w:tcPr>
          <w:p w14:paraId="41DB70A3" w14:textId="77777777" w:rsidR="000A1948" w:rsidRPr="000A1948" w:rsidRDefault="000A1948" w:rsidP="000A1948">
            <w:pPr>
              <w:rPr>
                <w:b/>
                <w:bCs/>
                <w:color w:val="000000"/>
                <w:sz w:val="17"/>
                <w:szCs w:val="17"/>
              </w:rPr>
            </w:pPr>
            <w:r w:rsidRPr="000A1948">
              <w:rPr>
                <w:b/>
                <w:bCs/>
                <w:color w:val="000000"/>
                <w:sz w:val="17"/>
                <w:szCs w:val="17"/>
              </w:rPr>
              <w:t xml:space="preserve">Dispositions EPCE 6336 </w:t>
            </w:r>
          </w:p>
        </w:tc>
        <w:tc>
          <w:tcPr>
            <w:tcW w:w="1117" w:type="dxa"/>
            <w:shd w:val="clear" w:color="auto" w:fill="auto"/>
            <w:noWrap/>
            <w:vAlign w:val="bottom"/>
            <w:hideMark/>
          </w:tcPr>
          <w:p w14:paraId="1A7CE8D2" w14:textId="77777777" w:rsidR="000A1948" w:rsidRPr="000A1948" w:rsidRDefault="000A1948" w:rsidP="000A1948">
            <w:pPr>
              <w:rPr>
                <w:b/>
                <w:bCs/>
                <w:color w:val="000000"/>
                <w:sz w:val="17"/>
                <w:szCs w:val="17"/>
              </w:rPr>
            </w:pPr>
            <w:r w:rsidRPr="000A1948">
              <w:rPr>
                <w:b/>
                <w:bCs/>
                <w:color w:val="000000"/>
                <w:sz w:val="17"/>
                <w:szCs w:val="17"/>
              </w:rPr>
              <w:t>Dispositions EPCE 6355</w:t>
            </w:r>
          </w:p>
        </w:tc>
        <w:tc>
          <w:tcPr>
            <w:tcW w:w="1117" w:type="dxa"/>
            <w:shd w:val="clear" w:color="auto" w:fill="auto"/>
            <w:noWrap/>
            <w:vAlign w:val="bottom"/>
            <w:hideMark/>
          </w:tcPr>
          <w:p w14:paraId="44FC7E54" w14:textId="77777777" w:rsidR="000A1948" w:rsidRPr="000A1948" w:rsidRDefault="000A1948" w:rsidP="000A1948">
            <w:pPr>
              <w:rPr>
                <w:b/>
                <w:bCs/>
                <w:color w:val="000000"/>
                <w:sz w:val="17"/>
                <w:szCs w:val="17"/>
              </w:rPr>
            </w:pPr>
            <w:r w:rsidRPr="000A1948">
              <w:rPr>
                <w:b/>
                <w:bCs/>
                <w:color w:val="000000"/>
                <w:sz w:val="17"/>
                <w:szCs w:val="17"/>
              </w:rPr>
              <w:t>Dispositions EPCE 6360</w:t>
            </w:r>
          </w:p>
        </w:tc>
        <w:tc>
          <w:tcPr>
            <w:tcW w:w="1117" w:type="dxa"/>
            <w:shd w:val="clear" w:color="auto" w:fill="auto"/>
            <w:noWrap/>
            <w:vAlign w:val="bottom"/>
            <w:hideMark/>
          </w:tcPr>
          <w:p w14:paraId="258745A4" w14:textId="77777777" w:rsidR="000A1948" w:rsidRPr="000A1948" w:rsidRDefault="000A1948" w:rsidP="000A1948">
            <w:pPr>
              <w:rPr>
                <w:b/>
                <w:bCs/>
                <w:color w:val="000000"/>
                <w:sz w:val="17"/>
                <w:szCs w:val="17"/>
              </w:rPr>
            </w:pPr>
            <w:r w:rsidRPr="000A1948">
              <w:rPr>
                <w:b/>
                <w:bCs/>
                <w:color w:val="000000"/>
                <w:sz w:val="17"/>
                <w:szCs w:val="17"/>
              </w:rPr>
              <w:t xml:space="preserve"> Dispositions EPCE 6335</w:t>
            </w:r>
          </w:p>
        </w:tc>
        <w:tc>
          <w:tcPr>
            <w:tcW w:w="1117" w:type="dxa"/>
            <w:shd w:val="clear" w:color="auto" w:fill="auto"/>
            <w:noWrap/>
            <w:vAlign w:val="bottom"/>
            <w:hideMark/>
          </w:tcPr>
          <w:p w14:paraId="51877859" w14:textId="77777777" w:rsidR="000A1948" w:rsidRPr="000A1948" w:rsidRDefault="000A1948" w:rsidP="000A1948">
            <w:pPr>
              <w:rPr>
                <w:b/>
                <w:bCs/>
                <w:color w:val="000000"/>
                <w:sz w:val="17"/>
                <w:szCs w:val="17"/>
              </w:rPr>
            </w:pPr>
            <w:r w:rsidRPr="000A1948">
              <w:rPr>
                <w:b/>
                <w:bCs/>
                <w:color w:val="000000"/>
                <w:sz w:val="17"/>
                <w:szCs w:val="17"/>
              </w:rPr>
              <w:t>Dispositions EPCE 6350</w:t>
            </w:r>
          </w:p>
        </w:tc>
        <w:tc>
          <w:tcPr>
            <w:tcW w:w="1126" w:type="dxa"/>
            <w:shd w:val="clear" w:color="auto" w:fill="auto"/>
            <w:noWrap/>
            <w:vAlign w:val="bottom"/>
            <w:hideMark/>
          </w:tcPr>
          <w:p w14:paraId="5520CB04" w14:textId="77777777" w:rsidR="000A1948" w:rsidRPr="000A1948" w:rsidRDefault="000A1948" w:rsidP="000A1948">
            <w:pPr>
              <w:rPr>
                <w:b/>
                <w:bCs/>
                <w:color w:val="000000"/>
                <w:sz w:val="17"/>
                <w:szCs w:val="17"/>
              </w:rPr>
            </w:pPr>
            <w:r w:rsidRPr="000A1948">
              <w:rPr>
                <w:b/>
                <w:bCs/>
                <w:color w:val="000000"/>
                <w:sz w:val="17"/>
                <w:szCs w:val="17"/>
              </w:rPr>
              <w:t>Dispositions EPCE 6094</w:t>
            </w:r>
          </w:p>
        </w:tc>
        <w:tc>
          <w:tcPr>
            <w:tcW w:w="898" w:type="dxa"/>
            <w:vAlign w:val="bottom"/>
          </w:tcPr>
          <w:p w14:paraId="06D7225D" w14:textId="63E743A3" w:rsidR="000A1948" w:rsidRPr="000A1948" w:rsidRDefault="000A1948" w:rsidP="000A1948">
            <w:pPr>
              <w:rPr>
                <w:b/>
                <w:bCs/>
                <w:sz w:val="17"/>
                <w:szCs w:val="17"/>
              </w:rPr>
            </w:pPr>
            <w:r w:rsidRPr="000A1948">
              <w:rPr>
                <w:b/>
                <w:bCs/>
                <w:color w:val="000000"/>
                <w:sz w:val="17"/>
                <w:szCs w:val="17"/>
              </w:rPr>
              <w:t>EPCE 6355: Project Research</w:t>
            </w:r>
          </w:p>
        </w:tc>
        <w:tc>
          <w:tcPr>
            <w:tcW w:w="889" w:type="dxa"/>
            <w:vAlign w:val="bottom"/>
          </w:tcPr>
          <w:p w14:paraId="064E02A9" w14:textId="3A1ABA4D" w:rsidR="000A1948" w:rsidRPr="000A1948" w:rsidRDefault="000A1948" w:rsidP="000A1948">
            <w:pPr>
              <w:rPr>
                <w:b/>
                <w:bCs/>
                <w:sz w:val="17"/>
                <w:szCs w:val="17"/>
              </w:rPr>
            </w:pPr>
            <w:r w:rsidRPr="000A1948">
              <w:rPr>
                <w:b/>
                <w:bCs/>
                <w:color w:val="000000"/>
                <w:sz w:val="17"/>
                <w:szCs w:val="17"/>
              </w:rPr>
              <w:t>EPCE 6355: Proposal 1</w:t>
            </w:r>
          </w:p>
        </w:tc>
        <w:tc>
          <w:tcPr>
            <w:tcW w:w="943" w:type="dxa"/>
            <w:vAlign w:val="bottom"/>
          </w:tcPr>
          <w:p w14:paraId="79C8D2B1" w14:textId="2E6A0001" w:rsidR="000A1948" w:rsidRPr="000A1948" w:rsidRDefault="000A1948" w:rsidP="000A1948">
            <w:pPr>
              <w:rPr>
                <w:b/>
                <w:bCs/>
                <w:sz w:val="17"/>
                <w:szCs w:val="17"/>
              </w:rPr>
            </w:pPr>
            <w:r w:rsidRPr="000A1948">
              <w:rPr>
                <w:b/>
                <w:bCs/>
                <w:color w:val="000000"/>
                <w:sz w:val="17"/>
                <w:szCs w:val="17"/>
              </w:rPr>
              <w:t>EPCE 6355: Proposal 2</w:t>
            </w:r>
          </w:p>
        </w:tc>
        <w:tc>
          <w:tcPr>
            <w:tcW w:w="934" w:type="dxa"/>
            <w:vAlign w:val="bottom"/>
          </w:tcPr>
          <w:p w14:paraId="2847C1EC" w14:textId="338EECA6" w:rsidR="000A1948" w:rsidRPr="000A1948" w:rsidRDefault="000A1948" w:rsidP="000A1948">
            <w:pPr>
              <w:rPr>
                <w:b/>
                <w:bCs/>
                <w:sz w:val="17"/>
                <w:szCs w:val="17"/>
              </w:rPr>
            </w:pPr>
            <w:r w:rsidRPr="000A1948">
              <w:rPr>
                <w:b/>
                <w:bCs/>
                <w:color w:val="000000"/>
                <w:sz w:val="17"/>
                <w:szCs w:val="17"/>
              </w:rPr>
              <w:t>EPCE 6366 Overall Score in Course</w:t>
            </w:r>
          </w:p>
        </w:tc>
      </w:tr>
      <w:tr w:rsidR="000A1948" w:rsidRPr="000A1948" w14:paraId="04D65F1F" w14:textId="0D195E52" w:rsidTr="000A1948">
        <w:trPr>
          <w:trHeight w:val="320"/>
        </w:trPr>
        <w:tc>
          <w:tcPr>
            <w:tcW w:w="1167" w:type="dxa"/>
            <w:shd w:val="clear" w:color="auto" w:fill="auto"/>
            <w:noWrap/>
            <w:vAlign w:val="bottom"/>
            <w:hideMark/>
          </w:tcPr>
          <w:p w14:paraId="73A1EB43" w14:textId="77777777" w:rsidR="000A1948" w:rsidRPr="000A1948" w:rsidRDefault="000A1948" w:rsidP="000A1948">
            <w:pPr>
              <w:rPr>
                <w:b/>
                <w:bCs/>
                <w:color w:val="000000"/>
                <w:sz w:val="17"/>
                <w:szCs w:val="17"/>
              </w:rPr>
            </w:pPr>
            <w:r w:rsidRPr="000A1948">
              <w:rPr>
                <w:b/>
                <w:bCs/>
                <w:color w:val="000000"/>
                <w:sz w:val="17"/>
                <w:szCs w:val="17"/>
              </w:rPr>
              <w:t>PhD 2021-1</w:t>
            </w:r>
          </w:p>
        </w:tc>
        <w:tc>
          <w:tcPr>
            <w:tcW w:w="1117" w:type="dxa"/>
            <w:shd w:val="clear" w:color="auto" w:fill="auto"/>
            <w:noWrap/>
            <w:vAlign w:val="bottom"/>
            <w:hideMark/>
          </w:tcPr>
          <w:p w14:paraId="25CB6C2B"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080166A5"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38CB842F"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729ADA69"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39B9D818"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29A3E46A" w14:textId="77777777" w:rsidR="000A1948" w:rsidRPr="000A1948" w:rsidRDefault="000A1948" w:rsidP="000A1948">
            <w:pPr>
              <w:jc w:val="right"/>
              <w:rPr>
                <w:color w:val="000000"/>
                <w:sz w:val="17"/>
                <w:szCs w:val="17"/>
              </w:rPr>
            </w:pPr>
            <w:r w:rsidRPr="000A1948">
              <w:rPr>
                <w:color w:val="000000"/>
                <w:sz w:val="17"/>
                <w:szCs w:val="17"/>
              </w:rPr>
              <w:t>4.17</w:t>
            </w:r>
          </w:p>
        </w:tc>
        <w:tc>
          <w:tcPr>
            <w:tcW w:w="1126" w:type="dxa"/>
            <w:shd w:val="clear" w:color="auto" w:fill="auto"/>
            <w:noWrap/>
            <w:vAlign w:val="bottom"/>
            <w:hideMark/>
          </w:tcPr>
          <w:p w14:paraId="0F7E8C3B" w14:textId="77777777" w:rsidR="000A1948" w:rsidRPr="000A1948" w:rsidRDefault="000A1948" w:rsidP="000A1948">
            <w:pPr>
              <w:jc w:val="right"/>
              <w:rPr>
                <w:color w:val="000000"/>
                <w:sz w:val="17"/>
                <w:szCs w:val="17"/>
              </w:rPr>
            </w:pPr>
            <w:r w:rsidRPr="000A1948">
              <w:rPr>
                <w:color w:val="000000"/>
                <w:sz w:val="17"/>
                <w:szCs w:val="17"/>
              </w:rPr>
              <w:t>4.58</w:t>
            </w:r>
          </w:p>
        </w:tc>
        <w:tc>
          <w:tcPr>
            <w:tcW w:w="898" w:type="dxa"/>
            <w:vAlign w:val="bottom"/>
          </w:tcPr>
          <w:p w14:paraId="2144243E" w14:textId="73D06515" w:rsidR="000A1948" w:rsidRPr="000A1948" w:rsidRDefault="000A1948" w:rsidP="000A1948">
            <w:pPr>
              <w:rPr>
                <w:sz w:val="17"/>
                <w:szCs w:val="17"/>
              </w:rPr>
            </w:pPr>
            <w:r w:rsidRPr="000A1948">
              <w:rPr>
                <w:color w:val="000000"/>
                <w:sz w:val="17"/>
                <w:szCs w:val="17"/>
              </w:rPr>
              <w:t>5</w:t>
            </w:r>
          </w:p>
        </w:tc>
        <w:tc>
          <w:tcPr>
            <w:tcW w:w="889" w:type="dxa"/>
            <w:vAlign w:val="bottom"/>
          </w:tcPr>
          <w:p w14:paraId="4E2F17B1" w14:textId="1CC2D09D" w:rsidR="000A1948" w:rsidRPr="000A1948" w:rsidRDefault="000A1948" w:rsidP="000A1948">
            <w:pPr>
              <w:rPr>
                <w:sz w:val="17"/>
                <w:szCs w:val="17"/>
              </w:rPr>
            </w:pPr>
            <w:r w:rsidRPr="000A1948">
              <w:rPr>
                <w:color w:val="000000"/>
                <w:sz w:val="17"/>
                <w:szCs w:val="17"/>
              </w:rPr>
              <w:t>19</w:t>
            </w:r>
          </w:p>
        </w:tc>
        <w:tc>
          <w:tcPr>
            <w:tcW w:w="943" w:type="dxa"/>
            <w:vAlign w:val="bottom"/>
          </w:tcPr>
          <w:p w14:paraId="7FACD1D7" w14:textId="78C9E5C8" w:rsidR="000A1948" w:rsidRPr="000A1948" w:rsidRDefault="000A1948" w:rsidP="000A1948">
            <w:pPr>
              <w:rPr>
                <w:sz w:val="17"/>
                <w:szCs w:val="17"/>
              </w:rPr>
            </w:pPr>
            <w:r w:rsidRPr="000A1948">
              <w:rPr>
                <w:color w:val="000000"/>
                <w:sz w:val="17"/>
                <w:szCs w:val="17"/>
              </w:rPr>
              <w:t>19</w:t>
            </w:r>
          </w:p>
        </w:tc>
        <w:tc>
          <w:tcPr>
            <w:tcW w:w="934" w:type="dxa"/>
            <w:vAlign w:val="bottom"/>
          </w:tcPr>
          <w:p w14:paraId="23FB1E91" w14:textId="7481262F" w:rsidR="000A1948" w:rsidRPr="000A1948" w:rsidRDefault="000A1948" w:rsidP="000A1948">
            <w:pPr>
              <w:rPr>
                <w:sz w:val="17"/>
                <w:szCs w:val="17"/>
              </w:rPr>
            </w:pPr>
            <w:r w:rsidRPr="000A1948">
              <w:rPr>
                <w:color w:val="000000"/>
                <w:sz w:val="17"/>
                <w:szCs w:val="17"/>
              </w:rPr>
              <w:t>A</w:t>
            </w:r>
          </w:p>
        </w:tc>
      </w:tr>
      <w:tr w:rsidR="000A1948" w:rsidRPr="000A1948" w14:paraId="30AA24C4" w14:textId="19A2D4EF" w:rsidTr="000A1948">
        <w:trPr>
          <w:trHeight w:val="320"/>
        </w:trPr>
        <w:tc>
          <w:tcPr>
            <w:tcW w:w="1167" w:type="dxa"/>
            <w:shd w:val="clear" w:color="auto" w:fill="auto"/>
            <w:noWrap/>
            <w:vAlign w:val="bottom"/>
            <w:hideMark/>
          </w:tcPr>
          <w:p w14:paraId="2F0BD7C5" w14:textId="77777777" w:rsidR="000A1948" w:rsidRPr="000A1948" w:rsidRDefault="000A1948" w:rsidP="000A1948">
            <w:pPr>
              <w:rPr>
                <w:b/>
                <w:bCs/>
                <w:color w:val="000000"/>
                <w:sz w:val="17"/>
                <w:szCs w:val="17"/>
              </w:rPr>
            </w:pPr>
            <w:r w:rsidRPr="000A1948">
              <w:rPr>
                <w:b/>
                <w:bCs/>
                <w:color w:val="000000"/>
                <w:sz w:val="17"/>
                <w:szCs w:val="17"/>
              </w:rPr>
              <w:t>PhD 2021-2</w:t>
            </w:r>
          </w:p>
        </w:tc>
        <w:tc>
          <w:tcPr>
            <w:tcW w:w="1117" w:type="dxa"/>
            <w:shd w:val="clear" w:color="auto" w:fill="auto"/>
            <w:noWrap/>
            <w:vAlign w:val="bottom"/>
            <w:hideMark/>
          </w:tcPr>
          <w:p w14:paraId="74615A2F"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55CDB110" w14:textId="77777777" w:rsidR="000A1948" w:rsidRPr="000A1948" w:rsidRDefault="000A1948" w:rsidP="000A1948">
            <w:pPr>
              <w:jc w:val="right"/>
              <w:rPr>
                <w:color w:val="000000"/>
                <w:sz w:val="17"/>
                <w:szCs w:val="17"/>
              </w:rPr>
            </w:pPr>
            <w:r w:rsidRPr="000A1948">
              <w:rPr>
                <w:color w:val="000000"/>
                <w:sz w:val="17"/>
                <w:szCs w:val="17"/>
              </w:rPr>
              <w:t>4.42</w:t>
            </w:r>
          </w:p>
        </w:tc>
        <w:tc>
          <w:tcPr>
            <w:tcW w:w="1117" w:type="dxa"/>
            <w:shd w:val="clear" w:color="auto" w:fill="auto"/>
            <w:noWrap/>
            <w:vAlign w:val="bottom"/>
            <w:hideMark/>
          </w:tcPr>
          <w:p w14:paraId="4F0E938B" w14:textId="77777777" w:rsidR="000A1948" w:rsidRPr="000A1948" w:rsidRDefault="000A1948" w:rsidP="000A1948">
            <w:pPr>
              <w:jc w:val="right"/>
              <w:rPr>
                <w:color w:val="000000"/>
                <w:sz w:val="17"/>
                <w:szCs w:val="17"/>
              </w:rPr>
            </w:pPr>
            <w:r w:rsidRPr="000A1948">
              <w:rPr>
                <w:color w:val="000000"/>
                <w:sz w:val="17"/>
                <w:szCs w:val="17"/>
              </w:rPr>
              <w:t>4.54</w:t>
            </w:r>
          </w:p>
        </w:tc>
        <w:tc>
          <w:tcPr>
            <w:tcW w:w="1117" w:type="dxa"/>
            <w:shd w:val="clear" w:color="auto" w:fill="auto"/>
            <w:noWrap/>
            <w:vAlign w:val="bottom"/>
            <w:hideMark/>
          </w:tcPr>
          <w:p w14:paraId="7D3F2870"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7AFF54EF"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306A4598" w14:textId="77777777" w:rsidR="000A1948" w:rsidRPr="000A1948" w:rsidRDefault="000A1948" w:rsidP="000A1948">
            <w:pPr>
              <w:jc w:val="right"/>
              <w:rPr>
                <w:color w:val="000000"/>
                <w:sz w:val="17"/>
                <w:szCs w:val="17"/>
              </w:rPr>
            </w:pPr>
            <w:r w:rsidRPr="000A1948">
              <w:rPr>
                <w:color w:val="000000"/>
                <w:sz w:val="17"/>
                <w:szCs w:val="17"/>
              </w:rPr>
              <w:t>3.92</w:t>
            </w:r>
          </w:p>
        </w:tc>
        <w:tc>
          <w:tcPr>
            <w:tcW w:w="1126" w:type="dxa"/>
            <w:shd w:val="clear" w:color="auto" w:fill="auto"/>
            <w:noWrap/>
            <w:vAlign w:val="bottom"/>
            <w:hideMark/>
          </w:tcPr>
          <w:p w14:paraId="77FC99EE" w14:textId="77777777" w:rsidR="000A1948" w:rsidRPr="000A1948" w:rsidRDefault="000A1948" w:rsidP="000A1948">
            <w:pPr>
              <w:jc w:val="right"/>
              <w:rPr>
                <w:color w:val="000000"/>
                <w:sz w:val="17"/>
                <w:szCs w:val="17"/>
              </w:rPr>
            </w:pPr>
            <w:r w:rsidRPr="000A1948">
              <w:rPr>
                <w:color w:val="000000"/>
                <w:sz w:val="17"/>
                <w:szCs w:val="17"/>
              </w:rPr>
              <w:t>4.58</w:t>
            </w:r>
          </w:p>
        </w:tc>
        <w:tc>
          <w:tcPr>
            <w:tcW w:w="898" w:type="dxa"/>
            <w:vAlign w:val="bottom"/>
          </w:tcPr>
          <w:p w14:paraId="16CF920B" w14:textId="0566EE89" w:rsidR="000A1948" w:rsidRPr="000A1948" w:rsidRDefault="000A1948" w:rsidP="000A1948">
            <w:pPr>
              <w:rPr>
                <w:sz w:val="17"/>
                <w:szCs w:val="17"/>
              </w:rPr>
            </w:pPr>
            <w:r w:rsidRPr="000A1948">
              <w:rPr>
                <w:color w:val="000000"/>
                <w:sz w:val="17"/>
                <w:szCs w:val="17"/>
              </w:rPr>
              <w:t>4</w:t>
            </w:r>
          </w:p>
        </w:tc>
        <w:tc>
          <w:tcPr>
            <w:tcW w:w="889" w:type="dxa"/>
            <w:vAlign w:val="bottom"/>
          </w:tcPr>
          <w:p w14:paraId="342272D5" w14:textId="58D9AA20" w:rsidR="000A1948" w:rsidRPr="000A1948" w:rsidRDefault="000A1948" w:rsidP="000A1948">
            <w:pPr>
              <w:rPr>
                <w:sz w:val="17"/>
                <w:szCs w:val="17"/>
              </w:rPr>
            </w:pPr>
            <w:r w:rsidRPr="000A1948">
              <w:rPr>
                <w:color w:val="000000"/>
                <w:sz w:val="17"/>
                <w:szCs w:val="17"/>
              </w:rPr>
              <w:t>18</w:t>
            </w:r>
          </w:p>
        </w:tc>
        <w:tc>
          <w:tcPr>
            <w:tcW w:w="943" w:type="dxa"/>
            <w:vAlign w:val="bottom"/>
          </w:tcPr>
          <w:p w14:paraId="289C301E" w14:textId="31607BD9" w:rsidR="000A1948" w:rsidRPr="000A1948" w:rsidRDefault="000A1948" w:rsidP="000A1948">
            <w:pPr>
              <w:rPr>
                <w:sz w:val="17"/>
                <w:szCs w:val="17"/>
              </w:rPr>
            </w:pPr>
            <w:r w:rsidRPr="000A1948">
              <w:rPr>
                <w:color w:val="000000"/>
                <w:sz w:val="17"/>
                <w:szCs w:val="17"/>
              </w:rPr>
              <w:t>14</w:t>
            </w:r>
          </w:p>
        </w:tc>
        <w:tc>
          <w:tcPr>
            <w:tcW w:w="934" w:type="dxa"/>
            <w:vAlign w:val="bottom"/>
          </w:tcPr>
          <w:p w14:paraId="0AEEC778" w14:textId="5D7BEEB9" w:rsidR="000A1948" w:rsidRPr="000A1948" w:rsidRDefault="000A1948" w:rsidP="000A1948">
            <w:pPr>
              <w:rPr>
                <w:sz w:val="17"/>
                <w:szCs w:val="17"/>
              </w:rPr>
            </w:pPr>
            <w:r w:rsidRPr="000A1948">
              <w:rPr>
                <w:color w:val="000000"/>
                <w:sz w:val="17"/>
                <w:szCs w:val="17"/>
              </w:rPr>
              <w:t>A</w:t>
            </w:r>
          </w:p>
        </w:tc>
      </w:tr>
      <w:tr w:rsidR="000A1948" w:rsidRPr="000A1948" w14:paraId="139E9C04" w14:textId="76822691" w:rsidTr="000A1948">
        <w:trPr>
          <w:trHeight w:val="320"/>
        </w:trPr>
        <w:tc>
          <w:tcPr>
            <w:tcW w:w="1167" w:type="dxa"/>
            <w:shd w:val="clear" w:color="auto" w:fill="auto"/>
            <w:noWrap/>
            <w:vAlign w:val="bottom"/>
            <w:hideMark/>
          </w:tcPr>
          <w:p w14:paraId="0A513CDC" w14:textId="77777777" w:rsidR="000A1948" w:rsidRPr="000A1948" w:rsidRDefault="000A1948" w:rsidP="000A1948">
            <w:pPr>
              <w:rPr>
                <w:b/>
                <w:bCs/>
                <w:color w:val="000000"/>
                <w:sz w:val="17"/>
                <w:szCs w:val="17"/>
              </w:rPr>
            </w:pPr>
            <w:r w:rsidRPr="000A1948">
              <w:rPr>
                <w:b/>
                <w:bCs/>
                <w:color w:val="000000"/>
                <w:sz w:val="17"/>
                <w:szCs w:val="17"/>
              </w:rPr>
              <w:t>PhD 2021-3</w:t>
            </w:r>
          </w:p>
        </w:tc>
        <w:tc>
          <w:tcPr>
            <w:tcW w:w="1117" w:type="dxa"/>
            <w:shd w:val="clear" w:color="auto" w:fill="auto"/>
            <w:noWrap/>
            <w:vAlign w:val="bottom"/>
            <w:hideMark/>
          </w:tcPr>
          <w:p w14:paraId="69988C9A" w14:textId="77777777" w:rsidR="000A1948" w:rsidRPr="000A1948" w:rsidRDefault="000A1948" w:rsidP="000A1948">
            <w:pPr>
              <w:jc w:val="right"/>
              <w:rPr>
                <w:color w:val="000000"/>
                <w:sz w:val="17"/>
                <w:szCs w:val="17"/>
              </w:rPr>
            </w:pPr>
            <w:r w:rsidRPr="000A1948">
              <w:rPr>
                <w:color w:val="000000"/>
                <w:sz w:val="17"/>
                <w:szCs w:val="17"/>
              </w:rPr>
              <w:t>4.91</w:t>
            </w:r>
          </w:p>
        </w:tc>
        <w:tc>
          <w:tcPr>
            <w:tcW w:w="1117" w:type="dxa"/>
            <w:shd w:val="clear" w:color="auto" w:fill="auto"/>
            <w:noWrap/>
            <w:vAlign w:val="bottom"/>
            <w:hideMark/>
          </w:tcPr>
          <w:p w14:paraId="1C56D121"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49A1A904"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59DDE9F9"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3165E866"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2D915CF5" w14:textId="77777777" w:rsidR="000A1948" w:rsidRPr="000A1948" w:rsidRDefault="000A1948" w:rsidP="000A1948">
            <w:pPr>
              <w:jc w:val="right"/>
              <w:rPr>
                <w:color w:val="000000"/>
                <w:sz w:val="17"/>
                <w:szCs w:val="17"/>
              </w:rPr>
            </w:pPr>
            <w:r w:rsidRPr="000A1948">
              <w:rPr>
                <w:color w:val="000000"/>
                <w:sz w:val="17"/>
                <w:szCs w:val="17"/>
              </w:rPr>
              <w:t>4.25</w:t>
            </w:r>
          </w:p>
        </w:tc>
        <w:tc>
          <w:tcPr>
            <w:tcW w:w="1126" w:type="dxa"/>
            <w:shd w:val="clear" w:color="auto" w:fill="auto"/>
            <w:noWrap/>
            <w:vAlign w:val="bottom"/>
            <w:hideMark/>
          </w:tcPr>
          <w:p w14:paraId="3CA7FCEB" w14:textId="77777777" w:rsidR="000A1948" w:rsidRPr="000A1948" w:rsidRDefault="000A1948" w:rsidP="000A1948">
            <w:pPr>
              <w:jc w:val="right"/>
              <w:rPr>
                <w:color w:val="000000"/>
                <w:sz w:val="17"/>
                <w:szCs w:val="17"/>
              </w:rPr>
            </w:pPr>
            <w:r w:rsidRPr="000A1948">
              <w:rPr>
                <w:color w:val="000000"/>
                <w:sz w:val="17"/>
                <w:szCs w:val="17"/>
              </w:rPr>
              <w:t>5</w:t>
            </w:r>
          </w:p>
        </w:tc>
        <w:tc>
          <w:tcPr>
            <w:tcW w:w="898" w:type="dxa"/>
            <w:vAlign w:val="bottom"/>
          </w:tcPr>
          <w:p w14:paraId="7A0E7013" w14:textId="20348825" w:rsidR="000A1948" w:rsidRPr="000A1948" w:rsidRDefault="000A1948" w:rsidP="000A1948">
            <w:pPr>
              <w:rPr>
                <w:sz w:val="17"/>
                <w:szCs w:val="17"/>
              </w:rPr>
            </w:pPr>
            <w:r w:rsidRPr="000A1948">
              <w:rPr>
                <w:color w:val="000000"/>
                <w:sz w:val="17"/>
                <w:szCs w:val="17"/>
              </w:rPr>
              <w:t>5</w:t>
            </w:r>
          </w:p>
        </w:tc>
        <w:tc>
          <w:tcPr>
            <w:tcW w:w="889" w:type="dxa"/>
            <w:vAlign w:val="bottom"/>
          </w:tcPr>
          <w:p w14:paraId="16EE7C38" w14:textId="1A57B77B" w:rsidR="000A1948" w:rsidRPr="000A1948" w:rsidRDefault="000A1948" w:rsidP="000A1948">
            <w:pPr>
              <w:rPr>
                <w:sz w:val="17"/>
                <w:szCs w:val="17"/>
              </w:rPr>
            </w:pPr>
            <w:r w:rsidRPr="000A1948">
              <w:rPr>
                <w:color w:val="000000"/>
                <w:sz w:val="17"/>
                <w:szCs w:val="17"/>
              </w:rPr>
              <w:t>19</w:t>
            </w:r>
          </w:p>
        </w:tc>
        <w:tc>
          <w:tcPr>
            <w:tcW w:w="943" w:type="dxa"/>
            <w:vAlign w:val="bottom"/>
          </w:tcPr>
          <w:p w14:paraId="562038CC" w14:textId="32269A77" w:rsidR="000A1948" w:rsidRPr="000A1948" w:rsidRDefault="000A1948" w:rsidP="000A1948">
            <w:pPr>
              <w:rPr>
                <w:sz w:val="17"/>
                <w:szCs w:val="17"/>
              </w:rPr>
            </w:pPr>
            <w:r w:rsidRPr="000A1948">
              <w:rPr>
                <w:color w:val="000000"/>
                <w:sz w:val="17"/>
                <w:szCs w:val="17"/>
              </w:rPr>
              <w:t>19</w:t>
            </w:r>
          </w:p>
        </w:tc>
        <w:tc>
          <w:tcPr>
            <w:tcW w:w="934" w:type="dxa"/>
            <w:vAlign w:val="bottom"/>
          </w:tcPr>
          <w:p w14:paraId="2D2FDCC0" w14:textId="0E00843A" w:rsidR="000A1948" w:rsidRPr="000A1948" w:rsidRDefault="000A1948" w:rsidP="000A1948">
            <w:pPr>
              <w:rPr>
                <w:sz w:val="17"/>
                <w:szCs w:val="17"/>
              </w:rPr>
            </w:pPr>
            <w:r w:rsidRPr="000A1948">
              <w:rPr>
                <w:color w:val="000000"/>
                <w:sz w:val="17"/>
                <w:szCs w:val="17"/>
              </w:rPr>
              <w:t>A</w:t>
            </w:r>
          </w:p>
        </w:tc>
      </w:tr>
      <w:tr w:rsidR="000A1948" w:rsidRPr="000A1948" w14:paraId="61FE6082" w14:textId="44DD5300" w:rsidTr="000A1948">
        <w:trPr>
          <w:trHeight w:val="320"/>
        </w:trPr>
        <w:tc>
          <w:tcPr>
            <w:tcW w:w="1167" w:type="dxa"/>
            <w:shd w:val="clear" w:color="auto" w:fill="auto"/>
            <w:noWrap/>
            <w:vAlign w:val="bottom"/>
            <w:hideMark/>
          </w:tcPr>
          <w:p w14:paraId="46D3F45C" w14:textId="77777777" w:rsidR="000A1948" w:rsidRPr="000A1948" w:rsidRDefault="000A1948" w:rsidP="000A1948">
            <w:pPr>
              <w:rPr>
                <w:b/>
                <w:bCs/>
                <w:color w:val="000000"/>
                <w:sz w:val="17"/>
                <w:szCs w:val="17"/>
              </w:rPr>
            </w:pPr>
            <w:r w:rsidRPr="000A1948">
              <w:rPr>
                <w:b/>
                <w:bCs/>
                <w:color w:val="000000"/>
                <w:sz w:val="17"/>
                <w:szCs w:val="17"/>
              </w:rPr>
              <w:t>PhD 2021-4</w:t>
            </w:r>
          </w:p>
        </w:tc>
        <w:tc>
          <w:tcPr>
            <w:tcW w:w="1117" w:type="dxa"/>
            <w:shd w:val="clear" w:color="auto" w:fill="auto"/>
            <w:noWrap/>
            <w:vAlign w:val="bottom"/>
            <w:hideMark/>
          </w:tcPr>
          <w:p w14:paraId="4C523C05"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09D57A6A"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5DC5EBE1" w14:textId="77777777" w:rsidR="000A1948" w:rsidRPr="000A1948" w:rsidRDefault="000A1948" w:rsidP="000A1948">
            <w:pPr>
              <w:jc w:val="right"/>
              <w:rPr>
                <w:color w:val="000000"/>
                <w:sz w:val="17"/>
                <w:szCs w:val="17"/>
              </w:rPr>
            </w:pPr>
          </w:p>
        </w:tc>
        <w:tc>
          <w:tcPr>
            <w:tcW w:w="1117" w:type="dxa"/>
            <w:shd w:val="clear" w:color="auto" w:fill="auto"/>
            <w:noWrap/>
            <w:vAlign w:val="bottom"/>
            <w:hideMark/>
          </w:tcPr>
          <w:p w14:paraId="0CF6F97F" w14:textId="77777777" w:rsidR="000A1948" w:rsidRPr="000A1948" w:rsidRDefault="000A1948" w:rsidP="000A1948">
            <w:pPr>
              <w:jc w:val="right"/>
              <w:rPr>
                <w:color w:val="000000"/>
                <w:sz w:val="17"/>
                <w:szCs w:val="17"/>
              </w:rPr>
            </w:pPr>
            <w:r w:rsidRPr="000A1948">
              <w:rPr>
                <w:color w:val="000000"/>
                <w:sz w:val="17"/>
                <w:szCs w:val="17"/>
              </w:rPr>
              <w:t>4.75</w:t>
            </w:r>
          </w:p>
        </w:tc>
        <w:tc>
          <w:tcPr>
            <w:tcW w:w="1117" w:type="dxa"/>
            <w:shd w:val="clear" w:color="auto" w:fill="auto"/>
            <w:noWrap/>
            <w:vAlign w:val="bottom"/>
            <w:hideMark/>
          </w:tcPr>
          <w:p w14:paraId="79CE400B"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787BEE10" w14:textId="77777777" w:rsidR="000A1948" w:rsidRPr="000A1948" w:rsidRDefault="000A1948" w:rsidP="000A1948">
            <w:pPr>
              <w:jc w:val="right"/>
              <w:rPr>
                <w:color w:val="000000"/>
                <w:sz w:val="17"/>
                <w:szCs w:val="17"/>
              </w:rPr>
            </w:pPr>
            <w:r w:rsidRPr="000A1948">
              <w:rPr>
                <w:color w:val="000000"/>
                <w:sz w:val="17"/>
                <w:szCs w:val="17"/>
              </w:rPr>
              <w:t>4</w:t>
            </w:r>
          </w:p>
        </w:tc>
        <w:tc>
          <w:tcPr>
            <w:tcW w:w="1126" w:type="dxa"/>
            <w:shd w:val="clear" w:color="auto" w:fill="auto"/>
            <w:noWrap/>
            <w:vAlign w:val="bottom"/>
            <w:hideMark/>
          </w:tcPr>
          <w:p w14:paraId="4568D69F" w14:textId="77777777" w:rsidR="000A1948" w:rsidRPr="000A1948" w:rsidRDefault="000A1948" w:rsidP="000A1948">
            <w:pPr>
              <w:jc w:val="right"/>
              <w:rPr>
                <w:color w:val="000000"/>
                <w:sz w:val="17"/>
                <w:szCs w:val="17"/>
              </w:rPr>
            </w:pPr>
          </w:p>
        </w:tc>
        <w:tc>
          <w:tcPr>
            <w:tcW w:w="898" w:type="dxa"/>
            <w:vAlign w:val="bottom"/>
          </w:tcPr>
          <w:p w14:paraId="79C60E19" w14:textId="77777777" w:rsidR="000A1948" w:rsidRPr="000A1948" w:rsidRDefault="000A1948" w:rsidP="000A1948">
            <w:pPr>
              <w:rPr>
                <w:sz w:val="17"/>
                <w:szCs w:val="17"/>
              </w:rPr>
            </w:pPr>
          </w:p>
        </w:tc>
        <w:tc>
          <w:tcPr>
            <w:tcW w:w="889" w:type="dxa"/>
            <w:vAlign w:val="bottom"/>
          </w:tcPr>
          <w:p w14:paraId="3E17D2E3" w14:textId="77777777" w:rsidR="000A1948" w:rsidRPr="000A1948" w:rsidRDefault="000A1948" w:rsidP="000A1948">
            <w:pPr>
              <w:rPr>
                <w:sz w:val="17"/>
                <w:szCs w:val="17"/>
              </w:rPr>
            </w:pPr>
          </w:p>
        </w:tc>
        <w:tc>
          <w:tcPr>
            <w:tcW w:w="943" w:type="dxa"/>
            <w:vAlign w:val="bottom"/>
          </w:tcPr>
          <w:p w14:paraId="33022768" w14:textId="77777777" w:rsidR="000A1948" w:rsidRPr="000A1948" w:rsidRDefault="000A1948" w:rsidP="000A1948">
            <w:pPr>
              <w:rPr>
                <w:sz w:val="17"/>
                <w:szCs w:val="17"/>
              </w:rPr>
            </w:pPr>
          </w:p>
        </w:tc>
        <w:tc>
          <w:tcPr>
            <w:tcW w:w="934" w:type="dxa"/>
            <w:vAlign w:val="bottom"/>
          </w:tcPr>
          <w:p w14:paraId="74AE8B8F" w14:textId="672CD16D" w:rsidR="000A1948" w:rsidRPr="000A1948" w:rsidRDefault="000A1948" w:rsidP="000A1948">
            <w:pPr>
              <w:rPr>
                <w:sz w:val="17"/>
                <w:szCs w:val="17"/>
              </w:rPr>
            </w:pPr>
            <w:r w:rsidRPr="000A1948">
              <w:rPr>
                <w:color w:val="000000"/>
                <w:sz w:val="17"/>
                <w:szCs w:val="17"/>
              </w:rPr>
              <w:t>A</w:t>
            </w:r>
          </w:p>
        </w:tc>
      </w:tr>
      <w:tr w:rsidR="000A1948" w:rsidRPr="000A1948" w14:paraId="745FB89C" w14:textId="3D6B32C4" w:rsidTr="000A1948">
        <w:trPr>
          <w:trHeight w:val="320"/>
        </w:trPr>
        <w:tc>
          <w:tcPr>
            <w:tcW w:w="1167" w:type="dxa"/>
            <w:shd w:val="clear" w:color="auto" w:fill="auto"/>
            <w:noWrap/>
            <w:vAlign w:val="bottom"/>
            <w:hideMark/>
          </w:tcPr>
          <w:p w14:paraId="76C957C1" w14:textId="77777777" w:rsidR="000A1948" w:rsidRPr="000A1948" w:rsidRDefault="000A1948" w:rsidP="000A1948">
            <w:pPr>
              <w:rPr>
                <w:b/>
                <w:bCs/>
                <w:color w:val="000000"/>
                <w:sz w:val="17"/>
                <w:szCs w:val="17"/>
              </w:rPr>
            </w:pPr>
            <w:r w:rsidRPr="000A1948">
              <w:rPr>
                <w:b/>
                <w:bCs/>
                <w:color w:val="000000"/>
                <w:sz w:val="17"/>
                <w:szCs w:val="17"/>
              </w:rPr>
              <w:t>PhD 2021-5</w:t>
            </w:r>
          </w:p>
        </w:tc>
        <w:tc>
          <w:tcPr>
            <w:tcW w:w="1117" w:type="dxa"/>
            <w:shd w:val="clear" w:color="auto" w:fill="auto"/>
            <w:noWrap/>
            <w:vAlign w:val="bottom"/>
            <w:hideMark/>
          </w:tcPr>
          <w:p w14:paraId="253882F9"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040547AD" w14:textId="77777777" w:rsidR="000A1948" w:rsidRPr="000A1948" w:rsidRDefault="000A1948" w:rsidP="000A1948">
            <w:pPr>
              <w:jc w:val="right"/>
              <w:rPr>
                <w:color w:val="000000"/>
                <w:sz w:val="17"/>
                <w:szCs w:val="17"/>
              </w:rPr>
            </w:pPr>
            <w:r w:rsidRPr="000A1948">
              <w:rPr>
                <w:color w:val="000000"/>
                <w:sz w:val="17"/>
                <w:szCs w:val="17"/>
              </w:rPr>
              <w:t>4.58</w:t>
            </w:r>
          </w:p>
        </w:tc>
        <w:tc>
          <w:tcPr>
            <w:tcW w:w="1117" w:type="dxa"/>
            <w:shd w:val="clear" w:color="auto" w:fill="auto"/>
            <w:noWrap/>
            <w:vAlign w:val="bottom"/>
            <w:hideMark/>
          </w:tcPr>
          <w:p w14:paraId="599B7AAF" w14:textId="77777777" w:rsidR="000A1948" w:rsidRPr="000A1948" w:rsidRDefault="000A1948" w:rsidP="000A1948">
            <w:pPr>
              <w:jc w:val="right"/>
              <w:rPr>
                <w:color w:val="000000"/>
                <w:sz w:val="17"/>
                <w:szCs w:val="17"/>
              </w:rPr>
            </w:pPr>
            <w:r w:rsidRPr="000A1948">
              <w:rPr>
                <w:color w:val="000000"/>
                <w:sz w:val="17"/>
                <w:szCs w:val="17"/>
              </w:rPr>
              <w:t>4.71</w:t>
            </w:r>
          </w:p>
        </w:tc>
        <w:tc>
          <w:tcPr>
            <w:tcW w:w="1117" w:type="dxa"/>
            <w:shd w:val="clear" w:color="auto" w:fill="auto"/>
            <w:noWrap/>
            <w:vAlign w:val="bottom"/>
            <w:hideMark/>
          </w:tcPr>
          <w:p w14:paraId="3CBE6650" w14:textId="77777777" w:rsidR="000A1948" w:rsidRPr="000A1948" w:rsidRDefault="000A1948" w:rsidP="000A1948">
            <w:pPr>
              <w:jc w:val="right"/>
              <w:rPr>
                <w:color w:val="000000"/>
                <w:sz w:val="17"/>
                <w:szCs w:val="17"/>
              </w:rPr>
            </w:pPr>
            <w:r w:rsidRPr="000A1948">
              <w:rPr>
                <w:color w:val="000000"/>
                <w:sz w:val="17"/>
                <w:szCs w:val="17"/>
              </w:rPr>
              <w:t>4.75</w:t>
            </w:r>
          </w:p>
        </w:tc>
        <w:tc>
          <w:tcPr>
            <w:tcW w:w="1117" w:type="dxa"/>
            <w:shd w:val="clear" w:color="auto" w:fill="auto"/>
            <w:noWrap/>
            <w:vAlign w:val="bottom"/>
            <w:hideMark/>
          </w:tcPr>
          <w:p w14:paraId="6F67E3A0"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7F9465C9" w14:textId="77777777" w:rsidR="000A1948" w:rsidRPr="000A1948" w:rsidRDefault="000A1948" w:rsidP="000A1948">
            <w:pPr>
              <w:jc w:val="right"/>
              <w:rPr>
                <w:color w:val="000000"/>
                <w:sz w:val="17"/>
                <w:szCs w:val="17"/>
              </w:rPr>
            </w:pPr>
            <w:r w:rsidRPr="000A1948">
              <w:rPr>
                <w:color w:val="000000"/>
                <w:sz w:val="17"/>
                <w:szCs w:val="17"/>
              </w:rPr>
              <w:t>4.42</w:t>
            </w:r>
          </w:p>
        </w:tc>
        <w:tc>
          <w:tcPr>
            <w:tcW w:w="1126" w:type="dxa"/>
            <w:shd w:val="clear" w:color="auto" w:fill="auto"/>
            <w:noWrap/>
            <w:vAlign w:val="bottom"/>
            <w:hideMark/>
          </w:tcPr>
          <w:p w14:paraId="7B11C92D" w14:textId="77777777" w:rsidR="000A1948" w:rsidRPr="000A1948" w:rsidRDefault="000A1948" w:rsidP="000A1948">
            <w:pPr>
              <w:jc w:val="right"/>
              <w:rPr>
                <w:color w:val="000000"/>
                <w:sz w:val="17"/>
                <w:szCs w:val="17"/>
              </w:rPr>
            </w:pPr>
            <w:r w:rsidRPr="000A1948">
              <w:rPr>
                <w:color w:val="000000"/>
                <w:sz w:val="17"/>
                <w:szCs w:val="17"/>
              </w:rPr>
              <w:t>3.83</w:t>
            </w:r>
          </w:p>
        </w:tc>
        <w:tc>
          <w:tcPr>
            <w:tcW w:w="898" w:type="dxa"/>
            <w:vAlign w:val="bottom"/>
          </w:tcPr>
          <w:p w14:paraId="54875FD2" w14:textId="6D916ACF" w:rsidR="000A1948" w:rsidRPr="000A1948" w:rsidRDefault="000A1948" w:rsidP="000A1948">
            <w:pPr>
              <w:rPr>
                <w:sz w:val="17"/>
                <w:szCs w:val="17"/>
              </w:rPr>
            </w:pPr>
            <w:r w:rsidRPr="000A1948">
              <w:rPr>
                <w:color w:val="000000"/>
                <w:sz w:val="17"/>
                <w:szCs w:val="17"/>
              </w:rPr>
              <w:t>5</w:t>
            </w:r>
          </w:p>
        </w:tc>
        <w:tc>
          <w:tcPr>
            <w:tcW w:w="889" w:type="dxa"/>
            <w:vAlign w:val="bottom"/>
          </w:tcPr>
          <w:p w14:paraId="6873D43A" w14:textId="7EBB7D35" w:rsidR="000A1948" w:rsidRPr="000A1948" w:rsidRDefault="000A1948" w:rsidP="000A1948">
            <w:pPr>
              <w:rPr>
                <w:sz w:val="17"/>
                <w:szCs w:val="17"/>
              </w:rPr>
            </w:pPr>
            <w:r w:rsidRPr="000A1948">
              <w:rPr>
                <w:color w:val="000000"/>
                <w:sz w:val="17"/>
                <w:szCs w:val="17"/>
              </w:rPr>
              <w:t>15</w:t>
            </w:r>
          </w:p>
        </w:tc>
        <w:tc>
          <w:tcPr>
            <w:tcW w:w="943" w:type="dxa"/>
            <w:vAlign w:val="bottom"/>
          </w:tcPr>
          <w:p w14:paraId="3EA1A636" w14:textId="79BF5DC0" w:rsidR="000A1948" w:rsidRPr="000A1948" w:rsidRDefault="000A1948" w:rsidP="000A1948">
            <w:pPr>
              <w:rPr>
                <w:sz w:val="17"/>
                <w:szCs w:val="17"/>
              </w:rPr>
            </w:pPr>
            <w:r w:rsidRPr="000A1948">
              <w:rPr>
                <w:color w:val="000000"/>
                <w:sz w:val="17"/>
                <w:szCs w:val="17"/>
              </w:rPr>
              <w:t>15</w:t>
            </w:r>
          </w:p>
        </w:tc>
        <w:tc>
          <w:tcPr>
            <w:tcW w:w="934" w:type="dxa"/>
            <w:vAlign w:val="bottom"/>
          </w:tcPr>
          <w:p w14:paraId="5A724A18" w14:textId="3D7C8690" w:rsidR="000A1948" w:rsidRPr="000A1948" w:rsidRDefault="000A1948" w:rsidP="000A1948">
            <w:pPr>
              <w:rPr>
                <w:sz w:val="17"/>
                <w:szCs w:val="17"/>
              </w:rPr>
            </w:pPr>
            <w:r w:rsidRPr="000A1948">
              <w:rPr>
                <w:color w:val="000000"/>
                <w:sz w:val="17"/>
                <w:szCs w:val="17"/>
              </w:rPr>
              <w:t>A</w:t>
            </w:r>
          </w:p>
        </w:tc>
      </w:tr>
      <w:tr w:rsidR="000A1948" w:rsidRPr="000A1948" w14:paraId="42DD7DD6" w14:textId="6D4306DF" w:rsidTr="000A1948">
        <w:trPr>
          <w:trHeight w:val="320"/>
        </w:trPr>
        <w:tc>
          <w:tcPr>
            <w:tcW w:w="1167" w:type="dxa"/>
            <w:shd w:val="clear" w:color="auto" w:fill="auto"/>
            <w:noWrap/>
            <w:vAlign w:val="bottom"/>
            <w:hideMark/>
          </w:tcPr>
          <w:p w14:paraId="173A1CDB" w14:textId="77777777" w:rsidR="000A1948" w:rsidRPr="000A1948" w:rsidRDefault="000A1948" w:rsidP="000A1948">
            <w:pPr>
              <w:rPr>
                <w:b/>
                <w:bCs/>
                <w:color w:val="000000"/>
                <w:sz w:val="17"/>
                <w:szCs w:val="17"/>
              </w:rPr>
            </w:pPr>
            <w:r w:rsidRPr="000A1948">
              <w:rPr>
                <w:b/>
                <w:bCs/>
                <w:color w:val="000000"/>
                <w:sz w:val="17"/>
                <w:szCs w:val="17"/>
              </w:rPr>
              <w:t>PhD 2021-6</w:t>
            </w:r>
          </w:p>
        </w:tc>
        <w:tc>
          <w:tcPr>
            <w:tcW w:w="1117" w:type="dxa"/>
            <w:shd w:val="clear" w:color="auto" w:fill="auto"/>
            <w:noWrap/>
            <w:vAlign w:val="bottom"/>
            <w:hideMark/>
          </w:tcPr>
          <w:p w14:paraId="2B71AB7E"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42CCC183"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44289608"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641089C5"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698234BD"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432E1F43" w14:textId="77777777" w:rsidR="000A1948" w:rsidRPr="000A1948" w:rsidRDefault="000A1948" w:rsidP="000A1948">
            <w:pPr>
              <w:jc w:val="right"/>
              <w:rPr>
                <w:color w:val="000000"/>
                <w:sz w:val="17"/>
                <w:szCs w:val="17"/>
              </w:rPr>
            </w:pPr>
            <w:r w:rsidRPr="000A1948">
              <w:rPr>
                <w:color w:val="000000"/>
                <w:sz w:val="17"/>
                <w:szCs w:val="17"/>
              </w:rPr>
              <w:t>4.17</w:t>
            </w:r>
          </w:p>
        </w:tc>
        <w:tc>
          <w:tcPr>
            <w:tcW w:w="1126" w:type="dxa"/>
            <w:shd w:val="clear" w:color="auto" w:fill="auto"/>
            <w:noWrap/>
            <w:vAlign w:val="bottom"/>
            <w:hideMark/>
          </w:tcPr>
          <w:p w14:paraId="5B7216B1" w14:textId="77777777" w:rsidR="000A1948" w:rsidRPr="000A1948" w:rsidRDefault="000A1948" w:rsidP="000A1948">
            <w:pPr>
              <w:jc w:val="right"/>
              <w:rPr>
                <w:color w:val="000000"/>
                <w:sz w:val="17"/>
                <w:szCs w:val="17"/>
              </w:rPr>
            </w:pPr>
            <w:r w:rsidRPr="000A1948">
              <w:rPr>
                <w:color w:val="000000"/>
                <w:sz w:val="17"/>
                <w:szCs w:val="17"/>
              </w:rPr>
              <w:t>4.75</w:t>
            </w:r>
          </w:p>
        </w:tc>
        <w:tc>
          <w:tcPr>
            <w:tcW w:w="898" w:type="dxa"/>
            <w:vAlign w:val="bottom"/>
          </w:tcPr>
          <w:p w14:paraId="3F6B7A92" w14:textId="05396FAF" w:rsidR="000A1948" w:rsidRPr="000A1948" w:rsidRDefault="000A1948" w:rsidP="000A1948">
            <w:pPr>
              <w:rPr>
                <w:sz w:val="17"/>
                <w:szCs w:val="17"/>
              </w:rPr>
            </w:pPr>
            <w:r w:rsidRPr="000A1948">
              <w:rPr>
                <w:color w:val="000000"/>
                <w:sz w:val="17"/>
                <w:szCs w:val="17"/>
              </w:rPr>
              <w:t>5</w:t>
            </w:r>
          </w:p>
        </w:tc>
        <w:tc>
          <w:tcPr>
            <w:tcW w:w="889" w:type="dxa"/>
            <w:vAlign w:val="bottom"/>
          </w:tcPr>
          <w:p w14:paraId="1949F98D" w14:textId="077E4C31" w:rsidR="000A1948" w:rsidRPr="000A1948" w:rsidRDefault="000A1948" w:rsidP="000A1948">
            <w:pPr>
              <w:rPr>
                <w:sz w:val="17"/>
                <w:szCs w:val="17"/>
              </w:rPr>
            </w:pPr>
            <w:r w:rsidRPr="000A1948">
              <w:rPr>
                <w:color w:val="000000"/>
                <w:sz w:val="17"/>
                <w:szCs w:val="17"/>
              </w:rPr>
              <w:t>19</w:t>
            </w:r>
          </w:p>
        </w:tc>
        <w:tc>
          <w:tcPr>
            <w:tcW w:w="943" w:type="dxa"/>
            <w:vAlign w:val="bottom"/>
          </w:tcPr>
          <w:p w14:paraId="45F746C7" w14:textId="133DAF72" w:rsidR="000A1948" w:rsidRPr="000A1948" w:rsidRDefault="000A1948" w:rsidP="000A1948">
            <w:pPr>
              <w:rPr>
                <w:sz w:val="17"/>
                <w:szCs w:val="17"/>
              </w:rPr>
            </w:pPr>
            <w:r w:rsidRPr="000A1948">
              <w:rPr>
                <w:color w:val="000000"/>
                <w:sz w:val="17"/>
                <w:szCs w:val="17"/>
              </w:rPr>
              <w:t>19</w:t>
            </w:r>
          </w:p>
        </w:tc>
        <w:tc>
          <w:tcPr>
            <w:tcW w:w="934" w:type="dxa"/>
            <w:vAlign w:val="bottom"/>
          </w:tcPr>
          <w:p w14:paraId="3A630EBE" w14:textId="4080725E" w:rsidR="000A1948" w:rsidRPr="000A1948" w:rsidRDefault="000A1948" w:rsidP="000A1948">
            <w:pPr>
              <w:rPr>
                <w:sz w:val="17"/>
                <w:szCs w:val="17"/>
              </w:rPr>
            </w:pPr>
            <w:r w:rsidRPr="000A1948">
              <w:rPr>
                <w:color w:val="000000"/>
                <w:sz w:val="17"/>
                <w:szCs w:val="17"/>
              </w:rPr>
              <w:t>A</w:t>
            </w:r>
          </w:p>
        </w:tc>
      </w:tr>
      <w:tr w:rsidR="000A1948" w:rsidRPr="000A1948" w14:paraId="773BCC42" w14:textId="1AB064B4" w:rsidTr="000A1948">
        <w:trPr>
          <w:trHeight w:val="320"/>
        </w:trPr>
        <w:tc>
          <w:tcPr>
            <w:tcW w:w="1167" w:type="dxa"/>
            <w:shd w:val="clear" w:color="auto" w:fill="auto"/>
            <w:noWrap/>
            <w:vAlign w:val="bottom"/>
            <w:hideMark/>
          </w:tcPr>
          <w:p w14:paraId="4631460C" w14:textId="77777777" w:rsidR="000A1948" w:rsidRPr="000A1948" w:rsidRDefault="000A1948" w:rsidP="000A1948">
            <w:pPr>
              <w:rPr>
                <w:b/>
                <w:bCs/>
                <w:color w:val="000000"/>
                <w:sz w:val="17"/>
                <w:szCs w:val="17"/>
              </w:rPr>
            </w:pPr>
            <w:r w:rsidRPr="000A1948">
              <w:rPr>
                <w:b/>
                <w:bCs/>
                <w:color w:val="000000"/>
                <w:sz w:val="17"/>
                <w:szCs w:val="17"/>
              </w:rPr>
              <w:t>PhD 2021-7</w:t>
            </w:r>
          </w:p>
        </w:tc>
        <w:tc>
          <w:tcPr>
            <w:tcW w:w="1117" w:type="dxa"/>
            <w:shd w:val="clear" w:color="auto" w:fill="auto"/>
            <w:noWrap/>
            <w:vAlign w:val="bottom"/>
            <w:hideMark/>
          </w:tcPr>
          <w:p w14:paraId="6B5902E3" w14:textId="77777777" w:rsidR="000A1948" w:rsidRPr="000A1948" w:rsidRDefault="000A1948" w:rsidP="000A1948">
            <w:pPr>
              <w:jc w:val="right"/>
              <w:rPr>
                <w:color w:val="000000"/>
                <w:sz w:val="17"/>
                <w:szCs w:val="17"/>
              </w:rPr>
            </w:pPr>
            <w:r w:rsidRPr="000A1948">
              <w:rPr>
                <w:color w:val="000000"/>
                <w:sz w:val="17"/>
                <w:szCs w:val="17"/>
              </w:rPr>
              <w:t>4.91</w:t>
            </w:r>
          </w:p>
        </w:tc>
        <w:tc>
          <w:tcPr>
            <w:tcW w:w="1117" w:type="dxa"/>
            <w:shd w:val="clear" w:color="auto" w:fill="auto"/>
            <w:noWrap/>
            <w:vAlign w:val="bottom"/>
            <w:hideMark/>
          </w:tcPr>
          <w:p w14:paraId="50D0B813" w14:textId="77777777" w:rsidR="000A1948" w:rsidRPr="000A1948" w:rsidRDefault="000A1948" w:rsidP="000A1948">
            <w:pPr>
              <w:jc w:val="right"/>
              <w:rPr>
                <w:color w:val="000000"/>
                <w:sz w:val="17"/>
                <w:szCs w:val="17"/>
              </w:rPr>
            </w:pPr>
            <w:r w:rsidRPr="000A1948">
              <w:rPr>
                <w:color w:val="000000"/>
                <w:sz w:val="17"/>
                <w:szCs w:val="17"/>
              </w:rPr>
              <w:t>4.75</w:t>
            </w:r>
          </w:p>
        </w:tc>
        <w:tc>
          <w:tcPr>
            <w:tcW w:w="1117" w:type="dxa"/>
            <w:shd w:val="clear" w:color="auto" w:fill="auto"/>
            <w:noWrap/>
            <w:vAlign w:val="bottom"/>
            <w:hideMark/>
          </w:tcPr>
          <w:p w14:paraId="7232833F" w14:textId="77777777" w:rsidR="000A1948" w:rsidRPr="000A1948" w:rsidRDefault="000A1948" w:rsidP="000A1948">
            <w:pPr>
              <w:jc w:val="right"/>
              <w:rPr>
                <w:color w:val="000000"/>
                <w:sz w:val="17"/>
                <w:szCs w:val="17"/>
              </w:rPr>
            </w:pPr>
            <w:r w:rsidRPr="000A1948">
              <w:rPr>
                <w:color w:val="000000"/>
                <w:sz w:val="17"/>
                <w:szCs w:val="17"/>
              </w:rPr>
              <w:t>4.96</w:t>
            </w:r>
          </w:p>
        </w:tc>
        <w:tc>
          <w:tcPr>
            <w:tcW w:w="1117" w:type="dxa"/>
            <w:shd w:val="clear" w:color="auto" w:fill="auto"/>
            <w:noWrap/>
            <w:vAlign w:val="bottom"/>
            <w:hideMark/>
          </w:tcPr>
          <w:p w14:paraId="16E1F9A1"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763264FC"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06590D0A" w14:textId="77777777" w:rsidR="000A1948" w:rsidRPr="000A1948" w:rsidRDefault="000A1948" w:rsidP="000A1948">
            <w:pPr>
              <w:jc w:val="right"/>
              <w:rPr>
                <w:color w:val="000000"/>
                <w:sz w:val="17"/>
                <w:szCs w:val="17"/>
              </w:rPr>
            </w:pPr>
            <w:r w:rsidRPr="000A1948">
              <w:rPr>
                <w:color w:val="000000"/>
                <w:sz w:val="17"/>
                <w:szCs w:val="17"/>
              </w:rPr>
              <w:t>4</w:t>
            </w:r>
          </w:p>
        </w:tc>
        <w:tc>
          <w:tcPr>
            <w:tcW w:w="1126" w:type="dxa"/>
            <w:shd w:val="clear" w:color="auto" w:fill="auto"/>
            <w:noWrap/>
            <w:vAlign w:val="bottom"/>
            <w:hideMark/>
          </w:tcPr>
          <w:p w14:paraId="2155E4EB" w14:textId="77777777" w:rsidR="000A1948" w:rsidRPr="000A1948" w:rsidRDefault="000A1948" w:rsidP="000A1948">
            <w:pPr>
              <w:jc w:val="right"/>
              <w:rPr>
                <w:color w:val="000000"/>
                <w:sz w:val="17"/>
                <w:szCs w:val="17"/>
              </w:rPr>
            </w:pPr>
            <w:r w:rsidRPr="000A1948">
              <w:rPr>
                <w:color w:val="000000"/>
                <w:sz w:val="17"/>
                <w:szCs w:val="17"/>
              </w:rPr>
              <w:t>4.4</w:t>
            </w:r>
          </w:p>
        </w:tc>
        <w:tc>
          <w:tcPr>
            <w:tcW w:w="898" w:type="dxa"/>
            <w:vAlign w:val="bottom"/>
          </w:tcPr>
          <w:p w14:paraId="7C141E16" w14:textId="6CCA6FD9" w:rsidR="000A1948" w:rsidRPr="000A1948" w:rsidRDefault="000A1948" w:rsidP="000A1948">
            <w:pPr>
              <w:rPr>
                <w:sz w:val="17"/>
                <w:szCs w:val="17"/>
              </w:rPr>
            </w:pPr>
            <w:r w:rsidRPr="000A1948">
              <w:rPr>
                <w:color w:val="000000"/>
                <w:sz w:val="17"/>
                <w:szCs w:val="17"/>
              </w:rPr>
              <w:t>4</w:t>
            </w:r>
          </w:p>
        </w:tc>
        <w:tc>
          <w:tcPr>
            <w:tcW w:w="889" w:type="dxa"/>
            <w:vAlign w:val="bottom"/>
          </w:tcPr>
          <w:p w14:paraId="2AD323E3" w14:textId="2D31C38B" w:rsidR="000A1948" w:rsidRPr="000A1948" w:rsidRDefault="000A1948" w:rsidP="000A1948">
            <w:pPr>
              <w:rPr>
                <w:sz w:val="17"/>
                <w:szCs w:val="17"/>
              </w:rPr>
            </w:pPr>
            <w:r w:rsidRPr="000A1948">
              <w:rPr>
                <w:color w:val="000000"/>
                <w:sz w:val="17"/>
                <w:szCs w:val="17"/>
              </w:rPr>
              <w:t>18</w:t>
            </w:r>
          </w:p>
        </w:tc>
        <w:tc>
          <w:tcPr>
            <w:tcW w:w="943" w:type="dxa"/>
            <w:vAlign w:val="bottom"/>
          </w:tcPr>
          <w:p w14:paraId="0114728B" w14:textId="69277659" w:rsidR="000A1948" w:rsidRPr="000A1948" w:rsidRDefault="000A1948" w:rsidP="000A1948">
            <w:pPr>
              <w:rPr>
                <w:sz w:val="17"/>
                <w:szCs w:val="17"/>
              </w:rPr>
            </w:pPr>
            <w:r w:rsidRPr="000A1948">
              <w:rPr>
                <w:color w:val="000000"/>
                <w:sz w:val="17"/>
                <w:szCs w:val="17"/>
              </w:rPr>
              <w:t>18</w:t>
            </w:r>
          </w:p>
        </w:tc>
        <w:tc>
          <w:tcPr>
            <w:tcW w:w="934" w:type="dxa"/>
            <w:vAlign w:val="bottom"/>
          </w:tcPr>
          <w:p w14:paraId="087ADF05" w14:textId="29F41FC8" w:rsidR="000A1948" w:rsidRPr="000A1948" w:rsidRDefault="000A1948" w:rsidP="000A1948">
            <w:pPr>
              <w:rPr>
                <w:sz w:val="17"/>
                <w:szCs w:val="17"/>
              </w:rPr>
            </w:pPr>
            <w:r w:rsidRPr="000A1948">
              <w:rPr>
                <w:color w:val="000000"/>
                <w:sz w:val="17"/>
                <w:szCs w:val="17"/>
              </w:rPr>
              <w:t>A</w:t>
            </w:r>
          </w:p>
        </w:tc>
      </w:tr>
      <w:tr w:rsidR="000A1948" w:rsidRPr="000A1948" w14:paraId="646E02A7" w14:textId="15740144" w:rsidTr="000A1948">
        <w:trPr>
          <w:trHeight w:val="320"/>
        </w:trPr>
        <w:tc>
          <w:tcPr>
            <w:tcW w:w="1167" w:type="dxa"/>
            <w:shd w:val="clear" w:color="auto" w:fill="auto"/>
            <w:noWrap/>
            <w:vAlign w:val="bottom"/>
            <w:hideMark/>
          </w:tcPr>
          <w:p w14:paraId="4C17E55B" w14:textId="77777777" w:rsidR="000A1948" w:rsidRPr="000A1948" w:rsidRDefault="000A1948" w:rsidP="000A1948">
            <w:pPr>
              <w:rPr>
                <w:b/>
                <w:bCs/>
                <w:color w:val="000000"/>
                <w:sz w:val="17"/>
                <w:szCs w:val="17"/>
              </w:rPr>
            </w:pPr>
            <w:r w:rsidRPr="000A1948">
              <w:rPr>
                <w:b/>
                <w:bCs/>
                <w:color w:val="000000"/>
                <w:sz w:val="17"/>
                <w:szCs w:val="17"/>
              </w:rPr>
              <w:t>PhD 2021-8</w:t>
            </w:r>
          </w:p>
        </w:tc>
        <w:tc>
          <w:tcPr>
            <w:tcW w:w="1117" w:type="dxa"/>
            <w:shd w:val="clear" w:color="auto" w:fill="auto"/>
            <w:noWrap/>
            <w:vAlign w:val="bottom"/>
            <w:hideMark/>
          </w:tcPr>
          <w:p w14:paraId="4BC6A4C2"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1EAB7202" w14:textId="77777777" w:rsidR="000A1948" w:rsidRPr="000A1948" w:rsidRDefault="000A1948" w:rsidP="000A1948">
            <w:pPr>
              <w:jc w:val="right"/>
              <w:rPr>
                <w:color w:val="000000"/>
                <w:sz w:val="17"/>
                <w:szCs w:val="17"/>
              </w:rPr>
            </w:pPr>
            <w:r w:rsidRPr="000A1948">
              <w:rPr>
                <w:color w:val="000000"/>
                <w:sz w:val="17"/>
                <w:szCs w:val="17"/>
              </w:rPr>
              <w:t>4.16</w:t>
            </w:r>
          </w:p>
        </w:tc>
        <w:tc>
          <w:tcPr>
            <w:tcW w:w="1117" w:type="dxa"/>
            <w:shd w:val="clear" w:color="auto" w:fill="auto"/>
            <w:noWrap/>
            <w:vAlign w:val="bottom"/>
            <w:hideMark/>
          </w:tcPr>
          <w:p w14:paraId="32416DCD" w14:textId="77777777" w:rsidR="000A1948" w:rsidRPr="000A1948" w:rsidRDefault="000A1948" w:rsidP="000A1948">
            <w:pPr>
              <w:jc w:val="right"/>
              <w:rPr>
                <w:color w:val="000000"/>
                <w:sz w:val="17"/>
                <w:szCs w:val="17"/>
              </w:rPr>
            </w:pPr>
            <w:r w:rsidRPr="000A1948">
              <w:rPr>
                <w:color w:val="000000"/>
                <w:sz w:val="17"/>
                <w:szCs w:val="17"/>
              </w:rPr>
              <w:t>4.5</w:t>
            </w:r>
          </w:p>
        </w:tc>
        <w:tc>
          <w:tcPr>
            <w:tcW w:w="1117" w:type="dxa"/>
            <w:shd w:val="clear" w:color="auto" w:fill="auto"/>
            <w:noWrap/>
            <w:vAlign w:val="bottom"/>
            <w:hideMark/>
          </w:tcPr>
          <w:p w14:paraId="131E185C"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04992E75"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0397F85A" w14:textId="77777777" w:rsidR="000A1948" w:rsidRPr="000A1948" w:rsidRDefault="000A1948" w:rsidP="000A1948">
            <w:pPr>
              <w:jc w:val="right"/>
              <w:rPr>
                <w:color w:val="000000"/>
                <w:sz w:val="17"/>
                <w:szCs w:val="17"/>
              </w:rPr>
            </w:pPr>
            <w:r w:rsidRPr="000A1948">
              <w:rPr>
                <w:color w:val="000000"/>
                <w:sz w:val="17"/>
                <w:szCs w:val="17"/>
              </w:rPr>
              <w:t>4.25</w:t>
            </w:r>
          </w:p>
        </w:tc>
        <w:tc>
          <w:tcPr>
            <w:tcW w:w="1126" w:type="dxa"/>
            <w:shd w:val="clear" w:color="auto" w:fill="auto"/>
            <w:noWrap/>
            <w:vAlign w:val="bottom"/>
            <w:hideMark/>
          </w:tcPr>
          <w:p w14:paraId="781F50DC" w14:textId="77777777" w:rsidR="000A1948" w:rsidRPr="000A1948" w:rsidRDefault="000A1948" w:rsidP="000A1948">
            <w:pPr>
              <w:jc w:val="right"/>
              <w:rPr>
                <w:color w:val="000000"/>
                <w:sz w:val="17"/>
                <w:szCs w:val="17"/>
              </w:rPr>
            </w:pPr>
            <w:r w:rsidRPr="000A1948">
              <w:rPr>
                <w:color w:val="000000"/>
                <w:sz w:val="17"/>
                <w:szCs w:val="17"/>
              </w:rPr>
              <w:t>4.08</w:t>
            </w:r>
          </w:p>
        </w:tc>
        <w:tc>
          <w:tcPr>
            <w:tcW w:w="898" w:type="dxa"/>
            <w:vAlign w:val="bottom"/>
          </w:tcPr>
          <w:p w14:paraId="1E615DBB" w14:textId="79148ED6" w:rsidR="000A1948" w:rsidRPr="000A1948" w:rsidRDefault="000A1948" w:rsidP="000A1948">
            <w:pPr>
              <w:rPr>
                <w:sz w:val="17"/>
                <w:szCs w:val="17"/>
              </w:rPr>
            </w:pPr>
            <w:r w:rsidRPr="000A1948">
              <w:rPr>
                <w:color w:val="000000"/>
                <w:sz w:val="17"/>
                <w:szCs w:val="17"/>
              </w:rPr>
              <w:t>5</w:t>
            </w:r>
          </w:p>
        </w:tc>
        <w:tc>
          <w:tcPr>
            <w:tcW w:w="889" w:type="dxa"/>
            <w:vAlign w:val="bottom"/>
          </w:tcPr>
          <w:p w14:paraId="1855821D" w14:textId="24B8A7F2" w:rsidR="000A1948" w:rsidRPr="000A1948" w:rsidRDefault="000A1948" w:rsidP="000A1948">
            <w:pPr>
              <w:rPr>
                <w:sz w:val="17"/>
                <w:szCs w:val="17"/>
              </w:rPr>
            </w:pPr>
            <w:r w:rsidRPr="000A1948">
              <w:rPr>
                <w:color w:val="000000"/>
                <w:sz w:val="17"/>
                <w:szCs w:val="17"/>
              </w:rPr>
              <w:t>18</w:t>
            </w:r>
          </w:p>
        </w:tc>
        <w:tc>
          <w:tcPr>
            <w:tcW w:w="943" w:type="dxa"/>
            <w:vAlign w:val="bottom"/>
          </w:tcPr>
          <w:p w14:paraId="236D4856" w14:textId="5B0FC0A9" w:rsidR="000A1948" w:rsidRPr="000A1948" w:rsidRDefault="000A1948" w:rsidP="000A1948">
            <w:pPr>
              <w:rPr>
                <w:sz w:val="17"/>
                <w:szCs w:val="17"/>
              </w:rPr>
            </w:pPr>
            <w:r w:rsidRPr="000A1948">
              <w:rPr>
                <w:color w:val="000000"/>
                <w:sz w:val="17"/>
                <w:szCs w:val="17"/>
              </w:rPr>
              <w:t>14</w:t>
            </w:r>
          </w:p>
        </w:tc>
        <w:tc>
          <w:tcPr>
            <w:tcW w:w="934" w:type="dxa"/>
            <w:vAlign w:val="bottom"/>
          </w:tcPr>
          <w:p w14:paraId="327CCEC1" w14:textId="065EF3C2" w:rsidR="000A1948" w:rsidRPr="000A1948" w:rsidRDefault="000A1948" w:rsidP="000A1948">
            <w:pPr>
              <w:rPr>
                <w:sz w:val="17"/>
                <w:szCs w:val="17"/>
              </w:rPr>
            </w:pPr>
            <w:r w:rsidRPr="000A1948">
              <w:rPr>
                <w:color w:val="000000"/>
                <w:sz w:val="17"/>
                <w:szCs w:val="17"/>
              </w:rPr>
              <w:t>A</w:t>
            </w:r>
          </w:p>
        </w:tc>
      </w:tr>
      <w:tr w:rsidR="000A1948" w:rsidRPr="000A1948" w14:paraId="645E090F" w14:textId="03B9FD39" w:rsidTr="000A1948">
        <w:trPr>
          <w:trHeight w:val="320"/>
        </w:trPr>
        <w:tc>
          <w:tcPr>
            <w:tcW w:w="1167" w:type="dxa"/>
            <w:shd w:val="clear" w:color="auto" w:fill="auto"/>
            <w:noWrap/>
            <w:vAlign w:val="bottom"/>
            <w:hideMark/>
          </w:tcPr>
          <w:p w14:paraId="6B68AEBC" w14:textId="77777777" w:rsidR="000A1948" w:rsidRPr="000A1948" w:rsidRDefault="000A1948" w:rsidP="000A1948">
            <w:pPr>
              <w:rPr>
                <w:b/>
                <w:bCs/>
                <w:color w:val="000000"/>
                <w:sz w:val="17"/>
                <w:szCs w:val="17"/>
              </w:rPr>
            </w:pPr>
            <w:r w:rsidRPr="000A1948">
              <w:rPr>
                <w:b/>
                <w:bCs/>
                <w:color w:val="000000"/>
                <w:sz w:val="17"/>
                <w:szCs w:val="17"/>
              </w:rPr>
              <w:t>PhD 2021-9</w:t>
            </w:r>
          </w:p>
        </w:tc>
        <w:tc>
          <w:tcPr>
            <w:tcW w:w="1117" w:type="dxa"/>
            <w:shd w:val="clear" w:color="auto" w:fill="auto"/>
            <w:noWrap/>
            <w:vAlign w:val="bottom"/>
            <w:hideMark/>
          </w:tcPr>
          <w:p w14:paraId="2A045BFB" w14:textId="77777777" w:rsidR="000A1948" w:rsidRPr="000A1948" w:rsidRDefault="000A1948" w:rsidP="000A1948">
            <w:pPr>
              <w:jc w:val="right"/>
              <w:rPr>
                <w:color w:val="000000"/>
                <w:sz w:val="17"/>
                <w:szCs w:val="17"/>
              </w:rPr>
            </w:pPr>
            <w:r w:rsidRPr="000A1948">
              <w:rPr>
                <w:color w:val="000000"/>
                <w:sz w:val="17"/>
                <w:szCs w:val="17"/>
              </w:rPr>
              <w:t>4.91</w:t>
            </w:r>
          </w:p>
        </w:tc>
        <w:tc>
          <w:tcPr>
            <w:tcW w:w="1117" w:type="dxa"/>
            <w:shd w:val="clear" w:color="auto" w:fill="auto"/>
            <w:noWrap/>
            <w:vAlign w:val="bottom"/>
            <w:hideMark/>
          </w:tcPr>
          <w:p w14:paraId="0449856D"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139066E4" w14:textId="77777777" w:rsidR="000A1948" w:rsidRPr="000A1948" w:rsidRDefault="000A1948" w:rsidP="000A1948">
            <w:pPr>
              <w:jc w:val="right"/>
              <w:rPr>
                <w:color w:val="000000"/>
                <w:sz w:val="17"/>
                <w:szCs w:val="17"/>
              </w:rPr>
            </w:pPr>
            <w:r w:rsidRPr="000A1948">
              <w:rPr>
                <w:color w:val="000000"/>
                <w:sz w:val="17"/>
                <w:szCs w:val="17"/>
              </w:rPr>
              <w:t>4.88</w:t>
            </w:r>
          </w:p>
        </w:tc>
        <w:tc>
          <w:tcPr>
            <w:tcW w:w="1117" w:type="dxa"/>
            <w:shd w:val="clear" w:color="auto" w:fill="auto"/>
            <w:noWrap/>
            <w:vAlign w:val="bottom"/>
            <w:hideMark/>
          </w:tcPr>
          <w:p w14:paraId="25C7E676"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00E10819"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540068A5" w14:textId="77777777" w:rsidR="000A1948" w:rsidRPr="000A1948" w:rsidRDefault="000A1948" w:rsidP="000A1948">
            <w:pPr>
              <w:jc w:val="right"/>
              <w:rPr>
                <w:color w:val="000000"/>
                <w:sz w:val="17"/>
                <w:szCs w:val="17"/>
              </w:rPr>
            </w:pPr>
            <w:r w:rsidRPr="000A1948">
              <w:rPr>
                <w:color w:val="000000"/>
                <w:sz w:val="17"/>
                <w:szCs w:val="17"/>
              </w:rPr>
              <w:t>4.17</w:t>
            </w:r>
          </w:p>
        </w:tc>
        <w:tc>
          <w:tcPr>
            <w:tcW w:w="1126" w:type="dxa"/>
            <w:shd w:val="clear" w:color="auto" w:fill="auto"/>
            <w:noWrap/>
            <w:vAlign w:val="bottom"/>
            <w:hideMark/>
          </w:tcPr>
          <w:p w14:paraId="2EBB594F" w14:textId="77777777" w:rsidR="000A1948" w:rsidRPr="000A1948" w:rsidRDefault="000A1948" w:rsidP="000A1948">
            <w:pPr>
              <w:jc w:val="right"/>
              <w:rPr>
                <w:color w:val="000000"/>
                <w:sz w:val="17"/>
                <w:szCs w:val="17"/>
              </w:rPr>
            </w:pPr>
            <w:r w:rsidRPr="000A1948">
              <w:rPr>
                <w:color w:val="000000"/>
                <w:sz w:val="17"/>
                <w:szCs w:val="17"/>
              </w:rPr>
              <w:t>4.83</w:t>
            </w:r>
          </w:p>
        </w:tc>
        <w:tc>
          <w:tcPr>
            <w:tcW w:w="898" w:type="dxa"/>
            <w:vAlign w:val="bottom"/>
          </w:tcPr>
          <w:p w14:paraId="11341979" w14:textId="5012408B" w:rsidR="000A1948" w:rsidRPr="000A1948" w:rsidRDefault="000A1948" w:rsidP="000A1948">
            <w:pPr>
              <w:rPr>
                <w:sz w:val="17"/>
                <w:szCs w:val="17"/>
              </w:rPr>
            </w:pPr>
            <w:r w:rsidRPr="000A1948">
              <w:rPr>
                <w:color w:val="000000"/>
                <w:sz w:val="17"/>
                <w:szCs w:val="17"/>
              </w:rPr>
              <w:t>5</w:t>
            </w:r>
          </w:p>
        </w:tc>
        <w:tc>
          <w:tcPr>
            <w:tcW w:w="889" w:type="dxa"/>
            <w:vAlign w:val="bottom"/>
          </w:tcPr>
          <w:p w14:paraId="16C1FF6A" w14:textId="6742EBA3" w:rsidR="000A1948" w:rsidRPr="000A1948" w:rsidRDefault="000A1948" w:rsidP="000A1948">
            <w:pPr>
              <w:rPr>
                <w:sz w:val="17"/>
                <w:szCs w:val="17"/>
              </w:rPr>
            </w:pPr>
            <w:r w:rsidRPr="000A1948">
              <w:rPr>
                <w:color w:val="000000"/>
                <w:sz w:val="17"/>
                <w:szCs w:val="17"/>
              </w:rPr>
              <w:t>18</w:t>
            </w:r>
          </w:p>
        </w:tc>
        <w:tc>
          <w:tcPr>
            <w:tcW w:w="943" w:type="dxa"/>
            <w:vAlign w:val="bottom"/>
          </w:tcPr>
          <w:p w14:paraId="2B7051C9" w14:textId="0D56AF93" w:rsidR="000A1948" w:rsidRPr="000A1948" w:rsidRDefault="000A1948" w:rsidP="000A1948">
            <w:pPr>
              <w:rPr>
                <w:sz w:val="17"/>
                <w:szCs w:val="17"/>
              </w:rPr>
            </w:pPr>
            <w:r w:rsidRPr="000A1948">
              <w:rPr>
                <w:color w:val="000000"/>
                <w:sz w:val="17"/>
                <w:szCs w:val="17"/>
              </w:rPr>
              <w:t>18</w:t>
            </w:r>
          </w:p>
        </w:tc>
        <w:tc>
          <w:tcPr>
            <w:tcW w:w="934" w:type="dxa"/>
            <w:vAlign w:val="bottom"/>
          </w:tcPr>
          <w:p w14:paraId="0EFE626A" w14:textId="519A4855" w:rsidR="000A1948" w:rsidRPr="000A1948" w:rsidRDefault="000A1948" w:rsidP="000A1948">
            <w:pPr>
              <w:rPr>
                <w:sz w:val="17"/>
                <w:szCs w:val="17"/>
              </w:rPr>
            </w:pPr>
            <w:r w:rsidRPr="000A1948">
              <w:rPr>
                <w:color w:val="000000"/>
                <w:sz w:val="17"/>
                <w:szCs w:val="17"/>
              </w:rPr>
              <w:t>A</w:t>
            </w:r>
          </w:p>
        </w:tc>
      </w:tr>
      <w:tr w:rsidR="000A1948" w:rsidRPr="000A1948" w14:paraId="074415F3" w14:textId="26D5CBFB" w:rsidTr="000A1948">
        <w:trPr>
          <w:trHeight w:val="320"/>
        </w:trPr>
        <w:tc>
          <w:tcPr>
            <w:tcW w:w="1167" w:type="dxa"/>
            <w:shd w:val="clear" w:color="auto" w:fill="auto"/>
            <w:noWrap/>
            <w:vAlign w:val="bottom"/>
            <w:hideMark/>
          </w:tcPr>
          <w:p w14:paraId="068E6ABB" w14:textId="77777777" w:rsidR="000A1948" w:rsidRPr="000A1948" w:rsidRDefault="000A1948" w:rsidP="000A1948">
            <w:pPr>
              <w:rPr>
                <w:b/>
                <w:bCs/>
                <w:color w:val="000000"/>
                <w:sz w:val="17"/>
                <w:szCs w:val="17"/>
              </w:rPr>
            </w:pPr>
            <w:r w:rsidRPr="000A1948">
              <w:rPr>
                <w:b/>
                <w:bCs/>
                <w:color w:val="000000"/>
                <w:sz w:val="17"/>
                <w:szCs w:val="17"/>
              </w:rPr>
              <w:t>PhD 2021-10</w:t>
            </w:r>
          </w:p>
        </w:tc>
        <w:tc>
          <w:tcPr>
            <w:tcW w:w="1117" w:type="dxa"/>
            <w:shd w:val="clear" w:color="auto" w:fill="auto"/>
            <w:noWrap/>
            <w:vAlign w:val="bottom"/>
            <w:hideMark/>
          </w:tcPr>
          <w:p w14:paraId="20A13917"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6417E0D3"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0318E4B5"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6D0AB65D"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4F02F9FC"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403D0E0A" w14:textId="77777777" w:rsidR="000A1948" w:rsidRPr="000A1948" w:rsidRDefault="000A1948" w:rsidP="000A1948">
            <w:pPr>
              <w:jc w:val="right"/>
              <w:rPr>
                <w:color w:val="000000"/>
                <w:sz w:val="17"/>
                <w:szCs w:val="17"/>
              </w:rPr>
            </w:pPr>
            <w:r w:rsidRPr="000A1948">
              <w:rPr>
                <w:color w:val="000000"/>
                <w:sz w:val="17"/>
                <w:szCs w:val="17"/>
              </w:rPr>
              <w:t>4</w:t>
            </w:r>
          </w:p>
        </w:tc>
        <w:tc>
          <w:tcPr>
            <w:tcW w:w="1126" w:type="dxa"/>
            <w:shd w:val="clear" w:color="auto" w:fill="auto"/>
            <w:noWrap/>
            <w:vAlign w:val="bottom"/>
            <w:hideMark/>
          </w:tcPr>
          <w:p w14:paraId="01507924" w14:textId="77777777" w:rsidR="000A1948" w:rsidRPr="000A1948" w:rsidRDefault="000A1948" w:rsidP="000A1948">
            <w:pPr>
              <w:jc w:val="right"/>
              <w:rPr>
                <w:color w:val="000000"/>
                <w:sz w:val="17"/>
                <w:szCs w:val="17"/>
              </w:rPr>
            </w:pPr>
            <w:r w:rsidRPr="000A1948">
              <w:rPr>
                <w:color w:val="000000"/>
                <w:sz w:val="17"/>
                <w:szCs w:val="17"/>
              </w:rPr>
              <w:t>5.91</w:t>
            </w:r>
          </w:p>
        </w:tc>
        <w:tc>
          <w:tcPr>
            <w:tcW w:w="898" w:type="dxa"/>
            <w:vAlign w:val="bottom"/>
          </w:tcPr>
          <w:p w14:paraId="72FF339F" w14:textId="3110E7CA" w:rsidR="000A1948" w:rsidRPr="000A1948" w:rsidRDefault="000A1948" w:rsidP="000A1948">
            <w:pPr>
              <w:rPr>
                <w:sz w:val="17"/>
                <w:szCs w:val="17"/>
              </w:rPr>
            </w:pPr>
            <w:r w:rsidRPr="000A1948">
              <w:rPr>
                <w:color w:val="000000"/>
                <w:sz w:val="17"/>
                <w:szCs w:val="17"/>
              </w:rPr>
              <w:t>5</w:t>
            </w:r>
          </w:p>
        </w:tc>
        <w:tc>
          <w:tcPr>
            <w:tcW w:w="889" w:type="dxa"/>
            <w:vAlign w:val="bottom"/>
          </w:tcPr>
          <w:p w14:paraId="436C59FD" w14:textId="7099038D" w:rsidR="000A1948" w:rsidRPr="000A1948" w:rsidRDefault="000A1948" w:rsidP="000A1948">
            <w:pPr>
              <w:rPr>
                <w:sz w:val="17"/>
                <w:szCs w:val="17"/>
              </w:rPr>
            </w:pPr>
            <w:r w:rsidRPr="000A1948">
              <w:rPr>
                <w:color w:val="000000"/>
                <w:sz w:val="17"/>
                <w:szCs w:val="17"/>
              </w:rPr>
              <w:t>19</w:t>
            </w:r>
          </w:p>
        </w:tc>
        <w:tc>
          <w:tcPr>
            <w:tcW w:w="943" w:type="dxa"/>
            <w:vAlign w:val="bottom"/>
          </w:tcPr>
          <w:p w14:paraId="2EC52916" w14:textId="392A29E4" w:rsidR="000A1948" w:rsidRPr="000A1948" w:rsidRDefault="000A1948" w:rsidP="000A1948">
            <w:pPr>
              <w:rPr>
                <w:sz w:val="17"/>
                <w:szCs w:val="17"/>
              </w:rPr>
            </w:pPr>
            <w:r w:rsidRPr="000A1948">
              <w:rPr>
                <w:color w:val="000000"/>
                <w:sz w:val="17"/>
                <w:szCs w:val="17"/>
              </w:rPr>
              <w:t>19</w:t>
            </w:r>
          </w:p>
        </w:tc>
        <w:tc>
          <w:tcPr>
            <w:tcW w:w="934" w:type="dxa"/>
            <w:vAlign w:val="bottom"/>
          </w:tcPr>
          <w:p w14:paraId="5CC5F33A" w14:textId="2195D870" w:rsidR="000A1948" w:rsidRPr="000A1948" w:rsidRDefault="000A1948" w:rsidP="000A1948">
            <w:pPr>
              <w:rPr>
                <w:sz w:val="17"/>
                <w:szCs w:val="17"/>
              </w:rPr>
            </w:pPr>
            <w:r w:rsidRPr="000A1948">
              <w:rPr>
                <w:color w:val="000000"/>
                <w:sz w:val="17"/>
                <w:szCs w:val="17"/>
              </w:rPr>
              <w:t>A</w:t>
            </w:r>
          </w:p>
        </w:tc>
      </w:tr>
      <w:tr w:rsidR="000A1948" w:rsidRPr="000A1948" w14:paraId="363CFF46" w14:textId="0C9CF48B" w:rsidTr="000A1948">
        <w:trPr>
          <w:trHeight w:val="320"/>
        </w:trPr>
        <w:tc>
          <w:tcPr>
            <w:tcW w:w="1167" w:type="dxa"/>
            <w:shd w:val="clear" w:color="auto" w:fill="auto"/>
            <w:noWrap/>
            <w:vAlign w:val="bottom"/>
            <w:hideMark/>
          </w:tcPr>
          <w:p w14:paraId="5A0AC3C6" w14:textId="77777777" w:rsidR="000A1948" w:rsidRPr="000A1948" w:rsidRDefault="000A1948" w:rsidP="000A1948">
            <w:pPr>
              <w:rPr>
                <w:b/>
                <w:bCs/>
                <w:color w:val="000000"/>
                <w:sz w:val="17"/>
                <w:szCs w:val="17"/>
              </w:rPr>
            </w:pPr>
            <w:r w:rsidRPr="000A1948">
              <w:rPr>
                <w:b/>
                <w:bCs/>
                <w:color w:val="000000"/>
                <w:sz w:val="17"/>
                <w:szCs w:val="17"/>
              </w:rPr>
              <w:t>PhD 2021-11</w:t>
            </w:r>
          </w:p>
        </w:tc>
        <w:tc>
          <w:tcPr>
            <w:tcW w:w="1117" w:type="dxa"/>
            <w:shd w:val="clear" w:color="auto" w:fill="auto"/>
            <w:noWrap/>
            <w:vAlign w:val="bottom"/>
            <w:hideMark/>
          </w:tcPr>
          <w:p w14:paraId="6A05669F"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6C3EC244"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3EAFA91C" w14:textId="77777777" w:rsidR="000A1948" w:rsidRPr="000A1948" w:rsidRDefault="000A1948" w:rsidP="000A1948">
            <w:pPr>
              <w:jc w:val="right"/>
              <w:rPr>
                <w:color w:val="000000"/>
                <w:sz w:val="17"/>
                <w:szCs w:val="17"/>
              </w:rPr>
            </w:pPr>
            <w:r w:rsidRPr="000A1948">
              <w:rPr>
                <w:color w:val="000000"/>
                <w:sz w:val="17"/>
                <w:szCs w:val="17"/>
              </w:rPr>
              <w:t>4.96</w:t>
            </w:r>
          </w:p>
        </w:tc>
        <w:tc>
          <w:tcPr>
            <w:tcW w:w="1117" w:type="dxa"/>
            <w:shd w:val="clear" w:color="auto" w:fill="auto"/>
            <w:noWrap/>
            <w:vAlign w:val="bottom"/>
            <w:hideMark/>
          </w:tcPr>
          <w:p w14:paraId="73F75B21"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736FF786"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2977B728" w14:textId="77777777" w:rsidR="000A1948" w:rsidRPr="000A1948" w:rsidRDefault="000A1948" w:rsidP="000A1948">
            <w:pPr>
              <w:jc w:val="right"/>
              <w:rPr>
                <w:color w:val="000000"/>
                <w:sz w:val="17"/>
                <w:szCs w:val="17"/>
              </w:rPr>
            </w:pPr>
            <w:r w:rsidRPr="000A1948">
              <w:rPr>
                <w:color w:val="000000"/>
                <w:sz w:val="17"/>
                <w:szCs w:val="17"/>
              </w:rPr>
              <w:t>4</w:t>
            </w:r>
          </w:p>
        </w:tc>
        <w:tc>
          <w:tcPr>
            <w:tcW w:w="1126" w:type="dxa"/>
            <w:shd w:val="clear" w:color="auto" w:fill="auto"/>
            <w:noWrap/>
            <w:vAlign w:val="bottom"/>
            <w:hideMark/>
          </w:tcPr>
          <w:p w14:paraId="70BA4D86" w14:textId="77777777" w:rsidR="000A1948" w:rsidRPr="000A1948" w:rsidRDefault="000A1948" w:rsidP="000A1948">
            <w:pPr>
              <w:jc w:val="right"/>
              <w:rPr>
                <w:color w:val="000000"/>
                <w:sz w:val="17"/>
                <w:szCs w:val="17"/>
              </w:rPr>
            </w:pPr>
            <w:r w:rsidRPr="000A1948">
              <w:rPr>
                <w:color w:val="000000"/>
                <w:sz w:val="17"/>
                <w:szCs w:val="17"/>
              </w:rPr>
              <w:t>4.83</w:t>
            </w:r>
          </w:p>
        </w:tc>
        <w:tc>
          <w:tcPr>
            <w:tcW w:w="898" w:type="dxa"/>
            <w:vAlign w:val="bottom"/>
          </w:tcPr>
          <w:p w14:paraId="7C5E2048" w14:textId="5684266B" w:rsidR="000A1948" w:rsidRPr="000A1948" w:rsidRDefault="000A1948" w:rsidP="000A1948">
            <w:pPr>
              <w:rPr>
                <w:sz w:val="17"/>
                <w:szCs w:val="17"/>
              </w:rPr>
            </w:pPr>
            <w:r w:rsidRPr="000A1948">
              <w:rPr>
                <w:color w:val="000000"/>
                <w:sz w:val="17"/>
                <w:szCs w:val="17"/>
              </w:rPr>
              <w:t>5</w:t>
            </w:r>
          </w:p>
        </w:tc>
        <w:tc>
          <w:tcPr>
            <w:tcW w:w="889" w:type="dxa"/>
            <w:vAlign w:val="bottom"/>
          </w:tcPr>
          <w:p w14:paraId="4209554E" w14:textId="26C2C11F" w:rsidR="000A1948" w:rsidRPr="000A1948" w:rsidRDefault="000A1948" w:rsidP="000A1948">
            <w:pPr>
              <w:rPr>
                <w:sz w:val="17"/>
                <w:szCs w:val="17"/>
              </w:rPr>
            </w:pPr>
            <w:r w:rsidRPr="000A1948">
              <w:rPr>
                <w:color w:val="000000"/>
                <w:sz w:val="17"/>
                <w:szCs w:val="17"/>
              </w:rPr>
              <w:t>19</w:t>
            </w:r>
          </w:p>
        </w:tc>
        <w:tc>
          <w:tcPr>
            <w:tcW w:w="943" w:type="dxa"/>
            <w:vAlign w:val="bottom"/>
          </w:tcPr>
          <w:p w14:paraId="7B1A616E" w14:textId="18778B78" w:rsidR="000A1948" w:rsidRPr="000A1948" w:rsidRDefault="000A1948" w:rsidP="000A1948">
            <w:pPr>
              <w:rPr>
                <w:sz w:val="17"/>
                <w:szCs w:val="17"/>
              </w:rPr>
            </w:pPr>
            <w:r w:rsidRPr="000A1948">
              <w:rPr>
                <w:color w:val="000000"/>
                <w:sz w:val="17"/>
                <w:szCs w:val="17"/>
              </w:rPr>
              <w:t>19</w:t>
            </w:r>
          </w:p>
        </w:tc>
        <w:tc>
          <w:tcPr>
            <w:tcW w:w="934" w:type="dxa"/>
            <w:vAlign w:val="bottom"/>
          </w:tcPr>
          <w:p w14:paraId="3E18BFD5" w14:textId="3D2E3FD4" w:rsidR="000A1948" w:rsidRPr="000A1948" w:rsidRDefault="000A1948" w:rsidP="000A1948">
            <w:pPr>
              <w:rPr>
                <w:sz w:val="17"/>
                <w:szCs w:val="17"/>
              </w:rPr>
            </w:pPr>
            <w:r w:rsidRPr="000A1948">
              <w:rPr>
                <w:color w:val="000000"/>
                <w:sz w:val="17"/>
                <w:szCs w:val="17"/>
              </w:rPr>
              <w:t>A</w:t>
            </w:r>
          </w:p>
        </w:tc>
      </w:tr>
      <w:tr w:rsidR="000A1948" w:rsidRPr="000A1948" w14:paraId="6DF58B52" w14:textId="32537B90" w:rsidTr="000A1948">
        <w:trPr>
          <w:trHeight w:val="320"/>
        </w:trPr>
        <w:tc>
          <w:tcPr>
            <w:tcW w:w="1167" w:type="dxa"/>
            <w:shd w:val="clear" w:color="auto" w:fill="auto"/>
            <w:noWrap/>
            <w:vAlign w:val="bottom"/>
            <w:hideMark/>
          </w:tcPr>
          <w:p w14:paraId="5D19E1FE" w14:textId="77777777" w:rsidR="000A1948" w:rsidRPr="000A1948" w:rsidRDefault="000A1948" w:rsidP="000A1948">
            <w:pPr>
              <w:rPr>
                <w:b/>
                <w:bCs/>
                <w:color w:val="000000"/>
                <w:sz w:val="17"/>
                <w:szCs w:val="17"/>
              </w:rPr>
            </w:pPr>
            <w:r w:rsidRPr="000A1948">
              <w:rPr>
                <w:b/>
                <w:bCs/>
                <w:color w:val="000000"/>
                <w:sz w:val="17"/>
                <w:szCs w:val="17"/>
              </w:rPr>
              <w:t>PhD 2021-12</w:t>
            </w:r>
          </w:p>
        </w:tc>
        <w:tc>
          <w:tcPr>
            <w:tcW w:w="1117" w:type="dxa"/>
            <w:shd w:val="clear" w:color="auto" w:fill="auto"/>
            <w:noWrap/>
            <w:vAlign w:val="bottom"/>
            <w:hideMark/>
          </w:tcPr>
          <w:p w14:paraId="44FFA4A4"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1E5BF97A" w14:textId="77777777" w:rsidR="000A1948" w:rsidRPr="000A1948" w:rsidRDefault="000A1948" w:rsidP="000A1948">
            <w:pPr>
              <w:jc w:val="right"/>
              <w:rPr>
                <w:color w:val="000000"/>
                <w:sz w:val="17"/>
                <w:szCs w:val="17"/>
              </w:rPr>
            </w:pPr>
            <w:r w:rsidRPr="000A1948">
              <w:rPr>
                <w:color w:val="000000"/>
                <w:sz w:val="17"/>
                <w:szCs w:val="17"/>
              </w:rPr>
              <w:t>4.83</w:t>
            </w:r>
          </w:p>
        </w:tc>
        <w:tc>
          <w:tcPr>
            <w:tcW w:w="1117" w:type="dxa"/>
            <w:shd w:val="clear" w:color="auto" w:fill="auto"/>
            <w:noWrap/>
            <w:vAlign w:val="bottom"/>
            <w:hideMark/>
          </w:tcPr>
          <w:p w14:paraId="497E8540"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15CAD07A" w14:textId="77777777" w:rsidR="000A1948" w:rsidRPr="000A1948" w:rsidRDefault="000A1948" w:rsidP="000A1948">
            <w:pPr>
              <w:jc w:val="right"/>
              <w:rPr>
                <w:color w:val="000000"/>
                <w:sz w:val="17"/>
                <w:szCs w:val="17"/>
              </w:rPr>
            </w:pPr>
            <w:r w:rsidRPr="000A1948">
              <w:rPr>
                <w:color w:val="000000"/>
                <w:sz w:val="17"/>
                <w:szCs w:val="17"/>
              </w:rPr>
              <w:t>5</w:t>
            </w:r>
          </w:p>
        </w:tc>
        <w:tc>
          <w:tcPr>
            <w:tcW w:w="1117" w:type="dxa"/>
            <w:shd w:val="clear" w:color="auto" w:fill="auto"/>
            <w:noWrap/>
            <w:vAlign w:val="bottom"/>
            <w:hideMark/>
          </w:tcPr>
          <w:p w14:paraId="20ACA533"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1A4A56F1" w14:textId="77777777" w:rsidR="000A1948" w:rsidRPr="000A1948" w:rsidRDefault="000A1948" w:rsidP="000A1948">
            <w:pPr>
              <w:jc w:val="right"/>
              <w:rPr>
                <w:color w:val="000000"/>
                <w:sz w:val="17"/>
                <w:szCs w:val="17"/>
              </w:rPr>
            </w:pPr>
          </w:p>
        </w:tc>
        <w:tc>
          <w:tcPr>
            <w:tcW w:w="1126" w:type="dxa"/>
            <w:shd w:val="clear" w:color="auto" w:fill="auto"/>
            <w:noWrap/>
            <w:vAlign w:val="bottom"/>
            <w:hideMark/>
          </w:tcPr>
          <w:p w14:paraId="30F624FB" w14:textId="77777777" w:rsidR="000A1948" w:rsidRPr="000A1948" w:rsidRDefault="000A1948" w:rsidP="000A1948">
            <w:pPr>
              <w:jc w:val="right"/>
              <w:rPr>
                <w:color w:val="000000"/>
                <w:sz w:val="17"/>
                <w:szCs w:val="17"/>
              </w:rPr>
            </w:pPr>
            <w:r w:rsidRPr="000A1948">
              <w:rPr>
                <w:color w:val="000000"/>
                <w:sz w:val="17"/>
                <w:szCs w:val="17"/>
              </w:rPr>
              <w:t>4.33</w:t>
            </w:r>
          </w:p>
        </w:tc>
        <w:tc>
          <w:tcPr>
            <w:tcW w:w="898" w:type="dxa"/>
            <w:vAlign w:val="bottom"/>
          </w:tcPr>
          <w:p w14:paraId="47B80B18" w14:textId="64540C9C" w:rsidR="000A1948" w:rsidRPr="000A1948" w:rsidRDefault="000A1948" w:rsidP="000A1948">
            <w:pPr>
              <w:rPr>
                <w:sz w:val="17"/>
                <w:szCs w:val="17"/>
              </w:rPr>
            </w:pPr>
            <w:r w:rsidRPr="000A1948">
              <w:rPr>
                <w:color w:val="000000"/>
                <w:sz w:val="17"/>
                <w:szCs w:val="17"/>
              </w:rPr>
              <w:t>4</w:t>
            </w:r>
          </w:p>
        </w:tc>
        <w:tc>
          <w:tcPr>
            <w:tcW w:w="889" w:type="dxa"/>
            <w:vAlign w:val="bottom"/>
          </w:tcPr>
          <w:p w14:paraId="7A8E7201" w14:textId="077499A9" w:rsidR="000A1948" w:rsidRPr="000A1948" w:rsidRDefault="000A1948" w:rsidP="000A1948">
            <w:pPr>
              <w:rPr>
                <w:sz w:val="17"/>
                <w:szCs w:val="17"/>
              </w:rPr>
            </w:pPr>
            <w:r w:rsidRPr="000A1948">
              <w:rPr>
                <w:color w:val="000000"/>
                <w:sz w:val="17"/>
                <w:szCs w:val="17"/>
              </w:rPr>
              <w:t>18</w:t>
            </w:r>
          </w:p>
        </w:tc>
        <w:tc>
          <w:tcPr>
            <w:tcW w:w="943" w:type="dxa"/>
            <w:vAlign w:val="bottom"/>
          </w:tcPr>
          <w:p w14:paraId="45B88BD8" w14:textId="1F37ABD5" w:rsidR="000A1948" w:rsidRPr="000A1948" w:rsidRDefault="000A1948" w:rsidP="000A1948">
            <w:pPr>
              <w:rPr>
                <w:sz w:val="17"/>
                <w:szCs w:val="17"/>
              </w:rPr>
            </w:pPr>
            <w:r w:rsidRPr="000A1948">
              <w:rPr>
                <w:color w:val="000000"/>
                <w:sz w:val="17"/>
                <w:szCs w:val="17"/>
              </w:rPr>
              <w:t>18</w:t>
            </w:r>
          </w:p>
        </w:tc>
        <w:tc>
          <w:tcPr>
            <w:tcW w:w="934" w:type="dxa"/>
            <w:vAlign w:val="bottom"/>
          </w:tcPr>
          <w:p w14:paraId="53D9C47F" w14:textId="35C7D023" w:rsidR="000A1948" w:rsidRPr="000A1948" w:rsidRDefault="000A1948" w:rsidP="000A1948">
            <w:pPr>
              <w:rPr>
                <w:sz w:val="17"/>
                <w:szCs w:val="17"/>
              </w:rPr>
            </w:pPr>
            <w:r w:rsidRPr="000A1948">
              <w:rPr>
                <w:color w:val="000000"/>
                <w:sz w:val="17"/>
                <w:szCs w:val="17"/>
              </w:rPr>
              <w:t>A</w:t>
            </w:r>
          </w:p>
        </w:tc>
      </w:tr>
      <w:tr w:rsidR="000A1948" w:rsidRPr="000A1948" w14:paraId="47D4B8A9" w14:textId="4D88ACAD" w:rsidTr="000A1948">
        <w:trPr>
          <w:trHeight w:val="320"/>
        </w:trPr>
        <w:tc>
          <w:tcPr>
            <w:tcW w:w="1167" w:type="dxa"/>
            <w:shd w:val="clear" w:color="auto" w:fill="auto"/>
            <w:noWrap/>
            <w:vAlign w:val="bottom"/>
            <w:hideMark/>
          </w:tcPr>
          <w:p w14:paraId="7FEEB655" w14:textId="77777777" w:rsidR="000A1948" w:rsidRPr="000A1948" w:rsidRDefault="000A1948" w:rsidP="000A1948">
            <w:pPr>
              <w:rPr>
                <w:b/>
                <w:bCs/>
                <w:color w:val="000000"/>
                <w:sz w:val="17"/>
                <w:szCs w:val="17"/>
              </w:rPr>
            </w:pPr>
            <w:r w:rsidRPr="000A1948">
              <w:rPr>
                <w:b/>
                <w:bCs/>
                <w:color w:val="000000"/>
                <w:sz w:val="17"/>
                <w:szCs w:val="17"/>
              </w:rPr>
              <w:t>PhD 2021-13</w:t>
            </w:r>
          </w:p>
        </w:tc>
        <w:tc>
          <w:tcPr>
            <w:tcW w:w="1117" w:type="dxa"/>
            <w:shd w:val="clear" w:color="auto" w:fill="auto"/>
            <w:noWrap/>
            <w:vAlign w:val="bottom"/>
            <w:hideMark/>
          </w:tcPr>
          <w:p w14:paraId="03D5CA27" w14:textId="77777777" w:rsidR="000A1948" w:rsidRPr="000A1948" w:rsidRDefault="000A1948" w:rsidP="000A1948">
            <w:pPr>
              <w:jc w:val="right"/>
              <w:rPr>
                <w:color w:val="000000"/>
                <w:sz w:val="17"/>
                <w:szCs w:val="17"/>
              </w:rPr>
            </w:pPr>
            <w:r w:rsidRPr="000A1948">
              <w:rPr>
                <w:color w:val="000000"/>
                <w:sz w:val="17"/>
                <w:szCs w:val="17"/>
              </w:rPr>
              <w:t>4.91</w:t>
            </w:r>
          </w:p>
        </w:tc>
        <w:tc>
          <w:tcPr>
            <w:tcW w:w="1117" w:type="dxa"/>
            <w:shd w:val="clear" w:color="auto" w:fill="auto"/>
            <w:noWrap/>
            <w:vAlign w:val="bottom"/>
            <w:hideMark/>
          </w:tcPr>
          <w:p w14:paraId="3BB8E39B" w14:textId="77777777" w:rsidR="000A1948" w:rsidRPr="000A1948" w:rsidRDefault="000A1948" w:rsidP="000A1948">
            <w:pPr>
              <w:jc w:val="right"/>
              <w:rPr>
                <w:color w:val="000000"/>
                <w:sz w:val="17"/>
                <w:szCs w:val="17"/>
              </w:rPr>
            </w:pPr>
            <w:r w:rsidRPr="000A1948">
              <w:rPr>
                <w:color w:val="000000"/>
                <w:sz w:val="17"/>
                <w:szCs w:val="17"/>
              </w:rPr>
              <w:t>4.67</w:t>
            </w:r>
          </w:p>
        </w:tc>
        <w:tc>
          <w:tcPr>
            <w:tcW w:w="1117" w:type="dxa"/>
            <w:shd w:val="clear" w:color="auto" w:fill="auto"/>
            <w:noWrap/>
            <w:vAlign w:val="bottom"/>
            <w:hideMark/>
          </w:tcPr>
          <w:p w14:paraId="3F0075F1" w14:textId="77777777" w:rsidR="000A1948" w:rsidRPr="000A1948" w:rsidRDefault="000A1948" w:rsidP="000A1948">
            <w:pPr>
              <w:jc w:val="right"/>
              <w:rPr>
                <w:color w:val="000000"/>
                <w:sz w:val="17"/>
                <w:szCs w:val="17"/>
              </w:rPr>
            </w:pPr>
            <w:r w:rsidRPr="000A1948">
              <w:rPr>
                <w:color w:val="000000"/>
                <w:sz w:val="17"/>
                <w:szCs w:val="17"/>
              </w:rPr>
              <w:t>4.96</w:t>
            </w:r>
          </w:p>
        </w:tc>
        <w:tc>
          <w:tcPr>
            <w:tcW w:w="1117" w:type="dxa"/>
            <w:shd w:val="clear" w:color="auto" w:fill="auto"/>
            <w:noWrap/>
            <w:vAlign w:val="bottom"/>
            <w:hideMark/>
          </w:tcPr>
          <w:p w14:paraId="0FB98714" w14:textId="77777777" w:rsidR="000A1948" w:rsidRPr="000A1948" w:rsidRDefault="000A1948" w:rsidP="000A1948">
            <w:pPr>
              <w:jc w:val="right"/>
              <w:rPr>
                <w:color w:val="000000"/>
                <w:sz w:val="17"/>
                <w:szCs w:val="17"/>
              </w:rPr>
            </w:pPr>
            <w:r w:rsidRPr="000A1948">
              <w:rPr>
                <w:color w:val="000000"/>
                <w:sz w:val="17"/>
                <w:szCs w:val="17"/>
              </w:rPr>
              <w:t>4.75</w:t>
            </w:r>
          </w:p>
        </w:tc>
        <w:tc>
          <w:tcPr>
            <w:tcW w:w="1117" w:type="dxa"/>
            <w:shd w:val="clear" w:color="auto" w:fill="auto"/>
            <w:noWrap/>
            <w:vAlign w:val="bottom"/>
            <w:hideMark/>
          </w:tcPr>
          <w:p w14:paraId="5B7FCCA7" w14:textId="77777777" w:rsidR="000A1948" w:rsidRPr="000A1948" w:rsidRDefault="000A1948" w:rsidP="000A1948">
            <w:pPr>
              <w:jc w:val="right"/>
              <w:rPr>
                <w:color w:val="000000"/>
                <w:sz w:val="17"/>
                <w:szCs w:val="17"/>
              </w:rPr>
            </w:pPr>
            <w:r w:rsidRPr="000A1948">
              <w:rPr>
                <w:color w:val="000000"/>
                <w:sz w:val="17"/>
                <w:szCs w:val="17"/>
              </w:rPr>
              <w:t>4.92</w:t>
            </w:r>
          </w:p>
        </w:tc>
        <w:tc>
          <w:tcPr>
            <w:tcW w:w="1117" w:type="dxa"/>
            <w:shd w:val="clear" w:color="auto" w:fill="auto"/>
            <w:noWrap/>
            <w:vAlign w:val="bottom"/>
            <w:hideMark/>
          </w:tcPr>
          <w:p w14:paraId="50DAF9F5" w14:textId="77777777" w:rsidR="000A1948" w:rsidRPr="000A1948" w:rsidRDefault="000A1948" w:rsidP="000A1948">
            <w:pPr>
              <w:jc w:val="right"/>
              <w:rPr>
                <w:color w:val="000000"/>
                <w:sz w:val="17"/>
                <w:szCs w:val="17"/>
              </w:rPr>
            </w:pPr>
          </w:p>
        </w:tc>
        <w:tc>
          <w:tcPr>
            <w:tcW w:w="1126" w:type="dxa"/>
            <w:shd w:val="clear" w:color="auto" w:fill="auto"/>
            <w:noWrap/>
            <w:vAlign w:val="bottom"/>
            <w:hideMark/>
          </w:tcPr>
          <w:p w14:paraId="7BB41D4B" w14:textId="77777777" w:rsidR="000A1948" w:rsidRPr="000A1948" w:rsidRDefault="000A1948" w:rsidP="000A1948">
            <w:pPr>
              <w:jc w:val="right"/>
              <w:rPr>
                <w:color w:val="000000"/>
                <w:sz w:val="17"/>
                <w:szCs w:val="17"/>
              </w:rPr>
            </w:pPr>
            <w:r w:rsidRPr="000A1948">
              <w:rPr>
                <w:color w:val="000000"/>
                <w:sz w:val="17"/>
                <w:szCs w:val="17"/>
              </w:rPr>
              <w:t>4.75</w:t>
            </w:r>
          </w:p>
        </w:tc>
        <w:tc>
          <w:tcPr>
            <w:tcW w:w="898" w:type="dxa"/>
            <w:vAlign w:val="bottom"/>
          </w:tcPr>
          <w:p w14:paraId="0F553A26" w14:textId="2D24A852" w:rsidR="000A1948" w:rsidRPr="000A1948" w:rsidRDefault="000A1948" w:rsidP="000A1948">
            <w:pPr>
              <w:rPr>
                <w:sz w:val="17"/>
                <w:szCs w:val="17"/>
              </w:rPr>
            </w:pPr>
            <w:r w:rsidRPr="000A1948">
              <w:rPr>
                <w:color w:val="000000"/>
                <w:sz w:val="17"/>
                <w:szCs w:val="17"/>
              </w:rPr>
              <w:t>5</w:t>
            </w:r>
          </w:p>
        </w:tc>
        <w:tc>
          <w:tcPr>
            <w:tcW w:w="889" w:type="dxa"/>
            <w:vAlign w:val="bottom"/>
          </w:tcPr>
          <w:p w14:paraId="53A47A5A" w14:textId="725A26AE" w:rsidR="000A1948" w:rsidRPr="000A1948" w:rsidRDefault="000A1948" w:rsidP="000A1948">
            <w:pPr>
              <w:rPr>
                <w:sz w:val="17"/>
                <w:szCs w:val="17"/>
              </w:rPr>
            </w:pPr>
            <w:r w:rsidRPr="000A1948">
              <w:rPr>
                <w:color w:val="000000"/>
                <w:sz w:val="17"/>
                <w:szCs w:val="17"/>
              </w:rPr>
              <w:t>19</w:t>
            </w:r>
          </w:p>
        </w:tc>
        <w:tc>
          <w:tcPr>
            <w:tcW w:w="943" w:type="dxa"/>
            <w:vAlign w:val="bottom"/>
          </w:tcPr>
          <w:p w14:paraId="67F6B186" w14:textId="078AD9B3" w:rsidR="000A1948" w:rsidRPr="000A1948" w:rsidRDefault="000A1948" w:rsidP="000A1948">
            <w:pPr>
              <w:rPr>
                <w:sz w:val="17"/>
                <w:szCs w:val="17"/>
              </w:rPr>
            </w:pPr>
            <w:r w:rsidRPr="000A1948">
              <w:rPr>
                <w:color w:val="000000"/>
                <w:sz w:val="17"/>
                <w:szCs w:val="17"/>
              </w:rPr>
              <w:t>19</w:t>
            </w:r>
          </w:p>
        </w:tc>
        <w:tc>
          <w:tcPr>
            <w:tcW w:w="934" w:type="dxa"/>
            <w:vAlign w:val="bottom"/>
          </w:tcPr>
          <w:p w14:paraId="7E0551EB" w14:textId="74CE5E7F" w:rsidR="000A1948" w:rsidRPr="000A1948" w:rsidRDefault="000A1948" w:rsidP="000A1948">
            <w:pPr>
              <w:rPr>
                <w:sz w:val="17"/>
                <w:szCs w:val="17"/>
              </w:rPr>
            </w:pPr>
            <w:r w:rsidRPr="000A1948">
              <w:rPr>
                <w:color w:val="000000"/>
                <w:sz w:val="17"/>
                <w:szCs w:val="17"/>
              </w:rPr>
              <w:t>A</w:t>
            </w:r>
          </w:p>
        </w:tc>
      </w:tr>
      <w:tr w:rsidR="000A1948" w:rsidRPr="000A1948" w14:paraId="64B6C15A" w14:textId="2C0C305D" w:rsidTr="000A1948">
        <w:trPr>
          <w:trHeight w:val="320"/>
        </w:trPr>
        <w:tc>
          <w:tcPr>
            <w:tcW w:w="1167" w:type="dxa"/>
            <w:shd w:val="clear" w:color="auto" w:fill="auto"/>
            <w:noWrap/>
            <w:vAlign w:val="bottom"/>
            <w:hideMark/>
          </w:tcPr>
          <w:p w14:paraId="46BD1352" w14:textId="77777777" w:rsidR="000A1948" w:rsidRPr="000A1948" w:rsidRDefault="000A1948" w:rsidP="000A1948">
            <w:pPr>
              <w:jc w:val="right"/>
              <w:rPr>
                <w:color w:val="000000"/>
                <w:sz w:val="17"/>
                <w:szCs w:val="17"/>
              </w:rPr>
            </w:pPr>
          </w:p>
        </w:tc>
        <w:tc>
          <w:tcPr>
            <w:tcW w:w="1117" w:type="dxa"/>
            <w:shd w:val="clear" w:color="auto" w:fill="auto"/>
            <w:noWrap/>
            <w:vAlign w:val="bottom"/>
            <w:hideMark/>
          </w:tcPr>
          <w:p w14:paraId="5E9B0827" w14:textId="77777777" w:rsidR="000A1948" w:rsidRPr="000A1948" w:rsidRDefault="000A1948" w:rsidP="000A1948">
            <w:pPr>
              <w:jc w:val="right"/>
              <w:rPr>
                <w:b/>
                <w:bCs/>
                <w:color w:val="000000"/>
                <w:sz w:val="17"/>
                <w:szCs w:val="17"/>
              </w:rPr>
            </w:pPr>
            <w:r w:rsidRPr="000A1948">
              <w:rPr>
                <w:b/>
                <w:bCs/>
                <w:color w:val="000000"/>
                <w:sz w:val="17"/>
                <w:szCs w:val="17"/>
              </w:rPr>
              <w:t>4.93</w:t>
            </w:r>
          </w:p>
        </w:tc>
        <w:tc>
          <w:tcPr>
            <w:tcW w:w="1117" w:type="dxa"/>
            <w:shd w:val="clear" w:color="auto" w:fill="auto"/>
            <w:noWrap/>
            <w:vAlign w:val="bottom"/>
            <w:hideMark/>
          </w:tcPr>
          <w:p w14:paraId="7C94B86D" w14:textId="77777777" w:rsidR="000A1948" w:rsidRPr="000A1948" w:rsidRDefault="000A1948" w:rsidP="000A1948">
            <w:pPr>
              <w:jc w:val="right"/>
              <w:rPr>
                <w:b/>
                <w:bCs/>
                <w:color w:val="000000"/>
                <w:sz w:val="17"/>
                <w:szCs w:val="17"/>
              </w:rPr>
            </w:pPr>
            <w:r w:rsidRPr="000A1948">
              <w:rPr>
                <w:b/>
                <w:bCs/>
                <w:color w:val="000000"/>
                <w:sz w:val="17"/>
                <w:szCs w:val="17"/>
              </w:rPr>
              <w:t>4.74</w:t>
            </w:r>
          </w:p>
        </w:tc>
        <w:tc>
          <w:tcPr>
            <w:tcW w:w="1117" w:type="dxa"/>
            <w:shd w:val="clear" w:color="auto" w:fill="auto"/>
            <w:noWrap/>
            <w:vAlign w:val="bottom"/>
            <w:hideMark/>
          </w:tcPr>
          <w:p w14:paraId="70741BE4" w14:textId="77777777" w:rsidR="000A1948" w:rsidRPr="000A1948" w:rsidRDefault="000A1948" w:rsidP="000A1948">
            <w:pPr>
              <w:jc w:val="right"/>
              <w:rPr>
                <w:b/>
                <w:bCs/>
                <w:color w:val="000000"/>
                <w:sz w:val="17"/>
                <w:szCs w:val="17"/>
              </w:rPr>
            </w:pPr>
            <w:r w:rsidRPr="000A1948">
              <w:rPr>
                <w:b/>
                <w:bCs/>
                <w:color w:val="000000"/>
                <w:sz w:val="17"/>
                <w:szCs w:val="17"/>
              </w:rPr>
              <w:t>4.88</w:t>
            </w:r>
          </w:p>
        </w:tc>
        <w:tc>
          <w:tcPr>
            <w:tcW w:w="1117" w:type="dxa"/>
            <w:shd w:val="clear" w:color="auto" w:fill="auto"/>
            <w:noWrap/>
            <w:vAlign w:val="bottom"/>
            <w:hideMark/>
          </w:tcPr>
          <w:p w14:paraId="315EE20E" w14:textId="77777777" w:rsidR="000A1948" w:rsidRPr="000A1948" w:rsidRDefault="000A1948" w:rsidP="000A1948">
            <w:pPr>
              <w:jc w:val="right"/>
              <w:rPr>
                <w:b/>
                <w:bCs/>
                <w:color w:val="000000"/>
                <w:sz w:val="17"/>
                <w:szCs w:val="17"/>
              </w:rPr>
            </w:pPr>
            <w:r w:rsidRPr="000A1948">
              <w:rPr>
                <w:b/>
                <w:bCs/>
                <w:color w:val="000000"/>
                <w:sz w:val="17"/>
                <w:szCs w:val="17"/>
              </w:rPr>
              <w:t>4.92</w:t>
            </w:r>
          </w:p>
        </w:tc>
        <w:tc>
          <w:tcPr>
            <w:tcW w:w="1117" w:type="dxa"/>
            <w:shd w:val="clear" w:color="auto" w:fill="auto"/>
            <w:noWrap/>
            <w:vAlign w:val="bottom"/>
            <w:hideMark/>
          </w:tcPr>
          <w:p w14:paraId="2013000A" w14:textId="77777777" w:rsidR="000A1948" w:rsidRPr="000A1948" w:rsidRDefault="000A1948" w:rsidP="000A1948">
            <w:pPr>
              <w:jc w:val="right"/>
              <w:rPr>
                <w:b/>
                <w:bCs/>
                <w:color w:val="000000"/>
                <w:sz w:val="17"/>
                <w:szCs w:val="17"/>
              </w:rPr>
            </w:pPr>
            <w:r w:rsidRPr="000A1948">
              <w:rPr>
                <w:b/>
                <w:bCs/>
                <w:color w:val="000000"/>
                <w:sz w:val="17"/>
                <w:szCs w:val="17"/>
              </w:rPr>
              <w:t>4.93</w:t>
            </w:r>
          </w:p>
        </w:tc>
        <w:tc>
          <w:tcPr>
            <w:tcW w:w="1117" w:type="dxa"/>
            <w:shd w:val="clear" w:color="auto" w:fill="auto"/>
            <w:noWrap/>
            <w:vAlign w:val="bottom"/>
            <w:hideMark/>
          </w:tcPr>
          <w:p w14:paraId="13F54804" w14:textId="77777777" w:rsidR="000A1948" w:rsidRPr="000A1948" w:rsidRDefault="000A1948" w:rsidP="000A1948">
            <w:pPr>
              <w:jc w:val="right"/>
              <w:rPr>
                <w:b/>
                <w:bCs/>
                <w:color w:val="000000"/>
                <w:sz w:val="17"/>
                <w:szCs w:val="17"/>
              </w:rPr>
            </w:pPr>
            <w:r w:rsidRPr="000A1948">
              <w:rPr>
                <w:b/>
                <w:bCs/>
                <w:color w:val="000000"/>
                <w:sz w:val="17"/>
                <w:szCs w:val="17"/>
              </w:rPr>
              <w:t>4.12</w:t>
            </w:r>
          </w:p>
        </w:tc>
        <w:tc>
          <w:tcPr>
            <w:tcW w:w="1126" w:type="dxa"/>
            <w:shd w:val="clear" w:color="auto" w:fill="auto"/>
            <w:noWrap/>
            <w:vAlign w:val="bottom"/>
            <w:hideMark/>
          </w:tcPr>
          <w:p w14:paraId="43D886C3" w14:textId="77777777" w:rsidR="000A1948" w:rsidRPr="000A1948" w:rsidRDefault="000A1948" w:rsidP="000A1948">
            <w:pPr>
              <w:jc w:val="right"/>
              <w:rPr>
                <w:b/>
                <w:bCs/>
                <w:color w:val="000000"/>
                <w:sz w:val="17"/>
                <w:szCs w:val="17"/>
              </w:rPr>
            </w:pPr>
            <w:r w:rsidRPr="000A1948">
              <w:rPr>
                <w:b/>
                <w:bCs/>
                <w:color w:val="000000"/>
                <w:sz w:val="17"/>
                <w:szCs w:val="17"/>
              </w:rPr>
              <w:t>4.66</w:t>
            </w:r>
          </w:p>
        </w:tc>
        <w:tc>
          <w:tcPr>
            <w:tcW w:w="898" w:type="dxa"/>
            <w:vAlign w:val="bottom"/>
          </w:tcPr>
          <w:p w14:paraId="6AA82DC9" w14:textId="4F95CE05" w:rsidR="000A1948" w:rsidRPr="000A1948" w:rsidRDefault="000A1948" w:rsidP="000A1948">
            <w:pPr>
              <w:rPr>
                <w:sz w:val="17"/>
                <w:szCs w:val="17"/>
              </w:rPr>
            </w:pPr>
            <w:r w:rsidRPr="000A1948">
              <w:rPr>
                <w:b/>
                <w:bCs/>
                <w:color w:val="000000"/>
                <w:sz w:val="17"/>
                <w:szCs w:val="17"/>
              </w:rPr>
              <w:t>4.75</w:t>
            </w:r>
          </w:p>
        </w:tc>
        <w:tc>
          <w:tcPr>
            <w:tcW w:w="889" w:type="dxa"/>
            <w:vAlign w:val="bottom"/>
          </w:tcPr>
          <w:p w14:paraId="50F1553B" w14:textId="410D82EA" w:rsidR="000A1948" w:rsidRPr="000A1948" w:rsidRDefault="000A1948" w:rsidP="000A1948">
            <w:pPr>
              <w:rPr>
                <w:sz w:val="17"/>
                <w:szCs w:val="17"/>
              </w:rPr>
            </w:pPr>
            <w:r w:rsidRPr="000A1948">
              <w:rPr>
                <w:b/>
                <w:bCs/>
                <w:color w:val="000000"/>
                <w:sz w:val="17"/>
                <w:szCs w:val="17"/>
              </w:rPr>
              <w:t>18.25</w:t>
            </w:r>
          </w:p>
        </w:tc>
        <w:tc>
          <w:tcPr>
            <w:tcW w:w="943" w:type="dxa"/>
            <w:vAlign w:val="bottom"/>
          </w:tcPr>
          <w:p w14:paraId="555F90C6" w14:textId="3E641077" w:rsidR="000A1948" w:rsidRPr="000A1948" w:rsidRDefault="000A1948" w:rsidP="000A1948">
            <w:pPr>
              <w:rPr>
                <w:sz w:val="17"/>
                <w:szCs w:val="17"/>
              </w:rPr>
            </w:pPr>
            <w:r w:rsidRPr="000A1948">
              <w:rPr>
                <w:b/>
                <w:bCs/>
                <w:color w:val="000000"/>
                <w:sz w:val="17"/>
                <w:szCs w:val="17"/>
              </w:rPr>
              <w:t>17.58</w:t>
            </w:r>
          </w:p>
        </w:tc>
        <w:tc>
          <w:tcPr>
            <w:tcW w:w="934" w:type="dxa"/>
            <w:vAlign w:val="bottom"/>
          </w:tcPr>
          <w:p w14:paraId="4E41DBB0" w14:textId="77777777" w:rsidR="000A1948" w:rsidRPr="000A1948" w:rsidRDefault="000A1948" w:rsidP="000A1948">
            <w:pPr>
              <w:rPr>
                <w:sz w:val="17"/>
                <w:szCs w:val="17"/>
              </w:rPr>
            </w:pPr>
          </w:p>
        </w:tc>
      </w:tr>
    </w:tbl>
    <w:p w14:paraId="32FFB667" w14:textId="77777777" w:rsidR="00CA1560" w:rsidRDefault="00CA1560" w:rsidP="003463F4">
      <w:pPr>
        <w:shd w:val="clear" w:color="auto" w:fill="FFFFFF"/>
        <w:jc w:val="center"/>
        <w:rPr>
          <w:b/>
          <w:bCs/>
          <w:color w:val="242424"/>
          <w:bdr w:val="none" w:sz="0" w:space="0" w:color="auto" w:frame="1"/>
        </w:rPr>
      </w:pPr>
    </w:p>
    <w:p w14:paraId="7F545CD3" w14:textId="77777777" w:rsidR="00CA1560" w:rsidRDefault="00CA1560" w:rsidP="003463F4">
      <w:pPr>
        <w:shd w:val="clear" w:color="auto" w:fill="FFFFFF"/>
        <w:jc w:val="center"/>
        <w:rPr>
          <w:b/>
          <w:bCs/>
          <w:color w:val="242424"/>
          <w:bdr w:val="none" w:sz="0" w:space="0" w:color="auto" w:frame="1"/>
        </w:rPr>
      </w:pPr>
    </w:p>
    <w:p w14:paraId="0F8D0EAA" w14:textId="77777777" w:rsidR="00CE6E6E" w:rsidRDefault="00CE6E6E" w:rsidP="003463F4">
      <w:pPr>
        <w:shd w:val="clear" w:color="auto" w:fill="FFFFFF"/>
        <w:jc w:val="center"/>
        <w:rPr>
          <w:b/>
          <w:bCs/>
          <w:color w:val="242424"/>
          <w:bdr w:val="none" w:sz="0" w:space="0" w:color="auto" w:frame="1"/>
        </w:rPr>
      </w:pPr>
    </w:p>
    <w:p w14:paraId="708F65BF" w14:textId="77777777" w:rsidR="00CE6E6E" w:rsidRDefault="00CE6E6E" w:rsidP="003463F4">
      <w:pPr>
        <w:shd w:val="clear" w:color="auto" w:fill="FFFFFF"/>
        <w:jc w:val="center"/>
        <w:rPr>
          <w:b/>
          <w:bCs/>
          <w:color w:val="242424"/>
          <w:bdr w:val="none" w:sz="0" w:space="0" w:color="auto" w:frame="1"/>
        </w:rPr>
      </w:pPr>
    </w:p>
    <w:p w14:paraId="3EECAF13" w14:textId="77777777" w:rsidR="00CE6E6E" w:rsidRDefault="00CE6E6E" w:rsidP="003463F4">
      <w:pPr>
        <w:shd w:val="clear" w:color="auto" w:fill="FFFFFF"/>
        <w:jc w:val="center"/>
        <w:rPr>
          <w:b/>
          <w:bCs/>
          <w:color w:val="242424"/>
          <w:bdr w:val="none" w:sz="0" w:space="0" w:color="auto" w:frame="1"/>
        </w:rPr>
      </w:pPr>
    </w:p>
    <w:p w14:paraId="76EA62E1" w14:textId="77777777" w:rsidR="00CE6E6E" w:rsidRDefault="00CE6E6E" w:rsidP="003463F4">
      <w:pPr>
        <w:shd w:val="clear" w:color="auto" w:fill="FFFFFF"/>
        <w:jc w:val="center"/>
        <w:rPr>
          <w:b/>
          <w:bCs/>
          <w:color w:val="242424"/>
          <w:bdr w:val="none" w:sz="0" w:space="0" w:color="auto" w:frame="1"/>
        </w:rPr>
      </w:pPr>
    </w:p>
    <w:p w14:paraId="6E0B1ADF" w14:textId="77777777" w:rsidR="00CE6E6E" w:rsidRDefault="00CE6E6E" w:rsidP="003463F4">
      <w:pPr>
        <w:shd w:val="clear" w:color="auto" w:fill="FFFFFF"/>
        <w:jc w:val="center"/>
        <w:rPr>
          <w:b/>
          <w:bCs/>
          <w:color w:val="242424"/>
          <w:bdr w:val="none" w:sz="0" w:space="0" w:color="auto" w:frame="1"/>
        </w:rPr>
      </w:pPr>
    </w:p>
    <w:p w14:paraId="2D98AAC4" w14:textId="77777777" w:rsidR="00CE6E6E" w:rsidRDefault="00CE6E6E" w:rsidP="003463F4">
      <w:pPr>
        <w:shd w:val="clear" w:color="auto" w:fill="FFFFFF"/>
        <w:jc w:val="center"/>
        <w:rPr>
          <w:b/>
          <w:bCs/>
          <w:color w:val="242424"/>
          <w:bdr w:val="none" w:sz="0" w:space="0" w:color="auto" w:frame="1"/>
        </w:rPr>
      </w:pPr>
    </w:p>
    <w:p w14:paraId="125DD329" w14:textId="77777777" w:rsidR="00CE6E6E" w:rsidRDefault="00CE6E6E" w:rsidP="003463F4">
      <w:pPr>
        <w:shd w:val="clear" w:color="auto" w:fill="FFFFFF"/>
        <w:jc w:val="center"/>
        <w:rPr>
          <w:b/>
          <w:bCs/>
          <w:color w:val="242424"/>
          <w:bdr w:val="none" w:sz="0" w:space="0" w:color="auto" w:frame="1"/>
        </w:rPr>
      </w:pPr>
    </w:p>
    <w:p w14:paraId="5A1EF510" w14:textId="77777777" w:rsidR="00CE6E6E" w:rsidRDefault="00CE6E6E" w:rsidP="003463F4">
      <w:pPr>
        <w:shd w:val="clear" w:color="auto" w:fill="FFFFFF"/>
        <w:jc w:val="center"/>
        <w:rPr>
          <w:b/>
          <w:bCs/>
          <w:color w:val="242424"/>
          <w:bdr w:val="none" w:sz="0" w:space="0" w:color="auto" w:frame="1"/>
        </w:rPr>
      </w:pPr>
    </w:p>
    <w:p w14:paraId="1C6F8A60" w14:textId="77777777" w:rsidR="00CE6E6E" w:rsidRDefault="00CE6E6E" w:rsidP="003463F4">
      <w:pPr>
        <w:shd w:val="clear" w:color="auto" w:fill="FFFFFF"/>
        <w:jc w:val="center"/>
        <w:rPr>
          <w:b/>
          <w:bCs/>
          <w:color w:val="242424"/>
          <w:bdr w:val="none" w:sz="0" w:space="0" w:color="auto" w:frame="1"/>
        </w:rPr>
      </w:pPr>
    </w:p>
    <w:p w14:paraId="7D56DC4A" w14:textId="473323E4" w:rsidR="00CE6E6E" w:rsidRDefault="00CE6E6E" w:rsidP="00CE6E6E">
      <w:pPr>
        <w:shd w:val="clear" w:color="auto" w:fill="FFFFFF"/>
        <w:jc w:val="center"/>
        <w:rPr>
          <w:b/>
          <w:bCs/>
          <w:color w:val="242424"/>
          <w:bdr w:val="none" w:sz="0" w:space="0" w:color="auto" w:frame="1"/>
        </w:rPr>
      </w:pPr>
      <w:r>
        <w:rPr>
          <w:b/>
          <w:bCs/>
          <w:color w:val="242424"/>
          <w:bdr w:val="none" w:sz="0" w:space="0" w:color="auto" w:frame="1"/>
        </w:rPr>
        <w:t>PhD 2021 Cohort</w:t>
      </w:r>
    </w:p>
    <w:p w14:paraId="74EC22AD" w14:textId="77777777" w:rsidR="00CE6E6E" w:rsidRDefault="00CE6E6E" w:rsidP="00CE6E6E">
      <w:pPr>
        <w:shd w:val="clear" w:color="auto" w:fill="FFFFFF"/>
        <w:rPr>
          <w:b/>
          <w:bCs/>
          <w:color w:val="242424"/>
          <w:bdr w:val="none" w:sz="0" w:space="0" w:color="auto" w:frame="1"/>
        </w:rPr>
      </w:pPr>
    </w:p>
    <w:tbl>
      <w:tblPr>
        <w:tblW w:w="1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394"/>
        <w:gridCol w:w="1394"/>
        <w:gridCol w:w="1394"/>
        <w:gridCol w:w="1394"/>
        <w:gridCol w:w="1394"/>
        <w:gridCol w:w="1394"/>
        <w:gridCol w:w="1394"/>
      </w:tblGrid>
      <w:tr w:rsidR="00CE6E6E" w:rsidRPr="00CE6E6E" w14:paraId="74BBBED9" w14:textId="21936626" w:rsidTr="00CE6E6E">
        <w:trPr>
          <w:trHeight w:val="320"/>
        </w:trPr>
        <w:tc>
          <w:tcPr>
            <w:tcW w:w="1435" w:type="dxa"/>
            <w:shd w:val="clear" w:color="auto" w:fill="auto"/>
            <w:noWrap/>
            <w:vAlign w:val="bottom"/>
            <w:hideMark/>
          </w:tcPr>
          <w:p w14:paraId="397C6858" w14:textId="77777777" w:rsidR="00CE6E6E" w:rsidRPr="00CE6E6E" w:rsidRDefault="00CE6E6E" w:rsidP="00CE6E6E">
            <w:pPr>
              <w:rPr>
                <w:b/>
                <w:bCs/>
                <w:color w:val="000000"/>
                <w:sz w:val="18"/>
                <w:szCs w:val="18"/>
              </w:rPr>
            </w:pPr>
            <w:r w:rsidRPr="00CE6E6E">
              <w:rPr>
                <w:b/>
                <w:bCs/>
                <w:color w:val="000000"/>
                <w:sz w:val="18"/>
                <w:szCs w:val="18"/>
              </w:rPr>
              <w:t>Student Number</w:t>
            </w:r>
          </w:p>
        </w:tc>
        <w:tc>
          <w:tcPr>
            <w:tcW w:w="1394" w:type="dxa"/>
            <w:vAlign w:val="bottom"/>
          </w:tcPr>
          <w:p w14:paraId="2EC282B8" w14:textId="4AB4D7D7" w:rsidR="00CE6E6E" w:rsidRPr="00CE6E6E" w:rsidRDefault="00CE6E6E" w:rsidP="00CE6E6E">
            <w:pPr>
              <w:rPr>
                <w:b/>
                <w:bCs/>
                <w:color w:val="000000"/>
                <w:sz w:val="18"/>
                <w:szCs w:val="18"/>
              </w:rPr>
            </w:pPr>
            <w:r w:rsidRPr="00CE6E6E">
              <w:rPr>
                <w:b/>
                <w:bCs/>
                <w:color w:val="000000"/>
                <w:sz w:val="18"/>
                <w:szCs w:val="18"/>
              </w:rPr>
              <w:t>EPCE 6354: Scores on Rubric Leading Group</w:t>
            </w:r>
          </w:p>
        </w:tc>
        <w:tc>
          <w:tcPr>
            <w:tcW w:w="1394" w:type="dxa"/>
            <w:vAlign w:val="bottom"/>
          </w:tcPr>
          <w:p w14:paraId="771D882F" w14:textId="451D2A34" w:rsidR="00CE6E6E" w:rsidRPr="00CE6E6E" w:rsidRDefault="00CE6E6E" w:rsidP="00CE6E6E">
            <w:pPr>
              <w:rPr>
                <w:b/>
                <w:bCs/>
                <w:color w:val="000000"/>
                <w:sz w:val="18"/>
                <w:szCs w:val="18"/>
              </w:rPr>
            </w:pPr>
            <w:r w:rsidRPr="00CE6E6E">
              <w:rPr>
                <w:b/>
                <w:bCs/>
                <w:color w:val="000000"/>
                <w:sz w:val="18"/>
                <w:szCs w:val="18"/>
              </w:rPr>
              <w:t>EPCE 6336: Scores on Diversity Social Justice Dialogue Rubrics</w:t>
            </w:r>
          </w:p>
        </w:tc>
        <w:tc>
          <w:tcPr>
            <w:tcW w:w="1394" w:type="dxa"/>
            <w:vAlign w:val="bottom"/>
          </w:tcPr>
          <w:p w14:paraId="42FE6DE2" w14:textId="3F8EA8EC" w:rsidR="00CE6E6E" w:rsidRPr="00CE6E6E" w:rsidRDefault="00CE6E6E" w:rsidP="00CE6E6E">
            <w:pPr>
              <w:rPr>
                <w:b/>
                <w:bCs/>
                <w:color w:val="000000"/>
                <w:sz w:val="18"/>
                <w:szCs w:val="18"/>
              </w:rPr>
            </w:pPr>
            <w:r w:rsidRPr="00CE6E6E">
              <w:rPr>
                <w:b/>
                <w:bCs/>
                <w:color w:val="000000"/>
                <w:sz w:val="18"/>
                <w:szCs w:val="18"/>
              </w:rPr>
              <w:t>EPCE 6335 Present Counseling Theory</w:t>
            </w:r>
          </w:p>
        </w:tc>
        <w:tc>
          <w:tcPr>
            <w:tcW w:w="1394" w:type="dxa"/>
            <w:vAlign w:val="bottom"/>
          </w:tcPr>
          <w:p w14:paraId="35CA45DA" w14:textId="5EF3378E" w:rsidR="00CE6E6E" w:rsidRPr="00CE6E6E" w:rsidRDefault="00CE6E6E" w:rsidP="00CE6E6E">
            <w:pPr>
              <w:rPr>
                <w:b/>
                <w:bCs/>
                <w:color w:val="000000"/>
                <w:sz w:val="18"/>
                <w:szCs w:val="18"/>
              </w:rPr>
            </w:pPr>
            <w:r w:rsidRPr="00CE6E6E">
              <w:rPr>
                <w:b/>
                <w:bCs/>
                <w:color w:val="000000"/>
                <w:sz w:val="18"/>
                <w:szCs w:val="18"/>
              </w:rPr>
              <w:t>EPCE 6360 Successful completion at Practicum Site</w:t>
            </w:r>
          </w:p>
        </w:tc>
        <w:tc>
          <w:tcPr>
            <w:tcW w:w="1394" w:type="dxa"/>
            <w:vAlign w:val="bottom"/>
          </w:tcPr>
          <w:p w14:paraId="2BE6925D" w14:textId="33A729EA" w:rsidR="00CE6E6E" w:rsidRPr="00CE6E6E" w:rsidRDefault="00CE6E6E" w:rsidP="00CE6E6E">
            <w:pPr>
              <w:rPr>
                <w:b/>
                <w:bCs/>
                <w:color w:val="000000"/>
                <w:sz w:val="18"/>
                <w:szCs w:val="18"/>
              </w:rPr>
            </w:pPr>
            <w:r w:rsidRPr="00CE6E6E">
              <w:rPr>
                <w:b/>
                <w:bCs/>
                <w:color w:val="000000"/>
                <w:sz w:val="18"/>
                <w:szCs w:val="18"/>
              </w:rPr>
              <w:t>EPCE 6094 Successful completion at Internship Sites</w:t>
            </w:r>
          </w:p>
        </w:tc>
        <w:tc>
          <w:tcPr>
            <w:tcW w:w="1394" w:type="dxa"/>
            <w:vAlign w:val="bottom"/>
          </w:tcPr>
          <w:p w14:paraId="4789CF47" w14:textId="2EFFBBFE" w:rsidR="00CE6E6E" w:rsidRPr="00CE6E6E" w:rsidRDefault="00CE6E6E" w:rsidP="00CE6E6E">
            <w:pPr>
              <w:rPr>
                <w:b/>
                <w:bCs/>
                <w:color w:val="000000"/>
                <w:sz w:val="18"/>
                <w:szCs w:val="18"/>
              </w:rPr>
            </w:pPr>
            <w:r w:rsidRPr="00CE6E6E">
              <w:rPr>
                <w:b/>
                <w:bCs/>
                <w:color w:val="000000"/>
                <w:sz w:val="18"/>
                <w:szCs w:val="18"/>
              </w:rPr>
              <w:t>EPCE 6094 Advocacy Leadership Skills Rubric</w:t>
            </w:r>
          </w:p>
        </w:tc>
        <w:tc>
          <w:tcPr>
            <w:tcW w:w="1394" w:type="dxa"/>
            <w:vAlign w:val="bottom"/>
          </w:tcPr>
          <w:p w14:paraId="0CE1BA4D" w14:textId="23DBCBC7" w:rsidR="00CE6E6E" w:rsidRPr="00CE6E6E" w:rsidRDefault="00CE6E6E" w:rsidP="00CE6E6E">
            <w:pPr>
              <w:rPr>
                <w:b/>
                <w:bCs/>
                <w:color w:val="000000"/>
                <w:sz w:val="18"/>
                <w:szCs w:val="18"/>
              </w:rPr>
            </w:pPr>
            <w:r w:rsidRPr="00CE6E6E">
              <w:rPr>
                <w:b/>
                <w:bCs/>
                <w:color w:val="000000"/>
                <w:sz w:val="18"/>
                <w:szCs w:val="18"/>
              </w:rPr>
              <w:t>EPCE 6094 Needs Assessment Rubric</w:t>
            </w:r>
          </w:p>
        </w:tc>
      </w:tr>
      <w:tr w:rsidR="00CE6E6E" w:rsidRPr="00CE6E6E" w14:paraId="400C7523" w14:textId="4225563A" w:rsidTr="00CE6E6E">
        <w:trPr>
          <w:trHeight w:val="320"/>
        </w:trPr>
        <w:tc>
          <w:tcPr>
            <w:tcW w:w="1435" w:type="dxa"/>
            <w:shd w:val="clear" w:color="auto" w:fill="auto"/>
            <w:noWrap/>
            <w:vAlign w:val="bottom"/>
            <w:hideMark/>
          </w:tcPr>
          <w:p w14:paraId="61958497" w14:textId="77777777" w:rsidR="00CE6E6E" w:rsidRPr="00CE6E6E" w:rsidRDefault="00CE6E6E" w:rsidP="00CE6E6E">
            <w:pPr>
              <w:rPr>
                <w:b/>
                <w:bCs/>
                <w:color w:val="000000"/>
                <w:sz w:val="18"/>
                <w:szCs w:val="18"/>
              </w:rPr>
            </w:pPr>
            <w:r w:rsidRPr="00CE6E6E">
              <w:rPr>
                <w:b/>
                <w:bCs/>
                <w:color w:val="000000"/>
                <w:sz w:val="18"/>
                <w:szCs w:val="18"/>
              </w:rPr>
              <w:t>PhD 2021-1</w:t>
            </w:r>
          </w:p>
        </w:tc>
        <w:tc>
          <w:tcPr>
            <w:tcW w:w="1394" w:type="dxa"/>
            <w:vAlign w:val="bottom"/>
          </w:tcPr>
          <w:p w14:paraId="2D69CD1B" w14:textId="698B6336" w:rsidR="00CE6E6E" w:rsidRPr="00CE6E6E" w:rsidRDefault="00CE6E6E" w:rsidP="00CE6E6E">
            <w:pPr>
              <w:rPr>
                <w:b/>
                <w:bCs/>
                <w:color w:val="000000"/>
                <w:sz w:val="18"/>
                <w:szCs w:val="18"/>
              </w:rPr>
            </w:pPr>
            <w:r w:rsidRPr="00CE6E6E">
              <w:rPr>
                <w:color w:val="000000"/>
                <w:sz w:val="18"/>
                <w:szCs w:val="18"/>
              </w:rPr>
              <w:t>94</w:t>
            </w:r>
          </w:p>
        </w:tc>
        <w:tc>
          <w:tcPr>
            <w:tcW w:w="1394" w:type="dxa"/>
            <w:vAlign w:val="bottom"/>
          </w:tcPr>
          <w:p w14:paraId="4EEE5D13" w14:textId="2369FBA4"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29757AB2" w14:textId="33E78112"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1AF0BB82" w14:textId="534F55BF"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20563096" w14:textId="259961CC"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2592B379" w14:textId="084987AF" w:rsidR="00CE6E6E" w:rsidRPr="00CE6E6E" w:rsidRDefault="00CE6E6E" w:rsidP="00CE6E6E">
            <w:pPr>
              <w:rPr>
                <w:b/>
                <w:bCs/>
                <w:color w:val="000000"/>
                <w:sz w:val="18"/>
                <w:szCs w:val="18"/>
              </w:rPr>
            </w:pPr>
            <w:r w:rsidRPr="00CE6E6E">
              <w:rPr>
                <w:color w:val="000000"/>
                <w:sz w:val="18"/>
                <w:szCs w:val="18"/>
              </w:rPr>
              <w:t>4.1</w:t>
            </w:r>
          </w:p>
        </w:tc>
        <w:tc>
          <w:tcPr>
            <w:tcW w:w="1394" w:type="dxa"/>
            <w:vAlign w:val="bottom"/>
          </w:tcPr>
          <w:p w14:paraId="07FBFFA7" w14:textId="07E6FD60" w:rsidR="00CE6E6E" w:rsidRPr="00CE6E6E" w:rsidRDefault="00CE6E6E" w:rsidP="00CE6E6E">
            <w:pPr>
              <w:rPr>
                <w:b/>
                <w:bCs/>
                <w:color w:val="000000"/>
                <w:sz w:val="18"/>
                <w:szCs w:val="18"/>
              </w:rPr>
            </w:pPr>
            <w:r w:rsidRPr="00CE6E6E">
              <w:rPr>
                <w:color w:val="000000"/>
                <w:sz w:val="18"/>
                <w:szCs w:val="18"/>
              </w:rPr>
              <w:t>4</w:t>
            </w:r>
          </w:p>
        </w:tc>
      </w:tr>
      <w:tr w:rsidR="00CE6E6E" w:rsidRPr="00CE6E6E" w14:paraId="69C6733A" w14:textId="4392F336" w:rsidTr="00CE6E6E">
        <w:trPr>
          <w:trHeight w:val="320"/>
        </w:trPr>
        <w:tc>
          <w:tcPr>
            <w:tcW w:w="1435" w:type="dxa"/>
            <w:shd w:val="clear" w:color="auto" w:fill="auto"/>
            <w:noWrap/>
            <w:vAlign w:val="bottom"/>
            <w:hideMark/>
          </w:tcPr>
          <w:p w14:paraId="38F6A937" w14:textId="77777777" w:rsidR="00CE6E6E" w:rsidRPr="00CE6E6E" w:rsidRDefault="00CE6E6E" w:rsidP="00CE6E6E">
            <w:pPr>
              <w:rPr>
                <w:b/>
                <w:bCs/>
                <w:color w:val="000000"/>
                <w:sz w:val="18"/>
                <w:szCs w:val="18"/>
              </w:rPr>
            </w:pPr>
            <w:r w:rsidRPr="00CE6E6E">
              <w:rPr>
                <w:b/>
                <w:bCs/>
                <w:color w:val="000000"/>
                <w:sz w:val="18"/>
                <w:szCs w:val="18"/>
              </w:rPr>
              <w:t>PhD 2021-2</w:t>
            </w:r>
          </w:p>
        </w:tc>
        <w:tc>
          <w:tcPr>
            <w:tcW w:w="1394" w:type="dxa"/>
            <w:vAlign w:val="bottom"/>
          </w:tcPr>
          <w:p w14:paraId="77894651" w14:textId="7ED823AE" w:rsidR="00CE6E6E" w:rsidRPr="00CE6E6E" w:rsidRDefault="00CE6E6E" w:rsidP="00CE6E6E">
            <w:pPr>
              <w:rPr>
                <w:b/>
                <w:bCs/>
                <w:color w:val="000000"/>
                <w:sz w:val="18"/>
                <w:szCs w:val="18"/>
              </w:rPr>
            </w:pPr>
            <w:r w:rsidRPr="00CE6E6E">
              <w:rPr>
                <w:color w:val="000000"/>
                <w:sz w:val="18"/>
                <w:szCs w:val="18"/>
              </w:rPr>
              <w:t>96</w:t>
            </w:r>
          </w:p>
        </w:tc>
        <w:tc>
          <w:tcPr>
            <w:tcW w:w="1394" w:type="dxa"/>
            <w:vAlign w:val="bottom"/>
          </w:tcPr>
          <w:p w14:paraId="685B7A40" w14:textId="44DDCEC2" w:rsidR="00CE6E6E" w:rsidRPr="00CE6E6E" w:rsidRDefault="00CE6E6E" w:rsidP="00CE6E6E">
            <w:pPr>
              <w:rPr>
                <w:b/>
                <w:bCs/>
                <w:color w:val="000000"/>
                <w:sz w:val="18"/>
                <w:szCs w:val="18"/>
              </w:rPr>
            </w:pPr>
            <w:r w:rsidRPr="00CE6E6E">
              <w:rPr>
                <w:color w:val="000000"/>
                <w:sz w:val="18"/>
                <w:szCs w:val="18"/>
              </w:rPr>
              <w:t>4.29</w:t>
            </w:r>
          </w:p>
        </w:tc>
        <w:tc>
          <w:tcPr>
            <w:tcW w:w="1394" w:type="dxa"/>
            <w:vAlign w:val="bottom"/>
          </w:tcPr>
          <w:p w14:paraId="186DC796" w14:textId="0C51CEC2"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468E9345" w14:textId="397599A1"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66B4865F" w14:textId="6F939552"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3693CF37" w14:textId="0BD450D8" w:rsidR="00CE6E6E" w:rsidRPr="00CE6E6E" w:rsidRDefault="00CE6E6E" w:rsidP="00CE6E6E">
            <w:pPr>
              <w:rPr>
                <w:b/>
                <w:bCs/>
                <w:color w:val="000000"/>
                <w:sz w:val="18"/>
                <w:szCs w:val="18"/>
              </w:rPr>
            </w:pPr>
            <w:r w:rsidRPr="00CE6E6E">
              <w:rPr>
                <w:color w:val="000000"/>
                <w:sz w:val="18"/>
                <w:szCs w:val="18"/>
              </w:rPr>
              <w:t>4.5</w:t>
            </w:r>
          </w:p>
        </w:tc>
        <w:tc>
          <w:tcPr>
            <w:tcW w:w="1394" w:type="dxa"/>
            <w:vAlign w:val="bottom"/>
          </w:tcPr>
          <w:p w14:paraId="5F814F9D" w14:textId="6B2E3114" w:rsidR="00CE6E6E" w:rsidRPr="00CE6E6E" w:rsidRDefault="00CE6E6E" w:rsidP="00CE6E6E">
            <w:pPr>
              <w:rPr>
                <w:b/>
                <w:bCs/>
                <w:color w:val="000000"/>
                <w:sz w:val="18"/>
                <w:szCs w:val="18"/>
              </w:rPr>
            </w:pPr>
            <w:r w:rsidRPr="00CE6E6E">
              <w:rPr>
                <w:color w:val="000000"/>
                <w:sz w:val="18"/>
                <w:szCs w:val="18"/>
              </w:rPr>
              <w:t>4.2</w:t>
            </w:r>
          </w:p>
        </w:tc>
      </w:tr>
      <w:tr w:rsidR="00CE6E6E" w:rsidRPr="00CE6E6E" w14:paraId="044CA5C1" w14:textId="661DB876" w:rsidTr="00CE6E6E">
        <w:trPr>
          <w:trHeight w:val="320"/>
        </w:trPr>
        <w:tc>
          <w:tcPr>
            <w:tcW w:w="1435" w:type="dxa"/>
            <w:shd w:val="clear" w:color="auto" w:fill="auto"/>
            <w:noWrap/>
            <w:vAlign w:val="bottom"/>
            <w:hideMark/>
          </w:tcPr>
          <w:p w14:paraId="7D3F6683" w14:textId="77777777" w:rsidR="00CE6E6E" w:rsidRPr="00CE6E6E" w:rsidRDefault="00CE6E6E" w:rsidP="00CE6E6E">
            <w:pPr>
              <w:rPr>
                <w:b/>
                <w:bCs/>
                <w:color w:val="000000"/>
                <w:sz w:val="18"/>
                <w:szCs w:val="18"/>
              </w:rPr>
            </w:pPr>
            <w:r w:rsidRPr="00CE6E6E">
              <w:rPr>
                <w:b/>
                <w:bCs/>
                <w:color w:val="000000"/>
                <w:sz w:val="18"/>
                <w:szCs w:val="18"/>
              </w:rPr>
              <w:t>PhD 2021-3</w:t>
            </w:r>
          </w:p>
        </w:tc>
        <w:tc>
          <w:tcPr>
            <w:tcW w:w="1394" w:type="dxa"/>
            <w:vAlign w:val="bottom"/>
          </w:tcPr>
          <w:p w14:paraId="1D3A6BCC" w14:textId="0021EFE1" w:rsidR="00CE6E6E" w:rsidRPr="00CE6E6E" w:rsidRDefault="00CE6E6E" w:rsidP="00CE6E6E">
            <w:pPr>
              <w:rPr>
                <w:b/>
                <w:bCs/>
                <w:color w:val="000000"/>
                <w:sz w:val="18"/>
                <w:szCs w:val="18"/>
              </w:rPr>
            </w:pPr>
            <w:r w:rsidRPr="00CE6E6E">
              <w:rPr>
                <w:color w:val="000000"/>
                <w:sz w:val="18"/>
                <w:szCs w:val="18"/>
              </w:rPr>
              <w:t>100</w:t>
            </w:r>
          </w:p>
        </w:tc>
        <w:tc>
          <w:tcPr>
            <w:tcW w:w="1394" w:type="dxa"/>
            <w:vAlign w:val="bottom"/>
          </w:tcPr>
          <w:p w14:paraId="65463E49" w14:textId="30FC2856"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52D053CE" w14:textId="54A43B6A"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1D2BE526" w14:textId="3B88475F"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38029814" w14:textId="7626D6A2"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569116B9" w14:textId="4B04FDDC" w:rsidR="00CE6E6E" w:rsidRPr="00CE6E6E" w:rsidRDefault="00CE6E6E" w:rsidP="00CE6E6E">
            <w:pPr>
              <w:rPr>
                <w:b/>
                <w:bCs/>
                <w:color w:val="000000"/>
                <w:sz w:val="18"/>
                <w:szCs w:val="18"/>
              </w:rPr>
            </w:pPr>
            <w:r w:rsidRPr="00CE6E6E">
              <w:rPr>
                <w:color w:val="000000"/>
                <w:sz w:val="18"/>
                <w:szCs w:val="18"/>
              </w:rPr>
              <w:t>4.6</w:t>
            </w:r>
          </w:p>
        </w:tc>
        <w:tc>
          <w:tcPr>
            <w:tcW w:w="1394" w:type="dxa"/>
            <w:vAlign w:val="bottom"/>
          </w:tcPr>
          <w:p w14:paraId="1721A0C9" w14:textId="198BC840" w:rsidR="00CE6E6E" w:rsidRPr="00CE6E6E" w:rsidRDefault="00CE6E6E" w:rsidP="00CE6E6E">
            <w:pPr>
              <w:rPr>
                <w:b/>
                <w:bCs/>
                <w:color w:val="000000"/>
                <w:sz w:val="18"/>
                <w:szCs w:val="18"/>
              </w:rPr>
            </w:pPr>
            <w:r w:rsidRPr="00CE6E6E">
              <w:rPr>
                <w:color w:val="000000"/>
                <w:sz w:val="18"/>
                <w:szCs w:val="18"/>
              </w:rPr>
              <w:t>4.8</w:t>
            </w:r>
          </w:p>
        </w:tc>
      </w:tr>
      <w:tr w:rsidR="00CE6E6E" w:rsidRPr="00CE6E6E" w14:paraId="3A6FE4C8" w14:textId="228E053C" w:rsidTr="00CE6E6E">
        <w:trPr>
          <w:trHeight w:val="320"/>
        </w:trPr>
        <w:tc>
          <w:tcPr>
            <w:tcW w:w="1435" w:type="dxa"/>
            <w:shd w:val="clear" w:color="auto" w:fill="auto"/>
            <w:noWrap/>
            <w:vAlign w:val="bottom"/>
            <w:hideMark/>
          </w:tcPr>
          <w:p w14:paraId="0B7FA1D3" w14:textId="77777777" w:rsidR="00CE6E6E" w:rsidRPr="00CE6E6E" w:rsidRDefault="00CE6E6E" w:rsidP="00CE6E6E">
            <w:pPr>
              <w:rPr>
                <w:b/>
                <w:bCs/>
                <w:color w:val="000000"/>
                <w:sz w:val="18"/>
                <w:szCs w:val="18"/>
              </w:rPr>
            </w:pPr>
            <w:r w:rsidRPr="00CE6E6E">
              <w:rPr>
                <w:b/>
                <w:bCs/>
                <w:color w:val="000000"/>
                <w:sz w:val="18"/>
                <w:szCs w:val="18"/>
              </w:rPr>
              <w:t>PhD 2021-4</w:t>
            </w:r>
          </w:p>
        </w:tc>
        <w:tc>
          <w:tcPr>
            <w:tcW w:w="1394" w:type="dxa"/>
            <w:vAlign w:val="bottom"/>
          </w:tcPr>
          <w:p w14:paraId="3D6B9B4D" w14:textId="46AF7D5B" w:rsidR="00CE6E6E" w:rsidRPr="00CE6E6E" w:rsidRDefault="00CE6E6E" w:rsidP="00CE6E6E">
            <w:pPr>
              <w:rPr>
                <w:b/>
                <w:bCs/>
                <w:color w:val="000000"/>
                <w:sz w:val="18"/>
                <w:szCs w:val="18"/>
              </w:rPr>
            </w:pPr>
            <w:r w:rsidRPr="00CE6E6E">
              <w:rPr>
                <w:color w:val="000000"/>
                <w:sz w:val="18"/>
                <w:szCs w:val="18"/>
              </w:rPr>
              <w:t>86</w:t>
            </w:r>
          </w:p>
        </w:tc>
        <w:tc>
          <w:tcPr>
            <w:tcW w:w="1394" w:type="dxa"/>
            <w:vAlign w:val="bottom"/>
          </w:tcPr>
          <w:p w14:paraId="64319DE8" w14:textId="5568E320" w:rsidR="00CE6E6E" w:rsidRPr="00CE6E6E" w:rsidRDefault="00CE6E6E" w:rsidP="00CE6E6E">
            <w:pPr>
              <w:rPr>
                <w:b/>
                <w:bCs/>
                <w:color w:val="000000"/>
                <w:sz w:val="18"/>
                <w:szCs w:val="18"/>
              </w:rPr>
            </w:pPr>
            <w:r w:rsidRPr="00CE6E6E">
              <w:rPr>
                <w:color w:val="000000"/>
                <w:sz w:val="18"/>
                <w:szCs w:val="18"/>
              </w:rPr>
              <w:t>4.14</w:t>
            </w:r>
          </w:p>
        </w:tc>
        <w:tc>
          <w:tcPr>
            <w:tcW w:w="1394" w:type="dxa"/>
            <w:vAlign w:val="bottom"/>
          </w:tcPr>
          <w:p w14:paraId="5E83AB51" w14:textId="33DE1F03" w:rsidR="00CE6E6E" w:rsidRPr="00CE6E6E" w:rsidRDefault="00CE6E6E" w:rsidP="00CE6E6E">
            <w:pPr>
              <w:rPr>
                <w:b/>
                <w:bCs/>
                <w:color w:val="000000"/>
                <w:sz w:val="18"/>
                <w:szCs w:val="18"/>
              </w:rPr>
            </w:pPr>
            <w:r w:rsidRPr="00CE6E6E">
              <w:rPr>
                <w:color w:val="000000"/>
                <w:sz w:val="18"/>
                <w:szCs w:val="18"/>
              </w:rPr>
              <w:t>4.83</w:t>
            </w:r>
          </w:p>
        </w:tc>
        <w:tc>
          <w:tcPr>
            <w:tcW w:w="1394" w:type="dxa"/>
            <w:vAlign w:val="bottom"/>
          </w:tcPr>
          <w:p w14:paraId="7C501AB0" w14:textId="6B588E81"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281CD118" w14:textId="77777777" w:rsidR="00CE6E6E" w:rsidRPr="00CE6E6E" w:rsidRDefault="00CE6E6E" w:rsidP="00CE6E6E">
            <w:pPr>
              <w:rPr>
                <w:b/>
                <w:bCs/>
                <w:color w:val="000000"/>
                <w:sz w:val="18"/>
                <w:szCs w:val="18"/>
              </w:rPr>
            </w:pPr>
          </w:p>
        </w:tc>
        <w:tc>
          <w:tcPr>
            <w:tcW w:w="1394" w:type="dxa"/>
            <w:vAlign w:val="bottom"/>
          </w:tcPr>
          <w:p w14:paraId="748E42A2" w14:textId="77777777" w:rsidR="00CE6E6E" w:rsidRPr="00CE6E6E" w:rsidRDefault="00CE6E6E" w:rsidP="00CE6E6E">
            <w:pPr>
              <w:rPr>
                <w:b/>
                <w:bCs/>
                <w:color w:val="000000"/>
                <w:sz w:val="18"/>
                <w:szCs w:val="18"/>
              </w:rPr>
            </w:pPr>
          </w:p>
        </w:tc>
        <w:tc>
          <w:tcPr>
            <w:tcW w:w="1394" w:type="dxa"/>
            <w:vAlign w:val="bottom"/>
          </w:tcPr>
          <w:p w14:paraId="109F348B" w14:textId="77777777" w:rsidR="00CE6E6E" w:rsidRPr="00CE6E6E" w:rsidRDefault="00CE6E6E" w:rsidP="00CE6E6E">
            <w:pPr>
              <w:rPr>
                <w:b/>
                <w:bCs/>
                <w:color w:val="000000"/>
                <w:sz w:val="18"/>
                <w:szCs w:val="18"/>
              </w:rPr>
            </w:pPr>
          </w:p>
        </w:tc>
      </w:tr>
      <w:tr w:rsidR="00CE6E6E" w:rsidRPr="00CE6E6E" w14:paraId="6FA6152F" w14:textId="3F5FD197" w:rsidTr="00CE6E6E">
        <w:trPr>
          <w:trHeight w:val="320"/>
        </w:trPr>
        <w:tc>
          <w:tcPr>
            <w:tcW w:w="1435" w:type="dxa"/>
            <w:shd w:val="clear" w:color="auto" w:fill="auto"/>
            <w:noWrap/>
            <w:vAlign w:val="bottom"/>
            <w:hideMark/>
          </w:tcPr>
          <w:p w14:paraId="71A8B148" w14:textId="77777777" w:rsidR="00CE6E6E" w:rsidRPr="00CE6E6E" w:rsidRDefault="00CE6E6E" w:rsidP="00CE6E6E">
            <w:pPr>
              <w:rPr>
                <w:b/>
                <w:bCs/>
                <w:color w:val="000000"/>
                <w:sz w:val="18"/>
                <w:szCs w:val="18"/>
              </w:rPr>
            </w:pPr>
            <w:r w:rsidRPr="00CE6E6E">
              <w:rPr>
                <w:b/>
                <w:bCs/>
                <w:color w:val="000000"/>
                <w:sz w:val="18"/>
                <w:szCs w:val="18"/>
              </w:rPr>
              <w:t>PhD 2021-5</w:t>
            </w:r>
          </w:p>
        </w:tc>
        <w:tc>
          <w:tcPr>
            <w:tcW w:w="1394" w:type="dxa"/>
            <w:vAlign w:val="bottom"/>
          </w:tcPr>
          <w:p w14:paraId="59F868E4" w14:textId="6F4B6BC6" w:rsidR="00CE6E6E" w:rsidRPr="00CE6E6E" w:rsidRDefault="00CE6E6E" w:rsidP="00CE6E6E">
            <w:pPr>
              <w:rPr>
                <w:b/>
                <w:bCs/>
                <w:color w:val="000000"/>
                <w:sz w:val="18"/>
                <w:szCs w:val="18"/>
              </w:rPr>
            </w:pPr>
            <w:r w:rsidRPr="00CE6E6E">
              <w:rPr>
                <w:color w:val="000000"/>
                <w:sz w:val="18"/>
                <w:szCs w:val="18"/>
              </w:rPr>
              <w:t>100</w:t>
            </w:r>
          </w:p>
        </w:tc>
        <w:tc>
          <w:tcPr>
            <w:tcW w:w="1394" w:type="dxa"/>
            <w:vAlign w:val="bottom"/>
          </w:tcPr>
          <w:p w14:paraId="29DCE745" w14:textId="3B728823" w:rsidR="00CE6E6E" w:rsidRPr="00CE6E6E" w:rsidRDefault="00CE6E6E" w:rsidP="00CE6E6E">
            <w:pPr>
              <w:rPr>
                <w:b/>
                <w:bCs/>
                <w:color w:val="000000"/>
                <w:sz w:val="18"/>
                <w:szCs w:val="18"/>
              </w:rPr>
            </w:pPr>
            <w:r w:rsidRPr="00CE6E6E">
              <w:rPr>
                <w:color w:val="000000"/>
                <w:sz w:val="18"/>
                <w:szCs w:val="18"/>
              </w:rPr>
              <w:t>4.71</w:t>
            </w:r>
          </w:p>
        </w:tc>
        <w:tc>
          <w:tcPr>
            <w:tcW w:w="1394" w:type="dxa"/>
            <w:vAlign w:val="bottom"/>
          </w:tcPr>
          <w:p w14:paraId="1AA0FFE3" w14:textId="33DD6E46"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2D855553" w14:textId="50DC38D0"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6F270AEB" w14:textId="2B7C650C"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47DADB4C" w14:textId="5E3D3CE6" w:rsidR="00CE6E6E" w:rsidRPr="00CE6E6E" w:rsidRDefault="00CE6E6E" w:rsidP="00CE6E6E">
            <w:pPr>
              <w:rPr>
                <w:b/>
                <w:bCs/>
                <w:color w:val="000000"/>
                <w:sz w:val="18"/>
                <w:szCs w:val="18"/>
              </w:rPr>
            </w:pPr>
            <w:r w:rsidRPr="00CE6E6E">
              <w:rPr>
                <w:color w:val="000000"/>
                <w:sz w:val="18"/>
                <w:szCs w:val="18"/>
              </w:rPr>
              <w:t>4.6</w:t>
            </w:r>
          </w:p>
        </w:tc>
        <w:tc>
          <w:tcPr>
            <w:tcW w:w="1394" w:type="dxa"/>
            <w:vAlign w:val="bottom"/>
          </w:tcPr>
          <w:p w14:paraId="321BCB1A" w14:textId="6E561E97" w:rsidR="00CE6E6E" w:rsidRPr="00CE6E6E" w:rsidRDefault="00CE6E6E" w:rsidP="00CE6E6E">
            <w:pPr>
              <w:rPr>
                <w:b/>
                <w:bCs/>
                <w:color w:val="000000"/>
                <w:sz w:val="18"/>
                <w:szCs w:val="18"/>
              </w:rPr>
            </w:pPr>
            <w:r w:rsidRPr="00CE6E6E">
              <w:rPr>
                <w:color w:val="000000"/>
                <w:sz w:val="18"/>
                <w:szCs w:val="18"/>
              </w:rPr>
              <w:t>4.5</w:t>
            </w:r>
          </w:p>
        </w:tc>
      </w:tr>
      <w:tr w:rsidR="00CE6E6E" w:rsidRPr="00CE6E6E" w14:paraId="5A25D15A" w14:textId="78E07B4A" w:rsidTr="00CE6E6E">
        <w:trPr>
          <w:trHeight w:val="320"/>
        </w:trPr>
        <w:tc>
          <w:tcPr>
            <w:tcW w:w="1435" w:type="dxa"/>
            <w:shd w:val="clear" w:color="auto" w:fill="auto"/>
            <w:noWrap/>
            <w:vAlign w:val="bottom"/>
            <w:hideMark/>
          </w:tcPr>
          <w:p w14:paraId="518799D8" w14:textId="77777777" w:rsidR="00CE6E6E" w:rsidRPr="00CE6E6E" w:rsidRDefault="00CE6E6E" w:rsidP="00CE6E6E">
            <w:pPr>
              <w:rPr>
                <w:b/>
                <w:bCs/>
                <w:color w:val="000000"/>
                <w:sz w:val="18"/>
                <w:szCs w:val="18"/>
              </w:rPr>
            </w:pPr>
            <w:r w:rsidRPr="00CE6E6E">
              <w:rPr>
                <w:b/>
                <w:bCs/>
                <w:color w:val="000000"/>
                <w:sz w:val="18"/>
                <w:szCs w:val="18"/>
              </w:rPr>
              <w:t>PhD 2021-6</w:t>
            </w:r>
          </w:p>
        </w:tc>
        <w:tc>
          <w:tcPr>
            <w:tcW w:w="1394" w:type="dxa"/>
            <w:vAlign w:val="bottom"/>
          </w:tcPr>
          <w:p w14:paraId="56E6D06D" w14:textId="34872EC1" w:rsidR="00CE6E6E" w:rsidRPr="00CE6E6E" w:rsidRDefault="00CE6E6E" w:rsidP="00CE6E6E">
            <w:pPr>
              <w:rPr>
                <w:b/>
                <w:bCs/>
                <w:color w:val="000000"/>
                <w:sz w:val="18"/>
                <w:szCs w:val="18"/>
              </w:rPr>
            </w:pPr>
            <w:r w:rsidRPr="00CE6E6E">
              <w:rPr>
                <w:color w:val="000000"/>
                <w:sz w:val="18"/>
                <w:szCs w:val="18"/>
              </w:rPr>
              <w:t>96</w:t>
            </w:r>
          </w:p>
        </w:tc>
        <w:tc>
          <w:tcPr>
            <w:tcW w:w="1394" w:type="dxa"/>
            <w:vAlign w:val="bottom"/>
          </w:tcPr>
          <w:p w14:paraId="6FD6B9E4" w14:textId="41197549"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1BA646EF" w14:textId="08B53CD3"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54FBEFE7" w14:textId="2BEB332F"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602F49C8" w14:textId="79176551"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112E67D5" w14:textId="1196CD10" w:rsidR="00CE6E6E" w:rsidRPr="00CE6E6E" w:rsidRDefault="00CE6E6E" w:rsidP="00CE6E6E">
            <w:pPr>
              <w:rPr>
                <w:b/>
                <w:bCs/>
                <w:color w:val="000000"/>
                <w:sz w:val="18"/>
                <w:szCs w:val="18"/>
              </w:rPr>
            </w:pPr>
            <w:r w:rsidRPr="00CE6E6E">
              <w:rPr>
                <w:color w:val="000000"/>
                <w:sz w:val="18"/>
                <w:szCs w:val="18"/>
              </w:rPr>
              <w:t>4.5</w:t>
            </w:r>
          </w:p>
        </w:tc>
        <w:tc>
          <w:tcPr>
            <w:tcW w:w="1394" w:type="dxa"/>
            <w:vAlign w:val="bottom"/>
          </w:tcPr>
          <w:p w14:paraId="3C52189E" w14:textId="6145A338" w:rsidR="00CE6E6E" w:rsidRPr="00CE6E6E" w:rsidRDefault="00CE6E6E" w:rsidP="00CE6E6E">
            <w:pPr>
              <w:rPr>
                <w:b/>
                <w:bCs/>
                <w:color w:val="000000"/>
                <w:sz w:val="18"/>
                <w:szCs w:val="18"/>
              </w:rPr>
            </w:pPr>
            <w:r w:rsidRPr="00CE6E6E">
              <w:rPr>
                <w:color w:val="000000"/>
                <w:sz w:val="18"/>
                <w:szCs w:val="18"/>
              </w:rPr>
              <w:t>4.5</w:t>
            </w:r>
          </w:p>
        </w:tc>
      </w:tr>
      <w:tr w:rsidR="00CE6E6E" w:rsidRPr="00CE6E6E" w14:paraId="01E16900" w14:textId="47939554" w:rsidTr="00CE6E6E">
        <w:trPr>
          <w:trHeight w:val="320"/>
        </w:trPr>
        <w:tc>
          <w:tcPr>
            <w:tcW w:w="1435" w:type="dxa"/>
            <w:shd w:val="clear" w:color="auto" w:fill="auto"/>
            <w:noWrap/>
            <w:vAlign w:val="bottom"/>
            <w:hideMark/>
          </w:tcPr>
          <w:p w14:paraId="77DD5A62" w14:textId="77777777" w:rsidR="00CE6E6E" w:rsidRPr="00CE6E6E" w:rsidRDefault="00CE6E6E" w:rsidP="00CE6E6E">
            <w:pPr>
              <w:rPr>
                <w:b/>
                <w:bCs/>
                <w:color w:val="000000"/>
                <w:sz w:val="18"/>
                <w:szCs w:val="18"/>
              </w:rPr>
            </w:pPr>
            <w:r w:rsidRPr="00CE6E6E">
              <w:rPr>
                <w:b/>
                <w:bCs/>
                <w:color w:val="000000"/>
                <w:sz w:val="18"/>
                <w:szCs w:val="18"/>
              </w:rPr>
              <w:t>PhD 2021-7</w:t>
            </w:r>
          </w:p>
        </w:tc>
        <w:tc>
          <w:tcPr>
            <w:tcW w:w="1394" w:type="dxa"/>
            <w:vAlign w:val="bottom"/>
          </w:tcPr>
          <w:p w14:paraId="03D48645" w14:textId="1EAB3641" w:rsidR="00CE6E6E" w:rsidRPr="00CE6E6E" w:rsidRDefault="00CE6E6E" w:rsidP="00CE6E6E">
            <w:pPr>
              <w:rPr>
                <w:b/>
                <w:bCs/>
                <w:color w:val="000000"/>
                <w:sz w:val="18"/>
                <w:szCs w:val="18"/>
              </w:rPr>
            </w:pPr>
            <w:r w:rsidRPr="00CE6E6E">
              <w:rPr>
                <w:color w:val="000000"/>
                <w:sz w:val="18"/>
                <w:szCs w:val="18"/>
              </w:rPr>
              <w:t>98</w:t>
            </w:r>
          </w:p>
        </w:tc>
        <w:tc>
          <w:tcPr>
            <w:tcW w:w="1394" w:type="dxa"/>
            <w:vAlign w:val="bottom"/>
          </w:tcPr>
          <w:p w14:paraId="0B2FB4E0" w14:textId="294D1C94"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403AA481" w14:textId="0E4E1FC1"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24C5CC5F" w14:textId="6624D540"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533E1461" w14:textId="2E15E38C"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0FA0AC1A" w14:textId="18C74FE6" w:rsidR="00CE6E6E" w:rsidRPr="00CE6E6E" w:rsidRDefault="00CE6E6E" w:rsidP="00CE6E6E">
            <w:pPr>
              <w:rPr>
                <w:b/>
                <w:bCs/>
                <w:color w:val="000000"/>
                <w:sz w:val="18"/>
                <w:szCs w:val="18"/>
              </w:rPr>
            </w:pPr>
            <w:r w:rsidRPr="00CE6E6E">
              <w:rPr>
                <w:color w:val="000000"/>
                <w:sz w:val="18"/>
                <w:szCs w:val="18"/>
              </w:rPr>
              <w:t>4.4</w:t>
            </w:r>
          </w:p>
        </w:tc>
        <w:tc>
          <w:tcPr>
            <w:tcW w:w="1394" w:type="dxa"/>
            <w:vAlign w:val="bottom"/>
          </w:tcPr>
          <w:p w14:paraId="21F71346" w14:textId="3150DC75" w:rsidR="00CE6E6E" w:rsidRPr="00CE6E6E" w:rsidRDefault="00CE6E6E" w:rsidP="00CE6E6E">
            <w:pPr>
              <w:rPr>
                <w:b/>
                <w:bCs/>
                <w:color w:val="000000"/>
                <w:sz w:val="18"/>
                <w:szCs w:val="18"/>
              </w:rPr>
            </w:pPr>
            <w:r w:rsidRPr="00CE6E6E">
              <w:rPr>
                <w:color w:val="000000"/>
                <w:sz w:val="18"/>
                <w:szCs w:val="18"/>
              </w:rPr>
              <w:t>4.5</w:t>
            </w:r>
          </w:p>
        </w:tc>
      </w:tr>
      <w:tr w:rsidR="00CE6E6E" w:rsidRPr="00CE6E6E" w14:paraId="0E1C02FF" w14:textId="06264D4C" w:rsidTr="00CE6E6E">
        <w:trPr>
          <w:trHeight w:val="320"/>
        </w:trPr>
        <w:tc>
          <w:tcPr>
            <w:tcW w:w="1435" w:type="dxa"/>
            <w:shd w:val="clear" w:color="auto" w:fill="auto"/>
            <w:noWrap/>
            <w:vAlign w:val="bottom"/>
            <w:hideMark/>
          </w:tcPr>
          <w:p w14:paraId="3F85E12B" w14:textId="77777777" w:rsidR="00CE6E6E" w:rsidRPr="00CE6E6E" w:rsidRDefault="00CE6E6E" w:rsidP="00CE6E6E">
            <w:pPr>
              <w:rPr>
                <w:b/>
                <w:bCs/>
                <w:color w:val="000000"/>
                <w:sz w:val="18"/>
                <w:szCs w:val="18"/>
              </w:rPr>
            </w:pPr>
            <w:r w:rsidRPr="00CE6E6E">
              <w:rPr>
                <w:b/>
                <w:bCs/>
                <w:color w:val="000000"/>
                <w:sz w:val="18"/>
                <w:szCs w:val="18"/>
              </w:rPr>
              <w:t>PhD 2021-8</w:t>
            </w:r>
          </w:p>
        </w:tc>
        <w:tc>
          <w:tcPr>
            <w:tcW w:w="1394" w:type="dxa"/>
            <w:vAlign w:val="bottom"/>
          </w:tcPr>
          <w:p w14:paraId="06701974" w14:textId="2DBFB89A" w:rsidR="00CE6E6E" w:rsidRPr="00CE6E6E" w:rsidRDefault="00CE6E6E" w:rsidP="00CE6E6E">
            <w:pPr>
              <w:rPr>
                <w:b/>
                <w:bCs/>
                <w:color w:val="000000"/>
                <w:sz w:val="18"/>
                <w:szCs w:val="18"/>
              </w:rPr>
            </w:pPr>
            <w:r w:rsidRPr="00CE6E6E">
              <w:rPr>
                <w:color w:val="000000"/>
                <w:sz w:val="18"/>
                <w:szCs w:val="18"/>
              </w:rPr>
              <w:t>98</w:t>
            </w:r>
          </w:p>
        </w:tc>
        <w:tc>
          <w:tcPr>
            <w:tcW w:w="1394" w:type="dxa"/>
            <w:vAlign w:val="bottom"/>
          </w:tcPr>
          <w:p w14:paraId="158D3D80" w14:textId="2F19A6FD" w:rsidR="00CE6E6E" w:rsidRPr="00CE6E6E" w:rsidRDefault="00CE6E6E" w:rsidP="00CE6E6E">
            <w:pPr>
              <w:rPr>
                <w:b/>
                <w:bCs/>
                <w:color w:val="000000"/>
                <w:sz w:val="18"/>
                <w:szCs w:val="18"/>
              </w:rPr>
            </w:pPr>
            <w:r w:rsidRPr="00CE6E6E">
              <w:rPr>
                <w:color w:val="000000"/>
                <w:sz w:val="18"/>
                <w:szCs w:val="18"/>
              </w:rPr>
              <w:t>4</w:t>
            </w:r>
          </w:p>
        </w:tc>
        <w:tc>
          <w:tcPr>
            <w:tcW w:w="1394" w:type="dxa"/>
            <w:vAlign w:val="bottom"/>
          </w:tcPr>
          <w:p w14:paraId="667D207A" w14:textId="062816D9"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6953E560" w14:textId="4B013BA1"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529373C8" w14:textId="09595D31"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7DCDACAC" w14:textId="4458E223" w:rsidR="00CE6E6E" w:rsidRPr="00CE6E6E" w:rsidRDefault="00CE6E6E" w:rsidP="00CE6E6E">
            <w:pPr>
              <w:rPr>
                <w:b/>
                <w:bCs/>
                <w:color w:val="000000"/>
                <w:sz w:val="18"/>
                <w:szCs w:val="18"/>
              </w:rPr>
            </w:pPr>
            <w:r w:rsidRPr="00CE6E6E">
              <w:rPr>
                <w:color w:val="000000"/>
                <w:sz w:val="18"/>
                <w:szCs w:val="18"/>
              </w:rPr>
              <w:t>4.5</w:t>
            </w:r>
          </w:p>
        </w:tc>
        <w:tc>
          <w:tcPr>
            <w:tcW w:w="1394" w:type="dxa"/>
            <w:vAlign w:val="bottom"/>
          </w:tcPr>
          <w:p w14:paraId="56664DB3" w14:textId="20E8418B" w:rsidR="00CE6E6E" w:rsidRPr="00CE6E6E" w:rsidRDefault="00CE6E6E" w:rsidP="00CE6E6E">
            <w:pPr>
              <w:rPr>
                <w:b/>
                <w:bCs/>
                <w:color w:val="000000"/>
                <w:sz w:val="18"/>
                <w:szCs w:val="18"/>
              </w:rPr>
            </w:pPr>
            <w:r w:rsidRPr="00CE6E6E">
              <w:rPr>
                <w:color w:val="000000"/>
                <w:sz w:val="18"/>
                <w:szCs w:val="18"/>
              </w:rPr>
              <w:t>4.7</w:t>
            </w:r>
          </w:p>
        </w:tc>
      </w:tr>
      <w:tr w:rsidR="00CE6E6E" w:rsidRPr="00CE6E6E" w14:paraId="4B7E95CD" w14:textId="09272965" w:rsidTr="00CE6E6E">
        <w:trPr>
          <w:trHeight w:val="320"/>
        </w:trPr>
        <w:tc>
          <w:tcPr>
            <w:tcW w:w="1435" w:type="dxa"/>
            <w:shd w:val="clear" w:color="auto" w:fill="auto"/>
            <w:noWrap/>
            <w:vAlign w:val="bottom"/>
            <w:hideMark/>
          </w:tcPr>
          <w:p w14:paraId="63ABA8FB" w14:textId="77777777" w:rsidR="00CE6E6E" w:rsidRPr="00CE6E6E" w:rsidRDefault="00CE6E6E" w:rsidP="00CE6E6E">
            <w:pPr>
              <w:rPr>
                <w:b/>
                <w:bCs/>
                <w:color w:val="000000"/>
                <w:sz w:val="18"/>
                <w:szCs w:val="18"/>
              </w:rPr>
            </w:pPr>
            <w:r w:rsidRPr="00CE6E6E">
              <w:rPr>
                <w:b/>
                <w:bCs/>
                <w:color w:val="000000"/>
                <w:sz w:val="18"/>
                <w:szCs w:val="18"/>
              </w:rPr>
              <w:t>PhD 2021-9</w:t>
            </w:r>
          </w:p>
        </w:tc>
        <w:tc>
          <w:tcPr>
            <w:tcW w:w="1394" w:type="dxa"/>
            <w:vAlign w:val="bottom"/>
          </w:tcPr>
          <w:p w14:paraId="3E6BCE80" w14:textId="3DEA5C5E" w:rsidR="00CE6E6E" w:rsidRPr="00CE6E6E" w:rsidRDefault="00CE6E6E" w:rsidP="00CE6E6E">
            <w:pPr>
              <w:rPr>
                <w:b/>
                <w:bCs/>
                <w:color w:val="000000"/>
                <w:sz w:val="18"/>
                <w:szCs w:val="18"/>
              </w:rPr>
            </w:pPr>
            <w:r w:rsidRPr="00CE6E6E">
              <w:rPr>
                <w:color w:val="000000"/>
                <w:sz w:val="18"/>
                <w:szCs w:val="18"/>
              </w:rPr>
              <w:t>95</w:t>
            </w:r>
          </w:p>
        </w:tc>
        <w:tc>
          <w:tcPr>
            <w:tcW w:w="1394" w:type="dxa"/>
            <w:vAlign w:val="bottom"/>
          </w:tcPr>
          <w:p w14:paraId="48DDD0ED" w14:textId="62E64954"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00A4F86E" w14:textId="37980AC9"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53DB4FC1" w14:textId="5EE290BE"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1F8F7702" w14:textId="34D7AD0E"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5DD54923" w14:textId="5116B85E" w:rsidR="00CE6E6E" w:rsidRPr="00CE6E6E" w:rsidRDefault="00CE6E6E" w:rsidP="00CE6E6E">
            <w:pPr>
              <w:rPr>
                <w:b/>
                <w:bCs/>
                <w:color w:val="000000"/>
                <w:sz w:val="18"/>
                <w:szCs w:val="18"/>
              </w:rPr>
            </w:pPr>
            <w:r w:rsidRPr="00CE6E6E">
              <w:rPr>
                <w:color w:val="000000"/>
                <w:sz w:val="18"/>
                <w:szCs w:val="18"/>
              </w:rPr>
              <w:t>4.4</w:t>
            </w:r>
          </w:p>
        </w:tc>
        <w:tc>
          <w:tcPr>
            <w:tcW w:w="1394" w:type="dxa"/>
            <w:vAlign w:val="bottom"/>
          </w:tcPr>
          <w:p w14:paraId="5A63B382" w14:textId="6FABD685" w:rsidR="00CE6E6E" w:rsidRPr="00CE6E6E" w:rsidRDefault="00CE6E6E" w:rsidP="00CE6E6E">
            <w:pPr>
              <w:rPr>
                <w:b/>
                <w:bCs/>
                <w:color w:val="000000"/>
                <w:sz w:val="18"/>
                <w:szCs w:val="18"/>
              </w:rPr>
            </w:pPr>
            <w:r w:rsidRPr="00CE6E6E">
              <w:rPr>
                <w:color w:val="000000"/>
                <w:sz w:val="18"/>
                <w:szCs w:val="18"/>
              </w:rPr>
              <w:t>4.3</w:t>
            </w:r>
          </w:p>
        </w:tc>
      </w:tr>
      <w:tr w:rsidR="00CE6E6E" w:rsidRPr="00CE6E6E" w14:paraId="57057558" w14:textId="2E51AD7F" w:rsidTr="00CE6E6E">
        <w:trPr>
          <w:trHeight w:val="320"/>
        </w:trPr>
        <w:tc>
          <w:tcPr>
            <w:tcW w:w="1435" w:type="dxa"/>
            <w:shd w:val="clear" w:color="auto" w:fill="auto"/>
            <w:noWrap/>
            <w:vAlign w:val="bottom"/>
            <w:hideMark/>
          </w:tcPr>
          <w:p w14:paraId="5245B389" w14:textId="77777777" w:rsidR="00CE6E6E" w:rsidRPr="00CE6E6E" w:rsidRDefault="00CE6E6E" w:rsidP="00CE6E6E">
            <w:pPr>
              <w:rPr>
                <w:b/>
                <w:bCs/>
                <w:color w:val="000000"/>
                <w:sz w:val="18"/>
                <w:szCs w:val="18"/>
              </w:rPr>
            </w:pPr>
            <w:r w:rsidRPr="00CE6E6E">
              <w:rPr>
                <w:b/>
                <w:bCs/>
                <w:color w:val="000000"/>
                <w:sz w:val="18"/>
                <w:szCs w:val="18"/>
              </w:rPr>
              <w:t>PhD 2021-10</w:t>
            </w:r>
          </w:p>
        </w:tc>
        <w:tc>
          <w:tcPr>
            <w:tcW w:w="1394" w:type="dxa"/>
            <w:vAlign w:val="bottom"/>
          </w:tcPr>
          <w:p w14:paraId="0E799A4F" w14:textId="39367147" w:rsidR="00CE6E6E" w:rsidRPr="00CE6E6E" w:rsidRDefault="00CE6E6E" w:rsidP="00CE6E6E">
            <w:pPr>
              <w:rPr>
                <w:b/>
                <w:bCs/>
                <w:color w:val="000000"/>
                <w:sz w:val="18"/>
                <w:szCs w:val="18"/>
              </w:rPr>
            </w:pPr>
            <w:r w:rsidRPr="00CE6E6E">
              <w:rPr>
                <w:color w:val="000000"/>
                <w:sz w:val="18"/>
                <w:szCs w:val="18"/>
              </w:rPr>
              <w:t>97</w:t>
            </w:r>
          </w:p>
        </w:tc>
        <w:tc>
          <w:tcPr>
            <w:tcW w:w="1394" w:type="dxa"/>
            <w:vAlign w:val="bottom"/>
          </w:tcPr>
          <w:p w14:paraId="6A2192E0" w14:textId="78A485C2"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250C94D6" w14:textId="5AAC62EE"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6EB69A13" w14:textId="225C1D41"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6E41BDEA" w14:textId="42DB0375"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6B1FB350" w14:textId="672065DC" w:rsidR="00CE6E6E" w:rsidRPr="00CE6E6E" w:rsidRDefault="00CE6E6E" w:rsidP="00CE6E6E">
            <w:pPr>
              <w:rPr>
                <w:b/>
                <w:bCs/>
                <w:color w:val="000000"/>
                <w:sz w:val="18"/>
                <w:szCs w:val="18"/>
              </w:rPr>
            </w:pPr>
            <w:r w:rsidRPr="00CE6E6E">
              <w:rPr>
                <w:color w:val="000000"/>
                <w:sz w:val="18"/>
                <w:szCs w:val="18"/>
              </w:rPr>
              <w:t>4.5</w:t>
            </w:r>
          </w:p>
        </w:tc>
        <w:tc>
          <w:tcPr>
            <w:tcW w:w="1394" w:type="dxa"/>
            <w:vAlign w:val="bottom"/>
          </w:tcPr>
          <w:p w14:paraId="3A2F0743" w14:textId="60F09843" w:rsidR="00CE6E6E" w:rsidRPr="00CE6E6E" w:rsidRDefault="00CE6E6E" w:rsidP="00CE6E6E">
            <w:pPr>
              <w:rPr>
                <w:b/>
                <w:bCs/>
                <w:color w:val="000000"/>
                <w:sz w:val="18"/>
                <w:szCs w:val="18"/>
              </w:rPr>
            </w:pPr>
            <w:r w:rsidRPr="00CE6E6E">
              <w:rPr>
                <w:color w:val="000000"/>
                <w:sz w:val="18"/>
                <w:szCs w:val="18"/>
              </w:rPr>
              <w:t>4.5</w:t>
            </w:r>
          </w:p>
        </w:tc>
      </w:tr>
      <w:tr w:rsidR="00CE6E6E" w:rsidRPr="00CE6E6E" w14:paraId="7A752CC5" w14:textId="090E3F66" w:rsidTr="00CE6E6E">
        <w:trPr>
          <w:trHeight w:val="320"/>
        </w:trPr>
        <w:tc>
          <w:tcPr>
            <w:tcW w:w="1435" w:type="dxa"/>
            <w:shd w:val="clear" w:color="auto" w:fill="auto"/>
            <w:noWrap/>
            <w:vAlign w:val="bottom"/>
            <w:hideMark/>
          </w:tcPr>
          <w:p w14:paraId="0773A45D" w14:textId="77777777" w:rsidR="00CE6E6E" w:rsidRPr="00CE6E6E" w:rsidRDefault="00CE6E6E" w:rsidP="00CE6E6E">
            <w:pPr>
              <w:rPr>
                <w:b/>
                <w:bCs/>
                <w:color w:val="000000"/>
                <w:sz w:val="18"/>
                <w:szCs w:val="18"/>
              </w:rPr>
            </w:pPr>
            <w:r w:rsidRPr="00CE6E6E">
              <w:rPr>
                <w:b/>
                <w:bCs/>
                <w:color w:val="000000"/>
                <w:sz w:val="18"/>
                <w:szCs w:val="18"/>
              </w:rPr>
              <w:t>PhD 2021-11</w:t>
            </w:r>
          </w:p>
        </w:tc>
        <w:tc>
          <w:tcPr>
            <w:tcW w:w="1394" w:type="dxa"/>
            <w:vAlign w:val="bottom"/>
          </w:tcPr>
          <w:p w14:paraId="02A2E59B" w14:textId="131F789E" w:rsidR="00CE6E6E" w:rsidRPr="00CE6E6E" w:rsidRDefault="00CE6E6E" w:rsidP="00CE6E6E">
            <w:pPr>
              <w:rPr>
                <w:b/>
                <w:bCs/>
                <w:color w:val="000000"/>
                <w:sz w:val="18"/>
                <w:szCs w:val="18"/>
              </w:rPr>
            </w:pPr>
            <w:r w:rsidRPr="00CE6E6E">
              <w:rPr>
                <w:color w:val="000000"/>
                <w:sz w:val="18"/>
                <w:szCs w:val="18"/>
              </w:rPr>
              <w:t>98</w:t>
            </w:r>
          </w:p>
        </w:tc>
        <w:tc>
          <w:tcPr>
            <w:tcW w:w="1394" w:type="dxa"/>
            <w:vAlign w:val="bottom"/>
          </w:tcPr>
          <w:p w14:paraId="3E4F0B9A" w14:textId="39630ADC"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797CF7CC" w14:textId="27A45C03"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4A3B50AF" w14:textId="676A9A82"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609321EA" w14:textId="7FB648A3"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0788EDC5" w14:textId="0F0D8623" w:rsidR="00CE6E6E" w:rsidRPr="00CE6E6E" w:rsidRDefault="00CE6E6E" w:rsidP="00CE6E6E">
            <w:pPr>
              <w:rPr>
                <w:b/>
                <w:bCs/>
                <w:color w:val="000000"/>
                <w:sz w:val="18"/>
                <w:szCs w:val="18"/>
              </w:rPr>
            </w:pPr>
            <w:r w:rsidRPr="00CE6E6E">
              <w:rPr>
                <w:color w:val="000000"/>
                <w:sz w:val="18"/>
                <w:szCs w:val="18"/>
              </w:rPr>
              <w:t>4.6</w:t>
            </w:r>
          </w:p>
        </w:tc>
        <w:tc>
          <w:tcPr>
            <w:tcW w:w="1394" w:type="dxa"/>
            <w:vAlign w:val="bottom"/>
          </w:tcPr>
          <w:p w14:paraId="2B16574A" w14:textId="14DF9601" w:rsidR="00CE6E6E" w:rsidRPr="00CE6E6E" w:rsidRDefault="00CE6E6E" w:rsidP="00CE6E6E">
            <w:pPr>
              <w:rPr>
                <w:b/>
                <w:bCs/>
                <w:color w:val="000000"/>
                <w:sz w:val="18"/>
                <w:szCs w:val="18"/>
              </w:rPr>
            </w:pPr>
            <w:r w:rsidRPr="00CE6E6E">
              <w:rPr>
                <w:color w:val="000000"/>
                <w:sz w:val="18"/>
                <w:szCs w:val="18"/>
              </w:rPr>
              <w:t>4.5</w:t>
            </w:r>
          </w:p>
        </w:tc>
      </w:tr>
      <w:tr w:rsidR="00CE6E6E" w:rsidRPr="00CE6E6E" w14:paraId="41247EC9" w14:textId="608A5B0F" w:rsidTr="00CE6E6E">
        <w:trPr>
          <w:trHeight w:val="320"/>
        </w:trPr>
        <w:tc>
          <w:tcPr>
            <w:tcW w:w="1435" w:type="dxa"/>
            <w:shd w:val="clear" w:color="auto" w:fill="auto"/>
            <w:noWrap/>
            <w:vAlign w:val="bottom"/>
            <w:hideMark/>
          </w:tcPr>
          <w:p w14:paraId="7C43691D" w14:textId="77777777" w:rsidR="00CE6E6E" w:rsidRPr="00CE6E6E" w:rsidRDefault="00CE6E6E" w:rsidP="00CE6E6E">
            <w:pPr>
              <w:rPr>
                <w:b/>
                <w:bCs/>
                <w:color w:val="000000"/>
                <w:sz w:val="18"/>
                <w:szCs w:val="18"/>
              </w:rPr>
            </w:pPr>
            <w:r w:rsidRPr="00CE6E6E">
              <w:rPr>
                <w:b/>
                <w:bCs/>
                <w:color w:val="000000"/>
                <w:sz w:val="18"/>
                <w:szCs w:val="18"/>
              </w:rPr>
              <w:t>PhD 2021-12</w:t>
            </w:r>
          </w:p>
        </w:tc>
        <w:tc>
          <w:tcPr>
            <w:tcW w:w="1394" w:type="dxa"/>
            <w:vAlign w:val="bottom"/>
          </w:tcPr>
          <w:p w14:paraId="36D43F38" w14:textId="098303F3" w:rsidR="00CE6E6E" w:rsidRPr="00CE6E6E" w:rsidRDefault="00CE6E6E" w:rsidP="00CE6E6E">
            <w:pPr>
              <w:rPr>
                <w:b/>
                <w:bCs/>
                <w:color w:val="000000"/>
                <w:sz w:val="18"/>
                <w:szCs w:val="18"/>
              </w:rPr>
            </w:pPr>
            <w:r w:rsidRPr="00CE6E6E">
              <w:rPr>
                <w:color w:val="000000"/>
                <w:sz w:val="18"/>
                <w:szCs w:val="18"/>
              </w:rPr>
              <w:t>95</w:t>
            </w:r>
          </w:p>
        </w:tc>
        <w:tc>
          <w:tcPr>
            <w:tcW w:w="1394" w:type="dxa"/>
            <w:vAlign w:val="bottom"/>
          </w:tcPr>
          <w:p w14:paraId="078A08FC" w14:textId="023B391A"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55876384" w14:textId="350A5A49"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4601B318" w14:textId="69367311"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4A406806" w14:textId="68E94E22"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23E392E3" w14:textId="59674AF6" w:rsidR="00CE6E6E" w:rsidRPr="00CE6E6E" w:rsidRDefault="00CE6E6E" w:rsidP="00CE6E6E">
            <w:pPr>
              <w:rPr>
                <w:b/>
                <w:bCs/>
                <w:color w:val="000000"/>
                <w:sz w:val="18"/>
                <w:szCs w:val="18"/>
              </w:rPr>
            </w:pPr>
            <w:r w:rsidRPr="00CE6E6E">
              <w:rPr>
                <w:color w:val="000000"/>
                <w:sz w:val="18"/>
                <w:szCs w:val="18"/>
              </w:rPr>
              <w:t>4.4</w:t>
            </w:r>
          </w:p>
        </w:tc>
        <w:tc>
          <w:tcPr>
            <w:tcW w:w="1394" w:type="dxa"/>
            <w:vAlign w:val="bottom"/>
          </w:tcPr>
          <w:p w14:paraId="6C86C6BC" w14:textId="6AB3ACAF" w:rsidR="00CE6E6E" w:rsidRPr="00CE6E6E" w:rsidRDefault="00CE6E6E" w:rsidP="00CE6E6E">
            <w:pPr>
              <w:rPr>
                <w:b/>
                <w:bCs/>
                <w:color w:val="000000"/>
                <w:sz w:val="18"/>
                <w:szCs w:val="18"/>
              </w:rPr>
            </w:pPr>
            <w:r w:rsidRPr="00CE6E6E">
              <w:rPr>
                <w:color w:val="000000"/>
                <w:sz w:val="18"/>
                <w:szCs w:val="18"/>
              </w:rPr>
              <w:t>4.3</w:t>
            </w:r>
          </w:p>
        </w:tc>
      </w:tr>
      <w:tr w:rsidR="00CE6E6E" w:rsidRPr="00CE6E6E" w14:paraId="752F799B" w14:textId="09F4B64E" w:rsidTr="00CE6E6E">
        <w:trPr>
          <w:trHeight w:val="320"/>
        </w:trPr>
        <w:tc>
          <w:tcPr>
            <w:tcW w:w="1435" w:type="dxa"/>
            <w:shd w:val="clear" w:color="auto" w:fill="auto"/>
            <w:noWrap/>
            <w:vAlign w:val="bottom"/>
            <w:hideMark/>
          </w:tcPr>
          <w:p w14:paraId="3020CB99" w14:textId="77777777" w:rsidR="00CE6E6E" w:rsidRPr="00CE6E6E" w:rsidRDefault="00CE6E6E" w:rsidP="00CE6E6E">
            <w:pPr>
              <w:rPr>
                <w:b/>
                <w:bCs/>
                <w:color w:val="000000"/>
                <w:sz w:val="18"/>
                <w:szCs w:val="18"/>
              </w:rPr>
            </w:pPr>
            <w:r w:rsidRPr="00CE6E6E">
              <w:rPr>
                <w:b/>
                <w:bCs/>
                <w:color w:val="000000"/>
                <w:sz w:val="18"/>
                <w:szCs w:val="18"/>
              </w:rPr>
              <w:t>PhD 2021-13</w:t>
            </w:r>
          </w:p>
        </w:tc>
        <w:tc>
          <w:tcPr>
            <w:tcW w:w="1394" w:type="dxa"/>
            <w:vAlign w:val="bottom"/>
          </w:tcPr>
          <w:p w14:paraId="0C028410" w14:textId="200A472A" w:rsidR="00CE6E6E" w:rsidRPr="00CE6E6E" w:rsidRDefault="00CE6E6E" w:rsidP="00CE6E6E">
            <w:pPr>
              <w:rPr>
                <w:b/>
                <w:bCs/>
                <w:color w:val="000000"/>
                <w:sz w:val="18"/>
                <w:szCs w:val="18"/>
              </w:rPr>
            </w:pPr>
            <w:r w:rsidRPr="00CE6E6E">
              <w:rPr>
                <w:color w:val="000000"/>
                <w:sz w:val="18"/>
                <w:szCs w:val="18"/>
              </w:rPr>
              <w:t>100</w:t>
            </w:r>
          </w:p>
        </w:tc>
        <w:tc>
          <w:tcPr>
            <w:tcW w:w="1394" w:type="dxa"/>
            <w:vAlign w:val="bottom"/>
          </w:tcPr>
          <w:p w14:paraId="5791165A" w14:textId="4558D62C" w:rsidR="00CE6E6E" w:rsidRPr="00CE6E6E" w:rsidRDefault="00CE6E6E" w:rsidP="00CE6E6E">
            <w:pPr>
              <w:rPr>
                <w:b/>
                <w:bCs/>
                <w:color w:val="000000"/>
                <w:sz w:val="18"/>
                <w:szCs w:val="18"/>
              </w:rPr>
            </w:pPr>
            <w:r w:rsidRPr="00CE6E6E">
              <w:rPr>
                <w:color w:val="000000"/>
                <w:sz w:val="18"/>
                <w:szCs w:val="18"/>
              </w:rPr>
              <w:t>5</w:t>
            </w:r>
          </w:p>
        </w:tc>
        <w:tc>
          <w:tcPr>
            <w:tcW w:w="1394" w:type="dxa"/>
            <w:vAlign w:val="bottom"/>
          </w:tcPr>
          <w:p w14:paraId="741371E7" w14:textId="7C1D2D7F" w:rsidR="00CE6E6E" w:rsidRPr="00CE6E6E" w:rsidRDefault="00CE6E6E" w:rsidP="00CE6E6E">
            <w:pPr>
              <w:rPr>
                <w:b/>
                <w:bCs/>
                <w:color w:val="000000"/>
                <w:sz w:val="18"/>
                <w:szCs w:val="18"/>
              </w:rPr>
            </w:pPr>
            <w:r w:rsidRPr="00CE6E6E">
              <w:rPr>
                <w:color w:val="000000"/>
                <w:sz w:val="18"/>
                <w:szCs w:val="18"/>
              </w:rPr>
              <w:t>4.92</w:t>
            </w:r>
          </w:p>
        </w:tc>
        <w:tc>
          <w:tcPr>
            <w:tcW w:w="1394" w:type="dxa"/>
            <w:vAlign w:val="bottom"/>
          </w:tcPr>
          <w:p w14:paraId="2905AABF" w14:textId="06676756"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59743694" w14:textId="47F40E02" w:rsidR="00CE6E6E" w:rsidRPr="00CE6E6E" w:rsidRDefault="00CE6E6E" w:rsidP="00CE6E6E">
            <w:pPr>
              <w:rPr>
                <w:b/>
                <w:bCs/>
                <w:color w:val="000000"/>
                <w:sz w:val="18"/>
                <w:szCs w:val="18"/>
              </w:rPr>
            </w:pPr>
            <w:r w:rsidRPr="00CE6E6E">
              <w:rPr>
                <w:color w:val="000000"/>
                <w:sz w:val="18"/>
                <w:szCs w:val="18"/>
              </w:rPr>
              <w:t>Passed</w:t>
            </w:r>
          </w:p>
        </w:tc>
        <w:tc>
          <w:tcPr>
            <w:tcW w:w="1394" w:type="dxa"/>
            <w:vAlign w:val="bottom"/>
          </w:tcPr>
          <w:p w14:paraId="5A5EB9C2" w14:textId="78CA2C4E" w:rsidR="00CE6E6E" w:rsidRPr="00CE6E6E" w:rsidRDefault="00CE6E6E" w:rsidP="00CE6E6E">
            <w:pPr>
              <w:rPr>
                <w:b/>
                <w:bCs/>
                <w:color w:val="000000"/>
                <w:sz w:val="18"/>
                <w:szCs w:val="18"/>
              </w:rPr>
            </w:pPr>
            <w:r w:rsidRPr="00CE6E6E">
              <w:rPr>
                <w:color w:val="000000"/>
                <w:sz w:val="18"/>
                <w:szCs w:val="18"/>
              </w:rPr>
              <w:t>4.3</w:t>
            </w:r>
          </w:p>
        </w:tc>
        <w:tc>
          <w:tcPr>
            <w:tcW w:w="1394" w:type="dxa"/>
            <w:vAlign w:val="bottom"/>
          </w:tcPr>
          <w:p w14:paraId="7F093A30" w14:textId="7F129468" w:rsidR="00CE6E6E" w:rsidRPr="00CE6E6E" w:rsidRDefault="00CE6E6E" w:rsidP="00CE6E6E">
            <w:pPr>
              <w:rPr>
                <w:b/>
                <w:bCs/>
                <w:color w:val="000000"/>
                <w:sz w:val="18"/>
                <w:szCs w:val="18"/>
              </w:rPr>
            </w:pPr>
            <w:r w:rsidRPr="00CE6E6E">
              <w:rPr>
                <w:color w:val="000000"/>
                <w:sz w:val="18"/>
                <w:szCs w:val="18"/>
              </w:rPr>
              <w:t>4.2</w:t>
            </w:r>
          </w:p>
        </w:tc>
      </w:tr>
      <w:tr w:rsidR="00CE6E6E" w:rsidRPr="00CE6E6E" w14:paraId="2BEE1872" w14:textId="06D46587" w:rsidTr="00CE6E6E">
        <w:trPr>
          <w:trHeight w:val="320"/>
        </w:trPr>
        <w:tc>
          <w:tcPr>
            <w:tcW w:w="1435" w:type="dxa"/>
            <w:shd w:val="clear" w:color="auto" w:fill="auto"/>
            <w:noWrap/>
            <w:vAlign w:val="bottom"/>
            <w:hideMark/>
          </w:tcPr>
          <w:p w14:paraId="39592506" w14:textId="77777777" w:rsidR="00CE6E6E" w:rsidRPr="00CE6E6E" w:rsidRDefault="00CE6E6E" w:rsidP="00CE6E6E">
            <w:pPr>
              <w:jc w:val="right"/>
              <w:rPr>
                <w:color w:val="000000"/>
                <w:sz w:val="18"/>
                <w:szCs w:val="18"/>
              </w:rPr>
            </w:pPr>
          </w:p>
        </w:tc>
        <w:tc>
          <w:tcPr>
            <w:tcW w:w="1394" w:type="dxa"/>
            <w:vAlign w:val="bottom"/>
          </w:tcPr>
          <w:p w14:paraId="1D479661" w14:textId="26C9B1EA" w:rsidR="00CE6E6E" w:rsidRPr="00CE6E6E" w:rsidRDefault="00CE6E6E" w:rsidP="00CE6E6E">
            <w:pPr>
              <w:rPr>
                <w:color w:val="000000"/>
                <w:sz w:val="18"/>
                <w:szCs w:val="18"/>
              </w:rPr>
            </w:pPr>
            <w:r w:rsidRPr="00CE6E6E">
              <w:rPr>
                <w:b/>
                <w:bCs/>
                <w:color w:val="000000"/>
                <w:sz w:val="18"/>
                <w:szCs w:val="18"/>
              </w:rPr>
              <w:t>96.38</w:t>
            </w:r>
          </w:p>
        </w:tc>
        <w:tc>
          <w:tcPr>
            <w:tcW w:w="1394" w:type="dxa"/>
            <w:vAlign w:val="bottom"/>
          </w:tcPr>
          <w:p w14:paraId="5E60D2C4" w14:textId="22BB1515" w:rsidR="00CE6E6E" w:rsidRPr="00CE6E6E" w:rsidRDefault="00CE6E6E" w:rsidP="00CE6E6E">
            <w:pPr>
              <w:rPr>
                <w:color w:val="000000"/>
                <w:sz w:val="18"/>
                <w:szCs w:val="18"/>
              </w:rPr>
            </w:pPr>
            <w:r w:rsidRPr="00CE6E6E">
              <w:rPr>
                <w:b/>
                <w:bCs/>
                <w:color w:val="000000"/>
                <w:sz w:val="18"/>
                <w:szCs w:val="18"/>
              </w:rPr>
              <w:t>4.78</w:t>
            </w:r>
          </w:p>
        </w:tc>
        <w:tc>
          <w:tcPr>
            <w:tcW w:w="1394" w:type="dxa"/>
            <w:vAlign w:val="bottom"/>
          </w:tcPr>
          <w:p w14:paraId="438286A4" w14:textId="7E248D82" w:rsidR="00CE6E6E" w:rsidRPr="00CE6E6E" w:rsidRDefault="00CE6E6E" w:rsidP="00CE6E6E">
            <w:pPr>
              <w:rPr>
                <w:color w:val="000000"/>
                <w:sz w:val="18"/>
                <w:szCs w:val="18"/>
              </w:rPr>
            </w:pPr>
            <w:r w:rsidRPr="00CE6E6E">
              <w:rPr>
                <w:b/>
                <w:bCs/>
                <w:color w:val="000000"/>
                <w:sz w:val="18"/>
                <w:szCs w:val="18"/>
              </w:rPr>
              <w:t>4.92</w:t>
            </w:r>
          </w:p>
        </w:tc>
        <w:tc>
          <w:tcPr>
            <w:tcW w:w="1394" w:type="dxa"/>
            <w:vAlign w:val="bottom"/>
          </w:tcPr>
          <w:p w14:paraId="01740877" w14:textId="77777777" w:rsidR="00CE6E6E" w:rsidRPr="00CE6E6E" w:rsidRDefault="00CE6E6E" w:rsidP="00CE6E6E">
            <w:pPr>
              <w:rPr>
                <w:color w:val="000000"/>
                <w:sz w:val="18"/>
                <w:szCs w:val="18"/>
              </w:rPr>
            </w:pPr>
          </w:p>
        </w:tc>
        <w:tc>
          <w:tcPr>
            <w:tcW w:w="1394" w:type="dxa"/>
            <w:vAlign w:val="bottom"/>
          </w:tcPr>
          <w:p w14:paraId="5B756A43" w14:textId="77777777" w:rsidR="00CE6E6E" w:rsidRPr="00CE6E6E" w:rsidRDefault="00CE6E6E" w:rsidP="00CE6E6E">
            <w:pPr>
              <w:rPr>
                <w:color w:val="000000"/>
                <w:sz w:val="18"/>
                <w:szCs w:val="18"/>
              </w:rPr>
            </w:pPr>
          </w:p>
        </w:tc>
        <w:tc>
          <w:tcPr>
            <w:tcW w:w="1394" w:type="dxa"/>
            <w:vAlign w:val="bottom"/>
          </w:tcPr>
          <w:p w14:paraId="427A6C8D" w14:textId="5B55ADFC" w:rsidR="00CE6E6E" w:rsidRPr="00CE6E6E" w:rsidRDefault="00CE6E6E" w:rsidP="00CE6E6E">
            <w:pPr>
              <w:rPr>
                <w:color w:val="000000"/>
                <w:sz w:val="18"/>
                <w:szCs w:val="18"/>
              </w:rPr>
            </w:pPr>
            <w:r w:rsidRPr="00CE6E6E">
              <w:rPr>
                <w:b/>
                <w:bCs/>
                <w:color w:val="000000"/>
                <w:sz w:val="18"/>
                <w:szCs w:val="18"/>
              </w:rPr>
              <w:t>4.45</w:t>
            </w:r>
          </w:p>
        </w:tc>
        <w:tc>
          <w:tcPr>
            <w:tcW w:w="1394" w:type="dxa"/>
            <w:vAlign w:val="bottom"/>
          </w:tcPr>
          <w:p w14:paraId="6DA324DA" w14:textId="01007CD5" w:rsidR="00CE6E6E" w:rsidRPr="00CE6E6E" w:rsidRDefault="00CE6E6E" w:rsidP="00CE6E6E">
            <w:pPr>
              <w:rPr>
                <w:color w:val="000000"/>
                <w:sz w:val="18"/>
                <w:szCs w:val="18"/>
              </w:rPr>
            </w:pPr>
            <w:r w:rsidRPr="00CE6E6E">
              <w:rPr>
                <w:b/>
                <w:bCs/>
                <w:color w:val="000000"/>
                <w:sz w:val="18"/>
                <w:szCs w:val="18"/>
              </w:rPr>
              <w:t>4.42</w:t>
            </w:r>
          </w:p>
        </w:tc>
      </w:tr>
    </w:tbl>
    <w:p w14:paraId="79C3EEF0" w14:textId="77777777" w:rsidR="00CA1560" w:rsidRDefault="00CA1560" w:rsidP="003463F4">
      <w:pPr>
        <w:shd w:val="clear" w:color="auto" w:fill="FFFFFF"/>
        <w:jc w:val="center"/>
        <w:rPr>
          <w:b/>
          <w:bCs/>
          <w:color w:val="242424"/>
          <w:bdr w:val="none" w:sz="0" w:space="0" w:color="auto" w:frame="1"/>
        </w:rPr>
      </w:pPr>
    </w:p>
    <w:p w14:paraId="603A4EC9" w14:textId="77777777" w:rsidR="00CE6E6E" w:rsidRDefault="00CE6E6E" w:rsidP="003463F4">
      <w:pPr>
        <w:shd w:val="clear" w:color="auto" w:fill="FFFFFF"/>
        <w:jc w:val="center"/>
        <w:rPr>
          <w:b/>
          <w:bCs/>
          <w:color w:val="242424"/>
          <w:bdr w:val="none" w:sz="0" w:space="0" w:color="auto" w:frame="1"/>
        </w:rPr>
      </w:pPr>
    </w:p>
    <w:p w14:paraId="67C55971" w14:textId="77777777" w:rsidR="00CE6E6E" w:rsidRDefault="00CE6E6E" w:rsidP="003463F4">
      <w:pPr>
        <w:shd w:val="clear" w:color="auto" w:fill="FFFFFF"/>
        <w:jc w:val="center"/>
        <w:rPr>
          <w:b/>
          <w:bCs/>
          <w:color w:val="242424"/>
          <w:bdr w:val="none" w:sz="0" w:space="0" w:color="auto" w:frame="1"/>
        </w:rPr>
      </w:pPr>
    </w:p>
    <w:p w14:paraId="760D71D7" w14:textId="77777777" w:rsidR="00CE6E6E" w:rsidRDefault="00CE6E6E" w:rsidP="003463F4">
      <w:pPr>
        <w:shd w:val="clear" w:color="auto" w:fill="FFFFFF"/>
        <w:jc w:val="center"/>
        <w:rPr>
          <w:b/>
          <w:bCs/>
          <w:color w:val="242424"/>
          <w:bdr w:val="none" w:sz="0" w:space="0" w:color="auto" w:frame="1"/>
        </w:rPr>
      </w:pPr>
    </w:p>
    <w:p w14:paraId="1ADC8FF4" w14:textId="77777777" w:rsidR="00CE6E6E" w:rsidRDefault="00CE6E6E" w:rsidP="003463F4">
      <w:pPr>
        <w:shd w:val="clear" w:color="auto" w:fill="FFFFFF"/>
        <w:jc w:val="center"/>
        <w:rPr>
          <w:b/>
          <w:bCs/>
          <w:color w:val="242424"/>
          <w:bdr w:val="none" w:sz="0" w:space="0" w:color="auto" w:frame="1"/>
        </w:rPr>
      </w:pPr>
    </w:p>
    <w:p w14:paraId="6905149F" w14:textId="77777777" w:rsidR="00CE6E6E" w:rsidRDefault="00CE6E6E" w:rsidP="003463F4">
      <w:pPr>
        <w:shd w:val="clear" w:color="auto" w:fill="FFFFFF"/>
        <w:jc w:val="center"/>
        <w:rPr>
          <w:b/>
          <w:bCs/>
          <w:color w:val="242424"/>
          <w:bdr w:val="none" w:sz="0" w:space="0" w:color="auto" w:frame="1"/>
        </w:rPr>
      </w:pPr>
    </w:p>
    <w:p w14:paraId="0CD0D0FF" w14:textId="77777777" w:rsidR="00CE6E6E" w:rsidRDefault="00CE6E6E" w:rsidP="003463F4">
      <w:pPr>
        <w:shd w:val="clear" w:color="auto" w:fill="FFFFFF"/>
        <w:jc w:val="center"/>
        <w:rPr>
          <w:b/>
          <w:bCs/>
          <w:color w:val="242424"/>
          <w:bdr w:val="none" w:sz="0" w:space="0" w:color="auto" w:frame="1"/>
        </w:rPr>
      </w:pPr>
    </w:p>
    <w:p w14:paraId="7525CF51" w14:textId="77777777" w:rsidR="00CE6E6E" w:rsidRDefault="00CE6E6E" w:rsidP="003463F4">
      <w:pPr>
        <w:shd w:val="clear" w:color="auto" w:fill="FFFFFF"/>
        <w:jc w:val="center"/>
        <w:rPr>
          <w:b/>
          <w:bCs/>
          <w:color w:val="242424"/>
          <w:bdr w:val="none" w:sz="0" w:space="0" w:color="auto" w:frame="1"/>
        </w:rPr>
      </w:pPr>
    </w:p>
    <w:p w14:paraId="04BBC780" w14:textId="77777777" w:rsidR="00CE6E6E" w:rsidRDefault="00CE6E6E" w:rsidP="003463F4">
      <w:pPr>
        <w:shd w:val="clear" w:color="auto" w:fill="FFFFFF"/>
        <w:jc w:val="center"/>
        <w:rPr>
          <w:b/>
          <w:bCs/>
          <w:color w:val="242424"/>
          <w:bdr w:val="none" w:sz="0" w:space="0" w:color="auto" w:frame="1"/>
        </w:rPr>
      </w:pPr>
    </w:p>
    <w:p w14:paraId="1C1F73DE" w14:textId="0253B256" w:rsidR="00CE6E6E" w:rsidRDefault="00CE6E6E" w:rsidP="00CE6E6E">
      <w:pPr>
        <w:shd w:val="clear" w:color="auto" w:fill="FFFFFF"/>
        <w:jc w:val="center"/>
        <w:rPr>
          <w:b/>
          <w:bCs/>
          <w:color w:val="242424"/>
          <w:bdr w:val="none" w:sz="0" w:space="0" w:color="auto" w:frame="1"/>
        </w:rPr>
      </w:pPr>
      <w:r>
        <w:rPr>
          <w:b/>
          <w:bCs/>
          <w:color w:val="242424"/>
          <w:bdr w:val="none" w:sz="0" w:space="0" w:color="auto" w:frame="1"/>
        </w:rPr>
        <w:lastRenderedPageBreak/>
        <w:t>PhD 2020 Cohort</w:t>
      </w:r>
    </w:p>
    <w:p w14:paraId="27950CF9" w14:textId="77777777" w:rsidR="00CE6E6E" w:rsidRDefault="00CE6E6E" w:rsidP="003463F4">
      <w:pPr>
        <w:shd w:val="clear" w:color="auto" w:fill="FFFFFF"/>
        <w:jc w:val="center"/>
        <w:rPr>
          <w:b/>
          <w:bCs/>
          <w:color w:val="242424"/>
          <w:bdr w:val="none" w:sz="0" w:space="0" w:color="auto" w:frame="1"/>
        </w:rPr>
      </w:pPr>
    </w:p>
    <w:tbl>
      <w:tblPr>
        <w:tblW w:w="1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147"/>
        <w:gridCol w:w="1147"/>
        <w:gridCol w:w="1276"/>
        <w:gridCol w:w="1337"/>
        <w:gridCol w:w="1097"/>
        <w:gridCol w:w="1391"/>
        <w:gridCol w:w="1383"/>
        <w:gridCol w:w="1116"/>
        <w:gridCol w:w="1133"/>
      </w:tblGrid>
      <w:tr w:rsidR="00CE6E6E" w:rsidRPr="00CE6E6E" w14:paraId="5661EF2D" w14:textId="77777777" w:rsidTr="00CE6E6E">
        <w:trPr>
          <w:trHeight w:val="320"/>
        </w:trPr>
        <w:tc>
          <w:tcPr>
            <w:tcW w:w="1255" w:type="dxa"/>
            <w:shd w:val="clear" w:color="auto" w:fill="auto"/>
            <w:noWrap/>
            <w:vAlign w:val="bottom"/>
            <w:hideMark/>
          </w:tcPr>
          <w:p w14:paraId="04815654" w14:textId="77777777" w:rsidR="00CE6E6E" w:rsidRPr="00CE6E6E" w:rsidRDefault="00CE6E6E">
            <w:pPr>
              <w:rPr>
                <w:b/>
                <w:bCs/>
                <w:color w:val="000000"/>
                <w:sz w:val="18"/>
                <w:szCs w:val="18"/>
              </w:rPr>
            </w:pPr>
            <w:r w:rsidRPr="00CE6E6E">
              <w:rPr>
                <w:b/>
                <w:bCs/>
                <w:color w:val="000000"/>
                <w:sz w:val="18"/>
                <w:szCs w:val="18"/>
              </w:rPr>
              <w:t>Student Number</w:t>
            </w:r>
          </w:p>
        </w:tc>
        <w:tc>
          <w:tcPr>
            <w:tcW w:w="1147" w:type="dxa"/>
            <w:shd w:val="clear" w:color="auto" w:fill="auto"/>
            <w:noWrap/>
            <w:vAlign w:val="bottom"/>
            <w:hideMark/>
          </w:tcPr>
          <w:p w14:paraId="70D99207" w14:textId="77777777" w:rsidR="00CE6E6E" w:rsidRPr="00CE6E6E" w:rsidRDefault="00CE6E6E">
            <w:pPr>
              <w:rPr>
                <w:b/>
                <w:bCs/>
                <w:color w:val="000000"/>
                <w:sz w:val="18"/>
                <w:szCs w:val="18"/>
              </w:rPr>
            </w:pPr>
            <w:r w:rsidRPr="00CE6E6E">
              <w:rPr>
                <w:b/>
                <w:bCs/>
                <w:color w:val="000000"/>
                <w:sz w:val="18"/>
                <w:szCs w:val="18"/>
              </w:rPr>
              <w:t>Dispositions EPCE 6094</w:t>
            </w:r>
          </w:p>
        </w:tc>
        <w:tc>
          <w:tcPr>
            <w:tcW w:w="1147" w:type="dxa"/>
            <w:shd w:val="clear" w:color="auto" w:fill="auto"/>
            <w:noWrap/>
            <w:vAlign w:val="bottom"/>
            <w:hideMark/>
          </w:tcPr>
          <w:p w14:paraId="65C41B9D" w14:textId="77777777" w:rsidR="00CE6E6E" w:rsidRPr="00CE6E6E" w:rsidRDefault="00CE6E6E">
            <w:pPr>
              <w:rPr>
                <w:b/>
                <w:bCs/>
                <w:color w:val="000000"/>
                <w:sz w:val="18"/>
                <w:szCs w:val="18"/>
              </w:rPr>
            </w:pPr>
            <w:r w:rsidRPr="00CE6E6E">
              <w:rPr>
                <w:b/>
                <w:bCs/>
                <w:color w:val="000000"/>
                <w:sz w:val="18"/>
                <w:szCs w:val="18"/>
              </w:rPr>
              <w:t>Dispositions EPCE 6094</w:t>
            </w:r>
          </w:p>
        </w:tc>
        <w:tc>
          <w:tcPr>
            <w:tcW w:w="1276" w:type="dxa"/>
            <w:shd w:val="clear" w:color="auto" w:fill="auto"/>
            <w:noWrap/>
            <w:vAlign w:val="bottom"/>
            <w:hideMark/>
          </w:tcPr>
          <w:p w14:paraId="6B6244BF" w14:textId="77777777" w:rsidR="00CE6E6E" w:rsidRPr="00CE6E6E" w:rsidRDefault="00CE6E6E">
            <w:pPr>
              <w:rPr>
                <w:b/>
                <w:bCs/>
                <w:color w:val="000000"/>
                <w:sz w:val="18"/>
                <w:szCs w:val="18"/>
              </w:rPr>
            </w:pPr>
            <w:r w:rsidRPr="00CE6E6E">
              <w:rPr>
                <w:b/>
                <w:bCs/>
                <w:color w:val="000000"/>
                <w:sz w:val="18"/>
                <w:szCs w:val="18"/>
              </w:rPr>
              <w:t>EPCE 6366 Successful completion at Supervision</w:t>
            </w:r>
          </w:p>
        </w:tc>
        <w:tc>
          <w:tcPr>
            <w:tcW w:w="1337" w:type="dxa"/>
            <w:shd w:val="clear" w:color="auto" w:fill="auto"/>
            <w:noWrap/>
            <w:vAlign w:val="bottom"/>
            <w:hideMark/>
          </w:tcPr>
          <w:p w14:paraId="33F43AF0" w14:textId="77777777" w:rsidR="00CE6E6E" w:rsidRPr="00CE6E6E" w:rsidRDefault="00CE6E6E">
            <w:pPr>
              <w:rPr>
                <w:b/>
                <w:bCs/>
                <w:color w:val="000000"/>
                <w:sz w:val="18"/>
                <w:szCs w:val="18"/>
              </w:rPr>
            </w:pPr>
            <w:r w:rsidRPr="00CE6E6E">
              <w:rPr>
                <w:b/>
                <w:bCs/>
                <w:color w:val="000000"/>
                <w:sz w:val="18"/>
                <w:szCs w:val="18"/>
              </w:rPr>
              <w:t>EPCE 6094: Scores on the area of exhibiting understanding of counseling concepts, theories, and skills</w:t>
            </w:r>
          </w:p>
        </w:tc>
        <w:tc>
          <w:tcPr>
            <w:tcW w:w="1097" w:type="dxa"/>
            <w:shd w:val="clear" w:color="auto" w:fill="auto"/>
            <w:noWrap/>
            <w:vAlign w:val="bottom"/>
            <w:hideMark/>
          </w:tcPr>
          <w:p w14:paraId="3B85E413" w14:textId="77777777" w:rsidR="00CE6E6E" w:rsidRPr="00CE6E6E" w:rsidRDefault="00CE6E6E">
            <w:pPr>
              <w:rPr>
                <w:b/>
                <w:bCs/>
                <w:color w:val="000000"/>
                <w:sz w:val="18"/>
                <w:szCs w:val="18"/>
              </w:rPr>
            </w:pPr>
            <w:r w:rsidRPr="00CE6E6E">
              <w:rPr>
                <w:b/>
                <w:bCs/>
                <w:color w:val="000000"/>
                <w:sz w:val="18"/>
                <w:szCs w:val="18"/>
              </w:rPr>
              <w:t>EPCE 6094: Scores on exhibiting knowledge of different treatment settings and approaches</w:t>
            </w:r>
          </w:p>
        </w:tc>
        <w:tc>
          <w:tcPr>
            <w:tcW w:w="1391" w:type="dxa"/>
            <w:shd w:val="clear" w:color="auto" w:fill="auto"/>
            <w:noWrap/>
            <w:vAlign w:val="bottom"/>
            <w:hideMark/>
          </w:tcPr>
          <w:p w14:paraId="1A8B9368" w14:textId="77777777" w:rsidR="00CE6E6E" w:rsidRPr="00CE6E6E" w:rsidRDefault="00CE6E6E">
            <w:pPr>
              <w:rPr>
                <w:b/>
                <w:bCs/>
                <w:color w:val="000000"/>
                <w:sz w:val="18"/>
                <w:szCs w:val="18"/>
              </w:rPr>
            </w:pPr>
            <w:r w:rsidRPr="00CE6E6E">
              <w:rPr>
                <w:b/>
                <w:bCs/>
                <w:color w:val="000000"/>
                <w:sz w:val="18"/>
                <w:szCs w:val="18"/>
              </w:rPr>
              <w:t>ECPE 6094: Successful Completion of Supervision Hours</w:t>
            </w:r>
          </w:p>
        </w:tc>
        <w:tc>
          <w:tcPr>
            <w:tcW w:w="1383" w:type="dxa"/>
            <w:shd w:val="clear" w:color="auto" w:fill="auto"/>
            <w:noWrap/>
            <w:vAlign w:val="bottom"/>
            <w:hideMark/>
          </w:tcPr>
          <w:p w14:paraId="77A2C2D6" w14:textId="77777777" w:rsidR="00CE6E6E" w:rsidRPr="00CE6E6E" w:rsidRDefault="00CE6E6E">
            <w:pPr>
              <w:rPr>
                <w:b/>
                <w:bCs/>
                <w:color w:val="000000"/>
                <w:sz w:val="18"/>
                <w:szCs w:val="18"/>
              </w:rPr>
            </w:pPr>
            <w:r w:rsidRPr="00CE6E6E">
              <w:rPr>
                <w:b/>
                <w:bCs/>
                <w:color w:val="000000"/>
                <w:sz w:val="18"/>
                <w:szCs w:val="18"/>
              </w:rPr>
              <w:t>ECPE 6094: Successful Completion of Teaching Hours</w:t>
            </w:r>
          </w:p>
        </w:tc>
        <w:tc>
          <w:tcPr>
            <w:tcW w:w="1116" w:type="dxa"/>
            <w:shd w:val="clear" w:color="auto" w:fill="auto"/>
            <w:noWrap/>
            <w:vAlign w:val="bottom"/>
            <w:hideMark/>
          </w:tcPr>
          <w:p w14:paraId="3A198594" w14:textId="77777777" w:rsidR="00CE6E6E" w:rsidRPr="00CE6E6E" w:rsidRDefault="00CE6E6E">
            <w:pPr>
              <w:rPr>
                <w:b/>
                <w:bCs/>
                <w:color w:val="000000"/>
                <w:sz w:val="18"/>
                <w:szCs w:val="18"/>
              </w:rPr>
            </w:pPr>
            <w:r w:rsidRPr="00CE6E6E">
              <w:rPr>
                <w:b/>
                <w:bCs/>
                <w:color w:val="000000"/>
                <w:sz w:val="18"/>
                <w:szCs w:val="18"/>
              </w:rPr>
              <w:t>EPCE 6094: Successful Completion of Research Hours</w:t>
            </w:r>
          </w:p>
        </w:tc>
        <w:tc>
          <w:tcPr>
            <w:tcW w:w="1133" w:type="dxa"/>
            <w:shd w:val="clear" w:color="auto" w:fill="auto"/>
            <w:noWrap/>
            <w:vAlign w:val="bottom"/>
            <w:hideMark/>
          </w:tcPr>
          <w:p w14:paraId="00263F95" w14:textId="77777777" w:rsidR="00CE6E6E" w:rsidRPr="00CE6E6E" w:rsidRDefault="00CE6E6E">
            <w:pPr>
              <w:rPr>
                <w:b/>
                <w:bCs/>
                <w:color w:val="000000"/>
                <w:sz w:val="18"/>
                <w:szCs w:val="18"/>
              </w:rPr>
            </w:pPr>
            <w:r w:rsidRPr="00CE6E6E">
              <w:rPr>
                <w:b/>
                <w:bCs/>
                <w:color w:val="000000"/>
                <w:sz w:val="18"/>
                <w:szCs w:val="18"/>
              </w:rPr>
              <w:t>EPCE 6094: Successful Completion of Leadership Hours</w:t>
            </w:r>
          </w:p>
        </w:tc>
      </w:tr>
      <w:tr w:rsidR="00CE6E6E" w:rsidRPr="00CE6E6E" w14:paraId="1978271C" w14:textId="77777777" w:rsidTr="00CE6E6E">
        <w:trPr>
          <w:trHeight w:val="320"/>
        </w:trPr>
        <w:tc>
          <w:tcPr>
            <w:tcW w:w="1255" w:type="dxa"/>
            <w:shd w:val="clear" w:color="auto" w:fill="auto"/>
            <w:noWrap/>
            <w:vAlign w:val="bottom"/>
            <w:hideMark/>
          </w:tcPr>
          <w:p w14:paraId="06216619" w14:textId="77777777" w:rsidR="00CE6E6E" w:rsidRPr="00CE6E6E" w:rsidRDefault="00CE6E6E">
            <w:pPr>
              <w:rPr>
                <w:color w:val="000000"/>
                <w:sz w:val="18"/>
                <w:szCs w:val="18"/>
              </w:rPr>
            </w:pPr>
            <w:r w:rsidRPr="00CE6E6E">
              <w:rPr>
                <w:color w:val="000000"/>
                <w:sz w:val="18"/>
                <w:szCs w:val="18"/>
              </w:rPr>
              <w:t>PhD 2020-1</w:t>
            </w:r>
          </w:p>
        </w:tc>
        <w:tc>
          <w:tcPr>
            <w:tcW w:w="1147" w:type="dxa"/>
            <w:shd w:val="clear" w:color="auto" w:fill="auto"/>
            <w:noWrap/>
            <w:vAlign w:val="bottom"/>
            <w:hideMark/>
          </w:tcPr>
          <w:p w14:paraId="4A56794A" w14:textId="77777777" w:rsidR="00CE6E6E" w:rsidRPr="00CE6E6E" w:rsidRDefault="00CE6E6E">
            <w:pPr>
              <w:jc w:val="right"/>
              <w:rPr>
                <w:color w:val="000000"/>
                <w:sz w:val="18"/>
                <w:szCs w:val="18"/>
              </w:rPr>
            </w:pPr>
            <w:r w:rsidRPr="00CE6E6E">
              <w:rPr>
                <w:color w:val="000000"/>
                <w:sz w:val="18"/>
                <w:szCs w:val="18"/>
              </w:rPr>
              <w:t>4.83</w:t>
            </w:r>
          </w:p>
        </w:tc>
        <w:tc>
          <w:tcPr>
            <w:tcW w:w="1147" w:type="dxa"/>
            <w:shd w:val="clear" w:color="auto" w:fill="auto"/>
            <w:noWrap/>
            <w:vAlign w:val="bottom"/>
            <w:hideMark/>
          </w:tcPr>
          <w:p w14:paraId="7277EC2A" w14:textId="77777777" w:rsidR="00CE6E6E" w:rsidRPr="00CE6E6E" w:rsidRDefault="00CE6E6E">
            <w:pPr>
              <w:jc w:val="right"/>
              <w:rPr>
                <w:color w:val="000000"/>
                <w:sz w:val="18"/>
                <w:szCs w:val="18"/>
              </w:rPr>
            </w:pPr>
            <w:r w:rsidRPr="00CE6E6E">
              <w:rPr>
                <w:color w:val="000000"/>
                <w:sz w:val="18"/>
                <w:szCs w:val="18"/>
              </w:rPr>
              <w:t>4.83</w:t>
            </w:r>
          </w:p>
        </w:tc>
        <w:tc>
          <w:tcPr>
            <w:tcW w:w="1276" w:type="dxa"/>
            <w:shd w:val="clear" w:color="auto" w:fill="auto"/>
            <w:noWrap/>
            <w:vAlign w:val="bottom"/>
            <w:hideMark/>
          </w:tcPr>
          <w:p w14:paraId="406E611E"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6590A4DF" w14:textId="77777777" w:rsidR="00CE6E6E" w:rsidRPr="00CE6E6E" w:rsidRDefault="00CE6E6E">
            <w:pPr>
              <w:jc w:val="right"/>
              <w:rPr>
                <w:color w:val="000000"/>
                <w:sz w:val="18"/>
                <w:szCs w:val="18"/>
              </w:rPr>
            </w:pPr>
            <w:r w:rsidRPr="00CE6E6E">
              <w:rPr>
                <w:color w:val="000000"/>
                <w:sz w:val="18"/>
                <w:szCs w:val="18"/>
              </w:rPr>
              <w:t>5</w:t>
            </w:r>
          </w:p>
        </w:tc>
        <w:tc>
          <w:tcPr>
            <w:tcW w:w="1097" w:type="dxa"/>
            <w:shd w:val="clear" w:color="auto" w:fill="auto"/>
            <w:noWrap/>
            <w:vAlign w:val="bottom"/>
            <w:hideMark/>
          </w:tcPr>
          <w:p w14:paraId="7911EB34" w14:textId="77777777" w:rsidR="00CE6E6E" w:rsidRPr="00CE6E6E" w:rsidRDefault="00CE6E6E">
            <w:pPr>
              <w:jc w:val="right"/>
              <w:rPr>
                <w:color w:val="000000"/>
                <w:sz w:val="18"/>
                <w:szCs w:val="18"/>
              </w:rPr>
            </w:pPr>
            <w:r w:rsidRPr="00CE6E6E">
              <w:rPr>
                <w:color w:val="000000"/>
                <w:sz w:val="18"/>
                <w:szCs w:val="18"/>
              </w:rPr>
              <w:t>5</w:t>
            </w:r>
          </w:p>
        </w:tc>
        <w:tc>
          <w:tcPr>
            <w:tcW w:w="1391" w:type="dxa"/>
            <w:shd w:val="clear" w:color="auto" w:fill="auto"/>
            <w:noWrap/>
            <w:vAlign w:val="bottom"/>
            <w:hideMark/>
          </w:tcPr>
          <w:p w14:paraId="3F79352F"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27FA1954"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40AA6968"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649A95F8" w14:textId="77777777" w:rsidR="00CE6E6E" w:rsidRPr="00CE6E6E" w:rsidRDefault="00CE6E6E">
            <w:pPr>
              <w:rPr>
                <w:color w:val="000000"/>
                <w:sz w:val="18"/>
                <w:szCs w:val="18"/>
              </w:rPr>
            </w:pPr>
            <w:r w:rsidRPr="00CE6E6E">
              <w:rPr>
                <w:color w:val="000000"/>
                <w:sz w:val="18"/>
                <w:szCs w:val="18"/>
              </w:rPr>
              <w:t>Yes</w:t>
            </w:r>
          </w:p>
        </w:tc>
      </w:tr>
      <w:tr w:rsidR="00CE6E6E" w:rsidRPr="00CE6E6E" w14:paraId="7561DBFD" w14:textId="77777777" w:rsidTr="00CE6E6E">
        <w:trPr>
          <w:trHeight w:val="320"/>
        </w:trPr>
        <w:tc>
          <w:tcPr>
            <w:tcW w:w="1255" w:type="dxa"/>
            <w:shd w:val="clear" w:color="auto" w:fill="auto"/>
            <w:noWrap/>
            <w:vAlign w:val="bottom"/>
            <w:hideMark/>
          </w:tcPr>
          <w:p w14:paraId="318112BF" w14:textId="77777777" w:rsidR="00CE6E6E" w:rsidRPr="00CE6E6E" w:rsidRDefault="00CE6E6E">
            <w:pPr>
              <w:rPr>
                <w:color w:val="000000"/>
                <w:sz w:val="18"/>
                <w:szCs w:val="18"/>
              </w:rPr>
            </w:pPr>
            <w:r w:rsidRPr="00CE6E6E">
              <w:rPr>
                <w:color w:val="000000"/>
                <w:sz w:val="18"/>
                <w:szCs w:val="18"/>
              </w:rPr>
              <w:t>PhD 2020-2</w:t>
            </w:r>
          </w:p>
        </w:tc>
        <w:tc>
          <w:tcPr>
            <w:tcW w:w="1147" w:type="dxa"/>
            <w:shd w:val="clear" w:color="auto" w:fill="auto"/>
            <w:noWrap/>
            <w:vAlign w:val="bottom"/>
            <w:hideMark/>
          </w:tcPr>
          <w:p w14:paraId="3FB8FE5B" w14:textId="77777777" w:rsidR="00CE6E6E" w:rsidRPr="00CE6E6E" w:rsidRDefault="00CE6E6E">
            <w:pPr>
              <w:jc w:val="right"/>
              <w:rPr>
                <w:color w:val="000000"/>
                <w:sz w:val="18"/>
                <w:szCs w:val="18"/>
              </w:rPr>
            </w:pPr>
            <w:r w:rsidRPr="00CE6E6E">
              <w:rPr>
                <w:color w:val="000000"/>
                <w:sz w:val="18"/>
                <w:szCs w:val="18"/>
              </w:rPr>
              <w:t>4.89</w:t>
            </w:r>
          </w:p>
        </w:tc>
        <w:tc>
          <w:tcPr>
            <w:tcW w:w="1147" w:type="dxa"/>
            <w:shd w:val="clear" w:color="auto" w:fill="auto"/>
            <w:noWrap/>
            <w:vAlign w:val="bottom"/>
            <w:hideMark/>
          </w:tcPr>
          <w:p w14:paraId="3702C226" w14:textId="77777777" w:rsidR="00CE6E6E" w:rsidRPr="00CE6E6E" w:rsidRDefault="00CE6E6E">
            <w:pPr>
              <w:jc w:val="right"/>
              <w:rPr>
                <w:color w:val="000000"/>
                <w:sz w:val="18"/>
                <w:szCs w:val="18"/>
              </w:rPr>
            </w:pPr>
            <w:r w:rsidRPr="00CE6E6E">
              <w:rPr>
                <w:color w:val="000000"/>
                <w:sz w:val="18"/>
                <w:szCs w:val="18"/>
              </w:rPr>
              <w:t>4.89</w:t>
            </w:r>
          </w:p>
        </w:tc>
        <w:tc>
          <w:tcPr>
            <w:tcW w:w="1276" w:type="dxa"/>
            <w:shd w:val="clear" w:color="auto" w:fill="auto"/>
            <w:noWrap/>
            <w:vAlign w:val="bottom"/>
            <w:hideMark/>
          </w:tcPr>
          <w:p w14:paraId="4AA718C3"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076DBF5E" w14:textId="77777777" w:rsidR="00CE6E6E" w:rsidRPr="00CE6E6E" w:rsidRDefault="00CE6E6E">
            <w:pPr>
              <w:jc w:val="right"/>
              <w:rPr>
                <w:color w:val="000000"/>
                <w:sz w:val="18"/>
                <w:szCs w:val="18"/>
              </w:rPr>
            </w:pPr>
            <w:r w:rsidRPr="00CE6E6E">
              <w:rPr>
                <w:color w:val="000000"/>
                <w:sz w:val="18"/>
                <w:szCs w:val="18"/>
              </w:rPr>
              <w:t>5</w:t>
            </w:r>
          </w:p>
        </w:tc>
        <w:tc>
          <w:tcPr>
            <w:tcW w:w="1097" w:type="dxa"/>
            <w:shd w:val="clear" w:color="auto" w:fill="auto"/>
            <w:noWrap/>
            <w:vAlign w:val="bottom"/>
            <w:hideMark/>
          </w:tcPr>
          <w:p w14:paraId="18533A6A" w14:textId="77777777" w:rsidR="00CE6E6E" w:rsidRPr="00CE6E6E" w:rsidRDefault="00CE6E6E">
            <w:pPr>
              <w:jc w:val="right"/>
              <w:rPr>
                <w:color w:val="000000"/>
                <w:sz w:val="18"/>
                <w:szCs w:val="18"/>
              </w:rPr>
            </w:pPr>
            <w:r w:rsidRPr="00CE6E6E">
              <w:rPr>
                <w:color w:val="000000"/>
                <w:sz w:val="18"/>
                <w:szCs w:val="18"/>
              </w:rPr>
              <w:t>5</w:t>
            </w:r>
          </w:p>
        </w:tc>
        <w:tc>
          <w:tcPr>
            <w:tcW w:w="1391" w:type="dxa"/>
            <w:shd w:val="clear" w:color="auto" w:fill="auto"/>
            <w:noWrap/>
            <w:vAlign w:val="bottom"/>
            <w:hideMark/>
          </w:tcPr>
          <w:p w14:paraId="4BF4B000"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0510D263"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7163C008"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1ACAE938" w14:textId="77777777" w:rsidR="00CE6E6E" w:rsidRPr="00CE6E6E" w:rsidRDefault="00CE6E6E">
            <w:pPr>
              <w:rPr>
                <w:color w:val="000000"/>
                <w:sz w:val="18"/>
                <w:szCs w:val="18"/>
              </w:rPr>
            </w:pPr>
            <w:r w:rsidRPr="00CE6E6E">
              <w:rPr>
                <w:color w:val="000000"/>
                <w:sz w:val="18"/>
                <w:szCs w:val="18"/>
              </w:rPr>
              <w:t>Yes</w:t>
            </w:r>
          </w:p>
        </w:tc>
      </w:tr>
      <w:tr w:rsidR="00CE6E6E" w:rsidRPr="00CE6E6E" w14:paraId="5B153A64" w14:textId="77777777" w:rsidTr="00CE6E6E">
        <w:trPr>
          <w:trHeight w:val="320"/>
        </w:trPr>
        <w:tc>
          <w:tcPr>
            <w:tcW w:w="1255" w:type="dxa"/>
            <w:shd w:val="clear" w:color="auto" w:fill="auto"/>
            <w:noWrap/>
            <w:vAlign w:val="bottom"/>
            <w:hideMark/>
          </w:tcPr>
          <w:p w14:paraId="46416029" w14:textId="77777777" w:rsidR="00CE6E6E" w:rsidRPr="00CE6E6E" w:rsidRDefault="00CE6E6E">
            <w:pPr>
              <w:rPr>
                <w:color w:val="000000"/>
                <w:sz w:val="18"/>
                <w:szCs w:val="18"/>
              </w:rPr>
            </w:pPr>
            <w:r w:rsidRPr="00CE6E6E">
              <w:rPr>
                <w:color w:val="000000"/>
                <w:sz w:val="18"/>
                <w:szCs w:val="18"/>
              </w:rPr>
              <w:t>PhD 2020-3</w:t>
            </w:r>
          </w:p>
        </w:tc>
        <w:tc>
          <w:tcPr>
            <w:tcW w:w="1147" w:type="dxa"/>
            <w:shd w:val="clear" w:color="auto" w:fill="auto"/>
            <w:noWrap/>
            <w:vAlign w:val="bottom"/>
            <w:hideMark/>
          </w:tcPr>
          <w:p w14:paraId="5512EA46" w14:textId="77777777" w:rsidR="00CE6E6E" w:rsidRPr="00CE6E6E" w:rsidRDefault="00CE6E6E">
            <w:pPr>
              <w:jc w:val="right"/>
              <w:rPr>
                <w:color w:val="000000"/>
                <w:sz w:val="18"/>
                <w:szCs w:val="18"/>
              </w:rPr>
            </w:pPr>
            <w:r w:rsidRPr="00CE6E6E">
              <w:rPr>
                <w:color w:val="000000"/>
                <w:sz w:val="18"/>
                <w:szCs w:val="18"/>
              </w:rPr>
              <w:t>4.91</w:t>
            </w:r>
          </w:p>
        </w:tc>
        <w:tc>
          <w:tcPr>
            <w:tcW w:w="1147" w:type="dxa"/>
            <w:shd w:val="clear" w:color="auto" w:fill="auto"/>
            <w:noWrap/>
            <w:vAlign w:val="bottom"/>
            <w:hideMark/>
          </w:tcPr>
          <w:p w14:paraId="51B2500D" w14:textId="77777777" w:rsidR="00CE6E6E" w:rsidRPr="00CE6E6E" w:rsidRDefault="00CE6E6E">
            <w:pPr>
              <w:jc w:val="right"/>
              <w:rPr>
                <w:color w:val="000000"/>
                <w:sz w:val="18"/>
                <w:szCs w:val="18"/>
              </w:rPr>
            </w:pPr>
            <w:r w:rsidRPr="00CE6E6E">
              <w:rPr>
                <w:color w:val="000000"/>
                <w:sz w:val="18"/>
                <w:szCs w:val="18"/>
              </w:rPr>
              <w:t>4.91</w:t>
            </w:r>
          </w:p>
        </w:tc>
        <w:tc>
          <w:tcPr>
            <w:tcW w:w="1276" w:type="dxa"/>
            <w:shd w:val="clear" w:color="auto" w:fill="auto"/>
            <w:noWrap/>
            <w:vAlign w:val="bottom"/>
            <w:hideMark/>
          </w:tcPr>
          <w:p w14:paraId="61CB2064"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48A67CFC" w14:textId="77777777" w:rsidR="00CE6E6E" w:rsidRPr="00CE6E6E" w:rsidRDefault="00CE6E6E">
            <w:pPr>
              <w:rPr>
                <w:color w:val="000000"/>
                <w:sz w:val="18"/>
                <w:szCs w:val="18"/>
              </w:rPr>
            </w:pPr>
          </w:p>
        </w:tc>
        <w:tc>
          <w:tcPr>
            <w:tcW w:w="1097" w:type="dxa"/>
            <w:shd w:val="clear" w:color="auto" w:fill="auto"/>
            <w:noWrap/>
            <w:vAlign w:val="bottom"/>
            <w:hideMark/>
          </w:tcPr>
          <w:p w14:paraId="3615B586" w14:textId="77777777" w:rsidR="00CE6E6E" w:rsidRPr="00CE6E6E" w:rsidRDefault="00CE6E6E">
            <w:pPr>
              <w:rPr>
                <w:sz w:val="18"/>
                <w:szCs w:val="18"/>
              </w:rPr>
            </w:pPr>
          </w:p>
        </w:tc>
        <w:tc>
          <w:tcPr>
            <w:tcW w:w="1391" w:type="dxa"/>
            <w:shd w:val="clear" w:color="auto" w:fill="auto"/>
            <w:noWrap/>
            <w:vAlign w:val="bottom"/>
            <w:hideMark/>
          </w:tcPr>
          <w:p w14:paraId="79E1B7AF"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6350A4E4"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27D2A375"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56D5972B" w14:textId="77777777" w:rsidR="00CE6E6E" w:rsidRPr="00CE6E6E" w:rsidRDefault="00CE6E6E">
            <w:pPr>
              <w:rPr>
                <w:color w:val="000000"/>
                <w:sz w:val="18"/>
                <w:szCs w:val="18"/>
              </w:rPr>
            </w:pPr>
            <w:r w:rsidRPr="00CE6E6E">
              <w:rPr>
                <w:color w:val="000000"/>
                <w:sz w:val="18"/>
                <w:szCs w:val="18"/>
              </w:rPr>
              <w:t>Yes</w:t>
            </w:r>
          </w:p>
        </w:tc>
      </w:tr>
      <w:tr w:rsidR="00CE6E6E" w:rsidRPr="00CE6E6E" w14:paraId="31CC6362" w14:textId="77777777" w:rsidTr="00CE6E6E">
        <w:trPr>
          <w:trHeight w:val="320"/>
        </w:trPr>
        <w:tc>
          <w:tcPr>
            <w:tcW w:w="1255" w:type="dxa"/>
            <w:shd w:val="clear" w:color="auto" w:fill="auto"/>
            <w:noWrap/>
            <w:vAlign w:val="bottom"/>
            <w:hideMark/>
          </w:tcPr>
          <w:p w14:paraId="586DEC23" w14:textId="77777777" w:rsidR="00CE6E6E" w:rsidRPr="00CE6E6E" w:rsidRDefault="00CE6E6E">
            <w:pPr>
              <w:rPr>
                <w:color w:val="000000"/>
                <w:sz w:val="18"/>
                <w:szCs w:val="18"/>
              </w:rPr>
            </w:pPr>
            <w:r w:rsidRPr="00CE6E6E">
              <w:rPr>
                <w:color w:val="000000"/>
                <w:sz w:val="18"/>
                <w:szCs w:val="18"/>
              </w:rPr>
              <w:t>PhD 2020-4</w:t>
            </w:r>
          </w:p>
        </w:tc>
        <w:tc>
          <w:tcPr>
            <w:tcW w:w="1147" w:type="dxa"/>
            <w:shd w:val="clear" w:color="auto" w:fill="auto"/>
            <w:noWrap/>
            <w:vAlign w:val="bottom"/>
            <w:hideMark/>
          </w:tcPr>
          <w:p w14:paraId="0C08E471" w14:textId="77777777" w:rsidR="00CE6E6E" w:rsidRPr="00CE6E6E" w:rsidRDefault="00CE6E6E">
            <w:pPr>
              <w:jc w:val="right"/>
              <w:rPr>
                <w:color w:val="000000"/>
                <w:sz w:val="18"/>
                <w:szCs w:val="18"/>
              </w:rPr>
            </w:pPr>
            <w:r w:rsidRPr="00CE6E6E">
              <w:rPr>
                <w:color w:val="000000"/>
                <w:sz w:val="18"/>
                <w:szCs w:val="18"/>
              </w:rPr>
              <w:t>4.83</w:t>
            </w:r>
          </w:p>
        </w:tc>
        <w:tc>
          <w:tcPr>
            <w:tcW w:w="1147" w:type="dxa"/>
            <w:shd w:val="clear" w:color="auto" w:fill="auto"/>
            <w:noWrap/>
            <w:vAlign w:val="bottom"/>
            <w:hideMark/>
          </w:tcPr>
          <w:p w14:paraId="4C3081D7" w14:textId="77777777" w:rsidR="00CE6E6E" w:rsidRPr="00CE6E6E" w:rsidRDefault="00CE6E6E">
            <w:pPr>
              <w:jc w:val="right"/>
              <w:rPr>
                <w:color w:val="000000"/>
                <w:sz w:val="18"/>
                <w:szCs w:val="18"/>
              </w:rPr>
            </w:pPr>
            <w:r w:rsidRPr="00CE6E6E">
              <w:rPr>
                <w:color w:val="000000"/>
                <w:sz w:val="18"/>
                <w:szCs w:val="18"/>
              </w:rPr>
              <w:t>4.83</w:t>
            </w:r>
          </w:p>
        </w:tc>
        <w:tc>
          <w:tcPr>
            <w:tcW w:w="1276" w:type="dxa"/>
            <w:shd w:val="clear" w:color="auto" w:fill="auto"/>
            <w:noWrap/>
            <w:vAlign w:val="bottom"/>
            <w:hideMark/>
          </w:tcPr>
          <w:p w14:paraId="08584ADD"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3E3CA2D4" w14:textId="77777777" w:rsidR="00CE6E6E" w:rsidRPr="00CE6E6E" w:rsidRDefault="00CE6E6E">
            <w:pPr>
              <w:rPr>
                <w:color w:val="000000"/>
                <w:sz w:val="18"/>
                <w:szCs w:val="18"/>
              </w:rPr>
            </w:pPr>
          </w:p>
        </w:tc>
        <w:tc>
          <w:tcPr>
            <w:tcW w:w="1097" w:type="dxa"/>
            <w:shd w:val="clear" w:color="auto" w:fill="auto"/>
            <w:noWrap/>
            <w:vAlign w:val="bottom"/>
            <w:hideMark/>
          </w:tcPr>
          <w:p w14:paraId="373F6EBD" w14:textId="77777777" w:rsidR="00CE6E6E" w:rsidRPr="00CE6E6E" w:rsidRDefault="00CE6E6E">
            <w:pPr>
              <w:rPr>
                <w:sz w:val="18"/>
                <w:szCs w:val="18"/>
              </w:rPr>
            </w:pPr>
          </w:p>
        </w:tc>
        <w:tc>
          <w:tcPr>
            <w:tcW w:w="1391" w:type="dxa"/>
            <w:shd w:val="clear" w:color="auto" w:fill="auto"/>
            <w:noWrap/>
            <w:vAlign w:val="bottom"/>
            <w:hideMark/>
          </w:tcPr>
          <w:p w14:paraId="17882CB1"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5E274895"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24186482"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56D483AD" w14:textId="77777777" w:rsidR="00CE6E6E" w:rsidRPr="00CE6E6E" w:rsidRDefault="00CE6E6E">
            <w:pPr>
              <w:rPr>
                <w:color w:val="000000"/>
                <w:sz w:val="18"/>
                <w:szCs w:val="18"/>
              </w:rPr>
            </w:pPr>
            <w:r w:rsidRPr="00CE6E6E">
              <w:rPr>
                <w:color w:val="000000"/>
                <w:sz w:val="18"/>
                <w:szCs w:val="18"/>
              </w:rPr>
              <w:t>Yes</w:t>
            </w:r>
          </w:p>
        </w:tc>
      </w:tr>
      <w:tr w:rsidR="00CE6E6E" w:rsidRPr="00CE6E6E" w14:paraId="55EC2D5A" w14:textId="77777777" w:rsidTr="00CE6E6E">
        <w:trPr>
          <w:trHeight w:val="320"/>
        </w:trPr>
        <w:tc>
          <w:tcPr>
            <w:tcW w:w="1255" w:type="dxa"/>
            <w:shd w:val="clear" w:color="auto" w:fill="auto"/>
            <w:noWrap/>
            <w:vAlign w:val="bottom"/>
            <w:hideMark/>
          </w:tcPr>
          <w:p w14:paraId="090D70C9" w14:textId="77777777" w:rsidR="00CE6E6E" w:rsidRPr="00CE6E6E" w:rsidRDefault="00CE6E6E">
            <w:pPr>
              <w:rPr>
                <w:color w:val="000000"/>
                <w:sz w:val="18"/>
                <w:szCs w:val="18"/>
              </w:rPr>
            </w:pPr>
            <w:r w:rsidRPr="00CE6E6E">
              <w:rPr>
                <w:color w:val="000000"/>
                <w:sz w:val="18"/>
                <w:szCs w:val="18"/>
              </w:rPr>
              <w:t>PhD 2020-5</w:t>
            </w:r>
          </w:p>
        </w:tc>
        <w:tc>
          <w:tcPr>
            <w:tcW w:w="1147" w:type="dxa"/>
            <w:shd w:val="clear" w:color="auto" w:fill="auto"/>
            <w:noWrap/>
            <w:vAlign w:val="bottom"/>
            <w:hideMark/>
          </w:tcPr>
          <w:p w14:paraId="63AC7BC0" w14:textId="77777777" w:rsidR="00CE6E6E" w:rsidRPr="00CE6E6E" w:rsidRDefault="00CE6E6E">
            <w:pPr>
              <w:jc w:val="right"/>
              <w:rPr>
                <w:color w:val="000000"/>
                <w:sz w:val="18"/>
                <w:szCs w:val="18"/>
              </w:rPr>
            </w:pPr>
            <w:r w:rsidRPr="00CE6E6E">
              <w:rPr>
                <w:color w:val="000000"/>
                <w:sz w:val="18"/>
                <w:szCs w:val="18"/>
              </w:rPr>
              <w:t>4.96</w:t>
            </w:r>
          </w:p>
        </w:tc>
        <w:tc>
          <w:tcPr>
            <w:tcW w:w="1147" w:type="dxa"/>
            <w:shd w:val="clear" w:color="auto" w:fill="auto"/>
            <w:noWrap/>
            <w:vAlign w:val="bottom"/>
            <w:hideMark/>
          </w:tcPr>
          <w:p w14:paraId="6B145F72" w14:textId="77777777" w:rsidR="00CE6E6E" w:rsidRPr="00CE6E6E" w:rsidRDefault="00CE6E6E">
            <w:pPr>
              <w:jc w:val="right"/>
              <w:rPr>
                <w:color w:val="000000"/>
                <w:sz w:val="18"/>
                <w:szCs w:val="18"/>
              </w:rPr>
            </w:pPr>
            <w:r w:rsidRPr="00CE6E6E">
              <w:rPr>
                <w:color w:val="000000"/>
                <w:sz w:val="18"/>
                <w:szCs w:val="18"/>
              </w:rPr>
              <w:t>4.96</w:t>
            </w:r>
          </w:p>
        </w:tc>
        <w:tc>
          <w:tcPr>
            <w:tcW w:w="1276" w:type="dxa"/>
            <w:shd w:val="clear" w:color="auto" w:fill="auto"/>
            <w:noWrap/>
            <w:vAlign w:val="bottom"/>
            <w:hideMark/>
          </w:tcPr>
          <w:p w14:paraId="4FAEB8F3"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7CFA1F1C" w14:textId="77777777" w:rsidR="00CE6E6E" w:rsidRPr="00CE6E6E" w:rsidRDefault="00CE6E6E">
            <w:pPr>
              <w:jc w:val="right"/>
              <w:rPr>
                <w:color w:val="000000"/>
                <w:sz w:val="18"/>
                <w:szCs w:val="18"/>
              </w:rPr>
            </w:pPr>
            <w:r w:rsidRPr="00CE6E6E">
              <w:rPr>
                <w:color w:val="000000"/>
                <w:sz w:val="18"/>
                <w:szCs w:val="18"/>
              </w:rPr>
              <w:t>5</w:t>
            </w:r>
          </w:p>
        </w:tc>
        <w:tc>
          <w:tcPr>
            <w:tcW w:w="1097" w:type="dxa"/>
            <w:shd w:val="clear" w:color="auto" w:fill="auto"/>
            <w:noWrap/>
            <w:vAlign w:val="bottom"/>
            <w:hideMark/>
          </w:tcPr>
          <w:p w14:paraId="22887766" w14:textId="77777777" w:rsidR="00CE6E6E" w:rsidRPr="00CE6E6E" w:rsidRDefault="00CE6E6E">
            <w:pPr>
              <w:jc w:val="right"/>
              <w:rPr>
                <w:color w:val="000000"/>
                <w:sz w:val="18"/>
                <w:szCs w:val="18"/>
              </w:rPr>
            </w:pPr>
            <w:r w:rsidRPr="00CE6E6E">
              <w:rPr>
                <w:color w:val="000000"/>
                <w:sz w:val="18"/>
                <w:szCs w:val="18"/>
              </w:rPr>
              <w:t>5</w:t>
            </w:r>
          </w:p>
        </w:tc>
        <w:tc>
          <w:tcPr>
            <w:tcW w:w="1391" w:type="dxa"/>
            <w:shd w:val="clear" w:color="auto" w:fill="auto"/>
            <w:noWrap/>
            <w:vAlign w:val="bottom"/>
            <w:hideMark/>
          </w:tcPr>
          <w:p w14:paraId="6859520E"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45ADC04C"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35B6FBF3"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47EC7909" w14:textId="77777777" w:rsidR="00CE6E6E" w:rsidRPr="00CE6E6E" w:rsidRDefault="00CE6E6E">
            <w:pPr>
              <w:rPr>
                <w:color w:val="000000"/>
                <w:sz w:val="18"/>
                <w:szCs w:val="18"/>
              </w:rPr>
            </w:pPr>
            <w:r w:rsidRPr="00CE6E6E">
              <w:rPr>
                <w:color w:val="000000"/>
                <w:sz w:val="18"/>
                <w:szCs w:val="18"/>
              </w:rPr>
              <w:t>Yes</w:t>
            </w:r>
          </w:p>
        </w:tc>
      </w:tr>
      <w:tr w:rsidR="00CE6E6E" w:rsidRPr="00CE6E6E" w14:paraId="05053FB2" w14:textId="77777777" w:rsidTr="00CE6E6E">
        <w:trPr>
          <w:trHeight w:val="320"/>
        </w:trPr>
        <w:tc>
          <w:tcPr>
            <w:tcW w:w="1255" w:type="dxa"/>
            <w:shd w:val="clear" w:color="auto" w:fill="auto"/>
            <w:noWrap/>
            <w:vAlign w:val="bottom"/>
            <w:hideMark/>
          </w:tcPr>
          <w:p w14:paraId="6094C2CA" w14:textId="77777777" w:rsidR="00CE6E6E" w:rsidRPr="00CE6E6E" w:rsidRDefault="00CE6E6E">
            <w:pPr>
              <w:rPr>
                <w:color w:val="000000"/>
                <w:sz w:val="18"/>
                <w:szCs w:val="18"/>
              </w:rPr>
            </w:pPr>
            <w:r w:rsidRPr="00CE6E6E">
              <w:rPr>
                <w:color w:val="000000"/>
                <w:sz w:val="18"/>
                <w:szCs w:val="18"/>
              </w:rPr>
              <w:t>PhD 2020-6</w:t>
            </w:r>
          </w:p>
        </w:tc>
        <w:tc>
          <w:tcPr>
            <w:tcW w:w="1147" w:type="dxa"/>
            <w:shd w:val="clear" w:color="auto" w:fill="auto"/>
            <w:noWrap/>
            <w:vAlign w:val="bottom"/>
            <w:hideMark/>
          </w:tcPr>
          <w:p w14:paraId="4601AB34" w14:textId="77777777" w:rsidR="00CE6E6E" w:rsidRPr="00CE6E6E" w:rsidRDefault="00CE6E6E">
            <w:pPr>
              <w:jc w:val="right"/>
              <w:rPr>
                <w:color w:val="000000"/>
                <w:sz w:val="18"/>
                <w:szCs w:val="18"/>
              </w:rPr>
            </w:pPr>
            <w:r w:rsidRPr="00CE6E6E">
              <w:rPr>
                <w:color w:val="000000"/>
                <w:sz w:val="18"/>
                <w:szCs w:val="18"/>
              </w:rPr>
              <w:t>4.92</w:t>
            </w:r>
          </w:p>
        </w:tc>
        <w:tc>
          <w:tcPr>
            <w:tcW w:w="1147" w:type="dxa"/>
            <w:shd w:val="clear" w:color="auto" w:fill="auto"/>
            <w:noWrap/>
            <w:vAlign w:val="bottom"/>
            <w:hideMark/>
          </w:tcPr>
          <w:p w14:paraId="4911D257" w14:textId="77777777" w:rsidR="00CE6E6E" w:rsidRPr="00CE6E6E" w:rsidRDefault="00CE6E6E">
            <w:pPr>
              <w:jc w:val="right"/>
              <w:rPr>
                <w:color w:val="000000"/>
                <w:sz w:val="18"/>
                <w:szCs w:val="18"/>
              </w:rPr>
            </w:pPr>
            <w:r w:rsidRPr="00CE6E6E">
              <w:rPr>
                <w:color w:val="000000"/>
                <w:sz w:val="18"/>
                <w:szCs w:val="18"/>
              </w:rPr>
              <w:t>4.92</w:t>
            </w:r>
          </w:p>
        </w:tc>
        <w:tc>
          <w:tcPr>
            <w:tcW w:w="1276" w:type="dxa"/>
            <w:shd w:val="clear" w:color="auto" w:fill="auto"/>
            <w:noWrap/>
            <w:vAlign w:val="bottom"/>
            <w:hideMark/>
          </w:tcPr>
          <w:p w14:paraId="388A7F59"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34443FD7" w14:textId="77777777" w:rsidR="00CE6E6E" w:rsidRPr="00CE6E6E" w:rsidRDefault="00CE6E6E">
            <w:pPr>
              <w:jc w:val="right"/>
              <w:rPr>
                <w:color w:val="000000"/>
                <w:sz w:val="18"/>
                <w:szCs w:val="18"/>
              </w:rPr>
            </w:pPr>
            <w:r w:rsidRPr="00CE6E6E">
              <w:rPr>
                <w:color w:val="000000"/>
                <w:sz w:val="18"/>
                <w:szCs w:val="18"/>
              </w:rPr>
              <w:t>5</w:t>
            </w:r>
          </w:p>
        </w:tc>
        <w:tc>
          <w:tcPr>
            <w:tcW w:w="1097" w:type="dxa"/>
            <w:shd w:val="clear" w:color="auto" w:fill="auto"/>
            <w:noWrap/>
            <w:vAlign w:val="bottom"/>
            <w:hideMark/>
          </w:tcPr>
          <w:p w14:paraId="3951F206" w14:textId="77777777" w:rsidR="00CE6E6E" w:rsidRPr="00CE6E6E" w:rsidRDefault="00CE6E6E">
            <w:pPr>
              <w:jc w:val="right"/>
              <w:rPr>
                <w:color w:val="000000"/>
                <w:sz w:val="18"/>
                <w:szCs w:val="18"/>
              </w:rPr>
            </w:pPr>
            <w:r w:rsidRPr="00CE6E6E">
              <w:rPr>
                <w:color w:val="000000"/>
                <w:sz w:val="18"/>
                <w:szCs w:val="18"/>
              </w:rPr>
              <w:t>5</w:t>
            </w:r>
          </w:p>
        </w:tc>
        <w:tc>
          <w:tcPr>
            <w:tcW w:w="1391" w:type="dxa"/>
            <w:shd w:val="clear" w:color="auto" w:fill="auto"/>
            <w:noWrap/>
            <w:vAlign w:val="bottom"/>
            <w:hideMark/>
          </w:tcPr>
          <w:p w14:paraId="17BE9EA2"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06D86726"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36F9DC6B"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2A89D6E1" w14:textId="77777777" w:rsidR="00CE6E6E" w:rsidRPr="00CE6E6E" w:rsidRDefault="00CE6E6E">
            <w:pPr>
              <w:rPr>
                <w:color w:val="000000"/>
                <w:sz w:val="18"/>
                <w:szCs w:val="18"/>
              </w:rPr>
            </w:pPr>
            <w:r w:rsidRPr="00CE6E6E">
              <w:rPr>
                <w:color w:val="000000"/>
                <w:sz w:val="18"/>
                <w:szCs w:val="18"/>
              </w:rPr>
              <w:t>Yes</w:t>
            </w:r>
          </w:p>
        </w:tc>
      </w:tr>
      <w:tr w:rsidR="00CE6E6E" w:rsidRPr="00CE6E6E" w14:paraId="27090CAC" w14:textId="77777777" w:rsidTr="00CE6E6E">
        <w:trPr>
          <w:trHeight w:val="320"/>
        </w:trPr>
        <w:tc>
          <w:tcPr>
            <w:tcW w:w="1255" w:type="dxa"/>
            <w:shd w:val="clear" w:color="auto" w:fill="auto"/>
            <w:noWrap/>
            <w:vAlign w:val="bottom"/>
            <w:hideMark/>
          </w:tcPr>
          <w:p w14:paraId="35694DDB" w14:textId="77777777" w:rsidR="00CE6E6E" w:rsidRPr="00CE6E6E" w:rsidRDefault="00CE6E6E">
            <w:pPr>
              <w:rPr>
                <w:color w:val="000000"/>
                <w:sz w:val="18"/>
                <w:szCs w:val="18"/>
              </w:rPr>
            </w:pPr>
            <w:r w:rsidRPr="00CE6E6E">
              <w:rPr>
                <w:color w:val="000000"/>
                <w:sz w:val="18"/>
                <w:szCs w:val="18"/>
              </w:rPr>
              <w:t>PhD 2020-7</w:t>
            </w:r>
          </w:p>
        </w:tc>
        <w:tc>
          <w:tcPr>
            <w:tcW w:w="1147" w:type="dxa"/>
            <w:shd w:val="clear" w:color="auto" w:fill="auto"/>
            <w:noWrap/>
            <w:vAlign w:val="bottom"/>
            <w:hideMark/>
          </w:tcPr>
          <w:p w14:paraId="23DC9B42" w14:textId="77777777" w:rsidR="00CE6E6E" w:rsidRPr="00CE6E6E" w:rsidRDefault="00CE6E6E">
            <w:pPr>
              <w:jc w:val="right"/>
              <w:rPr>
                <w:color w:val="000000"/>
                <w:sz w:val="18"/>
                <w:szCs w:val="18"/>
              </w:rPr>
            </w:pPr>
            <w:r w:rsidRPr="00CE6E6E">
              <w:rPr>
                <w:color w:val="000000"/>
                <w:sz w:val="18"/>
                <w:szCs w:val="18"/>
              </w:rPr>
              <w:t>4.54</w:t>
            </w:r>
          </w:p>
        </w:tc>
        <w:tc>
          <w:tcPr>
            <w:tcW w:w="1147" w:type="dxa"/>
            <w:shd w:val="clear" w:color="auto" w:fill="auto"/>
            <w:noWrap/>
            <w:vAlign w:val="bottom"/>
            <w:hideMark/>
          </w:tcPr>
          <w:p w14:paraId="613CFE81" w14:textId="77777777" w:rsidR="00CE6E6E" w:rsidRPr="00CE6E6E" w:rsidRDefault="00CE6E6E">
            <w:pPr>
              <w:jc w:val="right"/>
              <w:rPr>
                <w:color w:val="000000"/>
                <w:sz w:val="18"/>
                <w:szCs w:val="18"/>
              </w:rPr>
            </w:pPr>
            <w:r w:rsidRPr="00CE6E6E">
              <w:rPr>
                <w:color w:val="000000"/>
                <w:sz w:val="18"/>
                <w:szCs w:val="18"/>
              </w:rPr>
              <w:t>4.54</w:t>
            </w:r>
          </w:p>
        </w:tc>
        <w:tc>
          <w:tcPr>
            <w:tcW w:w="1276" w:type="dxa"/>
            <w:shd w:val="clear" w:color="auto" w:fill="auto"/>
            <w:noWrap/>
            <w:vAlign w:val="bottom"/>
            <w:hideMark/>
          </w:tcPr>
          <w:p w14:paraId="7B0C635C"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254CBB28" w14:textId="77777777" w:rsidR="00CE6E6E" w:rsidRPr="00CE6E6E" w:rsidRDefault="00CE6E6E">
            <w:pPr>
              <w:jc w:val="right"/>
              <w:rPr>
                <w:color w:val="000000"/>
                <w:sz w:val="18"/>
                <w:szCs w:val="18"/>
              </w:rPr>
            </w:pPr>
            <w:r w:rsidRPr="00CE6E6E">
              <w:rPr>
                <w:color w:val="000000"/>
                <w:sz w:val="18"/>
                <w:szCs w:val="18"/>
              </w:rPr>
              <w:t>3</w:t>
            </w:r>
          </w:p>
        </w:tc>
        <w:tc>
          <w:tcPr>
            <w:tcW w:w="1097" w:type="dxa"/>
            <w:shd w:val="clear" w:color="auto" w:fill="auto"/>
            <w:noWrap/>
            <w:vAlign w:val="bottom"/>
            <w:hideMark/>
          </w:tcPr>
          <w:p w14:paraId="0BB4B53E" w14:textId="77777777" w:rsidR="00CE6E6E" w:rsidRPr="00CE6E6E" w:rsidRDefault="00CE6E6E">
            <w:pPr>
              <w:jc w:val="right"/>
              <w:rPr>
                <w:color w:val="000000"/>
                <w:sz w:val="18"/>
                <w:szCs w:val="18"/>
              </w:rPr>
            </w:pPr>
            <w:r w:rsidRPr="00CE6E6E">
              <w:rPr>
                <w:color w:val="000000"/>
                <w:sz w:val="18"/>
                <w:szCs w:val="18"/>
              </w:rPr>
              <w:t>3</w:t>
            </w:r>
          </w:p>
        </w:tc>
        <w:tc>
          <w:tcPr>
            <w:tcW w:w="1391" w:type="dxa"/>
            <w:shd w:val="clear" w:color="auto" w:fill="auto"/>
            <w:noWrap/>
            <w:vAlign w:val="bottom"/>
            <w:hideMark/>
          </w:tcPr>
          <w:p w14:paraId="2E99B87B"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5A471FEC"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75A08762"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2A76B4F6" w14:textId="77777777" w:rsidR="00CE6E6E" w:rsidRPr="00CE6E6E" w:rsidRDefault="00CE6E6E">
            <w:pPr>
              <w:rPr>
                <w:color w:val="000000"/>
                <w:sz w:val="18"/>
                <w:szCs w:val="18"/>
              </w:rPr>
            </w:pPr>
            <w:r w:rsidRPr="00CE6E6E">
              <w:rPr>
                <w:color w:val="000000"/>
                <w:sz w:val="18"/>
                <w:szCs w:val="18"/>
              </w:rPr>
              <w:t>Yes</w:t>
            </w:r>
          </w:p>
        </w:tc>
      </w:tr>
      <w:tr w:rsidR="00CE6E6E" w:rsidRPr="00CE6E6E" w14:paraId="50CE7BC0" w14:textId="77777777" w:rsidTr="00CE6E6E">
        <w:trPr>
          <w:trHeight w:val="320"/>
        </w:trPr>
        <w:tc>
          <w:tcPr>
            <w:tcW w:w="1255" w:type="dxa"/>
            <w:shd w:val="clear" w:color="auto" w:fill="auto"/>
            <w:noWrap/>
            <w:vAlign w:val="bottom"/>
            <w:hideMark/>
          </w:tcPr>
          <w:p w14:paraId="2137EB04" w14:textId="77777777" w:rsidR="00CE6E6E" w:rsidRPr="00CE6E6E" w:rsidRDefault="00CE6E6E">
            <w:pPr>
              <w:rPr>
                <w:color w:val="000000"/>
                <w:sz w:val="18"/>
                <w:szCs w:val="18"/>
              </w:rPr>
            </w:pPr>
            <w:r w:rsidRPr="00CE6E6E">
              <w:rPr>
                <w:color w:val="000000"/>
                <w:sz w:val="18"/>
                <w:szCs w:val="18"/>
              </w:rPr>
              <w:t>PhD 2020-8</w:t>
            </w:r>
          </w:p>
        </w:tc>
        <w:tc>
          <w:tcPr>
            <w:tcW w:w="1147" w:type="dxa"/>
            <w:shd w:val="clear" w:color="auto" w:fill="auto"/>
            <w:noWrap/>
            <w:vAlign w:val="bottom"/>
            <w:hideMark/>
          </w:tcPr>
          <w:p w14:paraId="793FCBB2" w14:textId="77777777" w:rsidR="00CE6E6E" w:rsidRPr="00CE6E6E" w:rsidRDefault="00CE6E6E">
            <w:pPr>
              <w:jc w:val="right"/>
              <w:rPr>
                <w:color w:val="000000"/>
                <w:sz w:val="18"/>
                <w:szCs w:val="18"/>
              </w:rPr>
            </w:pPr>
            <w:r w:rsidRPr="00CE6E6E">
              <w:rPr>
                <w:color w:val="000000"/>
                <w:sz w:val="18"/>
                <w:szCs w:val="18"/>
              </w:rPr>
              <w:t>4.96</w:t>
            </w:r>
          </w:p>
        </w:tc>
        <w:tc>
          <w:tcPr>
            <w:tcW w:w="1147" w:type="dxa"/>
            <w:shd w:val="clear" w:color="auto" w:fill="auto"/>
            <w:noWrap/>
            <w:vAlign w:val="bottom"/>
            <w:hideMark/>
          </w:tcPr>
          <w:p w14:paraId="1F76644D" w14:textId="77777777" w:rsidR="00CE6E6E" w:rsidRPr="00CE6E6E" w:rsidRDefault="00CE6E6E">
            <w:pPr>
              <w:jc w:val="right"/>
              <w:rPr>
                <w:color w:val="000000"/>
                <w:sz w:val="18"/>
                <w:szCs w:val="18"/>
              </w:rPr>
            </w:pPr>
            <w:r w:rsidRPr="00CE6E6E">
              <w:rPr>
                <w:color w:val="000000"/>
                <w:sz w:val="18"/>
                <w:szCs w:val="18"/>
              </w:rPr>
              <w:t>4.96</w:t>
            </w:r>
          </w:p>
        </w:tc>
        <w:tc>
          <w:tcPr>
            <w:tcW w:w="1276" w:type="dxa"/>
            <w:shd w:val="clear" w:color="auto" w:fill="auto"/>
            <w:noWrap/>
            <w:vAlign w:val="bottom"/>
            <w:hideMark/>
          </w:tcPr>
          <w:p w14:paraId="13C073FB"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592E2153" w14:textId="77777777" w:rsidR="00CE6E6E" w:rsidRPr="00CE6E6E" w:rsidRDefault="00CE6E6E">
            <w:pPr>
              <w:jc w:val="right"/>
              <w:rPr>
                <w:color w:val="000000"/>
                <w:sz w:val="18"/>
                <w:szCs w:val="18"/>
              </w:rPr>
            </w:pPr>
            <w:r w:rsidRPr="00CE6E6E">
              <w:rPr>
                <w:color w:val="000000"/>
                <w:sz w:val="18"/>
                <w:szCs w:val="18"/>
              </w:rPr>
              <w:t>5</w:t>
            </w:r>
          </w:p>
        </w:tc>
        <w:tc>
          <w:tcPr>
            <w:tcW w:w="1097" w:type="dxa"/>
            <w:shd w:val="clear" w:color="auto" w:fill="auto"/>
            <w:noWrap/>
            <w:vAlign w:val="bottom"/>
            <w:hideMark/>
          </w:tcPr>
          <w:p w14:paraId="59C14F62" w14:textId="77777777" w:rsidR="00CE6E6E" w:rsidRPr="00CE6E6E" w:rsidRDefault="00CE6E6E">
            <w:pPr>
              <w:jc w:val="right"/>
              <w:rPr>
                <w:color w:val="000000"/>
                <w:sz w:val="18"/>
                <w:szCs w:val="18"/>
              </w:rPr>
            </w:pPr>
            <w:r w:rsidRPr="00CE6E6E">
              <w:rPr>
                <w:color w:val="000000"/>
                <w:sz w:val="18"/>
                <w:szCs w:val="18"/>
              </w:rPr>
              <w:t>5</w:t>
            </w:r>
          </w:p>
        </w:tc>
        <w:tc>
          <w:tcPr>
            <w:tcW w:w="1391" w:type="dxa"/>
            <w:shd w:val="clear" w:color="auto" w:fill="auto"/>
            <w:noWrap/>
            <w:vAlign w:val="bottom"/>
            <w:hideMark/>
          </w:tcPr>
          <w:p w14:paraId="680F4175"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2C4F240F"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73272545"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3FCDAF65" w14:textId="77777777" w:rsidR="00CE6E6E" w:rsidRPr="00CE6E6E" w:rsidRDefault="00CE6E6E">
            <w:pPr>
              <w:rPr>
                <w:color w:val="000000"/>
                <w:sz w:val="18"/>
                <w:szCs w:val="18"/>
              </w:rPr>
            </w:pPr>
            <w:r w:rsidRPr="00CE6E6E">
              <w:rPr>
                <w:color w:val="000000"/>
                <w:sz w:val="18"/>
                <w:szCs w:val="18"/>
              </w:rPr>
              <w:t>Yes</w:t>
            </w:r>
          </w:p>
        </w:tc>
      </w:tr>
      <w:tr w:rsidR="00CE6E6E" w:rsidRPr="00CE6E6E" w14:paraId="5D6523F3" w14:textId="77777777" w:rsidTr="00CE6E6E">
        <w:trPr>
          <w:trHeight w:val="320"/>
        </w:trPr>
        <w:tc>
          <w:tcPr>
            <w:tcW w:w="1255" w:type="dxa"/>
            <w:shd w:val="clear" w:color="auto" w:fill="auto"/>
            <w:noWrap/>
            <w:vAlign w:val="bottom"/>
            <w:hideMark/>
          </w:tcPr>
          <w:p w14:paraId="1C6E4839" w14:textId="77777777" w:rsidR="00CE6E6E" w:rsidRPr="00CE6E6E" w:rsidRDefault="00CE6E6E">
            <w:pPr>
              <w:rPr>
                <w:color w:val="000000"/>
                <w:sz w:val="18"/>
                <w:szCs w:val="18"/>
              </w:rPr>
            </w:pPr>
            <w:r w:rsidRPr="00CE6E6E">
              <w:rPr>
                <w:color w:val="000000"/>
                <w:sz w:val="18"/>
                <w:szCs w:val="18"/>
              </w:rPr>
              <w:t>PhD 2020-9</w:t>
            </w:r>
          </w:p>
        </w:tc>
        <w:tc>
          <w:tcPr>
            <w:tcW w:w="1147" w:type="dxa"/>
            <w:shd w:val="clear" w:color="auto" w:fill="auto"/>
            <w:noWrap/>
            <w:vAlign w:val="bottom"/>
            <w:hideMark/>
          </w:tcPr>
          <w:p w14:paraId="4DD57385" w14:textId="77777777" w:rsidR="00CE6E6E" w:rsidRPr="00CE6E6E" w:rsidRDefault="00CE6E6E">
            <w:pPr>
              <w:jc w:val="right"/>
              <w:rPr>
                <w:color w:val="000000"/>
                <w:sz w:val="18"/>
                <w:szCs w:val="18"/>
              </w:rPr>
            </w:pPr>
            <w:r w:rsidRPr="00CE6E6E">
              <w:rPr>
                <w:color w:val="000000"/>
                <w:sz w:val="18"/>
                <w:szCs w:val="18"/>
              </w:rPr>
              <w:t>4.75</w:t>
            </w:r>
          </w:p>
        </w:tc>
        <w:tc>
          <w:tcPr>
            <w:tcW w:w="1147" w:type="dxa"/>
            <w:shd w:val="clear" w:color="auto" w:fill="auto"/>
            <w:noWrap/>
            <w:vAlign w:val="bottom"/>
            <w:hideMark/>
          </w:tcPr>
          <w:p w14:paraId="10BD93BB" w14:textId="77777777" w:rsidR="00CE6E6E" w:rsidRPr="00CE6E6E" w:rsidRDefault="00CE6E6E">
            <w:pPr>
              <w:jc w:val="right"/>
              <w:rPr>
                <w:color w:val="000000"/>
                <w:sz w:val="18"/>
                <w:szCs w:val="18"/>
              </w:rPr>
            </w:pPr>
            <w:r w:rsidRPr="00CE6E6E">
              <w:rPr>
                <w:color w:val="000000"/>
                <w:sz w:val="18"/>
                <w:szCs w:val="18"/>
              </w:rPr>
              <w:t>4.75</w:t>
            </w:r>
          </w:p>
        </w:tc>
        <w:tc>
          <w:tcPr>
            <w:tcW w:w="1276" w:type="dxa"/>
            <w:shd w:val="clear" w:color="auto" w:fill="auto"/>
            <w:noWrap/>
            <w:vAlign w:val="bottom"/>
            <w:hideMark/>
          </w:tcPr>
          <w:p w14:paraId="4788CE54"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66604C92" w14:textId="77777777" w:rsidR="00CE6E6E" w:rsidRPr="00CE6E6E" w:rsidRDefault="00CE6E6E">
            <w:pPr>
              <w:jc w:val="right"/>
              <w:rPr>
                <w:color w:val="000000"/>
                <w:sz w:val="18"/>
                <w:szCs w:val="18"/>
              </w:rPr>
            </w:pPr>
            <w:r w:rsidRPr="00CE6E6E">
              <w:rPr>
                <w:color w:val="000000"/>
                <w:sz w:val="18"/>
                <w:szCs w:val="18"/>
              </w:rPr>
              <w:t>5</w:t>
            </w:r>
          </w:p>
        </w:tc>
        <w:tc>
          <w:tcPr>
            <w:tcW w:w="1097" w:type="dxa"/>
            <w:shd w:val="clear" w:color="auto" w:fill="auto"/>
            <w:noWrap/>
            <w:vAlign w:val="bottom"/>
            <w:hideMark/>
          </w:tcPr>
          <w:p w14:paraId="17667800" w14:textId="77777777" w:rsidR="00CE6E6E" w:rsidRPr="00CE6E6E" w:rsidRDefault="00CE6E6E">
            <w:pPr>
              <w:jc w:val="right"/>
              <w:rPr>
                <w:color w:val="000000"/>
                <w:sz w:val="18"/>
                <w:szCs w:val="18"/>
              </w:rPr>
            </w:pPr>
            <w:r w:rsidRPr="00CE6E6E">
              <w:rPr>
                <w:color w:val="000000"/>
                <w:sz w:val="18"/>
                <w:szCs w:val="18"/>
              </w:rPr>
              <w:t>5</w:t>
            </w:r>
          </w:p>
        </w:tc>
        <w:tc>
          <w:tcPr>
            <w:tcW w:w="1391" w:type="dxa"/>
            <w:shd w:val="clear" w:color="auto" w:fill="auto"/>
            <w:noWrap/>
            <w:vAlign w:val="bottom"/>
            <w:hideMark/>
          </w:tcPr>
          <w:p w14:paraId="51164E3F"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5FC4B435"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18422F9F"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3E299C7C" w14:textId="77777777" w:rsidR="00CE6E6E" w:rsidRPr="00CE6E6E" w:rsidRDefault="00CE6E6E">
            <w:pPr>
              <w:rPr>
                <w:color w:val="000000"/>
                <w:sz w:val="18"/>
                <w:szCs w:val="18"/>
              </w:rPr>
            </w:pPr>
            <w:r w:rsidRPr="00CE6E6E">
              <w:rPr>
                <w:color w:val="000000"/>
                <w:sz w:val="18"/>
                <w:szCs w:val="18"/>
              </w:rPr>
              <w:t>Yes</w:t>
            </w:r>
          </w:p>
        </w:tc>
      </w:tr>
      <w:tr w:rsidR="00CE6E6E" w:rsidRPr="00CE6E6E" w14:paraId="732D320A" w14:textId="77777777" w:rsidTr="00CE6E6E">
        <w:trPr>
          <w:trHeight w:val="320"/>
        </w:trPr>
        <w:tc>
          <w:tcPr>
            <w:tcW w:w="1255" w:type="dxa"/>
            <w:shd w:val="clear" w:color="auto" w:fill="auto"/>
            <w:noWrap/>
            <w:vAlign w:val="bottom"/>
            <w:hideMark/>
          </w:tcPr>
          <w:p w14:paraId="0C21187E" w14:textId="77777777" w:rsidR="00CE6E6E" w:rsidRPr="00CE6E6E" w:rsidRDefault="00CE6E6E">
            <w:pPr>
              <w:rPr>
                <w:color w:val="000000"/>
                <w:sz w:val="18"/>
                <w:szCs w:val="18"/>
              </w:rPr>
            </w:pPr>
            <w:r w:rsidRPr="00CE6E6E">
              <w:rPr>
                <w:color w:val="000000"/>
                <w:sz w:val="18"/>
                <w:szCs w:val="18"/>
              </w:rPr>
              <w:t>PhD 2020-10</w:t>
            </w:r>
          </w:p>
        </w:tc>
        <w:tc>
          <w:tcPr>
            <w:tcW w:w="1147" w:type="dxa"/>
            <w:shd w:val="clear" w:color="auto" w:fill="auto"/>
            <w:noWrap/>
            <w:vAlign w:val="bottom"/>
            <w:hideMark/>
          </w:tcPr>
          <w:p w14:paraId="6CB54CDF" w14:textId="77777777" w:rsidR="00CE6E6E" w:rsidRPr="00CE6E6E" w:rsidRDefault="00CE6E6E">
            <w:pPr>
              <w:jc w:val="right"/>
              <w:rPr>
                <w:color w:val="000000"/>
                <w:sz w:val="18"/>
                <w:szCs w:val="18"/>
              </w:rPr>
            </w:pPr>
            <w:r w:rsidRPr="00CE6E6E">
              <w:rPr>
                <w:color w:val="000000"/>
                <w:sz w:val="18"/>
                <w:szCs w:val="18"/>
              </w:rPr>
              <w:t>4.96</w:t>
            </w:r>
          </w:p>
        </w:tc>
        <w:tc>
          <w:tcPr>
            <w:tcW w:w="1147" w:type="dxa"/>
            <w:shd w:val="clear" w:color="auto" w:fill="auto"/>
            <w:noWrap/>
            <w:vAlign w:val="bottom"/>
            <w:hideMark/>
          </w:tcPr>
          <w:p w14:paraId="02530293" w14:textId="77777777" w:rsidR="00CE6E6E" w:rsidRPr="00CE6E6E" w:rsidRDefault="00CE6E6E">
            <w:pPr>
              <w:jc w:val="right"/>
              <w:rPr>
                <w:color w:val="000000"/>
                <w:sz w:val="18"/>
                <w:szCs w:val="18"/>
              </w:rPr>
            </w:pPr>
            <w:r w:rsidRPr="00CE6E6E">
              <w:rPr>
                <w:color w:val="000000"/>
                <w:sz w:val="18"/>
                <w:szCs w:val="18"/>
              </w:rPr>
              <w:t>4.96</w:t>
            </w:r>
          </w:p>
        </w:tc>
        <w:tc>
          <w:tcPr>
            <w:tcW w:w="1276" w:type="dxa"/>
            <w:shd w:val="clear" w:color="auto" w:fill="auto"/>
            <w:noWrap/>
            <w:vAlign w:val="bottom"/>
            <w:hideMark/>
          </w:tcPr>
          <w:p w14:paraId="1835A687"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5D425432" w14:textId="77777777" w:rsidR="00CE6E6E" w:rsidRPr="00CE6E6E" w:rsidRDefault="00CE6E6E">
            <w:pPr>
              <w:jc w:val="right"/>
              <w:rPr>
                <w:color w:val="000000"/>
                <w:sz w:val="18"/>
                <w:szCs w:val="18"/>
              </w:rPr>
            </w:pPr>
            <w:r w:rsidRPr="00CE6E6E">
              <w:rPr>
                <w:color w:val="000000"/>
                <w:sz w:val="18"/>
                <w:szCs w:val="18"/>
              </w:rPr>
              <w:t>5</w:t>
            </w:r>
          </w:p>
        </w:tc>
        <w:tc>
          <w:tcPr>
            <w:tcW w:w="1097" w:type="dxa"/>
            <w:shd w:val="clear" w:color="auto" w:fill="auto"/>
            <w:noWrap/>
            <w:vAlign w:val="bottom"/>
            <w:hideMark/>
          </w:tcPr>
          <w:p w14:paraId="54A4E31F" w14:textId="77777777" w:rsidR="00CE6E6E" w:rsidRPr="00CE6E6E" w:rsidRDefault="00CE6E6E">
            <w:pPr>
              <w:jc w:val="right"/>
              <w:rPr>
                <w:color w:val="000000"/>
                <w:sz w:val="18"/>
                <w:szCs w:val="18"/>
              </w:rPr>
            </w:pPr>
            <w:r w:rsidRPr="00CE6E6E">
              <w:rPr>
                <w:color w:val="000000"/>
                <w:sz w:val="18"/>
                <w:szCs w:val="18"/>
              </w:rPr>
              <w:t>5</w:t>
            </w:r>
          </w:p>
        </w:tc>
        <w:tc>
          <w:tcPr>
            <w:tcW w:w="1391" w:type="dxa"/>
            <w:shd w:val="clear" w:color="auto" w:fill="auto"/>
            <w:noWrap/>
            <w:vAlign w:val="bottom"/>
            <w:hideMark/>
          </w:tcPr>
          <w:p w14:paraId="54A9F7C0"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17925246"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636B12E1"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1DC03E92" w14:textId="77777777" w:rsidR="00CE6E6E" w:rsidRPr="00CE6E6E" w:rsidRDefault="00CE6E6E">
            <w:pPr>
              <w:rPr>
                <w:color w:val="000000"/>
                <w:sz w:val="18"/>
                <w:szCs w:val="18"/>
              </w:rPr>
            </w:pPr>
            <w:r w:rsidRPr="00CE6E6E">
              <w:rPr>
                <w:color w:val="000000"/>
                <w:sz w:val="18"/>
                <w:szCs w:val="18"/>
              </w:rPr>
              <w:t>Yes</w:t>
            </w:r>
          </w:p>
        </w:tc>
      </w:tr>
      <w:tr w:rsidR="00CE6E6E" w:rsidRPr="00CE6E6E" w14:paraId="6B2F69F1" w14:textId="77777777" w:rsidTr="00CE6E6E">
        <w:trPr>
          <w:trHeight w:val="320"/>
        </w:trPr>
        <w:tc>
          <w:tcPr>
            <w:tcW w:w="1255" w:type="dxa"/>
            <w:shd w:val="clear" w:color="auto" w:fill="auto"/>
            <w:noWrap/>
            <w:vAlign w:val="bottom"/>
            <w:hideMark/>
          </w:tcPr>
          <w:p w14:paraId="27E5A305" w14:textId="77777777" w:rsidR="00CE6E6E" w:rsidRPr="00CE6E6E" w:rsidRDefault="00CE6E6E">
            <w:pPr>
              <w:rPr>
                <w:color w:val="000000"/>
                <w:sz w:val="18"/>
                <w:szCs w:val="18"/>
              </w:rPr>
            </w:pPr>
            <w:r w:rsidRPr="00CE6E6E">
              <w:rPr>
                <w:color w:val="000000"/>
                <w:sz w:val="18"/>
                <w:szCs w:val="18"/>
              </w:rPr>
              <w:t>PhD 2020-11</w:t>
            </w:r>
          </w:p>
        </w:tc>
        <w:tc>
          <w:tcPr>
            <w:tcW w:w="1147" w:type="dxa"/>
            <w:shd w:val="clear" w:color="auto" w:fill="auto"/>
            <w:noWrap/>
            <w:vAlign w:val="bottom"/>
            <w:hideMark/>
          </w:tcPr>
          <w:p w14:paraId="2FABB42F" w14:textId="77777777" w:rsidR="00CE6E6E" w:rsidRPr="00CE6E6E" w:rsidRDefault="00CE6E6E">
            <w:pPr>
              <w:jc w:val="right"/>
              <w:rPr>
                <w:color w:val="000000"/>
                <w:sz w:val="18"/>
                <w:szCs w:val="18"/>
              </w:rPr>
            </w:pPr>
            <w:r w:rsidRPr="00CE6E6E">
              <w:rPr>
                <w:color w:val="000000"/>
                <w:sz w:val="18"/>
                <w:szCs w:val="18"/>
              </w:rPr>
              <w:t>4.92</w:t>
            </w:r>
          </w:p>
        </w:tc>
        <w:tc>
          <w:tcPr>
            <w:tcW w:w="1147" w:type="dxa"/>
            <w:shd w:val="clear" w:color="auto" w:fill="auto"/>
            <w:noWrap/>
            <w:vAlign w:val="bottom"/>
            <w:hideMark/>
          </w:tcPr>
          <w:p w14:paraId="692C3FD8" w14:textId="77777777" w:rsidR="00CE6E6E" w:rsidRPr="00CE6E6E" w:rsidRDefault="00CE6E6E">
            <w:pPr>
              <w:jc w:val="right"/>
              <w:rPr>
                <w:color w:val="000000"/>
                <w:sz w:val="18"/>
                <w:szCs w:val="18"/>
              </w:rPr>
            </w:pPr>
            <w:r w:rsidRPr="00CE6E6E">
              <w:rPr>
                <w:color w:val="000000"/>
                <w:sz w:val="18"/>
                <w:szCs w:val="18"/>
              </w:rPr>
              <w:t>4.92</w:t>
            </w:r>
          </w:p>
        </w:tc>
        <w:tc>
          <w:tcPr>
            <w:tcW w:w="1276" w:type="dxa"/>
            <w:shd w:val="clear" w:color="auto" w:fill="auto"/>
            <w:noWrap/>
            <w:vAlign w:val="bottom"/>
            <w:hideMark/>
          </w:tcPr>
          <w:p w14:paraId="01A08DE8" w14:textId="77777777" w:rsidR="00CE6E6E" w:rsidRPr="00CE6E6E" w:rsidRDefault="00CE6E6E">
            <w:pPr>
              <w:rPr>
                <w:color w:val="000000"/>
                <w:sz w:val="18"/>
                <w:szCs w:val="18"/>
              </w:rPr>
            </w:pPr>
            <w:r w:rsidRPr="00CE6E6E">
              <w:rPr>
                <w:color w:val="000000"/>
                <w:sz w:val="18"/>
                <w:szCs w:val="18"/>
              </w:rPr>
              <w:t xml:space="preserve">Passed </w:t>
            </w:r>
          </w:p>
        </w:tc>
        <w:tc>
          <w:tcPr>
            <w:tcW w:w="1337" w:type="dxa"/>
            <w:shd w:val="clear" w:color="auto" w:fill="auto"/>
            <w:noWrap/>
            <w:vAlign w:val="bottom"/>
            <w:hideMark/>
          </w:tcPr>
          <w:p w14:paraId="0770BE2C" w14:textId="77777777" w:rsidR="00CE6E6E" w:rsidRPr="00CE6E6E" w:rsidRDefault="00CE6E6E">
            <w:pPr>
              <w:jc w:val="right"/>
              <w:rPr>
                <w:color w:val="000000"/>
                <w:sz w:val="18"/>
                <w:szCs w:val="18"/>
              </w:rPr>
            </w:pPr>
            <w:r w:rsidRPr="00CE6E6E">
              <w:rPr>
                <w:color w:val="000000"/>
                <w:sz w:val="18"/>
                <w:szCs w:val="18"/>
              </w:rPr>
              <w:t>4</w:t>
            </w:r>
          </w:p>
        </w:tc>
        <w:tc>
          <w:tcPr>
            <w:tcW w:w="1097" w:type="dxa"/>
            <w:shd w:val="clear" w:color="auto" w:fill="auto"/>
            <w:noWrap/>
            <w:vAlign w:val="bottom"/>
            <w:hideMark/>
          </w:tcPr>
          <w:p w14:paraId="0B3C5D01" w14:textId="77777777" w:rsidR="00CE6E6E" w:rsidRPr="00CE6E6E" w:rsidRDefault="00CE6E6E">
            <w:pPr>
              <w:jc w:val="right"/>
              <w:rPr>
                <w:color w:val="000000"/>
                <w:sz w:val="18"/>
                <w:szCs w:val="18"/>
              </w:rPr>
            </w:pPr>
            <w:r w:rsidRPr="00CE6E6E">
              <w:rPr>
                <w:color w:val="000000"/>
                <w:sz w:val="18"/>
                <w:szCs w:val="18"/>
              </w:rPr>
              <w:t>4</w:t>
            </w:r>
          </w:p>
        </w:tc>
        <w:tc>
          <w:tcPr>
            <w:tcW w:w="1391" w:type="dxa"/>
            <w:shd w:val="clear" w:color="auto" w:fill="auto"/>
            <w:noWrap/>
            <w:vAlign w:val="bottom"/>
            <w:hideMark/>
          </w:tcPr>
          <w:p w14:paraId="25C8A520" w14:textId="77777777" w:rsidR="00CE6E6E" w:rsidRPr="00CE6E6E" w:rsidRDefault="00CE6E6E">
            <w:pPr>
              <w:rPr>
                <w:color w:val="000000"/>
                <w:sz w:val="18"/>
                <w:szCs w:val="18"/>
              </w:rPr>
            </w:pPr>
            <w:r w:rsidRPr="00CE6E6E">
              <w:rPr>
                <w:color w:val="000000"/>
                <w:sz w:val="18"/>
                <w:szCs w:val="18"/>
              </w:rPr>
              <w:t>Yes</w:t>
            </w:r>
          </w:p>
        </w:tc>
        <w:tc>
          <w:tcPr>
            <w:tcW w:w="1383" w:type="dxa"/>
            <w:shd w:val="clear" w:color="auto" w:fill="auto"/>
            <w:noWrap/>
            <w:vAlign w:val="bottom"/>
            <w:hideMark/>
          </w:tcPr>
          <w:p w14:paraId="1D738FD6" w14:textId="77777777" w:rsidR="00CE6E6E" w:rsidRPr="00CE6E6E" w:rsidRDefault="00CE6E6E">
            <w:pPr>
              <w:rPr>
                <w:color w:val="000000"/>
                <w:sz w:val="18"/>
                <w:szCs w:val="18"/>
              </w:rPr>
            </w:pPr>
            <w:r w:rsidRPr="00CE6E6E">
              <w:rPr>
                <w:color w:val="000000"/>
                <w:sz w:val="18"/>
                <w:szCs w:val="18"/>
              </w:rPr>
              <w:t>Yes</w:t>
            </w:r>
          </w:p>
        </w:tc>
        <w:tc>
          <w:tcPr>
            <w:tcW w:w="1116" w:type="dxa"/>
            <w:shd w:val="clear" w:color="auto" w:fill="auto"/>
            <w:noWrap/>
            <w:vAlign w:val="bottom"/>
            <w:hideMark/>
          </w:tcPr>
          <w:p w14:paraId="7561C058" w14:textId="77777777" w:rsidR="00CE6E6E" w:rsidRPr="00CE6E6E" w:rsidRDefault="00CE6E6E">
            <w:pPr>
              <w:rPr>
                <w:color w:val="000000"/>
                <w:sz w:val="18"/>
                <w:szCs w:val="18"/>
              </w:rPr>
            </w:pPr>
            <w:r w:rsidRPr="00CE6E6E">
              <w:rPr>
                <w:color w:val="000000"/>
                <w:sz w:val="18"/>
                <w:szCs w:val="18"/>
              </w:rPr>
              <w:t>Yes</w:t>
            </w:r>
          </w:p>
        </w:tc>
        <w:tc>
          <w:tcPr>
            <w:tcW w:w="1133" w:type="dxa"/>
            <w:shd w:val="clear" w:color="auto" w:fill="auto"/>
            <w:noWrap/>
            <w:vAlign w:val="bottom"/>
            <w:hideMark/>
          </w:tcPr>
          <w:p w14:paraId="421CEFFC" w14:textId="77777777" w:rsidR="00CE6E6E" w:rsidRPr="00CE6E6E" w:rsidRDefault="00CE6E6E">
            <w:pPr>
              <w:rPr>
                <w:color w:val="000000"/>
                <w:sz w:val="18"/>
                <w:szCs w:val="18"/>
              </w:rPr>
            </w:pPr>
            <w:r w:rsidRPr="00CE6E6E">
              <w:rPr>
                <w:color w:val="000000"/>
                <w:sz w:val="18"/>
                <w:szCs w:val="18"/>
              </w:rPr>
              <w:t>Yes</w:t>
            </w:r>
          </w:p>
        </w:tc>
      </w:tr>
    </w:tbl>
    <w:p w14:paraId="43FB2301" w14:textId="77777777" w:rsidR="00CA1560" w:rsidRDefault="00CA1560" w:rsidP="003463F4">
      <w:pPr>
        <w:shd w:val="clear" w:color="auto" w:fill="FFFFFF"/>
        <w:jc w:val="center"/>
        <w:rPr>
          <w:b/>
          <w:bCs/>
          <w:color w:val="242424"/>
          <w:bdr w:val="none" w:sz="0" w:space="0" w:color="auto" w:frame="1"/>
        </w:rPr>
      </w:pPr>
    </w:p>
    <w:p w14:paraId="5A8BBBD1" w14:textId="77777777" w:rsidR="00CA1560" w:rsidRDefault="00CA1560" w:rsidP="003463F4">
      <w:pPr>
        <w:shd w:val="clear" w:color="auto" w:fill="FFFFFF"/>
        <w:jc w:val="center"/>
        <w:rPr>
          <w:b/>
          <w:bCs/>
          <w:color w:val="242424"/>
          <w:bdr w:val="none" w:sz="0" w:space="0" w:color="auto" w:frame="1"/>
        </w:rPr>
      </w:pPr>
    </w:p>
    <w:p w14:paraId="3FE381E9" w14:textId="77777777" w:rsidR="00CA1560" w:rsidRDefault="00CA1560" w:rsidP="003463F4">
      <w:pPr>
        <w:shd w:val="clear" w:color="auto" w:fill="FFFFFF"/>
        <w:jc w:val="center"/>
        <w:rPr>
          <w:b/>
          <w:bCs/>
          <w:color w:val="242424"/>
          <w:bdr w:val="none" w:sz="0" w:space="0" w:color="auto" w:frame="1"/>
        </w:rPr>
      </w:pPr>
    </w:p>
    <w:p w14:paraId="4125E0A7" w14:textId="5A605B3B" w:rsidR="00A94CDE" w:rsidRPr="003C452B" w:rsidRDefault="00A94CDE" w:rsidP="00103829">
      <w:pPr>
        <w:pStyle w:val="Heading1"/>
      </w:pPr>
      <w:bookmarkStart w:id="21" w:name="_Toc120655121"/>
      <w:r w:rsidRPr="003C452B">
        <w:t>Student Dispositions</w:t>
      </w:r>
      <w:bookmarkEnd w:id="21"/>
    </w:p>
    <w:p w14:paraId="3D98DA0C" w14:textId="2BF1E29D" w:rsidR="009A0FB9" w:rsidRPr="003C452B" w:rsidRDefault="009A0FB9" w:rsidP="00A94CDE">
      <w:pPr>
        <w:jc w:val="center"/>
        <w:rPr>
          <w:b/>
          <w:bCs/>
        </w:rPr>
      </w:pPr>
    </w:p>
    <w:p w14:paraId="21E3F6D8" w14:textId="77777777" w:rsidR="00465EC6" w:rsidRPr="00465EC6" w:rsidRDefault="00465EC6" w:rsidP="00465EC6">
      <w:pPr>
        <w:rPr>
          <w:b/>
          <w:bCs/>
        </w:rPr>
      </w:pPr>
      <w:r w:rsidRPr="00465EC6">
        <w:rPr>
          <w:b/>
          <w:bCs/>
        </w:rPr>
        <w:t>Dispositions for Spring 2022 by Program</w:t>
      </w:r>
    </w:p>
    <w:p w14:paraId="41817112" w14:textId="77777777" w:rsidR="00465EC6" w:rsidRPr="00465EC6" w:rsidRDefault="00465EC6" w:rsidP="00465EC6">
      <w:pPr>
        <w:rPr>
          <w:b/>
          <w:bCs/>
        </w:rPr>
      </w:pPr>
    </w:p>
    <w:tbl>
      <w:tblPr>
        <w:tblStyle w:val="TableGrid7"/>
        <w:tblW w:w="0" w:type="auto"/>
        <w:tblLook w:val="04A0" w:firstRow="1" w:lastRow="0" w:firstColumn="1" w:lastColumn="0" w:noHBand="0" w:noVBand="1"/>
      </w:tblPr>
      <w:tblGrid>
        <w:gridCol w:w="2515"/>
        <w:gridCol w:w="4596"/>
        <w:gridCol w:w="1142"/>
        <w:gridCol w:w="1097"/>
      </w:tblGrid>
      <w:tr w:rsidR="00465EC6" w:rsidRPr="00465EC6" w14:paraId="56E03BA4" w14:textId="77777777" w:rsidTr="00FE07E4">
        <w:tc>
          <w:tcPr>
            <w:tcW w:w="2515" w:type="dxa"/>
          </w:tcPr>
          <w:p w14:paraId="1DDB86A6" w14:textId="77777777" w:rsidR="00465EC6" w:rsidRPr="00465EC6" w:rsidRDefault="00465EC6" w:rsidP="00465EC6">
            <w:pPr>
              <w:jc w:val="center"/>
              <w:rPr>
                <w:b/>
                <w:bCs/>
              </w:rPr>
            </w:pPr>
            <w:r w:rsidRPr="00465EC6">
              <w:rPr>
                <w:b/>
                <w:bCs/>
              </w:rPr>
              <w:t>Program</w:t>
            </w:r>
          </w:p>
        </w:tc>
        <w:tc>
          <w:tcPr>
            <w:tcW w:w="4596" w:type="dxa"/>
          </w:tcPr>
          <w:p w14:paraId="09C9503F" w14:textId="77777777" w:rsidR="00465EC6" w:rsidRPr="00465EC6" w:rsidRDefault="00465EC6" w:rsidP="00465EC6">
            <w:pPr>
              <w:jc w:val="center"/>
              <w:rPr>
                <w:b/>
                <w:bCs/>
              </w:rPr>
            </w:pPr>
            <w:r w:rsidRPr="00465EC6">
              <w:rPr>
                <w:b/>
                <w:bCs/>
              </w:rPr>
              <w:t>Course Number/Name</w:t>
            </w:r>
          </w:p>
        </w:tc>
        <w:tc>
          <w:tcPr>
            <w:tcW w:w="1142" w:type="dxa"/>
          </w:tcPr>
          <w:p w14:paraId="0B182E5F" w14:textId="77777777" w:rsidR="00465EC6" w:rsidRPr="00465EC6" w:rsidRDefault="00465EC6" w:rsidP="00465EC6">
            <w:pPr>
              <w:jc w:val="center"/>
              <w:rPr>
                <w:b/>
                <w:bCs/>
              </w:rPr>
            </w:pPr>
            <w:r w:rsidRPr="00465EC6">
              <w:rPr>
                <w:b/>
                <w:bCs/>
              </w:rPr>
              <w:t># Students</w:t>
            </w:r>
          </w:p>
        </w:tc>
        <w:tc>
          <w:tcPr>
            <w:tcW w:w="1097" w:type="dxa"/>
          </w:tcPr>
          <w:p w14:paraId="39B7AFCE" w14:textId="77777777" w:rsidR="00465EC6" w:rsidRPr="00465EC6" w:rsidRDefault="00465EC6" w:rsidP="00465EC6">
            <w:pPr>
              <w:jc w:val="center"/>
              <w:rPr>
                <w:b/>
                <w:bCs/>
              </w:rPr>
            </w:pPr>
            <w:r w:rsidRPr="00465EC6">
              <w:rPr>
                <w:b/>
                <w:bCs/>
              </w:rPr>
              <w:t>Average Score</w:t>
            </w:r>
          </w:p>
        </w:tc>
      </w:tr>
      <w:tr w:rsidR="00465EC6" w:rsidRPr="00465EC6" w14:paraId="47F58C3A" w14:textId="77777777" w:rsidTr="00FE07E4">
        <w:tc>
          <w:tcPr>
            <w:tcW w:w="2515" w:type="dxa"/>
          </w:tcPr>
          <w:p w14:paraId="735CD931" w14:textId="77777777" w:rsidR="00465EC6" w:rsidRPr="00465EC6" w:rsidRDefault="00465EC6" w:rsidP="00465EC6">
            <w:r w:rsidRPr="00465EC6">
              <w:t>Clinical Mental Health</w:t>
            </w:r>
          </w:p>
        </w:tc>
        <w:tc>
          <w:tcPr>
            <w:tcW w:w="4596" w:type="dxa"/>
          </w:tcPr>
          <w:p w14:paraId="4C052C1B" w14:textId="77777777" w:rsidR="00465EC6" w:rsidRPr="00465EC6" w:rsidRDefault="00465EC6" w:rsidP="00465EC6">
            <w:r w:rsidRPr="00465EC6">
              <w:t>EPCE 5354 – Group Counseling</w:t>
            </w:r>
          </w:p>
        </w:tc>
        <w:tc>
          <w:tcPr>
            <w:tcW w:w="1142" w:type="dxa"/>
          </w:tcPr>
          <w:p w14:paraId="7D79D2A9" w14:textId="77777777" w:rsidR="00465EC6" w:rsidRPr="00465EC6" w:rsidRDefault="00465EC6" w:rsidP="00465EC6">
            <w:pPr>
              <w:jc w:val="center"/>
            </w:pPr>
            <w:r w:rsidRPr="00465EC6">
              <w:t>9</w:t>
            </w:r>
          </w:p>
        </w:tc>
        <w:tc>
          <w:tcPr>
            <w:tcW w:w="1097" w:type="dxa"/>
          </w:tcPr>
          <w:p w14:paraId="459388D7" w14:textId="77777777" w:rsidR="00465EC6" w:rsidRPr="00465EC6" w:rsidRDefault="00465EC6" w:rsidP="00465EC6">
            <w:pPr>
              <w:jc w:val="center"/>
            </w:pPr>
            <w:r w:rsidRPr="00465EC6">
              <w:t>4.82</w:t>
            </w:r>
          </w:p>
        </w:tc>
      </w:tr>
      <w:tr w:rsidR="00465EC6" w:rsidRPr="00465EC6" w14:paraId="171F5738" w14:textId="77777777" w:rsidTr="00FE07E4">
        <w:tc>
          <w:tcPr>
            <w:tcW w:w="2515" w:type="dxa"/>
          </w:tcPr>
          <w:p w14:paraId="32116B08" w14:textId="77777777" w:rsidR="00465EC6" w:rsidRPr="00465EC6" w:rsidRDefault="00465EC6" w:rsidP="00465EC6">
            <w:r w:rsidRPr="00465EC6">
              <w:t xml:space="preserve">     Counseling</w:t>
            </w:r>
          </w:p>
        </w:tc>
        <w:tc>
          <w:tcPr>
            <w:tcW w:w="4596" w:type="dxa"/>
          </w:tcPr>
          <w:p w14:paraId="6143E334" w14:textId="77777777" w:rsidR="00465EC6" w:rsidRPr="00465EC6" w:rsidRDefault="00465EC6" w:rsidP="00465EC6">
            <w:r w:rsidRPr="00465EC6">
              <w:t>EPCE 5371 – Counseling Diverse Populations</w:t>
            </w:r>
          </w:p>
        </w:tc>
        <w:tc>
          <w:tcPr>
            <w:tcW w:w="1142" w:type="dxa"/>
          </w:tcPr>
          <w:p w14:paraId="04701ECE" w14:textId="77777777" w:rsidR="00465EC6" w:rsidRPr="00465EC6" w:rsidRDefault="00465EC6" w:rsidP="00465EC6">
            <w:pPr>
              <w:jc w:val="center"/>
            </w:pPr>
            <w:r w:rsidRPr="00465EC6">
              <w:t>20</w:t>
            </w:r>
          </w:p>
        </w:tc>
        <w:tc>
          <w:tcPr>
            <w:tcW w:w="1097" w:type="dxa"/>
          </w:tcPr>
          <w:p w14:paraId="5C5A814D" w14:textId="77777777" w:rsidR="00465EC6" w:rsidRPr="00465EC6" w:rsidRDefault="00465EC6" w:rsidP="00465EC6">
            <w:pPr>
              <w:jc w:val="center"/>
            </w:pPr>
            <w:r w:rsidRPr="00465EC6">
              <w:t>4.71</w:t>
            </w:r>
          </w:p>
        </w:tc>
      </w:tr>
      <w:tr w:rsidR="00465EC6" w:rsidRPr="00465EC6" w14:paraId="25B3DA98" w14:textId="77777777" w:rsidTr="00FE07E4">
        <w:tc>
          <w:tcPr>
            <w:tcW w:w="2515" w:type="dxa"/>
          </w:tcPr>
          <w:p w14:paraId="2861B691" w14:textId="77777777" w:rsidR="00465EC6" w:rsidRPr="00465EC6" w:rsidRDefault="00465EC6" w:rsidP="00465EC6"/>
        </w:tc>
        <w:tc>
          <w:tcPr>
            <w:tcW w:w="4596" w:type="dxa"/>
          </w:tcPr>
          <w:p w14:paraId="47A5AD7F" w14:textId="77777777" w:rsidR="00465EC6" w:rsidRPr="00465EC6" w:rsidRDefault="00465EC6" w:rsidP="00465EC6">
            <w:r w:rsidRPr="00465EC6">
              <w:t>EPCE 5374 – Techniques of Counseling II</w:t>
            </w:r>
          </w:p>
        </w:tc>
        <w:tc>
          <w:tcPr>
            <w:tcW w:w="1142" w:type="dxa"/>
          </w:tcPr>
          <w:p w14:paraId="39FDAC4A" w14:textId="77777777" w:rsidR="00465EC6" w:rsidRPr="00465EC6" w:rsidRDefault="00465EC6" w:rsidP="00465EC6">
            <w:pPr>
              <w:jc w:val="center"/>
            </w:pPr>
            <w:r w:rsidRPr="00465EC6">
              <w:t>21</w:t>
            </w:r>
          </w:p>
        </w:tc>
        <w:tc>
          <w:tcPr>
            <w:tcW w:w="1097" w:type="dxa"/>
          </w:tcPr>
          <w:p w14:paraId="53C773D7" w14:textId="77777777" w:rsidR="00465EC6" w:rsidRPr="00465EC6" w:rsidRDefault="00465EC6" w:rsidP="00465EC6">
            <w:pPr>
              <w:jc w:val="center"/>
            </w:pPr>
            <w:r w:rsidRPr="00465EC6">
              <w:t>4.12</w:t>
            </w:r>
          </w:p>
        </w:tc>
      </w:tr>
      <w:tr w:rsidR="00465EC6" w:rsidRPr="00465EC6" w14:paraId="65B9AEE0" w14:textId="77777777" w:rsidTr="00FE07E4">
        <w:tc>
          <w:tcPr>
            <w:tcW w:w="2515" w:type="dxa"/>
          </w:tcPr>
          <w:p w14:paraId="7FD5CABD" w14:textId="77777777" w:rsidR="00465EC6" w:rsidRPr="00465EC6" w:rsidRDefault="00465EC6" w:rsidP="00465EC6"/>
        </w:tc>
        <w:tc>
          <w:tcPr>
            <w:tcW w:w="4596" w:type="dxa"/>
          </w:tcPr>
          <w:p w14:paraId="47CFA67A" w14:textId="77777777" w:rsidR="00465EC6" w:rsidRPr="00465EC6" w:rsidRDefault="00465EC6" w:rsidP="00465EC6">
            <w:r w:rsidRPr="00465EC6">
              <w:t>EPCE 5094 – Counseling Internship II</w:t>
            </w:r>
          </w:p>
        </w:tc>
        <w:tc>
          <w:tcPr>
            <w:tcW w:w="1142" w:type="dxa"/>
          </w:tcPr>
          <w:p w14:paraId="04326CDE" w14:textId="77777777" w:rsidR="00465EC6" w:rsidRPr="00465EC6" w:rsidRDefault="00465EC6" w:rsidP="00465EC6">
            <w:pPr>
              <w:jc w:val="center"/>
            </w:pPr>
            <w:r w:rsidRPr="00465EC6">
              <w:t>20</w:t>
            </w:r>
          </w:p>
        </w:tc>
        <w:tc>
          <w:tcPr>
            <w:tcW w:w="1097" w:type="dxa"/>
          </w:tcPr>
          <w:p w14:paraId="1D872C42" w14:textId="77777777" w:rsidR="00465EC6" w:rsidRPr="00465EC6" w:rsidRDefault="00465EC6" w:rsidP="00465EC6">
            <w:pPr>
              <w:jc w:val="center"/>
            </w:pPr>
            <w:r w:rsidRPr="00465EC6">
              <w:t>4.24</w:t>
            </w:r>
          </w:p>
        </w:tc>
      </w:tr>
      <w:tr w:rsidR="00465EC6" w:rsidRPr="00465EC6" w14:paraId="017E4F3B" w14:textId="77777777" w:rsidTr="00FE07E4">
        <w:tc>
          <w:tcPr>
            <w:tcW w:w="2515" w:type="dxa"/>
          </w:tcPr>
          <w:p w14:paraId="1F76AB7B" w14:textId="77777777" w:rsidR="00465EC6" w:rsidRPr="00465EC6" w:rsidRDefault="00465EC6" w:rsidP="00465EC6"/>
        </w:tc>
        <w:tc>
          <w:tcPr>
            <w:tcW w:w="4596" w:type="dxa"/>
          </w:tcPr>
          <w:p w14:paraId="269D5AF0" w14:textId="77777777" w:rsidR="00465EC6" w:rsidRPr="00465EC6" w:rsidRDefault="00465EC6" w:rsidP="00465EC6"/>
        </w:tc>
        <w:tc>
          <w:tcPr>
            <w:tcW w:w="1142" w:type="dxa"/>
          </w:tcPr>
          <w:p w14:paraId="7DB66713" w14:textId="77777777" w:rsidR="00465EC6" w:rsidRPr="00465EC6" w:rsidRDefault="00465EC6" w:rsidP="00465EC6">
            <w:pPr>
              <w:jc w:val="center"/>
            </w:pPr>
          </w:p>
        </w:tc>
        <w:tc>
          <w:tcPr>
            <w:tcW w:w="1097" w:type="dxa"/>
          </w:tcPr>
          <w:p w14:paraId="599D4574" w14:textId="77777777" w:rsidR="00465EC6" w:rsidRPr="00465EC6" w:rsidRDefault="00465EC6" w:rsidP="00465EC6">
            <w:pPr>
              <w:jc w:val="center"/>
            </w:pPr>
          </w:p>
        </w:tc>
      </w:tr>
      <w:tr w:rsidR="00465EC6" w:rsidRPr="00465EC6" w14:paraId="717CADD6" w14:textId="77777777" w:rsidTr="00FE07E4">
        <w:tc>
          <w:tcPr>
            <w:tcW w:w="2515" w:type="dxa"/>
          </w:tcPr>
          <w:p w14:paraId="65B246F9" w14:textId="77777777" w:rsidR="00465EC6" w:rsidRPr="00465EC6" w:rsidRDefault="00465EC6" w:rsidP="00465EC6"/>
        </w:tc>
        <w:tc>
          <w:tcPr>
            <w:tcW w:w="4596" w:type="dxa"/>
          </w:tcPr>
          <w:p w14:paraId="0359B5AC" w14:textId="77777777" w:rsidR="00465EC6" w:rsidRPr="00465EC6" w:rsidRDefault="00465EC6" w:rsidP="00465EC6"/>
        </w:tc>
        <w:tc>
          <w:tcPr>
            <w:tcW w:w="1142" w:type="dxa"/>
          </w:tcPr>
          <w:p w14:paraId="239B460D" w14:textId="77777777" w:rsidR="00465EC6" w:rsidRPr="00465EC6" w:rsidRDefault="00465EC6" w:rsidP="00465EC6">
            <w:pPr>
              <w:jc w:val="center"/>
            </w:pPr>
          </w:p>
        </w:tc>
        <w:tc>
          <w:tcPr>
            <w:tcW w:w="1097" w:type="dxa"/>
          </w:tcPr>
          <w:p w14:paraId="16DB2DE7" w14:textId="77777777" w:rsidR="00465EC6" w:rsidRPr="00465EC6" w:rsidRDefault="00465EC6" w:rsidP="00465EC6">
            <w:pPr>
              <w:jc w:val="center"/>
            </w:pPr>
          </w:p>
        </w:tc>
      </w:tr>
      <w:tr w:rsidR="00465EC6" w:rsidRPr="00465EC6" w14:paraId="72EDE634" w14:textId="77777777" w:rsidTr="00FE07E4">
        <w:tc>
          <w:tcPr>
            <w:tcW w:w="2515" w:type="dxa"/>
          </w:tcPr>
          <w:p w14:paraId="5725F06A" w14:textId="77777777" w:rsidR="00465EC6" w:rsidRPr="00465EC6" w:rsidRDefault="00465EC6" w:rsidP="00465EC6">
            <w:r w:rsidRPr="00465EC6">
              <w:t>PhD Program</w:t>
            </w:r>
          </w:p>
        </w:tc>
        <w:tc>
          <w:tcPr>
            <w:tcW w:w="4596" w:type="dxa"/>
          </w:tcPr>
          <w:p w14:paraId="6584EE25" w14:textId="77777777" w:rsidR="00465EC6" w:rsidRPr="00465EC6" w:rsidRDefault="00465EC6" w:rsidP="00465EC6">
            <w:r w:rsidRPr="00465EC6">
              <w:t>EPCE 6336 – Advanced Consultation &amp; Collaboration &amp; Multicultural Social Justice</w:t>
            </w:r>
          </w:p>
        </w:tc>
        <w:tc>
          <w:tcPr>
            <w:tcW w:w="1142" w:type="dxa"/>
          </w:tcPr>
          <w:p w14:paraId="37B0E0E7" w14:textId="77777777" w:rsidR="00465EC6" w:rsidRPr="00465EC6" w:rsidRDefault="00465EC6" w:rsidP="00465EC6">
            <w:pPr>
              <w:jc w:val="center"/>
            </w:pPr>
            <w:r w:rsidRPr="00465EC6">
              <w:t>13</w:t>
            </w:r>
          </w:p>
        </w:tc>
        <w:tc>
          <w:tcPr>
            <w:tcW w:w="1097" w:type="dxa"/>
          </w:tcPr>
          <w:p w14:paraId="17B0C122" w14:textId="77777777" w:rsidR="00465EC6" w:rsidRPr="00465EC6" w:rsidRDefault="00465EC6" w:rsidP="00465EC6">
            <w:pPr>
              <w:jc w:val="center"/>
            </w:pPr>
            <w:r w:rsidRPr="00465EC6">
              <w:t>4.74</w:t>
            </w:r>
          </w:p>
        </w:tc>
      </w:tr>
      <w:tr w:rsidR="00465EC6" w:rsidRPr="00465EC6" w14:paraId="2C071B7E" w14:textId="77777777" w:rsidTr="00FE07E4">
        <w:tc>
          <w:tcPr>
            <w:tcW w:w="2515" w:type="dxa"/>
          </w:tcPr>
          <w:p w14:paraId="2BA54337" w14:textId="77777777" w:rsidR="00465EC6" w:rsidRPr="00465EC6" w:rsidRDefault="00465EC6" w:rsidP="00465EC6"/>
        </w:tc>
        <w:tc>
          <w:tcPr>
            <w:tcW w:w="4596" w:type="dxa"/>
          </w:tcPr>
          <w:p w14:paraId="7E10653A" w14:textId="77777777" w:rsidR="00465EC6" w:rsidRPr="00465EC6" w:rsidRDefault="00465EC6" w:rsidP="00465EC6">
            <w:r w:rsidRPr="00465EC6">
              <w:t>EPCE 6354 – Advanced Group Counseling</w:t>
            </w:r>
          </w:p>
        </w:tc>
        <w:tc>
          <w:tcPr>
            <w:tcW w:w="1142" w:type="dxa"/>
          </w:tcPr>
          <w:p w14:paraId="56085083" w14:textId="77777777" w:rsidR="00465EC6" w:rsidRPr="00465EC6" w:rsidRDefault="00465EC6" w:rsidP="00465EC6">
            <w:pPr>
              <w:jc w:val="center"/>
            </w:pPr>
            <w:r w:rsidRPr="00465EC6">
              <w:t>13</w:t>
            </w:r>
          </w:p>
        </w:tc>
        <w:tc>
          <w:tcPr>
            <w:tcW w:w="1097" w:type="dxa"/>
          </w:tcPr>
          <w:p w14:paraId="1805A7E8" w14:textId="77777777" w:rsidR="00465EC6" w:rsidRPr="00465EC6" w:rsidRDefault="00465EC6" w:rsidP="00465EC6">
            <w:pPr>
              <w:jc w:val="center"/>
            </w:pPr>
            <w:r w:rsidRPr="00465EC6">
              <w:t>4.93</w:t>
            </w:r>
          </w:p>
        </w:tc>
      </w:tr>
      <w:tr w:rsidR="00465EC6" w:rsidRPr="00465EC6" w14:paraId="509A40AE" w14:textId="77777777" w:rsidTr="00FE07E4">
        <w:tc>
          <w:tcPr>
            <w:tcW w:w="2515" w:type="dxa"/>
          </w:tcPr>
          <w:p w14:paraId="27B66AB2" w14:textId="77777777" w:rsidR="00465EC6" w:rsidRPr="00465EC6" w:rsidRDefault="00465EC6" w:rsidP="00465EC6"/>
        </w:tc>
        <w:tc>
          <w:tcPr>
            <w:tcW w:w="4596" w:type="dxa"/>
          </w:tcPr>
          <w:p w14:paraId="1C27F1CD" w14:textId="77777777" w:rsidR="00465EC6" w:rsidRPr="00465EC6" w:rsidRDefault="00465EC6" w:rsidP="00465EC6">
            <w:r w:rsidRPr="00465EC6">
              <w:t>EPCE 6094 – Doctoral Internship I</w:t>
            </w:r>
          </w:p>
        </w:tc>
        <w:tc>
          <w:tcPr>
            <w:tcW w:w="1142" w:type="dxa"/>
          </w:tcPr>
          <w:p w14:paraId="437415B9" w14:textId="77777777" w:rsidR="00465EC6" w:rsidRPr="00465EC6" w:rsidRDefault="00465EC6" w:rsidP="00465EC6">
            <w:pPr>
              <w:jc w:val="center"/>
            </w:pPr>
            <w:r w:rsidRPr="00465EC6">
              <w:t>11</w:t>
            </w:r>
          </w:p>
        </w:tc>
        <w:tc>
          <w:tcPr>
            <w:tcW w:w="1097" w:type="dxa"/>
          </w:tcPr>
          <w:p w14:paraId="57722249" w14:textId="77777777" w:rsidR="00465EC6" w:rsidRPr="00465EC6" w:rsidRDefault="00465EC6" w:rsidP="00465EC6">
            <w:pPr>
              <w:jc w:val="center"/>
            </w:pPr>
            <w:r w:rsidRPr="00465EC6">
              <w:t>4.86</w:t>
            </w:r>
          </w:p>
        </w:tc>
      </w:tr>
    </w:tbl>
    <w:p w14:paraId="48B03E35" w14:textId="77777777" w:rsidR="00465EC6" w:rsidRPr="00465EC6" w:rsidRDefault="00465EC6" w:rsidP="00465EC6">
      <w:pPr>
        <w:rPr>
          <w:b/>
          <w:bCs/>
        </w:rPr>
      </w:pPr>
    </w:p>
    <w:p w14:paraId="2C4F5FC8" w14:textId="77777777" w:rsidR="00465EC6" w:rsidRPr="00465EC6" w:rsidRDefault="00465EC6" w:rsidP="00465EC6">
      <w:pPr>
        <w:rPr>
          <w:b/>
          <w:bCs/>
        </w:rPr>
      </w:pPr>
    </w:p>
    <w:p w14:paraId="7C1A3E0A" w14:textId="77777777" w:rsidR="00465EC6" w:rsidRPr="00465EC6" w:rsidRDefault="00465EC6" w:rsidP="00465EC6">
      <w:pPr>
        <w:rPr>
          <w:b/>
          <w:bCs/>
        </w:rPr>
      </w:pPr>
      <w:r w:rsidRPr="00465EC6">
        <w:rPr>
          <w:b/>
          <w:bCs/>
        </w:rPr>
        <w:t>Dispositions for Fall 2021 by Program</w:t>
      </w:r>
    </w:p>
    <w:p w14:paraId="15CB034A" w14:textId="77777777" w:rsidR="00465EC6" w:rsidRPr="00465EC6" w:rsidRDefault="00465EC6" w:rsidP="00465EC6"/>
    <w:tbl>
      <w:tblPr>
        <w:tblStyle w:val="TableGrid7"/>
        <w:tblW w:w="0" w:type="auto"/>
        <w:tblLook w:val="04A0" w:firstRow="1" w:lastRow="0" w:firstColumn="1" w:lastColumn="0" w:noHBand="0" w:noVBand="1"/>
      </w:tblPr>
      <w:tblGrid>
        <w:gridCol w:w="2515"/>
        <w:gridCol w:w="4596"/>
        <w:gridCol w:w="1142"/>
        <w:gridCol w:w="1097"/>
      </w:tblGrid>
      <w:tr w:rsidR="00465EC6" w:rsidRPr="00465EC6" w14:paraId="591978AC" w14:textId="77777777" w:rsidTr="00FE07E4">
        <w:tc>
          <w:tcPr>
            <w:tcW w:w="2515" w:type="dxa"/>
          </w:tcPr>
          <w:p w14:paraId="2849F8E3" w14:textId="77777777" w:rsidR="00465EC6" w:rsidRPr="00465EC6" w:rsidRDefault="00465EC6" w:rsidP="00465EC6">
            <w:pPr>
              <w:jc w:val="center"/>
              <w:rPr>
                <w:b/>
                <w:bCs/>
              </w:rPr>
            </w:pPr>
            <w:r w:rsidRPr="00465EC6">
              <w:rPr>
                <w:b/>
                <w:bCs/>
              </w:rPr>
              <w:t>Program</w:t>
            </w:r>
          </w:p>
        </w:tc>
        <w:tc>
          <w:tcPr>
            <w:tcW w:w="4596" w:type="dxa"/>
          </w:tcPr>
          <w:p w14:paraId="38DDEF7C" w14:textId="77777777" w:rsidR="00465EC6" w:rsidRPr="00465EC6" w:rsidRDefault="00465EC6" w:rsidP="00465EC6">
            <w:pPr>
              <w:jc w:val="center"/>
              <w:rPr>
                <w:b/>
                <w:bCs/>
              </w:rPr>
            </w:pPr>
            <w:r w:rsidRPr="00465EC6">
              <w:rPr>
                <w:b/>
                <w:bCs/>
              </w:rPr>
              <w:t>Course Number/Name</w:t>
            </w:r>
          </w:p>
        </w:tc>
        <w:tc>
          <w:tcPr>
            <w:tcW w:w="1142" w:type="dxa"/>
          </w:tcPr>
          <w:p w14:paraId="35394BC7" w14:textId="77777777" w:rsidR="00465EC6" w:rsidRPr="00465EC6" w:rsidRDefault="00465EC6" w:rsidP="00465EC6">
            <w:pPr>
              <w:jc w:val="center"/>
              <w:rPr>
                <w:b/>
                <w:bCs/>
              </w:rPr>
            </w:pPr>
            <w:r w:rsidRPr="00465EC6">
              <w:rPr>
                <w:b/>
                <w:bCs/>
              </w:rPr>
              <w:t># Students</w:t>
            </w:r>
          </w:p>
        </w:tc>
        <w:tc>
          <w:tcPr>
            <w:tcW w:w="1097" w:type="dxa"/>
          </w:tcPr>
          <w:p w14:paraId="721CE210" w14:textId="77777777" w:rsidR="00465EC6" w:rsidRPr="00465EC6" w:rsidRDefault="00465EC6" w:rsidP="00465EC6">
            <w:pPr>
              <w:jc w:val="center"/>
              <w:rPr>
                <w:b/>
                <w:bCs/>
              </w:rPr>
            </w:pPr>
            <w:r w:rsidRPr="00465EC6">
              <w:rPr>
                <w:b/>
                <w:bCs/>
              </w:rPr>
              <w:t>Average Score</w:t>
            </w:r>
          </w:p>
        </w:tc>
      </w:tr>
      <w:tr w:rsidR="00465EC6" w:rsidRPr="00465EC6" w14:paraId="6A30831D" w14:textId="77777777" w:rsidTr="00FE07E4">
        <w:tc>
          <w:tcPr>
            <w:tcW w:w="2515" w:type="dxa"/>
          </w:tcPr>
          <w:p w14:paraId="413737E0" w14:textId="77777777" w:rsidR="00465EC6" w:rsidRPr="00465EC6" w:rsidRDefault="00465EC6" w:rsidP="00465EC6">
            <w:r w:rsidRPr="00465EC6">
              <w:t>Clinical Mental Health</w:t>
            </w:r>
          </w:p>
        </w:tc>
        <w:tc>
          <w:tcPr>
            <w:tcW w:w="4596" w:type="dxa"/>
          </w:tcPr>
          <w:p w14:paraId="7E675A99" w14:textId="77777777" w:rsidR="00465EC6" w:rsidRPr="00465EC6" w:rsidRDefault="00465EC6" w:rsidP="00465EC6">
            <w:r w:rsidRPr="00465EC6">
              <w:t>EPCE 5353 – Introduction to CMHC</w:t>
            </w:r>
          </w:p>
        </w:tc>
        <w:tc>
          <w:tcPr>
            <w:tcW w:w="1142" w:type="dxa"/>
          </w:tcPr>
          <w:p w14:paraId="5E0B91B2" w14:textId="77777777" w:rsidR="00465EC6" w:rsidRPr="00465EC6" w:rsidRDefault="00465EC6" w:rsidP="00465EC6">
            <w:pPr>
              <w:jc w:val="center"/>
            </w:pPr>
            <w:r w:rsidRPr="00465EC6">
              <w:t>24</w:t>
            </w:r>
          </w:p>
        </w:tc>
        <w:tc>
          <w:tcPr>
            <w:tcW w:w="1097" w:type="dxa"/>
          </w:tcPr>
          <w:p w14:paraId="7CE14C13" w14:textId="77777777" w:rsidR="00465EC6" w:rsidRPr="00465EC6" w:rsidRDefault="00465EC6" w:rsidP="00465EC6">
            <w:pPr>
              <w:jc w:val="center"/>
            </w:pPr>
            <w:r w:rsidRPr="00465EC6">
              <w:t>4.86</w:t>
            </w:r>
          </w:p>
        </w:tc>
      </w:tr>
      <w:tr w:rsidR="00465EC6" w:rsidRPr="00465EC6" w14:paraId="2589A11E" w14:textId="77777777" w:rsidTr="00FE07E4">
        <w:tc>
          <w:tcPr>
            <w:tcW w:w="2515" w:type="dxa"/>
          </w:tcPr>
          <w:p w14:paraId="6222E672" w14:textId="77777777" w:rsidR="00465EC6" w:rsidRPr="00465EC6" w:rsidRDefault="00465EC6" w:rsidP="00465EC6">
            <w:r w:rsidRPr="00465EC6">
              <w:t xml:space="preserve">     Counseling</w:t>
            </w:r>
          </w:p>
        </w:tc>
        <w:tc>
          <w:tcPr>
            <w:tcW w:w="4596" w:type="dxa"/>
          </w:tcPr>
          <w:p w14:paraId="6FEF875E" w14:textId="77777777" w:rsidR="00465EC6" w:rsidRPr="00465EC6" w:rsidRDefault="00465EC6" w:rsidP="00465EC6">
            <w:r w:rsidRPr="00465EC6">
              <w:t>EPCE 5357 – Techniques of Counseling I</w:t>
            </w:r>
          </w:p>
        </w:tc>
        <w:tc>
          <w:tcPr>
            <w:tcW w:w="1142" w:type="dxa"/>
          </w:tcPr>
          <w:p w14:paraId="532906D3" w14:textId="77777777" w:rsidR="00465EC6" w:rsidRPr="00465EC6" w:rsidRDefault="00465EC6" w:rsidP="00465EC6">
            <w:pPr>
              <w:jc w:val="center"/>
            </w:pPr>
            <w:r w:rsidRPr="00465EC6">
              <w:t>25</w:t>
            </w:r>
          </w:p>
        </w:tc>
        <w:tc>
          <w:tcPr>
            <w:tcW w:w="1097" w:type="dxa"/>
          </w:tcPr>
          <w:p w14:paraId="67F7B939" w14:textId="77777777" w:rsidR="00465EC6" w:rsidRPr="00465EC6" w:rsidRDefault="00465EC6" w:rsidP="00465EC6">
            <w:pPr>
              <w:jc w:val="center"/>
            </w:pPr>
            <w:r w:rsidRPr="00465EC6">
              <w:t>4.12</w:t>
            </w:r>
          </w:p>
        </w:tc>
      </w:tr>
      <w:tr w:rsidR="00465EC6" w:rsidRPr="00465EC6" w14:paraId="2402512B" w14:textId="77777777" w:rsidTr="00FE07E4">
        <w:tc>
          <w:tcPr>
            <w:tcW w:w="2515" w:type="dxa"/>
          </w:tcPr>
          <w:p w14:paraId="2BF6B479" w14:textId="77777777" w:rsidR="00465EC6" w:rsidRPr="00465EC6" w:rsidRDefault="00465EC6" w:rsidP="00465EC6"/>
        </w:tc>
        <w:tc>
          <w:tcPr>
            <w:tcW w:w="4596" w:type="dxa"/>
          </w:tcPr>
          <w:p w14:paraId="32763EC1" w14:textId="77777777" w:rsidR="00465EC6" w:rsidRPr="00465EC6" w:rsidRDefault="00465EC6" w:rsidP="00465EC6">
            <w:r w:rsidRPr="00465EC6">
              <w:t>EPCE 5364 – Theories of Counseling</w:t>
            </w:r>
          </w:p>
        </w:tc>
        <w:tc>
          <w:tcPr>
            <w:tcW w:w="1142" w:type="dxa"/>
          </w:tcPr>
          <w:p w14:paraId="7D523FCF" w14:textId="77777777" w:rsidR="00465EC6" w:rsidRPr="00465EC6" w:rsidRDefault="00465EC6" w:rsidP="00465EC6">
            <w:pPr>
              <w:jc w:val="center"/>
            </w:pPr>
            <w:r w:rsidRPr="00465EC6">
              <w:t>24</w:t>
            </w:r>
          </w:p>
        </w:tc>
        <w:tc>
          <w:tcPr>
            <w:tcW w:w="1097" w:type="dxa"/>
          </w:tcPr>
          <w:p w14:paraId="5766F643" w14:textId="77777777" w:rsidR="00465EC6" w:rsidRPr="00465EC6" w:rsidRDefault="00465EC6" w:rsidP="00465EC6">
            <w:pPr>
              <w:jc w:val="center"/>
            </w:pPr>
            <w:r w:rsidRPr="00465EC6">
              <w:t>4.68</w:t>
            </w:r>
          </w:p>
        </w:tc>
      </w:tr>
      <w:tr w:rsidR="00465EC6" w:rsidRPr="00465EC6" w14:paraId="153546E2" w14:textId="77777777" w:rsidTr="00FE07E4">
        <w:tc>
          <w:tcPr>
            <w:tcW w:w="2515" w:type="dxa"/>
          </w:tcPr>
          <w:p w14:paraId="07F09685" w14:textId="77777777" w:rsidR="00465EC6" w:rsidRPr="00465EC6" w:rsidRDefault="00465EC6" w:rsidP="00465EC6"/>
        </w:tc>
        <w:tc>
          <w:tcPr>
            <w:tcW w:w="4596" w:type="dxa"/>
          </w:tcPr>
          <w:p w14:paraId="33CB3320" w14:textId="77777777" w:rsidR="00465EC6" w:rsidRPr="00465EC6" w:rsidRDefault="00465EC6" w:rsidP="00465EC6">
            <w:r w:rsidRPr="00465EC6">
              <w:t>EPCE 5366 – Dysfunctional Behavior</w:t>
            </w:r>
          </w:p>
        </w:tc>
        <w:tc>
          <w:tcPr>
            <w:tcW w:w="1142" w:type="dxa"/>
          </w:tcPr>
          <w:p w14:paraId="15751F0E" w14:textId="77777777" w:rsidR="00465EC6" w:rsidRPr="00465EC6" w:rsidRDefault="00465EC6" w:rsidP="00465EC6">
            <w:pPr>
              <w:jc w:val="center"/>
            </w:pPr>
            <w:r w:rsidRPr="00465EC6">
              <w:t>27</w:t>
            </w:r>
          </w:p>
        </w:tc>
        <w:tc>
          <w:tcPr>
            <w:tcW w:w="1097" w:type="dxa"/>
          </w:tcPr>
          <w:p w14:paraId="49351A0D" w14:textId="77777777" w:rsidR="00465EC6" w:rsidRPr="00465EC6" w:rsidRDefault="00465EC6" w:rsidP="00465EC6">
            <w:pPr>
              <w:jc w:val="center"/>
            </w:pPr>
            <w:r w:rsidRPr="00465EC6">
              <w:t>4.00</w:t>
            </w:r>
          </w:p>
        </w:tc>
      </w:tr>
      <w:tr w:rsidR="00465EC6" w:rsidRPr="00465EC6" w14:paraId="13CFA2EF" w14:textId="77777777" w:rsidTr="00FE07E4">
        <w:tc>
          <w:tcPr>
            <w:tcW w:w="2515" w:type="dxa"/>
          </w:tcPr>
          <w:p w14:paraId="37ECFDA1" w14:textId="77777777" w:rsidR="00465EC6" w:rsidRPr="00465EC6" w:rsidRDefault="00465EC6" w:rsidP="00465EC6"/>
        </w:tc>
        <w:tc>
          <w:tcPr>
            <w:tcW w:w="4596" w:type="dxa"/>
          </w:tcPr>
          <w:p w14:paraId="19CAE5CD" w14:textId="77777777" w:rsidR="00465EC6" w:rsidRPr="00465EC6" w:rsidRDefault="00465EC6" w:rsidP="00465EC6">
            <w:r w:rsidRPr="00465EC6">
              <w:t>EPCE 5370 – Ethical &amp; Legal Issues</w:t>
            </w:r>
          </w:p>
        </w:tc>
        <w:tc>
          <w:tcPr>
            <w:tcW w:w="1142" w:type="dxa"/>
          </w:tcPr>
          <w:p w14:paraId="17DEBAEC" w14:textId="77777777" w:rsidR="00465EC6" w:rsidRPr="00465EC6" w:rsidRDefault="00465EC6" w:rsidP="00465EC6">
            <w:pPr>
              <w:jc w:val="center"/>
            </w:pPr>
            <w:r w:rsidRPr="00465EC6">
              <w:t>24</w:t>
            </w:r>
          </w:p>
        </w:tc>
        <w:tc>
          <w:tcPr>
            <w:tcW w:w="1097" w:type="dxa"/>
          </w:tcPr>
          <w:p w14:paraId="56B5B438" w14:textId="77777777" w:rsidR="00465EC6" w:rsidRPr="00465EC6" w:rsidRDefault="00465EC6" w:rsidP="00465EC6">
            <w:pPr>
              <w:jc w:val="center"/>
            </w:pPr>
            <w:r w:rsidRPr="00465EC6">
              <w:t>4.68</w:t>
            </w:r>
          </w:p>
        </w:tc>
      </w:tr>
      <w:tr w:rsidR="00465EC6" w:rsidRPr="00465EC6" w14:paraId="2EA03BA8" w14:textId="77777777" w:rsidTr="00FE07E4">
        <w:tc>
          <w:tcPr>
            <w:tcW w:w="2515" w:type="dxa"/>
          </w:tcPr>
          <w:p w14:paraId="1FAA7575" w14:textId="77777777" w:rsidR="00465EC6" w:rsidRPr="00465EC6" w:rsidRDefault="00465EC6" w:rsidP="00465EC6"/>
        </w:tc>
        <w:tc>
          <w:tcPr>
            <w:tcW w:w="4596" w:type="dxa"/>
          </w:tcPr>
          <w:p w14:paraId="6968B9AE" w14:textId="77777777" w:rsidR="00465EC6" w:rsidRPr="00465EC6" w:rsidRDefault="00465EC6" w:rsidP="00465EC6">
            <w:r w:rsidRPr="00465EC6">
              <w:t>EPCE 5372 – Introduction to Addictions</w:t>
            </w:r>
          </w:p>
        </w:tc>
        <w:tc>
          <w:tcPr>
            <w:tcW w:w="1142" w:type="dxa"/>
          </w:tcPr>
          <w:p w14:paraId="71A8408B" w14:textId="77777777" w:rsidR="00465EC6" w:rsidRPr="00465EC6" w:rsidRDefault="00465EC6" w:rsidP="00465EC6">
            <w:pPr>
              <w:jc w:val="center"/>
            </w:pPr>
            <w:r w:rsidRPr="00465EC6">
              <w:t>28</w:t>
            </w:r>
          </w:p>
        </w:tc>
        <w:tc>
          <w:tcPr>
            <w:tcW w:w="1097" w:type="dxa"/>
          </w:tcPr>
          <w:p w14:paraId="5EC109C2" w14:textId="77777777" w:rsidR="00465EC6" w:rsidRPr="00465EC6" w:rsidRDefault="00465EC6" w:rsidP="00465EC6">
            <w:pPr>
              <w:jc w:val="center"/>
            </w:pPr>
            <w:r w:rsidRPr="00465EC6">
              <w:t>4.77</w:t>
            </w:r>
          </w:p>
        </w:tc>
      </w:tr>
      <w:tr w:rsidR="00465EC6" w:rsidRPr="00465EC6" w14:paraId="490F2A15" w14:textId="77777777" w:rsidTr="00FE07E4">
        <w:tc>
          <w:tcPr>
            <w:tcW w:w="2515" w:type="dxa"/>
          </w:tcPr>
          <w:p w14:paraId="541D7040" w14:textId="77777777" w:rsidR="00465EC6" w:rsidRPr="00465EC6" w:rsidRDefault="00465EC6" w:rsidP="00465EC6"/>
        </w:tc>
        <w:tc>
          <w:tcPr>
            <w:tcW w:w="4596" w:type="dxa"/>
          </w:tcPr>
          <w:p w14:paraId="08682763" w14:textId="77777777" w:rsidR="00465EC6" w:rsidRPr="00465EC6" w:rsidRDefault="00465EC6" w:rsidP="00465EC6">
            <w:r w:rsidRPr="00465EC6">
              <w:t>EPCE 5094 – Counseling Internship I</w:t>
            </w:r>
          </w:p>
        </w:tc>
        <w:tc>
          <w:tcPr>
            <w:tcW w:w="1142" w:type="dxa"/>
          </w:tcPr>
          <w:p w14:paraId="1EBBB62B" w14:textId="77777777" w:rsidR="00465EC6" w:rsidRPr="00465EC6" w:rsidRDefault="00465EC6" w:rsidP="00465EC6">
            <w:pPr>
              <w:jc w:val="center"/>
            </w:pPr>
            <w:r w:rsidRPr="00465EC6">
              <w:t>20</w:t>
            </w:r>
          </w:p>
        </w:tc>
        <w:tc>
          <w:tcPr>
            <w:tcW w:w="1097" w:type="dxa"/>
          </w:tcPr>
          <w:p w14:paraId="224841C0" w14:textId="77777777" w:rsidR="00465EC6" w:rsidRPr="00465EC6" w:rsidRDefault="00465EC6" w:rsidP="00465EC6">
            <w:pPr>
              <w:jc w:val="center"/>
            </w:pPr>
            <w:r w:rsidRPr="00465EC6">
              <w:t>4.11</w:t>
            </w:r>
          </w:p>
        </w:tc>
      </w:tr>
      <w:tr w:rsidR="00465EC6" w:rsidRPr="00465EC6" w14:paraId="5BED62E8" w14:textId="77777777" w:rsidTr="00FE07E4">
        <w:tc>
          <w:tcPr>
            <w:tcW w:w="2515" w:type="dxa"/>
          </w:tcPr>
          <w:p w14:paraId="65CE3E78" w14:textId="77777777" w:rsidR="00465EC6" w:rsidRPr="00465EC6" w:rsidRDefault="00465EC6" w:rsidP="00465EC6"/>
        </w:tc>
        <w:tc>
          <w:tcPr>
            <w:tcW w:w="4596" w:type="dxa"/>
          </w:tcPr>
          <w:p w14:paraId="343F6F71" w14:textId="77777777" w:rsidR="00465EC6" w:rsidRPr="00465EC6" w:rsidRDefault="00465EC6" w:rsidP="00465EC6"/>
        </w:tc>
        <w:tc>
          <w:tcPr>
            <w:tcW w:w="1142" w:type="dxa"/>
          </w:tcPr>
          <w:p w14:paraId="00A30078" w14:textId="77777777" w:rsidR="00465EC6" w:rsidRPr="00465EC6" w:rsidRDefault="00465EC6" w:rsidP="00465EC6">
            <w:pPr>
              <w:jc w:val="center"/>
            </w:pPr>
          </w:p>
        </w:tc>
        <w:tc>
          <w:tcPr>
            <w:tcW w:w="1097" w:type="dxa"/>
          </w:tcPr>
          <w:p w14:paraId="0855BAD6" w14:textId="77777777" w:rsidR="00465EC6" w:rsidRPr="00465EC6" w:rsidRDefault="00465EC6" w:rsidP="00465EC6">
            <w:pPr>
              <w:jc w:val="center"/>
            </w:pPr>
          </w:p>
        </w:tc>
      </w:tr>
      <w:tr w:rsidR="00465EC6" w:rsidRPr="00465EC6" w14:paraId="1A4E944C" w14:textId="77777777" w:rsidTr="00FE07E4">
        <w:tc>
          <w:tcPr>
            <w:tcW w:w="2515" w:type="dxa"/>
          </w:tcPr>
          <w:p w14:paraId="3CF84858" w14:textId="77777777" w:rsidR="00465EC6" w:rsidRPr="00465EC6" w:rsidRDefault="00465EC6" w:rsidP="00465EC6"/>
        </w:tc>
        <w:tc>
          <w:tcPr>
            <w:tcW w:w="4596" w:type="dxa"/>
          </w:tcPr>
          <w:p w14:paraId="1BFC22E6" w14:textId="77777777" w:rsidR="00465EC6" w:rsidRPr="00465EC6" w:rsidRDefault="00465EC6" w:rsidP="00465EC6"/>
        </w:tc>
        <w:tc>
          <w:tcPr>
            <w:tcW w:w="1142" w:type="dxa"/>
          </w:tcPr>
          <w:p w14:paraId="32D39D9C" w14:textId="77777777" w:rsidR="00465EC6" w:rsidRPr="00465EC6" w:rsidRDefault="00465EC6" w:rsidP="00465EC6">
            <w:pPr>
              <w:jc w:val="center"/>
            </w:pPr>
          </w:p>
        </w:tc>
        <w:tc>
          <w:tcPr>
            <w:tcW w:w="1097" w:type="dxa"/>
          </w:tcPr>
          <w:p w14:paraId="7B522B28" w14:textId="77777777" w:rsidR="00465EC6" w:rsidRPr="00465EC6" w:rsidRDefault="00465EC6" w:rsidP="00465EC6">
            <w:pPr>
              <w:jc w:val="center"/>
            </w:pPr>
          </w:p>
        </w:tc>
      </w:tr>
      <w:tr w:rsidR="00465EC6" w:rsidRPr="00465EC6" w14:paraId="4A0DF535" w14:textId="77777777" w:rsidTr="00FE07E4">
        <w:tc>
          <w:tcPr>
            <w:tcW w:w="2515" w:type="dxa"/>
          </w:tcPr>
          <w:p w14:paraId="539BD756" w14:textId="77777777" w:rsidR="00465EC6" w:rsidRPr="00465EC6" w:rsidRDefault="00465EC6" w:rsidP="00465EC6">
            <w:r w:rsidRPr="00465EC6">
              <w:t>School Counseling</w:t>
            </w:r>
          </w:p>
        </w:tc>
        <w:tc>
          <w:tcPr>
            <w:tcW w:w="4596" w:type="dxa"/>
          </w:tcPr>
          <w:p w14:paraId="1CA0F322" w14:textId="77777777" w:rsidR="00465EC6" w:rsidRPr="00465EC6" w:rsidRDefault="00465EC6" w:rsidP="00465EC6">
            <w:r w:rsidRPr="00465EC6">
              <w:t>EPCE 5094 – Counseling Internship II</w:t>
            </w:r>
          </w:p>
        </w:tc>
        <w:tc>
          <w:tcPr>
            <w:tcW w:w="1142" w:type="dxa"/>
          </w:tcPr>
          <w:p w14:paraId="659C209D" w14:textId="77777777" w:rsidR="00465EC6" w:rsidRPr="00465EC6" w:rsidRDefault="00465EC6" w:rsidP="00465EC6">
            <w:pPr>
              <w:jc w:val="center"/>
            </w:pPr>
            <w:r w:rsidRPr="00465EC6">
              <w:t>13</w:t>
            </w:r>
          </w:p>
        </w:tc>
        <w:tc>
          <w:tcPr>
            <w:tcW w:w="1097" w:type="dxa"/>
          </w:tcPr>
          <w:p w14:paraId="319C08E5" w14:textId="77777777" w:rsidR="00465EC6" w:rsidRPr="00465EC6" w:rsidRDefault="00465EC6" w:rsidP="00465EC6">
            <w:pPr>
              <w:jc w:val="center"/>
            </w:pPr>
            <w:r w:rsidRPr="00465EC6">
              <w:t>4.95</w:t>
            </w:r>
          </w:p>
        </w:tc>
      </w:tr>
      <w:tr w:rsidR="00465EC6" w:rsidRPr="00465EC6" w14:paraId="2AD16EA6" w14:textId="77777777" w:rsidTr="00FE07E4">
        <w:tc>
          <w:tcPr>
            <w:tcW w:w="2515" w:type="dxa"/>
          </w:tcPr>
          <w:p w14:paraId="1484DF0E" w14:textId="77777777" w:rsidR="00465EC6" w:rsidRPr="00465EC6" w:rsidRDefault="00465EC6" w:rsidP="00465EC6"/>
        </w:tc>
        <w:tc>
          <w:tcPr>
            <w:tcW w:w="4596" w:type="dxa"/>
          </w:tcPr>
          <w:p w14:paraId="486DC5AC" w14:textId="77777777" w:rsidR="00465EC6" w:rsidRPr="00465EC6" w:rsidRDefault="00465EC6" w:rsidP="00465EC6"/>
        </w:tc>
        <w:tc>
          <w:tcPr>
            <w:tcW w:w="1142" w:type="dxa"/>
          </w:tcPr>
          <w:p w14:paraId="36452A0E" w14:textId="77777777" w:rsidR="00465EC6" w:rsidRPr="00465EC6" w:rsidRDefault="00465EC6" w:rsidP="00465EC6">
            <w:pPr>
              <w:jc w:val="center"/>
            </w:pPr>
          </w:p>
        </w:tc>
        <w:tc>
          <w:tcPr>
            <w:tcW w:w="1097" w:type="dxa"/>
          </w:tcPr>
          <w:p w14:paraId="166B3B5F" w14:textId="77777777" w:rsidR="00465EC6" w:rsidRPr="00465EC6" w:rsidRDefault="00465EC6" w:rsidP="00465EC6">
            <w:pPr>
              <w:jc w:val="center"/>
            </w:pPr>
          </w:p>
        </w:tc>
      </w:tr>
      <w:tr w:rsidR="00465EC6" w:rsidRPr="00465EC6" w14:paraId="2B6550AD" w14:textId="77777777" w:rsidTr="00FE07E4">
        <w:tc>
          <w:tcPr>
            <w:tcW w:w="2515" w:type="dxa"/>
          </w:tcPr>
          <w:p w14:paraId="3F8EA68E" w14:textId="77777777" w:rsidR="00465EC6" w:rsidRPr="00465EC6" w:rsidRDefault="00465EC6" w:rsidP="00465EC6"/>
        </w:tc>
        <w:tc>
          <w:tcPr>
            <w:tcW w:w="4596" w:type="dxa"/>
          </w:tcPr>
          <w:p w14:paraId="5E985DAA" w14:textId="77777777" w:rsidR="00465EC6" w:rsidRPr="00465EC6" w:rsidRDefault="00465EC6" w:rsidP="00465EC6"/>
        </w:tc>
        <w:tc>
          <w:tcPr>
            <w:tcW w:w="1142" w:type="dxa"/>
          </w:tcPr>
          <w:p w14:paraId="164E38EC" w14:textId="77777777" w:rsidR="00465EC6" w:rsidRPr="00465EC6" w:rsidRDefault="00465EC6" w:rsidP="00465EC6">
            <w:pPr>
              <w:jc w:val="center"/>
            </w:pPr>
          </w:p>
        </w:tc>
        <w:tc>
          <w:tcPr>
            <w:tcW w:w="1097" w:type="dxa"/>
          </w:tcPr>
          <w:p w14:paraId="51EA7A5E" w14:textId="77777777" w:rsidR="00465EC6" w:rsidRPr="00465EC6" w:rsidRDefault="00465EC6" w:rsidP="00465EC6">
            <w:pPr>
              <w:jc w:val="center"/>
            </w:pPr>
          </w:p>
        </w:tc>
      </w:tr>
      <w:tr w:rsidR="00465EC6" w:rsidRPr="00465EC6" w14:paraId="6BD111E3" w14:textId="77777777" w:rsidTr="00FE07E4">
        <w:tc>
          <w:tcPr>
            <w:tcW w:w="2515" w:type="dxa"/>
          </w:tcPr>
          <w:p w14:paraId="68D4BF3B" w14:textId="77777777" w:rsidR="00465EC6" w:rsidRPr="00465EC6" w:rsidRDefault="00465EC6" w:rsidP="00465EC6">
            <w:r w:rsidRPr="00465EC6">
              <w:t>PhD Program</w:t>
            </w:r>
          </w:p>
        </w:tc>
        <w:tc>
          <w:tcPr>
            <w:tcW w:w="4596" w:type="dxa"/>
          </w:tcPr>
          <w:p w14:paraId="44B93817" w14:textId="77777777" w:rsidR="00465EC6" w:rsidRPr="00465EC6" w:rsidRDefault="00465EC6" w:rsidP="00465EC6">
            <w:r w:rsidRPr="00465EC6">
              <w:t>EPCE 6335 – Advanced Theories &amp; Techniques</w:t>
            </w:r>
          </w:p>
        </w:tc>
        <w:tc>
          <w:tcPr>
            <w:tcW w:w="1142" w:type="dxa"/>
          </w:tcPr>
          <w:p w14:paraId="10A99549" w14:textId="77777777" w:rsidR="00465EC6" w:rsidRPr="00465EC6" w:rsidRDefault="00465EC6" w:rsidP="00465EC6">
            <w:pPr>
              <w:jc w:val="center"/>
            </w:pPr>
            <w:r w:rsidRPr="00465EC6">
              <w:t>13</w:t>
            </w:r>
          </w:p>
        </w:tc>
        <w:tc>
          <w:tcPr>
            <w:tcW w:w="1097" w:type="dxa"/>
          </w:tcPr>
          <w:p w14:paraId="54D0DD92" w14:textId="77777777" w:rsidR="00465EC6" w:rsidRPr="00465EC6" w:rsidRDefault="00465EC6" w:rsidP="00465EC6">
            <w:pPr>
              <w:jc w:val="center"/>
            </w:pPr>
            <w:r w:rsidRPr="00465EC6">
              <w:t>4.93</w:t>
            </w:r>
          </w:p>
        </w:tc>
      </w:tr>
      <w:tr w:rsidR="00465EC6" w:rsidRPr="00465EC6" w14:paraId="56A2F803" w14:textId="77777777" w:rsidTr="00FE07E4">
        <w:tc>
          <w:tcPr>
            <w:tcW w:w="2515" w:type="dxa"/>
          </w:tcPr>
          <w:p w14:paraId="4EA8283A" w14:textId="77777777" w:rsidR="00465EC6" w:rsidRPr="00465EC6" w:rsidRDefault="00465EC6" w:rsidP="00465EC6"/>
        </w:tc>
        <w:tc>
          <w:tcPr>
            <w:tcW w:w="4596" w:type="dxa"/>
          </w:tcPr>
          <w:p w14:paraId="241C0F2A" w14:textId="77777777" w:rsidR="00465EC6" w:rsidRPr="00465EC6" w:rsidRDefault="00465EC6" w:rsidP="00465EC6">
            <w:r w:rsidRPr="00465EC6">
              <w:t>EPCE 6337 – Advanced Ethics</w:t>
            </w:r>
          </w:p>
        </w:tc>
        <w:tc>
          <w:tcPr>
            <w:tcW w:w="1142" w:type="dxa"/>
          </w:tcPr>
          <w:p w14:paraId="637E8CC8" w14:textId="77777777" w:rsidR="00465EC6" w:rsidRPr="00465EC6" w:rsidRDefault="00465EC6" w:rsidP="00465EC6">
            <w:pPr>
              <w:jc w:val="center"/>
            </w:pPr>
            <w:r w:rsidRPr="00465EC6">
              <w:t>13</w:t>
            </w:r>
          </w:p>
        </w:tc>
        <w:tc>
          <w:tcPr>
            <w:tcW w:w="1097" w:type="dxa"/>
          </w:tcPr>
          <w:p w14:paraId="08EBBC49" w14:textId="77777777" w:rsidR="00465EC6" w:rsidRPr="00465EC6" w:rsidRDefault="00465EC6" w:rsidP="00465EC6">
            <w:pPr>
              <w:jc w:val="center"/>
            </w:pPr>
            <w:r w:rsidRPr="00465EC6">
              <w:t>5.00</w:t>
            </w:r>
          </w:p>
        </w:tc>
      </w:tr>
      <w:tr w:rsidR="00465EC6" w:rsidRPr="00465EC6" w14:paraId="5B835F37" w14:textId="77777777" w:rsidTr="00FE07E4">
        <w:tc>
          <w:tcPr>
            <w:tcW w:w="2515" w:type="dxa"/>
          </w:tcPr>
          <w:p w14:paraId="45116D79" w14:textId="77777777" w:rsidR="00465EC6" w:rsidRPr="00465EC6" w:rsidRDefault="00465EC6" w:rsidP="00465EC6"/>
        </w:tc>
        <w:tc>
          <w:tcPr>
            <w:tcW w:w="4596" w:type="dxa"/>
          </w:tcPr>
          <w:p w14:paraId="48A18164" w14:textId="77777777" w:rsidR="00465EC6" w:rsidRPr="00465EC6" w:rsidRDefault="00465EC6" w:rsidP="00465EC6">
            <w:r w:rsidRPr="00465EC6">
              <w:t>EPCE 6350 – Scholastic Writing I</w:t>
            </w:r>
          </w:p>
        </w:tc>
        <w:tc>
          <w:tcPr>
            <w:tcW w:w="1142" w:type="dxa"/>
          </w:tcPr>
          <w:p w14:paraId="76EDA946" w14:textId="77777777" w:rsidR="00465EC6" w:rsidRPr="00465EC6" w:rsidRDefault="00465EC6" w:rsidP="00465EC6">
            <w:pPr>
              <w:jc w:val="center"/>
            </w:pPr>
            <w:r w:rsidRPr="00465EC6">
              <w:t>11</w:t>
            </w:r>
          </w:p>
        </w:tc>
        <w:tc>
          <w:tcPr>
            <w:tcW w:w="1097" w:type="dxa"/>
          </w:tcPr>
          <w:p w14:paraId="1683DB5E" w14:textId="77777777" w:rsidR="00465EC6" w:rsidRPr="00465EC6" w:rsidRDefault="00465EC6" w:rsidP="00465EC6">
            <w:pPr>
              <w:jc w:val="center"/>
            </w:pPr>
            <w:r w:rsidRPr="00465EC6">
              <w:t>4.12</w:t>
            </w:r>
          </w:p>
        </w:tc>
      </w:tr>
      <w:tr w:rsidR="00465EC6" w:rsidRPr="00465EC6" w14:paraId="4AF180F9" w14:textId="77777777" w:rsidTr="00FE07E4">
        <w:tc>
          <w:tcPr>
            <w:tcW w:w="2515" w:type="dxa"/>
          </w:tcPr>
          <w:p w14:paraId="59E8B86A" w14:textId="77777777" w:rsidR="00465EC6" w:rsidRPr="00465EC6" w:rsidRDefault="00465EC6" w:rsidP="00465EC6"/>
        </w:tc>
        <w:tc>
          <w:tcPr>
            <w:tcW w:w="4596" w:type="dxa"/>
          </w:tcPr>
          <w:p w14:paraId="4FF7A8E0" w14:textId="77777777" w:rsidR="00465EC6" w:rsidRPr="00465EC6" w:rsidRDefault="00465EC6" w:rsidP="00465EC6">
            <w:r w:rsidRPr="00465EC6">
              <w:t>EPCE 6094 – Doctoral Internship I</w:t>
            </w:r>
          </w:p>
        </w:tc>
        <w:tc>
          <w:tcPr>
            <w:tcW w:w="1142" w:type="dxa"/>
          </w:tcPr>
          <w:p w14:paraId="6B168891" w14:textId="77777777" w:rsidR="00465EC6" w:rsidRPr="00465EC6" w:rsidRDefault="00465EC6" w:rsidP="00465EC6">
            <w:pPr>
              <w:jc w:val="center"/>
            </w:pPr>
            <w:r w:rsidRPr="00465EC6">
              <w:t>11</w:t>
            </w:r>
          </w:p>
        </w:tc>
        <w:tc>
          <w:tcPr>
            <w:tcW w:w="1097" w:type="dxa"/>
          </w:tcPr>
          <w:p w14:paraId="5A8211CB" w14:textId="77777777" w:rsidR="00465EC6" w:rsidRPr="00465EC6" w:rsidRDefault="00465EC6" w:rsidP="00465EC6">
            <w:pPr>
              <w:jc w:val="center"/>
            </w:pPr>
            <w:r w:rsidRPr="00465EC6">
              <w:t>4.78</w:t>
            </w:r>
          </w:p>
        </w:tc>
      </w:tr>
      <w:tr w:rsidR="00465EC6" w:rsidRPr="00465EC6" w14:paraId="53AF5FE8" w14:textId="77777777" w:rsidTr="00FE07E4">
        <w:tc>
          <w:tcPr>
            <w:tcW w:w="2515" w:type="dxa"/>
          </w:tcPr>
          <w:p w14:paraId="2DED9D56" w14:textId="77777777" w:rsidR="00465EC6" w:rsidRPr="00465EC6" w:rsidRDefault="00465EC6" w:rsidP="00465EC6"/>
        </w:tc>
        <w:tc>
          <w:tcPr>
            <w:tcW w:w="4596" w:type="dxa"/>
          </w:tcPr>
          <w:p w14:paraId="0FB9ADA8" w14:textId="77777777" w:rsidR="00465EC6" w:rsidRPr="00465EC6" w:rsidRDefault="00465EC6" w:rsidP="00465EC6"/>
        </w:tc>
        <w:tc>
          <w:tcPr>
            <w:tcW w:w="1142" w:type="dxa"/>
          </w:tcPr>
          <w:p w14:paraId="6147CF76" w14:textId="77777777" w:rsidR="00465EC6" w:rsidRPr="00465EC6" w:rsidRDefault="00465EC6" w:rsidP="00465EC6">
            <w:pPr>
              <w:jc w:val="center"/>
            </w:pPr>
          </w:p>
        </w:tc>
        <w:tc>
          <w:tcPr>
            <w:tcW w:w="1097" w:type="dxa"/>
          </w:tcPr>
          <w:p w14:paraId="1AEEBC02" w14:textId="77777777" w:rsidR="00465EC6" w:rsidRPr="00465EC6" w:rsidRDefault="00465EC6" w:rsidP="00465EC6">
            <w:pPr>
              <w:jc w:val="center"/>
            </w:pPr>
          </w:p>
        </w:tc>
      </w:tr>
    </w:tbl>
    <w:p w14:paraId="5A0E055D" w14:textId="77777777" w:rsidR="00A94CDE" w:rsidRPr="003C452B" w:rsidRDefault="00A94CDE" w:rsidP="00C8458F"/>
    <w:p w14:paraId="1C76A40F" w14:textId="77777777" w:rsidR="00A81DF7" w:rsidRPr="003C452B" w:rsidRDefault="00A81DF7" w:rsidP="00A81DF7"/>
    <w:p w14:paraId="13989806" w14:textId="600CE091" w:rsidR="00CC7983" w:rsidRPr="003C452B" w:rsidRDefault="00CC7983" w:rsidP="00D30A21">
      <w:pPr>
        <w:shd w:val="clear" w:color="auto" w:fill="FFFFFF"/>
        <w:spacing w:after="160" w:line="259" w:lineRule="auto"/>
        <w:rPr>
          <w:color w:val="0A0A0A"/>
        </w:rPr>
      </w:pPr>
    </w:p>
    <w:p w14:paraId="758A320D" w14:textId="77777777" w:rsidR="00B01D00" w:rsidRDefault="00B01D00">
      <w:pPr>
        <w:rPr>
          <w:b/>
          <w:bCs/>
        </w:rPr>
      </w:pPr>
      <w:r>
        <w:rPr>
          <w:b/>
          <w:bCs/>
        </w:rPr>
        <w:lastRenderedPageBreak/>
        <w:br w:type="page"/>
      </w:r>
    </w:p>
    <w:p w14:paraId="23C28206" w14:textId="3ABCBC22" w:rsidR="00CC7983" w:rsidRPr="003C452B" w:rsidRDefault="00CC7983" w:rsidP="00103829">
      <w:pPr>
        <w:pStyle w:val="Heading1"/>
      </w:pPr>
      <w:bookmarkStart w:id="22" w:name="_Toc120655122"/>
      <w:r w:rsidRPr="003C452B">
        <w:lastRenderedPageBreak/>
        <w:t>Program Modifications</w:t>
      </w:r>
      <w:bookmarkEnd w:id="22"/>
    </w:p>
    <w:p w14:paraId="7802EC3B" w14:textId="77777777" w:rsidR="00CC7983" w:rsidRPr="003C452B" w:rsidRDefault="00CC7983" w:rsidP="00CC7983">
      <w:pPr>
        <w:rPr>
          <w:b/>
          <w:bCs/>
        </w:rPr>
      </w:pPr>
    </w:p>
    <w:p w14:paraId="184F7E70" w14:textId="1E7A3BC7" w:rsidR="00B01D00" w:rsidRDefault="00B2514D" w:rsidP="00B01D00">
      <w:pPr>
        <w:shd w:val="clear" w:color="auto" w:fill="FFFFFF"/>
        <w:spacing w:after="160" w:line="259" w:lineRule="auto"/>
        <w:rPr>
          <w:color w:val="0A0A0A"/>
        </w:rPr>
      </w:pPr>
      <w:r>
        <w:rPr>
          <w:color w:val="0A0A0A"/>
        </w:rPr>
        <w:t>No</w:t>
      </w:r>
      <w:r w:rsidR="00883B76">
        <w:rPr>
          <w:color w:val="0A0A0A"/>
        </w:rPr>
        <w:t xml:space="preserve"> changed occurred throughout the 2022-2023 academic year</w:t>
      </w:r>
      <w:r>
        <w:rPr>
          <w:color w:val="0A0A0A"/>
        </w:rPr>
        <w:t>.</w:t>
      </w:r>
    </w:p>
    <w:p w14:paraId="76082300" w14:textId="77777777" w:rsidR="00954FCA" w:rsidRPr="003C452B" w:rsidRDefault="00954FCA" w:rsidP="00CC7983">
      <w:pPr>
        <w:shd w:val="clear" w:color="auto" w:fill="FFFFFF"/>
        <w:spacing w:after="160" w:line="259" w:lineRule="auto"/>
        <w:rPr>
          <w:color w:val="0A0A0A"/>
        </w:rPr>
      </w:pPr>
    </w:p>
    <w:p w14:paraId="1E3EA7B1" w14:textId="77777777" w:rsidR="00CC7983" w:rsidRPr="003C452B" w:rsidRDefault="00CC7983" w:rsidP="00103829">
      <w:pPr>
        <w:pStyle w:val="Heading1"/>
      </w:pPr>
      <w:bookmarkStart w:id="23" w:name="_Toc120655123"/>
      <w:r w:rsidRPr="003C452B">
        <w:t>Substantial Program Changes</w:t>
      </w:r>
      <w:bookmarkEnd w:id="23"/>
    </w:p>
    <w:p w14:paraId="3C0283E7" w14:textId="77777777" w:rsidR="00CC7983" w:rsidRPr="003C452B" w:rsidRDefault="00CC7983" w:rsidP="00CC7983">
      <w:pPr>
        <w:rPr>
          <w:b/>
          <w:bCs/>
        </w:rPr>
      </w:pPr>
    </w:p>
    <w:p w14:paraId="4050684A" w14:textId="07515C46" w:rsidR="00B01D00" w:rsidRPr="00B01D00" w:rsidRDefault="00B01D00" w:rsidP="00B01D00">
      <w:pPr>
        <w:shd w:val="clear" w:color="auto" w:fill="FFFFFF"/>
        <w:spacing w:after="160" w:line="259" w:lineRule="auto"/>
      </w:pPr>
      <w:r w:rsidRPr="00B01D00">
        <w:rPr>
          <w:rFonts w:ascii="Times" w:hAnsi="Times" w:cs="Arial"/>
        </w:rPr>
        <w:t>In the Fall 202</w:t>
      </w:r>
      <w:r w:rsidR="00B2514D">
        <w:rPr>
          <w:rFonts w:ascii="Times" w:hAnsi="Times" w:cs="Arial"/>
        </w:rPr>
        <w:t>3</w:t>
      </w:r>
      <w:r w:rsidRPr="00B01D00">
        <w:rPr>
          <w:rFonts w:ascii="Times" w:hAnsi="Times" w:cs="Arial"/>
        </w:rPr>
        <w:t xml:space="preserve">, the Counselor Education core faculty reviewed our Key Performance Indicators (KPIs) for each individual student and noted improving overall scores on the KPIs for newer cohorts. </w:t>
      </w:r>
      <w:r w:rsidRPr="00B01D00">
        <w:t>The data reflects that the process we are using for student evaluation is successful and we continue to endorse it. Specifically, our admissions rating rubrics</w:t>
      </w:r>
      <w:r w:rsidR="00B2514D">
        <w:t>, assignments,</w:t>
      </w:r>
      <w:r w:rsidRPr="00B01D00">
        <w:t xml:space="preserve"> and criteria indicates an overall improvement in cohorts scores. Thus, we are continuing to use or admissions rating rubrics. </w:t>
      </w:r>
    </w:p>
    <w:p w14:paraId="39B84319" w14:textId="77777777" w:rsidR="00CC7983" w:rsidRPr="003C452B" w:rsidRDefault="00CC7983" w:rsidP="00CC7983">
      <w:pPr>
        <w:shd w:val="clear" w:color="auto" w:fill="FFFFFF"/>
        <w:spacing w:after="160" w:line="259" w:lineRule="auto"/>
        <w:rPr>
          <w:color w:val="0A0A0A"/>
        </w:rPr>
      </w:pPr>
    </w:p>
    <w:p w14:paraId="690FF1F7" w14:textId="77777777" w:rsidR="00CC7983" w:rsidRPr="003C452B" w:rsidRDefault="00CC7983" w:rsidP="00D30A21">
      <w:pPr>
        <w:shd w:val="clear" w:color="auto" w:fill="FFFFFF"/>
        <w:spacing w:after="160" w:line="259" w:lineRule="auto"/>
        <w:rPr>
          <w:color w:val="0A0A0A"/>
        </w:rPr>
      </w:pPr>
    </w:p>
    <w:sectPr w:rsidR="00CC7983" w:rsidRPr="003C452B" w:rsidSect="003041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4D15" w14:textId="77777777" w:rsidR="009C06C2" w:rsidRDefault="009C06C2" w:rsidP="0012054F">
      <w:r>
        <w:separator/>
      </w:r>
    </w:p>
  </w:endnote>
  <w:endnote w:type="continuationSeparator" w:id="0">
    <w:p w14:paraId="5C86F4D7" w14:textId="77777777" w:rsidR="009C06C2" w:rsidRDefault="009C06C2" w:rsidP="0012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B83B" w14:textId="77777777" w:rsidR="009C06C2" w:rsidRDefault="009C06C2" w:rsidP="0012054F">
      <w:r>
        <w:separator/>
      </w:r>
    </w:p>
  </w:footnote>
  <w:footnote w:type="continuationSeparator" w:id="0">
    <w:p w14:paraId="1066894C" w14:textId="77777777" w:rsidR="009C06C2" w:rsidRDefault="009C06C2" w:rsidP="0012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665042"/>
      <w:docPartObj>
        <w:docPartGallery w:val="Page Numbers (Top of Page)"/>
        <w:docPartUnique/>
      </w:docPartObj>
    </w:sdtPr>
    <w:sdtContent>
      <w:p w14:paraId="5805BDF8" w14:textId="46B54907" w:rsidR="003572CF" w:rsidRDefault="003572CF" w:rsidP="00FE07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5FB75C" w14:textId="77777777" w:rsidR="003572CF" w:rsidRDefault="003572CF" w:rsidP="003572CF">
    <w:pPr>
      <w:pStyle w:val="Header"/>
      <w:ind w:right="360"/>
    </w:pPr>
  </w:p>
  <w:p w14:paraId="7BA5C3D5" w14:textId="77777777" w:rsidR="00872817" w:rsidRDefault="008728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6090398"/>
      <w:docPartObj>
        <w:docPartGallery w:val="Page Numbers (Top of Page)"/>
        <w:docPartUnique/>
      </w:docPartObj>
    </w:sdtPr>
    <w:sdtContent>
      <w:p w14:paraId="4D73DDC7" w14:textId="5C0613D1" w:rsidR="003572CF" w:rsidRPr="003572CF" w:rsidRDefault="003572CF" w:rsidP="00FE07E4">
        <w:pPr>
          <w:pStyle w:val="Header"/>
          <w:framePr w:wrap="none" w:vAnchor="text" w:hAnchor="margin" w:xAlign="right" w:y="1"/>
          <w:rPr>
            <w:rStyle w:val="PageNumber"/>
          </w:rPr>
        </w:pPr>
        <w:r w:rsidRPr="003572CF">
          <w:rPr>
            <w:rStyle w:val="PageNumber"/>
          </w:rPr>
          <w:fldChar w:fldCharType="begin"/>
        </w:r>
        <w:r w:rsidRPr="003572CF">
          <w:rPr>
            <w:rStyle w:val="PageNumber"/>
          </w:rPr>
          <w:instrText xml:space="preserve"> PAGE </w:instrText>
        </w:r>
        <w:r w:rsidRPr="003572CF">
          <w:rPr>
            <w:rStyle w:val="PageNumber"/>
          </w:rPr>
          <w:fldChar w:fldCharType="separate"/>
        </w:r>
        <w:r w:rsidRPr="003572CF">
          <w:rPr>
            <w:rStyle w:val="PageNumber"/>
            <w:noProof/>
          </w:rPr>
          <w:t>1</w:t>
        </w:r>
        <w:r w:rsidRPr="003572CF">
          <w:rPr>
            <w:rStyle w:val="PageNumber"/>
          </w:rPr>
          <w:fldChar w:fldCharType="end"/>
        </w:r>
      </w:p>
    </w:sdtContent>
  </w:sdt>
  <w:p w14:paraId="531F2674" w14:textId="308DCC66" w:rsidR="0012054F" w:rsidRDefault="0012054F" w:rsidP="003572CF">
    <w:pPr>
      <w:pStyle w:val="Header"/>
      <w:ind w:right="360"/>
    </w:pPr>
    <w:r>
      <w:rPr>
        <w:b/>
        <w:bCs/>
      </w:rPr>
      <w:t>202</w:t>
    </w:r>
    <w:r w:rsidR="003A190E">
      <w:rPr>
        <w:b/>
        <w:bCs/>
      </w:rPr>
      <w:t>2</w:t>
    </w:r>
    <w:r>
      <w:rPr>
        <w:b/>
        <w:bCs/>
      </w:rPr>
      <w:t>-202</w:t>
    </w:r>
    <w:r w:rsidR="003A190E">
      <w:rPr>
        <w:b/>
        <w:bCs/>
      </w:rPr>
      <w:t>3</w:t>
    </w:r>
    <w:r>
      <w:rPr>
        <w:b/>
        <w:bCs/>
      </w:rPr>
      <w:t xml:space="preserve"> </w:t>
    </w:r>
    <w:r w:rsidRPr="003C452B">
      <w:rPr>
        <w:b/>
        <w:bCs/>
      </w:rPr>
      <w:t xml:space="preserve">Comprehensive </w:t>
    </w:r>
    <w:r>
      <w:rPr>
        <w:b/>
        <w:bCs/>
      </w:rPr>
      <w:t>Program Report</w:t>
    </w:r>
  </w:p>
  <w:p w14:paraId="713433ED" w14:textId="77777777" w:rsidR="00872817" w:rsidRDefault="008728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D55"/>
    <w:multiLevelType w:val="hybridMultilevel"/>
    <w:tmpl w:val="2A729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92338"/>
    <w:multiLevelType w:val="hybridMultilevel"/>
    <w:tmpl w:val="A8541BD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02603910"/>
    <w:multiLevelType w:val="hybridMultilevel"/>
    <w:tmpl w:val="D9D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35D"/>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01E6F"/>
    <w:multiLevelType w:val="hybridMultilevel"/>
    <w:tmpl w:val="900214F2"/>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5" w15:restartNumberingAfterBreak="0">
    <w:nsid w:val="04FC5436"/>
    <w:multiLevelType w:val="hybridMultilevel"/>
    <w:tmpl w:val="5058BE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6C12EA"/>
    <w:multiLevelType w:val="hybridMultilevel"/>
    <w:tmpl w:val="B5004BE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D13BB4"/>
    <w:multiLevelType w:val="hybridMultilevel"/>
    <w:tmpl w:val="298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6E1D"/>
    <w:multiLevelType w:val="hybridMultilevel"/>
    <w:tmpl w:val="44749DD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10012CD3"/>
    <w:multiLevelType w:val="hybridMultilevel"/>
    <w:tmpl w:val="929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B19FA"/>
    <w:multiLevelType w:val="hybridMultilevel"/>
    <w:tmpl w:val="8376C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A21AE"/>
    <w:multiLevelType w:val="hybridMultilevel"/>
    <w:tmpl w:val="B494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E6414"/>
    <w:multiLevelType w:val="hybridMultilevel"/>
    <w:tmpl w:val="542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7693C"/>
    <w:multiLevelType w:val="hybridMultilevel"/>
    <w:tmpl w:val="778E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E2502"/>
    <w:multiLevelType w:val="hybridMultilevel"/>
    <w:tmpl w:val="3CBC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8E23A4"/>
    <w:multiLevelType w:val="hybridMultilevel"/>
    <w:tmpl w:val="1F14C98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190B7583"/>
    <w:multiLevelType w:val="hybridMultilevel"/>
    <w:tmpl w:val="CB26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53310"/>
    <w:multiLevelType w:val="hybridMultilevel"/>
    <w:tmpl w:val="2F82E7DA"/>
    <w:lvl w:ilvl="0" w:tplc="F662D5D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10AB2"/>
    <w:multiLevelType w:val="hybridMultilevel"/>
    <w:tmpl w:val="E54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7B4EBD"/>
    <w:multiLevelType w:val="hybridMultilevel"/>
    <w:tmpl w:val="8328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8121DD"/>
    <w:multiLevelType w:val="hybridMultilevel"/>
    <w:tmpl w:val="900214F2"/>
    <w:lvl w:ilvl="0" w:tplc="0409000F">
      <w:start w:val="1"/>
      <w:numFmt w:val="decimal"/>
      <w:lvlText w:val="%1."/>
      <w:lvlJc w:val="left"/>
      <w:pPr>
        <w:ind w:left="699" w:hanging="360"/>
      </w:p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1" w15:restartNumberingAfterBreak="0">
    <w:nsid w:val="24DA0367"/>
    <w:multiLevelType w:val="hybridMultilevel"/>
    <w:tmpl w:val="59F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0F70E4"/>
    <w:multiLevelType w:val="hybridMultilevel"/>
    <w:tmpl w:val="65C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C77A45"/>
    <w:multiLevelType w:val="hybridMultilevel"/>
    <w:tmpl w:val="FA1456D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27633AC0"/>
    <w:multiLevelType w:val="hybridMultilevel"/>
    <w:tmpl w:val="3EF4974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536DC"/>
    <w:multiLevelType w:val="hybridMultilevel"/>
    <w:tmpl w:val="BC6A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0256C"/>
    <w:multiLevelType w:val="hybridMultilevel"/>
    <w:tmpl w:val="D9F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BE5272C"/>
    <w:multiLevelType w:val="hybridMultilevel"/>
    <w:tmpl w:val="19B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C945B5"/>
    <w:multiLevelType w:val="hybridMultilevel"/>
    <w:tmpl w:val="EEC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1D6E32"/>
    <w:multiLevelType w:val="hybridMultilevel"/>
    <w:tmpl w:val="5AE0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4D5F6F"/>
    <w:multiLevelType w:val="hybridMultilevel"/>
    <w:tmpl w:val="DAE64A8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2" w15:restartNumberingAfterBreak="0">
    <w:nsid w:val="2FA80600"/>
    <w:multiLevelType w:val="hybridMultilevel"/>
    <w:tmpl w:val="D86C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1C03E48"/>
    <w:multiLevelType w:val="hybridMultilevel"/>
    <w:tmpl w:val="080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F63C46"/>
    <w:multiLevelType w:val="hybridMultilevel"/>
    <w:tmpl w:val="F780A23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15:restartNumberingAfterBreak="0">
    <w:nsid w:val="353853E1"/>
    <w:multiLevelType w:val="hybridMultilevel"/>
    <w:tmpl w:val="3794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4E0E62"/>
    <w:multiLevelType w:val="hybridMultilevel"/>
    <w:tmpl w:val="15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B04CA0"/>
    <w:multiLevelType w:val="hybridMultilevel"/>
    <w:tmpl w:val="D0D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6B1C3C"/>
    <w:multiLevelType w:val="hybridMultilevel"/>
    <w:tmpl w:val="C518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E14D5D"/>
    <w:multiLevelType w:val="hybridMultilevel"/>
    <w:tmpl w:val="6360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AE09F6"/>
    <w:multiLevelType w:val="hybridMultilevel"/>
    <w:tmpl w:val="B62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ED4D2B"/>
    <w:multiLevelType w:val="hybridMultilevel"/>
    <w:tmpl w:val="5D482E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2" w15:restartNumberingAfterBreak="0">
    <w:nsid w:val="3FC53305"/>
    <w:multiLevelType w:val="hybridMultilevel"/>
    <w:tmpl w:val="EA4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E738CF"/>
    <w:multiLevelType w:val="hybridMultilevel"/>
    <w:tmpl w:val="505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7B2390"/>
    <w:multiLevelType w:val="hybridMultilevel"/>
    <w:tmpl w:val="01DC953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5" w15:restartNumberingAfterBreak="0">
    <w:nsid w:val="459113EB"/>
    <w:multiLevelType w:val="hybridMultilevel"/>
    <w:tmpl w:val="0F96658E"/>
    <w:lvl w:ilvl="0" w:tplc="89CA6F48">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A1708A8"/>
    <w:multiLevelType w:val="hybridMultilevel"/>
    <w:tmpl w:val="47BC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B4B42D4"/>
    <w:multiLevelType w:val="hybridMultilevel"/>
    <w:tmpl w:val="FDB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785322"/>
    <w:multiLevelType w:val="hybridMultilevel"/>
    <w:tmpl w:val="08C83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F75605"/>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6F0841"/>
    <w:multiLevelType w:val="hybridMultilevel"/>
    <w:tmpl w:val="8EE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F74D34"/>
    <w:multiLevelType w:val="hybridMultilevel"/>
    <w:tmpl w:val="26D2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6D7AE0"/>
    <w:multiLevelType w:val="hybridMultilevel"/>
    <w:tmpl w:val="743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8F0F38"/>
    <w:multiLevelType w:val="hybridMultilevel"/>
    <w:tmpl w:val="D96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FE59F6"/>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B22E46"/>
    <w:multiLevelType w:val="hybridMultilevel"/>
    <w:tmpl w:val="CBB4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F23E30"/>
    <w:multiLevelType w:val="hybridMultilevel"/>
    <w:tmpl w:val="111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83331A"/>
    <w:multiLevelType w:val="hybridMultilevel"/>
    <w:tmpl w:val="062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4B38F8"/>
    <w:multiLevelType w:val="hybridMultilevel"/>
    <w:tmpl w:val="8892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6A0A36"/>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1E7EBC"/>
    <w:multiLevelType w:val="hybridMultilevel"/>
    <w:tmpl w:val="E1980D82"/>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742864C3"/>
    <w:multiLevelType w:val="hybridMultilevel"/>
    <w:tmpl w:val="F3D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5D6FB7"/>
    <w:multiLevelType w:val="hybridMultilevel"/>
    <w:tmpl w:val="14F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0D4FD6"/>
    <w:multiLevelType w:val="hybridMultilevel"/>
    <w:tmpl w:val="AD9482B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6" w15:restartNumberingAfterBreak="0">
    <w:nsid w:val="75AB6B3B"/>
    <w:multiLevelType w:val="hybridMultilevel"/>
    <w:tmpl w:val="ED6E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F30760"/>
    <w:multiLevelType w:val="hybridMultilevel"/>
    <w:tmpl w:val="4BBE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813BAF"/>
    <w:multiLevelType w:val="hybridMultilevel"/>
    <w:tmpl w:val="DB6432E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69" w15:restartNumberingAfterBreak="0">
    <w:nsid w:val="799403BB"/>
    <w:multiLevelType w:val="hybridMultilevel"/>
    <w:tmpl w:val="A2982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A950491"/>
    <w:multiLevelType w:val="hybridMultilevel"/>
    <w:tmpl w:val="D8A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D30E6C"/>
    <w:multiLevelType w:val="hybridMultilevel"/>
    <w:tmpl w:val="916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BE57C2"/>
    <w:multiLevelType w:val="hybridMultilevel"/>
    <w:tmpl w:val="EC20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5B54D9"/>
    <w:multiLevelType w:val="hybridMultilevel"/>
    <w:tmpl w:val="C15C7A6C"/>
    <w:lvl w:ilvl="0" w:tplc="124EB002">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DA46207"/>
    <w:multiLevelType w:val="hybridMultilevel"/>
    <w:tmpl w:val="F54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FE76FD"/>
    <w:multiLevelType w:val="hybridMultilevel"/>
    <w:tmpl w:val="1A2E9E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1912345">
    <w:abstractNumId w:val="43"/>
  </w:num>
  <w:num w:numId="2" w16cid:durableId="1169325531">
    <w:abstractNumId w:val="10"/>
  </w:num>
  <w:num w:numId="3" w16cid:durableId="1832982002">
    <w:abstractNumId w:val="5"/>
  </w:num>
  <w:num w:numId="4" w16cid:durableId="56705999">
    <w:abstractNumId w:val="24"/>
  </w:num>
  <w:num w:numId="5" w16cid:durableId="823278659">
    <w:abstractNumId w:val="46"/>
  </w:num>
  <w:num w:numId="6" w16cid:durableId="2052072405">
    <w:abstractNumId w:val="55"/>
  </w:num>
  <w:num w:numId="7" w16cid:durableId="1503742852">
    <w:abstractNumId w:val="41"/>
  </w:num>
  <w:num w:numId="8" w16cid:durableId="1213468841">
    <w:abstractNumId w:val="13"/>
  </w:num>
  <w:num w:numId="9" w16cid:durableId="1140346383">
    <w:abstractNumId w:val="9"/>
  </w:num>
  <w:num w:numId="10" w16cid:durableId="1656496876">
    <w:abstractNumId w:val="27"/>
  </w:num>
  <w:num w:numId="11" w16cid:durableId="1783259117">
    <w:abstractNumId w:val="47"/>
  </w:num>
  <w:num w:numId="12" w16cid:durableId="1422213976">
    <w:abstractNumId w:val="37"/>
  </w:num>
  <w:num w:numId="13" w16cid:durableId="1090155776">
    <w:abstractNumId w:val="40"/>
  </w:num>
  <w:num w:numId="14" w16cid:durableId="1126659203">
    <w:abstractNumId w:val="7"/>
  </w:num>
  <w:num w:numId="15" w16cid:durableId="598222157">
    <w:abstractNumId w:val="54"/>
  </w:num>
  <w:num w:numId="16" w16cid:durableId="1072658597">
    <w:abstractNumId w:val="22"/>
  </w:num>
  <w:num w:numId="17" w16cid:durableId="746000463">
    <w:abstractNumId w:val="57"/>
  </w:num>
  <w:num w:numId="18" w16cid:durableId="1211847355">
    <w:abstractNumId w:val="23"/>
  </w:num>
  <w:num w:numId="19" w16cid:durableId="471793981">
    <w:abstractNumId w:val="67"/>
  </w:num>
  <w:num w:numId="20" w16cid:durableId="956790243">
    <w:abstractNumId w:val="60"/>
  </w:num>
  <w:num w:numId="21" w16cid:durableId="1145514898">
    <w:abstractNumId w:val="71"/>
  </w:num>
  <w:num w:numId="22" w16cid:durableId="1306423952">
    <w:abstractNumId w:val="64"/>
  </w:num>
  <w:num w:numId="23" w16cid:durableId="1140535553">
    <w:abstractNumId w:val="32"/>
  </w:num>
  <w:num w:numId="24" w16cid:durableId="956255948">
    <w:abstractNumId w:val="70"/>
  </w:num>
  <w:num w:numId="25" w16cid:durableId="692195788">
    <w:abstractNumId w:val="19"/>
  </w:num>
  <w:num w:numId="26" w16cid:durableId="2025015620">
    <w:abstractNumId w:val="30"/>
  </w:num>
  <w:num w:numId="27" w16cid:durableId="97725321">
    <w:abstractNumId w:val="63"/>
  </w:num>
  <w:num w:numId="28" w16cid:durableId="1756323762">
    <w:abstractNumId w:val="33"/>
  </w:num>
  <w:num w:numId="29" w16cid:durableId="179323933">
    <w:abstractNumId w:val="58"/>
  </w:num>
  <w:num w:numId="30" w16cid:durableId="1293050541">
    <w:abstractNumId w:val="42"/>
  </w:num>
  <w:num w:numId="31" w16cid:durableId="1339768040">
    <w:abstractNumId w:val="74"/>
  </w:num>
  <w:num w:numId="32" w16cid:durableId="1505514342">
    <w:abstractNumId w:val="39"/>
  </w:num>
  <w:num w:numId="33" w16cid:durableId="854077313">
    <w:abstractNumId w:val="48"/>
  </w:num>
  <w:num w:numId="34" w16cid:durableId="357242234">
    <w:abstractNumId w:val="69"/>
  </w:num>
  <w:num w:numId="35" w16cid:durableId="740712591">
    <w:abstractNumId w:val="59"/>
  </w:num>
  <w:num w:numId="36" w16cid:durableId="248733908">
    <w:abstractNumId w:val="2"/>
  </w:num>
  <w:num w:numId="37" w16cid:durableId="1737438493">
    <w:abstractNumId w:val="12"/>
  </w:num>
  <w:num w:numId="38" w16cid:durableId="1281647942">
    <w:abstractNumId w:val="21"/>
  </w:num>
  <w:num w:numId="39" w16cid:durableId="148792418">
    <w:abstractNumId w:val="68"/>
  </w:num>
  <w:num w:numId="40" w16cid:durableId="1058897566">
    <w:abstractNumId w:val="1"/>
  </w:num>
  <w:num w:numId="41" w16cid:durableId="1394738797">
    <w:abstractNumId w:val="26"/>
  </w:num>
  <w:num w:numId="42" w16cid:durableId="647320023">
    <w:abstractNumId w:val="62"/>
  </w:num>
  <w:num w:numId="43" w16cid:durableId="1759668012">
    <w:abstractNumId w:val="51"/>
  </w:num>
  <w:num w:numId="44" w16cid:durableId="1340543639">
    <w:abstractNumId w:val="17"/>
  </w:num>
  <w:num w:numId="45" w16cid:durableId="1297681270">
    <w:abstractNumId w:val="16"/>
  </w:num>
  <w:num w:numId="46" w16cid:durableId="1567953111">
    <w:abstractNumId w:val="0"/>
  </w:num>
  <w:num w:numId="47" w16cid:durableId="1074282383">
    <w:abstractNumId w:val="66"/>
  </w:num>
  <w:num w:numId="48" w16cid:durableId="435945787">
    <w:abstractNumId w:val="56"/>
  </w:num>
  <w:num w:numId="49" w16cid:durableId="1788885604">
    <w:abstractNumId w:val="49"/>
  </w:num>
  <w:num w:numId="50" w16cid:durableId="1136988031">
    <w:abstractNumId w:val="28"/>
  </w:num>
  <w:num w:numId="51" w16cid:durableId="510099003">
    <w:abstractNumId w:val="29"/>
  </w:num>
  <w:num w:numId="52" w16cid:durableId="1897158566">
    <w:abstractNumId w:val="20"/>
  </w:num>
  <w:num w:numId="53" w16cid:durableId="1159155490">
    <w:abstractNumId w:val="4"/>
  </w:num>
  <w:num w:numId="54" w16cid:durableId="608313846">
    <w:abstractNumId w:val="38"/>
  </w:num>
  <w:num w:numId="55" w16cid:durableId="179705921">
    <w:abstractNumId w:val="36"/>
  </w:num>
  <w:num w:numId="56" w16cid:durableId="771046944">
    <w:abstractNumId w:val="72"/>
  </w:num>
  <w:num w:numId="57" w16cid:durableId="168720128">
    <w:abstractNumId w:val="73"/>
  </w:num>
  <w:num w:numId="58" w16cid:durableId="534007301">
    <w:abstractNumId w:val="75"/>
  </w:num>
  <w:num w:numId="59" w16cid:durableId="1821844301">
    <w:abstractNumId w:val="53"/>
  </w:num>
  <w:num w:numId="60" w16cid:durableId="2054228146">
    <w:abstractNumId w:val="52"/>
  </w:num>
  <w:num w:numId="61" w16cid:durableId="1303079668">
    <w:abstractNumId w:val="18"/>
  </w:num>
  <w:num w:numId="62" w16cid:durableId="1549142079">
    <w:abstractNumId w:val="8"/>
  </w:num>
  <w:num w:numId="63" w16cid:durableId="380323659">
    <w:abstractNumId w:val="25"/>
  </w:num>
  <w:num w:numId="64" w16cid:durableId="1253783389">
    <w:abstractNumId w:val="11"/>
  </w:num>
  <w:num w:numId="65" w16cid:durableId="714739999">
    <w:abstractNumId w:val="35"/>
  </w:num>
  <w:num w:numId="66" w16cid:durableId="2139300141">
    <w:abstractNumId w:val="14"/>
  </w:num>
  <w:num w:numId="67" w16cid:durableId="1692220144">
    <w:abstractNumId w:val="15"/>
  </w:num>
  <w:num w:numId="68" w16cid:durableId="1219631379">
    <w:abstractNumId w:val="44"/>
  </w:num>
  <w:num w:numId="69" w16cid:durableId="496269076">
    <w:abstractNumId w:val="31"/>
  </w:num>
  <w:num w:numId="70" w16cid:durableId="2030525035">
    <w:abstractNumId w:val="3"/>
  </w:num>
  <w:num w:numId="71" w16cid:durableId="1944994703">
    <w:abstractNumId w:val="50"/>
  </w:num>
  <w:num w:numId="72" w16cid:durableId="132528415">
    <w:abstractNumId w:val="61"/>
  </w:num>
  <w:num w:numId="73" w16cid:durableId="180246313">
    <w:abstractNumId w:val="65"/>
  </w:num>
  <w:num w:numId="74" w16cid:durableId="384762168">
    <w:abstractNumId w:val="34"/>
  </w:num>
  <w:num w:numId="75" w16cid:durableId="1841306794">
    <w:abstractNumId w:val="6"/>
  </w:num>
  <w:num w:numId="76" w16cid:durableId="1857618488">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0F"/>
    <w:rsid w:val="00003706"/>
    <w:rsid w:val="00007C22"/>
    <w:rsid w:val="000136CF"/>
    <w:rsid w:val="000A1948"/>
    <w:rsid w:val="000A766A"/>
    <w:rsid w:val="000B5693"/>
    <w:rsid w:val="000B775A"/>
    <w:rsid w:val="000D3BB4"/>
    <w:rsid w:val="00103829"/>
    <w:rsid w:val="00107504"/>
    <w:rsid w:val="0011733D"/>
    <w:rsid w:val="0012054F"/>
    <w:rsid w:val="001378C9"/>
    <w:rsid w:val="00143C20"/>
    <w:rsid w:val="00145350"/>
    <w:rsid w:val="00150296"/>
    <w:rsid w:val="0015622E"/>
    <w:rsid w:val="00157B8A"/>
    <w:rsid w:val="00160BE8"/>
    <w:rsid w:val="00173863"/>
    <w:rsid w:val="001769F9"/>
    <w:rsid w:val="001779A3"/>
    <w:rsid w:val="001C1390"/>
    <w:rsid w:val="00234DA1"/>
    <w:rsid w:val="00255D38"/>
    <w:rsid w:val="002951E0"/>
    <w:rsid w:val="002A7772"/>
    <w:rsid w:val="002B1A39"/>
    <w:rsid w:val="002C3E70"/>
    <w:rsid w:val="002D78B0"/>
    <w:rsid w:val="00304187"/>
    <w:rsid w:val="003414D0"/>
    <w:rsid w:val="003463F4"/>
    <w:rsid w:val="003572CF"/>
    <w:rsid w:val="00365D96"/>
    <w:rsid w:val="00366387"/>
    <w:rsid w:val="00396BB6"/>
    <w:rsid w:val="003A190E"/>
    <w:rsid w:val="003C452B"/>
    <w:rsid w:val="003D5310"/>
    <w:rsid w:val="003D57DA"/>
    <w:rsid w:val="003D7566"/>
    <w:rsid w:val="00401F32"/>
    <w:rsid w:val="00410D20"/>
    <w:rsid w:val="004517F8"/>
    <w:rsid w:val="00453B31"/>
    <w:rsid w:val="004626D3"/>
    <w:rsid w:val="00465EC6"/>
    <w:rsid w:val="004669F5"/>
    <w:rsid w:val="004A5174"/>
    <w:rsid w:val="004D1FDF"/>
    <w:rsid w:val="004D6498"/>
    <w:rsid w:val="00515D04"/>
    <w:rsid w:val="00517C6A"/>
    <w:rsid w:val="00584D7F"/>
    <w:rsid w:val="00596FC7"/>
    <w:rsid w:val="005D5850"/>
    <w:rsid w:val="005E43E2"/>
    <w:rsid w:val="00653DB3"/>
    <w:rsid w:val="00675D0E"/>
    <w:rsid w:val="00695ED5"/>
    <w:rsid w:val="006B2F9F"/>
    <w:rsid w:val="006E3FDF"/>
    <w:rsid w:val="006E5FAE"/>
    <w:rsid w:val="006F450E"/>
    <w:rsid w:val="0072094E"/>
    <w:rsid w:val="00792B33"/>
    <w:rsid w:val="007A47C5"/>
    <w:rsid w:val="007B0F4F"/>
    <w:rsid w:val="007B52AE"/>
    <w:rsid w:val="007F49FE"/>
    <w:rsid w:val="007F55D1"/>
    <w:rsid w:val="007F5C84"/>
    <w:rsid w:val="00811E85"/>
    <w:rsid w:val="00822FB3"/>
    <w:rsid w:val="008678D1"/>
    <w:rsid w:val="00872817"/>
    <w:rsid w:val="00880CBD"/>
    <w:rsid w:val="00883B76"/>
    <w:rsid w:val="008923A4"/>
    <w:rsid w:val="008B333E"/>
    <w:rsid w:val="008C2DC8"/>
    <w:rsid w:val="0090444A"/>
    <w:rsid w:val="00917CBD"/>
    <w:rsid w:val="00954FCA"/>
    <w:rsid w:val="0096349F"/>
    <w:rsid w:val="00980FB1"/>
    <w:rsid w:val="00995F90"/>
    <w:rsid w:val="009A0FB9"/>
    <w:rsid w:val="009C06C2"/>
    <w:rsid w:val="009C5F6D"/>
    <w:rsid w:val="00A15906"/>
    <w:rsid w:val="00A1794E"/>
    <w:rsid w:val="00A4314F"/>
    <w:rsid w:val="00A81DF7"/>
    <w:rsid w:val="00A94CDE"/>
    <w:rsid w:val="00AA1BB0"/>
    <w:rsid w:val="00AA36E4"/>
    <w:rsid w:val="00AA6C24"/>
    <w:rsid w:val="00AB21B0"/>
    <w:rsid w:val="00AB440A"/>
    <w:rsid w:val="00AD16FB"/>
    <w:rsid w:val="00B01D00"/>
    <w:rsid w:val="00B0594E"/>
    <w:rsid w:val="00B101DD"/>
    <w:rsid w:val="00B2514D"/>
    <w:rsid w:val="00B31FD6"/>
    <w:rsid w:val="00B83742"/>
    <w:rsid w:val="00BA6F9F"/>
    <w:rsid w:val="00BB445B"/>
    <w:rsid w:val="00BC5195"/>
    <w:rsid w:val="00C05750"/>
    <w:rsid w:val="00C41576"/>
    <w:rsid w:val="00C4276A"/>
    <w:rsid w:val="00C70191"/>
    <w:rsid w:val="00C71364"/>
    <w:rsid w:val="00C72A09"/>
    <w:rsid w:val="00C8458F"/>
    <w:rsid w:val="00CA1560"/>
    <w:rsid w:val="00CB0824"/>
    <w:rsid w:val="00CC7983"/>
    <w:rsid w:val="00CE6E6E"/>
    <w:rsid w:val="00CF00A3"/>
    <w:rsid w:val="00D30A21"/>
    <w:rsid w:val="00D34365"/>
    <w:rsid w:val="00D44B72"/>
    <w:rsid w:val="00D617EB"/>
    <w:rsid w:val="00D91618"/>
    <w:rsid w:val="00DA067D"/>
    <w:rsid w:val="00DB3C1A"/>
    <w:rsid w:val="00DF2721"/>
    <w:rsid w:val="00DF2798"/>
    <w:rsid w:val="00E258C4"/>
    <w:rsid w:val="00E33A50"/>
    <w:rsid w:val="00E345AC"/>
    <w:rsid w:val="00E44AF5"/>
    <w:rsid w:val="00E47C61"/>
    <w:rsid w:val="00E67565"/>
    <w:rsid w:val="00ED030F"/>
    <w:rsid w:val="00ED1A3D"/>
    <w:rsid w:val="00EF0F4A"/>
    <w:rsid w:val="00F03749"/>
    <w:rsid w:val="00F47BAF"/>
    <w:rsid w:val="00F5117C"/>
    <w:rsid w:val="00F62434"/>
    <w:rsid w:val="00FA2E19"/>
    <w:rsid w:val="00FA390D"/>
    <w:rsid w:val="00FA5AEB"/>
    <w:rsid w:val="00FE07E4"/>
    <w:rsid w:val="00FE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16A0"/>
  <w15:docId w15:val="{83094BE6-D7D4-6247-8740-9717D9D9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6E"/>
    <w:rPr>
      <w:rFonts w:ascii="Times New Roman" w:eastAsia="Times New Roman" w:hAnsi="Times New Roman" w:cs="Times New Roman"/>
    </w:rPr>
  </w:style>
  <w:style w:type="paragraph" w:styleId="Heading1">
    <w:name w:val="heading 1"/>
    <w:basedOn w:val="Normal"/>
    <w:next w:val="Normal"/>
    <w:link w:val="Heading1Char1"/>
    <w:uiPriority w:val="9"/>
    <w:qFormat/>
    <w:rsid w:val="00103829"/>
    <w:pPr>
      <w:keepNext/>
      <w:keepLines/>
      <w:jc w:val="center"/>
      <w:outlineLvl w:val="0"/>
    </w:pPr>
    <w:rPr>
      <w:rFonts w:eastAsiaTheme="majorEastAsia" w:cstheme="majorBidi"/>
      <w:b/>
      <w:color w:val="000000" w:themeColor="text1"/>
      <w:szCs w:val="32"/>
    </w:rPr>
  </w:style>
  <w:style w:type="paragraph" w:styleId="Heading2">
    <w:name w:val="heading 2"/>
    <w:basedOn w:val="Normal"/>
    <w:next w:val="Normal"/>
    <w:link w:val="Heading2Char1"/>
    <w:uiPriority w:val="9"/>
    <w:unhideWhenUsed/>
    <w:qFormat/>
    <w:rsid w:val="00AA6C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semiHidden/>
    <w:unhideWhenUsed/>
    <w:qFormat/>
    <w:rsid w:val="00AA6C2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A6C24"/>
    <w:pPr>
      <w:keepNext/>
      <w:keepLines/>
      <w:spacing w:before="40"/>
      <w:outlineLvl w:val="3"/>
    </w:pPr>
    <w:rPr>
      <w:rFonts w:eastAsia="MS Gothic"/>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53DB3"/>
    <w:pPr>
      <w:ind w:left="720"/>
      <w:contextualSpacing/>
    </w:pPr>
  </w:style>
  <w:style w:type="table" w:styleId="TableGrid">
    <w:name w:val="Table Grid"/>
    <w:basedOn w:val="TableNormal"/>
    <w:uiPriority w:val="39"/>
    <w:rsid w:val="00FA5AEB"/>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54F"/>
    <w:pPr>
      <w:tabs>
        <w:tab w:val="center" w:pos="4680"/>
        <w:tab w:val="right" w:pos="9360"/>
      </w:tabs>
    </w:pPr>
  </w:style>
  <w:style w:type="character" w:customStyle="1" w:styleId="HeaderChar">
    <w:name w:val="Header Char"/>
    <w:basedOn w:val="DefaultParagraphFont"/>
    <w:link w:val="Header"/>
    <w:uiPriority w:val="99"/>
    <w:rsid w:val="0012054F"/>
  </w:style>
  <w:style w:type="paragraph" w:styleId="Footer">
    <w:name w:val="footer"/>
    <w:basedOn w:val="Normal"/>
    <w:link w:val="FooterChar"/>
    <w:uiPriority w:val="99"/>
    <w:unhideWhenUsed/>
    <w:rsid w:val="0012054F"/>
    <w:pPr>
      <w:tabs>
        <w:tab w:val="center" w:pos="4680"/>
        <w:tab w:val="right" w:pos="9360"/>
      </w:tabs>
    </w:pPr>
  </w:style>
  <w:style w:type="character" w:customStyle="1" w:styleId="FooterChar">
    <w:name w:val="Footer Char"/>
    <w:basedOn w:val="DefaultParagraphFont"/>
    <w:link w:val="Footer"/>
    <w:uiPriority w:val="99"/>
    <w:rsid w:val="0012054F"/>
  </w:style>
  <w:style w:type="paragraph" w:styleId="BalloonText">
    <w:name w:val="Balloon Text"/>
    <w:basedOn w:val="Normal"/>
    <w:link w:val="BalloonTextChar"/>
    <w:uiPriority w:val="99"/>
    <w:semiHidden/>
    <w:unhideWhenUsed/>
    <w:rsid w:val="003572CF"/>
    <w:rPr>
      <w:sz w:val="18"/>
      <w:szCs w:val="18"/>
    </w:rPr>
  </w:style>
  <w:style w:type="character" w:customStyle="1" w:styleId="BalloonTextChar">
    <w:name w:val="Balloon Text Char"/>
    <w:basedOn w:val="DefaultParagraphFont"/>
    <w:link w:val="BalloonText"/>
    <w:uiPriority w:val="99"/>
    <w:semiHidden/>
    <w:rsid w:val="003572C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572CF"/>
    <w:rPr>
      <w:sz w:val="16"/>
      <w:szCs w:val="16"/>
    </w:rPr>
  </w:style>
  <w:style w:type="paragraph" w:styleId="CommentText">
    <w:name w:val="annotation text"/>
    <w:basedOn w:val="Normal"/>
    <w:link w:val="CommentTextChar"/>
    <w:uiPriority w:val="99"/>
    <w:semiHidden/>
    <w:unhideWhenUsed/>
    <w:rsid w:val="003572CF"/>
    <w:rPr>
      <w:sz w:val="20"/>
      <w:szCs w:val="20"/>
    </w:rPr>
  </w:style>
  <w:style w:type="character" w:customStyle="1" w:styleId="CommentTextChar">
    <w:name w:val="Comment Text Char"/>
    <w:basedOn w:val="DefaultParagraphFont"/>
    <w:link w:val="CommentText"/>
    <w:uiPriority w:val="99"/>
    <w:semiHidden/>
    <w:rsid w:val="003572CF"/>
    <w:rPr>
      <w:sz w:val="20"/>
      <w:szCs w:val="20"/>
    </w:rPr>
  </w:style>
  <w:style w:type="character" w:styleId="Hyperlink">
    <w:name w:val="Hyperlink"/>
    <w:basedOn w:val="DefaultParagraphFont"/>
    <w:uiPriority w:val="99"/>
    <w:unhideWhenUsed/>
    <w:rsid w:val="003572CF"/>
    <w:rPr>
      <w:color w:val="0563C1" w:themeColor="hyperlink"/>
      <w:u w:val="single"/>
    </w:rPr>
  </w:style>
  <w:style w:type="character" w:styleId="UnresolvedMention">
    <w:name w:val="Unresolved Mention"/>
    <w:basedOn w:val="DefaultParagraphFont"/>
    <w:uiPriority w:val="99"/>
    <w:semiHidden/>
    <w:unhideWhenUsed/>
    <w:rsid w:val="003572CF"/>
    <w:rPr>
      <w:color w:val="605E5C"/>
      <w:shd w:val="clear" w:color="auto" w:fill="E1DFDD"/>
    </w:rPr>
  </w:style>
  <w:style w:type="character" w:styleId="PageNumber">
    <w:name w:val="page number"/>
    <w:basedOn w:val="DefaultParagraphFont"/>
    <w:uiPriority w:val="99"/>
    <w:semiHidden/>
    <w:unhideWhenUsed/>
    <w:rsid w:val="003572CF"/>
  </w:style>
  <w:style w:type="numbering" w:customStyle="1" w:styleId="NoList1">
    <w:name w:val="No List1"/>
    <w:next w:val="NoList"/>
    <w:uiPriority w:val="99"/>
    <w:semiHidden/>
    <w:unhideWhenUsed/>
    <w:rsid w:val="000136CF"/>
  </w:style>
  <w:style w:type="table" w:customStyle="1" w:styleId="TableGrid1">
    <w:name w:val="Table Grid1"/>
    <w:basedOn w:val="TableNormal"/>
    <w:next w:val="TableGrid"/>
    <w:uiPriority w:val="39"/>
    <w:rsid w:val="00013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36CF"/>
    <w:rPr>
      <w:b/>
      <w:bCs/>
    </w:rPr>
  </w:style>
  <w:style w:type="character" w:customStyle="1" w:styleId="CommentSubjectChar">
    <w:name w:val="Comment Subject Char"/>
    <w:basedOn w:val="CommentTextChar"/>
    <w:link w:val="CommentSubject"/>
    <w:uiPriority w:val="99"/>
    <w:semiHidden/>
    <w:rsid w:val="000136CF"/>
    <w:rPr>
      <w:b/>
      <w:bCs/>
      <w:sz w:val="20"/>
      <w:szCs w:val="20"/>
    </w:rPr>
  </w:style>
  <w:style w:type="numbering" w:customStyle="1" w:styleId="NoList2">
    <w:name w:val="No List2"/>
    <w:next w:val="NoList"/>
    <w:uiPriority w:val="99"/>
    <w:semiHidden/>
    <w:unhideWhenUsed/>
    <w:rsid w:val="00515D04"/>
  </w:style>
  <w:style w:type="table" w:customStyle="1" w:styleId="TableGrid2">
    <w:name w:val="Table Grid2"/>
    <w:basedOn w:val="TableNormal"/>
    <w:next w:val="TableGrid"/>
    <w:uiPriority w:val="59"/>
    <w:rsid w:val="00515D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3C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43C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43C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502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296"/>
    <w:pPr>
      <w:autoSpaceDE w:val="0"/>
      <w:autoSpaceDN w:val="0"/>
      <w:adjustRightInd w:val="0"/>
    </w:pPr>
    <w:rPr>
      <w:rFonts w:ascii="Times New Roman" w:eastAsia="SimSun" w:hAnsi="Times New Roman" w:cs="Times New Roman"/>
      <w:color w:val="000000"/>
    </w:rPr>
  </w:style>
  <w:style w:type="paragraph" w:customStyle="1" w:styleId="xmsonormal">
    <w:name w:val="x_msonormal"/>
    <w:basedOn w:val="Normal"/>
    <w:rsid w:val="00150296"/>
    <w:pPr>
      <w:spacing w:before="100" w:beforeAutospacing="1" w:after="100" w:afterAutospacing="1"/>
    </w:pPr>
  </w:style>
  <w:style w:type="paragraph" w:styleId="BodyText">
    <w:name w:val="Body Text"/>
    <w:basedOn w:val="Normal"/>
    <w:link w:val="BodyTextChar"/>
    <w:uiPriority w:val="1"/>
    <w:qFormat/>
    <w:rsid w:val="00C72A09"/>
    <w:pPr>
      <w:widowControl w:val="0"/>
      <w:spacing w:before="161"/>
      <w:ind w:left="820" w:hanging="360"/>
    </w:pPr>
  </w:style>
  <w:style w:type="character" w:customStyle="1" w:styleId="BodyTextChar">
    <w:name w:val="Body Text Char"/>
    <w:basedOn w:val="DefaultParagraphFont"/>
    <w:link w:val="BodyText"/>
    <w:uiPriority w:val="1"/>
    <w:rsid w:val="00C72A09"/>
    <w:rPr>
      <w:rFonts w:ascii="Times New Roman" w:eastAsia="Times New Roman" w:hAnsi="Times New Roman"/>
    </w:rPr>
  </w:style>
  <w:style w:type="table" w:customStyle="1" w:styleId="QTable">
    <w:name w:val="QTable"/>
    <w:uiPriority w:val="99"/>
    <w:qFormat/>
    <w:rsid w:val="004D1FDF"/>
    <w:rPr>
      <w:rFonts w:eastAsia="Times New Roman"/>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4D1FDF"/>
    <w:rPr>
      <w:rFonts w:eastAsia="Times New Roman"/>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4D1FDF"/>
    <w:rPr>
      <w:rFonts w:eastAsia="Times New Roman"/>
      <w:color w:val="FFFFFF"/>
      <w:sz w:val="22"/>
      <w:szCs w:val="22"/>
    </w:rPr>
  </w:style>
  <w:style w:type="table" w:customStyle="1" w:styleId="TableGrid7">
    <w:name w:val="Table Grid7"/>
    <w:basedOn w:val="TableNormal"/>
    <w:next w:val="TableGrid"/>
    <w:uiPriority w:val="39"/>
    <w:rsid w:val="00465E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6C24"/>
    <w:rPr>
      <w:sz w:val="22"/>
      <w:szCs w:val="22"/>
    </w:rPr>
  </w:style>
  <w:style w:type="paragraph" w:customStyle="1" w:styleId="Heading11">
    <w:name w:val="Heading 11"/>
    <w:basedOn w:val="Normal"/>
    <w:next w:val="Heading1"/>
    <w:link w:val="Heading1Char"/>
    <w:uiPriority w:val="9"/>
    <w:qFormat/>
    <w:rsid w:val="00AA6C24"/>
    <w:pPr>
      <w:widowControl w:val="0"/>
      <w:spacing w:before="38"/>
      <w:ind w:left="1936"/>
      <w:outlineLvl w:val="0"/>
    </w:pPr>
    <w:rPr>
      <w:rFonts w:ascii="Cambria" w:eastAsia="Cambria" w:hAnsi="Cambria"/>
      <w:b/>
      <w:bCs/>
      <w:sz w:val="28"/>
      <w:szCs w:val="28"/>
    </w:rPr>
  </w:style>
  <w:style w:type="paragraph" w:customStyle="1" w:styleId="Heading21">
    <w:name w:val="Heading 21"/>
    <w:basedOn w:val="Normal"/>
    <w:next w:val="Heading2"/>
    <w:link w:val="Heading2Char"/>
    <w:uiPriority w:val="9"/>
    <w:qFormat/>
    <w:rsid w:val="00AA6C24"/>
    <w:pPr>
      <w:widowControl w:val="0"/>
      <w:ind w:left="100"/>
      <w:outlineLvl w:val="1"/>
    </w:pPr>
    <w:rPr>
      <w:rFonts w:ascii="Cambria" w:eastAsia="Cambria" w:hAnsi="Cambria"/>
      <w:b/>
      <w:bCs/>
      <w:sz w:val="26"/>
      <w:szCs w:val="26"/>
    </w:rPr>
  </w:style>
  <w:style w:type="paragraph" w:customStyle="1" w:styleId="Heading31">
    <w:name w:val="Heading 31"/>
    <w:basedOn w:val="Normal"/>
    <w:next w:val="Heading3"/>
    <w:link w:val="Heading3Char"/>
    <w:uiPriority w:val="9"/>
    <w:qFormat/>
    <w:rsid w:val="00AA6C24"/>
    <w:pPr>
      <w:widowControl w:val="0"/>
      <w:spacing w:before="50"/>
      <w:ind w:left="100"/>
      <w:outlineLvl w:val="2"/>
    </w:pPr>
    <w:rPr>
      <w:b/>
      <w:bCs/>
    </w:rPr>
  </w:style>
  <w:style w:type="paragraph" w:customStyle="1" w:styleId="Heading41">
    <w:name w:val="Heading 41"/>
    <w:basedOn w:val="Normal"/>
    <w:next w:val="Normal"/>
    <w:uiPriority w:val="9"/>
    <w:semiHidden/>
    <w:unhideWhenUsed/>
    <w:qFormat/>
    <w:rsid w:val="00AA6C24"/>
    <w:pPr>
      <w:keepNext/>
      <w:keepLines/>
      <w:spacing w:before="40"/>
      <w:jc w:val="center"/>
      <w:outlineLvl w:val="3"/>
    </w:pPr>
    <w:rPr>
      <w:rFonts w:eastAsia="MS Gothic"/>
      <w:b/>
      <w:iCs/>
    </w:rPr>
  </w:style>
  <w:style w:type="numbering" w:customStyle="1" w:styleId="NoList3">
    <w:name w:val="No List3"/>
    <w:next w:val="NoList"/>
    <w:uiPriority w:val="99"/>
    <w:semiHidden/>
    <w:unhideWhenUsed/>
    <w:rsid w:val="00AA6C24"/>
  </w:style>
  <w:style w:type="paragraph" w:styleId="NormalWeb">
    <w:name w:val="Normal (Web)"/>
    <w:basedOn w:val="Normal"/>
    <w:uiPriority w:val="99"/>
    <w:unhideWhenUsed/>
    <w:rsid w:val="00AA6C24"/>
    <w:pPr>
      <w:spacing w:before="100" w:beforeAutospacing="1" w:after="100" w:afterAutospacing="1"/>
    </w:pPr>
  </w:style>
  <w:style w:type="character" w:customStyle="1" w:styleId="apple-converted-space">
    <w:name w:val="apple-converted-space"/>
    <w:basedOn w:val="DefaultParagraphFont"/>
    <w:rsid w:val="00AA6C24"/>
  </w:style>
  <w:style w:type="character" w:customStyle="1" w:styleId="Heading1Char">
    <w:name w:val="Heading 1 Char"/>
    <w:basedOn w:val="DefaultParagraphFont"/>
    <w:link w:val="Heading11"/>
    <w:uiPriority w:val="9"/>
    <w:rsid w:val="00AA6C24"/>
    <w:rPr>
      <w:rFonts w:ascii="Cambria" w:eastAsia="Cambria" w:hAnsi="Cambria"/>
      <w:b/>
      <w:bCs/>
      <w:sz w:val="28"/>
      <w:szCs w:val="28"/>
    </w:rPr>
  </w:style>
  <w:style w:type="character" w:customStyle="1" w:styleId="Heading2Char">
    <w:name w:val="Heading 2 Char"/>
    <w:basedOn w:val="DefaultParagraphFont"/>
    <w:link w:val="Heading21"/>
    <w:uiPriority w:val="9"/>
    <w:rsid w:val="00AA6C24"/>
    <w:rPr>
      <w:rFonts w:ascii="Cambria" w:eastAsia="Cambria" w:hAnsi="Cambria"/>
      <w:b/>
      <w:bCs/>
      <w:sz w:val="26"/>
      <w:szCs w:val="26"/>
    </w:rPr>
  </w:style>
  <w:style w:type="character" w:customStyle="1" w:styleId="Heading3Char">
    <w:name w:val="Heading 3 Char"/>
    <w:basedOn w:val="DefaultParagraphFont"/>
    <w:link w:val="Heading31"/>
    <w:uiPriority w:val="9"/>
    <w:rsid w:val="00AA6C24"/>
    <w:rPr>
      <w:rFonts w:ascii="Times New Roman" w:eastAsia="Times New Roman" w:hAnsi="Times New Roman"/>
      <w:b/>
      <w:bCs/>
      <w:sz w:val="24"/>
      <w:szCs w:val="24"/>
    </w:rPr>
  </w:style>
  <w:style w:type="table" w:customStyle="1" w:styleId="TableGrid8">
    <w:name w:val="Table Grid8"/>
    <w:basedOn w:val="TableNormal"/>
    <w:next w:val="TableGrid"/>
    <w:uiPriority w:val="39"/>
    <w:rsid w:val="00AA6C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AA6C24"/>
    <w:pPr>
      <w:spacing w:after="120" w:line="480" w:lineRule="auto"/>
    </w:pPr>
    <w:rPr>
      <w:szCs w:val="20"/>
    </w:rPr>
  </w:style>
  <w:style w:type="character" w:customStyle="1" w:styleId="BodyText2Char">
    <w:name w:val="Body Text 2 Char"/>
    <w:basedOn w:val="DefaultParagraphFont"/>
    <w:link w:val="BodyText2"/>
    <w:uiPriority w:val="99"/>
    <w:semiHidden/>
    <w:rsid w:val="00AA6C24"/>
    <w:rPr>
      <w:rFonts w:ascii="Times New Roman" w:eastAsia="Times New Roman" w:hAnsi="Times New Roman" w:cs="Times New Roman"/>
      <w:szCs w:val="20"/>
    </w:rPr>
  </w:style>
  <w:style w:type="numbering" w:customStyle="1" w:styleId="NoList11">
    <w:name w:val="No List11"/>
    <w:next w:val="NoList"/>
    <w:uiPriority w:val="99"/>
    <w:semiHidden/>
    <w:unhideWhenUsed/>
    <w:rsid w:val="00AA6C24"/>
  </w:style>
  <w:style w:type="table" w:customStyle="1" w:styleId="QQuestionTable">
    <w:name w:val="QQuestionTable"/>
    <w:uiPriority w:val="99"/>
    <w:qFormat/>
    <w:rsid w:val="00AA6C24"/>
    <w:pPr>
      <w:jc w:val="center"/>
    </w:pPr>
    <w:rPr>
      <w:rFonts w:eastAsia="Times New Roman"/>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AA6C24"/>
    <w:pPr>
      <w:spacing w:line="276" w:lineRule="auto"/>
    </w:pPr>
    <w:rPr>
      <w:rFonts w:ascii="Arial" w:hAnsi="Arial"/>
      <w:b/>
      <w:sz w:val="22"/>
      <w:szCs w:val="22"/>
    </w:rPr>
  </w:style>
  <w:style w:type="paragraph" w:customStyle="1" w:styleId="QLabel">
    <w:name w:val="QLabel"/>
    <w:basedOn w:val="Normal"/>
    <w:qFormat/>
    <w:rsid w:val="00AA6C24"/>
    <w:pPr>
      <w:pBdr>
        <w:left w:val="single" w:sz="4" w:space="4" w:color="D9D9D9"/>
        <w:right w:val="single" w:sz="4" w:space="4" w:color="D9D9D9"/>
      </w:pBdr>
      <w:shd w:val="clear" w:color="auto" w:fill="D9D9D9"/>
      <w:spacing w:line="276" w:lineRule="auto"/>
    </w:pPr>
    <w:rPr>
      <w:rFonts w:ascii="Arial" w:hAnsi="Arial"/>
      <w:b/>
      <w:sz w:val="32"/>
      <w:szCs w:val="22"/>
    </w:rPr>
  </w:style>
  <w:style w:type="table" w:customStyle="1" w:styleId="QCompositeTable">
    <w:name w:val="QCompositeTable"/>
    <w:uiPriority w:val="99"/>
    <w:qFormat/>
    <w:rsid w:val="00AA6C24"/>
    <w:rPr>
      <w:rFonts w:eastAsia="Times New Roman"/>
      <w:b/>
      <w:color w:val="FFFFFF"/>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Arial" w:hAnsi="Arial"/>
        <w:sz w:val="22"/>
      </w:rPr>
      <w:tblPr>
        <w:tblCellMar>
          <w:top w:w="0" w:type="dxa"/>
          <w:left w:w="0" w:type="dxa"/>
          <w:bottom w:w="0" w:type="dxa"/>
          <w:right w:w="0" w:type="dxa"/>
        </w:tblCellMar>
      </w:tblPr>
      <w:tcPr>
        <w:shd w:val="clear" w:color="auto" w:fill="939598"/>
        <w:vAlign w:val="center"/>
      </w:tcPr>
    </w:tblStylePr>
  </w:style>
  <w:style w:type="paragraph" w:customStyle="1" w:styleId="WhiteCompositeLabel">
    <w:name w:val="WhiteCompositeLabel"/>
    <w:next w:val="Normal"/>
    <w:rsid w:val="00AA6C24"/>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AA6C24"/>
    <w:pPr>
      <w:numPr>
        <w:numId w:val="10"/>
      </w:numPr>
    </w:pPr>
  </w:style>
  <w:style w:type="numbering" w:customStyle="1" w:styleId="Singlepunch">
    <w:name w:val="Single punch"/>
    <w:rsid w:val="00AA6C24"/>
    <w:pPr>
      <w:numPr>
        <w:numId w:val="11"/>
      </w:numPr>
    </w:pPr>
  </w:style>
  <w:style w:type="paragraph" w:customStyle="1" w:styleId="QDisplayLogic">
    <w:name w:val="QDisplayLogic"/>
    <w:basedOn w:val="Normal"/>
    <w:qFormat/>
    <w:rsid w:val="00AA6C24"/>
    <w:pPr>
      <w:shd w:val="clear" w:color="auto" w:fill="C5DCFF"/>
      <w:spacing w:line="276" w:lineRule="auto"/>
    </w:pPr>
    <w:rPr>
      <w:rFonts w:ascii="Arial" w:hAnsi="Arial"/>
      <w:sz w:val="22"/>
      <w:szCs w:val="22"/>
    </w:rPr>
  </w:style>
  <w:style w:type="paragraph" w:customStyle="1" w:styleId="QSkipLogic">
    <w:name w:val="QSkipLogic"/>
    <w:basedOn w:val="Normal"/>
    <w:qFormat/>
    <w:rsid w:val="00AA6C24"/>
    <w:pPr>
      <w:shd w:val="clear" w:color="auto" w:fill="D9D9D9"/>
      <w:spacing w:line="276" w:lineRule="auto"/>
    </w:pPr>
    <w:rPr>
      <w:rFonts w:ascii="Arial" w:hAnsi="Arial"/>
      <w:sz w:val="22"/>
      <w:szCs w:val="22"/>
    </w:rPr>
  </w:style>
  <w:style w:type="paragraph" w:customStyle="1" w:styleId="SingleLineText">
    <w:name w:val="SingleLineText"/>
    <w:next w:val="Normal"/>
    <w:rsid w:val="00AA6C24"/>
    <w:rPr>
      <w:rFonts w:eastAsia="Times New Roman"/>
      <w:sz w:val="22"/>
      <w:szCs w:val="22"/>
    </w:rPr>
  </w:style>
  <w:style w:type="table" w:customStyle="1" w:styleId="TableGridLight1">
    <w:name w:val="Table Grid Light1"/>
    <w:basedOn w:val="TableNormal"/>
    <w:uiPriority w:val="40"/>
    <w:rsid w:val="00AA6C24"/>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1">
    <w:name w:val="No List21"/>
    <w:next w:val="NoList"/>
    <w:uiPriority w:val="99"/>
    <w:semiHidden/>
    <w:unhideWhenUsed/>
    <w:rsid w:val="00AA6C24"/>
  </w:style>
  <w:style w:type="table" w:customStyle="1" w:styleId="QTable1">
    <w:name w:val="QTable1"/>
    <w:uiPriority w:val="99"/>
    <w:qFormat/>
    <w:rsid w:val="00AA6C24"/>
    <w:rPr>
      <w:rFonts w:ascii="Arial" w:eastAsia="Times New Roman" w:hAnsi="Arial" w:cs="Times New Roman"/>
      <w:sz w:val="22"/>
      <w:szCs w:val="22"/>
    </w:rPr>
    <w:tblPr>
      <w:tblStyleRowBandSize w:val="1"/>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vAlign w:val="center"/>
    </w:tcPr>
  </w:style>
  <w:style w:type="table" w:customStyle="1" w:styleId="QQuestionTable1">
    <w:name w:val="QQuestionTable1"/>
    <w:uiPriority w:val="99"/>
    <w:qFormat/>
    <w:rsid w:val="00AA6C24"/>
    <w:pPr>
      <w:jc w:val="center"/>
    </w:pPr>
    <w:rPr>
      <w:rFonts w:ascii="Arial" w:eastAsia="Times New Roman" w:hAnsi="Arial" w:cs="Times New Roman"/>
      <w:sz w:val="20"/>
      <w:szCs w:val="20"/>
    </w:rPr>
    <w:tblPr>
      <w:tblStyleRowBandSize w:val="1"/>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Bar1">
    <w:name w:val="QBar1"/>
    <w:uiPriority w:val="99"/>
    <w:qFormat/>
    <w:rsid w:val="00AA6C24"/>
    <w:rPr>
      <w:rFonts w:ascii="Arial" w:eastAsia="Times New Roman" w:hAnsi="Arial" w:cs="Times New Roman"/>
      <w:sz w:val="18"/>
      <w:szCs w:val="20"/>
    </w:rPr>
    <w:tblPr>
      <w:tblCellMar>
        <w:top w:w="0" w:type="dxa"/>
        <w:left w:w="0" w:type="dxa"/>
        <w:bottom w:w="0" w:type="dxa"/>
        <w:right w:w="0" w:type="dxa"/>
      </w:tblCellMar>
    </w:tblPr>
    <w:tblStylePr w:type="firstCol">
      <w:tblPr/>
      <w:tcPr>
        <w:shd w:val="clear" w:color="auto" w:fill="4E81E5"/>
      </w:tcPr>
    </w:tblStylePr>
  </w:style>
  <w:style w:type="table" w:customStyle="1" w:styleId="QCompositeTable1">
    <w:name w:val="QCompositeTable1"/>
    <w:uiPriority w:val="99"/>
    <w:qFormat/>
    <w:rsid w:val="00AA6C24"/>
    <w:rPr>
      <w:rFonts w:ascii="Arial" w:eastAsia="Times New Roman" w:hAnsi="Arial" w:cs="Times New Roman"/>
      <w:b/>
      <w:color w:val="FFFFFF"/>
      <w:sz w:val="20"/>
      <w:szCs w:val="20"/>
    </w:rPr>
    <w:tblPr>
      <w:tblStyleRowBandSize w:val="1"/>
      <w:tblCellMar>
        <w:top w:w="0" w:type="dxa"/>
        <w:left w:w="0" w:type="dxa"/>
        <w:bottom w:w="0" w:type="dxa"/>
        <w:right w:w="0" w:type="dxa"/>
      </w:tblCellMar>
    </w:tblPr>
    <w:tblStylePr w:type="band1Horz">
      <w:pPr>
        <w:wordWrap/>
        <w:ind w:leftChars="0" w:left="0"/>
        <w:jc w:val="center"/>
      </w:pPr>
      <w:rPr>
        <w:rFonts w:ascii="Arial" w:hAnsi="Arial" w:cs="Arial" w:hint="default"/>
        <w:sz w:val="22"/>
        <w:szCs w:val="22"/>
      </w:rPr>
      <w:tblPr>
        <w:tblCellMar>
          <w:top w:w="0" w:type="dxa"/>
          <w:left w:w="0" w:type="dxa"/>
          <w:bottom w:w="0" w:type="dxa"/>
          <w:right w:w="0" w:type="dxa"/>
        </w:tblCellMar>
      </w:tblPr>
      <w:tcPr>
        <w:shd w:val="clear" w:color="auto" w:fill="939598"/>
        <w:vAlign w:val="center"/>
      </w:tcPr>
    </w:tblStylePr>
  </w:style>
  <w:style w:type="numbering" w:customStyle="1" w:styleId="Multipunch1">
    <w:name w:val="Multi punch1"/>
    <w:rsid w:val="00AA6C24"/>
  </w:style>
  <w:style w:type="numbering" w:customStyle="1" w:styleId="Singlepunch1">
    <w:name w:val="Single punch1"/>
    <w:rsid w:val="00AA6C24"/>
  </w:style>
  <w:style w:type="paragraph" w:styleId="Revision">
    <w:name w:val="Revision"/>
    <w:hidden/>
    <w:uiPriority w:val="99"/>
    <w:semiHidden/>
    <w:rsid w:val="00AA6C24"/>
    <w:rPr>
      <w:rFonts w:ascii="Times New Roman" w:eastAsia="Times New Roman" w:hAnsi="Times New Roman" w:cs="Times New Roman"/>
      <w:szCs w:val="20"/>
    </w:rPr>
  </w:style>
  <w:style w:type="character" w:customStyle="1" w:styleId="FollowedHyperlink1">
    <w:name w:val="FollowedHyperlink1"/>
    <w:basedOn w:val="DefaultParagraphFont"/>
    <w:uiPriority w:val="99"/>
    <w:semiHidden/>
    <w:unhideWhenUsed/>
    <w:rsid w:val="00AA6C24"/>
    <w:rPr>
      <w:color w:val="954F72"/>
      <w:u w:val="single"/>
    </w:rPr>
  </w:style>
  <w:style w:type="character" w:customStyle="1" w:styleId="Heading4Char">
    <w:name w:val="Heading 4 Char"/>
    <w:basedOn w:val="DefaultParagraphFont"/>
    <w:link w:val="Heading4"/>
    <w:uiPriority w:val="9"/>
    <w:semiHidden/>
    <w:rsid w:val="00AA6C24"/>
    <w:rPr>
      <w:rFonts w:ascii="Times New Roman" w:eastAsia="MS Gothic" w:hAnsi="Times New Roman" w:cs="Times New Roman"/>
      <w:b/>
      <w:iCs/>
      <w:sz w:val="24"/>
      <w:szCs w:val="24"/>
    </w:rPr>
  </w:style>
  <w:style w:type="paragraph" w:customStyle="1" w:styleId="Title1">
    <w:name w:val="Title1"/>
    <w:basedOn w:val="Normal"/>
    <w:next w:val="Normal"/>
    <w:autoRedefine/>
    <w:uiPriority w:val="10"/>
    <w:rsid w:val="00AA6C24"/>
    <w:pPr>
      <w:contextualSpacing/>
    </w:pPr>
    <w:rPr>
      <w:rFonts w:eastAsia="MS Gothic"/>
      <w:spacing w:val="-10"/>
      <w:kern w:val="28"/>
      <w:sz w:val="56"/>
      <w:szCs w:val="56"/>
    </w:rPr>
  </w:style>
  <w:style w:type="character" w:customStyle="1" w:styleId="TitleChar">
    <w:name w:val="Title Char"/>
    <w:basedOn w:val="DefaultParagraphFont"/>
    <w:link w:val="Title"/>
    <w:uiPriority w:val="10"/>
    <w:rsid w:val="00AA6C24"/>
    <w:rPr>
      <w:rFonts w:ascii="Times New Roman" w:eastAsia="MS Gothic" w:hAnsi="Times New Roman" w:cs="Times New Roman"/>
      <w:spacing w:val="-10"/>
      <w:kern w:val="28"/>
      <w:sz w:val="56"/>
      <w:szCs w:val="56"/>
    </w:rPr>
  </w:style>
  <w:style w:type="paragraph" w:customStyle="1" w:styleId="xp1">
    <w:name w:val="x_p1"/>
    <w:basedOn w:val="Normal"/>
    <w:rsid w:val="00AA6C24"/>
    <w:pPr>
      <w:spacing w:before="100" w:beforeAutospacing="1" w:after="100" w:afterAutospacing="1"/>
    </w:pPr>
  </w:style>
  <w:style w:type="character" w:customStyle="1" w:styleId="xs1">
    <w:name w:val="x_s1"/>
    <w:basedOn w:val="DefaultParagraphFont"/>
    <w:rsid w:val="00AA6C24"/>
  </w:style>
  <w:style w:type="paragraph" w:customStyle="1" w:styleId="xp2">
    <w:name w:val="x_p2"/>
    <w:basedOn w:val="Normal"/>
    <w:rsid w:val="00AA6C24"/>
    <w:pPr>
      <w:spacing w:before="100" w:beforeAutospacing="1" w:after="100" w:afterAutospacing="1"/>
    </w:pPr>
  </w:style>
  <w:style w:type="character" w:customStyle="1" w:styleId="xs2">
    <w:name w:val="x_s2"/>
    <w:basedOn w:val="DefaultParagraphFont"/>
    <w:rsid w:val="00AA6C24"/>
  </w:style>
  <w:style w:type="paragraph" w:customStyle="1" w:styleId="xp3">
    <w:name w:val="x_p3"/>
    <w:basedOn w:val="Normal"/>
    <w:rsid w:val="00AA6C24"/>
    <w:pPr>
      <w:spacing w:before="100" w:beforeAutospacing="1" w:after="100" w:afterAutospacing="1"/>
    </w:pPr>
  </w:style>
  <w:style w:type="table" w:customStyle="1" w:styleId="PlainTable21">
    <w:name w:val="Plain Table 21"/>
    <w:basedOn w:val="TableNormal"/>
    <w:next w:val="PlainTable2"/>
    <w:uiPriority w:val="42"/>
    <w:rsid w:val="00AA6C2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odyTextIndent1">
    <w:name w:val="Body Text Indent1"/>
    <w:basedOn w:val="Normal"/>
    <w:next w:val="BodyTextIndent"/>
    <w:link w:val="BodyTextIndentChar"/>
    <w:uiPriority w:val="99"/>
    <w:semiHidden/>
    <w:unhideWhenUsed/>
    <w:rsid w:val="00AA6C24"/>
    <w:pPr>
      <w:spacing w:after="120"/>
      <w:ind w:left="360"/>
    </w:pPr>
  </w:style>
  <w:style w:type="character" w:customStyle="1" w:styleId="BodyTextIndentChar">
    <w:name w:val="Body Text Indent Char"/>
    <w:basedOn w:val="DefaultParagraphFont"/>
    <w:link w:val="BodyTextIndent1"/>
    <w:uiPriority w:val="99"/>
    <w:semiHidden/>
    <w:rsid w:val="00AA6C24"/>
    <w:rPr>
      <w:sz w:val="24"/>
      <w:szCs w:val="24"/>
    </w:rPr>
  </w:style>
  <w:style w:type="character" w:customStyle="1" w:styleId="Heading1Char1">
    <w:name w:val="Heading 1 Char1"/>
    <w:basedOn w:val="DefaultParagraphFont"/>
    <w:link w:val="Heading1"/>
    <w:uiPriority w:val="9"/>
    <w:rsid w:val="00103829"/>
    <w:rPr>
      <w:rFonts w:ascii="Times New Roman" w:eastAsiaTheme="majorEastAsia" w:hAnsi="Times New Roman" w:cstheme="majorBidi"/>
      <w:b/>
      <w:color w:val="000000" w:themeColor="text1"/>
      <w:szCs w:val="32"/>
    </w:rPr>
  </w:style>
  <w:style w:type="character" w:customStyle="1" w:styleId="Heading2Char1">
    <w:name w:val="Heading 2 Char1"/>
    <w:basedOn w:val="DefaultParagraphFont"/>
    <w:link w:val="Heading2"/>
    <w:uiPriority w:val="9"/>
    <w:rsid w:val="00AA6C24"/>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AA6C2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AA6C24"/>
    <w:rPr>
      <w:color w:val="954F72" w:themeColor="followedHyperlink"/>
      <w:u w:val="single"/>
    </w:rPr>
  </w:style>
  <w:style w:type="character" w:customStyle="1" w:styleId="Heading4Char1">
    <w:name w:val="Heading 4 Char1"/>
    <w:basedOn w:val="DefaultParagraphFont"/>
    <w:uiPriority w:val="9"/>
    <w:semiHidden/>
    <w:rsid w:val="00AA6C24"/>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AA6C24"/>
    <w:pPr>
      <w:contextualSpacing/>
    </w:pPr>
    <w:rPr>
      <w:rFonts w:eastAsia="MS Gothic"/>
      <w:spacing w:val="-10"/>
      <w:kern w:val="28"/>
      <w:sz w:val="56"/>
      <w:szCs w:val="56"/>
    </w:rPr>
  </w:style>
  <w:style w:type="character" w:customStyle="1" w:styleId="TitleChar1">
    <w:name w:val="Title Char1"/>
    <w:basedOn w:val="DefaultParagraphFont"/>
    <w:uiPriority w:val="10"/>
    <w:rsid w:val="00AA6C24"/>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AA6C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
    <w:name w:val="Body Text Indent"/>
    <w:basedOn w:val="Normal"/>
    <w:link w:val="BodyTextIndentChar1"/>
    <w:uiPriority w:val="99"/>
    <w:semiHidden/>
    <w:unhideWhenUsed/>
    <w:rsid w:val="00AA6C24"/>
    <w:pPr>
      <w:spacing w:after="120"/>
      <w:ind w:left="360"/>
    </w:pPr>
  </w:style>
  <w:style w:type="character" w:customStyle="1" w:styleId="BodyTextIndentChar1">
    <w:name w:val="Body Text Indent Char1"/>
    <w:basedOn w:val="DefaultParagraphFont"/>
    <w:link w:val="BodyTextIndent"/>
    <w:uiPriority w:val="99"/>
    <w:semiHidden/>
    <w:rsid w:val="00AA6C24"/>
  </w:style>
  <w:style w:type="paragraph" w:styleId="TOCHeading">
    <w:name w:val="TOC Heading"/>
    <w:basedOn w:val="Heading1"/>
    <w:next w:val="Normal"/>
    <w:uiPriority w:val="39"/>
    <w:unhideWhenUsed/>
    <w:qFormat/>
    <w:rsid w:val="00E33A50"/>
    <w:pPr>
      <w:spacing w:before="480" w:line="276" w:lineRule="auto"/>
      <w:outlineLvl w:val="9"/>
    </w:pPr>
    <w:rPr>
      <w:b w:val="0"/>
      <w:bCs/>
      <w:sz w:val="28"/>
      <w:szCs w:val="28"/>
    </w:rPr>
  </w:style>
  <w:style w:type="paragraph" w:styleId="TOC1">
    <w:name w:val="toc 1"/>
    <w:basedOn w:val="Normal"/>
    <w:next w:val="Normal"/>
    <w:autoRedefine/>
    <w:uiPriority w:val="39"/>
    <w:unhideWhenUsed/>
    <w:rsid w:val="00E33A50"/>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E33A50"/>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E33A50"/>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33A50"/>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33A50"/>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33A50"/>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33A50"/>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33A50"/>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33A50"/>
    <w:pPr>
      <w:ind w:left="1920"/>
    </w:pPr>
    <w:rPr>
      <w:rFonts w:asciiTheme="minorHAnsi" w:hAnsiTheme="minorHAnsi" w:cstheme="minorHAnsi"/>
      <w:sz w:val="20"/>
      <w:szCs w:val="20"/>
    </w:rPr>
  </w:style>
  <w:style w:type="paragraph" w:customStyle="1" w:styleId="Style1">
    <w:name w:val="Style1"/>
    <w:basedOn w:val="Heading1"/>
    <w:qFormat/>
    <w:rsid w:val="00103829"/>
    <w:pPr>
      <w:tabs>
        <w:tab w:val="right" w:leader="dot" w:pos="9350"/>
      </w:tabs>
    </w:pPr>
    <w:rPr>
      <w:i/>
      <w:noProof/>
    </w:rPr>
  </w:style>
  <w:style w:type="table" w:customStyle="1" w:styleId="TableGrid9">
    <w:name w:val="Table Grid9"/>
    <w:basedOn w:val="TableNormal"/>
    <w:next w:val="TableGrid"/>
    <w:uiPriority w:val="39"/>
    <w:rsid w:val="001779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508">
      <w:bodyDiv w:val="1"/>
      <w:marLeft w:val="0"/>
      <w:marRight w:val="0"/>
      <w:marTop w:val="0"/>
      <w:marBottom w:val="0"/>
      <w:divBdr>
        <w:top w:val="none" w:sz="0" w:space="0" w:color="auto"/>
        <w:left w:val="none" w:sz="0" w:space="0" w:color="auto"/>
        <w:bottom w:val="none" w:sz="0" w:space="0" w:color="auto"/>
        <w:right w:val="none" w:sz="0" w:space="0" w:color="auto"/>
      </w:divBdr>
    </w:div>
    <w:div w:id="81949211">
      <w:bodyDiv w:val="1"/>
      <w:marLeft w:val="0"/>
      <w:marRight w:val="0"/>
      <w:marTop w:val="0"/>
      <w:marBottom w:val="0"/>
      <w:divBdr>
        <w:top w:val="none" w:sz="0" w:space="0" w:color="auto"/>
        <w:left w:val="none" w:sz="0" w:space="0" w:color="auto"/>
        <w:bottom w:val="none" w:sz="0" w:space="0" w:color="auto"/>
        <w:right w:val="none" w:sz="0" w:space="0" w:color="auto"/>
      </w:divBdr>
    </w:div>
    <w:div w:id="319426799">
      <w:bodyDiv w:val="1"/>
      <w:marLeft w:val="0"/>
      <w:marRight w:val="0"/>
      <w:marTop w:val="0"/>
      <w:marBottom w:val="0"/>
      <w:divBdr>
        <w:top w:val="none" w:sz="0" w:space="0" w:color="auto"/>
        <w:left w:val="none" w:sz="0" w:space="0" w:color="auto"/>
        <w:bottom w:val="none" w:sz="0" w:space="0" w:color="auto"/>
        <w:right w:val="none" w:sz="0" w:space="0" w:color="auto"/>
      </w:divBdr>
    </w:div>
    <w:div w:id="321350358">
      <w:bodyDiv w:val="1"/>
      <w:marLeft w:val="0"/>
      <w:marRight w:val="0"/>
      <w:marTop w:val="0"/>
      <w:marBottom w:val="0"/>
      <w:divBdr>
        <w:top w:val="none" w:sz="0" w:space="0" w:color="auto"/>
        <w:left w:val="none" w:sz="0" w:space="0" w:color="auto"/>
        <w:bottom w:val="none" w:sz="0" w:space="0" w:color="auto"/>
        <w:right w:val="none" w:sz="0" w:space="0" w:color="auto"/>
      </w:divBdr>
    </w:div>
    <w:div w:id="347558880">
      <w:bodyDiv w:val="1"/>
      <w:marLeft w:val="0"/>
      <w:marRight w:val="0"/>
      <w:marTop w:val="0"/>
      <w:marBottom w:val="0"/>
      <w:divBdr>
        <w:top w:val="none" w:sz="0" w:space="0" w:color="auto"/>
        <w:left w:val="none" w:sz="0" w:space="0" w:color="auto"/>
        <w:bottom w:val="none" w:sz="0" w:space="0" w:color="auto"/>
        <w:right w:val="none" w:sz="0" w:space="0" w:color="auto"/>
      </w:divBdr>
    </w:div>
    <w:div w:id="360403556">
      <w:bodyDiv w:val="1"/>
      <w:marLeft w:val="0"/>
      <w:marRight w:val="0"/>
      <w:marTop w:val="0"/>
      <w:marBottom w:val="0"/>
      <w:divBdr>
        <w:top w:val="none" w:sz="0" w:space="0" w:color="auto"/>
        <w:left w:val="none" w:sz="0" w:space="0" w:color="auto"/>
        <w:bottom w:val="none" w:sz="0" w:space="0" w:color="auto"/>
        <w:right w:val="none" w:sz="0" w:space="0" w:color="auto"/>
      </w:divBdr>
    </w:div>
    <w:div w:id="432363053">
      <w:bodyDiv w:val="1"/>
      <w:marLeft w:val="0"/>
      <w:marRight w:val="0"/>
      <w:marTop w:val="0"/>
      <w:marBottom w:val="0"/>
      <w:divBdr>
        <w:top w:val="none" w:sz="0" w:space="0" w:color="auto"/>
        <w:left w:val="none" w:sz="0" w:space="0" w:color="auto"/>
        <w:bottom w:val="none" w:sz="0" w:space="0" w:color="auto"/>
        <w:right w:val="none" w:sz="0" w:space="0" w:color="auto"/>
      </w:divBdr>
    </w:div>
    <w:div w:id="467942290">
      <w:bodyDiv w:val="1"/>
      <w:marLeft w:val="0"/>
      <w:marRight w:val="0"/>
      <w:marTop w:val="0"/>
      <w:marBottom w:val="0"/>
      <w:divBdr>
        <w:top w:val="none" w:sz="0" w:space="0" w:color="auto"/>
        <w:left w:val="none" w:sz="0" w:space="0" w:color="auto"/>
        <w:bottom w:val="none" w:sz="0" w:space="0" w:color="auto"/>
        <w:right w:val="none" w:sz="0" w:space="0" w:color="auto"/>
      </w:divBdr>
    </w:div>
    <w:div w:id="482623181">
      <w:bodyDiv w:val="1"/>
      <w:marLeft w:val="0"/>
      <w:marRight w:val="0"/>
      <w:marTop w:val="0"/>
      <w:marBottom w:val="0"/>
      <w:divBdr>
        <w:top w:val="none" w:sz="0" w:space="0" w:color="auto"/>
        <w:left w:val="none" w:sz="0" w:space="0" w:color="auto"/>
        <w:bottom w:val="none" w:sz="0" w:space="0" w:color="auto"/>
        <w:right w:val="none" w:sz="0" w:space="0" w:color="auto"/>
      </w:divBdr>
    </w:div>
    <w:div w:id="564069453">
      <w:bodyDiv w:val="1"/>
      <w:marLeft w:val="0"/>
      <w:marRight w:val="0"/>
      <w:marTop w:val="0"/>
      <w:marBottom w:val="0"/>
      <w:divBdr>
        <w:top w:val="none" w:sz="0" w:space="0" w:color="auto"/>
        <w:left w:val="none" w:sz="0" w:space="0" w:color="auto"/>
        <w:bottom w:val="none" w:sz="0" w:space="0" w:color="auto"/>
        <w:right w:val="none" w:sz="0" w:space="0" w:color="auto"/>
      </w:divBdr>
    </w:div>
    <w:div w:id="613559580">
      <w:bodyDiv w:val="1"/>
      <w:marLeft w:val="0"/>
      <w:marRight w:val="0"/>
      <w:marTop w:val="0"/>
      <w:marBottom w:val="0"/>
      <w:divBdr>
        <w:top w:val="none" w:sz="0" w:space="0" w:color="auto"/>
        <w:left w:val="none" w:sz="0" w:space="0" w:color="auto"/>
        <w:bottom w:val="none" w:sz="0" w:space="0" w:color="auto"/>
        <w:right w:val="none" w:sz="0" w:space="0" w:color="auto"/>
      </w:divBdr>
    </w:div>
    <w:div w:id="648560548">
      <w:bodyDiv w:val="1"/>
      <w:marLeft w:val="0"/>
      <w:marRight w:val="0"/>
      <w:marTop w:val="0"/>
      <w:marBottom w:val="0"/>
      <w:divBdr>
        <w:top w:val="none" w:sz="0" w:space="0" w:color="auto"/>
        <w:left w:val="none" w:sz="0" w:space="0" w:color="auto"/>
        <w:bottom w:val="none" w:sz="0" w:space="0" w:color="auto"/>
        <w:right w:val="none" w:sz="0" w:space="0" w:color="auto"/>
      </w:divBdr>
    </w:div>
    <w:div w:id="800726483">
      <w:bodyDiv w:val="1"/>
      <w:marLeft w:val="0"/>
      <w:marRight w:val="0"/>
      <w:marTop w:val="0"/>
      <w:marBottom w:val="0"/>
      <w:divBdr>
        <w:top w:val="none" w:sz="0" w:space="0" w:color="auto"/>
        <w:left w:val="none" w:sz="0" w:space="0" w:color="auto"/>
        <w:bottom w:val="none" w:sz="0" w:space="0" w:color="auto"/>
        <w:right w:val="none" w:sz="0" w:space="0" w:color="auto"/>
      </w:divBdr>
    </w:div>
    <w:div w:id="867529253">
      <w:bodyDiv w:val="1"/>
      <w:marLeft w:val="0"/>
      <w:marRight w:val="0"/>
      <w:marTop w:val="0"/>
      <w:marBottom w:val="0"/>
      <w:divBdr>
        <w:top w:val="none" w:sz="0" w:space="0" w:color="auto"/>
        <w:left w:val="none" w:sz="0" w:space="0" w:color="auto"/>
        <w:bottom w:val="none" w:sz="0" w:space="0" w:color="auto"/>
        <w:right w:val="none" w:sz="0" w:space="0" w:color="auto"/>
      </w:divBdr>
    </w:div>
    <w:div w:id="1042435233">
      <w:bodyDiv w:val="1"/>
      <w:marLeft w:val="0"/>
      <w:marRight w:val="0"/>
      <w:marTop w:val="0"/>
      <w:marBottom w:val="0"/>
      <w:divBdr>
        <w:top w:val="none" w:sz="0" w:space="0" w:color="auto"/>
        <w:left w:val="none" w:sz="0" w:space="0" w:color="auto"/>
        <w:bottom w:val="none" w:sz="0" w:space="0" w:color="auto"/>
        <w:right w:val="none" w:sz="0" w:space="0" w:color="auto"/>
      </w:divBdr>
    </w:div>
    <w:div w:id="1044717220">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078526864">
      <w:bodyDiv w:val="1"/>
      <w:marLeft w:val="0"/>
      <w:marRight w:val="0"/>
      <w:marTop w:val="0"/>
      <w:marBottom w:val="0"/>
      <w:divBdr>
        <w:top w:val="none" w:sz="0" w:space="0" w:color="auto"/>
        <w:left w:val="none" w:sz="0" w:space="0" w:color="auto"/>
        <w:bottom w:val="none" w:sz="0" w:space="0" w:color="auto"/>
        <w:right w:val="none" w:sz="0" w:space="0" w:color="auto"/>
      </w:divBdr>
    </w:div>
    <w:div w:id="1111165074">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
    <w:div w:id="1254126719">
      <w:bodyDiv w:val="1"/>
      <w:marLeft w:val="0"/>
      <w:marRight w:val="0"/>
      <w:marTop w:val="0"/>
      <w:marBottom w:val="0"/>
      <w:divBdr>
        <w:top w:val="none" w:sz="0" w:space="0" w:color="auto"/>
        <w:left w:val="none" w:sz="0" w:space="0" w:color="auto"/>
        <w:bottom w:val="none" w:sz="0" w:space="0" w:color="auto"/>
        <w:right w:val="none" w:sz="0" w:space="0" w:color="auto"/>
      </w:divBdr>
    </w:div>
    <w:div w:id="1259173021">
      <w:bodyDiv w:val="1"/>
      <w:marLeft w:val="0"/>
      <w:marRight w:val="0"/>
      <w:marTop w:val="0"/>
      <w:marBottom w:val="0"/>
      <w:divBdr>
        <w:top w:val="none" w:sz="0" w:space="0" w:color="auto"/>
        <w:left w:val="none" w:sz="0" w:space="0" w:color="auto"/>
        <w:bottom w:val="none" w:sz="0" w:space="0" w:color="auto"/>
        <w:right w:val="none" w:sz="0" w:space="0" w:color="auto"/>
      </w:divBdr>
    </w:div>
    <w:div w:id="1565489778">
      <w:bodyDiv w:val="1"/>
      <w:marLeft w:val="0"/>
      <w:marRight w:val="0"/>
      <w:marTop w:val="0"/>
      <w:marBottom w:val="0"/>
      <w:divBdr>
        <w:top w:val="none" w:sz="0" w:space="0" w:color="auto"/>
        <w:left w:val="none" w:sz="0" w:space="0" w:color="auto"/>
        <w:bottom w:val="none" w:sz="0" w:space="0" w:color="auto"/>
        <w:right w:val="none" w:sz="0" w:space="0" w:color="auto"/>
      </w:divBdr>
    </w:div>
    <w:div w:id="1635597430">
      <w:bodyDiv w:val="1"/>
      <w:marLeft w:val="0"/>
      <w:marRight w:val="0"/>
      <w:marTop w:val="0"/>
      <w:marBottom w:val="0"/>
      <w:divBdr>
        <w:top w:val="none" w:sz="0" w:space="0" w:color="auto"/>
        <w:left w:val="none" w:sz="0" w:space="0" w:color="auto"/>
        <w:bottom w:val="none" w:sz="0" w:space="0" w:color="auto"/>
        <w:right w:val="none" w:sz="0" w:space="0" w:color="auto"/>
      </w:divBdr>
    </w:div>
    <w:div w:id="1782994084">
      <w:bodyDiv w:val="1"/>
      <w:marLeft w:val="0"/>
      <w:marRight w:val="0"/>
      <w:marTop w:val="0"/>
      <w:marBottom w:val="0"/>
      <w:divBdr>
        <w:top w:val="none" w:sz="0" w:space="0" w:color="auto"/>
        <w:left w:val="none" w:sz="0" w:space="0" w:color="auto"/>
        <w:bottom w:val="none" w:sz="0" w:space="0" w:color="auto"/>
        <w:right w:val="none" w:sz="0" w:space="0" w:color="auto"/>
      </w:divBdr>
    </w:div>
    <w:div w:id="1882474779">
      <w:bodyDiv w:val="1"/>
      <w:marLeft w:val="0"/>
      <w:marRight w:val="0"/>
      <w:marTop w:val="0"/>
      <w:marBottom w:val="0"/>
      <w:divBdr>
        <w:top w:val="none" w:sz="0" w:space="0" w:color="auto"/>
        <w:left w:val="none" w:sz="0" w:space="0" w:color="auto"/>
        <w:bottom w:val="none" w:sz="0" w:space="0" w:color="auto"/>
        <w:right w:val="none" w:sz="0" w:space="0" w:color="auto"/>
      </w:divBdr>
    </w:div>
    <w:div w:id="1913082126">
      <w:bodyDiv w:val="1"/>
      <w:marLeft w:val="0"/>
      <w:marRight w:val="0"/>
      <w:marTop w:val="0"/>
      <w:marBottom w:val="0"/>
      <w:divBdr>
        <w:top w:val="none" w:sz="0" w:space="0" w:color="auto"/>
        <w:left w:val="none" w:sz="0" w:space="0" w:color="auto"/>
        <w:bottom w:val="none" w:sz="0" w:space="0" w:color="auto"/>
        <w:right w:val="none" w:sz="0" w:space="0" w:color="auto"/>
      </w:divBdr>
    </w:div>
    <w:div w:id="1928149435">
      <w:bodyDiv w:val="1"/>
      <w:marLeft w:val="0"/>
      <w:marRight w:val="0"/>
      <w:marTop w:val="0"/>
      <w:marBottom w:val="0"/>
      <w:divBdr>
        <w:top w:val="none" w:sz="0" w:space="0" w:color="auto"/>
        <w:left w:val="none" w:sz="0" w:space="0" w:color="auto"/>
        <w:bottom w:val="none" w:sz="0" w:space="0" w:color="auto"/>
        <w:right w:val="none" w:sz="0" w:space="0" w:color="auto"/>
      </w:divBdr>
    </w:div>
    <w:div w:id="212592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nicole/Downloads/Counselor%20Ed%20-%20Grad%20Program%20Graduates%2020230811%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nicole/Downloads/ADS-83%20Nicole%20Noble%20(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Counselor</a:t>
            </a:r>
            <a:r>
              <a:rPr lang="en-US" b="1" baseline="0">
                <a:solidFill>
                  <a:sysClr val="windowText" lastClr="000000"/>
                </a:solidFill>
              </a:rPr>
              <a:t> Education Program</a:t>
            </a:r>
          </a:p>
          <a:p>
            <a:pPr>
              <a:defRPr/>
            </a:pPr>
            <a:r>
              <a:rPr lang="en-US" b="1" baseline="0">
                <a:solidFill>
                  <a:sysClr val="windowText" lastClr="000000"/>
                </a:solidFill>
              </a:rPr>
              <a:t>Graduates</a:t>
            </a:r>
          </a:p>
          <a:p>
            <a:pPr>
              <a:defRPr/>
            </a:pPr>
            <a:r>
              <a:rPr lang="en-US" b="1" baseline="0">
                <a:solidFill>
                  <a:sysClr val="windowText" lastClr="000000"/>
                </a:solidFill>
              </a:rPr>
              <a:t>By Academic Year</a:t>
            </a:r>
            <a:endParaRPr lang="en-US"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'Sheet5 (5)'!$B$1</c:f>
              <c:strCache>
                <c:ptCount val="1"/>
                <c:pt idx="0">
                  <c:v>MED Program</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 (5)'!$A$2:$A$8</c:f>
              <c:strCache>
                <c:ptCount val="7"/>
                <c:pt idx="0">
                  <c:v>2016-17</c:v>
                </c:pt>
                <c:pt idx="1">
                  <c:v>2017-18</c:v>
                </c:pt>
                <c:pt idx="2">
                  <c:v>2018-19</c:v>
                </c:pt>
                <c:pt idx="3">
                  <c:v>2019-20</c:v>
                </c:pt>
                <c:pt idx="4">
                  <c:v>2020-21</c:v>
                </c:pt>
                <c:pt idx="5">
                  <c:v>2021-22</c:v>
                </c:pt>
                <c:pt idx="6">
                  <c:v>2022-23</c:v>
                </c:pt>
              </c:strCache>
            </c:strRef>
          </c:cat>
          <c:val>
            <c:numRef>
              <c:f>'Sheet5 (5)'!$B$2:$B$8</c:f>
              <c:numCache>
                <c:formatCode>General</c:formatCode>
                <c:ptCount val="7"/>
                <c:pt idx="0">
                  <c:v>29</c:v>
                </c:pt>
                <c:pt idx="1">
                  <c:v>29</c:v>
                </c:pt>
                <c:pt idx="2">
                  <c:v>30</c:v>
                </c:pt>
                <c:pt idx="3">
                  <c:v>21</c:v>
                </c:pt>
                <c:pt idx="4">
                  <c:v>15</c:v>
                </c:pt>
                <c:pt idx="5">
                  <c:v>31</c:v>
                </c:pt>
                <c:pt idx="6">
                  <c:v>29</c:v>
                </c:pt>
              </c:numCache>
            </c:numRef>
          </c:val>
          <c:extLst>
            <c:ext xmlns:c16="http://schemas.microsoft.com/office/drawing/2014/chart" uri="{C3380CC4-5D6E-409C-BE32-E72D297353CC}">
              <c16:uniqueId val="{00000000-7700-AC47-B312-B22CF8B11424}"/>
            </c:ext>
          </c:extLst>
        </c:ser>
        <c:ser>
          <c:idx val="1"/>
          <c:order val="1"/>
          <c:tx>
            <c:strRef>
              <c:f>'Sheet5 (5)'!$C$1</c:f>
              <c:strCache>
                <c:ptCount val="1"/>
                <c:pt idx="0">
                  <c:v>PhD Program</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 (5)'!$A$2:$A$8</c:f>
              <c:strCache>
                <c:ptCount val="7"/>
                <c:pt idx="0">
                  <c:v>2016-17</c:v>
                </c:pt>
                <c:pt idx="1">
                  <c:v>2017-18</c:v>
                </c:pt>
                <c:pt idx="2">
                  <c:v>2018-19</c:v>
                </c:pt>
                <c:pt idx="3">
                  <c:v>2019-20</c:v>
                </c:pt>
                <c:pt idx="4">
                  <c:v>2020-21</c:v>
                </c:pt>
                <c:pt idx="5">
                  <c:v>2021-22</c:v>
                </c:pt>
                <c:pt idx="6">
                  <c:v>2022-23</c:v>
                </c:pt>
              </c:strCache>
            </c:strRef>
          </c:cat>
          <c:val>
            <c:numRef>
              <c:f>'Sheet5 (5)'!$C$2:$C$8</c:f>
              <c:numCache>
                <c:formatCode>General</c:formatCode>
                <c:ptCount val="7"/>
                <c:pt idx="0">
                  <c:v>9</c:v>
                </c:pt>
                <c:pt idx="1">
                  <c:v>2</c:v>
                </c:pt>
                <c:pt idx="2">
                  <c:v>5</c:v>
                </c:pt>
                <c:pt idx="3">
                  <c:v>7</c:v>
                </c:pt>
                <c:pt idx="4">
                  <c:v>4</c:v>
                </c:pt>
                <c:pt idx="5">
                  <c:v>6</c:v>
                </c:pt>
                <c:pt idx="6">
                  <c:v>8</c:v>
                </c:pt>
              </c:numCache>
            </c:numRef>
          </c:val>
          <c:extLst>
            <c:ext xmlns:c16="http://schemas.microsoft.com/office/drawing/2014/chart" uri="{C3380CC4-5D6E-409C-BE32-E72D297353CC}">
              <c16:uniqueId val="{00000001-7700-AC47-B312-B22CF8B11424}"/>
            </c:ext>
          </c:extLst>
        </c:ser>
        <c:dLbls>
          <c:showLegendKey val="0"/>
          <c:showVal val="0"/>
          <c:showCatName val="0"/>
          <c:showSerName val="0"/>
          <c:showPercent val="0"/>
          <c:showBubbleSize val="0"/>
        </c:dLbls>
        <c:gapWidth val="150"/>
        <c:overlap val="100"/>
        <c:axId val="522227200"/>
        <c:axId val="598539888"/>
      </c:barChart>
      <c:catAx>
        <c:axId val="522227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598539888"/>
        <c:crosses val="autoZero"/>
        <c:auto val="1"/>
        <c:lblAlgn val="ctr"/>
        <c:lblOffset val="100"/>
        <c:noMultiLvlLbl val="0"/>
      </c:catAx>
      <c:valAx>
        <c:axId val="598539888"/>
        <c:scaling>
          <c:orientation val="minMax"/>
          <c:max val="4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52222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Texas Tech</a:t>
            </a:r>
            <a:r>
              <a:rPr lang="en-US" baseline="0"/>
              <a:t> University</a:t>
            </a:r>
          </a:p>
          <a:p>
            <a:pPr>
              <a:defRPr/>
            </a:pPr>
            <a:r>
              <a:rPr lang="en-US" baseline="0"/>
              <a:t>Counselor Education Program</a:t>
            </a:r>
          </a:p>
          <a:p>
            <a:pPr>
              <a:defRPr/>
            </a:pPr>
            <a:r>
              <a:rPr lang="en-US" baseline="0"/>
              <a:t>Job Placement Statistics: AY2021 &amp; AY2022</a:t>
            </a:r>
            <a:endParaRPr lang="en-US"/>
          </a:p>
        </c:rich>
      </c:tx>
      <c:layout>
        <c:manualLayout>
          <c:xMode val="edge"/>
          <c:yMode val="edge"/>
          <c:x val="0.22266031127379982"/>
          <c:y val="3.70369087838901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Sheet1!$C$20</c:f>
              <c:strCache>
                <c:ptCount val="1"/>
                <c:pt idx="0">
                  <c:v>Survey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Sheet1!$A$21:$B$24</c:f>
              <c:multiLvlStrCache>
                <c:ptCount val="4"/>
                <c:lvl>
                  <c:pt idx="0">
                    <c:v>GR-MED-EPCE</c:v>
                  </c:pt>
                  <c:pt idx="1">
                    <c:v>GR-PHD-EPCE</c:v>
                  </c:pt>
                  <c:pt idx="2">
                    <c:v>GR-MED-EPCE</c:v>
                  </c:pt>
                  <c:pt idx="3">
                    <c:v>GR-PHD-EPCE</c:v>
                  </c:pt>
                </c:lvl>
                <c:lvl>
                  <c:pt idx="0">
                    <c:v>2022</c:v>
                  </c:pt>
                  <c:pt idx="1">
                    <c:v>2022</c:v>
                  </c:pt>
                  <c:pt idx="2">
                    <c:v>2021</c:v>
                  </c:pt>
                  <c:pt idx="3">
                    <c:v>2021</c:v>
                  </c:pt>
                </c:lvl>
              </c:multiLvlStrCache>
            </c:multiLvlStrRef>
          </c:cat>
          <c:val>
            <c:numRef>
              <c:f>Sheet1!$C$21:$C$24</c:f>
              <c:numCache>
                <c:formatCode>General</c:formatCode>
                <c:ptCount val="4"/>
                <c:pt idx="0">
                  <c:v>5</c:v>
                </c:pt>
                <c:pt idx="1">
                  <c:v>5</c:v>
                </c:pt>
                <c:pt idx="2">
                  <c:v>8</c:v>
                </c:pt>
                <c:pt idx="3">
                  <c:v>3</c:v>
                </c:pt>
              </c:numCache>
            </c:numRef>
          </c:val>
          <c:extLst>
            <c:ext xmlns:c16="http://schemas.microsoft.com/office/drawing/2014/chart" uri="{C3380CC4-5D6E-409C-BE32-E72D297353CC}">
              <c16:uniqueId val="{00000000-5EE0-FF4F-932E-9B69B1D1240F}"/>
            </c:ext>
          </c:extLst>
        </c:ser>
        <c:ser>
          <c:idx val="1"/>
          <c:order val="1"/>
          <c:tx>
            <c:strRef>
              <c:f>Sheet1!$D$20</c:f>
              <c:strCache>
                <c:ptCount val="1"/>
                <c:pt idx="0">
                  <c:v>Average Expected Salary</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Sheet1!$A$21:$B$24</c:f>
              <c:multiLvlStrCache>
                <c:ptCount val="4"/>
                <c:lvl>
                  <c:pt idx="0">
                    <c:v>GR-MED-EPCE</c:v>
                  </c:pt>
                  <c:pt idx="1">
                    <c:v>GR-PHD-EPCE</c:v>
                  </c:pt>
                  <c:pt idx="2">
                    <c:v>GR-MED-EPCE</c:v>
                  </c:pt>
                  <c:pt idx="3">
                    <c:v>GR-PHD-EPCE</c:v>
                  </c:pt>
                </c:lvl>
                <c:lvl>
                  <c:pt idx="0">
                    <c:v>2022</c:v>
                  </c:pt>
                  <c:pt idx="1">
                    <c:v>2022</c:v>
                  </c:pt>
                  <c:pt idx="2">
                    <c:v>2021</c:v>
                  </c:pt>
                  <c:pt idx="3">
                    <c:v>2021</c:v>
                  </c:pt>
                </c:lvl>
              </c:multiLvlStrCache>
            </c:multiLvlStrRef>
          </c:cat>
          <c:val>
            <c:numRef>
              <c:f>Sheet1!$D$21:$D$24</c:f>
              <c:numCache>
                <c:formatCode>"$"#,##0.00_);[Red]\("$"#,##0.00\)</c:formatCode>
                <c:ptCount val="4"/>
                <c:pt idx="0">
                  <c:v>45000</c:v>
                </c:pt>
                <c:pt idx="1">
                  <c:v>77000</c:v>
                </c:pt>
                <c:pt idx="2">
                  <c:v>60000</c:v>
                </c:pt>
                <c:pt idx="3">
                  <c:v>73000</c:v>
                </c:pt>
              </c:numCache>
            </c:numRef>
          </c:val>
          <c:extLst>
            <c:ext xmlns:c16="http://schemas.microsoft.com/office/drawing/2014/chart" uri="{C3380CC4-5D6E-409C-BE32-E72D297353CC}">
              <c16:uniqueId val="{00000001-5EE0-FF4F-932E-9B69B1D1240F}"/>
            </c:ext>
          </c:extLst>
        </c:ser>
        <c:dLbls>
          <c:dLblPos val="outEnd"/>
          <c:showLegendKey val="0"/>
          <c:showVal val="1"/>
          <c:showCatName val="0"/>
          <c:showSerName val="0"/>
          <c:showPercent val="0"/>
          <c:showBubbleSize val="0"/>
        </c:dLbls>
        <c:gapWidth val="182"/>
        <c:axId val="1982735856"/>
        <c:axId val="232768496"/>
      </c:barChart>
      <c:catAx>
        <c:axId val="1982735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2768496"/>
        <c:crosses val="autoZero"/>
        <c:auto val="1"/>
        <c:lblAlgn val="ctr"/>
        <c:lblOffset val="100"/>
        <c:noMultiLvlLbl val="0"/>
      </c:catAx>
      <c:valAx>
        <c:axId val="23276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273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C0D5-A5F1-FA49-8472-32E48B18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172</Pages>
  <Words>31467</Words>
  <Characters>179363</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Nicole</dc:creator>
  <cp:keywords/>
  <dc:description/>
  <cp:lastModifiedBy>Noble, Nicole</cp:lastModifiedBy>
  <cp:revision>4</cp:revision>
  <dcterms:created xsi:type="dcterms:W3CDTF">2023-09-25T15:57:00Z</dcterms:created>
  <dcterms:modified xsi:type="dcterms:W3CDTF">2023-09-25T15:59:00Z</dcterms:modified>
</cp:coreProperties>
</file>